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Wolf-Rüdiger Kade</w:t>
      </w:r>
    </w:p>
    <w:p>
      <w:r>
        <w:t xml:space="preserve">Torben-Eberhardt-Platz 22-64, 09100 Meißen</w:t>
      </w:r>
    </w:p>
    <w:p>
      <w:r>
        <w:t xml:space="preserve">E-Mail: oweimer@example.com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324: Maus, Faelligkeit 2026-04-20,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2026-04-09T08:34:09.992079+00:00</dcterms:created>
  <dcterms:modified xsi:type="dcterms:W3CDTF">2026-04-09T08:34:09.992079+00:00</dcterms:modified>
</cp:coreProperties>
</file>