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sz w:val="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Tesis de Grado – Reunión Tutor y Alumno</w:t>
      </w:r>
    </w:p>
    <w:p>
      <w:pPr>
        <w:spacing w:before="100" w:beforeAutospacing="1" w:after="100" w:afterAutospacing="1"/>
        <w:rPr>
          <w:rFonts w:cs="Times New Roman"/>
          <w:b/>
          <w:sz w:val="32"/>
        </w:rPr>
      </w:pPr>
      <w:r>
        <w:rPr>
          <w:rFonts w:ascii="Times New Roman" w:hAnsi="Times New Roman" w:cs="Times New Roman"/>
          <w:b/>
          <w:u w:val="single"/>
        </w:rPr>
        <w:t>Título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cs="Times New Roman"/>
          <w:b/>
          <w:sz w:val="24"/>
        </w:rPr>
        <w:t xml:space="preserve">Recorrido Virtual Interactivo de la Misión Jesuítica - Guaraní de la Santísima Trinidad del Paraná, basado en el siglo </w:t>
      </w:r>
      <w:r>
        <w:rPr>
          <w:rFonts w:cs="Times New Roman"/>
          <w:b/>
          <w:sz w:val="24"/>
          <w:szCs w:val="32"/>
        </w:rPr>
        <w:t>XVIII.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Alumno</w:t>
      </w:r>
      <w:r>
        <w:rPr>
          <w:rFonts w:ascii="Times New Roman" w:hAnsi="Times New Roman" w:cs="Times New Roman"/>
          <w:b/>
        </w:rPr>
        <w:t>: Ana Beatriz Sosa de Kaczuruk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</w:rPr>
        <w:t>Tutor</w:t>
      </w:r>
      <w:r>
        <w:rPr>
          <w:rFonts w:ascii="Times New Roman" w:hAnsi="Times New Roman" w:cs="Times New Roman"/>
          <w:b/>
        </w:rPr>
        <w:t>: Ing. Inf. Santiago Caballero</w:t>
      </w:r>
    </w:p>
    <w:tbl>
      <w:tblPr>
        <w:tblStyle w:val="6"/>
        <w:tblW w:w="139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74"/>
        <w:gridCol w:w="920"/>
        <w:gridCol w:w="5086"/>
        <w:gridCol w:w="3543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994" w:type="dxa"/>
            <w:gridSpan w:val="2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Horario</w:t>
            </w:r>
          </w:p>
        </w:tc>
        <w:tc>
          <w:tcPr>
            <w:tcW w:w="5086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Temas tratados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Conclusiones</w:t>
            </w:r>
          </w:p>
        </w:tc>
        <w:tc>
          <w:tcPr>
            <w:tcW w:w="2092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Inicio</w:t>
            </w:r>
          </w:p>
        </w:tc>
        <w:tc>
          <w:tcPr>
            <w:tcW w:w="92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</w:t>
            </w:r>
          </w:p>
        </w:tc>
        <w:tc>
          <w:tcPr>
            <w:tcW w:w="5086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2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21/08/2018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16:15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17:15</w:t>
            </w:r>
          </w:p>
        </w:tc>
        <w:tc>
          <w:tcPr>
            <w:tcW w:w="5086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Calculo del tiempo del recorrido, se trazaron la secuencia del día y la noche.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Hora dentro de la misión de acuerdo al inicio de la visita.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Muestra de informaciones en pergaminos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Muestra de las interacciones visuales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Modificaciones de los diseños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1454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Menos invasivo las informaciones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454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Mapa para ubicarse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454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Poner personaje q haga el recorrido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1454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 sobre poner el audio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06/09/2018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18:30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19:00</w:t>
            </w:r>
          </w:p>
        </w:tc>
        <w:tc>
          <w:tcPr>
            <w:tcW w:w="5086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Mejoras de las informaciones (que no sea invasivo y que solo se active con el personaje principal).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Creación de un Minimap para ver la ubicación del personaje principal dentro del recorrido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Sonidos no replicados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Las colisiones complejas aplicadas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Capsula del personaje principal con menos pixeles de interacción para que no parezca que está flotando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Frame en el Menu principal en botones y en los logos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Diseño de botones e igualar de tamaño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Pantalla PAUSA 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Las interacciones y sonidos solo deben funcionar con el personaje principal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Optimizar diseños (vivienda, Campanario)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Falta de instrucciones en el juego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Mejorar la imagen del pergamino 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Cambiar al personaje principal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11/10/19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18:30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19:30</w:t>
            </w:r>
          </w:p>
        </w:tc>
        <w:tc>
          <w:tcPr>
            <w:tcW w:w="5086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Personajes modificados de acuerdo a la historia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Diseño y modelado de la huerta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Colisiones en el borde de la misión 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Mejoras en el audio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Continuación de la arquitectura edilicia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Creado el área de Ganadería 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Creado el área de Agricultura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Avances en el libro de la tesis</w:t>
            </w:r>
          </w:p>
          <w:p>
            <w:pPr>
              <w:pStyle w:val="9"/>
              <w:numPr>
                <w:ilvl w:val="1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Capítulo 1: Introducción</w:t>
            </w:r>
          </w:p>
          <w:p>
            <w:pPr>
              <w:pStyle w:val="9"/>
              <w:numPr>
                <w:ilvl w:val="1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Capítulo 2: Marco Teórico </w:t>
            </w:r>
          </w:p>
          <w:p>
            <w:pPr>
              <w:pStyle w:val="9"/>
              <w:numPr>
                <w:ilvl w:val="1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Capítulo 3: Marco Metodológico </w:t>
            </w:r>
          </w:p>
          <w:p>
            <w:pPr>
              <w:pStyle w:val="9"/>
              <w:numPr>
                <w:ilvl w:val="1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Capítulo 6: Conclusión  </w:t>
            </w:r>
          </w:p>
          <w:p>
            <w:pPr>
              <w:pStyle w:val="9"/>
              <w:numPr>
                <w:ilvl w:val="1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Capítulo 7: Aportes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Cambio de título de la tesis de </w:t>
            </w:r>
          </w:p>
          <w:p>
            <w:pPr>
              <w:pStyle w:val="9"/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bCs/>
              </w:rPr>
              <w:t>RECORRIDO TURÍSTICO TRIDIMENSIONAL CON INTERACCIÓN DE LA MISIÓN JESUÍTICA DE LA SANTÍSIMA TRINIDAD DEL PARANÁ a el siguiente título: VISITA VIRTUAL INTERACTIVA DE LA MISION JESUITICA-GUARANI DE LA SANTISIMA TRINIDIDAD DEL PARANA.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Modificaciones del Libro</w:t>
            </w: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Optimizacion de los diseños</w:t>
            </w: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Ver animaciones más fluidas</w:t>
            </w: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Árbol de comportamiento en base al tiempo 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25/10/18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18:00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19:10</w:t>
            </w:r>
          </w:p>
        </w:tc>
        <w:tc>
          <w:tcPr>
            <w:tcW w:w="5086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presenta avances del libro de tesis</w:t>
            </w:r>
          </w:p>
          <w:p>
            <w:pPr>
              <w:pStyle w:val="9"/>
              <w:numPr>
                <w:ilvl w:val="1"/>
                <w:numId w:val="8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Capítulo 4: Desarrollo de la plataforma</w:t>
            </w:r>
          </w:p>
          <w:p>
            <w:pPr>
              <w:pStyle w:val="9"/>
              <w:numPr>
                <w:ilvl w:val="1"/>
                <w:numId w:val="8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Capítulo 5: Errores y Soluciones   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Se cambió el Mesh de los indígenas, por regla de vivencia dentro de la misión 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Optimizaron en 4 niveles de acercamiento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combinan materiales para el terreno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optimizan las interacciones.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Correcciones en el libro</w:t>
            </w:r>
          </w:p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Optimización de los diseños</w:t>
            </w:r>
          </w:p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Personajes flotantes</w:t>
            </w:r>
          </w:p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Agregar más interacciones  </w:t>
            </w: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06/11/2018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16:15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17:15</w:t>
            </w:r>
          </w:p>
        </w:tc>
        <w:tc>
          <w:tcPr>
            <w:tcW w:w="5086" w:type="dxa"/>
          </w:tcPr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Avances en el libro de tesis (se revisaron las correcciones, anteriores)</w:t>
            </w:r>
          </w:p>
          <w:p>
            <w:pPr>
              <w:pStyle w:val="9"/>
              <w:numPr>
                <w:ilvl w:val="1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Capítulo 4: Desarrollo de la plataforma</w:t>
            </w:r>
          </w:p>
          <w:p>
            <w:pPr>
              <w:pStyle w:val="9"/>
              <w:numPr>
                <w:ilvl w:val="1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Capítulo 5: Errores y Soluciones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agregaron capítulos al libro</w:t>
            </w:r>
          </w:p>
          <w:p>
            <w:pPr>
              <w:pStyle w:val="9"/>
              <w:numPr>
                <w:ilvl w:val="1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Capítulo 8: Glosario y Acrónimos</w:t>
            </w:r>
          </w:p>
          <w:p>
            <w:pPr>
              <w:pStyle w:val="9"/>
              <w:numPr>
                <w:ilvl w:val="1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Capítulo 9: Bibliografía</w:t>
            </w:r>
          </w:p>
          <w:p>
            <w:pPr>
              <w:pStyle w:val="9"/>
              <w:numPr>
                <w:ilvl w:val="1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Capítulo 10: Anexos  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programan combinación de materiales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programan más interacciones como ser el dialogo.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Se sigue trabajando con la optimización de la aplicación </w:t>
            </w:r>
          </w:p>
          <w:p>
            <w:pPr>
              <w:pStyle w:val="9"/>
              <w:spacing w:after="0" w:line="240" w:lineRule="auto"/>
              <w:ind w:left="1440"/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Correcciones en el libro</w:t>
            </w:r>
          </w:p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Optimización de diseños </w:t>
            </w:r>
          </w:p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Colocar los santos</w:t>
            </w:r>
          </w:p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Ver el tamaño de las texturas</w:t>
            </w: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15/11/2018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086" w:type="dxa"/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Se sigue corrigiendo los capítulos del libro </w:t>
            </w:r>
          </w:p>
          <w:p>
            <w:pPr>
              <w:pStyle w:val="9"/>
              <w:numPr>
                <w:ilvl w:val="1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Correcciones de imágenes</w:t>
            </w:r>
          </w:p>
          <w:p>
            <w:pPr>
              <w:pStyle w:val="9"/>
              <w:numPr>
                <w:ilvl w:val="1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Corrección de etiquetas</w:t>
            </w:r>
          </w:p>
          <w:p>
            <w:pPr>
              <w:pStyle w:val="9"/>
              <w:numPr>
                <w:ilvl w:val="1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Corrección de formato del libro </w:t>
            </w:r>
          </w:p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La hora se maneja en minutos</w:t>
            </w:r>
          </w:p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Las voces son reemplazadas</w:t>
            </w:r>
          </w:p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Las interacciones son comprobadas </w:t>
            </w:r>
          </w:p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Se hace una prueba general de la visita virtual </w:t>
            </w:r>
          </w:p>
        </w:tc>
        <w:tc>
          <w:tcPr>
            <w:tcW w:w="3543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 Correcciones del libro </w:t>
            </w:r>
          </w:p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Manejo de hora en segundos</w:t>
            </w:r>
          </w:p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 Que los personajes se desplacen más lentos para poder apreciarlos</w:t>
            </w:r>
          </w:p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Ver la forma de utilizar colisiones simples en los diseños para optimizar recursos</w:t>
            </w: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05/03/2018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16:15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17:00</w:t>
            </w:r>
          </w:p>
        </w:tc>
        <w:tc>
          <w:tcPr>
            <w:tcW w:w="5086" w:type="dxa"/>
          </w:tcPr>
          <w:p>
            <w:pPr>
              <w:pStyle w:val="9"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Prueba general de la aplicación</w:t>
            </w:r>
          </w:p>
          <w:p>
            <w:pPr>
              <w:pStyle w:val="9"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Muestra de videos </w:t>
            </w:r>
          </w:p>
          <w:p>
            <w:pPr>
              <w:pStyle w:val="9"/>
              <w:spacing w:after="0" w:line="240" w:lineRule="auto"/>
              <w:ind w:left="1800"/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Mejoras en la textura del claustro.</w:t>
            </w:r>
          </w:p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Sonidos se replican </w:t>
            </w:r>
          </w:p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Los niños flotan en la escuela</w:t>
            </w: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12/03/2018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17:30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18:30</w:t>
            </w:r>
          </w:p>
        </w:tc>
        <w:tc>
          <w:tcPr>
            <w:tcW w:w="5086" w:type="dxa"/>
          </w:tcPr>
          <w:p>
            <w:pPr>
              <w:pStyle w:val="9"/>
              <w:numPr>
                <w:ilvl w:val="0"/>
                <w:numId w:val="16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Prueba general </w:t>
            </w:r>
          </w:p>
          <w:p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>
            <w:pPr>
              <w:pStyle w:val="9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Colisión en el corredor de la vivienda de los indígenas </w:t>
            </w:r>
          </w:p>
          <w:p>
            <w:pPr>
              <w:pStyle w:val="9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Se sientan muy bajo en la hora del almuerzo</w:t>
            </w:r>
          </w:p>
          <w:p>
            <w:pPr>
              <w:pStyle w:val="9"/>
              <w:numPr>
                <w:ilvl w:val="0"/>
                <w:numId w:val="17"/>
              </w:numPr>
              <w:spacing w:after="0" w:line="240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En la escuela están muy dispersado</w:t>
            </w: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>
      <w:pPr>
        <w:rPr>
          <w:rFonts w:ascii="Times New Roman" w:hAnsi="Times New Roman" w:cs="Times New Roman"/>
          <w:sz w:val="8"/>
        </w:rPr>
      </w:pPr>
    </w:p>
    <w:sectPr>
      <w:headerReference r:id="rId3" w:type="default"/>
      <w:footerReference r:id="rId4" w:type="default"/>
      <w:pgSz w:w="16840" w:h="11907" w:orient="landscape"/>
      <w:pgMar w:top="1701" w:right="1418" w:bottom="1701" w:left="1418" w:header="709" w:footer="141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1418"/>
      <w:jc w:val="center"/>
      <w:rPr>
        <w:rFonts w:ascii="Cambria" w:hAnsi="Cambria" w:eastAsia="Times New Roman" w:cs="Times New Roman"/>
        <w:b/>
        <w:lang w:eastAsia="es-PY"/>
      </w:rPr>
    </w:pPr>
    <w:r>
      <w:rPr>
        <w:rFonts w:ascii="Times New Roman" w:hAnsi="Times New Roman" w:eastAsia="Times New Roman" w:cs="Times New Roman"/>
        <w:sz w:val="20"/>
        <w:szCs w:val="20"/>
        <w:lang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-173355</wp:posOffset>
          </wp:positionH>
          <wp:positionV relativeFrom="paragraph">
            <wp:posOffset>-64770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eastAsia="Times New Roman" w:cs="Times New Roman"/>
        <w:b/>
        <w:lang w:eastAsia="es-PY"/>
      </w:rPr>
      <w:t>UNIVERSIDAD CATÓLICA “</w:t>
    </w:r>
    <w:bookmarkStart w:id="0" w:name="_GoBack"/>
    <w:bookmarkEnd w:id="0"/>
    <w:r>
      <w:rPr>
        <w:rFonts w:ascii="Cambria" w:hAnsi="Cambria" w:eastAsia="Times New Roman" w:cs="Times New Roman"/>
        <w:b/>
        <w:lang w:eastAsia="es-PY"/>
      </w:rPr>
      <w:t>NUESTRA SEÑORA DE LA ASUNCIÓN”</w:t>
    </w:r>
  </w:p>
  <w:p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ascii="Cambria" w:hAnsi="Cambria" w:eastAsia="Times New Roman" w:cs="Times New Roman"/>
        <w:b/>
        <w:lang w:val="pt-BR" w:eastAsia="es-PY"/>
      </w:rPr>
    </w:pPr>
    <w:r>
      <w:rPr>
        <w:rFonts w:ascii="Cambria" w:hAnsi="Cambria" w:eastAsia="Times New Roman" w:cs="Times New Roman"/>
        <w:b/>
        <w:lang w:val="pt-BR" w:eastAsia="es-PY"/>
      </w:rPr>
      <w:t>CAMPUS UNIVERSITARIO DE ITAPÚA</w:t>
    </w:r>
  </w:p>
  <w:p>
    <w:pPr>
      <w:spacing w:after="0" w:line="240" w:lineRule="auto"/>
      <w:ind w:left="1418" w:right="-1"/>
      <w:jc w:val="center"/>
      <w:rPr>
        <w:rFonts w:ascii="Cambria" w:hAnsi="Cambria" w:eastAsia="Times New Roman" w:cs="Times New Roman"/>
        <w:b/>
        <w:lang w:val="pt-BR" w:eastAsia="es-PY"/>
      </w:rPr>
    </w:pPr>
    <w:r>
      <w:rPr>
        <w:rFonts w:ascii="Cambria" w:hAnsi="Cambria" w:eastAsia="Times New Roman" w:cs="Times New Roman"/>
        <w:b/>
        <w:lang w:val="pt-BR" w:eastAsia="es-PY"/>
      </w:rPr>
      <w:t xml:space="preserve">          FACULTAD DE CIENCIAS Y TECNOLOGÍA</w:t>
    </w:r>
  </w:p>
  <w:p>
    <w:pPr>
      <w:spacing w:after="0" w:line="240" w:lineRule="auto"/>
      <w:ind w:left="1418" w:right="-1"/>
      <w:jc w:val="center"/>
      <w:rPr>
        <w:rFonts w:ascii="Cambria" w:hAnsi="Cambria" w:eastAsia="Times New Roman" w:cs="Times New Roman"/>
        <w:b/>
        <w:lang w:val="pt-BR" w:eastAsia="es-PY"/>
      </w:rPr>
    </w:pPr>
    <w:r>
      <w:rPr>
        <w:rFonts w:ascii="Cambria" w:hAnsi="Cambria" w:eastAsia="Times New Roman" w:cs="Times New Roman"/>
        <w:b/>
        <w:lang w:val="pt-BR" w:eastAsia="es-PY"/>
      </w:rPr>
      <w:t>Ingeniería Informática</w:t>
    </w:r>
  </w:p>
  <w:p>
    <w:pPr>
      <w:spacing w:after="0" w:line="240" w:lineRule="auto"/>
      <w:ind w:left="1418" w:right="-1"/>
      <w:jc w:val="center"/>
      <w:rPr>
        <w:rFonts w:ascii="Cambria" w:hAnsi="Cambria" w:eastAsia="Times New Roman" w:cs="Times New Roman"/>
        <w:sz w:val="18"/>
        <w:szCs w:val="18"/>
        <w:lang w:val="pt-BR" w:eastAsia="es-PY"/>
      </w:rPr>
    </w:pPr>
    <w:r>
      <w:rPr>
        <w:rFonts w:ascii="Cambria" w:hAnsi="Cambria" w:eastAsia="Times New Roman" w:cs="Times New Roman"/>
        <w:sz w:val="18"/>
        <w:szCs w:val="18"/>
        <w:lang w:val="pt-BR" w:eastAsia="es-PY"/>
      </w:rPr>
      <w:t xml:space="preserve">  Teléf.:595-71-203627–203549 Int. 136 – Fax:595-71-203165 Int. 171</w:t>
    </w:r>
  </w:p>
  <w:p>
    <w:pPr>
      <w:spacing w:after="0" w:line="240" w:lineRule="auto"/>
      <w:ind w:left="1418" w:right="-1"/>
      <w:jc w:val="center"/>
      <w:rPr>
        <w:rFonts w:ascii="Cambria" w:hAnsi="Cambria" w:eastAsia="Times New Roman" w:cs="Times New Roman"/>
        <w:sz w:val="18"/>
        <w:szCs w:val="18"/>
        <w:lang w:val="pt-BR" w:eastAsia="es-PY"/>
      </w:rPr>
    </w:pPr>
    <w:r>
      <w:rPr>
        <w:rFonts w:ascii="Cambria" w:hAnsi="Cambria" w:eastAsia="Times New Roman" w:cs="Times New Roman"/>
        <w:sz w:val="18"/>
        <w:szCs w:val="18"/>
        <w:lang w:val="pt-BR" w:eastAsia="es-PY"/>
      </w:rPr>
      <w:t>www.uci.edu.py  -  E-mail: sefacyt@gmail.com</w:t>
    </w:r>
  </w:p>
  <w:p>
    <w:pPr>
      <w:keepNext/>
      <w:spacing w:after="0" w:line="240" w:lineRule="auto"/>
      <w:ind w:left="1418" w:right="-1"/>
      <w:jc w:val="center"/>
      <w:outlineLvl w:val="2"/>
      <w:rPr>
        <w:rFonts w:ascii="Cambria" w:hAnsi="Cambria" w:eastAsia="Times New Roman" w:cs="Times New Roman"/>
        <w:b/>
        <w:sz w:val="18"/>
        <w:szCs w:val="18"/>
        <w:lang w:eastAsia="es-PY"/>
      </w:rPr>
    </w:pPr>
    <w:r>
      <w:rPr>
        <w:rFonts w:ascii="Cambria" w:hAnsi="Cambria" w:eastAsia="Times New Roman" w:cs="Times New Roman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0F5"/>
    <w:multiLevelType w:val="multilevel"/>
    <w:tmpl w:val="045900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56F2D92"/>
    <w:multiLevelType w:val="multilevel"/>
    <w:tmpl w:val="056F2D9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785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402A7D"/>
    <w:multiLevelType w:val="multilevel"/>
    <w:tmpl w:val="26402A7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1E35A2"/>
    <w:multiLevelType w:val="multilevel"/>
    <w:tmpl w:val="2C1E35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F36D5"/>
    <w:multiLevelType w:val="multilevel"/>
    <w:tmpl w:val="2EAF36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A8443D"/>
    <w:multiLevelType w:val="multilevel"/>
    <w:tmpl w:val="31A844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F1A1B"/>
    <w:multiLevelType w:val="multilevel"/>
    <w:tmpl w:val="339F1A1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785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790F0C"/>
    <w:multiLevelType w:val="multilevel"/>
    <w:tmpl w:val="35790F0C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616C7"/>
    <w:multiLevelType w:val="multilevel"/>
    <w:tmpl w:val="36B616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8C7744"/>
    <w:multiLevelType w:val="multilevel"/>
    <w:tmpl w:val="448C77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F6AA0"/>
    <w:multiLevelType w:val="multilevel"/>
    <w:tmpl w:val="590F6AA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502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327935"/>
    <w:multiLevelType w:val="multilevel"/>
    <w:tmpl w:val="6C3279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65DCB"/>
    <w:multiLevelType w:val="multilevel"/>
    <w:tmpl w:val="76765D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9A9"/>
    <w:multiLevelType w:val="multilevel"/>
    <w:tmpl w:val="790629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C41B04"/>
    <w:multiLevelType w:val="multilevel"/>
    <w:tmpl w:val="7DC41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EBA0152"/>
    <w:multiLevelType w:val="multilevel"/>
    <w:tmpl w:val="7EBA0152"/>
    <w:lvl w:ilvl="0" w:tentative="0">
      <w:start w:val="1"/>
      <w:numFmt w:val="none"/>
      <w:lvlText w:val=""/>
      <w:lvlJc w:val="left"/>
      <w:pPr>
        <w:tabs>
          <w:tab w:val="left" w:pos="360"/>
        </w:tabs>
        <w:ind w:left="301" w:hanging="301"/>
      </w:pPr>
      <w:rPr>
        <w:rFonts w:hint="default" w:ascii="Arial" w:hAnsi="Arial"/>
        <w:b/>
        <w:i w:val="0"/>
        <w:sz w:val="32"/>
      </w:rPr>
    </w:lvl>
    <w:lvl w:ilvl="1" w:tentative="0">
      <w:start w:val="1"/>
      <w:numFmt w:val="decimal"/>
      <w:lvlText w:val="Capítulo: %2"/>
      <w:lvlJc w:val="left"/>
      <w:pPr>
        <w:tabs>
          <w:tab w:val="left" w:pos="1852"/>
        </w:tabs>
        <w:ind w:left="1852" w:hanging="576"/>
      </w:pPr>
      <w:rPr>
        <w:rFonts w:hint="default" w:ascii="Arial" w:hAnsi="Arial"/>
        <w:b/>
        <w:i/>
        <w:sz w:val="32"/>
        <w:szCs w:val="32"/>
      </w:rPr>
    </w:lvl>
    <w:lvl w:ilvl="2" w:tentative="0">
      <w:start w:val="1"/>
      <w:numFmt w:val="decimal"/>
      <w:lvlText w:val="%1%2.%3.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/>
        <w:i w:val="0"/>
        <w:sz w:val="22"/>
        <w:szCs w:val="22"/>
      </w:rPr>
    </w:lvl>
    <w:lvl w:ilvl="3" w:tentative="0">
      <w:start w:val="1"/>
      <w:numFmt w:val="decimal"/>
      <w:lvlText w:val="%1%2.%3.%4.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/>
        <w:b/>
        <w:i w:val="0"/>
        <w:sz w:val="22"/>
        <w:szCs w:val="22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b/>
        <w:i w:val="0"/>
        <w:strike w:val="0"/>
        <w:dstrike w:val="0"/>
        <w:vanish w:val="0"/>
        <w:sz w:val="20"/>
        <w:vertAlign w:val="baseline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6">
    <w:nsid w:val="7FE3719F"/>
    <w:multiLevelType w:val="multilevel"/>
    <w:tmpl w:val="7FE371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6"/>
  </w:num>
  <w:num w:numId="5">
    <w:abstractNumId w:val="12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8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00000CCD"/>
    <w:rsid w:val="00003396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B4608"/>
    <w:rsid w:val="004B627F"/>
    <w:rsid w:val="004C1027"/>
    <w:rsid w:val="004C29F0"/>
    <w:rsid w:val="004D4E9A"/>
    <w:rsid w:val="004E3A38"/>
    <w:rsid w:val="004F25CF"/>
    <w:rsid w:val="00503A66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E3331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77C8"/>
    <w:rsid w:val="006B45CD"/>
    <w:rsid w:val="006B65FA"/>
    <w:rsid w:val="006C43D5"/>
    <w:rsid w:val="006D0EA9"/>
    <w:rsid w:val="006E51DD"/>
    <w:rsid w:val="006F33E5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F2CF8"/>
    <w:rsid w:val="00804E08"/>
    <w:rsid w:val="00814A53"/>
    <w:rsid w:val="00817EE9"/>
    <w:rsid w:val="00832DC1"/>
    <w:rsid w:val="008444ED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570FD"/>
    <w:rsid w:val="00F626A1"/>
    <w:rsid w:val="00F63B03"/>
    <w:rsid w:val="00F80A80"/>
    <w:rsid w:val="00F957A9"/>
    <w:rsid w:val="00FA220E"/>
    <w:rsid w:val="00FB7ECE"/>
    <w:rsid w:val="00FC0D9F"/>
    <w:rsid w:val="00FC61A7"/>
    <w:rsid w:val="00FC6D11"/>
    <w:rsid w:val="00FC70C2"/>
    <w:rsid w:val="00FD169C"/>
    <w:rsid w:val="00FD781E"/>
    <w:rsid w:val="00FE182B"/>
    <w:rsid w:val="FFDBC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lang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lang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Encabezado Car"/>
    <w:basedOn w:val="4"/>
    <w:link w:val="3"/>
    <w:qFormat/>
    <w:uiPriority w:val="99"/>
    <w:rPr>
      <w:lang/>
    </w:rPr>
  </w:style>
  <w:style w:type="character" w:customStyle="1" w:styleId="8">
    <w:name w:val="Pie de página Car"/>
    <w:basedOn w:val="4"/>
    <w:link w:val="2"/>
    <w:qFormat/>
    <w:uiPriority w:val="99"/>
    <w:rPr>
      <w:lang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a con cuadrícula1"/>
    <w:basedOn w:val="5"/>
    <w:qFormat/>
    <w:uiPriority w:val="59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RevolucionUnattended</Company>
  <Pages>4</Pages>
  <Words>618</Words>
  <Characters>3403</Characters>
  <Lines>28</Lines>
  <Paragraphs>8</Paragraphs>
  <TotalTime>92</TotalTime>
  <ScaleCrop>false</ScaleCrop>
  <LinksUpToDate>false</LinksUpToDate>
  <CharactersWithSpaces>4013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2018-12-17T15:25:00Z</dcterms:created>
  <dc:creator>UCIRRPP25</dc:creator>
  <cp:lastModifiedBy>usuario</cp:lastModifiedBy>
  <cp:lastPrinted>2018-12-17T09:17:00Z</cp:lastPrinted>
  <dcterms:modified xsi:type="dcterms:W3CDTF">2019-05-21T22:35:29Z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