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 xml:space="preserve">Universidad Católica “Nuestra Señora de la Asunción” </w:t>
      </w:r>
      <w:r>
        <w:rPr>
          <w:rFonts w:ascii="Arial" w:hAnsi="Arial" w:cs="Arial"/>
          <w:sz w:val="24"/>
          <w:szCs w:val="24"/>
        </w:rPr>
        <w:t>Campus Itapúa</w:t>
      </w:r>
    </w:p>
    <w:p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Ingeniería Informática</w:t>
      </w:r>
    </w:p>
    <w:p>
      <w:pPr>
        <w:rPr>
          <w:rFonts w:ascii="Arial" w:hAnsi="Arial" w:cs="Arial"/>
          <w:sz w:val="18"/>
          <w:szCs w:val="18"/>
          <w:lang w:val="es-ES"/>
        </w:rPr>
      </w:pPr>
    </w:p>
    <w:p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Informe mensual de actividades realizad</w:t>
      </w:r>
      <w:r>
        <w:rPr>
          <w:rFonts w:ascii="Arial" w:hAnsi="Arial" w:cs="Arial"/>
          <w:sz w:val="22"/>
          <w:szCs w:val="22"/>
        </w:rPr>
        <w:t>as</w:t>
      </w:r>
      <w:r>
        <w:rPr>
          <w:rFonts w:ascii="Arial" w:hAnsi="Arial" w:cs="Arial"/>
          <w:sz w:val="22"/>
          <w:szCs w:val="22"/>
          <w:lang w:val="es-ES"/>
        </w:rPr>
        <w:t xml:space="preserve"> en el marco del trabajo final de grado titulado:</w:t>
      </w:r>
    </w:p>
    <w:p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“Entrenamiento de Redes Neuronales para la detección en tiempo real de amenazas y agresiones humanas en imágenes secuenciales”</w:t>
      </w:r>
    </w:p>
    <w:p>
      <w:pPr>
        <w:rPr>
          <w:rFonts w:ascii="Arial" w:hAnsi="Arial" w:cs="Arial"/>
          <w:sz w:val="18"/>
          <w:szCs w:val="18"/>
          <w:lang w:val="es-ES"/>
        </w:rPr>
      </w:pPr>
    </w:p>
    <w:p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Periodo: Agosto 2018</w:t>
      </w:r>
    </w:p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Alumno: Gustavo Enrique Escobar Krug</w:t>
      </w:r>
    </w:p>
    <w:p>
      <w:pPr>
        <w:rPr>
          <w:rFonts w:ascii="Arial" w:hAnsi="Arial" w:cs="Arial"/>
          <w:sz w:val="18"/>
          <w:szCs w:val="18"/>
        </w:rPr>
      </w:pPr>
    </w:p>
    <w:p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Papers leídos</w:t>
      </w:r>
    </w:p>
    <w:p>
      <w:pPr>
        <w:numPr>
          <w:ilvl w:val="0"/>
          <w:numId w:val="2"/>
        </w:numPr>
        <w:ind w:firstLine="175"/>
        <w:rPr>
          <w:rFonts w:ascii="Arial" w:hAnsi="Arial" w:cs="Arial"/>
        </w:rPr>
      </w:pPr>
      <w:r>
        <w:rPr>
          <w:rFonts w:ascii="Arial" w:hAnsi="Arial" w:cs="Arial"/>
        </w:rPr>
        <w:t>Image processing and Object Detection, allresearchjournal.com.</w:t>
      </w:r>
    </w:p>
    <w:p>
      <w:pPr>
        <w:numPr>
          <w:ilvl w:val="0"/>
          <w:numId w:val="2"/>
        </w:numPr>
        <w:ind w:firstLine="175"/>
        <w:rPr>
          <w:rFonts w:ascii="Arial" w:hAnsi="Arial" w:cs="Arial"/>
        </w:rPr>
      </w:pPr>
      <w:r>
        <w:rPr>
          <w:rFonts w:ascii="Arial" w:hAnsi="Arial" w:cs="Arial"/>
        </w:rPr>
        <w:t>Faces detection in Digital Images using Cascade Classifiers, Univ. Tecnológica de Pereira.</w:t>
      </w:r>
    </w:p>
    <w:p>
      <w:pPr>
        <w:numPr>
          <w:ilvl w:val="0"/>
          <w:numId w:val="2"/>
        </w:numPr>
        <w:ind w:firstLine="175"/>
        <w:rPr>
          <w:rFonts w:ascii="Arial" w:hAnsi="Arial" w:cs="Arial"/>
        </w:rPr>
      </w:pPr>
      <w:r>
        <w:rPr>
          <w:rFonts w:ascii="Arial" w:hAnsi="Arial" w:cs="Arial"/>
        </w:rPr>
        <w:t>Facial Recognition using OpenCV, Journal of Mobile Embedded and Distributed Systems.</w:t>
      </w:r>
    </w:p>
    <w:p>
      <w:pPr>
        <w:numPr>
          <w:ilvl w:val="0"/>
          <w:numId w:val="2"/>
        </w:numPr>
        <w:ind w:firstLine="175"/>
        <w:rPr>
          <w:rFonts w:ascii="Arial" w:hAnsi="Arial" w:cs="Arial"/>
        </w:rPr>
      </w:pPr>
      <w:r>
        <w:rPr>
          <w:rFonts w:ascii="Arial" w:hAnsi="Arial" w:cs="Arial"/>
        </w:rPr>
        <w:t>Instance-Level Human parsing via Grouping Network, CVTE Research.</w:t>
      </w:r>
    </w:p>
    <w:p>
      <w:pPr>
        <w:numPr>
          <w:ilvl w:val="0"/>
          <w:numId w:val="2"/>
        </w:numPr>
        <w:ind w:firstLine="175"/>
        <w:rPr>
          <w:rFonts w:ascii="Arial" w:hAnsi="Arial" w:cs="Arial"/>
        </w:rPr>
      </w:pPr>
      <w:r>
        <w:rPr>
          <w:rFonts w:ascii="Arial" w:hAnsi="Arial" w:cs="Arial"/>
        </w:rPr>
        <w:t>Hand Tracking and Gesture Recognition for Human-Computer Interaction, Univ. De Les Illes Balears</w:t>
      </w:r>
    </w:p>
    <w:p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Tésis consultadas</w:t>
      </w:r>
    </w:p>
    <w:p>
      <w:pPr>
        <w:ind w:firstLine="420"/>
        <w:rPr>
          <w:rFonts w:ascii="Arial" w:hAnsi="Arial" w:cs="Arial"/>
        </w:rPr>
      </w:pPr>
      <w:r>
        <w:rPr>
          <w:rFonts w:ascii="Arial" w:hAnsi="Arial" w:cs="Arial"/>
          <w:lang w:val="es-ES"/>
        </w:rPr>
        <w:t xml:space="preserve">Un Modelo para el Desarrollo de Sistemas de Detección de Situaciones de Riesgo Capaces de Integrar 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 xml:space="preserve">Información de Fuentes Heterogéneas. </w:t>
      </w:r>
      <w:r>
        <w:rPr>
          <w:rFonts w:ascii="Arial" w:hAnsi="Arial" w:cs="Arial"/>
        </w:rPr>
        <w:t>Aplicaciones;</w:t>
      </w:r>
      <w:r>
        <w:rPr>
          <w:rFonts w:ascii="Arial" w:hAnsi="Arial" w:cs="Arial"/>
        </w:rPr>
        <w:t xml:space="preserve"> </w:t>
      </w:r>
      <w:r>
        <w:rPr>
          <w:rFonts w:hint="default" w:ascii="Arial" w:hAnsi="Arial" w:cs="Arial"/>
        </w:rPr>
        <w:t>María Dolores Ruiz Lozano,</w:t>
      </w:r>
      <w:bookmarkStart w:id="0" w:name="_GoBack"/>
      <w:bookmarkEnd w:id="0"/>
      <w:r>
        <w:rPr>
          <w:rFonts w:ascii="Arial" w:hAnsi="Arial" w:cs="Arial"/>
        </w:rPr>
        <w:t xml:space="preserve"> Univ. De Granada 2010</w:t>
      </w:r>
    </w:p>
    <w:p>
      <w:pPr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Curso de Machine Learning a Distancia. Andrew NG. Actualmente Semana 3.</w:t>
      </w:r>
    </w:p>
    <w:p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>Contenido desarrollado hasta el momento:</w:t>
      </w:r>
    </w:p>
    <w:p>
      <w:pPr>
        <w:numPr>
          <w:ilvl w:val="0"/>
          <w:numId w:val="3"/>
        </w:numPr>
        <w:tabs>
          <w:tab w:val="clear" w:pos="425"/>
        </w:tabs>
        <w:ind w:firstLine="575"/>
        <w:rPr>
          <w:rFonts w:ascii="Arial" w:hAnsi="Arial" w:cs="Arial"/>
        </w:rPr>
      </w:pPr>
      <w:r>
        <w:rPr>
          <w:rFonts w:ascii="Arial" w:hAnsi="Arial" w:cs="Arial"/>
        </w:rPr>
        <w:t>Regresión lineal</w:t>
      </w:r>
    </w:p>
    <w:p>
      <w:pPr>
        <w:numPr>
          <w:ilvl w:val="0"/>
          <w:numId w:val="3"/>
        </w:numPr>
        <w:tabs>
          <w:tab w:val="clear" w:pos="425"/>
        </w:tabs>
        <w:ind w:firstLine="575"/>
        <w:rPr>
          <w:rFonts w:ascii="Arial" w:hAnsi="Arial" w:cs="Arial"/>
        </w:rPr>
      </w:pPr>
      <w:r>
        <w:rPr>
          <w:rFonts w:ascii="Arial" w:hAnsi="Arial" w:cs="Arial"/>
        </w:rPr>
        <w:t>Función Hipótesis</w:t>
      </w:r>
    </w:p>
    <w:p>
      <w:pPr>
        <w:numPr>
          <w:ilvl w:val="0"/>
          <w:numId w:val="3"/>
        </w:numPr>
        <w:tabs>
          <w:tab w:val="clear" w:pos="425"/>
        </w:tabs>
        <w:ind w:firstLine="575"/>
        <w:rPr>
          <w:rFonts w:ascii="Arial" w:hAnsi="Arial" w:cs="Arial"/>
        </w:rPr>
      </w:pPr>
      <w:r>
        <w:rPr>
          <w:rFonts w:ascii="Arial" w:hAnsi="Arial" w:cs="Arial"/>
        </w:rPr>
        <w:t>Función Costo</w:t>
      </w:r>
    </w:p>
    <w:p>
      <w:pPr>
        <w:numPr>
          <w:ilvl w:val="0"/>
          <w:numId w:val="3"/>
        </w:numPr>
        <w:tabs>
          <w:tab w:val="clear" w:pos="425"/>
        </w:tabs>
        <w:ind w:firstLine="575"/>
        <w:rPr>
          <w:rFonts w:ascii="Arial" w:hAnsi="Arial" w:cs="Arial"/>
        </w:rPr>
      </w:pPr>
      <w:r>
        <w:rPr>
          <w:rFonts w:ascii="Arial" w:hAnsi="Arial" w:cs="Arial"/>
        </w:rPr>
        <w:t>Gradiente de descenso</w:t>
      </w:r>
    </w:p>
    <w:p>
      <w:pPr>
        <w:numPr>
          <w:ilvl w:val="0"/>
          <w:numId w:val="3"/>
        </w:numPr>
        <w:tabs>
          <w:tab w:val="clear" w:pos="425"/>
        </w:tabs>
        <w:ind w:firstLine="575"/>
        <w:rPr>
          <w:rFonts w:ascii="Arial" w:hAnsi="Arial" w:cs="Arial"/>
        </w:rPr>
      </w:pPr>
      <w:r>
        <w:rPr>
          <w:rFonts w:ascii="Arial" w:hAnsi="Arial" w:cs="Arial"/>
        </w:rPr>
        <w:t>Ejercicios varios</w:t>
      </w:r>
    </w:p>
    <w:p>
      <w:pPr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Etapa actual de desarrollo de tesis</w:t>
      </w:r>
    </w:p>
    <w:p>
      <w:pPr>
        <w:ind w:firstLine="420"/>
        <w:rPr>
          <w:rFonts w:ascii="Arial" w:hAnsi="Arial" w:cs="Arial"/>
        </w:rPr>
      </w:pPr>
      <w:r>
        <w:rPr>
          <w:rFonts w:ascii="Arial" w:hAnsi="Arial" w:cs="Arial"/>
        </w:rPr>
        <w:t>Estado del arte (80%)</w:t>
      </w:r>
    </w:p>
    <w:p>
      <w:pPr>
        <w:ind w:firstLine="420"/>
        <w:rPr>
          <w:rFonts w:ascii="Arial" w:hAnsi="Arial" w:cs="Arial"/>
        </w:rPr>
      </w:pPr>
    </w:p>
    <w:p>
      <w:pPr>
        <w:ind w:firstLine="420"/>
        <w:rPr>
          <w:rFonts w:ascii="Arial" w:hAnsi="Arial" w:cs="Arial"/>
        </w:rPr>
      </w:pPr>
    </w:p>
    <w:p>
      <w:pPr>
        <w:ind w:firstLine="420"/>
        <w:rPr>
          <w:rFonts w:ascii="Arial" w:hAnsi="Arial" w:cs="Arial"/>
        </w:rPr>
      </w:pPr>
    </w:p>
    <w:p>
      <w:pPr>
        <w:ind w:firstLine="4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_______________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>___________________</w:t>
      </w:r>
    </w:p>
    <w:p>
      <w:pPr>
        <w:ind w:firstLine="4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Lic. Nidia Gagliardi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>Univ. Gustavo Escobar</w:t>
      </w:r>
    </w:p>
    <w:p>
      <w:pPr>
        <w:ind w:firstLine="420"/>
        <w:rPr>
          <w:rFonts w:ascii="Arial" w:hAnsi="Arial" w:cs="Arial"/>
        </w:rPr>
      </w:pPr>
      <w:r>
        <w:rPr>
          <w:rFonts w:ascii="Arial" w:hAnsi="Arial" w:cs="Arial"/>
          <w:lang w:val="es-ES"/>
        </w:rPr>
        <w:t xml:space="preserve">      </w:t>
      </w:r>
      <w:r>
        <w:rPr>
          <w:rFonts w:ascii="Arial" w:hAnsi="Arial" w:cs="Arial"/>
        </w:rPr>
        <w:t>Tutor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Alumno Interesado</w:t>
      </w:r>
    </w:p>
    <w:sectPr>
      <w:pgSz w:w="11906" w:h="16838"/>
      <w:pgMar w:top="840" w:right="906" w:bottom="1440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FDFC08"/>
    <w:multiLevelType w:val="singleLevel"/>
    <w:tmpl w:val="F9FDFC08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FEDEB379"/>
    <w:multiLevelType w:val="singleLevel"/>
    <w:tmpl w:val="FEDEB379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377D9C49"/>
    <w:multiLevelType w:val="singleLevel"/>
    <w:tmpl w:val="377D9C49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AE219E"/>
    <w:rsid w:val="00114965"/>
    <w:rsid w:val="00B87E69"/>
    <w:rsid w:val="6DCE91C8"/>
    <w:rsid w:val="7F3FC4AA"/>
    <w:rsid w:val="BBAE219E"/>
    <w:rsid w:val="EAED4621"/>
    <w:rsid w:val="F6DB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9919A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214</Words>
  <Characters>1178</Characters>
  <Lines>9</Lines>
  <Paragraphs>2</Paragraphs>
  <TotalTime>0</TotalTime>
  <ScaleCrop>false</ScaleCrop>
  <LinksUpToDate>false</LinksUpToDate>
  <CharactersWithSpaces>1390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2018-08-19T02:50:00Z</dcterms:created>
  <dc:creator>usuario</dc:creator>
  <cp:lastModifiedBy>usuario</cp:lastModifiedBy>
  <dcterms:modified xsi:type="dcterms:W3CDTF">2018-08-28T21:16:50Z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