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CC68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1819">
        <w:rPr>
          <w:rFonts w:ascii="Times New Roman" w:hAnsi="Times New Roman" w:cs="Times New Roman"/>
          <w:sz w:val="24"/>
          <w:szCs w:val="24"/>
        </w:rPr>
        <w:t xml:space="preserve">  </w:t>
      </w:r>
      <w:r w:rsidR="00CC682F">
        <w:rPr>
          <w:rFonts w:ascii="Times New Roman" w:hAnsi="Times New Roman" w:cs="Times New Roman"/>
          <w:sz w:val="24"/>
          <w:szCs w:val="24"/>
        </w:rPr>
        <w:t xml:space="preserve">         </w:t>
      </w:r>
      <w:r w:rsidR="00871819">
        <w:rPr>
          <w:rFonts w:ascii="Times New Roman" w:hAnsi="Times New Roman" w:cs="Times New Roman"/>
          <w:sz w:val="24"/>
          <w:szCs w:val="24"/>
        </w:rPr>
        <w:t xml:space="preserve">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465CC5" w:rsidP="00CC68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4540250</wp:posOffset>
            </wp:positionH>
            <wp:positionV relativeFrom="paragraph">
              <wp:posOffset>161925</wp:posOffset>
            </wp:positionV>
            <wp:extent cx="704850" cy="657225"/>
            <wp:effectExtent l="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8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871819">
        <w:rPr>
          <w:rFonts w:ascii="Times New Roman" w:hAnsi="Times New Roman" w:cs="Times New Roman"/>
          <w:sz w:val="24"/>
          <w:szCs w:val="24"/>
        </w:rPr>
        <w:t xml:space="preserve">       </w:t>
      </w:r>
      <w:r w:rsidR="00CC68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810A0B" w:rsidP="00CC68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1pt;margin-top:1.2pt;width:48pt;height:44.25pt;z-index:251658240;v-text-anchor:middle">
            <v:textbox inset=",0,,0">
              <w:txbxContent>
                <w:p w:rsidR="00B173F1" w:rsidRPr="00137FF4" w:rsidRDefault="00964BCF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U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CC68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F60CD0" w:rsidRPr="00550C2C" w:rsidRDefault="00F60CD0" w:rsidP="00CC682F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93"/>
        <w:gridCol w:w="3468"/>
        <w:gridCol w:w="5639"/>
      </w:tblGrid>
      <w:tr w:rsidR="00817C85" w:rsidRPr="005948B1" w:rsidTr="00CC682F">
        <w:trPr>
          <w:trHeight w:val="2584"/>
          <w:jc w:val="center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665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665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66582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20C4" w:rsidRPr="00CC682F" w:rsidRDefault="00CC682F" w:rsidP="00B66582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9D20C4" w:rsidP="00B6658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CC682F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CC682F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CC682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CC682F">
        <w:trPr>
          <w:trHeight w:val="317"/>
          <w:jc w:val="center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CC682F" w:rsidRDefault="00817C85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CC682F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CC682F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CC68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CC682F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CC682F" w:rsidRDefault="00817C85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CC682F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CC682F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CC68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CC682F" w:rsidRDefault="00817C85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CC682F">
              <w:rPr>
                <w:rFonts w:ascii="Arial" w:hAnsi="Arial" w:cs="Arial"/>
                <w:b/>
                <w:sz w:val="20"/>
                <w:szCs w:val="20"/>
              </w:rPr>
              <w:t>Number of classes:</w:t>
            </w:r>
            <w:r w:rsidR="00BE436D" w:rsidRPr="00CC682F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20C4" w:rsidRPr="00CC682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CC682F">
        <w:trPr>
          <w:trHeight w:val="2098"/>
          <w:jc w:val="center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6658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1973D1" w:rsidRDefault="00817C85" w:rsidP="00B66582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1973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1973D1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9D20C4" w:rsidRPr="001973D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 w:rsidRPr="001973D1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9D20C4" w:rsidRPr="001973D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17C85" w:rsidRPr="00EB5A67" w:rsidRDefault="00817C85" w:rsidP="00B66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66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66582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817C85" w:rsidRPr="000D7828" w:rsidRDefault="00817C85" w:rsidP="00B66582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B66582">
            <w:pPr>
              <w:spacing w:after="0" w:line="240" w:lineRule="auto"/>
              <w:ind w:right="-288"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CC682F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CC68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CC682F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0C4" w:rsidRPr="00523BC0" w:rsidRDefault="009D20C4" w:rsidP="00CC682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20C4" w:rsidRDefault="009D20C4" w:rsidP="00CC682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CC682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CC682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Pr="00726754" w:rsidRDefault="009D20C4" w:rsidP="00CC682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CC682F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0D7828" w:rsidRDefault="009D20C4" w:rsidP="00CC682F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CC682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20C4" w:rsidRDefault="009D20C4" w:rsidP="00CC682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CC682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Default="009D20C4" w:rsidP="00CC682F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20C4" w:rsidRPr="00D8475B" w:rsidRDefault="009D20C4" w:rsidP="00CC68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Register: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Renewal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Filing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Date in location: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Registration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Classes: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CC682F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810A0B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0A0B">
              <w:rPr>
                <w:rFonts w:ascii="Times New Roman" w:hAnsi="Times New Roman" w:cs="Times New Roman"/>
                <w:sz w:val="20"/>
                <w:szCs w:val="20"/>
              </w:rPr>
              <w:t xml:space="preserve">Serial number: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17AB" w:rsidRPr="00CC682F" w:rsidRDefault="009D20C4" w:rsidP="00CC682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 w:rsidRPr="00CC68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C682F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CC682F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C682F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20C4" w:rsidP="00CC6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CC682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60CD0" w:rsidRPr="00B173F1" w:rsidRDefault="00F60CD0" w:rsidP="00CC68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CD0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1973D1"/>
    <w:rsid w:val="001B635D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5CC5"/>
    <w:rsid w:val="00466A60"/>
    <w:rsid w:val="004C5903"/>
    <w:rsid w:val="0050222A"/>
    <w:rsid w:val="00523BC0"/>
    <w:rsid w:val="00525C5D"/>
    <w:rsid w:val="00526AB8"/>
    <w:rsid w:val="00530E67"/>
    <w:rsid w:val="005311CC"/>
    <w:rsid w:val="005327CB"/>
    <w:rsid w:val="00537E88"/>
    <w:rsid w:val="00541711"/>
    <w:rsid w:val="00541DBA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A17AB"/>
    <w:rsid w:val="006B5999"/>
    <w:rsid w:val="006C4E18"/>
    <w:rsid w:val="006F1E28"/>
    <w:rsid w:val="00710D52"/>
    <w:rsid w:val="00726754"/>
    <w:rsid w:val="007B09CE"/>
    <w:rsid w:val="007B325C"/>
    <w:rsid w:val="00810A0B"/>
    <w:rsid w:val="00817C85"/>
    <w:rsid w:val="008305D6"/>
    <w:rsid w:val="00862E0D"/>
    <w:rsid w:val="0086585E"/>
    <w:rsid w:val="00871819"/>
    <w:rsid w:val="00881A48"/>
    <w:rsid w:val="0089578F"/>
    <w:rsid w:val="008A1D15"/>
    <w:rsid w:val="008E6696"/>
    <w:rsid w:val="00900D39"/>
    <w:rsid w:val="009226FF"/>
    <w:rsid w:val="00933051"/>
    <w:rsid w:val="00935F62"/>
    <w:rsid w:val="00937ECF"/>
    <w:rsid w:val="00957C5F"/>
    <w:rsid w:val="00964BCF"/>
    <w:rsid w:val="00973D4C"/>
    <w:rsid w:val="009A6AC5"/>
    <w:rsid w:val="009D20C4"/>
    <w:rsid w:val="009E0504"/>
    <w:rsid w:val="009E5C04"/>
    <w:rsid w:val="009F3436"/>
    <w:rsid w:val="009F4B8E"/>
    <w:rsid w:val="00A01369"/>
    <w:rsid w:val="00A05F65"/>
    <w:rsid w:val="00A06D2B"/>
    <w:rsid w:val="00A17A9F"/>
    <w:rsid w:val="00A3125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6582"/>
    <w:rsid w:val="00B67558"/>
    <w:rsid w:val="00BA0CF3"/>
    <w:rsid w:val="00BB253A"/>
    <w:rsid w:val="00BB7F9C"/>
    <w:rsid w:val="00BD27C4"/>
    <w:rsid w:val="00BE2258"/>
    <w:rsid w:val="00BE436D"/>
    <w:rsid w:val="00BF35AA"/>
    <w:rsid w:val="00C0247F"/>
    <w:rsid w:val="00C10FE7"/>
    <w:rsid w:val="00C47BBB"/>
    <w:rsid w:val="00CC682F"/>
    <w:rsid w:val="00CF3176"/>
    <w:rsid w:val="00CF6667"/>
    <w:rsid w:val="00CF75EC"/>
    <w:rsid w:val="00D50C19"/>
    <w:rsid w:val="00D8475B"/>
    <w:rsid w:val="00D96DE0"/>
    <w:rsid w:val="00D978F8"/>
    <w:rsid w:val="00DC701C"/>
    <w:rsid w:val="00E1289E"/>
    <w:rsid w:val="00E23C0D"/>
    <w:rsid w:val="00E374C2"/>
    <w:rsid w:val="00E451C5"/>
    <w:rsid w:val="00E503AD"/>
    <w:rsid w:val="00E52DCB"/>
    <w:rsid w:val="00EA43C2"/>
    <w:rsid w:val="00EB3764"/>
    <w:rsid w:val="00EB5A67"/>
    <w:rsid w:val="00EF4030"/>
    <w:rsid w:val="00F04118"/>
    <w:rsid w:val="00F60CD0"/>
    <w:rsid w:val="00F63405"/>
    <w:rsid w:val="00F714A1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43271B8-4615-4680-9097-EF0CD577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C0008-5835-4FEC-92B6-C3CE9052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18</cp:revision>
  <cp:lastPrinted>2017-03-23T16:17:00Z</cp:lastPrinted>
  <dcterms:created xsi:type="dcterms:W3CDTF">2017-06-18T09:36:00Z</dcterms:created>
  <dcterms:modified xsi:type="dcterms:W3CDTF">2017-06-20T21:09:00Z</dcterms:modified>
</cp:coreProperties>
</file>