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FD5782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AB4BA8" w:rsidRPr="00075CAC" w:rsidRDefault="00AB4BA8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Trademark and Patent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FD5782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500.5pt;margin-top:7.85pt;width:55pt;height:54pt;z-index:251661312;v-text-anchor:middle" filled="f" stroked="f">
            <v:textbox style="mso-next-textbox:#_x0000_s1034" inset=",0,,0">
              <w:txbxContent>
                <w:p w:rsidR="00AB4BA8" w:rsidRPr="006D6EEA" w:rsidRDefault="00AB4BA8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6D6EEA">
                    <w:rPr>
                      <w:b/>
                      <w:sz w:val="92"/>
                      <w:szCs w:val="92"/>
                    </w:rPr>
                    <w:t>L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887E8B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3C467A">
        <w:rPr>
          <w:rFonts w:ascii="Times New Roman" w:hAnsi="Times New Roman" w:cs="Times New Roman"/>
          <w:sz w:val="24"/>
          <w:szCs w:val="24"/>
        </w:rPr>
        <w:t xml:space="preserve"> Floor</w:t>
      </w:r>
      <w:r>
        <w:rPr>
          <w:rFonts w:ascii="Times New Roman" w:hAnsi="Times New Roman" w:cs="Times New Roman"/>
          <w:sz w:val="24"/>
          <w:szCs w:val="24"/>
        </w:rPr>
        <w:t xml:space="preserve"> West</w:t>
      </w:r>
      <w:r w:rsidR="003C467A">
        <w:rPr>
          <w:rFonts w:ascii="Times New Roman" w:hAnsi="Times New Roman" w:cs="Times New Roman"/>
          <w:sz w:val="24"/>
          <w:szCs w:val="24"/>
        </w:rPr>
        <w:t>, Helmsley Building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10099" w:rsidRDefault="00710099" w:rsidP="00C15B88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F849ED" w:rsidRPr="00F849ED" w:rsidRDefault="00710099" w:rsidP="004C5D9C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49ED" w:rsidRPr="00F849ED" w:rsidRDefault="00710099" w:rsidP="004C5D9C">
            <w:pPr>
              <w:spacing w:after="0" w:line="360" w:lineRule="auto"/>
              <w:ind w:left="893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967E6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967E6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C3BD9" w:rsidRPr="00AB19D0" w:rsidRDefault="00C9019C" w:rsidP="003A2F1A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AB4BA8"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_____/ ______/ __________</w:t>
            </w:r>
          </w:p>
          <w:p w:rsidR="00C9019C" w:rsidRPr="00AB19D0" w:rsidRDefault="00C9019C" w:rsidP="0055561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 w:rsidR="00AB4BA8"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C9019C" w:rsidRDefault="00C9019C" w:rsidP="0055561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="00AB4BA8"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_</w:t>
            </w:r>
            <w:r w:rsidR="00BF4C36">
              <w:rPr>
                <w:rFonts w:ascii="Arial" w:hAnsi="Arial" w:cs="Arial"/>
                <w:b/>
                <w:sz w:val="18"/>
                <w:szCs w:val="18"/>
              </w:rPr>
              <w:t>_______________________________</w:t>
            </w:r>
          </w:p>
          <w:p w:rsidR="003A2F1A" w:rsidRPr="00AB19D0" w:rsidRDefault="003A2F1A" w:rsidP="0055561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2C3BD9" w:rsidRDefault="002C3BD9" w:rsidP="0055561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AB4BA8"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_</w:t>
            </w:r>
            <w:r w:rsidR="00BF4C36">
              <w:rPr>
                <w:rFonts w:ascii="Arial" w:hAnsi="Arial" w:cs="Arial"/>
                <w:b/>
                <w:sz w:val="18"/>
                <w:szCs w:val="18"/>
              </w:rPr>
              <w:t>_______________________________</w:t>
            </w:r>
          </w:p>
          <w:p w:rsidR="00C9019C" w:rsidRPr="00AB19D0" w:rsidRDefault="00C9019C" w:rsidP="00555616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 w:rsidR="00AB4BA8"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_</w:t>
            </w:r>
            <w:r w:rsidR="00BF4C36">
              <w:rPr>
                <w:rFonts w:ascii="Arial" w:hAnsi="Arial" w:cs="Arial"/>
                <w:b/>
                <w:sz w:val="18"/>
                <w:szCs w:val="18"/>
              </w:rPr>
              <w:t>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2B49D5" w:rsidRDefault="009967E6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2B49D5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renewed for the period of another five (5) years</w:t>
            </w:r>
            <w:r w:rsidRPr="002B49D5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 w:rsidRPr="002B49D5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$925 for one class and $325 for each additional class for the whole period of five (5) years.</w:t>
            </w:r>
            <w:r w:rsidRPr="002B49D5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2B49D5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2B49D5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2B49D5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r w:rsidR="00FD5782">
              <w:rPr>
                <w:rFonts w:ascii="Arial" w:hAnsi="Arial" w:cs="Arial"/>
                <w:spacing w:val="-4"/>
                <w:sz w:val="16"/>
                <w:szCs w:val="16"/>
              </w:rPr>
              <w:t>Trademark and Patent Bureau</w:t>
            </w:r>
            <w:r w:rsidRPr="002B49D5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r w:rsidR="00FD5782">
              <w:rPr>
                <w:rFonts w:ascii="Arial" w:hAnsi="Arial" w:cs="Arial"/>
                <w:spacing w:val="-2"/>
                <w:sz w:val="16"/>
                <w:szCs w:val="16"/>
              </w:rPr>
              <w:t>Trademark and Patent Bureau</w:t>
            </w:r>
            <w:r w:rsidRPr="002B49D5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trademarks are due for renewal. Note that trademarks may be lost if they are failed to be renewed in time.  </w:t>
            </w:r>
            <w:r w:rsidR="00FD5782">
              <w:rPr>
                <w:rFonts w:ascii="Arial" w:hAnsi="Arial" w:cs="Arial"/>
                <w:spacing w:val="-4"/>
                <w:sz w:val="16"/>
                <w:szCs w:val="16"/>
              </w:rPr>
              <w:t>Trademark and Patent Bureau</w:t>
            </w:r>
            <w:r w:rsidRPr="002B49D5">
              <w:rPr>
                <w:rFonts w:ascii="Arial" w:hAnsi="Arial" w:cs="Arial"/>
                <w:spacing w:val="-4"/>
                <w:sz w:val="16"/>
                <w:szCs w:val="16"/>
              </w:rPr>
              <w:t xml:space="preserve"> is a private business that is not endorsed by the</w:t>
            </w:r>
            <w:r w:rsidRPr="002B49D5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r w:rsidR="00FD5782">
              <w:rPr>
                <w:rFonts w:ascii="Arial" w:hAnsi="Arial" w:cs="Arial"/>
                <w:spacing w:val="-2"/>
                <w:sz w:val="16"/>
                <w:szCs w:val="16"/>
              </w:rPr>
              <w:t>Trademark and Patent Bureau</w:t>
            </w:r>
            <w:r w:rsidRPr="002B49D5">
              <w:rPr>
                <w:rFonts w:ascii="Arial" w:hAnsi="Arial" w:cs="Arial"/>
                <w:spacing w:val="-2"/>
                <w:sz w:val="16"/>
                <w:szCs w:val="16"/>
              </w:rPr>
              <w:t xml:space="preserve"> provides the expertise that modern businesses need to navigate the Patent and Trademark Office’s </w:t>
            </w:r>
            <w:r w:rsidRPr="002B49D5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2B49D5">
              <w:rPr>
                <w:rFonts w:ascii="Arial" w:hAnsi="Arial" w:cs="Arial"/>
                <w:spacing w:val="-2"/>
                <w:sz w:val="16"/>
                <w:szCs w:val="16"/>
              </w:rPr>
              <w:t xml:space="preserve">This renewal is optional and only acts as a reminder. If you have any questions regarding your renewal process contact us via e-mail: </w:t>
            </w:r>
            <w:r w:rsidRPr="004515D6">
              <w:rPr>
                <w:rFonts w:ascii="Arial" w:hAnsi="Arial" w:cs="Arial"/>
                <w:spacing w:val="-2"/>
                <w:sz w:val="16"/>
                <w:szCs w:val="16"/>
              </w:rPr>
              <w:t>info@patentandtrademarkbureau.us</w:t>
            </w:r>
            <w:r w:rsidRPr="002B49D5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="00C15B88" w:rsidRPr="002B49D5"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  </w:t>
            </w:r>
            <w:r w:rsidR="002C3BD9" w:rsidRPr="002B49D5">
              <w:rPr>
                <w:rFonts w:ascii="Arial" w:hAnsi="Arial" w:cs="Arial"/>
                <w:spacing w:val="-2"/>
                <w:sz w:val="16"/>
                <w:szCs w:val="16"/>
              </w:rPr>
              <w:t xml:space="preserve">+1 </w:t>
            </w:r>
            <w:r w:rsidRPr="002B49D5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74E1B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B49D5"/>
    <w:rsid w:val="002C1AC9"/>
    <w:rsid w:val="002C3BD9"/>
    <w:rsid w:val="002D6422"/>
    <w:rsid w:val="002D6CC2"/>
    <w:rsid w:val="003067E7"/>
    <w:rsid w:val="00325910"/>
    <w:rsid w:val="003337B4"/>
    <w:rsid w:val="0034132E"/>
    <w:rsid w:val="003719C5"/>
    <w:rsid w:val="003725FA"/>
    <w:rsid w:val="003956DB"/>
    <w:rsid w:val="003A2D9B"/>
    <w:rsid w:val="003A2F1A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15D6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C5D9C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55616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D6EEA"/>
    <w:rsid w:val="006F1E28"/>
    <w:rsid w:val="007010B8"/>
    <w:rsid w:val="00710099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87E8B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967E6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4BA8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BF4C36"/>
    <w:rsid w:val="00C0247F"/>
    <w:rsid w:val="00C10FE7"/>
    <w:rsid w:val="00C15B88"/>
    <w:rsid w:val="00C47BBB"/>
    <w:rsid w:val="00C9019C"/>
    <w:rsid w:val="00CE7344"/>
    <w:rsid w:val="00CF3176"/>
    <w:rsid w:val="00CF6667"/>
    <w:rsid w:val="00CF75EC"/>
    <w:rsid w:val="00CF7BAE"/>
    <w:rsid w:val="00D50C19"/>
    <w:rsid w:val="00D51549"/>
    <w:rsid w:val="00D637AD"/>
    <w:rsid w:val="00D81294"/>
    <w:rsid w:val="00D8475B"/>
    <w:rsid w:val="00D96DE0"/>
    <w:rsid w:val="00D978F8"/>
    <w:rsid w:val="00DC701C"/>
    <w:rsid w:val="00DD78D3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849ED"/>
    <w:rsid w:val="00F94261"/>
    <w:rsid w:val="00F9530F"/>
    <w:rsid w:val="00FA1A5D"/>
    <w:rsid w:val="00FB214C"/>
    <w:rsid w:val="00FC71FE"/>
    <w:rsid w:val="00FD5782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E9BF00-B713-4FCA-91EF-BB4EDB6F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18</cp:revision>
  <cp:lastPrinted>2017-03-23T16:17:00Z</cp:lastPrinted>
  <dcterms:created xsi:type="dcterms:W3CDTF">2017-09-25T00:57:00Z</dcterms:created>
  <dcterms:modified xsi:type="dcterms:W3CDTF">2018-10-16T19:34:00Z</dcterms:modified>
</cp:coreProperties>
</file>