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144BB87B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72766F">
        <w:rPr>
          <w:rFonts w:ascii="Times New Roman" w:hAnsi="Times New Roman" w:cs="Times New Roman"/>
          <w:sz w:val="24"/>
          <w:szCs w:val="24"/>
        </w:rPr>
        <w:t>22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72766F">
        <w:rPr>
          <w:rFonts w:ascii="Times New Roman" w:hAnsi="Times New Roman" w:cs="Times New Roman"/>
          <w:sz w:val="24"/>
          <w:szCs w:val="24"/>
        </w:rPr>
        <w:t>8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3B5AAAB7" w:rsidR="007B0A35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72766F">
        <w:rPr>
          <w:rFonts w:ascii="Times New Roman" w:hAnsi="Times New Roman" w:cs="Times New Roman"/>
          <w:b/>
          <w:sz w:val="24"/>
          <w:szCs w:val="24"/>
        </w:rPr>
        <w:t>KORONNEJ ADMINISTRACJI SKARBOWEJ</w:t>
      </w:r>
    </w:p>
    <w:p w14:paraId="3B3E0729" w14:textId="77777777" w:rsidR="00502FA3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E155270" w14:textId="77777777" w:rsidR="00814DC4" w:rsidRPr="003C682F" w:rsidRDefault="00814DC4" w:rsidP="003C682F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3C682F">
        <w:rPr>
          <w:rFonts w:ascii="Times New Roman" w:hAnsi="Times New Roman" w:cs="Times New Roman"/>
        </w:rPr>
        <w:t>ROZDZIAŁ 1</w:t>
      </w:r>
    </w:p>
    <w:p w14:paraId="23087645" w14:textId="77777777" w:rsidR="00814DC4" w:rsidRPr="003C682F" w:rsidRDefault="00814DC4" w:rsidP="003C682F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3C682F">
        <w:rPr>
          <w:rFonts w:ascii="Times New Roman" w:hAnsi="Times New Roman" w:cs="Times New Roman"/>
          <w:b/>
          <w:bCs/>
        </w:rPr>
        <w:t>PRZEPISY OGÓLNE I ZADANIA KORONNEJ ADMINISTRACJI SKARBOWEJ</w:t>
      </w:r>
    </w:p>
    <w:p w14:paraId="3CBADD97" w14:textId="77777777" w:rsidR="003C682F" w:rsidRPr="003C682F" w:rsidRDefault="003C682F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EF9401B" w14:textId="77777777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/>
          <w:bCs/>
        </w:rPr>
        <w:t>Art. 1.</w:t>
      </w:r>
      <w:r w:rsidRPr="003C682F">
        <w:rPr>
          <w:rFonts w:ascii="Times New Roman" w:hAnsi="Times New Roman" w:cs="Times New Roman"/>
          <w:bCs/>
        </w:rPr>
        <w:t xml:space="preserve"> 1. Tworzy się Koronną Administrację Skarbową jako jednolitą, scentralizowaną strukturę administracji koronnej, powołaną do realizacji zadań z zakresu poboru należności podatkowych, ceł i opłat stanowiących dochód Skarbca Koronnego, a także do ochrony interesów finansowych Korony Krulestwa Multikont. </w:t>
      </w:r>
    </w:p>
    <w:p w14:paraId="3809452D" w14:textId="77777777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Cs/>
        </w:rPr>
        <w:t xml:space="preserve">2. Koronna Administracja Skarbowa podlega ministrowi koronnemu właściwemu do spraw finansów publicznych. </w:t>
      </w:r>
    </w:p>
    <w:p w14:paraId="16ADF7E8" w14:textId="4B1D2460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Cs/>
        </w:rPr>
        <w:t xml:space="preserve">3. Działalność Koronnej Administracji Skarbowej opiera się na zasadach prawa naturalnego, prymacie Konstytucji oraz ustaw koronnych i dekretów. </w:t>
      </w:r>
    </w:p>
    <w:p w14:paraId="2AE95466" w14:textId="77777777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B0C33A8" w14:textId="77777777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/>
          <w:bCs/>
        </w:rPr>
        <w:t>Art. 2.</w:t>
      </w:r>
      <w:r w:rsidRPr="003C682F">
        <w:rPr>
          <w:rFonts w:ascii="Times New Roman" w:hAnsi="Times New Roman" w:cs="Times New Roman"/>
          <w:bCs/>
        </w:rPr>
        <w:t xml:space="preserve"> Ilekroć w przepisach niniejszej ustawy jest mowa o:</w:t>
      </w:r>
    </w:p>
    <w:p w14:paraId="0E268C9A" w14:textId="730C844B" w:rsidR="00814DC4" w:rsidRPr="00415612" w:rsidRDefault="00415612" w:rsidP="00814DC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15612">
        <w:rPr>
          <w:rFonts w:ascii="Times New Roman" w:hAnsi="Times New Roman" w:cs="Times New Roman"/>
        </w:rPr>
        <w:t xml:space="preserve">1) </w:t>
      </w:r>
      <w:r w:rsidR="00814DC4" w:rsidRPr="00415612">
        <w:rPr>
          <w:rFonts w:ascii="Times New Roman" w:hAnsi="Times New Roman" w:cs="Times New Roman"/>
        </w:rPr>
        <w:t xml:space="preserve">KAS – rozumie się przez to Koronną Administrację Skarbową; </w:t>
      </w:r>
    </w:p>
    <w:p w14:paraId="77EC97E1" w14:textId="384265E2" w:rsidR="00814DC4" w:rsidRPr="00415612" w:rsidRDefault="00415612" w:rsidP="00814DC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814DC4" w:rsidRPr="00415612">
        <w:rPr>
          <w:rFonts w:ascii="Times New Roman" w:hAnsi="Times New Roman" w:cs="Times New Roman"/>
        </w:rPr>
        <w:t xml:space="preserve">podatkach koronnych – rozumie się przez to podatki, opłaty oraz cła ustanowione ustawami koronnymi, stanowiące wyłączny dochód budżetu Korony Krulestwa Multikont; </w:t>
      </w:r>
    </w:p>
    <w:p w14:paraId="4A8B8BD2" w14:textId="5A410FCD" w:rsidR="00814DC4" w:rsidRPr="00415612" w:rsidRDefault="00415612" w:rsidP="00814DC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="00814DC4" w:rsidRPr="00415612">
        <w:rPr>
          <w:rFonts w:ascii="Times New Roman" w:hAnsi="Times New Roman" w:cs="Times New Roman"/>
        </w:rPr>
        <w:t xml:space="preserve">podatniku – rozumie się przez to osobę fizyczną, osobę prawną, jednostkę organizacyjną </w:t>
      </w:r>
      <w:r>
        <w:rPr>
          <w:rFonts w:ascii="Times New Roman" w:hAnsi="Times New Roman" w:cs="Times New Roman"/>
        </w:rPr>
        <w:t>niemającą</w:t>
      </w:r>
      <w:r w:rsidR="00814DC4" w:rsidRPr="00415612">
        <w:rPr>
          <w:rFonts w:ascii="Times New Roman" w:hAnsi="Times New Roman" w:cs="Times New Roman"/>
        </w:rPr>
        <w:t xml:space="preserve"> osobowości prawnej, a także Multikonto i Bota podlegające na mocy odrębnych ustaw obowiązkowi podatkowemu; </w:t>
      </w:r>
    </w:p>
    <w:p w14:paraId="30584DCF" w14:textId="0B11022F" w:rsidR="00415612" w:rsidRDefault="00415612" w:rsidP="00814DC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4) </w:t>
      </w:r>
      <w:r w:rsidR="00814DC4" w:rsidRPr="00415612">
        <w:rPr>
          <w:rFonts w:ascii="Times New Roman" w:hAnsi="Times New Roman" w:cs="Times New Roman"/>
        </w:rPr>
        <w:t>systemie CRAE – rozumie się przez to Centralny Rejestr Adresów Elektronicznych prowadzony na podstawie przepisów Koronnego Kodeksu Postępowania Administracyjnego</w:t>
      </w:r>
      <w:r w:rsidR="00A03086">
        <w:rPr>
          <w:rFonts w:ascii="Times New Roman" w:hAnsi="Times New Roman" w:cs="Times New Roman"/>
        </w:rPr>
        <w:t>.</w:t>
      </w:r>
    </w:p>
    <w:p w14:paraId="1FA0C501" w14:textId="77777777" w:rsidR="00A03086" w:rsidRPr="003C682F" w:rsidRDefault="00A03086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5049F0C" w14:textId="77777777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/>
          <w:bCs/>
        </w:rPr>
        <w:t>Art. 3.</w:t>
      </w:r>
      <w:r w:rsidRPr="003C682F">
        <w:rPr>
          <w:rFonts w:ascii="Times New Roman" w:hAnsi="Times New Roman" w:cs="Times New Roman"/>
          <w:bCs/>
        </w:rPr>
        <w:t xml:space="preserve"> 1. Do głównych zadań Koronnej Administracji Skarbowej należy:</w:t>
      </w:r>
    </w:p>
    <w:p w14:paraId="1D565066" w14:textId="2B8AF401" w:rsidR="00814DC4" w:rsidRPr="003C682F" w:rsidRDefault="00A03086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814DC4" w:rsidRPr="003C682F">
        <w:rPr>
          <w:rFonts w:ascii="Times New Roman" w:hAnsi="Times New Roman" w:cs="Times New Roman"/>
          <w:bCs/>
        </w:rPr>
        <w:t xml:space="preserve">wymiar, pobór i ewidencjonowanie podatków koronnych, ceł oraz innych opłat publicznoprawnych; </w:t>
      </w:r>
    </w:p>
    <w:p w14:paraId="13572602" w14:textId="737BCEA4" w:rsidR="00814DC4" w:rsidRPr="003C682F" w:rsidRDefault="00A03086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814DC4" w:rsidRPr="003C682F">
        <w:rPr>
          <w:rFonts w:ascii="Times New Roman" w:hAnsi="Times New Roman" w:cs="Times New Roman"/>
          <w:bCs/>
        </w:rPr>
        <w:t xml:space="preserve">kontrola rzetelności deklarowania i płacenia podatków koronnych przez podatników; </w:t>
      </w:r>
    </w:p>
    <w:p w14:paraId="1159E31C" w14:textId="2DAC1292" w:rsidR="00814DC4" w:rsidRPr="003C682F" w:rsidRDefault="00A03086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814DC4" w:rsidRPr="003C682F">
        <w:rPr>
          <w:rFonts w:ascii="Times New Roman" w:hAnsi="Times New Roman" w:cs="Times New Roman"/>
          <w:bCs/>
        </w:rPr>
        <w:t xml:space="preserve">ochrona granic celnych Korony oraz nadzór nad handlem towarami i usługami między regionami w zakresie określonym przepisami prawa koronnego; </w:t>
      </w:r>
    </w:p>
    <w:p w14:paraId="406A6E7B" w14:textId="226C07EA" w:rsidR="00814DC4" w:rsidRPr="003C682F" w:rsidRDefault="00A03086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814DC4" w:rsidRPr="003C682F">
        <w:rPr>
          <w:rFonts w:ascii="Times New Roman" w:hAnsi="Times New Roman" w:cs="Times New Roman"/>
          <w:bCs/>
        </w:rPr>
        <w:t xml:space="preserve">ujawnianie, przeciwdziałanie i zwalczanie przestępstw skarbowych oraz wykroczeń przeciwko interesom finansowym Skarbca Koronnego; </w:t>
      </w:r>
    </w:p>
    <w:p w14:paraId="4E1D3F32" w14:textId="18EB1587" w:rsidR="00814DC4" w:rsidRPr="003C682F" w:rsidRDefault="00613F3C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5) </w:t>
      </w:r>
      <w:r w:rsidR="00814DC4" w:rsidRPr="003C682F">
        <w:rPr>
          <w:rFonts w:ascii="Times New Roman" w:hAnsi="Times New Roman" w:cs="Times New Roman"/>
          <w:bCs/>
        </w:rPr>
        <w:t xml:space="preserve">prowadzenie audytu i kontroli przepływu logów finansowych oraz transakcji cyfrowych dokonywanych przez podatników w systemach teleinformatycznych; </w:t>
      </w:r>
    </w:p>
    <w:p w14:paraId="530E4B30" w14:textId="2D616639" w:rsidR="00814DC4" w:rsidRPr="003C682F" w:rsidRDefault="00613F3C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</w:t>
      </w:r>
      <w:r w:rsidR="00814DC4" w:rsidRPr="003C682F">
        <w:rPr>
          <w:rFonts w:ascii="Times New Roman" w:hAnsi="Times New Roman" w:cs="Times New Roman"/>
          <w:bCs/>
        </w:rPr>
        <w:t xml:space="preserve">występowanie w charakterze wierzyciela podatkowego i sporządzanie cyfrowych tytułów wykonawczych przekazywanych Korpusowi Krulewskich Egzekutorów w trybie Koronnego Kodeksu Egzekucyjnego; </w:t>
      </w:r>
    </w:p>
    <w:p w14:paraId="66674B19" w14:textId="53D07845" w:rsidR="00814DC4" w:rsidRDefault="00613F3C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7) </w:t>
      </w:r>
      <w:r w:rsidR="00814DC4" w:rsidRPr="003C682F">
        <w:rPr>
          <w:rFonts w:ascii="Times New Roman" w:hAnsi="Times New Roman" w:cs="Times New Roman"/>
          <w:bCs/>
        </w:rPr>
        <w:t xml:space="preserve">kształtowanie świadomości podatkowej opartej na lojalności i honorze wobec państwa. </w:t>
      </w:r>
    </w:p>
    <w:p w14:paraId="256F2205" w14:textId="77777777" w:rsidR="00613F3C" w:rsidRPr="003C682F" w:rsidRDefault="00613F3C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250D723" w14:textId="77777777" w:rsidR="00693565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/>
          <w:bCs/>
        </w:rPr>
        <w:t>Art. 4.</w:t>
      </w:r>
      <w:r w:rsidRPr="003C682F">
        <w:rPr>
          <w:rFonts w:ascii="Times New Roman" w:hAnsi="Times New Roman" w:cs="Times New Roman"/>
          <w:bCs/>
        </w:rPr>
        <w:t xml:space="preserve"> 1. Funkcjonariusze i pracownicy KAS przy wykonywaniu swoich obowiązków kierują się honorem, wiernością, lojalnością oraz poszanowaniem godności istot ludzkich, Prawdziwych Multikont, Botów i Strigallorów. </w:t>
      </w:r>
    </w:p>
    <w:p w14:paraId="5B5483DE" w14:textId="77777777" w:rsidR="000E0F5C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Cs/>
        </w:rPr>
        <w:t xml:space="preserve">2. Postępowania prowadzone przez organy KAS toczą się w sposób budzący zaufanie do władzy koronnej, z zapewnieniem szybkości i prostoty procedur. </w:t>
      </w:r>
    </w:p>
    <w:p w14:paraId="23B8F60B" w14:textId="6A3A5825" w:rsidR="00814DC4" w:rsidRPr="003C682F" w:rsidRDefault="00814DC4" w:rsidP="00814D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C682F">
        <w:rPr>
          <w:rFonts w:ascii="Times New Roman" w:hAnsi="Times New Roman" w:cs="Times New Roman"/>
          <w:bCs/>
        </w:rPr>
        <w:t xml:space="preserve">3. Wszelkie czynności urzędowe, wymiana pism, wezwania oraz doręczenia decyzji i postanowień organów KAS realizowane są wyłącznie w formie cyfrowej za pośrednictwem systemu CRAE, zgodnie z przepisami Koronnego Kodeksu Postępowania Administracyjnego. </w:t>
      </w:r>
    </w:p>
    <w:p w14:paraId="498AEF83" w14:textId="77777777" w:rsidR="00502FA3" w:rsidRPr="003C682F" w:rsidRDefault="00502FA3" w:rsidP="00502FA3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BF096DA" w14:textId="77777777" w:rsidR="00800850" w:rsidRPr="00800850" w:rsidRDefault="00800850" w:rsidP="00800850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00850">
        <w:rPr>
          <w:rFonts w:ascii="Times New Roman" w:hAnsi="Times New Roman" w:cs="Times New Roman"/>
        </w:rPr>
        <w:t>ROZDZIAŁ 2</w:t>
      </w:r>
    </w:p>
    <w:p w14:paraId="17D80EBA" w14:textId="77777777" w:rsidR="00800850" w:rsidRDefault="00800850" w:rsidP="0080085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00850">
        <w:rPr>
          <w:rFonts w:ascii="Times New Roman" w:hAnsi="Times New Roman" w:cs="Times New Roman"/>
          <w:b/>
          <w:bCs/>
        </w:rPr>
        <w:t>ORGANY KORONNEJ ADMINISTRACJI SKARBOWEJ I ICH WŁAŚCIWOŚĆ</w:t>
      </w:r>
    </w:p>
    <w:p w14:paraId="597BFF7B" w14:textId="77777777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6B9ADC4" w14:textId="77777777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/>
          <w:bCs/>
        </w:rPr>
        <w:t>Art. 5.</w:t>
      </w:r>
      <w:r w:rsidRPr="00800850">
        <w:rPr>
          <w:rFonts w:ascii="Times New Roman" w:hAnsi="Times New Roman" w:cs="Times New Roman"/>
          <w:bCs/>
        </w:rPr>
        <w:t xml:space="preserve"> 1. Organami Koronnej Administracji Skarbowej są:</w:t>
      </w:r>
    </w:p>
    <w:p w14:paraId="2C4C1AE3" w14:textId="2F5D5DB8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Pr="00800850">
        <w:rPr>
          <w:rFonts w:ascii="Times New Roman" w:hAnsi="Times New Roman" w:cs="Times New Roman"/>
          <w:bCs/>
        </w:rPr>
        <w:t xml:space="preserve">Szef Koronnej Administracji Skarbowej – jako centralny organ administracji koronnej właściwy w sprawach podatków koronnych, ceł i opłat na całym terytorium Korony; </w:t>
      </w:r>
    </w:p>
    <w:p w14:paraId="7EB03267" w14:textId="4F43AC48" w:rsidR="00800850" w:rsidRPr="00800850" w:rsidRDefault="00131AE5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800850" w:rsidRPr="00800850">
        <w:rPr>
          <w:rFonts w:ascii="Times New Roman" w:hAnsi="Times New Roman" w:cs="Times New Roman"/>
          <w:bCs/>
        </w:rPr>
        <w:t xml:space="preserve">dyrektorzy koronnych izb skarbowych – jako organy wyższego stopnia oraz organy nadzorcze na obszarze właściwych regionów Korony; </w:t>
      </w:r>
    </w:p>
    <w:p w14:paraId="488AA59C" w14:textId="31EB350E" w:rsidR="00800850" w:rsidRPr="00800850" w:rsidRDefault="00131AE5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800850" w:rsidRPr="00800850">
        <w:rPr>
          <w:rFonts w:ascii="Times New Roman" w:hAnsi="Times New Roman" w:cs="Times New Roman"/>
          <w:bCs/>
        </w:rPr>
        <w:t xml:space="preserve">naczelnicy koronnych urzędów celno-skarbowych – jako organy pierwszej instancji wykonujące bezpośrednie zadania wymiarowe, kontrolne i orzecznicze. </w:t>
      </w:r>
    </w:p>
    <w:p w14:paraId="0A0025D2" w14:textId="37381C81" w:rsidR="00800850" w:rsidRPr="00800850" w:rsidRDefault="00131AE5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0850" w:rsidRPr="00800850">
        <w:rPr>
          <w:rFonts w:ascii="Times New Roman" w:hAnsi="Times New Roman" w:cs="Times New Roman"/>
          <w:bCs/>
        </w:rPr>
        <w:t xml:space="preserve">Szef KAS podlega bezpośrednio ministrowi koronnemu właściwemu do spraw finansów publicznych. </w:t>
      </w:r>
    </w:p>
    <w:p w14:paraId="42411099" w14:textId="77777777" w:rsidR="00283382" w:rsidRDefault="00131AE5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0850" w:rsidRPr="00800850">
        <w:rPr>
          <w:rFonts w:ascii="Times New Roman" w:hAnsi="Times New Roman" w:cs="Times New Roman"/>
          <w:bCs/>
        </w:rPr>
        <w:t xml:space="preserve">Szefa KAS powołuje i odwołuje Przewodniczący Rządu Koronnego na wniosek ministra koronnego właściwego do spraw finansów publicznych. </w:t>
      </w:r>
    </w:p>
    <w:p w14:paraId="42B79C17" w14:textId="6E055C66" w:rsidR="00800850" w:rsidRDefault="00283382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800850" w:rsidRPr="00800850">
        <w:rPr>
          <w:rFonts w:ascii="Times New Roman" w:hAnsi="Times New Roman" w:cs="Times New Roman"/>
          <w:bCs/>
        </w:rPr>
        <w:t xml:space="preserve">Szef KAS </w:t>
      </w:r>
      <w:r>
        <w:rPr>
          <w:rFonts w:ascii="Times New Roman" w:hAnsi="Times New Roman" w:cs="Times New Roman"/>
          <w:bCs/>
        </w:rPr>
        <w:t>pełni</w:t>
      </w:r>
      <w:r w:rsidR="00800850" w:rsidRPr="00800850">
        <w:rPr>
          <w:rFonts w:ascii="Times New Roman" w:hAnsi="Times New Roman" w:cs="Times New Roman"/>
          <w:bCs/>
        </w:rPr>
        <w:t xml:space="preserve"> funkcję sekretarza stanu w ministerstwie obsługującym ministra właściwego do spraw finansów publicznych. </w:t>
      </w:r>
    </w:p>
    <w:p w14:paraId="68525DF7" w14:textId="77777777" w:rsidR="00131AE5" w:rsidRPr="00800850" w:rsidRDefault="00131AE5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28A917D" w14:textId="77777777" w:rsidR="005216F5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/>
          <w:bCs/>
        </w:rPr>
        <w:t>Art. 6.</w:t>
      </w:r>
      <w:r w:rsidRPr="00800850">
        <w:rPr>
          <w:rFonts w:ascii="Times New Roman" w:hAnsi="Times New Roman" w:cs="Times New Roman"/>
          <w:bCs/>
        </w:rPr>
        <w:t xml:space="preserve"> 1. Dyrektora koronnej izby skarbowej powołuje i odwołuje minister koronny właściwy do spraw finansów publicznych na wniosek Szefa KAS. </w:t>
      </w:r>
    </w:p>
    <w:p w14:paraId="2E90B855" w14:textId="77777777" w:rsidR="00B608A9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Cs/>
        </w:rPr>
        <w:t xml:space="preserve">2. Naczelnika koronnego urzędu celno-skarbowego powołuje i odwołuje Szef KAS na wniosek właściwego dyrektora koronnej izby skarbowej. </w:t>
      </w:r>
    </w:p>
    <w:p w14:paraId="18EBFE0B" w14:textId="4B4D1705" w:rsid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Cs/>
        </w:rPr>
        <w:t xml:space="preserve">3. </w:t>
      </w:r>
      <w:r w:rsidR="00B608A9">
        <w:rPr>
          <w:rFonts w:ascii="Times New Roman" w:hAnsi="Times New Roman" w:cs="Times New Roman"/>
          <w:bCs/>
        </w:rPr>
        <w:t>Funkcję organu</w:t>
      </w:r>
      <w:r w:rsidRPr="00800850">
        <w:rPr>
          <w:rFonts w:ascii="Times New Roman" w:hAnsi="Times New Roman" w:cs="Times New Roman"/>
          <w:bCs/>
        </w:rPr>
        <w:t xml:space="preserve"> KAS</w:t>
      </w:r>
      <w:r w:rsidR="002B60E8">
        <w:rPr>
          <w:rFonts w:ascii="Times New Roman" w:hAnsi="Times New Roman" w:cs="Times New Roman"/>
          <w:bCs/>
        </w:rPr>
        <w:t xml:space="preserve"> może pełnić</w:t>
      </w:r>
      <w:r w:rsidRPr="00800850">
        <w:rPr>
          <w:rFonts w:ascii="Times New Roman" w:hAnsi="Times New Roman" w:cs="Times New Roman"/>
          <w:bCs/>
        </w:rPr>
        <w:t xml:space="preserve"> wyłącznie osoba wyróżniająca się nieskazitelnym honorem, wiernością i lojalnością wobec Krula Multikont oraz posiadająca odpowiednie wykształcenie w dziedzinie prawa lub finansów. </w:t>
      </w:r>
    </w:p>
    <w:p w14:paraId="2845AC13" w14:textId="77777777" w:rsidR="002B60E8" w:rsidRPr="00800850" w:rsidRDefault="002B60E8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07D9DC0" w14:textId="34C3EFF0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/>
          <w:bCs/>
        </w:rPr>
        <w:t>Art. 7.</w:t>
      </w:r>
      <w:r w:rsidRPr="00800850">
        <w:rPr>
          <w:rFonts w:ascii="Times New Roman" w:hAnsi="Times New Roman" w:cs="Times New Roman"/>
          <w:bCs/>
        </w:rPr>
        <w:t xml:space="preserve"> Właściwość rzeczową organów KAS określa się następująco:</w:t>
      </w:r>
    </w:p>
    <w:p w14:paraId="5E19999A" w14:textId="7576DD6D" w:rsidR="00800850" w:rsidRPr="00800850" w:rsidRDefault="002B60E8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800850" w:rsidRPr="00800850">
        <w:rPr>
          <w:rFonts w:ascii="Times New Roman" w:hAnsi="Times New Roman" w:cs="Times New Roman"/>
          <w:bCs/>
        </w:rPr>
        <w:t xml:space="preserve">naczelnik koronnego urzędu celno-skarbowego jest organem pierwszej instancji właściwym do prowadzenia postępowań podatkowych, wydawania decyzji wymiarowych, nakładania kar, przeprowadzania kontroli celno-skarbowych oraz wystawiania tytułów wykonawczych w imieniu Skarbca Koronnego; </w:t>
      </w:r>
    </w:p>
    <w:p w14:paraId="17269465" w14:textId="36162CAD" w:rsidR="00800850" w:rsidRPr="00800850" w:rsidRDefault="002B60E8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800850" w:rsidRPr="00800850">
        <w:rPr>
          <w:rFonts w:ascii="Times New Roman" w:hAnsi="Times New Roman" w:cs="Times New Roman"/>
          <w:bCs/>
        </w:rPr>
        <w:t xml:space="preserve">dyrektor koronnej izby skarbowej rozpatruje odwołania od decyzji oraz zażalenia na postanowienia wydane przez naczelników urzędów celno-skarbowych na obszarze regionu, a także sprawuje bezpośredni nadzór nad ich działalnością; </w:t>
      </w:r>
    </w:p>
    <w:p w14:paraId="3E17AC4D" w14:textId="15B4B382" w:rsidR="00800850" w:rsidRPr="00800850" w:rsidRDefault="007B4C8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800850" w:rsidRPr="00800850">
        <w:rPr>
          <w:rFonts w:ascii="Times New Roman" w:hAnsi="Times New Roman" w:cs="Times New Roman"/>
          <w:bCs/>
        </w:rPr>
        <w:t>Szef KAS rozstrzyga sprawy w pierwszej instancji w przypadkach określonych w ustawach szczególnych, koordynuje jednolitą politykę orzeczniczą KAS, a także rozpatruje wnioski o ponowne rozpatrzenie sprawy od decyzji wydanych przez siebie w pierwszej instancji</w:t>
      </w:r>
      <w:r w:rsidR="003236F4">
        <w:rPr>
          <w:rFonts w:ascii="Times New Roman" w:hAnsi="Times New Roman" w:cs="Times New Roman"/>
          <w:bCs/>
        </w:rPr>
        <w:t>.</w:t>
      </w:r>
    </w:p>
    <w:p w14:paraId="79A13D57" w14:textId="77777777" w:rsidR="00B63C8E" w:rsidRPr="00800850" w:rsidRDefault="00B63C8E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ED3712E" w14:textId="6D6DE2A9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/>
          <w:bCs/>
        </w:rPr>
        <w:t>Art. 8.</w:t>
      </w:r>
      <w:r w:rsidRPr="00800850">
        <w:rPr>
          <w:rFonts w:ascii="Times New Roman" w:hAnsi="Times New Roman" w:cs="Times New Roman"/>
          <w:bCs/>
        </w:rPr>
        <w:t xml:space="preserve"> 1. Właściwość miejscową organów KAS ustala się według reguł określonych w Koronn</w:t>
      </w:r>
      <w:r w:rsidR="0039451E">
        <w:rPr>
          <w:rFonts w:ascii="Times New Roman" w:hAnsi="Times New Roman" w:cs="Times New Roman"/>
          <w:bCs/>
        </w:rPr>
        <w:t>ym</w:t>
      </w:r>
      <w:r w:rsidRPr="00800850">
        <w:rPr>
          <w:rFonts w:ascii="Times New Roman" w:hAnsi="Times New Roman" w:cs="Times New Roman"/>
          <w:bCs/>
        </w:rPr>
        <w:t xml:space="preserve"> </w:t>
      </w:r>
      <w:r w:rsidR="0039451E">
        <w:rPr>
          <w:rFonts w:ascii="Times New Roman" w:hAnsi="Times New Roman" w:cs="Times New Roman"/>
          <w:bCs/>
        </w:rPr>
        <w:t>Kodeksie</w:t>
      </w:r>
      <w:r w:rsidRPr="00800850">
        <w:rPr>
          <w:rFonts w:ascii="Times New Roman" w:hAnsi="Times New Roman" w:cs="Times New Roman"/>
          <w:bCs/>
        </w:rPr>
        <w:t xml:space="preserve"> Postępowania Administracyjnego</w:t>
      </w:r>
      <w:r w:rsidR="00416018">
        <w:rPr>
          <w:rFonts w:ascii="Times New Roman" w:hAnsi="Times New Roman" w:cs="Times New Roman"/>
          <w:bCs/>
        </w:rPr>
        <w:t>.</w:t>
      </w:r>
    </w:p>
    <w:p w14:paraId="27C48F53" w14:textId="563D91E3" w:rsidR="00800850" w:rsidRDefault="00416018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0850" w:rsidRPr="00800850">
        <w:rPr>
          <w:rFonts w:ascii="Times New Roman" w:hAnsi="Times New Roman" w:cs="Times New Roman"/>
          <w:bCs/>
        </w:rPr>
        <w:t xml:space="preserve">W sprawach kontroli obrotu towarowego i usługowego między regionami oraz na granicach celnych Korony, właściwy jest organ KAS, na którego obszarze działania ujawniono przewóz, przeładunek towaru lub naruszenie prawa. </w:t>
      </w:r>
    </w:p>
    <w:p w14:paraId="4BB5E724" w14:textId="77777777" w:rsidR="00416018" w:rsidRPr="00800850" w:rsidRDefault="00416018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ABB3C8B" w14:textId="5F7C59F3" w:rsidR="00800850" w:rsidRPr="00800850" w:rsidRDefault="00800850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0850">
        <w:rPr>
          <w:rFonts w:ascii="Times New Roman" w:hAnsi="Times New Roman" w:cs="Times New Roman"/>
          <w:b/>
          <w:bCs/>
        </w:rPr>
        <w:t>Art. 9.</w:t>
      </w:r>
      <w:r w:rsidRPr="00800850">
        <w:rPr>
          <w:rFonts w:ascii="Times New Roman" w:hAnsi="Times New Roman" w:cs="Times New Roman"/>
          <w:bCs/>
        </w:rPr>
        <w:t xml:space="preserve"> Terytorialny zasięg działania poszczególnych izb skarbowych i urzędów celno-skarbowych określa minister właściwy do spraw finansów publicznych w porozumieniu z ministrem właściwym do spraw administracji publicznej, w drodze rozporządzenia. </w:t>
      </w:r>
    </w:p>
    <w:p w14:paraId="116BCA8B" w14:textId="77777777" w:rsidR="00BE6839" w:rsidRDefault="00BE6839" w:rsidP="00131AE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891FE3B" w14:textId="77777777" w:rsidR="00DF0386" w:rsidRPr="00DF0386" w:rsidRDefault="00DF0386" w:rsidP="00DF038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F0386">
        <w:rPr>
          <w:rFonts w:ascii="Times New Roman" w:hAnsi="Times New Roman" w:cs="Times New Roman"/>
        </w:rPr>
        <w:t>ROZDZIAŁ 3</w:t>
      </w:r>
    </w:p>
    <w:p w14:paraId="23D2EE6F" w14:textId="77777777" w:rsidR="00DF0386" w:rsidRDefault="00DF0386" w:rsidP="00DF038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F0386">
        <w:rPr>
          <w:rFonts w:ascii="Times New Roman" w:hAnsi="Times New Roman" w:cs="Times New Roman"/>
          <w:b/>
          <w:bCs/>
        </w:rPr>
        <w:t>SŁUŻBA CELNO-SKARBOWA KORONY I STATUS FUNKCJONARIUSZY</w:t>
      </w:r>
    </w:p>
    <w:p w14:paraId="6E13D358" w14:textId="77777777" w:rsidR="00DF0386" w:rsidRPr="00DF0386" w:rsidRDefault="00DF0386" w:rsidP="00DF0386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</w:p>
    <w:p w14:paraId="3D6EDBDA" w14:textId="77777777" w:rsid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1. W ramach Koronnej Administracji Skarbowej wyodrębnia się Służbę Celno-Skarbową Korony jako jednolitą, umundurowaną i uzbrojoną formację wykonawczo-kontrolną. </w:t>
      </w:r>
    </w:p>
    <w:p w14:paraId="12565991" w14:textId="4F16EC2A" w:rsid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2. Funkcjonariusze Służby Celno-Skarbowej Korony pełnią służbę w imieniu Krula Multikont, strzegąc suwerenności finansowej i celnej Korony Krulestwa Multikont. </w:t>
      </w:r>
    </w:p>
    <w:p w14:paraId="5ECBE4D7" w14:textId="77777777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5B6C1F5" w14:textId="77777777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1. Funkcjonariuszem Służby Celno-Skarbowej Korony może być osoba, która:</w:t>
      </w:r>
    </w:p>
    <w:p w14:paraId="1F3B82E9" w14:textId="78DEA8BE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ma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obywatelstwo Korony i korzysta z pełni praw publicznych; </w:t>
      </w:r>
    </w:p>
    <w:p w14:paraId="4919F33E" w14:textId="4B45E3D8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wykazuje się nieskazitelnym honorem, wiernością i udokumentowaną lojalnością wobec Krula oraz zasad prawa naturalnego; </w:t>
      </w:r>
    </w:p>
    <w:p w14:paraId="0395801F" w14:textId="241B58AF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posiada co najmniej wykształcenie średnie lub specjalistyczne wykształcenie techniczno-cyfrowe niezbędne do obsługi krulewskich rejestrów i systemów teleinformatycznych; </w:t>
      </w:r>
    </w:p>
    <w:p w14:paraId="1960DCA3" w14:textId="3254CAF5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złożyła uroczyste ślubowanie służbowe. </w:t>
      </w:r>
    </w:p>
    <w:p w14:paraId="33FD159C" w14:textId="431678DB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Treść ślubowania funkcjonariusza Służby Celno-Skarbowej Korony brzmi: </w:t>
      </w:r>
      <w:r w:rsidRPr="00E55143">
        <w:rPr>
          <w:rFonts w:ascii="Times New Roman" w:eastAsiaTheme="minorHAnsi" w:hAnsi="Times New Roman" w:cs="Times New Roman"/>
          <w:i/>
          <w:iCs/>
          <w:lang w:eastAsia="en-US"/>
        </w:rPr>
        <w:t>„Ślubuję wiernie służyć Koronie Krulestwa Multikont, strzec bezpieczeństwa Skarbca Koronnego, przestrzegać Konstytucji i prawa naturalnego, a powierzone mi obowiązki celno-skarbowe wykonywać z honorem, rzetelnością i lojalnością”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0F32C496" w14:textId="4868DB3E" w:rsidR="00E55143" w:rsidRDefault="00D066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Przed mianowaniem na stałe funkcjonariusz składa pisemne oświadczenie o braku przynależności do partii politycznych lub organizacji, o których mowa w art. 4 Konstytucji Korony Krulestwa Multikont. </w:t>
      </w:r>
    </w:p>
    <w:p w14:paraId="640DCDA1" w14:textId="77777777" w:rsidR="00D06646" w:rsidRPr="00E55143" w:rsidRDefault="00D066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87C9C0D" w14:textId="77777777" w:rsidR="00D06646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1. W Służbie Celno-Skarbowej Korony ustanawia się jednolitą hierarchię stopni celno-skarbowych. </w:t>
      </w:r>
    </w:p>
    <w:p w14:paraId="29AC69D6" w14:textId="00967E6C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2. Funkcjonariuszy w ramach hierarchii dzieli się na korpusy: </w:t>
      </w:r>
    </w:p>
    <w:p w14:paraId="56650B2F" w14:textId="7E6A4833" w:rsidR="00E55143" w:rsidRPr="00E55143" w:rsidRDefault="00C4731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>korpus szeregowych celno-skarbowych;</w:t>
      </w:r>
    </w:p>
    <w:p w14:paraId="7D6AFF1C" w14:textId="0079CDE8" w:rsidR="00E55143" w:rsidRPr="00E55143" w:rsidRDefault="00C4731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>korpus podoficerów celno-skarbowych;</w:t>
      </w:r>
    </w:p>
    <w:p w14:paraId="0CC9CABD" w14:textId="6594D166" w:rsidR="00E55143" w:rsidRPr="00E55143" w:rsidRDefault="00C4731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korpus oficerów celno-skarbowych. </w:t>
      </w:r>
    </w:p>
    <w:p w14:paraId="347367FD" w14:textId="3516E317" w:rsidR="00E55143" w:rsidRPr="00E55143" w:rsidRDefault="00C4731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>Ustala się następujące stopnie w poszczególnych korpusach:</w:t>
      </w:r>
    </w:p>
    <w:p w14:paraId="6DA9A219" w14:textId="4E64553B" w:rsidR="00774E2B" w:rsidRDefault="00774E2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w korpusie szeregowych celno-skarbowych: </w:t>
      </w:r>
    </w:p>
    <w:p w14:paraId="34369F92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a) aplikant celno-skarbowy, </w:t>
      </w:r>
    </w:p>
    <w:p w14:paraId="4A6918A5" w14:textId="7A268E86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b) strażnik celno-skarbowy; </w:t>
      </w:r>
    </w:p>
    <w:p w14:paraId="4ED9391C" w14:textId="77777777" w:rsidR="00774E2B" w:rsidRDefault="00774E2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w korpusie podoficerów celno-skarbowych: </w:t>
      </w:r>
    </w:p>
    <w:p w14:paraId="4921C54F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a) rewident celno-skarbowy, </w:t>
      </w:r>
    </w:p>
    <w:p w14:paraId="743F0501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b) starszy rewident celno-skarbowy, </w:t>
      </w:r>
    </w:p>
    <w:p w14:paraId="3CE35393" w14:textId="2F9B4F54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c) rachmistrz celno-skarbowy; </w:t>
      </w:r>
    </w:p>
    <w:p w14:paraId="7624FB58" w14:textId="77777777" w:rsidR="00774E2B" w:rsidRDefault="00774E2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w korpusie oficerów celno-skarbowych: </w:t>
      </w:r>
    </w:p>
    <w:p w14:paraId="2820F0ED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a) podkomisarz celno-skarbowy, </w:t>
      </w:r>
    </w:p>
    <w:p w14:paraId="08DFCCEE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b) komisarz celno-skarbowy, </w:t>
      </w:r>
    </w:p>
    <w:p w14:paraId="0D822DC5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c) inspektor celno-skarbowy, </w:t>
      </w:r>
    </w:p>
    <w:p w14:paraId="0871945A" w14:textId="77777777" w:rsidR="00774E2B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d) nadinspektor celno-skarbowy, </w:t>
      </w:r>
    </w:p>
    <w:p w14:paraId="7809FBE0" w14:textId="562299C2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e) generał skarbowy Korony. </w:t>
      </w:r>
    </w:p>
    <w:p w14:paraId="5DA72CB0" w14:textId="77777777" w:rsidR="00CB341C" w:rsidRDefault="00774E2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Stopnie w korpusie szeregowych i podoficerów celno-skarbowych nadaje Szef KAS. </w:t>
      </w:r>
    </w:p>
    <w:p w14:paraId="3210B989" w14:textId="7528E64E" w:rsidR="00E55143" w:rsidRPr="00E55143" w:rsidRDefault="00CB341C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Stopnie w korpusie oficerów celno-skarbowych nadaje </w:t>
      </w:r>
      <w:r w:rsidR="00F77B8D">
        <w:rPr>
          <w:rFonts w:ascii="Times New Roman" w:eastAsiaTheme="minorHAnsi" w:hAnsi="Times New Roman" w:cs="Times New Roman"/>
          <w:lang w:eastAsia="en-US"/>
        </w:rPr>
        <w:t>Przewodniczący Rządu Koronnego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 na wniosek ministra koronnego właściwego do spraw finansów publicznych. </w:t>
      </w:r>
    </w:p>
    <w:p w14:paraId="46AA8BAB" w14:textId="0D94AEC7" w:rsidR="00E55143" w:rsidRDefault="00CB341C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Przewodniczący Rządu Koronnego określi, w drodze rozporządzenia, wzory mundurów celno-skarbowych, dystynkcji oraz plakietek określających stopnie służbowe. </w:t>
      </w:r>
    </w:p>
    <w:p w14:paraId="0998C5B9" w14:textId="77777777" w:rsidR="00CB341C" w:rsidRPr="00E55143" w:rsidRDefault="00CB341C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9780F42" w14:textId="77777777" w:rsidR="00CB341C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1. Funkcjonariusz przy wykonywaniu czynności służbowych korzysta z ochrony prawnej przysługującej funkcjonariuszom publicznym władzy koronnej. </w:t>
      </w:r>
    </w:p>
    <w:p w14:paraId="575A8202" w14:textId="77777777" w:rsidR="00CB341C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2. Funkcjonariusze Służby Celno-Skarbowej Korony są uprawnieni do posiadania i noszenia broni palnej oraz stosowania środków przymusu bezpośredniego w toku wykonywania zadań kontrolnych, patrolowych oraz konwojowych. </w:t>
      </w:r>
    </w:p>
    <w:p w14:paraId="17BD033A" w14:textId="1DEE3B02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lang w:eastAsia="en-US"/>
        </w:rPr>
        <w:t xml:space="preserve">3. W toku wykonywania czynności kontrolnych i patrolowych funkcjonariusz ma prawo: </w:t>
      </w:r>
    </w:p>
    <w:p w14:paraId="49319552" w14:textId="40B87EAE" w:rsidR="00E55143" w:rsidRPr="00E55143" w:rsidRDefault="004150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legitymowania osób, sprawdzania tożsamości Multikont i Botów w systemie CRAE oraz żądania okazania dokumentów celnych, podatkowych i przewozowych; </w:t>
      </w:r>
    </w:p>
    <w:p w14:paraId="0E3A4F0C" w14:textId="17351BB8" w:rsidR="00E55143" w:rsidRPr="00E55143" w:rsidRDefault="004150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zatrzymywania i kontroli środków transportu lądowego, wodnego i powietrznego na granicach celnych Korony oraz na szlakach handlowych między regionami; </w:t>
      </w:r>
    </w:p>
    <w:p w14:paraId="6DF7342E" w14:textId="0E1A73C2" w:rsidR="00E55143" w:rsidRPr="00E55143" w:rsidRDefault="004150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badania ksiąg rachunkowych, rejestrów cyfrowych, logów transakcyjnych oraz portfeli aktywów cyfrowych kontrolowanych podmiotów; </w:t>
      </w:r>
    </w:p>
    <w:p w14:paraId="3F99CB16" w14:textId="7A3FD456" w:rsidR="00E55143" w:rsidRPr="00E55143" w:rsidRDefault="004150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nakładania zamknięć urzędowych (plomb fizycznych i cyfrowych) na towary, środki przewozowe, magazyny oraz serwery bazodanowe podlegające kontroli; </w:t>
      </w:r>
    </w:p>
    <w:p w14:paraId="0A10E6EF" w14:textId="3C280238" w:rsidR="00E55143" w:rsidRPr="00E55143" w:rsidRDefault="00415046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wstępu na teren posesji, budynków gospodarczych i magazynów, a także przeszukania pomieszczeń i pojazdów. </w:t>
      </w:r>
    </w:p>
    <w:p w14:paraId="45780D6E" w14:textId="3E46E117" w:rsidR="00E55143" w:rsidRDefault="00AE178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Funkcjonariusz w razie uzasadnionego oporu kontrolowanego lub zagrożenia bezpieczeństwa ma prawo żądać natychmiastowej asysty </w:t>
      </w:r>
      <w:r>
        <w:rPr>
          <w:rFonts w:ascii="Times New Roman" w:eastAsiaTheme="minorHAnsi" w:hAnsi="Times New Roman" w:cs="Times New Roman"/>
          <w:lang w:eastAsia="en-US"/>
        </w:rPr>
        <w:t>sił porządkowych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, które są obowiązane udzielić jej bez zbędnej zwłoki. </w:t>
      </w:r>
    </w:p>
    <w:p w14:paraId="0B4675E5" w14:textId="77777777" w:rsidR="00AE178B" w:rsidRPr="00E55143" w:rsidRDefault="00AE178B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9A80E0D" w14:textId="77777777" w:rsidR="00E55143" w:rsidRPr="00E55143" w:rsidRDefault="00E55143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5143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 w:rsidRPr="00E55143">
        <w:rPr>
          <w:rFonts w:ascii="Times New Roman" w:eastAsiaTheme="minorHAnsi" w:hAnsi="Times New Roman" w:cs="Times New Roman"/>
          <w:lang w:eastAsia="en-US"/>
        </w:rPr>
        <w:t xml:space="preserve"> 1. Funkcjonariusz ulega natychmiastowemu zawieszeniu w pełnieniu obowiązków służbowych w przypadku:</w:t>
      </w:r>
    </w:p>
    <w:p w14:paraId="2F2FE170" w14:textId="695C0BBC" w:rsidR="00E55143" w:rsidRPr="00E55143" w:rsidRDefault="00C474A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wszczęcia przeciwko niemu postępowania przez Inkwizycję Koronną w sprawach o zdradę, wiarołomstwo lub przestępstwo przeciwko Skarbcowi Koronnemu; </w:t>
      </w:r>
    </w:p>
    <w:p w14:paraId="5AE861EC" w14:textId="726662EE" w:rsidR="00E55143" w:rsidRPr="00E55143" w:rsidRDefault="00C474A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naruszenia tajemnicy skarbowej lub rażącego uchybienia godności i honorowi służby krulewskiej. </w:t>
      </w:r>
    </w:p>
    <w:p w14:paraId="382E87C4" w14:textId="77777777" w:rsidR="00DC473F" w:rsidRDefault="00C474A0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O wydaleniu funkcjonariusza ze służby oraz pozbawieniu stopnia w korpusie szeregowych i podoficerów orzeka Szef KAS po przeprowadzeniu postępowania dyscyplinarnego. </w:t>
      </w:r>
    </w:p>
    <w:p w14:paraId="20018B94" w14:textId="577BE0C9" w:rsidR="00E55143" w:rsidRDefault="00DC473F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Pozbawienie stopnia oficerskiego następuje w drodze </w:t>
      </w:r>
      <w:r w:rsidR="00EE5623">
        <w:rPr>
          <w:rFonts w:ascii="Times New Roman" w:eastAsiaTheme="minorHAnsi" w:hAnsi="Times New Roman" w:cs="Times New Roman"/>
          <w:lang w:eastAsia="en-US"/>
        </w:rPr>
        <w:t>decyzji Przewodniczącego Rządu Koronnego</w:t>
      </w:r>
      <w:r w:rsidR="00E55143" w:rsidRPr="00E55143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7E185344" w14:textId="77777777" w:rsidR="000056E8" w:rsidRDefault="000056E8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8DA217A" w14:textId="77777777" w:rsidR="002F6930" w:rsidRPr="002F6930" w:rsidRDefault="002F6930" w:rsidP="002F6930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>ROZDZIAŁ 4</w:t>
      </w:r>
    </w:p>
    <w:p w14:paraId="73433303" w14:textId="77777777" w:rsidR="002F6930" w:rsidRDefault="002F6930" w:rsidP="002F6930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KONTROLA CELNO-SKARBOWA I AUDYT RZETELNOŚCI</w:t>
      </w:r>
    </w:p>
    <w:p w14:paraId="286D9C17" w14:textId="77777777" w:rsidR="002F6930" w:rsidRPr="002F6930" w:rsidRDefault="002F6930" w:rsidP="002F6930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68B52DEF" w14:textId="77777777" w:rsidR="00592A96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 w:rsidRPr="002F6930">
        <w:rPr>
          <w:rFonts w:ascii="Times New Roman" w:eastAsiaTheme="minorHAnsi" w:hAnsi="Times New Roman" w:cs="Times New Roman"/>
          <w:lang w:eastAsia="en-US"/>
        </w:rPr>
        <w:t xml:space="preserve"> 1. Kontrola celno-skarbowa ma na celu weryfikację przestrzegania przepisów prawa podatkowego, celnego oraz zasad handlu między regionami, a także ochronę Skarbca Koronnego przed uszczupleniami należności publicznoprawnych. </w:t>
      </w:r>
    </w:p>
    <w:p w14:paraId="4557AB14" w14:textId="77777777" w:rsidR="00592A96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2. Kontroli celno-skarbowej podlegają osoby fizyczne, osoby prawne, jednostki organizacyjne nieposiadające osobowości prawnej, a także Multikonta i Boty wykonujące czynności podlegające opodatkowaniu na terytorium Korony lub w krulewskich sieciach teleinformatycznych. </w:t>
      </w:r>
    </w:p>
    <w:p w14:paraId="7408F74B" w14:textId="09B023BC" w:rsidR="002F6930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3. Kontrolę celno-skarbową wszczyna i prowadzi naczelnik koronnego urzędu celno-skarbowego z urzędu. </w:t>
      </w:r>
    </w:p>
    <w:p w14:paraId="0FE31C5B" w14:textId="77777777" w:rsidR="00592A96" w:rsidRPr="002F6930" w:rsidRDefault="00592A96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1C3FFF6" w14:textId="77777777" w:rsidR="0098122C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Art. 16.</w:t>
      </w:r>
      <w:r w:rsidRPr="002F6930">
        <w:rPr>
          <w:rFonts w:ascii="Times New Roman" w:eastAsiaTheme="minorHAnsi" w:hAnsi="Times New Roman" w:cs="Times New Roman"/>
          <w:lang w:eastAsia="en-US"/>
        </w:rPr>
        <w:t xml:space="preserve"> 1. Wszczęcie kontroli celno-skarbowej następuje z chwilą doręczenia kontrolowanemu upoważnienia do przeprowadzenia kontroli drogą elektroniczną za pośrednictwem systemu CRAE. </w:t>
      </w:r>
    </w:p>
    <w:p w14:paraId="4107BC5F" w14:textId="77777777" w:rsidR="0098122C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2. W przypadkach niecierpiących zwłoki, w szczególności gdy zachodzi uzasadnione podejrzenie popełnienia przestępstwa skarbowego, niszczenia dowodów, ukrywania majątku lub gdy kontrola dotyczy przewozu towarów na szlakach międzyregionalnych i granicach, kontrola może być wszczęta niezwłocznie po okazaniu legitymacji służbowej i znaku identyfikacyjnego funkcjonariusza Służby Celno-Skarbowej Korony. Upoważnienie do kontroli doręcza się w takim przypadku w systemie CRAE w terminie 3 dni roboczych. </w:t>
      </w:r>
    </w:p>
    <w:p w14:paraId="00A6D8CC" w14:textId="77777777" w:rsidR="0098122C" w:rsidRPr="002F6930" w:rsidRDefault="0098122C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A1C515" w14:textId="77777777" w:rsidR="002F6930" w:rsidRPr="002F6930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Art. 17.</w:t>
      </w:r>
      <w:r w:rsidRPr="002F6930">
        <w:rPr>
          <w:rFonts w:ascii="Times New Roman" w:eastAsiaTheme="minorHAnsi" w:hAnsi="Times New Roman" w:cs="Times New Roman"/>
          <w:lang w:eastAsia="en-US"/>
        </w:rPr>
        <w:t xml:space="preserve"> 1. W toku kontroli celno-skarbowej funkcjonariusze Służby Celno-Skarbowej Korony są uprawnieni do:</w:t>
      </w:r>
    </w:p>
    <w:p w14:paraId="581278B7" w14:textId="08205FB8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swobodnego wstępu na grunt oraz do budynków, lokali, magazynów i innych pomieszczeń związanych z prowadzoną działalnością gospodarczą; </w:t>
      </w:r>
    </w:p>
    <w:p w14:paraId="57ADE643" w14:textId="4EF988D6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żądania udostępnienia ksiąg podatkowych, dokumentów handlowych, rejestrów cyfrowych oraz baz danych; </w:t>
      </w:r>
    </w:p>
    <w:p w14:paraId="456773C1" w14:textId="538FF3B4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przeprowadzania audytu rzetelności cyfrowej, obejmującego wgląd w logi finansowe, historię transakcji sieciowych, smart-kontrakty oraz portfele aktywów cyfrowych; </w:t>
      </w:r>
    </w:p>
    <w:p w14:paraId="2CD07DAB" w14:textId="20243C5E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zabezpieczania zebranych dowodów, w tym nakładania pieczęci i zamknięć urzędowych na urządzenia pamięci masowej, nośniki danych oraz serwery; </w:t>
      </w:r>
    </w:p>
    <w:p w14:paraId="5571D8B2" w14:textId="5DCC4353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legitymowania osób w celu ustalenia ich tożsamości, a także przesłuchiwania kontrolowanego, świadków i biegłych; </w:t>
      </w:r>
    </w:p>
    <w:p w14:paraId="0B92FAC3" w14:textId="2A4BE570" w:rsidR="002F6930" w:rsidRPr="002F6930" w:rsidRDefault="001E55E3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pobierania próbek towarów w celu ich badania laboratoryjnego pod nadzorem </w:t>
      </w:r>
      <w:r w:rsidR="0015383D">
        <w:rPr>
          <w:rFonts w:ascii="Times New Roman" w:eastAsiaTheme="minorHAnsi" w:hAnsi="Times New Roman" w:cs="Times New Roman"/>
          <w:lang w:eastAsia="en-US"/>
        </w:rPr>
        <w:t>właściwych organów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20AAB301" w14:textId="3CCE4619" w:rsidR="002F6930" w:rsidRDefault="00B0477F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2F6930" w:rsidRPr="002F6930">
        <w:rPr>
          <w:rFonts w:ascii="Times New Roman" w:eastAsiaTheme="minorHAnsi" w:hAnsi="Times New Roman" w:cs="Times New Roman"/>
          <w:lang w:eastAsia="en-US"/>
        </w:rPr>
        <w:t xml:space="preserve">Podmiot kontrolowany, jego reprezentanci oraz pracownicy są obowiązani umożliwić sprawne przeprowadzenie czynności kontrolnych, zapewnić warunki do pracy funkcjonariuszom oraz udzielać wyczerpujących wyjaśnień na honor w wyznaczonym terminie. </w:t>
      </w:r>
    </w:p>
    <w:p w14:paraId="259E9D9C" w14:textId="77777777" w:rsidR="00B0477F" w:rsidRPr="002F6930" w:rsidRDefault="00B0477F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EF1E457" w14:textId="77777777" w:rsidR="00A96669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Art. 18.</w:t>
      </w:r>
      <w:r w:rsidRPr="002F6930">
        <w:rPr>
          <w:rFonts w:ascii="Times New Roman" w:eastAsiaTheme="minorHAnsi" w:hAnsi="Times New Roman" w:cs="Times New Roman"/>
          <w:lang w:eastAsia="en-US"/>
        </w:rPr>
        <w:t xml:space="preserve"> 1. Z przeprowadzonych czynności kontrolnych sporządza się protokół kontroli celno-skarbowej w formie cyfrowej. </w:t>
      </w:r>
    </w:p>
    <w:p w14:paraId="7C6670B8" w14:textId="77777777" w:rsidR="002905D1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2. Protokół kontroli zawiera w szczególności: oznaczenie organu, dane kontrolowanego z CRAE, wykaz przeprowadzonych dowodów, opis stanu faktycznego, ocenę prawną oraz wskazanie stwierdzonych nieprawidłowości i wysokości uszczuplonych należności Skarbca Koronnego. </w:t>
      </w:r>
    </w:p>
    <w:p w14:paraId="4FA1EEA0" w14:textId="60782669" w:rsidR="002F6930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3. Protokół doręcza się kontrolowanemu przez system CRAE. Kontrolowany ma prawo wnieść zastrzeżenia lub wyjaśnienia do protokołu w terminie 14 dni od dnia jego doręczenia. </w:t>
      </w:r>
    </w:p>
    <w:p w14:paraId="59D06B25" w14:textId="77777777" w:rsidR="002905D1" w:rsidRPr="002F6930" w:rsidRDefault="002905D1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67563A0" w14:textId="77777777" w:rsidR="002905D1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b/>
          <w:bCs/>
          <w:lang w:eastAsia="en-US"/>
        </w:rPr>
        <w:t>Art. 19.</w:t>
      </w:r>
      <w:r w:rsidRPr="002F6930">
        <w:rPr>
          <w:rFonts w:ascii="Times New Roman" w:eastAsiaTheme="minorHAnsi" w:hAnsi="Times New Roman" w:cs="Times New Roman"/>
          <w:lang w:eastAsia="en-US"/>
        </w:rPr>
        <w:t xml:space="preserve"> 1. Po rozpatrzeniu zastrzeżeń lub po bezskutecznym upływie terminu do ich wniesienia, naczelnik koronnego urzędu celno-skarbowego sporządza wynik kontroli. </w:t>
      </w:r>
    </w:p>
    <w:p w14:paraId="68D86F62" w14:textId="77777777" w:rsidR="002905D1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2. W przypadku niestwierdzenia nieprawidłowości, wynik kontroli kończy postępowanie kontrolne. </w:t>
      </w:r>
    </w:p>
    <w:p w14:paraId="793996FE" w14:textId="77777777" w:rsidR="002905D1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3. Jeżeli kontrola wykazała nieprawidłowości, a kontrolowany nie złożył rzetelnej korekty deklaracji podatkowej wraz z uregulowaniem należności, wynik kontroli przekształca się z mocy prawa w postępowanie podatkowe, zakończone wydaniem decyzji określającej wysokość zobowiązania podatkowego. </w:t>
      </w:r>
    </w:p>
    <w:p w14:paraId="124C51FC" w14:textId="5235E907" w:rsidR="002F6930" w:rsidRPr="002F6930" w:rsidRDefault="002F6930" w:rsidP="002F693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6930">
        <w:rPr>
          <w:rFonts w:ascii="Times New Roman" w:eastAsiaTheme="minorHAnsi" w:hAnsi="Times New Roman" w:cs="Times New Roman"/>
          <w:lang w:eastAsia="en-US"/>
        </w:rPr>
        <w:t xml:space="preserve">4. Decyzji, o której mowa w ust. 3, organ może nadać rygor natychmiastowej wykonalności, jeżeli zachodzi obawa udaremnienia egzekucji lub wymaga tego ochrona ważnego interesu narodowego Korony. </w:t>
      </w:r>
    </w:p>
    <w:p w14:paraId="4572C42B" w14:textId="77777777" w:rsidR="000056E8" w:rsidRDefault="000056E8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B457BF2" w14:textId="77777777" w:rsidR="005E69D7" w:rsidRPr="00E51DCA" w:rsidRDefault="005E69D7" w:rsidP="00E51DCA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E51DCA">
        <w:rPr>
          <w:rFonts w:ascii="Times New Roman" w:eastAsiaTheme="minorHAnsi" w:hAnsi="Times New Roman" w:cs="Times New Roman"/>
          <w:lang w:eastAsia="en-US"/>
        </w:rPr>
        <w:t>ROZDZIAŁ 5</w:t>
      </w:r>
    </w:p>
    <w:p w14:paraId="53B0C1AA" w14:textId="77777777" w:rsidR="005E69D7" w:rsidRDefault="005E69D7" w:rsidP="00E51DCA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DZIAŁANIA KAS JAKO WIERZYCIELA I WSPÓŁPRACA Z KORPUSEM KRULEWSKICH EGZEKUTORÓW</w:t>
      </w:r>
    </w:p>
    <w:p w14:paraId="58351F9C" w14:textId="77777777" w:rsidR="00E51DCA" w:rsidRPr="005E69D7" w:rsidRDefault="00E51DCA" w:rsidP="00E51DCA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4A0CC6A6" w14:textId="77777777" w:rsidR="00585B2A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Art. 20.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 1. W sprawach zaległości z tytułu podatków koronnych, ceł oraz innych danin publicznoprawnych stanowiących dochód Skarbca Koronnego, wierzycielem w rozumieniu Koronnego Kodeksu Egzekucyjnego jest naczelnik właściwego koronnego urzędu celno-skarbowego. </w:t>
      </w:r>
    </w:p>
    <w:p w14:paraId="3F026CED" w14:textId="116E284D" w:rsid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 xml:space="preserve">2. Szef KAS występuje w charakterze wierzyciela w sprawach o zaległości podatkowe wynikające z decyzji wydanych przez niego w pierwszej instancji lub w przypadkach przejęcia sprawy ze względu na szczególny interes państwa. </w:t>
      </w:r>
    </w:p>
    <w:p w14:paraId="4794E2F8" w14:textId="77777777" w:rsidR="00530119" w:rsidRPr="005E69D7" w:rsidRDefault="00530119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BD5196B" w14:textId="77777777" w:rsidR="00585B2A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Art. 21.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 1. Podstawą dochodzenia zaległości podatkowych w drodze przymusu egzekucyjnego jest cyfrowy tytuł wykonawczy. </w:t>
      </w:r>
    </w:p>
    <w:p w14:paraId="5B199597" w14:textId="2C62BEBA" w:rsidR="005E69D7" w:rsidRP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>2. Tytułem wykonawczym w sprawach podatków koronnych</w:t>
      </w:r>
      <w:r w:rsidR="005F2CEF">
        <w:rPr>
          <w:rFonts w:ascii="Times New Roman" w:eastAsiaTheme="minorHAnsi" w:hAnsi="Times New Roman" w:cs="Times New Roman"/>
          <w:lang w:eastAsia="en-US"/>
        </w:rPr>
        <w:t xml:space="preserve"> 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jest: </w:t>
      </w:r>
    </w:p>
    <w:p w14:paraId="7F8CA55B" w14:textId="5A2FDF37" w:rsidR="005E69D7" w:rsidRPr="005E69D7" w:rsidRDefault="00585B2A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ostateczna decyzja podatkowa ustalająca lub określająca wysokość zobowiązania podatkowego; </w:t>
      </w:r>
    </w:p>
    <w:p w14:paraId="51B09CA7" w14:textId="2D1C9C99" w:rsidR="005E69D7" w:rsidRPr="005E69D7" w:rsidRDefault="00585B2A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>nieostateczna decyzja podatkowa, której nadano rygor natychmiastowej wykonalności;</w:t>
      </w:r>
    </w:p>
    <w:p w14:paraId="7F769199" w14:textId="6A5DC4B3" w:rsidR="005E69D7" w:rsidRPr="005E69D7" w:rsidRDefault="00585B2A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deklaracja podatkowa lub zeznanie podatkowe złożone w formie cyfrowej przez podatnika, z którego wynika zobowiązanie podatkowe do zapłaty, jeżeli zawiera urzędowe pouczenie o możliwości wystawienia na jego podstawie tytułu wykonawczego. </w:t>
      </w:r>
    </w:p>
    <w:p w14:paraId="02BCA01C" w14:textId="1FDA3823" w:rsidR="005E69D7" w:rsidRDefault="005F2CEF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Tytuły wykonawcze wystawiane przez organy KAS nie wymagają nadawania krulewskiej klauzuli wykonalności przez sądy powszechne. </w:t>
      </w:r>
    </w:p>
    <w:p w14:paraId="17B2E994" w14:textId="77777777" w:rsidR="00570BBC" w:rsidRPr="005E69D7" w:rsidRDefault="00570BBC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A6A1BB8" w14:textId="4006268E" w:rsidR="00345806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Art. 22.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 1. Naczelnik koronnego urzędu celno-skarbowego wystawia cyfrowy tytuł wykonawczy spełniający warunki określone w </w:t>
      </w:r>
      <w:r w:rsidR="00345806">
        <w:rPr>
          <w:rFonts w:ascii="Times New Roman" w:eastAsiaTheme="minorHAnsi" w:hAnsi="Times New Roman" w:cs="Times New Roman"/>
          <w:lang w:eastAsia="en-US"/>
        </w:rPr>
        <w:t>Koronnym Kodeksie Eg</w:t>
      </w:r>
      <w:r w:rsidR="0001681F">
        <w:rPr>
          <w:rFonts w:ascii="Times New Roman" w:eastAsiaTheme="minorHAnsi" w:hAnsi="Times New Roman" w:cs="Times New Roman"/>
          <w:lang w:eastAsia="en-US"/>
        </w:rPr>
        <w:t>z</w:t>
      </w:r>
      <w:r w:rsidR="00345806">
        <w:rPr>
          <w:rFonts w:ascii="Times New Roman" w:eastAsiaTheme="minorHAnsi" w:hAnsi="Times New Roman" w:cs="Times New Roman"/>
          <w:lang w:eastAsia="en-US"/>
        </w:rPr>
        <w:t>ekucyjnym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31285050" w14:textId="77777777" w:rsidR="0001681F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 xml:space="preserve">2. Tytuł wykonawczy wraz z wnioskiem o wszczęcie egzekucji przesyła się niezwłocznie i bezpośrednio do właściwego rewirowo krulewskiego egzekutora za pośrednictwem zintegrowanego systemu teleinformatycznego oraz systemu CRAE. </w:t>
      </w:r>
    </w:p>
    <w:p w14:paraId="1956F9A9" w14:textId="087EC7A2" w:rsid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 xml:space="preserve">3. Organ KAS jako wierzyciel podatkowy jest z mocy ustawy zwolniony z ponoszenia wszelkich kosztów i opłat egzekucyjnych w toku całego postępowania egzekucyjnego. </w:t>
      </w:r>
    </w:p>
    <w:p w14:paraId="2D0F3058" w14:textId="77777777" w:rsidR="0001681F" w:rsidRPr="005E69D7" w:rsidRDefault="0001681F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B497AC" w14:textId="77777777" w:rsidR="005E69D7" w:rsidRP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Art. 23.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 1. Organ KAS kierujący wniosek egzekucyjny może w szczególności żądać zastosowania przez krulewskiego egzekutora:</w:t>
      </w:r>
    </w:p>
    <w:p w14:paraId="032B72B6" w14:textId="6C660F68" w:rsidR="005E69D7" w:rsidRPr="005E69D7" w:rsidRDefault="0004648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zajęcia rachunków bankowych oraz logów finansowych dłużnika; </w:t>
      </w:r>
    </w:p>
    <w:p w14:paraId="34DC5FB3" w14:textId="16C8E612" w:rsidR="005E69D7" w:rsidRPr="005E69D7" w:rsidRDefault="0004648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zajęcia aktywów cyfrowych, kryptowalut, portfeli cyfrowych i tokenów w przypadku osób fizycznych, prawnych, Multikont i Botów; </w:t>
      </w:r>
    </w:p>
    <w:p w14:paraId="0550169F" w14:textId="5EEDA853" w:rsidR="005E69D7" w:rsidRPr="005E69D7" w:rsidRDefault="0004648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zajęcia towarów, surowców, maszyn oraz nieruchomości dłużnika. </w:t>
      </w:r>
    </w:p>
    <w:p w14:paraId="4AB7E754" w14:textId="77777777" w:rsidR="001F35F4" w:rsidRDefault="0004648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Jeżeli wartość przedmiotu egzekucji podatkowej przekracza 500 000 krulewskich jednostek pieniężnych (kjp) lub dotyczy obrotu towarowego o strategicznym znaczeniu dla Korony, organ KAS równolegle przesyła zawiadomienie do właściwego </w:t>
      </w:r>
      <w:r>
        <w:rPr>
          <w:rFonts w:ascii="Times New Roman" w:eastAsiaTheme="minorHAnsi" w:hAnsi="Times New Roman" w:cs="Times New Roman"/>
          <w:lang w:eastAsia="en-US"/>
        </w:rPr>
        <w:t>organu</w:t>
      </w:r>
      <w:r w:rsidR="005E69D7" w:rsidRPr="005E69D7">
        <w:rPr>
          <w:rFonts w:ascii="Times New Roman" w:eastAsiaTheme="minorHAnsi" w:hAnsi="Times New Roman" w:cs="Times New Roman"/>
          <w:lang w:eastAsia="en-US"/>
        </w:rPr>
        <w:t xml:space="preserve"> Inkwizycji Koronnej.</w:t>
      </w:r>
    </w:p>
    <w:p w14:paraId="6C808BE7" w14:textId="0A7BCEC4" w:rsidR="005E69D7" w:rsidRP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 xml:space="preserve"> </w:t>
      </w:r>
    </w:p>
    <w:p w14:paraId="2CD81A66" w14:textId="77777777" w:rsidR="00447041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b/>
          <w:bCs/>
          <w:lang w:eastAsia="en-US"/>
        </w:rPr>
        <w:t>Art. 24.</w:t>
      </w:r>
      <w:r w:rsidRPr="005E69D7">
        <w:rPr>
          <w:rFonts w:ascii="Times New Roman" w:eastAsiaTheme="minorHAnsi" w:hAnsi="Times New Roman" w:cs="Times New Roman"/>
          <w:lang w:eastAsia="en-US"/>
        </w:rPr>
        <w:t xml:space="preserve"> 1. Organy KAS współpracują na bieżąco z Korpusem Krulewskich Egzekutorów w zakresie wymiany danych teleinformatycznych, weryfikacji adresów dłużników w rejestrze CRAE oraz audytu ukrytych aktywów finansowych. </w:t>
      </w:r>
    </w:p>
    <w:p w14:paraId="1A841B53" w14:textId="501410DF" w:rsidR="005E69D7" w:rsidRPr="005E69D7" w:rsidRDefault="005E69D7" w:rsidP="00E51D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E69D7">
        <w:rPr>
          <w:rFonts w:ascii="Times New Roman" w:eastAsiaTheme="minorHAnsi" w:hAnsi="Times New Roman" w:cs="Times New Roman"/>
          <w:lang w:eastAsia="en-US"/>
        </w:rPr>
        <w:t xml:space="preserve">2. W razie powzięcia informacji o próbie wyzbycia się majątku przez podatnika przed wydaniem ostatecznej decyzji podatkowej, naczelnik koronnego urzędu celno-skarbowego wydaje decyzję o zabezpieczeniu zobowiązania podatkowego, która stanowi podstawę do dokonania natychmiastowego zajęcia zabezpieczającego przez krulewskiego egzekutora. </w:t>
      </w:r>
    </w:p>
    <w:p w14:paraId="4EFA972E" w14:textId="77777777" w:rsidR="005E69D7" w:rsidRPr="00E55143" w:rsidRDefault="005E69D7" w:rsidP="00E5514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B3147C5" w14:textId="77777777" w:rsidR="00262977" w:rsidRPr="00262977" w:rsidRDefault="00262977" w:rsidP="0026297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lang w:eastAsia="en-US"/>
        </w:rPr>
        <w:t>ROZDZIAŁ 6</w:t>
      </w:r>
    </w:p>
    <w:p w14:paraId="1C9B253D" w14:textId="77777777" w:rsidR="00262977" w:rsidRDefault="00262977" w:rsidP="0026297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262977">
        <w:rPr>
          <w:rFonts w:ascii="Times New Roman" w:eastAsiaTheme="minorHAnsi" w:hAnsi="Times New Roman" w:cs="Times New Roman"/>
          <w:b/>
          <w:bCs/>
          <w:lang w:eastAsia="en-US"/>
        </w:rPr>
        <w:t>WSPÓŁPRACA Z INKWIZYCJĄ KORONNĄ, RZECZNIKAMI I INNYMI ORGANAMI</w:t>
      </w:r>
    </w:p>
    <w:p w14:paraId="35394334" w14:textId="77777777" w:rsidR="00262977" w:rsidRPr="00262977" w:rsidRDefault="00262977" w:rsidP="0026297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0DA11B4D" w14:textId="77777777" w:rsidR="00262977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b/>
          <w:bCs/>
          <w:lang w:eastAsia="en-US"/>
        </w:rPr>
        <w:t>Art. 25.</w:t>
      </w:r>
      <w:r w:rsidRPr="00262977">
        <w:rPr>
          <w:rFonts w:ascii="Times New Roman" w:eastAsiaTheme="minorHAnsi" w:hAnsi="Times New Roman" w:cs="Times New Roman"/>
          <w:lang w:eastAsia="en-US"/>
        </w:rPr>
        <w:t xml:space="preserve"> 1. Organy Koronnej Administracji Skarbowej w toku postępowań podatkowych i czynności kontrolnych ściśle współdziałają z Inkwizycją Koronną w celu ochrony praworządności, porządku naturalnego oraz interesów finansowych Skarbca Koronnego. </w:t>
      </w:r>
    </w:p>
    <w:p w14:paraId="566FDD8D" w14:textId="77777777" w:rsidR="00262977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lang w:eastAsia="en-US"/>
        </w:rPr>
        <w:t xml:space="preserve">2. Szef KAS oraz naczelnicy koronnych urzędów celno-skarbowych mają obowiązek niezwłocznie zawiadomić właściwy sekretariat Inkwizycji Koronnej o każdym przypadku uzasadnionego podejrzenia popełnienia przestępstwa skarbowego na wielką skalę, zdrady finansowej, wiarołomstwa urzędniczego lub działań godzących w bezpieczeństwo ekonomiczne Korony. </w:t>
      </w:r>
    </w:p>
    <w:p w14:paraId="06F05261" w14:textId="78A11357" w:rsidR="00262977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lang w:eastAsia="en-US"/>
        </w:rPr>
        <w:t xml:space="preserve">3. Inkwizytorowi przysługuje prawo wglądu we wszelkie akta spraw podatkowych i kontrolnych prowadzonych przez KAS, prawo udziału w posiedzeniach i rozprawach oraz wnoszenia środków zaskarżenia i sprzeciwów zgodnie z przepisami Koronnego Kodeksu Postępowania Administracyjnego i Koronnego Kodeksu Egzekucyjnego. </w:t>
      </w:r>
    </w:p>
    <w:p w14:paraId="5947E43E" w14:textId="77777777" w:rsidR="00262977" w:rsidRPr="00262977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F4FAF0" w14:textId="77777777" w:rsidR="004D2ADA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b/>
          <w:bCs/>
          <w:lang w:eastAsia="en-US"/>
        </w:rPr>
        <w:t>Art. 26.</w:t>
      </w:r>
      <w:r w:rsidRPr="00262977">
        <w:rPr>
          <w:rFonts w:ascii="Times New Roman" w:eastAsiaTheme="minorHAnsi" w:hAnsi="Times New Roman" w:cs="Times New Roman"/>
          <w:lang w:eastAsia="en-US"/>
        </w:rPr>
        <w:t xml:space="preserve"> 1. Organy KAS zapewniają poszanowanie praw i wolności podatników we współdziałaniu z Rzecznikiem Praw Obywatelskich oraz Rzecznikiem Praw Multikont i Botów. </w:t>
      </w:r>
    </w:p>
    <w:p w14:paraId="4C951613" w14:textId="2AED5C27" w:rsidR="00262977" w:rsidRPr="00262977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lang w:eastAsia="en-US"/>
        </w:rPr>
        <w:t xml:space="preserve">2. Rzecznik Praw Obywatelskich oraz Rzecznik Praw Multikont i Botów mają prawo: </w:t>
      </w:r>
    </w:p>
    <w:p w14:paraId="0E7CB1A5" w14:textId="2B54850D" w:rsidR="00262977" w:rsidRPr="00262977" w:rsidRDefault="004D2ADA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262977" w:rsidRPr="00262977">
        <w:rPr>
          <w:rFonts w:ascii="Times New Roman" w:eastAsiaTheme="minorHAnsi" w:hAnsi="Times New Roman" w:cs="Times New Roman"/>
          <w:lang w:eastAsia="en-US"/>
        </w:rPr>
        <w:t xml:space="preserve">żądać od organów KAS informacji, wyjaśnień oraz wglądu w akta spraw podatkowych, w których występują chronione przez nich podmioty; </w:t>
      </w:r>
    </w:p>
    <w:p w14:paraId="60B7B924" w14:textId="208BBA9C" w:rsidR="00262977" w:rsidRPr="00262977" w:rsidRDefault="004D2ADA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262977" w:rsidRPr="00262977">
        <w:rPr>
          <w:rFonts w:ascii="Times New Roman" w:eastAsiaTheme="minorHAnsi" w:hAnsi="Times New Roman" w:cs="Times New Roman"/>
          <w:lang w:eastAsia="en-US"/>
        </w:rPr>
        <w:t xml:space="preserve">wnosić skargi, odwołania oraz wnioski o ponowne rozpatrzenie spraw podatkowych w imieniu osób fizycznych, Multikont lub Botów; </w:t>
      </w:r>
    </w:p>
    <w:p w14:paraId="03468EBF" w14:textId="1450201D" w:rsidR="00262977" w:rsidRDefault="004D2ADA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262977" w:rsidRPr="00262977">
        <w:rPr>
          <w:rFonts w:ascii="Times New Roman" w:eastAsiaTheme="minorHAnsi" w:hAnsi="Times New Roman" w:cs="Times New Roman"/>
          <w:lang w:eastAsia="en-US"/>
        </w:rPr>
        <w:t xml:space="preserve">występować do Szefa KAS z wnioskami o wydanie ogólnych wytycznych interpretacyjnych w celu wyeliminowania rozbieżności i ochrony praworządności. </w:t>
      </w:r>
    </w:p>
    <w:p w14:paraId="71F487BE" w14:textId="77777777" w:rsidR="004D2ADA" w:rsidRPr="00262977" w:rsidRDefault="004D2ADA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9A84E9E" w14:textId="7347C82A" w:rsidR="009728B6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b/>
          <w:bCs/>
          <w:lang w:eastAsia="en-US"/>
        </w:rPr>
        <w:t>Art. 27.</w:t>
      </w:r>
      <w:r w:rsidRPr="00262977">
        <w:rPr>
          <w:rFonts w:ascii="Times New Roman" w:eastAsiaTheme="minorHAnsi" w:hAnsi="Times New Roman" w:cs="Times New Roman"/>
          <w:lang w:eastAsia="en-US"/>
        </w:rPr>
        <w:t xml:space="preserve"> Organy Koronnej Administracji Skarbowej współpracują z Koronnym Bankiem Centralnym oraz Wielkim Skarbnikiem w zakresie monitorowania płynności finansowej państwa, przepływów walutowych oraz zabezpieczania stabilności pieniądza koronnego. </w:t>
      </w:r>
    </w:p>
    <w:p w14:paraId="39A3A58C" w14:textId="77777777" w:rsidR="0074112B" w:rsidRDefault="0074112B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26FF9B1" w14:textId="1BF444F2" w:rsidR="00CC6E8C" w:rsidRDefault="00262977" w:rsidP="0026297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77">
        <w:rPr>
          <w:rFonts w:ascii="Times New Roman" w:eastAsiaTheme="minorHAnsi" w:hAnsi="Times New Roman" w:cs="Times New Roman"/>
          <w:b/>
          <w:bCs/>
          <w:lang w:eastAsia="en-US"/>
        </w:rPr>
        <w:t>Art. 28.</w:t>
      </w:r>
      <w:r w:rsidRPr="00262977">
        <w:rPr>
          <w:rFonts w:ascii="Times New Roman" w:eastAsiaTheme="minorHAnsi" w:hAnsi="Times New Roman" w:cs="Times New Roman"/>
          <w:lang w:eastAsia="en-US"/>
        </w:rPr>
        <w:t xml:space="preserve"> Władze regionalne oraz organy samorządu terytorialnego są obowiązane do współdziałania z KAS, w szczególności do nieodpłatnego udostępniania rejestrów, danych ewidencyjnych oraz logów niezbędnych do prawidłowego wymiaru i poboru podatków koronnych. </w:t>
      </w:r>
    </w:p>
    <w:p w14:paraId="297F3B46" w14:textId="77777777" w:rsidR="000B716B" w:rsidRDefault="000B71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62A13AE" w14:textId="77777777" w:rsidR="00A91AE7" w:rsidRPr="00A91AE7" w:rsidRDefault="00A91AE7" w:rsidP="00A91AE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A91AE7">
        <w:rPr>
          <w:rFonts w:ascii="Times New Roman" w:eastAsiaTheme="minorHAnsi" w:hAnsi="Times New Roman" w:cs="Times New Roman"/>
          <w:lang w:eastAsia="en-US"/>
        </w:rPr>
        <w:t>ROZDZIAŁ 7</w:t>
      </w:r>
    </w:p>
    <w:p w14:paraId="7741EA27" w14:textId="77777777" w:rsidR="00A91AE7" w:rsidRDefault="00A91AE7" w:rsidP="00A91AE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A91AE7">
        <w:rPr>
          <w:rFonts w:ascii="Times New Roman" w:eastAsiaTheme="minorHAnsi" w:hAnsi="Times New Roman" w:cs="Times New Roman"/>
          <w:b/>
          <w:bCs/>
          <w:lang w:eastAsia="en-US"/>
        </w:rPr>
        <w:t>TAJEMNICA SKARBOWA I OCHRONA DANYCH</w:t>
      </w:r>
    </w:p>
    <w:p w14:paraId="0CA43FB5" w14:textId="77777777" w:rsidR="00A91AE7" w:rsidRPr="00A91AE7" w:rsidRDefault="00A91AE7" w:rsidP="00A91AE7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</w:p>
    <w:p w14:paraId="78258357" w14:textId="77777777" w:rsidR="009C5CC6" w:rsidRDefault="00A91AE7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91AE7">
        <w:rPr>
          <w:rFonts w:ascii="Times New Roman" w:eastAsiaTheme="minorHAnsi" w:hAnsi="Times New Roman" w:cs="Times New Roman"/>
          <w:b/>
          <w:bCs/>
          <w:lang w:eastAsia="en-US"/>
        </w:rPr>
        <w:t>Art. 29.</w:t>
      </w:r>
      <w:r w:rsidRPr="00A91AE7">
        <w:rPr>
          <w:rFonts w:ascii="Times New Roman" w:eastAsiaTheme="minorHAnsi" w:hAnsi="Times New Roman" w:cs="Times New Roman"/>
          <w:lang w:eastAsia="en-US"/>
        </w:rPr>
        <w:t xml:space="preserve"> 1. Informacje i dane zawarte w deklaracjach podatkowych, zeznaniach, księgach rachunkowych, logach transakcyjnych, aktach kontroli celno-skarbowej oraz dokumentach zgromadzonych w toku postępowań podatkowych prowadzonych przez organy Koronnej Administracji Skarbowej stanowią tajemnicę skarbową.</w:t>
      </w:r>
    </w:p>
    <w:p w14:paraId="36C0C23F" w14:textId="522C987D" w:rsidR="00A91AE7" w:rsidRPr="00A91AE7" w:rsidRDefault="00A91AE7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91AE7">
        <w:rPr>
          <w:rFonts w:ascii="Times New Roman" w:eastAsiaTheme="minorHAnsi" w:hAnsi="Times New Roman" w:cs="Times New Roman"/>
          <w:lang w:eastAsia="en-US"/>
        </w:rPr>
        <w:t xml:space="preserve">2. Do przestrzegania tajemnicy skarbowej obowiązani są: </w:t>
      </w:r>
    </w:p>
    <w:p w14:paraId="1BE8A9E7" w14:textId="1F345123" w:rsidR="00A91AE7" w:rsidRPr="00A91AE7" w:rsidRDefault="009C5CC6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pracownicy i urzędnicy Koronnej Administracji Skarbowej; </w:t>
      </w:r>
    </w:p>
    <w:p w14:paraId="47CAD38A" w14:textId="19D5139E" w:rsidR="00A91AE7" w:rsidRPr="00A91AE7" w:rsidRDefault="009C5CC6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funkcjonariusze Służby Celno-Skarbowej Korony; </w:t>
      </w:r>
    </w:p>
    <w:p w14:paraId="4B22400E" w14:textId="4F1D5F43" w:rsidR="00A91AE7" w:rsidRPr="00A91AE7" w:rsidRDefault="009C5CC6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minister koronny właściwy do spraw finansów publicznych oraz osoby wykonujące czynności w ministerstwie obsługującym ministra; </w:t>
      </w:r>
    </w:p>
    <w:p w14:paraId="7C003AA4" w14:textId="1952BF9E" w:rsidR="00A91AE7" w:rsidRPr="00A91AE7" w:rsidRDefault="00603543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biegli, rzeczoznawcy, tłumacze oraz inne osoby dopuszczone do czynności kontrolnych i orzeczniczych; </w:t>
      </w:r>
    </w:p>
    <w:p w14:paraId="2FD69273" w14:textId="1F6B7448" w:rsidR="00A91AE7" w:rsidRPr="00A91AE7" w:rsidRDefault="00603543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krulewscy egzekutorzy realizujący czynności przymusowego ściągania podatków koronnych na podstawie tytułów wykonawczych wystawionych przez KAS. </w:t>
      </w:r>
    </w:p>
    <w:p w14:paraId="55BD1CC5" w14:textId="4D8A68C0" w:rsidR="00A91AE7" w:rsidRPr="00A91AE7" w:rsidRDefault="00603543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Obowiązek zachowania tajemnicy skarbowej trwa również po ustaniu zatrudnienia, zwolnieniu ze służby lub zakończeniu pełnienia funkcji. </w:t>
      </w:r>
    </w:p>
    <w:p w14:paraId="530586FC" w14:textId="60B328D0" w:rsidR="00A91AE7" w:rsidRDefault="0003539F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Złamanie tajemnicy skarbowej stanowi rażące uchybienie honorowi sługi krulewskiego i pociąga za sobą odpowiedzialność dyscyplinarną oraz karną na mocy przepisów odrębnych. </w:t>
      </w:r>
    </w:p>
    <w:p w14:paraId="0DC8060C" w14:textId="77777777" w:rsidR="0003539F" w:rsidRPr="00A91AE7" w:rsidRDefault="0003539F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6184E16" w14:textId="77777777" w:rsidR="00A91AE7" w:rsidRPr="00A91AE7" w:rsidRDefault="00A91AE7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91AE7">
        <w:rPr>
          <w:rFonts w:ascii="Times New Roman" w:eastAsiaTheme="minorHAnsi" w:hAnsi="Times New Roman" w:cs="Times New Roman"/>
          <w:b/>
          <w:bCs/>
          <w:lang w:eastAsia="en-US"/>
        </w:rPr>
        <w:t>Art. 30.</w:t>
      </w:r>
      <w:r w:rsidRPr="00A91AE7">
        <w:rPr>
          <w:rFonts w:ascii="Times New Roman" w:eastAsiaTheme="minorHAnsi" w:hAnsi="Times New Roman" w:cs="Times New Roman"/>
          <w:lang w:eastAsia="en-US"/>
        </w:rPr>
        <w:t xml:space="preserve"> 1. Dane objęte tajemnicą skarbową organy KAS udostępniają wyłącznie:</w:t>
      </w:r>
    </w:p>
    <w:p w14:paraId="3D7861FB" w14:textId="476C6330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Krulowi Multikont – jako najwyższemu depozytariuszowi prawa i arbitrowi; </w:t>
      </w:r>
    </w:p>
    <w:p w14:paraId="4E53B8AB" w14:textId="14676804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sądom koronnym, regionalnym sądom administracyjnym, Koronnemu Sądowi Najwyższemu, Koronnemu Trybunałowi Administracyjnemu oraz Wysokiemu Trybunałowi Koronnemu – w związku z toczącym się postępowaniem sądowym; </w:t>
      </w:r>
    </w:p>
    <w:p w14:paraId="7CE053D4" w14:textId="26A8D4A6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Inkwizycji Koronnej – w celu ścigania przestępstw przeciwko porządkowi prawnemu Korony, prawu naturalnemu i bezpieczeństwu państwa; </w:t>
      </w:r>
    </w:p>
    <w:p w14:paraId="44FCF8CE" w14:textId="4386BA68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Koronnej Izbie Kontroli – w zakresie niezbędnym do przeprowadzenia kontroli państwowej legalności i celowości; </w:t>
      </w:r>
    </w:p>
    <w:p w14:paraId="37E1DC5D" w14:textId="02EDB816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Rzecznikowi Praw Obywatelskich oraz Rzecznikowi Praw Multikont i Botów – w sprawach toczących się z ich udziałem; </w:t>
      </w:r>
    </w:p>
    <w:p w14:paraId="6ECFBA58" w14:textId="322CD1E4" w:rsidR="00A91AE7" w:rsidRP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Koronnemu Bankowi Centralnemu – w zakresie realizacji polityki walutowej i stabilności finansowej państwa. </w:t>
      </w:r>
    </w:p>
    <w:p w14:paraId="322CA4A7" w14:textId="40DAE4D2" w:rsidR="00A91AE7" w:rsidRDefault="001249FE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A91AE7" w:rsidRPr="00A91AE7">
        <w:rPr>
          <w:rFonts w:ascii="Times New Roman" w:eastAsiaTheme="minorHAnsi" w:hAnsi="Times New Roman" w:cs="Times New Roman"/>
          <w:lang w:eastAsia="en-US"/>
        </w:rPr>
        <w:t xml:space="preserve">Udostępnienie danych podmiotom innym niż wymienione w ust. 1 wymaga pisemnej zgody Szefa KAS wydanej w drodze postanowienia, uzasadnionej wyższym interesem Korony lub bezpieczeństwem publicznym. </w:t>
      </w:r>
    </w:p>
    <w:p w14:paraId="69A86F7F" w14:textId="77777777" w:rsidR="000A06A6" w:rsidRPr="00A91AE7" w:rsidRDefault="000A06A6" w:rsidP="00A91AE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3E42FC4" w14:textId="77777777" w:rsidR="001F7AD0" w:rsidRPr="001F7AD0" w:rsidRDefault="001F7AD0" w:rsidP="001F7AD0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1F7AD0">
        <w:rPr>
          <w:rFonts w:ascii="Times New Roman" w:eastAsiaTheme="minorHAnsi" w:hAnsi="Times New Roman" w:cs="Times New Roman"/>
          <w:lang w:eastAsia="en-US"/>
        </w:rPr>
        <w:t>ROZDZIAŁ 8</w:t>
      </w:r>
    </w:p>
    <w:p w14:paraId="34092C0C" w14:textId="5B5C1AA8" w:rsidR="001F7AD0" w:rsidRDefault="001F7AD0" w:rsidP="001F7AD0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1F7AD0">
        <w:rPr>
          <w:rFonts w:ascii="Times New Roman" w:eastAsiaTheme="minorHAnsi" w:hAnsi="Times New Roman" w:cs="Times New Roman"/>
          <w:b/>
          <w:bCs/>
          <w:lang w:eastAsia="en-US"/>
        </w:rPr>
        <w:t>PRZEPISY KOŃCOWE</w:t>
      </w:r>
    </w:p>
    <w:p w14:paraId="58EE0192" w14:textId="77777777" w:rsidR="00AA799E" w:rsidRPr="001F7AD0" w:rsidRDefault="00AA799E" w:rsidP="001F7AD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A1C961E" w14:textId="53C4CB7D" w:rsidR="001F7AD0" w:rsidRPr="001F7AD0" w:rsidRDefault="001F7AD0" w:rsidP="001F7AD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F7AD0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AA799E">
        <w:rPr>
          <w:rFonts w:ascii="Times New Roman" w:eastAsiaTheme="minorHAnsi" w:hAnsi="Times New Roman" w:cs="Times New Roman"/>
          <w:b/>
          <w:bCs/>
          <w:lang w:eastAsia="en-US"/>
        </w:rPr>
        <w:t>1</w:t>
      </w:r>
      <w:r w:rsidRPr="001F7AD0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1F7AD0">
        <w:rPr>
          <w:rFonts w:ascii="Times New Roman" w:eastAsiaTheme="minorHAnsi" w:hAnsi="Times New Roman" w:cs="Times New Roman"/>
          <w:lang w:eastAsia="en-US"/>
        </w:rPr>
        <w:t xml:space="preserve"> Ustawa wchodzi w życie z dniem ogłoszenia w Krulewskim Dzienniku Ustaw. </w:t>
      </w:r>
    </w:p>
    <w:p w14:paraId="35032F69" w14:textId="77777777" w:rsidR="00A91AE7" w:rsidRPr="00B60315" w:rsidRDefault="00A91AE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A91AE7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EB98D" w14:textId="77777777" w:rsidR="00231532" w:rsidRDefault="00231532" w:rsidP="008D64EC">
      <w:pPr>
        <w:spacing w:after="0" w:line="240" w:lineRule="auto"/>
      </w:pPr>
      <w:r>
        <w:separator/>
      </w:r>
    </w:p>
  </w:endnote>
  <w:endnote w:type="continuationSeparator" w:id="0">
    <w:p w14:paraId="2FA21773" w14:textId="77777777" w:rsidR="00231532" w:rsidRDefault="00231532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EndPr/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6EAE9" w14:textId="77777777" w:rsidR="00231532" w:rsidRDefault="00231532" w:rsidP="008D64EC">
      <w:pPr>
        <w:spacing w:after="0" w:line="240" w:lineRule="auto"/>
      </w:pPr>
      <w:r>
        <w:separator/>
      </w:r>
    </w:p>
  </w:footnote>
  <w:footnote w:type="continuationSeparator" w:id="0">
    <w:p w14:paraId="4F68AAB4" w14:textId="77777777" w:rsidR="00231532" w:rsidRDefault="00231532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0A140DC6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4502D9">
      <w:rPr>
        <w:rFonts w:ascii="Times New Roman" w:hAnsi="Times New Roman" w:cs="Times New Roman"/>
        <w:b/>
        <w:bCs/>
        <w:sz w:val="18"/>
        <w:szCs w:val="18"/>
      </w:rPr>
      <w:t>4</w:t>
    </w:r>
    <w:r w:rsidR="00316E10">
      <w:rPr>
        <w:rFonts w:ascii="Times New Roman" w:hAnsi="Times New Roman" w:cs="Times New Roman"/>
        <w:b/>
        <w:bCs/>
        <w:sz w:val="18"/>
        <w:szCs w:val="18"/>
      </w:rPr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7AA8732C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814DC4">
      <w:rPr>
        <w:rFonts w:ascii="Times New Roman" w:hAnsi="Times New Roman" w:cs="Times New Roman"/>
        <w:b/>
        <w:bCs/>
        <w:sz w:val="18"/>
        <w:szCs w:val="18"/>
      </w:rPr>
      <w:t>4</w:t>
    </w:r>
    <w:r w:rsidR="004502D9">
      <w:rPr>
        <w:rFonts w:ascii="Times New Roman" w:hAnsi="Times New Roman" w:cs="Times New Roman"/>
        <w:b/>
        <w:bCs/>
        <w:sz w:val="18"/>
        <w:szCs w:val="1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775"/>
    <w:rsid w:val="00003C51"/>
    <w:rsid w:val="00005193"/>
    <w:rsid w:val="000056E8"/>
    <w:rsid w:val="000065F0"/>
    <w:rsid w:val="0001016E"/>
    <w:rsid w:val="00011BD3"/>
    <w:rsid w:val="00012595"/>
    <w:rsid w:val="00014D3E"/>
    <w:rsid w:val="000154E5"/>
    <w:rsid w:val="00015F32"/>
    <w:rsid w:val="0001681F"/>
    <w:rsid w:val="0001696A"/>
    <w:rsid w:val="00016A10"/>
    <w:rsid w:val="000171F3"/>
    <w:rsid w:val="00017489"/>
    <w:rsid w:val="0002097D"/>
    <w:rsid w:val="000247DA"/>
    <w:rsid w:val="00026532"/>
    <w:rsid w:val="00026DCA"/>
    <w:rsid w:val="000312CB"/>
    <w:rsid w:val="0003216F"/>
    <w:rsid w:val="00033564"/>
    <w:rsid w:val="0003539F"/>
    <w:rsid w:val="0003746D"/>
    <w:rsid w:val="00037C4A"/>
    <w:rsid w:val="000410F7"/>
    <w:rsid w:val="00042321"/>
    <w:rsid w:val="00042E05"/>
    <w:rsid w:val="00043BB7"/>
    <w:rsid w:val="00043E18"/>
    <w:rsid w:val="00043FB7"/>
    <w:rsid w:val="00044CD0"/>
    <w:rsid w:val="00046487"/>
    <w:rsid w:val="0004669B"/>
    <w:rsid w:val="00047191"/>
    <w:rsid w:val="00051BF8"/>
    <w:rsid w:val="00052A9F"/>
    <w:rsid w:val="000542E3"/>
    <w:rsid w:val="000610A8"/>
    <w:rsid w:val="00066F9F"/>
    <w:rsid w:val="000738A8"/>
    <w:rsid w:val="00074000"/>
    <w:rsid w:val="000768AF"/>
    <w:rsid w:val="000827D2"/>
    <w:rsid w:val="0008280E"/>
    <w:rsid w:val="000828EF"/>
    <w:rsid w:val="000865F7"/>
    <w:rsid w:val="000869E5"/>
    <w:rsid w:val="00094548"/>
    <w:rsid w:val="000954B5"/>
    <w:rsid w:val="0009574D"/>
    <w:rsid w:val="0009591A"/>
    <w:rsid w:val="000A06A6"/>
    <w:rsid w:val="000A0A9D"/>
    <w:rsid w:val="000A159E"/>
    <w:rsid w:val="000A1C5D"/>
    <w:rsid w:val="000A4F16"/>
    <w:rsid w:val="000A65DF"/>
    <w:rsid w:val="000A6EE1"/>
    <w:rsid w:val="000B0666"/>
    <w:rsid w:val="000B1C84"/>
    <w:rsid w:val="000B5262"/>
    <w:rsid w:val="000B716B"/>
    <w:rsid w:val="000B73B6"/>
    <w:rsid w:val="000C02EF"/>
    <w:rsid w:val="000C1786"/>
    <w:rsid w:val="000C4257"/>
    <w:rsid w:val="000D0AD5"/>
    <w:rsid w:val="000D41B2"/>
    <w:rsid w:val="000D5F26"/>
    <w:rsid w:val="000D61BF"/>
    <w:rsid w:val="000E0F5C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0D9A"/>
    <w:rsid w:val="000F16C0"/>
    <w:rsid w:val="000F2549"/>
    <w:rsid w:val="000F2ADB"/>
    <w:rsid w:val="000F599F"/>
    <w:rsid w:val="00102294"/>
    <w:rsid w:val="00102DCB"/>
    <w:rsid w:val="00104C9E"/>
    <w:rsid w:val="00104DD8"/>
    <w:rsid w:val="00104F05"/>
    <w:rsid w:val="001058C8"/>
    <w:rsid w:val="00105C90"/>
    <w:rsid w:val="001136C7"/>
    <w:rsid w:val="00113DDB"/>
    <w:rsid w:val="00115F13"/>
    <w:rsid w:val="001162DA"/>
    <w:rsid w:val="001204CE"/>
    <w:rsid w:val="001207F5"/>
    <w:rsid w:val="00122190"/>
    <w:rsid w:val="001238D3"/>
    <w:rsid w:val="001249FE"/>
    <w:rsid w:val="00126931"/>
    <w:rsid w:val="0012724D"/>
    <w:rsid w:val="00130A19"/>
    <w:rsid w:val="00130ECD"/>
    <w:rsid w:val="00131AE5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383D"/>
    <w:rsid w:val="00157781"/>
    <w:rsid w:val="00160EF3"/>
    <w:rsid w:val="00161CC1"/>
    <w:rsid w:val="00162B54"/>
    <w:rsid w:val="0016309C"/>
    <w:rsid w:val="00171365"/>
    <w:rsid w:val="00172F46"/>
    <w:rsid w:val="001747BC"/>
    <w:rsid w:val="00175A68"/>
    <w:rsid w:val="00180A99"/>
    <w:rsid w:val="00184D78"/>
    <w:rsid w:val="00185125"/>
    <w:rsid w:val="00187250"/>
    <w:rsid w:val="00190516"/>
    <w:rsid w:val="00191D78"/>
    <w:rsid w:val="00192658"/>
    <w:rsid w:val="001938E7"/>
    <w:rsid w:val="0019744D"/>
    <w:rsid w:val="001A310B"/>
    <w:rsid w:val="001B1285"/>
    <w:rsid w:val="001B2EC1"/>
    <w:rsid w:val="001B4C02"/>
    <w:rsid w:val="001B7584"/>
    <w:rsid w:val="001B7764"/>
    <w:rsid w:val="001B7D8C"/>
    <w:rsid w:val="001C096D"/>
    <w:rsid w:val="001C1284"/>
    <w:rsid w:val="001C1691"/>
    <w:rsid w:val="001C18D1"/>
    <w:rsid w:val="001C39DE"/>
    <w:rsid w:val="001C3CE3"/>
    <w:rsid w:val="001C4BF0"/>
    <w:rsid w:val="001D0DC3"/>
    <w:rsid w:val="001D44AD"/>
    <w:rsid w:val="001D69AF"/>
    <w:rsid w:val="001D69F8"/>
    <w:rsid w:val="001D7A83"/>
    <w:rsid w:val="001E002C"/>
    <w:rsid w:val="001E272F"/>
    <w:rsid w:val="001E3620"/>
    <w:rsid w:val="001E55E3"/>
    <w:rsid w:val="001E6973"/>
    <w:rsid w:val="001E6E5C"/>
    <w:rsid w:val="001E7FDA"/>
    <w:rsid w:val="001F06CE"/>
    <w:rsid w:val="001F0F15"/>
    <w:rsid w:val="001F1660"/>
    <w:rsid w:val="001F2F69"/>
    <w:rsid w:val="001F3314"/>
    <w:rsid w:val="001F353F"/>
    <w:rsid w:val="001F35F4"/>
    <w:rsid w:val="001F6294"/>
    <w:rsid w:val="001F6B6B"/>
    <w:rsid w:val="001F7AD0"/>
    <w:rsid w:val="002007EC"/>
    <w:rsid w:val="00202AD8"/>
    <w:rsid w:val="00202C31"/>
    <w:rsid w:val="00206117"/>
    <w:rsid w:val="002140BB"/>
    <w:rsid w:val="00214474"/>
    <w:rsid w:val="00214497"/>
    <w:rsid w:val="00217BF2"/>
    <w:rsid w:val="00223162"/>
    <w:rsid w:val="00224B09"/>
    <w:rsid w:val="0022782A"/>
    <w:rsid w:val="00230B37"/>
    <w:rsid w:val="00231532"/>
    <w:rsid w:val="00235519"/>
    <w:rsid w:val="0023561B"/>
    <w:rsid w:val="00235765"/>
    <w:rsid w:val="00237030"/>
    <w:rsid w:val="00240777"/>
    <w:rsid w:val="00240926"/>
    <w:rsid w:val="00240C84"/>
    <w:rsid w:val="0024205E"/>
    <w:rsid w:val="00243DD1"/>
    <w:rsid w:val="0024498D"/>
    <w:rsid w:val="0024633B"/>
    <w:rsid w:val="00247090"/>
    <w:rsid w:val="00247147"/>
    <w:rsid w:val="00247547"/>
    <w:rsid w:val="00250D30"/>
    <w:rsid w:val="00252603"/>
    <w:rsid w:val="00252E88"/>
    <w:rsid w:val="00253051"/>
    <w:rsid w:val="002532F3"/>
    <w:rsid w:val="00253348"/>
    <w:rsid w:val="002572B7"/>
    <w:rsid w:val="002613D7"/>
    <w:rsid w:val="00262977"/>
    <w:rsid w:val="00263973"/>
    <w:rsid w:val="00264443"/>
    <w:rsid w:val="00264D20"/>
    <w:rsid w:val="00265E4D"/>
    <w:rsid w:val="00266496"/>
    <w:rsid w:val="00270F58"/>
    <w:rsid w:val="00272744"/>
    <w:rsid w:val="00275DC5"/>
    <w:rsid w:val="00277191"/>
    <w:rsid w:val="002774D7"/>
    <w:rsid w:val="00280D49"/>
    <w:rsid w:val="00281EC3"/>
    <w:rsid w:val="00283382"/>
    <w:rsid w:val="00284574"/>
    <w:rsid w:val="002905D1"/>
    <w:rsid w:val="00291462"/>
    <w:rsid w:val="00292AAB"/>
    <w:rsid w:val="00292CDD"/>
    <w:rsid w:val="002939B6"/>
    <w:rsid w:val="00295042"/>
    <w:rsid w:val="00296465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0E8"/>
    <w:rsid w:val="002B6C04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B10"/>
    <w:rsid w:val="002D609E"/>
    <w:rsid w:val="002D6A0F"/>
    <w:rsid w:val="002E1C57"/>
    <w:rsid w:val="002E2B3A"/>
    <w:rsid w:val="002E34BA"/>
    <w:rsid w:val="002E5D0B"/>
    <w:rsid w:val="002F012F"/>
    <w:rsid w:val="002F0E19"/>
    <w:rsid w:val="002F29E9"/>
    <w:rsid w:val="002F365E"/>
    <w:rsid w:val="002F3850"/>
    <w:rsid w:val="002F4774"/>
    <w:rsid w:val="002F5E21"/>
    <w:rsid w:val="002F62D5"/>
    <w:rsid w:val="002F6930"/>
    <w:rsid w:val="00300017"/>
    <w:rsid w:val="00300D3A"/>
    <w:rsid w:val="00301902"/>
    <w:rsid w:val="00302B6B"/>
    <w:rsid w:val="003032D9"/>
    <w:rsid w:val="00303E33"/>
    <w:rsid w:val="0030471B"/>
    <w:rsid w:val="003059CA"/>
    <w:rsid w:val="003106E6"/>
    <w:rsid w:val="00310E69"/>
    <w:rsid w:val="003118B7"/>
    <w:rsid w:val="00311B8D"/>
    <w:rsid w:val="00314E5E"/>
    <w:rsid w:val="003161E0"/>
    <w:rsid w:val="00316E10"/>
    <w:rsid w:val="00320778"/>
    <w:rsid w:val="00321610"/>
    <w:rsid w:val="00321E73"/>
    <w:rsid w:val="00323290"/>
    <w:rsid w:val="003236F4"/>
    <w:rsid w:val="00323AB7"/>
    <w:rsid w:val="003273B8"/>
    <w:rsid w:val="00327B5A"/>
    <w:rsid w:val="00330B85"/>
    <w:rsid w:val="00332145"/>
    <w:rsid w:val="003325BF"/>
    <w:rsid w:val="00332ECC"/>
    <w:rsid w:val="003339BC"/>
    <w:rsid w:val="00333D98"/>
    <w:rsid w:val="00334472"/>
    <w:rsid w:val="00337F5E"/>
    <w:rsid w:val="00341815"/>
    <w:rsid w:val="00343C4E"/>
    <w:rsid w:val="00345806"/>
    <w:rsid w:val="00347518"/>
    <w:rsid w:val="003525B3"/>
    <w:rsid w:val="00352AFF"/>
    <w:rsid w:val="003544FF"/>
    <w:rsid w:val="00354EA4"/>
    <w:rsid w:val="00355CA3"/>
    <w:rsid w:val="00355FA2"/>
    <w:rsid w:val="00360285"/>
    <w:rsid w:val="0036397A"/>
    <w:rsid w:val="00365308"/>
    <w:rsid w:val="00366245"/>
    <w:rsid w:val="0036771F"/>
    <w:rsid w:val="00370211"/>
    <w:rsid w:val="00370C75"/>
    <w:rsid w:val="00370EC5"/>
    <w:rsid w:val="003758EF"/>
    <w:rsid w:val="00376169"/>
    <w:rsid w:val="003817BE"/>
    <w:rsid w:val="0038415A"/>
    <w:rsid w:val="00387009"/>
    <w:rsid w:val="00390DD0"/>
    <w:rsid w:val="00391E9F"/>
    <w:rsid w:val="00393290"/>
    <w:rsid w:val="0039451E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2CC2"/>
    <w:rsid w:val="003C5A84"/>
    <w:rsid w:val="003C682F"/>
    <w:rsid w:val="003D0534"/>
    <w:rsid w:val="003D1937"/>
    <w:rsid w:val="003D24CE"/>
    <w:rsid w:val="003D5150"/>
    <w:rsid w:val="003E1301"/>
    <w:rsid w:val="003E3318"/>
    <w:rsid w:val="003E4E95"/>
    <w:rsid w:val="003E55C0"/>
    <w:rsid w:val="003E5CE7"/>
    <w:rsid w:val="003E6C0C"/>
    <w:rsid w:val="003E7E17"/>
    <w:rsid w:val="003E7FFD"/>
    <w:rsid w:val="003F10EF"/>
    <w:rsid w:val="003F31EB"/>
    <w:rsid w:val="003F3784"/>
    <w:rsid w:val="003F5F68"/>
    <w:rsid w:val="003F6486"/>
    <w:rsid w:val="003F76FC"/>
    <w:rsid w:val="003F7B40"/>
    <w:rsid w:val="003F7FF0"/>
    <w:rsid w:val="004008C0"/>
    <w:rsid w:val="004051FE"/>
    <w:rsid w:val="004074A8"/>
    <w:rsid w:val="00407767"/>
    <w:rsid w:val="00407AFB"/>
    <w:rsid w:val="00415046"/>
    <w:rsid w:val="00415612"/>
    <w:rsid w:val="00415B2D"/>
    <w:rsid w:val="00415B80"/>
    <w:rsid w:val="00416018"/>
    <w:rsid w:val="004166C1"/>
    <w:rsid w:val="00422308"/>
    <w:rsid w:val="004228FE"/>
    <w:rsid w:val="00422E73"/>
    <w:rsid w:val="00423403"/>
    <w:rsid w:val="00425A29"/>
    <w:rsid w:val="00426F91"/>
    <w:rsid w:val="004308D9"/>
    <w:rsid w:val="00431EDC"/>
    <w:rsid w:val="00433461"/>
    <w:rsid w:val="00434F22"/>
    <w:rsid w:val="00435B6C"/>
    <w:rsid w:val="00436D73"/>
    <w:rsid w:val="0044362F"/>
    <w:rsid w:val="004437EC"/>
    <w:rsid w:val="004453C5"/>
    <w:rsid w:val="00447041"/>
    <w:rsid w:val="00447F3A"/>
    <w:rsid w:val="004502D9"/>
    <w:rsid w:val="00451A26"/>
    <w:rsid w:val="00451CE1"/>
    <w:rsid w:val="00457839"/>
    <w:rsid w:val="0046261F"/>
    <w:rsid w:val="00462D90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86C9C"/>
    <w:rsid w:val="00492EF2"/>
    <w:rsid w:val="00493FA5"/>
    <w:rsid w:val="004A0B6F"/>
    <w:rsid w:val="004A2FD1"/>
    <w:rsid w:val="004A3416"/>
    <w:rsid w:val="004A3C36"/>
    <w:rsid w:val="004A4345"/>
    <w:rsid w:val="004A79E7"/>
    <w:rsid w:val="004B130C"/>
    <w:rsid w:val="004B2603"/>
    <w:rsid w:val="004B2B25"/>
    <w:rsid w:val="004B3636"/>
    <w:rsid w:val="004B4310"/>
    <w:rsid w:val="004B4C36"/>
    <w:rsid w:val="004B4E43"/>
    <w:rsid w:val="004B5589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51B9"/>
    <w:rsid w:val="004C52FB"/>
    <w:rsid w:val="004C72FE"/>
    <w:rsid w:val="004C7AF0"/>
    <w:rsid w:val="004D0E55"/>
    <w:rsid w:val="004D110B"/>
    <w:rsid w:val="004D1D48"/>
    <w:rsid w:val="004D2ADA"/>
    <w:rsid w:val="004D3A0D"/>
    <w:rsid w:val="004D3BCD"/>
    <w:rsid w:val="004D60F5"/>
    <w:rsid w:val="004E1A30"/>
    <w:rsid w:val="004E2300"/>
    <w:rsid w:val="004E374D"/>
    <w:rsid w:val="004E3D50"/>
    <w:rsid w:val="004E3F89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2FA3"/>
    <w:rsid w:val="005034BA"/>
    <w:rsid w:val="005068D1"/>
    <w:rsid w:val="005079A6"/>
    <w:rsid w:val="00510893"/>
    <w:rsid w:val="00510DDD"/>
    <w:rsid w:val="00512169"/>
    <w:rsid w:val="00514521"/>
    <w:rsid w:val="00514A5A"/>
    <w:rsid w:val="0051714A"/>
    <w:rsid w:val="005173FD"/>
    <w:rsid w:val="005179A6"/>
    <w:rsid w:val="00520299"/>
    <w:rsid w:val="005216F5"/>
    <w:rsid w:val="005257CA"/>
    <w:rsid w:val="00525EFB"/>
    <w:rsid w:val="0052621F"/>
    <w:rsid w:val="00530119"/>
    <w:rsid w:val="00530711"/>
    <w:rsid w:val="00533706"/>
    <w:rsid w:val="00533DC2"/>
    <w:rsid w:val="00536D4A"/>
    <w:rsid w:val="00537C51"/>
    <w:rsid w:val="00540F89"/>
    <w:rsid w:val="00541598"/>
    <w:rsid w:val="005440C9"/>
    <w:rsid w:val="005460C8"/>
    <w:rsid w:val="0054678F"/>
    <w:rsid w:val="00551A7B"/>
    <w:rsid w:val="00555654"/>
    <w:rsid w:val="00557044"/>
    <w:rsid w:val="0055785C"/>
    <w:rsid w:val="005602FF"/>
    <w:rsid w:val="005627FE"/>
    <w:rsid w:val="00562BB7"/>
    <w:rsid w:val="00562CA2"/>
    <w:rsid w:val="00564054"/>
    <w:rsid w:val="00564CF8"/>
    <w:rsid w:val="005671F3"/>
    <w:rsid w:val="00567768"/>
    <w:rsid w:val="0057044C"/>
    <w:rsid w:val="00570BBC"/>
    <w:rsid w:val="00571229"/>
    <w:rsid w:val="0057147B"/>
    <w:rsid w:val="00571D15"/>
    <w:rsid w:val="00573525"/>
    <w:rsid w:val="0057354E"/>
    <w:rsid w:val="005738E7"/>
    <w:rsid w:val="00577853"/>
    <w:rsid w:val="0058349C"/>
    <w:rsid w:val="00584695"/>
    <w:rsid w:val="00584713"/>
    <w:rsid w:val="00584DC3"/>
    <w:rsid w:val="00585B2A"/>
    <w:rsid w:val="00590896"/>
    <w:rsid w:val="00592266"/>
    <w:rsid w:val="00592A73"/>
    <w:rsid w:val="00592A96"/>
    <w:rsid w:val="00592EC6"/>
    <w:rsid w:val="00593C15"/>
    <w:rsid w:val="00596EB1"/>
    <w:rsid w:val="005978A4"/>
    <w:rsid w:val="00597998"/>
    <w:rsid w:val="005A2244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172A"/>
    <w:rsid w:val="005D27C6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E69D7"/>
    <w:rsid w:val="005F2375"/>
    <w:rsid w:val="005F26A7"/>
    <w:rsid w:val="005F2CEF"/>
    <w:rsid w:val="005F4632"/>
    <w:rsid w:val="005F4AF9"/>
    <w:rsid w:val="005F5095"/>
    <w:rsid w:val="005F58AE"/>
    <w:rsid w:val="005F6535"/>
    <w:rsid w:val="005F696B"/>
    <w:rsid w:val="00602658"/>
    <w:rsid w:val="00602A52"/>
    <w:rsid w:val="00602EA1"/>
    <w:rsid w:val="00603543"/>
    <w:rsid w:val="006035FA"/>
    <w:rsid w:val="00607134"/>
    <w:rsid w:val="00610800"/>
    <w:rsid w:val="00610E81"/>
    <w:rsid w:val="00611CCB"/>
    <w:rsid w:val="00612487"/>
    <w:rsid w:val="006133A0"/>
    <w:rsid w:val="00613F3C"/>
    <w:rsid w:val="00614706"/>
    <w:rsid w:val="006159B3"/>
    <w:rsid w:val="00621923"/>
    <w:rsid w:val="00623A36"/>
    <w:rsid w:val="00623BD3"/>
    <w:rsid w:val="006247E2"/>
    <w:rsid w:val="00625014"/>
    <w:rsid w:val="00625147"/>
    <w:rsid w:val="006271C2"/>
    <w:rsid w:val="0063076B"/>
    <w:rsid w:val="006322B2"/>
    <w:rsid w:val="0063240C"/>
    <w:rsid w:val="00637CF5"/>
    <w:rsid w:val="0064050C"/>
    <w:rsid w:val="00640591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4492"/>
    <w:rsid w:val="006767F6"/>
    <w:rsid w:val="00677E66"/>
    <w:rsid w:val="00680179"/>
    <w:rsid w:val="00680AEA"/>
    <w:rsid w:val="006810BC"/>
    <w:rsid w:val="006820C2"/>
    <w:rsid w:val="006834F2"/>
    <w:rsid w:val="00685594"/>
    <w:rsid w:val="006867C6"/>
    <w:rsid w:val="00686B23"/>
    <w:rsid w:val="00687F1F"/>
    <w:rsid w:val="006918FC"/>
    <w:rsid w:val="00691B61"/>
    <w:rsid w:val="00691D9D"/>
    <w:rsid w:val="00693565"/>
    <w:rsid w:val="0069615B"/>
    <w:rsid w:val="006975E3"/>
    <w:rsid w:val="006A074B"/>
    <w:rsid w:val="006A2FAF"/>
    <w:rsid w:val="006A3CAC"/>
    <w:rsid w:val="006A3E29"/>
    <w:rsid w:val="006A5EC4"/>
    <w:rsid w:val="006A6C32"/>
    <w:rsid w:val="006A7689"/>
    <w:rsid w:val="006A7A1E"/>
    <w:rsid w:val="006B00CF"/>
    <w:rsid w:val="006B0C02"/>
    <w:rsid w:val="006B2643"/>
    <w:rsid w:val="006B420F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089"/>
    <w:rsid w:val="006C7E15"/>
    <w:rsid w:val="006D1476"/>
    <w:rsid w:val="006D32C3"/>
    <w:rsid w:val="006D3D83"/>
    <w:rsid w:val="006D4955"/>
    <w:rsid w:val="006D4E24"/>
    <w:rsid w:val="006D5992"/>
    <w:rsid w:val="006D5B93"/>
    <w:rsid w:val="006E1BCF"/>
    <w:rsid w:val="006E222B"/>
    <w:rsid w:val="006E36DF"/>
    <w:rsid w:val="006E4518"/>
    <w:rsid w:val="006E628F"/>
    <w:rsid w:val="006E6EC9"/>
    <w:rsid w:val="006F0845"/>
    <w:rsid w:val="006F1D8B"/>
    <w:rsid w:val="006F5749"/>
    <w:rsid w:val="0070151B"/>
    <w:rsid w:val="00702747"/>
    <w:rsid w:val="00702E09"/>
    <w:rsid w:val="00702F65"/>
    <w:rsid w:val="00703644"/>
    <w:rsid w:val="007038B0"/>
    <w:rsid w:val="00704ED5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1DB0"/>
    <w:rsid w:val="00722AEE"/>
    <w:rsid w:val="00723610"/>
    <w:rsid w:val="00726007"/>
    <w:rsid w:val="0072766F"/>
    <w:rsid w:val="00732294"/>
    <w:rsid w:val="007337FA"/>
    <w:rsid w:val="007349AA"/>
    <w:rsid w:val="0073507E"/>
    <w:rsid w:val="0074112B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3A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4E2B"/>
    <w:rsid w:val="0077507A"/>
    <w:rsid w:val="00776305"/>
    <w:rsid w:val="00776CBD"/>
    <w:rsid w:val="007801E6"/>
    <w:rsid w:val="00784142"/>
    <w:rsid w:val="007851E5"/>
    <w:rsid w:val="00785B47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5A46"/>
    <w:rsid w:val="007B00ED"/>
    <w:rsid w:val="007B06B1"/>
    <w:rsid w:val="007B0938"/>
    <w:rsid w:val="007B0A35"/>
    <w:rsid w:val="007B3BCE"/>
    <w:rsid w:val="007B3D2E"/>
    <w:rsid w:val="007B4222"/>
    <w:rsid w:val="007B4C80"/>
    <w:rsid w:val="007B6DF6"/>
    <w:rsid w:val="007B6E0E"/>
    <w:rsid w:val="007C1D07"/>
    <w:rsid w:val="007C1E97"/>
    <w:rsid w:val="007C2095"/>
    <w:rsid w:val="007C302D"/>
    <w:rsid w:val="007C369B"/>
    <w:rsid w:val="007C3764"/>
    <w:rsid w:val="007C6481"/>
    <w:rsid w:val="007C6658"/>
    <w:rsid w:val="007C7C21"/>
    <w:rsid w:val="007D3E50"/>
    <w:rsid w:val="007D633D"/>
    <w:rsid w:val="007D6534"/>
    <w:rsid w:val="007D7FC4"/>
    <w:rsid w:val="007E058E"/>
    <w:rsid w:val="007E3CB4"/>
    <w:rsid w:val="007E550B"/>
    <w:rsid w:val="007E62DC"/>
    <w:rsid w:val="007E6FE8"/>
    <w:rsid w:val="007E75C0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00850"/>
    <w:rsid w:val="00803E23"/>
    <w:rsid w:val="00810D36"/>
    <w:rsid w:val="008116AB"/>
    <w:rsid w:val="00811D03"/>
    <w:rsid w:val="008122B0"/>
    <w:rsid w:val="00813DA5"/>
    <w:rsid w:val="00814824"/>
    <w:rsid w:val="00814DC4"/>
    <w:rsid w:val="00815066"/>
    <w:rsid w:val="00817803"/>
    <w:rsid w:val="00822628"/>
    <w:rsid w:val="008227A6"/>
    <w:rsid w:val="00823AE7"/>
    <w:rsid w:val="008243CB"/>
    <w:rsid w:val="00826DCC"/>
    <w:rsid w:val="0083015D"/>
    <w:rsid w:val="008307CE"/>
    <w:rsid w:val="00830878"/>
    <w:rsid w:val="00831060"/>
    <w:rsid w:val="008325A1"/>
    <w:rsid w:val="0083401E"/>
    <w:rsid w:val="00840106"/>
    <w:rsid w:val="00841FC7"/>
    <w:rsid w:val="00842571"/>
    <w:rsid w:val="008426D9"/>
    <w:rsid w:val="0084285C"/>
    <w:rsid w:val="00845244"/>
    <w:rsid w:val="00847B69"/>
    <w:rsid w:val="00854570"/>
    <w:rsid w:val="00856680"/>
    <w:rsid w:val="00856981"/>
    <w:rsid w:val="0085757C"/>
    <w:rsid w:val="0086071B"/>
    <w:rsid w:val="00860851"/>
    <w:rsid w:val="00860D66"/>
    <w:rsid w:val="00860D99"/>
    <w:rsid w:val="0086460B"/>
    <w:rsid w:val="00870751"/>
    <w:rsid w:val="0087128B"/>
    <w:rsid w:val="008738B8"/>
    <w:rsid w:val="00873E77"/>
    <w:rsid w:val="0088040B"/>
    <w:rsid w:val="0089094E"/>
    <w:rsid w:val="0089111E"/>
    <w:rsid w:val="00897E5D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27A9"/>
    <w:rsid w:val="008E43C2"/>
    <w:rsid w:val="008E6BB1"/>
    <w:rsid w:val="008E6F33"/>
    <w:rsid w:val="008E7310"/>
    <w:rsid w:val="008E74E2"/>
    <w:rsid w:val="008E7644"/>
    <w:rsid w:val="008F08A7"/>
    <w:rsid w:val="008F0F82"/>
    <w:rsid w:val="008F1878"/>
    <w:rsid w:val="008F191E"/>
    <w:rsid w:val="008F19A1"/>
    <w:rsid w:val="008F2BF8"/>
    <w:rsid w:val="008F344B"/>
    <w:rsid w:val="008F3DCF"/>
    <w:rsid w:val="008F5D84"/>
    <w:rsid w:val="00901B92"/>
    <w:rsid w:val="009027A2"/>
    <w:rsid w:val="009030D3"/>
    <w:rsid w:val="00903390"/>
    <w:rsid w:val="00905729"/>
    <w:rsid w:val="00905A9F"/>
    <w:rsid w:val="0090636B"/>
    <w:rsid w:val="00906CB5"/>
    <w:rsid w:val="009074BA"/>
    <w:rsid w:val="009077D2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7EE8"/>
    <w:rsid w:val="00927F79"/>
    <w:rsid w:val="00930186"/>
    <w:rsid w:val="0093020F"/>
    <w:rsid w:val="00931757"/>
    <w:rsid w:val="00931997"/>
    <w:rsid w:val="0093224C"/>
    <w:rsid w:val="0093556B"/>
    <w:rsid w:val="00935ED0"/>
    <w:rsid w:val="00940431"/>
    <w:rsid w:val="00942031"/>
    <w:rsid w:val="00945602"/>
    <w:rsid w:val="00947310"/>
    <w:rsid w:val="00950178"/>
    <w:rsid w:val="00950193"/>
    <w:rsid w:val="009501AE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1055"/>
    <w:rsid w:val="0097134F"/>
    <w:rsid w:val="009728B6"/>
    <w:rsid w:val="00975EDF"/>
    <w:rsid w:val="0098122C"/>
    <w:rsid w:val="00983C35"/>
    <w:rsid w:val="00985555"/>
    <w:rsid w:val="00985CB5"/>
    <w:rsid w:val="00986627"/>
    <w:rsid w:val="00987F26"/>
    <w:rsid w:val="009901E2"/>
    <w:rsid w:val="00990594"/>
    <w:rsid w:val="0099173B"/>
    <w:rsid w:val="00991C61"/>
    <w:rsid w:val="00992340"/>
    <w:rsid w:val="00995DE7"/>
    <w:rsid w:val="009967CE"/>
    <w:rsid w:val="009A15F7"/>
    <w:rsid w:val="009A1F43"/>
    <w:rsid w:val="009A3F82"/>
    <w:rsid w:val="009A5FCE"/>
    <w:rsid w:val="009B023E"/>
    <w:rsid w:val="009B4A29"/>
    <w:rsid w:val="009B4FBF"/>
    <w:rsid w:val="009C131C"/>
    <w:rsid w:val="009C191F"/>
    <w:rsid w:val="009C248C"/>
    <w:rsid w:val="009C31E2"/>
    <w:rsid w:val="009C3E8E"/>
    <w:rsid w:val="009C5CC6"/>
    <w:rsid w:val="009C66BC"/>
    <w:rsid w:val="009C7384"/>
    <w:rsid w:val="009D0EC8"/>
    <w:rsid w:val="009D1C2E"/>
    <w:rsid w:val="009D1CDD"/>
    <w:rsid w:val="009D5E25"/>
    <w:rsid w:val="009D7F44"/>
    <w:rsid w:val="009E353B"/>
    <w:rsid w:val="009E4F2D"/>
    <w:rsid w:val="009E5B50"/>
    <w:rsid w:val="009F328C"/>
    <w:rsid w:val="00A00A71"/>
    <w:rsid w:val="00A01066"/>
    <w:rsid w:val="00A01EE4"/>
    <w:rsid w:val="00A03086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792"/>
    <w:rsid w:val="00A20956"/>
    <w:rsid w:val="00A21024"/>
    <w:rsid w:val="00A211A9"/>
    <w:rsid w:val="00A216B2"/>
    <w:rsid w:val="00A218AB"/>
    <w:rsid w:val="00A233C7"/>
    <w:rsid w:val="00A27851"/>
    <w:rsid w:val="00A30E90"/>
    <w:rsid w:val="00A30F5D"/>
    <w:rsid w:val="00A3262D"/>
    <w:rsid w:val="00A335A9"/>
    <w:rsid w:val="00A33A0F"/>
    <w:rsid w:val="00A344B4"/>
    <w:rsid w:val="00A3634F"/>
    <w:rsid w:val="00A37556"/>
    <w:rsid w:val="00A43410"/>
    <w:rsid w:val="00A4385F"/>
    <w:rsid w:val="00A44F15"/>
    <w:rsid w:val="00A459AC"/>
    <w:rsid w:val="00A46069"/>
    <w:rsid w:val="00A503CA"/>
    <w:rsid w:val="00A52D3D"/>
    <w:rsid w:val="00A53566"/>
    <w:rsid w:val="00A54A19"/>
    <w:rsid w:val="00A56A28"/>
    <w:rsid w:val="00A62E4E"/>
    <w:rsid w:val="00A634FA"/>
    <w:rsid w:val="00A63BF9"/>
    <w:rsid w:val="00A66F09"/>
    <w:rsid w:val="00A72D24"/>
    <w:rsid w:val="00A744DB"/>
    <w:rsid w:val="00A76740"/>
    <w:rsid w:val="00A77501"/>
    <w:rsid w:val="00A80003"/>
    <w:rsid w:val="00A80A44"/>
    <w:rsid w:val="00A84154"/>
    <w:rsid w:val="00A84509"/>
    <w:rsid w:val="00A87728"/>
    <w:rsid w:val="00A9016C"/>
    <w:rsid w:val="00A91AE7"/>
    <w:rsid w:val="00A92F6E"/>
    <w:rsid w:val="00A936FF"/>
    <w:rsid w:val="00A94B0A"/>
    <w:rsid w:val="00A94FE9"/>
    <w:rsid w:val="00A953E4"/>
    <w:rsid w:val="00A96669"/>
    <w:rsid w:val="00AA154F"/>
    <w:rsid w:val="00AA238D"/>
    <w:rsid w:val="00AA336D"/>
    <w:rsid w:val="00AA423A"/>
    <w:rsid w:val="00AA6302"/>
    <w:rsid w:val="00AA799E"/>
    <w:rsid w:val="00AB0C5B"/>
    <w:rsid w:val="00AB35CC"/>
    <w:rsid w:val="00AB39DE"/>
    <w:rsid w:val="00AB3BE7"/>
    <w:rsid w:val="00AB4C40"/>
    <w:rsid w:val="00AC080E"/>
    <w:rsid w:val="00AC124C"/>
    <w:rsid w:val="00AC1325"/>
    <w:rsid w:val="00AC2BA4"/>
    <w:rsid w:val="00AC5FC4"/>
    <w:rsid w:val="00AD061B"/>
    <w:rsid w:val="00AD10BE"/>
    <w:rsid w:val="00AD36D2"/>
    <w:rsid w:val="00AD4629"/>
    <w:rsid w:val="00AD4CE7"/>
    <w:rsid w:val="00AD65F9"/>
    <w:rsid w:val="00AD6D68"/>
    <w:rsid w:val="00AD71E6"/>
    <w:rsid w:val="00AD777D"/>
    <w:rsid w:val="00AE046F"/>
    <w:rsid w:val="00AE05B2"/>
    <w:rsid w:val="00AE178B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257E"/>
    <w:rsid w:val="00B03846"/>
    <w:rsid w:val="00B0477F"/>
    <w:rsid w:val="00B05F12"/>
    <w:rsid w:val="00B06606"/>
    <w:rsid w:val="00B1004E"/>
    <w:rsid w:val="00B114A2"/>
    <w:rsid w:val="00B1240F"/>
    <w:rsid w:val="00B12D04"/>
    <w:rsid w:val="00B142DC"/>
    <w:rsid w:val="00B16236"/>
    <w:rsid w:val="00B17310"/>
    <w:rsid w:val="00B2209E"/>
    <w:rsid w:val="00B2422E"/>
    <w:rsid w:val="00B247B5"/>
    <w:rsid w:val="00B262FA"/>
    <w:rsid w:val="00B3359F"/>
    <w:rsid w:val="00B34215"/>
    <w:rsid w:val="00B34FFA"/>
    <w:rsid w:val="00B35A0D"/>
    <w:rsid w:val="00B36509"/>
    <w:rsid w:val="00B40DC5"/>
    <w:rsid w:val="00B42621"/>
    <w:rsid w:val="00B45905"/>
    <w:rsid w:val="00B46603"/>
    <w:rsid w:val="00B46BCC"/>
    <w:rsid w:val="00B46D88"/>
    <w:rsid w:val="00B51500"/>
    <w:rsid w:val="00B5247C"/>
    <w:rsid w:val="00B551EA"/>
    <w:rsid w:val="00B55D43"/>
    <w:rsid w:val="00B60315"/>
    <w:rsid w:val="00B608A9"/>
    <w:rsid w:val="00B63C8E"/>
    <w:rsid w:val="00B676F8"/>
    <w:rsid w:val="00B70095"/>
    <w:rsid w:val="00B725C1"/>
    <w:rsid w:val="00B727CC"/>
    <w:rsid w:val="00B729D3"/>
    <w:rsid w:val="00B76B9F"/>
    <w:rsid w:val="00B7744F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7FE1"/>
    <w:rsid w:val="00BA15AC"/>
    <w:rsid w:val="00BA4A43"/>
    <w:rsid w:val="00BA6273"/>
    <w:rsid w:val="00BA73F3"/>
    <w:rsid w:val="00BB262A"/>
    <w:rsid w:val="00BC0302"/>
    <w:rsid w:val="00BC3C97"/>
    <w:rsid w:val="00BC5746"/>
    <w:rsid w:val="00BC7DDF"/>
    <w:rsid w:val="00BD177E"/>
    <w:rsid w:val="00BD18AB"/>
    <w:rsid w:val="00BD4CEB"/>
    <w:rsid w:val="00BD6111"/>
    <w:rsid w:val="00BD70A2"/>
    <w:rsid w:val="00BE379D"/>
    <w:rsid w:val="00BE3A0E"/>
    <w:rsid w:val="00BE419B"/>
    <w:rsid w:val="00BE6425"/>
    <w:rsid w:val="00BE6839"/>
    <w:rsid w:val="00BE6AC4"/>
    <w:rsid w:val="00BF02C3"/>
    <w:rsid w:val="00BF362D"/>
    <w:rsid w:val="00BF3667"/>
    <w:rsid w:val="00BF4089"/>
    <w:rsid w:val="00BF4A97"/>
    <w:rsid w:val="00BF7134"/>
    <w:rsid w:val="00BF7496"/>
    <w:rsid w:val="00C01057"/>
    <w:rsid w:val="00C0316E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D3"/>
    <w:rsid w:val="00C20258"/>
    <w:rsid w:val="00C21995"/>
    <w:rsid w:val="00C22636"/>
    <w:rsid w:val="00C26694"/>
    <w:rsid w:val="00C27392"/>
    <w:rsid w:val="00C2750D"/>
    <w:rsid w:val="00C30CF9"/>
    <w:rsid w:val="00C3301F"/>
    <w:rsid w:val="00C35AD3"/>
    <w:rsid w:val="00C47310"/>
    <w:rsid w:val="00C474A0"/>
    <w:rsid w:val="00C501C0"/>
    <w:rsid w:val="00C53535"/>
    <w:rsid w:val="00C554FD"/>
    <w:rsid w:val="00C55CCE"/>
    <w:rsid w:val="00C56231"/>
    <w:rsid w:val="00C577A3"/>
    <w:rsid w:val="00C57A86"/>
    <w:rsid w:val="00C6524A"/>
    <w:rsid w:val="00C65824"/>
    <w:rsid w:val="00C6596B"/>
    <w:rsid w:val="00C667C4"/>
    <w:rsid w:val="00C72368"/>
    <w:rsid w:val="00C73D02"/>
    <w:rsid w:val="00C73ED0"/>
    <w:rsid w:val="00C75464"/>
    <w:rsid w:val="00C75B5E"/>
    <w:rsid w:val="00C822E1"/>
    <w:rsid w:val="00C82B0D"/>
    <w:rsid w:val="00C83579"/>
    <w:rsid w:val="00C837E7"/>
    <w:rsid w:val="00C84EB8"/>
    <w:rsid w:val="00C902A2"/>
    <w:rsid w:val="00C90514"/>
    <w:rsid w:val="00C907F9"/>
    <w:rsid w:val="00C94B0D"/>
    <w:rsid w:val="00C957A9"/>
    <w:rsid w:val="00C967EE"/>
    <w:rsid w:val="00C977B3"/>
    <w:rsid w:val="00CA15E3"/>
    <w:rsid w:val="00CA1866"/>
    <w:rsid w:val="00CA257C"/>
    <w:rsid w:val="00CA4C4D"/>
    <w:rsid w:val="00CA5EA4"/>
    <w:rsid w:val="00CA60FF"/>
    <w:rsid w:val="00CA6E0C"/>
    <w:rsid w:val="00CB037F"/>
    <w:rsid w:val="00CB341C"/>
    <w:rsid w:val="00CB4FAF"/>
    <w:rsid w:val="00CB559B"/>
    <w:rsid w:val="00CB79AF"/>
    <w:rsid w:val="00CC0DE1"/>
    <w:rsid w:val="00CC4479"/>
    <w:rsid w:val="00CC6E8C"/>
    <w:rsid w:val="00CD02D9"/>
    <w:rsid w:val="00CD36E0"/>
    <w:rsid w:val="00CD3E72"/>
    <w:rsid w:val="00CD458A"/>
    <w:rsid w:val="00CE1C06"/>
    <w:rsid w:val="00CE3327"/>
    <w:rsid w:val="00CE552D"/>
    <w:rsid w:val="00CE6710"/>
    <w:rsid w:val="00CE6B37"/>
    <w:rsid w:val="00CE6CDA"/>
    <w:rsid w:val="00CE7E5A"/>
    <w:rsid w:val="00CF4E58"/>
    <w:rsid w:val="00CF7DC9"/>
    <w:rsid w:val="00D03530"/>
    <w:rsid w:val="00D04E57"/>
    <w:rsid w:val="00D06646"/>
    <w:rsid w:val="00D126C9"/>
    <w:rsid w:val="00D14DA4"/>
    <w:rsid w:val="00D174A8"/>
    <w:rsid w:val="00D20266"/>
    <w:rsid w:val="00D21013"/>
    <w:rsid w:val="00D25CBF"/>
    <w:rsid w:val="00D309BB"/>
    <w:rsid w:val="00D31AB0"/>
    <w:rsid w:val="00D326F0"/>
    <w:rsid w:val="00D3292A"/>
    <w:rsid w:val="00D3294D"/>
    <w:rsid w:val="00D32C11"/>
    <w:rsid w:val="00D35498"/>
    <w:rsid w:val="00D355A9"/>
    <w:rsid w:val="00D36283"/>
    <w:rsid w:val="00D37612"/>
    <w:rsid w:val="00D37A56"/>
    <w:rsid w:val="00D42A5C"/>
    <w:rsid w:val="00D42ADC"/>
    <w:rsid w:val="00D4356F"/>
    <w:rsid w:val="00D4562C"/>
    <w:rsid w:val="00D50E14"/>
    <w:rsid w:val="00D516BD"/>
    <w:rsid w:val="00D525C4"/>
    <w:rsid w:val="00D5311B"/>
    <w:rsid w:val="00D53D21"/>
    <w:rsid w:val="00D543C0"/>
    <w:rsid w:val="00D5448C"/>
    <w:rsid w:val="00D56480"/>
    <w:rsid w:val="00D576EE"/>
    <w:rsid w:val="00D57B91"/>
    <w:rsid w:val="00D604DD"/>
    <w:rsid w:val="00D645B1"/>
    <w:rsid w:val="00D662AF"/>
    <w:rsid w:val="00D6769F"/>
    <w:rsid w:val="00D71E6F"/>
    <w:rsid w:val="00D74DC3"/>
    <w:rsid w:val="00D84A66"/>
    <w:rsid w:val="00D84C71"/>
    <w:rsid w:val="00D8576B"/>
    <w:rsid w:val="00D86227"/>
    <w:rsid w:val="00D87298"/>
    <w:rsid w:val="00D9417F"/>
    <w:rsid w:val="00D97E4C"/>
    <w:rsid w:val="00DA15E6"/>
    <w:rsid w:val="00DA3253"/>
    <w:rsid w:val="00DA34D0"/>
    <w:rsid w:val="00DA4512"/>
    <w:rsid w:val="00DA67C9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473F"/>
    <w:rsid w:val="00DC5DC2"/>
    <w:rsid w:val="00DC5FDB"/>
    <w:rsid w:val="00DC6D18"/>
    <w:rsid w:val="00DD01E8"/>
    <w:rsid w:val="00DD1A3C"/>
    <w:rsid w:val="00DD1CE6"/>
    <w:rsid w:val="00DD1D9E"/>
    <w:rsid w:val="00DD46A2"/>
    <w:rsid w:val="00DD5BE7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0386"/>
    <w:rsid w:val="00DF312B"/>
    <w:rsid w:val="00E00173"/>
    <w:rsid w:val="00E00C83"/>
    <w:rsid w:val="00E01DDA"/>
    <w:rsid w:val="00E021A1"/>
    <w:rsid w:val="00E02CEC"/>
    <w:rsid w:val="00E03499"/>
    <w:rsid w:val="00E03619"/>
    <w:rsid w:val="00E03B76"/>
    <w:rsid w:val="00E06E63"/>
    <w:rsid w:val="00E076B2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5A0D"/>
    <w:rsid w:val="00E270A7"/>
    <w:rsid w:val="00E30B94"/>
    <w:rsid w:val="00E315E3"/>
    <w:rsid w:val="00E32672"/>
    <w:rsid w:val="00E33A5C"/>
    <w:rsid w:val="00E33EE7"/>
    <w:rsid w:val="00E3420D"/>
    <w:rsid w:val="00E35074"/>
    <w:rsid w:val="00E40D67"/>
    <w:rsid w:val="00E416E8"/>
    <w:rsid w:val="00E43040"/>
    <w:rsid w:val="00E50674"/>
    <w:rsid w:val="00E51DCA"/>
    <w:rsid w:val="00E52B8F"/>
    <w:rsid w:val="00E5475D"/>
    <w:rsid w:val="00E549E9"/>
    <w:rsid w:val="00E55143"/>
    <w:rsid w:val="00E55A73"/>
    <w:rsid w:val="00E578C6"/>
    <w:rsid w:val="00E61D6D"/>
    <w:rsid w:val="00E627EF"/>
    <w:rsid w:val="00E6471A"/>
    <w:rsid w:val="00E7025E"/>
    <w:rsid w:val="00E733D4"/>
    <w:rsid w:val="00E73DD4"/>
    <w:rsid w:val="00E749AF"/>
    <w:rsid w:val="00E754E0"/>
    <w:rsid w:val="00E77486"/>
    <w:rsid w:val="00E81949"/>
    <w:rsid w:val="00E827D3"/>
    <w:rsid w:val="00E848BD"/>
    <w:rsid w:val="00E8729B"/>
    <w:rsid w:val="00E90882"/>
    <w:rsid w:val="00E909BE"/>
    <w:rsid w:val="00E90C76"/>
    <w:rsid w:val="00E937EC"/>
    <w:rsid w:val="00E94B8D"/>
    <w:rsid w:val="00E9647D"/>
    <w:rsid w:val="00E97A80"/>
    <w:rsid w:val="00E97E6B"/>
    <w:rsid w:val="00EA2857"/>
    <w:rsid w:val="00EA39A2"/>
    <w:rsid w:val="00EA4513"/>
    <w:rsid w:val="00EA4E4E"/>
    <w:rsid w:val="00EA58A6"/>
    <w:rsid w:val="00EA6745"/>
    <w:rsid w:val="00EA67BB"/>
    <w:rsid w:val="00EA6EA5"/>
    <w:rsid w:val="00EB0084"/>
    <w:rsid w:val="00EB1F99"/>
    <w:rsid w:val="00EB3508"/>
    <w:rsid w:val="00EB3984"/>
    <w:rsid w:val="00EB39E1"/>
    <w:rsid w:val="00EB59B1"/>
    <w:rsid w:val="00EB5E9C"/>
    <w:rsid w:val="00EB6359"/>
    <w:rsid w:val="00EB65F7"/>
    <w:rsid w:val="00EB6DFA"/>
    <w:rsid w:val="00EB72E1"/>
    <w:rsid w:val="00EC01E9"/>
    <w:rsid w:val="00EC2EAA"/>
    <w:rsid w:val="00EC6517"/>
    <w:rsid w:val="00EC66B3"/>
    <w:rsid w:val="00EC7115"/>
    <w:rsid w:val="00EC73E3"/>
    <w:rsid w:val="00ED159F"/>
    <w:rsid w:val="00ED1F7B"/>
    <w:rsid w:val="00ED4DBF"/>
    <w:rsid w:val="00ED6C83"/>
    <w:rsid w:val="00ED7008"/>
    <w:rsid w:val="00ED7B11"/>
    <w:rsid w:val="00EE0BED"/>
    <w:rsid w:val="00EE25F5"/>
    <w:rsid w:val="00EE2762"/>
    <w:rsid w:val="00EE36B7"/>
    <w:rsid w:val="00EE47D8"/>
    <w:rsid w:val="00EE52D5"/>
    <w:rsid w:val="00EE557E"/>
    <w:rsid w:val="00EE5623"/>
    <w:rsid w:val="00EF0271"/>
    <w:rsid w:val="00EF06D0"/>
    <w:rsid w:val="00EF1055"/>
    <w:rsid w:val="00EF3E0D"/>
    <w:rsid w:val="00EF44AC"/>
    <w:rsid w:val="00EF4703"/>
    <w:rsid w:val="00EF5EC9"/>
    <w:rsid w:val="00F00B99"/>
    <w:rsid w:val="00F01419"/>
    <w:rsid w:val="00F02683"/>
    <w:rsid w:val="00F03FF3"/>
    <w:rsid w:val="00F06A6E"/>
    <w:rsid w:val="00F126EF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164F"/>
    <w:rsid w:val="00F22A26"/>
    <w:rsid w:val="00F24083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45E3"/>
    <w:rsid w:val="00F4680B"/>
    <w:rsid w:val="00F473F0"/>
    <w:rsid w:val="00F55AE1"/>
    <w:rsid w:val="00F576D3"/>
    <w:rsid w:val="00F57BFE"/>
    <w:rsid w:val="00F60903"/>
    <w:rsid w:val="00F61098"/>
    <w:rsid w:val="00F63929"/>
    <w:rsid w:val="00F639B0"/>
    <w:rsid w:val="00F639FA"/>
    <w:rsid w:val="00F657C5"/>
    <w:rsid w:val="00F71B66"/>
    <w:rsid w:val="00F742CA"/>
    <w:rsid w:val="00F757F2"/>
    <w:rsid w:val="00F77B8D"/>
    <w:rsid w:val="00F8018A"/>
    <w:rsid w:val="00F812AA"/>
    <w:rsid w:val="00F84361"/>
    <w:rsid w:val="00F84B3A"/>
    <w:rsid w:val="00F85878"/>
    <w:rsid w:val="00F869FA"/>
    <w:rsid w:val="00F8776C"/>
    <w:rsid w:val="00F9013B"/>
    <w:rsid w:val="00F93279"/>
    <w:rsid w:val="00F949DD"/>
    <w:rsid w:val="00F954BC"/>
    <w:rsid w:val="00F962B3"/>
    <w:rsid w:val="00F973E0"/>
    <w:rsid w:val="00F97F2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D1067"/>
    <w:rsid w:val="00FD2259"/>
    <w:rsid w:val="00FD29B6"/>
    <w:rsid w:val="00FD792C"/>
    <w:rsid w:val="00FD7DEC"/>
    <w:rsid w:val="00FE05DA"/>
    <w:rsid w:val="00FE0BAD"/>
    <w:rsid w:val="00FE1779"/>
    <w:rsid w:val="00FE47E6"/>
    <w:rsid w:val="00FE4F0A"/>
    <w:rsid w:val="00FE5782"/>
    <w:rsid w:val="00FE6124"/>
    <w:rsid w:val="00FE735C"/>
    <w:rsid w:val="00FF05BD"/>
    <w:rsid w:val="00FF0F34"/>
    <w:rsid w:val="00FF6240"/>
    <w:rsid w:val="00FF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290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paragraph" w:styleId="NormalnyWeb">
    <w:name w:val="Normal (Web)"/>
    <w:basedOn w:val="Normalny"/>
    <w:uiPriority w:val="99"/>
    <w:semiHidden/>
    <w:unhideWhenUsed/>
    <w:rsid w:val="000827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3111</Words>
  <Characters>18666</Characters>
  <Application>Microsoft Office Word</Application>
  <DocSecurity>0</DocSecurity>
  <Lines>155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cp:lastPrinted>2025-08-15T17:09:00Z</cp:lastPrinted>
  <dcterms:created xsi:type="dcterms:W3CDTF">2026-08-22T16:56:00Z</dcterms:created>
  <dcterms:modified xsi:type="dcterms:W3CDTF">2026-08-22T16:56:00Z</dcterms:modified>
</cp:coreProperties>
</file>