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E340" w14:textId="77777777" w:rsidR="0069615B" w:rsidRDefault="0069615B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heading=h.gjdgxs" w:colFirst="0" w:colLast="0"/>
      <w:bookmarkEnd w:id="0"/>
    </w:p>
    <w:p w14:paraId="5C7B9D0D" w14:textId="77777777" w:rsidR="007B0A35" w:rsidRDefault="008325A1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D0DC3">
        <w:rPr>
          <w:rFonts w:ascii="Times New Roman" w:hAnsi="Times New Roman" w:cs="Times New Roman"/>
          <w:b/>
          <w:sz w:val="40"/>
          <w:szCs w:val="40"/>
        </w:rPr>
        <w:t>USTAWA</w:t>
      </w:r>
    </w:p>
    <w:p w14:paraId="452D5E08" w14:textId="5596A86F" w:rsidR="007B0A35" w:rsidRPr="007B0A35" w:rsidRDefault="007B0A35" w:rsidP="007B0A3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0A35">
        <w:rPr>
          <w:rFonts w:ascii="Times New Roman" w:hAnsi="Times New Roman" w:cs="Times New Roman"/>
          <w:bCs/>
          <w:sz w:val="24"/>
          <w:szCs w:val="24"/>
        </w:rPr>
        <w:t xml:space="preserve">z </w:t>
      </w:r>
      <w:r w:rsidR="00E27388">
        <w:rPr>
          <w:rFonts w:ascii="Times New Roman" w:hAnsi="Times New Roman" w:cs="Times New Roman"/>
          <w:bCs/>
          <w:sz w:val="24"/>
          <w:szCs w:val="24"/>
        </w:rPr>
        <w:t>0</w:t>
      </w:r>
      <w:r w:rsidR="00E27388">
        <w:rPr>
          <w:rFonts w:ascii="Times New Roman" w:hAnsi="Times New Roman" w:cs="Times New Roman"/>
          <w:sz w:val="24"/>
          <w:szCs w:val="24"/>
        </w:rPr>
        <w:t>2</w:t>
      </w:r>
      <w:r w:rsidRPr="007B0A35">
        <w:rPr>
          <w:rFonts w:ascii="Times New Roman" w:hAnsi="Times New Roman" w:cs="Times New Roman"/>
          <w:sz w:val="24"/>
          <w:szCs w:val="24"/>
        </w:rPr>
        <w:t>.0</w:t>
      </w:r>
      <w:r w:rsidR="00E27388">
        <w:rPr>
          <w:rFonts w:ascii="Times New Roman" w:hAnsi="Times New Roman" w:cs="Times New Roman"/>
          <w:sz w:val="24"/>
          <w:szCs w:val="24"/>
        </w:rPr>
        <w:t>8</w:t>
      </w:r>
      <w:r w:rsidRPr="007B0A35">
        <w:rPr>
          <w:rFonts w:ascii="Times New Roman" w:hAnsi="Times New Roman" w:cs="Times New Roman"/>
          <w:sz w:val="24"/>
          <w:szCs w:val="24"/>
        </w:rPr>
        <w:t>.2026 r.</w:t>
      </w:r>
    </w:p>
    <w:p w14:paraId="787D287A" w14:textId="05B7390B" w:rsidR="007B0A35" w:rsidRPr="007B0A35" w:rsidRDefault="00E27388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 CENTRALNYM REJESTRZE ADRESÓW ELEKTRONICZNYCH</w:t>
      </w:r>
    </w:p>
    <w:p w14:paraId="116BCA8B" w14:textId="77777777" w:rsidR="00BE6839" w:rsidRPr="0085757C" w:rsidRDefault="00BE6839" w:rsidP="00E754E0">
      <w:pPr>
        <w:spacing w:after="0" w:line="360" w:lineRule="auto"/>
        <w:rPr>
          <w:rFonts w:ascii="Times New Roman" w:hAnsi="Times New Roman" w:cs="Times New Roman"/>
          <w:b/>
        </w:rPr>
      </w:pPr>
    </w:p>
    <w:p w14:paraId="140610E9" w14:textId="77777777" w:rsidR="00E27388" w:rsidRPr="00E27388" w:rsidRDefault="00E27388" w:rsidP="009F6AE4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>ROZDZIAŁ 1</w:t>
      </w:r>
    </w:p>
    <w:p w14:paraId="47C36474" w14:textId="77777777" w:rsidR="00E27388" w:rsidRDefault="00E27388" w:rsidP="009F6AE4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PRZEPISY OGÓLNE I ZASADY FUNKCJONOWANIA</w:t>
      </w:r>
    </w:p>
    <w:p w14:paraId="1741106C" w14:textId="77777777" w:rsidR="009F6AE4" w:rsidRPr="00E27388" w:rsidRDefault="009F6AE4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DF19D9E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1.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1. Ustawa określa zasady organizacji, funkcjonowania, modułowej budowy oraz prowadzenia Centralnego Rejestru Adresów Elektronicznych, zwanego dalej „CRAE”. </w:t>
      </w:r>
    </w:p>
    <w:p w14:paraId="29388A52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 xml:space="preserve">2. CRAE jest państwowym, zintegrowanym systemem teleinformatycznym służącym do cyfrowej identyfikacji podmiotów prawa, obsługi doręczeń elektronicznych oraz ewidencji i prowadzenia obrotu cywilnego, gospodarczego, administracyjnego i karnego na terytorium Korony Krulestwa Multikont. </w:t>
      </w:r>
    </w:p>
    <w:p w14:paraId="791F300C" w14:textId="77777777" w:rsid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 xml:space="preserve">3. System CRAE działa w imieniu Krula Multikont, urzeczywistniając zasady prawa naturalnego, obiektywnej prawdy technologicznej oraz wartości Korony: honor, wierność i lojalność. </w:t>
      </w:r>
    </w:p>
    <w:p w14:paraId="7C0E9FA5" w14:textId="77777777" w:rsidR="009F6AE4" w:rsidRPr="00E27388" w:rsidRDefault="009F6AE4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C832868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2.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Podmiotami podlegającymi obowiązkowemu wpisowi do CRAE są:</w:t>
      </w:r>
    </w:p>
    <w:p w14:paraId="0EB1F4ED" w14:textId="248216BB" w:rsidR="00E27388" w:rsidRPr="00E27388" w:rsidRDefault="009F6AE4" w:rsidP="009F6AE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E27388" w:rsidRPr="00E27388">
        <w:rPr>
          <w:rFonts w:ascii="Times New Roman" w:eastAsiaTheme="minorHAnsi" w:hAnsi="Times New Roman" w:cs="Times New Roman"/>
          <w:lang w:eastAsia="en-US"/>
        </w:rPr>
        <w:t xml:space="preserve">osoby fizyczne; </w:t>
      </w:r>
    </w:p>
    <w:p w14:paraId="5C0DE517" w14:textId="2D386399" w:rsidR="00E27388" w:rsidRPr="00E27388" w:rsidRDefault="009F6AE4" w:rsidP="009F6AE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E27388" w:rsidRPr="00E27388">
        <w:rPr>
          <w:rFonts w:ascii="Times New Roman" w:eastAsiaTheme="minorHAnsi" w:hAnsi="Times New Roman" w:cs="Times New Roman"/>
          <w:lang w:eastAsia="en-US"/>
        </w:rPr>
        <w:t xml:space="preserve">Prawdziwe Multikonta </w:t>
      </w:r>
      <w:proofErr w:type="spellStart"/>
      <w:r w:rsidR="00E27388" w:rsidRPr="00E27388">
        <w:rPr>
          <w:rFonts w:ascii="Times New Roman" w:eastAsiaTheme="minorHAnsi" w:hAnsi="Times New Roman" w:cs="Times New Roman"/>
          <w:lang w:eastAsia="en-US"/>
        </w:rPr>
        <w:t>Feloryjskie</w:t>
      </w:r>
      <w:proofErr w:type="spellEnd"/>
      <w:r w:rsidR="00E27388" w:rsidRPr="00E27388">
        <w:rPr>
          <w:rFonts w:ascii="Times New Roman" w:eastAsiaTheme="minorHAnsi" w:hAnsi="Times New Roman" w:cs="Times New Roman"/>
          <w:lang w:eastAsia="en-US"/>
        </w:rPr>
        <w:t xml:space="preserve">, Boty Krulewskie oraz inne cyfrowe istoty </w:t>
      </w:r>
      <w:r w:rsidR="00FD1DF4">
        <w:rPr>
          <w:rFonts w:ascii="Times New Roman" w:eastAsiaTheme="minorHAnsi" w:hAnsi="Times New Roman" w:cs="Times New Roman"/>
          <w:lang w:eastAsia="en-US"/>
        </w:rPr>
        <w:t>mające</w:t>
      </w:r>
      <w:r w:rsidR="00E27388" w:rsidRPr="00E27388">
        <w:rPr>
          <w:rFonts w:ascii="Times New Roman" w:eastAsiaTheme="minorHAnsi" w:hAnsi="Times New Roman" w:cs="Times New Roman"/>
          <w:lang w:eastAsia="en-US"/>
        </w:rPr>
        <w:t xml:space="preserve"> cyfrową podmiotowość prawną na mocy ustawy lub orzeczenia sądu; </w:t>
      </w:r>
    </w:p>
    <w:p w14:paraId="1C1A77A7" w14:textId="724AA3DD" w:rsidR="00E27388" w:rsidRPr="00E27388" w:rsidRDefault="009F6AE4" w:rsidP="009F6AE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E27388" w:rsidRPr="00E27388">
        <w:rPr>
          <w:rFonts w:ascii="Times New Roman" w:eastAsiaTheme="minorHAnsi" w:hAnsi="Times New Roman" w:cs="Times New Roman"/>
          <w:lang w:eastAsia="en-US"/>
        </w:rPr>
        <w:t xml:space="preserve">Osoby Moralne; </w:t>
      </w:r>
    </w:p>
    <w:p w14:paraId="77022738" w14:textId="7F21210E" w:rsidR="00E27388" w:rsidRDefault="009F6AE4" w:rsidP="009F6AE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E27388" w:rsidRPr="00E27388">
        <w:rPr>
          <w:rFonts w:ascii="Times New Roman" w:eastAsiaTheme="minorHAnsi" w:hAnsi="Times New Roman" w:cs="Times New Roman"/>
          <w:lang w:eastAsia="en-US"/>
        </w:rPr>
        <w:t>osoby prawne</w:t>
      </w:r>
      <w:r w:rsidR="00CE502E">
        <w:rPr>
          <w:rFonts w:ascii="Times New Roman" w:eastAsiaTheme="minorHAnsi" w:hAnsi="Times New Roman" w:cs="Times New Roman"/>
          <w:lang w:eastAsia="en-US"/>
        </w:rPr>
        <w:t xml:space="preserve"> i </w:t>
      </w:r>
      <w:r w:rsidR="00CE502E" w:rsidRPr="00E27388">
        <w:rPr>
          <w:rFonts w:ascii="Times New Roman" w:eastAsiaTheme="minorHAnsi" w:hAnsi="Times New Roman" w:cs="Times New Roman"/>
          <w:lang w:eastAsia="en-US"/>
        </w:rPr>
        <w:t xml:space="preserve">jednostki organizacyjne </w:t>
      </w:r>
      <w:r w:rsidR="00CE502E">
        <w:rPr>
          <w:rFonts w:ascii="Times New Roman" w:eastAsiaTheme="minorHAnsi" w:hAnsi="Times New Roman" w:cs="Times New Roman"/>
          <w:lang w:eastAsia="en-US"/>
        </w:rPr>
        <w:t>niemające</w:t>
      </w:r>
      <w:r w:rsidR="00CE502E" w:rsidRPr="00E27388">
        <w:rPr>
          <w:rFonts w:ascii="Times New Roman" w:eastAsiaTheme="minorHAnsi" w:hAnsi="Times New Roman" w:cs="Times New Roman"/>
          <w:lang w:eastAsia="en-US"/>
        </w:rPr>
        <w:t xml:space="preserve"> osobowości prawnej, którym ustawa koronna przyznaje zdolność prawną</w:t>
      </w:r>
      <w:r w:rsidR="00E27388" w:rsidRPr="00E27388">
        <w:rPr>
          <w:rFonts w:ascii="Times New Roman" w:eastAsiaTheme="minorHAnsi" w:hAnsi="Times New Roman" w:cs="Times New Roman"/>
          <w:lang w:eastAsia="en-US"/>
        </w:rPr>
        <w:t xml:space="preserve">, w tym centralne organy państwowe, Skarbiec Koronny, Koronny Bank Centralny, rody szlacheckie oraz koronne spółki handlowe; </w:t>
      </w:r>
    </w:p>
    <w:p w14:paraId="5998125B" w14:textId="57742437" w:rsidR="00B2680D" w:rsidRDefault="00CE502E" w:rsidP="009F6AE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5</w:t>
      </w:r>
      <w:r w:rsidR="00B2680D">
        <w:rPr>
          <w:rFonts w:ascii="Times New Roman" w:eastAsiaTheme="minorHAnsi" w:hAnsi="Times New Roman" w:cs="Times New Roman"/>
          <w:lang w:eastAsia="en-US"/>
        </w:rPr>
        <w:t xml:space="preserve">) </w:t>
      </w:r>
      <w:r w:rsidR="003066EC">
        <w:rPr>
          <w:rFonts w:ascii="Times New Roman" w:eastAsiaTheme="minorHAnsi" w:hAnsi="Times New Roman" w:cs="Times New Roman"/>
          <w:lang w:eastAsia="en-US"/>
        </w:rPr>
        <w:t xml:space="preserve">inne </w:t>
      </w:r>
      <w:r w:rsidR="00B2680D">
        <w:rPr>
          <w:rFonts w:ascii="Times New Roman" w:eastAsiaTheme="minorHAnsi" w:hAnsi="Times New Roman" w:cs="Times New Roman"/>
          <w:lang w:eastAsia="en-US"/>
        </w:rPr>
        <w:t>konta lub inne podmioty niemające osobowości prawnej</w:t>
      </w:r>
      <w:r w:rsidR="0009174D">
        <w:rPr>
          <w:rFonts w:ascii="Times New Roman" w:eastAsiaTheme="minorHAnsi" w:hAnsi="Times New Roman" w:cs="Times New Roman"/>
          <w:lang w:eastAsia="en-US"/>
        </w:rPr>
        <w:t xml:space="preserve"> lub cyfrowej podmiotowości prawnej</w:t>
      </w:r>
      <w:r w:rsidR="009B70EC">
        <w:rPr>
          <w:rFonts w:ascii="Times New Roman" w:eastAsiaTheme="minorHAnsi" w:hAnsi="Times New Roman" w:cs="Times New Roman"/>
          <w:lang w:eastAsia="en-US"/>
        </w:rPr>
        <w:t>,</w:t>
      </w:r>
      <w:r w:rsidR="0009174D">
        <w:rPr>
          <w:rFonts w:ascii="Times New Roman" w:eastAsiaTheme="minorHAnsi" w:hAnsi="Times New Roman" w:cs="Times New Roman"/>
          <w:lang w:eastAsia="en-US"/>
        </w:rPr>
        <w:t xml:space="preserve"> względem których wszczęto karne postępowanie przygotowawcze.</w:t>
      </w:r>
    </w:p>
    <w:p w14:paraId="2CE45996" w14:textId="77777777" w:rsidR="0009174D" w:rsidRPr="00E27388" w:rsidRDefault="0009174D" w:rsidP="009F6AE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8A78E93" w14:textId="77777777" w:rsidR="00E27388" w:rsidRPr="00E27388" w:rsidRDefault="00E27388" w:rsidP="00FD1DF4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>ROZDZIAŁ 2</w:t>
      </w:r>
    </w:p>
    <w:p w14:paraId="3F15615D" w14:textId="6043CFA7" w:rsidR="00E27388" w:rsidRDefault="00E27388" w:rsidP="00FD1DF4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ZARZĄDZANIE REJESTREM, BEZPIECZEŃSTWO</w:t>
      </w:r>
    </w:p>
    <w:p w14:paraId="565B6D81" w14:textId="77777777" w:rsidR="00FD1DF4" w:rsidRPr="00E27388" w:rsidRDefault="00FD1DF4" w:rsidP="00FD1DF4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3244FCF6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3.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1. Centralny Rejestr Adresów Elektronicznych prowadzi i nadzoruje minister koronny właściwy do spraw administracji publicznej. </w:t>
      </w:r>
    </w:p>
    <w:p w14:paraId="1BA92A7B" w14:textId="77777777" w:rsid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 xml:space="preserve">2. Minister koronny właściwy do spraw administracji publicznej zapewnia ciągłość działania infrastruktury CRAE, integralność logów operacyjnych oraz ochronę środowiska operacyjnego przed zagrożeniami cyfrowymi i atakami ze strony wrogów Korony. </w:t>
      </w:r>
    </w:p>
    <w:p w14:paraId="014A3191" w14:textId="77777777" w:rsidR="007A5CBE" w:rsidRPr="00E27388" w:rsidRDefault="007A5CBE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3CF849A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4.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1. Dane zawarte w CRAE objęte są tajemnicą państwową. </w:t>
      </w:r>
    </w:p>
    <w:p w14:paraId="0B1EF292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 xml:space="preserve">2. Dostęp do pełnych danych i rejestrów aktywności w CRAE posiadają wyłącznie organy władzy publicznej, sądy koronne, Korpus Krulewskich Egzekutorów, właściwe służby wywiadu technicznego oraz Inkwizycja Koronna w zakresie niezbędnym do wykonywania zadań ustawowych. </w:t>
      </w:r>
    </w:p>
    <w:p w14:paraId="3D4C90B9" w14:textId="77777777" w:rsid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 xml:space="preserve">3. Nadzór nad zgodnością funkcjonowania CRAE z prawem naturalnym, honorem oraz bezpieczeństwem państwa sprawuje Wielki Inkwizytor, wydający wiążące opinie w sprawach zagrożenia stabilności systemowej. </w:t>
      </w:r>
    </w:p>
    <w:p w14:paraId="68569B5E" w14:textId="77777777" w:rsidR="007A5CBE" w:rsidRPr="00E27388" w:rsidRDefault="007A5CBE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D58E033" w14:textId="2C7A76C7" w:rsid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5.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Minister koronny właściwy do spraw administracji publicznej, po zasięgnięciu opinii </w:t>
      </w:r>
      <w:r w:rsidR="007A5CBE">
        <w:rPr>
          <w:rFonts w:ascii="Times New Roman" w:eastAsiaTheme="minorHAnsi" w:hAnsi="Times New Roman" w:cs="Times New Roman"/>
          <w:lang w:eastAsia="en-US"/>
        </w:rPr>
        <w:t>ministra koronnego właściwego do spraw sprawiedliwości</w:t>
      </w:r>
      <w:r w:rsidRPr="00E27388">
        <w:rPr>
          <w:rFonts w:ascii="Times New Roman" w:eastAsiaTheme="minorHAnsi" w:hAnsi="Times New Roman" w:cs="Times New Roman"/>
          <w:lang w:eastAsia="en-US"/>
        </w:rPr>
        <w:t>, określi, w drodze rozporządzenia, szczegółowe warunki techniczne, standardy kryptograficzne, protokoły bezpieczeństwa oraz architekturę połączeń bazodanowych CRAE.</w:t>
      </w:r>
    </w:p>
    <w:p w14:paraId="7A777155" w14:textId="77777777" w:rsidR="007A5CBE" w:rsidRPr="00E27388" w:rsidRDefault="007A5CBE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59DD9F3" w14:textId="77777777" w:rsidR="00E27388" w:rsidRPr="00E27388" w:rsidRDefault="00E27388" w:rsidP="007A5CBE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>ROZDZIAŁ 3</w:t>
      </w:r>
    </w:p>
    <w:p w14:paraId="63BEF573" w14:textId="46B72EEA" w:rsidR="00E27388" w:rsidRDefault="00E27388" w:rsidP="007A5CBE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MODUŁOWA STRUKTURA REJESTRU</w:t>
      </w:r>
    </w:p>
    <w:p w14:paraId="7350F0B9" w14:textId="77777777" w:rsidR="007A5CBE" w:rsidRPr="00E27388" w:rsidRDefault="007A5CBE" w:rsidP="007A5CBE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2FDB2321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6.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System CRAE dzieli się na cztery wyodrębnione i wyspecjalizowane moduły operacyjne:</w:t>
      </w:r>
    </w:p>
    <w:p w14:paraId="04DF877A" w14:textId="505B3CDF" w:rsidR="00E27388" w:rsidRPr="00E27388" w:rsidRDefault="006931C8" w:rsidP="006931C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E27388" w:rsidRPr="00E27388">
        <w:rPr>
          <w:rFonts w:ascii="Times New Roman" w:eastAsiaTheme="minorHAnsi" w:hAnsi="Times New Roman" w:cs="Times New Roman"/>
          <w:lang w:eastAsia="en-US"/>
        </w:rPr>
        <w:t>Moduł Osobowy i Cywilny (CRAE-</w:t>
      </w:r>
      <w:proofErr w:type="spellStart"/>
      <w:r w:rsidR="00E27388" w:rsidRPr="00E27388">
        <w:rPr>
          <w:rFonts w:ascii="Times New Roman" w:eastAsiaTheme="minorHAnsi" w:hAnsi="Times New Roman" w:cs="Times New Roman"/>
          <w:lang w:eastAsia="en-US"/>
        </w:rPr>
        <w:t>Civilis</w:t>
      </w:r>
      <w:proofErr w:type="spellEnd"/>
      <w:r w:rsidR="00E27388" w:rsidRPr="00E27388">
        <w:rPr>
          <w:rFonts w:ascii="Times New Roman" w:eastAsiaTheme="minorHAnsi" w:hAnsi="Times New Roman" w:cs="Times New Roman"/>
          <w:lang w:eastAsia="en-US"/>
        </w:rPr>
        <w:t>);</w:t>
      </w:r>
    </w:p>
    <w:p w14:paraId="0E5D08AC" w14:textId="78787C5D" w:rsidR="00E27388" w:rsidRPr="00E27388" w:rsidRDefault="006931C8" w:rsidP="006931C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E27388" w:rsidRPr="00E27388">
        <w:rPr>
          <w:rFonts w:ascii="Times New Roman" w:eastAsiaTheme="minorHAnsi" w:hAnsi="Times New Roman" w:cs="Times New Roman"/>
          <w:lang w:eastAsia="en-US"/>
        </w:rPr>
        <w:t>Moduł Handlowy i Gospodarczy (CRAE-Mercator);</w:t>
      </w:r>
    </w:p>
    <w:p w14:paraId="22226E8D" w14:textId="7466BDF9" w:rsidR="00E27388" w:rsidRPr="00E27388" w:rsidRDefault="006931C8" w:rsidP="006931C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E27388" w:rsidRPr="00E27388">
        <w:rPr>
          <w:rFonts w:ascii="Times New Roman" w:eastAsiaTheme="minorHAnsi" w:hAnsi="Times New Roman" w:cs="Times New Roman"/>
          <w:lang w:eastAsia="en-US"/>
        </w:rPr>
        <w:t>Moduł Administracyjny i Urzędowy (CRAE-</w:t>
      </w:r>
      <w:proofErr w:type="spellStart"/>
      <w:r w:rsidR="00E27388" w:rsidRPr="00E27388">
        <w:rPr>
          <w:rFonts w:ascii="Times New Roman" w:eastAsiaTheme="minorHAnsi" w:hAnsi="Times New Roman" w:cs="Times New Roman"/>
          <w:lang w:eastAsia="en-US"/>
        </w:rPr>
        <w:t>Administratio</w:t>
      </w:r>
      <w:proofErr w:type="spellEnd"/>
      <w:r w:rsidR="00E27388" w:rsidRPr="00E27388">
        <w:rPr>
          <w:rFonts w:ascii="Times New Roman" w:eastAsiaTheme="minorHAnsi" w:hAnsi="Times New Roman" w:cs="Times New Roman"/>
          <w:lang w:eastAsia="en-US"/>
        </w:rPr>
        <w:t>);</w:t>
      </w:r>
    </w:p>
    <w:p w14:paraId="1DF7D651" w14:textId="1FBF5360" w:rsidR="00E27388" w:rsidRPr="006931C8" w:rsidRDefault="006931C8" w:rsidP="006931C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E27388" w:rsidRPr="00E27388">
        <w:rPr>
          <w:rFonts w:ascii="Times New Roman" w:eastAsiaTheme="minorHAnsi" w:hAnsi="Times New Roman" w:cs="Times New Roman"/>
          <w:lang w:eastAsia="en-US"/>
        </w:rPr>
        <w:t>Moduł Karny i Inkwizycyjny (CRAE-</w:t>
      </w:r>
      <w:proofErr w:type="spellStart"/>
      <w:r w:rsidR="00E27388" w:rsidRPr="00E27388">
        <w:rPr>
          <w:rFonts w:ascii="Times New Roman" w:eastAsiaTheme="minorHAnsi" w:hAnsi="Times New Roman" w:cs="Times New Roman"/>
          <w:lang w:eastAsia="en-US"/>
        </w:rPr>
        <w:t>Iustitia</w:t>
      </w:r>
      <w:proofErr w:type="spellEnd"/>
      <w:r w:rsidR="00E27388" w:rsidRPr="00E27388">
        <w:rPr>
          <w:rFonts w:ascii="Times New Roman" w:eastAsiaTheme="minorHAnsi" w:hAnsi="Times New Roman" w:cs="Times New Roman"/>
          <w:lang w:eastAsia="en-US"/>
        </w:rPr>
        <w:t>).</w:t>
      </w:r>
    </w:p>
    <w:p w14:paraId="2F6A9BDD" w14:textId="77777777" w:rsidR="006931C8" w:rsidRPr="00E27388" w:rsidRDefault="006931C8" w:rsidP="006931C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7E592A7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7.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1. Moduł Osobowy i Cywilny (CRAE-</w:t>
      </w:r>
      <w:proofErr w:type="spellStart"/>
      <w:r w:rsidRPr="00E27388">
        <w:rPr>
          <w:rFonts w:ascii="Times New Roman" w:eastAsiaTheme="minorHAnsi" w:hAnsi="Times New Roman" w:cs="Times New Roman"/>
          <w:lang w:eastAsia="en-US"/>
        </w:rPr>
        <w:t>Civilis</w:t>
      </w:r>
      <w:proofErr w:type="spellEnd"/>
      <w:r w:rsidRPr="00E27388">
        <w:rPr>
          <w:rFonts w:ascii="Times New Roman" w:eastAsiaTheme="minorHAnsi" w:hAnsi="Times New Roman" w:cs="Times New Roman"/>
          <w:lang w:eastAsia="en-US"/>
        </w:rPr>
        <w:t xml:space="preserve">) służy do ewidencji stanu cywilnego, identyfikacji fizycznej i sieciowej podmiotów, rejestracji oficjalnych adresów elektronicznych do doręczeń prywatnych oraz ewidencji praw majątkowych i spadkowych. </w:t>
      </w:r>
    </w:p>
    <w:p w14:paraId="4D37F778" w14:textId="421C72B7" w:rsid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>2. W CRAE-</w:t>
      </w:r>
      <w:proofErr w:type="spellStart"/>
      <w:r w:rsidRPr="00E27388">
        <w:rPr>
          <w:rFonts w:ascii="Times New Roman" w:eastAsiaTheme="minorHAnsi" w:hAnsi="Times New Roman" w:cs="Times New Roman"/>
          <w:lang w:eastAsia="en-US"/>
        </w:rPr>
        <w:t>Civilis</w:t>
      </w:r>
      <w:proofErr w:type="spellEnd"/>
      <w:r w:rsidRPr="00E27388">
        <w:rPr>
          <w:rFonts w:ascii="Times New Roman" w:eastAsiaTheme="minorHAnsi" w:hAnsi="Times New Roman" w:cs="Times New Roman"/>
          <w:lang w:eastAsia="en-US"/>
        </w:rPr>
        <w:t xml:space="preserve"> odnotowuje się </w:t>
      </w:r>
      <w:r w:rsidR="002E62EB" w:rsidRPr="00E27388">
        <w:rPr>
          <w:rFonts w:ascii="Times New Roman" w:eastAsiaTheme="minorHAnsi" w:hAnsi="Times New Roman" w:cs="Times New Roman"/>
          <w:lang w:eastAsia="en-US"/>
        </w:rPr>
        <w:t>małżeńskie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ugodowe rozdzielności majątkowe oraz rejestruje się oświadczenia składane na honor. </w:t>
      </w:r>
    </w:p>
    <w:p w14:paraId="74E20D04" w14:textId="77777777" w:rsidR="00940F54" w:rsidRPr="00E27388" w:rsidRDefault="00940F54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71D9886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8.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1. Moduł Handlowy i Gospodarczy (CRAE-Mercator) służy do obsługi obrotu kupieckiego, rejestracji statusu kupców międzyregionalnych, ewidencji prokur koronnych, prowadzenia cyfrowego rejestru akcjonariuszy i udziałowców koronnych spółek handlowych oraz weryfikacji sum kontrolnych masowych transakcji. </w:t>
      </w:r>
    </w:p>
    <w:p w14:paraId="45713607" w14:textId="77777777" w:rsid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 xml:space="preserve">2. W CRAE-Mercator rejestruje się również logi cyfrowych dowodów składowych oraz transakcje na aktywach wirtualnych. </w:t>
      </w:r>
    </w:p>
    <w:p w14:paraId="4000D7BF" w14:textId="77777777" w:rsidR="00A84FB5" w:rsidRPr="00E27388" w:rsidRDefault="00A84FB5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332935F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9</w:t>
      </w:r>
      <w:r w:rsidRPr="00E27388">
        <w:rPr>
          <w:rFonts w:ascii="Times New Roman" w:eastAsiaTheme="minorHAnsi" w:hAnsi="Times New Roman" w:cs="Times New Roman"/>
          <w:lang w:eastAsia="en-US"/>
        </w:rPr>
        <w:t>. 1. Moduł Administracyjny i Urzędowy (CRAE-</w:t>
      </w:r>
      <w:proofErr w:type="spellStart"/>
      <w:r w:rsidRPr="00E27388">
        <w:rPr>
          <w:rFonts w:ascii="Times New Roman" w:eastAsiaTheme="minorHAnsi" w:hAnsi="Times New Roman" w:cs="Times New Roman"/>
          <w:lang w:eastAsia="en-US"/>
        </w:rPr>
        <w:t>Administratio</w:t>
      </w:r>
      <w:proofErr w:type="spellEnd"/>
      <w:r w:rsidRPr="00E27388">
        <w:rPr>
          <w:rFonts w:ascii="Times New Roman" w:eastAsiaTheme="minorHAnsi" w:hAnsi="Times New Roman" w:cs="Times New Roman"/>
          <w:lang w:eastAsia="en-US"/>
        </w:rPr>
        <w:t xml:space="preserve">) służy do obsługi władczej działalności państwa, rejestracji wniosków, decyzji, postanowień oraz aktów nadzoru. </w:t>
      </w:r>
    </w:p>
    <w:p w14:paraId="664C5B68" w14:textId="77777777" w:rsid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>2. CRAE-</w:t>
      </w:r>
      <w:proofErr w:type="spellStart"/>
      <w:r w:rsidRPr="00E27388">
        <w:rPr>
          <w:rFonts w:ascii="Times New Roman" w:eastAsiaTheme="minorHAnsi" w:hAnsi="Times New Roman" w:cs="Times New Roman"/>
          <w:lang w:eastAsia="en-US"/>
        </w:rPr>
        <w:t>Administratio</w:t>
      </w:r>
      <w:proofErr w:type="spellEnd"/>
      <w:r w:rsidRPr="00E27388">
        <w:rPr>
          <w:rFonts w:ascii="Times New Roman" w:eastAsiaTheme="minorHAnsi" w:hAnsi="Times New Roman" w:cs="Times New Roman"/>
          <w:lang w:eastAsia="en-US"/>
        </w:rPr>
        <w:t xml:space="preserve"> automatyzuje procedury doręczeń urzędowych i nalicza administracyjne kary pieniężne za nieaktualność danych. </w:t>
      </w:r>
    </w:p>
    <w:p w14:paraId="1C611015" w14:textId="77777777" w:rsidR="009F1279" w:rsidRPr="00E27388" w:rsidRDefault="009F1279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A5B91F4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10.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1. Moduł Karny i Inkwizycyjny (CRAE-</w:t>
      </w:r>
      <w:proofErr w:type="spellStart"/>
      <w:r w:rsidRPr="00E27388">
        <w:rPr>
          <w:rFonts w:ascii="Times New Roman" w:eastAsiaTheme="minorHAnsi" w:hAnsi="Times New Roman" w:cs="Times New Roman"/>
          <w:lang w:eastAsia="en-US"/>
        </w:rPr>
        <w:t>Iustitia</w:t>
      </w:r>
      <w:proofErr w:type="spellEnd"/>
      <w:r w:rsidRPr="00E27388">
        <w:rPr>
          <w:rFonts w:ascii="Times New Roman" w:eastAsiaTheme="minorHAnsi" w:hAnsi="Times New Roman" w:cs="Times New Roman"/>
          <w:lang w:eastAsia="en-US"/>
        </w:rPr>
        <w:t xml:space="preserve">) służy do ewidencji aktów oskarżenia, zarejestrowanych śledztw inkwizycyjnych, środków zapobiegawczych, prewencyjnych środków przymusu technologicznego oraz wydanych wyroków i tytułów wykonawczych. </w:t>
      </w:r>
    </w:p>
    <w:p w14:paraId="45FB0A11" w14:textId="77777777" w:rsid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>2. Dostęp do wpisów w module CRAE-</w:t>
      </w:r>
      <w:proofErr w:type="spellStart"/>
      <w:r w:rsidRPr="00E27388">
        <w:rPr>
          <w:rFonts w:ascii="Times New Roman" w:eastAsiaTheme="minorHAnsi" w:hAnsi="Times New Roman" w:cs="Times New Roman"/>
          <w:lang w:eastAsia="en-US"/>
        </w:rPr>
        <w:t>Iustitia</w:t>
      </w:r>
      <w:proofErr w:type="spellEnd"/>
      <w:r w:rsidRPr="00E27388">
        <w:rPr>
          <w:rFonts w:ascii="Times New Roman" w:eastAsiaTheme="minorHAnsi" w:hAnsi="Times New Roman" w:cs="Times New Roman"/>
          <w:lang w:eastAsia="en-US"/>
        </w:rPr>
        <w:t xml:space="preserve"> jest rygorystycznie ograniczony i pozostaje pod bezpośrednią kontrolą Inkwizycji Koronnej oraz właściwych sądów. </w:t>
      </w:r>
    </w:p>
    <w:p w14:paraId="2F249368" w14:textId="77777777" w:rsidR="009F1279" w:rsidRPr="00E27388" w:rsidRDefault="009F1279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ABE1281" w14:textId="77777777" w:rsidR="00E27388" w:rsidRPr="00E27388" w:rsidRDefault="00E27388" w:rsidP="009F1279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>ROZDZIAŁ 4</w:t>
      </w:r>
    </w:p>
    <w:p w14:paraId="78D8C104" w14:textId="77777777" w:rsidR="00E27388" w:rsidRDefault="00E27388" w:rsidP="009F1279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REJESTRACJA, IDENTYFIKACJA CYFROWA I OBOWIĄZEK AKTUALIZACJI</w:t>
      </w:r>
    </w:p>
    <w:p w14:paraId="5D8AAAEF" w14:textId="77777777" w:rsidR="009F1279" w:rsidRPr="00E27388" w:rsidRDefault="009F1279" w:rsidP="009F1279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2E71B4B5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11.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1. Wpis do CRAE następuje z urzędu lub na wniosek podmiotu złożony w formie elektronicznej. </w:t>
      </w:r>
    </w:p>
    <w:p w14:paraId="5B2E6024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>2. Wpis z urzędu dokonywany jest niezwłocznie w przypadku:</w:t>
      </w:r>
    </w:p>
    <w:p w14:paraId="1D2B1D7F" w14:textId="549CD9A4" w:rsidR="00E27388" w:rsidRPr="00E27388" w:rsidRDefault="009F1279" w:rsidP="009F127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E27388" w:rsidRPr="00E27388">
        <w:rPr>
          <w:rFonts w:ascii="Times New Roman" w:eastAsiaTheme="minorHAnsi" w:hAnsi="Times New Roman" w:cs="Times New Roman"/>
          <w:lang w:eastAsia="en-US"/>
        </w:rPr>
        <w:t xml:space="preserve">poczęcia </w:t>
      </w:r>
      <w:r w:rsidR="00F95BF6">
        <w:rPr>
          <w:rFonts w:ascii="Times New Roman" w:eastAsiaTheme="minorHAnsi" w:hAnsi="Times New Roman" w:cs="Times New Roman"/>
          <w:lang w:eastAsia="en-US"/>
        </w:rPr>
        <w:t>istoty ludzkiej</w:t>
      </w:r>
      <w:r w:rsidR="00E27388" w:rsidRPr="00E27388">
        <w:rPr>
          <w:rFonts w:ascii="Times New Roman" w:eastAsiaTheme="minorHAnsi" w:hAnsi="Times New Roman" w:cs="Times New Roman"/>
          <w:lang w:eastAsia="en-US"/>
        </w:rPr>
        <w:t xml:space="preserve"> lub utworzenia Multikonta albo Bota; </w:t>
      </w:r>
    </w:p>
    <w:p w14:paraId="1A175181" w14:textId="3BB2ABE9" w:rsidR="00E27388" w:rsidRPr="00E27388" w:rsidRDefault="009F1279" w:rsidP="009F127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E27388" w:rsidRPr="00E27388">
        <w:rPr>
          <w:rFonts w:ascii="Times New Roman" w:eastAsiaTheme="minorHAnsi" w:hAnsi="Times New Roman" w:cs="Times New Roman"/>
          <w:lang w:eastAsia="en-US"/>
        </w:rPr>
        <w:t xml:space="preserve">podjęcia jakiejkolwiek czynności przed organem administracji publicznej lub sądem koronnym; </w:t>
      </w:r>
    </w:p>
    <w:p w14:paraId="0B9E7677" w14:textId="7B0914B1" w:rsidR="00E27388" w:rsidRDefault="009F1279" w:rsidP="009F127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E27388" w:rsidRPr="00E27388">
        <w:rPr>
          <w:rFonts w:ascii="Times New Roman" w:eastAsiaTheme="minorHAnsi" w:hAnsi="Times New Roman" w:cs="Times New Roman"/>
          <w:lang w:eastAsia="en-US"/>
        </w:rPr>
        <w:t xml:space="preserve">uzyskania </w:t>
      </w:r>
      <w:proofErr w:type="spellStart"/>
      <w:r w:rsidR="00E27388" w:rsidRPr="00E27388">
        <w:rPr>
          <w:rFonts w:ascii="Times New Roman" w:eastAsiaTheme="minorHAnsi" w:hAnsi="Times New Roman" w:cs="Times New Roman"/>
          <w:lang w:eastAsia="en-US"/>
        </w:rPr>
        <w:t>krulewskiego</w:t>
      </w:r>
      <w:proofErr w:type="spellEnd"/>
      <w:r w:rsidR="00E27388" w:rsidRPr="00E27388">
        <w:rPr>
          <w:rFonts w:ascii="Times New Roman" w:eastAsiaTheme="minorHAnsi" w:hAnsi="Times New Roman" w:cs="Times New Roman"/>
          <w:lang w:eastAsia="en-US"/>
        </w:rPr>
        <w:t xml:space="preserve"> certyfikatu ponadregionalnego przez kupca międzyregionalnego lub zarejestrowania koronnej spółki handlowej. </w:t>
      </w:r>
    </w:p>
    <w:p w14:paraId="100B0B33" w14:textId="77777777" w:rsidR="009F1279" w:rsidRPr="00E27388" w:rsidRDefault="009F1279" w:rsidP="009F127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9337A56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12.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1. Każdy podmiot zarejestrowany w CRAE otrzymuje unikalny identyfikator cyfrowy oraz przypisany oficjalny adres elektroniczny. </w:t>
      </w:r>
    </w:p>
    <w:p w14:paraId="26E91D8B" w14:textId="77777777" w:rsid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 xml:space="preserve">2. Identyfikator w CRAE stanowi podstawę materialnej i cyfrowej identyfikacji stron we wszelkich postępowaniach cywilnych, karnych, administracyjnych i egzekucyjnych. </w:t>
      </w:r>
    </w:p>
    <w:p w14:paraId="0DDD1DE8" w14:textId="77777777" w:rsidR="000309E5" w:rsidRPr="00E27388" w:rsidRDefault="000309E5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81F3157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13.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1. Podmioty zarejestrowane w CRAE są materialnie obowiązane do dbania o pełną aktualność swoich danych operacyjnych i teleinformatycznych pod rygorem odpowiedzialności administracyjnej i karnej. </w:t>
      </w:r>
    </w:p>
    <w:p w14:paraId="3FB4BA43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 xml:space="preserve">2. W razie stwierdzenia nieaktualności danych, organ administracji wzywa stronę do ich uzupełnienia w terminie 7 dni. </w:t>
      </w:r>
    </w:p>
    <w:p w14:paraId="135A6626" w14:textId="77777777" w:rsid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 xml:space="preserve">3. Brak uzupełnienia danych w wyznaczonym terminie skutkuje nałożeniem przez ministra właściwego do spraw administracji publicznej kary pieniężnej w drodze postanowienia. </w:t>
      </w:r>
    </w:p>
    <w:p w14:paraId="4CF12ECF" w14:textId="77777777" w:rsidR="000309E5" w:rsidRPr="00E27388" w:rsidRDefault="000309E5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E0D7010" w14:textId="77777777" w:rsidR="00E27388" w:rsidRPr="00E27388" w:rsidRDefault="00E27388" w:rsidP="000309E5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>ROZDZIAŁ 5</w:t>
      </w:r>
    </w:p>
    <w:p w14:paraId="3490C864" w14:textId="77777777" w:rsidR="00E27388" w:rsidRDefault="00E27388" w:rsidP="000309E5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DORĘCZENIA ELEKTRONICZNE I TERMINY PROCESOWE</w:t>
      </w:r>
    </w:p>
    <w:p w14:paraId="48F260B7" w14:textId="77777777" w:rsidR="000309E5" w:rsidRPr="00E27388" w:rsidRDefault="000309E5" w:rsidP="000309E5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31646F1C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14.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1. Wszelkie doręczenia pism procesowych, pozwów, decyzji administracyjnych, wyroków, postanowień, nakazów i zawiadomień egzekucyjnych w obrocie prawnym Korony dokonują się wyłącznie drogą elektroniczną na adres zarejestrowany w odpowiednim module CRAE. </w:t>
      </w:r>
    </w:p>
    <w:p w14:paraId="75074349" w14:textId="77777777" w:rsid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 xml:space="preserve">2. Strona ma obowiązek posługiwać się adresem elektronicznym w CRAE pod rygorem uznania pism kierowanych na ten adres za skutecznie doręczone. </w:t>
      </w:r>
    </w:p>
    <w:p w14:paraId="4C79905F" w14:textId="77777777" w:rsidR="000309E5" w:rsidRPr="00E27388" w:rsidRDefault="000309E5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2AD379D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lastRenderedPageBreak/>
        <w:t>Art. 15.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1. Pismo w systemie CRAE uznaje się za skutecznie doręczone:</w:t>
      </w:r>
    </w:p>
    <w:p w14:paraId="3A3B51AF" w14:textId="7086CB60" w:rsidR="00E27388" w:rsidRPr="00E27388" w:rsidRDefault="000309E5" w:rsidP="000309E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E27388" w:rsidRPr="00E27388">
        <w:rPr>
          <w:rFonts w:ascii="Times New Roman" w:eastAsiaTheme="minorHAnsi" w:hAnsi="Times New Roman" w:cs="Times New Roman"/>
          <w:lang w:eastAsia="en-US"/>
        </w:rPr>
        <w:t xml:space="preserve">w momencie odesłania przez adresata elektronicznego potwierdzenia odbioru; </w:t>
      </w:r>
    </w:p>
    <w:p w14:paraId="10B983A3" w14:textId="39F0BD6E" w:rsidR="00E27388" w:rsidRPr="00E27388" w:rsidRDefault="000309E5" w:rsidP="000309E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E27388" w:rsidRPr="00E27388">
        <w:rPr>
          <w:rFonts w:ascii="Times New Roman" w:eastAsiaTheme="minorHAnsi" w:hAnsi="Times New Roman" w:cs="Times New Roman"/>
          <w:lang w:eastAsia="en-US"/>
        </w:rPr>
        <w:t xml:space="preserve">z upływem 7 dni od dnia wprowadzenia go do systemu teleinformatycznego w sposób umożliwiający stronie zapoznanie się z jego treścią (fikcja doręczenia). </w:t>
      </w:r>
    </w:p>
    <w:p w14:paraId="37FBCE9F" w14:textId="5C57C333" w:rsidR="00E27388" w:rsidRDefault="000309E5" w:rsidP="000309E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E27388" w:rsidRPr="00E27388">
        <w:rPr>
          <w:rFonts w:ascii="Times New Roman" w:eastAsiaTheme="minorHAnsi" w:hAnsi="Times New Roman" w:cs="Times New Roman"/>
          <w:lang w:eastAsia="en-US"/>
        </w:rPr>
        <w:t xml:space="preserve">W sprawach niecierpiących zwłoki lub w sytuacjach nadzwyczajnych dopuszcza się doręczenie osobiste przez siły porządku państwa lub </w:t>
      </w:r>
      <w:proofErr w:type="spellStart"/>
      <w:r w:rsidR="00E27388" w:rsidRPr="00E27388">
        <w:rPr>
          <w:rFonts w:ascii="Times New Roman" w:eastAsiaTheme="minorHAnsi" w:hAnsi="Times New Roman" w:cs="Times New Roman"/>
          <w:lang w:eastAsia="en-US"/>
        </w:rPr>
        <w:t>krulewskiego</w:t>
      </w:r>
      <w:proofErr w:type="spellEnd"/>
      <w:r w:rsidR="00E27388" w:rsidRPr="00E27388">
        <w:rPr>
          <w:rFonts w:ascii="Times New Roman" w:eastAsiaTheme="minorHAnsi" w:hAnsi="Times New Roman" w:cs="Times New Roman"/>
          <w:lang w:eastAsia="en-US"/>
        </w:rPr>
        <w:t xml:space="preserve"> egzekutora. </w:t>
      </w:r>
    </w:p>
    <w:p w14:paraId="49BD4AAC" w14:textId="77777777" w:rsidR="000309E5" w:rsidRPr="00E27388" w:rsidRDefault="000309E5" w:rsidP="000309E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2326B66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16.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1. System CRAE automatycznie przelicza i rejestruje bieg terminów procesowych i materialnych na obszarze całej Korony. </w:t>
      </w:r>
    </w:p>
    <w:p w14:paraId="734F0663" w14:textId="0CD81636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 xml:space="preserve">2. System CRAE w biegu terminów bezwzględnie nie uwzględnia wtorków. </w:t>
      </w:r>
    </w:p>
    <w:p w14:paraId="39B4F81B" w14:textId="0358E20F" w:rsid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 xml:space="preserve">3. Ostatnią niedzielę miesiąca system CRAE nalicza podwójnie. </w:t>
      </w:r>
    </w:p>
    <w:p w14:paraId="21CF97C5" w14:textId="77777777" w:rsidR="00700880" w:rsidRPr="00E27388" w:rsidRDefault="00700880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E9EEC43" w14:textId="77777777" w:rsidR="00E27388" w:rsidRPr="00E27388" w:rsidRDefault="00E27388" w:rsidP="00700880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>ROZDZIAŁ 6</w:t>
      </w:r>
    </w:p>
    <w:p w14:paraId="61DAB8FA" w14:textId="77777777" w:rsidR="00E27388" w:rsidRDefault="00E27388" w:rsidP="00700880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INTEGRACJA Z SYSTEMAMI SĄDOWYMI I EGZEKUCYJNYMI</w:t>
      </w:r>
    </w:p>
    <w:p w14:paraId="3A24E430" w14:textId="77777777" w:rsidR="00700880" w:rsidRPr="00E27388" w:rsidRDefault="00700880" w:rsidP="00700880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69BF9ECD" w14:textId="10852881" w:rsidR="00700880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17.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1. Moduły CRAE są w pełni zintegrowane z systemami teleinformatycznymi sądów powszechnych, sądów administracyjnych, rejestrami handlowymi, księgami wieczystymi oraz systemem Korpusu Krulewskich Egzekutorów. </w:t>
      </w:r>
    </w:p>
    <w:p w14:paraId="1020F08C" w14:textId="77777777" w:rsid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 xml:space="preserve">2. Właściwość miejscową sądów oraz organów administracji ustala się według miejsca zamieszkania, siedziby lub lokalizacji operacyjnej pozwanego bądź dłużnika w bazie CRAE. </w:t>
      </w:r>
    </w:p>
    <w:p w14:paraId="5424B60D" w14:textId="77777777" w:rsidR="00700880" w:rsidRPr="00E27388" w:rsidRDefault="00700880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AB8D365" w14:textId="77777777" w:rsid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18.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Egzekucja należności pieniężnych i niepieniężnych, w tym zajęcie rachunków bankowych, logów finansowych, portfeli cyfrowych, </w:t>
      </w:r>
      <w:proofErr w:type="spellStart"/>
      <w:r w:rsidRPr="00E27388">
        <w:rPr>
          <w:rFonts w:ascii="Times New Roman" w:eastAsiaTheme="minorHAnsi" w:hAnsi="Times New Roman" w:cs="Times New Roman"/>
          <w:lang w:eastAsia="en-US"/>
        </w:rPr>
        <w:t>tokenów</w:t>
      </w:r>
      <w:proofErr w:type="spellEnd"/>
      <w:r w:rsidRPr="00E27388">
        <w:rPr>
          <w:rFonts w:ascii="Times New Roman" w:eastAsiaTheme="minorHAnsi" w:hAnsi="Times New Roman" w:cs="Times New Roman"/>
          <w:lang w:eastAsia="en-US"/>
        </w:rPr>
        <w:t xml:space="preserve"> oraz ruchomości i nieruchomości, następuje poprzez wpisanie i autoryzację cyfrowych protokołów zajęcia w CRAE. </w:t>
      </w:r>
    </w:p>
    <w:p w14:paraId="5814F35A" w14:textId="77777777" w:rsidR="00700880" w:rsidRPr="00E27388" w:rsidRDefault="00700880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F92ADCB" w14:textId="77777777" w:rsidR="00E27388" w:rsidRPr="00E27388" w:rsidRDefault="00E27388" w:rsidP="00700880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>ROZDZIAŁ 7</w:t>
      </w:r>
    </w:p>
    <w:p w14:paraId="3922385C" w14:textId="77777777" w:rsidR="00E27388" w:rsidRDefault="00E27388" w:rsidP="00700880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SANKCJE KARNE I SĄDOWE ŚRODKI PRZYMUSU</w:t>
      </w:r>
    </w:p>
    <w:p w14:paraId="49F9FAD0" w14:textId="77777777" w:rsidR="00700880" w:rsidRPr="00E27388" w:rsidRDefault="00700880" w:rsidP="00700880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70D905C0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19.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1. Kto, działając w zamiarze bezpośrednim lub ewentualnym, bezprawnie niszczy, uszkadza, usuwa lub zmienia dane zawarte w bazie CRAE, wywołując zakłócenie w obrocie prawnym, popełnia występek sabotażu rejestrowego i podlega karze lochów od lat 2 do 10 oraz </w:t>
      </w:r>
      <w:proofErr w:type="spellStart"/>
      <w:r w:rsidRPr="00E27388">
        <w:rPr>
          <w:rFonts w:ascii="Times New Roman" w:eastAsiaTheme="minorHAnsi" w:hAnsi="Times New Roman" w:cs="Times New Roman"/>
          <w:lang w:eastAsia="en-US"/>
        </w:rPr>
        <w:t>ucebulowaniu</w:t>
      </w:r>
      <w:proofErr w:type="spellEnd"/>
      <w:r w:rsidRPr="00E27388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50BE78E8" w14:textId="77777777" w:rsid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 xml:space="preserve">2. Przestępstwo określone w ust. 1 stanowi zbrodnię przeciwko bezpieczeństwu państwa i porządkowi konstytucyjnemu, jeżeli sprawca działał w porozumieniu z obcą potęgą lub w celu obalenia władzy Krula. Sprawca podlega wówczas karze śmierci albo dożywotniej kary lochów oraz infamii. </w:t>
      </w:r>
    </w:p>
    <w:p w14:paraId="29ACD33E" w14:textId="77777777" w:rsidR="00700880" w:rsidRPr="00E27388" w:rsidRDefault="00700880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6313453" w14:textId="431F3B1B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20.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1. Kto generuje w systemie CRAE fałszywe transakcje, wprowadza do rejestru podrobione dokumenty lub sfałszowane oświadczenia pod przysięgą na honor, popełnia występek oszustwa fantomowego i podlega karze lochów od roku do lat 10, grzywnie uiszczanej do Skarbca Koronnego oraz </w:t>
      </w:r>
      <w:proofErr w:type="spellStart"/>
      <w:r w:rsidRPr="00E27388">
        <w:rPr>
          <w:rFonts w:ascii="Times New Roman" w:eastAsiaTheme="minorHAnsi" w:hAnsi="Times New Roman" w:cs="Times New Roman"/>
          <w:lang w:eastAsia="en-US"/>
        </w:rPr>
        <w:t>ucebulowaniu</w:t>
      </w:r>
      <w:proofErr w:type="spellEnd"/>
      <w:r w:rsidRPr="00E27388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18B1180A" w14:textId="77777777" w:rsid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lastRenderedPageBreak/>
        <w:t>2. Każda czynność prawna, ugodowa lub procesowa dokonana w wyniku czynu określonego w ust. 1 jest bezwzględnie nieważna od samego początku (</w:t>
      </w:r>
      <w:r w:rsidRPr="00E27388">
        <w:rPr>
          <w:rFonts w:ascii="Times New Roman" w:eastAsiaTheme="minorHAnsi" w:hAnsi="Times New Roman" w:cs="Times New Roman"/>
          <w:i/>
          <w:iCs/>
          <w:lang w:eastAsia="en-US"/>
        </w:rPr>
        <w:t>ab initio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). </w:t>
      </w:r>
    </w:p>
    <w:p w14:paraId="77D6E7F8" w14:textId="77777777" w:rsidR="00342721" w:rsidRPr="00E27388" w:rsidRDefault="00342721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CF400D6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21.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1. Wobec podmiotów naruszających stabilność rejestru CRAE, sąd powszechny lub inkwizytor może orzec prewencyjny środek przymusu technologicznego polegający na czasowej izolacji systemowej, kwarantannie danych lub zawieszeniu uprawnień operacyjnych w CRAE. </w:t>
      </w:r>
    </w:p>
    <w:p w14:paraId="17D0FD58" w14:textId="77777777" w:rsid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 xml:space="preserve">2. Całkowite wykreślenie z CRAE następuje w wyniku śmierci osoby fizycznej, unieważnienia bytu podmiotu, wyroku infamii lub nakazu w ramach wyroku arbitrażowego Krula Multikont. </w:t>
      </w:r>
    </w:p>
    <w:p w14:paraId="08694FA3" w14:textId="77777777" w:rsidR="00342721" w:rsidRPr="00E27388" w:rsidRDefault="00342721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793C626" w14:textId="77777777" w:rsidR="00E27388" w:rsidRPr="00E27388" w:rsidRDefault="00E27388" w:rsidP="00A3138A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>ROZDZIAŁ 8</w:t>
      </w:r>
    </w:p>
    <w:p w14:paraId="0B258DF4" w14:textId="77777777" w:rsidR="00E27388" w:rsidRDefault="00E27388" w:rsidP="00A3138A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PROCEDURA ARBITRAŻU KRULA W SPRAWACH REJESTROWYCH</w:t>
      </w:r>
    </w:p>
    <w:p w14:paraId="714C8AD5" w14:textId="77777777" w:rsidR="00A3138A" w:rsidRPr="00E27388" w:rsidRDefault="00A3138A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AC37D91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22.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1. Krul Multikont, jako najwyższy suweren i strażnik ładu, może w każdym czasie, w trybie Arbitrażu Krulewskiego, dokonać sprostowania, zawieszenia lub wykreślenia wpisu w dowolnym module CRAE, jeżeli wymaga tego ochrona prawa naturalnego, honoru Korony lub bezpieczeństwa państwa. </w:t>
      </w:r>
    </w:p>
    <w:p w14:paraId="78B4F8CB" w14:textId="77777777" w:rsid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 xml:space="preserve">2. Wyrok arbitrażowy Krula dotyczący statusu w CRAE jest ostateczny, niepodważalny i nie podlega zaskarżeniu przed żadnym sądem ani trybunałem. </w:t>
      </w:r>
    </w:p>
    <w:p w14:paraId="2BC8B16A" w14:textId="77777777" w:rsidR="000C2909" w:rsidRPr="00E27388" w:rsidRDefault="000C2909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1B96AC6" w14:textId="77777777" w:rsidR="00E27388" w:rsidRPr="00E27388" w:rsidRDefault="00E27388" w:rsidP="00093D0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lang w:eastAsia="en-US"/>
        </w:rPr>
        <w:t>ROZDZIAŁ 9</w:t>
      </w:r>
    </w:p>
    <w:p w14:paraId="5141FE7A" w14:textId="77777777" w:rsidR="00E27388" w:rsidRDefault="00E27388" w:rsidP="00093D0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PRZEPISY KOŃCOWE</w:t>
      </w:r>
    </w:p>
    <w:p w14:paraId="5DE4F1DE" w14:textId="77777777" w:rsidR="00093D07" w:rsidRPr="00E27388" w:rsidRDefault="00093D07" w:rsidP="00093D0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6BCC7246" w14:textId="77777777" w:rsidR="00E27388" w:rsidRPr="00E27388" w:rsidRDefault="00E27388" w:rsidP="00E2738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27388">
        <w:rPr>
          <w:rFonts w:ascii="Times New Roman" w:eastAsiaTheme="minorHAnsi" w:hAnsi="Times New Roman" w:cs="Times New Roman"/>
          <w:b/>
          <w:bCs/>
          <w:lang w:eastAsia="en-US"/>
        </w:rPr>
        <w:t>Art. 23.</w:t>
      </w:r>
      <w:r w:rsidRPr="00E27388">
        <w:rPr>
          <w:rFonts w:ascii="Times New Roman" w:eastAsiaTheme="minorHAnsi" w:hAnsi="Times New Roman" w:cs="Times New Roman"/>
          <w:lang w:eastAsia="en-US"/>
        </w:rPr>
        <w:t xml:space="preserve"> Ustawa wchodzi w życie z dniem publikacji w Krulewskim Dzienniku Ustaw. </w:t>
      </w:r>
    </w:p>
    <w:p w14:paraId="297F3B46" w14:textId="77777777" w:rsidR="000B716B" w:rsidRPr="00B60315" w:rsidRDefault="000B716B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sectPr w:rsidR="000B716B" w:rsidRPr="00B60315" w:rsidSect="005A348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1418" w:bottom="851" w:left="1418" w:header="45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816C6" w14:textId="77777777" w:rsidR="00696DF1" w:rsidRDefault="00696DF1" w:rsidP="008D64EC">
      <w:pPr>
        <w:spacing w:after="0" w:line="240" w:lineRule="auto"/>
      </w:pPr>
      <w:r>
        <w:separator/>
      </w:r>
    </w:p>
  </w:endnote>
  <w:endnote w:type="continuationSeparator" w:id="0">
    <w:p w14:paraId="66CDD54B" w14:textId="77777777" w:rsidR="00696DF1" w:rsidRDefault="00696DF1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194641624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393653E" w14:textId="0385AB1C" w:rsidR="00DE5DF7" w:rsidRPr="00B82FA7" w:rsidRDefault="00DE5DF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7F98BC50" w14:textId="77777777" w:rsidR="00DE5DF7" w:rsidRDefault="00DE5DF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186805792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2014950181"/>
          <w:docPartObj>
            <w:docPartGallery w:val="Page Numbers (Top of Page)"/>
            <w:docPartUnique/>
          </w:docPartObj>
        </w:sdtPr>
        <w:sdtContent>
          <w:p w14:paraId="79604D59" w14:textId="58B58FA1" w:rsidR="005A348C" w:rsidRPr="005A348C" w:rsidRDefault="005A348C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A348C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A348C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4A98EA16" w14:textId="77777777" w:rsidR="005A348C" w:rsidRDefault="005A348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A99FD" w14:textId="77777777" w:rsidR="00696DF1" w:rsidRDefault="00696DF1" w:rsidP="008D64EC">
      <w:pPr>
        <w:spacing w:after="0" w:line="240" w:lineRule="auto"/>
      </w:pPr>
      <w:r>
        <w:separator/>
      </w:r>
    </w:p>
  </w:footnote>
  <w:footnote w:type="continuationSeparator" w:id="0">
    <w:p w14:paraId="2B8A6D5B" w14:textId="77777777" w:rsidR="00696DF1" w:rsidRDefault="00696DF1" w:rsidP="008D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66E5" w14:textId="5254A496" w:rsidR="008D64EC" w:rsidRPr="00B82FA7" w:rsidRDefault="008D64EC" w:rsidP="005460C8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b/>
        <w:bCs/>
        <w:sz w:val="18"/>
        <w:szCs w:val="18"/>
      </w:rPr>
    </w:pPr>
    <w:r w:rsidRPr="00B82FA7">
      <w:rPr>
        <w:rFonts w:ascii="Times New Roman" w:hAnsi="Times New Roman" w:cs="Times New Roman"/>
        <w:sz w:val="18"/>
        <w:szCs w:val="18"/>
      </w:rPr>
      <w:t xml:space="preserve">Kancelaria Senatu </w:t>
    </w:r>
    <w:r w:rsidR="00C135EC">
      <w:rPr>
        <w:rFonts w:ascii="Times New Roman" w:hAnsi="Times New Roman" w:cs="Times New Roman"/>
        <w:sz w:val="18"/>
        <w:szCs w:val="18"/>
      </w:rPr>
      <w:t>Koronnego</w:t>
    </w:r>
    <w:r w:rsidR="005460C8" w:rsidRPr="00B82FA7">
      <w:rPr>
        <w:rFonts w:ascii="Times New Roman" w:hAnsi="Times New Roman" w:cs="Times New Roman"/>
        <w:sz w:val="18"/>
        <w:szCs w:val="18"/>
      </w:rPr>
      <w:tab/>
    </w:r>
    <w:r w:rsidR="000B1C84" w:rsidRPr="00B82FA7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A936FF">
      <w:rPr>
        <w:rFonts w:ascii="Times New Roman" w:hAnsi="Times New Roman" w:cs="Times New Roman"/>
        <w:b/>
        <w:bCs/>
        <w:sz w:val="18"/>
        <w:szCs w:val="18"/>
      </w:rPr>
      <w:t>6</w:t>
    </w:r>
    <w:r w:rsidR="000B1C84" w:rsidRPr="00B82FA7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E54652">
      <w:rPr>
        <w:rFonts w:ascii="Times New Roman" w:hAnsi="Times New Roman" w:cs="Times New Roman"/>
        <w:b/>
        <w:bCs/>
        <w:sz w:val="18"/>
        <w:szCs w:val="18"/>
      </w:rPr>
      <w:t>37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6221E" w14:textId="6299B550" w:rsidR="005A348C" w:rsidRPr="005A348C" w:rsidRDefault="00685594" w:rsidP="005A348C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jc w:val="both"/>
      <w:rPr>
        <w:rFonts w:ascii="Times New Roman" w:hAnsi="Times New Roman" w:cs="Times New Roman"/>
        <w:b/>
        <w:bCs/>
        <w:sz w:val="18"/>
        <w:szCs w:val="18"/>
      </w:rPr>
    </w:pPr>
    <w:r>
      <w:rPr>
        <w:noProof/>
      </w:rPr>
      <w:drawing>
        <wp:inline distT="0" distB="0" distL="0" distR="0" wp14:anchorId="187905A3" wp14:editId="75DA102F">
          <wp:extent cx="1231677" cy="909955"/>
          <wp:effectExtent l="0" t="0" r="6985" b="4445"/>
          <wp:docPr id="196630107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6332175" name="Obraz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09" t="22350" r="8178" b="15064"/>
                  <a:stretch>
                    <a:fillRect/>
                  </a:stretch>
                </pic:blipFill>
                <pic:spPr bwMode="auto">
                  <a:xfrm>
                    <a:off x="0" y="0"/>
                    <a:ext cx="1247617" cy="9217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A348C" w:rsidRPr="005A348C">
      <w:rPr>
        <w:b/>
        <w:bCs/>
        <w:sz w:val="18"/>
        <w:szCs w:val="18"/>
      </w:rPr>
      <w:t xml:space="preserve"> </w:t>
    </w:r>
    <w:r w:rsidR="005A348C">
      <w:rPr>
        <w:b/>
        <w:bCs/>
        <w:sz w:val="18"/>
        <w:szCs w:val="18"/>
      </w:rPr>
      <w:tab/>
    </w:r>
    <w:r w:rsidR="005A348C" w:rsidRPr="00B82FA7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A936FF">
      <w:rPr>
        <w:rFonts w:ascii="Times New Roman" w:hAnsi="Times New Roman" w:cs="Times New Roman"/>
        <w:b/>
        <w:bCs/>
        <w:sz w:val="18"/>
        <w:szCs w:val="18"/>
      </w:rPr>
      <w:t>6</w:t>
    </w:r>
    <w:r w:rsidR="005A348C" w:rsidRPr="00B82FA7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F812AA">
      <w:rPr>
        <w:rFonts w:ascii="Times New Roman" w:hAnsi="Times New Roman" w:cs="Times New Roman"/>
        <w:b/>
        <w:bCs/>
        <w:sz w:val="18"/>
        <w:szCs w:val="18"/>
      </w:rPr>
      <w:t>3</w:t>
    </w:r>
    <w:r w:rsidR="00E27388">
      <w:rPr>
        <w:rFonts w:ascii="Times New Roman" w:hAnsi="Times New Roman" w:cs="Times New Roman"/>
        <w:b/>
        <w:bCs/>
        <w:sz w:val="18"/>
        <w:szCs w:val="18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D5CF6"/>
    <w:multiLevelType w:val="multilevel"/>
    <w:tmpl w:val="3356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093D21"/>
    <w:multiLevelType w:val="multilevel"/>
    <w:tmpl w:val="947A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664808"/>
    <w:multiLevelType w:val="multilevel"/>
    <w:tmpl w:val="396A1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440C88"/>
    <w:multiLevelType w:val="multilevel"/>
    <w:tmpl w:val="B95C6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8B50B8"/>
    <w:multiLevelType w:val="multilevel"/>
    <w:tmpl w:val="E1900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298185">
    <w:abstractNumId w:val="1"/>
  </w:num>
  <w:num w:numId="2" w16cid:durableId="1427578903">
    <w:abstractNumId w:val="4"/>
  </w:num>
  <w:num w:numId="3" w16cid:durableId="1313826822">
    <w:abstractNumId w:val="2"/>
  </w:num>
  <w:num w:numId="4" w16cid:durableId="2044095498">
    <w:abstractNumId w:val="5"/>
  </w:num>
  <w:num w:numId="5" w16cid:durableId="1126848563">
    <w:abstractNumId w:val="0"/>
  </w:num>
  <w:num w:numId="6" w16cid:durableId="198278011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00B87"/>
    <w:rsid w:val="00001DBE"/>
    <w:rsid w:val="000022B9"/>
    <w:rsid w:val="00002960"/>
    <w:rsid w:val="000033FC"/>
    <w:rsid w:val="00003775"/>
    <w:rsid w:val="00003C51"/>
    <w:rsid w:val="00005193"/>
    <w:rsid w:val="000065F0"/>
    <w:rsid w:val="0001016E"/>
    <w:rsid w:val="00011BD3"/>
    <w:rsid w:val="00012595"/>
    <w:rsid w:val="00014D3E"/>
    <w:rsid w:val="000154E5"/>
    <w:rsid w:val="00015F32"/>
    <w:rsid w:val="0001696A"/>
    <w:rsid w:val="00016A10"/>
    <w:rsid w:val="000171F3"/>
    <w:rsid w:val="00017489"/>
    <w:rsid w:val="0002097D"/>
    <w:rsid w:val="000247DA"/>
    <w:rsid w:val="00026532"/>
    <w:rsid w:val="00026DCA"/>
    <w:rsid w:val="000309E5"/>
    <w:rsid w:val="000312CB"/>
    <w:rsid w:val="0003216F"/>
    <w:rsid w:val="00033564"/>
    <w:rsid w:val="0003746D"/>
    <w:rsid w:val="00037C4A"/>
    <w:rsid w:val="000410F7"/>
    <w:rsid w:val="00042321"/>
    <w:rsid w:val="00042E05"/>
    <w:rsid w:val="00043BB7"/>
    <w:rsid w:val="00043E18"/>
    <w:rsid w:val="00043FB7"/>
    <w:rsid w:val="0004669B"/>
    <w:rsid w:val="00047191"/>
    <w:rsid w:val="00051BF8"/>
    <w:rsid w:val="00052A9F"/>
    <w:rsid w:val="000542E3"/>
    <w:rsid w:val="000610A8"/>
    <w:rsid w:val="00066F9F"/>
    <w:rsid w:val="000738A8"/>
    <w:rsid w:val="00074000"/>
    <w:rsid w:val="000768AF"/>
    <w:rsid w:val="000827D2"/>
    <w:rsid w:val="0008280E"/>
    <w:rsid w:val="000828EF"/>
    <w:rsid w:val="000865F7"/>
    <w:rsid w:val="000869E5"/>
    <w:rsid w:val="0009174D"/>
    <w:rsid w:val="00093D07"/>
    <w:rsid w:val="00094548"/>
    <w:rsid w:val="000954B5"/>
    <w:rsid w:val="0009574D"/>
    <w:rsid w:val="0009591A"/>
    <w:rsid w:val="000A0A9D"/>
    <w:rsid w:val="000A159E"/>
    <w:rsid w:val="000A1C5D"/>
    <w:rsid w:val="000A4F16"/>
    <w:rsid w:val="000A65DF"/>
    <w:rsid w:val="000A6EE1"/>
    <w:rsid w:val="000B0666"/>
    <w:rsid w:val="000B1C84"/>
    <w:rsid w:val="000B5262"/>
    <w:rsid w:val="000B716B"/>
    <w:rsid w:val="000B73B6"/>
    <w:rsid w:val="000C02EF"/>
    <w:rsid w:val="000C1786"/>
    <w:rsid w:val="000C2909"/>
    <w:rsid w:val="000C4257"/>
    <w:rsid w:val="000D0AD5"/>
    <w:rsid w:val="000D41B2"/>
    <w:rsid w:val="000D5F26"/>
    <w:rsid w:val="000D61BF"/>
    <w:rsid w:val="000E176F"/>
    <w:rsid w:val="000E27B2"/>
    <w:rsid w:val="000E359B"/>
    <w:rsid w:val="000E371A"/>
    <w:rsid w:val="000E3807"/>
    <w:rsid w:val="000E3F0E"/>
    <w:rsid w:val="000E54B0"/>
    <w:rsid w:val="000E5A1A"/>
    <w:rsid w:val="000F0A64"/>
    <w:rsid w:val="000F0D9A"/>
    <w:rsid w:val="000F16C0"/>
    <w:rsid w:val="000F2549"/>
    <w:rsid w:val="000F2ADB"/>
    <w:rsid w:val="000F599F"/>
    <w:rsid w:val="00102294"/>
    <w:rsid w:val="00102DCB"/>
    <w:rsid w:val="00104C9E"/>
    <w:rsid w:val="00104DD8"/>
    <w:rsid w:val="00104F05"/>
    <w:rsid w:val="001058C8"/>
    <w:rsid w:val="00105C90"/>
    <w:rsid w:val="001136C7"/>
    <w:rsid w:val="00113DDB"/>
    <w:rsid w:val="00115F13"/>
    <w:rsid w:val="001162DA"/>
    <w:rsid w:val="001204CE"/>
    <w:rsid w:val="001207F5"/>
    <w:rsid w:val="00122190"/>
    <w:rsid w:val="001238D3"/>
    <w:rsid w:val="00126931"/>
    <w:rsid w:val="0012724D"/>
    <w:rsid w:val="00130A19"/>
    <w:rsid w:val="00130ECD"/>
    <w:rsid w:val="00131DD6"/>
    <w:rsid w:val="0013457D"/>
    <w:rsid w:val="001357AA"/>
    <w:rsid w:val="00140A4F"/>
    <w:rsid w:val="00141DE4"/>
    <w:rsid w:val="001423B3"/>
    <w:rsid w:val="0014445C"/>
    <w:rsid w:val="00146A05"/>
    <w:rsid w:val="001474C0"/>
    <w:rsid w:val="00147F03"/>
    <w:rsid w:val="00147F8C"/>
    <w:rsid w:val="001508E8"/>
    <w:rsid w:val="00157781"/>
    <w:rsid w:val="00160EF3"/>
    <w:rsid w:val="00161CC1"/>
    <w:rsid w:val="00162B54"/>
    <w:rsid w:val="0016309C"/>
    <w:rsid w:val="00171365"/>
    <w:rsid w:val="00172F46"/>
    <w:rsid w:val="001747BC"/>
    <w:rsid w:val="00175A68"/>
    <w:rsid w:val="00180A99"/>
    <w:rsid w:val="00184D78"/>
    <w:rsid w:val="00185125"/>
    <w:rsid w:val="00187250"/>
    <w:rsid w:val="00190516"/>
    <w:rsid w:val="00191D78"/>
    <w:rsid w:val="00192658"/>
    <w:rsid w:val="001938E7"/>
    <w:rsid w:val="0019744D"/>
    <w:rsid w:val="001A310B"/>
    <w:rsid w:val="001B2EC1"/>
    <w:rsid w:val="001B4C02"/>
    <w:rsid w:val="001B7584"/>
    <w:rsid w:val="001B7764"/>
    <w:rsid w:val="001B7D8C"/>
    <w:rsid w:val="001C096D"/>
    <w:rsid w:val="001C1284"/>
    <w:rsid w:val="001C1691"/>
    <w:rsid w:val="001C18D1"/>
    <w:rsid w:val="001C39DE"/>
    <w:rsid w:val="001C3CE3"/>
    <w:rsid w:val="001C4BF0"/>
    <w:rsid w:val="001D0DC3"/>
    <w:rsid w:val="001D44AD"/>
    <w:rsid w:val="001D69AF"/>
    <w:rsid w:val="001D69F8"/>
    <w:rsid w:val="001D7A83"/>
    <w:rsid w:val="001E002C"/>
    <w:rsid w:val="001E272F"/>
    <w:rsid w:val="001E3620"/>
    <w:rsid w:val="001E6973"/>
    <w:rsid w:val="001E6E5C"/>
    <w:rsid w:val="001E7FDA"/>
    <w:rsid w:val="001F06CE"/>
    <w:rsid w:val="001F0F15"/>
    <w:rsid w:val="001F1660"/>
    <w:rsid w:val="001F2F69"/>
    <w:rsid w:val="001F3314"/>
    <w:rsid w:val="001F353F"/>
    <w:rsid w:val="001F6294"/>
    <w:rsid w:val="001F6B6B"/>
    <w:rsid w:val="002007EC"/>
    <w:rsid w:val="00202AD8"/>
    <w:rsid w:val="00202C31"/>
    <w:rsid w:val="00206117"/>
    <w:rsid w:val="002140BB"/>
    <w:rsid w:val="00214474"/>
    <w:rsid w:val="00214497"/>
    <w:rsid w:val="002157BE"/>
    <w:rsid w:val="00217BF2"/>
    <w:rsid w:val="00223162"/>
    <w:rsid w:val="00224B09"/>
    <w:rsid w:val="0022782A"/>
    <w:rsid w:val="00230B37"/>
    <w:rsid w:val="00235519"/>
    <w:rsid w:val="0023561B"/>
    <w:rsid w:val="00235765"/>
    <w:rsid w:val="00237030"/>
    <w:rsid w:val="00240777"/>
    <w:rsid w:val="00240926"/>
    <w:rsid w:val="00240C84"/>
    <w:rsid w:val="0024205E"/>
    <w:rsid w:val="00243DD1"/>
    <w:rsid w:val="0024498D"/>
    <w:rsid w:val="0024633B"/>
    <w:rsid w:val="00247090"/>
    <w:rsid w:val="00247147"/>
    <w:rsid w:val="00247547"/>
    <w:rsid w:val="00250D30"/>
    <w:rsid w:val="00252603"/>
    <w:rsid w:val="00252E88"/>
    <w:rsid w:val="00253051"/>
    <w:rsid w:val="002532F3"/>
    <w:rsid w:val="00253348"/>
    <w:rsid w:val="002572B7"/>
    <w:rsid w:val="002613D7"/>
    <w:rsid w:val="00263973"/>
    <w:rsid w:val="00264443"/>
    <w:rsid w:val="00264D20"/>
    <w:rsid w:val="00265E4D"/>
    <w:rsid w:val="00266496"/>
    <w:rsid w:val="00270F58"/>
    <w:rsid w:val="00272744"/>
    <w:rsid w:val="00275DC5"/>
    <w:rsid w:val="00277191"/>
    <w:rsid w:val="002774D7"/>
    <w:rsid w:val="00280D49"/>
    <w:rsid w:val="00281EC3"/>
    <w:rsid w:val="00284574"/>
    <w:rsid w:val="00291462"/>
    <w:rsid w:val="00292AAB"/>
    <w:rsid w:val="00292CDD"/>
    <w:rsid w:val="002939B6"/>
    <w:rsid w:val="00295042"/>
    <w:rsid w:val="00296465"/>
    <w:rsid w:val="00297EA3"/>
    <w:rsid w:val="002A09AB"/>
    <w:rsid w:val="002A1B4E"/>
    <w:rsid w:val="002A3A79"/>
    <w:rsid w:val="002A62E4"/>
    <w:rsid w:val="002A7F46"/>
    <w:rsid w:val="002B076C"/>
    <w:rsid w:val="002B3140"/>
    <w:rsid w:val="002B5273"/>
    <w:rsid w:val="002B6C04"/>
    <w:rsid w:val="002B6E50"/>
    <w:rsid w:val="002C009E"/>
    <w:rsid w:val="002C1BC7"/>
    <w:rsid w:val="002C2F62"/>
    <w:rsid w:val="002C3399"/>
    <w:rsid w:val="002C48E1"/>
    <w:rsid w:val="002D0659"/>
    <w:rsid w:val="002D1505"/>
    <w:rsid w:val="002D1EB4"/>
    <w:rsid w:val="002D2B10"/>
    <w:rsid w:val="002D609E"/>
    <w:rsid w:val="002D6A0F"/>
    <w:rsid w:val="002E1C57"/>
    <w:rsid w:val="002E34BA"/>
    <w:rsid w:val="002E5D0B"/>
    <w:rsid w:val="002E62EB"/>
    <w:rsid w:val="002F012F"/>
    <w:rsid w:val="002F0E19"/>
    <w:rsid w:val="002F29E9"/>
    <w:rsid w:val="002F365E"/>
    <w:rsid w:val="002F3850"/>
    <w:rsid w:val="002F4774"/>
    <w:rsid w:val="002F5E21"/>
    <w:rsid w:val="002F62D5"/>
    <w:rsid w:val="00300017"/>
    <w:rsid w:val="00300D3A"/>
    <w:rsid w:val="00301902"/>
    <w:rsid w:val="00302B6B"/>
    <w:rsid w:val="00303E33"/>
    <w:rsid w:val="0030471B"/>
    <w:rsid w:val="003059CA"/>
    <w:rsid w:val="003066EC"/>
    <w:rsid w:val="003106E6"/>
    <w:rsid w:val="00310E69"/>
    <w:rsid w:val="003118B7"/>
    <w:rsid w:val="00311B8D"/>
    <w:rsid w:val="00314E5E"/>
    <w:rsid w:val="003161E0"/>
    <w:rsid w:val="00316E10"/>
    <w:rsid w:val="00320778"/>
    <w:rsid w:val="00321610"/>
    <w:rsid w:val="00321E73"/>
    <w:rsid w:val="00323290"/>
    <w:rsid w:val="00323AB7"/>
    <w:rsid w:val="003273B8"/>
    <w:rsid w:val="00327B5A"/>
    <w:rsid w:val="00330B85"/>
    <w:rsid w:val="00332145"/>
    <w:rsid w:val="003325BF"/>
    <w:rsid w:val="00332ECC"/>
    <w:rsid w:val="003339BC"/>
    <w:rsid w:val="00333D98"/>
    <w:rsid w:val="00334472"/>
    <w:rsid w:val="00337F5E"/>
    <w:rsid w:val="00341815"/>
    <w:rsid w:val="00342721"/>
    <w:rsid w:val="00343C4E"/>
    <w:rsid w:val="00347518"/>
    <w:rsid w:val="003525B3"/>
    <w:rsid w:val="00352AFF"/>
    <w:rsid w:val="003544FF"/>
    <w:rsid w:val="00354EA4"/>
    <w:rsid w:val="00355CA3"/>
    <w:rsid w:val="00355FA2"/>
    <w:rsid w:val="00360285"/>
    <w:rsid w:val="0036397A"/>
    <w:rsid w:val="00365308"/>
    <w:rsid w:val="00366245"/>
    <w:rsid w:val="0036771F"/>
    <w:rsid w:val="00370211"/>
    <w:rsid w:val="00370C75"/>
    <w:rsid w:val="00370EC5"/>
    <w:rsid w:val="003758EF"/>
    <w:rsid w:val="00376169"/>
    <w:rsid w:val="003817BE"/>
    <w:rsid w:val="0038415A"/>
    <w:rsid w:val="00387009"/>
    <w:rsid w:val="00390DD0"/>
    <w:rsid w:val="00391E9F"/>
    <w:rsid w:val="00393290"/>
    <w:rsid w:val="0039759C"/>
    <w:rsid w:val="00397879"/>
    <w:rsid w:val="003A0943"/>
    <w:rsid w:val="003A4D42"/>
    <w:rsid w:val="003A5751"/>
    <w:rsid w:val="003A636E"/>
    <w:rsid w:val="003A7817"/>
    <w:rsid w:val="003A7F3E"/>
    <w:rsid w:val="003B12A9"/>
    <w:rsid w:val="003B39E3"/>
    <w:rsid w:val="003B425C"/>
    <w:rsid w:val="003B5931"/>
    <w:rsid w:val="003B6717"/>
    <w:rsid w:val="003C10D7"/>
    <w:rsid w:val="003C2B3F"/>
    <w:rsid w:val="003C2CC2"/>
    <w:rsid w:val="003C5A84"/>
    <w:rsid w:val="003D0534"/>
    <w:rsid w:val="003D1937"/>
    <w:rsid w:val="003D24CE"/>
    <w:rsid w:val="003D5150"/>
    <w:rsid w:val="003E1301"/>
    <w:rsid w:val="003E3318"/>
    <w:rsid w:val="003E4E95"/>
    <w:rsid w:val="003E55C0"/>
    <w:rsid w:val="003E5CE7"/>
    <w:rsid w:val="003E6C0C"/>
    <w:rsid w:val="003E7E17"/>
    <w:rsid w:val="003E7FFD"/>
    <w:rsid w:val="003F10EF"/>
    <w:rsid w:val="003F31EB"/>
    <w:rsid w:val="003F3784"/>
    <w:rsid w:val="003F5F68"/>
    <w:rsid w:val="003F6486"/>
    <w:rsid w:val="003F76FC"/>
    <w:rsid w:val="003F7B40"/>
    <w:rsid w:val="003F7FF0"/>
    <w:rsid w:val="004008C0"/>
    <w:rsid w:val="004035B2"/>
    <w:rsid w:val="004051FE"/>
    <w:rsid w:val="004074A8"/>
    <w:rsid w:val="00407767"/>
    <w:rsid w:val="00407AFB"/>
    <w:rsid w:val="00415B2D"/>
    <w:rsid w:val="00415B80"/>
    <w:rsid w:val="004166C1"/>
    <w:rsid w:val="00422308"/>
    <w:rsid w:val="004228FE"/>
    <w:rsid w:val="00422E73"/>
    <w:rsid w:val="00423403"/>
    <w:rsid w:val="00425A29"/>
    <w:rsid w:val="00426F91"/>
    <w:rsid w:val="004308D9"/>
    <w:rsid w:val="00431EDC"/>
    <w:rsid w:val="00433461"/>
    <w:rsid w:val="00434F22"/>
    <w:rsid w:val="00435B6C"/>
    <w:rsid w:val="00436D73"/>
    <w:rsid w:val="0044362F"/>
    <w:rsid w:val="004437EC"/>
    <w:rsid w:val="004453C5"/>
    <w:rsid w:val="00447F3A"/>
    <w:rsid w:val="00451A26"/>
    <w:rsid w:val="00451CE1"/>
    <w:rsid w:val="00457839"/>
    <w:rsid w:val="0046261F"/>
    <w:rsid w:val="00462D90"/>
    <w:rsid w:val="00464107"/>
    <w:rsid w:val="00465ADB"/>
    <w:rsid w:val="0046661C"/>
    <w:rsid w:val="00473058"/>
    <w:rsid w:val="00474A32"/>
    <w:rsid w:val="00474B08"/>
    <w:rsid w:val="004753F9"/>
    <w:rsid w:val="00475548"/>
    <w:rsid w:val="00476412"/>
    <w:rsid w:val="004776CD"/>
    <w:rsid w:val="00477732"/>
    <w:rsid w:val="00477878"/>
    <w:rsid w:val="0048367A"/>
    <w:rsid w:val="0048373C"/>
    <w:rsid w:val="00485C34"/>
    <w:rsid w:val="00486C9C"/>
    <w:rsid w:val="00492EF2"/>
    <w:rsid w:val="00493FA5"/>
    <w:rsid w:val="004A0B6F"/>
    <w:rsid w:val="004A2FD1"/>
    <w:rsid w:val="004A3416"/>
    <w:rsid w:val="004A3C36"/>
    <w:rsid w:val="004A4345"/>
    <w:rsid w:val="004A79E7"/>
    <w:rsid w:val="004B130C"/>
    <w:rsid w:val="004B2603"/>
    <w:rsid w:val="004B2B25"/>
    <w:rsid w:val="004B3636"/>
    <w:rsid w:val="004B4310"/>
    <w:rsid w:val="004B4C36"/>
    <w:rsid w:val="004B4E43"/>
    <w:rsid w:val="004B5589"/>
    <w:rsid w:val="004B5993"/>
    <w:rsid w:val="004B5A42"/>
    <w:rsid w:val="004B5D10"/>
    <w:rsid w:val="004B5F7F"/>
    <w:rsid w:val="004B6624"/>
    <w:rsid w:val="004B7B9B"/>
    <w:rsid w:val="004B7D66"/>
    <w:rsid w:val="004C13CC"/>
    <w:rsid w:val="004C18DD"/>
    <w:rsid w:val="004C25D3"/>
    <w:rsid w:val="004C51B9"/>
    <w:rsid w:val="004C52FB"/>
    <w:rsid w:val="004C72FE"/>
    <w:rsid w:val="004C7AF0"/>
    <w:rsid w:val="004D0E55"/>
    <w:rsid w:val="004D110B"/>
    <w:rsid w:val="004D1D48"/>
    <w:rsid w:val="004D3A0D"/>
    <w:rsid w:val="004D3BCD"/>
    <w:rsid w:val="004D60F5"/>
    <w:rsid w:val="004E1A30"/>
    <w:rsid w:val="004E2300"/>
    <w:rsid w:val="004E374D"/>
    <w:rsid w:val="004E3D50"/>
    <w:rsid w:val="004E3F89"/>
    <w:rsid w:val="004E78EE"/>
    <w:rsid w:val="004F0731"/>
    <w:rsid w:val="004F4901"/>
    <w:rsid w:val="004F6456"/>
    <w:rsid w:val="00500472"/>
    <w:rsid w:val="005010F5"/>
    <w:rsid w:val="005017B9"/>
    <w:rsid w:val="00501B6D"/>
    <w:rsid w:val="00502603"/>
    <w:rsid w:val="005034BA"/>
    <w:rsid w:val="005068D1"/>
    <w:rsid w:val="005079A6"/>
    <w:rsid w:val="00510893"/>
    <w:rsid w:val="00510DDD"/>
    <w:rsid w:val="00512169"/>
    <w:rsid w:val="00514521"/>
    <w:rsid w:val="00514A5A"/>
    <w:rsid w:val="0051714A"/>
    <w:rsid w:val="005173FD"/>
    <w:rsid w:val="005179A6"/>
    <w:rsid w:val="00520299"/>
    <w:rsid w:val="005257CA"/>
    <w:rsid w:val="00525EFB"/>
    <w:rsid w:val="0052621F"/>
    <w:rsid w:val="00530711"/>
    <w:rsid w:val="00533706"/>
    <w:rsid w:val="00533DC2"/>
    <w:rsid w:val="00536D4A"/>
    <w:rsid w:val="00537C51"/>
    <w:rsid w:val="00540F89"/>
    <w:rsid w:val="00541598"/>
    <w:rsid w:val="005440C9"/>
    <w:rsid w:val="005460C8"/>
    <w:rsid w:val="0054678F"/>
    <w:rsid w:val="00551A7B"/>
    <w:rsid w:val="00555654"/>
    <w:rsid w:val="00557044"/>
    <w:rsid w:val="0055785C"/>
    <w:rsid w:val="005602FF"/>
    <w:rsid w:val="005627FE"/>
    <w:rsid w:val="00562BB7"/>
    <w:rsid w:val="00562CA2"/>
    <w:rsid w:val="00564054"/>
    <w:rsid w:val="00564CF8"/>
    <w:rsid w:val="005671F3"/>
    <w:rsid w:val="00567768"/>
    <w:rsid w:val="0057044C"/>
    <w:rsid w:val="00571229"/>
    <w:rsid w:val="0057147B"/>
    <w:rsid w:val="00571D15"/>
    <w:rsid w:val="00573525"/>
    <w:rsid w:val="0057354E"/>
    <w:rsid w:val="005738E7"/>
    <w:rsid w:val="00577853"/>
    <w:rsid w:val="0058349C"/>
    <w:rsid w:val="00584695"/>
    <w:rsid w:val="00584713"/>
    <w:rsid w:val="00584DC3"/>
    <w:rsid w:val="00590896"/>
    <w:rsid w:val="00592266"/>
    <w:rsid w:val="00592A73"/>
    <w:rsid w:val="00592EC6"/>
    <w:rsid w:val="00593C15"/>
    <w:rsid w:val="00596EB1"/>
    <w:rsid w:val="005978A4"/>
    <w:rsid w:val="00597998"/>
    <w:rsid w:val="005A2244"/>
    <w:rsid w:val="005A2BDD"/>
    <w:rsid w:val="005A3205"/>
    <w:rsid w:val="005A348C"/>
    <w:rsid w:val="005A37FA"/>
    <w:rsid w:val="005A4977"/>
    <w:rsid w:val="005B04A9"/>
    <w:rsid w:val="005B0933"/>
    <w:rsid w:val="005B180E"/>
    <w:rsid w:val="005B1AC6"/>
    <w:rsid w:val="005B393A"/>
    <w:rsid w:val="005B3B71"/>
    <w:rsid w:val="005B3C4F"/>
    <w:rsid w:val="005B4D96"/>
    <w:rsid w:val="005B5AFF"/>
    <w:rsid w:val="005B78D5"/>
    <w:rsid w:val="005C18EF"/>
    <w:rsid w:val="005C2E05"/>
    <w:rsid w:val="005C4142"/>
    <w:rsid w:val="005D03B5"/>
    <w:rsid w:val="005D0797"/>
    <w:rsid w:val="005D172A"/>
    <w:rsid w:val="005D27C6"/>
    <w:rsid w:val="005D354C"/>
    <w:rsid w:val="005D53D6"/>
    <w:rsid w:val="005D5623"/>
    <w:rsid w:val="005D5A02"/>
    <w:rsid w:val="005D76F7"/>
    <w:rsid w:val="005E0779"/>
    <w:rsid w:val="005E0DA8"/>
    <w:rsid w:val="005E2F0F"/>
    <w:rsid w:val="005E67B5"/>
    <w:rsid w:val="005F2375"/>
    <w:rsid w:val="005F26A7"/>
    <w:rsid w:val="005F4632"/>
    <w:rsid w:val="005F4AF9"/>
    <w:rsid w:val="005F5095"/>
    <w:rsid w:val="005F58AE"/>
    <w:rsid w:val="005F6535"/>
    <w:rsid w:val="005F696B"/>
    <w:rsid w:val="00602658"/>
    <w:rsid w:val="00602A52"/>
    <w:rsid w:val="00602EA1"/>
    <w:rsid w:val="006035FA"/>
    <w:rsid w:val="00607134"/>
    <w:rsid w:val="00610800"/>
    <w:rsid w:val="00610E81"/>
    <w:rsid w:val="00611CCB"/>
    <w:rsid w:val="00612487"/>
    <w:rsid w:val="006133A0"/>
    <w:rsid w:val="00614706"/>
    <w:rsid w:val="006159B3"/>
    <w:rsid w:val="00621923"/>
    <w:rsid w:val="00623A36"/>
    <w:rsid w:val="00623BD3"/>
    <w:rsid w:val="006247E2"/>
    <w:rsid w:val="00625014"/>
    <w:rsid w:val="00625147"/>
    <w:rsid w:val="006271C2"/>
    <w:rsid w:val="0063076B"/>
    <w:rsid w:val="006322B2"/>
    <w:rsid w:val="0063240C"/>
    <w:rsid w:val="00637CF5"/>
    <w:rsid w:val="0064050C"/>
    <w:rsid w:val="00640591"/>
    <w:rsid w:val="00641DFA"/>
    <w:rsid w:val="00645005"/>
    <w:rsid w:val="00645432"/>
    <w:rsid w:val="006465EB"/>
    <w:rsid w:val="0065106A"/>
    <w:rsid w:val="006537D6"/>
    <w:rsid w:val="00653A82"/>
    <w:rsid w:val="00653AC0"/>
    <w:rsid w:val="00657B34"/>
    <w:rsid w:val="0066010A"/>
    <w:rsid w:val="00662ABA"/>
    <w:rsid w:val="00662CE0"/>
    <w:rsid w:val="006650C5"/>
    <w:rsid w:val="00665F2A"/>
    <w:rsid w:val="00666541"/>
    <w:rsid w:val="00667BB3"/>
    <w:rsid w:val="00670346"/>
    <w:rsid w:val="00674492"/>
    <w:rsid w:val="006767F6"/>
    <w:rsid w:val="00677E66"/>
    <w:rsid w:val="00680179"/>
    <w:rsid w:val="00680AEA"/>
    <w:rsid w:val="006810BC"/>
    <w:rsid w:val="006820C2"/>
    <w:rsid w:val="006834F2"/>
    <w:rsid w:val="00685594"/>
    <w:rsid w:val="006867C6"/>
    <w:rsid w:val="00686B23"/>
    <w:rsid w:val="00687F1F"/>
    <w:rsid w:val="006918FC"/>
    <w:rsid w:val="00691B61"/>
    <w:rsid w:val="00691D9D"/>
    <w:rsid w:val="006931C8"/>
    <w:rsid w:val="0069615B"/>
    <w:rsid w:val="00696DF1"/>
    <w:rsid w:val="006975E3"/>
    <w:rsid w:val="006A074B"/>
    <w:rsid w:val="006A2FAF"/>
    <w:rsid w:val="006A3CAC"/>
    <w:rsid w:val="006A3E29"/>
    <w:rsid w:val="006A5EC4"/>
    <w:rsid w:val="006A6C32"/>
    <w:rsid w:val="006A7689"/>
    <w:rsid w:val="006A7A1E"/>
    <w:rsid w:val="006B00CF"/>
    <w:rsid w:val="006B0C02"/>
    <w:rsid w:val="006B2643"/>
    <w:rsid w:val="006B420F"/>
    <w:rsid w:val="006B4830"/>
    <w:rsid w:val="006B570A"/>
    <w:rsid w:val="006B5CB5"/>
    <w:rsid w:val="006B7347"/>
    <w:rsid w:val="006C06E3"/>
    <w:rsid w:val="006C1353"/>
    <w:rsid w:val="006C136A"/>
    <w:rsid w:val="006C24E0"/>
    <w:rsid w:val="006C2E59"/>
    <w:rsid w:val="006C34A5"/>
    <w:rsid w:val="006C40F9"/>
    <w:rsid w:val="006C48B5"/>
    <w:rsid w:val="006C4E56"/>
    <w:rsid w:val="006C7089"/>
    <w:rsid w:val="006C7E15"/>
    <w:rsid w:val="006D1476"/>
    <w:rsid w:val="006D32C3"/>
    <w:rsid w:val="006D3D83"/>
    <w:rsid w:val="006D4955"/>
    <w:rsid w:val="006D4E24"/>
    <w:rsid w:val="006D5992"/>
    <w:rsid w:val="006D5B93"/>
    <w:rsid w:val="006E1BCF"/>
    <w:rsid w:val="006E222B"/>
    <w:rsid w:val="006E36DF"/>
    <w:rsid w:val="006E4518"/>
    <w:rsid w:val="006E628F"/>
    <w:rsid w:val="006E6EC9"/>
    <w:rsid w:val="006F0845"/>
    <w:rsid w:val="006F1D8B"/>
    <w:rsid w:val="006F5749"/>
    <w:rsid w:val="00700880"/>
    <w:rsid w:val="0070151B"/>
    <w:rsid w:val="00702747"/>
    <w:rsid w:val="00702E09"/>
    <w:rsid w:val="00702F65"/>
    <w:rsid w:val="00703644"/>
    <w:rsid w:val="007038B0"/>
    <w:rsid w:val="00704ED5"/>
    <w:rsid w:val="00705006"/>
    <w:rsid w:val="007058D8"/>
    <w:rsid w:val="00705C9E"/>
    <w:rsid w:val="00707E36"/>
    <w:rsid w:val="00711D89"/>
    <w:rsid w:val="007129D4"/>
    <w:rsid w:val="00712E72"/>
    <w:rsid w:val="00714081"/>
    <w:rsid w:val="0071608A"/>
    <w:rsid w:val="007177FC"/>
    <w:rsid w:val="00717892"/>
    <w:rsid w:val="00720381"/>
    <w:rsid w:val="007205A7"/>
    <w:rsid w:val="00720B7F"/>
    <w:rsid w:val="00721DB0"/>
    <w:rsid w:val="00722AEE"/>
    <w:rsid w:val="00723610"/>
    <w:rsid w:val="00726007"/>
    <w:rsid w:val="00732294"/>
    <w:rsid w:val="007337FA"/>
    <w:rsid w:val="007349AA"/>
    <w:rsid w:val="0073507E"/>
    <w:rsid w:val="00741D2F"/>
    <w:rsid w:val="00742774"/>
    <w:rsid w:val="00742F5D"/>
    <w:rsid w:val="00746FDE"/>
    <w:rsid w:val="0075029F"/>
    <w:rsid w:val="00754368"/>
    <w:rsid w:val="00756A09"/>
    <w:rsid w:val="00757939"/>
    <w:rsid w:val="00757F31"/>
    <w:rsid w:val="0076155E"/>
    <w:rsid w:val="00761909"/>
    <w:rsid w:val="0076273A"/>
    <w:rsid w:val="007627E1"/>
    <w:rsid w:val="007629E2"/>
    <w:rsid w:val="007630F9"/>
    <w:rsid w:val="00764D08"/>
    <w:rsid w:val="00764F76"/>
    <w:rsid w:val="007653F9"/>
    <w:rsid w:val="00766B4D"/>
    <w:rsid w:val="00766CF1"/>
    <w:rsid w:val="00771B39"/>
    <w:rsid w:val="00773FD0"/>
    <w:rsid w:val="0077507A"/>
    <w:rsid w:val="00776305"/>
    <w:rsid w:val="00776CBD"/>
    <w:rsid w:val="007801E6"/>
    <w:rsid w:val="00784142"/>
    <w:rsid w:val="007851E5"/>
    <w:rsid w:val="00785B47"/>
    <w:rsid w:val="00790D4C"/>
    <w:rsid w:val="00791745"/>
    <w:rsid w:val="00791C49"/>
    <w:rsid w:val="007923D2"/>
    <w:rsid w:val="007926D2"/>
    <w:rsid w:val="0079337A"/>
    <w:rsid w:val="00793B2C"/>
    <w:rsid w:val="00794A55"/>
    <w:rsid w:val="007A15E2"/>
    <w:rsid w:val="007A2157"/>
    <w:rsid w:val="007A2D82"/>
    <w:rsid w:val="007A460A"/>
    <w:rsid w:val="007A5A46"/>
    <w:rsid w:val="007A5CBE"/>
    <w:rsid w:val="007B00ED"/>
    <w:rsid w:val="007B06B1"/>
    <w:rsid w:val="007B0938"/>
    <w:rsid w:val="007B0A35"/>
    <w:rsid w:val="007B3BCE"/>
    <w:rsid w:val="007B3D2E"/>
    <w:rsid w:val="007B4222"/>
    <w:rsid w:val="007B6DF6"/>
    <w:rsid w:val="007B6E0E"/>
    <w:rsid w:val="007C1D07"/>
    <w:rsid w:val="007C1E97"/>
    <w:rsid w:val="007C2095"/>
    <w:rsid w:val="007C302D"/>
    <w:rsid w:val="007C369B"/>
    <w:rsid w:val="007C3764"/>
    <w:rsid w:val="007C6481"/>
    <w:rsid w:val="007C6658"/>
    <w:rsid w:val="007C7C21"/>
    <w:rsid w:val="007D3E50"/>
    <w:rsid w:val="007D633D"/>
    <w:rsid w:val="007D6534"/>
    <w:rsid w:val="007D7FC4"/>
    <w:rsid w:val="007E058E"/>
    <w:rsid w:val="007E3CB4"/>
    <w:rsid w:val="007E550B"/>
    <w:rsid w:val="007E62DC"/>
    <w:rsid w:val="007E6FE8"/>
    <w:rsid w:val="007E75C0"/>
    <w:rsid w:val="007E7BB6"/>
    <w:rsid w:val="007F00B5"/>
    <w:rsid w:val="007F09A0"/>
    <w:rsid w:val="007F09B4"/>
    <w:rsid w:val="007F12C0"/>
    <w:rsid w:val="007F1A78"/>
    <w:rsid w:val="007F1AD3"/>
    <w:rsid w:val="007F25D6"/>
    <w:rsid w:val="007F36C2"/>
    <w:rsid w:val="007F432C"/>
    <w:rsid w:val="007F5E10"/>
    <w:rsid w:val="007F6A5F"/>
    <w:rsid w:val="007F7141"/>
    <w:rsid w:val="00803E23"/>
    <w:rsid w:val="00810D36"/>
    <w:rsid w:val="008116AB"/>
    <w:rsid w:val="00811D03"/>
    <w:rsid w:val="008122B0"/>
    <w:rsid w:val="00813DA5"/>
    <w:rsid w:val="00814824"/>
    <w:rsid w:val="00815066"/>
    <w:rsid w:val="00815128"/>
    <w:rsid w:val="00817803"/>
    <w:rsid w:val="00822628"/>
    <w:rsid w:val="008227A6"/>
    <w:rsid w:val="00823AE7"/>
    <w:rsid w:val="00826DCC"/>
    <w:rsid w:val="0083015D"/>
    <w:rsid w:val="008307CE"/>
    <w:rsid w:val="00830878"/>
    <w:rsid w:val="00831060"/>
    <w:rsid w:val="008325A1"/>
    <w:rsid w:val="0083401E"/>
    <w:rsid w:val="00840106"/>
    <w:rsid w:val="00841FC7"/>
    <w:rsid w:val="00842571"/>
    <w:rsid w:val="008426D9"/>
    <w:rsid w:val="0084285C"/>
    <w:rsid w:val="00845244"/>
    <w:rsid w:val="00847B69"/>
    <w:rsid w:val="00854570"/>
    <w:rsid w:val="00856680"/>
    <w:rsid w:val="00856981"/>
    <w:rsid w:val="0085757C"/>
    <w:rsid w:val="0086071B"/>
    <w:rsid w:val="00860851"/>
    <w:rsid w:val="00860D66"/>
    <w:rsid w:val="00860D99"/>
    <w:rsid w:val="0086460B"/>
    <w:rsid w:val="00870751"/>
    <w:rsid w:val="0087128B"/>
    <w:rsid w:val="008738B8"/>
    <w:rsid w:val="00873E77"/>
    <w:rsid w:val="0088040B"/>
    <w:rsid w:val="0089094E"/>
    <w:rsid w:val="0089111E"/>
    <w:rsid w:val="00897E5D"/>
    <w:rsid w:val="008A08A8"/>
    <w:rsid w:val="008A1976"/>
    <w:rsid w:val="008A2AB1"/>
    <w:rsid w:val="008A2DBA"/>
    <w:rsid w:val="008A5213"/>
    <w:rsid w:val="008A6DD9"/>
    <w:rsid w:val="008B1E50"/>
    <w:rsid w:val="008B3D21"/>
    <w:rsid w:val="008C03D1"/>
    <w:rsid w:val="008C0E4E"/>
    <w:rsid w:val="008C12EE"/>
    <w:rsid w:val="008C730F"/>
    <w:rsid w:val="008D00A0"/>
    <w:rsid w:val="008D043A"/>
    <w:rsid w:val="008D2138"/>
    <w:rsid w:val="008D2C41"/>
    <w:rsid w:val="008D32D7"/>
    <w:rsid w:val="008D4DB1"/>
    <w:rsid w:val="008D56E3"/>
    <w:rsid w:val="008D5BA6"/>
    <w:rsid w:val="008D64EC"/>
    <w:rsid w:val="008D7095"/>
    <w:rsid w:val="008D743B"/>
    <w:rsid w:val="008D7CBE"/>
    <w:rsid w:val="008E0829"/>
    <w:rsid w:val="008E27A9"/>
    <w:rsid w:val="008E43C2"/>
    <w:rsid w:val="008E6BB1"/>
    <w:rsid w:val="008E6F33"/>
    <w:rsid w:val="008E7310"/>
    <w:rsid w:val="008E74E2"/>
    <w:rsid w:val="008E7644"/>
    <w:rsid w:val="008F08A7"/>
    <w:rsid w:val="008F0F82"/>
    <w:rsid w:val="008F1878"/>
    <w:rsid w:val="008F191E"/>
    <w:rsid w:val="008F19A1"/>
    <w:rsid w:val="008F344B"/>
    <w:rsid w:val="008F3DCF"/>
    <w:rsid w:val="00901B92"/>
    <w:rsid w:val="009027A2"/>
    <w:rsid w:val="009030D3"/>
    <w:rsid w:val="00903390"/>
    <w:rsid w:val="00905729"/>
    <w:rsid w:val="00905A9F"/>
    <w:rsid w:val="0090636B"/>
    <w:rsid w:val="00906CB5"/>
    <w:rsid w:val="009074BA"/>
    <w:rsid w:val="009077D2"/>
    <w:rsid w:val="00907833"/>
    <w:rsid w:val="00907C4F"/>
    <w:rsid w:val="00911451"/>
    <w:rsid w:val="00913C5A"/>
    <w:rsid w:val="00913D46"/>
    <w:rsid w:val="009145D9"/>
    <w:rsid w:val="00914D03"/>
    <w:rsid w:val="009153BC"/>
    <w:rsid w:val="0091657E"/>
    <w:rsid w:val="009172B7"/>
    <w:rsid w:val="00921D33"/>
    <w:rsid w:val="009220F1"/>
    <w:rsid w:val="00922F3E"/>
    <w:rsid w:val="00923E79"/>
    <w:rsid w:val="00925670"/>
    <w:rsid w:val="00927EE8"/>
    <w:rsid w:val="00927F79"/>
    <w:rsid w:val="00930186"/>
    <w:rsid w:val="0093020F"/>
    <w:rsid w:val="00931757"/>
    <w:rsid w:val="00931997"/>
    <w:rsid w:val="0093556B"/>
    <w:rsid w:val="00935ED0"/>
    <w:rsid w:val="00940431"/>
    <w:rsid w:val="00940F54"/>
    <w:rsid w:val="00942031"/>
    <w:rsid w:val="00945602"/>
    <w:rsid w:val="00947310"/>
    <w:rsid w:val="00950178"/>
    <w:rsid w:val="00950193"/>
    <w:rsid w:val="009501AE"/>
    <w:rsid w:val="009524EA"/>
    <w:rsid w:val="00952DF4"/>
    <w:rsid w:val="0095328F"/>
    <w:rsid w:val="00954C16"/>
    <w:rsid w:val="009570C7"/>
    <w:rsid w:val="00957E5D"/>
    <w:rsid w:val="00960120"/>
    <w:rsid w:val="00960D47"/>
    <w:rsid w:val="00962C29"/>
    <w:rsid w:val="009672A1"/>
    <w:rsid w:val="00970126"/>
    <w:rsid w:val="00971055"/>
    <w:rsid w:val="0097134F"/>
    <w:rsid w:val="00975EDF"/>
    <w:rsid w:val="00983C35"/>
    <w:rsid w:val="00985555"/>
    <w:rsid w:val="00985CB5"/>
    <w:rsid w:val="00986627"/>
    <w:rsid w:val="00987F26"/>
    <w:rsid w:val="009901E2"/>
    <w:rsid w:val="00990594"/>
    <w:rsid w:val="0099173B"/>
    <w:rsid w:val="00992340"/>
    <w:rsid w:val="00995DE7"/>
    <w:rsid w:val="009967CE"/>
    <w:rsid w:val="009A15F7"/>
    <w:rsid w:val="009A1F43"/>
    <w:rsid w:val="009A3F82"/>
    <w:rsid w:val="009A5FCE"/>
    <w:rsid w:val="009B023E"/>
    <w:rsid w:val="009B4A29"/>
    <w:rsid w:val="009B4FBF"/>
    <w:rsid w:val="009B70EC"/>
    <w:rsid w:val="009C131C"/>
    <w:rsid w:val="009C191F"/>
    <w:rsid w:val="009C248C"/>
    <w:rsid w:val="009C31E2"/>
    <w:rsid w:val="009C3E8E"/>
    <w:rsid w:val="009C66BC"/>
    <w:rsid w:val="009C7384"/>
    <w:rsid w:val="009D0EC8"/>
    <w:rsid w:val="009D1CDD"/>
    <w:rsid w:val="009D5E25"/>
    <w:rsid w:val="009D7F44"/>
    <w:rsid w:val="009E353B"/>
    <w:rsid w:val="009E4F2D"/>
    <w:rsid w:val="009E5B50"/>
    <w:rsid w:val="009F1279"/>
    <w:rsid w:val="009F328C"/>
    <w:rsid w:val="009F6AE4"/>
    <w:rsid w:val="00A00A71"/>
    <w:rsid w:val="00A01066"/>
    <w:rsid w:val="00A01EE4"/>
    <w:rsid w:val="00A0397B"/>
    <w:rsid w:val="00A11068"/>
    <w:rsid w:val="00A1137F"/>
    <w:rsid w:val="00A1141A"/>
    <w:rsid w:val="00A13237"/>
    <w:rsid w:val="00A1398A"/>
    <w:rsid w:val="00A147DC"/>
    <w:rsid w:val="00A15191"/>
    <w:rsid w:val="00A20184"/>
    <w:rsid w:val="00A20792"/>
    <w:rsid w:val="00A20956"/>
    <w:rsid w:val="00A21024"/>
    <w:rsid w:val="00A211A9"/>
    <w:rsid w:val="00A216B2"/>
    <w:rsid w:val="00A218AB"/>
    <w:rsid w:val="00A233C7"/>
    <w:rsid w:val="00A27851"/>
    <w:rsid w:val="00A30E90"/>
    <w:rsid w:val="00A30F5D"/>
    <w:rsid w:val="00A3138A"/>
    <w:rsid w:val="00A3262D"/>
    <w:rsid w:val="00A335A9"/>
    <w:rsid w:val="00A33A0F"/>
    <w:rsid w:val="00A344B4"/>
    <w:rsid w:val="00A3634F"/>
    <w:rsid w:val="00A37556"/>
    <w:rsid w:val="00A43410"/>
    <w:rsid w:val="00A4385F"/>
    <w:rsid w:val="00A44F15"/>
    <w:rsid w:val="00A459AC"/>
    <w:rsid w:val="00A46069"/>
    <w:rsid w:val="00A503CA"/>
    <w:rsid w:val="00A52D3D"/>
    <w:rsid w:val="00A53566"/>
    <w:rsid w:val="00A54A19"/>
    <w:rsid w:val="00A56A28"/>
    <w:rsid w:val="00A57F66"/>
    <w:rsid w:val="00A62E4E"/>
    <w:rsid w:val="00A634FA"/>
    <w:rsid w:val="00A66F09"/>
    <w:rsid w:val="00A72D24"/>
    <w:rsid w:val="00A744DB"/>
    <w:rsid w:val="00A76740"/>
    <w:rsid w:val="00A77501"/>
    <w:rsid w:val="00A80003"/>
    <w:rsid w:val="00A80A44"/>
    <w:rsid w:val="00A84154"/>
    <w:rsid w:val="00A84509"/>
    <w:rsid w:val="00A84FB5"/>
    <w:rsid w:val="00A87728"/>
    <w:rsid w:val="00A9016C"/>
    <w:rsid w:val="00A92F6E"/>
    <w:rsid w:val="00A936FF"/>
    <w:rsid w:val="00A94B0A"/>
    <w:rsid w:val="00A94FE9"/>
    <w:rsid w:val="00A953E4"/>
    <w:rsid w:val="00AA154F"/>
    <w:rsid w:val="00AA238D"/>
    <w:rsid w:val="00AA336D"/>
    <w:rsid w:val="00AA423A"/>
    <w:rsid w:val="00AA6302"/>
    <w:rsid w:val="00AB0C5B"/>
    <w:rsid w:val="00AB35CC"/>
    <w:rsid w:val="00AB39DE"/>
    <w:rsid w:val="00AB3BE7"/>
    <w:rsid w:val="00AB4C40"/>
    <w:rsid w:val="00AC080E"/>
    <w:rsid w:val="00AC124C"/>
    <w:rsid w:val="00AC1325"/>
    <w:rsid w:val="00AC2BA4"/>
    <w:rsid w:val="00AC5FC4"/>
    <w:rsid w:val="00AD061B"/>
    <w:rsid w:val="00AD10BE"/>
    <w:rsid w:val="00AD36D2"/>
    <w:rsid w:val="00AD4629"/>
    <w:rsid w:val="00AD4CE7"/>
    <w:rsid w:val="00AD65F9"/>
    <w:rsid w:val="00AD6D68"/>
    <w:rsid w:val="00AD71E6"/>
    <w:rsid w:val="00AD777D"/>
    <w:rsid w:val="00AE046F"/>
    <w:rsid w:val="00AE05B2"/>
    <w:rsid w:val="00AE1F12"/>
    <w:rsid w:val="00AE39E9"/>
    <w:rsid w:val="00AE55B9"/>
    <w:rsid w:val="00AF6151"/>
    <w:rsid w:val="00AF6499"/>
    <w:rsid w:val="00AF6F1E"/>
    <w:rsid w:val="00B0061E"/>
    <w:rsid w:val="00B01640"/>
    <w:rsid w:val="00B01CF1"/>
    <w:rsid w:val="00B0257E"/>
    <w:rsid w:val="00B03846"/>
    <w:rsid w:val="00B05F12"/>
    <w:rsid w:val="00B06606"/>
    <w:rsid w:val="00B1004E"/>
    <w:rsid w:val="00B114A2"/>
    <w:rsid w:val="00B1240F"/>
    <w:rsid w:val="00B12D04"/>
    <w:rsid w:val="00B142DC"/>
    <w:rsid w:val="00B16236"/>
    <w:rsid w:val="00B17310"/>
    <w:rsid w:val="00B2209E"/>
    <w:rsid w:val="00B2422E"/>
    <w:rsid w:val="00B247B5"/>
    <w:rsid w:val="00B262FA"/>
    <w:rsid w:val="00B2680D"/>
    <w:rsid w:val="00B3359F"/>
    <w:rsid w:val="00B34215"/>
    <w:rsid w:val="00B34FFA"/>
    <w:rsid w:val="00B35A0D"/>
    <w:rsid w:val="00B36509"/>
    <w:rsid w:val="00B40DC5"/>
    <w:rsid w:val="00B42621"/>
    <w:rsid w:val="00B45905"/>
    <w:rsid w:val="00B46603"/>
    <w:rsid w:val="00B46BCC"/>
    <w:rsid w:val="00B46D88"/>
    <w:rsid w:val="00B51500"/>
    <w:rsid w:val="00B5247C"/>
    <w:rsid w:val="00B528F1"/>
    <w:rsid w:val="00B551EA"/>
    <w:rsid w:val="00B55D43"/>
    <w:rsid w:val="00B60315"/>
    <w:rsid w:val="00B676F8"/>
    <w:rsid w:val="00B70095"/>
    <w:rsid w:val="00B725C1"/>
    <w:rsid w:val="00B727CC"/>
    <w:rsid w:val="00B729D3"/>
    <w:rsid w:val="00B76B9F"/>
    <w:rsid w:val="00B7744F"/>
    <w:rsid w:val="00B82FA7"/>
    <w:rsid w:val="00B834A7"/>
    <w:rsid w:val="00B84A82"/>
    <w:rsid w:val="00B84D61"/>
    <w:rsid w:val="00B901B6"/>
    <w:rsid w:val="00B90BCE"/>
    <w:rsid w:val="00B91238"/>
    <w:rsid w:val="00B93FAA"/>
    <w:rsid w:val="00B94F47"/>
    <w:rsid w:val="00B96387"/>
    <w:rsid w:val="00B97FE1"/>
    <w:rsid w:val="00BA15AC"/>
    <w:rsid w:val="00BA4A43"/>
    <w:rsid w:val="00BA6273"/>
    <w:rsid w:val="00BA73F3"/>
    <w:rsid w:val="00BB262A"/>
    <w:rsid w:val="00BC0302"/>
    <w:rsid w:val="00BC3C97"/>
    <w:rsid w:val="00BC5746"/>
    <w:rsid w:val="00BC7DDF"/>
    <w:rsid w:val="00BD18AB"/>
    <w:rsid w:val="00BD4CEB"/>
    <w:rsid w:val="00BD6111"/>
    <w:rsid w:val="00BD70A2"/>
    <w:rsid w:val="00BE379D"/>
    <w:rsid w:val="00BE3A0E"/>
    <w:rsid w:val="00BE419B"/>
    <w:rsid w:val="00BE6425"/>
    <w:rsid w:val="00BE6839"/>
    <w:rsid w:val="00BE6AC4"/>
    <w:rsid w:val="00BF02C3"/>
    <w:rsid w:val="00BF362D"/>
    <w:rsid w:val="00BF3667"/>
    <w:rsid w:val="00BF4089"/>
    <w:rsid w:val="00BF4A97"/>
    <w:rsid w:val="00BF7134"/>
    <w:rsid w:val="00BF7496"/>
    <w:rsid w:val="00C01057"/>
    <w:rsid w:val="00C0316E"/>
    <w:rsid w:val="00C04BF6"/>
    <w:rsid w:val="00C06973"/>
    <w:rsid w:val="00C06D50"/>
    <w:rsid w:val="00C07516"/>
    <w:rsid w:val="00C10DB8"/>
    <w:rsid w:val="00C127F8"/>
    <w:rsid w:val="00C135EC"/>
    <w:rsid w:val="00C13D76"/>
    <w:rsid w:val="00C17E0E"/>
    <w:rsid w:val="00C200D3"/>
    <w:rsid w:val="00C20258"/>
    <w:rsid w:val="00C21995"/>
    <w:rsid w:val="00C22636"/>
    <w:rsid w:val="00C26694"/>
    <w:rsid w:val="00C27392"/>
    <w:rsid w:val="00C2750D"/>
    <w:rsid w:val="00C30CF9"/>
    <w:rsid w:val="00C3301F"/>
    <w:rsid w:val="00C35AD3"/>
    <w:rsid w:val="00C501C0"/>
    <w:rsid w:val="00C53535"/>
    <w:rsid w:val="00C554FD"/>
    <w:rsid w:val="00C55CCE"/>
    <w:rsid w:val="00C56231"/>
    <w:rsid w:val="00C577A3"/>
    <w:rsid w:val="00C57A86"/>
    <w:rsid w:val="00C6524A"/>
    <w:rsid w:val="00C65824"/>
    <w:rsid w:val="00C6596B"/>
    <w:rsid w:val="00C667C4"/>
    <w:rsid w:val="00C7013B"/>
    <w:rsid w:val="00C72368"/>
    <w:rsid w:val="00C73D02"/>
    <w:rsid w:val="00C73ED0"/>
    <w:rsid w:val="00C75464"/>
    <w:rsid w:val="00C75B5E"/>
    <w:rsid w:val="00C822E1"/>
    <w:rsid w:val="00C82B0D"/>
    <w:rsid w:val="00C83579"/>
    <w:rsid w:val="00C837E7"/>
    <w:rsid w:val="00C84EB8"/>
    <w:rsid w:val="00C902A2"/>
    <w:rsid w:val="00C90514"/>
    <w:rsid w:val="00C907F9"/>
    <w:rsid w:val="00C94B0D"/>
    <w:rsid w:val="00C957A9"/>
    <w:rsid w:val="00C967EE"/>
    <w:rsid w:val="00C977B3"/>
    <w:rsid w:val="00CA15E3"/>
    <w:rsid w:val="00CA1866"/>
    <w:rsid w:val="00CA257C"/>
    <w:rsid w:val="00CA4C4D"/>
    <w:rsid w:val="00CA5EA4"/>
    <w:rsid w:val="00CA60FF"/>
    <w:rsid w:val="00CA6E0C"/>
    <w:rsid w:val="00CB037F"/>
    <w:rsid w:val="00CB4FAF"/>
    <w:rsid w:val="00CB559B"/>
    <w:rsid w:val="00CB79AF"/>
    <w:rsid w:val="00CC0DE1"/>
    <w:rsid w:val="00CC4479"/>
    <w:rsid w:val="00CD02D9"/>
    <w:rsid w:val="00CD36E0"/>
    <w:rsid w:val="00CD3E72"/>
    <w:rsid w:val="00CD458A"/>
    <w:rsid w:val="00CE1C06"/>
    <w:rsid w:val="00CE3327"/>
    <w:rsid w:val="00CE502E"/>
    <w:rsid w:val="00CE552D"/>
    <w:rsid w:val="00CE6710"/>
    <w:rsid w:val="00CE6B37"/>
    <w:rsid w:val="00CE6CDA"/>
    <w:rsid w:val="00CE7E5A"/>
    <w:rsid w:val="00CF4E58"/>
    <w:rsid w:val="00CF7DC9"/>
    <w:rsid w:val="00D03530"/>
    <w:rsid w:val="00D04E57"/>
    <w:rsid w:val="00D126C9"/>
    <w:rsid w:val="00D14DA4"/>
    <w:rsid w:val="00D174A8"/>
    <w:rsid w:val="00D20266"/>
    <w:rsid w:val="00D21013"/>
    <w:rsid w:val="00D25CBF"/>
    <w:rsid w:val="00D309BB"/>
    <w:rsid w:val="00D326F0"/>
    <w:rsid w:val="00D3292A"/>
    <w:rsid w:val="00D3294D"/>
    <w:rsid w:val="00D32C11"/>
    <w:rsid w:val="00D35498"/>
    <w:rsid w:val="00D355A9"/>
    <w:rsid w:val="00D36283"/>
    <w:rsid w:val="00D37612"/>
    <w:rsid w:val="00D37A56"/>
    <w:rsid w:val="00D42A5C"/>
    <w:rsid w:val="00D42ADC"/>
    <w:rsid w:val="00D4356F"/>
    <w:rsid w:val="00D4562C"/>
    <w:rsid w:val="00D50E14"/>
    <w:rsid w:val="00D516BD"/>
    <w:rsid w:val="00D525C4"/>
    <w:rsid w:val="00D5311B"/>
    <w:rsid w:val="00D53D21"/>
    <w:rsid w:val="00D543C0"/>
    <w:rsid w:val="00D5448C"/>
    <w:rsid w:val="00D56480"/>
    <w:rsid w:val="00D576EE"/>
    <w:rsid w:val="00D57B91"/>
    <w:rsid w:val="00D604DD"/>
    <w:rsid w:val="00D645B1"/>
    <w:rsid w:val="00D662AF"/>
    <w:rsid w:val="00D6769F"/>
    <w:rsid w:val="00D71E6F"/>
    <w:rsid w:val="00D74DC3"/>
    <w:rsid w:val="00D84A66"/>
    <w:rsid w:val="00D84C71"/>
    <w:rsid w:val="00D8576B"/>
    <w:rsid w:val="00D86227"/>
    <w:rsid w:val="00D87298"/>
    <w:rsid w:val="00D9417F"/>
    <w:rsid w:val="00D97E4C"/>
    <w:rsid w:val="00DA15E6"/>
    <w:rsid w:val="00DA3253"/>
    <w:rsid w:val="00DA34D0"/>
    <w:rsid w:val="00DA4512"/>
    <w:rsid w:val="00DA67C9"/>
    <w:rsid w:val="00DA74E7"/>
    <w:rsid w:val="00DB035E"/>
    <w:rsid w:val="00DB0C79"/>
    <w:rsid w:val="00DB23C3"/>
    <w:rsid w:val="00DB4ACC"/>
    <w:rsid w:val="00DB6205"/>
    <w:rsid w:val="00DB6D40"/>
    <w:rsid w:val="00DB717C"/>
    <w:rsid w:val="00DC012C"/>
    <w:rsid w:val="00DC225F"/>
    <w:rsid w:val="00DC5DC2"/>
    <w:rsid w:val="00DC5FDB"/>
    <w:rsid w:val="00DC6D18"/>
    <w:rsid w:val="00DD01E8"/>
    <w:rsid w:val="00DD1A3C"/>
    <w:rsid w:val="00DD1CE6"/>
    <w:rsid w:val="00DD1D9E"/>
    <w:rsid w:val="00DD46A2"/>
    <w:rsid w:val="00DD5BE7"/>
    <w:rsid w:val="00DD64AA"/>
    <w:rsid w:val="00DD6AD0"/>
    <w:rsid w:val="00DD792C"/>
    <w:rsid w:val="00DD795E"/>
    <w:rsid w:val="00DE081F"/>
    <w:rsid w:val="00DE1424"/>
    <w:rsid w:val="00DE299C"/>
    <w:rsid w:val="00DE3946"/>
    <w:rsid w:val="00DE58C5"/>
    <w:rsid w:val="00DE5DF7"/>
    <w:rsid w:val="00DE63F2"/>
    <w:rsid w:val="00DE63F5"/>
    <w:rsid w:val="00DF312B"/>
    <w:rsid w:val="00E00173"/>
    <w:rsid w:val="00E00C83"/>
    <w:rsid w:val="00E01DDA"/>
    <w:rsid w:val="00E021A1"/>
    <w:rsid w:val="00E02CEC"/>
    <w:rsid w:val="00E03499"/>
    <w:rsid w:val="00E03619"/>
    <w:rsid w:val="00E03B76"/>
    <w:rsid w:val="00E06E63"/>
    <w:rsid w:val="00E076B2"/>
    <w:rsid w:val="00E11EB1"/>
    <w:rsid w:val="00E151EA"/>
    <w:rsid w:val="00E158E7"/>
    <w:rsid w:val="00E16368"/>
    <w:rsid w:val="00E20077"/>
    <w:rsid w:val="00E21C0A"/>
    <w:rsid w:val="00E22AD1"/>
    <w:rsid w:val="00E23BC7"/>
    <w:rsid w:val="00E24305"/>
    <w:rsid w:val="00E25A0D"/>
    <w:rsid w:val="00E270A7"/>
    <w:rsid w:val="00E27388"/>
    <w:rsid w:val="00E30B94"/>
    <w:rsid w:val="00E315E3"/>
    <w:rsid w:val="00E32672"/>
    <w:rsid w:val="00E33A5C"/>
    <w:rsid w:val="00E33EE7"/>
    <w:rsid w:val="00E3420D"/>
    <w:rsid w:val="00E35074"/>
    <w:rsid w:val="00E40D67"/>
    <w:rsid w:val="00E416E8"/>
    <w:rsid w:val="00E43040"/>
    <w:rsid w:val="00E50674"/>
    <w:rsid w:val="00E52B8F"/>
    <w:rsid w:val="00E54652"/>
    <w:rsid w:val="00E5475D"/>
    <w:rsid w:val="00E549E9"/>
    <w:rsid w:val="00E55A73"/>
    <w:rsid w:val="00E578C6"/>
    <w:rsid w:val="00E61D6D"/>
    <w:rsid w:val="00E627EF"/>
    <w:rsid w:val="00E6471A"/>
    <w:rsid w:val="00E7025E"/>
    <w:rsid w:val="00E733D4"/>
    <w:rsid w:val="00E73DD4"/>
    <w:rsid w:val="00E749AF"/>
    <w:rsid w:val="00E754E0"/>
    <w:rsid w:val="00E77486"/>
    <w:rsid w:val="00E81949"/>
    <w:rsid w:val="00E827D3"/>
    <w:rsid w:val="00E848BD"/>
    <w:rsid w:val="00E8729B"/>
    <w:rsid w:val="00E90882"/>
    <w:rsid w:val="00E909BE"/>
    <w:rsid w:val="00E90C76"/>
    <w:rsid w:val="00E937EC"/>
    <w:rsid w:val="00E94B8D"/>
    <w:rsid w:val="00E9647D"/>
    <w:rsid w:val="00E97A80"/>
    <w:rsid w:val="00E97E6B"/>
    <w:rsid w:val="00EA2857"/>
    <w:rsid w:val="00EA39A2"/>
    <w:rsid w:val="00EA4513"/>
    <w:rsid w:val="00EA4E4E"/>
    <w:rsid w:val="00EA58A6"/>
    <w:rsid w:val="00EA6745"/>
    <w:rsid w:val="00EA67BB"/>
    <w:rsid w:val="00EA6EA5"/>
    <w:rsid w:val="00EB0084"/>
    <w:rsid w:val="00EB1F99"/>
    <w:rsid w:val="00EB3508"/>
    <w:rsid w:val="00EB3984"/>
    <w:rsid w:val="00EB39E1"/>
    <w:rsid w:val="00EB59B1"/>
    <w:rsid w:val="00EB5E9C"/>
    <w:rsid w:val="00EB6359"/>
    <w:rsid w:val="00EB65F7"/>
    <w:rsid w:val="00EB6DFA"/>
    <w:rsid w:val="00EB72E1"/>
    <w:rsid w:val="00EC01E9"/>
    <w:rsid w:val="00EC2EAA"/>
    <w:rsid w:val="00EC6517"/>
    <w:rsid w:val="00EC66B3"/>
    <w:rsid w:val="00EC7115"/>
    <w:rsid w:val="00EC73E3"/>
    <w:rsid w:val="00ED159F"/>
    <w:rsid w:val="00ED1F7B"/>
    <w:rsid w:val="00ED4DBF"/>
    <w:rsid w:val="00ED6C83"/>
    <w:rsid w:val="00ED7B11"/>
    <w:rsid w:val="00EE0BED"/>
    <w:rsid w:val="00EE25F5"/>
    <w:rsid w:val="00EE2762"/>
    <w:rsid w:val="00EE36B7"/>
    <w:rsid w:val="00EE47D8"/>
    <w:rsid w:val="00EE52D5"/>
    <w:rsid w:val="00EE557E"/>
    <w:rsid w:val="00EF0271"/>
    <w:rsid w:val="00EF06D0"/>
    <w:rsid w:val="00EF1055"/>
    <w:rsid w:val="00EF3E0D"/>
    <w:rsid w:val="00EF44AC"/>
    <w:rsid w:val="00EF4703"/>
    <w:rsid w:val="00EF5EC9"/>
    <w:rsid w:val="00F00B99"/>
    <w:rsid w:val="00F01419"/>
    <w:rsid w:val="00F02683"/>
    <w:rsid w:val="00F03FF3"/>
    <w:rsid w:val="00F06A6E"/>
    <w:rsid w:val="00F126EF"/>
    <w:rsid w:val="00F12CBB"/>
    <w:rsid w:val="00F14361"/>
    <w:rsid w:val="00F14750"/>
    <w:rsid w:val="00F14BF1"/>
    <w:rsid w:val="00F15244"/>
    <w:rsid w:val="00F160C4"/>
    <w:rsid w:val="00F160FE"/>
    <w:rsid w:val="00F16378"/>
    <w:rsid w:val="00F17449"/>
    <w:rsid w:val="00F2164F"/>
    <w:rsid w:val="00F22A26"/>
    <w:rsid w:val="00F24083"/>
    <w:rsid w:val="00F260CA"/>
    <w:rsid w:val="00F27F9B"/>
    <w:rsid w:val="00F308E3"/>
    <w:rsid w:val="00F34B17"/>
    <w:rsid w:val="00F35517"/>
    <w:rsid w:val="00F4058F"/>
    <w:rsid w:val="00F41086"/>
    <w:rsid w:val="00F431C0"/>
    <w:rsid w:val="00F44487"/>
    <w:rsid w:val="00F445E3"/>
    <w:rsid w:val="00F4680B"/>
    <w:rsid w:val="00F55AE1"/>
    <w:rsid w:val="00F576D3"/>
    <w:rsid w:val="00F57BFE"/>
    <w:rsid w:val="00F60903"/>
    <w:rsid w:val="00F61098"/>
    <w:rsid w:val="00F63929"/>
    <w:rsid w:val="00F639B0"/>
    <w:rsid w:val="00F639FA"/>
    <w:rsid w:val="00F657C5"/>
    <w:rsid w:val="00F65AD5"/>
    <w:rsid w:val="00F71B66"/>
    <w:rsid w:val="00F742CA"/>
    <w:rsid w:val="00F757F2"/>
    <w:rsid w:val="00F8018A"/>
    <w:rsid w:val="00F812AA"/>
    <w:rsid w:val="00F84361"/>
    <w:rsid w:val="00F84B3A"/>
    <w:rsid w:val="00F85878"/>
    <w:rsid w:val="00F869FA"/>
    <w:rsid w:val="00F8776C"/>
    <w:rsid w:val="00F9013B"/>
    <w:rsid w:val="00F93279"/>
    <w:rsid w:val="00F949DD"/>
    <w:rsid w:val="00F954BC"/>
    <w:rsid w:val="00F95BF6"/>
    <w:rsid w:val="00F962B3"/>
    <w:rsid w:val="00F973E0"/>
    <w:rsid w:val="00F97F20"/>
    <w:rsid w:val="00F97FC1"/>
    <w:rsid w:val="00FA238C"/>
    <w:rsid w:val="00FA290E"/>
    <w:rsid w:val="00FA2EC8"/>
    <w:rsid w:val="00FA61AC"/>
    <w:rsid w:val="00FA7E8A"/>
    <w:rsid w:val="00FB010E"/>
    <w:rsid w:val="00FB10EA"/>
    <w:rsid w:val="00FB21F6"/>
    <w:rsid w:val="00FB2A2C"/>
    <w:rsid w:val="00FB31A4"/>
    <w:rsid w:val="00FB4D8D"/>
    <w:rsid w:val="00FB5708"/>
    <w:rsid w:val="00FB7CC2"/>
    <w:rsid w:val="00FC00CE"/>
    <w:rsid w:val="00FC429A"/>
    <w:rsid w:val="00FC432C"/>
    <w:rsid w:val="00FC442E"/>
    <w:rsid w:val="00FC56B5"/>
    <w:rsid w:val="00FC60AF"/>
    <w:rsid w:val="00FD1067"/>
    <w:rsid w:val="00FD1DF4"/>
    <w:rsid w:val="00FD2259"/>
    <w:rsid w:val="00FD29B6"/>
    <w:rsid w:val="00FD792C"/>
    <w:rsid w:val="00FD7DEC"/>
    <w:rsid w:val="00FE05DA"/>
    <w:rsid w:val="00FE0BAD"/>
    <w:rsid w:val="00FE1779"/>
    <w:rsid w:val="00FE47E6"/>
    <w:rsid w:val="00FE4F0A"/>
    <w:rsid w:val="00FE5782"/>
    <w:rsid w:val="00FE6124"/>
    <w:rsid w:val="00FE735C"/>
    <w:rsid w:val="00FF05BD"/>
    <w:rsid w:val="00FF0F34"/>
    <w:rsid w:val="00FF6240"/>
    <w:rsid w:val="00FF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A290E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  <w:style w:type="paragraph" w:styleId="NormalnyWeb">
    <w:name w:val="Normal (Web)"/>
    <w:basedOn w:val="Normalny"/>
    <w:uiPriority w:val="99"/>
    <w:semiHidden/>
    <w:unhideWhenUsed/>
    <w:rsid w:val="000827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1416</Words>
  <Characters>8502</Characters>
  <Application>Microsoft Office Word</Application>
  <DocSecurity>0</DocSecurity>
  <Lines>70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4</cp:revision>
  <cp:lastPrinted>2026-08-02T16:43:00Z</cp:lastPrinted>
  <dcterms:created xsi:type="dcterms:W3CDTF">2026-08-02T16:42:00Z</dcterms:created>
  <dcterms:modified xsi:type="dcterms:W3CDTF">2026-08-02T16:43:00Z</dcterms:modified>
</cp:coreProperties>
</file>