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68D" w:rsidRPr="00594E0D" w:rsidRDefault="00317577" w:rsidP="00317577">
      <w:pPr>
        <w:pStyle w:val="Header"/>
        <w:tabs>
          <w:tab w:val="clear" w:pos="4513"/>
          <w:tab w:val="clear" w:pos="9026"/>
        </w:tabs>
        <w:rPr>
          <w:rFonts w:ascii="Times New Roman" w:hAnsi="Times New Roman" w:cs="Times New Roman"/>
          <w:sz w:val="24"/>
          <w:szCs w:val="24"/>
        </w:rPr>
      </w:pPr>
      <w:bookmarkStart w:id="0" w:name="_GoBack"/>
      <w:bookmarkEnd w:id="0"/>
      <w:r>
        <w:rPr>
          <w:rFonts w:ascii="Times New Roman" w:hAnsi="Times New Roman" w:cs="Times New Roman"/>
          <w:b/>
          <w:sz w:val="24"/>
          <w:szCs w:val="24"/>
          <w:u w:val="single"/>
        </w:rPr>
        <w:t>DISTRIBUTABLE</w:t>
      </w:r>
      <w:r>
        <w:rPr>
          <w:rFonts w:ascii="Times New Roman" w:hAnsi="Times New Roman" w:cs="Times New Roman"/>
          <w:b/>
          <w:sz w:val="24"/>
          <w:szCs w:val="24"/>
        </w:rPr>
        <w:tab/>
        <w:t>(18)</w:t>
      </w:r>
      <w:r w:rsidR="009F73A3" w:rsidRPr="00594E0D">
        <w:rPr>
          <w:rFonts w:ascii="Times New Roman" w:hAnsi="Times New Roman" w:cs="Times New Roman"/>
          <w:sz w:val="24"/>
          <w:szCs w:val="24"/>
        </w:rPr>
        <w:tab/>
      </w:r>
      <w:r w:rsidR="009F73A3" w:rsidRPr="00594E0D">
        <w:rPr>
          <w:rFonts w:ascii="Times New Roman" w:hAnsi="Times New Roman" w:cs="Times New Roman"/>
          <w:sz w:val="24"/>
          <w:szCs w:val="24"/>
        </w:rPr>
        <w:tab/>
      </w:r>
    </w:p>
    <w:p w:rsidR="00EA4B6B" w:rsidRPr="00594E0D" w:rsidRDefault="00EA4B6B" w:rsidP="0048368D">
      <w:pPr>
        <w:spacing w:after="0" w:line="480" w:lineRule="auto"/>
        <w:jc w:val="both"/>
        <w:rPr>
          <w:rFonts w:ascii="Times New Roman" w:hAnsi="Times New Roman" w:cs="Times New Roman"/>
          <w:sz w:val="24"/>
          <w:szCs w:val="24"/>
        </w:rPr>
      </w:pPr>
    </w:p>
    <w:p w:rsidR="00914BB0" w:rsidRPr="00594E0D" w:rsidRDefault="00914BB0" w:rsidP="0048368D">
      <w:pPr>
        <w:spacing w:after="0" w:line="480" w:lineRule="auto"/>
        <w:jc w:val="both"/>
        <w:rPr>
          <w:rFonts w:ascii="Times New Roman" w:hAnsi="Times New Roman" w:cs="Times New Roman"/>
          <w:sz w:val="24"/>
          <w:szCs w:val="24"/>
        </w:rPr>
      </w:pPr>
    </w:p>
    <w:p w:rsidR="009F73A3" w:rsidRPr="00594E0D" w:rsidRDefault="009F73A3" w:rsidP="0048368D">
      <w:pPr>
        <w:pStyle w:val="ListParagraph"/>
        <w:numPr>
          <w:ilvl w:val="0"/>
          <w:numId w:val="1"/>
        </w:numPr>
        <w:spacing w:after="0" w:line="240" w:lineRule="auto"/>
        <w:ind w:left="0" w:firstLine="0"/>
        <w:jc w:val="center"/>
        <w:rPr>
          <w:rFonts w:ascii="Times New Roman" w:hAnsi="Times New Roman" w:cs="Times New Roman"/>
          <w:b/>
          <w:sz w:val="24"/>
          <w:szCs w:val="24"/>
        </w:rPr>
      </w:pPr>
      <w:r w:rsidRPr="00594E0D">
        <w:rPr>
          <w:rFonts w:ascii="Times New Roman" w:hAnsi="Times New Roman" w:cs="Times New Roman"/>
          <w:b/>
          <w:sz w:val="24"/>
          <w:szCs w:val="24"/>
        </w:rPr>
        <w:t xml:space="preserve">A. </w:t>
      </w:r>
      <w:r w:rsidR="00EA4B6B" w:rsidRPr="00594E0D">
        <w:rPr>
          <w:rFonts w:ascii="Times New Roman" w:hAnsi="Times New Roman" w:cs="Times New Roman"/>
          <w:b/>
          <w:sz w:val="24"/>
          <w:szCs w:val="24"/>
        </w:rPr>
        <w:t xml:space="preserve">    </w:t>
      </w:r>
      <w:r w:rsidRPr="00594E0D">
        <w:rPr>
          <w:rFonts w:ascii="Times New Roman" w:hAnsi="Times New Roman" w:cs="Times New Roman"/>
          <w:b/>
          <w:sz w:val="24"/>
          <w:szCs w:val="24"/>
        </w:rPr>
        <w:t>ADAM</w:t>
      </w:r>
      <w:r w:rsidR="00EA4B6B" w:rsidRPr="00594E0D">
        <w:rPr>
          <w:rFonts w:ascii="Times New Roman" w:hAnsi="Times New Roman" w:cs="Times New Roman"/>
          <w:b/>
          <w:sz w:val="24"/>
          <w:szCs w:val="24"/>
        </w:rPr>
        <w:t xml:space="preserve">    </w:t>
      </w:r>
      <w:r w:rsidRPr="00594E0D">
        <w:rPr>
          <w:rFonts w:ascii="Times New Roman" w:hAnsi="Times New Roman" w:cs="Times New Roman"/>
          <w:b/>
          <w:sz w:val="24"/>
          <w:szCs w:val="24"/>
        </w:rPr>
        <w:t xml:space="preserve"> AND </w:t>
      </w:r>
      <w:r w:rsidR="00EA4B6B" w:rsidRPr="00594E0D">
        <w:rPr>
          <w:rFonts w:ascii="Times New Roman" w:hAnsi="Times New Roman" w:cs="Times New Roman"/>
          <w:b/>
          <w:sz w:val="24"/>
          <w:szCs w:val="24"/>
        </w:rPr>
        <w:t xml:space="preserve">    </w:t>
      </w:r>
      <w:r w:rsidRPr="00594E0D">
        <w:rPr>
          <w:rFonts w:ascii="Times New Roman" w:hAnsi="Times New Roman" w:cs="Times New Roman"/>
          <w:b/>
          <w:sz w:val="24"/>
          <w:szCs w:val="24"/>
        </w:rPr>
        <w:t>COMPANY</w:t>
      </w:r>
      <w:r w:rsidR="00EA4B6B" w:rsidRPr="00594E0D">
        <w:rPr>
          <w:rFonts w:ascii="Times New Roman" w:hAnsi="Times New Roman" w:cs="Times New Roman"/>
          <w:b/>
          <w:sz w:val="24"/>
          <w:szCs w:val="24"/>
        </w:rPr>
        <w:t xml:space="preserve">     (PRIVATE</w:t>
      </w:r>
      <w:r w:rsidRPr="00594E0D">
        <w:rPr>
          <w:rFonts w:ascii="Times New Roman" w:hAnsi="Times New Roman" w:cs="Times New Roman"/>
          <w:b/>
          <w:sz w:val="24"/>
          <w:szCs w:val="24"/>
        </w:rPr>
        <w:t>)</w:t>
      </w:r>
      <w:r w:rsidR="00EA4B6B" w:rsidRPr="00594E0D">
        <w:rPr>
          <w:rFonts w:ascii="Times New Roman" w:hAnsi="Times New Roman" w:cs="Times New Roman"/>
          <w:b/>
          <w:sz w:val="24"/>
          <w:szCs w:val="24"/>
        </w:rPr>
        <w:t xml:space="preserve">     LIMITED</w:t>
      </w:r>
    </w:p>
    <w:p w:rsidR="009F73A3" w:rsidRPr="00594E0D" w:rsidRDefault="00B218A7" w:rsidP="0048368D">
      <w:pPr>
        <w:pStyle w:val="ListParagraph"/>
        <w:numPr>
          <w:ilvl w:val="0"/>
          <w:numId w:val="1"/>
        </w:numPr>
        <w:spacing w:after="0" w:line="240" w:lineRule="auto"/>
        <w:ind w:left="0" w:firstLine="0"/>
        <w:jc w:val="center"/>
        <w:rPr>
          <w:rFonts w:ascii="Times New Roman" w:hAnsi="Times New Roman" w:cs="Times New Roman"/>
          <w:b/>
          <w:sz w:val="24"/>
          <w:szCs w:val="24"/>
        </w:rPr>
      </w:pPr>
      <w:r w:rsidRPr="00594E0D">
        <w:rPr>
          <w:rFonts w:ascii="Times New Roman" w:hAnsi="Times New Roman" w:cs="Times New Roman"/>
          <w:b/>
          <w:sz w:val="24"/>
          <w:szCs w:val="24"/>
        </w:rPr>
        <w:t>SG</w:t>
      </w:r>
      <w:r w:rsidR="009F73A3" w:rsidRPr="00594E0D">
        <w:rPr>
          <w:rFonts w:ascii="Times New Roman" w:hAnsi="Times New Roman" w:cs="Times New Roman"/>
          <w:b/>
          <w:sz w:val="24"/>
          <w:szCs w:val="24"/>
        </w:rPr>
        <w:t xml:space="preserve">I </w:t>
      </w:r>
      <w:r w:rsidR="00EA4B6B" w:rsidRPr="00594E0D">
        <w:rPr>
          <w:rFonts w:ascii="Times New Roman" w:hAnsi="Times New Roman" w:cs="Times New Roman"/>
          <w:b/>
          <w:sz w:val="24"/>
          <w:szCs w:val="24"/>
        </w:rPr>
        <w:t xml:space="preserve">    </w:t>
      </w:r>
      <w:r w:rsidR="009F73A3" w:rsidRPr="00594E0D">
        <w:rPr>
          <w:rFonts w:ascii="Times New Roman" w:hAnsi="Times New Roman" w:cs="Times New Roman"/>
          <w:b/>
          <w:sz w:val="24"/>
          <w:szCs w:val="24"/>
        </w:rPr>
        <w:t>PROPERTIES</w:t>
      </w:r>
      <w:r w:rsidR="00EA4B6B" w:rsidRPr="00594E0D">
        <w:rPr>
          <w:rFonts w:ascii="Times New Roman" w:hAnsi="Times New Roman" w:cs="Times New Roman"/>
          <w:b/>
          <w:sz w:val="24"/>
          <w:szCs w:val="24"/>
        </w:rPr>
        <w:t xml:space="preserve">    </w:t>
      </w:r>
      <w:r w:rsidR="00914BB0" w:rsidRPr="00594E0D">
        <w:rPr>
          <w:rFonts w:ascii="Times New Roman" w:hAnsi="Times New Roman" w:cs="Times New Roman"/>
          <w:b/>
          <w:sz w:val="24"/>
          <w:szCs w:val="24"/>
        </w:rPr>
        <w:t xml:space="preserve"> (PRIVATE</w:t>
      </w:r>
      <w:r w:rsidR="009F73A3" w:rsidRPr="00594E0D">
        <w:rPr>
          <w:rFonts w:ascii="Times New Roman" w:hAnsi="Times New Roman" w:cs="Times New Roman"/>
          <w:b/>
          <w:sz w:val="24"/>
          <w:szCs w:val="24"/>
        </w:rPr>
        <w:t>)</w:t>
      </w:r>
      <w:r w:rsidR="00EA4B6B" w:rsidRPr="00594E0D">
        <w:rPr>
          <w:rFonts w:ascii="Times New Roman" w:hAnsi="Times New Roman" w:cs="Times New Roman"/>
          <w:b/>
          <w:sz w:val="24"/>
          <w:szCs w:val="24"/>
        </w:rPr>
        <w:t xml:space="preserve">    </w:t>
      </w:r>
      <w:r w:rsidR="00914BB0" w:rsidRPr="00594E0D">
        <w:rPr>
          <w:rFonts w:ascii="Times New Roman" w:hAnsi="Times New Roman" w:cs="Times New Roman"/>
          <w:b/>
          <w:sz w:val="24"/>
          <w:szCs w:val="24"/>
        </w:rPr>
        <w:t xml:space="preserve"> LIMITE</w:t>
      </w:r>
      <w:r w:rsidR="009F73A3" w:rsidRPr="00594E0D">
        <w:rPr>
          <w:rFonts w:ascii="Times New Roman" w:hAnsi="Times New Roman" w:cs="Times New Roman"/>
          <w:b/>
          <w:sz w:val="24"/>
          <w:szCs w:val="24"/>
        </w:rPr>
        <w:t>D</w:t>
      </w:r>
    </w:p>
    <w:p w:rsidR="009F73A3" w:rsidRPr="00594E0D" w:rsidRDefault="009F73A3" w:rsidP="0048368D">
      <w:pPr>
        <w:pStyle w:val="ListParagraph"/>
        <w:numPr>
          <w:ilvl w:val="0"/>
          <w:numId w:val="1"/>
        </w:numPr>
        <w:spacing w:after="0" w:line="240" w:lineRule="auto"/>
        <w:ind w:left="0" w:firstLine="0"/>
        <w:jc w:val="center"/>
        <w:rPr>
          <w:rFonts w:ascii="Times New Roman" w:hAnsi="Times New Roman" w:cs="Times New Roman"/>
          <w:b/>
          <w:sz w:val="24"/>
          <w:szCs w:val="24"/>
        </w:rPr>
      </w:pPr>
      <w:r w:rsidRPr="00594E0D">
        <w:rPr>
          <w:rFonts w:ascii="Times New Roman" w:hAnsi="Times New Roman" w:cs="Times New Roman"/>
          <w:b/>
          <w:sz w:val="24"/>
          <w:szCs w:val="24"/>
        </w:rPr>
        <w:t xml:space="preserve">GARABGA </w:t>
      </w:r>
      <w:r w:rsidR="00EA4B6B" w:rsidRPr="00594E0D">
        <w:rPr>
          <w:rFonts w:ascii="Times New Roman" w:hAnsi="Times New Roman" w:cs="Times New Roman"/>
          <w:b/>
          <w:sz w:val="24"/>
          <w:szCs w:val="24"/>
        </w:rPr>
        <w:t xml:space="preserve">    </w:t>
      </w:r>
      <w:r w:rsidRPr="00594E0D">
        <w:rPr>
          <w:rFonts w:ascii="Times New Roman" w:hAnsi="Times New Roman" w:cs="Times New Roman"/>
          <w:b/>
          <w:sz w:val="24"/>
          <w:szCs w:val="24"/>
        </w:rPr>
        <w:t xml:space="preserve">NCUBE </w:t>
      </w:r>
      <w:r w:rsidR="00EA4B6B" w:rsidRPr="00594E0D">
        <w:rPr>
          <w:rFonts w:ascii="Times New Roman" w:hAnsi="Times New Roman" w:cs="Times New Roman"/>
          <w:b/>
          <w:sz w:val="24"/>
          <w:szCs w:val="24"/>
        </w:rPr>
        <w:t xml:space="preserve">    </w:t>
      </w:r>
      <w:r w:rsidRPr="00594E0D">
        <w:rPr>
          <w:rFonts w:ascii="Times New Roman" w:hAnsi="Times New Roman" w:cs="Times New Roman"/>
          <w:b/>
          <w:sz w:val="24"/>
          <w:szCs w:val="24"/>
        </w:rPr>
        <w:t>AND</w:t>
      </w:r>
      <w:r w:rsidR="00EA4B6B" w:rsidRPr="00594E0D">
        <w:rPr>
          <w:rFonts w:ascii="Times New Roman" w:hAnsi="Times New Roman" w:cs="Times New Roman"/>
          <w:b/>
          <w:sz w:val="24"/>
          <w:szCs w:val="24"/>
        </w:rPr>
        <w:t xml:space="preserve">    </w:t>
      </w:r>
      <w:r w:rsidRPr="00594E0D">
        <w:rPr>
          <w:rFonts w:ascii="Times New Roman" w:hAnsi="Times New Roman" w:cs="Times New Roman"/>
          <w:b/>
          <w:sz w:val="24"/>
          <w:szCs w:val="24"/>
        </w:rPr>
        <w:t xml:space="preserve"> PARTNERS</w:t>
      </w:r>
    </w:p>
    <w:p w:rsidR="009F73A3" w:rsidRPr="00594E0D" w:rsidRDefault="009F73A3" w:rsidP="0048368D">
      <w:pPr>
        <w:pStyle w:val="ListParagraph"/>
        <w:spacing w:after="0" w:line="240" w:lineRule="auto"/>
        <w:ind w:left="0"/>
        <w:jc w:val="center"/>
        <w:rPr>
          <w:rFonts w:ascii="Times New Roman" w:hAnsi="Times New Roman" w:cs="Times New Roman"/>
          <w:b/>
          <w:sz w:val="24"/>
          <w:szCs w:val="24"/>
        </w:rPr>
      </w:pPr>
      <w:r w:rsidRPr="00594E0D">
        <w:rPr>
          <w:rFonts w:ascii="Times New Roman" w:hAnsi="Times New Roman" w:cs="Times New Roman"/>
          <w:b/>
          <w:sz w:val="24"/>
          <w:szCs w:val="24"/>
        </w:rPr>
        <w:t>v</w:t>
      </w:r>
    </w:p>
    <w:p w:rsidR="009F73A3" w:rsidRPr="00594E0D" w:rsidRDefault="009F73A3" w:rsidP="0048368D">
      <w:pPr>
        <w:spacing w:after="0" w:line="240" w:lineRule="auto"/>
        <w:jc w:val="center"/>
        <w:rPr>
          <w:rFonts w:ascii="Times New Roman" w:hAnsi="Times New Roman" w:cs="Times New Roman"/>
          <w:b/>
          <w:sz w:val="24"/>
          <w:szCs w:val="24"/>
        </w:rPr>
      </w:pPr>
      <w:r w:rsidRPr="00594E0D">
        <w:rPr>
          <w:rFonts w:ascii="Times New Roman" w:hAnsi="Times New Roman" w:cs="Times New Roman"/>
          <w:b/>
          <w:sz w:val="24"/>
          <w:szCs w:val="24"/>
        </w:rPr>
        <w:t>GOODLIVING</w:t>
      </w:r>
      <w:r w:rsidR="00EA4B6B" w:rsidRPr="00594E0D">
        <w:rPr>
          <w:rFonts w:ascii="Times New Roman" w:hAnsi="Times New Roman" w:cs="Times New Roman"/>
          <w:b/>
          <w:sz w:val="24"/>
          <w:szCs w:val="24"/>
        </w:rPr>
        <w:t xml:space="preserve">    </w:t>
      </w:r>
      <w:r w:rsidRPr="00594E0D">
        <w:rPr>
          <w:rFonts w:ascii="Times New Roman" w:hAnsi="Times New Roman" w:cs="Times New Roman"/>
          <w:b/>
          <w:sz w:val="24"/>
          <w:szCs w:val="24"/>
        </w:rPr>
        <w:t xml:space="preserve"> REAL</w:t>
      </w:r>
      <w:r w:rsidR="00EA4B6B" w:rsidRPr="00594E0D">
        <w:rPr>
          <w:rFonts w:ascii="Times New Roman" w:hAnsi="Times New Roman" w:cs="Times New Roman"/>
          <w:b/>
          <w:sz w:val="24"/>
          <w:szCs w:val="24"/>
        </w:rPr>
        <w:t xml:space="preserve">    </w:t>
      </w:r>
      <w:r w:rsidRPr="00594E0D">
        <w:rPr>
          <w:rFonts w:ascii="Times New Roman" w:hAnsi="Times New Roman" w:cs="Times New Roman"/>
          <w:b/>
          <w:sz w:val="24"/>
          <w:szCs w:val="24"/>
        </w:rPr>
        <w:t xml:space="preserve"> ESTATE</w:t>
      </w:r>
      <w:r w:rsidR="00EA4B6B" w:rsidRPr="00594E0D">
        <w:rPr>
          <w:rFonts w:ascii="Times New Roman" w:hAnsi="Times New Roman" w:cs="Times New Roman"/>
          <w:b/>
          <w:sz w:val="24"/>
          <w:szCs w:val="24"/>
        </w:rPr>
        <w:t xml:space="preserve">    </w:t>
      </w:r>
      <w:r w:rsidR="00914BB0" w:rsidRPr="00594E0D">
        <w:rPr>
          <w:rFonts w:ascii="Times New Roman" w:hAnsi="Times New Roman" w:cs="Times New Roman"/>
          <w:b/>
          <w:sz w:val="24"/>
          <w:szCs w:val="24"/>
        </w:rPr>
        <w:t xml:space="preserve"> (PRIVATE</w:t>
      </w:r>
      <w:r w:rsidRPr="00594E0D">
        <w:rPr>
          <w:rFonts w:ascii="Times New Roman" w:hAnsi="Times New Roman" w:cs="Times New Roman"/>
          <w:b/>
          <w:sz w:val="24"/>
          <w:szCs w:val="24"/>
        </w:rPr>
        <w:t xml:space="preserve">) </w:t>
      </w:r>
      <w:r w:rsidR="00EA4B6B" w:rsidRPr="00594E0D">
        <w:rPr>
          <w:rFonts w:ascii="Times New Roman" w:hAnsi="Times New Roman" w:cs="Times New Roman"/>
          <w:b/>
          <w:sz w:val="24"/>
          <w:szCs w:val="24"/>
        </w:rPr>
        <w:t xml:space="preserve">    </w:t>
      </w:r>
      <w:r w:rsidR="00914BB0" w:rsidRPr="00594E0D">
        <w:rPr>
          <w:rFonts w:ascii="Times New Roman" w:hAnsi="Times New Roman" w:cs="Times New Roman"/>
          <w:b/>
          <w:sz w:val="24"/>
          <w:szCs w:val="24"/>
        </w:rPr>
        <w:t>LIMITE</w:t>
      </w:r>
      <w:r w:rsidRPr="00594E0D">
        <w:rPr>
          <w:rFonts w:ascii="Times New Roman" w:hAnsi="Times New Roman" w:cs="Times New Roman"/>
          <w:b/>
          <w:sz w:val="24"/>
          <w:szCs w:val="24"/>
        </w:rPr>
        <w:t>D</w:t>
      </w:r>
    </w:p>
    <w:p w:rsidR="00CD4713" w:rsidRPr="00594E0D" w:rsidRDefault="00CD4713" w:rsidP="0048368D">
      <w:pPr>
        <w:pStyle w:val="NoSpacing"/>
        <w:rPr>
          <w:rFonts w:ascii="Times New Roman" w:hAnsi="Times New Roman" w:cs="Times New Roman"/>
          <w:b/>
          <w:sz w:val="24"/>
          <w:szCs w:val="24"/>
        </w:rPr>
      </w:pPr>
    </w:p>
    <w:p w:rsidR="00CD4713" w:rsidRPr="00594E0D" w:rsidRDefault="00CD4713" w:rsidP="0048368D">
      <w:pPr>
        <w:pStyle w:val="NoSpacing"/>
        <w:rPr>
          <w:rFonts w:ascii="Times New Roman" w:hAnsi="Times New Roman" w:cs="Times New Roman"/>
          <w:b/>
          <w:sz w:val="24"/>
          <w:szCs w:val="24"/>
        </w:rPr>
      </w:pPr>
    </w:p>
    <w:p w:rsidR="00EA4B6B" w:rsidRPr="00594E0D" w:rsidRDefault="00EA4B6B" w:rsidP="0048368D">
      <w:pPr>
        <w:pStyle w:val="NoSpacing"/>
        <w:rPr>
          <w:rFonts w:ascii="Times New Roman" w:hAnsi="Times New Roman" w:cs="Times New Roman"/>
          <w:b/>
          <w:sz w:val="24"/>
          <w:szCs w:val="24"/>
        </w:rPr>
      </w:pPr>
    </w:p>
    <w:p w:rsidR="009F73A3" w:rsidRPr="00594E0D" w:rsidRDefault="009F73A3" w:rsidP="0048368D">
      <w:pPr>
        <w:pStyle w:val="NoSpacing"/>
        <w:rPr>
          <w:rFonts w:ascii="Times New Roman" w:hAnsi="Times New Roman" w:cs="Times New Roman"/>
          <w:b/>
          <w:sz w:val="24"/>
          <w:szCs w:val="24"/>
          <w:lang w:val="en-US"/>
        </w:rPr>
      </w:pPr>
      <w:r w:rsidRPr="00594E0D">
        <w:rPr>
          <w:rFonts w:ascii="Times New Roman" w:hAnsi="Times New Roman" w:cs="Times New Roman"/>
          <w:b/>
          <w:sz w:val="24"/>
          <w:szCs w:val="24"/>
          <w:lang w:val="en-US"/>
        </w:rPr>
        <w:t>SUPREME COURT OF ZIMBABWE</w:t>
      </w:r>
    </w:p>
    <w:p w:rsidR="009F73A3" w:rsidRPr="00594E0D" w:rsidRDefault="009F73A3" w:rsidP="0048368D">
      <w:pPr>
        <w:pStyle w:val="NoSpacing"/>
        <w:rPr>
          <w:rFonts w:ascii="Times New Roman" w:hAnsi="Times New Roman" w:cs="Times New Roman"/>
          <w:b/>
          <w:sz w:val="24"/>
          <w:szCs w:val="24"/>
          <w:lang w:val="en-US"/>
        </w:rPr>
      </w:pPr>
      <w:r w:rsidRPr="00594E0D">
        <w:rPr>
          <w:rFonts w:ascii="Times New Roman" w:hAnsi="Times New Roman" w:cs="Times New Roman"/>
          <w:b/>
          <w:sz w:val="24"/>
          <w:szCs w:val="24"/>
          <w:lang w:val="en-US"/>
        </w:rPr>
        <w:t>GUVAVA JA, MAVANGIRA JA &amp; BHUNU JA</w:t>
      </w:r>
    </w:p>
    <w:p w:rsidR="009F73A3" w:rsidRPr="00594E0D" w:rsidRDefault="00CD4713" w:rsidP="0048368D">
      <w:pPr>
        <w:pStyle w:val="NoSpacing"/>
        <w:rPr>
          <w:rFonts w:ascii="Times New Roman" w:hAnsi="Times New Roman" w:cs="Times New Roman"/>
          <w:b/>
          <w:sz w:val="24"/>
          <w:szCs w:val="24"/>
          <w:lang w:val="en-US"/>
        </w:rPr>
      </w:pPr>
      <w:r w:rsidRPr="00594E0D">
        <w:rPr>
          <w:rFonts w:ascii="Times New Roman" w:hAnsi="Times New Roman" w:cs="Times New Roman"/>
          <w:b/>
          <w:sz w:val="24"/>
          <w:szCs w:val="24"/>
          <w:lang w:val="en-US"/>
        </w:rPr>
        <w:t>HARARE</w:t>
      </w:r>
      <w:r w:rsidR="0048300F">
        <w:rPr>
          <w:rFonts w:ascii="Times New Roman" w:hAnsi="Times New Roman" w:cs="Times New Roman"/>
          <w:b/>
          <w:sz w:val="24"/>
          <w:szCs w:val="24"/>
          <w:lang w:val="en-US"/>
        </w:rPr>
        <w:t>, 29 MAY 2020 &amp;</w:t>
      </w:r>
      <w:r w:rsidR="009F73A3" w:rsidRPr="00594E0D">
        <w:rPr>
          <w:rFonts w:ascii="Times New Roman" w:hAnsi="Times New Roman" w:cs="Times New Roman"/>
          <w:b/>
          <w:sz w:val="24"/>
          <w:szCs w:val="24"/>
          <w:lang w:val="en-US"/>
        </w:rPr>
        <w:t xml:space="preserve"> </w:t>
      </w:r>
      <w:r w:rsidR="00F95866" w:rsidRPr="00594E0D">
        <w:rPr>
          <w:rFonts w:ascii="Times New Roman" w:hAnsi="Times New Roman" w:cs="Times New Roman"/>
          <w:b/>
          <w:sz w:val="24"/>
          <w:szCs w:val="24"/>
          <w:lang w:val="en-US"/>
        </w:rPr>
        <w:t>29 MARCH</w:t>
      </w:r>
      <w:r w:rsidR="00EA4B6B" w:rsidRPr="00594E0D">
        <w:rPr>
          <w:rFonts w:ascii="Times New Roman" w:hAnsi="Times New Roman" w:cs="Times New Roman"/>
          <w:b/>
          <w:sz w:val="24"/>
          <w:szCs w:val="24"/>
          <w:lang w:val="en-US"/>
        </w:rPr>
        <w:t xml:space="preserve"> </w:t>
      </w:r>
      <w:r w:rsidR="009F73A3" w:rsidRPr="00594E0D">
        <w:rPr>
          <w:rFonts w:ascii="Times New Roman" w:hAnsi="Times New Roman" w:cs="Times New Roman"/>
          <w:b/>
          <w:sz w:val="24"/>
          <w:szCs w:val="24"/>
          <w:lang w:val="en-US"/>
        </w:rPr>
        <w:t>2021</w:t>
      </w:r>
    </w:p>
    <w:p w:rsidR="009F73A3" w:rsidRPr="00594E0D" w:rsidRDefault="009F73A3" w:rsidP="0048368D">
      <w:pPr>
        <w:pStyle w:val="NoSpacing"/>
        <w:rPr>
          <w:rFonts w:ascii="Times New Roman" w:hAnsi="Times New Roman" w:cs="Times New Roman"/>
          <w:b/>
          <w:sz w:val="24"/>
          <w:szCs w:val="24"/>
          <w:lang w:val="en-US"/>
        </w:rPr>
      </w:pPr>
    </w:p>
    <w:p w:rsidR="00EA4B6B" w:rsidRPr="00594E0D" w:rsidRDefault="00EA4B6B" w:rsidP="0048368D">
      <w:pPr>
        <w:pStyle w:val="NoSpacing"/>
        <w:rPr>
          <w:rFonts w:ascii="Times New Roman" w:hAnsi="Times New Roman" w:cs="Times New Roman"/>
          <w:b/>
          <w:sz w:val="24"/>
          <w:szCs w:val="24"/>
          <w:lang w:val="en-US"/>
        </w:rPr>
      </w:pPr>
    </w:p>
    <w:p w:rsidR="00EA4B6B" w:rsidRPr="00594E0D" w:rsidRDefault="00EA4B6B" w:rsidP="0048368D">
      <w:pPr>
        <w:pStyle w:val="NoSpacing"/>
        <w:rPr>
          <w:rFonts w:ascii="Times New Roman" w:hAnsi="Times New Roman" w:cs="Times New Roman"/>
          <w:b/>
          <w:sz w:val="24"/>
          <w:szCs w:val="24"/>
          <w:lang w:val="en-US"/>
        </w:rPr>
      </w:pPr>
    </w:p>
    <w:p w:rsidR="009F73A3" w:rsidRPr="00594E0D" w:rsidRDefault="009F73A3" w:rsidP="0048368D">
      <w:pPr>
        <w:pStyle w:val="NoSpacing"/>
        <w:spacing w:line="360" w:lineRule="auto"/>
        <w:jc w:val="both"/>
        <w:rPr>
          <w:rFonts w:ascii="Times New Roman" w:hAnsi="Times New Roman" w:cs="Times New Roman"/>
          <w:sz w:val="24"/>
          <w:szCs w:val="24"/>
          <w:lang w:val="en-US"/>
        </w:rPr>
      </w:pPr>
      <w:r w:rsidRPr="00594E0D">
        <w:rPr>
          <w:rFonts w:ascii="Times New Roman" w:hAnsi="Times New Roman" w:cs="Times New Roman"/>
          <w:i/>
          <w:sz w:val="24"/>
          <w:szCs w:val="24"/>
          <w:lang w:val="en-US"/>
        </w:rPr>
        <w:t>F. Mahere</w:t>
      </w:r>
      <w:r w:rsidRPr="00594E0D">
        <w:rPr>
          <w:rFonts w:ascii="Times New Roman" w:hAnsi="Times New Roman" w:cs="Times New Roman"/>
          <w:sz w:val="24"/>
          <w:szCs w:val="24"/>
          <w:lang w:val="en-US"/>
        </w:rPr>
        <w:t>, for the appellants</w:t>
      </w:r>
    </w:p>
    <w:p w:rsidR="009F73A3" w:rsidRPr="00594E0D" w:rsidRDefault="009F73A3" w:rsidP="0048368D">
      <w:pPr>
        <w:pStyle w:val="NoSpacing"/>
        <w:spacing w:line="360" w:lineRule="auto"/>
        <w:jc w:val="both"/>
        <w:rPr>
          <w:rFonts w:ascii="Times New Roman" w:hAnsi="Times New Roman" w:cs="Times New Roman"/>
          <w:sz w:val="24"/>
          <w:szCs w:val="24"/>
          <w:lang w:val="en-US"/>
        </w:rPr>
      </w:pPr>
      <w:r w:rsidRPr="00594E0D">
        <w:rPr>
          <w:rFonts w:ascii="Times New Roman" w:hAnsi="Times New Roman" w:cs="Times New Roman"/>
          <w:i/>
          <w:sz w:val="24"/>
          <w:szCs w:val="24"/>
          <w:lang w:val="en-US"/>
        </w:rPr>
        <w:t>S. M. Hashiti</w:t>
      </w:r>
      <w:r w:rsidRPr="00594E0D">
        <w:rPr>
          <w:rFonts w:ascii="Times New Roman" w:hAnsi="Times New Roman" w:cs="Times New Roman"/>
          <w:sz w:val="24"/>
          <w:szCs w:val="24"/>
          <w:lang w:val="en-US"/>
        </w:rPr>
        <w:t>, for the respondent</w:t>
      </w:r>
    </w:p>
    <w:p w:rsidR="009F73A3" w:rsidRPr="00594E0D" w:rsidRDefault="009F73A3" w:rsidP="0048368D">
      <w:pPr>
        <w:pStyle w:val="NoSpacing"/>
        <w:spacing w:line="360" w:lineRule="auto"/>
        <w:jc w:val="both"/>
        <w:rPr>
          <w:rFonts w:ascii="Times New Roman" w:hAnsi="Times New Roman" w:cs="Times New Roman"/>
          <w:sz w:val="24"/>
          <w:szCs w:val="24"/>
          <w:lang w:val="en-US"/>
        </w:rPr>
      </w:pPr>
    </w:p>
    <w:p w:rsidR="00EA4B6B" w:rsidRPr="00594E0D" w:rsidRDefault="00EA4B6B" w:rsidP="0048368D">
      <w:pPr>
        <w:pStyle w:val="NoSpacing"/>
        <w:spacing w:line="360" w:lineRule="auto"/>
        <w:jc w:val="both"/>
        <w:rPr>
          <w:rFonts w:ascii="Times New Roman" w:hAnsi="Times New Roman" w:cs="Times New Roman"/>
          <w:sz w:val="24"/>
          <w:szCs w:val="24"/>
          <w:lang w:val="en-US"/>
        </w:rPr>
      </w:pPr>
    </w:p>
    <w:p w:rsidR="0048368D" w:rsidRPr="00594E0D" w:rsidRDefault="009F73A3" w:rsidP="0048368D">
      <w:pPr>
        <w:pStyle w:val="NoSpacing"/>
        <w:spacing w:before="240"/>
        <w:jc w:val="both"/>
        <w:rPr>
          <w:rFonts w:ascii="Times New Roman" w:hAnsi="Times New Roman" w:cs="Times New Roman"/>
          <w:sz w:val="24"/>
          <w:szCs w:val="24"/>
          <w:lang w:val="en-US"/>
        </w:rPr>
      </w:pPr>
      <w:r w:rsidRPr="00594E0D">
        <w:rPr>
          <w:rFonts w:ascii="Times New Roman" w:hAnsi="Times New Roman" w:cs="Times New Roman"/>
          <w:b/>
          <w:sz w:val="24"/>
          <w:szCs w:val="24"/>
          <w:lang w:val="en-US"/>
        </w:rPr>
        <w:t>GUVAVA JA</w:t>
      </w:r>
      <w:r w:rsidRPr="00594E0D">
        <w:rPr>
          <w:rFonts w:ascii="Times New Roman" w:hAnsi="Times New Roman" w:cs="Times New Roman"/>
          <w:sz w:val="24"/>
          <w:szCs w:val="24"/>
          <w:lang w:val="en-US"/>
        </w:rPr>
        <w:t>:</w:t>
      </w:r>
    </w:p>
    <w:p w:rsidR="009E06E5" w:rsidRPr="00594E0D" w:rsidRDefault="0048368D" w:rsidP="0048368D">
      <w:pPr>
        <w:pStyle w:val="NoSpacing"/>
        <w:spacing w:before="240"/>
        <w:jc w:val="both"/>
        <w:rPr>
          <w:rFonts w:ascii="Times New Roman" w:hAnsi="Times New Roman" w:cs="Times New Roman"/>
          <w:sz w:val="24"/>
          <w:szCs w:val="24"/>
          <w:lang w:val="en-US"/>
        </w:rPr>
      </w:pPr>
      <w:r w:rsidRPr="00594E0D">
        <w:rPr>
          <w:rFonts w:ascii="Times New Roman" w:hAnsi="Times New Roman" w:cs="Times New Roman"/>
          <w:b/>
          <w:sz w:val="24"/>
          <w:szCs w:val="24"/>
          <w:lang w:val="en-US"/>
        </w:rPr>
        <w:t>INTRODUCTION</w:t>
      </w:r>
    </w:p>
    <w:p w:rsidR="0048368D" w:rsidRPr="00594E0D" w:rsidRDefault="0048368D" w:rsidP="00594E0D">
      <w:pPr>
        <w:pStyle w:val="NoSpacing"/>
        <w:spacing w:before="240" w:line="480" w:lineRule="auto"/>
        <w:ind w:left="567" w:hanging="567"/>
        <w:jc w:val="both"/>
        <w:rPr>
          <w:rFonts w:ascii="Times New Roman" w:hAnsi="Times New Roman" w:cs="Times New Roman"/>
          <w:sz w:val="24"/>
          <w:szCs w:val="24"/>
          <w:lang w:val="en-US"/>
        </w:rPr>
      </w:pPr>
      <w:r w:rsidRPr="00594E0D">
        <w:rPr>
          <w:rFonts w:ascii="Times New Roman" w:hAnsi="Times New Roman" w:cs="Times New Roman"/>
          <w:sz w:val="24"/>
          <w:szCs w:val="24"/>
          <w:lang w:val="en-US"/>
        </w:rPr>
        <w:t>[1]</w:t>
      </w:r>
      <w:r w:rsidRPr="00594E0D">
        <w:rPr>
          <w:rFonts w:ascii="Times New Roman" w:hAnsi="Times New Roman" w:cs="Times New Roman"/>
          <w:sz w:val="24"/>
          <w:szCs w:val="24"/>
          <w:lang w:val="en-US"/>
        </w:rPr>
        <w:tab/>
      </w:r>
      <w:r w:rsidR="009F73A3" w:rsidRPr="00594E0D">
        <w:rPr>
          <w:rFonts w:ascii="Times New Roman" w:hAnsi="Times New Roman" w:cs="Times New Roman"/>
          <w:sz w:val="24"/>
          <w:szCs w:val="24"/>
          <w:lang w:val="en-US"/>
        </w:rPr>
        <w:t>This is an appeal against the whole judgm</w:t>
      </w:r>
      <w:r w:rsidR="00AD2A46" w:rsidRPr="00594E0D">
        <w:rPr>
          <w:rFonts w:ascii="Times New Roman" w:hAnsi="Times New Roman" w:cs="Times New Roman"/>
          <w:sz w:val="24"/>
          <w:szCs w:val="24"/>
          <w:lang w:val="en-US"/>
        </w:rPr>
        <w:t>ent of the High Court sitting at</w:t>
      </w:r>
      <w:r w:rsidR="009F73A3" w:rsidRPr="00594E0D">
        <w:rPr>
          <w:rFonts w:ascii="Times New Roman" w:hAnsi="Times New Roman" w:cs="Times New Roman"/>
          <w:sz w:val="24"/>
          <w:szCs w:val="24"/>
          <w:lang w:val="en-US"/>
        </w:rPr>
        <w:t xml:space="preserve"> Harare</w:t>
      </w:r>
      <w:r w:rsidR="00AD2A46" w:rsidRPr="00594E0D">
        <w:rPr>
          <w:rFonts w:ascii="Times New Roman" w:hAnsi="Times New Roman" w:cs="Times New Roman"/>
          <w:sz w:val="24"/>
          <w:szCs w:val="24"/>
          <w:lang w:val="en-US"/>
        </w:rPr>
        <w:t xml:space="preserve"> dated 10 July</w:t>
      </w:r>
      <w:r w:rsidR="00914BB0" w:rsidRPr="00594E0D">
        <w:rPr>
          <w:rFonts w:ascii="Times New Roman" w:hAnsi="Times New Roman" w:cs="Times New Roman"/>
          <w:sz w:val="24"/>
          <w:szCs w:val="24"/>
          <w:lang w:val="en-US"/>
        </w:rPr>
        <w:t xml:space="preserve"> </w:t>
      </w:r>
      <w:r w:rsidR="00AD2A46" w:rsidRPr="00594E0D">
        <w:rPr>
          <w:rFonts w:ascii="Times New Roman" w:hAnsi="Times New Roman" w:cs="Times New Roman"/>
          <w:sz w:val="24"/>
          <w:szCs w:val="24"/>
          <w:lang w:val="en-US"/>
        </w:rPr>
        <w:t xml:space="preserve">2019 in favour of the respondent. </w:t>
      </w:r>
      <w:r w:rsidR="009E06E5" w:rsidRPr="00594E0D">
        <w:rPr>
          <w:rFonts w:ascii="Times New Roman" w:hAnsi="Times New Roman" w:cs="Times New Roman"/>
          <w:sz w:val="24"/>
          <w:szCs w:val="24"/>
          <w:lang w:val="en-US"/>
        </w:rPr>
        <w:t xml:space="preserve">The court </w:t>
      </w:r>
      <w:r w:rsidR="009E06E5" w:rsidRPr="00594E0D">
        <w:rPr>
          <w:rFonts w:ascii="Times New Roman" w:hAnsi="Times New Roman" w:cs="Times New Roman"/>
          <w:i/>
          <w:sz w:val="24"/>
          <w:szCs w:val="24"/>
          <w:lang w:val="en-US"/>
        </w:rPr>
        <w:t>a quo</w:t>
      </w:r>
      <w:r w:rsidR="009E06E5" w:rsidRPr="00594E0D">
        <w:rPr>
          <w:rFonts w:ascii="Times New Roman" w:hAnsi="Times New Roman" w:cs="Times New Roman"/>
          <w:sz w:val="24"/>
          <w:szCs w:val="24"/>
          <w:lang w:val="en-US"/>
        </w:rPr>
        <w:t xml:space="preserve"> in this case granted </w:t>
      </w:r>
      <w:r w:rsidR="009F73A3" w:rsidRPr="00594E0D">
        <w:rPr>
          <w:rFonts w:ascii="Times New Roman" w:hAnsi="Times New Roman" w:cs="Times New Roman"/>
          <w:sz w:val="24"/>
          <w:szCs w:val="24"/>
        </w:rPr>
        <w:t>an interdict</w:t>
      </w:r>
      <w:r w:rsidR="00AD2A46" w:rsidRPr="00594E0D">
        <w:rPr>
          <w:rFonts w:ascii="Times New Roman" w:hAnsi="Times New Roman" w:cs="Times New Roman"/>
          <w:sz w:val="24"/>
          <w:szCs w:val="24"/>
        </w:rPr>
        <w:t xml:space="preserve"> against the </w:t>
      </w:r>
      <w:r w:rsidR="00914BB0" w:rsidRPr="00594E0D">
        <w:rPr>
          <w:rFonts w:ascii="Times New Roman" w:hAnsi="Times New Roman" w:cs="Times New Roman"/>
          <w:sz w:val="24"/>
          <w:szCs w:val="24"/>
        </w:rPr>
        <w:t>first</w:t>
      </w:r>
      <w:r w:rsidR="00AD2A46" w:rsidRPr="00594E0D">
        <w:rPr>
          <w:rFonts w:ascii="Times New Roman" w:hAnsi="Times New Roman" w:cs="Times New Roman"/>
          <w:sz w:val="24"/>
          <w:szCs w:val="24"/>
        </w:rPr>
        <w:t xml:space="preserve"> and </w:t>
      </w:r>
      <w:r w:rsidR="00914BB0" w:rsidRPr="00594E0D">
        <w:rPr>
          <w:rFonts w:ascii="Times New Roman" w:hAnsi="Times New Roman" w:cs="Times New Roman"/>
          <w:sz w:val="24"/>
          <w:szCs w:val="24"/>
        </w:rPr>
        <w:t>second</w:t>
      </w:r>
      <w:r w:rsidR="00AD2A46" w:rsidRPr="00594E0D">
        <w:rPr>
          <w:rFonts w:ascii="Times New Roman" w:hAnsi="Times New Roman" w:cs="Times New Roman"/>
          <w:sz w:val="24"/>
          <w:szCs w:val="24"/>
        </w:rPr>
        <w:t xml:space="preserve"> appellants ordering them to share the money collected between 2014 and 2018 in accordance with the partnership agreement and stopping them from interfering with the management of stands 147 and 151 Mbuya Nehanda Street Harare.</w:t>
      </w:r>
    </w:p>
    <w:p w:rsidR="00882F41" w:rsidRPr="00594E0D" w:rsidRDefault="00882F41" w:rsidP="0048368D">
      <w:pPr>
        <w:pStyle w:val="NoSpacing"/>
        <w:spacing w:before="240" w:line="480" w:lineRule="auto"/>
        <w:jc w:val="both"/>
        <w:rPr>
          <w:rFonts w:ascii="Times New Roman" w:hAnsi="Times New Roman" w:cs="Times New Roman"/>
          <w:b/>
          <w:sz w:val="24"/>
          <w:szCs w:val="24"/>
          <w:lang w:val="en-US"/>
        </w:rPr>
      </w:pPr>
      <w:r w:rsidRPr="00594E0D">
        <w:rPr>
          <w:rFonts w:ascii="Times New Roman" w:hAnsi="Times New Roman" w:cs="Times New Roman"/>
          <w:b/>
          <w:sz w:val="24"/>
          <w:szCs w:val="24"/>
          <w:lang w:val="en-US"/>
        </w:rPr>
        <w:t>BACKGROUND FACTS</w:t>
      </w:r>
    </w:p>
    <w:p w:rsidR="009E06E5" w:rsidRPr="00594E0D" w:rsidRDefault="0048368D" w:rsidP="0048368D">
      <w:pPr>
        <w:pStyle w:val="NoSpacing"/>
        <w:spacing w:before="240" w:line="480" w:lineRule="auto"/>
        <w:ind w:left="567" w:hanging="567"/>
        <w:jc w:val="both"/>
        <w:rPr>
          <w:rFonts w:ascii="Times New Roman" w:hAnsi="Times New Roman" w:cs="Times New Roman"/>
          <w:sz w:val="24"/>
          <w:szCs w:val="24"/>
          <w:lang w:val="en-US"/>
        </w:rPr>
      </w:pPr>
      <w:r w:rsidRPr="00594E0D">
        <w:rPr>
          <w:rFonts w:ascii="Times New Roman" w:hAnsi="Times New Roman" w:cs="Times New Roman"/>
          <w:sz w:val="24"/>
          <w:szCs w:val="24"/>
          <w:lang w:val="en-US"/>
        </w:rPr>
        <w:t>[2]</w:t>
      </w:r>
      <w:r w:rsidRPr="00594E0D">
        <w:rPr>
          <w:rFonts w:ascii="Times New Roman" w:hAnsi="Times New Roman" w:cs="Times New Roman"/>
          <w:sz w:val="24"/>
          <w:szCs w:val="24"/>
          <w:lang w:val="en-US"/>
        </w:rPr>
        <w:tab/>
      </w:r>
      <w:r w:rsidR="009E06E5" w:rsidRPr="00594E0D">
        <w:rPr>
          <w:rFonts w:ascii="Times New Roman" w:hAnsi="Times New Roman" w:cs="Times New Roman"/>
          <w:sz w:val="24"/>
          <w:szCs w:val="24"/>
          <w:lang w:val="en-US"/>
        </w:rPr>
        <w:t xml:space="preserve">In order to understand the basis of this appeal it is necessary to set out </w:t>
      </w:r>
      <w:r w:rsidR="00AD2A46" w:rsidRPr="00594E0D">
        <w:rPr>
          <w:rFonts w:ascii="Times New Roman" w:hAnsi="Times New Roman" w:cs="Times New Roman"/>
          <w:sz w:val="24"/>
          <w:szCs w:val="24"/>
          <w:lang w:val="en-US"/>
        </w:rPr>
        <w:t>in some</w:t>
      </w:r>
      <w:r w:rsidR="002C5303" w:rsidRPr="00594E0D">
        <w:rPr>
          <w:rFonts w:ascii="Times New Roman" w:hAnsi="Times New Roman" w:cs="Times New Roman"/>
          <w:sz w:val="24"/>
          <w:szCs w:val="24"/>
          <w:lang w:val="en-US"/>
        </w:rPr>
        <w:t xml:space="preserve"> </w:t>
      </w:r>
      <w:r w:rsidR="00AD2A46" w:rsidRPr="00594E0D">
        <w:rPr>
          <w:rFonts w:ascii="Times New Roman" w:hAnsi="Times New Roman" w:cs="Times New Roman"/>
          <w:sz w:val="24"/>
          <w:szCs w:val="24"/>
          <w:lang w:val="en-US"/>
        </w:rPr>
        <w:t>detail</w:t>
      </w:r>
      <w:r w:rsidR="002C5303" w:rsidRPr="00594E0D">
        <w:rPr>
          <w:rFonts w:ascii="Times New Roman" w:hAnsi="Times New Roman" w:cs="Times New Roman"/>
          <w:sz w:val="24"/>
          <w:szCs w:val="24"/>
          <w:lang w:val="en-US"/>
        </w:rPr>
        <w:t xml:space="preserve"> </w:t>
      </w:r>
      <w:r w:rsidR="009E06E5" w:rsidRPr="00594E0D">
        <w:rPr>
          <w:rFonts w:ascii="Times New Roman" w:hAnsi="Times New Roman" w:cs="Times New Roman"/>
          <w:sz w:val="24"/>
          <w:szCs w:val="24"/>
          <w:lang w:val="en-US"/>
        </w:rPr>
        <w:t>the background of this</w:t>
      </w:r>
      <w:r w:rsidR="009F73A3" w:rsidRPr="00594E0D">
        <w:rPr>
          <w:rFonts w:ascii="Times New Roman" w:hAnsi="Times New Roman" w:cs="Times New Roman"/>
          <w:sz w:val="24"/>
          <w:szCs w:val="24"/>
          <w:lang w:val="en-US"/>
        </w:rPr>
        <w:t xml:space="preserve"> matte</w:t>
      </w:r>
      <w:r w:rsidR="009E06E5" w:rsidRPr="00594E0D">
        <w:rPr>
          <w:rFonts w:ascii="Times New Roman" w:hAnsi="Times New Roman" w:cs="Times New Roman"/>
          <w:sz w:val="24"/>
          <w:szCs w:val="24"/>
          <w:lang w:val="en-US"/>
        </w:rPr>
        <w:t xml:space="preserve">r. </w:t>
      </w:r>
      <w:r w:rsidR="001B059E" w:rsidRPr="00594E0D">
        <w:rPr>
          <w:rFonts w:ascii="Times New Roman" w:hAnsi="Times New Roman" w:cs="Times New Roman"/>
          <w:sz w:val="24"/>
          <w:szCs w:val="24"/>
          <w:lang w:val="en-US"/>
        </w:rPr>
        <w:t xml:space="preserve">The </w:t>
      </w:r>
      <w:r w:rsidR="00914BB0" w:rsidRPr="00594E0D">
        <w:rPr>
          <w:rFonts w:ascii="Times New Roman" w:hAnsi="Times New Roman" w:cs="Times New Roman"/>
          <w:sz w:val="24"/>
          <w:szCs w:val="24"/>
          <w:lang w:val="en-US"/>
        </w:rPr>
        <w:t>first</w:t>
      </w:r>
      <w:r w:rsidR="001B059E" w:rsidRPr="00594E0D">
        <w:rPr>
          <w:rFonts w:ascii="Times New Roman" w:hAnsi="Times New Roman" w:cs="Times New Roman"/>
          <w:sz w:val="24"/>
          <w:szCs w:val="24"/>
          <w:vertAlign w:val="superscript"/>
          <w:lang w:val="en-US"/>
        </w:rPr>
        <w:t xml:space="preserve"> </w:t>
      </w:r>
      <w:r w:rsidR="001B059E" w:rsidRPr="00594E0D">
        <w:rPr>
          <w:rFonts w:ascii="Times New Roman" w:hAnsi="Times New Roman" w:cs="Times New Roman"/>
          <w:sz w:val="24"/>
          <w:szCs w:val="24"/>
          <w:lang w:val="en-US"/>
        </w:rPr>
        <w:t xml:space="preserve">and </w:t>
      </w:r>
      <w:r w:rsidR="00914BB0" w:rsidRPr="00594E0D">
        <w:rPr>
          <w:rFonts w:ascii="Times New Roman" w:hAnsi="Times New Roman" w:cs="Times New Roman"/>
          <w:sz w:val="24"/>
          <w:szCs w:val="24"/>
          <w:lang w:val="en-US"/>
        </w:rPr>
        <w:t>second</w:t>
      </w:r>
      <w:r w:rsidR="001B059E" w:rsidRPr="00594E0D">
        <w:rPr>
          <w:rFonts w:ascii="Times New Roman" w:hAnsi="Times New Roman" w:cs="Times New Roman"/>
          <w:sz w:val="24"/>
          <w:szCs w:val="24"/>
          <w:lang w:val="en-US"/>
        </w:rPr>
        <w:t xml:space="preserve"> appellants </w:t>
      </w:r>
      <w:r w:rsidR="00CE24FB" w:rsidRPr="00594E0D">
        <w:rPr>
          <w:rFonts w:ascii="Times New Roman" w:hAnsi="Times New Roman" w:cs="Times New Roman"/>
          <w:sz w:val="24"/>
          <w:szCs w:val="24"/>
          <w:lang w:val="en-US"/>
        </w:rPr>
        <w:t xml:space="preserve">(‘the appellants’) </w:t>
      </w:r>
      <w:r w:rsidR="001B059E" w:rsidRPr="00594E0D">
        <w:rPr>
          <w:rFonts w:ascii="Times New Roman" w:hAnsi="Times New Roman" w:cs="Times New Roman"/>
          <w:sz w:val="24"/>
          <w:szCs w:val="24"/>
          <w:lang w:val="en-US"/>
        </w:rPr>
        <w:t>are the owners of commercial properties known as Stand 147 and 151 Mbuya Neh</w:t>
      </w:r>
      <w:r w:rsidR="00CD4713" w:rsidRPr="00594E0D">
        <w:rPr>
          <w:rFonts w:ascii="Times New Roman" w:hAnsi="Times New Roman" w:cs="Times New Roman"/>
          <w:sz w:val="24"/>
          <w:szCs w:val="24"/>
          <w:lang w:val="en-US"/>
        </w:rPr>
        <w:t xml:space="preserve">anda Street, </w:t>
      </w:r>
      <w:r w:rsidR="00CD4713" w:rsidRPr="00594E0D">
        <w:rPr>
          <w:rFonts w:ascii="Times New Roman" w:hAnsi="Times New Roman" w:cs="Times New Roman"/>
          <w:sz w:val="24"/>
          <w:szCs w:val="24"/>
          <w:lang w:val="en-US"/>
        </w:rPr>
        <w:lastRenderedPageBreak/>
        <w:t>Harare (‘the properties</w:t>
      </w:r>
      <w:r w:rsidR="001B059E" w:rsidRPr="00594E0D">
        <w:rPr>
          <w:rFonts w:ascii="Times New Roman" w:hAnsi="Times New Roman" w:cs="Times New Roman"/>
          <w:sz w:val="24"/>
          <w:szCs w:val="24"/>
          <w:lang w:val="en-US"/>
        </w:rPr>
        <w:t xml:space="preserve">’).  The </w:t>
      </w:r>
      <w:r w:rsidR="00914BB0" w:rsidRPr="00594E0D">
        <w:rPr>
          <w:rFonts w:ascii="Times New Roman" w:hAnsi="Times New Roman" w:cs="Times New Roman"/>
          <w:sz w:val="24"/>
          <w:szCs w:val="24"/>
          <w:lang w:val="en-US"/>
        </w:rPr>
        <w:t>third</w:t>
      </w:r>
      <w:r w:rsidR="001B059E" w:rsidRPr="00594E0D">
        <w:rPr>
          <w:rFonts w:ascii="Times New Roman" w:hAnsi="Times New Roman" w:cs="Times New Roman"/>
          <w:sz w:val="24"/>
          <w:szCs w:val="24"/>
          <w:lang w:val="en-US"/>
        </w:rPr>
        <w:t xml:space="preserve"> appellant is a law firm representing the appellants. The respondent is a real estate company</w:t>
      </w:r>
      <w:r w:rsidR="009E06E5" w:rsidRPr="00594E0D">
        <w:rPr>
          <w:rFonts w:ascii="Times New Roman" w:hAnsi="Times New Roman" w:cs="Times New Roman"/>
          <w:sz w:val="24"/>
          <w:szCs w:val="24"/>
          <w:lang w:val="en-US"/>
        </w:rPr>
        <w:t>, registered in terms of the laws of Zimbabwe</w:t>
      </w:r>
      <w:r w:rsidR="001B059E" w:rsidRPr="00594E0D">
        <w:rPr>
          <w:rFonts w:ascii="Times New Roman" w:hAnsi="Times New Roman" w:cs="Times New Roman"/>
          <w:sz w:val="24"/>
          <w:szCs w:val="24"/>
          <w:lang w:val="en-US"/>
        </w:rPr>
        <w:t>.</w:t>
      </w:r>
    </w:p>
    <w:p w:rsidR="004561B4" w:rsidRPr="00594E0D" w:rsidRDefault="0048368D" w:rsidP="0048368D">
      <w:pPr>
        <w:pStyle w:val="NoSpacing"/>
        <w:spacing w:before="240" w:line="480" w:lineRule="auto"/>
        <w:ind w:left="567" w:hanging="567"/>
        <w:jc w:val="both"/>
        <w:rPr>
          <w:rFonts w:ascii="Times New Roman" w:hAnsi="Times New Roman" w:cs="Times New Roman"/>
          <w:sz w:val="24"/>
          <w:szCs w:val="24"/>
          <w:lang w:val="en-US"/>
        </w:rPr>
      </w:pPr>
      <w:r w:rsidRPr="00594E0D">
        <w:rPr>
          <w:rFonts w:ascii="Times New Roman" w:hAnsi="Times New Roman" w:cs="Times New Roman"/>
          <w:sz w:val="24"/>
          <w:szCs w:val="24"/>
          <w:lang w:val="en-US"/>
        </w:rPr>
        <w:t>[3]</w:t>
      </w:r>
      <w:r w:rsidRPr="00594E0D">
        <w:rPr>
          <w:rFonts w:ascii="Times New Roman" w:hAnsi="Times New Roman" w:cs="Times New Roman"/>
          <w:sz w:val="24"/>
          <w:szCs w:val="24"/>
          <w:lang w:val="en-US"/>
        </w:rPr>
        <w:tab/>
      </w:r>
      <w:r w:rsidR="00CD4713" w:rsidRPr="00594E0D">
        <w:rPr>
          <w:rFonts w:ascii="Times New Roman" w:hAnsi="Times New Roman" w:cs="Times New Roman"/>
          <w:sz w:val="24"/>
          <w:szCs w:val="24"/>
          <w:lang w:val="en-US"/>
        </w:rPr>
        <w:t xml:space="preserve">The </w:t>
      </w:r>
      <w:r w:rsidR="00914BB0" w:rsidRPr="00594E0D">
        <w:rPr>
          <w:rFonts w:ascii="Times New Roman" w:hAnsi="Times New Roman" w:cs="Times New Roman"/>
          <w:sz w:val="24"/>
          <w:szCs w:val="24"/>
          <w:lang w:val="en-US"/>
        </w:rPr>
        <w:t>first and second</w:t>
      </w:r>
      <w:r w:rsidR="009E06E5" w:rsidRPr="00594E0D">
        <w:rPr>
          <w:rFonts w:ascii="Times New Roman" w:hAnsi="Times New Roman" w:cs="Times New Roman"/>
          <w:sz w:val="24"/>
          <w:szCs w:val="24"/>
          <w:lang w:val="en-US"/>
        </w:rPr>
        <w:t xml:space="preserve"> </w:t>
      </w:r>
      <w:r w:rsidR="00CD4713" w:rsidRPr="00594E0D">
        <w:rPr>
          <w:rFonts w:ascii="Times New Roman" w:hAnsi="Times New Roman" w:cs="Times New Roman"/>
          <w:sz w:val="24"/>
          <w:szCs w:val="24"/>
          <w:lang w:val="en-US"/>
        </w:rPr>
        <w:t>appellants and respondent</w:t>
      </w:r>
      <w:r w:rsidR="001B059E" w:rsidRPr="00594E0D">
        <w:rPr>
          <w:rFonts w:ascii="Times New Roman" w:hAnsi="Times New Roman" w:cs="Times New Roman"/>
          <w:sz w:val="24"/>
          <w:szCs w:val="24"/>
          <w:lang w:val="en-US"/>
        </w:rPr>
        <w:t xml:space="preserve"> entered into a partnership agreement wherein the respondent would develop and build shops on the appellant’s stands. In ter</w:t>
      </w:r>
      <w:r w:rsidR="009E06E5" w:rsidRPr="00594E0D">
        <w:rPr>
          <w:rFonts w:ascii="Times New Roman" w:hAnsi="Times New Roman" w:cs="Times New Roman"/>
          <w:sz w:val="24"/>
          <w:szCs w:val="24"/>
          <w:lang w:val="en-US"/>
        </w:rPr>
        <w:t>ms of this</w:t>
      </w:r>
      <w:r w:rsidR="001B059E" w:rsidRPr="00594E0D">
        <w:rPr>
          <w:rFonts w:ascii="Times New Roman" w:hAnsi="Times New Roman" w:cs="Times New Roman"/>
          <w:sz w:val="24"/>
          <w:szCs w:val="24"/>
          <w:lang w:val="en-US"/>
        </w:rPr>
        <w:t xml:space="preserve"> a</w:t>
      </w:r>
      <w:r w:rsidR="009E06E5" w:rsidRPr="00594E0D">
        <w:rPr>
          <w:rFonts w:ascii="Times New Roman" w:hAnsi="Times New Roman" w:cs="Times New Roman"/>
          <w:sz w:val="24"/>
          <w:szCs w:val="24"/>
          <w:lang w:val="en-US"/>
        </w:rPr>
        <w:t>greement, it would be</w:t>
      </w:r>
      <w:r w:rsidR="001B059E" w:rsidRPr="00594E0D">
        <w:rPr>
          <w:rFonts w:ascii="Times New Roman" w:hAnsi="Times New Roman" w:cs="Times New Roman"/>
          <w:sz w:val="24"/>
          <w:szCs w:val="24"/>
          <w:lang w:val="en-US"/>
        </w:rPr>
        <w:t xml:space="preserve"> valid for</w:t>
      </w:r>
      <w:r w:rsidR="004561B4" w:rsidRPr="00594E0D">
        <w:rPr>
          <w:rFonts w:ascii="Times New Roman" w:hAnsi="Times New Roman" w:cs="Times New Roman"/>
          <w:sz w:val="24"/>
          <w:szCs w:val="24"/>
          <w:lang w:val="en-US"/>
        </w:rPr>
        <w:t xml:space="preserve"> a period of</w:t>
      </w:r>
      <w:r w:rsidR="001B059E" w:rsidRPr="00594E0D">
        <w:rPr>
          <w:rFonts w:ascii="Times New Roman" w:hAnsi="Times New Roman" w:cs="Times New Roman"/>
          <w:sz w:val="24"/>
          <w:szCs w:val="24"/>
          <w:lang w:val="en-US"/>
        </w:rPr>
        <w:t xml:space="preserve"> 3 years and subject to </w:t>
      </w:r>
      <w:r w:rsidR="004561B4" w:rsidRPr="00594E0D">
        <w:rPr>
          <w:rFonts w:ascii="Times New Roman" w:hAnsi="Times New Roman" w:cs="Times New Roman"/>
          <w:sz w:val="24"/>
          <w:szCs w:val="24"/>
          <w:lang w:val="en-US"/>
        </w:rPr>
        <w:t>renewal by both parties.  T</w:t>
      </w:r>
      <w:r w:rsidR="001B059E" w:rsidRPr="00594E0D">
        <w:rPr>
          <w:rFonts w:ascii="Times New Roman" w:hAnsi="Times New Roman" w:cs="Times New Roman"/>
          <w:sz w:val="24"/>
          <w:szCs w:val="24"/>
          <w:lang w:val="en-US"/>
        </w:rPr>
        <w:t xml:space="preserve">he </w:t>
      </w:r>
      <w:r w:rsidR="004561B4" w:rsidRPr="00594E0D">
        <w:rPr>
          <w:rFonts w:ascii="Times New Roman" w:hAnsi="Times New Roman" w:cs="Times New Roman"/>
          <w:sz w:val="24"/>
          <w:szCs w:val="24"/>
          <w:lang w:val="en-US"/>
        </w:rPr>
        <w:t xml:space="preserve">parties also agreed that </w:t>
      </w:r>
      <w:r w:rsidR="00D67B83">
        <w:rPr>
          <w:rFonts w:ascii="Times New Roman" w:hAnsi="Times New Roman" w:cs="Times New Roman"/>
          <w:sz w:val="24"/>
          <w:szCs w:val="24"/>
          <w:lang w:val="en-US"/>
        </w:rPr>
        <w:t xml:space="preserve">the </w:t>
      </w:r>
      <w:r w:rsidR="001B059E" w:rsidRPr="00594E0D">
        <w:rPr>
          <w:rFonts w:ascii="Times New Roman" w:hAnsi="Times New Roman" w:cs="Times New Roman"/>
          <w:sz w:val="24"/>
          <w:szCs w:val="24"/>
          <w:lang w:val="en-US"/>
        </w:rPr>
        <w:t xml:space="preserve">respondent would </w:t>
      </w:r>
      <w:r w:rsidR="00CD4713" w:rsidRPr="00594E0D">
        <w:rPr>
          <w:rFonts w:ascii="Times New Roman" w:hAnsi="Times New Roman" w:cs="Times New Roman"/>
          <w:sz w:val="24"/>
          <w:szCs w:val="24"/>
          <w:lang w:val="en-US"/>
        </w:rPr>
        <w:t xml:space="preserve">develop and </w:t>
      </w:r>
      <w:r w:rsidR="001B059E" w:rsidRPr="00594E0D">
        <w:rPr>
          <w:rFonts w:ascii="Times New Roman" w:hAnsi="Times New Roman" w:cs="Times New Roman"/>
          <w:sz w:val="24"/>
          <w:szCs w:val="24"/>
          <w:lang w:val="en-US"/>
        </w:rPr>
        <w:t xml:space="preserve">effect certain improvements on the two properties at its own expense. </w:t>
      </w:r>
      <w:r w:rsidR="004561B4" w:rsidRPr="00594E0D">
        <w:rPr>
          <w:rFonts w:ascii="Times New Roman" w:hAnsi="Times New Roman" w:cs="Times New Roman"/>
          <w:sz w:val="24"/>
          <w:szCs w:val="24"/>
          <w:lang w:val="en-US"/>
        </w:rPr>
        <w:t>It was further agreed that u</w:t>
      </w:r>
      <w:r w:rsidR="001B059E" w:rsidRPr="00594E0D">
        <w:rPr>
          <w:rFonts w:ascii="Times New Roman" w:hAnsi="Times New Roman" w:cs="Times New Roman"/>
          <w:sz w:val="24"/>
          <w:szCs w:val="24"/>
          <w:lang w:val="en-US"/>
        </w:rPr>
        <w:t>pon completion</w:t>
      </w:r>
      <w:r w:rsidR="00CE24FB" w:rsidRPr="00594E0D">
        <w:rPr>
          <w:rFonts w:ascii="Times New Roman" w:hAnsi="Times New Roman" w:cs="Times New Roman"/>
          <w:sz w:val="24"/>
          <w:szCs w:val="24"/>
          <w:lang w:val="en-US"/>
        </w:rPr>
        <w:t xml:space="preserve"> of the </w:t>
      </w:r>
      <w:r w:rsidR="001B059E" w:rsidRPr="00594E0D">
        <w:rPr>
          <w:rFonts w:ascii="Times New Roman" w:hAnsi="Times New Roman" w:cs="Times New Roman"/>
          <w:sz w:val="24"/>
          <w:szCs w:val="24"/>
          <w:lang w:val="en-US"/>
        </w:rPr>
        <w:t>development of the properties, the partie</w:t>
      </w:r>
      <w:r w:rsidR="00CE24FB" w:rsidRPr="00594E0D">
        <w:rPr>
          <w:rFonts w:ascii="Times New Roman" w:hAnsi="Times New Roman" w:cs="Times New Roman"/>
          <w:sz w:val="24"/>
          <w:szCs w:val="24"/>
          <w:lang w:val="en-US"/>
        </w:rPr>
        <w:t xml:space="preserve">s would lease </w:t>
      </w:r>
      <w:r w:rsidR="00D67B83">
        <w:rPr>
          <w:rFonts w:ascii="Times New Roman" w:hAnsi="Times New Roman" w:cs="Times New Roman"/>
          <w:sz w:val="24"/>
          <w:szCs w:val="24"/>
          <w:lang w:val="en-US"/>
        </w:rPr>
        <w:t xml:space="preserve">them </w:t>
      </w:r>
      <w:r w:rsidR="00CE24FB" w:rsidRPr="00594E0D">
        <w:rPr>
          <w:rFonts w:ascii="Times New Roman" w:hAnsi="Times New Roman" w:cs="Times New Roman"/>
          <w:sz w:val="24"/>
          <w:szCs w:val="24"/>
          <w:lang w:val="en-US"/>
        </w:rPr>
        <w:t xml:space="preserve">out </w:t>
      </w:r>
      <w:r w:rsidR="001B059E" w:rsidRPr="00594E0D">
        <w:rPr>
          <w:rFonts w:ascii="Times New Roman" w:hAnsi="Times New Roman" w:cs="Times New Roman"/>
          <w:sz w:val="24"/>
          <w:szCs w:val="24"/>
          <w:lang w:val="en-US"/>
        </w:rPr>
        <w:t xml:space="preserve">with the </w:t>
      </w:r>
      <w:r w:rsidR="00914BB0" w:rsidRPr="00594E0D">
        <w:rPr>
          <w:rFonts w:ascii="Times New Roman" w:hAnsi="Times New Roman" w:cs="Times New Roman"/>
          <w:sz w:val="24"/>
          <w:szCs w:val="24"/>
          <w:lang w:val="en-US"/>
        </w:rPr>
        <w:t>appellants being entitled to 67 per cent</w:t>
      </w:r>
      <w:r w:rsidR="001B059E" w:rsidRPr="00594E0D">
        <w:rPr>
          <w:rFonts w:ascii="Times New Roman" w:hAnsi="Times New Roman" w:cs="Times New Roman"/>
          <w:sz w:val="24"/>
          <w:szCs w:val="24"/>
          <w:lang w:val="en-US"/>
        </w:rPr>
        <w:t xml:space="preserve"> of the rentals and </w:t>
      </w:r>
      <w:r w:rsidR="00914BB0" w:rsidRPr="00594E0D">
        <w:rPr>
          <w:rFonts w:ascii="Times New Roman" w:hAnsi="Times New Roman" w:cs="Times New Roman"/>
          <w:sz w:val="24"/>
          <w:szCs w:val="24"/>
          <w:lang w:val="en-US"/>
        </w:rPr>
        <w:t>the respondent to 33 per cent</w:t>
      </w:r>
      <w:r w:rsidR="001B059E" w:rsidRPr="00594E0D">
        <w:rPr>
          <w:rFonts w:ascii="Times New Roman" w:hAnsi="Times New Roman" w:cs="Times New Roman"/>
          <w:sz w:val="24"/>
          <w:szCs w:val="24"/>
          <w:lang w:val="en-US"/>
        </w:rPr>
        <w:t xml:space="preserve">. </w:t>
      </w:r>
    </w:p>
    <w:p w:rsidR="004561B4" w:rsidRPr="00594E0D" w:rsidRDefault="0048368D" w:rsidP="0048368D">
      <w:pPr>
        <w:pStyle w:val="NoSpacing"/>
        <w:spacing w:before="240" w:line="480" w:lineRule="auto"/>
        <w:ind w:left="567" w:hanging="567"/>
        <w:jc w:val="both"/>
        <w:rPr>
          <w:rFonts w:ascii="Times New Roman" w:hAnsi="Times New Roman" w:cs="Times New Roman"/>
          <w:sz w:val="24"/>
          <w:szCs w:val="24"/>
          <w:lang w:val="en-US"/>
        </w:rPr>
      </w:pPr>
      <w:r w:rsidRPr="00594E0D">
        <w:rPr>
          <w:rFonts w:ascii="Times New Roman" w:hAnsi="Times New Roman" w:cs="Times New Roman"/>
          <w:sz w:val="24"/>
          <w:szCs w:val="24"/>
          <w:lang w:val="en-US"/>
        </w:rPr>
        <w:t>[4]</w:t>
      </w:r>
      <w:r w:rsidRPr="00594E0D">
        <w:rPr>
          <w:rFonts w:ascii="Times New Roman" w:hAnsi="Times New Roman" w:cs="Times New Roman"/>
          <w:sz w:val="24"/>
          <w:szCs w:val="24"/>
          <w:lang w:val="en-US"/>
        </w:rPr>
        <w:tab/>
      </w:r>
      <w:r w:rsidR="001B059E" w:rsidRPr="00594E0D">
        <w:rPr>
          <w:rFonts w:ascii="Times New Roman" w:hAnsi="Times New Roman" w:cs="Times New Roman"/>
          <w:sz w:val="24"/>
          <w:szCs w:val="24"/>
          <w:lang w:val="en-US"/>
        </w:rPr>
        <w:t>Subsequent to this</w:t>
      </w:r>
      <w:r w:rsidR="004561B4" w:rsidRPr="00594E0D">
        <w:rPr>
          <w:rFonts w:ascii="Times New Roman" w:hAnsi="Times New Roman" w:cs="Times New Roman"/>
          <w:sz w:val="24"/>
          <w:szCs w:val="24"/>
          <w:lang w:val="en-US"/>
        </w:rPr>
        <w:t xml:space="preserve"> agreement</w:t>
      </w:r>
      <w:r w:rsidR="001B059E" w:rsidRPr="00594E0D">
        <w:rPr>
          <w:rFonts w:ascii="Times New Roman" w:hAnsi="Times New Roman" w:cs="Times New Roman"/>
          <w:sz w:val="24"/>
          <w:szCs w:val="24"/>
          <w:lang w:val="en-US"/>
        </w:rPr>
        <w:t xml:space="preserve">, the parties entered into a commercial lease agreement dated 26 August </w:t>
      </w:r>
      <w:r w:rsidR="00CE24FB" w:rsidRPr="00594E0D">
        <w:rPr>
          <w:rFonts w:ascii="Times New Roman" w:hAnsi="Times New Roman" w:cs="Times New Roman"/>
          <w:sz w:val="24"/>
          <w:szCs w:val="24"/>
          <w:lang w:val="en-US"/>
        </w:rPr>
        <w:t>2010,</w:t>
      </w:r>
      <w:r w:rsidR="004561B4" w:rsidRPr="00594E0D">
        <w:rPr>
          <w:rFonts w:ascii="Times New Roman" w:hAnsi="Times New Roman" w:cs="Times New Roman"/>
          <w:sz w:val="24"/>
          <w:szCs w:val="24"/>
          <w:lang w:val="en-US"/>
        </w:rPr>
        <w:t xml:space="preserve"> which resulted</w:t>
      </w:r>
      <w:r w:rsidR="00CE24FB" w:rsidRPr="00594E0D">
        <w:rPr>
          <w:rFonts w:ascii="Times New Roman" w:hAnsi="Times New Roman" w:cs="Times New Roman"/>
          <w:sz w:val="24"/>
          <w:szCs w:val="24"/>
          <w:lang w:val="en-US"/>
        </w:rPr>
        <w:t xml:space="preserve"> in a joint venture agreement. Following the creation of the lease agreement, a dispute arose between the parties. The </w:t>
      </w:r>
      <w:r w:rsidR="00914BB0" w:rsidRPr="00594E0D">
        <w:rPr>
          <w:rFonts w:ascii="Times New Roman" w:hAnsi="Times New Roman" w:cs="Times New Roman"/>
          <w:sz w:val="24"/>
          <w:szCs w:val="24"/>
          <w:lang w:val="en-US"/>
        </w:rPr>
        <w:t>first</w:t>
      </w:r>
      <w:r w:rsidR="004561B4" w:rsidRPr="00594E0D">
        <w:rPr>
          <w:rFonts w:ascii="Times New Roman" w:hAnsi="Times New Roman" w:cs="Times New Roman"/>
          <w:sz w:val="24"/>
          <w:szCs w:val="24"/>
          <w:lang w:val="en-US"/>
        </w:rPr>
        <w:t xml:space="preserve"> and </w:t>
      </w:r>
      <w:r w:rsidR="00914BB0" w:rsidRPr="00594E0D">
        <w:rPr>
          <w:rFonts w:ascii="Times New Roman" w:hAnsi="Times New Roman" w:cs="Times New Roman"/>
          <w:sz w:val="24"/>
          <w:szCs w:val="24"/>
          <w:lang w:val="en-US"/>
        </w:rPr>
        <w:t>second</w:t>
      </w:r>
      <w:r w:rsidR="004561B4" w:rsidRPr="00594E0D">
        <w:rPr>
          <w:rFonts w:ascii="Times New Roman" w:hAnsi="Times New Roman" w:cs="Times New Roman"/>
          <w:sz w:val="24"/>
          <w:szCs w:val="24"/>
          <w:lang w:val="en-US"/>
        </w:rPr>
        <w:t xml:space="preserve"> </w:t>
      </w:r>
      <w:r w:rsidR="00CE24FB" w:rsidRPr="00594E0D">
        <w:rPr>
          <w:rFonts w:ascii="Times New Roman" w:hAnsi="Times New Roman" w:cs="Times New Roman"/>
          <w:sz w:val="24"/>
          <w:szCs w:val="24"/>
          <w:lang w:val="en-US"/>
        </w:rPr>
        <w:t xml:space="preserve">appellants alleged that the contract between the parties was to operate for a period of 3 years only whereas the respondent alleged that it was for a period of at least 15 years. The averment by the respondent was made on the basis of purported terms of a prior verbal agreement which the </w:t>
      </w:r>
      <w:r w:rsidR="00CD4713" w:rsidRPr="00594E0D">
        <w:rPr>
          <w:rFonts w:ascii="Times New Roman" w:hAnsi="Times New Roman" w:cs="Times New Roman"/>
          <w:sz w:val="24"/>
          <w:szCs w:val="24"/>
          <w:lang w:val="en-US"/>
        </w:rPr>
        <w:t>p</w:t>
      </w:r>
      <w:r w:rsidR="00CE24FB" w:rsidRPr="00594E0D">
        <w:rPr>
          <w:rFonts w:ascii="Times New Roman" w:hAnsi="Times New Roman" w:cs="Times New Roman"/>
          <w:sz w:val="24"/>
          <w:szCs w:val="24"/>
          <w:lang w:val="en-US"/>
        </w:rPr>
        <w:t xml:space="preserve">arties made before the creation and signing of </w:t>
      </w:r>
      <w:r w:rsidR="00914BB0" w:rsidRPr="00594E0D">
        <w:rPr>
          <w:rFonts w:ascii="Times New Roman" w:hAnsi="Times New Roman" w:cs="Times New Roman"/>
          <w:sz w:val="24"/>
          <w:szCs w:val="24"/>
          <w:lang w:val="en-US"/>
        </w:rPr>
        <w:t>the partnership agreement on</w:t>
      </w:r>
      <w:r w:rsidR="00CE24FB" w:rsidRPr="00594E0D">
        <w:rPr>
          <w:rFonts w:ascii="Times New Roman" w:hAnsi="Times New Roman" w:cs="Times New Roman"/>
          <w:sz w:val="24"/>
          <w:szCs w:val="24"/>
          <w:lang w:val="en-US"/>
        </w:rPr>
        <w:t xml:space="preserve"> 10 January 2010.</w:t>
      </w:r>
    </w:p>
    <w:p w:rsidR="00AF4A7D" w:rsidRPr="00594E0D" w:rsidRDefault="0048368D" w:rsidP="0048368D">
      <w:pPr>
        <w:pStyle w:val="NoSpacing"/>
        <w:spacing w:before="240" w:line="480" w:lineRule="auto"/>
        <w:ind w:left="567" w:hanging="567"/>
        <w:jc w:val="both"/>
        <w:rPr>
          <w:rFonts w:ascii="Times New Roman" w:hAnsi="Times New Roman" w:cs="Times New Roman"/>
          <w:sz w:val="24"/>
          <w:szCs w:val="24"/>
          <w:lang w:val="en-US"/>
        </w:rPr>
      </w:pPr>
      <w:r w:rsidRPr="00594E0D">
        <w:rPr>
          <w:rFonts w:ascii="Times New Roman" w:hAnsi="Times New Roman" w:cs="Times New Roman"/>
          <w:sz w:val="24"/>
          <w:szCs w:val="24"/>
          <w:lang w:val="en-US"/>
        </w:rPr>
        <w:t>[5]</w:t>
      </w:r>
      <w:r w:rsidRPr="00594E0D">
        <w:rPr>
          <w:rFonts w:ascii="Times New Roman" w:hAnsi="Times New Roman" w:cs="Times New Roman"/>
          <w:sz w:val="24"/>
          <w:szCs w:val="24"/>
          <w:lang w:val="en-US"/>
        </w:rPr>
        <w:tab/>
      </w:r>
      <w:r w:rsidR="00CE24FB" w:rsidRPr="00594E0D">
        <w:rPr>
          <w:rFonts w:ascii="Times New Roman" w:hAnsi="Times New Roman" w:cs="Times New Roman"/>
          <w:sz w:val="24"/>
          <w:szCs w:val="24"/>
          <w:lang w:val="en-US"/>
        </w:rPr>
        <w:t>The dispute between the parties resulted in numerous litigation</w:t>
      </w:r>
      <w:r w:rsidR="004561B4" w:rsidRPr="00594E0D">
        <w:rPr>
          <w:rFonts w:ascii="Times New Roman" w:hAnsi="Times New Roman" w:cs="Times New Roman"/>
          <w:sz w:val="24"/>
          <w:szCs w:val="24"/>
          <w:lang w:val="en-US"/>
        </w:rPr>
        <w:t xml:space="preserve"> between the parties</w:t>
      </w:r>
      <w:r w:rsidR="00AF4A7D" w:rsidRPr="00594E0D">
        <w:rPr>
          <w:rFonts w:ascii="Times New Roman" w:hAnsi="Times New Roman" w:cs="Times New Roman"/>
          <w:sz w:val="24"/>
          <w:szCs w:val="24"/>
          <w:lang w:val="en-US"/>
        </w:rPr>
        <w:t xml:space="preserve">. On 4 September 2013 the respondent approached the High Court under case number HC 7215/13 seeking an interdict stopping the appellants from interfering with the respondent’s management of the properties as agreed in the partnership agreement. The application resulted in a consent order </w:t>
      </w:r>
      <w:r w:rsidR="004561B4" w:rsidRPr="00594E0D">
        <w:rPr>
          <w:rFonts w:ascii="Times New Roman" w:hAnsi="Times New Roman" w:cs="Times New Roman"/>
          <w:sz w:val="24"/>
          <w:szCs w:val="24"/>
          <w:lang w:val="en-US"/>
        </w:rPr>
        <w:t>which was</w:t>
      </w:r>
      <w:r w:rsidR="00AF4A7D" w:rsidRPr="00594E0D">
        <w:rPr>
          <w:rFonts w:ascii="Times New Roman" w:hAnsi="Times New Roman" w:cs="Times New Roman"/>
          <w:sz w:val="24"/>
          <w:szCs w:val="24"/>
          <w:lang w:val="en-US"/>
        </w:rPr>
        <w:t xml:space="preserve"> granted by </w:t>
      </w:r>
      <w:r w:rsidR="00914BB0" w:rsidRPr="00594E0D">
        <w:rPr>
          <w:rFonts w:ascii="Times New Roman" w:hAnsi="Times New Roman" w:cs="Times New Roman"/>
          <w:sz w:val="24"/>
          <w:szCs w:val="24"/>
          <w:lang w:val="en-US"/>
        </w:rPr>
        <w:t>TAKUVA</w:t>
      </w:r>
      <w:r w:rsidR="00AF4A7D" w:rsidRPr="00594E0D">
        <w:rPr>
          <w:rFonts w:ascii="Times New Roman" w:hAnsi="Times New Roman" w:cs="Times New Roman"/>
          <w:sz w:val="24"/>
          <w:szCs w:val="24"/>
          <w:lang w:val="en-US"/>
        </w:rPr>
        <w:t xml:space="preserve"> J and whose operative part reads as follows:</w:t>
      </w:r>
    </w:p>
    <w:p w:rsidR="00387CFC" w:rsidRPr="00594E0D" w:rsidRDefault="00AF4A7D" w:rsidP="0048368D">
      <w:pPr>
        <w:pStyle w:val="NoSpacing"/>
        <w:spacing w:before="240"/>
        <w:ind w:left="1437" w:hanging="870"/>
        <w:jc w:val="both"/>
        <w:rPr>
          <w:rFonts w:ascii="Times New Roman" w:hAnsi="Times New Roman" w:cs="Times New Roman"/>
          <w:sz w:val="24"/>
          <w:szCs w:val="24"/>
          <w:lang w:val="en-US"/>
        </w:rPr>
      </w:pPr>
      <w:r w:rsidRPr="00594E0D">
        <w:rPr>
          <w:rFonts w:ascii="Times New Roman" w:hAnsi="Times New Roman" w:cs="Times New Roman"/>
          <w:sz w:val="24"/>
          <w:szCs w:val="24"/>
          <w:lang w:val="en-US"/>
        </w:rPr>
        <w:lastRenderedPageBreak/>
        <w:t xml:space="preserve">“1. </w:t>
      </w:r>
      <w:r w:rsidR="00914BB0" w:rsidRPr="00594E0D">
        <w:rPr>
          <w:rFonts w:ascii="Times New Roman" w:hAnsi="Times New Roman" w:cs="Times New Roman"/>
          <w:sz w:val="24"/>
          <w:szCs w:val="24"/>
          <w:lang w:val="en-US"/>
        </w:rPr>
        <w:tab/>
      </w:r>
      <w:r w:rsidRPr="00594E0D">
        <w:rPr>
          <w:rFonts w:ascii="Times New Roman" w:hAnsi="Times New Roman" w:cs="Times New Roman"/>
          <w:sz w:val="24"/>
          <w:szCs w:val="24"/>
          <w:lang w:val="en-US"/>
        </w:rPr>
        <w:t xml:space="preserve">Pending final disposition of the substantive dispute between the parties through arbitration proceedings, the status </w:t>
      </w:r>
      <w:r w:rsidRPr="00594E0D">
        <w:rPr>
          <w:rFonts w:ascii="Times New Roman" w:hAnsi="Times New Roman" w:cs="Times New Roman"/>
          <w:i/>
          <w:sz w:val="24"/>
          <w:szCs w:val="24"/>
          <w:lang w:val="en-US"/>
        </w:rPr>
        <w:t>quo</w:t>
      </w:r>
      <w:r w:rsidRPr="00594E0D">
        <w:rPr>
          <w:rFonts w:ascii="Times New Roman" w:hAnsi="Times New Roman" w:cs="Times New Roman"/>
          <w:sz w:val="24"/>
          <w:szCs w:val="24"/>
          <w:lang w:val="en-US"/>
        </w:rPr>
        <w:t xml:space="preserve"> obtaining at the premises in question shall continue to subsist and the parties’ relations shall continue to be regulated by the existing agreements.</w:t>
      </w:r>
    </w:p>
    <w:p w:rsidR="00387CFC" w:rsidRPr="00594E0D" w:rsidRDefault="00AF4A7D" w:rsidP="0048368D">
      <w:pPr>
        <w:spacing w:after="0"/>
        <w:ind w:left="1437" w:hanging="717"/>
        <w:rPr>
          <w:rFonts w:ascii="Times New Roman" w:hAnsi="Times New Roman" w:cs="Times New Roman"/>
          <w:sz w:val="24"/>
          <w:szCs w:val="24"/>
          <w:lang w:val="en-US"/>
        </w:rPr>
      </w:pPr>
      <w:r w:rsidRPr="00594E0D">
        <w:rPr>
          <w:rFonts w:ascii="Times New Roman" w:hAnsi="Times New Roman" w:cs="Times New Roman"/>
          <w:sz w:val="24"/>
          <w:szCs w:val="24"/>
          <w:lang w:val="en-US"/>
        </w:rPr>
        <w:t xml:space="preserve">2. </w:t>
      </w:r>
      <w:r w:rsidR="00387CFC" w:rsidRPr="00594E0D">
        <w:rPr>
          <w:rFonts w:ascii="Times New Roman" w:hAnsi="Times New Roman" w:cs="Times New Roman"/>
          <w:sz w:val="24"/>
          <w:szCs w:val="24"/>
          <w:lang w:val="en-US"/>
        </w:rPr>
        <w:tab/>
      </w:r>
      <w:r w:rsidRPr="00594E0D">
        <w:rPr>
          <w:rFonts w:ascii="Times New Roman" w:hAnsi="Times New Roman" w:cs="Times New Roman"/>
          <w:sz w:val="24"/>
          <w:szCs w:val="24"/>
          <w:lang w:val="en-US"/>
        </w:rPr>
        <w:t>The parties shall proceed with due expedition to refer the dispute between them to the Commercial Arbitration Centre for resolution by an Arbitrator who shall dispose of the substantive dispute in accordance with the provisions of the Arbitration Act.</w:t>
      </w:r>
    </w:p>
    <w:p w:rsidR="00AF4A7D" w:rsidRPr="00594E0D" w:rsidRDefault="00AF4A7D" w:rsidP="0048368D">
      <w:pPr>
        <w:spacing w:after="0"/>
        <w:ind w:left="1437" w:hanging="717"/>
        <w:rPr>
          <w:rFonts w:ascii="Times New Roman" w:hAnsi="Times New Roman" w:cs="Times New Roman"/>
          <w:sz w:val="24"/>
          <w:szCs w:val="24"/>
          <w:lang w:val="en-US"/>
        </w:rPr>
      </w:pPr>
      <w:r w:rsidRPr="00594E0D">
        <w:rPr>
          <w:rFonts w:ascii="Times New Roman" w:hAnsi="Times New Roman" w:cs="Times New Roman"/>
          <w:sz w:val="24"/>
          <w:szCs w:val="24"/>
          <w:lang w:val="en-US"/>
        </w:rPr>
        <w:t xml:space="preserve">3. </w:t>
      </w:r>
      <w:r w:rsidR="00387CFC" w:rsidRPr="00594E0D">
        <w:rPr>
          <w:rFonts w:ascii="Times New Roman" w:hAnsi="Times New Roman" w:cs="Times New Roman"/>
          <w:sz w:val="24"/>
          <w:szCs w:val="24"/>
          <w:lang w:val="en-US"/>
        </w:rPr>
        <w:tab/>
      </w:r>
      <w:r w:rsidRPr="00594E0D">
        <w:rPr>
          <w:rFonts w:ascii="Times New Roman" w:hAnsi="Times New Roman" w:cs="Times New Roman"/>
          <w:sz w:val="24"/>
          <w:szCs w:val="24"/>
          <w:lang w:val="en-US"/>
        </w:rPr>
        <w:t>Each party shall bear its own costs.”</w:t>
      </w:r>
      <w:r w:rsidR="00353E95" w:rsidRPr="00594E0D">
        <w:rPr>
          <w:rFonts w:ascii="Times New Roman" w:hAnsi="Times New Roman" w:cs="Times New Roman"/>
          <w:sz w:val="24"/>
          <w:szCs w:val="24"/>
          <w:lang w:val="en-US"/>
        </w:rPr>
        <w:tab/>
      </w:r>
    </w:p>
    <w:p w:rsidR="00387CFC" w:rsidRPr="00594E0D" w:rsidRDefault="00387CFC" w:rsidP="0048368D">
      <w:pPr>
        <w:spacing w:after="0"/>
        <w:ind w:left="1437" w:hanging="717"/>
        <w:rPr>
          <w:rFonts w:ascii="Times New Roman" w:hAnsi="Times New Roman" w:cs="Times New Roman"/>
          <w:sz w:val="24"/>
          <w:szCs w:val="24"/>
          <w:lang w:val="en-US"/>
        </w:rPr>
      </w:pPr>
    </w:p>
    <w:p w:rsidR="00901193" w:rsidRPr="00594E0D" w:rsidRDefault="0048368D" w:rsidP="00594E0D">
      <w:pPr>
        <w:pStyle w:val="NoSpacing"/>
        <w:spacing w:before="240" w:line="480" w:lineRule="auto"/>
        <w:ind w:left="567" w:hanging="567"/>
        <w:jc w:val="both"/>
        <w:rPr>
          <w:rFonts w:ascii="Times New Roman" w:hAnsi="Times New Roman" w:cs="Times New Roman"/>
          <w:sz w:val="24"/>
          <w:szCs w:val="24"/>
          <w:lang w:val="en-US"/>
        </w:rPr>
      </w:pPr>
      <w:r w:rsidRPr="00594E0D">
        <w:rPr>
          <w:rFonts w:ascii="Times New Roman" w:hAnsi="Times New Roman" w:cs="Times New Roman"/>
          <w:sz w:val="24"/>
          <w:szCs w:val="24"/>
          <w:lang w:val="en-US"/>
        </w:rPr>
        <w:t>[6]</w:t>
      </w:r>
      <w:r w:rsidRPr="00594E0D">
        <w:rPr>
          <w:rFonts w:ascii="Times New Roman" w:hAnsi="Times New Roman" w:cs="Times New Roman"/>
          <w:sz w:val="24"/>
          <w:szCs w:val="24"/>
          <w:lang w:val="en-US"/>
        </w:rPr>
        <w:tab/>
      </w:r>
      <w:r w:rsidR="00901193" w:rsidRPr="00594E0D">
        <w:rPr>
          <w:rFonts w:ascii="Times New Roman" w:hAnsi="Times New Roman" w:cs="Times New Roman"/>
          <w:sz w:val="24"/>
          <w:szCs w:val="24"/>
          <w:lang w:val="en-US"/>
        </w:rPr>
        <w:t>The dispute was referred to arbitration on 13 October 2013. The respondent sought a determination regarding whether the joint venture</w:t>
      </w:r>
      <w:r w:rsidR="00353E95" w:rsidRPr="00594E0D">
        <w:rPr>
          <w:rFonts w:ascii="Times New Roman" w:hAnsi="Times New Roman" w:cs="Times New Roman"/>
          <w:sz w:val="24"/>
          <w:szCs w:val="24"/>
          <w:lang w:val="en-US"/>
        </w:rPr>
        <w:t xml:space="preserve"> agreement</w:t>
      </w:r>
      <w:r w:rsidR="00901193" w:rsidRPr="00594E0D">
        <w:rPr>
          <w:rFonts w:ascii="Times New Roman" w:hAnsi="Times New Roman" w:cs="Times New Roman"/>
          <w:sz w:val="24"/>
          <w:szCs w:val="24"/>
          <w:lang w:val="en-US"/>
        </w:rPr>
        <w:t xml:space="preserve"> had ceased to exist, whether it was entitled to take over the management and control of the developed premises and alternatively whether the appellants had lawfully cancelled the agreements. </w:t>
      </w:r>
    </w:p>
    <w:p w:rsidR="00901193" w:rsidRPr="00594E0D" w:rsidRDefault="0048368D" w:rsidP="0048368D">
      <w:pPr>
        <w:pStyle w:val="NoSpacing"/>
        <w:spacing w:before="240" w:line="480" w:lineRule="auto"/>
        <w:ind w:left="567" w:hanging="567"/>
        <w:jc w:val="both"/>
        <w:rPr>
          <w:rFonts w:ascii="Times New Roman" w:hAnsi="Times New Roman" w:cs="Times New Roman"/>
          <w:sz w:val="24"/>
          <w:szCs w:val="24"/>
          <w:lang w:val="en-US"/>
        </w:rPr>
      </w:pPr>
      <w:r w:rsidRPr="00594E0D">
        <w:rPr>
          <w:rFonts w:ascii="Times New Roman" w:hAnsi="Times New Roman" w:cs="Times New Roman"/>
          <w:sz w:val="24"/>
          <w:szCs w:val="24"/>
          <w:lang w:val="en-US"/>
        </w:rPr>
        <w:t>[7]</w:t>
      </w:r>
      <w:r w:rsidRPr="00594E0D">
        <w:rPr>
          <w:rFonts w:ascii="Times New Roman" w:hAnsi="Times New Roman" w:cs="Times New Roman"/>
          <w:sz w:val="24"/>
          <w:szCs w:val="24"/>
          <w:lang w:val="en-US"/>
        </w:rPr>
        <w:tab/>
      </w:r>
      <w:r w:rsidR="00901193" w:rsidRPr="00594E0D">
        <w:rPr>
          <w:rFonts w:ascii="Times New Roman" w:hAnsi="Times New Roman" w:cs="Times New Roman"/>
          <w:sz w:val="24"/>
          <w:szCs w:val="24"/>
          <w:lang w:val="en-US"/>
        </w:rPr>
        <w:t>The respondent</w:t>
      </w:r>
      <w:r w:rsidR="00CD4713" w:rsidRPr="00594E0D">
        <w:rPr>
          <w:rFonts w:ascii="Times New Roman" w:hAnsi="Times New Roman" w:cs="Times New Roman"/>
          <w:sz w:val="24"/>
          <w:szCs w:val="24"/>
          <w:lang w:val="en-US"/>
        </w:rPr>
        <w:t xml:space="preserve"> further</w:t>
      </w:r>
      <w:r w:rsidR="00901193" w:rsidRPr="00594E0D">
        <w:rPr>
          <w:rFonts w:ascii="Times New Roman" w:hAnsi="Times New Roman" w:cs="Times New Roman"/>
          <w:sz w:val="24"/>
          <w:szCs w:val="24"/>
          <w:lang w:val="en-US"/>
        </w:rPr>
        <w:t xml:space="preserve"> filed an application for rectification before the High Court which sought the rectification of the partnership contracts so as to reflect the true intention of the parties in relation to the duration period to be covered by the agreement.  The respondent alleged that the arbitrator, retired </w:t>
      </w:r>
      <w:r w:rsidR="00387CFC" w:rsidRPr="00594E0D">
        <w:rPr>
          <w:rFonts w:ascii="Times New Roman" w:hAnsi="Times New Roman" w:cs="Times New Roman"/>
          <w:sz w:val="24"/>
          <w:szCs w:val="24"/>
          <w:lang w:val="en-US"/>
        </w:rPr>
        <w:t>SMITH</w:t>
      </w:r>
      <w:r w:rsidR="00901193" w:rsidRPr="00594E0D">
        <w:rPr>
          <w:rFonts w:ascii="Times New Roman" w:hAnsi="Times New Roman" w:cs="Times New Roman"/>
          <w:sz w:val="24"/>
          <w:szCs w:val="24"/>
          <w:lang w:val="en-US"/>
        </w:rPr>
        <w:t xml:space="preserve"> J, then wrongly advised it to withdraw its application for rectification before the High Court so that he would deal with it himself. The respondent further alleges that it cooperated without knowing that the arbitrator was an interested party and he went on to dismiss the rectification</w:t>
      </w:r>
      <w:r w:rsidR="00CD4713" w:rsidRPr="00594E0D">
        <w:rPr>
          <w:rFonts w:ascii="Times New Roman" w:hAnsi="Times New Roman" w:cs="Times New Roman"/>
          <w:sz w:val="24"/>
          <w:szCs w:val="24"/>
          <w:lang w:val="en-US"/>
        </w:rPr>
        <w:t xml:space="preserve"> application</w:t>
      </w:r>
      <w:r w:rsidR="00901193" w:rsidRPr="00594E0D">
        <w:rPr>
          <w:rFonts w:ascii="Times New Roman" w:hAnsi="Times New Roman" w:cs="Times New Roman"/>
          <w:sz w:val="24"/>
          <w:szCs w:val="24"/>
          <w:lang w:val="en-US"/>
        </w:rPr>
        <w:t xml:space="preserve">.  </w:t>
      </w:r>
    </w:p>
    <w:p w:rsidR="00901193" w:rsidRPr="00594E0D" w:rsidRDefault="0048368D" w:rsidP="0048368D">
      <w:pPr>
        <w:pStyle w:val="NoSpacing"/>
        <w:spacing w:before="240" w:line="480" w:lineRule="auto"/>
        <w:ind w:left="567" w:hanging="567"/>
        <w:jc w:val="both"/>
        <w:rPr>
          <w:rFonts w:ascii="Times New Roman" w:hAnsi="Times New Roman" w:cs="Times New Roman"/>
          <w:sz w:val="24"/>
          <w:szCs w:val="24"/>
          <w:lang w:val="en-US"/>
        </w:rPr>
      </w:pPr>
      <w:r w:rsidRPr="00594E0D">
        <w:rPr>
          <w:rFonts w:ascii="Times New Roman" w:hAnsi="Times New Roman" w:cs="Times New Roman"/>
          <w:sz w:val="24"/>
          <w:szCs w:val="24"/>
          <w:lang w:val="en-US"/>
        </w:rPr>
        <w:t>[8]</w:t>
      </w:r>
      <w:r w:rsidRPr="00594E0D">
        <w:rPr>
          <w:rFonts w:ascii="Times New Roman" w:hAnsi="Times New Roman" w:cs="Times New Roman"/>
          <w:sz w:val="24"/>
          <w:szCs w:val="24"/>
          <w:lang w:val="en-US"/>
        </w:rPr>
        <w:tab/>
      </w:r>
      <w:r w:rsidR="00901193" w:rsidRPr="00594E0D">
        <w:rPr>
          <w:rFonts w:ascii="Times New Roman" w:hAnsi="Times New Roman" w:cs="Times New Roman"/>
          <w:sz w:val="24"/>
          <w:szCs w:val="24"/>
          <w:lang w:val="en-US"/>
        </w:rPr>
        <w:t xml:space="preserve">On 29 May 2014, the arbitrator granted an interlocutory award in favour of the </w:t>
      </w:r>
      <w:r w:rsidR="00387CFC" w:rsidRPr="00594E0D">
        <w:rPr>
          <w:rFonts w:ascii="Times New Roman" w:hAnsi="Times New Roman" w:cs="Times New Roman"/>
          <w:sz w:val="24"/>
          <w:szCs w:val="24"/>
          <w:lang w:val="en-US"/>
        </w:rPr>
        <w:t>first</w:t>
      </w:r>
      <w:r w:rsidR="00901193" w:rsidRPr="00594E0D">
        <w:rPr>
          <w:rFonts w:ascii="Times New Roman" w:hAnsi="Times New Roman" w:cs="Times New Roman"/>
          <w:sz w:val="24"/>
          <w:szCs w:val="24"/>
          <w:lang w:val="en-US"/>
        </w:rPr>
        <w:t xml:space="preserve"> and </w:t>
      </w:r>
      <w:r w:rsidR="00387CFC" w:rsidRPr="00594E0D">
        <w:rPr>
          <w:rFonts w:ascii="Times New Roman" w:hAnsi="Times New Roman" w:cs="Times New Roman"/>
          <w:sz w:val="24"/>
          <w:szCs w:val="24"/>
          <w:lang w:val="en-US"/>
        </w:rPr>
        <w:t>second</w:t>
      </w:r>
      <w:r w:rsidR="00901193" w:rsidRPr="00594E0D">
        <w:rPr>
          <w:rFonts w:ascii="Times New Roman" w:hAnsi="Times New Roman" w:cs="Times New Roman"/>
          <w:sz w:val="24"/>
          <w:szCs w:val="24"/>
          <w:lang w:val="en-US"/>
        </w:rPr>
        <w:t xml:space="preserve"> appellants which ordered the respondent to remit all the rentals collected into the </w:t>
      </w:r>
      <w:r w:rsidR="00387CFC" w:rsidRPr="00594E0D">
        <w:rPr>
          <w:rFonts w:ascii="Times New Roman" w:hAnsi="Times New Roman" w:cs="Times New Roman"/>
          <w:sz w:val="24"/>
          <w:szCs w:val="24"/>
          <w:lang w:val="en-US"/>
        </w:rPr>
        <w:t>third</w:t>
      </w:r>
      <w:r w:rsidR="00901193" w:rsidRPr="00594E0D">
        <w:rPr>
          <w:rFonts w:ascii="Times New Roman" w:hAnsi="Times New Roman" w:cs="Times New Roman"/>
          <w:sz w:val="24"/>
          <w:szCs w:val="24"/>
          <w:lang w:val="en-US"/>
        </w:rPr>
        <w:t xml:space="preserve"> appellant’s trust account. On 6 December 2016, the arbitrator issued a final award. </w:t>
      </w:r>
    </w:p>
    <w:p w:rsidR="002C5303" w:rsidRPr="00594E0D" w:rsidRDefault="00EF2F74" w:rsidP="0048368D">
      <w:pPr>
        <w:pStyle w:val="NoSpacing"/>
        <w:spacing w:before="240" w:line="480" w:lineRule="auto"/>
        <w:ind w:left="567"/>
        <w:jc w:val="both"/>
        <w:rPr>
          <w:rFonts w:ascii="Times New Roman" w:hAnsi="Times New Roman" w:cs="Times New Roman"/>
          <w:sz w:val="24"/>
          <w:szCs w:val="24"/>
          <w:lang w:val="en-US"/>
        </w:rPr>
      </w:pPr>
      <w:r w:rsidRPr="00594E0D">
        <w:rPr>
          <w:rFonts w:ascii="Times New Roman" w:hAnsi="Times New Roman" w:cs="Times New Roman"/>
          <w:sz w:val="24"/>
          <w:szCs w:val="24"/>
          <w:lang w:val="en-US"/>
        </w:rPr>
        <w:t xml:space="preserve">The appellants sought to register the arbitral award under case number HC 1054/17. </w:t>
      </w:r>
    </w:p>
    <w:p w:rsidR="00D654A1" w:rsidRPr="00594E0D" w:rsidRDefault="0048368D" w:rsidP="0048368D">
      <w:pPr>
        <w:pStyle w:val="NoSpacing"/>
        <w:spacing w:before="240" w:line="480" w:lineRule="auto"/>
        <w:ind w:left="567" w:hanging="567"/>
        <w:jc w:val="both"/>
        <w:rPr>
          <w:rFonts w:ascii="Times New Roman" w:hAnsi="Times New Roman" w:cs="Times New Roman"/>
          <w:sz w:val="24"/>
          <w:szCs w:val="24"/>
          <w:lang w:val="en-US"/>
        </w:rPr>
      </w:pPr>
      <w:r w:rsidRPr="00594E0D">
        <w:rPr>
          <w:rFonts w:ascii="Times New Roman" w:hAnsi="Times New Roman" w:cs="Times New Roman"/>
          <w:sz w:val="24"/>
          <w:szCs w:val="24"/>
          <w:lang w:val="en-US"/>
        </w:rPr>
        <w:t>[9]</w:t>
      </w:r>
      <w:r w:rsidRPr="00594E0D">
        <w:rPr>
          <w:rFonts w:ascii="Times New Roman" w:hAnsi="Times New Roman" w:cs="Times New Roman"/>
          <w:sz w:val="24"/>
          <w:szCs w:val="24"/>
          <w:lang w:val="en-US"/>
        </w:rPr>
        <w:tab/>
      </w:r>
      <w:r w:rsidR="002C5303" w:rsidRPr="00594E0D">
        <w:rPr>
          <w:rFonts w:ascii="Times New Roman" w:hAnsi="Times New Roman" w:cs="Times New Roman"/>
          <w:sz w:val="24"/>
          <w:szCs w:val="24"/>
          <w:lang w:val="en-US"/>
        </w:rPr>
        <w:t>On the other hand</w:t>
      </w:r>
      <w:r w:rsidR="00EF2F74" w:rsidRPr="00594E0D">
        <w:rPr>
          <w:rFonts w:ascii="Times New Roman" w:hAnsi="Times New Roman" w:cs="Times New Roman"/>
          <w:sz w:val="24"/>
          <w:szCs w:val="24"/>
          <w:lang w:val="en-US"/>
        </w:rPr>
        <w:t xml:space="preserve"> the respondent made an application for the setting aside of the arbitral award under HC 1347/17. The appl</w:t>
      </w:r>
      <w:r w:rsidR="00E9188E" w:rsidRPr="00594E0D">
        <w:rPr>
          <w:rFonts w:ascii="Times New Roman" w:hAnsi="Times New Roman" w:cs="Times New Roman"/>
          <w:sz w:val="24"/>
          <w:szCs w:val="24"/>
          <w:lang w:val="en-US"/>
        </w:rPr>
        <w:t>ications were heard together by</w:t>
      </w:r>
      <w:r w:rsidR="00EF2F74" w:rsidRPr="00594E0D">
        <w:rPr>
          <w:rFonts w:ascii="Times New Roman" w:hAnsi="Times New Roman" w:cs="Times New Roman"/>
          <w:sz w:val="24"/>
          <w:szCs w:val="24"/>
          <w:lang w:val="en-US"/>
        </w:rPr>
        <w:t xml:space="preserve"> Phiri J </w:t>
      </w:r>
      <w:r w:rsidR="00E9188E" w:rsidRPr="00594E0D">
        <w:rPr>
          <w:rFonts w:ascii="Times New Roman" w:hAnsi="Times New Roman" w:cs="Times New Roman"/>
          <w:sz w:val="24"/>
          <w:szCs w:val="24"/>
          <w:lang w:val="en-US"/>
        </w:rPr>
        <w:t xml:space="preserve">who </w:t>
      </w:r>
      <w:r w:rsidR="00EF2F74" w:rsidRPr="00594E0D">
        <w:rPr>
          <w:rFonts w:ascii="Times New Roman" w:hAnsi="Times New Roman" w:cs="Times New Roman"/>
          <w:sz w:val="24"/>
          <w:szCs w:val="24"/>
          <w:lang w:val="en-US"/>
        </w:rPr>
        <w:t xml:space="preserve">set aside </w:t>
      </w:r>
      <w:r w:rsidR="00EF2F74" w:rsidRPr="00594E0D">
        <w:rPr>
          <w:rFonts w:ascii="Times New Roman" w:hAnsi="Times New Roman" w:cs="Times New Roman"/>
          <w:sz w:val="24"/>
          <w:szCs w:val="24"/>
          <w:lang w:val="en-US"/>
        </w:rPr>
        <w:lastRenderedPageBreak/>
        <w:t>the arbitral award and dismissed the appellants’ application for registration of the award.</w:t>
      </w:r>
      <w:r w:rsidR="00684780" w:rsidRPr="00594E0D">
        <w:rPr>
          <w:rFonts w:ascii="Times New Roman" w:hAnsi="Times New Roman" w:cs="Times New Roman"/>
          <w:sz w:val="24"/>
          <w:szCs w:val="24"/>
          <w:lang w:val="en-US"/>
        </w:rPr>
        <w:t xml:space="preserve"> The appellants noted an appeal against this decision before the Supreme Court under case number SC 351/19.</w:t>
      </w:r>
      <w:r w:rsidR="00D654A1" w:rsidRPr="00594E0D">
        <w:rPr>
          <w:rFonts w:ascii="Times New Roman" w:hAnsi="Times New Roman" w:cs="Times New Roman"/>
          <w:sz w:val="24"/>
          <w:szCs w:val="24"/>
          <w:lang w:val="en-US"/>
        </w:rPr>
        <w:t xml:space="preserve"> </w:t>
      </w:r>
      <w:r w:rsidR="00684780" w:rsidRPr="00594E0D">
        <w:rPr>
          <w:rFonts w:ascii="Times New Roman" w:hAnsi="Times New Roman" w:cs="Times New Roman"/>
          <w:sz w:val="24"/>
          <w:szCs w:val="24"/>
          <w:lang w:val="en-US"/>
        </w:rPr>
        <w:t>Following the setting aside of the arbitral award by Phiri J, the respondent filed an applicatio</w:t>
      </w:r>
      <w:r w:rsidR="00E9188E" w:rsidRPr="00594E0D">
        <w:rPr>
          <w:rFonts w:ascii="Times New Roman" w:hAnsi="Times New Roman" w:cs="Times New Roman"/>
          <w:sz w:val="24"/>
          <w:szCs w:val="24"/>
          <w:lang w:val="en-US"/>
        </w:rPr>
        <w:t xml:space="preserve">n for an interdict against the </w:t>
      </w:r>
      <w:r w:rsidR="00684780" w:rsidRPr="00594E0D">
        <w:rPr>
          <w:rFonts w:ascii="Times New Roman" w:hAnsi="Times New Roman" w:cs="Times New Roman"/>
          <w:sz w:val="24"/>
          <w:szCs w:val="24"/>
          <w:lang w:val="en-US"/>
        </w:rPr>
        <w:t>appellants. The respondent sought to interdict the appellants from interfering with the management of the properties and a mandatory interdict ordering that rentals collected should be shared in terms of the partnership agreement.</w:t>
      </w:r>
    </w:p>
    <w:p w:rsidR="00D654A1" w:rsidRPr="00594E0D" w:rsidRDefault="00D654A1" w:rsidP="0048368D">
      <w:pPr>
        <w:pStyle w:val="NoSpacing"/>
        <w:spacing w:before="240" w:line="480" w:lineRule="auto"/>
        <w:jc w:val="both"/>
        <w:rPr>
          <w:rFonts w:ascii="Times New Roman" w:hAnsi="Times New Roman" w:cs="Times New Roman"/>
          <w:b/>
          <w:sz w:val="24"/>
          <w:szCs w:val="24"/>
          <w:lang w:val="en-US"/>
        </w:rPr>
      </w:pPr>
      <w:r w:rsidRPr="00594E0D">
        <w:rPr>
          <w:rFonts w:ascii="Times New Roman" w:hAnsi="Times New Roman" w:cs="Times New Roman"/>
          <w:b/>
          <w:sz w:val="24"/>
          <w:szCs w:val="24"/>
          <w:lang w:val="en-US"/>
        </w:rPr>
        <w:t xml:space="preserve">SUBMISSIONS </w:t>
      </w:r>
      <w:r w:rsidRPr="00594E0D">
        <w:rPr>
          <w:rFonts w:ascii="Times New Roman" w:hAnsi="Times New Roman" w:cs="Times New Roman"/>
          <w:b/>
          <w:i/>
          <w:sz w:val="24"/>
          <w:szCs w:val="24"/>
          <w:lang w:val="en-US"/>
        </w:rPr>
        <w:t>A QUO</w:t>
      </w:r>
    </w:p>
    <w:p w:rsidR="00684780" w:rsidRPr="00594E0D" w:rsidRDefault="0048368D" w:rsidP="00594E0D">
      <w:pPr>
        <w:pStyle w:val="NoSpacing"/>
        <w:spacing w:before="240" w:line="480" w:lineRule="auto"/>
        <w:ind w:left="567" w:hanging="567"/>
        <w:jc w:val="both"/>
        <w:rPr>
          <w:rFonts w:ascii="Times New Roman" w:hAnsi="Times New Roman" w:cs="Times New Roman"/>
          <w:sz w:val="24"/>
          <w:szCs w:val="24"/>
          <w:lang w:val="en-US"/>
        </w:rPr>
      </w:pPr>
      <w:r w:rsidRPr="00594E0D">
        <w:rPr>
          <w:rFonts w:ascii="Times New Roman" w:hAnsi="Times New Roman" w:cs="Times New Roman"/>
          <w:sz w:val="24"/>
          <w:szCs w:val="24"/>
          <w:lang w:val="en-US"/>
        </w:rPr>
        <w:t>[10]</w:t>
      </w:r>
      <w:r w:rsidRPr="00594E0D">
        <w:rPr>
          <w:rFonts w:ascii="Times New Roman" w:hAnsi="Times New Roman" w:cs="Times New Roman"/>
          <w:sz w:val="24"/>
          <w:szCs w:val="24"/>
          <w:lang w:val="en-US"/>
        </w:rPr>
        <w:tab/>
      </w:r>
      <w:r w:rsidR="00684780" w:rsidRPr="00594E0D">
        <w:rPr>
          <w:rFonts w:ascii="Times New Roman" w:hAnsi="Times New Roman" w:cs="Times New Roman"/>
          <w:sz w:val="24"/>
          <w:szCs w:val="24"/>
          <w:lang w:val="en-US"/>
        </w:rPr>
        <w:t>In making the application, the respondent averred</w:t>
      </w:r>
      <w:r w:rsidR="001B059E" w:rsidRPr="00594E0D">
        <w:rPr>
          <w:rFonts w:ascii="Times New Roman" w:hAnsi="Times New Roman" w:cs="Times New Roman"/>
          <w:sz w:val="24"/>
          <w:szCs w:val="24"/>
          <w:lang w:val="en-US"/>
        </w:rPr>
        <w:t xml:space="preserve"> that the written agreement</w:t>
      </w:r>
      <w:r w:rsidR="00684780" w:rsidRPr="00594E0D">
        <w:rPr>
          <w:rFonts w:ascii="Times New Roman" w:hAnsi="Times New Roman" w:cs="Times New Roman"/>
          <w:sz w:val="24"/>
          <w:szCs w:val="24"/>
          <w:lang w:val="en-US"/>
        </w:rPr>
        <w:t xml:space="preserve"> between the parties</w:t>
      </w:r>
      <w:r w:rsidR="001B059E" w:rsidRPr="00594E0D">
        <w:rPr>
          <w:rFonts w:ascii="Times New Roman" w:hAnsi="Times New Roman" w:cs="Times New Roman"/>
          <w:sz w:val="24"/>
          <w:szCs w:val="24"/>
          <w:lang w:val="en-US"/>
        </w:rPr>
        <w:t xml:space="preserve"> did not correctly reflec</w:t>
      </w:r>
      <w:r w:rsidR="00684780" w:rsidRPr="00594E0D">
        <w:rPr>
          <w:rFonts w:ascii="Times New Roman" w:hAnsi="Times New Roman" w:cs="Times New Roman"/>
          <w:sz w:val="24"/>
          <w:szCs w:val="24"/>
          <w:lang w:val="en-US"/>
        </w:rPr>
        <w:t>t the intention of the parties</w:t>
      </w:r>
      <w:r w:rsidR="00D654A1" w:rsidRPr="00594E0D">
        <w:rPr>
          <w:rFonts w:ascii="Times New Roman" w:hAnsi="Times New Roman" w:cs="Times New Roman"/>
          <w:sz w:val="24"/>
          <w:szCs w:val="24"/>
          <w:lang w:val="en-US"/>
        </w:rPr>
        <w:t xml:space="preserve">. It was always their intention that </w:t>
      </w:r>
      <w:r w:rsidR="00684780" w:rsidRPr="00594E0D">
        <w:rPr>
          <w:rFonts w:ascii="Times New Roman" w:hAnsi="Times New Roman" w:cs="Times New Roman"/>
          <w:sz w:val="24"/>
          <w:szCs w:val="24"/>
          <w:lang w:val="en-US"/>
        </w:rPr>
        <w:t>the agreement</w:t>
      </w:r>
      <w:r w:rsidR="00D654A1" w:rsidRPr="00594E0D">
        <w:rPr>
          <w:rFonts w:ascii="Times New Roman" w:hAnsi="Times New Roman" w:cs="Times New Roman"/>
          <w:sz w:val="24"/>
          <w:szCs w:val="24"/>
          <w:lang w:val="en-US"/>
        </w:rPr>
        <w:t xml:space="preserve"> would</w:t>
      </w:r>
      <w:r w:rsidR="00684780" w:rsidRPr="00594E0D">
        <w:rPr>
          <w:rFonts w:ascii="Times New Roman" w:hAnsi="Times New Roman" w:cs="Times New Roman"/>
          <w:sz w:val="24"/>
          <w:szCs w:val="24"/>
          <w:lang w:val="en-US"/>
        </w:rPr>
        <w:t xml:space="preserve"> operate for</w:t>
      </w:r>
      <w:r w:rsidR="00D654A1" w:rsidRPr="00594E0D">
        <w:rPr>
          <w:rFonts w:ascii="Times New Roman" w:hAnsi="Times New Roman" w:cs="Times New Roman"/>
          <w:sz w:val="24"/>
          <w:szCs w:val="24"/>
          <w:lang w:val="en-US"/>
        </w:rPr>
        <w:t xml:space="preserve"> a period of </w:t>
      </w:r>
      <w:r w:rsidR="00684780" w:rsidRPr="00594E0D">
        <w:rPr>
          <w:rFonts w:ascii="Times New Roman" w:hAnsi="Times New Roman" w:cs="Times New Roman"/>
          <w:sz w:val="24"/>
          <w:szCs w:val="24"/>
          <w:lang w:val="en-US"/>
        </w:rPr>
        <w:t xml:space="preserve">15 years to enable the respondent </w:t>
      </w:r>
      <w:r w:rsidR="00E9188E" w:rsidRPr="00594E0D">
        <w:rPr>
          <w:rFonts w:ascii="Times New Roman" w:hAnsi="Times New Roman" w:cs="Times New Roman"/>
          <w:sz w:val="24"/>
          <w:szCs w:val="24"/>
          <w:lang w:val="en-US"/>
        </w:rPr>
        <w:t>to recover</w:t>
      </w:r>
      <w:r w:rsidR="001B059E" w:rsidRPr="00594E0D">
        <w:rPr>
          <w:rFonts w:ascii="Times New Roman" w:hAnsi="Times New Roman" w:cs="Times New Roman"/>
          <w:sz w:val="24"/>
          <w:szCs w:val="24"/>
          <w:lang w:val="en-US"/>
        </w:rPr>
        <w:t xml:space="preserve"> its capital and make a reasonable profit. The respondent further averred that to prove the agreement was meant to exist for 15 years, some of the tenants were made to enter int</w:t>
      </w:r>
      <w:r w:rsidR="00684780" w:rsidRPr="00594E0D">
        <w:rPr>
          <w:rFonts w:ascii="Times New Roman" w:hAnsi="Times New Roman" w:cs="Times New Roman"/>
          <w:sz w:val="24"/>
          <w:szCs w:val="24"/>
          <w:lang w:val="en-US"/>
        </w:rPr>
        <w:t xml:space="preserve">o lease agreements of 15 years </w:t>
      </w:r>
      <w:r w:rsidR="001B059E" w:rsidRPr="00594E0D">
        <w:rPr>
          <w:rFonts w:ascii="Times New Roman" w:hAnsi="Times New Roman" w:cs="Times New Roman"/>
          <w:sz w:val="24"/>
          <w:szCs w:val="24"/>
          <w:lang w:val="en-US"/>
        </w:rPr>
        <w:t xml:space="preserve">whereby both parties appended their signatures confirming the partnership would subsist for 15 years. </w:t>
      </w:r>
      <w:r w:rsidR="00684780" w:rsidRPr="00594E0D">
        <w:rPr>
          <w:rFonts w:ascii="Times New Roman" w:hAnsi="Times New Roman" w:cs="Times New Roman"/>
          <w:sz w:val="24"/>
          <w:szCs w:val="24"/>
          <w:lang w:val="en-US"/>
        </w:rPr>
        <w:t xml:space="preserve">Further the respondent averred that it had </w:t>
      </w:r>
      <w:r w:rsidR="001B059E" w:rsidRPr="00594E0D">
        <w:rPr>
          <w:rFonts w:ascii="Times New Roman" w:hAnsi="Times New Roman" w:cs="Times New Roman"/>
          <w:sz w:val="24"/>
          <w:szCs w:val="24"/>
          <w:lang w:val="en-US"/>
        </w:rPr>
        <w:t xml:space="preserve">invested about one million dollars into the </w:t>
      </w:r>
      <w:r w:rsidR="00684780" w:rsidRPr="00594E0D">
        <w:rPr>
          <w:rFonts w:ascii="Times New Roman" w:hAnsi="Times New Roman" w:cs="Times New Roman"/>
          <w:sz w:val="24"/>
          <w:szCs w:val="24"/>
          <w:lang w:val="en-US"/>
        </w:rPr>
        <w:t xml:space="preserve">project and by the time when the </w:t>
      </w:r>
      <w:r w:rsidR="001B059E" w:rsidRPr="00594E0D">
        <w:rPr>
          <w:rFonts w:ascii="Times New Roman" w:hAnsi="Times New Roman" w:cs="Times New Roman"/>
          <w:sz w:val="24"/>
          <w:szCs w:val="24"/>
          <w:lang w:val="en-US"/>
        </w:rPr>
        <w:t>application</w:t>
      </w:r>
      <w:r w:rsidR="00684780" w:rsidRPr="00594E0D">
        <w:rPr>
          <w:rFonts w:ascii="Times New Roman" w:hAnsi="Times New Roman" w:cs="Times New Roman"/>
          <w:sz w:val="24"/>
          <w:szCs w:val="24"/>
          <w:lang w:val="en-US"/>
        </w:rPr>
        <w:t xml:space="preserve"> was made</w:t>
      </w:r>
      <w:r w:rsidR="001B059E" w:rsidRPr="00594E0D">
        <w:rPr>
          <w:rFonts w:ascii="Times New Roman" w:hAnsi="Times New Roman" w:cs="Times New Roman"/>
          <w:sz w:val="24"/>
          <w:szCs w:val="24"/>
          <w:lang w:val="en-US"/>
        </w:rPr>
        <w:t>, it had only rec</w:t>
      </w:r>
      <w:r w:rsidR="00684780" w:rsidRPr="00594E0D">
        <w:rPr>
          <w:rFonts w:ascii="Times New Roman" w:hAnsi="Times New Roman" w:cs="Times New Roman"/>
          <w:sz w:val="24"/>
          <w:szCs w:val="24"/>
          <w:lang w:val="en-US"/>
        </w:rPr>
        <w:t xml:space="preserve">overed about US$250 000.00. </w:t>
      </w:r>
    </w:p>
    <w:p w:rsidR="00684780" w:rsidRPr="00594E0D" w:rsidRDefault="0048368D" w:rsidP="00594E0D">
      <w:pPr>
        <w:pStyle w:val="NoSpacing"/>
        <w:spacing w:before="240" w:line="480" w:lineRule="auto"/>
        <w:ind w:left="567" w:hanging="567"/>
        <w:jc w:val="both"/>
        <w:rPr>
          <w:rFonts w:ascii="Times New Roman" w:hAnsi="Times New Roman" w:cs="Times New Roman"/>
          <w:sz w:val="24"/>
          <w:szCs w:val="24"/>
          <w:lang w:val="en-US"/>
        </w:rPr>
      </w:pPr>
      <w:r w:rsidRPr="00594E0D">
        <w:rPr>
          <w:rFonts w:ascii="Times New Roman" w:hAnsi="Times New Roman" w:cs="Times New Roman"/>
          <w:sz w:val="24"/>
          <w:szCs w:val="24"/>
          <w:lang w:val="en-US"/>
        </w:rPr>
        <w:t>[11]</w:t>
      </w:r>
      <w:r w:rsidRPr="00594E0D">
        <w:rPr>
          <w:rFonts w:ascii="Times New Roman" w:hAnsi="Times New Roman" w:cs="Times New Roman"/>
          <w:sz w:val="24"/>
          <w:szCs w:val="24"/>
          <w:lang w:val="en-US"/>
        </w:rPr>
        <w:tab/>
      </w:r>
      <w:r w:rsidR="00E9188E" w:rsidRPr="00594E0D">
        <w:rPr>
          <w:rFonts w:ascii="Times New Roman" w:hAnsi="Times New Roman" w:cs="Times New Roman"/>
          <w:sz w:val="24"/>
          <w:szCs w:val="24"/>
          <w:lang w:val="en-US"/>
        </w:rPr>
        <w:t xml:space="preserve">The appellants </w:t>
      </w:r>
      <w:r w:rsidR="00684780" w:rsidRPr="00594E0D">
        <w:rPr>
          <w:rFonts w:ascii="Times New Roman" w:hAnsi="Times New Roman" w:cs="Times New Roman"/>
          <w:sz w:val="24"/>
          <w:szCs w:val="24"/>
          <w:lang w:val="en-US"/>
        </w:rPr>
        <w:t xml:space="preserve">opposed the application and argued that </w:t>
      </w:r>
      <w:r w:rsidR="001A6F86" w:rsidRPr="00594E0D">
        <w:rPr>
          <w:rFonts w:ascii="Times New Roman" w:hAnsi="Times New Roman" w:cs="Times New Roman"/>
          <w:sz w:val="24"/>
          <w:szCs w:val="24"/>
          <w:lang w:val="en-US"/>
        </w:rPr>
        <w:t>the partnership agreement between the parties was</w:t>
      </w:r>
      <w:r w:rsidR="00D654A1" w:rsidRPr="00594E0D">
        <w:rPr>
          <w:rFonts w:ascii="Times New Roman" w:hAnsi="Times New Roman" w:cs="Times New Roman"/>
          <w:sz w:val="24"/>
          <w:szCs w:val="24"/>
          <w:lang w:val="en-US"/>
        </w:rPr>
        <w:t xml:space="preserve"> never set aside and was</w:t>
      </w:r>
      <w:r w:rsidR="001A6F86" w:rsidRPr="00594E0D">
        <w:rPr>
          <w:rFonts w:ascii="Times New Roman" w:hAnsi="Times New Roman" w:cs="Times New Roman"/>
          <w:sz w:val="24"/>
          <w:szCs w:val="24"/>
          <w:lang w:val="en-US"/>
        </w:rPr>
        <w:t xml:space="preserve"> to operate for 3 years only</w:t>
      </w:r>
      <w:r w:rsidR="00D654A1" w:rsidRPr="00594E0D">
        <w:rPr>
          <w:rFonts w:ascii="Times New Roman" w:hAnsi="Times New Roman" w:cs="Times New Roman"/>
          <w:sz w:val="24"/>
          <w:szCs w:val="24"/>
          <w:lang w:val="en-US"/>
        </w:rPr>
        <w:t xml:space="preserve">. The appellants also submitted </w:t>
      </w:r>
      <w:r w:rsidR="001A6F86" w:rsidRPr="00594E0D">
        <w:rPr>
          <w:rFonts w:ascii="Times New Roman" w:hAnsi="Times New Roman" w:cs="Times New Roman"/>
          <w:sz w:val="24"/>
          <w:szCs w:val="24"/>
          <w:lang w:val="en-US"/>
        </w:rPr>
        <w:t xml:space="preserve">that the respondent had no lawful right to collect rentals from the occupants of the premises in dispute. </w:t>
      </w:r>
    </w:p>
    <w:p w:rsidR="009F73A3" w:rsidRPr="00594E0D" w:rsidRDefault="0048368D" w:rsidP="00594E0D">
      <w:pPr>
        <w:pStyle w:val="NoSpacing"/>
        <w:spacing w:before="240" w:line="480" w:lineRule="auto"/>
        <w:ind w:left="567" w:hanging="567"/>
        <w:jc w:val="both"/>
        <w:rPr>
          <w:rFonts w:ascii="Times New Roman" w:hAnsi="Times New Roman" w:cs="Times New Roman"/>
          <w:sz w:val="24"/>
          <w:szCs w:val="24"/>
          <w:lang w:val="en-US"/>
        </w:rPr>
      </w:pPr>
      <w:r w:rsidRPr="00594E0D">
        <w:rPr>
          <w:rFonts w:ascii="Times New Roman" w:hAnsi="Times New Roman" w:cs="Times New Roman"/>
          <w:sz w:val="24"/>
          <w:szCs w:val="24"/>
          <w:lang w:val="en-US"/>
        </w:rPr>
        <w:t>[12]</w:t>
      </w:r>
      <w:r w:rsidRPr="00594E0D">
        <w:rPr>
          <w:rFonts w:ascii="Times New Roman" w:hAnsi="Times New Roman" w:cs="Times New Roman"/>
          <w:sz w:val="24"/>
          <w:szCs w:val="24"/>
          <w:lang w:val="en-US"/>
        </w:rPr>
        <w:tab/>
      </w:r>
      <w:r w:rsidR="001B059E" w:rsidRPr="00594E0D">
        <w:rPr>
          <w:rFonts w:ascii="Times New Roman" w:hAnsi="Times New Roman" w:cs="Times New Roman"/>
          <w:sz w:val="24"/>
          <w:szCs w:val="24"/>
          <w:lang w:val="en-US"/>
        </w:rPr>
        <w:t xml:space="preserve">The court </w:t>
      </w:r>
      <w:r w:rsidR="001B059E" w:rsidRPr="00594E0D">
        <w:rPr>
          <w:rFonts w:ascii="Times New Roman" w:hAnsi="Times New Roman" w:cs="Times New Roman"/>
          <w:i/>
          <w:sz w:val="24"/>
          <w:szCs w:val="24"/>
          <w:lang w:val="en-US"/>
        </w:rPr>
        <w:t>a quo</w:t>
      </w:r>
      <w:r w:rsidR="001B059E" w:rsidRPr="00594E0D">
        <w:rPr>
          <w:rFonts w:ascii="Times New Roman" w:hAnsi="Times New Roman" w:cs="Times New Roman"/>
          <w:sz w:val="24"/>
          <w:szCs w:val="24"/>
          <w:lang w:val="en-US"/>
        </w:rPr>
        <w:t xml:space="preserve"> </w:t>
      </w:r>
      <w:r w:rsidR="00E9188E" w:rsidRPr="00594E0D">
        <w:rPr>
          <w:rFonts w:ascii="Times New Roman" w:hAnsi="Times New Roman" w:cs="Times New Roman"/>
          <w:sz w:val="24"/>
          <w:szCs w:val="24"/>
          <w:lang w:val="en-US"/>
        </w:rPr>
        <w:t xml:space="preserve">in dealing with the application </w:t>
      </w:r>
      <w:r w:rsidR="001B059E" w:rsidRPr="00594E0D">
        <w:rPr>
          <w:rFonts w:ascii="Times New Roman" w:hAnsi="Times New Roman" w:cs="Times New Roman"/>
          <w:sz w:val="24"/>
          <w:szCs w:val="24"/>
          <w:lang w:val="en-US"/>
        </w:rPr>
        <w:t>found</w:t>
      </w:r>
      <w:r w:rsidR="00BA5F2D" w:rsidRPr="00594E0D">
        <w:rPr>
          <w:rFonts w:ascii="Times New Roman" w:hAnsi="Times New Roman" w:cs="Times New Roman"/>
          <w:sz w:val="24"/>
          <w:szCs w:val="24"/>
          <w:lang w:val="en-US"/>
        </w:rPr>
        <w:t xml:space="preserve"> that </w:t>
      </w:r>
      <w:r w:rsidR="002322D0" w:rsidRPr="00594E0D">
        <w:rPr>
          <w:rFonts w:ascii="Times New Roman" w:hAnsi="Times New Roman" w:cs="Times New Roman"/>
          <w:sz w:val="24"/>
          <w:szCs w:val="24"/>
          <w:lang w:val="en-US"/>
        </w:rPr>
        <w:t>the respondent had managed to satisfy the requirements of a temporary interdict which it sought. The court further found tha</w:t>
      </w:r>
      <w:r w:rsidR="006337F2" w:rsidRPr="00594E0D">
        <w:rPr>
          <w:rFonts w:ascii="Times New Roman" w:hAnsi="Times New Roman" w:cs="Times New Roman"/>
          <w:sz w:val="24"/>
          <w:szCs w:val="24"/>
          <w:lang w:val="en-US"/>
        </w:rPr>
        <w:t>t</w:t>
      </w:r>
      <w:r w:rsidR="002322D0" w:rsidRPr="00594E0D">
        <w:rPr>
          <w:rFonts w:ascii="Times New Roman" w:hAnsi="Times New Roman" w:cs="Times New Roman"/>
          <w:sz w:val="24"/>
          <w:szCs w:val="24"/>
          <w:lang w:val="en-US"/>
        </w:rPr>
        <w:t xml:space="preserve"> the arbitral award having </w:t>
      </w:r>
      <w:r w:rsidR="00E9188E" w:rsidRPr="00594E0D">
        <w:rPr>
          <w:rFonts w:ascii="Times New Roman" w:hAnsi="Times New Roman" w:cs="Times New Roman"/>
          <w:sz w:val="24"/>
          <w:szCs w:val="24"/>
          <w:lang w:val="en-US"/>
        </w:rPr>
        <w:t xml:space="preserve">been </w:t>
      </w:r>
      <w:r w:rsidR="002322D0" w:rsidRPr="00594E0D">
        <w:rPr>
          <w:rFonts w:ascii="Times New Roman" w:hAnsi="Times New Roman" w:cs="Times New Roman"/>
          <w:sz w:val="24"/>
          <w:szCs w:val="24"/>
          <w:lang w:val="en-US"/>
        </w:rPr>
        <w:t>set aside and that decisi</w:t>
      </w:r>
      <w:r w:rsidR="006337F2" w:rsidRPr="00594E0D">
        <w:rPr>
          <w:rFonts w:ascii="Times New Roman" w:hAnsi="Times New Roman" w:cs="Times New Roman"/>
          <w:sz w:val="24"/>
          <w:szCs w:val="24"/>
          <w:lang w:val="en-US"/>
        </w:rPr>
        <w:t xml:space="preserve">on having been appealed </w:t>
      </w:r>
      <w:r w:rsidR="006337F2" w:rsidRPr="00594E0D">
        <w:rPr>
          <w:rFonts w:ascii="Times New Roman" w:hAnsi="Times New Roman" w:cs="Times New Roman"/>
          <w:sz w:val="24"/>
          <w:szCs w:val="24"/>
          <w:lang w:val="en-US"/>
        </w:rPr>
        <w:lastRenderedPageBreak/>
        <w:t xml:space="preserve">against, the consent order by </w:t>
      </w:r>
      <w:r w:rsidR="00387CFC" w:rsidRPr="00594E0D">
        <w:rPr>
          <w:rFonts w:ascii="Times New Roman" w:hAnsi="Times New Roman" w:cs="Times New Roman"/>
          <w:sz w:val="24"/>
          <w:szCs w:val="24"/>
          <w:lang w:val="en-US"/>
        </w:rPr>
        <w:t>TAKUVA</w:t>
      </w:r>
      <w:r w:rsidR="006337F2" w:rsidRPr="00594E0D">
        <w:rPr>
          <w:rFonts w:ascii="Times New Roman" w:hAnsi="Times New Roman" w:cs="Times New Roman"/>
          <w:sz w:val="24"/>
          <w:szCs w:val="24"/>
          <w:lang w:val="en-US"/>
        </w:rPr>
        <w:t xml:space="preserve"> J was in operation in determining how the parties would interact pending the appeal. The court found that </w:t>
      </w:r>
      <w:r w:rsidR="00E9188E" w:rsidRPr="00594E0D">
        <w:rPr>
          <w:rFonts w:ascii="Times New Roman" w:hAnsi="Times New Roman" w:cs="Times New Roman"/>
          <w:sz w:val="24"/>
          <w:szCs w:val="24"/>
          <w:lang w:val="en-US"/>
        </w:rPr>
        <w:t xml:space="preserve">the </w:t>
      </w:r>
      <w:r w:rsidR="006337F2" w:rsidRPr="00594E0D">
        <w:rPr>
          <w:rFonts w:ascii="Times New Roman" w:hAnsi="Times New Roman" w:cs="Times New Roman"/>
          <w:sz w:val="24"/>
          <w:szCs w:val="24"/>
          <w:lang w:val="en-US"/>
        </w:rPr>
        <w:t xml:space="preserve">interim award changed the </w:t>
      </w:r>
      <w:r w:rsidR="006337F2" w:rsidRPr="00D67B83">
        <w:rPr>
          <w:rFonts w:ascii="Times New Roman" w:hAnsi="Times New Roman" w:cs="Times New Roman"/>
          <w:i/>
          <w:sz w:val="24"/>
          <w:szCs w:val="24"/>
          <w:lang w:val="en-US"/>
        </w:rPr>
        <w:t>status quo</w:t>
      </w:r>
      <w:r w:rsidR="006337F2" w:rsidRPr="00594E0D">
        <w:rPr>
          <w:rFonts w:ascii="Times New Roman" w:hAnsi="Times New Roman" w:cs="Times New Roman"/>
          <w:sz w:val="24"/>
          <w:szCs w:val="24"/>
          <w:lang w:val="en-US"/>
        </w:rPr>
        <w:t xml:space="preserve"> which had been determin</w:t>
      </w:r>
      <w:r w:rsidR="009378A3">
        <w:rPr>
          <w:rFonts w:ascii="Times New Roman" w:hAnsi="Times New Roman" w:cs="Times New Roman"/>
          <w:sz w:val="24"/>
          <w:szCs w:val="24"/>
          <w:lang w:val="en-US"/>
        </w:rPr>
        <w:t>ed by the order of</w:t>
      </w:r>
      <w:r w:rsidR="006337F2" w:rsidRPr="00594E0D">
        <w:rPr>
          <w:rFonts w:ascii="Times New Roman" w:hAnsi="Times New Roman" w:cs="Times New Roman"/>
          <w:sz w:val="24"/>
          <w:szCs w:val="24"/>
          <w:lang w:val="en-US"/>
        </w:rPr>
        <w:t xml:space="preserve"> </w:t>
      </w:r>
      <w:r w:rsidR="00387CFC" w:rsidRPr="00594E0D">
        <w:rPr>
          <w:rFonts w:ascii="Times New Roman" w:hAnsi="Times New Roman" w:cs="Times New Roman"/>
          <w:sz w:val="24"/>
          <w:szCs w:val="24"/>
          <w:lang w:val="en-US"/>
        </w:rPr>
        <w:t>TAKUVA</w:t>
      </w:r>
      <w:r w:rsidR="006337F2" w:rsidRPr="00594E0D">
        <w:rPr>
          <w:rFonts w:ascii="Times New Roman" w:hAnsi="Times New Roman" w:cs="Times New Roman"/>
          <w:sz w:val="24"/>
          <w:szCs w:val="24"/>
          <w:lang w:val="en-US"/>
        </w:rPr>
        <w:t xml:space="preserve"> J</w:t>
      </w:r>
      <w:r w:rsidR="00F95866" w:rsidRPr="00594E0D">
        <w:rPr>
          <w:rFonts w:ascii="Times New Roman" w:hAnsi="Times New Roman" w:cs="Times New Roman"/>
          <w:sz w:val="24"/>
          <w:szCs w:val="24"/>
          <w:lang w:val="en-US"/>
        </w:rPr>
        <w:t xml:space="preserve"> and that, the</w:t>
      </w:r>
      <w:r w:rsidR="00E9188E" w:rsidRPr="00594E0D">
        <w:rPr>
          <w:rFonts w:ascii="Times New Roman" w:hAnsi="Times New Roman" w:cs="Times New Roman"/>
          <w:sz w:val="24"/>
          <w:szCs w:val="24"/>
          <w:lang w:val="en-US"/>
        </w:rPr>
        <w:t xml:space="preserve"> </w:t>
      </w:r>
      <w:r w:rsidR="006337F2" w:rsidRPr="00594E0D">
        <w:rPr>
          <w:rFonts w:ascii="Times New Roman" w:hAnsi="Times New Roman" w:cs="Times New Roman"/>
          <w:sz w:val="24"/>
          <w:szCs w:val="24"/>
          <w:lang w:val="en-US"/>
        </w:rPr>
        <w:t xml:space="preserve">interim award thus contradicted the consent order. The court held </w:t>
      </w:r>
      <w:r w:rsidR="001B059E" w:rsidRPr="00594E0D">
        <w:rPr>
          <w:rFonts w:ascii="Times New Roman" w:hAnsi="Times New Roman" w:cs="Times New Roman"/>
          <w:sz w:val="24"/>
          <w:szCs w:val="24"/>
          <w:lang w:val="en-US"/>
        </w:rPr>
        <w:t>that the c</w:t>
      </w:r>
      <w:r w:rsidR="006337F2" w:rsidRPr="00594E0D">
        <w:rPr>
          <w:rFonts w:ascii="Times New Roman" w:hAnsi="Times New Roman" w:cs="Times New Roman"/>
          <w:sz w:val="24"/>
          <w:szCs w:val="24"/>
          <w:lang w:val="en-US"/>
        </w:rPr>
        <w:t xml:space="preserve">onsent order granted by </w:t>
      </w:r>
      <w:r w:rsidR="00387CFC" w:rsidRPr="00594E0D">
        <w:rPr>
          <w:rFonts w:ascii="Times New Roman" w:hAnsi="Times New Roman" w:cs="Times New Roman"/>
          <w:sz w:val="24"/>
          <w:szCs w:val="24"/>
          <w:lang w:val="en-US"/>
        </w:rPr>
        <w:t>TAKUVA</w:t>
      </w:r>
      <w:r w:rsidR="006337F2" w:rsidRPr="00594E0D">
        <w:rPr>
          <w:rFonts w:ascii="Times New Roman" w:hAnsi="Times New Roman" w:cs="Times New Roman"/>
          <w:sz w:val="24"/>
          <w:szCs w:val="24"/>
          <w:lang w:val="en-US"/>
        </w:rPr>
        <w:t xml:space="preserve"> J</w:t>
      </w:r>
      <w:r w:rsidR="00B218A7" w:rsidRPr="00594E0D">
        <w:rPr>
          <w:rFonts w:ascii="Times New Roman" w:hAnsi="Times New Roman" w:cs="Times New Roman"/>
          <w:sz w:val="24"/>
          <w:szCs w:val="24"/>
          <w:lang w:val="en-US"/>
        </w:rPr>
        <w:t xml:space="preserve"> wa</w:t>
      </w:r>
      <w:r w:rsidR="001B059E" w:rsidRPr="00594E0D">
        <w:rPr>
          <w:rFonts w:ascii="Times New Roman" w:hAnsi="Times New Roman" w:cs="Times New Roman"/>
          <w:sz w:val="24"/>
          <w:szCs w:val="24"/>
          <w:lang w:val="en-US"/>
        </w:rPr>
        <w:t>s an order of a superior jurisdiction compared to arbitration proceedings.</w:t>
      </w:r>
      <w:r w:rsidR="00B218A7" w:rsidRPr="00594E0D">
        <w:rPr>
          <w:rFonts w:ascii="Times New Roman" w:hAnsi="Times New Roman" w:cs="Times New Roman"/>
          <w:sz w:val="24"/>
          <w:szCs w:val="24"/>
          <w:lang w:val="en-US"/>
        </w:rPr>
        <w:t xml:space="preserve"> Thus, the only courts which could</w:t>
      </w:r>
      <w:r w:rsidR="001B059E" w:rsidRPr="00594E0D">
        <w:rPr>
          <w:rFonts w:ascii="Times New Roman" w:hAnsi="Times New Roman" w:cs="Times New Roman"/>
          <w:sz w:val="24"/>
          <w:szCs w:val="24"/>
          <w:lang w:val="en-US"/>
        </w:rPr>
        <w:t xml:space="preserve"> interfere with</w:t>
      </w:r>
      <w:r w:rsidR="006337F2" w:rsidRPr="00594E0D">
        <w:rPr>
          <w:rFonts w:ascii="Times New Roman" w:hAnsi="Times New Roman" w:cs="Times New Roman"/>
          <w:sz w:val="24"/>
          <w:szCs w:val="24"/>
          <w:lang w:val="en-US"/>
        </w:rPr>
        <w:t xml:space="preserve"> the order are</w:t>
      </w:r>
      <w:r w:rsidR="001B059E" w:rsidRPr="00594E0D">
        <w:rPr>
          <w:rFonts w:ascii="Times New Roman" w:hAnsi="Times New Roman" w:cs="Times New Roman"/>
          <w:sz w:val="24"/>
          <w:szCs w:val="24"/>
          <w:lang w:val="en-US"/>
        </w:rPr>
        <w:t xml:space="preserve"> the High Court itself or other superior courts. As s</w:t>
      </w:r>
      <w:r w:rsidR="00B218A7" w:rsidRPr="00594E0D">
        <w:rPr>
          <w:rFonts w:ascii="Times New Roman" w:hAnsi="Times New Roman" w:cs="Times New Roman"/>
          <w:sz w:val="24"/>
          <w:szCs w:val="24"/>
          <w:lang w:val="en-US"/>
        </w:rPr>
        <w:t>uch, the court</w:t>
      </w:r>
      <w:r w:rsidR="001B059E" w:rsidRPr="00594E0D">
        <w:rPr>
          <w:rFonts w:ascii="Times New Roman" w:hAnsi="Times New Roman" w:cs="Times New Roman"/>
          <w:sz w:val="24"/>
          <w:szCs w:val="24"/>
          <w:lang w:val="en-US"/>
        </w:rPr>
        <w:t xml:space="preserve"> found that the arbitrator misdirected himself by varying an order of the High Court. Thus, the order </w:t>
      </w:r>
      <w:r w:rsidR="006337F2" w:rsidRPr="00594E0D">
        <w:rPr>
          <w:rFonts w:ascii="Times New Roman" w:hAnsi="Times New Roman" w:cs="Times New Roman"/>
          <w:sz w:val="24"/>
          <w:szCs w:val="24"/>
          <w:lang w:val="en-US"/>
        </w:rPr>
        <w:t xml:space="preserve">governing the parties </w:t>
      </w:r>
      <w:r w:rsidR="001B059E" w:rsidRPr="00594E0D">
        <w:rPr>
          <w:rFonts w:ascii="Times New Roman" w:hAnsi="Times New Roman" w:cs="Times New Roman"/>
          <w:sz w:val="24"/>
          <w:szCs w:val="24"/>
          <w:lang w:val="en-US"/>
        </w:rPr>
        <w:t>was the consent order</w:t>
      </w:r>
      <w:r w:rsidR="006337F2" w:rsidRPr="00594E0D">
        <w:rPr>
          <w:rFonts w:ascii="Times New Roman" w:hAnsi="Times New Roman" w:cs="Times New Roman"/>
          <w:sz w:val="24"/>
          <w:szCs w:val="24"/>
          <w:lang w:val="en-US"/>
        </w:rPr>
        <w:t xml:space="preserve"> and not the interim order</w:t>
      </w:r>
      <w:r w:rsidR="001B059E" w:rsidRPr="00594E0D">
        <w:rPr>
          <w:rFonts w:ascii="Times New Roman" w:hAnsi="Times New Roman" w:cs="Times New Roman"/>
          <w:sz w:val="24"/>
          <w:szCs w:val="24"/>
          <w:lang w:val="en-US"/>
        </w:rPr>
        <w:t>.</w:t>
      </w:r>
      <w:r w:rsidR="006337F2" w:rsidRPr="00594E0D">
        <w:rPr>
          <w:rFonts w:ascii="Times New Roman" w:hAnsi="Times New Roman" w:cs="Times New Roman"/>
          <w:sz w:val="24"/>
          <w:szCs w:val="24"/>
          <w:lang w:val="en-US"/>
        </w:rPr>
        <w:t xml:space="preserve"> </w:t>
      </w:r>
    </w:p>
    <w:p w:rsidR="009F73A3" w:rsidRPr="00594E0D" w:rsidRDefault="0048368D" w:rsidP="00594E0D">
      <w:pPr>
        <w:pStyle w:val="NoSpacing"/>
        <w:spacing w:before="240" w:line="480" w:lineRule="auto"/>
        <w:ind w:left="567" w:hanging="567"/>
        <w:jc w:val="both"/>
        <w:rPr>
          <w:rFonts w:ascii="Times New Roman" w:hAnsi="Times New Roman" w:cs="Times New Roman"/>
          <w:sz w:val="24"/>
          <w:szCs w:val="24"/>
          <w:lang w:val="en-US"/>
        </w:rPr>
      </w:pPr>
      <w:r w:rsidRPr="00594E0D">
        <w:rPr>
          <w:rFonts w:ascii="Times New Roman" w:hAnsi="Times New Roman" w:cs="Times New Roman"/>
          <w:sz w:val="24"/>
          <w:szCs w:val="24"/>
          <w:lang w:val="en-US"/>
        </w:rPr>
        <w:t>[13]</w:t>
      </w:r>
      <w:r w:rsidRPr="00594E0D">
        <w:rPr>
          <w:rFonts w:ascii="Times New Roman" w:hAnsi="Times New Roman" w:cs="Times New Roman"/>
          <w:sz w:val="24"/>
          <w:szCs w:val="24"/>
          <w:lang w:val="en-US"/>
        </w:rPr>
        <w:tab/>
      </w:r>
      <w:r w:rsidR="00D654A1" w:rsidRPr="00594E0D">
        <w:rPr>
          <w:rFonts w:ascii="Times New Roman" w:hAnsi="Times New Roman" w:cs="Times New Roman"/>
          <w:sz w:val="24"/>
          <w:szCs w:val="24"/>
          <w:lang w:val="en-US"/>
        </w:rPr>
        <w:t>On th</w:t>
      </w:r>
      <w:r w:rsidR="00F95866" w:rsidRPr="00594E0D">
        <w:rPr>
          <w:rFonts w:ascii="Times New Roman" w:hAnsi="Times New Roman" w:cs="Times New Roman"/>
          <w:sz w:val="24"/>
          <w:szCs w:val="24"/>
          <w:lang w:val="en-US"/>
        </w:rPr>
        <w:t>at</w:t>
      </w:r>
      <w:r w:rsidR="00D654A1" w:rsidRPr="00594E0D">
        <w:rPr>
          <w:rFonts w:ascii="Times New Roman" w:hAnsi="Times New Roman" w:cs="Times New Roman"/>
          <w:sz w:val="24"/>
          <w:szCs w:val="24"/>
          <w:lang w:val="en-US"/>
        </w:rPr>
        <w:t xml:space="preserve"> basis</w:t>
      </w:r>
      <w:r w:rsidR="009F73A3" w:rsidRPr="00594E0D">
        <w:rPr>
          <w:rFonts w:ascii="Times New Roman" w:hAnsi="Times New Roman" w:cs="Times New Roman"/>
          <w:sz w:val="24"/>
          <w:szCs w:val="24"/>
          <w:lang w:val="en-US"/>
        </w:rPr>
        <w:t xml:space="preserve"> the court</w:t>
      </w:r>
      <w:r w:rsidR="00B218A7" w:rsidRPr="00594E0D">
        <w:rPr>
          <w:rFonts w:ascii="Times New Roman" w:hAnsi="Times New Roman" w:cs="Times New Roman"/>
          <w:sz w:val="24"/>
          <w:szCs w:val="24"/>
          <w:lang w:val="en-US"/>
        </w:rPr>
        <w:t xml:space="preserve"> granted the application for an interdict sought by the respondent and</w:t>
      </w:r>
      <w:r w:rsidR="009F73A3" w:rsidRPr="00594E0D">
        <w:rPr>
          <w:rFonts w:ascii="Times New Roman" w:hAnsi="Times New Roman" w:cs="Times New Roman"/>
          <w:sz w:val="24"/>
          <w:szCs w:val="24"/>
          <w:lang w:val="en-US"/>
        </w:rPr>
        <w:t xml:space="preserve"> made the following order:</w:t>
      </w:r>
    </w:p>
    <w:p w:rsidR="00684780" w:rsidRPr="00594E0D" w:rsidRDefault="000A50A7" w:rsidP="00594E0D">
      <w:pPr>
        <w:pStyle w:val="NoSpacing"/>
        <w:spacing w:before="240"/>
        <w:ind w:left="1134" w:hanging="567"/>
        <w:jc w:val="both"/>
        <w:rPr>
          <w:rFonts w:ascii="Times New Roman" w:hAnsi="Times New Roman" w:cs="Times New Roman"/>
          <w:sz w:val="24"/>
          <w:szCs w:val="24"/>
          <w:lang w:val="en-US"/>
        </w:rPr>
      </w:pPr>
      <w:r w:rsidRPr="00594E0D">
        <w:rPr>
          <w:rFonts w:ascii="Times New Roman" w:hAnsi="Times New Roman" w:cs="Times New Roman"/>
          <w:sz w:val="24"/>
          <w:szCs w:val="24"/>
          <w:lang w:val="en-US"/>
        </w:rPr>
        <w:t xml:space="preserve">“1. </w:t>
      </w:r>
      <w:r w:rsidR="00594E0D">
        <w:rPr>
          <w:rFonts w:ascii="Times New Roman" w:hAnsi="Times New Roman" w:cs="Times New Roman"/>
          <w:sz w:val="24"/>
          <w:szCs w:val="24"/>
          <w:lang w:val="en-US"/>
        </w:rPr>
        <w:tab/>
      </w:r>
      <w:r w:rsidRPr="00594E0D">
        <w:rPr>
          <w:rFonts w:ascii="Times New Roman" w:hAnsi="Times New Roman" w:cs="Times New Roman"/>
          <w:sz w:val="24"/>
          <w:szCs w:val="24"/>
          <w:lang w:val="en-US"/>
        </w:rPr>
        <w:t>The money collected since 2014 to 2018 and remitted in the 3</w:t>
      </w:r>
      <w:r w:rsidRPr="00594E0D">
        <w:rPr>
          <w:rFonts w:ascii="Times New Roman" w:hAnsi="Times New Roman" w:cs="Times New Roman"/>
          <w:sz w:val="24"/>
          <w:szCs w:val="24"/>
          <w:vertAlign w:val="superscript"/>
          <w:lang w:val="en-US"/>
        </w:rPr>
        <w:t>rd</w:t>
      </w:r>
      <w:r w:rsidRPr="00594E0D">
        <w:rPr>
          <w:rFonts w:ascii="Times New Roman" w:hAnsi="Times New Roman" w:cs="Times New Roman"/>
          <w:sz w:val="24"/>
          <w:szCs w:val="24"/>
          <w:lang w:val="en-US"/>
        </w:rPr>
        <w:t xml:space="preserve"> respondent’s trust account, all arrear rentals the respondent’s collected in form of cash or through their personal accounts and money sitting in the trust account of the Law Society of Zimbabwe be shared in accordance to the partnership agreement in proportion of 33% and 67% respectively. </w:t>
      </w:r>
    </w:p>
    <w:p w:rsidR="000A50A7" w:rsidRPr="00594E0D" w:rsidRDefault="000A50A7" w:rsidP="00594E0D">
      <w:pPr>
        <w:pStyle w:val="NoSpacing"/>
        <w:spacing w:before="240"/>
        <w:ind w:left="1134" w:hanging="567"/>
        <w:jc w:val="both"/>
        <w:rPr>
          <w:rFonts w:ascii="Times New Roman" w:hAnsi="Times New Roman" w:cs="Times New Roman"/>
          <w:sz w:val="24"/>
          <w:szCs w:val="24"/>
          <w:lang w:val="en-US"/>
        </w:rPr>
      </w:pPr>
      <w:r w:rsidRPr="00594E0D">
        <w:rPr>
          <w:rFonts w:ascii="Times New Roman" w:hAnsi="Times New Roman" w:cs="Times New Roman"/>
          <w:sz w:val="24"/>
          <w:szCs w:val="24"/>
          <w:lang w:val="en-US"/>
        </w:rPr>
        <w:t xml:space="preserve">2. </w:t>
      </w:r>
      <w:r w:rsidR="00594E0D">
        <w:rPr>
          <w:rFonts w:ascii="Times New Roman" w:hAnsi="Times New Roman" w:cs="Times New Roman"/>
          <w:sz w:val="24"/>
          <w:szCs w:val="24"/>
          <w:lang w:val="en-US"/>
        </w:rPr>
        <w:tab/>
      </w:r>
      <w:r w:rsidRPr="00594E0D">
        <w:rPr>
          <w:rFonts w:ascii="Times New Roman" w:hAnsi="Times New Roman" w:cs="Times New Roman"/>
          <w:sz w:val="24"/>
          <w:szCs w:val="24"/>
          <w:lang w:val="en-US"/>
        </w:rPr>
        <w:t>1</w:t>
      </w:r>
      <w:r w:rsidRPr="00594E0D">
        <w:rPr>
          <w:rFonts w:ascii="Times New Roman" w:hAnsi="Times New Roman" w:cs="Times New Roman"/>
          <w:sz w:val="24"/>
          <w:szCs w:val="24"/>
          <w:vertAlign w:val="superscript"/>
          <w:lang w:val="en-US"/>
        </w:rPr>
        <w:t>st</w:t>
      </w:r>
      <w:r w:rsidRPr="00594E0D">
        <w:rPr>
          <w:rFonts w:ascii="Times New Roman" w:hAnsi="Times New Roman" w:cs="Times New Roman"/>
          <w:sz w:val="24"/>
          <w:szCs w:val="24"/>
          <w:lang w:val="en-US"/>
        </w:rPr>
        <w:t xml:space="preserve"> and 2</w:t>
      </w:r>
      <w:r w:rsidRPr="00594E0D">
        <w:rPr>
          <w:rFonts w:ascii="Times New Roman" w:hAnsi="Times New Roman" w:cs="Times New Roman"/>
          <w:sz w:val="24"/>
          <w:szCs w:val="24"/>
          <w:vertAlign w:val="superscript"/>
          <w:lang w:val="en-US"/>
        </w:rPr>
        <w:t>nd</w:t>
      </w:r>
      <w:r w:rsidRPr="00594E0D">
        <w:rPr>
          <w:rFonts w:ascii="Times New Roman" w:hAnsi="Times New Roman" w:cs="Times New Roman"/>
          <w:sz w:val="24"/>
          <w:szCs w:val="24"/>
          <w:lang w:val="en-US"/>
        </w:rPr>
        <w:t xml:space="preserve"> respondents be and are hereby ordered to stop interfering in the management of both stand 147 and 151 Mbuya Nehanda Street, and collection of rentals on stand  Mbuya Nehanda Street, Harare as dictated by the partnership agreement pending the outcome of an appeal filed under SC 351/19. </w:t>
      </w:r>
    </w:p>
    <w:p w:rsidR="000A50A7" w:rsidRPr="00594E0D" w:rsidRDefault="000A50A7" w:rsidP="00594E0D">
      <w:pPr>
        <w:pStyle w:val="NoSpacing"/>
        <w:spacing w:before="240"/>
        <w:ind w:left="1134" w:hanging="567"/>
        <w:jc w:val="both"/>
        <w:rPr>
          <w:rFonts w:ascii="Times New Roman" w:hAnsi="Times New Roman" w:cs="Times New Roman"/>
          <w:sz w:val="24"/>
          <w:szCs w:val="24"/>
          <w:lang w:val="en-US"/>
        </w:rPr>
      </w:pPr>
      <w:r w:rsidRPr="00594E0D">
        <w:rPr>
          <w:rFonts w:ascii="Times New Roman" w:hAnsi="Times New Roman" w:cs="Times New Roman"/>
          <w:sz w:val="24"/>
          <w:szCs w:val="24"/>
          <w:lang w:val="en-US"/>
        </w:rPr>
        <w:t xml:space="preserve">3. </w:t>
      </w:r>
      <w:r w:rsidR="00594E0D">
        <w:rPr>
          <w:rFonts w:ascii="Times New Roman" w:hAnsi="Times New Roman" w:cs="Times New Roman"/>
          <w:sz w:val="24"/>
          <w:szCs w:val="24"/>
          <w:lang w:val="en-US"/>
        </w:rPr>
        <w:tab/>
      </w:r>
      <w:r w:rsidRPr="00594E0D">
        <w:rPr>
          <w:rFonts w:ascii="Times New Roman" w:hAnsi="Times New Roman" w:cs="Times New Roman"/>
          <w:sz w:val="24"/>
          <w:szCs w:val="24"/>
          <w:lang w:val="en-US"/>
        </w:rPr>
        <w:t>The 1</w:t>
      </w:r>
      <w:r w:rsidRPr="00594E0D">
        <w:rPr>
          <w:rFonts w:ascii="Times New Roman" w:hAnsi="Times New Roman" w:cs="Times New Roman"/>
          <w:sz w:val="24"/>
          <w:szCs w:val="24"/>
          <w:vertAlign w:val="superscript"/>
          <w:lang w:val="en-US"/>
        </w:rPr>
        <w:t>st</w:t>
      </w:r>
      <w:r w:rsidRPr="00594E0D">
        <w:rPr>
          <w:rFonts w:ascii="Times New Roman" w:hAnsi="Times New Roman" w:cs="Times New Roman"/>
          <w:sz w:val="24"/>
          <w:szCs w:val="24"/>
          <w:lang w:val="en-US"/>
        </w:rPr>
        <w:t>, 2</w:t>
      </w:r>
      <w:r w:rsidRPr="00594E0D">
        <w:rPr>
          <w:rFonts w:ascii="Times New Roman" w:hAnsi="Times New Roman" w:cs="Times New Roman"/>
          <w:sz w:val="24"/>
          <w:szCs w:val="24"/>
          <w:vertAlign w:val="superscript"/>
          <w:lang w:val="en-US"/>
        </w:rPr>
        <w:t xml:space="preserve">nd </w:t>
      </w:r>
      <w:r w:rsidRPr="00594E0D">
        <w:rPr>
          <w:rFonts w:ascii="Times New Roman" w:hAnsi="Times New Roman" w:cs="Times New Roman"/>
          <w:sz w:val="24"/>
          <w:szCs w:val="24"/>
          <w:lang w:val="en-US"/>
        </w:rPr>
        <w:t>&amp; 3</w:t>
      </w:r>
      <w:r w:rsidRPr="00594E0D">
        <w:rPr>
          <w:rFonts w:ascii="Times New Roman" w:hAnsi="Times New Roman" w:cs="Times New Roman"/>
          <w:sz w:val="24"/>
          <w:szCs w:val="24"/>
          <w:vertAlign w:val="superscript"/>
          <w:lang w:val="en-US"/>
        </w:rPr>
        <w:t>rd</w:t>
      </w:r>
      <w:r w:rsidRPr="00594E0D">
        <w:rPr>
          <w:rFonts w:ascii="Times New Roman" w:hAnsi="Times New Roman" w:cs="Times New Roman"/>
          <w:sz w:val="24"/>
          <w:szCs w:val="24"/>
          <w:lang w:val="en-US"/>
        </w:rPr>
        <w:t xml:space="preserve"> respondents jointly and severally each paying the other to be absolved pay the costs of this application.”</w:t>
      </w:r>
    </w:p>
    <w:p w:rsidR="00387CFC" w:rsidRPr="00594E0D" w:rsidRDefault="00387CFC" w:rsidP="0048368D">
      <w:pPr>
        <w:pStyle w:val="NoSpacing"/>
        <w:spacing w:before="240"/>
        <w:ind w:left="1134" w:hanging="567"/>
        <w:jc w:val="both"/>
        <w:rPr>
          <w:rFonts w:ascii="Times New Roman" w:hAnsi="Times New Roman" w:cs="Times New Roman"/>
          <w:sz w:val="24"/>
          <w:szCs w:val="24"/>
          <w:lang w:val="en-US"/>
        </w:rPr>
      </w:pPr>
    </w:p>
    <w:p w:rsidR="009F73A3" w:rsidRPr="00594E0D" w:rsidRDefault="0048368D" w:rsidP="00594E0D">
      <w:pPr>
        <w:pStyle w:val="NoSpacing"/>
        <w:spacing w:before="240" w:line="480" w:lineRule="auto"/>
        <w:ind w:left="567" w:hanging="567"/>
        <w:jc w:val="both"/>
        <w:rPr>
          <w:rFonts w:ascii="Times New Roman" w:hAnsi="Times New Roman" w:cs="Times New Roman"/>
          <w:sz w:val="24"/>
          <w:szCs w:val="24"/>
          <w:lang w:val="en-US"/>
        </w:rPr>
      </w:pPr>
      <w:r w:rsidRPr="00594E0D">
        <w:rPr>
          <w:rFonts w:ascii="Times New Roman" w:hAnsi="Times New Roman" w:cs="Times New Roman"/>
          <w:sz w:val="24"/>
          <w:szCs w:val="24"/>
          <w:lang w:val="en-US"/>
        </w:rPr>
        <w:t>[14]</w:t>
      </w:r>
      <w:r w:rsidRPr="00594E0D">
        <w:rPr>
          <w:rFonts w:ascii="Times New Roman" w:hAnsi="Times New Roman" w:cs="Times New Roman"/>
          <w:sz w:val="24"/>
          <w:szCs w:val="24"/>
          <w:lang w:val="en-US"/>
        </w:rPr>
        <w:tab/>
      </w:r>
      <w:r w:rsidR="009F73A3" w:rsidRPr="00594E0D">
        <w:rPr>
          <w:rFonts w:ascii="Times New Roman" w:hAnsi="Times New Roman" w:cs="Times New Roman"/>
          <w:sz w:val="24"/>
          <w:szCs w:val="24"/>
          <w:lang w:val="en-US"/>
        </w:rPr>
        <w:t>Dissat</w:t>
      </w:r>
      <w:r w:rsidR="009378A3">
        <w:rPr>
          <w:rFonts w:ascii="Times New Roman" w:hAnsi="Times New Roman" w:cs="Times New Roman"/>
          <w:sz w:val="24"/>
          <w:szCs w:val="24"/>
          <w:lang w:val="en-US"/>
        </w:rPr>
        <w:t>isfied with</w:t>
      </w:r>
      <w:r w:rsidR="009F73A3" w:rsidRPr="00594E0D">
        <w:rPr>
          <w:rFonts w:ascii="Times New Roman" w:hAnsi="Times New Roman" w:cs="Times New Roman"/>
          <w:sz w:val="24"/>
          <w:szCs w:val="24"/>
          <w:lang w:val="en-US"/>
        </w:rPr>
        <w:t xml:space="preserve"> the decision of the court </w:t>
      </w:r>
      <w:r w:rsidR="009F73A3" w:rsidRPr="00594E0D">
        <w:rPr>
          <w:rFonts w:ascii="Times New Roman" w:hAnsi="Times New Roman" w:cs="Times New Roman"/>
          <w:i/>
          <w:sz w:val="24"/>
          <w:szCs w:val="24"/>
          <w:lang w:val="en-US"/>
        </w:rPr>
        <w:t>a quo</w:t>
      </w:r>
      <w:r w:rsidR="009F73A3" w:rsidRPr="00594E0D">
        <w:rPr>
          <w:rFonts w:ascii="Times New Roman" w:hAnsi="Times New Roman" w:cs="Times New Roman"/>
          <w:sz w:val="24"/>
          <w:szCs w:val="24"/>
          <w:lang w:val="en-US"/>
        </w:rPr>
        <w:t xml:space="preserve"> the appellant noted this present appeal under the following grounds:</w:t>
      </w:r>
    </w:p>
    <w:p w:rsidR="000A50A7" w:rsidRPr="00594E0D" w:rsidRDefault="002A1630" w:rsidP="0048368D">
      <w:pPr>
        <w:pStyle w:val="NoSpacing"/>
        <w:numPr>
          <w:ilvl w:val="0"/>
          <w:numId w:val="6"/>
        </w:numPr>
        <w:spacing w:before="240" w:line="276" w:lineRule="auto"/>
        <w:ind w:left="1701" w:hanging="567"/>
        <w:jc w:val="both"/>
        <w:rPr>
          <w:rFonts w:ascii="Times New Roman" w:hAnsi="Times New Roman" w:cs="Times New Roman"/>
          <w:sz w:val="24"/>
          <w:szCs w:val="24"/>
          <w:lang w:val="en-US"/>
        </w:rPr>
      </w:pPr>
      <w:r w:rsidRPr="00594E0D">
        <w:rPr>
          <w:rFonts w:ascii="Times New Roman" w:hAnsi="Times New Roman" w:cs="Times New Roman"/>
          <w:sz w:val="24"/>
          <w:szCs w:val="24"/>
          <w:lang w:val="en-US"/>
        </w:rPr>
        <w:t>“</w:t>
      </w:r>
      <w:r w:rsidR="000A50A7" w:rsidRPr="00594E0D">
        <w:rPr>
          <w:rFonts w:ascii="Times New Roman" w:hAnsi="Times New Roman" w:cs="Times New Roman"/>
          <w:sz w:val="24"/>
          <w:szCs w:val="24"/>
          <w:lang w:val="en-US"/>
        </w:rPr>
        <w:t xml:space="preserve">The court </w:t>
      </w:r>
      <w:r w:rsidR="000A50A7" w:rsidRPr="00594E0D">
        <w:rPr>
          <w:rFonts w:ascii="Times New Roman" w:hAnsi="Times New Roman" w:cs="Times New Roman"/>
          <w:i/>
          <w:sz w:val="24"/>
          <w:szCs w:val="24"/>
          <w:lang w:val="en-US"/>
        </w:rPr>
        <w:t>a quo</w:t>
      </w:r>
      <w:r w:rsidR="000A50A7" w:rsidRPr="00594E0D">
        <w:rPr>
          <w:rFonts w:ascii="Times New Roman" w:hAnsi="Times New Roman" w:cs="Times New Roman"/>
          <w:sz w:val="24"/>
          <w:szCs w:val="24"/>
          <w:lang w:val="en-US"/>
        </w:rPr>
        <w:t xml:space="preserve"> erred at law and grossly misdirected itself on the facts relating to an interim interdict application and affording such relief in circumstances where no such application was before it.</w:t>
      </w:r>
    </w:p>
    <w:p w:rsidR="000A50A7" w:rsidRPr="00594E0D" w:rsidRDefault="000A50A7" w:rsidP="0048368D">
      <w:pPr>
        <w:pStyle w:val="NoSpacing"/>
        <w:numPr>
          <w:ilvl w:val="0"/>
          <w:numId w:val="6"/>
        </w:numPr>
        <w:spacing w:before="240" w:line="276" w:lineRule="auto"/>
        <w:ind w:left="1701" w:hanging="567"/>
        <w:jc w:val="both"/>
        <w:rPr>
          <w:rFonts w:ascii="Times New Roman" w:hAnsi="Times New Roman" w:cs="Times New Roman"/>
          <w:sz w:val="24"/>
          <w:szCs w:val="24"/>
          <w:lang w:val="en-US"/>
        </w:rPr>
      </w:pPr>
      <w:r w:rsidRPr="00594E0D">
        <w:rPr>
          <w:rFonts w:ascii="Times New Roman" w:hAnsi="Times New Roman" w:cs="Times New Roman"/>
          <w:sz w:val="24"/>
          <w:szCs w:val="24"/>
          <w:lang w:val="en-US"/>
        </w:rPr>
        <w:t xml:space="preserve">The court </w:t>
      </w:r>
      <w:r w:rsidRPr="00594E0D">
        <w:rPr>
          <w:rFonts w:ascii="Times New Roman" w:hAnsi="Times New Roman" w:cs="Times New Roman"/>
          <w:i/>
          <w:sz w:val="24"/>
          <w:szCs w:val="24"/>
          <w:lang w:val="en-US"/>
        </w:rPr>
        <w:t>a quo</w:t>
      </w:r>
      <w:r w:rsidRPr="00594E0D">
        <w:rPr>
          <w:rFonts w:ascii="Times New Roman" w:hAnsi="Times New Roman" w:cs="Times New Roman"/>
          <w:sz w:val="24"/>
          <w:szCs w:val="24"/>
          <w:lang w:val="en-US"/>
        </w:rPr>
        <w:t xml:space="preserve"> erred and misdirected itself in finding as it did that Mr Justice Takuva’a order was negated by the interim arbitration award of 29 May 2014. </w:t>
      </w:r>
      <w:r w:rsidRPr="00594E0D">
        <w:rPr>
          <w:rFonts w:ascii="Times New Roman" w:hAnsi="Times New Roman" w:cs="Times New Roman"/>
          <w:sz w:val="24"/>
          <w:szCs w:val="24"/>
          <w:lang w:val="en-US"/>
        </w:rPr>
        <w:lastRenderedPageBreak/>
        <w:t>This ignored the common cause position that the consent order of Mr Justice Takuva contemplated resolution of the dispute in terms of the relevant law, which law, provides for the relief of an interim award.</w:t>
      </w:r>
    </w:p>
    <w:p w:rsidR="000A50A7" w:rsidRPr="00594E0D" w:rsidRDefault="000A50A7" w:rsidP="0048368D">
      <w:pPr>
        <w:pStyle w:val="NoSpacing"/>
        <w:numPr>
          <w:ilvl w:val="0"/>
          <w:numId w:val="6"/>
        </w:numPr>
        <w:spacing w:before="240" w:line="276" w:lineRule="auto"/>
        <w:ind w:left="1701" w:hanging="567"/>
        <w:jc w:val="both"/>
        <w:rPr>
          <w:rFonts w:ascii="Times New Roman" w:hAnsi="Times New Roman" w:cs="Times New Roman"/>
          <w:sz w:val="24"/>
          <w:szCs w:val="24"/>
          <w:lang w:val="en-US"/>
        </w:rPr>
      </w:pPr>
      <w:r w:rsidRPr="00594E0D">
        <w:rPr>
          <w:rFonts w:ascii="Times New Roman" w:hAnsi="Times New Roman" w:cs="Times New Roman"/>
          <w:sz w:val="24"/>
          <w:szCs w:val="24"/>
          <w:lang w:val="en-US"/>
        </w:rPr>
        <w:t xml:space="preserve">In any event, the court </w:t>
      </w:r>
      <w:r w:rsidRPr="00594E0D">
        <w:rPr>
          <w:rFonts w:ascii="Times New Roman" w:hAnsi="Times New Roman" w:cs="Times New Roman"/>
          <w:i/>
          <w:sz w:val="24"/>
          <w:szCs w:val="24"/>
          <w:lang w:val="en-US"/>
        </w:rPr>
        <w:t>a quo</w:t>
      </w:r>
      <w:r w:rsidRPr="00594E0D">
        <w:rPr>
          <w:rFonts w:ascii="Times New Roman" w:hAnsi="Times New Roman" w:cs="Times New Roman"/>
          <w:sz w:val="24"/>
          <w:szCs w:val="24"/>
          <w:lang w:val="en-US"/>
        </w:rPr>
        <w:t xml:space="preserve"> grossly erred and misdirected itself in affording interdictory relief in light of the extant arbitration award of 8 September 2014 dismissing respondent’s rectification claim.</w:t>
      </w:r>
    </w:p>
    <w:p w:rsidR="000A50A7" w:rsidRPr="00594E0D" w:rsidRDefault="000A50A7" w:rsidP="0048368D">
      <w:pPr>
        <w:pStyle w:val="NoSpacing"/>
        <w:numPr>
          <w:ilvl w:val="0"/>
          <w:numId w:val="6"/>
        </w:numPr>
        <w:spacing w:before="240" w:line="276" w:lineRule="auto"/>
        <w:ind w:left="1701" w:hanging="567"/>
        <w:jc w:val="both"/>
        <w:rPr>
          <w:rFonts w:ascii="Times New Roman" w:hAnsi="Times New Roman" w:cs="Times New Roman"/>
          <w:sz w:val="24"/>
          <w:szCs w:val="24"/>
          <w:lang w:val="en-US"/>
        </w:rPr>
      </w:pPr>
      <w:r w:rsidRPr="00594E0D">
        <w:rPr>
          <w:rFonts w:ascii="Times New Roman" w:hAnsi="Times New Roman" w:cs="Times New Roman"/>
          <w:sz w:val="24"/>
          <w:szCs w:val="24"/>
          <w:lang w:val="en-US"/>
        </w:rPr>
        <w:t xml:space="preserve">The court </w:t>
      </w:r>
      <w:r w:rsidRPr="00594E0D">
        <w:rPr>
          <w:rFonts w:ascii="Times New Roman" w:hAnsi="Times New Roman" w:cs="Times New Roman"/>
          <w:i/>
          <w:sz w:val="24"/>
          <w:szCs w:val="24"/>
          <w:lang w:val="en-US"/>
        </w:rPr>
        <w:t>a quo</w:t>
      </w:r>
      <w:r w:rsidRPr="00594E0D">
        <w:rPr>
          <w:rFonts w:ascii="Times New Roman" w:hAnsi="Times New Roman" w:cs="Times New Roman"/>
          <w:sz w:val="24"/>
          <w:szCs w:val="24"/>
          <w:lang w:val="en-US"/>
        </w:rPr>
        <w:t xml:space="preserve"> erred and grossly misdirected itself in resuscitating a partnership agreement whose fate had been sealed by the dismissal of the rectification claim by the arbitrator, retired Justice Smith and therefore no basis existed for the court to order any sharing of rentals and/or management of 1</w:t>
      </w:r>
      <w:r w:rsidRPr="00594E0D">
        <w:rPr>
          <w:rFonts w:ascii="Times New Roman" w:hAnsi="Times New Roman" w:cs="Times New Roman"/>
          <w:sz w:val="24"/>
          <w:szCs w:val="24"/>
          <w:vertAlign w:val="superscript"/>
          <w:lang w:val="en-US"/>
        </w:rPr>
        <w:t>st</w:t>
      </w:r>
      <w:r w:rsidRPr="00594E0D">
        <w:rPr>
          <w:rFonts w:ascii="Times New Roman" w:hAnsi="Times New Roman" w:cs="Times New Roman"/>
          <w:sz w:val="24"/>
          <w:szCs w:val="24"/>
          <w:lang w:val="en-US"/>
        </w:rPr>
        <w:t xml:space="preserve"> appellant’s property.</w:t>
      </w:r>
    </w:p>
    <w:p w:rsidR="00B218A7" w:rsidRPr="00594E0D" w:rsidRDefault="000A50A7" w:rsidP="0048368D">
      <w:pPr>
        <w:pStyle w:val="NoSpacing"/>
        <w:numPr>
          <w:ilvl w:val="0"/>
          <w:numId w:val="6"/>
        </w:numPr>
        <w:spacing w:before="240" w:line="276" w:lineRule="auto"/>
        <w:ind w:left="1701" w:hanging="567"/>
        <w:jc w:val="both"/>
        <w:rPr>
          <w:rFonts w:ascii="Times New Roman" w:hAnsi="Times New Roman" w:cs="Times New Roman"/>
          <w:sz w:val="24"/>
          <w:szCs w:val="24"/>
          <w:lang w:val="en-US"/>
        </w:rPr>
      </w:pPr>
      <w:r w:rsidRPr="00594E0D">
        <w:rPr>
          <w:rFonts w:ascii="Times New Roman" w:hAnsi="Times New Roman" w:cs="Times New Roman"/>
          <w:sz w:val="24"/>
          <w:szCs w:val="24"/>
          <w:lang w:val="en-US"/>
        </w:rPr>
        <w:t xml:space="preserve">The court </w:t>
      </w:r>
      <w:r w:rsidRPr="00594E0D">
        <w:rPr>
          <w:rFonts w:ascii="Times New Roman" w:hAnsi="Times New Roman" w:cs="Times New Roman"/>
          <w:i/>
          <w:sz w:val="24"/>
          <w:szCs w:val="24"/>
          <w:lang w:val="en-US"/>
        </w:rPr>
        <w:t>a quo</w:t>
      </w:r>
      <w:r w:rsidRPr="00594E0D">
        <w:rPr>
          <w:rFonts w:ascii="Times New Roman" w:hAnsi="Times New Roman" w:cs="Times New Roman"/>
          <w:sz w:val="24"/>
          <w:szCs w:val="24"/>
          <w:lang w:val="en-US"/>
        </w:rPr>
        <w:t xml:space="preserve"> grossly erred and misdirected itself in granting interdictory relief where the respondent had not met the requirements of such relief.</w:t>
      </w:r>
      <w:r w:rsidR="002A1630" w:rsidRPr="00594E0D">
        <w:rPr>
          <w:rFonts w:ascii="Times New Roman" w:hAnsi="Times New Roman" w:cs="Times New Roman"/>
          <w:sz w:val="24"/>
          <w:szCs w:val="24"/>
          <w:lang w:val="en-US"/>
        </w:rPr>
        <w:t>”</w:t>
      </w:r>
    </w:p>
    <w:p w:rsidR="002A1630" w:rsidRPr="00594E0D" w:rsidRDefault="002A1630" w:rsidP="0048368D">
      <w:pPr>
        <w:pStyle w:val="NoSpacing"/>
        <w:spacing w:before="240" w:line="276" w:lineRule="auto"/>
        <w:jc w:val="both"/>
        <w:rPr>
          <w:rFonts w:ascii="Times New Roman" w:hAnsi="Times New Roman" w:cs="Times New Roman"/>
          <w:b/>
          <w:sz w:val="24"/>
          <w:szCs w:val="24"/>
          <w:lang w:val="en-US"/>
        </w:rPr>
      </w:pPr>
    </w:p>
    <w:p w:rsidR="002A1630" w:rsidRPr="00594E0D" w:rsidRDefault="002A1630" w:rsidP="0048368D">
      <w:pPr>
        <w:pStyle w:val="NoSpacing"/>
        <w:spacing w:before="240" w:line="276" w:lineRule="auto"/>
        <w:jc w:val="both"/>
        <w:rPr>
          <w:rFonts w:ascii="Times New Roman" w:hAnsi="Times New Roman" w:cs="Times New Roman"/>
          <w:b/>
          <w:sz w:val="24"/>
          <w:szCs w:val="24"/>
          <w:lang w:val="en-US"/>
        </w:rPr>
      </w:pPr>
      <w:r w:rsidRPr="00594E0D">
        <w:rPr>
          <w:rFonts w:ascii="Times New Roman" w:hAnsi="Times New Roman" w:cs="Times New Roman"/>
          <w:b/>
          <w:sz w:val="24"/>
          <w:szCs w:val="24"/>
          <w:lang w:val="en-US"/>
        </w:rPr>
        <w:t>ISSUES FOR DETERMINATION</w:t>
      </w:r>
    </w:p>
    <w:p w:rsidR="00387CFC" w:rsidRPr="00594E0D" w:rsidRDefault="00387CFC" w:rsidP="0048368D">
      <w:pPr>
        <w:pStyle w:val="NoSpacing"/>
        <w:spacing w:before="240" w:line="276" w:lineRule="auto"/>
        <w:jc w:val="both"/>
        <w:rPr>
          <w:rFonts w:ascii="Times New Roman" w:hAnsi="Times New Roman" w:cs="Times New Roman"/>
          <w:b/>
          <w:sz w:val="24"/>
          <w:szCs w:val="24"/>
          <w:lang w:val="en-US"/>
        </w:rPr>
      </w:pPr>
    </w:p>
    <w:p w:rsidR="00B218A7" w:rsidRPr="00594E0D" w:rsidRDefault="0048368D" w:rsidP="00594E0D">
      <w:pPr>
        <w:pStyle w:val="NoSpacing"/>
        <w:spacing w:line="480" w:lineRule="auto"/>
        <w:ind w:left="567" w:hanging="567"/>
        <w:jc w:val="both"/>
        <w:rPr>
          <w:rFonts w:ascii="Times New Roman" w:hAnsi="Times New Roman" w:cs="Times New Roman"/>
          <w:sz w:val="24"/>
          <w:szCs w:val="24"/>
          <w:lang w:val="en-GB"/>
        </w:rPr>
      </w:pPr>
      <w:r w:rsidRPr="00594E0D">
        <w:rPr>
          <w:rFonts w:ascii="Times New Roman" w:hAnsi="Times New Roman" w:cs="Times New Roman"/>
          <w:sz w:val="24"/>
          <w:szCs w:val="24"/>
          <w:lang w:val="en-GB"/>
        </w:rPr>
        <w:t>[15]</w:t>
      </w:r>
      <w:r w:rsidRPr="00594E0D">
        <w:rPr>
          <w:rFonts w:ascii="Times New Roman" w:hAnsi="Times New Roman" w:cs="Times New Roman"/>
          <w:sz w:val="24"/>
          <w:szCs w:val="24"/>
          <w:lang w:val="en-GB"/>
        </w:rPr>
        <w:tab/>
      </w:r>
      <w:r w:rsidR="009F73A3" w:rsidRPr="00594E0D">
        <w:rPr>
          <w:rFonts w:ascii="Times New Roman" w:hAnsi="Times New Roman" w:cs="Times New Roman"/>
          <w:sz w:val="24"/>
          <w:szCs w:val="24"/>
          <w:lang w:val="en-GB"/>
        </w:rPr>
        <w:t>It appears to me that from the five grounds of appe</w:t>
      </w:r>
      <w:r w:rsidR="00384739" w:rsidRPr="00594E0D">
        <w:rPr>
          <w:rFonts w:ascii="Times New Roman" w:hAnsi="Times New Roman" w:cs="Times New Roman"/>
          <w:sz w:val="24"/>
          <w:szCs w:val="24"/>
          <w:lang w:val="en-GB"/>
        </w:rPr>
        <w:t>al the determination of one</w:t>
      </w:r>
      <w:r w:rsidR="009F73A3" w:rsidRPr="00594E0D">
        <w:rPr>
          <w:rFonts w:ascii="Times New Roman" w:hAnsi="Times New Roman" w:cs="Times New Roman"/>
          <w:sz w:val="24"/>
          <w:szCs w:val="24"/>
          <w:lang w:val="en-GB"/>
        </w:rPr>
        <w:t xml:space="preserve"> issue</w:t>
      </w:r>
      <w:r w:rsidR="00B218A7" w:rsidRPr="00594E0D">
        <w:rPr>
          <w:rFonts w:ascii="Times New Roman" w:hAnsi="Times New Roman" w:cs="Times New Roman"/>
          <w:sz w:val="24"/>
          <w:szCs w:val="24"/>
          <w:lang w:val="en-GB"/>
        </w:rPr>
        <w:t xml:space="preserve"> will resolve the </w:t>
      </w:r>
      <w:r w:rsidR="00F95866" w:rsidRPr="00594E0D">
        <w:rPr>
          <w:rFonts w:ascii="Times New Roman" w:hAnsi="Times New Roman" w:cs="Times New Roman"/>
          <w:sz w:val="24"/>
          <w:szCs w:val="24"/>
          <w:lang w:val="en-GB"/>
        </w:rPr>
        <w:t>dispute</w:t>
      </w:r>
      <w:r w:rsidR="00B218A7" w:rsidRPr="00594E0D">
        <w:rPr>
          <w:rFonts w:ascii="Times New Roman" w:hAnsi="Times New Roman" w:cs="Times New Roman"/>
          <w:sz w:val="24"/>
          <w:szCs w:val="24"/>
          <w:lang w:val="en-GB"/>
        </w:rPr>
        <w:t>. The</w:t>
      </w:r>
      <w:r w:rsidR="009F73A3" w:rsidRPr="00594E0D">
        <w:rPr>
          <w:rFonts w:ascii="Times New Roman" w:hAnsi="Times New Roman" w:cs="Times New Roman"/>
          <w:sz w:val="24"/>
          <w:szCs w:val="24"/>
          <w:lang w:val="en-GB"/>
        </w:rPr>
        <w:t xml:space="preserve"> issue </w:t>
      </w:r>
      <w:r w:rsidR="002A1630" w:rsidRPr="00594E0D">
        <w:rPr>
          <w:rFonts w:ascii="Times New Roman" w:hAnsi="Times New Roman" w:cs="Times New Roman"/>
          <w:sz w:val="24"/>
          <w:szCs w:val="24"/>
          <w:lang w:val="en-GB"/>
        </w:rPr>
        <w:t xml:space="preserve">for determination </w:t>
      </w:r>
      <w:r w:rsidR="00384739" w:rsidRPr="00594E0D">
        <w:rPr>
          <w:rFonts w:ascii="Times New Roman" w:hAnsi="Times New Roman" w:cs="Times New Roman"/>
          <w:sz w:val="24"/>
          <w:szCs w:val="24"/>
          <w:lang w:val="en-GB"/>
        </w:rPr>
        <w:t>is w</w:t>
      </w:r>
      <w:r w:rsidR="00B218A7" w:rsidRPr="00594E0D">
        <w:rPr>
          <w:rFonts w:ascii="Times New Roman" w:hAnsi="Times New Roman" w:cs="Times New Roman"/>
          <w:sz w:val="24"/>
          <w:szCs w:val="24"/>
          <w:lang w:val="en-GB"/>
        </w:rPr>
        <w:t xml:space="preserve">hether or not the court </w:t>
      </w:r>
      <w:r w:rsidR="00B218A7" w:rsidRPr="00594E0D">
        <w:rPr>
          <w:rFonts w:ascii="Times New Roman" w:hAnsi="Times New Roman" w:cs="Times New Roman"/>
          <w:i/>
          <w:sz w:val="24"/>
          <w:szCs w:val="24"/>
          <w:lang w:val="en-GB"/>
        </w:rPr>
        <w:t>a quo</w:t>
      </w:r>
      <w:r w:rsidR="00BA5F2D" w:rsidRPr="00594E0D">
        <w:rPr>
          <w:rFonts w:ascii="Times New Roman" w:hAnsi="Times New Roman" w:cs="Times New Roman"/>
          <w:sz w:val="24"/>
          <w:szCs w:val="24"/>
          <w:lang w:val="en-GB"/>
        </w:rPr>
        <w:t xml:space="preserve"> correctly granted the</w:t>
      </w:r>
      <w:r w:rsidR="00B218A7" w:rsidRPr="00594E0D">
        <w:rPr>
          <w:rFonts w:ascii="Times New Roman" w:hAnsi="Times New Roman" w:cs="Times New Roman"/>
          <w:sz w:val="24"/>
          <w:szCs w:val="24"/>
          <w:lang w:val="en-GB"/>
        </w:rPr>
        <w:t xml:space="preserve"> interdict</w:t>
      </w:r>
      <w:r w:rsidR="00BA5F2D" w:rsidRPr="00594E0D">
        <w:rPr>
          <w:rFonts w:ascii="Times New Roman" w:hAnsi="Times New Roman" w:cs="Times New Roman"/>
          <w:sz w:val="24"/>
          <w:szCs w:val="24"/>
          <w:lang w:val="en-GB"/>
        </w:rPr>
        <w:t xml:space="preserve"> sought by the respondent</w:t>
      </w:r>
      <w:r w:rsidR="00B218A7" w:rsidRPr="00594E0D">
        <w:rPr>
          <w:rFonts w:ascii="Times New Roman" w:hAnsi="Times New Roman" w:cs="Times New Roman"/>
          <w:sz w:val="24"/>
          <w:szCs w:val="24"/>
          <w:lang w:val="en-GB"/>
        </w:rPr>
        <w:t>.</w:t>
      </w:r>
    </w:p>
    <w:p w:rsidR="0012525D" w:rsidRPr="00594E0D" w:rsidRDefault="0012525D" w:rsidP="0048368D">
      <w:pPr>
        <w:spacing w:before="240" w:after="0" w:line="480" w:lineRule="auto"/>
        <w:jc w:val="both"/>
        <w:rPr>
          <w:rFonts w:ascii="Times New Roman" w:hAnsi="Times New Roman" w:cs="Times New Roman"/>
          <w:sz w:val="24"/>
          <w:szCs w:val="24"/>
        </w:rPr>
      </w:pPr>
      <w:r w:rsidRPr="00594E0D">
        <w:rPr>
          <w:rFonts w:ascii="Times New Roman" w:hAnsi="Times New Roman" w:cs="Times New Roman"/>
          <w:b/>
          <w:sz w:val="24"/>
          <w:szCs w:val="24"/>
        </w:rPr>
        <w:t>SUBMISS</w:t>
      </w:r>
      <w:r w:rsidR="00882F41" w:rsidRPr="00594E0D">
        <w:rPr>
          <w:rFonts w:ascii="Times New Roman" w:hAnsi="Times New Roman" w:cs="Times New Roman"/>
          <w:b/>
          <w:sz w:val="24"/>
          <w:szCs w:val="24"/>
        </w:rPr>
        <w:t>IONS ON APPEAL</w:t>
      </w:r>
    </w:p>
    <w:p w:rsidR="00B218A7" w:rsidRPr="00594E0D" w:rsidRDefault="00B559D6" w:rsidP="0048368D">
      <w:pPr>
        <w:pStyle w:val="NoSpacing"/>
        <w:spacing w:line="480" w:lineRule="auto"/>
        <w:ind w:left="567" w:hanging="567"/>
        <w:jc w:val="both"/>
        <w:rPr>
          <w:rFonts w:ascii="Times New Roman" w:hAnsi="Times New Roman" w:cs="Times New Roman"/>
          <w:sz w:val="24"/>
          <w:szCs w:val="24"/>
        </w:rPr>
      </w:pPr>
      <w:r w:rsidRPr="00594E0D">
        <w:rPr>
          <w:rFonts w:ascii="Times New Roman" w:hAnsi="Times New Roman" w:cs="Times New Roman"/>
          <w:sz w:val="24"/>
          <w:szCs w:val="24"/>
        </w:rPr>
        <w:t>[16]</w:t>
      </w:r>
      <w:r w:rsidRPr="00594E0D">
        <w:rPr>
          <w:rFonts w:ascii="Times New Roman" w:hAnsi="Times New Roman" w:cs="Times New Roman"/>
          <w:sz w:val="24"/>
          <w:szCs w:val="24"/>
        </w:rPr>
        <w:tab/>
      </w:r>
      <w:r w:rsidR="006337F2" w:rsidRPr="00594E0D">
        <w:rPr>
          <w:rFonts w:ascii="Times New Roman" w:hAnsi="Times New Roman" w:cs="Times New Roman"/>
          <w:sz w:val="24"/>
          <w:szCs w:val="24"/>
        </w:rPr>
        <w:t>At the hearing, Ms.</w:t>
      </w:r>
      <w:r w:rsidR="006337F2" w:rsidRPr="00594E0D">
        <w:rPr>
          <w:rFonts w:ascii="Times New Roman" w:hAnsi="Times New Roman" w:cs="Times New Roman"/>
          <w:i/>
          <w:sz w:val="24"/>
          <w:szCs w:val="24"/>
        </w:rPr>
        <w:t xml:space="preserve"> Mahere</w:t>
      </w:r>
      <w:r w:rsidR="006337F2" w:rsidRPr="00594E0D">
        <w:rPr>
          <w:rFonts w:ascii="Times New Roman" w:hAnsi="Times New Roman" w:cs="Times New Roman"/>
          <w:sz w:val="24"/>
          <w:szCs w:val="24"/>
        </w:rPr>
        <w:t xml:space="preserve"> for the appellants</w:t>
      </w:r>
      <w:r w:rsidR="00E9188E" w:rsidRPr="00594E0D">
        <w:rPr>
          <w:rFonts w:ascii="Times New Roman" w:hAnsi="Times New Roman" w:cs="Times New Roman"/>
          <w:sz w:val="24"/>
          <w:szCs w:val="24"/>
        </w:rPr>
        <w:t>,</w:t>
      </w:r>
      <w:r w:rsidR="006337F2" w:rsidRPr="00594E0D">
        <w:rPr>
          <w:rFonts w:ascii="Times New Roman" w:hAnsi="Times New Roman" w:cs="Times New Roman"/>
          <w:sz w:val="24"/>
          <w:szCs w:val="24"/>
        </w:rPr>
        <w:t xml:space="preserve"> argued that </w:t>
      </w:r>
      <w:r w:rsidR="00EC62E3" w:rsidRPr="00594E0D">
        <w:rPr>
          <w:rFonts w:ascii="Times New Roman" w:hAnsi="Times New Roman" w:cs="Times New Roman"/>
          <w:sz w:val="24"/>
          <w:szCs w:val="24"/>
        </w:rPr>
        <w:t xml:space="preserve">the application made before the court </w:t>
      </w:r>
      <w:r w:rsidR="00EC62E3" w:rsidRPr="00594E0D">
        <w:rPr>
          <w:rFonts w:ascii="Times New Roman" w:hAnsi="Times New Roman" w:cs="Times New Roman"/>
          <w:i/>
          <w:sz w:val="24"/>
          <w:szCs w:val="24"/>
        </w:rPr>
        <w:t>a quo</w:t>
      </w:r>
      <w:r w:rsidR="00EC62E3" w:rsidRPr="00594E0D">
        <w:rPr>
          <w:rFonts w:ascii="Times New Roman" w:hAnsi="Times New Roman" w:cs="Times New Roman"/>
          <w:sz w:val="24"/>
          <w:szCs w:val="24"/>
        </w:rPr>
        <w:t xml:space="preserve"> by the respondent</w:t>
      </w:r>
      <w:r w:rsidR="003331C7" w:rsidRPr="00594E0D">
        <w:rPr>
          <w:rFonts w:ascii="Times New Roman" w:hAnsi="Times New Roman" w:cs="Times New Roman"/>
          <w:sz w:val="24"/>
          <w:szCs w:val="24"/>
        </w:rPr>
        <w:t xml:space="preserve"> was an application for a final interdict. It was counsel’s argument that the draft order sought by the respondent clearly showed that paragraph 1 was for a final </w:t>
      </w:r>
      <w:r w:rsidR="009378A3">
        <w:rPr>
          <w:rFonts w:ascii="Times New Roman" w:hAnsi="Times New Roman" w:cs="Times New Roman"/>
          <w:sz w:val="24"/>
          <w:szCs w:val="24"/>
        </w:rPr>
        <w:t xml:space="preserve">mandatory </w:t>
      </w:r>
      <w:r w:rsidR="003331C7" w:rsidRPr="00594E0D">
        <w:rPr>
          <w:rFonts w:ascii="Times New Roman" w:hAnsi="Times New Roman" w:cs="Times New Roman"/>
          <w:sz w:val="24"/>
          <w:szCs w:val="24"/>
        </w:rPr>
        <w:t xml:space="preserve">interdict whereas paragraph 2 sought </w:t>
      </w:r>
      <w:r w:rsidR="009378A3">
        <w:rPr>
          <w:rFonts w:ascii="Times New Roman" w:hAnsi="Times New Roman" w:cs="Times New Roman"/>
          <w:sz w:val="24"/>
          <w:szCs w:val="24"/>
        </w:rPr>
        <w:t>a prohibitory interdict</w:t>
      </w:r>
      <w:r w:rsidR="003331C7" w:rsidRPr="00594E0D">
        <w:rPr>
          <w:rFonts w:ascii="Times New Roman" w:hAnsi="Times New Roman" w:cs="Times New Roman"/>
          <w:sz w:val="24"/>
          <w:szCs w:val="24"/>
        </w:rPr>
        <w:t xml:space="preserve"> of interference. With that counsel argued that the court misdirected itself when it considered the requirements of an interim interdict as no such application was before it. </w:t>
      </w:r>
    </w:p>
    <w:p w:rsidR="00387CFC" w:rsidRPr="00594E0D" w:rsidRDefault="00387CFC" w:rsidP="0048368D">
      <w:pPr>
        <w:pStyle w:val="NoSpacing"/>
        <w:spacing w:line="480" w:lineRule="auto"/>
        <w:ind w:left="567" w:hanging="567"/>
        <w:jc w:val="both"/>
        <w:rPr>
          <w:rFonts w:ascii="Times New Roman" w:hAnsi="Times New Roman" w:cs="Times New Roman"/>
          <w:sz w:val="24"/>
          <w:szCs w:val="24"/>
        </w:rPr>
      </w:pPr>
    </w:p>
    <w:p w:rsidR="003331C7" w:rsidRPr="00594E0D" w:rsidRDefault="00B559D6" w:rsidP="00594E0D">
      <w:pPr>
        <w:pStyle w:val="NoSpacing"/>
        <w:spacing w:line="480" w:lineRule="auto"/>
        <w:ind w:left="567" w:hanging="567"/>
        <w:jc w:val="both"/>
        <w:rPr>
          <w:rFonts w:ascii="Times New Roman" w:hAnsi="Times New Roman" w:cs="Times New Roman"/>
          <w:sz w:val="24"/>
          <w:szCs w:val="24"/>
        </w:rPr>
      </w:pPr>
      <w:r w:rsidRPr="00594E0D">
        <w:rPr>
          <w:rFonts w:ascii="Times New Roman" w:hAnsi="Times New Roman" w:cs="Times New Roman"/>
          <w:sz w:val="24"/>
          <w:szCs w:val="24"/>
        </w:rPr>
        <w:t>[17]</w:t>
      </w:r>
      <w:r w:rsidRPr="00594E0D">
        <w:rPr>
          <w:rFonts w:ascii="Times New Roman" w:hAnsi="Times New Roman" w:cs="Times New Roman"/>
          <w:sz w:val="24"/>
          <w:szCs w:val="24"/>
        </w:rPr>
        <w:tab/>
      </w:r>
      <w:r w:rsidR="003331C7" w:rsidRPr="00594E0D">
        <w:rPr>
          <w:rFonts w:ascii="Times New Roman" w:hAnsi="Times New Roman" w:cs="Times New Roman"/>
          <w:sz w:val="24"/>
          <w:szCs w:val="24"/>
        </w:rPr>
        <w:t xml:space="preserve">Counsel further argued that </w:t>
      </w:r>
      <w:r w:rsidR="00E603A1" w:rsidRPr="00594E0D">
        <w:rPr>
          <w:rFonts w:ascii="Times New Roman" w:hAnsi="Times New Roman" w:cs="Times New Roman"/>
          <w:sz w:val="24"/>
          <w:szCs w:val="24"/>
        </w:rPr>
        <w:t xml:space="preserve">the court </w:t>
      </w:r>
      <w:r w:rsidR="00E603A1" w:rsidRPr="00594E0D">
        <w:rPr>
          <w:rFonts w:ascii="Times New Roman" w:hAnsi="Times New Roman" w:cs="Times New Roman"/>
          <w:i/>
          <w:sz w:val="24"/>
          <w:szCs w:val="24"/>
        </w:rPr>
        <w:t>a quo</w:t>
      </w:r>
      <w:r w:rsidR="00E603A1" w:rsidRPr="00594E0D">
        <w:rPr>
          <w:rFonts w:ascii="Times New Roman" w:hAnsi="Times New Roman" w:cs="Times New Roman"/>
          <w:sz w:val="24"/>
          <w:szCs w:val="24"/>
        </w:rPr>
        <w:t xml:space="preserve"> failed to correctly apply the requirements of a final interdict as had been sought by the respondent. It was argued that the respondent </w:t>
      </w:r>
      <w:r w:rsidR="00E603A1" w:rsidRPr="00594E0D">
        <w:rPr>
          <w:rFonts w:ascii="Times New Roman" w:hAnsi="Times New Roman" w:cs="Times New Roman"/>
          <w:sz w:val="24"/>
          <w:szCs w:val="24"/>
        </w:rPr>
        <w:lastRenderedPageBreak/>
        <w:t xml:space="preserve">had no clear right to claim as the dispute between the parties pertaining to the partnership agreement was ongoing and as such no clear right could be deduced from the ongoing dispute. Also, it was counsel’s argument that the respondent failed to satisfy </w:t>
      </w:r>
      <w:r w:rsidR="00F95866" w:rsidRPr="00594E0D">
        <w:rPr>
          <w:rFonts w:ascii="Times New Roman" w:hAnsi="Times New Roman" w:cs="Times New Roman"/>
          <w:sz w:val="24"/>
          <w:szCs w:val="24"/>
        </w:rPr>
        <w:t xml:space="preserve">the requirement </w:t>
      </w:r>
      <w:r w:rsidR="00E603A1" w:rsidRPr="00594E0D">
        <w:rPr>
          <w:rFonts w:ascii="Times New Roman" w:hAnsi="Times New Roman" w:cs="Times New Roman"/>
          <w:sz w:val="24"/>
          <w:szCs w:val="24"/>
        </w:rPr>
        <w:t xml:space="preserve">that it did not have alternative remedies as it could still claim damages, specific performance or an order of contempt of court against the appellants. </w:t>
      </w:r>
    </w:p>
    <w:p w:rsidR="00387CFC" w:rsidRPr="00594E0D" w:rsidRDefault="00387CFC" w:rsidP="0048368D">
      <w:pPr>
        <w:pStyle w:val="NoSpacing"/>
        <w:spacing w:line="480" w:lineRule="auto"/>
        <w:ind w:left="720" w:hanging="720"/>
        <w:jc w:val="both"/>
        <w:rPr>
          <w:rFonts w:ascii="Times New Roman" w:hAnsi="Times New Roman" w:cs="Times New Roman"/>
          <w:sz w:val="24"/>
          <w:szCs w:val="24"/>
        </w:rPr>
      </w:pPr>
    </w:p>
    <w:p w:rsidR="00E603A1" w:rsidRDefault="00B559D6" w:rsidP="00594E0D">
      <w:pPr>
        <w:pStyle w:val="NoSpacing"/>
        <w:spacing w:line="480" w:lineRule="auto"/>
        <w:ind w:left="567" w:hanging="567"/>
        <w:jc w:val="both"/>
        <w:rPr>
          <w:rFonts w:ascii="Times New Roman" w:hAnsi="Times New Roman" w:cs="Times New Roman"/>
          <w:sz w:val="24"/>
          <w:szCs w:val="24"/>
        </w:rPr>
      </w:pPr>
      <w:r w:rsidRPr="00594E0D">
        <w:rPr>
          <w:rFonts w:ascii="Times New Roman" w:hAnsi="Times New Roman" w:cs="Times New Roman"/>
          <w:sz w:val="24"/>
          <w:szCs w:val="24"/>
        </w:rPr>
        <w:t>[18]</w:t>
      </w:r>
      <w:r w:rsidRPr="00594E0D">
        <w:rPr>
          <w:rFonts w:ascii="Times New Roman" w:hAnsi="Times New Roman" w:cs="Times New Roman"/>
          <w:sz w:val="24"/>
          <w:szCs w:val="24"/>
        </w:rPr>
        <w:tab/>
      </w:r>
      <w:r w:rsidR="00E603A1" w:rsidRPr="00594E0D">
        <w:rPr>
          <w:rFonts w:ascii="Times New Roman" w:hAnsi="Times New Roman" w:cs="Times New Roman"/>
          <w:sz w:val="24"/>
          <w:szCs w:val="24"/>
        </w:rPr>
        <w:t xml:space="preserve">Per </w:t>
      </w:r>
      <w:r w:rsidR="00E603A1" w:rsidRPr="00594E0D">
        <w:rPr>
          <w:rFonts w:ascii="Times New Roman" w:hAnsi="Times New Roman" w:cs="Times New Roman"/>
          <w:i/>
          <w:sz w:val="24"/>
          <w:szCs w:val="24"/>
        </w:rPr>
        <w:t>contra</w:t>
      </w:r>
      <w:r w:rsidR="00E603A1" w:rsidRPr="00594E0D">
        <w:rPr>
          <w:rFonts w:ascii="Times New Roman" w:hAnsi="Times New Roman" w:cs="Times New Roman"/>
          <w:sz w:val="24"/>
          <w:szCs w:val="24"/>
        </w:rPr>
        <w:t xml:space="preserve">, Mr. </w:t>
      </w:r>
      <w:r w:rsidR="00E603A1" w:rsidRPr="00594E0D">
        <w:rPr>
          <w:rFonts w:ascii="Times New Roman" w:hAnsi="Times New Roman" w:cs="Times New Roman"/>
          <w:i/>
          <w:sz w:val="24"/>
          <w:szCs w:val="24"/>
        </w:rPr>
        <w:t>Hashiti</w:t>
      </w:r>
      <w:r w:rsidR="00E603A1" w:rsidRPr="00594E0D">
        <w:rPr>
          <w:rFonts w:ascii="Times New Roman" w:hAnsi="Times New Roman" w:cs="Times New Roman"/>
          <w:sz w:val="24"/>
          <w:szCs w:val="24"/>
        </w:rPr>
        <w:t>, counsel for the respondent</w:t>
      </w:r>
      <w:r w:rsidR="00E9188E" w:rsidRPr="00594E0D">
        <w:rPr>
          <w:rFonts w:ascii="Times New Roman" w:hAnsi="Times New Roman" w:cs="Times New Roman"/>
          <w:sz w:val="24"/>
          <w:szCs w:val="24"/>
        </w:rPr>
        <w:t>,</w:t>
      </w:r>
      <w:r w:rsidR="00E603A1" w:rsidRPr="00594E0D">
        <w:rPr>
          <w:rFonts w:ascii="Times New Roman" w:hAnsi="Times New Roman" w:cs="Times New Roman"/>
          <w:sz w:val="24"/>
          <w:szCs w:val="24"/>
        </w:rPr>
        <w:t xml:space="preserve"> argued that the court </w:t>
      </w:r>
      <w:r w:rsidR="00E603A1" w:rsidRPr="00594E0D">
        <w:rPr>
          <w:rFonts w:ascii="Times New Roman" w:hAnsi="Times New Roman" w:cs="Times New Roman"/>
          <w:i/>
          <w:sz w:val="24"/>
          <w:szCs w:val="24"/>
        </w:rPr>
        <w:t>a quo</w:t>
      </w:r>
      <w:r w:rsidR="00E603A1" w:rsidRPr="00594E0D">
        <w:rPr>
          <w:rFonts w:ascii="Times New Roman" w:hAnsi="Times New Roman" w:cs="Times New Roman"/>
          <w:sz w:val="24"/>
          <w:szCs w:val="24"/>
        </w:rPr>
        <w:t xml:space="preserve"> correctly granted the draft order which was sought by the respondent as the respondent had satisfied all the req</w:t>
      </w:r>
      <w:r w:rsidR="00E9188E" w:rsidRPr="00594E0D">
        <w:rPr>
          <w:rFonts w:ascii="Times New Roman" w:hAnsi="Times New Roman" w:cs="Times New Roman"/>
          <w:sz w:val="24"/>
          <w:szCs w:val="24"/>
        </w:rPr>
        <w:t>uirements in making its application</w:t>
      </w:r>
      <w:r w:rsidR="00E603A1" w:rsidRPr="00594E0D">
        <w:rPr>
          <w:rFonts w:ascii="Times New Roman" w:hAnsi="Times New Roman" w:cs="Times New Roman"/>
          <w:sz w:val="24"/>
          <w:szCs w:val="24"/>
        </w:rPr>
        <w:t xml:space="preserve">. Counsel further argued that the only remedy the respondent had in the face of the appellants continued disturbance of its management </w:t>
      </w:r>
      <w:r w:rsidR="00E9188E" w:rsidRPr="00594E0D">
        <w:rPr>
          <w:rFonts w:ascii="Times New Roman" w:hAnsi="Times New Roman" w:cs="Times New Roman"/>
          <w:sz w:val="24"/>
          <w:szCs w:val="24"/>
        </w:rPr>
        <w:t>of the properties</w:t>
      </w:r>
      <w:r w:rsidR="00E603A1" w:rsidRPr="00594E0D">
        <w:rPr>
          <w:rFonts w:ascii="Times New Roman" w:hAnsi="Times New Roman" w:cs="Times New Roman"/>
          <w:sz w:val="24"/>
          <w:szCs w:val="24"/>
        </w:rPr>
        <w:t xml:space="preserve">, was for the respondent to seek for an interdict which was correctly granted by the court. </w:t>
      </w:r>
    </w:p>
    <w:p w:rsidR="00443BBD" w:rsidRPr="00594E0D" w:rsidRDefault="00443BBD" w:rsidP="00594E0D">
      <w:pPr>
        <w:pStyle w:val="NoSpacing"/>
        <w:spacing w:line="480" w:lineRule="auto"/>
        <w:ind w:left="567" w:hanging="567"/>
        <w:jc w:val="both"/>
        <w:rPr>
          <w:rFonts w:ascii="Times New Roman" w:hAnsi="Times New Roman" w:cs="Times New Roman"/>
          <w:sz w:val="24"/>
          <w:szCs w:val="24"/>
        </w:rPr>
      </w:pPr>
    </w:p>
    <w:p w:rsidR="0012525D" w:rsidRPr="00594E0D" w:rsidRDefault="0012525D" w:rsidP="0048368D">
      <w:pPr>
        <w:pStyle w:val="NoSpacing"/>
        <w:rPr>
          <w:rFonts w:ascii="Times New Roman" w:hAnsi="Times New Roman" w:cs="Times New Roman"/>
          <w:b/>
          <w:sz w:val="24"/>
          <w:szCs w:val="24"/>
          <w:lang w:val="en-GB"/>
        </w:rPr>
      </w:pPr>
      <w:r w:rsidRPr="00594E0D">
        <w:rPr>
          <w:rFonts w:ascii="Times New Roman" w:hAnsi="Times New Roman" w:cs="Times New Roman"/>
          <w:b/>
          <w:sz w:val="24"/>
          <w:szCs w:val="24"/>
          <w:lang w:val="en-GB"/>
        </w:rPr>
        <w:t>APPLICATION OF THE LAW TO THE FACTS</w:t>
      </w:r>
    </w:p>
    <w:p w:rsidR="0012525D" w:rsidRPr="00594E0D" w:rsidRDefault="0012525D" w:rsidP="0048368D">
      <w:pPr>
        <w:pStyle w:val="NoSpacing"/>
        <w:spacing w:line="480" w:lineRule="auto"/>
        <w:jc w:val="both"/>
        <w:rPr>
          <w:rFonts w:ascii="Times New Roman" w:hAnsi="Times New Roman" w:cs="Times New Roman"/>
          <w:sz w:val="24"/>
          <w:szCs w:val="24"/>
        </w:rPr>
      </w:pPr>
    </w:p>
    <w:p w:rsidR="00E603A1" w:rsidRPr="00594E0D" w:rsidRDefault="00B559D6" w:rsidP="00594E0D">
      <w:pPr>
        <w:pStyle w:val="NoSpacing"/>
        <w:spacing w:line="480" w:lineRule="auto"/>
        <w:ind w:left="567" w:hanging="567"/>
        <w:jc w:val="both"/>
        <w:rPr>
          <w:rFonts w:ascii="Times New Roman" w:hAnsi="Times New Roman" w:cs="Times New Roman"/>
          <w:sz w:val="24"/>
          <w:szCs w:val="24"/>
        </w:rPr>
      </w:pPr>
      <w:r w:rsidRPr="00594E0D">
        <w:rPr>
          <w:rFonts w:ascii="Times New Roman" w:hAnsi="Times New Roman" w:cs="Times New Roman"/>
          <w:sz w:val="24"/>
          <w:szCs w:val="24"/>
        </w:rPr>
        <w:t>[19]</w:t>
      </w:r>
      <w:r w:rsidRPr="00594E0D">
        <w:rPr>
          <w:rFonts w:ascii="Times New Roman" w:hAnsi="Times New Roman" w:cs="Times New Roman"/>
          <w:sz w:val="24"/>
          <w:szCs w:val="24"/>
        </w:rPr>
        <w:tab/>
      </w:r>
      <w:r w:rsidR="00E603A1" w:rsidRPr="00594E0D">
        <w:rPr>
          <w:rFonts w:ascii="Times New Roman" w:hAnsi="Times New Roman" w:cs="Times New Roman"/>
          <w:sz w:val="24"/>
          <w:szCs w:val="24"/>
        </w:rPr>
        <w:t xml:space="preserve">The respondent made an application for a final </w:t>
      </w:r>
      <w:r w:rsidR="00B939A1" w:rsidRPr="00594E0D">
        <w:rPr>
          <w:rFonts w:ascii="Times New Roman" w:hAnsi="Times New Roman" w:cs="Times New Roman"/>
          <w:sz w:val="24"/>
          <w:szCs w:val="24"/>
        </w:rPr>
        <w:t>interdict</w:t>
      </w:r>
      <w:r w:rsidR="00E603A1" w:rsidRPr="00594E0D">
        <w:rPr>
          <w:rFonts w:ascii="Times New Roman" w:hAnsi="Times New Roman" w:cs="Times New Roman"/>
          <w:sz w:val="24"/>
          <w:szCs w:val="24"/>
        </w:rPr>
        <w:t xml:space="preserve"> before the court </w:t>
      </w:r>
      <w:r w:rsidR="00E603A1" w:rsidRPr="00594E0D">
        <w:rPr>
          <w:rFonts w:ascii="Times New Roman" w:hAnsi="Times New Roman" w:cs="Times New Roman"/>
          <w:i/>
          <w:sz w:val="24"/>
          <w:szCs w:val="24"/>
        </w:rPr>
        <w:t>a quo</w:t>
      </w:r>
      <w:r w:rsidR="00E603A1" w:rsidRPr="00594E0D">
        <w:rPr>
          <w:rFonts w:ascii="Times New Roman" w:hAnsi="Times New Roman" w:cs="Times New Roman"/>
          <w:sz w:val="24"/>
          <w:szCs w:val="24"/>
        </w:rPr>
        <w:t>. I</w:t>
      </w:r>
      <w:r w:rsidR="00E9188E" w:rsidRPr="00594E0D">
        <w:rPr>
          <w:rFonts w:ascii="Times New Roman" w:hAnsi="Times New Roman" w:cs="Times New Roman"/>
          <w:sz w:val="24"/>
          <w:szCs w:val="24"/>
        </w:rPr>
        <w:t>n its founding affidavit</w:t>
      </w:r>
      <w:r w:rsidR="00E603A1" w:rsidRPr="00594E0D">
        <w:rPr>
          <w:rFonts w:ascii="Times New Roman" w:hAnsi="Times New Roman" w:cs="Times New Roman"/>
          <w:sz w:val="24"/>
          <w:szCs w:val="24"/>
        </w:rPr>
        <w:t xml:space="preserve"> it listed the </w:t>
      </w:r>
      <w:r w:rsidR="00B939A1" w:rsidRPr="00594E0D">
        <w:rPr>
          <w:rFonts w:ascii="Times New Roman" w:hAnsi="Times New Roman" w:cs="Times New Roman"/>
          <w:sz w:val="24"/>
          <w:szCs w:val="24"/>
        </w:rPr>
        <w:t>requirements</w:t>
      </w:r>
      <w:r w:rsidR="00E603A1" w:rsidRPr="00594E0D">
        <w:rPr>
          <w:rFonts w:ascii="Times New Roman" w:hAnsi="Times New Roman" w:cs="Times New Roman"/>
          <w:sz w:val="24"/>
          <w:szCs w:val="24"/>
        </w:rPr>
        <w:t xml:space="preserve"> it had to satisfy in making the application, being: existence of a clear right, imminent danger, irreparable harm and absence of other remedies. The respondent’s draft order read</w:t>
      </w:r>
      <w:r w:rsidR="00F95866" w:rsidRPr="00594E0D">
        <w:rPr>
          <w:rFonts w:ascii="Times New Roman" w:hAnsi="Times New Roman" w:cs="Times New Roman"/>
          <w:sz w:val="24"/>
          <w:szCs w:val="24"/>
        </w:rPr>
        <w:t>s</w:t>
      </w:r>
      <w:r w:rsidR="00E603A1" w:rsidRPr="00594E0D">
        <w:rPr>
          <w:rFonts w:ascii="Times New Roman" w:hAnsi="Times New Roman" w:cs="Times New Roman"/>
          <w:sz w:val="24"/>
          <w:szCs w:val="24"/>
        </w:rPr>
        <w:t xml:space="preserve"> as follows:</w:t>
      </w:r>
    </w:p>
    <w:p w:rsidR="00B939A1" w:rsidRPr="00594E0D" w:rsidRDefault="00B939A1" w:rsidP="00594E0D">
      <w:pPr>
        <w:pStyle w:val="NoSpacing"/>
        <w:spacing w:before="240"/>
        <w:ind w:left="1134" w:hanging="567"/>
        <w:jc w:val="both"/>
        <w:rPr>
          <w:rFonts w:ascii="Times New Roman" w:hAnsi="Times New Roman" w:cs="Times New Roman"/>
          <w:sz w:val="24"/>
          <w:szCs w:val="24"/>
          <w:lang w:val="en-US"/>
        </w:rPr>
      </w:pPr>
      <w:r w:rsidRPr="00594E0D">
        <w:rPr>
          <w:rFonts w:ascii="Times New Roman" w:hAnsi="Times New Roman" w:cs="Times New Roman"/>
          <w:sz w:val="24"/>
          <w:szCs w:val="24"/>
          <w:lang w:val="en-US"/>
        </w:rPr>
        <w:t>“1.</w:t>
      </w:r>
      <w:r w:rsidR="00914BB0" w:rsidRPr="00594E0D">
        <w:rPr>
          <w:rFonts w:ascii="Times New Roman" w:hAnsi="Times New Roman" w:cs="Times New Roman"/>
          <w:sz w:val="24"/>
          <w:szCs w:val="24"/>
          <w:lang w:val="en-US"/>
        </w:rPr>
        <w:tab/>
      </w:r>
      <w:r w:rsidRPr="00594E0D">
        <w:rPr>
          <w:rFonts w:ascii="Times New Roman" w:hAnsi="Times New Roman" w:cs="Times New Roman"/>
          <w:sz w:val="24"/>
          <w:szCs w:val="24"/>
          <w:lang w:val="en-US"/>
        </w:rPr>
        <w:t>The money collected since 2014 to 2018 and remitted in the 3</w:t>
      </w:r>
      <w:r w:rsidRPr="00594E0D">
        <w:rPr>
          <w:rFonts w:ascii="Times New Roman" w:hAnsi="Times New Roman" w:cs="Times New Roman"/>
          <w:sz w:val="24"/>
          <w:szCs w:val="24"/>
          <w:vertAlign w:val="superscript"/>
          <w:lang w:val="en-US"/>
        </w:rPr>
        <w:t>rd</w:t>
      </w:r>
      <w:r w:rsidRPr="00594E0D">
        <w:rPr>
          <w:rFonts w:ascii="Times New Roman" w:hAnsi="Times New Roman" w:cs="Times New Roman"/>
          <w:sz w:val="24"/>
          <w:szCs w:val="24"/>
          <w:lang w:val="en-US"/>
        </w:rPr>
        <w:t xml:space="preserve"> respondent’s trust account, all arrear rentals the respondent’s collected in form of cash or through their personal accounts and money’s sitting in the trust account of the Law Society of Zimbabwe be shared in accordance to the partnership agreement in proportion of 33% and 67% respectively. </w:t>
      </w:r>
    </w:p>
    <w:p w:rsidR="00B939A1" w:rsidRPr="00594E0D" w:rsidRDefault="00B939A1" w:rsidP="00594E0D">
      <w:pPr>
        <w:pStyle w:val="NoSpacing"/>
        <w:spacing w:before="240"/>
        <w:ind w:left="1134" w:hanging="567"/>
        <w:jc w:val="both"/>
        <w:rPr>
          <w:rFonts w:ascii="Times New Roman" w:hAnsi="Times New Roman" w:cs="Times New Roman"/>
          <w:sz w:val="24"/>
          <w:szCs w:val="24"/>
          <w:lang w:val="en-US"/>
        </w:rPr>
      </w:pPr>
      <w:r w:rsidRPr="00594E0D">
        <w:rPr>
          <w:rFonts w:ascii="Times New Roman" w:hAnsi="Times New Roman" w:cs="Times New Roman"/>
          <w:sz w:val="24"/>
          <w:szCs w:val="24"/>
          <w:lang w:val="en-US"/>
        </w:rPr>
        <w:t xml:space="preserve">2. </w:t>
      </w:r>
      <w:r w:rsidR="00914BB0" w:rsidRPr="00594E0D">
        <w:rPr>
          <w:rFonts w:ascii="Times New Roman" w:hAnsi="Times New Roman" w:cs="Times New Roman"/>
          <w:sz w:val="24"/>
          <w:szCs w:val="24"/>
          <w:lang w:val="en-US"/>
        </w:rPr>
        <w:tab/>
      </w:r>
      <w:r w:rsidRPr="00594E0D">
        <w:rPr>
          <w:rFonts w:ascii="Times New Roman" w:hAnsi="Times New Roman" w:cs="Times New Roman"/>
          <w:sz w:val="24"/>
          <w:szCs w:val="24"/>
          <w:lang w:val="en-US"/>
        </w:rPr>
        <w:t>1</w:t>
      </w:r>
      <w:r w:rsidRPr="00594E0D">
        <w:rPr>
          <w:rFonts w:ascii="Times New Roman" w:hAnsi="Times New Roman" w:cs="Times New Roman"/>
          <w:sz w:val="24"/>
          <w:szCs w:val="24"/>
          <w:vertAlign w:val="superscript"/>
          <w:lang w:val="en-US"/>
        </w:rPr>
        <w:t>st</w:t>
      </w:r>
      <w:r w:rsidRPr="00594E0D">
        <w:rPr>
          <w:rFonts w:ascii="Times New Roman" w:hAnsi="Times New Roman" w:cs="Times New Roman"/>
          <w:sz w:val="24"/>
          <w:szCs w:val="24"/>
          <w:lang w:val="en-US"/>
        </w:rPr>
        <w:t xml:space="preserve"> and 2</w:t>
      </w:r>
      <w:r w:rsidRPr="00594E0D">
        <w:rPr>
          <w:rFonts w:ascii="Times New Roman" w:hAnsi="Times New Roman" w:cs="Times New Roman"/>
          <w:sz w:val="24"/>
          <w:szCs w:val="24"/>
          <w:vertAlign w:val="superscript"/>
          <w:lang w:val="en-US"/>
        </w:rPr>
        <w:t>nd</w:t>
      </w:r>
      <w:r w:rsidRPr="00594E0D">
        <w:rPr>
          <w:rFonts w:ascii="Times New Roman" w:hAnsi="Times New Roman" w:cs="Times New Roman"/>
          <w:sz w:val="24"/>
          <w:szCs w:val="24"/>
          <w:lang w:val="en-US"/>
        </w:rPr>
        <w:t xml:space="preserve"> respondents be and are hereby ordered to stop interfering in the management of both stand 147 and 151 Mbuya Nehanda Street, and collection of rentals on stand 151 Mbuya Nehanda Street, Harare as dictated by the partnership agreement. </w:t>
      </w:r>
    </w:p>
    <w:p w:rsidR="00B939A1" w:rsidRPr="00594E0D" w:rsidRDefault="00B939A1" w:rsidP="00594E0D">
      <w:pPr>
        <w:pStyle w:val="NoSpacing"/>
        <w:spacing w:before="240"/>
        <w:ind w:left="1134" w:hanging="567"/>
        <w:jc w:val="both"/>
        <w:rPr>
          <w:rFonts w:ascii="Times New Roman" w:hAnsi="Times New Roman" w:cs="Times New Roman"/>
          <w:sz w:val="24"/>
          <w:szCs w:val="24"/>
          <w:lang w:val="en-US"/>
        </w:rPr>
      </w:pPr>
      <w:r w:rsidRPr="00594E0D">
        <w:rPr>
          <w:rFonts w:ascii="Times New Roman" w:hAnsi="Times New Roman" w:cs="Times New Roman"/>
          <w:sz w:val="24"/>
          <w:szCs w:val="24"/>
          <w:lang w:val="en-US"/>
        </w:rPr>
        <w:lastRenderedPageBreak/>
        <w:t xml:space="preserve">3. </w:t>
      </w:r>
      <w:r w:rsidR="00914BB0" w:rsidRPr="00594E0D">
        <w:rPr>
          <w:rFonts w:ascii="Times New Roman" w:hAnsi="Times New Roman" w:cs="Times New Roman"/>
          <w:sz w:val="24"/>
          <w:szCs w:val="24"/>
          <w:lang w:val="en-US"/>
        </w:rPr>
        <w:tab/>
      </w:r>
      <w:r w:rsidRPr="00594E0D">
        <w:rPr>
          <w:rFonts w:ascii="Times New Roman" w:hAnsi="Times New Roman" w:cs="Times New Roman"/>
          <w:sz w:val="24"/>
          <w:szCs w:val="24"/>
          <w:lang w:val="en-US"/>
        </w:rPr>
        <w:t>The 1</w:t>
      </w:r>
      <w:r w:rsidRPr="00594E0D">
        <w:rPr>
          <w:rFonts w:ascii="Times New Roman" w:hAnsi="Times New Roman" w:cs="Times New Roman"/>
          <w:sz w:val="24"/>
          <w:szCs w:val="24"/>
          <w:vertAlign w:val="superscript"/>
          <w:lang w:val="en-US"/>
        </w:rPr>
        <w:t>st</w:t>
      </w:r>
      <w:r w:rsidRPr="00594E0D">
        <w:rPr>
          <w:rFonts w:ascii="Times New Roman" w:hAnsi="Times New Roman" w:cs="Times New Roman"/>
          <w:sz w:val="24"/>
          <w:szCs w:val="24"/>
          <w:lang w:val="en-US"/>
        </w:rPr>
        <w:t>, 2</w:t>
      </w:r>
      <w:r w:rsidRPr="00594E0D">
        <w:rPr>
          <w:rFonts w:ascii="Times New Roman" w:hAnsi="Times New Roman" w:cs="Times New Roman"/>
          <w:sz w:val="24"/>
          <w:szCs w:val="24"/>
          <w:vertAlign w:val="superscript"/>
          <w:lang w:val="en-US"/>
        </w:rPr>
        <w:t xml:space="preserve">nd </w:t>
      </w:r>
      <w:r w:rsidRPr="00594E0D">
        <w:rPr>
          <w:rFonts w:ascii="Times New Roman" w:hAnsi="Times New Roman" w:cs="Times New Roman"/>
          <w:sz w:val="24"/>
          <w:szCs w:val="24"/>
          <w:lang w:val="en-US"/>
        </w:rPr>
        <w:t>&amp; 3</w:t>
      </w:r>
      <w:r w:rsidRPr="00594E0D">
        <w:rPr>
          <w:rFonts w:ascii="Times New Roman" w:hAnsi="Times New Roman" w:cs="Times New Roman"/>
          <w:sz w:val="24"/>
          <w:szCs w:val="24"/>
          <w:vertAlign w:val="superscript"/>
          <w:lang w:val="en-US"/>
        </w:rPr>
        <w:t>rd</w:t>
      </w:r>
      <w:r w:rsidRPr="00594E0D">
        <w:rPr>
          <w:rFonts w:ascii="Times New Roman" w:hAnsi="Times New Roman" w:cs="Times New Roman"/>
          <w:sz w:val="24"/>
          <w:szCs w:val="24"/>
          <w:lang w:val="en-US"/>
        </w:rPr>
        <w:t xml:space="preserve"> respondents jointly and severally each paying the other to be absolved pay the costs of this application on an attorney and client scale.”</w:t>
      </w:r>
    </w:p>
    <w:p w:rsidR="00914BB0" w:rsidRPr="00594E0D" w:rsidRDefault="00914BB0" w:rsidP="0048368D">
      <w:pPr>
        <w:pStyle w:val="NoSpacing"/>
        <w:spacing w:before="240" w:line="480" w:lineRule="auto"/>
        <w:ind w:left="1134" w:hanging="567"/>
        <w:jc w:val="both"/>
        <w:rPr>
          <w:rFonts w:ascii="Times New Roman" w:hAnsi="Times New Roman" w:cs="Times New Roman"/>
          <w:sz w:val="24"/>
          <w:szCs w:val="24"/>
          <w:lang w:val="en-US"/>
        </w:rPr>
      </w:pPr>
    </w:p>
    <w:p w:rsidR="00B218A7" w:rsidRPr="00594E0D" w:rsidRDefault="00B559D6" w:rsidP="00594E0D">
      <w:pPr>
        <w:pStyle w:val="NoSpacing"/>
        <w:spacing w:line="480" w:lineRule="auto"/>
        <w:ind w:left="567" w:hanging="567"/>
        <w:jc w:val="both"/>
        <w:rPr>
          <w:rFonts w:ascii="Times New Roman" w:hAnsi="Times New Roman" w:cs="Times New Roman"/>
          <w:sz w:val="24"/>
          <w:szCs w:val="24"/>
        </w:rPr>
      </w:pPr>
      <w:r w:rsidRPr="00594E0D">
        <w:rPr>
          <w:rFonts w:ascii="Times New Roman" w:hAnsi="Times New Roman" w:cs="Times New Roman"/>
          <w:sz w:val="24"/>
          <w:szCs w:val="24"/>
        </w:rPr>
        <w:t>[20]</w:t>
      </w:r>
      <w:r w:rsidRPr="00594E0D">
        <w:rPr>
          <w:rFonts w:ascii="Times New Roman" w:hAnsi="Times New Roman" w:cs="Times New Roman"/>
          <w:sz w:val="24"/>
          <w:szCs w:val="24"/>
        </w:rPr>
        <w:tab/>
      </w:r>
      <w:r w:rsidR="00B939A1" w:rsidRPr="00594E0D">
        <w:rPr>
          <w:rFonts w:ascii="Times New Roman" w:hAnsi="Times New Roman" w:cs="Times New Roman"/>
          <w:sz w:val="24"/>
          <w:szCs w:val="24"/>
        </w:rPr>
        <w:t xml:space="preserve">The court </w:t>
      </w:r>
      <w:r w:rsidR="00B939A1" w:rsidRPr="00594E0D">
        <w:rPr>
          <w:rFonts w:ascii="Times New Roman" w:hAnsi="Times New Roman" w:cs="Times New Roman"/>
          <w:i/>
          <w:sz w:val="24"/>
          <w:szCs w:val="24"/>
        </w:rPr>
        <w:t>a quo</w:t>
      </w:r>
      <w:r w:rsidR="00B939A1" w:rsidRPr="00594E0D">
        <w:rPr>
          <w:rFonts w:ascii="Times New Roman" w:hAnsi="Times New Roman" w:cs="Times New Roman"/>
          <w:sz w:val="24"/>
          <w:szCs w:val="24"/>
        </w:rPr>
        <w:t xml:space="preserve"> in determining the application made by the respondent </w:t>
      </w:r>
      <w:r w:rsidR="009476E5" w:rsidRPr="00594E0D">
        <w:rPr>
          <w:rFonts w:ascii="Times New Roman" w:hAnsi="Times New Roman" w:cs="Times New Roman"/>
          <w:sz w:val="24"/>
          <w:szCs w:val="24"/>
        </w:rPr>
        <w:t xml:space="preserve">however </w:t>
      </w:r>
      <w:r w:rsidR="00B939A1" w:rsidRPr="00594E0D">
        <w:rPr>
          <w:rFonts w:ascii="Times New Roman" w:hAnsi="Times New Roman" w:cs="Times New Roman"/>
          <w:sz w:val="24"/>
          <w:szCs w:val="24"/>
        </w:rPr>
        <w:t>went on to consider the requirements of an interim interdict. The court noted as follows:</w:t>
      </w:r>
    </w:p>
    <w:p w:rsidR="00B939A1" w:rsidRPr="00594E0D" w:rsidRDefault="00B939A1" w:rsidP="00594E0D">
      <w:pPr>
        <w:pStyle w:val="NoSpacing"/>
        <w:ind w:left="567"/>
        <w:jc w:val="both"/>
        <w:rPr>
          <w:rFonts w:ascii="Times New Roman" w:hAnsi="Times New Roman" w:cs="Times New Roman"/>
          <w:sz w:val="24"/>
          <w:szCs w:val="24"/>
        </w:rPr>
      </w:pPr>
      <w:r w:rsidRPr="00594E0D">
        <w:rPr>
          <w:rFonts w:ascii="Times New Roman" w:hAnsi="Times New Roman" w:cs="Times New Roman"/>
          <w:sz w:val="24"/>
          <w:szCs w:val="24"/>
        </w:rPr>
        <w:t>“The applicant seeks both a mandatory and prohibitory interdict. The requirements of a temporary interdict are trite. They are,</w:t>
      </w:r>
    </w:p>
    <w:p w:rsidR="00B939A1" w:rsidRPr="00594E0D" w:rsidRDefault="00B939A1" w:rsidP="00594E0D">
      <w:pPr>
        <w:pStyle w:val="NoSpacing"/>
        <w:numPr>
          <w:ilvl w:val="0"/>
          <w:numId w:val="8"/>
        </w:numPr>
        <w:ind w:left="1134" w:hanging="567"/>
        <w:jc w:val="both"/>
        <w:rPr>
          <w:rFonts w:ascii="Times New Roman" w:hAnsi="Times New Roman" w:cs="Times New Roman"/>
          <w:sz w:val="24"/>
          <w:szCs w:val="24"/>
        </w:rPr>
      </w:pPr>
      <w:r w:rsidRPr="00594E0D">
        <w:rPr>
          <w:rFonts w:ascii="Times New Roman" w:hAnsi="Times New Roman" w:cs="Times New Roman"/>
          <w:sz w:val="24"/>
          <w:szCs w:val="24"/>
        </w:rPr>
        <w:t xml:space="preserve">a </w:t>
      </w:r>
      <w:r w:rsidRPr="00594E0D">
        <w:rPr>
          <w:rFonts w:ascii="Times New Roman" w:hAnsi="Times New Roman" w:cs="Times New Roman"/>
          <w:i/>
          <w:sz w:val="24"/>
          <w:szCs w:val="24"/>
        </w:rPr>
        <w:t>prima facie</w:t>
      </w:r>
      <w:r w:rsidRPr="00594E0D">
        <w:rPr>
          <w:rFonts w:ascii="Times New Roman" w:hAnsi="Times New Roman" w:cs="Times New Roman"/>
          <w:sz w:val="24"/>
          <w:szCs w:val="24"/>
        </w:rPr>
        <w:t xml:space="preserve"> right, though it may be open to doubt </w:t>
      </w:r>
    </w:p>
    <w:p w:rsidR="00B939A1" w:rsidRPr="00594E0D" w:rsidRDefault="00B939A1" w:rsidP="00594E0D">
      <w:pPr>
        <w:pStyle w:val="NoSpacing"/>
        <w:numPr>
          <w:ilvl w:val="0"/>
          <w:numId w:val="8"/>
        </w:numPr>
        <w:ind w:left="1134" w:hanging="567"/>
        <w:jc w:val="both"/>
        <w:rPr>
          <w:rFonts w:ascii="Times New Roman" w:hAnsi="Times New Roman" w:cs="Times New Roman"/>
          <w:sz w:val="24"/>
          <w:szCs w:val="24"/>
        </w:rPr>
      </w:pPr>
      <w:r w:rsidRPr="00594E0D">
        <w:rPr>
          <w:rFonts w:ascii="Times New Roman" w:hAnsi="Times New Roman" w:cs="Times New Roman"/>
          <w:sz w:val="24"/>
          <w:szCs w:val="24"/>
        </w:rPr>
        <w:t>a well-grounded apprehension of irreparable harm</w:t>
      </w:r>
    </w:p>
    <w:p w:rsidR="00B939A1" w:rsidRPr="00594E0D" w:rsidRDefault="00B939A1" w:rsidP="00594E0D">
      <w:pPr>
        <w:pStyle w:val="NoSpacing"/>
        <w:numPr>
          <w:ilvl w:val="0"/>
          <w:numId w:val="8"/>
        </w:numPr>
        <w:ind w:left="1134" w:hanging="567"/>
        <w:jc w:val="both"/>
        <w:rPr>
          <w:rFonts w:ascii="Times New Roman" w:hAnsi="Times New Roman" w:cs="Times New Roman"/>
          <w:sz w:val="24"/>
          <w:szCs w:val="24"/>
        </w:rPr>
      </w:pPr>
      <w:r w:rsidRPr="00594E0D">
        <w:rPr>
          <w:rFonts w:ascii="Times New Roman" w:hAnsi="Times New Roman" w:cs="Times New Roman"/>
          <w:sz w:val="24"/>
          <w:szCs w:val="24"/>
        </w:rPr>
        <w:t>the balance of convenience must favour the grating of the interdict</w:t>
      </w:r>
    </w:p>
    <w:p w:rsidR="00B939A1" w:rsidRPr="00594E0D" w:rsidRDefault="00B939A1" w:rsidP="00594E0D">
      <w:pPr>
        <w:pStyle w:val="NoSpacing"/>
        <w:numPr>
          <w:ilvl w:val="0"/>
          <w:numId w:val="8"/>
        </w:numPr>
        <w:ind w:left="1134" w:hanging="567"/>
        <w:jc w:val="both"/>
        <w:rPr>
          <w:rFonts w:ascii="Times New Roman" w:hAnsi="Times New Roman" w:cs="Times New Roman"/>
          <w:sz w:val="24"/>
          <w:szCs w:val="24"/>
        </w:rPr>
      </w:pPr>
      <w:r w:rsidRPr="00594E0D">
        <w:rPr>
          <w:rFonts w:ascii="Times New Roman" w:hAnsi="Times New Roman" w:cs="Times New Roman"/>
          <w:sz w:val="24"/>
          <w:szCs w:val="24"/>
        </w:rPr>
        <w:t>absence of any other satisfactory remedy.</w:t>
      </w:r>
    </w:p>
    <w:p w:rsidR="00B939A1" w:rsidRPr="00594E0D" w:rsidRDefault="00B939A1" w:rsidP="0048368D">
      <w:pPr>
        <w:pStyle w:val="NoSpacing"/>
        <w:ind w:left="567"/>
        <w:jc w:val="both"/>
        <w:rPr>
          <w:rFonts w:ascii="Times New Roman" w:hAnsi="Times New Roman" w:cs="Times New Roman"/>
          <w:sz w:val="24"/>
          <w:szCs w:val="24"/>
        </w:rPr>
      </w:pPr>
      <w:r w:rsidRPr="00594E0D">
        <w:rPr>
          <w:rFonts w:ascii="Times New Roman" w:hAnsi="Times New Roman" w:cs="Times New Roman"/>
          <w:sz w:val="24"/>
          <w:szCs w:val="24"/>
        </w:rPr>
        <w:t>….</w:t>
      </w:r>
    </w:p>
    <w:p w:rsidR="00B939A1" w:rsidRPr="00594E0D" w:rsidRDefault="00B939A1" w:rsidP="0048368D">
      <w:pPr>
        <w:pStyle w:val="NoSpacing"/>
        <w:ind w:left="567"/>
        <w:jc w:val="both"/>
        <w:rPr>
          <w:rFonts w:ascii="Times New Roman" w:hAnsi="Times New Roman" w:cs="Times New Roman"/>
          <w:sz w:val="24"/>
          <w:szCs w:val="24"/>
        </w:rPr>
      </w:pPr>
      <w:r w:rsidRPr="00594E0D">
        <w:rPr>
          <w:rFonts w:ascii="Times New Roman" w:hAnsi="Times New Roman" w:cs="Times New Roman"/>
          <w:sz w:val="24"/>
          <w:szCs w:val="24"/>
        </w:rPr>
        <w:t>I will proceed to consider whether the applicant satisfied the requirements of the temporary interdicts sought.”</w:t>
      </w:r>
    </w:p>
    <w:p w:rsidR="00387CFC" w:rsidRPr="00594E0D" w:rsidRDefault="00387CFC" w:rsidP="0048368D">
      <w:pPr>
        <w:pStyle w:val="NoSpacing"/>
        <w:ind w:left="567"/>
        <w:jc w:val="both"/>
        <w:rPr>
          <w:rFonts w:ascii="Times New Roman" w:hAnsi="Times New Roman" w:cs="Times New Roman"/>
          <w:sz w:val="24"/>
          <w:szCs w:val="24"/>
        </w:rPr>
      </w:pPr>
    </w:p>
    <w:p w:rsidR="00387CFC" w:rsidRPr="00594E0D" w:rsidRDefault="00387CFC" w:rsidP="0048368D">
      <w:pPr>
        <w:pStyle w:val="NoSpacing"/>
        <w:ind w:left="567"/>
        <w:jc w:val="both"/>
        <w:rPr>
          <w:rFonts w:ascii="Times New Roman" w:hAnsi="Times New Roman" w:cs="Times New Roman"/>
          <w:sz w:val="24"/>
          <w:szCs w:val="24"/>
        </w:rPr>
      </w:pPr>
    </w:p>
    <w:p w:rsidR="00B559D6" w:rsidRPr="00594E0D" w:rsidRDefault="00B559D6" w:rsidP="0048368D">
      <w:pPr>
        <w:pStyle w:val="NoSpacing"/>
        <w:spacing w:line="480" w:lineRule="auto"/>
        <w:ind w:left="567" w:hanging="567"/>
        <w:jc w:val="both"/>
        <w:rPr>
          <w:rFonts w:ascii="Times New Roman" w:hAnsi="Times New Roman" w:cs="Times New Roman"/>
          <w:sz w:val="24"/>
          <w:szCs w:val="24"/>
        </w:rPr>
      </w:pPr>
      <w:r w:rsidRPr="00594E0D">
        <w:rPr>
          <w:rFonts w:ascii="Times New Roman" w:hAnsi="Times New Roman" w:cs="Times New Roman"/>
          <w:sz w:val="24"/>
          <w:szCs w:val="24"/>
        </w:rPr>
        <w:t>[21]</w:t>
      </w:r>
      <w:r w:rsidRPr="00594E0D">
        <w:rPr>
          <w:rFonts w:ascii="Times New Roman" w:hAnsi="Times New Roman" w:cs="Times New Roman"/>
          <w:sz w:val="24"/>
          <w:szCs w:val="24"/>
        </w:rPr>
        <w:tab/>
      </w:r>
      <w:r w:rsidR="000C40D1" w:rsidRPr="00594E0D">
        <w:rPr>
          <w:rFonts w:ascii="Times New Roman" w:hAnsi="Times New Roman" w:cs="Times New Roman"/>
          <w:sz w:val="24"/>
          <w:szCs w:val="24"/>
        </w:rPr>
        <w:t xml:space="preserve">From the above remarks made by the court </w:t>
      </w:r>
      <w:r w:rsidR="000C40D1" w:rsidRPr="00594E0D">
        <w:rPr>
          <w:rFonts w:ascii="Times New Roman" w:hAnsi="Times New Roman" w:cs="Times New Roman"/>
          <w:i/>
          <w:sz w:val="24"/>
          <w:szCs w:val="24"/>
        </w:rPr>
        <w:t>a quo</w:t>
      </w:r>
      <w:r w:rsidR="009476E5" w:rsidRPr="00594E0D">
        <w:rPr>
          <w:rFonts w:ascii="Times New Roman" w:hAnsi="Times New Roman" w:cs="Times New Roman"/>
          <w:sz w:val="24"/>
          <w:szCs w:val="24"/>
        </w:rPr>
        <w:t xml:space="preserve"> it is clear</w:t>
      </w:r>
      <w:r w:rsidR="000C40D1" w:rsidRPr="00594E0D">
        <w:rPr>
          <w:rFonts w:ascii="Times New Roman" w:hAnsi="Times New Roman" w:cs="Times New Roman"/>
          <w:sz w:val="24"/>
          <w:szCs w:val="24"/>
        </w:rPr>
        <w:t xml:space="preserve"> that the court fell into error when it considered the application before it as an application for an interim interdict when in fact it was an application for a final interdict.</w:t>
      </w:r>
    </w:p>
    <w:p w:rsidR="00E9188E" w:rsidRPr="00594E0D" w:rsidRDefault="000C40D1" w:rsidP="0048368D">
      <w:pPr>
        <w:pStyle w:val="NoSpacing"/>
        <w:spacing w:line="480" w:lineRule="auto"/>
        <w:ind w:left="567" w:hanging="567"/>
        <w:jc w:val="both"/>
        <w:rPr>
          <w:rFonts w:ascii="Times New Roman" w:hAnsi="Times New Roman" w:cs="Times New Roman"/>
          <w:sz w:val="24"/>
          <w:szCs w:val="24"/>
        </w:rPr>
      </w:pPr>
      <w:r w:rsidRPr="00594E0D">
        <w:rPr>
          <w:rFonts w:ascii="Times New Roman" w:hAnsi="Times New Roman" w:cs="Times New Roman"/>
          <w:sz w:val="24"/>
          <w:szCs w:val="24"/>
        </w:rPr>
        <w:t xml:space="preserve"> </w:t>
      </w:r>
    </w:p>
    <w:p w:rsidR="004B0DF2" w:rsidRPr="00594E0D" w:rsidRDefault="00B559D6" w:rsidP="0048368D">
      <w:pPr>
        <w:pStyle w:val="NoSpacing"/>
        <w:spacing w:line="480" w:lineRule="auto"/>
        <w:ind w:left="567" w:hanging="567"/>
        <w:jc w:val="both"/>
        <w:rPr>
          <w:rFonts w:ascii="Times New Roman" w:hAnsi="Times New Roman" w:cs="Times New Roman"/>
          <w:sz w:val="24"/>
          <w:szCs w:val="24"/>
          <w:lang w:val="en-US"/>
        </w:rPr>
      </w:pPr>
      <w:r w:rsidRPr="00594E0D">
        <w:rPr>
          <w:rFonts w:ascii="Times New Roman" w:hAnsi="Times New Roman" w:cs="Times New Roman"/>
          <w:sz w:val="24"/>
          <w:szCs w:val="24"/>
          <w:lang w:val="en-US"/>
        </w:rPr>
        <w:t>[22]</w:t>
      </w:r>
      <w:r w:rsidRPr="00594E0D">
        <w:rPr>
          <w:rFonts w:ascii="Times New Roman" w:hAnsi="Times New Roman" w:cs="Times New Roman"/>
          <w:sz w:val="24"/>
          <w:szCs w:val="24"/>
          <w:lang w:val="en-US"/>
        </w:rPr>
        <w:tab/>
      </w:r>
      <w:r w:rsidR="004B0DF2" w:rsidRPr="00594E0D">
        <w:rPr>
          <w:rFonts w:ascii="Times New Roman" w:hAnsi="Times New Roman" w:cs="Times New Roman"/>
          <w:sz w:val="24"/>
          <w:szCs w:val="24"/>
          <w:lang w:val="en-US"/>
        </w:rPr>
        <w:t>The requirements that must be established in an applic</w:t>
      </w:r>
      <w:r w:rsidR="009476E5" w:rsidRPr="00594E0D">
        <w:rPr>
          <w:rFonts w:ascii="Times New Roman" w:hAnsi="Times New Roman" w:cs="Times New Roman"/>
          <w:sz w:val="24"/>
          <w:szCs w:val="24"/>
          <w:lang w:val="en-US"/>
        </w:rPr>
        <w:t>ation for a final interdict have been set out in a long line of cases in this jurisdiction. I</w:t>
      </w:r>
      <w:r w:rsidR="004B0DF2" w:rsidRPr="00594E0D">
        <w:rPr>
          <w:rFonts w:ascii="Times New Roman" w:hAnsi="Times New Roman" w:cs="Times New Roman"/>
          <w:sz w:val="24"/>
          <w:szCs w:val="24"/>
          <w:lang w:val="en-US"/>
        </w:rPr>
        <w:t xml:space="preserve">n the case of </w:t>
      </w:r>
      <w:r w:rsidR="004B0DF2" w:rsidRPr="00594E0D">
        <w:rPr>
          <w:rFonts w:ascii="Times New Roman" w:hAnsi="Times New Roman" w:cs="Times New Roman"/>
          <w:i/>
          <w:iCs/>
          <w:sz w:val="24"/>
          <w:szCs w:val="24"/>
          <w:lang w:val="en-US"/>
        </w:rPr>
        <w:t xml:space="preserve">Econet Wireless Holdings &amp; Ors </w:t>
      </w:r>
      <w:r w:rsidR="004B0DF2" w:rsidRPr="00594E0D">
        <w:rPr>
          <w:rFonts w:ascii="Times New Roman" w:hAnsi="Times New Roman" w:cs="Times New Roman"/>
          <w:sz w:val="24"/>
          <w:szCs w:val="24"/>
          <w:lang w:val="en-US"/>
        </w:rPr>
        <w:t xml:space="preserve">v </w:t>
      </w:r>
      <w:r w:rsidR="004B0DF2" w:rsidRPr="00594E0D">
        <w:rPr>
          <w:rFonts w:ascii="Times New Roman" w:hAnsi="Times New Roman" w:cs="Times New Roman"/>
          <w:i/>
          <w:iCs/>
          <w:sz w:val="24"/>
          <w:szCs w:val="24"/>
          <w:lang w:val="en-US"/>
        </w:rPr>
        <w:t xml:space="preserve">Min of Finance &amp; Others </w:t>
      </w:r>
      <w:r w:rsidR="004B0DF2" w:rsidRPr="00594E0D">
        <w:rPr>
          <w:rFonts w:ascii="Times New Roman" w:hAnsi="Times New Roman" w:cs="Times New Roman"/>
          <w:sz w:val="24"/>
          <w:szCs w:val="24"/>
          <w:lang w:val="en-US"/>
        </w:rPr>
        <w:t>2001 (1) ZLR 373</w:t>
      </w:r>
      <w:r w:rsidR="009378A3">
        <w:rPr>
          <w:rFonts w:ascii="Times New Roman" w:hAnsi="Times New Roman" w:cs="Times New Roman"/>
          <w:sz w:val="24"/>
          <w:szCs w:val="24"/>
          <w:lang w:val="en-US"/>
        </w:rPr>
        <w:t xml:space="preserve"> (S)</w:t>
      </w:r>
      <w:r w:rsidR="004B0DF2" w:rsidRPr="00594E0D">
        <w:rPr>
          <w:rFonts w:ascii="Times New Roman" w:hAnsi="Times New Roman" w:cs="Times New Roman"/>
          <w:sz w:val="24"/>
          <w:szCs w:val="24"/>
          <w:lang w:val="en-US"/>
        </w:rPr>
        <w:t xml:space="preserve"> at 374 B</w:t>
      </w:r>
      <w:r w:rsidR="00387CFC" w:rsidRPr="00594E0D">
        <w:rPr>
          <w:rFonts w:ascii="Times New Roman" w:hAnsi="Times New Roman" w:cs="Times New Roman"/>
          <w:sz w:val="24"/>
          <w:szCs w:val="24"/>
          <w:lang w:val="en-US"/>
        </w:rPr>
        <w:t xml:space="preserve"> this C</w:t>
      </w:r>
      <w:r w:rsidR="00FE134C" w:rsidRPr="00594E0D">
        <w:rPr>
          <w:rFonts w:ascii="Times New Roman" w:hAnsi="Times New Roman" w:cs="Times New Roman"/>
          <w:sz w:val="24"/>
          <w:szCs w:val="24"/>
          <w:lang w:val="en-US"/>
        </w:rPr>
        <w:t>ourt had occasion to once again succinctly set them out.</w:t>
      </w:r>
      <w:r w:rsidR="004B0DF2" w:rsidRPr="00594E0D">
        <w:rPr>
          <w:rFonts w:ascii="Times New Roman" w:hAnsi="Times New Roman" w:cs="Times New Roman"/>
          <w:b/>
          <w:sz w:val="24"/>
          <w:szCs w:val="24"/>
          <w:lang w:val="en-US"/>
        </w:rPr>
        <w:t xml:space="preserve"> </w:t>
      </w:r>
      <w:r w:rsidR="00FE134C" w:rsidRPr="00594E0D">
        <w:rPr>
          <w:rFonts w:ascii="Times New Roman" w:hAnsi="Times New Roman" w:cs="Times New Roman"/>
          <w:sz w:val="24"/>
          <w:szCs w:val="24"/>
          <w:lang w:val="en-US"/>
        </w:rPr>
        <w:t>T</w:t>
      </w:r>
      <w:r w:rsidR="004B0DF2" w:rsidRPr="00594E0D">
        <w:rPr>
          <w:rFonts w:ascii="Times New Roman" w:hAnsi="Times New Roman" w:cs="Times New Roman"/>
          <w:sz w:val="24"/>
          <w:szCs w:val="24"/>
          <w:lang w:val="en-US"/>
        </w:rPr>
        <w:t>he court held that:</w:t>
      </w:r>
    </w:p>
    <w:p w:rsidR="00384739" w:rsidRPr="00594E0D" w:rsidRDefault="004B0DF2" w:rsidP="0048368D">
      <w:pPr>
        <w:pStyle w:val="NoSpacing"/>
        <w:ind w:left="1134"/>
        <w:jc w:val="both"/>
        <w:rPr>
          <w:rFonts w:ascii="Times New Roman" w:hAnsi="Times New Roman" w:cs="Times New Roman"/>
          <w:sz w:val="24"/>
          <w:szCs w:val="24"/>
          <w:lang w:val="en-US"/>
        </w:rPr>
      </w:pPr>
      <w:r w:rsidRPr="00594E0D">
        <w:rPr>
          <w:rFonts w:ascii="Times New Roman" w:hAnsi="Times New Roman" w:cs="Times New Roman"/>
          <w:sz w:val="24"/>
          <w:szCs w:val="24"/>
          <w:lang w:val="en-US"/>
        </w:rPr>
        <w:t xml:space="preserve">“What the appellants in this case sought was a final interdict. In order to succeed in obtaining such an interdict they had to establish: (a) a clear right; (b) an injury actually committed or reasonably apprehended; and (c) the absence of similar protection by any other ordinary remedy. See </w:t>
      </w:r>
      <w:r w:rsidRPr="00594E0D">
        <w:rPr>
          <w:rFonts w:ascii="Times New Roman" w:hAnsi="Times New Roman" w:cs="Times New Roman"/>
          <w:i/>
          <w:iCs/>
          <w:sz w:val="24"/>
          <w:szCs w:val="24"/>
          <w:lang w:val="en-US"/>
        </w:rPr>
        <w:t xml:space="preserve">Setlogelo </w:t>
      </w:r>
      <w:r w:rsidRPr="00594E0D">
        <w:rPr>
          <w:rFonts w:ascii="Times New Roman" w:hAnsi="Times New Roman" w:cs="Times New Roman"/>
          <w:sz w:val="24"/>
          <w:szCs w:val="24"/>
          <w:lang w:val="en-US"/>
        </w:rPr>
        <w:t xml:space="preserve">v </w:t>
      </w:r>
      <w:r w:rsidRPr="00594E0D">
        <w:rPr>
          <w:rFonts w:ascii="Times New Roman" w:hAnsi="Times New Roman" w:cs="Times New Roman"/>
          <w:i/>
          <w:iCs/>
          <w:sz w:val="24"/>
          <w:szCs w:val="24"/>
          <w:lang w:val="en-US"/>
        </w:rPr>
        <w:t xml:space="preserve">Setlogelo </w:t>
      </w:r>
      <w:r w:rsidRPr="00594E0D">
        <w:rPr>
          <w:rFonts w:ascii="Times New Roman" w:hAnsi="Times New Roman" w:cs="Times New Roman"/>
          <w:sz w:val="24"/>
          <w:szCs w:val="24"/>
          <w:lang w:val="en-US"/>
        </w:rPr>
        <w:t xml:space="preserve">914 AD 221 at 227 ; </w:t>
      </w:r>
      <w:r w:rsidRPr="00594E0D">
        <w:rPr>
          <w:rFonts w:ascii="Times New Roman" w:hAnsi="Times New Roman" w:cs="Times New Roman"/>
          <w:i/>
          <w:iCs/>
          <w:sz w:val="24"/>
          <w:szCs w:val="24"/>
          <w:lang w:val="en-US"/>
        </w:rPr>
        <w:t xml:space="preserve">Sanachem (Pty) Ltd </w:t>
      </w:r>
      <w:r w:rsidRPr="00594E0D">
        <w:rPr>
          <w:rFonts w:ascii="Times New Roman" w:hAnsi="Times New Roman" w:cs="Times New Roman"/>
          <w:sz w:val="24"/>
          <w:szCs w:val="24"/>
          <w:lang w:val="en-US"/>
        </w:rPr>
        <w:t xml:space="preserve">v </w:t>
      </w:r>
      <w:r w:rsidRPr="00594E0D">
        <w:rPr>
          <w:rFonts w:ascii="Times New Roman" w:hAnsi="Times New Roman" w:cs="Times New Roman"/>
          <w:i/>
          <w:iCs/>
          <w:sz w:val="24"/>
          <w:szCs w:val="24"/>
          <w:lang w:val="en-US"/>
        </w:rPr>
        <w:t xml:space="preserve">Farmers Agri-care (Pty) Ltd &amp; Ors </w:t>
      </w:r>
      <w:r w:rsidRPr="00594E0D">
        <w:rPr>
          <w:rFonts w:ascii="Times New Roman" w:hAnsi="Times New Roman" w:cs="Times New Roman"/>
          <w:sz w:val="24"/>
          <w:szCs w:val="24"/>
          <w:lang w:val="en-US"/>
        </w:rPr>
        <w:t xml:space="preserve">1995 (2) SA 781 (A) at 789 B-C; </w:t>
      </w:r>
      <w:r w:rsidRPr="00594E0D">
        <w:rPr>
          <w:rFonts w:ascii="Times New Roman" w:hAnsi="Times New Roman" w:cs="Times New Roman"/>
          <w:i/>
          <w:iCs/>
          <w:sz w:val="24"/>
          <w:szCs w:val="24"/>
          <w:lang w:val="en-US"/>
        </w:rPr>
        <w:t xml:space="preserve">Charuma Blasting &amp; Earthmoving Svcs (Pvt) Ltd </w:t>
      </w:r>
      <w:r w:rsidRPr="00594E0D">
        <w:rPr>
          <w:rFonts w:ascii="Times New Roman" w:hAnsi="Times New Roman" w:cs="Times New Roman"/>
          <w:sz w:val="24"/>
          <w:szCs w:val="24"/>
          <w:lang w:val="en-US"/>
        </w:rPr>
        <w:t xml:space="preserve">v </w:t>
      </w:r>
      <w:r w:rsidRPr="00594E0D">
        <w:rPr>
          <w:rFonts w:ascii="Times New Roman" w:hAnsi="Times New Roman" w:cs="Times New Roman"/>
          <w:i/>
          <w:iCs/>
          <w:sz w:val="24"/>
          <w:szCs w:val="24"/>
          <w:lang w:val="en-US"/>
        </w:rPr>
        <w:t xml:space="preserve">Njanjai &amp; Ors </w:t>
      </w:r>
      <w:r w:rsidRPr="00594E0D">
        <w:rPr>
          <w:rFonts w:ascii="Times New Roman" w:hAnsi="Times New Roman" w:cs="Times New Roman"/>
          <w:sz w:val="24"/>
          <w:szCs w:val="24"/>
          <w:lang w:val="en-US"/>
        </w:rPr>
        <w:t xml:space="preserve">2000 (1) ZLR 85 (S) at 89 D” </w:t>
      </w:r>
      <w:r w:rsidRPr="00594E0D">
        <w:rPr>
          <w:rFonts w:ascii="Times New Roman" w:hAnsi="Times New Roman" w:cs="Times New Roman"/>
          <w:i/>
          <w:sz w:val="24"/>
          <w:szCs w:val="24"/>
          <w:lang w:val="en-US"/>
        </w:rPr>
        <w:t>Blue Rangers Estates (Pvt) Ltd</w:t>
      </w:r>
      <w:r w:rsidRPr="00594E0D">
        <w:rPr>
          <w:rFonts w:ascii="Times New Roman" w:hAnsi="Times New Roman" w:cs="Times New Roman"/>
          <w:sz w:val="24"/>
          <w:szCs w:val="24"/>
          <w:lang w:val="en-US"/>
        </w:rPr>
        <w:t xml:space="preserve"> v </w:t>
      </w:r>
      <w:r w:rsidRPr="00594E0D">
        <w:rPr>
          <w:rFonts w:ascii="Times New Roman" w:hAnsi="Times New Roman" w:cs="Times New Roman"/>
          <w:i/>
          <w:sz w:val="24"/>
          <w:szCs w:val="24"/>
          <w:lang w:val="en-US"/>
        </w:rPr>
        <w:t>Muduviri &amp; Another</w:t>
      </w:r>
      <w:r w:rsidRPr="00594E0D">
        <w:rPr>
          <w:rFonts w:ascii="Times New Roman" w:hAnsi="Times New Roman" w:cs="Times New Roman"/>
          <w:sz w:val="24"/>
          <w:szCs w:val="24"/>
          <w:lang w:val="en-US"/>
        </w:rPr>
        <w:t xml:space="preserve"> 2009 (1) ZLR 368 (S)</w:t>
      </w:r>
      <w:r w:rsidR="00384739" w:rsidRPr="00594E0D">
        <w:rPr>
          <w:rFonts w:ascii="Times New Roman" w:hAnsi="Times New Roman" w:cs="Times New Roman"/>
          <w:sz w:val="24"/>
          <w:szCs w:val="24"/>
          <w:lang w:val="en-US"/>
        </w:rPr>
        <w:t>”</w:t>
      </w:r>
    </w:p>
    <w:p w:rsidR="00387CFC" w:rsidRPr="00594E0D" w:rsidRDefault="00387CFC" w:rsidP="0048368D">
      <w:pPr>
        <w:pStyle w:val="NoSpacing"/>
        <w:ind w:left="1134"/>
        <w:jc w:val="both"/>
        <w:rPr>
          <w:rFonts w:ascii="Times New Roman" w:hAnsi="Times New Roman" w:cs="Times New Roman"/>
          <w:sz w:val="24"/>
          <w:szCs w:val="24"/>
          <w:lang w:val="en-US"/>
        </w:rPr>
      </w:pPr>
    </w:p>
    <w:p w:rsidR="00384739" w:rsidRPr="00594E0D" w:rsidRDefault="00384739" w:rsidP="00594E0D">
      <w:pPr>
        <w:pStyle w:val="NoSpacing"/>
        <w:spacing w:line="480" w:lineRule="auto"/>
        <w:ind w:left="567"/>
        <w:jc w:val="both"/>
        <w:rPr>
          <w:rFonts w:ascii="Times New Roman" w:hAnsi="Times New Roman" w:cs="Times New Roman"/>
          <w:sz w:val="24"/>
          <w:szCs w:val="24"/>
          <w:lang w:val="en-US"/>
        </w:rPr>
      </w:pPr>
      <w:r w:rsidRPr="00594E0D">
        <w:rPr>
          <w:rFonts w:ascii="Times New Roman" w:hAnsi="Times New Roman" w:cs="Times New Roman"/>
          <w:sz w:val="24"/>
          <w:szCs w:val="24"/>
          <w:lang w:val="en-US"/>
        </w:rPr>
        <w:t xml:space="preserve">Whereas the requirements for an interim interdict were aptly stated in </w:t>
      </w:r>
      <w:r w:rsidRPr="00594E0D">
        <w:rPr>
          <w:rFonts w:ascii="Times New Roman" w:hAnsi="Times New Roman" w:cs="Times New Roman"/>
          <w:i/>
          <w:sz w:val="24"/>
          <w:szCs w:val="24"/>
          <w:lang w:val="en-US"/>
        </w:rPr>
        <w:t>Airfield Investments (Pvt) Ltd v Minister of Lands &amp; Ors</w:t>
      </w:r>
      <w:r w:rsidRPr="00594E0D">
        <w:rPr>
          <w:rFonts w:ascii="Times New Roman" w:hAnsi="Times New Roman" w:cs="Times New Roman"/>
          <w:sz w:val="24"/>
          <w:szCs w:val="24"/>
          <w:lang w:val="en-US"/>
        </w:rPr>
        <w:t xml:space="preserve"> 2004 (1) ZLR 511(S)</w:t>
      </w:r>
      <w:r w:rsidR="00E9188E" w:rsidRPr="00594E0D">
        <w:rPr>
          <w:rFonts w:ascii="Times New Roman" w:hAnsi="Times New Roman" w:cs="Times New Roman"/>
          <w:sz w:val="24"/>
          <w:szCs w:val="24"/>
          <w:lang w:val="en-US"/>
        </w:rPr>
        <w:t>. T</w:t>
      </w:r>
      <w:r w:rsidR="00F83561" w:rsidRPr="00594E0D">
        <w:rPr>
          <w:rFonts w:ascii="Times New Roman" w:hAnsi="Times New Roman" w:cs="Times New Roman"/>
          <w:sz w:val="24"/>
          <w:szCs w:val="24"/>
          <w:lang w:val="en-US"/>
        </w:rPr>
        <w:t>he C</w:t>
      </w:r>
      <w:r w:rsidRPr="00594E0D">
        <w:rPr>
          <w:rFonts w:ascii="Times New Roman" w:hAnsi="Times New Roman" w:cs="Times New Roman"/>
          <w:sz w:val="24"/>
          <w:szCs w:val="24"/>
          <w:lang w:val="en-US"/>
        </w:rPr>
        <w:t>ourt c</w:t>
      </w:r>
      <w:r w:rsidR="00F83561" w:rsidRPr="00594E0D">
        <w:rPr>
          <w:rFonts w:ascii="Times New Roman" w:hAnsi="Times New Roman" w:cs="Times New Roman"/>
          <w:sz w:val="24"/>
          <w:szCs w:val="24"/>
          <w:lang w:val="en-US"/>
        </w:rPr>
        <w:t xml:space="preserve">ited with approval the case of </w:t>
      </w:r>
      <w:r w:rsidR="00F83561" w:rsidRPr="00594E0D">
        <w:rPr>
          <w:rFonts w:ascii="Times New Roman" w:hAnsi="Times New Roman" w:cs="Times New Roman"/>
          <w:i/>
          <w:sz w:val="24"/>
          <w:szCs w:val="24"/>
          <w:lang w:val="en-US"/>
        </w:rPr>
        <w:t xml:space="preserve">L F Boshoff Investments </w:t>
      </w:r>
      <w:r w:rsidRPr="00594E0D">
        <w:rPr>
          <w:rFonts w:ascii="Times New Roman" w:hAnsi="Times New Roman" w:cs="Times New Roman"/>
          <w:i/>
          <w:sz w:val="24"/>
          <w:szCs w:val="24"/>
          <w:lang w:val="en-US"/>
        </w:rPr>
        <w:t>(Pty) Ltd v Cape Town Municipality</w:t>
      </w:r>
      <w:r w:rsidRPr="00594E0D">
        <w:rPr>
          <w:rFonts w:ascii="Times New Roman" w:hAnsi="Times New Roman" w:cs="Times New Roman"/>
          <w:sz w:val="24"/>
          <w:szCs w:val="24"/>
          <w:lang w:val="en-US"/>
        </w:rPr>
        <w:t xml:space="preserve"> </w:t>
      </w:r>
      <w:r w:rsidRPr="00594E0D">
        <w:rPr>
          <w:rFonts w:ascii="Times New Roman" w:hAnsi="Times New Roman" w:cs="Times New Roman"/>
          <w:sz w:val="24"/>
          <w:szCs w:val="24"/>
          <w:lang w:val="en-US"/>
        </w:rPr>
        <w:lastRenderedPageBreak/>
        <w:t>1969 (2) SA 256 (C) at 267 A-F, CORBETT J (as he then was) wherein the court said an applicant for such</w:t>
      </w:r>
      <w:r w:rsidR="00F95866" w:rsidRPr="00594E0D">
        <w:rPr>
          <w:rFonts w:ascii="Times New Roman" w:hAnsi="Times New Roman" w:cs="Times New Roman"/>
          <w:sz w:val="24"/>
          <w:szCs w:val="24"/>
          <w:lang w:val="en-US"/>
        </w:rPr>
        <w:t xml:space="preserve"> temporary relief must show</w:t>
      </w:r>
      <w:r w:rsidRPr="00594E0D">
        <w:rPr>
          <w:rFonts w:ascii="Times New Roman" w:hAnsi="Times New Roman" w:cs="Times New Roman"/>
          <w:sz w:val="24"/>
          <w:szCs w:val="24"/>
          <w:lang w:val="en-US"/>
        </w:rPr>
        <w:t>:</w:t>
      </w:r>
    </w:p>
    <w:p w:rsidR="00384739" w:rsidRPr="00594E0D" w:rsidRDefault="00384739" w:rsidP="0048368D">
      <w:pPr>
        <w:pStyle w:val="BodyText2"/>
        <w:spacing w:line="240" w:lineRule="auto"/>
        <w:ind w:left="1134" w:hanging="567"/>
        <w:rPr>
          <w:rFonts w:ascii="Times New Roman" w:hAnsi="Times New Roman"/>
          <w:szCs w:val="24"/>
        </w:rPr>
      </w:pPr>
      <w:r w:rsidRPr="00594E0D">
        <w:rPr>
          <w:rFonts w:ascii="Times New Roman" w:hAnsi="Times New Roman"/>
          <w:szCs w:val="24"/>
        </w:rPr>
        <w:t>“(a)</w:t>
      </w:r>
      <w:r w:rsidRPr="00594E0D">
        <w:rPr>
          <w:rFonts w:ascii="Times New Roman" w:hAnsi="Times New Roman"/>
          <w:szCs w:val="24"/>
        </w:rPr>
        <w:tab/>
        <w:t xml:space="preserve">that the right which is the subject matter of the main action and which he seeks to protect by means of interim relief is clear or, if not clear, is </w:t>
      </w:r>
      <w:r w:rsidRPr="00594E0D">
        <w:rPr>
          <w:rFonts w:ascii="Times New Roman" w:hAnsi="Times New Roman"/>
          <w:i/>
          <w:szCs w:val="24"/>
        </w:rPr>
        <w:t>prima facie</w:t>
      </w:r>
      <w:r w:rsidRPr="00594E0D">
        <w:rPr>
          <w:rFonts w:ascii="Times New Roman" w:hAnsi="Times New Roman"/>
          <w:szCs w:val="24"/>
        </w:rPr>
        <w:t xml:space="preserve"> established though open to some doubt;</w:t>
      </w:r>
    </w:p>
    <w:p w:rsidR="00384739" w:rsidRPr="00594E0D" w:rsidRDefault="00384739" w:rsidP="0048368D">
      <w:pPr>
        <w:pStyle w:val="BodyText2"/>
        <w:spacing w:line="240" w:lineRule="auto"/>
        <w:ind w:left="1440" w:hanging="720"/>
        <w:rPr>
          <w:rFonts w:ascii="Times New Roman" w:hAnsi="Times New Roman"/>
          <w:szCs w:val="24"/>
        </w:rPr>
      </w:pPr>
    </w:p>
    <w:p w:rsidR="00384739" w:rsidRPr="00594E0D" w:rsidRDefault="00384739" w:rsidP="0048368D">
      <w:pPr>
        <w:pStyle w:val="BodyText2"/>
        <w:spacing w:line="240" w:lineRule="auto"/>
        <w:ind w:left="1134" w:hanging="567"/>
        <w:rPr>
          <w:rFonts w:ascii="Times New Roman" w:hAnsi="Times New Roman"/>
          <w:szCs w:val="24"/>
        </w:rPr>
      </w:pPr>
      <w:r w:rsidRPr="00594E0D">
        <w:rPr>
          <w:rFonts w:ascii="Times New Roman" w:hAnsi="Times New Roman"/>
          <w:szCs w:val="24"/>
        </w:rPr>
        <w:t>(b)</w:t>
      </w:r>
      <w:r w:rsidRPr="00594E0D">
        <w:rPr>
          <w:rFonts w:ascii="Times New Roman" w:hAnsi="Times New Roman"/>
          <w:szCs w:val="24"/>
        </w:rPr>
        <w:tab/>
        <w:t xml:space="preserve">that, if the right is only </w:t>
      </w:r>
      <w:r w:rsidRPr="00594E0D">
        <w:rPr>
          <w:rFonts w:ascii="Times New Roman" w:hAnsi="Times New Roman"/>
          <w:i/>
          <w:szCs w:val="24"/>
        </w:rPr>
        <w:t>prima facie</w:t>
      </w:r>
      <w:r w:rsidRPr="00594E0D">
        <w:rPr>
          <w:rFonts w:ascii="Times New Roman" w:hAnsi="Times New Roman"/>
          <w:szCs w:val="24"/>
        </w:rPr>
        <w:t xml:space="preserve"> established, there is a well-grounded apprehension of irreparable harm to the applicant if the interim relief is not granted and he ultimately succeeds in establishing his right;</w:t>
      </w:r>
    </w:p>
    <w:p w:rsidR="00384739" w:rsidRPr="00594E0D" w:rsidRDefault="00384739" w:rsidP="0048368D">
      <w:pPr>
        <w:pStyle w:val="BodyText2"/>
        <w:spacing w:line="240" w:lineRule="auto"/>
        <w:ind w:left="1440" w:hanging="720"/>
        <w:rPr>
          <w:rFonts w:ascii="Times New Roman" w:hAnsi="Times New Roman"/>
          <w:szCs w:val="24"/>
        </w:rPr>
      </w:pPr>
    </w:p>
    <w:p w:rsidR="00384739" w:rsidRPr="00594E0D" w:rsidRDefault="00384739" w:rsidP="0048368D">
      <w:pPr>
        <w:pStyle w:val="BodyText2"/>
        <w:spacing w:line="240" w:lineRule="auto"/>
        <w:ind w:left="1134" w:hanging="567"/>
        <w:rPr>
          <w:rFonts w:ascii="Times New Roman" w:hAnsi="Times New Roman"/>
          <w:szCs w:val="24"/>
        </w:rPr>
      </w:pPr>
      <w:r w:rsidRPr="00594E0D">
        <w:rPr>
          <w:rFonts w:ascii="Times New Roman" w:hAnsi="Times New Roman"/>
          <w:szCs w:val="24"/>
        </w:rPr>
        <w:t>(c)</w:t>
      </w:r>
      <w:r w:rsidRPr="00594E0D">
        <w:rPr>
          <w:rFonts w:ascii="Times New Roman" w:hAnsi="Times New Roman"/>
          <w:szCs w:val="24"/>
        </w:rPr>
        <w:tab/>
        <w:t>that the balance of convenience favours the granting of interim relief; and</w:t>
      </w:r>
    </w:p>
    <w:p w:rsidR="00384739" w:rsidRPr="00594E0D" w:rsidRDefault="00384739" w:rsidP="0048368D">
      <w:pPr>
        <w:pStyle w:val="BodyText2"/>
        <w:spacing w:line="240" w:lineRule="auto"/>
        <w:ind w:left="1440" w:hanging="720"/>
        <w:rPr>
          <w:rFonts w:ascii="Times New Roman" w:hAnsi="Times New Roman"/>
          <w:szCs w:val="24"/>
        </w:rPr>
      </w:pPr>
    </w:p>
    <w:p w:rsidR="00384739" w:rsidRPr="00594E0D" w:rsidRDefault="00384739" w:rsidP="0048368D">
      <w:pPr>
        <w:pStyle w:val="BodyText2"/>
        <w:spacing w:line="240" w:lineRule="auto"/>
        <w:ind w:left="1134" w:hanging="567"/>
        <w:rPr>
          <w:rFonts w:ascii="Times New Roman" w:hAnsi="Times New Roman"/>
          <w:szCs w:val="24"/>
        </w:rPr>
      </w:pPr>
      <w:r w:rsidRPr="00594E0D">
        <w:rPr>
          <w:rFonts w:ascii="Times New Roman" w:hAnsi="Times New Roman"/>
          <w:szCs w:val="24"/>
        </w:rPr>
        <w:t>(d)</w:t>
      </w:r>
      <w:r w:rsidRPr="00594E0D">
        <w:rPr>
          <w:rFonts w:ascii="Times New Roman" w:hAnsi="Times New Roman"/>
          <w:szCs w:val="24"/>
        </w:rPr>
        <w:tab/>
        <w:t>that the applicant has no other satisfactory remedy.”</w:t>
      </w:r>
    </w:p>
    <w:p w:rsidR="00387CFC" w:rsidRPr="00594E0D" w:rsidRDefault="00387CFC" w:rsidP="0048368D">
      <w:pPr>
        <w:pStyle w:val="BodyText2"/>
        <w:spacing w:line="240" w:lineRule="auto"/>
        <w:ind w:left="1134" w:hanging="567"/>
        <w:rPr>
          <w:rFonts w:ascii="Times New Roman" w:hAnsi="Times New Roman"/>
          <w:szCs w:val="24"/>
        </w:rPr>
      </w:pPr>
    </w:p>
    <w:p w:rsidR="00387CFC" w:rsidRPr="00594E0D" w:rsidRDefault="00387CFC" w:rsidP="0048368D">
      <w:pPr>
        <w:pStyle w:val="BodyText2"/>
        <w:spacing w:line="240" w:lineRule="auto"/>
        <w:ind w:left="1134" w:hanging="567"/>
        <w:rPr>
          <w:rFonts w:ascii="Times New Roman" w:hAnsi="Times New Roman"/>
          <w:szCs w:val="24"/>
        </w:rPr>
      </w:pPr>
    </w:p>
    <w:p w:rsidR="00384739" w:rsidRPr="00594E0D" w:rsidRDefault="00B559D6" w:rsidP="0048368D">
      <w:pPr>
        <w:pStyle w:val="NoSpacing"/>
        <w:spacing w:line="480" w:lineRule="auto"/>
        <w:ind w:left="567" w:hanging="567"/>
        <w:jc w:val="both"/>
        <w:rPr>
          <w:rFonts w:ascii="Times New Roman" w:hAnsi="Times New Roman" w:cs="Times New Roman"/>
          <w:sz w:val="24"/>
          <w:szCs w:val="24"/>
        </w:rPr>
      </w:pPr>
      <w:r w:rsidRPr="00594E0D">
        <w:rPr>
          <w:rFonts w:ascii="Times New Roman" w:hAnsi="Times New Roman" w:cs="Times New Roman"/>
          <w:sz w:val="24"/>
          <w:szCs w:val="24"/>
          <w:lang w:val="en-US"/>
        </w:rPr>
        <w:t>[23]</w:t>
      </w:r>
      <w:r w:rsidRPr="00594E0D">
        <w:rPr>
          <w:rFonts w:ascii="Times New Roman" w:hAnsi="Times New Roman" w:cs="Times New Roman"/>
          <w:sz w:val="24"/>
          <w:szCs w:val="24"/>
          <w:lang w:val="en-US"/>
        </w:rPr>
        <w:tab/>
      </w:r>
      <w:r w:rsidR="00384739" w:rsidRPr="00594E0D">
        <w:rPr>
          <w:rFonts w:ascii="Times New Roman" w:hAnsi="Times New Roman" w:cs="Times New Roman"/>
          <w:sz w:val="24"/>
          <w:szCs w:val="24"/>
          <w:lang w:val="en-US"/>
        </w:rPr>
        <w:t>The</w:t>
      </w:r>
      <w:r w:rsidR="008B12D5" w:rsidRPr="00594E0D">
        <w:rPr>
          <w:rFonts w:ascii="Times New Roman" w:hAnsi="Times New Roman" w:cs="Times New Roman"/>
          <w:sz w:val="24"/>
          <w:szCs w:val="24"/>
          <w:lang w:val="en-US"/>
        </w:rPr>
        <w:t>re can be no doubt from the</w:t>
      </w:r>
      <w:r w:rsidR="00384739" w:rsidRPr="00594E0D">
        <w:rPr>
          <w:rFonts w:ascii="Times New Roman" w:hAnsi="Times New Roman" w:cs="Times New Roman"/>
          <w:sz w:val="24"/>
          <w:szCs w:val="24"/>
          <w:lang w:val="en-US"/>
        </w:rPr>
        <w:t xml:space="preserve"> above cited authorities</w:t>
      </w:r>
      <w:r w:rsidR="008B12D5" w:rsidRPr="00594E0D">
        <w:rPr>
          <w:rFonts w:ascii="Times New Roman" w:hAnsi="Times New Roman" w:cs="Times New Roman"/>
          <w:sz w:val="24"/>
          <w:szCs w:val="24"/>
          <w:lang w:val="en-US"/>
        </w:rPr>
        <w:t xml:space="preserve"> that </w:t>
      </w:r>
      <w:r w:rsidR="00384739" w:rsidRPr="00594E0D">
        <w:rPr>
          <w:rFonts w:ascii="Times New Roman" w:hAnsi="Times New Roman" w:cs="Times New Roman"/>
          <w:sz w:val="24"/>
          <w:szCs w:val="24"/>
          <w:lang w:val="en-US"/>
        </w:rPr>
        <w:t>the requirements to be considered and assessed by a court when faced with an application for an interim and final interdict</w:t>
      </w:r>
      <w:r w:rsidR="00E9188E" w:rsidRPr="00594E0D">
        <w:rPr>
          <w:rFonts w:ascii="Times New Roman" w:hAnsi="Times New Roman" w:cs="Times New Roman"/>
          <w:sz w:val="24"/>
          <w:szCs w:val="24"/>
          <w:lang w:val="en-US"/>
        </w:rPr>
        <w:t xml:space="preserve"> are different</w:t>
      </w:r>
      <w:r w:rsidR="00384739" w:rsidRPr="00594E0D">
        <w:rPr>
          <w:rFonts w:ascii="Times New Roman" w:hAnsi="Times New Roman" w:cs="Times New Roman"/>
          <w:sz w:val="24"/>
          <w:szCs w:val="24"/>
          <w:lang w:val="en-US"/>
        </w:rPr>
        <w:t xml:space="preserve">. </w:t>
      </w:r>
      <w:r w:rsidR="000C40D1" w:rsidRPr="00594E0D">
        <w:rPr>
          <w:rFonts w:ascii="Times New Roman" w:hAnsi="Times New Roman" w:cs="Times New Roman"/>
          <w:sz w:val="24"/>
          <w:szCs w:val="24"/>
        </w:rPr>
        <w:t>The court</w:t>
      </w:r>
      <w:r w:rsidR="004B0DF2" w:rsidRPr="00594E0D">
        <w:rPr>
          <w:rFonts w:ascii="Times New Roman" w:hAnsi="Times New Roman" w:cs="Times New Roman"/>
          <w:sz w:val="24"/>
          <w:szCs w:val="24"/>
        </w:rPr>
        <w:t xml:space="preserve"> </w:t>
      </w:r>
      <w:r w:rsidR="004B0DF2" w:rsidRPr="00594E0D">
        <w:rPr>
          <w:rFonts w:ascii="Times New Roman" w:hAnsi="Times New Roman" w:cs="Times New Roman"/>
          <w:i/>
          <w:sz w:val="24"/>
          <w:szCs w:val="24"/>
        </w:rPr>
        <w:t>a quo</w:t>
      </w:r>
      <w:r w:rsidR="00384739" w:rsidRPr="00594E0D">
        <w:rPr>
          <w:rFonts w:ascii="Times New Roman" w:hAnsi="Times New Roman" w:cs="Times New Roman"/>
          <w:sz w:val="24"/>
          <w:szCs w:val="24"/>
        </w:rPr>
        <w:t>, in</w:t>
      </w:r>
      <w:r w:rsidR="00384739" w:rsidRPr="00594E0D">
        <w:rPr>
          <w:rFonts w:ascii="Times New Roman" w:hAnsi="Times New Roman" w:cs="Times New Roman"/>
          <w:i/>
          <w:sz w:val="24"/>
          <w:szCs w:val="24"/>
        </w:rPr>
        <w:t xml:space="preserve"> casu</w:t>
      </w:r>
      <w:r w:rsidR="00384739" w:rsidRPr="00594E0D">
        <w:rPr>
          <w:rFonts w:ascii="Times New Roman" w:hAnsi="Times New Roman" w:cs="Times New Roman"/>
          <w:sz w:val="24"/>
          <w:szCs w:val="24"/>
        </w:rPr>
        <w:t>,</w:t>
      </w:r>
      <w:r w:rsidR="004B0DF2" w:rsidRPr="00594E0D">
        <w:rPr>
          <w:rFonts w:ascii="Times New Roman" w:hAnsi="Times New Roman" w:cs="Times New Roman"/>
          <w:sz w:val="24"/>
          <w:szCs w:val="24"/>
        </w:rPr>
        <w:t xml:space="preserve"> however assessed the respondent’s application on the requirements of an</w:t>
      </w:r>
      <w:r w:rsidR="00384739" w:rsidRPr="00594E0D">
        <w:rPr>
          <w:rFonts w:ascii="Times New Roman" w:hAnsi="Times New Roman" w:cs="Times New Roman"/>
          <w:sz w:val="24"/>
          <w:szCs w:val="24"/>
        </w:rPr>
        <w:t xml:space="preserve"> application for</w:t>
      </w:r>
      <w:r w:rsidR="004B0DF2" w:rsidRPr="00594E0D">
        <w:rPr>
          <w:rFonts w:ascii="Times New Roman" w:hAnsi="Times New Roman" w:cs="Times New Roman"/>
          <w:sz w:val="24"/>
          <w:szCs w:val="24"/>
        </w:rPr>
        <w:t xml:space="preserve"> interim int</w:t>
      </w:r>
      <w:r w:rsidR="00384739" w:rsidRPr="00594E0D">
        <w:rPr>
          <w:rFonts w:ascii="Times New Roman" w:hAnsi="Times New Roman" w:cs="Times New Roman"/>
          <w:sz w:val="24"/>
          <w:szCs w:val="24"/>
        </w:rPr>
        <w:t>erdict which had not been sought or motivated</w:t>
      </w:r>
      <w:r w:rsidR="00E9188E" w:rsidRPr="00594E0D">
        <w:rPr>
          <w:rFonts w:ascii="Times New Roman" w:hAnsi="Times New Roman" w:cs="Times New Roman"/>
          <w:sz w:val="24"/>
          <w:szCs w:val="24"/>
        </w:rPr>
        <w:t xml:space="preserve"> by the respondent</w:t>
      </w:r>
      <w:r w:rsidR="004B0DF2" w:rsidRPr="00594E0D">
        <w:rPr>
          <w:rFonts w:ascii="Times New Roman" w:hAnsi="Times New Roman" w:cs="Times New Roman"/>
          <w:sz w:val="24"/>
          <w:szCs w:val="24"/>
        </w:rPr>
        <w:t>. The court</w:t>
      </w:r>
      <w:r w:rsidR="000C40D1" w:rsidRPr="00594E0D">
        <w:rPr>
          <w:rFonts w:ascii="Times New Roman" w:hAnsi="Times New Roman" w:cs="Times New Roman"/>
          <w:sz w:val="24"/>
          <w:szCs w:val="24"/>
        </w:rPr>
        <w:t xml:space="preserve"> could not have properly assessed whether or not the respondent had satisfied the requirements for an interim interdict as the respondent’s founding affidavit was making a case for a final interdict. </w:t>
      </w:r>
    </w:p>
    <w:p w:rsidR="00387CFC" w:rsidRPr="00594E0D" w:rsidRDefault="00387CFC" w:rsidP="0048368D">
      <w:pPr>
        <w:pStyle w:val="NoSpacing"/>
        <w:spacing w:line="480" w:lineRule="auto"/>
        <w:ind w:left="567" w:hanging="567"/>
        <w:jc w:val="both"/>
        <w:rPr>
          <w:rFonts w:ascii="Times New Roman" w:hAnsi="Times New Roman" w:cs="Times New Roman"/>
          <w:sz w:val="24"/>
          <w:szCs w:val="24"/>
          <w:lang w:val="en-US"/>
        </w:rPr>
      </w:pPr>
    </w:p>
    <w:p w:rsidR="00E10E89" w:rsidRPr="00594E0D" w:rsidRDefault="00B559D6" w:rsidP="0048368D">
      <w:pPr>
        <w:pStyle w:val="NoSpacing"/>
        <w:spacing w:line="480" w:lineRule="auto"/>
        <w:ind w:left="567" w:hanging="567"/>
        <w:jc w:val="both"/>
        <w:rPr>
          <w:rFonts w:ascii="Times New Roman" w:hAnsi="Times New Roman" w:cs="Times New Roman"/>
          <w:sz w:val="24"/>
          <w:szCs w:val="24"/>
          <w:lang w:val="en-US"/>
        </w:rPr>
      </w:pPr>
      <w:r w:rsidRPr="00594E0D">
        <w:rPr>
          <w:rFonts w:ascii="Times New Roman" w:hAnsi="Times New Roman" w:cs="Times New Roman"/>
          <w:sz w:val="24"/>
          <w:szCs w:val="24"/>
        </w:rPr>
        <w:t>[24]</w:t>
      </w:r>
      <w:r w:rsidRPr="00594E0D">
        <w:rPr>
          <w:rFonts w:ascii="Times New Roman" w:hAnsi="Times New Roman" w:cs="Times New Roman"/>
          <w:sz w:val="24"/>
          <w:szCs w:val="24"/>
        </w:rPr>
        <w:tab/>
      </w:r>
      <w:r w:rsidR="00E10E89" w:rsidRPr="00594E0D">
        <w:rPr>
          <w:rFonts w:ascii="Times New Roman" w:hAnsi="Times New Roman" w:cs="Times New Roman"/>
          <w:sz w:val="24"/>
          <w:szCs w:val="24"/>
        </w:rPr>
        <w:t xml:space="preserve">In </w:t>
      </w:r>
      <w:r w:rsidR="00E10E89" w:rsidRPr="00594E0D">
        <w:rPr>
          <w:rFonts w:ascii="Times New Roman" w:hAnsi="Times New Roman" w:cs="Times New Roman"/>
          <w:i/>
          <w:sz w:val="24"/>
          <w:szCs w:val="24"/>
        </w:rPr>
        <w:t>Gwaradzimba N.O. v CJ Petron &amp; Co. (Pty) Ltd.</w:t>
      </w:r>
      <w:r w:rsidR="00E10E89" w:rsidRPr="00594E0D">
        <w:rPr>
          <w:rFonts w:ascii="Times New Roman" w:hAnsi="Times New Roman" w:cs="Times New Roman"/>
          <w:sz w:val="24"/>
          <w:szCs w:val="24"/>
        </w:rPr>
        <w:t xml:space="preserve"> 2016 (1) ZLR 28 (S) the Court emphasised the importance for a court to determine al</w:t>
      </w:r>
      <w:r w:rsidR="00F83561" w:rsidRPr="00594E0D">
        <w:rPr>
          <w:rFonts w:ascii="Times New Roman" w:hAnsi="Times New Roman" w:cs="Times New Roman"/>
          <w:sz w:val="24"/>
          <w:szCs w:val="24"/>
        </w:rPr>
        <w:t>l issues raised before it. The c</w:t>
      </w:r>
      <w:r w:rsidR="00E10E89" w:rsidRPr="00594E0D">
        <w:rPr>
          <w:rFonts w:ascii="Times New Roman" w:hAnsi="Times New Roman" w:cs="Times New Roman"/>
          <w:sz w:val="24"/>
          <w:szCs w:val="24"/>
        </w:rPr>
        <w:t>ourt held that:</w:t>
      </w:r>
    </w:p>
    <w:p w:rsidR="00E10E89" w:rsidRPr="00594E0D" w:rsidRDefault="00E10E89" w:rsidP="00594E0D">
      <w:pPr>
        <w:pStyle w:val="NoSpacing"/>
        <w:ind w:left="567"/>
        <w:jc w:val="both"/>
        <w:rPr>
          <w:rFonts w:ascii="Times New Roman" w:hAnsi="Times New Roman" w:cs="Times New Roman"/>
          <w:sz w:val="24"/>
          <w:szCs w:val="24"/>
        </w:rPr>
      </w:pPr>
      <w:r w:rsidRPr="00594E0D">
        <w:rPr>
          <w:rFonts w:ascii="Times New Roman" w:hAnsi="Times New Roman" w:cs="Times New Roman"/>
          <w:sz w:val="24"/>
          <w:szCs w:val="24"/>
        </w:rPr>
        <w:t xml:space="preserve">“The position is well settled that a court must not make a determination on only one of the issues raised by the parties and say nothing about other equally important issues raised, “unless the issue so determined can put the whole matter to rest” – </w:t>
      </w:r>
      <w:r w:rsidRPr="009378A3">
        <w:rPr>
          <w:rFonts w:ascii="Times New Roman" w:hAnsi="Times New Roman" w:cs="Times New Roman"/>
          <w:i/>
          <w:sz w:val="24"/>
          <w:szCs w:val="24"/>
        </w:rPr>
        <w:t>Longman Zimbabwe (Pvt) Limited v Midzi &amp;  Ors</w:t>
      </w:r>
      <w:r w:rsidRPr="00594E0D">
        <w:rPr>
          <w:rFonts w:ascii="Times New Roman" w:hAnsi="Times New Roman" w:cs="Times New Roman"/>
          <w:sz w:val="24"/>
          <w:szCs w:val="24"/>
        </w:rPr>
        <w:t xml:space="preserve"> 2008 (1) ZLR 198, 203 D (S)</w:t>
      </w:r>
    </w:p>
    <w:p w:rsidR="00594E0D" w:rsidRDefault="00594E0D" w:rsidP="00594E0D">
      <w:pPr>
        <w:pStyle w:val="NoSpacing"/>
        <w:ind w:left="567"/>
        <w:jc w:val="both"/>
        <w:rPr>
          <w:rFonts w:ascii="Times New Roman" w:hAnsi="Times New Roman" w:cs="Times New Roman"/>
          <w:sz w:val="24"/>
          <w:szCs w:val="24"/>
        </w:rPr>
      </w:pPr>
    </w:p>
    <w:p w:rsidR="00E10E89" w:rsidRPr="00594E0D" w:rsidRDefault="00E10E89" w:rsidP="00594E0D">
      <w:pPr>
        <w:pStyle w:val="NoSpacing"/>
        <w:ind w:left="567"/>
        <w:jc w:val="both"/>
        <w:rPr>
          <w:rFonts w:ascii="Times New Roman" w:hAnsi="Times New Roman" w:cs="Times New Roman"/>
          <w:sz w:val="24"/>
          <w:szCs w:val="24"/>
        </w:rPr>
      </w:pPr>
      <w:r w:rsidRPr="00594E0D">
        <w:rPr>
          <w:rFonts w:ascii="Times New Roman" w:hAnsi="Times New Roman" w:cs="Times New Roman"/>
          <w:sz w:val="24"/>
          <w:szCs w:val="24"/>
        </w:rPr>
        <w:t>The position is also settled that where there is a dispute on some question of law or fact, there must be a judicial decision or determination on the issue in dispute.  Indeed the failure to resolve the dispute or give reasons for a determination is a misdirection, one that vitiates the order given at the end of the trial.”</w:t>
      </w:r>
    </w:p>
    <w:p w:rsidR="00387CFC" w:rsidRPr="00594E0D" w:rsidRDefault="00387CFC" w:rsidP="0048368D">
      <w:pPr>
        <w:pStyle w:val="NoSpacing"/>
        <w:ind w:left="1080" w:firstLine="60"/>
        <w:jc w:val="both"/>
        <w:rPr>
          <w:rFonts w:ascii="Times New Roman" w:hAnsi="Times New Roman" w:cs="Times New Roman"/>
          <w:sz w:val="24"/>
          <w:szCs w:val="24"/>
        </w:rPr>
      </w:pPr>
    </w:p>
    <w:p w:rsidR="00E10E89" w:rsidRPr="00594E0D" w:rsidRDefault="00B559D6" w:rsidP="00594E0D">
      <w:pPr>
        <w:pStyle w:val="NoSpacing"/>
        <w:spacing w:line="480" w:lineRule="auto"/>
        <w:ind w:left="567" w:hanging="567"/>
        <w:jc w:val="both"/>
        <w:rPr>
          <w:rFonts w:ascii="Times New Roman" w:hAnsi="Times New Roman" w:cs="Times New Roman"/>
          <w:sz w:val="24"/>
          <w:szCs w:val="24"/>
        </w:rPr>
      </w:pPr>
      <w:r w:rsidRPr="00594E0D">
        <w:rPr>
          <w:rFonts w:ascii="Times New Roman" w:hAnsi="Times New Roman" w:cs="Times New Roman"/>
          <w:sz w:val="24"/>
          <w:szCs w:val="24"/>
        </w:rPr>
        <w:lastRenderedPageBreak/>
        <w:t>[25]</w:t>
      </w:r>
      <w:r w:rsidRPr="00594E0D">
        <w:rPr>
          <w:rFonts w:ascii="Times New Roman" w:hAnsi="Times New Roman" w:cs="Times New Roman"/>
          <w:sz w:val="24"/>
          <w:szCs w:val="24"/>
        </w:rPr>
        <w:tab/>
      </w:r>
      <w:r w:rsidR="00EE6FD5" w:rsidRPr="00594E0D">
        <w:rPr>
          <w:rFonts w:ascii="Times New Roman" w:hAnsi="Times New Roman" w:cs="Times New Roman"/>
          <w:sz w:val="24"/>
          <w:szCs w:val="24"/>
        </w:rPr>
        <w:t>I</w:t>
      </w:r>
      <w:r w:rsidR="00E10E89" w:rsidRPr="00594E0D">
        <w:rPr>
          <w:rFonts w:ascii="Times New Roman" w:hAnsi="Times New Roman" w:cs="Times New Roman"/>
          <w:sz w:val="24"/>
          <w:szCs w:val="24"/>
        </w:rPr>
        <w:t xml:space="preserve">n </w:t>
      </w:r>
      <w:r w:rsidR="00E10E89" w:rsidRPr="00594E0D">
        <w:rPr>
          <w:rFonts w:ascii="Times New Roman" w:hAnsi="Times New Roman" w:cs="Times New Roman"/>
          <w:i/>
          <w:sz w:val="24"/>
          <w:szCs w:val="24"/>
        </w:rPr>
        <w:t>PG Industries Zimbabwe (Pvt) Ltd. v Bvekerwa &amp; Others</w:t>
      </w:r>
      <w:r w:rsidR="00E10E89" w:rsidRPr="00594E0D">
        <w:rPr>
          <w:rFonts w:ascii="Times New Roman" w:hAnsi="Times New Roman" w:cs="Times New Roman"/>
          <w:sz w:val="24"/>
          <w:szCs w:val="24"/>
        </w:rPr>
        <w:t xml:space="preserve"> SC 53/16 the court held the following:</w:t>
      </w:r>
    </w:p>
    <w:p w:rsidR="00E10E89" w:rsidRPr="00594E0D" w:rsidRDefault="00E10E89" w:rsidP="00594E0D">
      <w:pPr>
        <w:pStyle w:val="NoSpacing"/>
        <w:ind w:left="567"/>
        <w:jc w:val="both"/>
        <w:rPr>
          <w:rFonts w:ascii="Times New Roman" w:hAnsi="Times New Roman" w:cs="Times New Roman"/>
          <w:sz w:val="24"/>
          <w:szCs w:val="24"/>
        </w:rPr>
      </w:pPr>
      <w:r w:rsidRPr="00594E0D">
        <w:rPr>
          <w:rFonts w:ascii="Times New Roman" w:hAnsi="Times New Roman" w:cs="Times New Roman"/>
          <w:sz w:val="24"/>
          <w:szCs w:val="24"/>
        </w:rPr>
        <w:t>“The position is settled that where there is a dispute on a question, be it on a question of fact or point of law, there must be a judicial decision on the issue in dispute.  The failure to resolve the dispute vitiates the order given at the end of the proceedings.”</w:t>
      </w:r>
    </w:p>
    <w:p w:rsidR="00387CFC" w:rsidRPr="00594E0D" w:rsidRDefault="00387CFC" w:rsidP="0048368D">
      <w:pPr>
        <w:pStyle w:val="NoSpacing"/>
        <w:ind w:left="1134"/>
        <w:jc w:val="both"/>
        <w:rPr>
          <w:rFonts w:ascii="Times New Roman" w:hAnsi="Times New Roman" w:cs="Times New Roman"/>
          <w:sz w:val="24"/>
          <w:szCs w:val="24"/>
        </w:rPr>
      </w:pPr>
    </w:p>
    <w:p w:rsidR="00387CFC" w:rsidRPr="00594E0D" w:rsidRDefault="00387CFC" w:rsidP="0048368D">
      <w:pPr>
        <w:pStyle w:val="NoSpacing"/>
        <w:ind w:left="1134"/>
        <w:jc w:val="both"/>
        <w:rPr>
          <w:rFonts w:ascii="Times New Roman" w:hAnsi="Times New Roman" w:cs="Times New Roman"/>
          <w:sz w:val="24"/>
          <w:szCs w:val="24"/>
        </w:rPr>
      </w:pPr>
    </w:p>
    <w:p w:rsidR="00EE6FD5" w:rsidRPr="00594E0D" w:rsidRDefault="00EE6FD5" w:rsidP="0048368D">
      <w:pPr>
        <w:pStyle w:val="NoSpacing"/>
        <w:spacing w:line="480" w:lineRule="auto"/>
        <w:ind w:left="567"/>
        <w:jc w:val="both"/>
        <w:rPr>
          <w:rFonts w:ascii="Times New Roman" w:hAnsi="Times New Roman" w:cs="Times New Roman"/>
          <w:sz w:val="24"/>
          <w:szCs w:val="24"/>
        </w:rPr>
      </w:pPr>
      <w:r w:rsidRPr="00594E0D">
        <w:rPr>
          <w:rFonts w:ascii="Times New Roman" w:hAnsi="Times New Roman" w:cs="Times New Roman"/>
          <w:sz w:val="24"/>
          <w:szCs w:val="24"/>
        </w:rPr>
        <w:t xml:space="preserve">Also, in </w:t>
      </w:r>
      <w:r w:rsidRPr="00594E0D">
        <w:rPr>
          <w:rFonts w:ascii="Times New Roman" w:hAnsi="Times New Roman" w:cs="Times New Roman"/>
          <w:i/>
          <w:sz w:val="24"/>
          <w:szCs w:val="24"/>
        </w:rPr>
        <w:t>Nzara and Ors v Kashumba N.O. and Ors SC 18/18</w:t>
      </w:r>
      <w:r w:rsidRPr="00594E0D">
        <w:rPr>
          <w:rFonts w:ascii="Times New Roman" w:hAnsi="Times New Roman" w:cs="Times New Roman"/>
          <w:sz w:val="24"/>
          <w:szCs w:val="24"/>
        </w:rPr>
        <w:t xml:space="preserve"> at page 13 of the cyclostyled judgment held that:</w:t>
      </w:r>
    </w:p>
    <w:p w:rsidR="00CE39C4" w:rsidRDefault="00EE6FD5" w:rsidP="00594E0D">
      <w:pPr>
        <w:pStyle w:val="NoSpacing"/>
        <w:ind w:left="567"/>
        <w:jc w:val="both"/>
        <w:rPr>
          <w:rFonts w:ascii="Times New Roman" w:hAnsi="Times New Roman" w:cs="Times New Roman"/>
          <w:sz w:val="24"/>
          <w:szCs w:val="24"/>
        </w:rPr>
      </w:pPr>
      <w:r w:rsidRPr="00594E0D">
        <w:rPr>
          <w:rFonts w:ascii="Times New Roman" w:hAnsi="Times New Roman" w:cs="Times New Roman"/>
          <w:sz w:val="24"/>
          <w:szCs w:val="24"/>
        </w:rPr>
        <w:t>“The function of a court is to determine the dispute placed before it by the parties through their pleadings, evidence and submissions. The pleadings include the prayers of the parties through which they seek specified orders from the court. This position has become settled in our law. Each party places before the court a prayer he or she wants the court to grant in its favour. The Rules of court require that such an order be specified in the prayer and the draft order.</w:t>
      </w:r>
    </w:p>
    <w:p w:rsidR="00594E0D" w:rsidRPr="00594E0D" w:rsidRDefault="00594E0D" w:rsidP="00594E0D">
      <w:pPr>
        <w:pStyle w:val="NoSpacing"/>
        <w:ind w:left="567"/>
        <w:jc w:val="both"/>
        <w:rPr>
          <w:rFonts w:ascii="Times New Roman" w:hAnsi="Times New Roman" w:cs="Times New Roman"/>
          <w:sz w:val="24"/>
          <w:szCs w:val="24"/>
        </w:rPr>
      </w:pPr>
    </w:p>
    <w:p w:rsidR="00EE6FD5" w:rsidRPr="00594E0D" w:rsidRDefault="00CE39C4" w:rsidP="00594E0D">
      <w:pPr>
        <w:pStyle w:val="NoSpacing"/>
        <w:ind w:left="567"/>
        <w:jc w:val="both"/>
        <w:rPr>
          <w:rFonts w:ascii="Times New Roman" w:hAnsi="Times New Roman" w:cs="Times New Roman"/>
          <w:sz w:val="24"/>
          <w:szCs w:val="24"/>
        </w:rPr>
      </w:pPr>
      <w:r w:rsidRPr="00594E0D">
        <w:rPr>
          <w:rFonts w:ascii="Times New Roman" w:hAnsi="Times New Roman" w:cs="Times New Roman"/>
          <w:sz w:val="24"/>
          <w:szCs w:val="24"/>
        </w:rPr>
        <w:t>These requirements of procedural law seek to ensure that the court is merely determining issues placed before it by the parties and not going on a frolic of its own. The court must always be seen to be impartial and applying the law to facts presented to it by the parties in determining the parties’ issues.</w:t>
      </w:r>
      <w:r w:rsidR="00EE6FD5" w:rsidRPr="00594E0D">
        <w:rPr>
          <w:rFonts w:ascii="Times New Roman" w:hAnsi="Times New Roman" w:cs="Times New Roman"/>
          <w:sz w:val="24"/>
          <w:szCs w:val="24"/>
        </w:rPr>
        <w:t>”</w:t>
      </w:r>
    </w:p>
    <w:p w:rsidR="00387CFC" w:rsidRPr="00594E0D" w:rsidRDefault="00387CFC" w:rsidP="0048368D">
      <w:pPr>
        <w:pStyle w:val="NoSpacing"/>
        <w:ind w:left="1080"/>
        <w:jc w:val="both"/>
        <w:rPr>
          <w:rFonts w:ascii="Times New Roman" w:hAnsi="Times New Roman" w:cs="Times New Roman"/>
          <w:sz w:val="24"/>
          <w:szCs w:val="24"/>
        </w:rPr>
      </w:pPr>
    </w:p>
    <w:p w:rsidR="00387CFC" w:rsidRPr="00594E0D" w:rsidRDefault="00387CFC" w:rsidP="0048368D">
      <w:pPr>
        <w:pStyle w:val="NoSpacing"/>
        <w:ind w:left="1080"/>
        <w:jc w:val="both"/>
        <w:rPr>
          <w:rFonts w:ascii="Times New Roman" w:hAnsi="Times New Roman" w:cs="Times New Roman"/>
          <w:sz w:val="24"/>
          <w:szCs w:val="24"/>
        </w:rPr>
      </w:pPr>
    </w:p>
    <w:p w:rsidR="00F83561" w:rsidRPr="00594E0D" w:rsidRDefault="00B559D6" w:rsidP="00594E0D">
      <w:pPr>
        <w:pStyle w:val="NoSpacing"/>
        <w:spacing w:line="480" w:lineRule="auto"/>
        <w:ind w:left="567" w:hanging="567"/>
        <w:jc w:val="both"/>
        <w:rPr>
          <w:rFonts w:ascii="Times New Roman" w:hAnsi="Times New Roman" w:cs="Times New Roman"/>
          <w:sz w:val="24"/>
          <w:szCs w:val="24"/>
        </w:rPr>
      </w:pPr>
      <w:r w:rsidRPr="00594E0D">
        <w:rPr>
          <w:rFonts w:ascii="Times New Roman" w:hAnsi="Times New Roman" w:cs="Times New Roman"/>
          <w:sz w:val="24"/>
          <w:szCs w:val="24"/>
        </w:rPr>
        <w:t>[26]</w:t>
      </w:r>
      <w:r w:rsidRPr="00594E0D">
        <w:rPr>
          <w:rFonts w:ascii="Times New Roman" w:hAnsi="Times New Roman" w:cs="Times New Roman"/>
          <w:sz w:val="24"/>
          <w:szCs w:val="24"/>
        </w:rPr>
        <w:tab/>
      </w:r>
      <w:r w:rsidR="00F83561" w:rsidRPr="00594E0D">
        <w:rPr>
          <w:rFonts w:ascii="Times New Roman" w:hAnsi="Times New Roman" w:cs="Times New Roman"/>
          <w:sz w:val="24"/>
          <w:szCs w:val="24"/>
        </w:rPr>
        <w:t>From the above referred authorities it is clear that this Court has pronoun</w:t>
      </w:r>
      <w:r w:rsidR="00F95866" w:rsidRPr="00594E0D">
        <w:rPr>
          <w:rFonts w:ascii="Times New Roman" w:hAnsi="Times New Roman" w:cs="Times New Roman"/>
          <w:sz w:val="24"/>
          <w:szCs w:val="24"/>
        </w:rPr>
        <w:t>ced itself on the importance of</w:t>
      </w:r>
      <w:r w:rsidR="00F83561" w:rsidRPr="00594E0D">
        <w:rPr>
          <w:rFonts w:ascii="Times New Roman" w:hAnsi="Times New Roman" w:cs="Times New Roman"/>
          <w:sz w:val="24"/>
          <w:szCs w:val="24"/>
        </w:rPr>
        <w:t xml:space="preserve"> </w:t>
      </w:r>
      <w:r w:rsidR="00AD2C5C">
        <w:rPr>
          <w:rFonts w:ascii="Times New Roman" w:hAnsi="Times New Roman" w:cs="Times New Roman"/>
          <w:sz w:val="24"/>
          <w:szCs w:val="24"/>
        </w:rPr>
        <w:t xml:space="preserve">a </w:t>
      </w:r>
      <w:r w:rsidR="00C734A1" w:rsidRPr="00594E0D">
        <w:rPr>
          <w:rFonts w:ascii="Times New Roman" w:hAnsi="Times New Roman" w:cs="Times New Roman"/>
          <w:sz w:val="24"/>
          <w:szCs w:val="24"/>
        </w:rPr>
        <w:t>courts to be guided by the paper</w:t>
      </w:r>
      <w:r w:rsidR="00AD2C5C">
        <w:rPr>
          <w:rFonts w:ascii="Times New Roman" w:hAnsi="Times New Roman" w:cs="Times New Roman"/>
          <w:sz w:val="24"/>
          <w:szCs w:val="24"/>
        </w:rPr>
        <w:t>s and pleadings placed before them</w:t>
      </w:r>
      <w:r w:rsidR="00F83561" w:rsidRPr="00594E0D">
        <w:rPr>
          <w:rFonts w:ascii="Times New Roman" w:hAnsi="Times New Roman" w:cs="Times New Roman"/>
          <w:sz w:val="24"/>
          <w:szCs w:val="24"/>
        </w:rPr>
        <w:t xml:space="preserve">. A court must </w:t>
      </w:r>
      <w:r w:rsidR="00C734A1" w:rsidRPr="00594E0D">
        <w:rPr>
          <w:rFonts w:ascii="Times New Roman" w:hAnsi="Times New Roman" w:cs="Times New Roman"/>
          <w:sz w:val="24"/>
          <w:szCs w:val="24"/>
        </w:rPr>
        <w:t>neither</w:t>
      </w:r>
      <w:r w:rsidR="00F83561" w:rsidRPr="00594E0D">
        <w:rPr>
          <w:rFonts w:ascii="Times New Roman" w:hAnsi="Times New Roman" w:cs="Times New Roman"/>
          <w:sz w:val="24"/>
          <w:szCs w:val="24"/>
        </w:rPr>
        <w:t xml:space="preserve"> stray from </w:t>
      </w:r>
      <w:r w:rsidR="00C734A1" w:rsidRPr="00594E0D">
        <w:rPr>
          <w:rFonts w:ascii="Times New Roman" w:hAnsi="Times New Roman" w:cs="Times New Roman"/>
          <w:sz w:val="24"/>
          <w:szCs w:val="24"/>
        </w:rPr>
        <w:t xml:space="preserve">the issue it is asked to determine nor must it create an issue for the parties. It must not go on a frolic of its own. </w:t>
      </w:r>
    </w:p>
    <w:p w:rsidR="00BB1F4F" w:rsidRPr="00594E0D" w:rsidRDefault="00BB1F4F" w:rsidP="0048368D">
      <w:pPr>
        <w:pStyle w:val="NoSpacing"/>
        <w:spacing w:line="480" w:lineRule="auto"/>
        <w:ind w:left="720" w:hanging="720"/>
        <w:jc w:val="both"/>
        <w:rPr>
          <w:rFonts w:ascii="Times New Roman" w:hAnsi="Times New Roman" w:cs="Times New Roman"/>
          <w:sz w:val="24"/>
          <w:szCs w:val="24"/>
        </w:rPr>
      </w:pPr>
    </w:p>
    <w:p w:rsidR="00BB1F4F" w:rsidRPr="00594E0D" w:rsidRDefault="00B559D6" w:rsidP="00594E0D">
      <w:pPr>
        <w:pStyle w:val="NoSpacing"/>
        <w:spacing w:line="480" w:lineRule="auto"/>
        <w:ind w:left="567" w:hanging="567"/>
        <w:jc w:val="both"/>
        <w:rPr>
          <w:rFonts w:ascii="Times New Roman" w:hAnsi="Times New Roman" w:cs="Times New Roman"/>
          <w:sz w:val="24"/>
          <w:szCs w:val="24"/>
        </w:rPr>
      </w:pPr>
      <w:r w:rsidRPr="00594E0D">
        <w:rPr>
          <w:rFonts w:ascii="Times New Roman" w:hAnsi="Times New Roman" w:cs="Times New Roman"/>
          <w:sz w:val="24"/>
          <w:szCs w:val="24"/>
        </w:rPr>
        <w:t>[27]</w:t>
      </w:r>
      <w:r w:rsidRPr="00594E0D">
        <w:rPr>
          <w:rFonts w:ascii="Times New Roman" w:hAnsi="Times New Roman" w:cs="Times New Roman"/>
          <w:sz w:val="24"/>
          <w:szCs w:val="24"/>
        </w:rPr>
        <w:tab/>
      </w:r>
      <w:r w:rsidR="00E10E89" w:rsidRPr="00594E0D">
        <w:rPr>
          <w:rFonts w:ascii="Times New Roman" w:hAnsi="Times New Roman" w:cs="Times New Roman"/>
          <w:sz w:val="24"/>
          <w:szCs w:val="24"/>
        </w:rPr>
        <w:t xml:space="preserve">In </w:t>
      </w:r>
      <w:r w:rsidR="00E10E89" w:rsidRPr="00594E0D">
        <w:rPr>
          <w:rFonts w:ascii="Times New Roman" w:hAnsi="Times New Roman" w:cs="Times New Roman"/>
          <w:i/>
          <w:sz w:val="24"/>
          <w:szCs w:val="24"/>
        </w:rPr>
        <w:t>casu</w:t>
      </w:r>
      <w:r w:rsidR="00E10E89" w:rsidRPr="00594E0D">
        <w:rPr>
          <w:rFonts w:ascii="Times New Roman" w:hAnsi="Times New Roman" w:cs="Times New Roman"/>
          <w:sz w:val="24"/>
          <w:szCs w:val="24"/>
        </w:rPr>
        <w:t xml:space="preserve">, the respondent placed before the court </w:t>
      </w:r>
      <w:r w:rsidR="00E10E89" w:rsidRPr="00594E0D">
        <w:rPr>
          <w:rFonts w:ascii="Times New Roman" w:hAnsi="Times New Roman" w:cs="Times New Roman"/>
          <w:i/>
          <w:sz w:val="24"/>
          <w:szCs w:val="24"/>
        </w:rPr>
        <w:t>a quo</w:t>
      </w:r>
      <w:r w:rsidR="00E10E89" w:rsidRPr="00594E0D">
        <w:rPr>
          <w:rFonts w:ascii="Times New Roman" w:hAnsi="Times New Roman" w:cs="Times New Roman"/>
          <w:sz w:val="24"/>
          <w:szCs w:val="24"/>
        </w:rPr>
        <w:t xml:space="preserve"> an application for a final order. The draft order sought clearly showed that the respondent was seeking a final interdict as per par</w:t>
      </w:r>
      <w:r w:rsidR="00F95866" w:rsidRPr="00594E0D">
        <w:rPr>
          <w:rFonts w:ascii="Times New Roman" w:hAnsi="Times New Roman" w:cs="Times New Roman"/>
          <w:sz w:val="24"/>
          <w:szCs w:val="24"/>
        </w:rPr>
        <w:t>a</w:t>
      </w:r>
      <w:r w:rsidR="00E10E89" w:rsidRPr="00594E0D">
        <w:rPr>
          <w:rFonts w:ascii="Times New Roman" w:hAnsi="Times New Roman" w:cs="Times New Roman"/>
          <w:sz w:val="24"/>
          <w:szCs w:val="24"/>
        </w:rPr>
        <w:t xml:space="preserve"> 1 of the draft order</w:t>
      </w:r>
      <w:r w:rsidR="002375AC" w:rsidRPr="00594E0D">
        <w:rPr>
          <w:rFonts w:ascii="Times New Roman" w:hAnsi="Times New Roman" w:cs="Times New Roman"/>
          <w:sz w:val="24"/>
          <w:szCs w:val="24"/>
        </w:rPr>
        <w:t xml:space="preserve"> for the sharing of the rentals which had been collected since 2014 to 2018    in terms of the partnership agreement.</w:t>
      </w:r>
      <w:r w:rsidR="00E10E89" w:rsidRPr="00594E0D">
        <w:rPr>
          <w:rFonts w:ascii="Times New Roman" w:hAnsi="Times New Roman" w:cs="Times New Roman"/>
          <w:sz w:val="24"/>
          <w:szCs w:val="24"/>
        </w:rPr>
        <w:t xml:space="preserve"> Paragraph</w:t>
      </w:r>
      <w:r w:rsidR="00F83561" w:rsidRPr="00594E0D">
        <w:rPr>
          <w:rFonts w:ascii="Times New Roman" w:hAnsi="Times New Roman" w:cs="Times New Roman"/>
          <w:sz w:val="24"/>
          <w:szCs w:val="24"/>
        </w:rPr>
        <w:t xml:space="preserve"> 2 was more of an interim relief </w:t>
      </w:r>
      <w:r w:rsidR="00E10E89" w:rsidRPr="00594E0D">
        <w:rPr>
          <w:rFonts w:ascii="Times New Roman" w:hAnsi="Times New Roman" w:cs="Times New Roman"/>
          <w:sz w:val="24"/>
          <w:szCs w:val="24"/>
        </w:rPr>
        <w:t>which sought to prohibit the appellants from interfering in the mana</w:t>
      </w:r>
      <w:r w:rsidR="002375AC" w:rsidRPr="00594E0D">
        <w:rPr>
          <w:rFonts w:ascii="Times New Roman" w:hAnsi="Times New Roman" w:cs="Times New Roman"/>
          <w:sz w:val="24"/>
          <w:szCs w:val="24"/>
        </w:rPr>
        <w:t>gement of the properties pending the outcome of the appeal which had been filed under SC 351/19.</w:t>
      </w:r>
    </w:p>
    <w:p w:rsidR="000C40D1" w:rsidRPr="00594E0D" w:rsidRDefault="002375AC" w:rsidP="0048368D">
      <w:pPr>
        <w:pStyle w:val="NoSpacing"/>
        <w:spacing w:line="480" w:lineRule="auto"/>
        <w:ind w:left="720" w:hanging="720"/>
        <w:jc w:val="both"/>
        <w:rPr>
          <w:rFonts w:ascii="Times New Roman" w:hAnsi="Times New Roman" w:cs="Times New Roman"/>
          <w:sz w:val="24"/>
          <w:szCs w:val="24"/>
        </w:rPr>
      </w:pPr>
      <w:r w:rsidRPr="00594E0D">
        <w:rPr>
          <w:rFonts w:ascii="Times New Roman" w:hAnsi="Times New Roman" w:cs="Times New Roman"/>
          <w:sz w:val="24"/>
          <w:szCs w:val="24"/>
        </w:rPr>
        <w:t xml:space="preserve"> </w:t>
      </w:r>
    </w:p>
    <w:p w:rsidR="00BB1F4F" w:rsidRPr="00594E0D" w:rsidRDefault="00B559D6" w:rsidP="00594E0D">
      <w:pPr>
        <w:pStyle w:val="NoSpacing"/>
        <w:spacing w:line="480" w:lineRule="auto"/>
        <w:ind w:left="567" w:hanging="567"/>
        <w:jc w:val="both"/>
        <w:rPr>
          <w:rFonts w:ascii="Times New Roman" w:hAnsi="Times New Roman" w:cs="Times New Roman"/>
          <w:sz w:val="24"/>
          <w:szCs w:val="24"/>
        </w:rPr>
      </w:pPr>
      <w:r w:rsidRPr="00594E0D">
        <w:rPr>
          <w:rFonts w:ascii="Times New Roman" w:hAnsi="Times New Roman" w:cs="Times New Roman"/>
          <w:sz w:val="24"/>
          <w:szCs w:val="24"/>
        </w:rPr>
        <w:lastRenderedPageBreak/>
        <w:t>[28]</w:t>
      </w:r>
      <w:r w:rsidRPr="00594E0D">
        <w:rPr>
          <w:rFonts w:ascii="Times New Roman" w:hAnsi="Times New Roman" w:cs="Times New Roman"/>
          <w:sz w:val="24"/>
          <w:szCs w:val="24"/>
        </w:rPr>
        <w:tab/>
      </w:r>
      <w:r w:rsidR="002375AC" w:rsidRPr="00594E0D">
        <w:rPr>
          <w:rFonts w:ascii="Times New Roman" w:hAnsi="Times New Roman" w:cs="Times New Roman"/>
          <w:sz w:val="24"/>
          <w:szCs w:val="24"/>
        </w:rPr>
        <w:t xml:space="preserve">The court </w:t>
      </w:r>
      <w:r w:rsidR="002375AC" w:rsidRPr="00594E0D">
        <w:rPr>
          <w:rFonts w:ascii="Times New Roman" w:hAnsi="Times New Roman" w:cs="Times New Roman"/>
          <w:i/>
          <w:sz w:val="24"/>
          <w:szCs w:val="24"/>
        </w:rPr>
        <w:t>a quo</w:t>
      </w:r>
      <w:r w:rsidR="002375AC" w:rsidRPr="00594E0D">
        <w:rPr>
          <w:rFonts w:ascii="Times New Roman" w:hAnsi="Times New Roman" w:cs="Times New Roman"/>
          <w:sz w:val="24"/>
          <w:szCs w:val="24"/>
        </w:rPr>
        <w:t xml:space="preserve"> </w:t>
      </w:r>
      <w:r w:rsidR="000D571B" w:rsidRPr="00594E0D">
        <w:rPr>
          <w:rFonts w:ascii="Times New Roman" w:hAnsi="Times New Roman" w:cs="Times New Roman"/>
          <w:sz w:val="24"/>
          <w:szCs w:val="24"/>
        </w:rPr>
        <w:t xml:space="preserve">thus </w:t>
      </w:r>
      <w:r w:rsidR="002375AC" w:rsidRPr="00594E0D">
        <w:rPr>
          <w:rFonts w:ascii="Times New Roman" w:hAnsi="Times New Roman" w:cs="Times New Roman"/>
          <w:sz w:val="24"/>
          <w:szCs w:val="24"/>
        </w:rPr>
        <w:t>grossly misdirected itself in granting the draft order on the basis of</w:t>
      </w:r>
      <w:r w:rsidR="00BF6556" w:rsidRPr="00594E0D">
        <w:rPr>
          <w:rFonts w:ascii="Times New Roman" w:hAnsi="Times New Roman" w:cs="Times New Roman"/>
          <w:sz w:val="24"/>
          <w:szCs w:val="24"/>
        </w:rPr>
        <w:t xml:space="preserve"> the requirements of</w:t>
      </w:r>
      <w:r w:rsidR="002375AC" w:rsidRPr="00594E0D">
        <w:rPr>
          <w:rFonts w:ascii="Times New Roman" w:hAnsi="Times New Roman" w:cs="Times New Roman"/>
          <w:sz w:val="24"/>
          <w:szCs w:val="24"/>
        </w:rPr>
        <w:t xml:space="preserve"> an interim </w:t>
      </w:r>
      <w:r w:rsidR="0039650D" w:rsidRPr="00594E0D">
        <w:rPr>
          <w:rFonts w:ascii="Times New Roman" w:hAnsi="Times New Roman" w:cs="Times New Roman"/>
          <w:sz w:val="24"/>
          <w:szCs w:val="24"/>
        </w:rPr>
        <w:t>interdict</w:t>
      </w:r>
      <w:r w:rsidR="00BF6556" w:rsidRPr="00594E0D">
        <w:rPr>
          <w:rFonts w:ascii="Times New Roman" w:hAnsi="Times New Roman" w:cs="Times New Roman"/>
          <w:sz w:val="24"/>
          <w:szCs w:val="24"/>
        </w:rPr>
        <w:t xml:space="preserve"> which</w:t>
      </w:r>
      <w:r w:rsidR="002375AC" w:rsidRPr="00594E0D">
        <w:rPr>
          <w:rFonts w:ascii="Times New Roman" w:hAnsi="Times New Roman" w:cs="Times New Roman"/>
          <w:sz w:val="24"/>
          <w:szCs w:val="24"/>
        </w:rPr>
        <w:t xml:space="preserve"> had not been motivated by the respondent. T</w:t>
      </w:r>
      <w:r w:rsidR="00F83561" w:rsidRPr="00594E0D">
        <w:rPr>
          <w:rFonts w:ascii="Times New Roman" w:hAnsi="Times New Roman" w:cs="Times New Roman"/>
          <w:sz w:val="24"/>
          <w:szCs w:val="24"/>
        </w:rPr>
        <w:t xml:space="preserve">he court </w:t>
      </w:r>
      <w:r w:rsidR="00F95866" w:rsidRPr="00594E0D">
        <w:rPr>
          <w:rFonts w:ascii="Times New Roman" w:hAnsi="Times New Roman" w:cs="Times New Roman"/>
          <w:i/>
          <w:sz w:val="24"/>
          <w:szCs w:val="24"/>
        </w:rPr>
        <w:t>a quo</w:t>
      </w:r>
      <w:r w:rsidR="00F95866" w:rsidRPr="00594E0D">
        <w:rPr>
          <w:rFonts w:ascii="Times New Roman" w:hAnsi="Times New Roman" w:cs="Times New Roman"/>
          <w:sz w:val="24"/>
          <w:szCs w:val="24"/>
        </w:rPr>
        <w:t xml:space="preserve"> </w:t>
      </w:r>
      <w:r w:rsidR="00F83561" w:rsidRPr="00594E0D">
        <w:rPr>
          <w:rFonts w:ascii="Times New Roman" w:hAnsi="Times New Roman" w:cs="Times New Roman"/>
          <w:sz w:val="24"/>
          <w:szCs w:val="24"/>
        </w:rPr>
        <w:t>ought to have been</w:t>
      </w:r>
      <w:r w:rsidR="002375AC" w:rsidRPr="00594E0D">
        <w:rPr>
          <w:rFonts w:ascii="Times New Roman" w:hAnsi="Times New Roman" w:cs="Times New Roman"/>
          <w:sz w:val="24"/>
          <w:szCs w:val="24"/>
        </w:rPr>
        <w:t xml:space="preserve"> guided by the papers placed before it by the parties before making its determination on the application which was being sought by the respondent.</w:t>
      </w:r>
      <w:r w:rsidR="00BF6556" w:rsidRPr="00594E0D">
        <w:rPr>
          <w:rFonts w:ascii="Times New Roman" w:hAnsi="Times New Roman" w:cs="Times New Roman"/>
          <w:sz w:val="24"/>
          <w:szCs w:val="24"/>
        </w:rPr>
        <w:t xml:space="preserve"> The respondent made an application for a final interdict and went on to motivate the requirements for such application.</w:t>
      </w:r>
      <w:r w:rsidR="002375AC" w:rsidRPr="00594E0D">
        <w:rPr>
          <w:rFonts w:ascii="Times New Roman" w:hAnsi="Times New Roman" w:cs="Times New Roman"/>
          <w:sz w:val="24"/>
          <w:szCs w:val="24"/>
        </w:rPr>
        <w:t xml:space="preserve"> </w:t>
      </w:r>
      <w:r w:rsidR="00BF6556" w:rsidRPr="00594E0D">
        <w:rPr>
          <w:rFonts w:ascii="Times New Roman" w:hAnsi="Times New Roman" w:cs="Times New Roman"/>
          <w:sz w:val="24"/>
          <w:szCs w:val="24"/>
        </w:rPr>
        <w:t>There was no application for an interim interdict before the court and as such the order granted by the court was erroneously granted.</w:t>
      </w:r>
    </w:p>
    <w:p w:rsidR="000C40D1" w:rsidRPr="00594E0D" w:rsidRDefault="00BF6556" w:rsidP="0048368D">
      <w:pPr>
        <w:pStyle w:val="NoSpacing"/>
        <w:spacing w:line="480" w:lineRule="auto"/>
        <w:ind w:left="720" w:hanging="720"/>
        <w:jc w:val="both"/>
        <w:rPr>
          <w:rFonts w:ascii="Times New Roman" w:hAnsi="Times New Roman" w:cs="Times New Roman"/>
          <w:sz w:val="24"/>
          <w:szCs w:val="24"/>
        </w:rPr>
      </w:pPr>
      <w:r w:rsidRPr="00594E0D">
        <w:rPr>
          <w:rFonts w:ascii="Times New Roman" w:hAnsi="Times New Roman" w:cs="Times New Roman"/>
          <w:sz w:val="24"/>
          <w:szCs w:val="24"/>
        </w:rPr>
        <w:t xml:space="preserve"> </w:t>
      </w:r>
    </w:p>
    <w:p w:rsidR="00BB1F4F" w:rsidRPr="00594E0D" w:rsidRDefault="00B559D6" w:rsidP="00594E0D">
      <w:pPr>
        <w:pStyle w:val="NoSpacing"/>
        <w:spacing w:line="480" w:lineRule="auto"/>
        <w:ind w:left="567" w:hanging="567"/>
        <w:jc w:val="both"/>
        <w:rPr>
          <w:rFonts w:ascii="Times New Roman" w:hAnsi="Times New Roman" w:cs="Times New Roman"/>
          <w:sz w:val="24"/>
          <w:szCs w:val="24"/>
        </w:rPr>
      </w:pPr>
      <w:r w:rsidRPr="00594E0D">
        <w:rPr>
          <w:rFonts w:ascii="Times New Roman" w:hAnsi="Times New Roman" w:cs="Times New Roman"/>
          <w:sz w:val="24"/>
          <w:szCs w:val="24"/>
        </w:rPr>
        <w:t>[29]</w:t>
      </w:r>
      <w:r w:rsidRPr="00594E0D">
        <w:rPr>
          <w:rFonts w:ascii="Times New Roman" w:hAnsi="Times New Roman" w:cs="Times New Roman"/>
          <w:sz w:val="24"/>
          <w:szCs w:val="24"/>
        </w:rPr>
        <w:tab/>
      </w:r>
      <w:r w:rsidR="00594E0D" w:rsidRPr="00594E0D">
        <w:rPr>
          <w:rFonts w:ascii="Times New Roman" w:hAnsi="Times New Roman" w:cs="Times New Roman"/>
          <w:sz w:val="24"/>
          <w:szCs w:val="24"/>
        </w:rPr>
        <w:t>The c</w:t>
      </w:r>
      <w:r w:rsidR="00BF6556" w:rsidRPr="00594E0D">
        <w:rPr>
          <w:rFonts w:ascii="Times New Roman" w:hAnsi="Times New Roman" w:cs="Times New Roman"/>
          <w:sz w:val="24"/>
          <w:szCs w:val="24"/>
        </w:rPr>
        <w:t xml:space="preserve">ourt finds merit in the arguments made by counsel for the appellant and on this basis alone the appeal </w:t>
      </w:r>
      <w:r w:rsidR="00C734A1" w:rsidRPr="00594E0D">
        <w:rPr>
          <w:rFonts w:ascii="Times New Roman" w:hAnsi="Times New Roman" w:cs="Times New Roman"/>
          <w:sz w:val="24"/>
          <w:szCs w:val="24"/>
        </w:rPr>
        <w:t>must succeed.</w:t>
      </w:r>
      <w:r w:rsidR="000D571B" w:rsidRPr="00594E0D">
        <w:rPr>
          <w:rFonts w:ascii="Times New Roman" w:hAnsi="Times New Roman" w:cs="Times New Roman"/>
          <w:sz w:val="24"/>
          <w:szCs w:val="24"/>
        </w:rPr>
        <w:t xml:space="preserve"> The appellants have succeeded and they are thus </w:t>
      </w:r>
      <w:r w:rsidR="00882F41" w:rsidRPr="00594E0D">
        <w:rPr>
          <w:rFonts w:ascii="Times New Roman" w:hAnsi="Times New Roman" w:cs="Times New Roman"/>
          <w:sz w:val="24"/>
          <w:szCs w:val="24"/>
        </w:rPr>
        <w:t>entitled</w:t>
      </w:r>
      <w:r w:rsidR="000D571B" w:rsidRPr="00594E0D">
        <w:rPr>
          <w:rFonts w:ascii="Times New Roman" w:hAnsi="Times New Roman" w:cs="Times New Roman"/>
          <w:sz w:val="24"/>
          <w:szCs w:val="24"/>
        </w:rPr>
        <w:t xml:space="preserve"> to their costs. I am not however persuaded </w:t>
      </w:r>
      <w:r w:rsidR="007C3769" w:rsidRPr="00594E0D">
        <w:rPr>
          <w:rFonts w:ascii="Times New Roman" w:hAnsi="Times New Roman" w:cs="Times New Roman"/>
          <w:sz w:val="24"/>
          <w:szCs w:val="24"/>
        </w:rPr>
        <w:t xml:space="preserve">by the argument </w:t>
      </w:r>
      <w:r w:rsidR="000D571B" w:rsidRPr="00594E0D">
        <w:rPr>
          <w:rFonts w:ascii="Times New Roman" w:hAnsi="Times New Roman" w:cs="Times New Roman"/>
          <w:sz w:val="24"/>
          <w:szCs w:val="24"/>
        </w:rPr>
        <w:t>that the appellants</w:t>
      </w:r>
      <w:r w:rsidR="007C3769" w:rsidRPr="00594E0D">
        <w:rPr>
          <w:rFonts w:ascii="Times New Roman" w:hAnsi="Times New Roman" w:cs="Times New Roman"/>
          <w:sz w:val="24"/>
          <w:szCs w:val="24"/>
        </w:rPr>
        <w:t xml:space="preserve"> have made out a case that justifies that they</w:t>
      </w:r>
      <w:r w:rsidR="000D571B" w:rsidRPr="00594E0D">
        <w:rPr>
          <w:rFonts w:ascii="Times New Roman" w:hAnsi="Times New Roman" w:cs="Times New Roman"/>
          <w:sz w:val="24"/>
          <w:szCs w:val="24"/>
        </w:rPr>
        <w:t xml:space="preserve"> should </w:t>
      </w:r>
      <w:r w:rsidR="007C3769" w:rsidRPr="00594E0D">
        <w:rPr>
          <w:rFonts w:ascii="Times New Roman" w:hAnsi="Times New Roman" w:cs="Times New Roman"/>
          <w:sz w:val="24"/>
          <w:szCs w:val="24"/>
        </w:rPr>
        <w:t>have been</w:t>
      </w:r>
      <w:r w:rsidR="000D571B" w:rsidRPr="00594E0D">
        <w:rPr>
          <w:rFonts w:ascii="Times New Roman" w:hAnsi="Times New Roman" w:cs="Times New Roman"/>
          <w:sz w:val="24"/>
          <w:szCs w:val="24"/>
        </w:rPr>
        <w:t xml:space="preserve"> awarded costs on a legal practitioner </w:t>
      </w:r>
      <w:r w:rsidR="00F95866" w:rsidRPr="00594E0D">
        <w:rPr>
          <w:rFonts w:ascii="Times New Roman" w:hAnsi="Times New Roman" w:cs="Times New Roman"/>
          <w:sz w:val="24"/>
          <w:szCs w:val="24"/>
        </w:rPr>
        <w:t xml:space="preserve">client </w:t>
      </w:r>
      <w:r w:rsidR="000D571B" w:rsidRPr="00594E0D">
        <w:rPr>
          <w:rFonts w:ascii="Times New Roman" w:hAnsi="Times New Roman" w:cs="Times New Roman"/>
          <w:sz w:val="24"/>
          <w:szCs w:val="24"/>
        </w:rPr>
        <w:t>scale</w:t>
      </w:r>
      <w:r w:rsidR="007C3769" w:rsidRPr="00594E0D">
        <w:rPr>
          <w:rFonts w:ascii="Times New Roman" w:hAnsi="Times New Roman" w:cs="Times New Roman"/>
          <w:sz w:val="24"/>
          <w:szCs w:val="24"/>
        </w:rPr>
        <w:t xml:space="preserve"> before the court </w:t>
      </w:r>
      <w:r w:rsidR="007C3769" w:rsidRPr="00594E0D">
        <w:rPr>
          <w:rFonts w:ascii="Times New Roman" w:hAnsi="Times New Roman" w:cs="Times New Roman"/>
          <w:i/>
          <w:sz w:val="24"/>
          <w:szCs w:val="24"/>
        </w:rPr>
        <w:t>a quo</w:t>
      </w:r>
      <w:r w:rsidR="007C3769" w:rsidRPr="00594E0D">
        <w:rPr>
          <w:rFonts w:ascii="Times New Roman" w:hAnsi="Times New Roman" w:cs="Times New Roman"/>
          <w:sz w:val="24"/>
          <w:szCs w:val="24"/>
        </w:rPr>
        <w:t>.</w:t>
      </w:r>
    </w:p>
    <w:p w:rsidR="0012525D" w:rsidRPr="00594E0D" w:rsidRDefault="000D571B" w:rsidP="0048368D">
      <w:pPr>
        <w:pStyle w:val="NoSpacing"/>
        <w:spacing w:line="480" w:lineRule="auto"/>
        <w:ind w:left="720" w:hanging="720"/>
        <w:jc w:val="both"/>
        <w:rPr>
          <w:rFonts w:ascii="Times New Roman" w:hAnsi="Times New Roman" w:cs="Times New Roman"/>
          <w:sz w:val="24"/>
          <w:szCs w:val="24"/>
        </w:rPr>
      </w:pPr>
      <w:r w:rsidRPr="00594E0D">
        <w:rPr>
          <w:rFonts w:ascii="Times New Roman" w:hAnsi="Times New Roman" w:cs="Times New Roman"/>
          <w:sz w:val="24"/>
          <w:szCs w:val="24"/>
        </w:rPr>
        <w:t xml:space="preserve"> </w:t>
      </w:r>
    </w:p>
    <w:p w:rsidR="00882F41" w:rsidRPr="00594E0D" w:rsidRDefault="00882F41" w:rsidP="0048368D">
      <w:pPr>
        <w:pStyle w:val="NoSpacing"/>
        <w:spacing w:line="480" w:lineRule="auto"/>
        <w:jc w:val="both"/>
        <w:rPr>
          <w:rFonts w:ascii="Times New Roman" w:hAnsi="Times New Roman" w:cs="Times New Roman"/>
          <w:b/>
          <w:sz w:val="24"/>
          <w:szCs w:val="24"/>
          <w:lang w:val="en-US"/>
        </w:rPr>
      </w:pPr>
      <w:r w:rsidRPr="00594E0D">
        <w:rPr>
          <w:rFonts w:ascii="Times New Roman" w:hAnsi="Times New Roman" w:cs="Times New Roman"/>
          <w:b/>
          <w:sz w:val="24"/>
          <w:szCs w:val="24"/>
          <w:lang w:val="en-US"/>
        </w:rPr>
        <w:t>DISPOSITION</w:t>
      </w:r>
    </w:p>
    <w:p w:rsidR="009F73A3" w:rsidRPr="00594E0D" w:rsidRDefault="00B559D6" w:rsidP="0048368D">
      <w:pPr>
        <w:pStyle w:val="NoSpacing"/>
        <w:spacing w:line="480" w:lineRule="auto"/>
        <w:jc w:val="both"/>
        <w:rPr>
          <w:rFonts w:ascii="Times New Roman" w:hAnsi="Times New Roman" w:cs="Times New Roman"/>
          <w:sz w:val="24"/>
          <w:szCs w:val="24"/>
        </w:rPr>
      </w:pPr>
      <w:r w:rsidRPr="00594E0D">
        <w:rPr>
          <w:rFonts w:ascii="Times New Roman" w:hAnsi="Times New Roman" w:cs="Times New Roman"/>
          <w:sz w:val="24"/>
          <w:szCs w:val="24"/>
          <w:lang w:val="en-US"/>
        </w:rPr>
        <w:t>[30]</w:t>
      </w:r>
      <w:r w:rsidRPr="00594E0D">
        <w:rPr>
          <w:rFonts w:ascii="Times New Roman" w:hAnsi="Times New Roman" w:cs="Times New Roman"/>
          <w:sz w:val="24"/>
          <w:szCs w:val="24"/>
          <w:lang w:val="en-US"/>
        </w:rPr>
        <w:tab/>
      </w:r>
      <w:r w:rsidR="009F73A3" w:rsidRPr="00594E0D">
        <w:rPr>
          <w:rFonts w:ascii="Times New Roman" w:hAnsi="Times New Roman" w:cs="Times New Roman"/>
          <w:sz w:val="24"/>
          <w:szCs w:val="24"/>
          <w:lang w:val="en-US"/>
        </w:rPr>
        <w:t>In the result, it is accordingly ordered as follows:</w:t>
      </w:r>
    </w:p>
    <w:p w:rsidR="009F73A3" w:rsidRPr="00594E0D" w:rsidRDefault="009F73A3" w:rsidP="00594E0D">
      <w:pPr>
        <w:pStyle w:val="ListParagraph"/>
        <w:numPr>
          <w:ilvl w:val="0"/>
          <w:numId w:val="5"/>
        </w:numPr>
        <w:spacing w:after="0" w:line="480" w:lineRule="auto"/>
        <w:ind w:left="1134" w:hanging="567"/>
        <w:jc w:val="both"/>
        <w:rPr>
          <w:rFonts w:ascii="Times New Roman" w:hAnsi="Times New Roman" w:cs="Times New Roman"/>
          <w:sz w:val="24"/>
          <w:szCs w:val="24"/>
          <w:lang w:val="en-US"/>
        </w:rPr>
      </w:pPr>
      <w:r w:rsidRPr="00594E0D">
        <w:rPr>
          <w:rFonts w:ascii="Times New Roman" w:hAnsi="Times New Roman" w:cs="Times New Roman"/>
          <w:sz w:val="24"/>
          <w:szCs w:val="24"/>
          <w:lang w:val="en-US"/>
        </w:rPr>
        <w:t>The</w:t>
      </w:r>
      <w:r w:rsidR="0012525D" w:rsidRPr="00594E0D">
        <w:rPr>
          <w:rFonts w:ascii="Times New Roman" w:hAnsi="Times New Roman" w:cs="Times New Roman"/>
          <w:sz w:val="24"/>
          <w:szCs w:val="24"/>
          <w:lang w:val="en-US"/>
        </w:rPr>
        <w:t xml:space="preserve"> appeal succeeds</w:t>
      </w:r>
      <w:r w:rsidRPr="00594E0D">
        <w:rPr>
          <w:rFonts w:ascii="Times New Roman" w:hAnsi="Times New Roman" w:cs="Times New Roman"/>
          <w:sz w:val="24"/>
          <w:szCs w:val="24"/>
          <w:lang w:val="en-US"/>
        </w:rPr>
        <w:t xml:space="preserve"> with costs. </w:t>
      </w:r>
    </w:p>
    <w:p w:rsidR="009F73A3" w:rsidRPr="00594E0D" w:rsidRDefault="009F73A3" w:rsidP="00594E0D">
      <w:pPr>
        <w:pStyle w:val="ListParagraph"/>
        <w:numPr>
          <w:ilvl w:val="0"/>
          <w:numId w:val="5"/>
        </w:numPr>
        <w:spacing w:after="0" w:line="480" w:lineRule="auto"/>
        <w:ind w:left="1134" w:hanging="567"/>
        <w:jc w:val="both"/>
        <w:rPr>
          <w:rFonts w:ascii="Times New Roman" w:hAnsi="Times New Roman" w:cs="Times New Roman"/>
          <w:sz w:val="24"/>
          <w:szCs w:val="24"/>
          <w:lang w:val="en-US"/>
        </w:rPr>
      </w:pPr>
      <w:r w:rsidRPr="00594E0D">
        <w:rPr>
          <w:rFonts w:ascii="Times New Roman" w:hAnsi="Times New Roman" w:cs="Times New Roman"/>
          <w:sz w:val="24"/>
          <w:szCs w:val="24"/>
          <w:lang w:val="en-US"/>
        </w:rPr>
        <w:t xml:space="preserve">The judgment of the court </w:t>
      </w:r>
      <w:r w:rsidRPr="00594E0D">
        <w:rPr>
          <w:rFonts w:ascii="Times New Roman" w:hAnsi="Times New Roman" w:cs="Times New Roman"/>
          <w:i/>
          <w:sz w:val="24"/>
          <w:szCs w:val="24"/>
          <w:lang w:val="en-US"/>
        </w:rPr>
        <w:t>a quo</w:t>
      </w:r>
      <w:r w:rsidRPr="00594E0D">
        <w:rPr>
          <w:rFonts w:ascii="Times New Roman" w:hAnsi="Times New Roman" w:cs="Times New Roman"/>
          <w:sz w:val="24"/>
          <w:szCs w:val="24"/>
          <w:lang w:val="en-US"/>
        </w:rPr>
        <w:t xml:space="preserve"> is set aside and substituted with the following:</w:t>
      </w:r>
    </w:p>
    <w:p w:rsidR="009F73A3" w:rsidRPr="00594E0D" w:rsidRDefault="009F73A3" w:rsidP="00594E0D">
      <w:pPr>
        <w:pStyle w:val="ListParagraph"/>
        <w:spacing w:after="0" w:line="240" w:lineRule="auto"/>
        <w:ind w:left="1134"/>
        <w:jc w:val="both"/>
        <w:rPr>
          <w:rFonts w:ascii="Times New Roman" w:hAnsi="Times New Roman" w:cs="Times New Roman"/>
          <w:sz w:val="24"/>
          <w:szCs w:val="24"/>
          <w:lang w:val="en-US"/>
        </w:rPr>
      </w:pPr>
      <w:r w:rsidRPr="00594E0D">
        <w:rPr>
          <w:rFonts w:ascii="Times New Roman" w:hAnsi="Times New Roman" w:cs="Times New Roman"/>
          <w:sz w:val="24"/>
          <w:szCs w:val="24"/>
          <w:lang w:val="en-US"/>
        </w:rPr>
        <w:t>“The application</w:t>
      </w:r>
      <w:r w:rsidR="0012525D" w:rsidRPr="00594E0D">
        <w:rPr>
          <w:rFonts w:ascii="Times New Roman" w:hAnsi="Times New Roman" w:cs="Times New Roman"/>
          <w:sz w:val="24"/>
          <w:szCs w:val="24"/>
          <w:lang w:val="en-US"/>
        </w:rPr>
        <w:t xml:space="preserve"> be and is hereby dismissed with costs</w:t>
      </w:r>
      <w:r w:rsidR="007C3769" w:rsidRPr="00594E0D">
        <w:rPr>
          <w:rFonts w:ascii="Times New Roman" w:hAnsi="Times New Roman" w:cs="Times New Roman"/>
          <w:sz w:val="24"/>
          <w:szCs w:val="24"/>
          <w:lang w:val="en-US"/>
        </w:rPr>
        <w:t>.</w:t>
      </w:r>
      <w:r w:rsidR="0012525D" w:rsidRPr="00594E0D">
        <w:rPr>
          <w:rFonts w:ascii="Times New Roman" w:hAnsi="Times New Roman" w:cs="Times New Roman"/>
          <w:sz w:val="24"/>
          <w:szCs w:val="24"/>
          <w:lang w:val="en-US"/>
        </w:rPr>
        <w:t>”</w:t>
      </w:r>
    </w:p>
    <w:p w:rsidR="009F73A3" w:rsidRPr="00594E0D" w:rsidRDefault="009F73A3" w:rsidP="0048368D">
      <w:pPr>
        <w:pStyle w:val="ListParagraph"/>
        <w:spacing w:after="0" w:line="480" w:lineRule="auto"/>
        <w:jc w:val="both"/>
        <w:rPr>
          <w:rFonts w:ascii="Times New Roman" w:hAnsi="Times New Roman" w:cs="Times New Roman"/>
          <w:sz w:val="24"/>
          <w:szCs w:val="24"/>
          <w:lang w:val="en-US"/>
        </w:rPr>
      </w:pPr>
    </w:p>
    <w:p w:rsidR="00BB1F4F" w:rsidRPr="00594E0D" w:rsidRDefault="00BB1F4F" w:rsidP="0048368D">
      <w:pPr>
        <w:pStyle w:val="ListParagraph"/>
        <w:spacing w:after="0" w:line="480" w:lineRule="auto"/>
        <w:jc w:val="both"/>
        <w:rPr>
          <w:rFonts w:ascii="Times New Roman" w:hAnsi="Times New Roman" w:cs="Times New Roman"/>
          <w:sz w:val="24"/>
          <w:szCs w:val="24"/>
          <w:lang w:val="en-US"/>
        </w:rPr>
      </w:pPr>
    </w:p>
    <w:p w:rsidR="009F73A3" w:rsidRPr="00594E0D" w:rsidRDefault="001A6F86" w:rsidP="00594E0D">
      <w:pPr>
        <w:spacing w:after="0" w:line="480" w:lineRule="auto"/>
        <w:ind w:left="1134"/>
        <w:jc w:val="both"/>
        <w:rPr>
          <w:rFonts w:ascii="Times New Roman" w:hAnsi="Times New Roman" w:cs="Times New Roman"/>
          <w:sz w:val="24"/>
          <w:szCs w:val="24"/>
          <w:lang w:val="en-US"/>
        </w:rPr>
      </w:pPr>
      <w:r w:rsidRPr="00594E0D">
        <w:rPr>
          <w:rFonts w:ascii="Times New Roman" w:hAnsi="Times New Roman" w:cs="Times New Roman"/>
          <w:b/>
          <w:sz w:val="24"/>
          <w:szCs w:val="24"/>
          <w:lang w:val="en-US"/>
        </w:rPr>
        <w:t>MAVANGIRA</w:t>
      </w:r>
      <w:r w:rsidR="009F73A3" w:rsidRPr="00594E0D">
        <w:rPr>
          <w:rFonts w:ascii="Times New Roman" w:hAnsi="Times New Roman" w:cs="Times New Roman"/>
          <w:b/>
          <w:sz w:val="24"/>
          <w:szCs w:val="24"/>
          <w:lang w:val="en-US"/>
        </w:rPr>
        <w:t xml:space="preserve"> JA</w:t>
      </w:r>
      <w:r w:rsidR="009F73A3" w:rsidRPr="00594E0D">
        <w:rPr>
          <w:rFonts w:ascii="Times New Roman" w:hAnsi="Times New Roman" w:cs="Times New Roman"/>
          <w:b/>
          <w:sz w:val="24"/>
          <w:szCs w:val="24"/>
          <w:lang w:val="en-US"/>
        </w:rPr>
        <w:tab/>
      </w:r>
      <w:r w:rsidR="009F73A3" w:rsidRPr="00594E0D">
        <w:rPr>
          <w:rFonts w:ascii="Times New Roman" w:hAnsi="Times New Roman" w:cs="Times New Roman"/>
          <w:sz w:val="24"/>
          <w:szCs w:val="24"/>
          <w:lang w:val="en-US"/>
        </w:rPr>
        <w:tab/>
        <w:t>I agree</w:t>
      </w:r>
    </w:p>
    <w:p w:rsidR="009F73A3" w:rsidRPr="00594E0D" w:rsidRDefault="009F73A3" w:rsidP="00594E0D">
      <w:pPr>
        <w:spacing w:after="0" w:line="480" w:lineRule="auto"/>
        <w:ind w:left="1134"/>
        <w:jc w:val="both"/>
        <w:rPr>
          <w:rFonts w:ascii="Times New Roman" w:hAnsi="Times New Roman" w:cs="Times New Roman"/>
          <w:b/>
          <w:sz w:val="24"/>
          <w:szCs w:val="24"/>
          <w:lang w:val="en-US"/>
        </w:rPr>
      </w:pPr>
    </w:p>
    <w:p w:rsidR="009F73A3" w:rsidRPr="00594E0D" w:rsidRDefault="001A6F86" w:rsidP="00594E0D">
      <w:pPr>
        <w:spacing w:after="0" w:line="480" w:lineRule="auto"/>
        <w:ind w:left="1134"/>
        <w:jc w:val="both"/>
        <w:rPr>
          <w:rFonts w:ascii="Times New Roman" w:hAnsi="Times New Roman" w:cs="Times New Roman"/>
          <w:sz w:val="24"/>
          <w:szCs w:val="24"/>
          <w:lang w:val="en-US"/>
        </w:rPr>
      </w:pPr>
      <w:r w:rsidRPr="00594E0D">
        <w:rPr>
          <w:rFonts w:ascii="Times New Roman" w:hAnsi="Times New Roman" w:cs="Times New Roman"/>
          <w:b/>
          <w:sz w:val="24"/>
          <w:szCs w:val="24"/>
          <w:lang w:val="en-US"/>
        </w:rPr>
        <w:t>BHUNU</w:t>
      </w:r>
      <w:r w:rsidR="009F73A3" w:rsidRPr="00594E0D">
        <w:rPr>
          <w:rFonts w:ascii="Times New Roman" w:hAnsi="Times New Roman" w:cs="Times New Roman"/>
          <w:b/>
          <w:sz w:val="24"/>
          <w:szCs w:val="24"/>
          <w:lang w:val="en-US"/>
        </w:rPr>
        <w:t xml:space="preserve"> </w:t>
      </w:r>
      <w:r w:rsidRPr="00594E0D">
        <w:rPr>
          <w:rFonts w:ascii="Times New Roman" w:hAnsi="Times New Roman" w:cs="Times New Roman"/>
          <w:b/>
          <w:sz w:val="24"/>
          <w:szCs w:val="24"/>
          <w:lang w:val="en-US"/>
        </w:rPr>
        <w:t>J</w:t>
      </w:r>
      <w:r w:rsidR="009F73A3" w:rsidRPr="00594E0D">
        <w:rPr>
          <w:rFonts w:ascii="Times New Roman" w:hAnsi="Times New Roman" w:cs="Times New Roman"/>
          <w:b/>
          <w:sz w:val="24"/>
          <w:szCs w:val="24"/>
          <w:lang w:val="en-US"/>
        </w:rPr>
        <w:t>A</w:t>
      </w:r>
      <w:r w:rsidR="009F73A3" w:rsidRPr="00594E0D">
        <w:rPr>
          <w:rFonts w:ascii="Times New Roman" w:hAnsi="Times New Roman" w:cs="Times New Roman"/>
          <w:sz w:val="24"/>
          <w:szCs w:val="24"/>
          <w:lang w:val="en-US"/>
        </w:rPr>
        <w:tab/>
      </w:r>
      <w:r w:rsidR="009F73A3" w:rsidRPr="00594E0D">
        <w:rPr>
          <w:rFonts w:ascii="Times New Roman" w:hAnsi="Times New Roman" w:cs="Times New Roman"/>
          <w:sz w:val="24"/>
          <w:szCs w:val="24"/>
          <w:lang w:val="en-US"/>
        </w:rPr>
        <w:tab/>
      </w:r>
      <w:r w:rsidR="009F73A3" w:rsidRPr="00594E0D">
        <w:rPr>
          <w:rFonts w:ascii="Times New Roman" w:hAnsi="Times New Roman" w:cs="Times New Roman"/>
          <w:sz w:val="24"/>
          <w:szCs w:val="24"/>
          <w:lang w:val="en-US"/>
        </w:rPr>
        <w:tab/>
        <w:t>I agree</w:t>
      </w:r>
    </w:p>
    <w:p w:rsidR="007C3769" w:rsidRPr="00594E0D" w:rsidRDefault="007C3769" w:rsidP="0048368D">
      <w:pPr>
        <w:pStyle w:val="NoSpacing"/>
        <w:spacing w:line="480" w:lineRule="auto"/>
        <w:jc w:val="both"/>
        <w:rPr>
          <w:rFonts w:ascii="Times New Roman" w:hAnsi="Times New Roman" w:cs="Times New Roman"/>
          <w:i/>
          <w:sz w:val="24"/>
          <w:szCs w:val="24"/>
          <w:lang w:val="en-US"/>
        </w:rPr>
      </w:pPr>
    </w:p>
    <w:p w:rsidR="009F73A3" w:rsidRPr="00594E0D" w:rsidRDefault="001A6F86" w:rsidP="0048368D">
      <w:pPr>
        <w:pStyle w:val="NoSpacing"/>
        <w:spacing w:line="480" w:lineRule="auto"/>
        <w:jc w:val="both"/>
        <w:rPr>
          <w:rFonts w:ascii="Times New Roman" w:hAnsi="Times New Roman" w:cs="Times New Roman"/>
          <w:sz w:val="24"/>
          <w:szCs w:val="24"/>
          <w:lang w:val="en-US"/>
        </w:rPr>
      </w:pPr>
      <w:r w:rsidRPr="00594E0D">
        <w:rPr>
          <w:rFonts w:ascii="Times New Roman" w:hAnsi="Times New Roman" w:cs="Times New Roman"/>
          <w:i/>
          <w:sz w:val="24"/>
          <w:szCs w:val="24"/>
          <w:lang w:val="en-US"/>
        </w:rPr>
        <w:lastRenderedPageBreak/>
        <w:t>Garabga, Ncube &amp; Partners</w:t>
      </w:r>
      <w:r w:rsidRPr="00594E0D">
        <w:rPr>
          <w:rFonts w:ascii="Times New Roman" w:hAnsi="Times New Roman" w:cs="Times New Roman"/>
          <w:sz w:val="24"/>
          <w:szCs w:val="24"/>
          <w:lang w:val="en-US"/>
        </w:rPr>
        <w:t xml:space="preserve">, appellants’ </w:t>
      </w:r>
      <w:r w:rsidR="009F73A3" w:rsidRPr="00594E0D">
        <w:rPr>
          <w:rFonts w:ascii="Times New Roman" w:hAnsi="Times New Roman" w:cs="Times New Roman"/>
          <w:sz w:val="24"/>
          <w:szCs w:val="24"/>
          <w:lang w:val="en-US"/>
        </w:rPr>
        <w:t xml:space="preserve">legal practitioners </w:t>
      </w:r>
    </w:p>
    <w:p w:rsidR="002348A6" w:rsidRPr="00594E0D" w:rsidRDefault="001A6F86" w:rsidP="00B559D6">
      <w:pPr>
        <w:pStyle w:val="NoSpacing"/>
        <w:spacing w:line="480" w:lineRule="auto"/>
        <w:jc w:val="both"/>
        <w:rPr>
          <w:rFonts w:ascii="Times New Roman" w:hAnsi="Times New Roman" w:cs="Times New Roman"/>
          <w:sz w:val="24"/>
          <w:szCs w:val="24"/>
        </w:rPr>
      </w:pPr>
      <w:r w:rsidRPr="00594E0D">
        <w:rPr>
          <w:rFonts w:ascii="Times New Roman" w:hAnsi="Times New Roman" w:cs="Times New Roman"/>
          <w:i/>
          <w:sz w:val="24"/>
          <w:szCs w:val="24"/>
          <w:lang w:val="en-US"/>
        </w:rPr>
        <w:t>Zinyengere &amp; Rupapa</w:t>
      </w:r>
      <w:r w:rsidRPr="00594E0D">
        <w:rPr>
          <w:rFonts w:ascii="Times New Roman" w:hAnsi="Times New Roman" w:cs="Times New Roman"/>
          <w:sz w:val="24"/>
          <w:szCs w:val="24"/>
          <w:lang w:val="en-US"/>
        </w:rPr>
        <w:t xml:space="preserve">, </w:t>
      </w:r>
      <w:r w:rsidR="009F73A3" w:rsidRPr="00594E0D">
        <w:rPr>
          <w:rFonts w:ascii="Times New Roman" w:hAnsi="Times New Roman" w:cs="Times New Roman"/>
          <w:sz w:val="24"/>
          <w:szCs w:val="24"/>
          <w:lang w:val="en-US"/>
        </w:rPr>
        <w:t>respondent</w:t>
      </w:r>
      <w:r w:rsidRPr="00594E0D">
        <w:rPr>
          <w:rFonts w:ascii="Times New Roman" w:hAnsi="Times New Roman" w:cs="Times New Roman"/>
          <w:sz w:val="24"/>
          <w:szCs w:val="24"/>
          <w:lang w:val="en-US"/>
        </w:rPr>
        <w:t>’</w:t>
      </w:r>
      <w:r w:rsidR="009F73A3" w:rsidRPr="00594E0D">
        <w:rPr>
          <w:rFonts w:ascii="Times New Roman" w:hAnsi="Times New Roman" w:cs="Times New Roman"/>
          <w:sz w:val="24"/>
          <w:szCs w:val="24"/>
          <w:lang w:val="en-US"/>
        </w:rPr>
        <w:t>s legal practitioners</w:t>
      </w:r>
    </w:p>
    <w:sectPr w:rsidR="002348A6" w:rsidRPr="00594E0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1A0C" w:rsidRDefault="004A1A0C" w:rsidP="009F73A3">
      <w:pPr>
        <w:spacing w:after="0" w:line="240" w:lineRule="auto"/>
      </w:pPr>
      <w:r>
        <w:separator/>
      </w:r>
    </w:p>
  </w:endnote>
  <w:endnote w:type="continuationSeparator" w:id="0">
    <w:p w:rsidR="004A1A0C" w:rsidRDefault="004A1A0C" w:rsidP="009F7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1D39" w:rsidRDefault="004A1A0C">
    <w:pPr>
      <w:pStyle w:val="Footer"/>
      <w:jc w:val="center"/>
    </w:pPr>
  </w:p>
  <w:p w:rsidR="00251D39" w:rsidRDefault="004A1A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1A0C" w:rsidRDefault="004A1A0C" w:rsidP="009F73A3">
      <w:pPr>
        <w:spacing w:after="0" w:line="240" w:lineRule="auto"/>
      </w:pPr>
      <w:r>
        <w:separator/>
      </w:r>
    </w:p>
  </w:footnote>
  <w:footnote w:type="continuationSeparator" w:id="0">
    <w:p w:rsidR="004A1A0C" w:rsidRDefault="004A1A0C" w:rsidP="009F73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D6D" w:rsidRDefault="0048368D" w:rsidP="0048368D">
    <w:pPr>
      <w:pStyle w:val="Header"/>
      <w:tabs>
        <w:tab w:val="left" w:pos="861"/>
        <w:tab w:val="left" w:pos="1260"/>
        <w:tab w:val="left" w:pos="1291"/>
      </w:tabs>
    </w:pPr>
    <w:r>
      <w:rPr>
        <w:noProof/>
        <w:lang w:val="en-ZA" w:eastAsia="en-ZA"/>
      </w:rPr>
      <mc:AlternateContent>
        <mc:Choice Requires="wps">
          <w:drawing>
            <wp:anchor distT="0" distB="0" distL="114300" distR="114300" simplePos="0" relativeHeight="25165772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68D" w:rsidRPr="00A27741" w:rsidRDefault="0048368D" w:rsidP="0048368D">
                          <w:pPr>
                            <w:pStyle w:val="Header"/>
                            <w:tabs>
                              <w:tab w:val="left" w:pos="861"/>
                              <w:tab w:val="left" w:pos="1260"/>
                              <w:tab w:val="left" w:pos="1291"/>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Judgment No. SC </w:t>
                          </w:r>
                          <w:r w:rsidR="00461942">
                            <w:rPr>
                              <w:rFonts w:ascii="Times New Roman" w:hAnsi="Times New Roman" w:cs="Times New Roman"/>
                              <w:sz w:val="24"/>
                              <w:szCs w:val="24"/>
                            </w:rPr>
                            <w:t>18</w:t>
                          </w:r>
                          <w:r>
                            <w:rPr>
                              <w:rFonts w:ascii="Times New Roman" w:hAnsi="Times New Roman" w:cs="Times New Roman"/>
                              <w:sz w:val="24"/>
                              <w:szCs w:val="24"/>
                            </w:rPr>
                            <w:t>/21</w:t>
                          </w:r>
                        </w:p>
                        <w:p w:rsidR="0048368D" w:rsidRPr="00A27741" w:rsidRDefault="0048368D" w:rsidP="0048368D">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Civil Appeal No. SC 444/19</w:t>
                          </w:r>
                        </w:p>
                        <w:p w:rsidR="0048368D" w:rsidRDefault="0048368D">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48368D" w:rsidRPr="00A27741" w:rsidRDefault="0048368D" w:rsidP="0048368D">
                    <w:pPr>
                      <w:pStyle w:val="Header"/>
                      <w:tabs>
                        <w:tab w:val="left" w:pos="861"/>
                        <w:tab w:val="left" w:pos="1260"/>
                        <w:tab w:val="left" w:pos="1291"/>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Judgment No. SC </w:t>
                    </w:r>
                    <w:r w:rsidR="00461942">
                      <w:rPr>
                        <w:rFonts w:ascii="Times New Roman" w:hAnsi="Times New Roman" w:cs="Times New Roman"/>
                        <w:sz w:val="24"/>
                        <w:szCs w:val="24"/>
                      </w:rPr>
                      <w:t>18</w:t>
                    </w:r>
                    <w:r>
                      <w:rPr>
                        <w:rFonts w:ascii="Times New Roman" w:hAnsi="Times New Roman" w:cs="Times New Roman"/>
                        <w:sz w:val="24"/>
                        <w:szCs w:val="24"/>
                      </w:rPr>
                      <w:t>/21</w:t>
                    </w:r>
                  </w:p>
                  <w:p w:rsidR="0048368D" w:rsidRPr="00A27741" w:rsidRDefault="0048368D" w:rsidP="0048368D">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Civil Appeal No. SC 444/19</w:t>
                    </w:r>
                  </w:p>
                  <w:p w:rsidR="0048368D" w:rsidRDefault="0048368D">
                    <w:pPr>
                      <w:spacing w:after="0" w:line="240" w:lineRule="auto"/>
                      <w:jc w:val="right"/>
                      <w:rPr>
                        <w:noProof/>
                      </w:rPr>
                    </w:pP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670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48368D" w:rsidRDefault="0048368D">
                          <w:pPr>
                            <w:spacing w:after="0" w:line="240" w:lineRule="auto"/>
                            <w:rPr>
                              <w:color w:val="FFFFFF" w:themeColor="background1"/>
                            </w:rPr>
                          </w:pPr>
                          <w:r>
                            <w:fldChar w:fldCharType="begin"/>
                          </w:r>
                          <w:r>
                            <w:instrText xml:space="preserve"> PAGE   \* MERGEFORMAT </w:instrText>
                          </w:r>
                          <w:r>
                            <w:fldChar w:fldCharType="separate"/>
                          </w:r>
                          <w:r w:rsidR="00E55326" w:rsidRPr="00E55326">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670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48368D" w:rsidRDefault="0048368D">
                    <w:pPr>
                      <w:spacing w:after="0" w:line="240" w:lineRule="auto"/>
                      <w:rPr>
                        <w:color w:val="FFFFFF" w:themeColor="background1"/>
                      </w:rPr>
                    </w:pPr>
                    <w:r>
                      <w:fldChar w:fldCharType="begin"/>
                    </w:r>
                    <w:r>
                      <w:instrText xml:space="preserve"> PAGE   \* MERGEFORMAT </w:instrText>
                    </w:r>
                    <w:r>
                      <w:fldChar w:fldCharType="separate"/>
                    </w:r>
                    <w:r w:rsidR="00E55326" w:rsidRPr="00E55326">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E01FD8"/>
    <w:multiLevelType w:val="hybridMultilevel"/>
    <w:tmpl w:val="F2D0A3A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2E5B074C"/>
    <w:multiLevelType w:val="hybridMultilevel"/>
    <w:tmpl w:val="095677D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351D688C"/>
    <w:multiLevelType w:val="hybridMultilevel"/>
    <w:tmpl w:val="FBD8534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3B8A4E7C"/>
    <w:multiLevelType w:val="hybridMultilevel"/>
    <w:tmpl w:val="FA16E464"/>
    <w:lvl w:ilvl="0" w:tplc="8940ECBE">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4" w15:restartNumberingAfterBreak="0">
    <w:nsid w:val="3BB70D79"/>
    <w:multiLevelType w:val="hybridMultilevel"/>
    <w:tmpl w:val="1AC444FC"/>
    <w:lvl w:ilvl="0" w:tplc="B0D0A91C">
      <w:start w:val="1"/>
      <w:numFmt w:val="decimal"/>
      <w:lvlText w:val="(%1)"/>
      <w:lvlJc w:val="left"/>
      <w:pPr>
        <w:ind w:left="720" w:hanging="360"/>
      </w:p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start w:val="1"/>
      <w:numFmt w:val="lowerLetter"/>
      <w:lvlText w:val="%5."/>
      <w:lvlJc w:val="left"/>
      <w:pPr>
        <w:ind w:left="3600" w:hanging="360"/>
      </w:pPr>
    </w:lvl>
    <w:lvl w:ilvl="5" w:tplc="3009001B">
      <w:start w:val="1"/>
      <w:numFmt w:val="lowerRoman"/>
      <w:lvlText w:val="%6."/>
      <w:lvlJc w:val="right"/>
      <w:pPr>
        <w:ind w:left="4320" w:hanging="180"/>
      </w:pPr>
    </w:lvl>
    <w:lvl w:ilvl="6" w:tplc="3009000F">
      <w:start w:val="1"/>
      <w:numFmt w:val="decimal"/>
      <w:lvlText w:val="%7."/>
      <w:lvlJc w:val="left"/>
      <w:pPr>
        <w:ind w:left="5040" w:hanging="360"/>
      </w:pPr>
    </w:lvl>
    <w:lvl w:ilvl="7" w:tplc="30090019">
      <w:start w:val="1"/>
      <w:numFmt w:val="lowerLetter"/>
      <w:lvlText w:val="%8."/>
      <w:lvlJc w:val="left"/>
      <w:pPr>
        <w:ind w:left="5760" w:hanging="360"/>
      </w:pPr>
    </w:lvl>
    <w:lvl w:ilvl="8" w:tplc="3009001B">
      <w:start w:val="1"/>
      <w:numFmt w:val="lowerRoman"/>
      <w:lvlText w:val="%9."/>
      <w:lvlJc w:val="right"/>
      <w:pPr>
        <w:ind w:left="6480" w:hanging="180"/>
      </w:pPr>
    </w:lvl>
  </w:abstractNum>
  <w:abstractNum w:abstractNumId="5" w15:restartNumberingAfterBreak="0">
    <w:nsid w:val="3BDD3AA1"/>
    <w:multiLevelType w:val="hybridMultilevel"/>
    <w:tmpl w:val="53125064"/>
    <w:lvl w:ilvl="0" w:tplc="42FA075A">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15:restartNumberingAfterBreak="0">
    <w:nsid w:val="487B54A0"/>
    <w:multiLevelType w:val="hybridMultilevel"/>
    <w:tmpl w:val="8142465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69203202"/>
    <w:multiLevelType w:val="hybridMultilevel"/>
    <w:tmpl w:val="BD18CCF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730E3C7D"/>
    <w:multiLevelType w:val="hybridMultilevel"/>
    <w:tmpl w:val="61E629D0"/>
    <w:lvl w:ilvl="0" w:tplc="3009000F">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7"/>
  </w:num>
  <w:num w:numId="4">
    <w:abstractNumId w:val="3"/>
  </w:num>
  <w:num w:numId="5">
    <w:abstractNumId w:val="5"/>
  </w:num>
  <w:num w:numId="6">
    <w:abstractNumId w:val="6"/>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3A3"/>
    <w:rsid w:val="00086C51"/>
    <w:rsid w:val="000A50A7"/>
    <w:rsid w:val="000C40D1"/>
    <w:rsid w:val="000D571B"/>
    <w:rsid w:val="0012525D"/>
    <w:rsid w:val="001252E6"/>
    <w:rsid w:val="001A6F86"/>
    <w:rsid w:val="001B059E"/>
    <w:rsid w:val="002322D0"/>
    <w:rsid w:val="002348A6"/>
    <w:rsid w:val="002375AC"/>
    <w:rsid w:val="002A1630"/>
    <w:rsid w:val="002C5303"/>
    <w:rsid w:val="00314802"/>
    <w:rsid w:val="00317577"/>
    <w:rsid w:val="003331C7"/>
    <w:rsid w:val="00353E95"/>
    <w:rsid w:val="00373F62"/>
    <w:rsid w:val="00384739"/>
    <w:rsid w:val="00387CFC"/>
    <w:rsid w:val="0039650D"/>
    <w:rsid w:val="00417428"/>
    <w:rsid w:val="00443BBD"/>
    <w:rsid w:val="004561B4"/>
    <w:rsid w:val="00461942"/>
    <w:rsid w:val="0047374A"/>
    <w:rsid w:val="0048300F"/>
    <w:rsid w:val="0048368D"/>
    <w:rsid w:val="004A1A0C"/>
    <w:rsid w:val="004B0DF2"/>
    <w:rsid w:val="004F3152"/>
    <w:rsid w:val="004F5858"/>
    <w:rsid w:val="004F5D18"/>
    <w:rsid w:val="00594E0D"/>
    <w:rsid w:val="005D402D"/>
    <w:rsid w:val="006158F9"/>
    <w:rsid w:val="006337F2"/>
    <w:rsid w:val="00684780"/>
    <w:rsid w:val="007529FA"/>
    <w:rsid w:val="007C3769"/>
    <w:rsid w:val="007D09FC"/>
    <w:rsid w:val="007D307D"/>
    <w:rsid w:val="00877FC8"/>
    <w:rsid w:val="00882F41"/>
    <w:rsid w:val="008B12D5"/>
    <w:rsid w:val="00901193"/>
    <w:rsid w:val="00914BB0"/>
    <w:rsid w:val="009378A3"/>
    <w:rsid w:val="009476E5"/>
    <w:rsid w:val="009E06E5"/>
    <w:rsid w:val="009F73A3"/>
    <w:rsid w:val="00AD2A46"/>
    <w:rsid w:val="00AD2C5C"/>
    <w:rsid w:val="00AF4A7D"/>
    <w:rsid w:val="00B218A7"/>
    <w:rsid w:val="00B35426"/>
    <w:rsid w:val="00B559D6"/>
    <w:rsid w:val="00B806CE"/>
    <w:rsid w:val="00B84D71"/>
    <w:rsid w:val="00B939A1"/>
    <w:rsid w:val="00BA5F2D"/>
    <w:rsid w:val="00BB1F4F"/>
    <w:rsid w:val="00BF5999"/>
    <w:rsid w:val="00BF6556"/>
    <w:rsid w:val="00C129CA"/>
    <w:rsid w:val="00C61EE4"/>
    <w:rsid w:val="00C734A1"/>
    <w:rsid w:val="00CD4713"/>
    <w:rsid w:val="00CE24FB"/>
    <w:rsid w:val="00CE39C4"/>
    <w:rsid w:val="00D654A1"/>
    <w:rsid w:val="00D67B83"/>
    <w:rsid w:val="00E10E89"/>
    <w:rsid w:val="00E55326"/>
    <w:rsid w:val="00E603A1"/>
    <w:rsid w:val="00E631AE"/>
    <w:rsid w:val="00E9188E"/>
    <w:rsid w:val="00EA4B6B"/>
    <w:rsid w:val="00EC62E3"/>
    <w:rsid w:val="00ED5D0B"/>
    <w:rsid w:val="00EE6FD5"/>
    <w:rsid w:val="00EF2F74"/>
    <w:rsid w:val="00F8277D"/>
    <w:rsid w:val="00F83561"/>
    <w:rsid w:val="00F90D35"/>
    <w:rsid w:val="00F95866"/>
    <w:rsid w:val="00FE134C"/>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EA9EB6-0B0D-4643-8C8F-AECFD50C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3A3"/>
    <w:pPr>
      <w:spacing w:line="256" w:lineRule="auto"/>
    </w:pPr>
  </w:style>
  <w:style w:type="paragraph" w:styleId="Heading2">
    <w:name w:val="heading 2"/>
    <w:basedOn w:val="Normal"/>
    <w:next w:val="Normal"/>
    <w:link w:val="Heading2Char"/>
    <w:uiPriority w:val="9"/>
    <w:unhideWhenUsed/>
    <w:qFormat/>
    <w:rsid w:val="00353E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73A3"/>
    <w:pPr>
      <w:spacing w:after="0" w:line="240" w:lineRule="auto"/>
    </w:pPr>
  </w:style>
  <w:style w:type="paragraph" w:styleId="ListParagraph">
    <w:name w:val="List Paragraph"/>
    <w:basedOn w:val="Normal"/>
    <w:uiPriority w:val="34"/>
    <w:qFormat/>
    <w:rsid w:val="009F73A3"/>
    <w:pPr>
      <w:ind w:left="720"/>
      <w:contextualSpacing/>
    </w:pPr>
  </w:style>
  <w:style w:type="paragraph" w:styleId="Header">
    <w:name w:val="header"/>
    <w:basedOn w:val="Normal"/>
    <w:link w:val="HeaderChar"/>
    <w:uiPriority w:val="99"/>
    <w:unhideWhenUsed/>
    <w:rsid w:val="009F73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73A3"/>
  </w:style>
  <w:style w:type="paragraph" w:styleId="Footer">
    <w:name w:val="footer"/>
    <w:basedOn w:val="Normal"/>
    <w:link w:val="FooterChar"/>
    <w:uiPriority w:val="99"/>
    <w:unhideWhenUsed/>
    <w:rsid w:val="009F73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73A3"/>
  </w:style>
  <w:style w:type="paragraph" w:styleId="BodyText2">
    <w:name w:val="Body Text 2"/>
    <w:basedOn w:val="Normal"/>
    <w:link w:val="BodyText2Char"/>
    <w:semiHidden/>
    <w:rsid w:val="00384739"/>
    <w:pPr>
      <w:spacing w:after="0" w:line="480" w:lineRule="auto"/>
      <w:jc w:val="both"/>
    </w:pPr>
    <w:rPr>
      <w:rFonts w:ascii="Courier New" w:eastAsia="Times New Roman" w:hAnsi="Courier New" w:cs="Times New Roman"/>
      <w:sz w:val="24"/>
      <w:szCs w:val="20"/>
      <w:lang w:val="en-US" w:eastAsia="en-ZW"/>
    </w:rPr>
  </w:style>
  <w:style w:type="character" w:customStyle="1" w:styleId="BodyText2Char">
    <w:name w:val="Body Text 2 Char"/>
    <w:basedOn w:val="DefaultParagraphFont"/>
    <w:link w:val="BodyText2"/>
    <w:semiHidden/>
    <w:rsid w:val="00384739"/>
    <w:rPr>
      <w:rFonts w:ascii="Courier New" w:eastAsia="Times New Roman" w:hAnsi="Courier New" w:cs="Times New Roman"/>
      <w:sz w:val="24"/>
      <w:szCs w:val="20"/>
      <w:lang w:val="en-US" w:eastAsia="en-ZW"/>
    </w:rPr>
  </w:style>
  <w:style w:type="character" w:customStyle="1" w:styleId="Heading2Char">
    <w:name w:val="Heading 2 Char"/>
    <w:basedOn w:val="DefaultParagraphFont"/>
    <w:link w:val="Heading2"/>
    <w:uiPriority w:val="9"/>
    <w:rsid w:val="00353E95"/>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F31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31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3117</Words>
  <Characters>17772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user</cp:lastModifiedBy>
  <cp:revision>2</cp:revision>
  <cp:lastPrinted>2021-03-19T06:16:00Z</cp:lastPrinted>
  <dcterms:created xsi:type="dcterms:W3CDTF">2022-01-17T08:50:00Z</dcterms:created>
  <dcterms:modified xsi:type="dcterms:W3CDTF">2022-01-17T08:50:00Z</dcterms:modified>
</cp:coreProperties>
</file>