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153" w:rsidRDefault="003F5153" w:rsidP="00665E35">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(37)</w:t>
      </w:r>
    </w:p>
    <w:p w:rsidR="003F5153" w:rsidRDefault="003F5153" w:rsidP="00665E35">
      <w:pPr>
        <w:spacing w:after="0" w:line="480" w:lineRule="auto"/>
        <w:rPr>
          <w:rFonts w:ascii="Times New Roman" w:hAnsi="Times New Roman" w:cs="Times New Roman"/>
          <w:b/>
          <w:sz w:val="24"/>
          <w:szCs w:val="24"/>
        </w:rPr>
      </w:pPr>
    </w:p>
    <w:p w:rsidR="005E09D3" w:rsidRPr="00164DDC" w:rsidRDefault="00665E35" w:rsidP="003F5153">
      <w:pPr>
        <w:spacing w:after="0" w:line="240" w:lineRule="auto"/>
        <w:rPr>
          <w:rFonts w:ascii="Times New Roman" w:hAnsi="Times New Roman" w:cs="Times New Roman"/>
          <w:b/>
          <w:sz w:val="24"/>
          <w:szCs w:val="24"/>
        </w:rPr>
      </w:pPr>
      <w:r w:rsidRPr="00164DDC">
        <w:rPr>
          <w:rFonts w:ascii="Times New Roman" w:hAnsi="Times New Roman" w:cs="Times New Roman"/>
          <w:b/>
          <w:sz w:val="24"/>
          <w:szCs w:val="24"/>
        </w:rPr>
        <w:tab/>
      </w:r>
    </w:p>
    <w:p w:rsidR="00B11C44" w:rsidRPr="00164DDC" w:rsidRDefault="00FC49C4" w:rsidP="00665E35">
      <w:pPr>
        <w:spacing w:after="0" w:line="240" w:lineRule="auto"/>
        <w:jc w:val="center"/>
        <w:rPr>
          <w:rFonts w:ascii="Times New Roman" w:hAnsi="Times New Roman" w:cs="Times New Roman"/>
          <w:b/>
          <w:sz w:val="24"/>
          <w:szCs w:val="24"/>
        </w:rPr>
      </w:pPr>
      <w:r w:rsidRPr="00164DDC">
        <w:rPr>
          <w:rFonts w:ascii="Times New Roman" w:hAnsi="Times New Roman" w:cs="Times New Roman"/>
          <w:b/>
          <w:sz w:val="24"/>
          <w:szCs w:val="24"/>
        </w:rPr>
        <w:t>BANKING</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 xml:space="preserve"> EMPLOYERS </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 xml:space="preserve">ASSOCIATION </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OF</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 xml:space="preserve"> ZIMBABWE</w:t>
      </w:r>
    </w:p>
    <w:p w:rsidR="00FC49C4" w:rsidRPr="00164DDC" w:rsidRDefault="00665E35" w:rsidP="00665E35">
      <w:pPr>
        <w:spacing w:after="0" w:line="240" w:lineRule="auto"/>
        <w:jc w:val="center"/>
        <w:rPr>
          <w:rFonts w:ascii="Times New Roman" w:hAnsi="Times New Roman" w:cs="Times New Roman"/>
          <w:b/>
          <w:sz w:val="24"/>
          <w:szCs w:val="24"/>
        </w:rPr>
      </w:pPr>
      <w:proofErr w:type="gramStart"/>
      <w:r w:rsidRPr="00164DDC">
        <w:rPr>
          <w:rFonts w:ascii="Times New Roman" w:hAnsi="Times New Roman" w:cs="Times New Roman"/>
          <w:b/>
          <w:sz w:val="24"/>
          <w:szCs w:val="24"/>
        </w:rPr>
        <w:t>v</w:t>
      </w:r>
      <w:proofErr w:type="gramEnd"/>
    </w:p>
    <w:p w:rsidR="00FC49C4" w:rsidRPr="00164DDC" w:rsidRDefault="00FC49C4" w:rsidP="00665E35">
      <w:pPr>
        <w:spacing w:after="0" w:line="240" w:lineRule="auto"/>
        <w:jc w:val="center"/>
        <w:rPr>
          <w:rFonts w:ascii="Times New Roman" w:hAnsi="Times New Roman" w:cs="Times New Roman"/>
          <w:b/>
          <w:sz w:val="24"/>
          <w:szCs w:val="24"/>
        </w:rPr>
      </w:pPr>
      <w:r w:rsidRPr="00164DDC">
        <w:rPr>
          <w:rFonts w:ascii="Times New Roman" w:hAnsi="Times New Roman" w:cs="Times New Roman"/>
          <w:b/>
          <w:sz w:val="24"/>
          <w:szCs w:val="24"/>
        </w:rPr>
        <w:t xml:space="preserve">ZIMBABWE </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BANK</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 xml:space="preserve"> AND</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 xml:space="preserve"> ALLIED</w:t>
      </w:r>
      <w:r w:rsidR="00665E35" w:rsidRPr="00164DDC">
        <w:rPr>
          <w:rFonts w:ascii="Times New Roman" w:hAnsi="Times New Roman" w:cs="Times New Roman"/>
          <w:b/>
          <w:sz w:val="24"/>
          <w:szCs w:val="24"/>
        </w:rPr>
        <w:t xml:space="preserve">    </w:t>
      </w:r>
      <w:r w:rsidRPr="00164DDC">
        <w:rPr>
          <w:rFonts w:ascii="Times New Roman" w:hAnsi="Times New Roman" w:cs="Times New Roman"/>
          <w:b/>
          <w:sz w:val="24"/>
          <w:szCs w:val="24"/>
        </w:rPr>
        <w:t xml:space="preserve"> </w:t>
      </w:r>
      <w:r w:rsidR="005E09D3" w:rsidRPr="00164DDC">
        <w:rPr>
          <w:rFonts w:ascii="Times New Roman" w:hAnsi="Times New Roman" w:cs="Times New Roman"/>
          <w:b/>
          <w:sz w:val="24"/>
          <w:szCs w:val="24"/>
        </w:rPr>
        <w:t>WORKERS</w:t>
      </w:r>
      <w:r w:rsidR="00665E35" w:rsidRPr="00164DDC">
        <w:rPr>
          <w:rFonts w:ascii="Times New Roman" w:hAnsi="Times New Roman" w:cs="Times New Roman"/>
          <w:b/>
          <w:sz w:val="24"/>
          <w:szCs w:val="24"/>
        </w:rPr>
        <w:t xml:space="preserve">    </w:t>
      </w:r>
      <w:r w:rsidR="005E09D3" w:rsidRPr="00164DDC">
        <w:rPr>
          <w:rFonts w:ascii="Times New Roman" w:hAnsi="Times New Roman" w:cs="Times New Roman"/>
          <w:b/>
          <w:sz w:val="24"/>
          <w:szCs w:val="24"/>
        </w:rPr>
        <w:t xml:space="preserve"> UNION</w:t>
      </w:r>
    </w:p>
    <w:p w:rsidR="005E09D3" w:rsidRPr="00164DDC" w:rsidRDefault="005E09D3" w:rsidP="00665E35">
      <w:pPr>
        <w:spacing w:after="0" w:line="480" w:lineRule="auto"/>
        <w:jc w:val="center"/>
        <w:rPr>
          <w:rFonts w:ascii="Times New Roman" w:hAnsi="Times New Roman" w:cs="Times New Roman"/>
          <w:b/>
          <w:sz w:val="24"/>
          <w:szCs w:val="24"/>
        </w:rPr>
      </w:pPr>
    </w:p>
    <w:p w:rsidR="00C02CCF" w:rsidRPr="00164DDC" w:rsidRDefault="00C02CCF" w:rsidP="00665E35">
      <w:pPr>
        <w:spacing w:after="0" w:line="480" w:lineRule="auto"/>
        <w:jc w:val="center"/>
        <w:rPr>
          <w:rFonts w:ascii="Times New Roman" w:hAnsi="Times New Roman" w:cs="Times New Roman"/>
          <w:b/>
          <w:sz w:val="24"/>
          <w:szCs w:val="24"/>
        </w:rPr>
      </w:pPr>
    </w:p>
    <w:p w:rsidR="00C02CCF" w:rsidRPr="00164DDC" w:rsidRDefault="00C02CCF" w:rsidP="00665E35">
      <w:pPr>
        <w:spacing w:after="0" w:line="240" w:lineRule="auto"/>
        <w:rPr>
          <w:rFonts w:ascii="Times New Roman" w:hAnsi="Times New Roman" w:cs="Times New Roman"/>
          <w:b/>
          <w:sz w:val="24"/>
          <w:szCs w:val="24"/>
        </w:rPr>
      </w:pPr>
      <w:r w:rsidRPr="00164DDC">
        <w:rPr>
          <w:rFonts w:ascii="Times New Roman" w:hAnsi="Times New Roman" w:cs="Times New Roman"/>
          <w:b/>
          <w:sz w:val="24"/>
          <w:szCs w:val="24"/>
        </w:rPr>
        <w:t>SUPREME COURT OF ZIMBABWE</w:t>
      </w:r>
    </w:p>
    <w:p w:rsidR="00C02CCF" w:rsidRPr="00164DDC" w:rsidRDefault="00C02CCF" w:rsidP="00665E35">
      <w:pPr>
        <w:spacing w:after="0" w:line="240" w:lineRule="auto"/>
        <w:rPr>
          <w:rFonts w:ascii="Times New Roman" w:hAnsi="Times New Roman" w:cs="Times New Roman"/>
          <w:b/>
          <w:sz w:val="24"/>
          <w:szCs w:val="24"/>
        </w:rPr>
      </w:pPr>
      <w:r w:rsidRPr="00164DDC">
        <w:rPr>
          <w:rFonts w:ascii="Times New Roman" w:hAnsi="Times New Roman" w:cs="Times New Roman"/>
          <w:b/>
          <w:sz w:val="24"/>
          <w:szCs w:val="24"/>
        </w:rPr>
        <w:t>ZIYAMBI JA, GARWE JA &amp; GUVAVA JA</w:t>
      </w:r>
    </w:p>
    <w:p w:rsidR="00C02CCF" w:rsidRPr="00164DDC" w:rsidRDefault="00FF0AF6" w:rsidP="00665E35">
      <w:pPr>
        <w:spacing w:after="0" w:line="480" w:lineRule="auto"/>
        <w:rPr>
          <w:rFonts w:ascii="Times New Roman" w:hAnsi="Times New Roman" w:cs="Times New Roman"/>
          <w:b/>
          <w:sz w:val="24"/>
          <w:szCs w:val="24"/>
        </w:rPr>
      </w:pPr>
      <w:r w:rsidRPr="00164DDC">
        <w:rPr>
          <w:rFonts w:ascii="Times New Roman" w:hAnsi="Times New Roman" w:cs="Times New Roman"/>
          <w:b/>
          <w:sz w:val="24"/>
          <w:szCs w:val="24"/>
        </w:rPr>
        <w:t>HARARE, MARCH 2</w:t>
      </w:r>
      <w:r w:rsidR="005F47A5" w:rsidRPr="00164DDC">
        <w:rPr>
          <w:rFonts w:ascii="Times New Roman" w:hAnsi="Times New Roman" w:cs="Times New Roman"/>
          <w:b/>
          <w:sz w:val="24"/>
          <w:szCs w:val="24"/>
        </w:rPr>
        <w:t>,</w:t>
      </w:r>
      <w:r w:rsidRPr="00164DDC">
        <w:rPr>
          <w:rFonts w:ascii="Times New Roman" w:hAnsi="Times New Roman" w:cs="Times New Roman"/>
          <w:b/>
          <w:sz w:val="24"/>
          <w:szCs w:val="24"/>
        </w:rPr>
        <w:t xml:space="preserve"> 2015 &amp; </w:t>
      </w:r>
      <w:r w:rsidR="00A60C63" w:rsidRPr="00164DDC">
        <w:rPr>
          <w:rFonts w:ascii="Times New Roman" w:hAnsi="Times New Roman" w:cs="Times New Roman"/>
          <w:b/>
          <w:sz w:val="24"/>
          <w:szCs w:val="24"/>
        </w:rPr>
        <w:t>JULY</w:t>
      </w:r>
      <w:r w:rsidR="002F3E3D">
        <w:rPr>
          <w:rFonts w:ascii="Times New Roman" w:hAnsi="Times New Roman" w:cs="Times New Roman"/>
          <w:b/>
          <w:sz w:val="24"/>
          <w:szCs w:val="24"/>
        </w:rPr>
        <w:t xml:space="preserve"> 9</w:t>
      </w:r>
      <w:r w:rsidR="005F47A5" w:rsidRPr="00164DDC">
        <w:rPr>
          <w:rFonts w:ascii="Times New Roman" w:hAnsi="Times New Roman" w:cs="Times New Roman"/>
          <w:b/>
          <w:sz w:val="24"/>
          <w:szCs w:val="24"/>
        </w:rPr>
        <w:t xml:space="preserve">, </w:t>
      </w:r>
      <w:r w:rsidR="00C02CCF" w:rsidRPr="00164DDC">
        <w:rPr>
          <w:rFonts w:ascii="Times New Roman" w:hAnsi="Times New Roman" w:cs="Times New Roman"/>
          <w:b/>
          <w:sz w:val="24"/>
          <w:szCs w:val="24"/>
        </w:rPr>
        <w:t>2015</w:t>
      </w:r>
    </w:p>
    <w:p w:rsidR="00C02CCF" w:rsidRPr="00164DDC" w:rsidRDefault="00C02CCF" w:rsidP="00665E35">
      <w:pPr>
        <w:spacing w:after="0" w:line="480" w:lineRule="auto"/>
        <w:rPr>
          <w:rFonts w:ascii="Times New Roman" w:hAnsi="Times New Roman" w:cs="Times New Roman"/>
          <w:i/>
          <w:sz w:val="24"/>
          <w:szCs w:val="24"/>
        </w:rPr>
      </w:pPr>
    </w:p>
    <w:p w:rsidR="00665E35" w:rsidRPr="00164DDC" w:rsidRDefault="00665E35" w:rsidP="00665E35">
      <w:pPr>
        <w:spacing w:after="0" w:line="240" w:lineRule="auto"/>
        <w:rPr>
          <w:rFonts w:ascii="Times New Roman" w:hAnsi="Times New Roman" w:cs="Times New Roman"/>
          <w:i/>
          <w:sz w:val="24"/>
          <w:szCs w:val="24"/>
        </w:rPr>
      </w:pPr>
    </w:p>
    <w:p w:rsidR="005E09D3" w:rsidRPr="00164DDC" w:rsidRDefault="005E09D3" w:rsidP="00665E35">
      <w:pPr>
        <w:spacing w:after="0" w:line="480" w:lineRule="auto"/>
        <w:rPr>
          <w:rFonts w:ascii="Times New Roman" w:hAnsi="Times New Roman" w:cs="Times New Roman"/>
          <w:i/>
          <w:sz w:val="24"/>
          <w:szCs w:val="24"/>
        </w:rPr>
      </w:pPr>
      <w:r w:rsidRPr="00164DDC">
        <w:rPr>
          <w:rFonts w:ascii="Times New Roman" w:hAnsi="Times New Roman" w:cs="Times New Roman"/>
          <w:i/>
          <w:sz w:val="24"/>
          <w:szCs w:val="24"/>
        </w:rPr>
        <w:t xml:space="preserve">T. </w:t>
      </w:r>
      <w:proofErr w:type="spellStart"/>
      <w:r w:rsidRPr="00164DDC">
        <w:rPr>
          <w:rFonts w:ascii="Times New Roman" w:hAnsi="Times New Roman" w:cs="Times New Roman"/>
          <w:i/>
          <w:sz w:val="24"/>
          <w:szCs w:val="24"/>
        </w:rPr>
        <w:t>Magwaliba</w:t>
      </w:r>
      <w:proofErr w:type="spellEnd"/>
      <w:r w:rsidRPr="00164DDC">
        <w:rPr>
          <w:rFonts w:ascii="Times New Roman" w:hAnsi="Times New Roman" w:cs="Times New Roman"/>
          <w:i/>
          <w:sz w:val="24"/>
          <w:szCs w:val="24"/>
        </w:rPr>
        <w:t xml:space="preserve"> </w:t>
      </w:r>
      <w:r w:rsidRPr="00164DDC">
        <w:rPr>
          <w:rFonts w:ascii="Times New Roman" w:hAnsi="Times New Roman" w:cs="Times New Roman"/>
          <w:sz w:val="24"/>
          <w:szCs w:val="24"/>
        </w:rPr>
        <w:t>for the appellant</w:t>
      </w:r>
    </w:p>
    <w:p w:rsidR="005E09D3" w:rsidRPr="00164DDC" w:rsidRDefault="005E09D3" w:rsidP="00665E35">
      <w:pPr>
        <w:spacing w:after="0" w:line="480" w:lineRule="auto"/>
        <w:rPr>
          <w:rFonts w:ascii="Times New Roman" w:hAnsi="Times New Roman" w:cs="Times New Roman"/>
          <w:sz w:val="24"/>
          <w:szCs w:val="24"/>
        </w:rPr>
      </w:pPr>
      <w:r w:rsidRPr="00164DDC">
        <w:rPr>
          <w:rFonts w:ascii="Times New Roman" w:hAnsi="Times New Roman" w:cs="Times New Roman"/>
          <w:i/>
          <w:sz w:val="24"/>
          <w:szCs w:val="24"/>
        </w:rPr>
        <w:t xml:space="preserve">T. </w:t>
      </w:r>
      <w:proofErr w:type="spellStart"/>
      <w:r w:rsidRPr="00164DDC">
        <w:rPr>
          <w:rFonts w:ascii="Times New Roman" w:hAnsi="Times New Roman" w:cs="Times New Roman"/>
          <w:i/>
          <w:sz w:val="24"/>
          <w:szCs w:val="24"/>
        </w:rPr>
        <w:t>Mpofu</w:t>
      </w:r>
      <w:proofErr w:type="spellEnd"/>
      <w:r w:rsidRPr="00164DDC">
        <w:rPr>
          <w:rFonts w:ascii="Times New Roman" w:hAnsi="Times New Roman" w:cs="Times New Roman"/>
          <w:i/>
          <w:sz w:val="24"/>
          <w:szCs w:val="24"/>
        </w:rPr>
        <w:t xml:space="preserve"> </w:t>
      </w:r>
      <w:r w:rsidRPr="00164DDC">
        <w:rPr>
          <w:rFonts w:ascii="Times New Roman" w:hAnsi="Times New Roman" w:cs="Times New Roman"/>
          <w:sz w:val="24"/>
          <w:szCs w:val="24"/>
        </w:rPr>
        <w:t>for the respondent</w:t>
      </w:r>
    </w:p>
    <w:p w:rsidR="00AF40ED" w:rsidRPr="00164DDC" w:rsidRDefault="00AF40ED" w:rsidP="00665E35">
      <w:pPr>
        <w:spacing w:after="0" w:line="480" w:lineRule="auto"/>
        <w:jc w:val="both"/>
        <w:rPr>
          <w:rFonts w:ascii="Times New Roman" w:hAnsi="Times New Roman" w:cs="Times New Roman"/>
          <w:sz w:val="24"/>
          <w:szCs w:val="24"/>
        </w:rPr>
      </w:pPr>
    </w:p>
    <w:p w:rsidR="00665E35" w:rsidRPr="00164DDC" w:rsidRDefault="00665E35" w:rsidP="00665E35">
      <w:pPr>
        <w:spacing w:after="0" w:line="480" w:lineRule="auto"/>
        <w:jc w:val="both"/>
        <w:rPr>
          <w:rFonts w:ascii="Times New Roman" w:hAnsi="Times New Roman" w:cs="Times New Roman"/>
          <w:sz w:val="24"/>
          <w:szCs w:val="24"/>
        </w:rPr>
      </w:pPr>
    </w:p>
    <w:p w:rsidR="00E93D31" w:rsidRPr="00164DDC" w:rsidRDefault="00AF40ED" w:rsidP="00665E35">
      <w:pPr>
        <w:spacing w:after="0" w:line="480" w:lineRule="auto"/>
        <w:ind w:firstLine="720"/>
        <w:jc w:val="both"/>
        <w:rPr>
          <w:rFonts w:ascii="Times New Roman" w:hAnsi="Times New Roman" w:cs="Times New Roman"/>
          <w:sz w:val="24"/>
          <w:szCs w:val="24"/>
        </w:rPr>
      </w:pPr>
      <w:r w:rsidRPr="00164DDC">
        <w:rPr>
          <w:rFonts w:ascii="Times New Roman" w:hAnsi="Times New Roman" w:cs="Times New Roman"/>
          <w:sz w:val="24"/>
          <w:szCs w:val="24"/>
        </w:rPr>
        <w:tab/>
      </w:r>
      <w:r w:rsidRPr="00164DDC">
        <w:rPr>
          <w:rFonts w:ascii="Times New Roman" w:hAnsi="Times New Roman" w:cs="Times New Roman"/>
          <w:b/>
          <w:sz w:val="24"/>
          <w:szCs w:val="24"/>
        </w:rPr>
        <w:t>GUVAVA JA:</w:t>
      </w:r>
      <w:r w:rsidR="00665E35" w:rsidRPr="00164DDC">
        <w:rPr>
          <w:rFonts w:ascii="Times New Roman" w:hAnsi="Times New Roman" w:cs="Times New Roman"/>
          <w:sz w:val="24"/>
          <w:szCs w:val="24"/>
        </w:rPr>
        <w:tab/>
      </w:r>
      <w:r w:rsidR="00E93D31" w:rsidRPr="00164DDC">
        <w:rPr>
          <w:rFonts w:ascii="Times New Roman" w:hAnsi="Times New Roman" w:cs="Times New Roman"/>
          <w:sz w:val="24"/>
          <w:szCs w:val="24"/>
        </w:rPr>
        <w:t xml:space="preserve">It never ceases to amaze how parties to an agreement happily append their signatures to an agreement then a few months later fail to agree on the interpretation of their written word and require some other </w:t>
      </w:r>
      <w:r w:rsidR="00A60187" w:rsidRPr="00164DDC">
        <w:rPr>
          <w:rFonts w:ascii="Times New Roman" w:hAnsi="Times New Roman" w:cs="Times New Roman"/>
          <w:sz w:val="24"/>
          <w:szCs w:val="24"/>
        </w:rPr>
        <w:t>person, in</w:t>
      </w:r>
      <w:r w:rsidR="00EE23FD" w:rsidRPr="00164DDC">
        <w:rPr>
          <w:rFonts w:ascii="Times New Roman" w:hAnsi="Times New Roman" w:cs="Times New Roman"/>
          <w:sz w:val="24"/>
          <w:szCs w:val="24"/>
        </w:rPr>
        <w:t xml:space="preserve"> </w:t>
      </w:r>
      <w:r w:rsidR="00A60187" w:rsidRPr="00164DDC">
        <w:rPr>
          <w:rFonts w:ascii="Times New Roman" w:hAnsi="Times New Roman" w:cs="Times New Roman"/>
          <w:sz w:val="24"/>
          <w:szCs w:val="24"/>
        </w:rPr>
        <w:t>this instance the court</w:t>
      </w:r>
      <w:r w:rsidR="00EE23FD" w:rsidRPr="00164DDC">
        <w:rPr>
          <w:rFonts w:ascii="Times New Roman" w:hAnsi="Times New Roman" w:cs="Times New Roman"/>
          <w:sz w:val="24"/>
          <w:szCs w:val="24"/>
        </w:rPr>
        <w:t>,</w:t>
      </w:r>
      <w:r w:rsidR="00E93D31" w:rsidRPr="00164DDC">
        <w:rPr>
          <w:rFonts w:ascii="Times New Roman" w:hAnsi="Times New Roman" w:cs="Times New Roman"/>
          <w:sz w:val="24"/>
          <w:szCs w:val="24"/>
        </w:rPr>
        <w:t xml:space="preserve"> </w:t>
      </w:r>
      <w:r w:rsidR="00A60187" w:rsidRPr="00164DDC">
        <w:rPr>
          <w:rFonts w:ascii="Times New Roman" w:hAnsi="Times New Roman" w:cs="Times New Roman"/>
          <w:sz w:val="24"/>
          <w:szCs w:val="24"/>
        </w:rPr>
        <w:t>which</w:t>
      </w:r>
      <w:r w:rsidR="00E93D31" w:rsidRPr="00164DDC">
        <w:rPr>
          <w:rFonts w:ascii="Times New Roman" w:hAnsi="Times New Roman" w:cs="Times New Roman"/>
          <w:sz w:val="24"/>
          <w:szCs w:val="24"/>
        </w:rPr>
        <w:t xml:space="preserve"> was not part of the negotiations, to tell them what they meant.</w:t>
      </w:r>
    </w:p>
    <w:p w:rsidR="005F47A5" w:rsidRPr="00164DDC" w:rsidRDefault="005F47A5" w:rsidP="00665E35">
      <w:pPr>
        <w:spacing w:after="0" w:line="480" w:lineRule="auto"/>
        <w:jc w:val="both"/>
        <w:rPr>
          <w:rFonts w:ascii="Times New Roman" w:hAnsi="Times New Roman" w:cs="Times New Roman"/>
          <w:sz w:val="24"/>
          <w:szCs w:val="24"/>
        </w:rPr>
      </w:pPr>
    </w:p>
    <w:p w:rsidR="00620003" w:rsidRPr="00164DDC" w:rsidRDefault="00AF40ED"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This is an appeal against the whole judgment of the Labour Court which was granted on 14 February 2014.</w:t>
      </w:r>
      <w:r w:rsidR="00620003" w:rsidRPr="00164DDC">
        <w:rPr>
          <w:rFonts w:ascii="Times New Roman" w:hAnsi="Times New Roman" w:cs="Times New Roman"/>
          <w:sz w:val="24"/>
          <w:szCs w:val="24"/>
        </w:rPr>
        <w:t xml:space="preserve"> </w:t>
      </w:r>
    </w:p>
    <w:p w:rsidR="005F47A5" w:rsidRPr="00164DDC" w:rsidRDefault="005F47A5" w:rsidP="005F47A5">
      <w:pPr>
        <w:spacing w:after="0" w:line="480" w:lineRule="auto"/>
        <w:ind w:firstLine="1440"/>
        <w:jc w:val="both"/>
        <w:rPr>
          <w:rFonts w:ascii="Times New Roman" w:hAnsi="Times New Roman" w:cs="Times New Roman"/>
          <w:sz w:val="24"/>
          <w:szCs w:val="24"/>
        </w:rPr>
      </w:pPr>
    </w:p>
    <w:p w:rsidR="00C93C4C" w:rsidRPr="00164DDC" w:rsidRDefault="00C93C4C"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The facts giving</w:t>
      </w:r>
      <w:r w:rsidR="002D79B3" w:rsidRPr="00164DDC">
        <w:rPr>
          <w:rFonts w:ascii="Times New Roman" w:hAnsi="Times New Roman" w:cs="Times New Roman"/>
          <w:sz w:val="24"/>
          <w:szCs w:val="24"/>
        </w:rPr>
        <w:t xml:space="preserve"> rise to the dispute between the parties</w:t>
      </w:r>
      <w:r w:rsidRPr="00164DDC">
        <w:rPr>
          <w:rFonts w:ascii="Times New Roman" w:hAnsi="Times New Roman" w:cs="Times New Roman"/>
          <w:sz w:val="24"/>
          <w:szCs w:val="24"/>
        </w:rPr>
        <w:t xml:space="preserve"> are mainly common cause and</w:t>
      </w:r>
      <w:r w:rsidR="002D79B3" w:rsidRPr="00164DDC">
        <w:rPr>
          <w:rFonts w:ascii="Times New Roman" w:hAnsi="Times New Roman" w:cs="Times New Roman"/>
          <w:sz w:val="24"/>
          <w:szCs w:val="24"/>
        </w:rPr>
        <w:t xml:space="preserve"> may be summarised as follows.</w:t>
      </w:r>
    </w:p>
    <w:p w:rsidR="0049353C" w:rsidRDefault="0049353C" w:rsidP="005F47A5">
      <w:pPr>
        <w:spacing w:after="0" w:line="480" w:lineRule="auto"/>
        <w:ind w:firstLine="1440"/>
        <w:jc w:val="both"/>
        <w:rPr>
          <w:rFonts w:ascii="Times New Roman" w:hAnsi="Times New Roman" w:cs="Times New Roman"/>
          <w:sz w:val="24"/>
          <w:szCs w:val="24"/>
        </w:rPr>
      </w:pPr>
    </w:p>
    <w:p w:rsidR="00AF40ED" w:rsidRPr="00164DDC" w:rsidRDefault="003701D7"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lastRenderedPageBreak/>
        <w:t xml:space="preserve"> </w:t>
      </w:r>
      <w:r w:rsidR="004040E9" w:rsidRPr="00164DDC">
        <w:rPr>
          <w:rFonts w:ascii="Times New Roman" w:hAnsi="Times New Roman" w:cs="Times New Roman"/>
          <w:sz w:val="24"/>
          <w:szCs w:val="24"/>
        </w:rPr>
        <w:t>The appellant is</w:t>
      </w:r>
      <w:r w:rsidRPr="00164DDC">
        <w:rPr>
          <w:rFonts w:ascii="Times New Roman" w:hAnsi="Times New Roman" w:cs="Times New Roman"/>
          <w:sz w:val="24"/>
          <w:szCs w:val="24"/>
        </w:rPr>
        <w:t xml:space="preserve"> the employers association for the banking </w:t>
      </w:r>
      <w:r w:rsidR="00706BB9" w:rsidRPr="00164DDC">
        <w:rPr>
          <w:rFonts w:ascii="Times New Roman" w:hAnsi="Times New Roman" w:cs="Times New Roman"/>
          <w:sz w:val="24"/>
          <w:szCs w:val="24"/>
        </w:rPr>
        <w:t>industries</w:t>
      </w:r>
      <w:r w:rsidR="004040E9" w:rsidRPr="00164DDC">
        <w:rPr>
          <w:rFonts w:ascii="Times New Roman" w:hAnsi="Times New Roman" w:cs="Times New Roman"/>
          <w:sz w:val="24"/>
          <w:szCs w:val="24"/>
        </w:rPr>
        <w:t>.</w:t>
      </w:r>
      <w:r w:rsidR="00706BB9" w:rsidRPr="00164DDC">
        <w:rPr>
          <w:rFonts w:ascii="Times New Roman" w:hAnsi="Times New Roman" w:cs="Times New Roman"/>
          <w:sz w:val="24"/>
          <w:szCs w:val="24"/>
        </w:rPr>
        <w:t xml:space="preserve"> </w:t>
      </w:r>
      <w:r w:rsidR="004040E9" w:rsidRPr="00164DDC">
        <w:rPr>
          <w:rFonts w:ascii="Times New Roman" w:hAnsi="Times New Roman" w:cs="Times New Roman"/>
          <w:sz w:val="24"/>
          <w:szCs w:val="24"/>
        </w:rPr>
        <w:t>The respondent is</w:t>
      </w:r>
      <w:r w:rsidR="00117D24" w:rsidRPr="00164DDC">
        <w:rPr>
          <w:rFonts w:ascii="Times New Roman" w:hAnsi="Times New Roman" w:cs="Times New Roman"/>
          <w:sz w:val="24"/>
          <w:szCs w:val="24"/>
        </w:rPr>
        <w:t xml:space="preserve"> the union which</w:t>
      </w:r>
      <w:r w:rsidRPr="00164DDC">
        <w:rPr>
          <w:rFonts w:ascii="Times New Roman" w:hAnsi="Times New Roman" w:cs="Times New Roman"/>
          <w:sz w:val="24"/>
          <w:szCs w:val="24"/>
        </w:rPr>
        <w:t xml:space="preserve"> represent</w:t>
      </w:r>
      <w:r w:rsidR="00117D24" w:rsidRPr="00164DDC">
        <w:rPr>
          <w:rFonts w:ascii="Times New Roman" w:hAnsi="Times New Roman" w:cs="Times New Roman"/>
          <w:sz w:val="24"/>
          <w:szCs w:val="24"/>
        </w:rPr>
        <w:t>s</w:t>
      </w:r>
      <w:r w:rsidRPr="00164DDC">
        <w:rPr>
          <w:rFonts w:ascii="Times New Roman" w:hAnsi="Times New Roman" w:cs="Times New Roman"/>
          <w:sz w:val="24"/>
          <w:szCs w:val="24"/>
        </w:rPr>
        <w:t xml:space="preserve"> the workers</w:t>
      </w:r>
      <w:r w:rsidR="004040E9" w:rsidRPr="00164DDC">
        <w:rPr>
          <w:rFonts w:ascii="Times New Roman" w:hAnsi="Times New Roman" w:cs="Times New Roman"/>
          <w:sz w:val="24"/>
          <w:szCs w:val="24"/>
        </w:rPr>
        <w:t xml:space="preserve"> for the banking industry</w:t>
      </w:r>
      <w:r w:rsidRPr="00164DDC">
        <w:rPr>
          <w:rFonts w:ascii="Times New Roman" w:hAnsi="Times New Roman" w:cs="Times New Roman"/>
          <w:sz w:val="24"/>
          <w:szCs w:val="24"/>
        </w:rPr>
        <w:t xml:space="preserve">. </w:t>
      </w:r>
      <w:r w:rsidR="00417D18" w:rsidRPr="00164DDC">
        <w:rPr>
          <w:rFonts w:ascii="Times New Roman" w:hAnsi="Times New Roman" w:cs="Times New Roman"/>
          <w:sz w:val="24"/>
          <w:szCs w:val="24"/>
        </w:rPr>
        <w:t>Following</w:t>
      </w:r>
      <w:r w:rsidR="004040E9" w:rsidRPr="00164DDC">
        <w:rPr>
          <w:rFonts w:ascii="Times New Roman" w:hAnsi="Times New Roman" w:cs="Times New Roman"/>
          <w:sz w:val="24"/>
          <w:szCs w:val="24"/>
        </w:rPr>
        <w:t xml:space="preserve"> protracted negotiation</w:t>
      </w:r>
      <w:r w:rsidR="00417D18" w:rsidRPr="00164DDC">
        <w:rPr>
          <w:rFonts w:ascii="Times New Roman" w:hAnsi="Times New Roman" w:cs="Times New Roman"/>
          <w:sz w:val="24"/>
          <w:szCs w:val="24"/>
        </w:rPr>
        <w:t xml:space="preserve"> they</w:t>
      </w:r>
      <w:r w:rsidR="005F47A5" w:rsidRPr="00164DDC">
        <w:rPr>
          <w:rFonts w:ascii="Times New Roman" w:hAnsi="Times New Roman" w:cs="Times New Roman"/>
          <w:sz w:val="24"/>
          <w:szCs w:val="24"/>
        </w:rPr>
        <w:t xml:space="preserve"> signed an agreement on 10 </w:t>
      </w:r>
      <w:r w:rsidR="002F5ABD" w:rsidRPr="00164DDC">
        <w:rPr>
          <w:rFonts w:ascii="Times New Roman" w:hAnsi="Times New Roman" w:cs="Times New Roman"/>
          <w:sz w:val="24"/>
          <w:szCs w:val="24"/>
        </w:rPr>
        <w:t>J</w:t>
      </w:r>
      <w:r w:rsidR="005F47A5" w:rsidRPr="00164DDC">
        <w:rPr>
          <w:rFonts w:ascii="Times New Roman" w:hAnsi="Times New Roman" w:cs="Times New Roman"/>
          <w:sz w:val="24"/>
          <w:szCs w:val="24"/>
        </w:rPr>
        <w:t>une </w:t>
      </w:r>
      <w:r w:rsidR="0051109F" w:rsidRPr="00164DDC">
        <w:rPr>
          <w:rFonts w:ascii="Times New Roman" w:hAnsi="Times New Roman" w:cs="Times New Roman"/>
          <w:sz w:val="24"/>
          <w:szCs w:val="24"/>
        </w:rPr>
        <w:t>2011.  This was</w:t>
      </w:r>
      <w:r w:rsidR="004040E9" w:rsidRPr="00164DDC">
        <w:rPr>
          <w:rFonts w:ascii="Times New Roman" w:hAnsi="Times New Roman" w:cs="Times New Roman"/>
          <w:sz w:val="24"/>
          <w:szCs w:val="24"/>
        </w:rPr>
        <w:t xml:space="preserve"> later</w:t>
      </w:r>
      <w:r w:rsidR="002F5ABD" w:rsidRPr="00164DDC">
        <w:rPr>
          <w:rFonts w:ascii="Times New Roman" w:hAnsi="Times New Roman" w:cs="Times New Roman"/>
          <w:sz w:val="24"/>
          <w:szCs w:val="24"/>
        </w:rPr>
        <w:t xml:space="preserve"> reduced</w:t>
      </w:r>
      <w:r w:rsidR="00417D18" w:rsidRPr="00164DDC">
        <w:rPr>
          <w:rFonts w:ascii="Times New Roman" w:hAnsi="Times New Roman" w:cs="Times New Roman"/>
          <w:sz w:val="24"/>
          <w:szCs w:val="24"/>
        </w:rPr>
        <w:t xml:space="preserve"> into a Collective Bargaining </w:t>
      </w:r>
      <w:r w:rsidR="00706BB9" w:rsidRPr="00164DDC">
        <w:rPr>
          <w:rFonts w:ascii="Times New Roman" w:hAnsi="Times New Roman" w:cs="Times New Roman"/>
          <w:sz w:val="24"/>
          <w:szCs w:val="24"/>
        </w:rPr>
        <w:t>Agreement which</w:t>
      </w:r>
      <w:r w:rsidR="00417D18" w:rsidRPr="00164DDC">
        <w:rPr>
          <w:rFonts w:ascii="Times New Roman" w:hAnsi="Times New Roman" w:cs="Times New Roman"/>
          <w:sz w:val="24"/>
          <w:szCs w:val="24"/>
        </w:rPr>
        <w:t xml:space="preserve"> was subsequently </w:t>
      </w:r>
      <w:r w:rsidR="004040E9" w:rsidRPr="00164DDC">
        <w:rPr>
          <w:rFonts w:ascii="Times New Roman" w:hAnsi="Times New Roman" w:cs="Times New Roman"/>
          <w:sz w:val="24"/>
          <w:szCs w:val="24"/>
        </w:rPr>
        <w:t>published as Statutory</w:t>
      </w:r>
      <w:r w:rsidR="00706BB9" w:rsidRPr="00164DDC">
        <w:rPr>
          <w:rFonts w:ascii="Times New Roman" w:hAnsi="Times New Roman" w:cs="Times New Roman"/>
          <w:sz w:val="24"/>
          <w:szCs w:val="24"/>
        </w:rPr>
        <w:t xml:space="preserve"> </w:t>
      </w:r>
      <w:r w:rsidR="004040E9" w:rsidRPr="00164DDC">
        <w:rPr>
          <w:rFonts w:ascii="Times New Roman" w:hAnsi="Times New Roman" w:cs="Times New Roman"/>
          <w:sz w:val="24"/>
          <w:szCs w:val="24"/>
        </w:rPr>
        <w:t>Instrument S.I</w:t>
      </w:r>
      <w:r w:rsidR="002F5ABD" w:rsidRPr="00164DDC">
        <w:rPr>
          <w:rFonts w:ascii="Times New Roman" w:hAnsi="Times New Roman" w:cs="Times New Roman"/>
          <w:sz w:val="24"/>
          <w:szCs w:val="24"/>
        </w:rPr>
        <w:t>. 150 of 2013</w:t>
      </w:r>
      <w:r w:rsidR="000B5F3B" w:rsidRPr="00164DDC">
        <w:rPr>
          <w:rFonts w:ascii="Times New Roman" w:hAnsi="Times New Roman" w:cs="Times New Roman"/>
          <w:sz w:val="24"/>
          <w:szCs w:val="24"/>
        </w:rPr>
        <w:t xml:space="preserve">. </w:t>
      </w:r>
      <w:r w:rsidR="004040E9" w:rsidRPr="00164DDC">
        <w:rPr>
          <w:rFonts w:ascii="Times New Roman" w:hAnsi="Times New Roman" w:cs="Times New Roman"/>
          <w:sz w:val="24"/>
          <w:szCs w:val="24"/>
        </w:rPr>
        <w:t xml:space="preserve">However when the parties </w:t>
      </w:r>
      <w:r w:rsidR="00706BB9" w:rsidRPr="00164DDC">
        <w:rPr>
          <w:rFonts w:ascii="Times New Roman" w:hAnsi="Times New Roman" w:cs="Times New Roman"/>
          <w:sz w:val="24"/>
          <w:szCs w:val="24"/>
        </w:rPr>
        <w:t>tried to implement the Collective Bargaining Agreement a dispute arose on its interpretation.</w:t>
      </w:r>
      <w:r w:rsidR="004040E9" w:rsidRPr="00164DDC">
        <w:rPr>
          <w:rFonts w:ascii="Times New Roman" w:hAnsi="Times New Roman" w:cs="Times New Roman"/>
          <w:sz w:val="24"/>
          <w:szCs w:val="24"/>
        </w:rPr>
        <w:t xml:space="preserve"> </w:t>
      </w:r>
      <w:r w:rsidR="00706BB9" w:rsidRPr="00164DDC">
        <w:rPr>
          <w:rFonts w:ascii="Times New Roman" w:hAnsi="Times New Roman" w:cs="Times New Roman"/>
          <w:sz w:val="24"/>
          <w:szCs w:val="24"/>
        </w:rPr>
        <w:t xml:space="preserve"> </w:t>
      </w:r>
      <w:r w:rsidR="004934F5" w:rsidRPr="00164DDC">
        <w:rPr>
          <w:rFonts w:ascii="Times New Roman" w:hAnsi="Times New Roman" w:cs="Times New Roman"/>
          <w:sz w:val="24"/>
          <w:szCs w:val="24"/>
        </w:rPr>
        <w:t>A</w:t>
      </w:r>
      <w:r w:rsidR="00AF40ED" w:rsidRPr="00164DDC">
        <w:rPr>
          <w:rFonts w:ascii="Times New Roman" w:hAnsi="Times New Roman" w:cs="Times New Roman"/>
          <w:sz w:val="24"/>
          <w:szCs w:val="24"/>
        </w:rPr>
        <w:t xml:space="preserve"> certificate of no settlement was</w:t>
      </w:r>
      <w:r w:rsidR="004934F5" w:rsidRPr="00164DDC">
        <w:rPr>
          <w:rFonts w:ascii="Times New Roman" w:hAnsi="Times New Roman" w:cs="Times New Roman"/>
          <w:sz w:val="24"/>
          <w:szCs w:val="24"/>
        </w:rPr>
        <w:t xml:space="preserve"> duly</w:t>
      </w:r>
      <w:r w:rsidR="00AF40ED" w:rsidRPr="00164DDC">
        <w:rPr>
          <w:rFonts w:ascii="Times New Roman" w:hAnsi="Times New Roman" w:cs="Times New Roman"/>
          <w:sz w:val="24"/>
          <w:szCs w:val="24"/>
        </w:rPr>
        <w:t xml:space="preserve"> issued</w:t>
      </w:r>
      <w:r w:rsidR="00706BB9" w:rsidRPr="00164DDC">
        <w:rPr>
          <w:rFonts w:ascii="Times New Roman" w:hAnsi="Times New Roman" w:cs="Times New Roman"/>
          <w:sz w:val="24"/>
          <w:szCs w:val="24"/>
        </w:rPr>
        <w:t xml:space="preserve"> and the matter was</w:t>
      </w:r>
      <w:r w:rsidR="00AF40ED" w:rsidRPr="00164DDC">
        <w:rPr>
          <w:rFonts w:ascii="Times New Roman" w:hAnsi="Times New Roman" w:cs="Times New Roman"/>
          <w:sz w:val="24"/>
          <w:szCs w:val="24"/>
        </w:rPr>
        <w:t xml:space="preserve"> referred to arbitration.</w:t>
      </w:r>
      <w:r w:rsidR="004040E9" w:rsidRPr="00164DDC">
        <w:rPr>
          <w:rFonts w:ascii="Times New Roman" w:hAnsi="Times New Roman" w:cs="Times New Roman"/>
          <w:sz w:val="24"/>
          <w:szCs w:val="24"/>
        </w:rPr>
        <w:t xml:space="preserve"> It was the contention of the employers association that the workers would </w:t>
      </w:r>
      <w:r w:rsidR="00EE23FD" w:rsidRPr="00164DDC">
        <w:rPr>
          <w:rFonts w:ascii="Times New Roman" w:hAnsi="Times New Roman" w:cs="Times New Roman"/>
          <w:sz w:val="24"/>
          <w:szCs w:val="24"/>
        </w:rPr>
        <w:t>be awarded a salary increment</w:t>
      </w:r>
      <w:r w:rsidR="004040E9" w:rsidRPr="00164DDC">
        <w:rPr>
          <w:rFonts w:ascii="Times New Roman" w:hAnsi="Times New Roman" w:cs="Times New Roman"/>
          <w:sz w:val="24"/>
          <w:szCs w:val="24"/>
        </w:rPr>
        <w:t xml:space="preserve"> which would be in line with the inflation figures for that year in order to stop any further disputes. On the other hand the workers union was of the view that the inflation figure would form the basis of any future negotiations that they would h</w:t>
      </w:r>
      <w:r w:rsidR="006805A4" w:rsidRPr="00164DDC">
        <w:rPr>
          <w:rFonts w:ascii="Times New Roman" w:hAnsi="Times New Roman" w:cs="Times New Roman"/>
          <w:sz w:val="24"/>
          <w:szCs w:val="24"/>
        </w:rPr>
        <w:t>ave with the employer.</w:t>
      </w:r>
    </w:p>
    <w:p w:rsidR="005F47A5" w:rsidRPr="00164DDC" w:rsidRDefault="005F47A5" w:rsidP="00665E35">
      <w:pPr>
        <w:spacing w:after="0" w:line="480" w:lineRule="auto"/>
        <w:jc w:val="both"/>
        <w:rPr>
          <w:rFonts w:ascii="Times New Roman" w:hAnsi="Times New Roman" w:cs="Times New Roman"/>
          <w:sz w:val="24"/>
          <w:szCs w:val="24"/>
        </w:rPr>
      </w:pPr>
    </w:p>
    <w:p w:rsidR="00C33EB4" w:rsidRPr="00164DDC" w:rsidRDefault="00706BB9"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After hearing submissions from both parties t</w:t>
      </w:r>
      <w:r w:rsidR="00C33EB4" w:rsidRPr="00164DDC">
        <w:rPr>
          <w:rFonts w:ascii="Times New Roman" w:hAnsi="Times New Roman" w:cs="Times New Roman"/>
          <w:sz w:val="24"/>
          <w:szCs w:val="24"/>
        </w:rPr>
        <w:t>he</w:t>
      </w:r>
      <w:r w:rsidR="00086A7D" w:rsidRPr="00164DDC">
        <w:rPr>
          <w:rFonts w:ascii="Times New Roman" w:hAnsi="Times New Roman" w:cs="Times New Roman"/>
          <w:sz w:val="24"/>
          <w:szCs w:val="24"/>
        </w:rPr>
        <w:t xml:space="preserve"> arbitrator</w:t>
      </w:r>
      <w:r w:rsidR="004040E9" w:rsidRPr="00164DDC">
        <w:rPr>
          <w:rFonts w:ascii="Times New Roman" w:hAnsi="Times New Roman" w:cs="Times New Roman"/>
          <w:sz w:val="24"/>
          <w:szCs w:val="24"/>
        </w:rPr>
        <w:t xml:space="preserve"> found in favour of the workers union and</w:t>
      </w:r>
      <w:r w:rsidR="002531B4" w:rsidRPr="00164DDC">
        <w:rPr>
          <w:rFonts w:ascii="Times New Roman" w:hAnsi="Times New Roman" w:cs="Times New Roman"/>
          <w:sz w:val="24"/>
          <w:szCs w:val="24"/>
        </w:rPr>
        <w:t xml:space="preserve"> made</w:t>
      </w:r>
      <w:r w:rsidR="00086A7D" w:rsidRPr="00164DDC">
        <w:rPr>
          <w:rFonts w:ascii="Times New Roman" w:hAnsi="Times New Roman" w:cs="Times New Roman"/>
          <w:sz w:val="24"/>
          <w:szCs w:val="24"/>
        </w:rPr>
        <w:t xml:space="preserve"> the following award:</w:t>
      </w:r>
    </w:p>
    <w:p w:rsidR="002531B4" w:rsidRPr="00164DDC" w:rsidRDefault="002531B4" w:rsidP="005F47A5">
      <w:pPr>
        <w:spacing w:after="0" w:line="240" w:lineRule="auto"/>
        <w:ind w:left="1440" w:hanging="720"/>
        <w:jc w:val="both"/>
        <w:rPr>
          <w:rFonts w:ascii="Times New Roman" w:hAnsi="Times New Roman" w:cs="Times New Roman"/>
          <w:sz w:val="24"/>
          <w:szCs w:val="24"/>
        </w:rPr>
      </w:pPr>
      <w:r w:rsidRPr="00164DDC">
        <w:rPr>
          <w:rFonts w:ascii="Times New Roman" w:hAnsi="Times New Roman" w:cs="Times New Roman"/>
          <w:sz w:val="24"/>
          <w:szCs w:val="24"/>
        </w:rPr>
        <w:t xml:space="preserve">“ 1. The parties i.e. </w:t>
      </w:r>
      <w:proofErr w:type="spellStart"/>
      <w:r w:rsidRPr="00164DDC">
        <w:rPr>
          <w:rFonts w:ascii="Times New Roman" w:hAnsi="Times New Roman" w:cs="Times New Roman"/>
          <w:sz w:val="24"/>
          <w:szCs w:val="24"/>
        </w:rPr>
        <w:t>Zibawu</w:t>
      </w:r>
      <w:proofErr w:type="spellEnd"/>
      <w:r w:rsidRPr="00164DDC">
        <w:rPr>
          <w:rFonts w:ascii="Times New Roman" w:hAnsi="Times New Roman" w:cs="Times New Roman"/>
          <w:sz w:val="24"/>
          <w:szCs w:val="24"/>
        </w:rPr>
        <w:t xml:space="preserve"> and </w:t>
      </w:r>
      <w:proofErr w:type="spellStart"/>
      <w:r w:rsidRPr="00164DDC">
        <w:rPr>
          <w:rFonts w:ascii="Times New Roman" w:hAnsi="Times New Roman" w:cs="Times New Roman"/>
          <w:sz w:val="24"/>
          <w:szCs w:val="24"/>
        </w:rPr>
        <w:t>Beaz</w:t>
      </w:r>
      <w:proofErr w:type="spellEnd"/>
      <w:r w:rsidRPr="00164DDC">
        <w:rPr>
          <w:rFonts w:ascii="Times New Roman" w:hAnsi="Times New Roman" w:cs="Times New Roman"/>
          <w:sz w:val="24"/>
          <w:szCs w:val="24"/>
        </w:rPr>
        <w:t xml:space="preserve">, are hereby </w:t>
      </w:r>
      <w:r w:rsidR="00982293" w:rsidRPr="00164DDC">
        <w:rPr>
          <w:rFonts w:ascii="Times New Roman" w:hAnsi="Times New Roman" w:cs="Times New Roman"/>
          <w:sz w:val="24"/>
          <w:szCs w:val="24"/>
        </w:rPr>
        <w:t>ordered that</w:t>
      </w:r>
      <w:r w:rsidRPr="00164DDC">
        <w:rPr>
          <w:rFonts w:ascii="Times New Roman" w:hAnsi="Times New Roman" w:cs="Times New Roman"/>
          <w:sz w:val="24"/>
          <w:szCs w:val="24"/>
        </w:rPr>
        <w:t xml:space="preserve"> clause 6 of the July 2010 to December 2011 Colle</w:t>
      </w:r>
      <w:r w:rsidR="000B5F3B" w:rsidRPr="00164DDC">
        <w:rPr>
          <w:rFonts w:ascii="Times New Roman" w:hAnsi="Times New Roman" w:cs="Times New Roman"/>
          <w:sz w:val="24"/>
          <w:szCs w:val="24"/>
        </w:rPr>
        <w:t>ctive Bargaining Agreement means</w:t>
      </w:r>
      <w:r w:rsidRPr="00164DDC">
        <w:rPr>
          <w:rFonts w:ascii="Times New Roman" w:hAnsi="Times New Roman" w:cs="Times New Roman"/>
          <w:sz w:val="24"/>
          <w:szCs w:val="24"/>
        </w:rPr>
        <w:t xml:space="preserve"> that the year on year inflation figure for every Collective Bargaining Cycle was to be used as the star</w:t>
      </w:r>
      <w:r w:rsidR="00982293" w:rsidRPr="00164DDC">
        <w:rPr>
          <w:rFonts w:ascii="Times New Roman" w:hAnsi="Times New Roman" w:cs="Times New Roman"/>
          <w:sz w:val="24"/>
          <w:szCs w:val="24"/>
        </w:rPr>
        <w:t>ting point in negotiating salary increases in each and every Collective Bargaining Cycle.</w:t>
      </w:r>
    </w:p>
    <w:p w:rsidR="00982293" w:rsidRPr="00164DDC" w:rsidRDefault="00982293" w:rsidP="005F47A5">
      <w:pPr>
        <w:spacing w:after="0" w:line="240" w:lineRule="auto"/>
        <w:ind w:left="1440" w:hanging="720"/>
        <w:jc w:val="both"/>
        <w:rPr>
          <w:rFonts w:ascii="Times New Roman" w:hAnsi="Times New Roman" w:cs="Times New Roman"/>
          <w:sz w:val="24"/>
          <w:szCs w:val="24"/>
        </w:rPr>
      </w:pPr>
      <w:r w:rsidRPr="00164DDC">
        <w:rPr>
          <w:rFonts w:ascii="Times New Roman" w:hAnsi="Times New Roman" w:cs="Times New Roman"/>
          <w:sz w:val="24"/>
          <w:szCs w:val="24"/>
        </w:rPr>
        <w:t xml:space="preserve">2. </w:t>
      </w:r>
      <w:r w:rsidR="005F47A5" w:rsidRPr="00164DDC">
        <w:rPr>
          <w:rFonts w:ascii="Times New Roman" w:hAnsi="Times New Roman" w:cs="Times New Roman"/>
          <w:sz w:val="24"/>
          <w:szCs w:val="24"/>
        </w:rPr>
        <w:tab/>
      </w:r>
      <w:r w:rsidRPr="00164DDC">
        <w:rPr>
          <w:rFonts w:ascii="Times New Roman" w:hAnsi="Times New Roman" w:cs="Times New Roman"/>
          <w:sz w:val="24"/>
          <w:szCs w:val="24"/>
        </w:rPr>
        <w:t xml:space="preserve">The parties are further ordered that the appropriate </w:t>
      </w:r>
      <w:r w:rsidR="00C04632" w:rsidRPr="00164DDC">
        <w:rPr>
          <w:rFonts w:ascii="Times New Roman" w:hAnsi="Times New Roman" w:cs="Times New Roman"/>
          <w:sz w:val="24"/>
          <w:szCs w:val="24"/>
        </w:rPr>
        <w:t>percentage is 10 per cent</w:t>
      </w:r>
      <w:r w:rsidRPr="00164DDC">
        <w:rPr>
          <w:rFonts w:ascii="Times New Roman" w:hAnsi="Times New Roman" w:cs="Times New Roman"/>
          <w:sz w:val="24"/>
          <w:szCs w:val="24"/>
        </w:rPr>
        <w:t xml:space="preserve"> which should be used to adjust the salaries for the period 1 January 2012 to 31 December 2012.”</w:t>
      </w:r>
    </w:p>
    <w:p w:rsidR="005F47A5" w:rsidRPr="00164DDC" w:rsidRDefault="005F47A5" w:rsidP="00665E35">
      <w:pPr>
        <w:spacing w:after="0" w:line="480" w:lineRule="auto"/>
        <w:jc w:val="both"/>
        <w:rPr>
          <w:rFonts w:ascii="Times New Roman" w:hAnsi="Times New Roman" w:cs="Times New Roman"/>
          <w:sz w:val="24"/>
          <w:szCs w:val="24"/>
        </w:rPr>
      </w:pPr>
    </w:p>
    <w:p w:rsidR="005F47A5" w:rsidRPr="00164DDC" w:rsidRDefault="005F47A5" w:rsidP="005F47A5">
      <w:pPr>
        <w:spacing w:after="0" w:line="240" w:lineRule="auto"/>
        <w:jc w:val="both"/>
        <w:rPr>
          <w:rFonts w:ascii="Times New Roman" w:hAnsi="Times New Roman" w:cs="Times New Roman"/>
          <w:sz w:val="24"/>
          <w:szCs w:val="24"/>
        </w:rPr>
      </w:pPr>
    </w:p>
    <w:p w:rsidR="00982293" w:rsidRPr="00164DDC" w:rsidRDefault="00982293"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The appellant</w:t>
      </w:r>
      <w:r w:rsidR="004934F5" w:rsidRPr="00164DDC">
        <w:rPr>
          <w:rFonts w:ascii="Times New Roman" w:hAnsi="Times New Roman" w:cs="Times New Roman"/>
          <w:sz w:val="24"/>
          <w:szCs w:val="24"/>
        </w:rPr>
        <w:t>,</w:t>
      </w:r>
      <w:r w:rsidRPr="00164DDC">
        <w:rPr>
          <w:rFonts w:ascii="Times New Roman" w:hAnsi="Times New Roman" w:cs="Times New Roman"/>
          <w:sz w:val="24"/>
          <w:szCs w:val="24"/>
        </w:rPr>
        <w:t xml:space="preserve"> aggrieved by the award, appealed to the Labour Court which dismissed the appeal</w:t>
      </w:r>
      <w:r w:rsidR="00A3699E" w:rsidRPr="00164DDC">
        <w:rPr>
          <w:rFonts w:ascii="Times New Roman" w:hAnsi="Times New Roman" w:cs="Times New Roman"/>
          <w:sz w:val="24"/>
          <w:szCs w:val="24"/>
        </w:rPr>
        <w:t>. It also ordered that each party bear its own</w:t>
      </w:r>
      <w:r w:rsidRPr="00164DDC">
        <w:rPr>
          <w:rFonts w:ascii="Times New Roman" w:hAnsi="Times New Roman" w:cs="Times New Roman"/>
          <w:sz w:val="24"/>
          <w:szCs w:val="24"/>
        </w:rPr>
        <w:t xml:space="preserve"> costs.</w:t>
      </w:r>
    </w:p>
    <w:p w:rsidR="00C04632" w:rsidRPr="00164DDC" w:rsidRDefault="00C71FEB" w:rsidP="00665E35">
      <w:pPr>
        <w:spacing w:after="0" w:line="480" w:lineRule="auto"/>
        <w:jc w:val="both"/>
        <w:rPr>
          <w:rFonts w:ascii="Times New Roman" w:hAnsi="Times New Roman" w:cs="Times New Roman"/>
          <w:sz w:val="24"/>
          <w:szCs w:val="24"/>
        </w:rPr>
      </w:pPr>
      <w:r w:rsidRPr="00164DDC">
        <w:rPr>
          <w:rFonts w:ascii="Times New Roman" w:hAnsi="Times New Roman" w:cs="Times New Roman"/>
          <w:sz w:val="24"/>
          <w:szCs w:val="24"/>
        </w:rPr>
        <w:t xml:space="preserve"> </w:t>
      </w:r>
    </w:p>
    <w:p w:rsidR="00982293" w:rsidRPr="00164DDC" w:rsidRDefault="00C71FEB" w:rsidP="00C04632">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The appellant, still dissatisfied, has</w:t>
      </w:r>
      <w:r w:rsidR="00D97CE0" w:rsidRPr="00164DDC">
        <w:rPr>
          <w:rFonts w:ascii="Times New Roman" w:hAnsi="Times New Roman" w:cs="Times New Roman"/>
          <w:sz w:val="24"/>
          <w:szCs w:val="24"/>
        </w:rPr>
        <w:t xml:space="preserve"> approached this C</w:t>
      </w:r>
      <w:r w:rsidR="00982293" w:rsidRPr="00164DDC">
        <w:rPr>
          <w:rFonts w:ascii="Times New Roman" w:hAnsi="Times New Roman" w:cs="Times New Roman"/>
          <w:sz w:val="24"/>
          <w:szCs w:val="24"/>
        </w:rPr>
        <w:t>ourt on the following grounds of appeal:</w:t>
      </w:r>
    </w:p>
    <w:p w:rsidR="00982293" w:rsidRPr="00164DDC" w:rsidRDefault="00C71FEB" w:rsidP="00C04632">
      <w:pPr>
        <w:pStyle w:val="ListParagraph"/>
        <w:numPr>
          <w:ilvl w:val="0"/>
          <w:numId w:val="2"/>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lastRenderedPageBreak/>
        <w:t>“The</w:t>
      </w:r>
      <w:r w:rsidR="00D97CE0" w:rsidRPr="00164DDC">
        <w:rPr>
          <w:rFonts w:ascii="Times New Roman" w:hAnsi="Times New Roman" w:cs="Times New Roman"/>
          <w:sz w:val="24"/>
          <w:szCs w:val="24"/>
        </w:rPr>
        <w:t xml:space="preserve"> c</w:t>
      </w:r>
      <w:r w:rsidR="00982293" w:rsidRPr="00164DDC">
        <w:rPr>
          <w:rFonts w:ascii="Times New Roman" w:hAnsi="Times New Roman" w:cs="Times New Roman"/>
          <w:sz w:val="24"/>
          <w:szCs w:val="24"/>
        </w:rPr>
        <w:t xml:space="preserve">ourt </w:t>
      </w:r>
      <w:r w:rsidR="00982293" w:rsidRPr="00164DDC">
        <w:rPr>
          <w:rFonts w:ascii="Times New Roman" w:hAnsi="Times New Roman" w:cs="Times New Roman"/>
          <w:i/>
          <w:sz w:val="24"/>
          <w:szCs w:val="24"/>
        </w:rPr>
        <w:t>a quo</w:t>
      </w:r>
      <w:r w:rsidR="00982293" w:rsidRPr="00164DDC">
        <w:rPr>
          <w:rFonts w:ascii="Times New Roman" w:hAnsi="Times New Roman" w:cs="Times New Roman"/>
          <w:sz w:val="24"/>
          <w:szCs w:val="24"/>
        </w:rPr>
        <w:t xml:space="preserve"> erred and misdirected itself in law in failing to find that the arbitrator acted </w:t>
      </w:r>
      <w:r w:rsidR="00982293" w:rsidRPr="00164DDC">
        <w:rPr>
          <w:rFonts w:ascii="Times New Roman" w:hAnsi="Times New Roman" w:cs="Times New Roman"/>
          <w:i/>
          <w:sz w:val="24"/>
          <w:szCs w:val="24"/>
        </w:rPr>
        <w:t>ultra vires</w:t>
      </w:r>
      <w:r w:rsidR="00EE23FD" w:rsidRPr="00164DDC">
        <w:rPr>
          <w:rFonts w:ascii="Times New Roman" w:hAnsi="Times New Roman" w:cs="Times New Roman"/>
          <w:sz w:val="24"/>
          <w:szCs w:val="24"/>
        </w:rPr>
        <w:t xml:space="preserve"> the agreed T</w:t>
      </w:r>
      <w:r w:rsidR="00982293" w:rsidRPr="00164DDC">
        <w:rPr>
          <w:rFonts w:ascii="Times New Roman" w:hAnsi="Times New Roman" w:cs="Times New Roman"/>
          <w:sz w:val="24"/>
          <w:szCs w:val="24"/>
        </w:rPr>
        <w:t xml:space="preserve">erms of </w:t>
      </w:r>
      <w:r w:rsidR="00EE23FD" w:rsidRPr="00164DDC">
        <w:rPr>
          <w:rFonts w:ascii="Times New Roman" w:hAnsi="Times New Roman" w:cs="Times New Roman"/>
          <w:sz w:val="24"/>
          <w:szCs w:val="24"/>
        </w:rPr>
        <w:t>R</w:t>
      </w:r>
      <w:r w:rsidR="00982293" w:rsidRPr="00164DDC">
        <w:rPr>
          <w:rFonts w:ascii="Times New Roman" w:hAnsi="Times New Roman" w:cs="Times New Roman"/>
          <w:sz w:val="24"/>
          <w:szCs w:val="24"/>
        </w:rPr>
        <w:t xml:space="preserve">eference between the parties, to </w:t>
      </w:r>
      <w:r w:rsidR="00EE23FD" w:rsidRPr="00164DDC">
        <w:rPr>
          <w:rFonts w:ascii="Times New Roman" w:hAnsi="Times New Roman" w:cs="Times New Roman"/>
          <w:sz w:val="24"/>
          <w:szCs w:val="24"/>
        </w:rPr>
        <w:t>wit</w:t>
      </w:r>
      <w:r w:rsidR="000128FC" w:rsidRPr="00164DDC">
        <w:rPr>
          <w:rFonts w:ascii="Times New Roman" w:hAnsi="Times New Roman" w:cs="Times New Roman"/>
          <w:sz w:val="24"/>
          <w:szCs w:val="24"/>
        </w:rPr>
        <w:t>,</w:t>
      </w:r>
      <w:r w:rsidR="001C0F71" w:rsidRPr="00164DDC">
        <w:rPr>
          <w:rFonts w:ascii="Times New Roman" w:hAnsi="Times New Roman" w:cs="Times New Roman"/>
          <w:sz w:val="24"/>
          <w:szCs w:val="24"/>
        </w:rPr>
        <w:t xml:space="preserve"> the determination of</w:t>
      </w:r>
      <w:r w:rsidR="00EE23FD" w:rsidRPr="00164DDC">
        <w:rPr>
          <w:rFonts w:ascii="Times New Roman" w:hAnsi="Times New Roman" w:cs="Times New Roman"/>
          <w:sz w:val="24"/>
          <w:szCs w:val="24"/>
        </w:rPr>
        <w:t xml:space="preserve"> a c</w:t>
      </w:r>
      <w:r w:rsidR="001C0F71" w:rsidRPr="00164DDC">
        <w:rPr>
          <w:rFonts w:ascii="Times New Roman" w:hAnsi="Times New Roman" w:cs="Times New Roman"/>
          <w:sz w:val="24"/>
          <w:szCs w:val="24"/>
        </w:rPr>
        <w:t>osts of Living Adjustment for the period</w:t>
      </w:r>
      <w:r w:rsidR="000128FC" w:rsidRPr="00164DDC">
        <w:rPr>
          <w:rFonts w:ascii="Times New Roman" w:hAnsi="Times New Roman" w:cs="Times New Roman"/>
          <w:sz w:val="24"/>
          <w:szCs w:val="24"/>
        </w:rPr>
        <w:t xml:space="preserve"> January 2012 to December 2012.</w:t>
      </w:r>
    </w:p>
    <w:p w:rsidR="003F3694" w:rsidRPr="00164DDC" w:rsidRDefault="00D97CE0" w:rsidP="00C04632">
      <w:pPr>
        <w:pStyle w:val="ListParagraph"/>
        <w:numPr>
          <w:ilvl w:val="0"/>
          <w:numId w:val="2"/>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The c</w:t>
      </w:r>
      <w:r w:rsidR="003F3694" w:rsidRPr="00164DDC">
        <w:rPr>
          <w:rFonts w:ascii="Times New Roman" w:hAnsi="Times New Roman" w:cs="Times New Roman"/>
          <w:sz w:val="24"/>
          <w:szCs w:val="24"/>
        </w:rPr>
        <w:t xml:space="preserve">ourt </w:t>
      </w:r>
      <w:r w:rsidR="003F3694" w:rsidRPr="00164DDC">
        <w:rPr>
          <w:rFonts w:ascii="Times New Roman" w:hAnsi="Times New Roman" w:cs="Times New Roman"/>
          <w:i/>
          <w:sz w:val="24"/>
          <w:szCs w:val="24"/>
        </w:rPr>
        <w:t>a quo</w:t>
      </w:r>
      <w:r w:rsidR="00EE23FD" w:rsidRPr="00164DDC">
        <w:rPr>
          <w:rFonts w:ascii="Times New Roman" w:hAnsi="Times New Roman" w:cs="Times New Roman"/>
          <w:sz w:val="24"/>
          <w:szCs w:val="24"/>
        </w:rPr>
        <w:t xml:space="preserve"> erred in</w:t>
      </w:r>
      <w:r w:rsidR="003F3694" w:rsidRPr="00164DDC">
        <w:rPr>
          <w:rFonts w:ascii="Times New Roman" w:hAnsi="Times New Roman" w:cs="Times New Roman"/>
          <w:sz w:val="24"/>
          <w:szCs w:val="24"/>
        </w:rPr>
        <w:t xml:space="preserve"> law in failing to find that in the context of Clause 6 of the Collective Bargaining Agreement, the parties had </w:t>
      </w:r>
      <w:r w:rsidR="00EE23FD" w:rsidRPr="00164DDC">
        <w:rPr>
          <w:rFonts w:ascii="Times New Roman" w:hAnsi="Times New Roman" w:cs="Times New Roman"/>
          <w:sz w:val="24"/>
          <w:szCs w:val="24"/>
        </w:rPr>
        <w:t xml:space="preserve">agreed to </w:t>
      </w:r>
      <w:proofErr w:type="spellStart"/>
      <w:r w:rsidR="00EE23FD" w:rsidRPr="00164DDC">
        <w:rPr>
          <w:rFonts w:ascii="Times New Roman" w:hAnsi="Times New Roman" w:cs="Times New Roman"/>
          <w:sz w:val="24"/>
          <w:szCs w:val="24"/>
        </w:rPr>
        <w:t>effect</w:t>
      </w:r>
      <w:proofErr w:type="spellEnd"/>
      <w:r w:rsidR="00EE23FD" w:rsidRPr="00164DDC">
        <w:rPr>
          <w:rFonts w:ascii="Times New Roman" w:hAnsi="Times New Roman" w:cs="Times New Roman"/>
          <w:sz w:val="24"/>
          <w:szCs w:val="24"/>
        </w:rPr>
        <w:t xml:space="preserve"> future salary reviews</w:t>
      </w:r>
      <w:r w:rsidR="003F3694" w:rsidRPr="00164DDC">
        <w:rPr>
          <w:rFonts w:ascii="Times New Roman" w:hAnsi="Times New Roman" w:cs="Times New Roman"/>
          <w:sz w:val="24"/>
          <w:szCs w:val="24"/>
        </w:rPr>
        <w:t xml:space="preserve"> based on verifiable inflation figures from the agreed sources.</w:t>
      </w:r>
    </w:p>
    <w:p w:rsidR="003F3694" w:rsidRPr="00164DDC" w:rsidRDefault="00D97CE0" w:rsidP="00C04632">
      <w:pPr>
        <w:pStyle w:val="ListParagraph"/>
        <w:numPr>
          <w:ilvl w:val="0"/>
          <w:numId w:val="2"/>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The c</w:t>
      </w:r>
      <w:r w:rsidR="003F3694" w:rsidRPr="00164DDC">
        <w:rPr>
          <w:rFonts w:ascii="Times New Roman" w:hAnsi="Times New Roman" w:cs="Times New Roman"/>
          <w:sz w:val="24"/>
          <w:szCs w:val="24"/>
        </w:rPr>
        <w:t xml:space="preserve">ourt </w:t>
      </w:r>
      <w:r w:rsidR="003F3694" w:rsidRPr="00164DDC">
        <w:rPr>
          <w:rFonts w:ascii="Times New Roman" w:hAnsi="Times New Roman" w:cs="Times New Roman"/>
          <w:i/>
          <w:sz w:val="24"/>
          <w:szCs w:val="24"/>
        </w:rPr>
        <w:t>a quo</w:t>
      </w:r>
      <w:r w:rsidR="003F3694" w:rsidRPr="00164DDC">
        <w:rPr>
          <w:rFonts w:ascii="Times New Roman" w:hAnsi="Times New Roman" w:cs="Times New Roman"/>
          <w:sz w:val="24"/>
          <w:szCs w:val="24"/>
        </w:rPr>
        <w:t xml:space="preserve"> erred and grossly misdirected itself on the facts and</w:t>
      </w:r>
      <w:r w:rsidR="00203AC4" w:rsidRPr="00164DDC">
        <w:rPr>
          <w:rFonts w:ascii="Times New Roman" w:hAnsi="Times New Roman" w:cs="Times New Roman"/>
          <w:sz w:val="24"/>
          <w:szCs w:val="24"/>
        </w:rPr>
        <w:t xml:space="preserve"> in</w:t>
      </w:r>
      <w:r w:rsidR="003F3694" w:rsidRPr="00164DDC">
        <w:rPr>
          <w:rFonts w:ascii="Times New Roman" w:hAnsi="Times New Roman" w:cs="Times New Roman"/>
          <w:sz w:val="24"/>
          <w:szCs w:val="24"/>
        </w:rPr>
        <w:t xml:space="preserve"> law </w:t>
      </w:r>
      <w:r w:rsidR="00F24AD0" w:rsidRPr="00164DDC">
        <w:rPr>
          <w:rFonts w:ascii="Times New Roman" w:hAnsi="Times New Roman" w:cs="Times New Roman"/>
          <w:sz w:val="24"/>
          <w:szCs w:val="24"/>
        </w:rPr>
        <w:t>in con</w:t>
      </w:r>
      <w:r w:rsidR="00C04632" w:rsidRPr="00164DDC">
        <w:rPr>
          <w:rFonts w:ascii="Times New Roman" w:hAnsi="Times New Roman" w:cs="Times New Roman"/>
          <w:sz w:val="24"/>
          <w:szCs w:val="24"/>
        </w:rPr>
        <w:t xml:space="preserve">firming </w:t>
      </w:r>
      <w:r w:rsidR="003D4412" w:rsidRPr="00164DDC">
        <w:rPr>
          <w:rFonts w:ascii="Times New Roman" w:hAnsi="Times New Roman" w:cs="Times New Roman"/>
          <w:sz w:val="24"/>
          <w:szCs w:val="24"/>
        </w:rPr>
        <w:t>a salary increase of 10 per</w:t>
      </w:r>
      <w:r w:rsidR="007B6BDC" w:rsidRPr="00164DDC">
        <w:rPr>
          <w:rFonts w:ascii="Times New Roman" w:hAnsi="Times New Roman" w:cs="Times New Roman"/>
          <w:sz w:val="24"/>
          <w:szCs w:val="24"/>
        </w:rPr>
        <w:t xml:space="preserve"> </w:t>
      </w:r>
      <w:r w:rsidR="003D4412" w:rsidRPr="00164DDC">
        <w:rPr>
          <w:rFonts w:ascii="Times New Roman" w:hAnsi="Times New Roman" w:cs="Times New Roman"/>
          <w:sz w:val="24"/>
          <w:szCs w:val="24"/>
        </w:rPr>
        <w:t>cent</w:t>
      </w:r>
      <w:r w:rsidR="00F24AD0" w:rsidRPr="00164DDC">
        <w:rPr>
          <w:rFonts w:ascii="Times New Roman" w:hAnsi="Times New Roman" w:cs="Times New Roman"/>
          <w:sz w:val="24"/>
          <w:szCs w:val="24"/>
        </w:rPr>
        <w:t xml:space="preserve"> </w:t>
      </w:r>
      <w:r w:rsidR="00C04632" w:rsidRPr="00164DDC">
        <w:rPr>
          <w:rFonts w:ascii="Times New Roman" w:hAnsi="Times New Roman" w:cs="Times New Roman"/>
          <w:sz w:val="24"/>
          <w:szCs w:val="24"/>
        </w:rPr>
        <w:t>when there was no factual and/</w:t>
      </w:r>
      <w:r w:rsidR="00F24AD0" w:rsidRPr="00164DDC">
        <w:rPr>
          <w:rFonts w:ascii="Times New Roman" w:hAnsi="Times New Roman" w:cs="Times New Roman"/>
          <w:sz w:val="24"/>
          <w:szCs w:val="24"/>
        </w:rPr>
        <w:t>or legal basis to justify such an increase.</w:t>
      </w:r>
      <w:r w:rsidR="00C04632" w:rsidRPr="00164DDC">
        <w:rPr>
          <w:rFonts w:ascii="Times New Roman" w:hAnsi="Times New Roman" w:cs="Times New Roman"/>
          <w:sz w:val="24"/>
          <w:szCs w:val="24"/>
        </w:rPr>
        <w:t>”</w:t>
      </w:r>
    </w:p>
    <w:p w:rsidR="005F47A5" w:rsidRPr="00164DDC" w:rsidRDefault="005F47A5" w:rsidP="00665E35">
      <w:pPr>
        <w:spacing w:after="0" w:line="480" w:lineRule="auto"/>
        <w:ind w:firstLine="720"/>
        <w:jc w:val="both"/>
        <w:rPr>
          <w:rFonts w:ascii="Times New Roman" w:hAnsi="Times New Roman" w:cs="Times New Roman"/>
          <w:sz w:val="24"/>
          <w:szCs w:val="24"/>
        </w:rPr>
      </w:pPr>
    </w:p>
    <w:p w:rsidR="00C04632" w:rsidRPr="00164DDC" w:rsidRDefault="00C04632" w:rsidP="00C04632">
      <w:pPr>
        <w:spacing w:after="0" w:line="240" w:lineRule="auto"/>
        <w:ind w:firstLine="720"/>
        <w:jc w:val="both"/>
        <w:rPr>
          <w:rFonts w:ascii="Times New Roman" w:hAnsi="Times New Roman" w:cs="Times New Roman"/>
          <w:sz w:val="24"/>
          <w:szCs w:val="24"/>
        </w:rPr>
      </w:pPr>
    </w:p>
    <w:p w:rsidR="00C71FEB" w:rsidRPr="00164DDC" w:rsidRDefault="0051109F"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An examination of the wording of the Statutory I</w:t>
      </w:r>
      <w:r w:rsidR="00AB41C8" w:rsidRPr="00164DDC">
        <w:rPr>
          <w:rFonts w:ascii="Times New Roman" w:hAnsi="Times New Roman" w:cs="Times New Roman"/>
          <w:sz w:val="24"/>
          <w:szCs w:val="24"/>
        </w:rPr>
        <w:t>nstrument</w:t>
      </w:r>
      <w:r w:rsidRPr="00164DDC">
        <w:rPr>
          <w:rFonts w:ascii="Times New Roman" w:hAnsi="Times New Roman" w:cs="Times New Roman"/>
          <w:sz w:val="24"/>
          <w:szCs w:val="24"/>
        </w:rPr>
        <w:t>,</w:t>
      </w:r>
      <w:r w:rsidR="00AB41C8" w:rsidRPr="00164DDC">
        <w:rPr>
          <w:rFonts w:ascii="Times New Roman" w:hAnsi="Times New Roman" w:cs="Times New Roman"/>
          <w:sz w:val="24"/>
          <w:szCs w:val="24"/>
        </w:rPr>
        <w:t xml:space="preserve"> </w:t>
      </w:r>
      <w:r w:rsidRPr="00164DDC">
        <w:rPr>
          <w:rFonts w:ascii="Times New Roman" w:hAnsi="Times New Roman" w:cs="Times New Roman"/>
          <w:sz w:val="24"/>
          <w:szCs w:val="24"/>
        </w:rPr>
        <w:t xml:space="preserve">in my view, </w:t>
      </w:r>
      <w:r w:rsidR="00AB41C8" w:rsidRPr="00164DDC">
        <w:rPr>
          <w:rFonts w:ascii="Times New Roman" w:hAnsi="Times New Roman" w:cs="Times New Roman"/>
          <w:sz w:val="24"/>
          <w:szCs w:val="24"/>
        </w:rPr>
        <w:t>seems to indicate that the parties were intent upon removing any uncertainty when determi</w:t>
      </w:r>
      <w:r w:rsidR="00C71FEB" w:rsidRPr="00164DDC">
        <w:rPr>
          <w:rFonts w:ascii="Times New Roman" w:hAnsi="Times New Roman" w:cs="Times New Roman"/>
          <w:sz w:val="24"/>
          <w:szCs w:val="24"/>
        </w:rPr>
        <w:t>ning future salary increments.</w:t>
      </w:r>
      <w:r w:rsidR="006805A4" w:rsidRPr="00164DDC">
        <w:rPr>
          <w:rFonts w:ascii="Times New Roman" w:hAnsi="Times New Roman" w:cs="Times New Roman"/>
          <w:sz w:val="24"/>
          <w:szCs w:val="24"/>
        </w:rPr>
        <w:t xml:space="preserve"> It is apparent that t</w:t>
      </w:r>
      <w:r w:rsidRPr="00164DDC">
        <w:rPr>
          <w:rFonts w:ascii="Times New Roman" w:hAnsi="Times New Roman" w:cs="Times New Roman"/>
          <w:sz w:val="24"/>
          <w:szCs w:val="24"/>
        </w:rPr>
        <w:t>he parties</w:t>
      </w:r>
      <w:r w:rsidR="006805A4" w:rsidRPr="00164DDC">
        <w:rPr>
          <w:rFonts w:ascii="Times New Roman" w:hAnsi="Times New Roman" w:cs="Times New Roman"/>
          <w:sz w:val="24"/>
          <w:szCs w:val="24"/>
        </w:rPr>
        <w:t>, in setting out what should be taken into account in determining the inflation figure were agreed that the best way to resolve the dispute was to</w:t>
      </w:r>
      <w:r w:rsidR="00A3699E" w:rsidRPr="00164DDC">
        <w:rPr>
          <w:rFonts w:ascii="Times New Roman" w:hAnsi="Times New Roman" w:cs="Times New Roman"/>
          <w:sz w:val="24"/>
          <w:szCs w:val="24"/>
        </w:rPr>
        <w:t xml:space="preserve"> co</w:t>
      </w:r>
      <w:r w:rsidR="00AB41C8" w:rsidRPr="00164DDC">
        <w:rPr>
          <w:rFonts w:ascii="Times New Roman" w:hAnsi="Times New Roman" w:cs="Times New Roman"/>
          <w:sz w:val="24"/>
          <w:szCs w:val="24"/>
        </w:rPr>
        <w:t>me up with a scientific formula</w:t>
      </w:r>
      <w:r w:rsidR="00E6669A" w:rsidRPr="00164DDC">
        <w:rPr>
          <w:rFonts w:ascii="Times New Roman" w:hAnsi="Times New Roman" w:cs="Times New Roman"/>
          <w:sz w:val="24"/>
          <w:szCs w:val="24"/>
        </w:rPr>
        <w:t xml:space="preserve"> upon</w:t>
      </w:r>
      <w:r w:rsidR="00AB41C8" w:rsidRPr="00164DDC">
        <w:rPr>
          <w:rFonts w:ascii="Times New Roman" w:hAnsi="Times New Roman" w:cs="Times New Roman"/>
          <w:sz w:val="24"/>
          <w:szCs w:val="24"/>
        </w:rPr>
        <w:t xml:space="preserve"> which</w:t>
      </w:r>
      <w:r w:rsidR="00E6669A" w:rsidRPr="00164DDC">
        <w:rPr>
          <w:rFonts w:ascii="Times New Roman" w:hAnsi="Times New Roman" w:cs="Times New Roman"/>
          <w:sz w:val="24"/>
          <w:szCs w:val="24"/>
        </w:rPr>
        <w:t xml:space="preserve"> they would</w:t>
      </w:r>
      <w:r w:rsidR="00203AC4" w:rsidRPr="00164DDC">
        <w:rPr>
          <w:rFonts w:ascii="Times New Roman" w:hAnsi="Times New Roman" w:cs="Times New Roman"/>
          <w:sz w:val="24"/>
          <w:szCs w:val="24"/>
        </w:rPr>
        <w:t xml:space="preserve"> in future</w:t>
      </w:r>
      <w:r w:rsidR="00E6669A" w:rsidRPr="00164DDC">
        <w:rPr>
          <w:rFonts w:ascii="Times New Roman" w:hAnsi="Times New Roman" w:cs="Times New Roman"/>
          <w:sz w:val="24"/>
          <w:szCs w:val="24"/>
        </w:rPr>
        <w:t xml:space="preserve"> implement</w:t>
      </w:r>
      <w:r w:rsidR="00AB41C8" w:rsidRPr="00164DDC">
        <w:rPr>
          <w:rFonts w:ascii="Times New Roman" w:hAnsi="Times New Roman" w:cs="Times New Roman"/>
          <w:sz w:val="24"/>
          <w:szCs w:val="24"/>
        </w:rPr>
        <w:t xml:space="preserve"> salary review</w:t>
      </w:r>
      <w:r w:rsidR="00203AC4" w:rsidRPr="00164DDC">
        <w:rPr>
          <w:rFonts w:ascii="Times New Roman" w:hAnsi="Times New Roman" w:cs="Times New Roman"/>
          <w:sz w:val="24"/>
          <w:szCs w:val="24"/>
        </w:rPr>
        <w:t>s for workers in</w:t>
      </w:r>
      <w:r w:rsidR="00E6669A" w:rsidRPr="00164DDC">
        <w:rPr>
          <w:rFonts w:ascii="Times New Roman" w:hAnsi="Times New Roman" w:cs="Times New Roman"/>
          <w:sz w:val="24"/>
          <w:szCs w:val="24"/>
        </w:rPr>
        <w:t xml:space="preserve"> the banking sector</w:t>
      </w:r>
      <w:r w:rsidR="00AB41C8" w:rsidRPr="00164DDC">
        <w:rPr>
          <w:rFonts w:ascii="Times New Roman" w:hAnsi="Times New Roman" w:cs="Times New Roman"/>
          <w:sz w:val="24"/>
          <w:szCs w:val="24"/>
        </w:rPr>
        <w:t xml:space="preserve">. </w:t>
      </w:r>
    </w:p>
    <w:p w:rsidR="003D4412" w:rsidRPr="00164DDC" w:rsidRDefault="003D4412" w:rsidP="005F47A5">
      <w:pPr>
        <w:spacing w:after="0" w:line="480" w:lineRule="auto"/>
        <w:ind w:firstLine="1440"/>
        <w:jc w:val="both"/>
        <w:rPr>
          <w:rFonts w:ascii="Times New Roman" w:hAnsi="Times New Roman" w:cs="Times New Roman"/>
          <w:sz w:val="24"/>
          <w:szCs w:val="24"/>
        </w:rPr>
      </w:pPr>
    </w:p>
    <w:p w:rsidR="00706BB9" w:rsidRPr="00164DDC" w:rsidRDefault="00E6669A" w:rsidP="00C776BD">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 xml:space="preserve"> </w:t>
      </w:r>
      <w:r w:rsidR="00AB41C8" w:rsidRPr="00164DDC">
        <w:rPr>
          <w:rFonts w:ascii="Times New Roman" w:hAnsi="Times New Roman" w:cs="Times New Roman"/>
          <w:sz w:val="24"/>
          <w:szCs w:val="24"/>
        </w:rPr>
        <w:t xml:space="preserve">At the </w:t>
      </w:r>
      <w:r w:rsidR="00414F9C" w:rsidRPr="00164DDC">
        <w:rPr>
          <w:rFonts w:ascii="Times New Roman" w:hAnsi="Times New Roman" w:cs="Times New Roman"/>
          <w:sz w:val="24"/>
          <w:szCs w:val="24"/>
        </w:rPr>
        <w:t>hearing,</w:t>
      </w:r>
      <w:r w:rsidR="00AB41C8" w:rsidRPr="00164DDC">
        <w:rPr>
          <w:rFonts w:ascii="Times New Roman" w:hAnsi="Times New Roman" w:cs="Times New Roman"/>
          <w:sz w:val="24"/>
          <w:szCs w:val="24"/>
        </w:rPr>
        <w:t xml:space="preserve"> it was apparent that the parties were of the view that t</w:t>
      </w:r>
      <w:r w:rsidR="00706BB9" w:rsidRPr="00164DDC">
        <w:rPr>
          <w:rFonts w:ascii="Times New Roman" w:hAnsi="Times New Roman" w:cs="Times New Roman"/>
          <w:sz w:val="24"/>
          <w:szCs w:val="24"/>
        </w:rPr>
        <w:t>he main bone of c</w:t>
      </w:r>
      <w:r w:rsidR="00AB41C8" w:rsidRPr="00164DDC">
        <w:rPr>
          <w:rFonts w:ascii="Times New Roman" w:hAnsi="Times New Roman" w:cs="Times New Roman"/>
          <w:sz w:val="24"/>
          <w:szCs w:val="24"/>
        </w:rPr>
        <w:t>ontention</w:t>
      </w:r>
      <w:r w:rsidR="00706BB9" w:rsidRPr="00164DDC">
        <w:rPr>
          <w:rFonts w:ascii="Times New Roman" w:hAnsi="Times New Roman" w:cs="Times New Roman"/>
          <w:sz w:val="24"/>
          <w:szCs w:val="24"/>
        </w:rPr>
        <w:t xml:space="preserve"> was the interpretation of clause 6 of the collective bargaining agreement.</w:t>
      </w:r>
      <w:r w:rsidR="00414F9C" w:rsidRPr="00164DDC">
        <w:rPr>
          <w:rFonts w:ascii="Times New Roman" w:hAnsi="Times New Roman" w:cs="Times New Roman"/>
          <w:sz w:val="24"/>
          <w:szCs w:val="24"/>
        </w:rPr>
        <w:t xml:space="preserve"> In particular they were of the view that it was necessary to interpret the </w:t>
      </w:r>
      <w:r w:rsidR="0051109F" w:rsidRPr="00164DDC">
        <w:rPr>
          <w:rFonts w:ascii="Times New Roman" w:hAnsi="Times New Roman" w:cs="Times New Roman"/>
          <w:sz w:val="24"/>
          <w:szCs w:val="24"/>
        </w:rPr>
        <w:t>meaning</w:t>
      </w:r>
      <w:r w:rsidR="00414F9C" w:rsidRPr="00164DDC">
        <w:rPr>
          <w:rFonts w:ascii="Times New Roman" w:hAnsi="Times New Roman" w:cs="Times New Roman"/>
          <w:sz w:val="24"/>
          <w:szCs w:val="24"/>
        </w:rPr>
        <w:t xml:space="preserve"> of the word </w:t>
      </w:r>
      <w:r w:rsidR="0051109F" w:rsidRPr="00164DDC">
        <w:rPr>
          <w:rFonts w:ascii="Times New Roman" w:hAnsi="Times New Roman" w:cs="Times New Roman"/>
          <w:sz w:val="24"/>
          <w:szCs w:val="24"/>
        </w:rPr>
        <w:t>“base</w:t>
      </w:r>
      <w:r w:rsidR="00C71FEB" w:rsidRPr="00164DDC">
        <w:rPr>
          <w:rFonts w:ascii="Times New Roman" w:hAnsi="Times New Roman" w:cs="Times New Roman"/>
          <w:sz w:val="24"/>
          <w:szCs w:val="24"/>
        </w:rPr>
        <w:t>” in</w:t>
      </w:r>
      <w:r w:rsidR="00414F9C" w:rsidRPr="00164DDC">
        <w:rPr>
          <w:rFonts w:ascii="Times New Roman" w:hAnsi="Times New Roman" w:cs="Times New Roman"/>
          <w:sz w:val="24"/>
          <w:szCs w:val="24"/>
        </w:rPr>
        <w:t xml:space="preserve"> clause</w:t>
      </w:r>
      <w:r w:rsidR="00C71FEB" w:rsidRPr="00164DDC">
        <w:rPr>
          <w:rFonts w:ascii="Times New Roman" w:hAnsi="Times New Roman" w:cs="Times New Roman"/>
          <w:sz w:val="24"/>
          <w:szCs w:val="24"/>
        </w:rPr>
        <w:t xml:space="preserve"> 6 of the agreement</w:t>
      </w:r>
      <w:r w:rsidR="00414F9C" w:rsidRPr="00164DDC">
        <w:rPr>
          <w:rFonts w:ascii="Times New Roman" w:hAnsi="Times New Roman" w:cs="Times New Roman"/>
          <w:sz w:val="24"/>
          <w:szCs w:val="24"/>
        </w:rPr>
        <w:t>.</w:t>
      </w:r>
    </w:p>
    <w:p w:rsidR="005F47A5" w:rsidRPr="00164DDC" w:rsidRDefault="005F47A5" w:rsidP="00665E35">
      <w:pPr>
        <w:spacing w:after="0" w:line="480" w:lineRule="auto"/>
        <w:jc w:val="both"/>
        <w:rPr>
          <w:rFonts w:ascii="Times New Roman" w:hAnsi="Times New Roman" w:cs="Times New Roman"/>
          <w:sz w:val="24"/>
          <w:szCs w:val="24"/>
        </w:rPr>
      </w:pPr>
    </w:p>
    <w:p w:rsidR="00AB0312" w:rsidRPr="00164DDC" w:rsidRDefault="0051109F"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 xml:space="preserve">In interpreting this clause the court </w:t>
      </w:r>
      <w:r w:rsidRPr="00164DDC">
        <w:rPr>
          <w:rFonts w:ascii="Times New Roman" w:hAnsi="Times New Roman" w:cs="Times New Roman"/>
          <w:i/>
          <w:sz w:val="24"/>
          <w:szCs w:val="24"/>
        </w:rPr>
        <w:t xml:space="preserve">a quo </w:t>
      </w:r>
      <w:r w:rsidRPr="00164DDC">
        <w:rPr>
          <w:rFonts w:ascii="Times New Roman" w:hAnsi="Times New Roman" w:cs="Times New Roman"/>
          <w:sz w:val="24"/>
          <w:szCs w:val="24"/>
        </w:rPr>
        <w:t>agreed with the award</w:t>
      </w:r>
      <w:r w:rsidR="007B6BDC" w:rsidRPr="00164DDC">
        <w:rPr>
          <w:rFonts w:ascii="Times New Roman" w:hAnsi="Times New Roman" w:cs="Times New Roman"/>
          <w:sz w:val="24"/>
          <w:szCs w:val="24"/>
        </w:rPr>
        <w:t xml:space="preserve"> made by the arbitrator. The c</w:t>
      </w:r>
      <w:r w:rsidR="00203AC4" w:rsidRPr="00164DDC">
        <w:rPr>
          <w:rFonts w:ascii="Times New Roman" w:hAnsi="Times New Roman" w:cs="Times New Roman"/>
          <w:sz w:val="24"/>
          <w:szCs w:val="24"/>
        </w:rPr>
        <w:t>ourt</w:t>
      </w:r>
      <w:r w:rsidR="00AB0312" w:rsidRPr="00164DDC">
        <w:rPr>
          <w:rFonts w:ascii="Times New Roman" w:hAnsi="Times New Roman" w:cs="Times New Roman"/>
          <w:sz w:val="24"/>
          <w:szCs w:val="24"/>
        </w:rPr>
        <w:t xml:space="preserve"> was of the view that</w:t>
      </w:r>
      <w:r w:rsidRPr="00164DDC">
        <w:rPr>
          <w:rFonts w:ascii="Times New Roman" w:hAnsi="Times New Roman" w:cs="Times New Roman"/>
          <w:sz w:val="24"/>
          <w:szCs w:val="24"/>
        </w:rPr>
        <w:t xml:space="preserve"> the agreement entailed the application of a value judgment</w:t>
      </w:r>
      <w:r w:rsidR="00C71FEB" w:rsidRPr="00164DDC">
        <w:rPr>
          <w:rFonts w:ascii="Times New Roman" w:hAnsi="Times New Roman" w:cs="Times New Roman"/>
          <w:sz w:val="24"/>
          <w:szCs w:val="24"/>
        </w:rPr>
        <w:t xml:space="preserve"> which meant that the parties would start negotiations from the inflation figure</w:t>
      </w:r>
      <w:r w:rsidRPr="00164DDC">
        <w:rPr>
          <w:rFonts w:ascii="Times New Roman" w:hAnsi="Times New Roman" w:cs="Times New Roman"/>
          <w:sz w:val="24"/>
          <w:szCs w:val="24"/>
        </w:rPr>
        <w:t xml:space="preserve">. </w:t>
      </w:r>
      <w:r w:rsidR="00AB0312" w:rsidRPr="00164DDC">
        <w:rPr>
          <w:rFonts w:ascii="Times New Roman" w:hAnsi="Times New Roman" w:cs="Times New Roman"/>
          <w:sz w:val="24"/>
          <w:szCs w:val="24"/>
        </w:rPr>
        <w:t xml:space="preserve">At page 2 of the judgment the court </w:t>
      </w:r>
      <w:r w:rsidR="00AB0312" w:rsidRPr="00164DDC">
        <w:rPr>
          <w:rFonts w:ascii="Times New Roman" w:hAnsi="Times New Roman" w:cs="Times New Roman"/>
          <w:i/>
          <w:sz w:val="24"/>
          <w:szCs w:val="24"/>
        </w:rPr>
        <w:t>a quo</w:t>
      </w:r>
      <w:r w:rsidR="00AB0312" w:rsidRPr="00164DDC">
        <w:rPr>
          <w:rFonts w:ascii="Times New Roman" w:hAnsi="Times New Roman" w:cs="Times New Roman"/>
          <w:sz w:val="24"/>
          <w:szCs w:val="24"/>
        </w:rPr>
        <w:t xml:space="preserve"> stated as follows:</w:t>
      </w:r>
    </w:p>
    <w:p w:rsidR="00CC3DB9" w:rsidRPr="00164DDC" w:rsidRDefault="00AB0312" w:rsidP="0020481B">
      <w:pPr>
        <w:spacing w:after="0" w:line="240" w:lineRule="auto"/>
        <w:ind w:left="720"/>
        <w:jc w:val="both"/>
        <w:rPr>
          <w:rFonts w:ascii="Times New Roman" w:hAnsi="Times New Roman" w:cs="Times New Roman"/>
          <w:sz w:val="24"/>
          <w:szCs w:val="24"/>
        </w:rPr>
      </w:pPr>
      <w:r w:rsidRPr="00164DDC">
        <w:rPr>
          <w:rFonts w:ascii="Times New Roman" w:hAnsi="Times New Roman" w:cs="Times New Roman"/>
          <w:sz w:val="24"/>
          <w:szCs w:val="24"/>
        </w:rPr>
        <w:t>“I consider that the word base was used advisedly. It contemplated a foundation or starting point.</w:t>
      </w:r>
      <w:r w:rsidR="00CC3DB9" w:rsidRPr="00164DDC">
        <w:rPr>
          <w:rFonts w:ascii="Times New Roman" w:hAnsi="Times New Roman" w:cs="Times New Roman"/>
          <w:sz w:val="24"/>
          <w:szCs w:val="24"/>
        </w:rPr>
        <w:t xml:space="preserve"> </w:t>
      </w:r>
      <w:r w:rsidRPr="00164DDC">
        <w:rPr>
          <w:rFonts w:ascii="Times New Roman" w:hAnsi="Times New Roman" w:cs="Times New Roman"/>
          <w:sz w:val="24"/>
          <w:szCs w:val="24"/>
        </w:rPr>
        <w:t>It was</w:t>
      </w:r>
      <w:r w:rsidR="00CC3DB9" w:rsidRPr="00164DDC">
        <w:rPr>
          <w:rFonts w:ascii="Times New Roman" w:hAnsi="Times New Roman" w:cs="Times New Roman"/>
          <w:sz w:val="24"/>
          <w:szCs w:val="24"/>
        </w:rPr>
        <w:t xml:space="preserve"> not the structure or end point. It was to be used for salary reviews. In other words the arbitrator</w:t>
      </w:r>
      <w:r w:rsidR="00CC3DB9" w:rsidRPr="00164DDC">
        <w:rPr>
          <w:rFonts w:ascii="Times New Roman" w:hAnsi="Times New Roman" w:cs="Times New Roman"/>
          <w:i/>
          <w:sz w:val="24"/>
          <w:szCs w:val="24"/>
        </w:rPr>
        <w:t xml:space="preserve"> </w:t>
      </w:r>
      <w:r w:rsidR="00CC3DB9" w:rsidRPr="00164DDC">
        <w:rPr>
          <w:rFonts w:ascii="Times New Roman" w:hAnsi="Times New Roman" w:cs="Times New Roman"/>
          <w:sz w:val="24"/>
          <w:szCs w:val="24"/>
        </w:rPr>
        <w:t>in</w:t>
      </w:r>
      <w:r w:rsidR="00CC3DB9" w:rsidRPr="00164DDC">
        <w:rPr>
          <w:rFonts w:ascii="Times New Roman" w:hAnsi="Times New Roman" w:cs="Times New Roman"/>
          <w:i/>
          <w:sz w:val="24"/>
          <w:szCs w:val="24"/>
        </w:rPr>
        <w:t xml:space="preserve"> </w:t>
      </w:r>
      <w:proofErr w:type="spellStart"/>
      <w:r w:rsidR="00CC3DB9" w:rsidRPr="00164DDC">
        <w:rPr>
          <w:rFonts w:ascii="Times New Roman" w:hAnsi="Times New Roman" w:cs="Times New Roman"/>
          <w:i/>
          <w:sz w:val="24"/>
          <w:szCs w:val="24"/>
        </w:rPr>
        <w:t>casu</w:t>
      </w:r>
      <w:proofErr w:type="spellEnd"/>
      <w:r w:rsidR="00CC3DB9" w:rsidRPr="00164DDC">
        <w:rPr>
          <w:rFonts w:ascii="Times New Roman" w:hAnsi="Times New Roman" w:cs="Times New Roman"/>
          <w:sz w:val="24"/>
          <w:szCs w:val="24"/>
        </w:rPr>
        <w:t xml:space="preserve"> was not obliged to set increments tallying with the inflation figure. He would naturally consider it as a baseline. I therefore find that he di</w:t>
      </w:r>
      <w:r w:rsidR="0020481B" w:rsidRPr="00164DDC">
        <w:rPr>
          <w:rFonts w:ascii="Times New Roman" w:hAnsi="Times New Roman" w:cs="Times New Roman"/>
          <w:sz w:val="24"/>
          <w:szCs w:val="24"/>
        </w:rPr>
        <w:t>d not stray beyond his mandate…</w:t>
      </w:r>
      <w:r w:rsidR="00CC3DB9" w:rsidRPr="00164DDC">
        <w:rPr>
          <w:rFonts w:ascii="Times New Roman" w:hAnsi="Times New Roman" w:cs="Times New Roman"/>
          <w:sz w:val="24"/>
          <w:szCs w:val="24"/>
        </w:rPr>
        <w:t>.”</w:t>
      </w:r>
    </w:p>
    <w:p w:rsidR="004934F5" w:rsidRPr="00164DDC" w:rsidRDefault="00AB0312" w:rsidP="003F5153">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lastRenderedPageBreak/>
        <w:t xml:space="preserve"> </w:t>
      </w:r>
      <w:bookmarkStart w:id="0" w:name="_GoBack"/>
      <w:bookmarkEnd w:id="0"/>
      <w:r w:rsidR="00C71FEB" w:rsidRPr="00164DDC">
        <w:rPr>
          <w:rFonts w:ascii="Times New Roman" w:hAnsi="Times New Roman" w:cs="Times New Roman"/>
          <w:sz w:val="24"/>
          <w:szCs w:val="24"/>
        </w:rPr>
        <w:t xml:space="preserve">I respectfully disagree with the interpretation of </w:t>
      </w:r>
      <w:r w:rsidR="00203AC4" w:rsidRPr="00164DDC">
        <w:rPr>
          <w:rFonts w:ascii="Times New Roman" w:hAnsi="Times New Roman" w:cs="Times New Roman"/>
          <w:sz w:val="24"/>
          <w:szCs w:val="24"/>
        </w:rPr>
        <w:t xml:space="preserve">the </w:t>
      </w:r>
      <w:r w:rsidR="007B6BDC" w:rsidRPr="00164DDC">
        <w:rPr>
          <w:rFonts w:ascii="Times New Roman" w:hAnsi="Times New Roman" w:cs="Times New Roman"/>
          <w:sz w:val="24"/>
          <w:szCs w:val="24"/>
        </w:rPr>
        <w:t>c</w:t>
      </w:r>
      <w:r w:rsidR="00CC3DB9" w:rsidRPr="00164DDC">
        <w:rPr>
          <w:rFonts w:ascii="Times New Roman" w:hAnsi="Times New Roman" w:cs="Times New Roman"/>
          <w:sz w:val="24"/>
          <w:szCs w:val="24"/>
        </w:rPr>
        <w:t>ourt</w:t>
      </w:r>
      <w:r w:rsidR="00167DC3" w:rsidRPr="00164DDC">
        <w:rPr>
          <w:rFonts w:ascii="Times New Roman" w:hAnsi="Times New Roman" w:cs="Times New Roman"/>
          <w:sz w:val="24"/>
          <w:szCs w:val="24"/>
        </w:rPr>
        <w:t xml:space="preserve"> </w:t>
      </w:r>
      <w:r w:rsidR="00167DC3" w:rsidRPr="00164DDC">
        <w:rPr>
          <w:rFonts w:ascii="Times New Roman" w:hAnsi="Times New Roman" w:cs="Times New Roman"/>
          <w:i/>
          <w:sz w:val="24"/>
          <w:szCs w:val="24"/>
        </w:rPr>
        <w:t>a quo</w:t>
      </w:r>
      <w:r w:rsidR="00C71FEB" w:rsidRPr="00164DDC">
        <w:rPr>
          <w:rFonts w:ascii="Times New Roman" w:hAnsi="Times New Roman" w:cs="Times New Roman"/>
          <w:sz w:val="24"/>
          <w:szCs w:val="24"/>
        </w:rPr>
        <w:t>. In my v</w:t>
      </w:r>
      <w:r w:rsidR="00203AC4" w:rsidRPr="00164DDC">
        <w:rPr>
          <w:rFonts w:ascii="Times New Roman" w:hAnsi="Times New Roman" w:cs="Times New Roman"/>
          <w:sz w:val="24"/>
          <w:szCs w:val="24"/>
        </w:rPr>
        <w:t>iew the C</w:t>
      </w:r>
      <w:r w:rsidR="00C71FEB" w:rsidRPr="00164DDC">
        <w:rPr>
          <w:rFonts w:ascii="Times New Roman" w:hAnsi="Times New Roman" w:cs="Times New Roman"/>
          <w:sz w:val="24"/>
          <w:szCs w:val="24"/>
        </w:rPr>
        <w:t>ourt</w:t>
      </w:r>
      <w:r w:rsidR="00414F9C" w:rsidRPr="00164DDC">
        <w:rPr>
          <w:rFonts w:ascii="Times New Roman" w:hAnsi="Times New Roman" w:cs="Times New Roman"/>
          <w:sz w:val="24"/>
          <w:szCs w:val="24"/>
        </w:rPr>
        <w:t xml:space="preserve"> fell into the error of interpreting one of the provisions</w:t>
      </w:r>
      <w:r w:rsidR="00167DC3" w:rsidRPr="00164DDC">
        <w:rPr>
          <w:rFonts w:ascii="Times New Roman" w:hAnsi="Times New Roman" w:cs="Times New Roman"/>
          <w:sz w:val="24"/>
          <w:szCs w:val="24"/>
        </w:rPr>
        <w:t xml:space="preserve"> of the agreement without taking into account the other provisions</w:t>
      </w:r>
      <w:r w:rsidR="00E93D31" w:rsidRPr="00164DDC">
        <w:rPr>
          <w:rFonts w:ascii="Times New Roman" w:hAnsi="Times New Roman" w:cs="Times New Roman"/>
          <w:sz w:val="24"/>
          <w:szCs w:val="24"/>
        </w:rPr>
        <w:t xml:space="preserve"> of the Collective Bargaining Agreement. </w:t>
      </w:r>
      <w:r w:rsidR="00414F9C" w:rsidRPr="00164DDC">
        <w:rPr>
          <w:rFonts w:ascii="Times New Roman" w:hAnsi="Times New Roman" w:cs="Times New Roman"/>
          <w:sz w:val="24"/>
          <w:szCs w:val="24"/>
        </w:rPr>
        <w:t>In order to</w:t>
      </w:r>
      <w:r w:rsidR="00CC3DB9" w:rsidRPr="00164DDC">
        <w:rPr>
          <w:rFonts w:ascii="Times New Roman" w:hAnsi="Times New Roman" w:cs="Times New Roman"/>
          <w:sz w:val="24"/>
          <w:szCs w:val="24"/>
        </w:rPr>
        <w:t xml:space="preserve"> giv</w:t>
      </w:r>
      <w:r w:rsidR="00E93D31" w:rsidRPr="00164DDC">
        <w:rPr>
          <w:rFonts w:ascii="Times New Roman" w:hAnsi="Times New Roman" w:cs="Times New Roman"/>
          <w:sz w:val="24"/>
          <w:szCs w:val="24"/>
        </w:rPr>
        <w:t xml:space="preserve">e a proper interpretation to </w:t>
      </w:r>
      <w:r w:rsidR="00AC2A54" w:rsidRPr="00164DDC">
        <w:rPr>
          <w:rFonts w:ascii="Times New Roman" w:hAnsi="Times New Roman" w:cs="Times New Roman"/>
          <w:sz w:val="24"/>
          <w:szCs w:val="24"/>
        </w:rPr>
        <w:t>the</w:t>
      </w:r>
      <w:r w:rsidR="00E93D31" w:rsidRPr="00164DDC">
        <w:rPr>
          <w:rFonts w:ascii="Times New Roman" w:hAnsi="Times New Roman" w:cs="Times New Roman"/>
          <w:sz w:val="24"/>
          <w:szCs w:val="24"/>
        </w:rPr>
        <w:t xml:space="preserve"> intention of the parties</w:t>
      </w:r>
      <w:r w:rsidR="00143875" w:rsidRPr="00164DDC">
        <w:rPr>
          <w:rFonts w:ascii="Times New Roman" w:hAnsi="Times New Roman" w:cs="Times New Roman"/>
          <w:sz w:val="24"/>
          <w:szCs w:val="24"/>
        </w:rPr>
        <w:t>,</w:t>
      </w:r>
      <w:r w:rsidR="00E93D31" w:rsidRPr="00164DDC">
        <w:rPr>
          <w:rFonts w:ascii="Times New Roman" w:hAnsi="Times New Roman" w:cs="Times New Roman"/>
          <w:sz w:val="24"/>
          <w:szCs w:val="24"/>
        </w:rPr>
        <w:t xml:space="preserve"> it was incumbent upon </w:t>
      </w:r>
      <w:r w:rsidR="0019391B" w:rsidRPr="00164DDC">
        <w:rPr>
          <w:rFonts w:ascii="Times New Roman" w:hAnsi="Times New Roman" w:cs="Times New Roman"/>
          <w:sz w:val="24"/>
          <w:szCs w:val="24"/>
        </w:rPr>
        <w:t>the court</w:t>
      </w:r>
      <w:r w:rsidR="00E93D31" w:rsidRPr="00164DDC">
        <w:rPr>
          <w:rFonts w:ascii="Times New Roman" w:hAnsi="Times New Roman" w:cs="Times New Roman"/>
          <w:sz w:val="24"/>
          <w:szCs w:val="24"/>
        </w:rPr>
        <w:t xml:space="preserve"> to </w:t>
      </w:r>
      <w:r w:rsidR="0019391B" w:rsidRPr="00164DDC">
        <w:rPr>
          <w:rFonts w:ascii="Times New Roman" w:hAnsi="Times New Roman" w:cs="Times New Roman"/>
          <w:sz w:val="24"/>
          <w:szCs w:val="24"/>
        </w:rPr>
        <w:t>examine the</w:t>
      </w:r>
      <w:r w:rsidR="00AC2A54" w:rsidRPr="00164DDC">
        <w:rPr>
          <w:rFonts w:ascii="Times New Roman" w:hAnsi="Times New Roman" w:cs="Times New Roman"/>
          <w:sz w:val="24"/>
          <w:szCs w:val="24"/>
        </w:rPr>
        <w:t xml:space="preserve"> whole agreement and not just</w:t>
      </w:r>
      <w:r w:rsidR="00A3699E" w:rsidRPr="00164DDC">
        <w:rPr>
          <w:rFonts w:ascii="Times New Roman" w:hAnsi="Times New Roman" w:cs="Times New Roman"/>
          <w:sz w:val="24"/>
          <w:szCs w:val="24"/>
        </w:rPr>
        <w:t xml:space="preserve"> to</w:t>
      </w:r>
      <w:r w:rsidR="00AC2A54" w:rsidRPr="00164DDC">
        <w:rPr>
          <w:rFonts w:ascii="Times New Roman" w:hAnsi="Times New Roman" w:cs="Times New Roman"/>
          <w:sz w:val="24"/>
          <w:szCs w:val="24"/>
        </w:rPr>
        <w:t xml:space="preserve"> </w:t>
      </w:r>
      <w:r w:rsidR="005A6AAB" w:rsidRPr="00164DDC">
        <w:rPr>
          <w:rFonts w:ascii="Times New Roman" w:hAnsi="Times New Roman" w:cs="Times New Roman"/>
          <w:sz w:val="24"/>
          <w:szCs w:val="24"/>
        </w:rPr>
        <w:t>rely on</w:t>
      </w:r>
      <w:r w:rsidR="00167DC3" w:rsidRPr="00164DDC">
        <w:rPr>
          <w:rFonts w:ascii="Times New Roman" w:hAnsi="Times New Roman" w:cs="Times New Roman"/>
          <w:sz w:val="24"/>
          <w:szCs w:val="24"/>
        </w:rPr>
        <w:t xml:space="preserve"> a single word</w:t>
      </w:r>
      <w:r w:rsidR="0019391B" w:rsidRPr="00164DDC">
        <w:rPr>
          <w:rFonts w:ascii="Times New Roman" w:hAnsi="Times New Roman" w:cs="Times New Roman"/>
          <w:sz w:val="24"/>
          <w:szCs w:val="24"/>
        </w:rPr>
        <w:t>.  I</w:t>
      </w:r>
      <w:r w:rsidR="00BB2671" w:rsidRPr="00164DDC">
        <w:rPr>
          <w:rFonts w:ascii="Times New Roman" w:hAnsi="Times New Roman" w:cs="Times New Roman"/>
          <w:sz w:val="24"/>
          <w:szCs w:val="24"/>
        </w:rPr>
        <w:t>t is necessary to set out the</w:t>
      </w:r>
      <w:r w:rsidR="0019391B" w:rsidRPr="00164DDC">
        <w:rPr>
          <w:rFonts w:ascii="Times New Roman" w:hAnsi="Times New Roman" w:cs="Times New Roman"/>
          <w:sz w:val="24"/>
          <w:szCs w:val="24"/>
        </w:rPr>
        <w:t xml:space="preserve"> relevant provisions</w:t>
      </w:r>
      <w:r w:rsidR="00BD36BB" w:rsidRPr="00164DDC">
        <w:rPr>
          <w:rFonts w:ascii="Times New Roman" w:hAnsi="Times New Roman" w:cs="Times New Roman"/>
          <w:sz w:val="24"/>
          <w:szCs w:val="24"/>
        </w:rPr>
        <w:t xml:space="preserve"> in</w:t>
      </w:r>
      <w:r w:rsidR="00BB2671" w:rsidRPr="00164DDC">
        <w:rPr>
          <w:rFonts w:ascii="Times New Roman" w:hAnsi="Times New Roman" w:cs="Times New Roman"/>
          <w:sz w:val="24"/>
          <w:szCs w:val="24"/>
        </w:rPr>
        <w:t xml:space="preserve"> fu</w:t>
      </w:r>
      <w:r w:rsidR="0019391B" w:rsidRPr="00164DDC">
        <w:rPr>
          <w:rFonts w:ascii="Times New Roman" w:hAnsi="Times New Roman" w:cs="Times New Roman"/>
          <w:sz w:val="24"/>
          <w:szCs w:val="24"/>
        </w:rPr>
        <w:t xml:space="preserve">ll. </w:t>
      </w:r>
    </w:p>
    <w:p w:rsidR="00AC2A54" w:rsidRDefault="0019391B" w:rsidP="00961ABE">
      <w:pPr>
        <w:pStyle w:val="ListParagraph"/>
        <w:numPr>
          <w:ilvl w:val="0"/>
          <w:numId w:val="7"/>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w:t>
      </w:r>
      <w:r w:rsidR="0020481B" w:rsidRPr="00164DDC">
        <w:rPr>
          <w:rFonts w:ascii="Times New Roman" w:hAnsi="Times New Roman" w:cs="Times New Roman"/>
          <w:sz w:val="24"/>
          <w:szCs w:val="24"/>
        </w:rPr>
        <w:t>With effect from first</w:t>
      </w:r>
      <w:r w:rsidR="00AC2A54" w:rsidRPr="00164DDC">
        <w:rPr>
          <w:rFonts w:ascii="Times New Roman" w:hAnsi="Times New Roman" w:cs="Times New Roman"/>
          <w:sz w:val="24"/>
          <w:szCs w:val="24"/>
        </w:rPr>
        <w:t xml:space="preserve"> January, 2011 going forward, the NEC has agreed to combine the basic salary, housing and transport allowances to come up with a basic salary. For the avoidance of doub</w:t>
      </w:r>
      <w:r w:rsidR="00961ABE" w:rsidRPr="00164DDC">
        <w:rPr>
          <w:rFonts w:ascii="Times New Roman" w:hAnsi="Times New Roman" w:cs="Times New Roman"/>
          <w:sz w:val="24"/>
          <w:szCs w:val="24"/>
        </w:rPr>
        <w:t>t there will be no separate nego</w:t>
      </w:r>
      <w:r w:rsidR="00AC2A54" w:rsidRPr="00164DDC">
        <w:rPr>
          <w:rFonts w:ascii="Times New Roman" w:hAnsi="Times New Roman" w:cs="Times New Roman"/>
          <w:sz w:val="24"/>
          <w:szCs w:val="24"/>
        </w:rPr>
        <w:t>ti</w:t>
      </w:r>
      <w:r w:rsidR="00961ABE" w:rsidRPr="00164DDC">
        <w:rPr>
          <w:rFonts w:ascii="Times New Roman" w:hAnsi="Times New Roman" w:cs="Times New Roman"/>
          <w:sz w:val="24"/>
          <w:szCs w:val="24"/>
        </w:rPr>
        <w:t>ati</w:t>
      </w:r>
      <w:r w:rsidR="00AC2A54" w:rsidRPr="00164DDC">
        <w:rPr>
          <w:rFonts w:ascii="Times New Roman" w:hAnsi="Times New Roman" w:cs="Times New Roman"/>
          <w:sz w:val="24"/>
          <w:szCs w:val="24"/>
        </w:rPr>
        <w:t>ons for housing and transport allowances going forward.</w:t>
      </w:r>
    </w:p>
    <w:p w:rsidR="00FF163D" w:rsidRDefault="00FF163D" w:rsidP="00961ABE">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FF163D" w:rsidRPr="00164DDC" w:rsidRDefault="00FF163D" w:rsidP="00FF163D">
      <w:pPr>
        <w:pStyle w:val="ListParagraph"/>
        <w:spacing w:after="0" w:line="240" w:lineRule="auto"/>
        <w:ind w:left="1440"/>
        <w:jc w:val="both"/>
        <w:rPr>
          <w:rFonts w:ascii="Times New Roman" w:hAnsi="Times New Roman" w:cs="Times New Roman"/>
          <w:sz w:val="24"/>
          <w:szCs w:val="24"/>
        </w:rPr>
      </w:pPr>
    </w:p>
    <w:p w:rsidR="00BB2671" w:rsidRPr="00FF163D" w:rsidRDefault="0020481B" w:rsidP="00FF163D">
      <w:pPr>
        <w:pStyle w:val="ListParagraph"/>
        <w:numPr>
          <w:ilvl w:val="0"/>
          <w:numId w:val="7"/>
        </w:numPr>
        <w:spacing w:after="0" w:line="240" w:lineRule="auto"/>
        <w:jc w:val="both"/>
        <w:rPr>
          <w:rFonts w:ascii="Times New Roman" w:hAnsi="Times New Roman" w:cs="Times New Roman"/>
          <w:sz w:val="24"/>
          <w:szCs w:val="24"/>
        </w:rPr>
      </w:pPr>
      <w:r w:rsidRPr="00FF163D">
        <w:rPr>
          <w:rFonts w:ascii="Times New Roman" w:hAnsi="Times New Roman" w:cs="Times New Roman"/>
          <w:sz w:val="24"/>
          <w:szCs w:val="24"/>
        </w:rPr>
        <w:t>With effect from first</w:t>
      </w:r>
      <w:r w:rsidR="00BD36BB" w:rsidRPr="00FF163D">
        <w:rPr>
          <w:rFonts w:ascii="Times New Roman" w:hAnsi="Times New Roman" w:cs="Times New Roman"/>
          <w:sz w:val="24"/>
          <w:szCs w:val="24"/>
        </w:rPr>
        <w:t xml:space="preserve"> January,</w:t>
      </w:r>
      <w:r w:rsidRPr="00FF163D">
        <w:rPr>
          <w:rFonts w:ascii="Times New Roman" w:hAnsi="Times New Roman" w:cs="Times New Roman"/>
          <w:sz w:val="24"/>
          <w:szCs w:val="24"/>
        </w:rPr>
        <w:t xml:space="preserve"> </w:t>
      </w:r>
      <w:r w:rsidR="00BD36BB" w:rsidRPr="00FF163D">
        <w:rPr>
          <w:rFonts w:ascii="Times New Roman" w:hAnsi="Times New Roman" w:cs="Times New Roman"/>
          <w:sz w:val="24"/>
          <w:szCs w:val="24"/>
        </w:rPr>
        <w:t>2012, the n</w:t>
      </w:r>
      <w:r w:rsidR="003523BD" w:rsidRPr="00FF163D">
        <w:rPr>
          <w:rFonts w:ascii="Times New Roman" w:hAnsi="Times New Roman" w:cs="Times New Roman"/>
          <w:sz w:val="24"/>
          <w:szCs w:val="24"/>
        </w:rPr>
        <w:t>egotiating cycle shall be January to December.</w:t>
      </w:r>
    </w:p>
    <w:p w:rsidR="00BB2671" w:rsidRPr="00164DDC" w:rsidRDefault="00BB2671" w:rsidP="00FF163D">
      <w:pPr>
        <w:pStyle w:val="ListParagraph"/>
        <w:numPr>
          <w:ilvl w:val="0"/>
          <w:numId w:val="7"/>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Furthermore, the parties have agreed to base salary reviews on year</w:t>
      </w:r>
      <w:r w:rsidR="007B6BDC" w:rsidRPr="00164DDC">
        <w:rPr>
          <w:rFonts w:ascii="Times New Roman" w:hAnsi="Times New Roman" w:cs="Times New Roman"/>
          <w:sz w:val="24"/>
          <w:szCs w:val="24"/>
        </w:rPr>
        <w:t>-</w:t>
      </w:r>
      <w:r w:rsidRPr="00164DDC">
        <w:rPr>
          <w:rFonts w:ascii="Times New Roman" w:hAnsi="Times New Roman" w:cs="Times New Roman"/>
          <w:sz w:val="24"/>
          <w:szCs w:val="24"/>
        </w:rPr>
        <w:t>on</w:t>
      </w:r>
      <w:r w:rsidR="007B6BDC" w:rsidRPr="00164DDC">
        <w:rPr>
          <w:rFonts w:ascii="Times New Roman" w:hAnsi="Times New Roman" w:cs="Times New Roman"/>
          <w:sz w:val="24"/>
          <w:szCs w:val="24"/>
        </w:rPr>
        <w:t>-</w:t>
      </w:r>
      <w:r w:rsidRPr="00164DDC">
        <w:rPr>
          <w:rFonts w:ascii="Times New Roman" w:hAnsi="Times New Roman" w:cs="Times New Roman"/>
          <w:sz w:val="24"/>
          <w:szCs w:val="24"/>
        </w:rPr>
        <w:t>year inflation figures prevailing at the relevant time and the sources of the inflation figures shall be the Ministry of Finance and Economic Development, Cent</w:t>
      </w:r>
      <w:r w:rsidR="007B6BDC" w:rsidRPr="00164DDC">
        <w:rPr>
          <w:rFonts w:ascii="Times New Roman" w:hAnsi="Times New Roman" w:cs="Times New Roman"/>
          <w:sz w:val="24"/>
          <w:szCs w:val="24"/>
        </w:rPr>
        <w:t>ral Statistical Office and IMF.</w:t>
      </w:r>
    </w:p>
    <w:p w:rsidR="00BB2671" w:rsidRPr="00164DDC" w:rsidRDefault="00BB2671" w:rsidP="00FF163D">
      <w:pPr>
        <w:pStyle w:val="ListParagraph"/>
        <w:numPr>
          <w:ilvl w:val="0"/>
          <w:numId w:val="7"/>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 xml:space="preserve">The parties agree that this agreement resolves the dispute in respect of July, 2010 to June 2011 salary </w:t>
      </w:r>
      <w:r w:rsidR="0019391B" w:rsidRPr="00164DDC">
        <w:rPr>
          <w:rFonts w:ascii="Times New Roman" w:hAnsi="Times New Roman" w:cs="Times New Roman"/>
          <w:sz w:val="24"/>
          <w:szCs w:val="24"/>
        </w:rPr>
        <w:t>negotiations</w:t>
      </w:r>
      <w:r w:rsidRPr="00164DDC">
        <w:rPr>
          <w:rFonts w:ascii="Times New Roman" w:hAnsi="Times New Roman" w:cs="Times New Roman"/>
          <w:sz w:val="24"/>
          <w:szCs w:val="24"/>
        </w:rPr>
        <w:t xml:space="preserve"> currently pending in the Labour Court and represents a full and final settlement of the said dispute.</w:t>
      </w:r>
    </w:p>
    <w:p w:rsidR="00BB2671" w:rsidRPr="00164DDC" w:rsidRDefault="00961ABE" w:rsidP="00FF163D">
      <w:pPr>
        <w:pStyle w:val="ListParagraph"/>
        <w:numPr>
          <w:ilvl w:val="0"/>
          <w:numId w:val="7"/>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P</w:t>
      </w:r>
      <w:r w:rsidR="003523BD" w:rsidRPr="00164DDC">
        <w:rPr>
          <w:rFonts w:ascii="Times New Roman" w:hAnsi="Times New Roman" w:cs="Times New Roman"/>
          <w:sz w:val="24"/>
          <w:szCs w:val="24"/>
        </w:rPr>
        <w:t xml:space="preserve">arties have agreed to withdraw all pending disputes related to salary reviews involving individual employers and their worker representatives as well as ZIBAWU and BEAZ which may be at various levels of dispute resolution mechanisms such as </w:t>
      </w:r>
      <w:r w:rsidR="007B6BDC" w:rsidRPr="00164DDC">
        <w:rPr>
          <w:rFonts w:ascii="Times New Roman" w:hAnsi="Times New Roman" w:cs="Times New Roman"/>
          <w:sz w:val="24"/>
          <w:szCs w:val="24"/>
        </w:rPr>
        <w:t>W</w:t>
      </w:r>
      <w:r w:rsidR="003523BD" w:rsidRPr="00164DDC">
        <w:rPr>
          <w:rFonts w:ascii="Times New Roman" w:hAnsi="Times New Roman" w:cs="Times New Roman"/>
          <w:sz w:val="24"/>
          <w:szCs w:val="24"/>
        </w:rPr>
        <w:t xml:space="preserve">orks </w:t>
      </w:r>
      <w:r w:rsidR="007B6BDC" w:rsidRPr="00164DDC">
        <w:rPr>
          <w:rFonts w:ascii="Times New Roman" w:hAnsi="Times New Roman" w:cs="Times New Roman"/>
          <w:sz w:val="24"/>
          <w:szCs w:val="24"/>
        </w:rPr>
        <w:t>C</w:t>
      </w:r>
      <w:r w:rsidR="003523BD" w:rsidRPr="00164DDC">
        <w:rPr>
          <w:rFonts w:ascii="Times New Roman" w:hAnsi="Times New Roman" w:cs="Times New Roman"/>
          <w:sz w:val="24"/>
          <w:szCs w:val="24"/>
        </w:rPr>
        <w:t xml:space="preserve">ouncils, the Ministry </w:t>
      </w:r>
      <w:r w:rsidR="007B6BDC" w:rsidRPr="00164DDC">
        <w:rPr>
          <w:rFonts w:ascii="Times New Roman" w:hAnsi="Times New Roman" w:cs="Times New Roman"/>
          <w:sz w:val="24"/>
          <w:szCs w:val="24"/>
        </w:rPr>
        <w:t xml:space="preserve">of </w:t>
      </w:r>
      <w:r w:rsidR="00FF163D">
        <w:rPr>
          <w:rFonts w:ascii="Times New Roman" w:hAnsi="Times New Roman" w:cs="Times New Roman"/>
          <w:sz w:val="24"/>
          <w:szCs w:val="24"/>
        </w:rPr>
        <w:t>Public Service</w:t>
      </w:r>
      <w:r w:rsidR="003523BD" w:rsidRPr="00164DDC">
        <w:rPr>
          <w:rFonts w:ascii="Times New Roman" w:hAnsi="Times New Roman" w:cs="Times New Roman"/>
          <w:sz w:val="24"/>
          <w:szCs w:val="24"/>
        </w:rPr>
        <w:t xml:space="preserve">, </w:t>
      </w:r>
      <w:r w:rsidR="00FF163D">
        <w:rPr>
          <w:rFonts w:ascii="Times New Roman" w:hAnsi="Times New Roman" w:cs="Times New Roman"/>
          <w:sz w:val="24"/>
          <w:szCs w:val="24"/>
        </w:rPr>
        <w:t xml:space="preserve">Labour and Social Welfare, </w:t>
      </w:r>
      <w:r w:rsidR="007B6BDC" w:rsidRPr="00164DDC">
        <w:rPr>
          <w:rFonts w:ascii="Times New Roman" w:hAnsi="Times New Roman" w:cs="Times New Roman"/>
          <w:sz w:val="24"/>
          <w:szCs w:val="24"/>
        </w:rPr>
        <w:t>a</w:t>
      </w:r>
      <w:r w:rsidR="003523BD" w:rsidRPr="00164DDC">
        <w:rPr>
          <w:rFonts w:ascii="Times New Roman" w:hAnsi="Times New Roman" w:cs="Times New Roman"/>
          <w:sz w:val="24"/>
          <w:szCs w:val="24"/>
        </w:rPr>
        <w:t>rbit</w:t>
      </w:r>
      <w:r w:rsidR="007B6BDC" w:rsidRPr="00164DDC">
        <w:rPr>
          <w:rFonts w:ascii="Times New Roman" w:hAnsi="Times New Roman" w:cs="Times New Roman"/>
          <w:sz w:val="24"/>
          <w:szCs w:val="24"/>
        </w:rPr>
        <w:t>rators and the Labour Court. This</w:t>
      </w:r>
      <w:r w:rsidR="003523BD" w:rsidRPr="00164DDC">
        <w:rPr>
          <w:rFonts w:ascii="Times New Roman" w:hAnsi="Times New Roman" w:cs="Times New Roman"/>
          <w:sz w:val="24"/>
          <w:szCs w:val="24"/>
        </w:rPr>
        <w:t xml:space="preserve"> clause relates to cases as from July</w:t>
      </w:r>
      <w:r w:rsidR="00FF163D">
        <w:rPr>
          <w:rFonts w:ascii="Times New Roman" w:hAnsi="Times New Roman" w:cs="Times New Roman"/>
          <w:sz w:val="24"/>
          <w:szCs w:val="24"/>
        </w:rPr>
        <w:t>,</w:t>
      </w:r>
      <w:r w:rsidR="003523BD" w:rsidRPr="00164DDC">
        <w:rPr>
          <w:rFonts w:ascii="Times New Roman" w:hAnsi="Times New Roman" w:cs="Times New Roman"/>
          <w:sz w:val="24"/>
          <w:szCs w:val="24"/>
        </w:rPr>
        <w:t xml:space="preserve"> 2010 to date.</w:t>
      </w:r>
    </w:p>
    <w:p w:rsidR="00BB2671" w:rsidRPr="00164DDC" w:rsidRDefault="00BB2671" w:rsidP="00FF163D">
      <w:pPr>
        <w:pStyle w:val="ListParagraph"/>
        <w:numPr>
          <w:ilvl w:val="0"/>
          <w:numId w:val="7"/>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Parties agree that the issue of actual</w:t>
      </w:r>
      <w:r w:rsidR="003C714E">
        <w:rPr>
          <w:rFonts w:ascii="Times New Roman" w:hAnsi="Times New Roman" w:cs="Times New Roman"/>
          <w:sz w:val="24"/>
          <w:szCs w:val="24"/>
        </w:rPr>
        <w:t>(s</w:t>
      </w:r>
      <w:r w:rsidR="007E087B">
        <w:rPr>
          <w:rFonts w:ascii="Times New Roman" w:hAnsi="Times New Roman" w:cs="Times New Roman"/>
          <w:sz w:val="24"/>
          <w:szCs w:val="24"/>
        </w:rPr>
        <w:t>)</w:t>
      </w:r>
      <w:r w:rsidRPr="00164DDC">
        <w:rPr>
          <w:rFonts w:ascii="Times New Roman" w:hAnsi="Times New Roman" w:cs="Times New Roman"/>
          <w:sz w:val="24"/>
          <w:szCs w:val="24"/>
        </w:rPr>
        <w:t xml:space="preserve"> will be dealt with by individual institutions.”</w:t>
      </w:r>
    </w:p>
    <w:p w:rsidR="005F47A5" w:rsidRPr="00164DDC" w:rsidRDefault="005F47A5" w:rsidP="00665E35">
      <w:pPr>
        <w:spacing w:after="0" w:line="480" w:lineRule="auto"/>
        <w:ind w:firstLine="720"/>
        <w:jc w:val="both"/>
        <w:rPr>
          <w:rFonts w:ascii="Times New Roman" w:hAnsi="Times New Roman" w:cs="Times New Roman"/>
          <w:sz w:val="24"/>
          <w:szCs w:val="24"/>
        </w:rPr>
      </w:pPr>
    </w:p>
    <w:p w:rsidR="007D3252" w:rsidRPr="00164DDC" w:rsidRDefault="0019391B"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It was</w:t>
      </w:r>
      <w:r w:rsidR="00317C26" w:rsidRPr="00164DDC">
        <w:rPr>
          <w:rFonts w:ascii="Times New Roman" w:hAnsi="Times New Roman" w:cs="Times New Roman"/>
          <w:sz w:val="24"/>
          <w:szCs w:val="24"/>
        </w:rPr>
        <w:t xml:space="preserve"> common </w:t>
      </w:r>
      <w:proofErr w:type="gramStart"/>
      <w:r w:rsidR="00317C26" w:rsidRPr="00164DDC">
        <w:rPr>
          <w:rFonts w:ascii="Times New Roman" w:hAnsi="Times New Roman" w:cs="Times New Roman"/>
          <w:sz w:val="24"/>
          <w:szCs w:val="24"/>
        </w:rPr>
        <w:t>cause</w:t>
      </w:r>
      <w:proofErr w:type="gramEnd"/>
      <w:r w:rsidR="00317C26" w:rsidRPr="00164DDC">
        <w:rPr>
          <w:rFonts w:ascii="Times New Roman" w:hAnsi="Times New Roman" w:cs="Times New Roman"/>
          <w:sz w:val="24"/>
          <w:szCs w:val="24"/>
        </w:rPr>
        <w:t xml:space="preserve"> that at the relevant </w:t>
      </w:r>
      <w:r w:rsidR="003523BD" w:rsidRPr="00164DDC">
        <w:rPr>
          <w:rFonts w:ascii="Times New Roman" w:hAnsi="Times New Roman" w:cs="Times New Roman"/>
          <w:sz w:val="24"/>
          <w:szCs w:val="24"/>
        </w:rPr>
        <w:t>time the inflation figure</w:t>
      </w:r>
      <w:r w:rsidR="00D75B7E" w:rsidRPr="00164DDC">
        <w:rPr>
          <w:rFonts w:ascii="Times New Roman" w:hAnsi="Times New Roman" w:cs="Times New Roman"/>
          <w:sz w:val="24"/>
          <w:szCs w:val="24"/>
        </w:rPr>
        <w:t>,</w:t>
      </w:r>
      <w:r w:rsidRPr="00164DDC">
        <w:rPr>
          <w:rFonts w:ascii="Times New Roman" w:hAnsi="Times New Roman" w:cs="Times New Roman"/>
          <w:sz w:val="24"/>
          <w:szCs w:val="24"/>
        </w:rPr>
        <w:t xml:space="preserve"> taking into account the factors set out in paragraph 6 of the Collective Bargaining Agreement</w:t>
      </w:r>
      <w:r w:rsidR="00D75B7E" w:rsidRPr="00164DDC">
        <w:rPr>
          <w:rFonts w:ascii="Times New Roman" w:hAnsi="Times New Roman" w:cs="Times New Roman"/>
          <w:sz w:val="24"/>
          <w:szCs w:val="24"/>
        </w:rPr>
        <w:t>,</w:t>
      </w:r>
      <w:r w:rsidRPr="00164DDC">
        <w:rPr>
          <w:rFonts w:ascii="Times New Roman" w:hAnsi="Times New Roman" w:cs="Times New Roman"/>
          <w:sz w:val="24"/>
          <w:szCs w:val="24"/>
        </w:rPr>
        <w:t xml:space="preserve"> was</w:t>
      </w:r>
      <w:r w:rsidR="003523BD" w:rsidRPr="00164DDC">
        <w:rPr>
          <w:rFonts w:ascii="Times New Roman" w:hAnsi="Times New Roman" w:cs="Times New Roman"/>
          <w:sz w:val="24"/>
          <w:szCs w:val="24"/>
        </w:rPr>
        <w:t xml:space="preserve"> 4.9 </w:t>
      </w:r>
      <w:r w:rsidR="009D5754" w:rsidRPr="00164DDC">
        <w:rPr>
          <w:rFonts w:ascii="Times New Roman" w:hAnsi="Times New Roman" w:cs="Times New Roman"/>
          <w:sz w:val="24"/>
          <w:szCs w:val="24"/>
        </w:rPr>
        <w:t>per cent</w:t>
      </w:r>
      <w:r w:rsidR="00317C26" w:rsidRPr="00164DDC">
        <w:rPr>
          <w:rFonts w:ascii="Times New Roman" w:hAnsi="Times New Roman" w:cs="Times New Roman"/>
          <w:sz w:val="24"/>
          <w:szCs w:val="24"/>
        </w:rPr>
        <w:t xml:space="preserve">. </w:t>
      </w:r>
      <w:r w:rsidR="00FF0AF6" w:rsidRPr="00164DDC">
        <w:rPr>
          <w:rFonts w:ascii="Times New Roman" w:hAnsi="Times New Roman" w:cs="Times New Roman"/>
          <w:sz w:val="24"/>
          <w:szCs w:val="24"/>
        </w:rPr>
        <w:t>In accordance with</w:t>
      </w:r>
      <w:r w:rsidR="006805A4" w:rsidRPr="00164DDC">
        <w:rPr>
          <w:rFonts w:ascii="Times New Roman" w:hAnsi="Times New Roman" w:cs="Times New Roman"/>
          <w:sz w:val="24"/>
          <w:szCs w:val="24"/>
        </w:rPr>
        <w:t xml:space="preserve"> paragraph 8 of the Collective Bargaining Agreement</w:t>
      </w:r>
      <w:r w:rsidRPr="00164DDC">
        <w:rPr>
          <w:rFonts w:ascii="Times New Roman" w:hAnsi="Times New Roman" w:cs="Times New Roman"/>
          <w:sz w:val="24"/>
          <w:szCs w:val="24"/>
        </w:rPr>
        <w:t xml:space="preserve"> the parties</w:t>
      </w:r>
      <w:r w:rsidR="007D3252" w:rsidRPr="00164DDC">
        <w:rPr>
          <w:rFonts w:ascii="Times New Roman" w:hAnsi="Times New Roman" w:cs="Times New Roman"/>
          <w:sz w:val="24"/>
          <w:szCs w:val="24"/>
        </w:rPr>
        <w:t xml:space="preserve"> decided to withdraw all cases that were</w:t>
      </w:r>
      <w:r w:rsidRPr="00164DDC">
        <w:rPr>
          <w:rFonts w:ascii="Times New Roman" w:hAnsi="Times New Roman" w:cs="Times New Roman"/>
          <w:sz w:val="24"/>
          <w:szCs w:val="24"/>
        </w:rPr>
        <w:t xml:space="preserve"> pending from</w:t>
      </w:r>
      <w:r w:rsidR="00203AC4" w:rsidRPr="00164DDC">
        <w:rPr>
          <w:rFonts w:ascii="Times New Roman" w:hAnsi="Times New Roman" w:cs="Times New Roman"/>
          <w:sz w:val="24"/>
          <w:szCs w:val="24"/>
        </w:rPr>
        <w:t xml:space="preserve"> the year</w:t>
      </w:r>
      <w:r w:rsidRPr="00164DDC">
        <w:rPr>
          <w:rFonts w:ascii="Times New Roman" w:hAnsi="Times New Roman" w:cs="Times New Roman"/>
          <w:sz w:val="24"/>
          <w:szCs w:val="24"/>
        </w:rPr>
        <w:t xml:space="preserve"> 2010. </w:t>
      </w:r>
      <w:r w:rsidR="007D3252" w:rsidRPr="00164DDC">
        <w:rPr>
          <w:rFonts w:ascii="Times New Roman" w:hAnsi="Times New Roman" w:cs="Times New Roman"/>
          <w:sz w:val="24"/>
          <w:szCs w:val="24"/>
        </w:rPr>
        <w:t>Paragraph 5 of t</w:t>
      </w:r>
      <w:r w:rsidR="00317C26" w:rsidRPr="00164DDC">
        <w:rPr>
          <w:rFonts w:ascii="Times New Roman" w:hAnsi="Times New Roman" w:cs="Times New Roman"/>
          <w:sz w:val="24"/>
          <w:szCs w:val="24"/>
        </w:rPr>
        <w:t>he Collective Bargaining Agreement</w:t>
      </w:r>
      <w:r w:rsidRPr="00164DDC">
        <w:rPr>
          <w:rFonts w:ascii="Times New Roman" w:hAnsi="Times New Roman" w:cs="Times New Roman"/>
          <w:sz w:val="24"/>
          <w:szCs w:val="24"/>
        </w:rPr>
        <w:t xml:space="preserve"> stated that it</w:t>
      </w:r>
      <w:r w:rsidR="007D3252" w:rsidRPr="00164DDC">
        <w:rPr>
          <w:rFonts w:ascii="Times New Roman" w:hAnsi="Times New Roman" w:cs="Times New Roman"/>
          <w:sz w:val="24"/>
          <w:szCs w:val="24"/>
        </w:rPr>
        <w:t xml:space="preserve"> would be inclusive </w:t>
      </w:r>
      <w:r w:rsidR="00F846F8" w:rsidRPr="00164DDC">
        <w:rPr>
          <w:rFonts w:ascii="Times New Roman" w:hAnsi="Times New Roman" w:cs="Times New Roman"/>
          <w:sz w:val="24"/>
          <w:szCs w:val="24"/>
        </w:rPr>
        <w:t>of the</w:t>
      </w:r>
      <w:r w:rsidR="00317C26" w:rsidRPr="00164DDC">
        <w:rPr>
          <w:rFonts w:ascii="Times New Roman" w:hAnsi="Times New Roman" w:cs="Times New Roman"/>
          <w:sz w:val="24"/>
          <w:szCs w:val="24"/>
        </w:rPr>
        <w:t xml:space="preserve"> period to be covered</w:t>
      </w:r>
      <w:r w:rsidRPr="00164DDC">
        <w:rPr>
          <w:rFonts w:ascii="Times New Roman" w:hAnsi="Times New Roman" w:cs="Times New Roman"/>
          <w:sz w:val="24"/>
          <w:szCs w:val="24"/>
        </w:rPr>
        <w:t xml:space="preserve"> which</w:t>
      </w:r>
      <w:r w:rsidR="00317C26" w:rsidRPr="00164DDC">
        <w:rPr>
          <w:rFonts w:ascii="Times New Roman" w:hAnsi="Times New Roman" w:cs="Times New Roman"/>
          <w:sz w:val="24"/>
          <w:szCs w:val="24"/>
        </w:rPr>
        <w:t xml:space="preserve"> was </w:t>
      </w:r>
      <w:r w:rsidR="00FF0AF6" w:rsidRPr="00164DDC">
        <w:rPr>
          <w:rFonts w:ascii="Times New Roman" w:hAnsi="Times New Roman" w:cs="Times New Roman"/>
          <w:sz w:val="24"/>
          <w:szCs w:val="24"/>
        </w:rPr>
        <w:t>an</w:t>
      </w:r>
      <w:r w:rsidR="00317C26" w:rsidRPr="00164DDC">
        <w:rPr>
          <w:rFonts w:ascii="Times New Roman" w:hAnsi="Times New Roman" w:cs="Times New Roman"/>
          <w:sz w:val="24"/>
          <w:szCs w:val="24"/>
        </w:rPr>
        <w:t xml:space="preserve"> eighteen month period. </w:t>
      </w:r>
    </w:p>
    <w:p w:rsidR="005F47A5" w:rsidRPr="00164DDC" w:rsidRDefault="005F47A5" w:rsidP="00665E35">
      <w:pPr>
        <w:spacing w:after="0" w:line="480" w:lineRule="auto"/>
        <w:ind w:firstLine="720"/>
        <w:jc w:val="both"/>
        <w:rPr>
          <w:rFonts w:ascii="Times New Roman" w:hAnsi="Times New Roman" w:cs="Times New Roman"/>
          <w:sz w:val="24"/>
          <w:szCs w:val="24"/>
        </w:rPr>
      </w:pPr>
    </w:p>
    <w:p w:rsidR="00167DC3" w:rsidRPr="00164DDC" w:rsidRDefault="009D5754"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lastRenderedPageBreak/>
        <w:t>The decision to award a 10 per cent</w:t>
      </w:r>
      <w:r w:rsidR="0019391B" w:rsidRPr="00164DDC">
        <w:rPr>
          <w:rFonts w:ascii="Times New Roman" w:hAnsi="Times New Roman" w:cs="Times New Roman"/>
          <w:sz w:val="24"/>
          <w:szCs w:val="24"/>
        </w:rPr>
        <w:t xml:space="preserve"> salary review completely defeats the intention of the parties in coming up with a formula to implement future salary increments. </w:t>
      </w:r>
      <w:r w:rsidR="007D3252" w:rsidRPr="00164DDC">
        <w:rPr>
          <w:rFonts w:ascii="Times New Roman" w:hAnsi="Times New Roman" w:cs="Times New Roman"/>
          <w:sz w:val="24"/>
          <w:szCs w:val="24"/>
        </w:rPr>
        <w:t>It seems</w:t>
      </w:r>
      <w:r w:rsidR="00322DDE" w:rsidRPr="00164DDC">
        <w:rPr>
          <w:rFonts w:ascii="Times New Roman" w:hAnsi="Times New Roman" w:cs="Times New Roman"/>
          <w:sz w:val="24"/>
          <w:szCs w:val="24"/>
        </w:rPr>
        <w:t xml:space="preserve"> to me that</w:t>
      </w:r>
      <w:r w:rsidR="007D3252" w:rsidRPr="00164DDC">
        <w:rPr>
          <w:rFonts w:ascii="Times New Roman" w:hAnsi="Times New Roman" w:cs="Times New Roman"/>
          <w:sz w:val="24"/>
          <w:szCs w:val="24"/>
        </w:rPr>
        <w:t xml:space="preserve"> i</w:t>
      </w:r>
      <w:r w:rsidR="00203AC4" w:rsidRPr="00164DDC">
        <w:rPr>
          <w:rFonts w:ascii="Times New Roman" w:hAnsi="Times New Roman" w:cs="Times New Roman"/>
          <w:sz w:val="24"/>
          <w:szCs w:val="24"/>
        </w:rPr>
        <w:t>f the parties had intended</w:t>
      </w:r>
      <w:r w:rsidR="00317C26" w:rsidRPr="00164DDC">
        <w:rPr>
          <w:rFonts w:ascii="Times New Roman" w:hAnsi="Times New Roman" w:cs="Times New Roman"/>
          <w:sz w:val="24"/>
          <w:szCs w:val="24"/>
        </w:rPr>
        <w:t xml:space="preserve"> to introduce other factors </w:t>
      </w:r>
      <w:r w:rsidR="00203AC4" w:rsidRPr="00164DDC">
        <w:rPr>
          <w:rFonts w:ascii="Times New Roman" w:hAnsi="Times New Roman" w:cs="Times New Roman"/>
          <w:sz w:val="24"/>
          <w:szCs w:val="24"/>
        </w:rPr>
        <w:t>in determining future</w:t>
      </w:r>
      <w:r w:rsidR="00317C26" w:rsidRPr="00164DDC">
        <w:rPr>
          <w:rFonts w:ascii="Times New Roman" w:hAnsi="Times New Roman" w:cs="Times New Roman"/>
          <w:sz w:val="24"/>
          <w:szCs w:val="24"/>
        </w:rPr>
        <w:t xml:space="preserve"> salary review</w:t>
      </w:r>
      <w:r w:rsidR="00203AC4" w:rsidRPr="00164DDC">
        <w:rPr>
          <w:rFonts w:ascii="Times New Roman" w:hAnsi="Times New Roman" w:cs="Times New Roman"/>
          <w:sz w:val="24"/>
          <w:szCs w:val="24"/>
        </w:rPr>
        <w:t>s</w:t>
      </w:r>
      <w:r w:rsidR="00317C26" w:rsidRPr="00164DDC">
        <w:rPr>
          <w:rFonts w:ascii="Times New Roman" w:hAnsi="Times New Roman" w:cs="Times New Roman"/>
          <w:sz w:val="24"/>
          <w:szCs w:val="24"/>
        </w:rPr>
        <w:t xml:space="preserve"> they would have said so</w:t>
      </w:r>
      <w:r w:rsidR="00203AC4" w:rsidRPr="00164DDC">
        <w:rPr>
          <w:rFonts w:ascii="Times New Roman" w:hAnsi="Times New Roman" w:cs="Times New Roman"/>
          <w:sz w:val="24"/>
          <w:szCs w:val="24"/>
        </w:rPr>
        <w:t xml:space="preserve"> in no uncertain terms</w:t>
      </w:r>
      <w:r w:rsidR="00317C26" w:rsidRPr="00164DDC">
        <w:rPr>
          <w:rFonts w:ascii="Times New Roman" w:hAnsi="Times New Roman" w:cs="Times New Roman"/>
          <w:sz w:val="24"/>
          <w:szCs w:val="24"/>
        </w:rPr>
        <w:t>. The fact that they agreed on a unitary yardstick to determine</w:t>
      </w:r>
      <w:r w:rsidR="00203AC4" w:rsidRPr="00164DDC">
        <w:rPr>
          <w:rFonts w:ascii="Times New Roman" w:hAnsi="Times New Roman" w:cs="Times New Roman"/>
          <w:sz w:val="24"/>
          <w:szCs w:val="24"/>
        </w:rPr>
        <w:t xml:space="preserve"> future</w:t>
      </w:r>
      <w:r w:rsidR="00317C26" w:rsidRPr="00164DDC">
        <w:rPr>
          <w:rFonts w:ascii="Times New Roman" w:hAnsi="Times New Roman" w:cs="Times New Roman"/>
          <w:sz w:val="24"/>
          <w:szCs w:val="24"/>
        </w:rPr>
        <w:t xml:space="preserve"> salary reviews means that they had no intention of</w:t>
      </w:r>
      <w:r w:rsidR="00B23B00" w:rsidRPr="00164DDC">
        <w:rPr>
          <w:rFonts w:ascii="Times New Roman" w:hAnsi="Times New Roman" w:cs="Times New Roman"/>
          <w:sz w:val="24"/>
          <w:szCs w:val="24"/>
        </w:rPr>
        <w:t xml:space="preserve"> introducing other factors which would introduce uncertainty in the determination of their salary reviews.</w:t>
      </w:r>
      <w:r w:rsidR="00F846F8" w:rsidRPr="00164DDC">
        <w:rPr>
          <w:rFonts w:ascii="Times New Roman" w:hAnsi="Times New Roman" w:cs="Times New Roman"/>
          <w:sz w:val="24"/>
          <w:szCs w:val="24"/>
        </w:rPr>
        <w:t xml:space="preserve"> </w:t>
      </w:r>
      <w:r w:rsidR="00203AC4" w:rsidRPr="00164DDC">
        <w:rPr>
          <w:rFonts w:ascii="Times New Roman" w:hAnsi="Times New Roman" w:cs="Times New Roman"/>
          <w:sz w:val="24"/>
          <w:szCs w:val="24"/>
        </w:rPr>
        <w:t>Clearly, in</w:t>
      </w:r>
      <w:r w:rsidR="00F846F8" w:rsidRPr="00164DDC">
        <w:rPr>
          <w:rFonts w:ascii="Times New Roman" w:hAnsi="Times New Roman" w:cs="Times New Roman"/>
          <w:sz w:val="24"/>
          <w:szCs w:val="24"/>
        </w:rPr>
        <w:t xml:space="preserve"> my view</w:t>
      </w:r>
      <w:r w:rsidR="00203AC4" w:rsidRPr="00164DDC">
        <w:rPr>
          <w:rFonts w:ascii="Times New Roman" w:hAnsi="Times New Roman" w:cs="Times New Roman"/>
          <w:sz w:val="24"/>
          <w:szCs w:val="24"/>
        </w:rPr>
        <w:t>,</w:t>
      </w:r>
      <w:r w:rsidR="00F846F8" w:rsidRPr="00164DDC">
        <w:rPr>
          <w:rFonts w:ascii="Times New Roman" w:hAnsi="Times New Roman" w:cs="Times New Roman"/>
          <w:sz w:val="24"/>
          <w:szCs w:val="24"/>
        </w:rPr>
        <w:t xml:space="preserve"> the inflation figure was to be used during the agreed period to </w:t>
      </w:r>
      <w:proofErr w:type="gramStart"/>
      <w:r w:rsidR="00F846F8" w:rsidRPr="00164DDC">
        <w:rPr>
          <w:rFonts w:ascii="Times New Roman" w:hAnsi="Times New Roman" w:cs="Times New Roman"/>
          <w:sz w:val="24"/>
          <w:szCs w:val="24"/>
        </w:rPr>
        <w:t>effect</w:t>
      </w:r>
      <w:proofErr w:type="gramEnd"/>
      <w:r w:rsidR="00F846F8" w:rsidRPr="00164DDC">
        <w:rPr>
          <w:rFonts w:ascii="Times New Roman" w:hAnsi="Times New Roman" w:cs="Times New Roman"/>
          <w:sz w:val="24"/>
          <w:szCs w:val="24"/>
        </w:rPr>
        <w:t xml:space="preserve"> all salary increments.</w:t>
      </w:r>
    </w:p>
    <w:p w:rsidR="005F47A5" w:rsidRPr="00164DDC" w:rsidRDefault="00B23B00" w:rsidP="00665E35">
      <w:pPr>
        <w:spacing w:after="0" w:line="480" w:lineRule="auto"/>
        <w:jc w:val="both"/>
        <w:rPr>
          <w:rFonts w:ascii="Times New Roman" w:hAnsi="Times New Roman" w:cs="Times New Roman"/>
          <w:sz w:val="24"/>
          <w:szCs w:val="24"/>
        </w:rPr>
      </w:pPr>
      <w:r w:rsidRPr="00164DDC">
        <w:rPr>
          <w:rFonts w:ascii="Times New Roman" w:hAnsi="Times New Roman" w:cs="Times New Roman"/>
          <w:sz w:val="24"/>
          <w:szCs w:val="24"/>
        </w:rPr>
        <w:tab/>
      </w:r>
    </w:p>
    <w:p w:rsidR="00B23B00" w:rsidRPr="00164DDC" w:rsidRDefault="00B23B00"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 xml:space="preserve">I am fortified by the views expressed in the case of </w:t>
      </w:r>
      <w:r w:rsidRPr="00164DDC">
        <w:rPr>
          <w:rFonts w:ascii="Times New Roman" w:hAnsi="Times New Roman" w:cs="Times New Roman"/>
          <w:i/>
          <w:sz w:val="24"/>
          <w:szCs w:val="24"/>
        </w:rPr>
        <w:t xml:space="preserve">Sagittarian (Pvt) Ltd v Workers Committee, Sagittarian (Pvt) Ltd </w:t>
      </w:r>
      <w:r w:rsidRPr="00164DDC">
        <w:rPr>
          <w:rFonts w:ascii="Times New Roman" w:hAnsi="Times New Roman" w:cs="Times New Roman"/>
          <w:sz w:val="24"/>
          <w:szCs w:val="24"/>
        </w:rPr>
        <w:t xml:space="preserve">2006 (1) ZLR 115 at page 118 -119 where the </w:t>
      </w:r>
      <w:proofErr w:type="spellStart"/>
      <w:r w:rsidRPr="00164DDC">
        <w:rPr>
          <w:rFonts w:ascii="Times New Roman" w:hAnsi="Times New Roman" w:cs="Times New Roman"/>
          <w:sz w:val="24"/>
          <w:szCs w:val="24"/>
        </w:rPr>
        <w:t>Gwaunza</w:t>
      </w:r>
      <w:proofErr w:type="spellEnd"/>
      <w:r w:rsidRPr="00164DDC">
        <w:rPr>
          <w:rFonts w:ascii="Times New Roman" w:hAnsi="Times New Roman" w:cs="Times New Roman"/>
          <w:sz w:val="24"/>
          <w:szCs w:val="24"/>
        </w:rPr>
        <w:t xml:space="preserve"> JA relied upon the case of </w:t>
      </w:r>
      <w:r w:rsidRPr="00164DDC">
        <w:rPr>
          <w:rFonts w:ascii="Times New Roman" w:hAnsi="Times New Roman" w:cs="Times New Roman"/>
          <w:i/>
          <w:sz w:val="24"/>
          <w:szCs w:val="24"/>
        </w:rPr>
        <w:t xml:space="preserve">Director of Education (Transvaal) v </w:t>
      </w:r>
      <w:proofErr w:type="spellStart"/>
      <w:r w:rsidRPr="00164DDC">
        <w:rPr>
          <w:rFonts w:ascii="Times New Roman" w:hAnsi="Times New Roman" w:cs="Times New Roman"/>
          <w:i/>
          <w:sz w:val="24"/>
          <w:szCs w:val="24"/>
        </w:rPr>
        <w:t>McCageie</w:t>
      </w:r>
      <w:proofErr w:type="spellEnd"/>
      <w:r w:rsidRPr="00164DDC">
        <w:rPr>
          <w:rFonts w:ascii="Times New Roman" w:hAnsi="Times New Roman" w:cs="Times New Roman"/>
          <w:i/>
          <w:sz w:val="24"/>
          <w:szCs w:val="24"/>
        </w:rPr>
        <w:t xml:space="preserve"> &amp; </w:t>
      </w:r>
      <w:proofErr w:type="spellStart"/>
      <w:r w:rsidRPr="00164DDC">
        <w:rPr>
          <w:rFonts w:ascii="Times New Roman" w:hAnsi="Times New Roman" w:cs="Times New Roman"/>
          <w:i/>
          <w:sz w:val="24"/>
          <w:szCs w:val="24"/>
        </w:rPr>
        <w:t>Ors</w:t>
      </w:r>
      <w:proofErr w:type="spellEnd"/>
      <w:r w:rsidRPr="00164DDC">
        <w:rPr>
          <w:rFonts w:ascii="Times New Roman" w:hAnsi="Times New Roman" w:cs="Times New Roman"/>
          <w:sz w:val="24"/>
          <w:szCs w:val="24"/>
        </w:rPr>
        <w:t xml:space="preserve"> 1918 AD 616 where Innes CJ stated that;</w:t>
      </w:r>
    </w:p>
    <w:p w:rsidR="00B23B00" w:rsidRPr="00164DDC" w:rsidRDefault="00B23B00" w:rsidP="009D5754">
      <w:pPr>
        <w:spacing w:after="0" w:line="240" w:lineRule="auto"/>
        <w:ind w:left="720"/>
        <w:jc w:val="both"/>
        <w:rPr>
          <w:rFonts w:ascii="Times New Roman" w:hAnsi="Times New Roman" w:cs="Times New Roman"/>
          <w:sz w:val="24"/>
          <w:szCs w:val="24"/>
        </w:rPr>
      </w:pPr>
      <w:r w:rsidRPr="00164DDC">
        <w:rPr>
          <w:rFonts w:ascii="Times New Roman" w:hAnsi="Times New Roman" w:cs="Times New Roman"/>
          <w:sz w:val="24"/>
          <w:szCs w:val="24"/>
        </w:rPr>
        <w:t xml:space="preserve">“Where general words have a wide meaning, their interpretation must be affected by what precedes them; general words following and connected with specific words </w:t>
      </w:r>
      <w:r w:rsidR="00F846F8" w:rsidRPr="00164DDC">
        <w:rPr>
          <w:rFonts w:ascii="Times New Roman" w:hAnsi="Times New Roman" w:cs="Times New Roman"/>
          <w:sz w:val="24"/>
          <w:szCs w:val="24"/>
        </w:rPr>
        <w:t>are more</w:t>
      </w:r>
      <w:r w:rsidR="00097549" w:rsidRPr="00164DDC">
        <w:rPr>
          <w:rFonts w:ascii="Times New Roman" w:hAnsi="Times New Roman" w:cs="Times New Roman"/>
          <w:sz w:val="24"/>
          <w:szCs w:val="24"/>
        </w:rPr>
        <w:t xml:space="preserve"> restricted in their operation than if they stood alone ….</w:t>
      </w:r>
      <w:r w:rsidR="009D5754" w:rsidRPr="00164DDC">
        <w:rPr>
          <w:rFonts w:ascii="Times New Roman" w:hAnsi="Times New Roman" w:cs="Times New Roman"/>
          <w:sz w:val="24"/>
          <w:szCs w:val="24"/>
        </w:rPr>
        <w:t xml:space="preserve"> T</w:t>
      </w:r>
      <w:r w:rsidR="00097549" w:rsidRPr="00164DDC">
        <w:rPr>
          <w:rFonts w:ascii="Times New Roman" w:hAnsi="Times New Roman" w:cs="Times New Roman"/>
          <w:sz w:val="24"/>
          <w:szCs w:val="24"/>
        </w:rPr>
        <w:t>hey are coloured by their context and their meaning is cut down so as to comprehend only things of the same kind as those designated by specific words- unless there is something to show that a wider sense was intended.”</w:t>
      </w:r>
    </w:p>
    <w:p w:rsidR="005F47A5" w:rsidRPr="00164DDC" w:rsidRDefault="005F47A5" w:rsidP="00665E35">
      <w:pPr>
        <w:spacing w:after="0" w:line="480" w:lineRule="auto"/>
        <w:jc w:val="both"/>
        <w:rPr>
          <w:rFonts w:ascii="Times New Roman" w:hAnsi="Times New Roman" w:cs="Times New Roman"/>
          <w:sz w:val="24"/>
          <w:szCs w:val="24"/>
        </w:rPr>
      </w:pPr>
    </w:p>
    <w:p w:rsidR="00FF163D" w:rsidRDefault="00F846F8"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It</w:t>
      </w:r>
      <w:r w:rsidR="00097549" w:rsidRPr="00164DDC">
        <w:rPr>
          <w:rFonts w:ascii="Times New Roman" w:hAnsi="Times New Roman" w:cs="Times New Roman"/>
          <w:sz w:val="24"/>
          <w:szCs w:val="24"/>
        </w:rPr>
        <w:t xml:space="preserve"> seem</w:t>
      </w:r>
      <w:r w:rsidRPr="00164DDC">
        <w:rPr>
          <w:rFonts w:ascii="Times New Roman" w:hAnsi="Times New Roman" w:cs="Times New Roman"/>
          <w:sz w:val="24"/>
          <w:szCs w:val="24"/>
        </w:rPr>
        <w:t>s, having regard to the wording of the collective bargaining agreement</w:t>
      </w:r>
      <w:r w:rsidR="00A45F91" w:rsidRPr="00164DDC">
        <w:rPr>
          <w:rFonts w:ascii="Times New Roman" w:hAnsi="Times New Roman" w:cs="Times New Roman"/>
          <w:sz w:val="24"/>
          <w:szCs w:val="24"/>
        </w:rPr>
        <w:t>, that</w:t>
      </w:r>
      <w:r w:rsidR="00097549" w:rsidRPr="00164DDC">
        <w:rPr>
          <w:rFonts w:ascii="Times New Roman" w:hAnsi="Times New Roman" w:cs="Times New Roman"/>
          <w:sz w:val="24"/>
          <w:szCs w:val="24"/>
        </w:rPr>
        <w:t xml:space="preserve"> an inter</w:t>
      </w:r>
      <w:r w:rsidRPr="00164DDC">
        <w:rPr>
          <w:rFonts w:ascii="Times New Roman" w:hAnsi="Times New Roman" w:cs="Times New Roman"/>
          <w:sz w:val="24"/>
          <w:szCs w:val="24"/>
        </w:rPr>
        <w:t>pretation which would</w:t>
      </w:r>
      <w:r w:rsidR="00097549" w:rsidRPr="00164DDC">
        <w:rPr>
          <w:rFonts w:ascii="Times New Roman" w:hAnsi="Times New Roman" w:cs="Times New Roman"/>
          <w:sz w:val="24"/>
          <w:szCs w:val="24"/>
        </w:rPr>
        <w:t xml:space="preserve"> include other factors such as cost of living, the prevailing wage and the take home pay would be doing violence to the ordinary grammatical meaning of the word </w:t>
      </w:r>
      <w:r w:rsidR="007B6751" w:rsidRPr="00164DDC">
        <w:rPr>
          <w:rFonts w:ascii="Times New Roman" w:hAnsi="Times New Roman" w:cs="Times New Roman"/>
          <w:sz w:val="24"/>
          <w:szCs w:val="24"/>
        </w:rPr>
        <w:t>“</w:t>
      </w:r>
      <w:r w:rsidR="00097549" w:rsidRPr="00164DDC">
        <w:rPr>
          <w:rFonts w:ascii="Times New Roman" w:hAnsi="Times New Roman" w:cs="Times New Roman"/>
          <w:sz w:val="24"/>
          <w:szCs w:val="24"/>
        </w:rPr>
        <w:t>base</w:t>
      </w:r>
      <w:r w:rsidR="007B6751" w:rsidRPr="00164DDC">
        <w:rPr>
          <w:rFonts w:ascii="Times New Roman" w:hAnsi="Times New Roman" w:cs="Times New Roman"/>
          <w:sz w:val="24"/>
          <w:szCs w:val="24"/>
        </w:rPr>
        <w:t>”</w:t>
      </w:r>
      <w:r w:rsidR="00097549" w:rsidRPr="00164DDC">
        <w:rPr>
          <w:rFonts w:ascii="Times New Roman" w:hAnsi="Times New Roman" w:cs="Times New Roman"/>
          <w:sz w:val="24"/>
          <w:szCs w:val="24"/>
        </w:rPr>
        <w:t xml:space="preserve"> and would be clearly out of context with the other provisions of the agreement.</w:t>
      </w:r>
      <w:r w:rsidRPr="00164DDC">
        <w:rPr>
          <w:rFonts w:ascii="Times New Roman" w:hAnsi="Times New Roman" w:cs="Times New Roman"/>
          <w:sz w:val="24"/>
          <w:szCs w:val="24"/>
        </w:rPr>
        <w:t xml:space="preserve"> The Collective Bargaining Agreement was meant to put an end to all future </w:t>
      </w:r>
      <w:r w:rsidR="000E573B" w:rsidRPr="00164DDC">
        <w:rPr>
          <w:rFonts w:ascii="Times New Roman" w:hAnsi="Times New Roman" w:cs="Times New Roman"/>
          <w:sz w:val="24"/>
          <w:szCs w:val="24"/>
        </w:rPr>
        <w:t>nego</w:t>
      </w:r>
      <w:r w:rsidR="006B2016" w:rsidRPr="00164DDC">
        <w:rPr>
          <w:rFonts w:ascii="Times New Roman" w:hAnsi="Times New Roman" w:cs="Times New Roman"/>
          <w:sz w:val="24"/>
          <w:szCs w:val="24"/>
        </w:rPr>
        <w:t>ti</w:t>
      </w:r>
      <w:r w:rsidR="000E573B" w:rsidRPr="00164DDC">
        <w:rPr>
          <w:rFonts w:ascii="Times New Roman" w:hAnsi="Times New Roman" w:cs="Times New Roman"/>
          <w:sz w:val="24"/>
          <w:szCs w:val="24"/>
        </w:rPr>
        <w:t>ati</w:t>
      </w:r>
      <w:r w:rsidR="006B2016" w:rsidRPr="00164DDC">
        <w:rPr>
          <w:rFonts w:ascii="Times New Roman" w:hAnsi="Times New Roman" w:cs="Times New Roman"/>
          <w:sz w:val="24"/>
          <w:szCs w:val="24"/>
        </w:rPr>
        <w:t>ons</w:t>
      </w:r>
      <w:r w:rsidR="007B6751" w:rsidRPr="00164DDC">
        <w:rPr>
          <w:rFonts w:ascii="Times New Roman" w:hAnsi="Times New Roman" w:cs="Times New Roman"/>
          <w:sz w:val="24"/>
          <w:szCs w:val="24"/>
        </w:rPr>
        <w:t xml:space="preserve"> as</w:t>
      </w:r>
      <w:r w:rsidRPr="00164DDC">
        <w:rPr>
          <w:rFonts w:ascii="Times New Roman" w:hAnsi="Times New Roman" w:cs="Times New Roman"/>
          <w:sz w:val="24"/>
          <w:szCs w:val="24"/>
        </w:rPr>
        <w:t xml:space="preserve"> salary </w:t>
      </w:r>
      <w:r w:rsidR="00203AC4" w:rsidRPr="00164DDC">
        <w:rPr>
          <w:rFonts w:ascii="Times New Roman" w:hAnsi="Times New Roman" w:cs="Times New Roman"/>
          <w:sz w:val="24"/>
          <w:szCs w:val="24"/>
        </w:rPr>
        <w:t>increments</w:t>
      </w:r>
      <w:r w:rsidRPr="00164DDC">
        <w:rPr>
          <w:rFonts w:ascii="Times New Roman" w:hAnsi="Times New Roman" w:cs="Times New Roman"/>
          <w:sz w:val="24"/>
          <w:szCs w:val="24"/>
        </w:rPr>
        <w:t xml:space="preserve"> would be certa</w:t>
      </w:r>
      <w:r w:rsidR="006B2016" w:rsidRPr="00164DDC">
        <w:rPr>
          <w:rFonts w:ascii="Times New Roman" w:hAnsi="Times New Roman" w:cs="Times New Roman"/>
          <w:sz w:val="24"/>
          <w:szCs w:val="24"/>
        </w:rPr>
        <w:t>i</w:t>
      </w:r>
      <w:r w:rsidRPr="00164DDC">
        <w:rPr>
          <w:rFonts w:ascii="Times New Roman" w:hAnsi="Times New Roman" w:cs="Times New Roman"/>
          <w:sz w:val="24"/>
          <w:szCs w:val="24"/>
        </w:rPr>
        <w:t>n.</w:t>
      </w:r>
      <w:r w:rsidR="00E60874" w:rsidRPr="00164DDC">
        <w:rPr>
          <w:rFonts w:ascii="Times New Roman" w:hAnsi="Times New Roman" w:cs="Times New Roman"/>
          <w:sz w:val="24"/>
          <w:szCs w:val="24"/>
        </w:rPr>
        <w:t xml:space="preserve"> </w:t>
      </w:r>
    </w:p>
    <w:p w:rsidR="00FF163D" w:rsidRDefault="00FF163D" w:rsidP="005F47A5">
      <w:pPr>
        <w:spacing w:after="0" w:line="480" w:lineRule="auto"/>
        <w:ind w:firstLine="1440"/>
        <w:jc w:val="both"/>
        <w:rPr>
          <w:rFonts w:ascii="Times New Roman" w:hAnsi="Times New Roman" w:cs="Times New Roman"/>
          <w:sz w:val="24"/>
          <w:szCs w:val="24"/>
        </w:rPr>
      </w:pPr>
    </w:p>
    <w:p w:rsidR="00A8309E" w:rsidRPr="00164DDC" w:rsidRDefault="00E60874"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lastRenderedPageBreak/>
        <w:t>The aw</w:t>
      </w:r>
      <w:r w:rsidR="009D5754" w:rsidRPr="00164DDC">
        <w:rPr>
          <w:rFonts w:ascii="Times New Roman" w:hAnsi="Times New Roman" w:cs="Times New Roman"/>
          <w:sz w:val="24"/>
          <w:szCs w:val="24"/>
        </w:rPr>
        <w:t>ard of a salary increment of 10 per cent</w:t>
      </w:r>
      <w:r w:rsidRPr="00164DDC">
        <w:rPr>
          <w:rFonts w:ascii="Times New Roman" w:hAnsi="Times New Roman" w:cs="Times New Roman"/>
          <w:sz w:val="24"/>
          <w:szCs w:val="24"/>
        </w:rPr>
        <w:t xml:space="preserve"> which was granted by the arbitrator and confirmed by the Labour Court</w:t>
      </w:r>
      <w:r w:rsidR="000E573B" w:rsidRPr="00164DDC">
        <w:rPr>
          <w:rFonts w:ascii="Times New Roman" w:hAnsi="Times New Roman" w:cs="Times New Roman"/>
          <w:sz w:val="24"/>
          <w:szCs w:val="24"/>
        </w:rPr>
        <w:t xml:space="preserve"> </w:t>
      </w:r>
      <w:r w:rsidR="005A6AAB" w:rsidRPr="00164DDC">
        <w:rPr>
          <w:rFonts w:ascii="Times New Roman" w:hAnsi="Times New Roman" w:cs="Times New Roman"/>
          <w:sz w:val="24"/>
          <w:szCs w:val="24"/>
        </w:rPr>
        <w:t>was not substantiated</w:t>
      </w:r>
      <w:r w:rsidR="009D5754" w:rsidRPr="00164DDC">
        <w:rPr>
          <w:rFonts w:ascii="Times New Roman" w:hAnsi="Times New Roman" w:cs="Times New Roman"/>
          <w:sz w:val="24"/>
          <w:szCs w:val="24"/>
        </w:rPr>
        <w:t>. The appellant had offered 4.9 per cent</w:t>
      </w:r>
      <w:r w:rsidR="001D490A" w:rsidRPr="00164DDC">
        <w:rPr>
          <w:rFonts w:ascii="Times New Roman" w:hAnsi="Times New Roman" w:cs="Times New Roman"/>
          <w:sz w:val="24"/>
          <w:szCs w:val="24"/>
        </w:rPr>
        <w:t xml:space="preserve"> salary increase</w:t>
      </w:r>
      <w:r w:rsidR="00A8309E" w:rsidRPr="00164DDC">
        <w:rPr>
          <w:rFonts w:ascii="Times New Roman" w:hAnsi="Times New Roman" w:cs="Times New Roman"/>
          <w:sz w:val="24"/>
          <w:szCs w:val="24"/>
        </w:rPr>
        <w:t xml:space="preserve"> and t</w:t>
      </w:r>
      <w:r w:rsidR="009D5754" w:rsidRPr="00164DDC">
        <w:rPr>
          <w:rFonts w:ascii="Times New Roman" w:hAnsi="Times New Roman" w:cs="Times New Roman"/>
          <w:sz w:val="24"/>
          <w:szCs w:val="24"/>
        </w:rPr>
        <w:t xml:space="preserve">he respondent was claiming 23.5 per cent. </w:t>
      </w:r>
      <w:r w:rsidR="002625A7" w:rsidRPr="00164DDC">
        <w:rPr>
          <w:rFonts w:ascii="Times New Roman" w:hAnsi="Times New Roman" w:cs="Times New Roman"/>
          <w:sz w:val="24"/>
          <w:szCs w:val="24"/>
        </w:rPr>
        <w:t xml:space="preserve"> </w:t>
      </w:r>
      <w:r w:rsidR="009D5754" w:rsidRPr="00164DDC">
        <w:rPr>
          <w:rFonts w:ascii="Times New Roman" w:hAnsi="Times New Roman" w:cs="Times New Roman"/>
          <w:sz w:val="24"/>
          <w:szCs w:val="24"/>
        </w:rPr>
        <w:t>The 10 per cent</w:t>
      </w:r>
      <w:r w:rsidR="00A8309E" w:rsidRPr="00164DDC">
        <w:rPr>
          <w:rFonts w:ascii="Times New Roman" w:hAnsi="Times New Roman" w:cs="Times New Roman"/>
          <w:sz w:val="24"/>
          <w:szCs w:val="24"/>
        </w:rPr>
        <w:t xml:space="preserve"> award </w:t>
      </w:r>
      <w:r w:rsidR="001D490A" w:rsidRPr="00164DDC">
        <w:rPr>
          <w:rFonts w:ascii="Times New Roman" w:hAnsi="Times New Roman" w:cs="Times New Roman"/>
          <w:sz w:val="24"/>
          <w:szCs w:val="24"/>
        </w:rPr>
        <w:t>a</w:t>
      </w:r>
      <w:r w:rsidR="00A1447B" w:rsidRPr="00164DDC">
        <w:rPr>
          <w:rFonts w:ascii="Times New Roman" w:hAnsi="Times New Roman" w:cs="Times New Roman"/>
          <w:sz w:val="24"/>
          <w:szCs w:val="24"/>
        </w:rPr>
        <w:t>ppears to have been a thumb suck</w:t>
      </w:r>
      <w:r w:rsidR="001D490A" w:rsidRPr="00164DDC">
        <w:rPr>
          <w:rFonts w:ascii="Times New Roman" w:hAnsi="Times New Roman" w:cs="Times New Roman"/>
          <w:sz w:val="24"/>
          <w:szCs w:val="24"/>
        </w:rPr>
        <w:t xml:space="preserve"> be</w:t>
      </w:r>
      <w:r w:rsidR="00A1447B" w:rsidRPr="00164DDC">
        <w:rPr>
          <w:rFonts w:ascii="Times New Roman" w:hAnsi="Times New Roman" w:cs="Times New Roman"/>
          <w:sz w:val="24"/>
          <w:szCs w:val="24"/>
        </w:rPr>
        <w:t>tween the two conflicting amounts</w:t>
      </w:r>
      <w:r w:rsidR="001D490A" w:rsidRPr="00164DDC">
        <w:rPr>
          <w:rFonts w:ascii="Times New Roman" w:hAnsi="Times New Roman" w:cs="Times New Roman"/>
          <w:sz w:val="24"/>
          <w:szCs w:val="24"/>
        </w:rPr>
        <w:t>. I</w:t>
      </w:r>
      <w:r w:rsidR="00A8309E" w:rsidRPr="00164DDC">
        <w:rPr>
          <w:rFonts w:ascii="Times New Roman" w:hAnsi="Times New Roman" w:cs="Times New Roman"/>
          <w:sz w:val="24"/>
          <w:szCs w:val="24"/>
        </w:rPr>
        <w:t>n my view</w:t>
      </w:r>
      <w:r w:rsidR="001D490A" w:rsidRPr="00164DDC">
        <w:rPr>
          <w:rFonts w:ascii="Times New Roman" w:hAnsi="Times New Roman" w:cs="Times New Roman"/>
          <w:sz w:val="24"/>
          <w:szCs w:val="24"/>
        </w:rPr>
        <w:t xml:space="preserve"> the award</w:t>
      </w:r>
      <w:r w:rsidR="00A8309E" w:rsidRPr="00164DDC">
        <w:rPr>
          <w:rFonts w:ascii="Times New Roman" w:hAnsi="Times New Roman" w:cs="Times New Roman"/>
          <w:sz w:val="24"/>
          <w:szCs w:val="24"/>
        </w:rPr>
        <w:t xml:space="preserve"> was clearly </w:t>
      </w:r>
      <w:r w:rsidR="00A8309E" w:rsidRPr="00164DDC">
        <w:rPr>
          <w:rFonts w:ascii="Times New Roman" w:hAnsi="Times New Roman" w:cs="Times New Roman"/>
          <w:i/>
          <w:sz w:val="24"/>
          <w:szCs w:val="24"/>
        </w:rPr>
        <w:t>ultra vires</w:t>
      </w:r>
      <w:r w:rsidR="00A8309E" w:rsidRPr="00164DDC">
        <w:rPr>
          <w:rFonts w:ascii="Times New Roman" w:hAnsi="Times New Roman" w:cs="Times New Roman"/>
          <w:sz w:val="24"/>
          <w:szCs w:val="24"/>
        </w:rPr>
        <w:t xml:space="preserve"> the terms of the Collect</w:t>
      </w:r>
      <w:r w:rsidR="001D490A" w:rsidRPr="00164DDC">
        <w:rPr>
          <w:rFonts w:ascii="Times New Roman" w:hAnsi="Times New Roman" w:cs="Times New Roman"/>
          <w:sz w:val="24"/>
          <w:szCs w:val="24"/>
        </w:rPr>
        <w:t>ive Bargaining Agreement</w:t>
      </w:r>
      <w:r w:rsidR="00A8309E" w:rsidRPr="00164DDC">
        <w:rPr>
          <w:rFonts w:ascii="Times New Roman" w:hAnsi="Times New Roman" w:cs="Times New Roman"/>
          <w:sz w:val="24"/>
          <w:szCs w:val="24"/>
        </w:rPr>
        <w:t>.</w:t>
      </w:r>
    </w:p>
    <w:p w:rsidR="005F47A5" w:rsidRPr="00164DDC" w:rsidRDefault="006602AF" w:rsidP="00665E35">
      <w:pPr>
        <w:spacing w:after="0" w:line="480" w:lineRule="auto"/>
        <w:jc w:val="both"/>
        <w:rPr>
          <w:rFonts w:ascii="Times New Roman" w:hAnsi="Times New Roman" w:cs="Times New Roman"/>
          <w:sz w:val="24"/>
          <w:szCs w:val="24"/>
        </w:rPr>
      </w:pPr>
      <w:r w:rsidRPr="00164DDC">
        <w:rPr>
          <w:rFonts w:ascii="Times New Roman" w:hAnsi="Times New Roman" w:cs="Times New Roman"/>
          <w:sz w:val="24"/>
          <w:szCs w:val="24"/>
        </w:rPr>
        <w:tab/>
      </w:r>
    </w:p>
    <w:p w:rsidR="006B2016" w:rsidRPr="00164DDC" w:rsidRDefault="001D490A" w:rsidP="009A26D8">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 xml:space="preserve">A </w:t>
      </w:r>
      <w:r w:rsidR="009A26D8" w:rsidRPr="00164DDC">
        <w:rPr>
          <w:rFonts w:ascii="Times New Roman" w:hAnsi="Times New Roman" w:cs="Times New Roman"/>
          <w:sz w:val="24"/>
          <w:szCs w:val="24"/>
        </w:rPr>
        <w:t xml:space="preserve">proper </w:t>
      </w:r>
      <w:r w:rsidRPr="00164DDC">
        <w:rPr>
          <w:rFonts w:ascii="Times New Roman" w:hAnsi="Times New Roman" w:cs="Times New Roman"/>
          <w:sz w:val="24"/>
          <w:szCs w:val="24"/>
        </w:rPr>
        <w:t xml:space="preserve">reading of Paragraph 9 </w:t>
      </w:r>
      <w:r w:rsidR="006602AF" w:rsidRPr="00164DDC">
        <w:rPr>
          <w:rFonts w:ascii="Times New Roman" w:hAnsi="Times New Roman" w:cs="Times New Roman"/>
          <w:sz w:val="24"/>
          <w:szCs w:val="24"/>
        </w:rPr>
        <w:t>of the Collective Bargaining Agreement</w:t>
      </w:r>
      <w:r w:rsidR="008A02DB" w:rsidRPr="00164DDC">
        <w:rPr>
          <w:rFonts w:ascii="Times New Roman" w:hAnsi="Times New Roman" w:cs="Times New Roman"/>
          <w:sz w:val="24"/>
          <w:szCs w:val="24"/>
        </w:rPr>
        <w:t xml:space="preserve"> – namely that the parties were agreed that the actual banks could award</w:t>
      </w:r>
      <w:r w:rsidR="00A1447B" w:rsidRPr="00164DDC">
        <w:rPr>
          <w:rFonts w:ascii="Times New Roman" w:hAnsi="Times New Roman" w:cs="Times New Roman"/>
          <w:sz w:val="24"/>
          <w:szCs w:val="24"/>
        </w:rPr>
        <w:t xml:space="preserve"> a salary increme</w:t>
      </w:r>
      <w:r w:rsidR="00143875" w:rsidRPr="00164DDC">
        <w:rPr>
          <w:rFonts w:ascii="Times New Roman" w:hAnsi="Times New Roman" w:cs="Times New Roman"/>
          <w:sz w:val="24"/>
          <w:szCs w:val="24"/>
        </w:rPr>
        <w:t>nt which was higher than the 10 per cent</w:t>
      </w:r>
      <w:r w:rsidR="00A1447B" w:rsidRPr="00164DDC">
        <w:rPr>
          <w:rFonts w:ascii="Times New Roman" w:hAnsi="Times New Roman" w:cs="Times New Roman"/>
          <w:sz w:val="24"/>
          <w:szCs w:val="24"/>
        </w:rPr>
        <w:t xml:space="preserve"> ag</w:t>
      </w:r>
      <w:r w:rsidR="008A02DB" w:rsidRPr="00164DDC">
        <w:rPr>
          <w:rFonts w:ascii="Times New Roman" w:hAnsi="Times New Roman" w:cs="Times New Roman"/>
          <w:sz w:val="24"/>
          <w:szCs w:val="24"/>
        </w:rPr>
        <w:t>reed to in the agreement</w:t>
      </w:r>
      <w:r w:rsidR="007B6BDC" w:rsidRPr="00164DDC">
        <w:rPr>
          <w:rFonts w:ascii="Times New Roman" w:hAnsi="Times New Roman" w:cs="Times New Roman"/>
          <w:sz w:val="24"/>
          <w:szCs w:val="24"/>
        </w:rPr>
        <w:t xml:space="preserve"> </w:t>
      </w:r>
      <w:r w:rsidR="008A02DB" w:rsidRPr="00164DDC">
        <w:rPr>
          <w:rFonts w:ascii="Times New Roman" w:hAnsi="Times New Roman" w:cs="Times New Roman"/>
          <w:sz w:val="24"/>
          <w:szCs w:val="24"/>
        </w:rPr>
        <w:t>-</w:t>
      </w:r>
      <w:r w:rsidR="007B6BDC" w:rsidRPr="00164DDC">
        <w:rPr>
          <w:rFonts w:ascii="Times New Roman" w:hAnsi="Times New Roman" w:cs="Times New Roman"/>
          <w:sz w:val="24"/>
          <w:szCs w:val="24"/>
        </w:rPr>
        <w:t xml:space="preserve"> suggests that it</w:t>
      </w:r>
      <w:r w:rsidRPr="00164DDC">
        <w:rPr>
          <w:rFonts w:ascii="Times New Roman" w:hAnsi="Times New Roman" w:cs="Times New Roman"/>
          <w:sz w:val="24"/>
          <w:szCs w:val="24"/>
        </w:rPr>
        <w:t xml:space="preserve"> </w:t>
      </w:r>
      <w:r w:rsidR="006602AF" w:rsidRPr="00164DDC">
        <w:rPr>
          <w:rFonts w:ascii="Times New Roman" w:hAnsi="Times New Roman" w:cs="Times New Roman"/>
          <w:sz w:val="24"/>
          <w:szCs w:val="24"/>
        </w:rPr>
        <w:t>was meant to cater for</w:t>
      </w:r>
      <w:r w:rsidR="006B2016" w:rsidRPr="00164DDC">
        <w:rPr>
          <w:rFonts w:ascii="Times New Roman" w:hAnsi="Times New Roman" w:cs="Times New Roman"/>
          <w:sz w:val="24"/>
          <w:szCs w:val="24"/>
        </w:rPr>
        <w:t xml:space="preserve"> institution</w:t>
      </w:r>
      <w:r w:rsidR="009A26D8" w:rsidRPr="00164DDC">
        <w:rPr>
          <w:rFonts w:ascii="Times New Roman" w:hAnsi="Times New Roman" w:cs="Times New Roman"/>
          <w:sz w:val="24"/>
          <w:szCs w:val="24"/>
        </w:rPr>
        <w:t>s which were</w:t>
      </w:r>
      <w:r w:rsidR="00A1447B" w:rsidRPr="00164DDC">
        <w:rPr>
          <w:rFonts w:ascii="Times New Roman" w:hAnsi="Times New Roman" w:cs="Times New Roman"/>
          <w:sz w:val="24"/>
          <w:szCs w:val="24"/>
        </w:rPr>
        <w:t xml:space="preserve"> performing</w:t>
      </w:r>
      <w:r w:rsidR="009A26D8" w:rsidRPr="00164DDC">
        <w:rPr>
          <w:rFonts w:ascii="Times New Roman" w:hAnsi="Times New Roman" w:cs="Times New Roman"/>
          <w:sz w:val="24"/>
          <w:szCs w:val="24"/>
        </w:rPr>
        <w:t xml:space="preserve"> better than the others</w:t>
      </w:r>
      <w:r w:rsidR="00A1447B" w:rsidRPr="00164DDC">
        <w:rPr>
          <w:rFonts w:ascii="Times New Roman" w:hAnsi="Times New Roman" w:cs="Times New Roman"/>
          <w:sz w:val="24"/>
          <w:szCs w:val="24"/>
        </w:rPr>
        <w:t xml:space="preserve"> financially</w:t>
      </w:r>
      <w:r w:rsidR="009A26D8" w:rsidRPr="00164DDC">
        <w:rPr>
          <w:rFonts w:ascii="Times New Roman" w:hAnsi="Times New Roman" w:cs="Times New Roman"/>
          <w:sz w:val="24"/>
          <w:szCs w:val="24"/>
        </w:rPr>
        <w:t xml:space="preserve"> and were</w:t>
      </w:r>
      <w:r w:rsidR="00A1447B" w:rsidRPr="00164DDC">
        <w:rPr>
          <w:rFonts w:ascii="Times New Roman" w:hAnsi="Times New Roman" w:cs="Times New Roman"/>
          <w:sz w:val="24"/>
          <w:szCs w:val="24"/>
        </w:rPr>
        <w:t xml:space="preserve"> thus</w:t>
      </w:r>
      <w:r w:rsidR="006B2016" w:rsidRPr="00164DDC">
        <w:rPr>
          <w:rFonts w:ascii="Times New Roman" w:hAnsi="Times New Roman" w:cs="Times New Roman"/>
          <w:sz w:val="24"/>
          <w:szCs w:val="24"/>
        </w:rPr>
        <w:t xml:space="preserve"> in a position to </w:t>
      </w:r>
      <w:r w:rsidR="009A26D8" w:rsidRPr="00164DDC">
        <w:rPr>
          <w:rFonts w:ascii="Times New Roman" w:hAnsi="Times New Roman" w:cs="Times New Roman"/>
          <w:sz w:val="24"/>
          <w:szCs w:val="24"/>
        </w:rPr>
        <w:t>pay a salary increment which would be</w:t>
      </w:r>
      <w:r w:rsidR="006B2016" w:rsidRPr="00164DDC">
        <w:rPr>
          <w:rFonts w:ascii="Times New Roman" w:hAnsi="Times New Roman" w:cs="Times New Roman"/>
          <w:sz w:val="24"/>
          <w:szCs w:val="24"/>
        </w:rPr>
        <w:t xml:space="preserve"> higher than the on</w:t>
      </w:r>
      <w:r w:rsidR="00A45F91" w:rsidRPr="00164DDC">
        <w:rPr>
          <w:rFonts w:ascii="Times New Roman" w:hAnsi="Times New Roman" w:cs="Times New Roman"/>
          <w:sz w:val="24"/>
          <w:szCs w:val="24"/>
        </w:rPr>
        <w:t>e</w:t>
      </w:r>
      <w:r w:rsidR="009A26D8" w:rsidRPr="00164DDC">
        <w:rPr>
          <w:rFonts w:ascii="Times New Roman" w:hAnsi="Times New Roman" w:cs="Times New Roman"/>
          <w:sz w:val="24"/>
          <w:szCs w:val="24"/>
        </w:rPr>
        <w:t xml:space="preserve"> agreed to by the ZIBAWU and BEAZ</w:t>
      </w:r>
      <w:r w:rsidR="006602AF" w:rsidRPr="00164DDC">
        <w:rPr>
          <w:rFonts w:ascii="Times New Roman" w:hAnsi="Times New Roman" w:cs="Times New Roman"/>
          <w:sz w:val="24"/>
          <w:szCs w:val="24"/>
        </w:rPr>
        <w:t>.</w:t>
      </w:r>
      <w:r w:rsidR="006B2016" w:rsidRPr="00164DDC">
        <w:rPr>
          <w:rFonts w:ascii="Times New Roman" w:hAnsi="Times New Roman" w:cs="Times New Roman"/>
          <w:sz w:val="24"/>
          <w:szCs w:val="24"/>
        </w:rPr>
        <w:t xml:space="preserve"> </w:t>
      </w:r>
      <w:r w:rsidR="009A26D8" w:rsidRPr="00164DDC">
        <w:rPr>
          <w:rFonts w:ascii="Times New Roman" w:hAnsi="Times New Roman" w:cs="Times New Roman"/>
          <w:sz w:val="24"/>
          <w:szCs w:val="24"/>
        </w:rPr>
        <w:t>In my view,</w:t>
      </w:r>
      <w:r w:rsidR="000B6A71" w:rsidRPr="00164DDC">
        <w:rPr>
          <w:rFonts w:ascii="Times New Roman" w:hAnsi="Times New Roman" w:cs="Times New Roman"/>
          <w:sz w:val="24"/>
          <w:szCs w:val="24"/>
        </w:rPr>
        <w:t xml:space="preserve"> </w:t>
      </w:r>
      <w:r w:rsidR="009A26D8" w:rsidRPr="00164DDC">
        <w:rPr>
          <w:rFonts w:ascii="Times New Roman" w:hAnsi="Times New Roman" w:cs="Times New Roman"/>
          <w:sz w:val="24"/>
          <w:szCs w:val="24"/>
        </w:rPr>
        <w:t>a higher rate</w:t>
      </w:r>
      <w:r w:rsidR="006B2016" w:rsidRPr="00164DDC">
        <w:rPr>
          <w:rFonts w:ascii="Times New Roman" w:hAnsi="Times New Roman" w:cs="Times New Roman"/>
          <w:sz w:val="24"/>
          <w:szCs w:val="24"/>
        </w:rPr>
        <w:t xml:space="preserve"> could not be said to be bi</w:t>
      </w:r>
      <w:r w:rsidR="000B6A71" w:rsidRPr="00164DDC">
        <w:rPr>
          <w:rFonts w:ascii="Times New Roman" w:hAnsi="Times New Roman" w:cs="Times New Roman"/>
          <w:sz w:val="24"/>
          <w:szCs w:val="24"/>
        </w:rPr>
        <w:t>nding on the two organizations</w:t>
      </w:r>
      <w:r w:rsidR="00F61981" w:rsidRPr="00164DDC">
        <w:rPr>
          <w:rFonts w:ascii="Times New Roman" w:hAnsi="Times New Roman" w:cs="Times New Roman"/>
          <w:sz w:val="24"/>
          <w:szCs w:val="24"/>
        </w:rPr>
        <w:t xml:space="preserve"> as they </w:t>
      </w:r>
      <w:r w:rsidR="005B098E" w:rsidRPr="00164DDC">
        <w:rPr>
          <w:rFonts w:ascii="Times New Roman" w:hAnsi="Times New Roman" w:cs="Times New Roman"/>
          <w:sz w:val="24"/>
          <w:szCs w:val="24"/>
        </w:rPr>
        <w:t>had negotiated the minimum rate</w:t>
      </w:r>
      <w:r w:rsidR="006602AF" w:rsidRPr="00164DDC">
        <w:rPr>
          <w:rFonts w:ascii="Times New Roman" w:hAnsi="Times New Roman" w:cs="Times New Roman"/>
          <w:sz w:val="24"/>
          <w:szCs w:val="24"/>
        </w:rPr>
        <w:t xml:space="preserve"> applicable to all institutions</w:t>
      </w:r>
      <w:r w:rsidR="00A45F91" w:rsidRPr="00164DDC">
        <w:rPr>
          <w:rFonts w:ascii="Times New Roman" w:hAnsi="Times New Roman" w:cs="Times New Roman"/>
          <w:sz w:val="24"/>
          <w:szCs w:val="24"/>
        </w:rPr>
        <w:t xml:space="preserve"> that fall under them</w:t>
      </w:r>
      <w:r w:rsidR="006B2016" w:rsidRPr="00164DDC">
        <w:rPr>
          <w:rFonts w:ascii="Times New Roman" w:hAnsi="Times New Roman" w:cs="Times New Roman"/>
          <w:sz w:val="24"/>
          <w:szCs w:val="24"/>
        </w:rPr>
        <w:t>.</w:t>
      </w:r>
      <w:r w:rsidR="006602AF" w:rsidRPr="00164DDC">
        <w:rPr>
          <w:rFonts w:ascii="Times New Roman" w:hAnsi="Times New Roman" w:cs="Times New Roman"/>
          <w:sz w:val="24"/>
          <w:szCs w:val="24"/>
        </w:rPr>
        <w:t xml:space="preserve"> </w:t>
      </w:r>
    </w:p>
    <w:p w:rsidR="005F47A5" w:rsidRPr="00164DDC" w:rsidRDefault="006602AF" w:rsidP="00665E35">
      <w:pPr>
        <w:spacing w:after="0" w:line="480" w:lineRule="auto"/>
        <w:jc w:val="both"/>
        <w:rPr>
          <w:rFonts w:ascii="Times New Roman" w:hAnsi="Times New Roman" w:cs="Times New Roman"/>
          <w:sz w:val="24"/>
          <w:szCs w:val="24"/>
        </w:rPr>
      </w:pPr>
      <w:r w:rsidRPr="00164DDC">
        <w:rPr>
          <w:rFonts w:ascii="Times New Roman" w:hAnsi="Times New Roman" w:cs="Times New Roman"/>
          <w:sz w:val="24"/>
          <w:szCs w:val="24"/>
        </w:rPr>
        <w:tab/>
      </w:r>
    </w:p>
    <w:p w:rsidR="006602AF" w:rsidRPr="00164DDC" w:rsidRDefault="006602AF"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In view of the poor performance of the economy and the rampant company closures due to high operating costs</w:t>
      </w:r>
      <w:r w:rsidR="001A3F31" w:rsidRPr="00164DDC">
        <w:rPr>
          <w:rFonts w:ascii="Times New Roman" w:hAnsi="Times New Roman" w:cs="Times New Roman"/>
          <w:sz w:val="24"/>
          <w:szCs w:val="24"/>
        </w:rPr>
        <w:t>,</w:t>
      </w:r>
      <w:r w:rsidRPr="00164DDC">
        <w:rPr>
          <w:rFonts w:ascii="Times New Roman" w:hAnsi="Times New Roman" w:cs="Times New Roman"/>
          <w:sz w:val="24"/>
          <w:szCs w:val="24"/>
        </w:rPr>
        <w:t xml:space="preserve"> the umbrella bodies had negotiated a minimum amoun</w:t>
      </w:r>
      <w:r w:rsidR="000B6A71" w:rsidRPr="00164DDC">
        <w:rPr>
          <w:rFonts w:ascii="Times New Roman" w:hAnsi="Times New Roman" w:cs="Times New Roman"/>
          <w:sz w:val="24"/>
          <w:szCs w:val="24"/>
        </w:rPr>
        <w:t>t which w</w:t>
      </w:r>
      <w:r w:rsidRPr="00164DDC">
        <w:rPr>
          <w:rFonts w:ascii="Times New Roman" w:hAnsi="Times New Roman" w:cs="Times New Roman"/>
          <w:sz w:val="24"/>
          <w:szCs w:val="24"/>
        </w:rPr>
        <w:t>ould be paid by all institutions without straining</w:t>
      </w:r>
      <w:r w:rsidR="000B6A71" w:rsidRPr="00164DDC">
        <w:rPr>
          <w:rFonts w:ascii="Times New Roman" w:hAnsi="Times New Roman" w:cs="Times New Roman"/>
          <w:sz w:val="24"/>
          <w:szCs w:val="24"/>
        </w:rPr>
        <w:t xml:space="preserve"> their</w:t>
      </w:r>
      <w:r w:rsidRPr="00164DDC">
        <w:rPr>
          <w:rFonts w:ascii="Times New Roman" w:hAnsi="Times New Roman" w:cs="Times New Roman"/>
          <w:sz w:val="24"/>
          <w:szCs w:val="24"/>
        </w:rPr>
        <w:t xml:space="preserve"> business operations. It was </w:t>
      </w:r>
      <w:r w:rsidR="0067256A" w:rsidRPr="00164DDC">
        <w:rPr>
          <w:rFonts w:ascii="Times New Roman" w:hAnsi="Times New Roman" w:cs="Times New Roman"/>
          <w:sz w:val="24"/>
          <w:szCs w:val="24"/>
        </w:rPr>
        <w:t>therefore the obligation of workers who had evi</w:t>
      </w:r>
      <w:r w:rsidR="000B6A71" w:rsidRPr="00164DDC">
        <w:rPr>
          <w:rFonts w:ascii="Times New Roman" w:hAnsi="Times New Roman" w:cs="Times New Roman"/>
          <w:sz w:val="24"/>
          <w:szCs w:val="24"/>
        </w:rPr>
        <w:t>dence that their institution were</w:t>
      </w:r>
      <w:r w:rsidR="0067256A" w:rsidRPr="00164DDC">
        <w:rPr>
          <w:rFonts w:ascii="Times New Roman" w:hAnsi="Times New Roman" w:cs="Times New Roman"/>
          <w:sz w:val="24"/>
          <w:szCs w:val="24"/>
        </w:rPr>
        <w:t xml:space="preserve"> performing better than the others to then negotiate </w:t>
      </w:r>
      <w:r w:rsidR="000B6A71" w:rsidRPr="00164DDC">
        <w:rPr>
          <w:rFonts w:ascii="Times New Roman" w:hAnsi="Times New Roman" w:cs="Times New Roman"/>
          <w:sz w:val="24"/>
          <w:szCs w:val="24"/>
        </w:rPr>
        <w:t xml:space="preserve">with their employers for </w:t>
      </w:r>
      <w:r w:rsidR="0067256A" w:rsidRPr="00164DDC">
        <w:rPr>
          <w:rFonts w:ascii="Times New Roman" w:hAnsi="Times New Roman" w:cs="Times New Roman"/>
          <w:sz w:val="24"/>
          <w:szCs w:val="24"/>
        </w:rPr>
        <w:t xml:space="preserve">a salary increment which was higher than the </w:t>
      </w:r>
      <w:r w:rsidR="000B6A71" w:rsidRPr="00164DDC">
        <w:rPr>
          <w:rFonts w:ascii="Times New Roman" w:hAnsi="Times New Roman" w:cs="Times New Roman"/>
          <w:sz w:val="24"/>
          <w:szCs w:val="24"/>
        </w:rPr>
        <w:t xml:space="preserve">basic </w:t>
      </w:r>
      <w:r w:rsidR="0067256A" w:rsidRPr="00164DDC">
        <w:rPr>
          <w:rFonts w:ascii="Times New Roman" w:hAnsi="Times New Roman" w:cs="Times New Roman"/>
          <w:sz w:val="24"/>
          <w:szCs w:val="24"/>
        </w:rPr>
        <w:t>inflation rate. Such amount</w:t>
      </w:r>
      <w:r w:rsidR="000B6A71" w:rsidRPr="00164DDC">
        <w:rPr>
          <w:rFonts w:ascii="Times New Roman" w:hAnsi="Times New Roman" w:cs="Times New Roman"/>
          <w:sz w:val="24"/>
          <w:szCs w:val="24"/>
        </w:rPr>
        <w:t>s</w:t>
      </w:r>
      <w:r w:rsidR="0067256A" w:rsidRPr="00164DDC">
        <w:rPr>
          <w:rFonts w:ascii="Times New Roman" w:hAnsi="Times New Roman" w:cs="Times New Roman"/>
          <w:sz w:val="24"/>
          <w:szCs w:val="24"/>
        </w:rPr>
        <w:t xml:space="preserve"> could not be said to be binding on the parties before me which were bound by the terms of the Collective Bargaining Agreement.</w:t>
      </w:r>
    </w:p>
    <w:p w:rsidR="005F47A5" w:rsidRPr="00164DDC" w:rsidRDefault="006B2016" w:rsidP="00665E35">
      <w:pPr>
        <w:spacing w:after="0" w:line="480" w:lineRule="auto"/>
        <w:jc w:val="both"/>
        <w:rPr>
          <w:rFonts w:ascii="Times New Roman" w:hAnsi="Times New Roman" w:cs="Times New Roman"/>
          <w:sz w:val="24"/>
          <w:szCs w:val="24"/>
        </w:rPr>
      </w:pPr>
      <w:r w:rsidRPr="00164DDC">
        <w:rPr>
          <w:rFonts w:ascii="Times New Roman" w:hAnsi="Times New Roman" w:cs="Times New Roman"/>
          <w:sz w:val="24"/>
          <w:szCs w:val="24"/>
        </w:rPr>
        <w:tab/>
      </w:r>
    </w:p>
    <w:p w:rsidR="00645CA8" w:rsidRPr="00164DDC" w:rsidRDefault="006B2016"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lastRenderedPageBreak/>
        <w:t>Accordingly</w:t>
      </w:r>
      <w:r w:rsidR="00A45F91" w:rsidRPr="00164DDC">
        <w:rPr>
          <w:rFonts w:ascii="Times New Roman" w:hAnsi="Times New Roman" w:cs="Times New Roman"/>
          <w:sz w:val="24"/>
          <w:szCs w:val="24"/>
        </w:rPr>
        <w:t xml:space="preserve"> I find that there is merit in the appeal</w:t>
      </w:r>
      <w:r w:rsidR="007B6BDC" w:rsidRPr="00164DDC">
        <w:rPr>
          <w:rFonts w:ascii="Times New Roman" w:hAnsi="Times New Roman" w:cs="Times New Roman"/>
          <w:sz w:val="24"/>
          <w:szCs w:val="24"/>
        </w:rPr>
        <w:t>. In my view the appellant has</w:t>
      </w:r>
      <w:r w:rsidR="003978EC" w:rsidRPr="00164DDC">
        <w:rPr>
          <w:rFonts w:ascii="Times New Roman" w:hAnsi="Times New Roman" w:cs="Times New Roman"/>
          <w:sz w:val="24"/>
          <w:szCs w:val="24"/>
        </w:rPr>
        <w:t xml:space="preserve"> been successful and there is no basis upon which </w:t>
      </w:r>
      <w:r w:rsidR="00FF163D">
        <w:rPr>
          <w:rFonts w:ascii="Times New Roman" w:hAnsi="Times New Roman" w:cs="Times New Roman"/>
          <w:sz w:val="24"/>
          <w:szCs w:val="24"/>
        </w:rPr>
        <w:t>it</w:t>
      </w:r>
      <w:r w:rsidR="003978EC" w:rsidRPr="00164DDC">
        <w:rPr>
          <w:rFonts w:ascii="Times New Roman" w:hAnsi="Times New Roman" w:cs="Times New Roman"/>
          <w:sz w:val="24"/>
          <w:szCs w:val="24"/>
        </w:rPr>
        <w:t xml:space="preserve"> should not be awarded </w:t>
      </w:r>
      <w:r w:rsidR="00FF163D">
        <w:rPr>
          <w:rFonts w:ascii="Times New Roman" w:hAnsi="Times New Roman" w:cs="Times New Roman"/>
          <w:sz w:val="24"/>
          <w:szCs w:val="24"/>
        </w:rPr>
        <w:t>its</w:t>
      </w:r>
      <w:r w:rsidR="003978EC" w:rsidRPr="00164DDC">
        <w:rPr>
          <w:rFonts w:ascii="Times New Roman" w:hAnsi="Times New Roman" w:cs="Times New Roman"/>
          <w:sz w:val="24"/>
          <w:szCs w:val="24"/>
        </w:rPr>
        <w:t xml:space="preserve"> costs both before this </w:t>
      </w:r>
      <w:r w:rsidR="003D4412" w:rsidRPr="00164DDC">
        <w:rPr>
          <w:rFonts w:ascii="Times New Roman" w:hAnsi="Times New Roman" w:cs="Times New Roman"/>
          <w:sz w:val="24"/>
          <w:szCs w:val="24"/>
        </w:rPr>
        <w:t>C</w:t>
      </w:r>
      <w:r w:rsidR="003978EC" w:rsidRPr="00164DDC">
        <w:rPr>
          <w:rFonts w:ascii="Times New Roman" w:hAnsi="Times New Roman" w:cs="Times New Roman"/>
          <w:sz w:val="24"/>
          <w:szCs w:val="24"/>
        </w:rPr>
        <w:t xml:space="preserve">ourt and the court </w:t>
      </w:r>
      <w:r w:rsidR="003978EC" w:rsidRPr="00164DDC">
        <w:rPr>
          <w:rFonts w:ascii="Times New Roman" w:hAnsi="Times New Roman" w:cs="Times New Roman"/>
          <w:i/>
          <w:sz w:val="24"/>
          <w:szCs w:val="24"/>
        </w:rPr>
        <w:t>a quo</w:t>
      </w:r>
      <w:r w:rsidR="003978EC" w:rsidRPr="00164DDC">
        <w:rPr>
          <w:rFonts w:ascii="Times New Roman" w:hAnsi="Times New Roman" w:cs="Times New Roman"/>
          <w:sz w:val="24"/>
          <w:szCs w:val="24"/>
        </w:rPr>
        <w:t xml:space="preserve">. </w:t>
      </w:r>
      <w:r w:rsidR="00645CA8" w:rsidRPr="00164DDC">
        <w:rPr>
          <w:rFonts w:ascii="Times New Roman" w:hAnsi="Times New Roman" w:cs="Times New Roman"/>
          <w:sz w:val="24"/>
          <w:szCs w:val="24"/>
        </w:rPr>
        <w:t xml:space="preserve"> </w:t>
      </w:r>
    </w:p>
    <w:p w:rsidR="003D4412" w:rsidRPr="00164DDC" w:rsidRDefault="00645CA8"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 xml:space="preserve"> </w:t>
      </w:r>
      <w:r w:rsidR="001A3F31" w:rsidRPr="00164DDC">
        <w:rPr>
          <w:rFonts w:ascii="Times New Roman" w:hAnsi="Times New Roman" w:cs="Times New Roman"/>
          <w:sz w:val="24"/>
          <w:szCs w:val="24"/>
        </w:rPr>
        <w:t xml:space="preserve"> </w:t>
      </w:r>
    </w:p>
    <w:p w:rsidR="006B2016" w:rsidRPr="00164DDC" w:rsidRDefault="001A3F31" w:rsidP="005F47A5">
      <w:pPr>
        <w:spacing w:after="0" w:line="480" w:lineRule="auto"/>
        <w:ind w:firstLine="1440"/>
        <w:jc w:val="both"/>
        <w:rPr>
          <w:rFonts w:ascii="Times New Roman" w:hAnsi="Times New Roman" w:cs="Times New Roman"/>
          <w:sz w:val="24"/>
          <w:szCs w:val="24"/>
        </w:rPr>
      </w:pPr>
      <w:r w:rsidRPr="00164DDC">
        <w:rPr>
          <w:rFonts w:ascii="Times New Roman" w:hAnsi="Times New Roman" w:cs="Times New Roman"/>
          <w:sz w:val="24"/>
          <w:szCs w:val="24"/>
        </w:rPr>
        <w:t>In the result</w:t>
      </w:r>
      <w:r w:rsidR="00A45F91" w:rsidRPr="00164DDC">
        <w:rPr>
          <w:rFonts w:ascii="Times New Roman" w:hAnsi="Times New Roman" w:cs="Times New Roman"/>
          <w:sz w:val="24"/>
          <w:szCs w:val="24"/>
        </w:rPr>
        <w:t xml:space="preserve"> I make the following order:</w:t>
      </w:r>
    </w:p>
    <w:p w:rsidR="00A45F91" w:rsidRPr="00164DDC" w:rsidRDefault="00A45F91" w:rsidP="00665E35">
      <w:pPr>
        <w:spacing w:after="0" w:line="480" w:lineRule="auto"/>
        <w:jc w:val="both"/>
        <w:rPr>
          <w:rFonts w:ascii="Times New Roman" w:hAnsi="Times New Roman" w:cs="Times New Roman"/>
          <w:sz w:val="24"/>
          <w:szCs w:val="24"/>
        </w:rPr>
      </w:pPr>
    </w:p>
    <w:p w:rsidR="00A45F91" w:rsidRPr="00164DDC" w:rsidRDefault="00A45F91" w:rsidP="00665E35">
      <w:pPr>
        <w:pStyle w:val="ListParagraph"/>
        <w:numPr>
          <w:ilvl w:val="0"/>
          <w:numId w:val="4"/>
        </w:numPr>
        <w:spacing w:after="0" w:line="480" w:lineRule="auto"/>
        <w:jc w:val="both"/>
        <w:rPr>
          <w:rFonts w:ascii="Times New Roman" w:hAnsi="Times New Roman" w:cs="Times New Roman"/>
          <w:sz w:val="24"/>
          <w:szCs w:val="24"/>
        </w:rPr>
      </w:pPr>
      <w:r w:rsidRPr="00164DDC">
        <w:rPr>
          <w:rFonts w:ascii="Times New Roman" w:hAnsi="Times New Roman" w:cs="Times New Roman"/>
          <w:sz w:val="24"/>
          <w:szCs w:val="24"/>
        </w:rPr>
        <w:t>The appeal is upheld with costs.</w:t>
      </w:r>
    </w:p>
    <w:p w:rsidR="00A45F91" w:rsidRPr="00164DDC" w:rsidRDefault="00A45F91" w:rsidP="00665E35">
      <w:pPr>
        <w:pStyle w:val="ListParagraph"/>
        <w:numPr>
          <w:ilvl w:val="0"/>
          <w:numId w:val="4"/>
        </w:numPr>
        <w:spacing w:after="0" w:line="480" w:lineRule="auto"/>
        <w:jc w:val="both"/>
        <w:rPr>
          <w:rFonts w:ascii="Times New Roman" w:hAnsi="Times New Roman" w:cs="Times New Roman"/>
          <w:sz w:val="24"/>
          <w:szCs w:val="24"/>
        </w:rPr>
      </w:pPr>
      <w:r w:rsidRPr="00164DDC">
        <w:rPr>
          <w:rFonts w:ascii="Times New Roman" w:hAnsi="Times New Roman" w:cs="Times New Roman"/>
          <w:sz w:val="24"/>
          <w:szCs w:val="24"/>
        </w:rPr>
        <w:t>The</w:t>
      </w:r>
      <w:r w:rsidR="00B1059C" w:rsidRPr="00164DDC">
        <w:rPr>
          <w:rFonts w:ascii="Times New Roman" w:hAnsi="Times New Roman" w:cs="Times New Roman"/>
          <w:sz w:val="24"/>
          <w:szCs w:val="24"/>
        </w:rPr>
        <w:t xml:space="preserve"> judgment of the court </w:t>
      </w:r>
      <w:r w:rsidR="00B1059C" w:rsidRPr="00164DDC">
        <w:rPr>
          <w:rFonts w:ascii="Times New Roman" w:hAnsi="Times New Roman" w:cs="Times New Roman"/>
          <w:i/>
          <w:sz w:val="24"/>
          <w:szCs w:val="24"/>
        </w:rPr>
        <w:t>a quo</w:t>
      </w:r>
      <w:r w:rsidR="00B1059C" w:rsidRPr="00164DDC">
        <w:rPr>
          <w:rFonts w:ascii="Times New Roman" w:hAnsi="Times New Roman" w:cs="Times New Roman"/>
          <w:sz w:val="24"/>
          <w:szCs w:val="24"/>
        </w:rPr>
        <w:t xml:space="preserve"> </w:t>
      </w:r>
      <w:r w:rsidR="007B6751" w:rsidRPr="00164DDC">
        <w:rPr>
          <w:rFonts w:ascii="Times New Roman" w:hAnsi="Times New Roman" w:cs="Times New Roman"/>
          <w:sz w:val="24"/>
          <w:szCs w:val="24"/>
        </w:rPr>
        <w:t>is hereby set aside and substituted</w:t>
      </w:r>
      <w:r w:rsidR="00B1059C" w:rsidRPr="00164DDC">
        <w:rPr>
          <w:rFonts w:ascii="Times New Roman" w:hAnsi="Times New Roman" w:cs="Times New Roman"/>
          <w:sz w:val="24"/>
          <w:szCs w:val="24"/>
        </w:rPr>
        <w:t xml:space="preserve"> with the following:</w:t>
      </w:r>
    </w:p>
    <w:p w:rsidR="00B1059C" w:rsidRPr="00164DDC" w:rsidRDefault="007B6751" w:rsidP="003D4412">
      <w:pPr>
        <w:pStyle w:val="ListParagraph"/>
        <w:numPr>
          <w:ilvl w:val="0"/>
          <w:numId w:val="5"/>
        </w:numPr>
        <w:spacing w:after="0" w:line="240" w:lineRule="auto"/>
        <w:jc w:val="both"/>
        <w:rPr>
          <w:rFonts w:ascii="Times New Roman" w:hAnsi="Times New Roman" w:cs="Times New Roman"/>
          <w:sz w:val="24"/>
          <w:szCs w:val="24"/>
        </w:rPr>
      </w:pPr>
      <w:r w:rsidRPr="00164DDC">
        <w:rPr>
          <w:rFonts w:ascii="Times New Roman" w:hAnsi="Times New Roman" w:cs="Times New Roman"/>
          <w:sz w:val="24"/>
          <w:szCs w:val="24"/>
        </w:rPr>
        <w:t>“</w:t>
      </w:r>
      <w:r w:rsidR="000B6A71" w:rsidRPr="00164DDC">
        <w:rPr>
          <w:rFonts w:ascii="Times New Roman" w:hAnsi="Times New Roman" w:cs="Times New Roman"/>
          <w:sz w:val="24"/>
          <w:szCs w:val="24"/>
        </w:rPr>
        <w:t>Th</w:t>
      </w:r>
      <w:r w:rsidR="00710D5D" w:rsidRPr="00164DDC">
        <w:rPr>
          <w:rFonts w:ascii="Times New Roman" w:hAnsi="Times New Roman" w:cs="Times New Roman"/>
          <w:sz w:val="24"/>
          <w:szCs w:val="24"/>
        </w:rPr>
        <w:t>e</w:t>
      </w:r>
      <w:r w:rsidR="00B1059C" w:rsidRPr="00164DDC">
        <w:rPr>
          <w:rFonts w:ascii="Times New Roman" w:hAnsi="Times New Roman" w:cs="Times New Roman"/>
          <w:sz w:val="24"/>
          <w:szCs w:val="24"/>
        </w:rPr>
        <w:t xml:space="preserve"> appe</w:t>
      </w:r>
      <w:r w:rsidR="003978EC" w:rsidRPr="00164DDC">
        <w:rPr>
          <w:rFonts w:ascii="Times New Roman" w:hAnsi="Times New Roman" w:cs="Times New Roman"/>
          <w:sz w:val="24"/>
          <w:szCs w:val="24"/>
        </w:rPr>
        <w:t>al is allowed</w:t>
      </w:r>
      <w:r w:rsidR="007B6BDC" w:rsidRPr="00164DDC">
        <w:rPr>
          <w:rFonts w:ascii="Times New Roman" w:hAnsi="Times New Roman" w:cs="Times New Roman"/>
          <w:sz w:val="24"/>
          <w:szCs w:val="24"/>
        </w:rPr>
        <w:t xml:space="preserve"> with costs</w:t>
      </w:r>
      <w:r w:rsidR="00B1059C" w:rsidRPr="00164DDC">
        <w:rPr>
          <w:rFonts w:ascii="Times New Roman" w:hAnsi="Times New Roman" w:cs="Times New Roman"/>
          <w:sz w:val="24"/>
          <w:szCs w:val="24"/>
        </w:rPr>
        <w:t>.</w:t>
      </w:r>
    </w:p>
    <w:p w:rsidR="00B1059C" w:rsidRPr="00164DDC" w:rsidRDefault="007B6BDC" w:rsidP="007B6BDC">
      <w:pPr>
        <w:pStyle w:val="ListParagraph"/>
        <w:numPr>
          <w:ilvl w:val="0"/>
          <w:numId w:val="5"/>
        </w:numPr>
        <w:spacing w:after="0" w:line="240" w:lineRule="auto"/>
        <w:rPr>
          <w:rFonts w:ascii="Times New Roman" w:hAnsi="Times New Roman" w:cs="Times New Roman"/>
          <w:sz w:val="24"/>
          <w:szCs w:val="24"/>
        </w:rPr>
      </w:pPr>
      <w:r w:rsidRPr="00164DDC">
        <w:rPr>
          <w:rFonts w:ascii="Times New Roman" w:hAnsi="Times New Roman" w:cs="Times New Roman"/>
          <w:sz w:val="24"/>
          <w:szCs w:val="24"/>
        </w:rPr>
        <w:t>T</w:t>
      </w:r>
      <w:r w:rsidR="00B1059C" w:rsidRPr="00164DDC">
        <w:rPr>
          <w:rFonts w:ascii="Times New Roman" w:hAnsi="Times New Roman" w:cs="Times New Roman"/>
          <w:sz w:val="24"/>
          <w:szCs w:val="24"/>
        </w:rPr>
        <w:t xml:space="preserve">he Arbitral Award by </w:t>
      </w:r>
      <w:r w:rsidR="00E60874" w:rsidRPr="00164DDC">
        <w:rPr>
          <w:rFonts w:ascii="Times New Roman" w:hAnsi="Times New Roman" w:cs="Times New Roman"/>
          <w:sz w:val="24"/>
          <w:szCs w:val="24"/>
        </w:rPr>
        <w:t>Arbitrator</w:t>
      </w:r>
      <w:r w:rsidR="002625A7" w:rsidRPr="00164DDC">
        <w:rPr>
          <w:rFonts w:ascii="Times New Roman" w:hAnsi="Times New Roman" w:cs="Times New Roman"/>
          <w:sz w:val="24"/>
          <w:szCs w:val="24"/>
        </w:rPr>
        <w:t xml:space="preserve"> P. </w:t>
      </w:r>
      <w:proofErr w:type="spellStart"/>
      <w:r w:rsidR="002625A7" w:rsidRPr="00164DDC">
        <w:rPr>
          <w:rFonts w:ascii="Times New Roman" w:hAnsi="Times New Roman" w:cs="Times New Roman"/>
          <w:sz w:val="24"/>
          <w:szCs w:val="24"/>
        </w:rPr>
        <w:t>Shawatu</w:t>
      </w:r>
      <w:proofErr w:type="spellEnd"/>
      <w:r w:rsidR="002625A7" w:rsidRPr="00164DDC">
        <w:rPr>
          <w:rFonts w:ascii="Times New Roman" w:hAnsi="Times New Roman" w:cs="Times New Roman"/>
          <w:sz w:val="24"/>
          <w:szCs w:val="24"/>
        </w:rPr>
        <w:t xml:space="preserve"> dated 5</w:t>
      </w:r>
      <w:r w:rsidR="00710D5D" w:rsidRPr="00164DDC">
        <w:rPr>
          <w:rFonts w:ascii="Times New Roman" w:hAnsi="Times New Roman" w:cs="Times New Roman"/>
          <w:sz w:val="24"/>
          <w:szCs w:val="24"/>
        </w:rPr>
        <w:t xml:space="preserve"> July 2012</w:t>
      </w:r>
      <w:r w:rsidR="00B1059C" w:rsidRPr="00164DDC">
        <w:rPr>
          <w:rFonts w:ascii="Times New Roman" w:hAnsi="Times New Roman" w:cs="Times New Roman"/>
          <w:sz w:val="24"/>
          <w:szCs w:val="24"/>
        </w:rPr>
        <w:t xml:space="preserve"> is hereby set aside</w:t>
      </w:r>
      <w:r w:rsidR="00E60874" w:rsidRPr="00164DDC">
        <w:rPr>
          <w:rFonts w:ascii="Times New Roman" w:hAnsi="Times New Roman" w:cs="Times New Roman"/>
          <w:sz w:val="24"/>
          <w:szCs w:val="24"/>
        </w:rPr>
        <w:t>.</w:t>
      </w:r>
      <w:r w:rsidR="007B6751" w:rsidRPr="00164DDC">
        <w:rPr>
          <w:rFonts w:ascii="Times New Roman" w:hAnsi="Times New Roman" w:cs="Times New Roman"/>
          <w:sz w:val="24"/>
          <w:szCs w:val="24"/>
        </w:rPr>
        <w:t>”</w:t>
      </w:r>
    </w:p>
    <w:p w:rsidR="00E60874" w:rsidRPr="00164DDC" w:rsidRDefault="00E60874" w:rsidP="00665E35">
      <w:pPr>
        <w:spacing w:after="0" w:line="480" w:lineRule="auto"/>
        <w:jc w:val="both"/>
        <w:rPr>
          <w:rFonts w:ascii="Times New Roman" w:hAnsi="Times New Roman" w:cs="Times New Roman"/>
          <w:sz w:val="24"/>
          <w:szCs w:val="24"/>
        </w:rPr>
      </w:pPr>
    </w:p>
    <w:p w:rsidR="002625A7" w:rsidRPr="00164DDC" w:rsidRDefault="002625A7" w:rsidP="00665E35">
      <w:pPr>
        <w:spacing w:after="0" w:line="480" w:lineRule="auto"/>
        <w:ind w:left="720"/>
        <w:jc w:val="both"/>
        <w:rPr>
          <w:rFonts w:ascii="Times New Roman" w:hAnsi="Times New Roman" w:cs="Times New Roman"/>
          <w:sz w:val="24"/>
          <w:szCs w:val="24"/>
        </w:rPr>
      </w:pPr>
    </w:p>
    <w:p w:rsidR="003D4412" w:rsidRPr="00164DDC" w:rsidRDefault="003D4412" w:rsidP="003D4412">
      <w:pPr>
        <w:spacing w:after="0" w:line="240" w:lineRule="auto"/>
        <w:ind w:left="720"/>
        <w:jc w:val="both"/>
        <w:rPr>
          <w:rFonts w:ascii="Times New Roman" w:hAnsi="Times New Roman" w:cs="Times New Roman"/>
          <w:sz w:val="24"/>
          <w:szCs w:val="24"/>
        </w:rPr>
      </w:pPr>
    </w:p>
    <w:p w:rsidR="00E60874" w:rsidRPr="00164DDC" w:rsidRDefault="0067256A" w:rsidP="002625A7">
      <w:pPr>
        <w:spacing w:after="0" w:line="480" w:lineRule="auto"/>
        <w:ind w:left="720" w:firstLine="720"/>
        <w:jc w:val="both"/>
        <w:rPr>
          <w:rFonts w:ascii="Times New Roman" w:hAnsi="Times New Roman" w:cs="Times New Roman"/>
          <w:sz w:val="24"/>
          <w:szCs w:val="24"/>
        </w:rPr>
      </w:pPr>
      <w:r w:rsidRPr="00164DDC">
        <w:rPr>
          <w:rFonts w:ascii="Times New Roman" w:hAnsi="Times New Roman" w:cs="Times New Roman"/>
          <w:b/>
          <w:sz w:val="24"/>
          <w:szCs w:val="24"/>
        </w:rPr>
        <w:t>ZIYAMBI JA:</w:t>
      </w:r>
      <w:r w:rsidRPr="00164DDC">
        <w:rPr>
          <w:rFonts w:ascii="Times New Roman" w:hAnsi="Times New Roman" w:cs="Times New Roman"/>
          <w:sz w:val="24"/>
          <w:szCs w:val="24"/>
        </w:rPr>
        <w:t xml:space="preserve"> </w:t>
      </w:r>
      <w:r w:rsidRPr="00164DDC">
        <w:rPr>
          <w:rFonts w:ascii="Times New Roman" w:hAnsi="Times New Roman" w:cs="Times New Roman"/>
          <w:sz w:val="24"/>
          <w:szCs w:val="24"/>
        </w:rPr>
        <w:tab/>
      </w:r>
      <w:r w:rsidRPr="00164DDC">
        <w:rPr>
          <w:rFonts w:ascii="Times New Roman" w:hAnsi="Times New Roman" w:cs="Times New Roman"/>
          <w:sz w:val="24"/>
          <w:szCs w:val="24"/>
        </w:rPr>
        <w:tab/>
        <w:t>I agree</w:t>
      </w:r>
    </w:p>
    <w:p w:rsidR="002625A7" w:rsidRPr="00164DDC" w:rsidRDefault="002625A7" w:rsidP="00665E35">
      <w:pPr>
        <w:spacing w:after="0" w:line="480" w:lineRule="auto"/>
        <w:ind w:left="720"/>
        <w:jc w:val="both"/>
        <w:rPr>
          <w:rFonts w:ascii="Times New Roman" w:hAnsi="Times New Roman" w:cs="Times New Roman"/>
          <w:sz w:val="24"/>
          <w:szCs w:val="24"/>
        </w:rPr>
      </w:pPr>
    </w:p>
    <w:p w:rsidR="002625A7" w:rsidRPr="00164DDC" w:rsidRDefault="002625A7" w:rsidP="00665E35">
      <w:pPr>
        <w:spacing w:after="0" w:line="480" w:lineRule="auto"/>
        <w:ind w:left="720"/>
        <w:jc w:val="both"/>
        <w:rPr>
          <w:rFonts w:ascii="Times New Roman" w:hAnsi="Times New Roman" w:cs="Times New Roman"/>
          <w:sz w:val="24"/>
          <w:szCs w:val="24"/>
        </w:rPr>
      </w:pPr>
    </w:p>
    <w:p w:rsidR="0067256A" w:rsidRPr="00164DDC" w:rsidRDefault="0067256A" w:rsidP="002625A7">
      <w:pPr>
        <w:spacing w:after="0" w:line="480" w:lineRule="auto"/>
        <w:ind w:left="720" w:firstLine="720"/>
        <w:jc w:val="both"/>
        <w:rPr>
          <w:rFonts w:ascii="Times New Roman" w:hAnsi="Times New Roman" w:cs="Times New Roman"/>
          <w:sz w:val="24"/>
          <w:szCs w:val="24"/>
        </w:rPr>
      </w:pPr>
      <w:r w:rsidRPr="00164DDC">
        <w:rPr>
          <w:rFonts w:ascii="Times New Roman" w:hAnsi="Times New Roman" w:cs="Times New Roman"/>
          <w:b/>
          <w:sz w:val="24"/>
          <w:szCs w:val="24"/>
        </w:rPr>
        <w:t>GARWE JA:</w:t>
      </w:r>
      <w:r w:rsidRPr="00164DDC">
        <w:rPr>
          <w:rFonts w:ascii="Times New Roman" w:hAnsi="Times New Roman" w:cs="Times New Roman"/>
          <w:sz w:val="24"/>
          <w:szCs w:val="24"/>
        </w:rPr>
        <w:tab/>
      </w:r>
      <w:r w:rsidRPr="00164DDC">
        <w:rPr>
          <w:rFonts w:ascii="Times New Roman" w:hAnsi="Times New Roman" w:cs="Times New Roman"/>
          <w:sz w:val="24"/>
          <w:szCs w:val="24"/>
        </w:rPr>
        <w:tab/>
      </w:r>
      <w:r w:rsidRPr="00164DDC">
        <w:rPr>
          <w:rFonts w:ascii="Times New Roman" w:hAnsi="Times New Roman" w:cs="Times New Roman"/>
          <w:sz w:val="24"/>
          <w:szCs w:val="24"/>
        </w:rPr>
        <w:tab/>
        <w:t>I agree</w:t>
      </w:r>
    </w:p>
    <w:p w:rsidR="00E60874" w:rsidRPr="00164DDC" w:rsidRDefault="00E60874" w:rsidP="00665E35">
      <w:pPr>
        <w:spacing w:after="0" w:line="480" w:lineRule="auto"/>
        <w:jc w:val="both"/>
        <w:rPr>
          <w:rFonts w:ascii="Times New Roman" w:hAnsi="Times New Roman" w:cs="Times New Roman"/>
          <w:sz w:val="24"/>
          <w:szCs w:val="24"/>
        </w:rPr>
      </w:pPr>
    </w:p>
    <w:p w:rsidR="0067256A" w:rsidRPr="00164DDC" w:rsidRDefault="0067256A" w:rsidP="00665E35">
      <w:pPr>
        <w:spacing w:after="0" w:line="480" w:lineRule="auto"/>
        <w:jc w:val="both"/>
        <w:rPr>
          <w:rFonts w:ascii="Times New Roman" w:hAnsi="Times New Roman" w:cs="Times New Roman"/>
          <w:i/>
          <w:sz w:val="24"/>
          <w:szCs w:val="24"/>
        </w:rPr>
      </w:pPr>
    </w:p>
    <w:p w:rsidR="00E60874" w:rsidRPr="00164DDC" w:rsidRDefault="00E60874" w:rsidP="00665E35">
      <w:pPr>
        <w:spacing w:after="0" w:line="480" w:lineRule="auto"/>
        <w:jc w:val="both"/>
        <w:rPr>
          <w:rFonts w:ascii="Times New Roman" w:hAnsi="Times New Roman" w:cs="Times New Roman"/>
          <w:i/>
          <w:sz w:val="24"/>
          <w:szCs w:val="24"/>
        </w:rPr>
      </w:pPr>
      <w:r w:rsidRPr="00164DDC">
        <w:rPr>
          <w:rFonts w:ascii="Times New Roman" w:hAnsi="Times New Roman" w:cs="Times New Roman"/>
          <w:i/>
          <w:sz w:val="24"/>
          <w:szCs w:val="24"/>
        </w:rPr>
        <w:t xml:space="preserve">Kantor &amp; </w:t>
      </w:r>
      <w:proofErr w:type="spellStart"/>
      <w:r w:rsidRPr="00164DDC">
        <w:rPr>
          <w:rFonts w:ascii="Times New Roman" w:hAnsi="Times New Roman" w:cs="Times New Roman"/>
          <w:i/>
          <w:sz w:val="24"/>
          <w:szCs w:val="24"/>
        </w:rPr>
        <w:t>Immerman</w:t>
      </w:r>
      <w:proofErr w:type="spellEnd"/>
      <w:r w:rsidRPr="00164DDC">
        <w:rPr>
          <w:rFonts w:ascii="Times New Roman" w:hAnsi="Times New Roman" w:cs="Times New Roman"/>
          <w:i/>
          <w:sz w:val="24"/>
          <w:szCs w:val="24"/>
        </w:rPr>
        <w:t>, Appellant’s Legal Practitioners</w:t>
      </w:r>
    </w:p>
    <w:p w:rsidR="00982293" w:rsidRPr="00164DDC" w:rsidRDefault="00E60874" w:rsidP="0049353C">
      <w:pPr>
        <w:spacing w:after="0" w:line="480" w:lineRule="auto"/>
        <w:jc w:val="both"/>
        <w:rPr>
          <w:rFonts w:ascii="Times New Roman" w:hAnsi="Times New Roman" w:cs="Times New Roman"/>
          <w:sz w:val="24"/>
          <w:szCs w:val="24"/>
        </w:rPr>
      </w:pPr>
      <w:proofErr w:type="spellStart"/>
      <w:r w:rsidRPr="00164DDC">
        <w:rPr>
          <w:rFonts w:ascii="Times New Roman" w:hAnsi="Times New Roman" w:cs="Times New Roman"/>
          <w:i/>
          <w:sz w:val="24"/>
          <w:szCs w:val="24"/>
        </w:rPr>
        <w:t>Mwonzora</w:t>
      </w:r>
      <w:proofErr w:type="spellEnd"/>
      <w:r w:rsidRPr="00164DDC">
        <w:rPr>
          <w:rFonts w:ascii="Times New Roman" w:hAnsi="Times New Roman" w:cs="Times New Roman"/>
          <w:i/>
          <w:sz w:val="24"/>
          <w:szCs w:val="24"/>
        </w:rPr>
        <w:t xml:space="preserve"> &amp; Associates, Respondent’s Legal Practitioners</w:t>
      </w:r>
    </w:p>
    <w:p w:rsidR="005E09D3" w:rsidRPr="00164DDC" w:rsidRDefault="005E09D3" w:rsidP="00665E35">
      <w:pPr>
        <w:spacing w:after="0" w:line="480" w:lineRule="auto"/>
        <w:rPr>
          <w:rFonts w:ascii="Times New Roman" w:hAnsi="Times New Roman" w:cs="Times New Roman"/>
          <w:sz w:val="24"/>
          <w:szCs w:val="24"/>
        </w:rPr>
      </w:pPr>
    </w:p>
    <w:sectPr w:rsidR="005E09D3" w:rsidRPr="00164D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5F0" w:rsidRDefault="00F865F0" w:rsidP="00665E35">
      <w:pPr>
        <w:spacing w:after="0" w:line="240" w:lineRule="auto"/>
      </w:pPr>
      <w:r>
        <w:separator/>
      </w:r>
    </w:p>
  </w:endnote>
  <w:endnote w:type="continuationSeparator" w:id="0">
    <w:p w:rsidR="00F865F0" w:rsidRDefault="00F865F0" w:rsidP="0066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5F0" w:rsidRDefault="00F865F0" w:rsidP="00665E35">
      <w:pPr>
        <w:spacing w:after="0" w:line="240" w:lineRule="auto"/>
      </w:pPr>
      <w:r>
        <w:separator/>
      </w:r>
    </w:p>
  </w:footnote>
  <w:footnote w:type="continuationSeparator" w:id="0">
    <w:p w:rsidR="00F865F0" w:rsidRDefault="00F865F0" w:rsidP="00665E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665E35">
      <w:tc>
        <w:tcPr>
          <w:tcW w:w="0" w:type="auto"/>
          <w:tcBorders>
            <w:right w:val="single" w:sz="6" w:space="0" w:color="000000" w:themeColor="text1"/>
          </w:tcBorders>
        </w:tcPr>
        <w:sdt>
          <w:sdtPr>
            <w:rPr>
              <w:rFonts w:ascii="Times New Roman" w:hAnsi="Times New Roman" w:cs="Times New Roman"/>
            </w:rPr>
            <w:alias w:val="Company"/>
            <w:id w:val="78735422"/>
            <w:placeholder>
              <w:docPart w:val="67C1A290E87A4345AF9691DAC0ED9238"/>
            </w:placeholder>
            <w:dataBinding w:prefixMappings="xmlns:ns0='http://schemas.openxmlformats.org/officeDocument/2006/extended-properties'" w:xpath="/ns0:Properties[1]/ns0:Company[1]" w:storeItemID="{6668398D-A668-4E3E-A5EB-62B293D839F1}"/>
            <w:text/>
          </w:sdtPr>
          <w:sdtEndPr/>
          <w:sdtContent>
            <w:p w:rsidR="00665E35" w:rsidRPr="00164DDC" w:rsidRDefault="00164DDC">
              <w:pPr>
                <w:pStyle w:val="Header"/>
                <w:jc w:val="right"/>
                <w:rPr>
                  <w:rFonts w:ascii="Times New Roman" w:hAnsi="Times New Roman" w:cs="Times New Roman"/>
                </w:rPr>
              </w:pPr>
              <w:r>
                <w:rPr>
                  <w:rFonts w:ascii="Times New Roman" w:hAnsi="Times New Roman" w:cs="Times New Roman"/>
                </w:rPr>
                <w:t>Judgment No. SC 34</w:t>
              </w:r>
              <w:r w:rsidR="00665E35" w:rsidRPr="00164DDC">
                <w:rPr>
                  <w:rFonts w:ascii="Times New Roman" w:hAnsi="Times New Roman" w:cs="Times New Roman"/>
                </w:rPr>
                <w:t>/15</w:t>
              </w:r>
            </w:p>
          </w:sdtContent>
        </w:sdt>
        <w:sdt>
          <w:sdtPr>
            <w:rPr>
              <w:rFonts w:ascii="Times New Roman" w:hAnsi="Times New Roman" w:cs="Times New Roman"/>
              <w:b/>
              <w:bCs/>
            </w:rPr>
            <w:alias w:val="Title"/>
            <w:id w:val="78735415"/>
            <w:placeholder>
              <w:docPart w:val="13F4524E577B4794BCF2C8715C510590"/>
            </w:placeholder>
            <w:dataBinding w:prefixMappings="xmlns:ns0='http://schemas.openxmlformats.org/package/2006/metadata/core-properties' xmlns:ns1='http://purl.org/dc/elements/1.1/'" w:xpath="/ns0:coreProperties[1]/ns1:title[1]" w:storeItemID="{6C3C8BC8-F283-45AE-878A-BAB7291924A1}"/>
            <w:text/>
          </w:sdtPr>
          <w:sdtEndPr/>
          <w:sdtContent>
            <w:p w:rsidR="00665E35" w:rsidRDefault="00665E35" w:rsidP="00665E35">
              <w:pPr>
                <w:pStyle w:val="Header"/>
                <w:jc w:val="right"/>
                <w:rPr>
                  <w:b/>
                  <w:bCs/>
                </w:rPr>
              </w:pPr>
              <w:r w:rsidRPr="00164DDC">
                <w:rPr>
                  <w:rFonts w:ascii="Times New Roman" w:hAnsi="Times New Roman" w:cs="Times New Roman"/>
                  <w:b/>
                  <w:bCs/>
                </w:rPr>
                <w:t>Civil Appeal No. SC 143/14</w:t>
              </w:r>
            </w:p>
          </w:sdtContent>
        </w:sdt>
      </w:tc>
      <w:tc>
        <w:tcPr>
          <w:tcW w:w="1152" w:type="dxa"/>
          <w:tcBorders>
            <w:left w:val="single" w:sz="6" w:space="0" w:color="000000" w:themeColor="text1"/>
          </w:tcBorders>
        </w:tcPr>
        <w:p w:rsidR="00665E35" w:rsidRDefault="00665E35">
          <w:pPr>
            <w:pStyle w:val="Header"/>
            <w:rPr>
              <w:b/>
              <w:bCs/>
            </w:rPr>
          </w:pPr>
          <w:r>
            <w:fldChar w:fldCharType="begin"/>
          </w:r>
          <w:r>
            <w:instrText xml:space="preserve"> PAGE   \* MERGEFORMAT </w:instrText>
          </w:r>
          <w:r>
            <w:fldChar w:fldCharType="separate"/>
          </w:r>
          <w:r w:rsidR="003F5153">
            <w:rPr>
              <w:noProof/>
            </w:rPr>
            <w:t>6</w:t>
          </w:r>
          <w:r>
            <w:rPr>
              <w:noProof/>
            </w:rPr>
            <w:fldChar w:fldCharType="end"/>
          </w:r>
        </w:p>
      </w:tc>
    </w:tr>
  </w:tbl>
  <w:p w:rsidR="00665E35" w:rsidRDefault="00665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F52DA"/>
    <w:multiLevelType w:val="hybridMultilevel"/>
    <w:tmpl w:val="17E88C22"/>
    <w:lvl w:ilvl="0" w:tplc="7270BED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6F5498"/>
    <w:multiLevelType w:val="hybridMultilevel"/>
    <w:tmpl w:val="16FAE48A"/>
    <w:lvl w:ilvl="0" w:tplc="A1F0F330">
      <w:start w:val="3"/>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nsid w:val="47C76CC8"/>
    <w:multiLevelType w:val="hybridMultilevel"/>
    <w:tmpl w:val="D0F60828"/>
    <w:lvl w:ilvl="0" w:tplc="70B68F5C">
      <w:start w:val="4"/>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4F8443DD"/>
    <w:multiLevelType w:val="hybridMultilevel"/>
    <w:tmpl w:val="7AE8B79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5B79782D"/>
    <w:multiLevelType w:val="hybridMultilevel"/>
    <w:tmpl w:val="B2A4C14C"/>
    <w:lvl w:ilvl="0" w:tplc="06CC1804">
      <w:start w:val="1"/>
      <w:numFmt w:val="lowerRoman"/>
      <w:lvlText w:val="(%1)"/>
      <w:lvlJc w:val="left"/>
      <w:pPr>
        <w:ind w:left="2160" w:hanging="720"/>
      </w:pPr>
      <w:rPr>
        <w:rFonts w:hint="default"/>
      </w:rPr>
    </w:lvl>
    <w:lvl w:ilvl="1" w:tplc="30090019">
      <w:start w:val="1"/>
      <w:numFmt w:val="lowerLetter"/>
      <w:lvlText w:val="%2."/>
      <w:lvlJc w:val="left"/>
      <w:pPr>
        <w:ind w:left="2520" w:hanging="360"/>
      </w:pPr>
    </w:lvl>
    <w:lvl w:ilvl="2" w:tplc="3009001B">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6FBC3CEA"/>
    <w:multiLevelType w:val="hybridMultilevel"/>
    <w:tmpl w:val="0D06FF0A"/>
    <w:lvl w:ilvl="0" w:tplc="2A78A80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792146FC"/>
    <w:multiLevelType w:val="hybridMultilevel"/>
    <w:tmpl w:val="E348EA9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6"/>
  </w:num>
  <w:num w:numId="2">
    <w:abstractNumId w:val="3"/>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C4"/>
    <w:rsid w:val="000128FC"/>
    <w:rsid w:val="00070E83"/>
    <w:rsid w:val="00086A7D"/>
    <w:rsid w:val="00087138"/>
    <w:rsid w:val="00097549"/>
    <w:rsid w:val="000B5F3B"/>
    <w:rsid w:val="000B6A71"/>
    <w:rsid w:val="000E573B"/>
    <w:rsid w:val="00117D24"/>
    <w:rsid w:val="00121FAB"/>
    <w:rsid w:val="00143875"/>
    <w:rsid w:val="00164DDC"/>
    <w:rsid w:val="00167DC3"/>
    <w:rsid w:val="0019391B"/>
    <w:rsid w:val="001A3F31"/>
    <w:rsid w:val="001C0F71"/>
    <w:rsid w:val="001D490A"/>
    <w:rsid w:val="00203AC4"/>
    <w:rsid w:val="0020481B"/>
    <w:rsid w:val="002531B4"/>
    <w:rsid w:val="002625A7"/>
    <w:rsid w:val="002D79B3"/>
    <w:rsid w:val="002F3E3D"/>
    <w:rsid w:val="002F5ABD"/>
    <w:rsid w:val="00317C26"/>
    <w:rsid w:val="00322DDE"/>
    <w:rsid w:val="003330B2"/>
    <w:rsid w:val="003523BD"/>
    <w:rsid w:val="003701D7"/>
    <w:rsid w:val="0037487B"/>
    <w:rsid w:val="003978EC"/>
    <w:rsid w:val="003C714E"/>
    <w:rsid w:val="003D4412"/>
    <w:rsid w:val="003F3694"/>
    <w:rsid w:val="003F4E92"/>
    <w:rsid w:val="003F5153"/>
    <w:rsid w:val="003F6F48"/>
    <w:rsid w:val="004040E9"/>
    <w:rsid w:val="00414F9C"/>
    <w:rsid w:val="00417D18"/>
    <w:rsid w:val="004934F5"/>
    <w:rsid w:val="0049353C"/>
    <w:rsid w:val="004D2A07"/>
    <w:rsid w:val="0051109F"/>
    <w:rsid w:val="005A6AAB"/>
    <w:rsid w:val="005B098E"/>
    <w:rsid w:val="005D5988"/>
    <w:rsid w:val="005E09D3"/>
    <w:rsid w:val="005F47A5"/>
    <w:rsid w:val="00620003"/>
    <w:rsid w:val="00645CA8"/>
    <w:rsid w:val="006602AF"/>
    <w:rsid w:val="00665E35"/>
    <w:rsid w:val="006706AD"/>
    <w:rsid w:val="0067256A"/>
    <w:rsid w:val="006805A4"/>
    <w:rsid w:val="006B2016"/>
    <w:rsid w:val="006B2C5D"/>
    <w:rsid w:val="00706BB9"/>
    <w:rsid w:val="00710D5D"/>
    <w:rsid w:val="007B6751"/>
    <w:rsid w:val="007B6BDC"/>
    <w:rsid w:val="007D3252"/>
    <w:rsid w:val="007E087B"/>
    <w:rsid w:val="008A02DB"/>
    <w:rsid w:val="008A7E86"/>
    <w:rsid w:val="00961ABE"/>
    <w:rsid w:val="00982293"/>
    <w:rsid w:val="009A26D8"/>
    <w:rsid w:val="009D5754"/>
    <w:rsid w:val="00A120FA"/>
    <w:rsid w:val="00A1447B"/>
    <w:rsid w:val="00A3699E"/>
    <w:rsid w:val="00A45F91"/>
    <w:rsid w:val="00A60187"/>
    <w:rsid w:val="00A60C63"/>
    <w:rsid w:val="00A8309E"/>
    <w:rsid w:val="00AB0312"/>
    <w:rsid w:val="00AB41C8"/>
    <w:rsid w:val="00AC2A54"/>
    <w:rsid w:val="00AF40ED"/>
    <w:rsid w:val="00B1059C"/>
    <w:rsid w:val="00B11C44"/>
    <w:rsid w:val="00B23B00"/>
    <w:rsid w:val="00BB2671"/>
    <w:rsid w:val="00BD36BB"/>
    <w:rsid w:val="00BE4D77"/>
    <w:rsid w:val="00BF6987"/>
    <w:rsid w:val="00C02CCF"/>
    <w:rsid w:val="00C04632"/>
    <w:rsid w:val="00C33EB4"/>
    <w:rsid w:val="00C71FEB"/>
    <w:rsid w:val="00C776BD"/>
    <w:rsid w:val="00C93C4C"/>
    <w:rsid w:val="00CC3DB9"/>
    <w:rsid w:val="00D74D35"/>
    <w:rsid w:val="00D75B7E"/>
    <w:rsid w:val="00D97CE0"/>
    <w:rsid w:val="00DE45AC"/>
    <w:rsid w:val="00E60874"/>
    <w:rsid w:val="00E6669A"/>
    <w:rsid w:val="00E67375"/>
    <w:rsid w:val="00E93D31"/>
    <w:rsid w:val="00EE23FD"/>
    <w:rsid w:val="00F24AD0"/>
    <w:rsid w:val="00F61981"/>
    <w:rsid w:val="00F738ED"/>
    <w:rsid w:val="00F846F8"/>
    <w:rsid w:val="00F865F0"/>
    <w:rsid w:val="00F96186"/>
    <w:rsid w:val="00FC49C4"/>
    <w:rsid w:val="00FF0AF6"/>
    <w:rsid w:val="00FF163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94"/>
    <w:pPr>
      <w:ind w:left="720"/>
      <w:contextualSpacing/>
    </w:pPr>
  </w:style>
  <w:style w:type="paragraph" w:styleId="Header">
    <w:name w:val="header"/>
    <w:basedOn w:val="Normal"/>
    <w:link w:val="HeaderChar"/>
    <w:uiPriority w:val="99"/>
    <w:unhideWhenUsed/>
    <w:rsid w:val="0066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E35"/>
  </w:style>
  <w:style w:type="paragraph" w:styleId="Footer">
    <w:name w:val="footer"/>
    <w:basedOn w:val="Normal"/>
    <w:link w:val="FooterChar"/>
    <w:uiPriority w:val="99"/>
    <w:unhideWhenUsed/>
    <w:rsid w:val="0066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E35"/>
  </w:style>
  <w:style w:type="paragraph" w:styleId="BalloonText">
    <w:name w:val="Balloon Text"/>
    <w:basedOn w:val="Normal"/>
    <w:link w:val="BalloonTextChar"/>
    <w:uiPriority w:val="99"/>
    <w:semiHidden/>
    <w:unhideWhenUsed/>
    <w:rsid w:val="00665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94"/>
    <w:pPr>
      <w:ind w:left="720"/>
      <w:contextualSpacing/>
    </w:pPr>
  </w:style>
  <w:style w:type="paragraph" w:styleId="Header">
    <w:name w:val="header"/>
    <w:basedOn w:val="Normal"/>
    <w:link w:val="HeaderChar"/>
    <w:uiPriority w:val="99"/>
    <w:unhideWhenUsed/>
    <w:rsid w:val="0066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E35"/>
  </w:style>
  <w:style w:type="paragraph" w:styleId="Footer">
    <w:name w:val="footer"/>
    <w:basedOn w:val="Normal"/>
    <w:link w:val="FooterChar"/>
    <w:uiPriority w:val="99"/>
    <w:unhideWhenUsed/>
    <w:rsid w:val="0066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E35"/>
  </w:style>
  <w:style w:type="paragraph" w:styleId="BalloonText">
    <w:name w:val="Balloon Text"/>
    <w:basedOn w:val="Normal"/>
    <w:link w:val="BalloonTextChar"/>
    <w:uiPriority w:val="99"/>
    <w:semiHidden/>
    <w:unhideWhenUsed/>
    <w:rsid w:val="00665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C1A290E87A4345AF9691DAC0ED9238"/>
        <w:category>
          <w:name w:val="General"/>
          <w:gallery w:val="placeholder"/>
        </w:category>
        <w:types>
          <w:type w:val="bbPlcHdr"/>
        </w:types>
        <w:behaviors>
          <w:behavior w:val="content"/>
        </w:behaviors>
        <w:guid w:val="{27566766-9C89-4BC7-97DF-C4E3B8EF9ACF}"/>
      </w:docPartPr>
      <w:docPartBody>
        <w:p w:rsidR="00D047DA" w:rsidRDefault="00C60E16" w:rsidP="00C60E16">
          <w:pPr>
            <w:pStyle w:val="67C1A290E87A4345AF9691DAC0ED9238"/>
          </w:pPr>
          <w:r>
            <w:t>[Type the company name]</w:t>
          </w:r>
        </w:p>
      </w:docPartBody>
    </w:docPart>
    <w:docPart>
      <w:docPartPr>
        <w:name w:val="13F4524E577B4794BCF2C8715C510590"/>
        <w:category>
          <w:name w:val="General"/>
          <w:gallery w:val="placeholder"/>
        </w:category>
        <w:types>
          <w:type w:val="bbPlcHdr"/>
        </w:types>
        <w:behaviors>
          <w:behavior w:val="content"/>
        </w:behaviors>
        <w:guid w:val="{0BE242E2-CB08-4B02-B956-1CCE7D15E061}"/>
      </w:docPartPr>
      <w:docPartBody>
        <w:p w:rsidR="00D047DA" w:rsidRDefault="00C60E16" w:rsidP="00C60E16">
          <w:pPr>
            <w:pStyle w:val="13F4524E577B4794BCF2C8715C51059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16"/>
    <w:rsid w:val="000F340E"/>
    <w:rsid w:val="0010111E"/>
    <w:rsid w:val="003F71B8"/>
    <w:rsid w:val="00522BBE"/>
    <w:rsid w:val="005F5D11"/>
    <w:rsid w:val="00A959BE"/>
    <w:rsid w:val="00B8769B"/>
    <w:rsid w:val="00C60E16"/>
    <w:rsid w:val="00CD5804"/>
    <w:rsid w:val="00D047DA"/>
    <w:rsid w:val="00E4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1A290E87A4345AF9691DAC0ED9238">
    <w:name w:val="67C1A290E87A4345AF9691DAC0ED9238"/>
    <w:rsid w:val="00C60E16"/>
  </w:style>
  <w:style w:type="paragraph" w:customStyle="1" w:styleId="13F4524E577B4794BCF2C8715C510590">
    <w:name w:val="13F4524E577B4794BCF2C8715C510590"/>
    <w:rsid w:val="00C60E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1A290E87A4345AF9691DAC0ED9238">
    <w:name w:val="67C1A290E87A4345AF9691DAC0ED9238"/>
    <w:rsid w:val="00C60E16"/>
  </w:style>
  <w:style w:type="paragraph" w:customStyle="1" w:styleId="13F4524E577B4794BCF2C8715C510590">
    <w:name w:val="13F4524E577B4794BCF2C8715C510590"/>
    <w:rsid w:val="00C60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Civil Appeal No. SC 143/14</vt:lpstr>
    </vt:vector>
  </TitlesOfParts>
  <Company>Judgment No. SC 34/15</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143/14</dc:title>
  <dc:creator>JSC5</dc:creator>
  <cp:lastModifiedBy>jomic</cp:lastModifiedBy>
  <cp:revision>3</cp:revision>
  <cp:lastPrinted>2015-06-23T14:31:00Z</cp:lastPrinted>
  <dcterms:created xsi:type="dcterms:W3CDTF">2015-06-23T14:33:00Z</dcterms:created>
  <dcterms:modified xsi:type="dcterms:W3CDTF">2015-07-10T11:21:00Z</dcterms:modified>
</cp:coreProperties>
</file>