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5D42" w:rsidRPr="00211A26" w:rsidRDefault="00211A26" w:rsidP="00211A26">
      <w:pPr>
        <w:pStyle w:val="Header"/>
        <w:tabs>
          <w:tab w:val="clear" w:pos="4513"/>
          <w:tab w:val="clear" w:pos="9026"/>
        </w:tabs>
        <w:rPr>
          <w:rFonts w:ascii="Times New Roman" w:hAnsi="Times New Roman" w:cs="Times New Roman"/>
          <w:b/>
          <w:sz w:val="24"/>
          <w:szCs w:val="24"/>
        </w:rPr>
      </w:pPr>
      <w:bookmarkStart w:id="0" w:name="_GoBack"/>
      <w:bookmarkEnd w:id="0"/>
      <w:r w:rsidRPr="00211A26">
        <w:rPr>
          <w:rFonts w:ascii="Times New Roman" w:hAnsi="Times New Roman" w:cs="Times New Roman"/>
          <w:b/>
          <w:sz w:val="24"/>
          <w:szCs w:val="24"/>
          <w:u w:val="single"/>
        </w:rPr>
        <w:t>REPORTABLE</w:t>
      </w:r>
      <w:r w:rsidRPr="00211A26">
        <w:rPr>
          <w:rFonts w:ascii="Times New Roman" w:hAnsi="Times New Roman" w:cs="Times New Roman"/>
          <w:b/>
          <w:sz w:val="24"/>
          <w:szCs w:val="24"/>
        </w:rPr>
        <w:tab/>
        <w:t>(</w:t>
      </w:r>
      <w:r w:rsidR="0089204F">
        <w:rPr>
          <w:rFonts w:ascii="Times New Roman" w:hAnsi="Times New Roman" w:cs="Times New Roman"/>
          <w:b/>
          <w:sz w:val="24"/>
          <w:szCs w:val="24"/>
        </w:rPr>
        <w:t>1</w:t>
      </w:r>
      <w:r w:rsidRPr="00211A26">
        <w:rPr>
          <w:rFonts w:ascii="Times New Roman" w:hAnsi="Times New Roman" w:cs="Times New Roman"/>
          <w:b/>
          <w:sz w:val="24"/>
          <w:szCs w:val="24"/>
        </w:rPr>
        <w:t>)</w:t>
      </w:r>
      <w:r w:rsidR="0084032E" w:rsidRPr="00211A26">
        <w:rPr>
          <w:rFonts w:ascii="Times New Roman" w:hAnsi="Times New Roman" w:cs="Times New Roman"/>
          <w:b/>
          <w:sz w:val="24"/>
          <w:szCs w:val="24"/>
        </w:rPr>
        <w:tab/>
      </w:r>
      <w:r w:rsidR="0084032E" w:rsidRPr="00211A26">
        <w:rPr>
          <w:rFonts w:ascii="Times New Roman" w:hAnsi="Times New Roman" w:cs="Times New Roman"/>
          <w:b/>
          <w:sz w:val="24"/>
          <w:szCs w:val="24"/>
        </w:rPr>
        <w:tab/>
      </w:r>
    </w:p>
    <w:p w:rsidR="00365FF8" w:rsidRDefault="00365FF8" w:rsidP="00A254B6">
      <w:pPr>
        <w:spacing w:after="0" w:line="480" w:lineRule="auto"/>
        <w:jc w:val="both"/>
        <w:rPr>
          <w:rFonts w:ascii="Times New Roman" w:hAnsi="Times New Roman" w:cs="Times New Roman"/>
          <w:sz w:val="24"/>
          <w:szCs w:val="24"/>
        </w:rPr>
      </w:pPr>
    </w:p>
    <w:p w:rsidR="00211A26" w:rsidRPr="00211A26" w:rsidRDefault="00211A26" w:rsidP="00A254B6">
      <w:pPr>
        <w:spacing w:after="0" w:line="480" w:lineRule="auto"/>
        <w:jc w:val="both"/>
        <w:rPr>
          <w:rFonts w:ascii="Times New Roman" w:hAnsi="Times New Roman" w:cs="Times New Roman"/>
          <w:sz w:val="24"/>
          <w:szCs w:val="24"/>
        </w:rPr>
      </w:pPr>
    </w:p>
    <w:p w:rsidR="0084032E" w:rsidRPr="00211A26" w:rsidRDefault="00365FF8" w:rsidP="00A254B6">
      <w:pPr>
        <w:tabs>
          <w:tab w:val="center" w:pos="4513"/>
          <w:tab w:val="left" w:pos="5985"/>
        </w:tabs>
        <w:spacing w:after="0" w:line="240" w:lineRule="auto"/>
        <w:rPr>
          <w:rFonts w:ascii="Times New Roman" w:hAnsi="Times New Roman" w:cs="Times New Roman"/>
          <w:b/>
          <w:sz w:val="24"/>
          <w:szCs w:val="24"/>
        </w:rPr>
      </w:pPr>
      <w:r w:rsidRPr="00211A26">
        <w:rPr>
          <w:rFonts w:ascii="Times New Roman" w:hAnsi="Times New Roman" w:cs="Times New Roman"/>
          <w:b/>
          <w:sz w:val="24"/>
          <w:szCs w:val="24"/>
        </w:rPr>
        <w:tab/>
      </w:r>
      <w:r w:rsidR="0084032E" w:rsidRPr="00211A26">
        <w:rPr>
          <w:rFonts w:ascii="Times New Roman" w:hAnsi="Times New Roman" w:cs="Times New Roman"/>
          <w:b/>
          <w:sz w:val="24"/>
          <w:szCs w:val="24"/>
        </w:rPr>
        <w:t xml:space="preserve">FRANCIS </w:t>
      </w:r>
      <w:r w:rsidR="00071368" w:rsidRPr="00211A26">
        <w:rPr>
          <w:rFonts w:ascii="Times New Roman" w:hAnsi="Times New Roman" w:cs="Times New Roman"/>
          <w:b/>
          <w:sz w:val="24"/>
          <w:szCs w:val="24"/>
        </w:rPr>
        <w:t xml:space="preserve">    </w:t>
      </w:r>
      <w:r w:rsidR="0084032E" w:rsidRPr="00211A26">
        <w:rPr>
          <w:rFonts w:ascii="Times New Roman" w:hAnsi="Times New Roman" w:cs="Times New Roman"/>
          <w:b/>
          <w:sz w:val="24"/>
          <w:szCs w:val="24"/>
        </w:rPr>
        <w:t>BERE</w:t>
      </w:r>
      <w:r w:rsidRPr="00211A26">
        <w:rPr>
          <w:rFonts w:ascii="Times New Roman" w:hAnsi="Times New Roman" w:cs="Times New Roman"/>
          <w:b/>
          <w:sz w:val="24"/>
          <w:szCs w:val="24"/>
        </w:rPr>
        <w:tab/>
      </w:r>
    </w:p>
    <w:p w:rsidR="0084032E" w:rsidRPr="00211A26" w:rsidRDefault="00D74197" w:rsidP="00A254B6">
      <w:pPr>
        <w:spacing w:after="0" w:line="240" w:lineRule="auto"/>
        <w:jc w:val="center"/>
        <w:rPr>
          <w:rFonts w:ascii="Times New Roman" w:hAnsi="Times New Roman" w:cs="Times New Roman"/>
          <w:b/>
          <w:sz w:val="24"/>
          <w:szCs w:val="24"/>
        </w:rPr>
      </w:pPr>
      <w:r w:rsidRPr="00211A26">
        <w:rPr>
          <w:rFonts w:ascii="Times New Roman" w:hAnsi="Times New Roman" w:cs="Times New Roman"/>
          <w:b/>
          <w:sz w:val="24"/>
          <w:szCs w:val="24"/>
        </w:rPr>
        <w:t>v</w:t>
      </w:r>
      <w:r w:rsidR="0084032E" w:rsidRPr="00211A26">
        <w:rPr>
          <w:rFonts w:ascii="Times New Roman" w:hAnsi="Times New Roman" w:cs="Times New Roman"/>
          <w:b/>
          <w:sz w:val="24"/>
          <w:szCs w:val="24"/>
        </w:rPr>
        <w:t xml:space="preserve"> </w:t>
      </w:r>
    </w:p>
    <w:p w:rsidR="0084032E" w:rsidRPr="00211A26" w:rsidRDefault="00071368" w:rsidP="00A254B6">
      <w:pPr>
        <w:pStyle w:val="ListParagraph"/>
        <w:numPr>
          <w:ilvl w:val="0"/>
          <w:numId w:val="9"/>
        </w:numPr>
        <w:spacing w:after="0" w:line="240" w:lineRule="auto"/>
        <w:ind w:left="0" w:firstLine="0"/>
        <w:jc w:val="center"/>
        <w:rPr>
          <w:rFonts w:ascii="Times New Roman" w:hAnsi="Times New Roman" w:cs="Times New Roman"/>
          <w:b/>
          <w:sz w:val="24"/>
          <w:szCs w:val="24"/>
        </w:rPr>
      </w:pPr>
      <w:r w:rsidRPr="00211A26">
        <w:rPr>
          <w:rFonts w:ascii="Times New Roman" w:hAnsi="Times New Roman" w:cs="Times New Roman"/>
          <w:b/>
          <w:sz w:val="24"/>
          <w:szCs w:val="24"/>
        </w:rPr>
        <w:t xml:space="preserve">    </w:t>
      </w:r>
      <w:r w:rsidR="0084032E" w:rsidRPr="00211A26">
        <w:rPr>
          <w:rFonts w:ascii="Times New Roman" w:hAnsi="Times New Roman" w:cs="Times New Roman"/>
          <w:b/>
          <w:sz w:val="24"/>
          <w:szCs w:val="24"/>
        </w:rPr>
        <w:t xml:space="preserve">JUDICIAL </w:t>
      </w:r>
      <w:r w:rsidRPr="00211A26">
        <w:rPr>
          <w:rFonts w:ascii="Times New Roman" w:hAnsi="Times New Roman" w:cs="Times New Roman"/>
          <w:b/>
          <w:sz w:val="24"/>
          <w:szCs w:val="24"/>
        </w:rPr>
        <w:t xml:space="preserve">    </w:t>
      </w:r>
      <w:r w:rsidR="0084032E" w:rsidRPr="00211A26">
        <w:rPr>
          <w:rFonts w:ascii="Times New Roman" w:hAnsi="Times New Roman" w:cs="Times New Roman"/>
          <w:b/>
          <w:sz w:val="24"/>
          <w:szCs w:val="24"/>
        </w:rPr>
        <w:t>SERVICE</w:t>
      </w:r>
      <w:r w:rsidRPr="00211A26">
        <w:rPr>
          <w:rFonts w:ascii="Times New Roman" w:hAnsi="Times New Roman" w:cs="Times New Roman"/>
          <w:b/>
          <w:sz w:val="24"/>
          <w:szCs w:val="24"/>
        </w:rPr>
        <w:t xml:space="preserve">    </w:t>
      </w:r>
      <w:r w:rsidR="0084032E" w:rsidRPr="00211A26">
        <w:rPr>
          <w:rFonts w:ascii="Times New Roman" w:hAnsi="Times New Roman" w:cs="Times New Roman"/>
          <w:b/>
          <w:sz w:val="24"/>
          <w:szCs w:val="24"/>
        </w:rPr>
        <w:t xml:space="preserve"> COMMISSION </w:t>
      </w:r>
      <w:r w:rsidRPr="00211A26">
        <w:rPr>
          <w:rFonts w:ascii="Times New Roman" w:hAnsi="Times New Roman" w:cs="Times New Roman"/>
          <w:b/>
          <w:sz w:val="24"/>
          <w:szCs w:val="24"/>
        </w:rPr>
        <w:t xml:space="preserve">    </w:t>
      </w:r>
      <w:r w:rsidR="0084032E" w:rsidRPr="00211A26">
        <w:rPr>
          <w:rFonts w:ascii="Times New Roman" w:hAnsi="Times New Roman" w:cs="Times New Roman"/>
          <w:b/>
          <w:sz w:val="24"/>
          <w:szCs w:val="24"/>
        </w:rPr>
        <w:t>(2)</w:t>
      </w:r>
      <w:r w:rsidRPr="00211A26">
        <w:rPr>
          <w:rFonts w:ascii="Times New Roman" w:hAnsi="Times New Roman" w:cs="Times New Roman"/>
          <w:b/>
          <w:sz w:val="24"/>
          <w:szCs w:val="24"/>
        </w:rPr>
        <w:t xml:space="preserve">    </w:t>
      </w:r>
      <w:r w:rsidR="0084032E" w:rsidRPr="00211A26">
        <w:rPr>
          <w:rFonts w:ascii="Times New Roman" w:hAnsi="Times New Roman" w:cs="Times New Roman"/>
          <w:b/>
          <w:sz w:val="24"/>
          <w:szCs w:val="24"/>
        </w:rPr>
        <w:t xml:space="preserve"> SIMBI</w:t>
      </w:r>
      <w:r w:rsidRPr="00211A26">
        <w:rPr>
          <w:rFonts w:ascii="Times New Roman" w:hAnsi="Times New Roman" w:cs="Times New Roman"/>
          <w:b/>
          <w:sz w:val="24"/>
          <w:szCs w:val="24"/>
        </w:rPr>
        <w:t xml:space="preserve">    </w:t>
      </w:r>
      <w:r w:rsidR="0084032E" w:rsidRPr="00211A26">
        <w:rPr>
          <w:rFonts w:ascii="Times New Roman" w:hAnsi="Times New Roman" w:cs="Times New Roman"/>
          <w:b/>
          <w:sz w:val="24"/>
          <w:szCs w:val="24"/>
        </w:rPr>
        <w:t xml:space="preserve"> VEKE</w:t>
      </w:r>
      <w:r w:rsidRPr="00211A26">
        <w:rPr>
          <w:rFonts w:ascii="Times New Roman" w:hAnsi="Times New Roman" w:cs="Times New Roman"/>
          <w:b/>
          <w:sz w:val="24"/>
          <w:szCs w:val="24"/>
        </w:rPr>
        <w:t xml:space="preserve">    </w:t>
      </w:r>
      <w:r w:rsidR="0084032E" w:rsidRPr="00211A26">
        <w:rPr>
          <w:rFonts w:ascii="Times New Roman" w:hAnsi="Times New Roman" w:cs="Times New Roman"/>
          <w:b/>
          <w:sz w:val="24"/>
          <w:szCs w:val="24"/>
        </w:rPr>
        <w:t xml:space="preserve"> MUBAKO </w:t>
      </w:r>
      <w:r w:rsidRPr="00211A26">
        <w:rPr>
          <w:rFonts w:ascii="Times New Roman" w:hAnsi="Times New Roman" w:cs="Times New Roman"/>
          <w:b/>
          <w:sz w:val="24"/>
          <w:szCs w:val="24"/>
        </w:rPr>
        <w:t xml:space="preserve">    </w:t>
      </w:r>
      <w:r w:rsidR="0084032E" w:rsidRPr="00211A26">
        <w:rPr>
          <w:rFonts w:ascii="Times New Roman" w:hAnsi="Times New Roman" w:cs="Times New Roman"/>
          <w:b/>
          <w:sz w:val="24"/>
          <w:szCs w:val="24"/>
        </w:rPr>
        <w:t>(3)</w:t>
      </w:r>
      <w:r w:rsidRPr="00211A26">
        <w:rPr>
          <w:rFonts w:ascii="Times New Roman" w:hAnsi="Times New Roman" w:cs="Times New Roman"/>
          <w:b/>
          <w:sz w:val="24"/>
          <w:szCs w:val="24"/>
        </w:rPr>
        <w:t xml:space="preserve">    </w:t>
      </w:r>
      <w:r w:rsidR="0084032E" w:rsidRPr="00211A26">
        <w:rPr>
          <w:rFonts w:ascii="Times New Roman" w:hAnsi="Times New Roman" w:cs="Times New Roman"/>
          <w:b/>
          <w:sz w:val="24"/>
          <w:szCs w:val="24"/>
        </w:rPr>
        <w:t xml:space="preserve"> REKAYI </w:t>
      </w:r>
      <w:r w:rsidRPr="00211A26">
        <w:rPr>
          <w:rFonts w:ascii="Times New Roman" w:hAnsi="Times New Roman" w:cs="Times New Roman"/>
          <w:b/>
          <w:sz w:val="24"/>
          <w:szCs w:val="24"/>
        </w:rPr>
        <w:t xml:space="preserve">    </w:t>
      </w:r>
      <w:r w:rsidR="0084032E" w:rsidRPr="00211A26">
        <w:rPr>
          <w:rFonts w:ascii="Times New Roman" w:hAnsi="Times New Roman" w:cs="Times New Roman"/>
          <w:b/>
          <w:sz w:val="24"/>
          <w:szCs w:val="24"/>
        </w:rPr>
        <w:t xml:space="preserve">MAPHOSA </w:t>
      </w:r>
      <w:r w:rsidRPr="00211A26">
        <w:rPr>
          <w:rFonts w:ascii="Times New Roman" w:hAnsi="Times New Roman" w:cs="Times New Roman"/>
          <w:b/>
          <w:sz w:val="24"/>
          <w:szCs w:val="24"/>
        </w:rPr>
        <w:t xml:space="preserve">    </w:t>
      </w:r>
      <w:r w:rsidR="0084032E" w:rsidRPr="00211A26">
        <w:rPr>
          <w:rFonts w:ascii="Times New Roman" w:hAnsi="Times New Roman" w:cs="Times New Roman"/>
          <w:b/>
          <w:sz w:val="24"/>
          <w:szCs w:val="24"/>
        </w:rPr>
        <w:t>(4)</w:t>
      </w:r>
      <w:r w:rsidRPr="00211A26">
        <w:rPr>
          <w:rFonts w:ascii="Times New Roman" w:hAnsi="Times New Roman" w:cs="Times New Roman"/>
          <w:b/>
          <w:sz w:val="24"/>
          <w:szCs w:val="24"/>
        </w:rPr>
        <w:t xml:space="preserve">    </w:t>
      </w:r>
      <w:r w:rsidR="0084032E" w:rsidRPr="00211A26">
        <w:rPr>
          <w:rFonts w:ascii="Times New Roman" w:hAnsi="Times New Roman" w:cs="Times New Roman"/>
          <w:b/>
          <w:sz w:val="24"/>
          <w:szCs w:val="24"/>
        </w:rPr>
        <w:t xml:space="preserve"> TAKAWI</w:t>
      </w:r>
      <w:r w:rsidR="00DB4C20" w:rsidRPr="00211A26">
        <w:rPr>
          <w:rFonts w:ascii="Times New Roman" w:hAnsi="Times New Roman" w:cs="Times New Roman"/>
          <w:b/>
          <w:sz w:val="24"/>
          <w:szCs w:val="24"/>
        </w:rPr>
        <w:t xml:space="preserve">RA </w:t>
      </w:r>
      <w:r w:rsidRPr="00211A26">
        <w:rPr>
          <w:rFonts w:ascii="Times New Roman" w:hAnsi="Times New Roman" w:cs="Times New Roman"/>
          <w:b/>
          <w:sz w:val="24"/>
          <w:szCs w:val="24"/>
        </w:rPr>
        <w:t xml:space="preserve">    </w:t>
      </w:r>
      <w:r w:rsidR="00DB4C20" w:rsidRPr="00211A26">
        <w:rPr>
          <w:rFonts w:ascii="Times New Roman" w:hAnsi="Times New Roman" w:cs="Times New Roman"/>
          <w:b/>
          <w:sz w:val="24"/>
          <w:szCs w:val="24"/>
        </w:rPr>
        <w:t>NZOMBE</w:t>
      </w:r>
      <w:r w:rsidRPr="00211A26">
        <w:rPr>
          <w:rFonts w:ascii="Times New Roman" w:hAnsi="Times New Roman" w:cs="Times New Roman"/>
          <w:b/>
          <w:sz w:val="24"/>
          <w:szCs w:val="24"/>
        </w:rPr>
        <w:t xml:space="preserve">    </w:t>
      </w:r>
      <w:r w:rsidR="00DB4C20" w:rsidRPr="00211A26">
        <w:rPr>
          <w:rFonts w:ascii="Times New Roman" w:hAnsi="Times New Roman" w:cs="Times New Roman"/>
          <w:b/>
          <w:sz w:val="24"/>
          <w:szCs w:val="24"/>
        </w:rPr>
        <w:t xml:space="preserve"> (5)</w:t>
      </w:r>
      <w:r w:rsidRPr="00211A26">
        <w:rPr>
          <w:rFonts w:ascii="Times New Roman" w:hAnsi="Times New Roman" w:cs="Times New Roman"/>
          <w:b/>
          <w:sz w:val="24"/>
          <w:szCs w:val="24"/>
        </w:rPr>
        <w:t xml:space="preserve">    </w:t>
      </w:r>
      <w:r w:rsidR="00DB4C20" w:rsidRPr="00211A26">
        <w:rPr>
          <w:rFonts w:ascii="Times New Roman" w:hAnsi="Times New Roman" w:cs="Times New Roman"/>
          <w:b/>
          <w:sz w:val="24"/>
          <w:szCs w:val="24"/>
        </w:rPr>
        <w:t xml:space="preserve"> VIRG</w:t>
      </w:r>
      <w:r w:rsidR="0084032E" w:rsidRPr="00211A26">
        <w:rPr>
          <w:rFonts w:ascii="Times New Roman" w:hAnsi="Times New Roman" w:cs="Times New Roman"/>
          <w:b/>
          <w:sz w:val="24"/>
          <w:szCs w:val="24"/>
        </w:rPr>
        <w:t xml:space="preserve">INIA </w:t>
      </w:r>
      <w:r w:rsidRPr="00211A26">
        <w:rPr>
          <w:rFonts w:ascii="Times New Roman" w:hAnsi="Times New Roman" w:cs="Times New Roman"/>
          <w:b/>
          <w:sz w:val="24"/>
          <w:szCs w:val="24"/>
        </w:rPr>
        <w:t xml:space="preserve">    </w:t>
      </w:r>
      <w:r w:rsidR="0084032E" w:rsidRPr="00211A26">
        <w:rPr>
          <w:rFonts w:ascii="Times New Roman" w:hAnsi="Times New Roman" w:cs="Times New Roman"/>
          <w:b/>
          <w:sz w:val="24"/>
          <w:szCs w:val="24"/>
        </w:rPr>
        <w:t>MABHIZA</w:t>
      </w:r>
      <w:r w:rsidRPr="00211A26">
        <w:rPr>
          <w:rFonts w:ascii="Times New Roman" w:hAnsi="Times New Roman" w:cs="Times New Roman"/>
          <w:b/>
          <w:sz w:val="24"/>
          <w:szCs w:val="24"/>
        </w:rPr>
        <w:t xml:space="preserve">    </w:t>
      </w:r>
      <w:r w:rsidR="0084032E" w:rsidRPr="00211A26">
        <w:rPr>
          <w:rFonts w:ascii="Times New Roman" w:hAnsi="Times New Roman" w:cs="Times New Roman"/>
          <w:b/>
          <w:sz w:val="24"/>
          <w:szCs w:val="24"/>
        </w:rPr>
        <w:t xml:space="preserve"> (6)</w:t>
      </w:r>
      <w:r w:rsidRPr="00211A26">
        <w:rPr>
          <w:rFonts w:ascii="Times New Roman" w:hAnsi="Times New Roman" w:cs="Times New Roman"/>
          <w:b/>
          <w:sz w:val="24"/>
          <w:szCs w:val="24"/>
        </w:rPr>
        <w:t xml:space="preserve">     </w:t>
      </w:r>
      <w:r w:rsidR="0084032E" w:rsidRPr="00211A26">
        <w:rPr>
          <w:rFonts w:ascii="Times New Roman" w:hAnsi="Times New Roman" w:cs="Times New Roman"/>
          <w:b/>
          <w:sz w:val="24"/>
          <w:szCs w:val="24"/>
        </w:rPr>
        <w:t xml:space="preserve"> THE </w:t>
      </w:r>
      <w:r w:rsidRPr="00211A26">
        <w:rPr>
          <w:rFonts w:ascii="Times New Roman" w:hAnsi="Times New Roman" w:cs="Times New Roman"/>
          <w:b/>
          <w:sz w:val="24"/>
          <w:szCs w:val="24"/>
        </w:rPr>
        <w:t xml:space="preserve">    </w:t>
      </w:r>
      <w:r w:rsidR="0084032E" w:rsidRPr="00211A26">
        <w:rPr>
          <w:rFonts w:ascii="Times New Roman" w:hAnsi="Times New Roman" w:cs="Times New Roman"/>
          <w:b/>
          <w:sz w:val="24"/>
          <w:szCs w:val="24"/>
        </w:rPr>
        <w:t>PRESIDENT</w:t>
      </w:r>
      <w:r w:rsidRPr="00211A26">
        <w:rPr>
          <w:rFonts w:ascii="Times New Roman" w:hAnsi="Times New Roman" w:cs="Times New Roman"/>
          <w:b/>
          <w:sz w:val="24"/>
          <w:szCs w:val="24"/>
        </w:rPr>
        <w:t xml:space="preserve">    </w:t>
      </w:r>
      <w:r w:rsidR="0084032E" w:rsidRPr="00211A26">
        <w:rPr>
          <w:rFonts w:ascii="Times New Roman" w:hAnsi="Times New Roman" w:cs="Times New Roman"/>
          <w:b/>
          <w:sz w:val="24"/>
          <w:szCs w:val="24"/>
        </w:rPr>
        <w:t xml:space="preserve"> OF </w:t>
      </w:r>
      <w:r w:rsidRPr="00211A26">
        <w:rPr>
          <w:rFonts w:ascii="Times New Roman" w:hAnsi="Times New Roman" w:cs="Times New Roman"/>
          <w:b/>
          <w:sz w:val="24"/>
          <w:szCs w:val="24"/>
        </w:rPr>
        <w:t xml:space="preserve">    </w:t>
      </w:r>
      <w:r w:rsidR="0084032E" w:rsidRPr="00211A26">
        <w:rPr>
          <w:rFonts w:ascii="Times New Roman" w:hAnsi="Times New Roman" w:cs="Times New Roman"/>
          <w:b/>
          <w:sz w:val="24"/>
          <w:szCs w:val="24"/>
        </w:rPr>
        <w:t xml:space="preserve">ZIMBABWE </w:t>
      </w:r>
      <w:r w:rsidRPr="00211A26">
        <w:rPr>
          <w:rFonts w:ascii="Times New Roman" w:hAnsi="Times New Roman" w:cs="Times New Roman"/>
          <w:b/>
          <w:sz w:val="24"/>
          <w:szCs w:val="24"/>
        </w:rPr>
        <w:t xml:space="preserve">    </w:t>
      </w:r>
      <w:r w:rsidR="0084032E" w:rsidRPr="00211A26">
        <w:rPr>
          <w:rFonts w:ascii="Times New Roman" w:hAnsi="Times New Roman" w:cs="Times New Roman"/>
          <w:b/>
          <w:sz w:val="24"/>
          <w:szCs w:val="24"/>
        </w:rPr>
        <w:t>(</w:t>
      </w:r>
      <w:r w:rsidR="00DB4C20" w:rsidRPr="00211A26">
        <w:rPr>
          <w:rFonts w:ascii="Times New Roman" w:hAnsi="Times New Roman" w:cs="Times New Roman"/>
          <w:b/>
          <w:sz w:val="24"/>
          <w:szCs w:val="24"/>
        </w:rPr>
        <w:t>7)</w:t>
      </w:r>
      <w:r w:rsidRPr="00211A26">
        <w:rPr>
          <w:rFonts w:ascii="Times New Roman" w:hAnsi="Times New Roman" w:cs="Times New Roman"/>
          <w:b/>
          <w:sz w:val="24"/>
          <w:szCs w:val="24"/>
        </w:rPr>
        <w:t xml:space="preserve">    </w:t>
      </w:r>
      <w:r w:rsidR="00DB4C20" w:rsidRPr="00211A26">
        <w:rPr>
          <w:rFonts w:ascii="Times New Roman" w:hAnsi="Times New Roman" w:cs="Times New Roman"/>
          <w:b/>
          <w:sz w:val="24"/>
          <w:szCs w:val="24"/>
        </w:rPr>
        <w:t xml:space="preserve"> MINISTER </w:t>
      </w:r>
      <w:r w:rsidRPr="00211A26">
        <w:rPr>
          <w:rFonts w:ascii="Times New Roman" w:hAnsi="Times New Roman" w:cs="Times New Roman"/>
          <w:b/>
          <w:sz w:val="24"/>
          <w:szCs w:val="24"/>
        </w:rPr>
        <w:t xml:space="preserve">    </w:t>
      </w:r>
      <w:r w:rsidR="00DB4C20" w:rsidRPr="00211A26">
        <w:rPr>
          <w:rFonts w:ascii="Times New Roman" w:hAnsi="Times New Roman" w:cs="Times New Roman"/>
          <w:b/>
          <w:sz w:val="24"/>
          <w:szCs w:val="24"/>
        </w:rPr>
        <w:t xml:space="preserve">OF </w:t>
      </w:r>
      <w:r w:rsidRPr="00211A26">
        <w:rPr>
          <w:rFonts w:ascii="Times New Roman" w:hAnsi="Times New Roman" w:cs="Times New Roman"/>
          <w:b/>
          <w:sz w:val="24"/>
          <w:szCs w:val="24"/>
        </w:rPr>
        <w:t xml:space="preserve">    </w:t>
      </w:r>
      <w:r w:rsidR="00DB4C20" w:rsidRPr="00211A26">
        <w:rPr>
          <w:rFonts w:ascii="Times New Roman" w:hAnsi="Times New Roman" w:cs="Times New Roman"/>
          <w:b/>
          <w:sz w:val="24"/>
          <w:szCs w:val="24"/>
        </w:rPr>
        <w:t>JUSTICE,</w:t>
      </w:r>
      <w:r w:rsidRPr="00211A26">
        <w:rPr>
          <w:rFonts w:ascii="Times New Roman" w:hAnsi="Times New Roman" w:cs="Times New Roman"/>
          <w:b/>
          <w:sz w:val="24"/>
          <w:szCs w:val="24"/>
        </w:rPr>
        <w:t xml:space="preserve">    </w:t>
      </w:r>
      <w:r w:rsidR="00DB4C20" w:rsidRPr="00211A26">
        <w:rPr>
          <w:rFonts w:ascii="Times New Roman" w:hAnsi="Times New Roman" w:cs="Times New Roman"/>
          <w:b/>
          <w:sz w:val="24"/>
          <w:szCs w:val="24"/>
        </w:rPr>
        <w:t xml:space="preserve"> LEGAL </w:t>
      </w:r>
      <w:r w:rsidRPr="00211A26">
        <w:rPr>
          <w:rFonts w:ascii="Times New Roman" w:hAnsi="Times New Roman" w:cs="Times New Roman"/>
          <w:b/>
          <w:sz w:val="24"/>
          <w:szCs w:val="24"/>
        </w:rPr>
        <w:t xml:space="preserve">    </w:t>
      </w:r>
      <w:r w:rsidR="00DB4C20" w:rsidRPr="00211A26">
        <w:rPr>
          <w:rFonts w:ascii="Times New Roman" w:hAnsi="Times New Roman" w:cs="Times New Roman"/>
          <w:b/>
          <w:sz w:val="24"/>
          <w:szCs w:val="24"/>
        </w:rPr>
        <w:t>AND</w:t>
      </w:r>
      <w:r w:rsidRPr="00211A26">
        <w:rPr>
          <w:rFonts w:ascii="Times New Roman" w:hAnsi="Times New Roman" w:cs="Times New Roman"/>
          <w:b/>
          <w:sz w:val="24"/>
          <w:szCs w:val="24"/>
        </w:rPr>
        <w:t xml:space="preserve">    </w:t>
      </w:r>
      <w:r w:rsidR="00DB4C20" w:rsidRPr="00211A26">
        <w:rPr>
          <w:rFonts w:ascii="Times New Roman" w:hAnsi="Times New Roman" w:cs="Times New Roman"/>
          <w:b/>
          <w:sz w:val="24"/>
          <w:szCs w:val="24"/>
        </w:rPr>
        <w:t xml:space="preserve"> </w:t>
      </w:r>
      <w:r w:rsidR="0084032E" w:rsidRPr="00211A26">
        <w:rPr>
          <w:rFonts w:ascii="Times New Roman" w:hAnsi="Times New Roman" w:cs="Times New Roman"/>
          <w:b/>
          <w:sz w:val="24"/>
          <w:szCs w:val="24"/>
        </w:rPr>
        <w:t>PARLIAMENTARY</w:t>
      </w:r>
      <w:r w:rsidRPr="00211A26">
        <w:rPr>
          <w:rFonts w:ascii="Times New Roman" w:hAnsi="Times New Roman" w:cs="Times New Roman"/>
          <w:b/>
          <w:sz w:val="24"/>
          <w:szCs w:val="24"/>
        </w:rPr>
        <w:t xml:space="preserve">    </w:t>
      </w:r>
      <w:r w:rsidR="0084032E" w:rsidRPr="00211A26">
        <w:rPr>
          <w:rFonts w:ascii="Times New Roman" w:hAnsi="Times New Roman" w:cs="Times New Roman"/>
          <w:b/>
          <w:sz w:val="24"/>
          <w:szCs w:val="24"/>
        </w:rPr>
        <w:t xml:space="preserve"> AFFAIRS</w:t>
      </w:r>
    </w:p>
    <w:p w:rsidR="0084032E" w:rsidRPr="00211A26" w:rsidRDefault="0084032E" w:rsidP="00301BC5">
      <w:pPr>
        <w:spacing w:after="0" w:line="240" w:lineRule="auto"/>
        <w:jc w:val="center"/>
        <w:rPr>
          <w:rFonts w:ascii="Times New Roman" w:hAnsi="Times New Roman" w:cs="Times New Roman"/>
          <w:b/>
          <w:sz w:val="24"/>
          <w:szCs w:val="24"/>
        </w:rPr>
      </w:pPr>
    </w:p>
    <w:p w:rsidR="00071368" w:rsidRPr="00211A26" w:rsidRDefault="00071368" w:rsidP="00A254B6">
      <w:pPr>
        <w:spacing w:after="0" w:line="480" w:lineRule="auto"/>
        <w:jc w:val="center"/>
        <w:rPr>
          <w:rFonts w:ascii="Times New Roman" w:hAnsi="Times New Roman" w:cs="Times New Roman"/>
          <w:b/>
          <w:sz w:val="24"/>
          <w:szCs w:val="24"/>
        </w:rPr>
      </w:pPr>
    </w:p>
    <w:p w:rsidR="0084032E" w:rsidRPr="00211A26" w:rsidRDefault="0084032E" w:rsidP="00A254B6">
      <w:pPr>
        <w:pStyle w:val="NoSpacing"/>
        <w:rPr>
          <w:rFonts w:ascii="Times New Roman" w:hAnsi="Times New Roman" w:cs="Times New Roman"/>
          <w:b/>
          <w:sz w:val="24"/>
          <w:szCs w:val="24"/>
          <w:lang w:val="en-US"/>
        </w:rPr>
      </w:pPr>
      <w:r w:rsidRPr="00211A26">
        <w:rPr>
          <w:rFonts w:ascii="Times New Roman" w:hAnsi="Times New Roman" w:cs="Times New Roman"/>
          <w:b/>
          <w:sz w:val="24"/>
          <w:szCs w:val="24"/>
          <w:lang w:val="en-US"/>
        </w:rPr>
        <w:t>SUPREME COURT OF ZIMBABWE</w:t>
      </w:r>
    </w:p>
    <w:p w:rsidR="0084032E" w:rsidRPr="00211A26" w:rsidRDefault="00DB4C20" w:rsidP="00A254B6">
      <w:pPr>
        <w:pStyle w:val="NoSpacing"/>
        <w:rPr>
          <w:rFonts w:ascii="Times New Roman" w:hAnsi="Times New Roman" w:cs="Times New Roman"/>
          <w:b/>
          <w:sz w:val="24"/>
          <w:szCs w:val="24"/>
          <w:lang w:val="en-US"/>
        </w:rPr>
      </w:pPr>
      <w:r w:rsidRPr="00211A26">
        <w:rPr>
          <w:rFonts w:ascii="Times New Roman" w:hAnsi="Times New Roman" w:cs="Times New Roman"/>
          <w:b/>
          <w:sz w:val="24"/>
          <w:szCs w:val="24"/>
          <w:lang w:val="en-US"/>
        </w:rPr>
        <w:t>GUVAVA JA, UCHENA</w:t>
      </w:r>
      <w:r w:rsidR="0084032E" w:rsidRPr="00211A26">
        <w:rPr>
          <w:rFonts w:ascii="Times New Roman" w:hAnsi="Times New Roman" w:cs="Times New Roman"/>
          <w:b/>
          <w:sz w:val="24"/>
          <w:szCs w:val="24"/>
          <w:lang w:val="en-US"/>
        </w:rPr>
        <w:t xml:space="preserve"> JA</w:t>
      </w:r>
      <w:r w:rsidRPr="00211A26">
        <w:rPr>
          <w:rFonts w:ascii="Times New Roman" w:hAnsi="Times New Roman" w:cs="Times New Roman"/>
          <w:b/>
          <w:sz w:val="24"/>
          <w:szCs w:val="24"/>
          <w:lang w:val="en-US"/>
        </w:rPr>
        <w:t xml:space="preserve"> &amp; KUDYA AJA</w:t>
      </w:r>
    </w:p>
    <w:p w:rsidR="0084032E" w:rsidRPr="00211A26" w:rsidRDefault="00D746BF" w:rsidP="00A254B6">
      <w:pPr>
        <w:pStyle w:val="NoSpacing"/>
        <w:spacing w:line="480" w:lineRule="auto"/>
        <w:rPr>
          <w:rFonts w:ascii="Times New Roman" w:hAnsi="Times New Roman" w:cs="Times New Roman"/>
          <w:b/>
          <w:sz w:val="24"/>
          <w:szCs w:val="24"/>
          <w:lang w:val="en-US"/>
        </w:rPr>
      </w:pPr>
      <w:r w:rsidRPr="00211A26">
        <w:rPr>
          <w:rFonts w:ascii="Times New Roman" w:hAnsi="Times New Roman" w:cs="Times New Roman"/>
          <w:b/>
          <w:sz w:val="24"/>
          <w:szCs w:val="24"/>
          <w:lang w:val="en-US"/>
        </w:rPr>
        <w:t xml:space="preserve">HARARE, 27 MAY </w:t>
      </w:r>
      <w:r w:rsidR="00D52C9E">
        <w:rPr>
          <w:rFonts w:ascii="Times New Roman" w:hAnsi="Times New Roman" w:cs="Times New Roman"/>
          <w:b/>
          <w:sz w:val="24"/>
          <w:szCs w:val="24"/>
          <w:lang w:val="en-US"/>
        </w:rPr>
        <w:t>2021</w:t>
      </w:r>
      <w:r w:rsidR="00F42181">
        <w:rPr>
          <w:rFonts w:ascii="Times New Roman" w:hAnsi="Times New Roman" w:cs="Times New Roman"/>
          <w:b/>
          <w:sz w:val="24"/>
          <w:szCs w:val="24"/>
          <w:lang w:val="en-US"/>
        </w:rPr>
        <w:t xml:space="preserve"> </w:t>
      </w:r>
      <w:r w:rsidRPr="00211A26">
        <w:rPr>
          <w:rFonts w:ascii="Times New Roman" w:hAnsi="Times New Roman" w:cs="Times New Roman"/>
          <w:b/>
          <w:sz w:val="24"/>
          <w:szCs w:val="24"/>
          <w:lang w:val="en-US"/>
        </w:rPr>
        <w:t>&amp;</w:t>
      </w:r>
      <w:r w:rsidR="00211A26">
        <w:rPr>
          <w:rFonts w:ascii="Times New Roman" w:hAnsi="Times New Roman" w:cs="Times New Roman"/>
          <w:b/>
          <w:sz w:val="24"/>
          <w:szCs w:val="24"/>
          <w:lang w:val="en-US"/>
        </w:rPr>
        <w:t xml:space="preserve"> 14 JANUARY</w:t>
      </w:r>
      <w:r w:rsidR="00D74197" w:rsidRPr="00211A26">
        <w:rPr>
          <w:rFonts w:ascii="Times New Roman" w:hAnsi="Times New Roman" w:cs="Times New Roman"/>
          <w:b/>
          <w:sz w:val="24"/>
          <w:szCs w:val="24"/>
          <w:lang w:val="en-US"/>
        </w:rPr>
        <w:t xml:space="preserve"> </w:t>
      </w:r>
      <w:r w:rsidR="00211A26">
        <w:rPr>
          <w:rFonts w:ascii="Times New Roman" w:hAnsi="Times New Roman" w:cs="Times New Roman"/>
          <w:b/>
          <w:sz w:val="24"/>
          <w:szCs w:val="24"/>
          <w:lang w:val="en-US"/>
        </w:rPr>
        <w:t>2022</w:t>
      </w:r>
    </w:p>
    <w:p w:rsidR="0084032E" w:rsidRPr="00211A26" w:rsidRDefault="0084032E" w:rsidP="00301BC5">
      <w:pPr>
        <w:pStyle w:val="NoSpacing"/>
        <w:rPr>
          <w:rFonts w:ascii="Times New Roman" w:hAnsi="Times New Roman" w:cs="Times New Roman"/>
          <w:b/>
          <w:sz w:val="24"/>
          <w:szCs w:val="24"/>
          <w:lang w:val="en-US"/>
        </w:rPr>
      </w:pPr>
    </w:p>
    <w:p w:rsidR="00071368" w:rsidRPr="00211A26" w:rsidRDefault="00071368" w:rsidP="00A254B6">
      <w:pPr>
        <w:pStyle w:val="NoSpacing"/>
        <w:spacing w:line="480" w:lineRule="auto"/>
        <w:rPr>
          <w:rFonts w:ascii="Times New Roman" w:hAnsi="Times New Roman" w:cs="Times New Roman"/>
          <w:b/>
          <w:sz w:val="24"/>
          <w:szCs w:val="24"/>
          <w:lang w:val="en-US"/>
        </w:rPr>
      </w:pPr>
    </w:p>
    <w:p w:rsidR="0084032E" w:rsidRPr="00211A26" w:rsidRDefault="00DB4C20" w:rsidP="00A254B6">
      <w:pPr>
        <w:pStyle w:val="NoSpacing"/>
        <w:spacing w:line="480" w:lineRule="auto"/>
        <w:jc w:val="both"/>
        <w:rPr>
          <w:rFonts w:ascii="Times New Roman" w:hAnsi="Times New Roman" w:cs="Times New Roman"/>
          <w:sz w:val="24"/>
          <w:szCs w:val="24"/>
          <w:lang w:val="en-US"/>
        </w:rPr>
      </w:pPr>
      <w:r w:rsidRPr="00211A26">
        <w:rPr>
          <w:rFonts w:ascii="Times New Roman" w:hAnsi="Times New Roman" w:cs="Times New Roman"/>
          <w:i/>
          <w:sz w:val="24"/>
          <w:szCs w:val="24"/>
          <w:lang w:val="en-US"/>
        </w:rPr>
        <w:t>L. Madhuku</w:t>
      </w:r>
      <w:r w:rsidR="0084032E" w:rsidRPr="00211A26">
        <w:rPr>
          <w:rFonts w:ascii="Times New Roman" w:hAnsi="Times New Roman" w:cs="Times New Roman"/>
          <w:sz w:val="24"/>
          <w:szCs w:val="24"/>
          <w:lang w:val="en-US"/>
        </w:rPr>
        <w:t>, for the appellant</w:t>
      </w:r>
    </w:p>
    <w:p w:rsidR="0084032E" w:rsidRPr="00211A26" w:rsidRDefault="00DB4C20" w:rsidP="00A254B6">
      <w:pPr>
        <w:pStyle w:val="NoSpacing"/>
        <w:spacing w:line="480" w:lineRule="auto"/>
        <w:jc w:val="both"/>
        <w:rPr>
          <w:rFonts w:ascii="Times New Roman" w:hAnsi="Times New Roman" w:cs="Times New Roman"/>
          <w:sz w:val="24"/>
          <w:szCs w:val="24"/>
          <w:lang w:val="en-US"/>
        </w:rPr>
      </w:pPr>
      <w:r w:rsidRPr="00211A26">
        <w:rPr>
          <w:rFonts w:ascii="Times New Roman" w:hAnsi="Times New Roman" w:cs="Times New Roman"/>
          <w:i/>
          <w:sz w:val="24"/>
          <w:szCs w:val="24"/>
          <w:lang w:val="en-US"/>
        </w:rPr>
        <w:t>A. B. C. Chinake</w:t>
      </w:r>
      <w:r w:rsidR="0084032E" w:rsidRPr="00211A26">
        <w:rPr>
          <w:rFonts w:ascii="Times New Roman" w:hAnsi="Times New Roman" w:cs="Times New Roman"/>
          <w:sz w:val="24"/>
          <w:szCs w:val="24"/>
          <w:lang w:val="en-US"/>
        </w:rPr>
        <w:t xml:space="preserve">, for the </w:t>
      </w:r>
      <w:r w:rsidR="00D74197" w:rsidRPr="00211A26">
        <w:rPr>
          <w:rFonts w:ascii="Times New Roman" w:hAnsi="Times New Roman" w:cs="Times New Roman"/>
          <w:sz w:val="24"/>
          <w:szCs w:val="24"/>
          <w:lang w:val="en-US"/>
        </w:rPr>
        <w:t>first</w:t>
      </w:r>
      <w:r w:rsidRPr="00211A26">
        <w:rPr>
          <w:rFonts w:ascii="Times New Roman" w:hAnsi="Times New Roman" w:cs="Times New Roman"/>
          <w:sz w:val="24"/>
          <w:szCs w:val="24"/>
          <w:lang w:val="en-US"/>
        </w:rPr>
        <w:t xml:space="preserve"> </w:t>
      </w:r>
      <w:r w:rsidR="0084032E" w:rsidRPr="00211A26">
        <w:rPr>
          <w:rFonts w:ascii="Times New Roman" w:hAnsi="Times New Roman" w:cs="Times New Roman"/>
          <w:sz w:val="24"/>
          <w:szCs w:val="24"/>
          <w:lang w:val="en-US"/>
        </w:rPr>
        <w:t>respondent</w:t>
      </w:r>
    </w:p>
    <w:p w:rsidR="00DB4C20" w:rsidRPr="00211A26" w:rsidRDefault="00DB4C20" w:rsidP="00A254B6">
      <w:pPr>
        <w:pStyle w:val="NoSpacing"/>
        <w:spacing w:line="480" w:lineRule="auto"/>
        <w:jc w:val="both"/>
        <w:rPr>
          <w:rFonts w:ascii="Times New Roman" w:hAnsi="Times New Roman" w:cs="Times New Roman"/>
          <w:sz w:val="24"/>
          <w:szCs w:val="24"/>
          <w:lang w:val="en-US"/>
        </w:rPr>
      </w:pPr>
      <w:r w:rsidRPr="00211A26">
        <w:rPr>
          <w:rFonts w:ascii="Times New Roman" w:hAnsi="Times New Roman" w:cs="Times New Roman"/>
          <w:i/>
          <w:sz w:val="24"/>
          <w:szCs w:val="24"/>
          <w:lang w:val="en-US"/>
        </w:rPr>
        <w:t>M. Chimombe</w:t>
      </w:r>
      <w:r w:rsidRPr="00211A26">
        <w:rPr>
          <w:rFonts w:ascii="Times New Roman" w:hAnsi="Times New Roman" w:cs="Times New Roman"/>
          <w:sz w:val="24"/>
          <w:szCs w:val="24"/>
          <w:lang w:val="en-US"/>
        </w:rPr>
        <w:t xml:space="preserve">, for the </w:t>
      </w:r>
      <w:r w:rsidR="00D74197" w:rsidRPr="00211A26">
        <w:rPr>
          <w:rFonts w:ascii="Times New Roman" w:hAnsi="Times New Roman" w:cs="Times New Roman"/>
          <w:sz w:val="24"/>
          <w:szCs w:val="24"/>
          <w:lang w:val="en-US"/>
        </w:rPr>
        <w:t>second</w:t>
      </w:r>
      <w:r w:rsidR="00354076" w:rsidRPr="00211A26">
        <w:rPr>
          <w:rFonts w:ascii="Times New Roman" w:hAnsi="Times New Roman" w:cs="Times New Roman"/>
          <w:sz w:val="24"/>
          <w:szCs w:val="24"/>
          <w:lang w:val="en-US"/>
        </w:rPr>
        <w:t>-</w:t>
      </w:r>
      <w:r w:rsidR="00D74197" w:rsidRPr="00211A26">
        <w:rPr>
          <w:rFonts w:ascii="Times New Roman" w:hAnsi="Times New Roman" w:cs="Times New Roman"/>
          <w:sz w:val="24"/>
          <w:szCs w:val="24"/>
          <w:lang w:val="en-US"/>
        </w:rPr>
        <w:t>seventh</w:t>
      </w:r>
      <w:r w:rsidRPr="00211A26">
        <w:rPr>
          <w:rFonts w:ascii="Times New Roman" w:hAnsi="Times New Roman" w:cs="Times New Roman"/>
          <w:sz w:val="24"/>
          <w:szCs w:val="24"/>
          <w:lang w:val="en-US"/>
        </w:rPr>
        <w:t xml:space="preserve"> respondents</w:t>
      </w:r>
    </w:p>
    <w:p w:rsidR="0084032E" w:rsidRPr="00211A26" w:rsidRDefault="0084032E" w:rsidP="00A254B6">
      <w:pPr>
        <w:pStyle w:val="NoSpacing"/>
        <w:spacing w:line="480" w:lineRule="auto"/>
        <w:jc w:val="both"/>
        <w:rPr>
          <w:rFonts w:ascii="Times New Roman" w:hAnsi="Times New Roman" w:cs="Times New Roman"/>
          <w:sz w:val="24"/>
          <w:szCs w:val="24"/>
          <w:lang w:val="en-US"/>
        </w:rPr>
      </w:pPr>
    </w:p>
    <w:p w:rsidR="00071368" w:rsidRPr="00211A26" w:rsidRDefault="00071368" w:rsidP="00301BC5">
      <w:pPr>
        <w:pStyle w:val="NoSpacing"/>
        <w:jc w:val="both"/>
        <w:rPr>
          <w:rFonts w:ascii="Times New Roman" w:hAnsi="Times New Roman" w:cs="Times New Roman"/>
          <w:sz w:val="24"/>
          <w:szCs w:val="24"/>
          <w:lang w:val="en-US"/>
        </w:rPr>
      </w:pPr>
    </w:p>
    <w:p w:rsidR="003D0E8B" w:rsidRPr="00211A26" w:rsidRDefault="0084032E" w:rsidP="00A254B6">
      <w:pPr>
        <w:pStyle w:val="NoSpacing"/>
        <w:spacing w:line="480" w:lineRule="auto"/>
        <w:jc w:val="both"/>
        <w:rPr>
          <w:rFonts w:ascii="Times New Roman" w:hAnsi="Times New Roman" w:cs="Times New Roman"/>
          <w:sz w:val="24"/>
          <w:szCs w:val="24"/>
          <w:lang w:val="en-US"/>
        </w:rPr>
      </w:pPr>
      <w:r w:rsidRPr="00211A26">
        <w:rPr>
          <w:rFonts w:ascii="Times New Roman" w:hAnsi="Times New Roman" w:cs="Times New Roman"/>
          <w:b/>
          <w:sz w:val="24"/>
          <w:szCs w:val="24"/>
          <w:lang w:val="en-US"/>
        </w:rPr>
        <w:t>GUVAVA JA</w:t>
      </w:r>
      <w:r w:rsidRPr="00211A26">
        <w:rPr>
          <w:rFonts w:ascii="Times New Roman" w:hAnsi="Times New Roman" w:cs="Times New Roman"/>
          <w:sz w:val="24"/>
          <w:szCs w:val="24"/>
          <w:lang w:val="en-US"/>
        </w:rPr>
        <w:t>:</w:t>
      </w:r>
    </w:p>
    <w:p w:rsidR="007D3559" w:rsidRDefault="0084032E" w:rsidP="00A254B6">
      <w:pPr>
        <w:pStyle w:val="NoSpacing"/>
        <w:numPr>
          <w:ilvl w:val="0"/>
          <w:numId w:val="12"/>
        </w:numPr>
        <w:spacing w:line="480" w:lineRule="auto"/>
        <w:ind w:left="567" w:hanging="567"/>
        <w:jc w:val="both"/>
        <w:rPr>
          <w:rFonts w:ascii="Times New Roman" w:hAnsi="Times New Roman" w:cs="Times New Roman"/>
          <w:sz w:val="24"/>
          <w:szCs w:val="24"/>
          <w:lang w:val="en-US"/>
        </w:rPr>
      </w:pPr>
      <w:r w:rsidRPr="00211A26">
        <w:rPr>
          <w:rFonts w:ascii="Times New Roman" w:hAnsi="Times New Roman" w:cs="Times New Roman"/>
          <w:sz w:val="24"/>
          <w:szCs w:val="24"/>
          <w:lang w:val="en-US"/>
        </w:rPr>
        <w:t>This is an appeal against the</w:t>
      </w:r>
      <w:r w:rsidR="003D0E8B" w:rsidRPr="00211A26">
        <w:rPr>
          <w:rFonts w:ascii="Times New Roman" w:hAnsi="Times New Roman" w:cs="Times New Roman"/>
          <w:sz w:val="24"/>
          <w:szCs w:val="24"/>
          <w:lang w:val="en-US"/>
        </w:rPr>
        <w:t xml:space="preserve"> whole</w:t>
      </w:r>
      <w:r w:rsidRPr="00211A26">
        <w:rPr>
          <w:rFonts w:ascii="Times New Roman" w:hAnsi="Times New Roman" w:cs="Times New Roman"/>
          <w:sz w:val="24"/>
          <w:szCs w:val="24"/>
          <w:lang w:val="en-US"/>
        </w:rPr>
        <w:t xml:space="preserve"> judgment of the High </w:t>
      </w:r>
      <w:r w:rsidR="00B522A6" w:rsidRPr="00211A26">
        <w:rPr>
          <w:rFonts w:ascii="Times New Roman" w:hAnsi="Times New Roman" w:cs="Times New Roman"/>
          <w:sz w:val="24"/>
          <w:szCs w:val="24"/>
          <w:lang w:val="en-US"/>
        </w:rPr>
        <w:t>Court (</w:t>
      </w:r>
      <w:r w:rsidR="00354076" w:rsidRPr="00211A26">
        <w:rPr>
          <w:rFonts w:ascii="Times New Roman" w:hAnsi="Times New Roman" w:cs="Times New Roman"/>
          <w:sz w:val="24"/>
          <w:szCs w:val="24"/>
          <w:lang w:val="en-US"/>
        </w:rPr>
        <w:t xml:space="preserve">court </w:t>
      </w:r>
      <w:r w:rsidR="00354076" w:rsidRPr="00211A26">
        <w:rPr>
          <w:rFonts w:ascii="Times New Roman" w:hAnsi="Times New Roman" w:cs="Times New Roman"/>
          <w:i/>
          <w:sz w:val="24"/>
          <w:szCs w:val="24"/>
          <w:lang w:val="en-US"/>
        </w:rPr>
        <w:t>a quo</w:t>
      </w:r>
      <w:r w:rsidR="00354076" w:rsidRPr="00211A26">
        <w:rPr>
          <w:rFonts w:ascii="Times New Roman" w:hAnsi="Times New Roman" w:cs="Times New Roman"/>
          <w:sz w:val="24"/>
          <w:szCs w:val="24"/>
          <w:lang w:val="en-US"/>
        </w:rPr>
        <w:t>)</w:t>
      </w:r>
      <w:r w:rsidR="00B522A6" w:rsidRPr="00211A26">
        <w:rPr>
          <w:rFonts w:ascii="Times New Roman" w:hAnsi="Times New Roman" w:cs="Times New Roman"/>
          <w:sz w:val="24"/>
          <w:szCs w:val="24"/>
          <w:lang w:val="en-US"/>
        </w:rPr>
        <w:t>. The</w:t>
      </w:r>
      <w:r w:rsidR="00726B3F" w:rsidRPr="00211A26">
        <w:rPr>
          <w:rFonts w:ascii="Times New Roman" w:hAnsi="Times New Roman" w:cs="Times New Roman"/>
          <w:sz w:val="24"/>
          <w:szCs w:val="24"/>
          <w:lang w:val="en-US"/>
        </w:rPr>
        <w:t xml:space="preserve"> suspension from office of the appellant </w:t>
      </w:r>
      <w:r w:rsidR="008A5905" w:rsidRPr="00211A26">
        <w:rPr>
          <w:rFonts w:ascii="Times New Roman" w:hAnsi="Times New Roman" w:cs="Times New Roman"/>
          <w:sz w:val="24"/>
          <w:szCs w:val="24"/>
          <w:lang w:val="en-US"/>
        </w:rPr>
        <w:t>led to</w:t>
      </w:r>
      <w:r w:rsidR="00726B3F" w:rsidRPr="00211A26">
        <w:rPr>
          <w:rFonts w:ascii="Times New Roman" w:hAnsi="Times New Roman" w:cs="Times New Roman"/>
          <w:sz w:val="24"/>
          <w:szCs w:val="24"/>
          <w:lang w:val="en-US"/>
        </w:rPr>
        <w:t xml:space="preserve"> a flurry of court applications in the court </w:t>
      </w:r>
      <w:r w:rsidR="00726B3F" w:rsidRPr="00211A26">
        <w:rPr>
          <w:rFonts w:ascii="Times New Roman" w:hAnsi="Times New Roman" w:cs="Times New Roman"/>
          <w:i/>
          <w:sz w:val="24"/>
          <w:szCs w:val="24"/>
          <w:lang w:val="en-US"/>
        </w:rPr>
        <w:t xml:space="preserve">a quo. </w:t>
      </w:r>
      <w:r w:rsidR="00726B3F" w:rsidRPr="00211A26">
        <w:rPr>
          <w:rFonts w:ascii="Times New Roman" w:hAnsi="Times New Roman" w:cs="Times New Roman"/>
          <w:sz w:val="24"/>
          <w:szCs w:val="24"/>
          <w:lang w:val="en-US"/>
        </w:rPr>
        <w:t>This is just one of them in which the</w:t>
      </w:r>
      <w:r w:rsidR="00B522A6" w:rsidRPr="00211A26">
        <w:rPr>
          <w:rFonts w:ascii="Times New Roman" w:hAnsi="Times New Roman" w:cs="Times New Roman"/>
          <w:sz w:val="24"/>
          <w:szCs w:val="24"/>
          <w:lang w:val="en-US"/>
        </w:rPr>
        <w:t xml:space="preserve"> c</w:t>
      </w:r>
      <w:r w:rsidR="003D0E8B" w:rsidRPr="00211A26">
        <w:rPr>
          <w:rFonts w:ascii="Times New Roman" w:hAnsi="Times New Roman" w:cs="Times New Roman"/>
          <w:sz w:val="24"/>
          <w:szCs w:val="24"/>
          <w:lang w:val="en-US"/>
        </w:rPr>
        <w:t xml:space="preserve">ourt </w:t>
      </w:r>
      <w:r w:rsidR="003D0E8B" w:rsidRPr="00211A26">
        <w:rPr>
          <w:rFonts w:ascii="Times New Roman" w:hAnsi="Times New Roman" w:cs="Times New Roman"/>
          <w:i/>
          <w:sz w:val="24"/>
          <w:szCs w:val="24"/>
          <w:lang w:val="en-US"/>
        </w:rPr>
        <w:t>a quo</w:t>
      </w:r>
      <w:r w:rsidR="00DB4C20" w:rsidRPr="00211A26">
        <w:rPr>
          <w:rFonts w:ascii="Times New Roman" w:hAnsi="Times New Roman" w:cs="Times New Roman"/>
          <w:i/>
          <w:sz w:val="24"/>
          <w:szCs w:val="24"/>
          <w:lang w:val="en-US"/>
        </w:rPr>
        <w:t xml:space="preserve"> </w:t>
      </w:r>
      <w:r w:rsidR="003D0E8B" w:rsidRPr="00211A26">
        <w:rPr>
          <w:rFonts w:ascii="Times New Roman" w:hAnsi="Times New Roman" w:cs="Times New Roman"/>
          <w:sz w:val="24"/>
          <w:szCs w:val="24"/>
          <w:lang w:val="en-US"/>
        </w:rPr>
        <w:t>dismissed the</w:t>
      </w:r>
      <w:r w:rsidR="003E2739" w:rsidRPr="00211A26">
        <w:rPr>
          <w:rFonts w:ascii="Times New Roman" w:hAnsi="Times New Roman" w:cs="Times New Roman"/>
          <w:sz w:val="24"/>
          <w:szCs w:val="24"/>
          <w:lang w:val="en-US"/>
        </w:rPr>
        <w:t xml:space="preserve"> appellant’s application</w:t>
      </w:r>
      <w:r w:rsidR="00726B3F" w:rsidRPr="00211A26">
        <w:rPr>
          <w:rFonts w:ascii="Times New Roman" w:hAnsi="Times New Roman" w:cs="Times New Roman"/>
          <w:sz w:val="24"/>
          <w:szCs w:val="24"/>
          <w:lang w:val="en-US"/>
        </w:rPr>
        <w:t>.</w:t>
      </w:r>
      <w:r w:rsidR="003E2739" w:rsidRPr="00211A26">
        <w:rPr>
          <w:rFonts w:ascii="Times New Roman" w:hAnsi="Times New Roman" w:cs="Times New Roman"/>
          <w:sz w:val="24"/>
          <w:szCs w:val="24"/>
          <w:lang w:val="en-US"/>
        </w:rPr>
        <w:t xml:space="preserve"> </w:t>
      </w:r>
      <w:r w:rsidR="00726B3F" w:rsidRPr="00211A26">
        <w:rPr>
          <w:rFonts w:ascii="Times New Roman" w:hAnsi="Times New Roman" w:cs="Times New Roman"/>
          <w:sz w:val="24"/>
          <w:szCs w:val="24"/>
          <w:lang w:val="en-US"/>
        </w:rPr>
        <w:t>The application was</w:t>
      </w:r>
      <w:r w:rsidR="003D0E8B" w:rsidRPr="00211A26">
        <w:rPr>
          <w:rFonts w:ascii="Times New Roman" w:hAnsi="Times New Roman" w:cs="Times New Roman"/>
          <w:sz w:val="24"/>
          <w:szCs w:val="24"/>
          <w:lang w:val="en-US"/>
        </w:rPr>
        <w:t xml:space="preserve"> </w:t>
      </w:r>
      <w:r w:rsidR="003E2739" w:rsidRPr="00211A26">
        <w:rPr>
          <w:rFonts w:ascii="Times New Roman" w:hAnsi="Times New Roman" w:cs="Times New Roman"/>
          <w:sz w:val="24"/>
          <w:szCs w:val="24"/>
          <w:lang w:val="en-US"/>
        </w:rPr>
        <w:t>made in terms of s 4 of the Administrative Justice Act [</w:t>
      </w:r>
      <w:r w:rsidR="003E2739" w:rsidRPr="00211A26">
        <w:rPr>
          <w:rFonts w:ascii="Times New Roman" w:hAnsi="Times New Roman" w:cs="Times New Roman"/>
          <w:i/>
          <w:sz w:val="24"/>
          <w:szCs w:val="24"/>
          <w:lang w:val="en-US"/>
        </w:rPr>
        <w:t>Chapter 10:28</w:t>
      </w:r>
      <w:r w:rsidR="003E2739" w:rsidRPr="00211A26">
        <w:rPr>
          <w:rFonts w:ascii="Times New Roman" w:hAnsi="Times New Roman" w:cs="Times New Roman"/>
          <w:sz w:val="24"/>
          <w:szCs w:val="24"/>
          <w:lang w:val="en-US"/>
        </w:rPr>
        <w:t>] (‘the Act’)</w:t>
      </w:r>
      <w:r w:rsidR="007D3559" w:rsidRPr="00211A26">
        <w:rPr>
          <w:rFonts w:ascii="Times New Roman" w:hAnsi="Times New Roman" w:cs="Times New Roman"/>
          <w:sz w:val="24"/>
          <w:szCs w:val="24"/>
          <w:lang w:val="en-US"/>
        </w:rPr>
        <w:t xml:space="preserve"> </w:t>
      </w:r>
      <w:r w:rsidR="00726B3F" w:rsidRPr="00211A26">
        <w:rPr>
          <w:rFonts w:ascii="Times New Roman" w:hAnsi="Times New Roman" w:cs="Times New Roman"/>
          <w:sz w:val="24"/>
          <w:szCs w:val="24"/>
          <w:lang w:val="en-US"/>
        </w:rPr>
        <w:t>on</w:t>
      </w:r>
      <w:r w:rsidR="004250AC" w:rsidRPr="00211A26">
        <w:rPr>
          <w:rFonts w:ascii="Times New Roman" w:hAnsi="Times New Roman" w:cs="Times New Roman"/>
          <w:sz w:val="24"/>
          <w:szCs w:val="24"/>
          <w:lang w:val="en-US"/>
        </w:rPr>
        <w:t xml:space="preserve"> the basis that the respondents had failed to comply with the provisions of s</w:t>
      </w:r>
      <w:r w:rsidR="00D74197" w:rsidRPr="00211A26">
        <w:rPr>
          <w:rFonts w:ascii="Times New Roman" w:hAnsi="Times New Roman" w:cs="Times New Roman"/>
          <w:sz w:val="24"/>
          <w:szCs w:val="24"/>
          <w:lang w:val="en-US"/>
        </w:rPr>
        <w:t xml:space="preserve"> </w:t>
      </w:r>
      <w:r w:rsidR="004250AC" w:rsidRPr="00211A26">
        <w:rPr>
          <w:rFonts w:ascii="Times New Roman" w:hAnsi="Times New Roman" w:cs="Times New Roman"/>
          <w:sz w:val="24"/>
          <w:szCs w:val="24"/>
          <w:lang w:val="en-US"/>
        </w:rPr>
        <w:t>3(1)(a) of the Act.</w:t>
      </w:r>
    </w:p>
    <w:p w:rsidR="00211A26" w:rsidRDefault="00211A26" w:rsidP="00211A26">
      <w:pPr>
        <w:pStyle w:val="NoSpacing"/>
        <w:ind w:left="567"/>
        <w:jc w:val="both"/>
        <w:rPr>
          <w:rFonts w:ascii="Times New Roman" w:hAnsi="Times New Roman" w:cs="Times New Roman"/>
          <w:sz w:val="24"/>
          <w:szCs w:val="24"/>
          <w:lang w:val="en-US"/>
        </w:rPr>
      </w:pPr>
    </w:p>
    <w:p w:rsidR="003E2739" w:rsidRPr="00211A26" w:rsidRDefault="00CE7239" w:rsidP="00A254B6">
      <w:pPr>
        <w:pStyle w:val="NoSpacing"/>
        <w:spacing w:line="480" w:lineRule="auto"/>
        <w:jc w:val="both"/>
        <w:rPr>
          <w:rFonts w:ascii="Times New Roman" w:hAnsi="Times New Roman" w:cs="Times New Roman"/>
          <w:sz w:val="24"/>
          <w:szCs w:val="24"/>
          <w:lang w:val="en-US"/>
        </w:rPr>
      </w:pPr>
      <w:r w:rsidRPr="00211A26">
        <w:rPr>
          <w:rFonts w:ascii="Times New Roman" w:hAnsi="Times New Roman" w:cs="Times New Roman"/>
          <w:b/>
          <w:sz w:val="24"/>
          <w:szCs w:val="24"/>
          <w:lang w:val="en-US"/>
        </w:rPr>
        <w:t>BACKGROUND FACTS</w:t>
      </w:r>
    </w:p>
    <w:p w:rsidR="006B797D" w:rsidRPr="00211A26" w:rsidRDefault="002A2E81" w:rsidP="00A254B6">
      <w:pPr>
        <w:pStyle w:val="NoSpacing"/>
        <w:numPr>
          <w:ilvl w:val="0"/>
          <w:numId w:val="12"/>
        </w:numPr>
        <w:spacing w:line="480" w:lineRule="auto"/>
        <w:ind w:left="567" w:hanging="567"/>
        <w:jc w:val="both"/>
        <w:rPr>
          <w:rFonts w:ascii="Times New Roman" w:hAnsi="Times New Roman" w:cs="Times New Roman"/>
          <w:sz w:val="24"/>
          <w:szCs w:val="24"/>
          <w:lang w:val="en-US"/>
        </w:rPr>
      </w:pPr>
      <w:r w:rsidRPr="00211A26">
        <w:rPr>
          <w:rFonts w:ascii="Times New Roman" w:hAnsi="Times New Roman" w:cs="Times New Roman"/>
          <w:sz w:val="24"/>
          <w:szCs w:val="24"/>
        </w:rPr>
        <w:t>The appellant is a former judge of the Supreme Court of Zimbabwe</w:t>
      </w:r>
      <w:r w:rsidR="002E7F23" w:rsidRPr="00211A26">
        <w:rPr>
          <w:rFonts w:ascii="Times New Roman" w:hAnsi="Times New Roman" w:cs="Times New Roman"/>
          <w:sz w:val="24"/>
          <w:szCs w:val="24"/>
        </w:rPr>
        <w:t xml:space="preserve"> having been dismissed from office</w:t>
      </w:r>
      <w:r w:rsidR="00726B3F" w:rsidRPr="00211A26">
        <w:rPr>
          <w:rFonts w:ascii="Times New Roman" w:hAnsi="Times New Roman" w:cs="Times New Roman"/>
          <w:sz w:val="24"/>
          <w:szCs w:val="24"/>
        </w:rPr>
        <w:t xml:space="preserve"> by the sixth respondent</w:t>
      </w:r>
      <w:r w:rsidR="002E7F23" w:rsidRPr="00211A26">
        <w:rPr>
          <w:rFonts w:ascii="Times New Roman" w:hAnsi="Times New Roman" w:cs="Times New Roman"/>
          <w:sz w:val="24"/>
          <w:szCs w:val="24"/>
        </w:rPr>
        <w:t>.</w:t>
      </w:r>
      <w:r w:rsidRPr="00211A26">
        <w:rPr>
          <w:rFonts w:ascii="Times New Roman" w:hAnsi="Times New Roman" w:cs="Times New Roman"/>
          <w:sz w:val="24"/>
          <w:szCs w:val="24"/>
        </w:rPr>
        <w:t xml:space="preserve"> The first respondent is a body corporate </w:t>
      </w:r>
      <w:r w:rsidRPr="00211A26">
        <w:rPr>
          <w:rFonts w:ascii="Times New Roman" w:hAnsi="Times New Roman" w:cs="Times New Roman"/>
          <w:sz w:val="24"/>
          <w:szCs w:val="24"/>
        </w:rPr>
        <w:lastRenderedPageBreak/>
        <w:t xml:space="preserve">established in terms of s 189 </w:t>
      </w:r>
      <w:r w:rsidR="006B797D" w:rsidRPr="00211A26">
        <w:rPr>
          <w:rFonts w:ascii="Times New Roman" w:hAnsi="Times New Roman" w:cs="Times New Roman"/>
          <w:sz w:val="24"/>
          <w:szCs w:val="24"/>
        </w:rPr>
        <w:t xml:space="preserve">of the </w:t>
      </w:r>
      <w:r w:rsidR="006B797D" w:rsidRPr="00211A26">
        <w:rPr>
          <w:rFonts w:ascii="Times New Roman" w:hAnsi="Times New Roman" w:cs="Times New Roman"/>
          <w:sz w:val="24"/>
          <w:szCs w:val="24"/>
          <w:lang w:val="en-US"/>
        </w:rPr>
        <w:t>Constitution of Zimbabwe Amendment</w:t>
      </w:r>
      <w:r w:rsidR="007071BA" w:rsidRPr="00211A26">
        <w:rPr>
          <w:rFonts w:ascii="Times New Roman" w:hAnsi="Times New Roman" w:cs="Times New Roman"/>
          <w:sz w:val="24"/>
          <w:szCs w:val="24"/>
          <w:lang w:val="en-US"/>
        </w:rPr>
        <w:t xml:space="preserve"> (No. 20) Act</w:t>
      </w:r>
      <w:r w:rsidR="00D35459">
        <w:rPr>
          <w:rFonts w:ascii="Times New Roman" w:hAnsi="Times New Roman" w:cs="Times New Roman"/>
          <w:sz w:val="24"/>
          <w:szCs w:val="24"/>
          <w:lang w:val="en-US"/>
        </w:rPr>
        <w:t> </w:t>
      </w:r>
      <w:r w:rsidR="006B797D" w:rsidRPr="00211A26">
        <w:rPr>
          <w:rFonts w:ascii="Times New Roman" w:hAnsi="Times New Roman" w:cs="Times New Roman"/>
          <w:sz w:val="24"/>
          <w:szCs w:val="24"/>
          <w:lang w:val="en-US"/>
        </w:rPr>
        <w:t>2013 (‘the Constitution’). The second</w:t>
      </w:r>
      <w:r w:rsidR="003837CB" w:rsidRPr="00211A26">
        <w:rPr>
          <w:rFonts w:ascii="Times New Roman" w:hAnsi="Times New Roman" w:cs="Times New Roman"/>
          <w:sz w:val="24"/>
          <w:szCs w:val="24"/>
          <w:lang w:val="en-US"/>
        </w:rPr>
        <w:t xml:space="preserve"> respondent</w:t>
      </w:r>
      <w:r w:rsidR="006B797D" w:rsidRPr="00211A26">
        <w:rPr>
          <w:rFonts w:ascii="Times New Roman" w:hAnsi="Times New Roman" w:cs="Times New Roman"/>
          <w:sz w:val="24"/>
          <w:szCs w:val="24"/>
          <w:lang w:val="en-US"/>
        </w:rPr>
        <w:t xml:space="preserve"> (being </w:t>
      </w:r>
      <w:r w:rsidR="003837CB" w:rsidRPr="00211A26">
        <w:rPr>
          <w:rFonts w:ascii="Times New Roman" w:hAnsi="Times New Roman" w:cs="Times New Roman"/>
          <w:sz w:val="24"/>
          <w:szCs w:val="24"/>
          <w:lang w:val="en-US"/>
        </w:rPr>
        <w:t xml:space="preserve">the </w:t>
      </w:r>
      <w:r w:rsidR="006B797D" w:rsidRPr="00211A26">
        <w:rPr>
          <w:rFonts w:ascii="Times New Roman" w:hAnsi="Times New Roman" w:cs="Times New Roman"/>
          <w:sz w:val="24"/>
          <w:szCs w:val="24"/>
          <w:lang w:val="en-US"/>
        </w:rPr>
        <w:t>Chairperson), third and fourth respondents (b</w:t>
      </w:r>
      <w:r w:rsidR="00476E97" w:rsidRPr="00211A26">
        <w:rPr>
          <w:rFonts w:ascii="Times New Roman" w:hAnsi="Times New Roman" w:cs="Times New Roman"/>
          <w:sz w:val="24"/>
          <w:szCs w:val="24"/>
          <w:lang w:val="en-US"/>
        </w:rPr>
        <w:t>eing members)</w:t>
      </w:r>
      <w:r w:rsidR="006E34D8" w:rsidRPr="00211A26">
        <w:rPr>
          <w:rFonts w:ascii="Times New Roman" w:hAnsi="Times New Roman" w:cs="Times New Roman"/>
          <w:sz w:val="24"/>
          <w:szCs w:val="24"/>
          <w:lang w:val="en-US"/>
        </w:rPr>
        <w:t>,</w:t>
      </w:r>
      <w:r w:rsidR="00476E97" w:rsidRPr="00211A26">
        <w:rPr>
          <w:rFonts w:ascii="Times New Roman" w:hAnsi="Times New Roman" w:cs="Times New Roman"/>
          <w:sz w:val="24"/>
          <w:szCs w:val="24"/>
          <w:lang w:val="en-US"/>
        </w:rPr>
        <w:t xml:space="preserve"> constitute</w:t>
      </w:r>
      <w:r w:rsidR="007E4E75">
        <w:rPr>
          <w:rFonts w:ascii="Times New Roman" w:hAnsi="Times New Roman" w:cs="Times New Roman"/>
          <w:sz w:val="24"/>
          <w:szCs w:val="24"/>
          <w:lang w:val="en-US"/>
        </w:rPr>
        <w:t>d</w:t>
      </w:r>
      <w:r w:rsidR="002E7F23" w:rsidRPr="00211A26">
        <w:rPr>
          <w:rFonts w:ascii="Times New Roman" w:hAnsi="Times New Roman" w:cs="Times New Roman"/>
          <w:sz w:val="24"/>
          <w:szCs w:val="24"/>
          <w:lang w:val="en-US"/>
        </w:rPr>
        <w:t xml:space="preserve"> a T</w:t>
      </w:r>
      <w:r w:rsidR="006B797D" w:rsidRPr="00211A26">
        <w:rPr>
          <w:rFonts w:ascii="Times New Roman" w:hAnsi="Times New Roman" w:cs="Times New Roman"/>
          <w:sz w:val="24"/>
          <w:szCs w:val="24"/>
          <w:lang w:val="en-US"/>
        </w:rPr>
        <w:t xml:space="preserve">ribunal appointed by the President of </w:t>
      </w:r>
      <w:r w:rsidR="002E7F23" w:rsidRPr="00211A26">
        <w:rPr>
          <w:rFonts w:ascii="Times New Roman" w:hAnsi="Times New Roman" w:cs="Times New Roman"/>
          <w:sz w:val="24"/>
          <w:szCs w:val="24"/>
          <w:lang w:val="en-US"/>
        </w:rPr>
        <w:t>the Republic of Zimbabwe</w:t>
      </w:r>
      <w:r w:rsidR="006B797D" w:rsidRPr="00211A26">
        <w:rPr>
          <w:rFonts w:ascii="Times New Roman" w:hAnsi="Times New Roman" w:cs="Times New Roman"/>
          <w:sz w:val="24"/>
          <w:szCs w:val="24"/>
          <w:lang w:val="en-US"/>
        </w:rPr>
        <w:t xml:space="preserve"> </w:t>
      </w:r>
      <w:r w:rsidR="00476E97" w:rsidRPr="00211A26">
        <w:rPr>
          <w:rFonts w:ascii="Times New Roman" w:hAnsi="Times New Roman" w:cs="Times New Roman"/>
          <w:sz w:val="24"/>
          <w:szCs w:val="24"/>
          <w:lang w:val="en-US"/>
        </w:rPr>
        <w:t>in terms of s</w:t>
      </w:r>
      <w:r w:rsidR="00634F75" w:rsidRPr="00211A26">
        <w:rPr>
          <w:rFonts w:ascii="Times New Roman" w:hAnsi="Times New Roman" w:cs="Times New Roman"/>
          <w:sz w:val="24"/>
          <w:szCs w:val="24"/>
          <w:lang w:val="en-US"/>
        </w:rPr>
        <w:t> </w:t>
      </w:r>
      <w:r w:rsidR="00476E97" w:rsidRPr="00211A26">
        <w:rPr>
          <w:rFonts w:ascii="Times New Roman" w:hAnsi="Times New Roman" w:cs="Times New Roman"/>
          <w:sz w:val="24"/>
          <w:szCs w:val="24"/>
          <w:lang w:val="en-US"/>
        </w:rPr>
        <w:t>187(3) of the Constitution.</w:t>
      </w:r>
      <w:r w:rsidR="00564FC0" w:rsidRPr="00211A26">
        <w:rPr>
          <w:rFonts w:ascii="Times New Roman" w:hAnsi="Times New Roman" w:cs="Times New Roman"/>
          <w:sz w:val="24"/>
          <w:szCs w:val="24"/>
          <w:lang w:val="en-US"/>
        </w:rPr>
        <w:t xml:space="preserve"> The Tribunal was</w:t>
      </w:r>
      <w:r w:rsidR="003837CB" w:rsidRPr="00211A26">
        <w:rPr>
          <w:rFonts w:ascii="Times New Roman" w:hAnsi="Times New Roman" w:cs="Times New Roman"/>
          <w:sz w:val="24"/>
          <w:szCs w:val="24"/>
          <w:lang w:val="en-US"/>
        </w:rPr>
        <w:t xml:space="preserve"> </w:t>
      </w:r>
      <w:r w:rsidR="00D03A1C">
        <w:rPr>
          <w:rFonts w:ascii="Times New Roman" w:hAnsi="Times New Roman" w:cs="Times New Roman"/>
          <w:sz w:val="24"/>
          <w:szCs w:val="24"/>
          <w:lang w:val="en-US"/>
        </w:rPr>
        <w:t>set up to i</w:t>
      </w:r>
      <w:r w:rsidR="006B797D" w:rsidRPr="00211A26">
        <w:rPr>
          <w:rFonts w:ascii="Times New Roman" w:hAnsi="Times New Roman" w:cs="Times New Roman"/>
          <w:sz w:val="24"/>
          <w:szCs w:val="24"/>
          <w:lang w:val="en-US"/>
        </w:rPr>
        <w:t>nquire into the removal of the appellant from</w:t>
      </w:r>
      <w:r w:rsidR="003837CB" w:rsidRPr="00211A26">
        <w:rPr>
          <w:rFonts w:ascii="Times New Roman" w:hAnsi="Times New Roman" w:cs="Times New Roman"/>
          <w:sz w:val="24"/>
          <w:szCs w:val="24"/>
          <w:lang w:val="en-US"/>
        </w:rPr>
        <w:t xml:space="preserve"> the</w:t>
      </w:r>
      <w:r w:rsidR="006B797D" w:rsidRPr="00211A26">
        <w:rPr>
          <w:rFonts w:ascii="Times New Roman" w:hAnsi="Times New Roman" w:cs="Times New Roman"/>
          <w:sz w:val="24"/>
          <w:szCs w:val="24"/>
          <w:lang w:val="en-US"/>
        </w:rPr>
        <w:t xml:space="preserve"> office</w:t>
      </w:r>
      <w:r w:rsidR="003837CB" w:rsidRPr="00211A26">
        <w:rPr>
          <w:rFonts w:ascii="Times New Roman" w:hAnsi="Times New Roman" w:cs="Times New Roman"/>
          <w:sz w:val="24"/>
          <w:szCs w:val="24"/>
          <w:lang w:val="en-US"/>
        </w:rPr>
        <w:t xml:space="preserve"> of a judge</w:t>
      </w:r>
      <w:r w:rsidR="006B797D" w:rsidRPr="00211A26">
        <w:rPr>
          <w:rFonts w:ascii="Times New Roman" w:hAnsi="Times New Roman" w:cs="Times New Roman"/>
          <w:sz w:val="24"/>
          <w:szCs w:val="24"/>
          <w:lang w:val="en-US"/>
        </w:rPr>
        <w:t xml:space="preserve">. The </w:t>
      </w:r>
      <w:r w:rsidR="007E4E75">
        <w:rPr>
          <w:rFonts w:ascii="Times New Roman" w:hAnsi="Times New Roman" w:cs="Times New Roman"/>
          <w:sz w:val="24"/>
          <w:szCs w:val="24"/>
          <w:lang w:val="en-US"/>
        </w:rPr>
        <w:t>fifth respondent was</w:t>
      </w:r>
      <w:r w:rsidR="002E7F23" w:rsidRPr="00211A26">
        <w:rPr>
          <w:rFonts w:ascii="Times New Roman" w:hAnsi="Times New Roman" w:cs="Times New Roman"/>
          <w:sz w:val="24"/>
          <w:szCs w:val="24"/>
          <w:lang w:val="en-US"/>
        </w:rPr>
        <w:t xml:space="preserve"> the Secretary of the T</w:t>
      </w:r>
      <w:r w:rsidR="006B797D" w:rsidRPr="00211A26">
        <w:rPr>
          <w:rFonts w:ascii="Times New Roman" w:hAnsi="Times New Roman" w:cs="Times New Roman"/>
          <w:sz w:val="24"/>
          <w:szCs w:val="24"/>
          <w:lang w:val="en-US"/>
        </w:rPr>
        <w:t xml:space="preserve">ribunal </w:t>
      </w:r>
      <w:r w:rsidR="007E4E75">
        <w:rPr>
          <w:rFonts w:ascii="Times New Roman" w:hAnsi="Times New Roman" w:cs="Times New Roman"/>
          <w:sz w:val="24"/>
          <w:szCs w:val="24"/>
          <w:lang w:val="en-US"/>
        </w:rPr>
        <w:t>and is</w:t>
      </w:r>
      <w:r w:rsidR="006B797D" w:rsidRPr="00211A26">
        <w:rPr>
          <w:rFonts w:ascii="Times New Roman" w:hAnsi="Times New Roman" w:cs="Times New Roman"/>
          <w:sz w:val="24"/>
          <w:szCs w:val="24"/>
          <w:lang w:val="en-US"/>
        </w:rPr>
        <w:t xml:space="preserve"> the Permanent </w:t>
      </w:r>
      <w:r w:rsidR="009474B5" w:rsidRPr="00211A26">
        <w:rPr>
          <w:rFonts w:ascii="Times New Roman" w:hAnsi="Times New Roman" w:cs="Times New Roman"/>
          <w:sz w:val="24"/>
          <w:szCs w:val="24"/>
          <w:lang w:val="en-US"/>
        </w:rPr>
        <w:t>Secretary of the Ministry of Justice, Legal and Parliamentary Affairs</w:t>
      </w:r>
      <w:r w:rsidR="003D0E8B" w:rsidRPr="00211A26">
        <w:rPr>
          <w:rFonts w:ascii="Times New Roman" w:hAnsi="Times New Roman" w:cs="Times New Roman"/>
          <w:sz w:val="24"/>
          <w:szCs w:val="24"/>
          <w:lang w:val="en-US"/>
        </w:rPr>
        <w:t>. She</w:t>
      </w:r>
      <w:r w:rsidR="002E7F23" w:rsidRPr="00211A26">
        <w:rPr>
          <w:rFonts w:ascii="Times New Roman" w:hAnsi="Times New Roman" w:cs="Times New Roman"/>
          <w:sz w:val="24"/>
          <w:szCs w:val="24"/>
          <w:lang w:val="en-US"/>
        </w:rPr>
        <w:t xml:space="preserve"> is also the coordinator</w:t>
      </w:r>
      <w:r w:rsidR="009474B5" w:rsidRPr="00211A26">
        <w:rPr>
          <w:rFonts w:ascii="Times New Roman" w:hAnsi="Times New Roman" w:cs="Times New Roman"/>
          <w:sz w:val="24"/>
          <w:szCs w:val="24"/>
          <w:lang w:val="en-US"/>
        </w:rPr>
        <w:t xml:space="preserve"> of the Special Anti-Corruption Unit in the Office of the President. The sixth respondent is the President of Zimbabwe </w:t>
      </w:r>
      <w:r w:rsidR="007E4E75">
        <w:rPr>
          <w:rFonts w:ascii="Times New Roman" w:hAnsi="Times New Roman" w:cs="Times New Roman"/>
          <w:sz w:val="24"/>
          <w:szCs w:val="24"/>
          <w:lang w:val="en-US"/>
        </w:rPr>
        <w:t xml:space="preserve">(The President) </w:t>
      </w:r>
      <w:r w:rsidR="009474B5" w:rsidRPr="00211A26">
        <w:rPr>
          <w:rFonts w:ascii="Times New Roman" w:hAnsi="Times New Roman" w:cs="Times New Roman"/>
          <w:sz w:val="24"/>
          <w:szCs w:val="24"/>
          <w:lang w:val="en-US"/>
        </w:rPr>
        <w:t xml:space="preserve">and the seventh respondent is the Minister of Justice, Legal and Parliamentary Affairs. </w:t>
      </w:r>
      <w:r w:rsidR="007E4E75">
        <w:rPr>
          <w:rFonts w:ascii="Times New Roman" w:hAnsi="Times New Roman" w:cs="Times New Roman"/>
          <w:sz w:val="24"/>
          <w:szCs w:val="24"/>
          <w:lang w:val="en-US"/>
        </w:rPr>
        <w:t>The Tribunal has since completed its mandate and is no longer in existence.</w:t>
      </w:r>
    </w:p>
    <w:p w:rsidR="00071368" w:rsidRPr="00211A26" w:rsidRDefault="00071368" w:rsidP="00A254B6">
      <w:pPr>
        <w:pStyle w:val="NoSpacing"/>
        <w:spacing w:line="480" w:lineRule="auto"/>
        <w:ind w:left="567"/>
        <w:jc w:val="both"/>
        <w:rPr>
          <w:rFonts w:ascii="Times New Roman" w:hAnsi="Times New Roman" w:cs="Times New Roman"/>
          <w:sz w:val="24"/>
          <w:szCs w:val="24"/>
          <w:lang w:val="en-US"/>
        </w:rPr>
      </w:pPr>
    </w:p>
    <w:p w:rsidR="000468C7" w:rsidRPr="00211A26" w:rsidRDefault="003D0E8B" w:rsidP="00A254B6">
      <w:pPr>
        <w:pStyle w:val="NoSpacing"/>
        <w:numPr>
          <w:ilvl w:val="0"/>
          <w:numId w:val="12"/>
        </w:numPr>
        <w:spacing w:line="480" w:lineRule="auto"/>
        <w:ind w:left="567" w:hanging="567"/>
        <w:jc w:val="both"/>
        <w:rPr>
          <w:rFonts w:ascii="Times New Roman" w:hAnsi="Times New Roman" w:cs="Times New Roman"/>
          <w:sz w:val="24"/>
          <w:szCs w:val="24"/>
          <w:lang w:val="en-US"/>
        </w:rPr>
      </w:pPr>
      <w:r w:rsidRPr="00211A26">
        <w:rPr>
          <w:rFonts w:ascii="Times New Roman" w:hAnsi="Times New Roman" w:cs="Times New Roman"/>
          <w:sz w:val="24"/>
          <w:szCs w:val="24"/>
          <w:lang w:val="en-US"/>
        </w:rPr>
        <w:t>On 17 March 2020</w:t>
      </w:r>
      <w:r w:rsidR="002E7F23" w:rsidRPr="00211A26">
        <w:rPr>
          <w:rFonts w:ascii="Times New Roman" w:hAnsi="Times New Roman" w:cs="Times New Roman"/>
          <w:sz w:val="24"/>
          <w:szCs w:val="24"/>
          <w:lang w:val="en-US"/>
        </w:rPr>
        <w:t xml:space="preserve"> the President</w:t>
      </w:r>
      <w:r w:rsidR="00F2423C" w:rsidRPr="00211A26">
        <w:rPr>
          <w:rFonts w:ascii="Times New Roman" w:hAnsi="Times New Roman" w:cs="Times New Roman"/>
          <w:sz w:val="24"/>
          <w:szCs w:val="24"/>
          <w:lang w:val="en-US"/>
        </w:rPr>
        <w:t>,</w:t>
      </w:r>
      <w:r w:rsidR="002E7F23" w:rsidRPr="00211A26">
        <w:rPr>
          <w:rFonts w:ascii="Times New Roman" w:hAnsi="Times New Roman" w:cs="Times New Roman"/>
          <w:sz w:val="24"/>
          <w:szCs w:val="24"/>
          <w:lang w:val="en-US"/>
        </w:rPr>
        <w:t xml:space="preserve"> acting</w:t>
      </w:r>
      <w:r w:rsidR="00D74197" w:rsidRPr="00211A26">
        <w:rPr>
          <w:rFonts w:ascii="Times New Roman" w:hAnsi="Times New Roman" w:cs="Times New Roman"/>
          <w:sz w:val="24"/>
          <w:szCs w:val="24"/>
          <w:lang w:val="en-US"/>
        </w:rPr>
        <w:t xml:space="preserve"> in terms of s </w:t>
      </w:r>
      <w:r w:rsidR="0070651D" w:rsidRPr="00211A26">
        <w:rPr>
          <w:rFonts w:ascii="Times New Roman" w:hAnsi="Times New Roman" w:cs="Times New Roman"/>
          <w:sz w:val="24"/>
          <w:szCs w:val="24"/>
          <w:lang w:val="en-US"/>
        </w:rPr>
        <w:t>187(4)</w:t>
      </w:r>
      <w:r w:rsidR="00D74197" w:rsidRPr="00211A26">
        <w:rPr>
          <w:rFonts w:ascii="Times New Roman" w:hAnsi="Times New Roman" w:cs="Times New Roman"/>
          <w:sz w:val="24"/>
          <w:szCs w:val="24"/>
          <w:lang w:val="en-US"/>
        </w:rPr>
        <w:t xml:space="preserve"> </w:t>
      </w:r>
      <w:r w:rsidR="00F2423C" w:rsidRPr="00211A26">
        <w:rPr>
          <w:rFonts w:ascii="Times New Roman" w:hAnsi="Times New Roman" w:cs="Times New Roman"/>
          <w:sz w:val="24"/>
          <w:szCs w:val="24"/>
          <w:lang w:val="en-US"/>
        </w:rPr>
        <w:t>of the Constitution of Zimbabwe</w:t>
      </w:r>
      <w:r w:rsidR="002E7F23" w:rsidRPr="00211A26">
        <w:rPr>
          <w:rFonts w:ascii="Times New Roman" w:hAnsi="Times New Roman" w:cs="Times New Roman"/>
          <w:sz w:val="24"/>
          <w:szCs w:val="24"/>
          <w:lang w:val="en-US"/>
        </w:rPr>
        <w:t xml:space="preserve"> 2013 issued</w:t>
      </w:r>
      <w:r w:rsidR="006E34D8" w:rsidRPr="00211A26">
        <w:rPr>
          <w:rFonts w:ascii="Times New Roman" w:hAnsi="Times New Roman" w:cs="Times New Roman"/>
          <w:sz w:val="24"/>
          <w:szCs w:val="24"/>
          <w:lang w:val="en-US"/>
        </w:rPr>
        <w:t>,</w:t>
      </w:r>
      <w:r w:rsidR="002E7F23" w:rsidRPr="00211A26">
        <w:rPr>
          <w:rFonts w:ascii="Times New Roman" w:hAnsi="Times New Roman" w:cs="Times New Roman"/>
          <w:sz w:val="24"/>
          <w:szCs w:val="24"/>
          <w:lang w:val="en-US"/>
        </w:rPr>
        <w:t xml:space="preserve"> in</w:t>
      </w:r>
      <w:r w:rsidRPr="00211A26">
        <w:rPr>
          <w:rFonts w:ascii="Times New Roman" w:hAnsi="Times New Roman" w:cs="Times New Roman"/>
          <w:sz w:val="24"/>
          <w:szCs w:val="24"/>
          <w:lang w:val="en-US"/>
        </w:rPr>
        <w:t xml:space="preserve"> a Zimbabwean</w:t>
      </w:r>
      <w:r w:rsidR="000468C7" w:rsidRPr="00211A26">
        <w:rPr>
          <w:rFonts w:ascii="Times New Roman" w:hAnsi="Times New Roman" w:cs="Times New Roman"/>
          <w:sz w:val="24"/>
          <w:szCs w:val="24"/>
          <w:lang w:val="en-US"/>
        </w:rPr>
        <w:t xml:space="preserve"> Govern</w:t>
      </w:r>
      <w:r w:rsidRPr="00211A26">
        <w:rPr>
          <w:rFonts w:ascii="Times New Roman" w:hAnsi="Times New Roman" w:cs="Times New Roman"/>
          <w:sz w:val="24"/>
          <w:szCs w:val="24"/>
          <w:lang w:val="en-US"/>
        </w:rPr>
        <w:t xml:space="preserve">ment Gazette </w:t>
      </w:r>
      <w:r w:rsidR="002E7F23" w:rsidRPr="00211A26">
        <w:rPr>
          <w:rFonts w:ascii="Times New Roman" w:hAnsi="Times New Roman" w:cs="Times New Roman"/>
          <w:sz w:val="24"/>
          <w:szCs w:val="24"/>
          <w:lang w:val="en-US"/>
        </w:rPr>
        <w:t>Extraordinary Proclamation</w:t>
      </w:r>
      <w:r w:rsidRPr="00211A26">
        <w:rPr>
          <w:rFonts w:ascii="Times New Roman" w:hAnsi="Times New Roman" w:cs="Times New Roman"/>
          <w:sz w:val="24"/>
          <w:szCs w:val="24"/>
          <w:lang w:val="en-US"/>
        </w:rPr>
        <w:t xml:space="preserve"> 1 of </w:t>
      </w:r>
      <w:r w:rsidR="002E7F23" w:rsidRPr="00211A26">
        <w:rPr>
          <w:rFonts w:ascii="Times New Roman" w:hAnsi="Times New Roman" w:cs="Times New Roman"/>
          <w:sz w:val="24"/>
          <w:szCs w:val="24"/>
          <w:lang w:val="en-US"/>
        </w:rPr>
        <w:t xml:space="preserve">2020 </w:t>
      </w:r>
      <w:r w:rsidR="002B094A" w:rsidRPr="00211A26">
        <w:rPr>
          <w:rFonts w:ascii="Times New Roman" w:hAnsi="Times New Roman" w:cs="Times New Roman"/>
          <w:sz w:val="24"/>
          <w:szCs w:val="24"/>
          <w:lang w:val="en-US"/>
        </w:rPr>
        <w:t>Statutory</w:t>
      </w:r>
      <w:r w:rsidR="000468C7" w:rsidRPr="00211A26">
        <w:rPr>
          <w:rFonts w:ascii="Times New Roman" w:hAnsi="Times New Roman" w:cs="Times New Roman"/>
          <w:sz w:val="24"/>
          <w:szCs w:val="24"/>
          <w:lang w:val="en-US"/>
        </w:rPr>
        <w:t xml:space="preserve"> In</w:t>
      </w:r>
      <w:r w:rsidRPr="00211A26">
        <w:rPr>
          <w:rFonts w:ascii="Times New Roman" w:hAnsi="Times New Roman" w:cs="Times New Roman"/>
          <w:sz w:val="24"/>
          <w:szCs w:val="24"/>
          <w:lang w:val="en-US"/>
        </w:rPr>
        <w:t>strument 70 of 2020 in which,</w:t>
      </w:r>
      <w:r w:rsidR="003837CB" w:rsidRPr="00211A26">
        <w:rPr>
          <w:rFonts w:ascii="Times New Roman" w:hAnsi="Times New Roman" w:cs="Times New Roman"/>
          <w:sz w:val="24"/>
          <w:szCs w:val="24"/>
          <w:lang w:val="en-US"/>
        </w:rPr>
        <w:t xml:space="preserve"> amo</w:t>
      </w:r>
      <w:r w:rsidR="000468C7" w:rsidRPr="00211A26">
        <w:rPr>
          <w:rFonts w:ascii="Times New Roman" w:hAnsi="Times New Roman" w:cs="Times New Roman"/>
          <w:sz w:val="24"/>
          <w:szCs w:val="24"/>
          <w:lang w:val="en-US"/>
        </w:rPr>
        <w:t>ng</w:t>
      </w:r>
      <w:r w:rsidR="002162B9" w:rsidRPr="00211A26">
        <w:rPr>
          <w:rFonts w:ascii="Times New Roman" w:hAnsi="Times New Roman" w:cs="Times New Roman"/>
          <w:sz w:val="24"/>
          <w:szCs w:val="24"/>
          <w:lang w:val="en-US"/>
        </w:rPr>
        <w:t>st</w:t>
      </w:r>
      <w:r w:rsidR="000468C7" w:rsidRPr="00211A26">
        <w:rPr>
          <w:rFonts w:ascii="Times New Roman" w:hAnsi="Times New Roman" w:cs="Times New Roman"/>
          <w:sz w:val="24"/>
          <w:szCs w:val="24"/>
          <w:lang w:val="en-US"/>
        </w:rPr>
        <w:t xml:space="preserve"> other things, he established </w:t>
      </w:r>
      <w:r w:rsidR="003837CB" w:rsidRPr="00211A26">
        <w:rPr>
          <w:rFonts w:ascii="Times New Roman" w:hAnsi="Times New Roman" w:cs="Times New Roman"/>
          <w:sz w:val="24"/>
          <w:szCs w:val="24"/>
          <w:lang w:val="en-US"/>
        </w:rPr>
        <w:t>a</w:t>
      </w:r>
      <w:r w:rsidR="002E7F23" w:rsidRPr="00211A26">
        <w:rPr>
          <w:rFonts w:ascii="Times New Roman" w:hAnsi="Times New Roman" w:cs="Times New Roman"/>
          <w:sz w:val="24"/>
          <w:szCs w:val="24"/>
          <w:lang w:val="en-US"/>
        </w:rPr>
        <w:t xml:space="preserve"> T</w:t>
      </w:r>
      <w:r w:rsidR="000468C7" w:rsidRPr="00211A26">
        <w:rPr>
          <w:rFonts w:ascii="Times New Roman" w:hAnsi="Times New Roman" w:cs="Times New Roman"/>
          <w:sz w:val="24"/>
          <w:szCs w:val="24"/>
          <w:lang w:val="en-US"/>
        </w:rPr>
        <w:t>ribunal to investigate the question of removing the appellant f</w:t>
      </w:r>
      <w:r w:rsidR="002B094A" w:rsidRPr="00211A26">
        <w:rPr>
          <w:rFonts w:ascii="Times New Roman" w:hAnsi="Times New Roman" w:cs="Times New Roman"/>
          <w:sz w:val="24"/>
          <w:szCs w:val="24"/>
          <w:lang w:val="en-US"/>
        </w:rPr>
        <w:t>rom the office of a judge. The T</w:t>
      </w:r>
      <w:r w:rsidR="000468C7" w:rsidRPr="00211A26">
        <w:rPr>
          <w:rFonts w:ascii="Times New Roman" w:hAnsi="Times New Roman" w:cs="Times New Roman"/>
          <w:sz w:val="24"/>
          <w:szCs w:val="24"/>
          <w:lang w:val="en-US"/>
        </w:rPr>
        <w:t>ribunal’s terms of reference were set out as follows:</w:t>
      </w:r>
    </w:p>
    <w:p w:rsidR="0056627B" w:rsidRPr="00211A26" w:rsidRDefault="000468C7" w:rsidP="00301BC5">
      <w:pPr>
        <w:spacing w:after="0" w:line="240" w:lineRule="auto"/>
        <w:ind w:left="1418" w:hanging="862"/>
        <w:jc w:val="both"/>
        <w:rPr>
          <w:rFonts w:ascii="Times New Roman" w:hAnsi="Times New Roman" w:cs="Times New Roman"/>
          <w:sz w:val="24"/>
          <w:szCs w:val="24"/>
        </w:rPr>
      </w:pPr>
      <w:r w:rsidRPr="00211A26">
        <w:rPr>
          <w:rFonts w:ascii="Times New Roman" w:hAnsi="Times New Roman" w:cs="Times New Roman"/>
          <w:sz w:val="24"/>
          <w:szCs w:val="24"/>
          <w:lang w:val="en-US"/>
        </w:rPr>
        <w:t>“</w:t>
      </w:r>
      <w:r w:rsidR="0056627B" w:rsidRPr="00211A26">
        <w:rPr>
          <w:rFonts w:ascii="Times New Roman" w:hAnsi="Times New Roman" w:cs="Times New Roman"/>
          <w:sz w:val="24"/>
          <w:szCs w:val="24"/>
        </w:rPr>
        <w:t>(i)</w:t>
      </w:r>
      <w:r w:rsidR="0056627B" w:rsidRPr="00211A26">
        <w:rPr>
          <w:rFonts w:ascii="Times New Roman" w:hAnsi="Times New Roman" w:cs="Times New Roman"/>
          <w:sz w:val="24"/>
          <w:szCs w:val="24"/>
        </w:rPr>
        <w:tab/>
        <w:t xml:space="preserve">to investigate into the matter of the removal from office of Honourable Justice Francis </w:t>
      </w:r>
      <w:r w:rsidR="00A254B6" w:rsidRPr="00211A26">
        <w:rPr>
          <w:rFonts w:ascii="Times New Roman" w:hAnsi="Times New Roman" w:cs="Times New Roman"/>
          <w:sz w:val="24"/>
          <w:szCs w:val="24"/>
        </w:rPr>
        <w:t>Bere JA;</w:t>
      </w:r>
    </w:p>
    <w:p w:rsidR="0056627B" w:rsidRPr="00211A26" w:rsidRDefault="00071368" w:rsidP="00301BC5">
      <w:pPr>
        <w:spacing w:after="0" w:line="240" w:lineRule="auto"/>
        <w:ind w:left="1418" w:hanging="862"/>
        <w:jc w:val="both"/>
        <w:rPr>
          <w:rFonts w:ascii="Times New Roman" w:hAnsi="Times New Roman" w:cs="Times New Roman"/>
          <w:sz w:val="24"/>
          <w:szCs w:val="24"/>
        </w:rPr>
      </w:pPr>
      <w:r w:rsidRPr="00211A26">
        <w:rPr>
          <w:rFonts w:ascii="Times New Roman" w:hAnsi="Times New Roman" w:cs="Times New Roman"/>
          <w:sz w:val="24"/>
          <w:szCs w:val="24"/>
        </w:rPr>
        <w:t>(</w:t>
      </w:r>
      <w:r w:rsidR="0056627B" w:rsidRPr="00211A26">
        <w:rPr>
          <w:rFonts w:ascii="Times New Roman" w:hAnsi="Times New Roman" w:cs="Times New Roman"/>
          <w:sz w:val="24"/>
          <w:szCs w:val="24"/>
        </w:rPr>
        <w:t>ii)</w:t>
      </w:r>
      <w:r w:rsidR="0056627B" w:rsidRPr="00211A26">
        <w:rPr>
          <w:rFonts w:ascii="Times New Roman" w:hAnsi="Times New Roman" w:cs="Times New Roman"/>
          <w:sz w:val="24"/>
          <w:szCs w:val="24"/>
        </w:rPr>
        <w:tab/>
        <w:t>to investigate into the matter of Honourable Justice Bere’s conduct, whether it can be deemed to have been tantamount to gross misconduct;</w:t>
      </w:r>
    </w:p>
    <w:p w:rsidR="0056627B" w:rsidRPr="00211A26" w:rsidRDefault="0056627B" w:rsidP="00301BC5">
      <w:pPr>
        <w:spacing w:after="0" w:line="240" w:lineRule="auto"/>
        <w:ind w:left="1418" w:hanging="851"/>
        <w:jc w:val="both"/>
        <w:rPr>
          <w:rFonts w:ascii="Times New Roman" w:hAnsi="Times New Roman" w:cs="Times New Roman"/>
          <w:sz w:val="24"/>
          <w:szCs w:val="24"/>
        </w:rPr>
      </w:pPr>
      <w:r w:rsidRPr="00211A26">
        <w:rPr>
          <w:rFonts w:ascii="Times New Roman" w:hAnsi="Times New Roman" w:cs="Times New Roman"/>
          <w:sz w:val="24"/>
          <w:szCs w:val="24"/>
        </w:rPr>
        <w:t>(iii)</w:t>
      </w:r>
      <w:r w:rsidRPr="00211A26">
        <w:rPr>
          <w:rFonts w:ascii="Times New Roman" w:hAnsi="Times New Roman" w:cs="Times New Roman"/>
          <w:sz w:val="24"/>
          <w:szCs w:val="24"/>
        </w:rPr>
        <w:tab/>
        <w:t>to investigate whether the Honourable Judge conducted himself or presided over matters where there was conflict of interest;</w:t>
      </w:r>
    </w:p>
    <w:p w:rsidR="0056627B" w:rsidRPr="00211A26" w:rsidRDefault="0056627B" w:rsidP="00301BC5">
      <w:pPr>
        <w:spacing w:after="0" w:line="240" w:lineRule="auto"/>
        <w:ind w:left="1418" w:hanging="851"/>
        <w:jc w:val="both"/>
        <w:rPr>
          <w:rFonts w:ascii="Times New Roman" w:hAnsi="Times New Roman" w:cs="Times New Roman"/>
          <w:sz w:val="24"/>
          <w:szCs w:val="24"/>
        </w:rPr>
      </w:pPr>
      <w:r w:rsidRPr="00211A26">
        <w:rPr>
          <w:rFonts w:ascii="Times New Roman" w:hAnsi="Times New Roman" w:cs="Times New Roman"/>
          <w:sz w:val="24"/>
          <w:szCs w:val="24"/>
        </w:rPr>
        <w:t>(iv)</w:t>
      </w:r>
      <w:r w:rsidRPr="00211A26">
        <w:rPr>
          <w:rFonts w:ascii="Times New Roman" w:hAnsi="Times New Roman" w:cs="Times New Roman"/>
          <w:sz w:val="24"/>
          <w:szCs w:val="24"/>
        </w:rPr>
        <w:tab/>
        <w:t>to investigate any other matter which the Tribunal may deem appropriate and relevant to the enquiry;</w:t>
      </w:r>
    </w:p>
    <w:p w:rsidR="0056627B" w:rsidRPr="00211A26" w:rsidRDefault="0056627B" w:rsidP="00301BC5">
      <w:pPr>
        <w:spacing w:after="0" w:line="240" w:lineRule="auto"/>
        <w:ind w:left="1418" w:hanging="851"/>
        <w:jc w:val="both"/>
        <w:rPr>
          <w:rFonts w:ascii="Times New Roman" w:hAnsi="Times New Roman" w:cs="Times New Roman"/>
          <w:sz w:val="24"/>
          <w:szCs w:val="24"/>
        </w:rPr>
      </w:pPr>
      <w:r w:rsidRPr="00211A26">
        <w:rPr>
          <w:rFonts w:ascii="Times New Roman" w:hAnsi="Times New Roman" w:cs="Times New Roman"/>
          <w:sz w:val="24"/>
          <w:szCs w:val="24"/>
        </w:rPr>
        <w:t>(v)</w:t>
      </w:r>
      <w:r w:rsidRPr="00211A26">
        <w:rPr>
          <w:rFonts w:ascii="Times New Roman" w:hAnsi="Times New Roman" w:cs="Times New Roman"/>
          <w:sz w:val="24"/>
          <w:szCs w:val="24"/>
        </w:rPr>
        <w:tab/>
        <w:t>to consider all information submitted by the Judicial Service Commission and any other relevant information in order to arrive at an appropriate recommendation to the President;</w:t>
      </w:r>
    </w:p>
    <w:p w:rsidR="0056627B" w:rsidRPr="00211A26" w:rsidRDefault="0056627B" w:rsidP="00301BC5">
      <w:pPr>
        <w:spacing w:after="0" w:line="240" w:lineRule="auto"/>
        <w:ind w:left="1418" w:hanging="851"/>
        <w:jc w:val="both"/>
        <w:rPr>
          <w:rFonts w:ascii="Times New Roman" w:hAnsi="Times New Roman" w:cs="Times New Roman"/>
          <w:sz w:val="24"/>
          <w:szCs w:val="24"/>
        </w:rPr>
      </w:pPr>
      <w:r w:rsidRPr="00211A26">
        <w:rPr>
          <w:rFonts w:ascii="Times New Roman" w:hAnsi="Times New Roman" w:cs="Times New Roman"/>
          <w:sz w:val="24"/>
          <w:szCs w:val="24"/>
        </w:rPr>
        <w:t>(vi)</w:t>
      </w:r>
      <w:r w:rsidRPr="00211A26">
        <w:rPr>
          <w:rFonts w:ascii="Times New Roman" w:hAnsi="Times New Roman" w:cs="Times New Roman"/>
          <w:sz w:val="24"/>
          <w:szCs w:val="24"/>
        </w:rPr>
        <w:tab/>
        <w:t>to recommend to the President whether or not the Honourable Judge should be removed from office in terms of s 187 of the Constitution and</w:t>
      </w:r>
      <w:r w:rsidR="00A254B6" w:rsidRPr="00211A26">
        <w:rPr>
          <w:rFonts w:ascii="Times New Roman" w:hAnsi="Times New Roman" w:cs="Times New Roman"/>
          <w:sz w:val="24"/>
          <w:szCs w:val="24"/>
        </w:rPr>
        <w:t>;</w:t>
      </w:r>
    </w:p>
    <w:p w:rsidR="000468C7" w:rsidRPr="00211A26" w:rsidRDefault="0056627B" w:rsidP="00301BC5">
      <w:pPr>
        <w:pStyle w:val="NoSpacing"/>
        <w:ind w:left="1418" w:hanging="851"/>
        <w:rPr>
          <w:rFonts w:ascii="Times New Roman" w:hAnsi="Times New Roman" w:cs="Times New Roman"/>
          <w:sz w:val="24"/>
          <w:szCs w:val="24"/>
        </w:rPr>
      </w:pPr>
      <w:r w:rsidRPr="00211A26">
        <w:rPr>
          <w:rFonts w:ascii="Times New Roman" w:hAnsi="Times New Roman" w:cs="Times New Roman"/>
          <w:sz w:val="24"/>
          <w:szCs w:val="24"/>
        </w:rPr>
        <w:t>(vii)</w:t>
      </w:r>
      <w:r w:rsidRPr="00211A26">
        <w:rPr>
          <w:rFonts w:ascii="Times New Roman" w:hAnsi="Times New Roman" w:cs="Times New Roman"/>
          <w:sz w:val="24"/>
          <w:szCs w:val="24"/>
        </w:rPr>
        <w:tab/>
        <w:t>to report to the President, in writing, the result of the inquiry within a period of five (5) months from the date of swearing in of the members.”</w:t>
      </w:r>
    </w:p>
    <w:p w:rsidR="00071368" w:rsidRPr="00211A26" w:rsidRDefault="00071368" w:rsidP="00A254B6">
      <w:pPr>
        <w:pStyle w:val="NoSpacing"/>
        <w:spacing w:line="480" w:lineRule="auto"/>
        <w:ind w:left="1418" w:hanging="851"/>
        <w:rPr>
          <w:rFonts w:ascii="Times New Roman" w:hAnsi="Times New Roman" w:cs="Times New Roman"/>
        </w:rPr>
      </w:pPr>
    </w:p>
    <w:p w:rsidR="00A254B6" w:rsidRPr="00211A26" w:rsidRDefault="002B094A" w:rsidP="00A254B6">
      <w:pPr>
        <w:pStyle w:val="NoSpacing"/>
        <w:numPr>
          <w:ilvl w:val="0"/>
          <w:numId w:val="12"/>
        </w:numPr>
        <w:spacing w:before="240" w:line="480" w:lineRule="auto"/>
        <w:ind w:left="567" w:hanging="567"/>
        <w:jc w:val="both"/>
        <w:rPr>
          <w:rFonts w:ascii="Times New Roman" w:hAnsi="Times New Roman" w:cs="Times New Roman"/>
          <w:sz w:val="24"/>
          <w:szCs w:val="24"/>
          <w:lang w:val="en-US"/>
        </w:rPr>
      </w:pPr>
      <w:r w:rsidRPr="00211A26">
        <w:rPr>
          <w:rFonts w:ascii="Times New Roman" w:hAnsi="Times New Roman" w:cs="Times New Roman"/>
          <w:sz w:val="24"/>
          <w:szCs w:val="24"/>
          <w:lang w:val="en-US"/>
        </w:rPr>
        <w:lastRenderedPageBreak/>
        <w:t>On</w:t>
      </w:r>
      <w:r w:rsidR="002536AE" w:rsidRPr="00211A26">
        <w:rPr>
          <w:rFonts w:ascii="Times New Roman" w:hAnsi="Times New Roman" w:cs="Times New Roman"/>
          <w:sz w:val="24"/>
          <w:szCs w:val="24"/>
          <w:lang w:val="en-US"/>
        </w:rPr>
        <w:t xml:space="preserve"> 13</w:t>
      </w:r>
      <w:r w:rsidR="009474B5" w:rsidRPr="00211A26">
        <w:rPr>
          <w:rFonts w:ascii="Times New Roman" w:hAnsi="Times New Roman" w:cs="Times New Roman"/>
          <w:sz w:val="24"/>
          <w:szCs w:val="24"/>
          <w:lang w:val="en-US"/>
        </w:rPr>
        <w:t xml:space="preserve"> May 2020</w:t>
      </w:r>
      <w:r w:rsidR="006E34D8" w:rsidRPr="00211A26">
        <w:rPr>
          <w:rFonts w:ascii="Times New Roman" w:hAnsi="Times New Roman" w:cs="Times New Roman"/>
          <w:sz w:val="24"/>
          <w:szCs w:val="24"/>
          <w:lang w:val="en-US"/>
        </w:rPr>
        <w:t>, following the publication of the Proclamation referred to above,</w:t>
      </w:r>
      <w:r w:rsidR="009474B5" w:rsidRPr="00211A26">
        <w:rPr>
          <w:rFonts w:ascii="Times New Roman" w:hAnsi="Times New Roman" w:cs="Times New Roman"/>
          <w:sz w:val="24"/>
          <w:szCs w:val="24"/>
          <w:lang w:val="en-US"/>
        </w:rPr>
        <w:t xml:space="preserve"> the appellant made an application in terms of s 4 of the </w:t>
      </w:r>
      <w:r w:rsidRPr="00211A26">
        <w:rPr>
          <w:rFonts w:ascii="Times New Roman" w:hAnsi="Times New Roman" w:cs="Times New Roman"/>
          <w:sz w:val="24"/>
          <w:szCs w:val="24"/>
          <w:lang w:val="en-US"/>
        </w:rPr>
        <w:t xml:space="preserve">Administrative Justice </w:t>
      </w:r>
      <w:r w:rsidR="009474B5" w:rsidRPr="00211A26">
        <w:rPr>
          <w:rFonts w:ascii="Times New Roman" w:hAnsi="Times New Roman" w:cs="Times New Roman"/>
          <w:sz w:val="24"/>
          <w:szCs w:val="24"/>
          <w:lang w:val="en-US"/>
        </w:rPr>
        <w:t>Act</w:t>
      </w:r>
      <w:r w:rsidRPr="00211A26">
        <w:rPr>
          <w:rFonts w:ascii="Times New Roman" w:hAnsi="Times New Roman" w:cs="Times New Roman"/>
          <w:sz w:val="24"/>
          <w:szCs w:val="24"/>
          <w:lang w:val="en-US"/>
        </w:rPr>
        <w:t xml:space="preserve"> (the Act) before the court </w:t>
      </w:r>
      <w:r w:rsidRPr="00211A26">
        <w:rPr>
          <w:rFonts w:ascii="Times New Roman" w:hAnsi="Times New Roman" w:cs="Times New Roman"/>
          <w:i/>
          <w:sz w:val="24"/>
          <w:szCs w:val="24"/>
          <w:lang w:val="en-US"/>
        </w:rPr>
        <w:t>a quo</w:t>
      </w:r>
      <w:r w:rsidR="009474B5" w:rsidRPr="00211A26">
        <w:rPr>
          <w:rFonts w:ascii="Times New Roman" w:hAnsi="Times New Roman" w:cs="Times New Roman"/>
          <w:sz w:val="24"/>
          <w:szCs w:val="24"/>
          <w:lang w:val="en-US"/>
        </w:rPr>
        <w:t>. The a</w:t>
      </w:r>
      <w:r w:rsidR="006E34D8" w:rsidRPr="00211A26">
        <w:rPr>
          <w:rFonts w:ascii="Times New Roman" w:hAnsi="Times New Roman" w:cs="Times New Roman"/>
          <w:sz w:val="24"/>
          <w:szCs w:val="24"/>
          <w:lang w:val="en-US"/>
        </w:rPr>
        <w:t>pplication was made on the allegation</w:t>
      </w:r>
      <w:r w:rsidR="009474B5" w:rsidRPr="00211A26">
        <w:rPr>
          <w:rFonts w:ascii="Times New Roman" w:hAnsi="Times New Roman" w:cs="Times New Roman"/>
          <w:sz w:val="24"/>
          <w:szCs w:val="24"/>
          <w:lang w:val="en-US"/>
        </w:rPr>
        <w:t xml:space="preserve"> that the first respondent failed to comply with s 3(1)(a) of the Act in that it failed to “act lawfully, reasonably and</w:t>
      </w:r>
      <w:r w:rsidRPr="00211A26">
        <w:rPr>
          <w:rFonts w:ascii="Times New Roman" w:hAnsi="Times New Roman" w:cs="Times New Roman"/>
          <w:sz w:val="24"/>
          <w:szCs w:val="24"/>
          <w:lang w:val="en-US"/>
        </w:rPr>
        <w:t xml:space="preserve"> in a fair manner” in advising the President to set up a Tribunal to investigate the </w:t>
      </w:r>
      <w:r w:rsidR="00A254B6" w:rsidRPr="00211A26">
        <w:rPr>
          <w:rFonts w:ascii="Times New Roman" w:hAnsi="Times New Roman" w:cs="Times New Roman"/>
          <w:sz w:val="24"/>
          <w:szCs w:val="24"/>
          <w:lang w:val="en-US"/>
        </w:rPr>
        <w:t>a</w:t>
      </w:r>
      <w:r w:rsidRPr="00211A26">
        <w:rPr>
          <w:rFonts w:ascii="Times New Roman" w:hAnsi="Times New Roman" w:cs="Times New Roman"/>
          <w:sz w:val="24"/>
          <w:szCs w:val="24"/>
          <w:lang w:val="en-US"/>
        </w:rPr>
        <w:t>ppellant.</w:t>
      </w:r>
      <w:r w:rsidR="009474B5" w:rsidRPr="00211A26">
        <w:rPr>
          <w:rFonts w:ascii="Times New Roman" w:hAnsi="Times New Roman" w:cs="Times New Roman"/>
          <w:sz w:val="24"/>
          <w:szCs w:val="24"/>
          <w:lang w:val="en-US"/>
        </w:rPr>
        <w:t xml:space="preserve"> In making the application it was the appellant’</w:t>
      </w:r>
      <w:r w:rsidR="00A16070" w:rsidRPr="00211A26">
        <w:rPr>
          <w:rFonts w:ascii="Times New Roman" w:hAnsi="Times New Roman" w:cs="Times New Roman"/>
          <w:sz w:val="24"/>
          <w:szCs w:val="24"/>
          <w:lang w:val="en-US"/>
        </w:rPr>
        <w:t xml:space="preserve">s complaint that, by </w:t>
      </w:r>
      <w:r w:rsidR="004D4534" w:rsidRPr="00211A26">
        <w:rPr>
          <w:rFonts w:ascii="Times New Roman" w:hAnsi="Times New Roman" w:cs="Times New Roman"/>
          <w:sz w:val="24"/>
          <w:szCs w:val="24"/>
          <w:lang w:val="en-US"/>
        </w:rPr>
        <w:t xml:space="preserve"> letter dated 3 March 2020</w:t>
      </w:r>
      <w:r w:rsidR="00A16070" w:rsidRPr="00211A26">
        <w:rPr>
          <w:rFonts w:ascii="Times New Roman" w:hAnsi="Times New Roman" w:cs="Times New Roman"/>
          <w:sz w:val="24"/>
          <w:szCs w:val="24"/>
          <w:lang w:val="en-US"/>
        </w:rPr>
        <w:t>,</w:t>
      </w:r>
      <w:r w:rsidR="004D4534" w:rsidRPr="00211A26">
        <w:rPr>
          <w:rFonts w:ascii="Times New Roman" w:hAnsi="Times New Roman" w:cs="Times New Roman"/>
          <w:sz w:val="24"/>
          <w:szCs w:val="24"/>
          <w:lang w:val="en-US"/>
        </w:rPr>
        <w:t xml:space="preserve"> he was suspended from the office of</w:t>
      </w:r>
      <w:r w:rsidR="003837CB" w:rsidRPr="00211A26">
        <w:rPr>
          <w:rFonts w:ascii="Times New Roman" w:hAnsi="Times New Roman" w:cs="Times New Roman"/>
          <w:sz w:val="24"/>
          <w:szCs w:val="24"/>
          <w:lang w:val="en-US"/>
        </w:rPr>
        <w:t xml:space="preserve"> a</w:t>
      </w:r>
      <w:r w:rsidR="004D4534" w:rsidRPr="00211A26">
        <w:rPr>
          <w:rFonts w:ascii="Times New Roman" w:hAnsi="Times New Roman" w:cs="Times New Roman"/>
          <w:sz w:val="24"/>
          <w:szCs w:val="24"/>
          <w:lang w:val="en-US"/>
        </w:rPr>
        <w:t xml:space="preserve"> judge pending the determination of the question of his removal</w:t>
      </w:r>
      <w:r w:rsidRPr="00211A26">
        <w:rPr>
          <w:rFonts w:ascii="Times New Roman" w:hAnsi="Times New Roman" w:cs="Times New Roman"/>
          <w:sz w:val="24"/>
          <w:szCs w:val="24"/>
          <w:lang w:val="en-US"/>
        </w:rPr>
        <w:t xml:space="preserve"> from office by a three member T</w:t>
      </w:r>
      <w:r w:rsidR="004D4534" w:rsidRPr="00211A26">
        <w:rPr>
          <w:rFonts w:ascii="Times New Roman" w:hAnsi="Times New Roman" w:cs="Times New Roman"/>
          <w:sz w:val="24"/>
          <w:szCs w:val="24"/>
          <w:lang w:val="en-US"/>
        </w:rPr>
        <w:t xml:space="preserve">ribunal appointed by the </w:t>
      </w:r>
      <w:r w:rsidR="002A4567">
        <w:rPr>
          <w:rFonts w:ascii="Times New Roman" w:hAnsi="Times New Roman" w:cs="Times New Roman"/>
          <w:sz w:val="24"/>
          <w:szCs w:val="24"/>
          <w:lang w:val="en-US"/>
        </w:rPr>
        <w:t>President</w:t>
      </w:r>
      <w:r w:rsidR="004D4534" w:rsidRPr="00211A26">
        <w:rPr>
          <w:rFonts w:ascii="Times New Roman" w:hAnsi="Times New Roman" w:cs="Times New Roman"/>
          <w:sz w:val="24"/>
          <w:szCs w:val="24"/>
          <w:lang w:val="en-US"/>
        </w:rPr>
        <w:t>.</w:t>
      </w:r>
    </w:p>
    <w:p w:rsidR="009474B5" w:rsidRPr="00211A26" w:rsidRDefault="004D4534" w:rsidP="00301BC5">
      <w:pPr>
        <w:pStyle w:val="NoSpacing"/>
        <w:ind w:left="567"/>
        <w:jc w:val="both"/>
        <w:rPr>
          <w:rFonts w:ascii="Times New Roman" w:hAnsi="Times New Roman" w:cs="Times New Roman"/>
          <w:sz w:val="24"/>
          <w:szCs w:val="24"/>
          <w:lang w:val="en-US"/>
        </w:rPr>
      </w:pPr>
      <w:r w:rsidRPr="00211A26">
        <w:rPr>
          <w:rFonts w:ascii="Times New Roman" w:hAnsi="Times New Roman" w:cs="Times New Roman"/>
          <w:sz w:val="24"/>
          <w:szCs w:val="24"/>
          <w:lang w:val="en-US"/>
        </w:rPr>
        <w:t xml:space="preserve"> </w:t>
      </w:r>
    </w:p>
    <w:p w:rsidR="005F6A43" w:rsidRDefault="004D4534" w:rsidP="007E4E75">
      <w:pPr>
        <w:pStyle w:val="NoSpacing"/>
        <w:numPr>
          <w:ilvl w:val="0"/>
          <w:numId w:val="12"/>
        </w:numPr>
        <w:spacing w:before="240" w:line="480" w:lineRule="auto"/>
        <w:ind w:left="567" w:hanging="567"/>
        <w:jc w:val="both"/>
        <w:rPr>
          <w:rFonts w:ascii="Times New Roman" w:hAnsi="Times New Roman" w:cs="Times New Roman"/>
          <w:sz w:val="24"/>
          <w:szCs w:val="24"/>
          <w:lang w:val="en-US"/>
        </w:rPr>
      </w:pPr>
      <w:r w:rsidRPr="00211A26">
        <w:rPr>
          <w:rFonts w:ascii="Times New Roman" w:hAnsi="Times New Roman" w:cs="Times New Roman"/>
          <w:sz w:val="24"/>
          <w:szCs w:val="24"/>
          <w:lang w:val="en-US"/>
        </w:rPr>
        <w:t>The appellant further averred that the suspension was preceded by a letter addressed to him by the Acting Secretary of the first respondent date</w:t>
      </w:r>
      <w:r w:rsidR="00810B2D" w:rsidRPr="00211A26">
        <w:rPr>
          <w:rFonts w:ascii="Times New Roman" w:hAnsi="Times New Roman" w:cs="Times New Roman"/>
          <w:sz w:val="24"/>
          <w:szCs w:val="24"/>
          <w:lang w:val="en-US"/>
        </w:rPr>
        <w:t>d 28 February</w:t>
      </w:r>
      <w:r w:rsidRPr="00211A26">
        <w:rPr>
          <w:rFonts w:ascii="Times New Roman" w:hAnsi="Times New Roman" w:cs="Times New Roman"/>
          <w:sz w:val="24"/>
          <w:szCs w:val="24"/>
          <w:lang w:val="en-US"/>
        </w:rPr>
        <w:t xml:space="preserve"> 2020. In t</w:t>
      </w:r>
      <w:r w:rsidR="003837CB" w:rsidRPr="00211A26">
        <w:rPr>
          <w:rFonts w:ascii="Times New Roman" w:hAnsi="Times New Roman" w:cs="Times New Roman"/>
          <w:sz w:val="24"/>
          <w:szCs w:val="24"/>
          <w:lang w:val="en-US"/>
        </w:rPr>
        <w:t>he letter</w:t>
      </w:r>
      <w:r w:rsidRPr="00211A26">
        <w:rPr>
          <w:rFonts w:ascii="Times New Roman" w:hAnsi="Times New Roman" w:cs="Times New Roman"/>
          <w:sz w:val="24"/>
          <w:szCs w:val="24"/>
          <w:lang w:val="en-US"/>
        </w:rPr>
        <w:t xml:space="preserve"> the appellant was inform</w:t>
      </w:r>
      <w:r w:rsidR="00634F75" w:rsidRPr="00211A26">
        <w:rPr>
          <w:rFonts w:ascii="Times New Roman" w:hAnsi="Times New Roman" w:cs="Times New Roman"/>
          <w:sz w:val="24"/>
          <w:szCs w:val="24"/>
          <w:lang w:val="en-US"/>
        </w:rPr>
        <w:t>ed that at a meeting held on 13 </w:t>
      </w:r>
      <w:r w:rsidRPr="00211A26">
        <w:rPr>
          <w:rFonts w:ascii="Times New Roman" w:hAnsi="Times New Roman" w:cs="Times New Roman"/>
          <w:sz w:val="24"/>
          <w:szCs w:val="24"/>
          <w:lang w:val="en-US"/>
        </w:rPr>
        <w:t>D</w:t>
      </w:r>
      <w:r w:rsidR="00810B2D" w:rsidRPr="00211A26">
        <w:rPr>
          <w:rFonts w:ascii="Times New Roman" w:hAnsi="Times New Roman" w:cs="Times New Roman"/>
          <w:sz w:val="24"/>
          <w:szCs w:val="24"/>
          <w:lang w:val="en-US"/>
        </w:rPr>
        <w:t>e</w:t>
      </w:r>
      <w:r w:rsidR="003837CB" w:rsidRPr="00211A26">
        <w:rPr>
          <w:rFonts w:ascii="Times New Roman" w:hAnsi="Times New Roman" w:cs="Times New Roman"/>
          <w:sz w:val="24"/>
          <w:szCs w:val="24"/>
          <w:lang w:val="en-US"/>
        </w:rPr>
        <w:t>cember 2019</w:t>
      </w:r>
      <w:r w:rsidR="006E7B49" w:rsidRPr="00211A26">
        <w:rPr>
          <w:rFonts w:ascii="Times New Roman" w:hAnsi="Times New Roman" w:cs="Times New Roman"/>
          <w:sz w:val="24"/>
          <w:szCs w:val="24"/>
          <w:lang w:val="en-US"/>
        </w:rPr>
        <w:t>,</w:t>
      </w:r>
      <w:r w:rsidRPr="00211A26">
        <w:rPr>
          <w:rFonts w:ascii="Times New Roman" w:hAnsi="Times New Roman" w:cs="Times New Roman"/>
          <w:sz w:val="24"/>
          <w:szCs w:val="24"/>
          <w:lang w:val="en-US"/>
        </w:rPr>
        <w:t xml:space="preserve"> the </w:t>
      </w:r>
      <w:r w:rsidR="00810B2D" w:rsidRPr="00211A26">
        <w:rPr>
          <w:rFonts w:ascii="Times New Roman" w:hAnsi="Times New Roman" w:cs="Times New Roman"/>
          <w:sz w:val="24"/>
          <w:szCs w:val="24"/>
          <w:lang w:val="en-US"/>
        </w:rPr>
        <w:t>first respondent had resolved to advise the President to consider the appointment of a tribunal to conduct an</w:t>
      </w:r>
      <w:r w:rsidR="003837CB" w:rsidRPr="00211A26">
        <w:rPr>
          <w:rFonts w:ascii="Times New Roman" w:hAnsi="Times New Roman" w:cs="Times New Roman"/>
          <w:sz w:val="24"/>
          <w:szCs w:val="24"/>
          <w:lang w:val="en-US"/>
        </w:rPr>
        <w:t>d further investigate him for alleged misconduct</w:t>
      </w:r>
      <w:r w:rsidR="00810B2D" w:rsidRPr="00211A26">
        <w:rPr>
          <w:rFonts w:ascii="Times New Roman" w:hAnsi="Times New Roman" w:cs="Times New Roman"/>
          <w:sz w:val="24"/>
          <w:szCs w:val="24"/>
          <w:lang w:val="en-US"/>
        </w:rPr>
        <w:t xml:space="preserve">. </w:t>
      </w:r>
    </w:p>
    <w:p w:rsidR="007E4E75" w:rsidRDefault="007E4E75" w:rsidP="007E4E75">
      <w:pPr>
        <w:pStyle w:val="ListParagraph"/>
        <w:rPr>
          <w:rFonts w:ascii="Times New Roman" w:hAnsi="Times New Roman" w:cs="Times New Roman"/>
          <w:sz w:val="24"/>
          <w:szCs w:val="24"/>
          <w:lang w:val="en-US"/>
        </w:rPr>
      </w:pPr>
    </w:p>
    <w:p w:rsidR="0056627B" w:rsidRPr="00211A26" w:rsidRDefault="00A16070" w:rsidP="00A254B6">
      <w:pPr>
        <w:pStyle w:val="NoSpacing"/>
        <w:numPr>
          <w:ilvl w:val="0"/>
          <w:numId w:val="12"/>
        </w:numPr>
        <w:spacing w:before="240" w:line="480" w:lineRule="auto"/>
        <w:ind w:left="567" w:hanging="567"/>
        <w:jc w:val="both"/>
        <w:rPr>
          <w:rFonts w:ascii="Times New Roman" w:hAnsi="Times New Roman" w:cs="Times New Roman"/>
          <w:sz w:val="24"/>
          <w:szCs w:val="24"/>
          <w:lang w:val="en-US"/>
        </w:rPr>
      </w:pPr>
      <w:r w:rsidRPr="00211A26">
        <w:rPr>
          <w:rFonts w:ascii="Times New Roman" w:hAnsi="Times New Roman" w:cs="Times New Roman"/>
          <w:sz w:val="24"/>
          <w:szCs w:val="24"/>
          <w:lang w:val="en-US"/>
        </w:rPr>
        <w:t>T</w:t>
      </w:r>
      <w:r w:rsidR="0056627B" w:rsidRPr="00211A26">
        <w:rPr>
          <w:rFonts w:ascii="Times New Roman" w:hAnsi="Times New Roman" w:cs="Times New Roman"/>
          <w:sz w:val="24"/>
          <w:szCs w:val="24"/>
          <w:lang w:val="en-US"/>
        </w:rPr>
        <w:t>he ap</w:t>
      </w:r>
      <w:r w:rsidR="00803968" w:rsidRPr="00211A26">
        <w:rPr>
          <w:rFonts w:ascii="Times New Roman" w:hAnsi="Times New Roman" w:cs="Times New Roman"/>
          <w:sz w:val="24"/>
          <w:szCs w:val="24"/>
          <w:lang w:val="en-US"/>
        </w:rPr>
        <w:t>pellant raised five</w:t>
      </w:r>
      <w:r w:rsidR="00D67524" w:rsidRPr="00211A26">
        <w:rPr>
          <w:rFonts w:ascii="Times New Roman" w:hAnsi="Times New Roman" w:cs="Times New Roman"/>
          <w:sz w:val="24"/>
          <w:szCs w:val="24"/>
          <w:lang w:val="en-US"/>
        </w:rPr>
        <w:t xml:space="preserve"> grounds,</w:t>
      </w:r>
      <w:r w:rsidR="0056627B" w:rsidRPr="00211A26">
        <w:rPr>
          <w:rFonts w:ascii="Times New Roman" w:hAnsi="Times New Roman" w:cs="Times New Roman"/>
          <w:sz w:val="24"/>
          <w:szCs w:val="24"/>
          <w:lang w:val="en-US"/>
        </w:rPr>
        <w:t xml:space="preserve"> asserting that the first respondent failed to comply with s 3(1)(a) of the Act. Firstly</w:t>
      </w:r>
      <w:r w:rsidR="002B094A" w:rsidRPr="00211A26">
        <w:rPr>
          <w:rFonts w:ascii="Times New Roman" w:hAnsi="Times New Roman" w:cs="Times New Roman"/>
          <w:sz w:val="24"/>
          <w:szCs w:val="24"/>
          <w:lang w:val="en-US"/>
        </w:rPr>
        <w:t>,</w:t>
      </w:r>
      <w:r w:rsidR="0056627B" w:rsidRPr="00211A26">
        <w:rPr>
          <w:rFonts w:ascii="Times New Roman" w:hAnsi="Times New Roman" w:cs="Times New Roman"/>
          <w:sz w:val="24"/>
          <w:szCs w:val="24"/>
          <w:lang w:val="en-US"/>
        </w:rPr>
        <w:t xml:space="preserve"> it was his averme</w:t>
      </w:r>
      <w:r w:rsidR="00B14E9C" w:rsidRPr="00211A26">
        <w:rPr>
          <w:rFonts w:ascii="Times New Roman" w:hAnsi="Times New Roman" w:cs="Times New Roman"/>
          <w:sz w:val="24"/>
          <w:szCs w:val="24"/>
          <w:lang w:val="en-US"/>
        </w:rPr>
        <w:t xml:space="preserve">nt that the </w:t>
      </w:r>
      <w:r w:rsidR="0056627B" w:rsidRPr="00211A26">
        <w:rPr>
          <w:rFonts w:ascii="Times New Roman" w:hAnsi="Times New Roman" w:cs="Times New Roman"/>
          <w:sz w:val="24"/>
          <w:szCs w:val="24"/>
          <w:lang w:val="en-US"/>
        </w:rPr>
        <w:t xml:space="preserve">first respondent had no jurisdictional grounds for </w:t>
      </w:r>
      <w:r w:rsidR="00B14E9C" w:rsidRPr="00211A26">
        <w:rPr>
          <w:rFonts w:ascii="Times New Roman" w:hAnsi="Times New Roman" w:cs="Times New Roman"/>
          <w:sz w:val="24"/>
          <w:szCs w:val="24"/>
          <w:lang w:val="en-US"/>
        </w:rPr>
        <w:t xml:space="preserve">referring the matter to the President. Secondly, the appellant averred that there was gross irregularity in the referral by the first respondent as it failed to accord </w:t>
      </w:r>
      <w:r w:rsidR="00F63057" w:rsidRPr="00211A26">
        <w:rPr>
          <w:rFonts w:ascii="Times New Roman" w:hAnsi="Times New Roman" w:cs="Times New Roman"/>
          <w:sz w:val="24"/>
          <w:szCs w:val="24"/>
          <w:lang w:val="en-US"/>
        </w:rPr>
        <w:t>h</w:t>
      </w:r>
      <w:r w:rsidR="006E7B49" w:rsidRPr="00211A26">
        <w:rPr>
          <w:rFonts w:ascii="Times New Roman" w:hAnsi="Times New Roman" w:cs="Times New Roman"/>
          <w:sz w:val="24"/>
          <w:szCs w:val="24"/>
          <w:lang w:val="en-US"/>
        </w:rPr>
        <w:t>im the right to be heard</w:t>
      </w:r>
      <w:r w:rsidR="002B094A" w:rsidRPr="00211A26">
        <w:rPr>
          <w:rFonts w:ascii="Times New Roman" w:hAnsi="Times New Roman" w:cs="Times New Roman"/>
          <w:sz w:val="24"/>
          <w:szCs w:val="24"/>
          <w:lang w:val="en-US"/>
        </w:rPr>
        <w:t>. Thirdly, he asserted that at the time the first respondent made its decision to refer the matter to the President it had</w:t>
      </w:r>
      <w:r w:rsidR="007A2B4D" w:rsidRPr="00211A26">
        <w:rPr>
          <w:rFonts w:ascii="Times New Roman" w:hAnsi="Times New Roman" w:cs="Times New Roman"/>
          <w:sz w:val="24"/>
          <w:szCs w:val="24"/>
          <w:lang w:val="en-US"/>
        </w:rPr>
        <w:t xml:space="preserve"> </w:t>
      </w:r>
      <w:r w:rsidR="00B14E9C" w:rsidRPr="00211A26">
        <w:rPr>
          <w:rFonts w:ascii="Times New Roman" w:hAnsi="Times New Roman" w:cs="Times New Roman"/>
          <w:sz w:val="24"/>
          <w:szCs w:val="24"/>
          <w:lang w:val="en-US"/>
        </w:rPr>
        <w:t xml:space="preserve">become </w:t>
      </w:r>
      <w:r w:rsidR="00B14E9C" w:rsidRPr="00211A26">
        <w:rPr>
          <w:rFonts w:ascii="Times New Roman" w:hAnsi="Times New Roman" w:cs="Times New Roman"/>
          <w:i/>
          <w:sz w:val="24"/>
          <w:szCs w:val="24"/>
          <w:lang w:val="en-US"/>
        </w:rPr>
        <w:t>functus officio</w:t>
      </w:r>
      <w:r w:rsidR="00601288" w:rsidRPr="00211A26">
        <w:rPr>
          <w:rFonts w:ascii="Times New Roman" w:hAnsi="Times New Roman" w:cs="Times New Roman"/>
          <w:sz w:val="24"/>
          <w:szCs w:val="24"/>
          <w:lang w:val="en-US"/>
        </w:rPr>
        <w:t xml:space="preserve"> a</w:t>
      </w:r>
      <w:r w:rsidR="00525EF5" w:rsidRPr="00211A26">
        <w:rPr>
          <w:rFonts w:ascii="Times New Roman" w:hAnsi="Times New Roman" w:cs="Times New Roman"/>
          <w:sz w:val="24"/>
          <w:szCs w:val="24"/>
          <w:lang w:val="en-US"/>
        </w:rPr>
        <w:t>s it had previously made a determination on the matter</w:t>
      </w:r>
      <w:r w:rsidR="00601288" w:rsidRPr="00211A26">
        <w:rPr>
          <w:rFonts w:ascii="Times New Roman" w:hAnsi="Times New Roman" w:cs="Times New Roman"/>
          <w:sz w:val="24"/>
          <w:szCs w:val="24"/>
          <w:lang w:val="en-US"/>
        </w:rPr>
        <w:t xml:space="preserve"> exonerating him of any wrong doing.</w:t>
      </w:r>
      <w:r w:rsidR="004250AC" w:rsidRPr="00211A26">
        <w:rPr>
          <w:rFonts w:ascii="Times New Roman" w:hAnsi="Times New Roman" w:cs="Times New Roman"/>
          <w:sz w:val="24"/>
          <w:szCs w:val="24"/>
          <w:lang w:val="en-US"/>
        </w:rPr>
        <w:t xml:space="preserve"> Fourthly</w:t>
      </w:r>
      <w:r w:rsidRPr="00211A26">
        <w:rPr>
          <w:rFonts w:ascii="Times New Roman" w:hAnsi="Times New Roman" w:cs="Times New Roman"/>
          <w:sz w:val="24"/>
          <w:szCs w:val="24"/>
          <w:lang w:val="en-US"/>
        </w:rPr>
        <w:t>,</w:t>
      </w:r>
      <w:r w:rsidR="00B14E9C" w:rsidRPr="00211A26">
        <w:rPr>
          <w:rFonts w:ascii="Times New Roman" w:hAnsi="Times New Roman" w:cs="Times New Roman"/>
          <w:sz w:val="24"/>
          <w:szCs w:val="24"/>
          <w:lang w:val="en-US"/>
        </w:rPr>
        <w:t xml:space="preserve"> that the first respondent</w:t>
      </w:r>
      <w:r w:rsidR="002A5A3A" w:rsidRPr="00211A26">
        <w:rPr>
          <w:rFonts w:ascii="Times New Roman" w:hAnsi="Times New Roman" w:cs="Times New Roman"/>
          <w:sz w:val="24"/>
          <w:szCs w:val="24"/>
          <w:lang w:val="en-US"/>
        </w:rPr>
        <w:t>,</w:t>
      </w:r>
      <w:r w:rsidR="00B14E9C" w:rsidRPr="00211A26">
        <w:rPr>
          <w:rFonts w:ascii="Times New Roman" w:hAnsi="Times New Roman" w:cs="Times New Roman"/>
          <w:sz w:val="24"/>
          <w:szCs w:val="24"/>
          <w:lang w:val="en-US"/>
        </w:rPr>
        <w:t xml:space="preserve"> in making its decision </w:t>
      </w:r>
      <w:r w:rsidR="003862BE" w:rsidRPr="00211A26">
        <w:rPr>
          <w:rFonts w:ascii="Times New Roman" w:hAnsi="Times New Roman" w:cs="Times New Roman"/>
          <w:sz w:val="24"/>
          <w:szCs w:val="24"/>
          <w:lang w:val="en-US"/>
        </w:rPr>
        <w:t xml:space="preserve">was not properly constituted as it </w:t>
      </w:r>
      <w:r w:rsidR="00B14E9C" w:rsidRPr="00211A26">
        <w:rPr>
          <w:rFonts w:ascii="Times New Roman" w:hAnsi="Times New Roman" w:cs="Times New Roman"/>
          <w:sz w:val="24"/>
          <w:szCs w:val="24"/>
          <w:lang w:val="en-US"/>
        </w:rPr>
        <w:t>lacked a proper</w:t>
      </w:r>
      <w:r w:rsidR="00B14E9C" w:rsidRPr="00211A26">
        <w:rPr>
          <w:rFonts w:ascii="Times New Roman" w:hAnsi="Times New Roman" w:cs="Times New Roman"/>
          <w:i/>
          <w:sz w:val="24"/>
          <w:szCs w:val="24"/>
          <w:lang w:val="en-US"/>
        </w:rPr>
        <w:t xml:space="preserve"> quorum</w:t>
      </w:r>
      <w:r w:rsidR="003862BE" w:rsidRPr="00211A26">
        <w:rPr>
          <w:rFonts w:ascii="Times New Roman" w:hAnsi="Times New Roman" w:cs="Times New Roman"/>
          <w:sz w:val="24"/>
          <w:szCs w:val="24"/>
          <w:lang w:val="en-US"/>
        </w:rPr>
        <w:t>.</w:t>
      </w:r>
      <w:r w:rsidR="00525EF5" w:rsidRPr="00211A26">
        <w:rPr>
          <w:rFonts w:ascii="Times New Roman" w:hAnsi="Times New Roman" w:cs="Times New Roman"/>
          <w:sz w:val="24"/>
          <w:szCs w:val="24"/>
          <w:lang w:val="en-US"/>
        </w:rPr>
        <w:t xml:space="preserve"> Fi</w:t>
      </w:r>
      <w:r w:rsidR="00803968" w:rsidRPr="00211A26">
        <w:rPr>
          <w:rFonts w:ascii="Times New Roman" w:hAnsi="Times New Roman" w:cs="Times New Roman"/>
          <w:sz w:val="24"/>
          <w:szCs w:val="24"/>
          <w:lang w:val="en-US"/>
        </w:rPr>
        <w:t xml:space="preserve">nally that the fifth respondent was biased as </w:t>
      </w:r>
      <w:r w:rsidR="00803968" w:rsidRPr="00211A26">
        <w:rPr>
          <w:rFonts w:ascii="Times New Roman" w:hAnsi="Times New Roman" w:cs="Times New Roman"/>
          <w:sz w:val="24"/>
          <w:szCs w:val="24"/>
          <w:lang w:val="en-US"/>
        </w:rPr>
        <w:lastRenderedPageBreak/>
        <w:t>she was the person who referred the complaint</w:t>
      </w:r>
      <w:r w:rsidR="00525EF5" w:rsidRPr="00211A26">
        <w:rPr>
          <w:rFonts w:ascii="Times New Roman" w:hAnsi="Times New Roman" w:cs="Times New Roman"/>
          <w:sz w:val="24"/>
          <w:szCs w:val="24"/>
          <w:lang w:val="en-US"/>
        </w:rPr>
        <w:t xml:space="preserve"> which was made</w:t>
      </w:r>
      <w:r w:rsidR="00803968" w:rsidRPr="00211A26">
        <w:rPr>
          <w:rFonts w:ascii="Times New Roman" w:hAnsi="Times New Roman" w:cs="Times New Roman"/>
          <w:sz w:val="24"/>
          <w:szCs w:val="24"/>
          <w:lang w:val="en-US"/>
        </w:rPr>
        <w:t xml:space="preserve"> by </w:t>
      </w:r>
      <w:r w:rsidR="004542D2" w:rsidRPr="00211A26">
        <w:rPr>
          <w:rFonts w:ascii="Times New Roman" w:hAnsi="Times New Roman" w:cs="Times New Roman"/>
          <w:sz w:val="24"/>
          <w:szCs w:val="24"/>
          <w:lang w:val="en-US"/>
        </w:rPr>
        <w:t xml:space="preserve">Mr </w:t>
      </w:r>
      <w:r w:rsidR="00803968" w:rsidRPr="00211A26">
        <w:rPr>
          <w:rFonts w:ascii="Times New Roman" w:hAnsi="Times New Roman" w:cs="Times New Roman"/>
          <w:sz w:val="24"/>
          <w:szCs w:val="24"/>
          <w:lang w:val="en-US"/>
        </w:rPr>
        <w:t>Moxon</w:t>
      </w:r>
      <w:r w:rsidR="004542D2" w:rsidRPr="00211A26">
        <w:rPr>
          <w:rFonts w:ascii="Times New Roman" w:hAnsi="Times New Roman" w:cs="Times New Roman"/>
          <w:sz w:val="24"/>
          <w:szCs w:val="24"/>
          <w:lang w:val="en-US"/>
        </w:rPr>
        <w:t xml:space="preserve"> (Moxon)</w:t>
      </w:r>
      <w:r w:rsidR="00803968" w:rsidRPr="00211A26">
        <w:rPr>
          <w:rFonts w:ascii="Times New Roman" w:hAnsi="Times New Roman" w:cs="Times New Roman"/>
          <w:sz w:val="24"/>
          <w:szCs w:val="24"/>
          <w:lang w:val="en-US"/>
        </w:rPr>
        <w:t xml:space="preserve"> to the first respondent</w:t>
      </w:r>
      <w:r w:rsidR="00B14E9C" w:rsidRPr="00211A26">
        <w:rPr>
          <w:rFonts w:ascii="Times New Roman" w:hAnsi="Times New Roman" w:cs="Times New Roman"/>
          <w:sz w:val="24"/>
          <w:szCs w:val="24"/>
          <w:lang w:val="en-US"/>
        </w:rPr>
        <w:t xml:space="preserve">. </w:t>
      </w:r>
      <w:r w:rsidR="00525EF5" w:rsidRPr="00211A26">
        <w:rPr>
          <w:rFonts w:ascii="Times New Roman" w:hAnsi="Times New Roman" w:cs="Times New Roman"/>
          <w:sz w:val="24"/>
          <w:szCs w:val="24"/>
          <w:lang w:val="en-US"/>
        </w:rPr>
        <w:t>It was thus argued that, as a secretary to the Tribunal, she was a judge in her own cause.</w:t>
      </w:r>
    </w:p>
    <w:p w:rsidR="00A254B6" w:rsidRPr="00211A26" w:rsidRDefault="00A254B6" w:rsidP="00301BC5">
      <w:pPr>
        <w:pStyle w:val="NoSpacing"/>
        <w:ind w:left="567"/>
        <w:jc w:val="both"/>
        <w:rPr>
          <w:rFonts w:ascii="Times New Roman" w:hAnsi="Times New Roman" w:cs="Times New Roman"/>
          <w:sz w:val="24"/>
          <w:szCs w:val="24"/>
          <w:lang w:val="en-US"/>
        </w:rPr>
      </w:pPr>
    </w:p>
    <w:p w:rsidR="004728AB" w:rsidRPr="00211A26" w:rsidRDefault="005F6A43" w:rsidP="00A254B6">
      <w:pPr>
        <w:pStyle w:val="NoSpacing"/>
        <w:numPr>
          <w:ilvl w:val="0"/>
          <w:numId w:val="12"/>
        </w:numPr>
        <w:spacing w:before="240" w:line="480" w:lineRule="auto"/>
        <w:ind w:left="567" w:hanging="567"/>
        <w:jc w:val="both"/>
        <w:rPr>
          <w:rFonts w:ascii="Times New Roman" w:hAnsi="Times New Roman" w:cs="Times New Roman"/>
          <w:sz w:val="24"/>
          <w:szCs w:val="24"/>
          <w:lang w:val="en-US"/>
        </w:rPr>
      </w:pPr>
      <w:r w:rsidRPr="00211A26">
        <w:rPr>
          <w:rFonts w:ascii="Times New Roman" w:hAnsi="Times New Roman" w:cs="Times New Roman"/>
          <w:sz w:val="24"/>
          <w:szCs w:val="24"/>
          <w:lang w:val="en-US"/>
        </w:rPr>
        <w:t>The second, third, fourth and seventh respondents submitted that they had no interest in</w:t>
      </w:r>
      <w:r w:rsidR="00CB4B5D" w:rsidRPr="00211A26">
        <w:rPr>
          <w:rFonts w:ascii="Times New Roman" w:hAnsi="Times New Roman" w:cs="Times New Roman"/>
          <w:sz w:val="24"/>
          <w:szCs w:val="24"/>
          <w:lang w:val="en-US"/>
        </w:rPr>
        <w:t xml:space="preserve"> the outcome of the application and would abide by the court</w:t>
      </w:r>
      <w:r w:rsidR="002536AE" w:rsidRPr="00211A26">
        <w:rPr>
          <w:rFonts w:ascii="Times New Roman" w:hAnsi="Times New Roman" w:cs="Times New Roman"/>
          <w:sz w:val="24"/>
          <w:szCs w:val="24"/>
          <w:lang w:val="en-US"/>
        </w:rPr>
        <w:t>’</w:t>
      </w:r>
      <w:r w:rsidR="00CB4B5D" w:rsidRPr="00211A26">
        <w:rPr>
          <w:rFonts w:ascii="Times New Roman" w:hAnsi="Times New Roman" w:cs="Times New Roman"/>
          <w:sz w:val="24"/>
          <w:szCs w:val="24"/>
          <w:lang w:val="en-US"/>
        </w:rPr>
        <w:t>s decision.</w:t>
      </w:r>
      <w:r w:rsidRPr="00211A26">
        <w:rPr>
          <w:rFonts w:ascii="Times New Roman" w:hAnsi="Times New Roman" w:cs="Times New Roman"/>
          <w:sz w:val="24"/>
          <w:szCs w:val="24"/>
          <w:lang w:val="en-US"/>
        </w:rPr>
        <w:t xml:space="preserve"> </w:t>
      </w:r>
      <w:r w:rsidR="0056627B" w:rsidRPr="00211A26">
        <w:rPr>
          <w:rFonts w:ascii="Times New Roman" w:hAnsi="Times New Roman" w:cs="Times New Roman"/>
          <w:sz w:val="24"/>
          <w:szCs w:val="24"/>
          <w:lang w:val="en-US"/>
        </w:rPr>
        <w:t xml:space="preserve">The </w:t>
      </w:r>
      <w:r w:rsidR="007E4E75">
        <w:rPr>
          <w:rFonts w:ascii="Times New Roman" w:hAnsi="Times New Roman" w:cs="Times New Roman"/>
          <w:sz w:val="24"/>
          <w:szCs w:val="24"/>
          <w:lang w:val="en-US"/>
        </w:rPr>
        <w:t>President</w:t>
      </w:r>
      <w:r w:rsidR="0056627B" w:rsidRPr="00211A26">
        <w:rPr>
          <w:rFonts w:ascii="Times New Roman" w:hAnsi="Times New Roman" w:cs="Times New Roman"/>
          <w:sz w:val="24"/>
          <w:szCs w:val="24"/>
          <w:lang w:val="en-US"/>
        </w:rPr>
        <w:t xml:space="preserve"> maintained that he was simply fulfilling h</w:t>
      </w:r>
      <w:r w:rsidR="00CB4B5D" w:rsidRPr="00211A26">
        <w:rPr>
          <w:rFonts w:ascii="Times New Roman" w:hAnsi="Times New Roman" w:cs="Times New Roman"/>
          <w:sz w:val="24"/>
          <w:szCs w:val="24"/>
          <w:lang w:val="en-US"/>
        </w:rPr>
        <w:t>is constitutional obligation when he appointed the T</w:t>
      </w:r>
      <w:r w:rsidR="0056627B" w:rsidRPr="00211A26">
        <w:rPr>
          <w:rFonts w:ascii="Times New Roman" w:hAnsi="Times New Roman" w:cs="Times New Roman"/>
          <w:sz w:val="24"/>
          <w:szCs w:val="24"/>
          <w:lang w:val="en-US"/>
        </w:rPr>
        <w:t xml:space="preserve">ribunal upon </w:t>
      </w:r>
      <w:r w:rsidR="003869E9" w:rsidRPr="00211A26">
        <w:rPr>
          <w:rFonts w:ascii="Times New Roman" w:hAnsi="Times New Roman" w:cs="Times New Roman"/>
          <w:sz w:val="24"/>
          <w:szCs w:val="24"/>
          <w:lang w:val="en-US"/>
        </w:rPr>
        <w:t>the recommendation of the first respondent</w:t>
      </w:r>
      <w:r w:rsidR="0056627B" w:rsidRPr="00211A26">
        <w:rPr>
          <w:rFonts w:ascii="Times New Roman" w:hAnsi="Times New Roman" w:cs="Times New Roman"/>
          <w:sz w:val="24"/>
          <w:szCs w:val="24"/>
          <w:lang w:val="en-US"/>
        </w:rPr>
        <w:t>.</w:t>
      </w:r>
    </w:p>
    <w:p w:rsidR="00301BC5" w:rsidRPr="00211A26" w:rsidRDefault="00301BC5" w:rsidP="00301BC5">
      <w:pPr>
        <w:pStyle w:val="ListParagraph"/>
        <w:spacing w:after="0"/>
        <w:rPr>
          <w:rFonts w:ascii="Times New Roman" w:hAnsi="Times New Roman" w:cs="Times New Roman"/>
          <w:sz w:val="24"/>
          <w:szCs w:val="24"/>
          <w:lang w:val="en-US"/>
        </w:rPr>
      </w:pPr>
    </w:p>
    <w:p w:rsidR="00A254B6" w:rsidRDefault="005F6A43" w:rsidP="00A254B6">
      <w:pPr>
        <w:pStyle w:val="NoSpacing"/>
        <w:numPr>
          <w:ilvl w:val="0"/>
          <w:numId w:val="12"/>
        </w:numPr>
        <w:spacing w:before="240" w:line="480" w:lineRule="auto"/>
        <w:ind w:left="567" w:hanging="567"/>
        <w:jc w:val="both"/>
        <w:rPr>
          <w:rFonts w:ascii="Times New Roman" w:hAnsi="Times New Roman" w:cs="Times New Roman"/>
          <w:sz w:val="24"/>
          <w:szCs w:val="24"/>
          <w:lang w:val="en-US"/>
        </w:rPr>
      </w:pPr>
      <w:r w:rsidRPr="00211A26">
        <w:rPr>
          <w:rFonts w:ascii="Times New Roman" w:hAnsi="Times New Roman" w:cs="Times New Roman"/>
          <w:sz w:val="24"/>
          <w:szCs w:val="24"/>
          <w:lang w:val="en-US"/>
        </w:rPr>
        <w:t>The f</w:t>
      </w:r>
      <w:r w:rsidR="00CB4B5D" w:rsidRPr="00211A26">
        <w:rPr>
          <w:rFonts w:ascii="Times New Roman" w:hAnsi="Times New Roman" w:cs="Times New Roman"/>
          <w:sz w:val="24"/>
          <w:szCs w:val="24"/>
          <w:lang w:val="en-US"/>
        </w:rPr>
        <w:t>ifth respondent submitted that she was</w:t>
      </w:r>
      <w:r w:rsidRPr="00211A26">
        <w:rPr>
          <w:rFonts w:ascii="Times New Roman" w:hAnsi="Times New Roman" w:cs="Times New Roman"/>
          <w:sz w:val="24"/>
          <w:szCs w:val="24"/>
          <w:lang w:val="en-US"/>
        </w:rPr>
        <w:t xml:space="preserve"> acting in her official capa</w:t>
      </w:r>
      <w:r w:rsidR="00CB4B5D" w:rsidRPr="00211A26">
        <w:rPr>
          <w:rFonts w:ascii="Times New Roman" w:hAnsi="Times New Roman" w:cs="Times New Roman"/>
          <w:sz w:val="24"/>
          <w:szCs w:val="24"/>
          <w:lang w:val="en-US"/>
        </w:rPr>
        <w:t>city as a Permanent Secretary,</w:t>
      </w:r>
      <w:r w:rsidRPr="00211A26">
        <w:rPr>
          <w:rFonts w:ascii="Times New Roman" w:hAnsi="Times New Roman" w:cs="Times New Roman"/>
          <w:sz w:val="24"/>
          <w:szCs w:val="24"/>
          <w:lang w:val="en-US"/>
        </w:rPr>
        <w:t xml:space="preserve"> Coordinator of the Special Anti-Corruption Unit in the office of the President</w:t>
      </w:r>
      <w:r w:rsidR="00CB4B5D" w:rsidRPr="00211A26">
        <w:rPr>
          <w:rFonts w:ascii="Times New Roman" w:hAnsi="Times New Roman" w:cs="Times New Roman"/>
          <w:sz w:val="24"/>
          <w:szCs w:val="24"/>
          <w:lang w:val="en-US"/>
        </w:rPr>
        <w:t xml:space="preserve"> and as Secretary of the Tribunal set up by the President</w:t>
      </w:r>
      <w:r w:rsidRPr="00211A26">
        <w:rPr>
          <w:rFonts w:ascii="Times New Roman" w:hAnsi="Times New Roman" w:cs="Times New Roman"/>
          <w:sz w:val="24"/>
          <w:szCs w:val="24"/>
          <w:lang w:val="en-US"/>
        </w:rPr>
        <w:t xml:space="preserve">. </w:t>
      </w:r>
      <w:r w:rsidR="002A5A3A" w:rsidRPr="00211A26">
        <w:rPr>
          <w:rFonts w:ascii="Times New Roman" w:hAnsi="Times New Roman" w:cs="Times New Roman"/>
          <w:sz w:val="24"/>
          <w:szCs w:val="24"/>
          <w:lang w:val="en-US"/>
        </w:rPr>
        <w:t xml:space="preserve">She stated </w:t>
      </w:r>
      <w:r w:rsidR="004728AB" w:rsidRPr="00211A26">
        <w:rPr>
          <w:rFonts w:ascii="Times New Roman" w:hAnsi="Times New Roman" w:cs="Times New Roman"/>
          <w:sz w:val="24"/>
          <w:szCs w:val="24"/>
          <w:lang w:val="en-US"/>
        </w:rPr>
        <w:t>that she received correspondence f</w:t>
      </w:r>
      <w:r w:rsidR="00CB4B5D" w:rsidRPr="00211A26">
        <w:rPr>
          <w:rFonts w:ascii="Times New Roman" w:hAnsi="Times New Roman" w:cs="Times New Roman"/>
          <w:sz w:val="24"/>
          <w:szCs w:val="24"/>
          <w:lang w:val="en-US"/>
        </w:rPr>
        <w:t xml:space="preserve">rom </w:t>
      </w:r>
      <w:r w:rsidR="00D818A0" w:rsidRPr="00211A26">
        <w:rPr>
          <w:rFonts w:ascii="Times New Roman" w:hAnsi="Times New Roman" w:cs="Times New Roman"/>
          <w:sz w:val="24"/>
          <w:szCs w:val="24"/>
          <w:lang w:val="en-US"/>
        </w:rPr>
        <w:t>Moxon</w:t>
      </w:r>
      <w:r w:rsidR="00CB4B5D" w:rsidRPr="00211A26">
        <w:rPr>
          <w:rFonts w:ascii="Times New Roman" w:hAnsi="Times New Roman" w:cs="Times New Roman"/>
          <w:sz w:val="24"/>
          <w:szCs w:val="24"/>
          <w:lang w:val="en-US"/>
        </w:rPr>
        <w:t xml:space="preserve"> </w:t>
      </w:r>
      <w:r w:rsidR="00F63057" w:rsidRPr="00211A26">
        <w:rPr>
          <w:rFonts w:ascii="Times New Roman" w:hAnsi="Times New Roman" w:cs="Times New Roman"/>
          <w:sz w:val="24"/>
          <w:szCs w:val="24"/>
          <w:lang w:val="en-US"/>
        </w:rPr>
        <w:t>wherein he complained</w:t>
      </w:r>
      <w:r w:rsidR="00CB4B5D" w:rsidRPr="00211A26">
        <w:rPr>
          <w:rFonts w:ascii="Times New Roman" w:hAnsi="Times New Roman" w:cs="Times New Roman"/>
          <w:sz w:val="24"/>
          <w:szCs w:val="24"/>
          <w:lang w:val="en-US"/>
        </w:rPr>
        <w:t xml:space="preserve"> about</w:t>
      </w:r>
      <w:r w:rsidR="002A5A3A" w:rsidRPr="00211A26">
        <w:rPr>
          <w:rFonts w:ascii="Times New Roman" w:hAnsi="Times New Roman" w:cs="Times New Roman"/>
          <w:sz w:val="24"/>
          <w:szCs w:val="24"/>
          <w:lang w:val="en-US"/>
        </w:rPr>
        <w:t xml:space="preserve"> the</w:t>
      </w:r>
      <w:r w:rsidR="004728AB" w:rsidRPr="00211A26">
        <w:rPr>
          <w:rFonts w:ascii="Times New Roman" w:hAnsi="Times New Roman" w:cs="Times New Roman"/>
          <w:sz w:val="24"/>
          <w:szCs w:val="24"/>
          <w:lang w:val="en-US"/>
        </w:rPr>
        <w:t xml:space="preserve"> manner in which the </w:t>
      </w:r>
      <w:r w:rsidR="00CB4B5D" w:rsidRPr="00211A26">
        <w:rPr>
          <w:rFonts w:ascii="Times New Roman" w:hAnsi="Times New Roman" w:cs="Times New Roman"/>
          <w:sz w:val="24"/>
          <w:szCs w:val="24"/>
          <w:lang w:val="en-US"/>
        </w:rPr>
        <w:t>appellant had handled his case which was before him</w:t>
      </w:r>
      <w:r w:rsidR="004728AB" w:rsidRPr="00211A26">
        <w:rPr>
          <w:rFonts w:ascii="Times New Roman" w:hAnsi="Times New Roman" w:cs="Times New Roman"/>
          <w:sz w:val="24"/>
          <w:szCs w:val="24"/>
          <w:lang w:val="en-US"/>
        </w:rPr>
        <w:t xml:space="preserve">. </w:t>
      </w:r>
      <w:r w:rsidR="007E4E75">
        <w:rPr>
          <w:rFonts w:ascii="Times New Roman" w:hAnsi="Times New Roman" w:cs="Times New Roman"/>
          <w:sz w:val="24"/>
          <w:szCs w:val="24"/>
          <w:lang w:val="en-US"/>
        </w:rPr>
        <w:t xml:space="preserve">She </w:t>
      </w:r>
      <w:r w:rsidR="004728AB" w:rsidRPr="00211A26">
        <w:rPr>
          <w:rFonts w:ascii="Times New Roman" w:hAnsi="Times New Roman" w:cs="Times New Roman"/>
          <w:sz w:val="24"/>
          <w:szCs w:val="24"/>
          <w:lang w:val="en-US"/>
        </w:rPr>
        <w:t>thereafter referred the complaint against the appellant to the</w:t>
      </w:r>
      <w:r w:rsidR="00665926" w:rsidRPr="00211A26">
        <w:rPr>
          <w:rFonts w:ascii="Times New Roman" w:hAnsi="Times New Roman" w:cs="Times New Roman"/>
          <w:sz w:val="24"/>
          <w:szCs w:val="24"/>
          <w:lang w:val="en-US"/>
        </w:rPr>
        <w:t xml:space="preserve"> first respondent</w:t>
      </w:r>
      <w:r w:rsidR="004728AB" w:rsidRPr="00211A26">
        <w:rPr>
          <w:rFonts w:ascii="Times New Roman" w:hAnsi="Times New Roman" w:cs="Times New Roman"/>
          <w:sz w:val="24"/>
          <w:szCs w:val="24"/>
          <w:lang w:val="en-US"/>
        </w:rPr>
        <w:t>. She further stated that</w:t>
      </w:r>
      <w:r w:rsidR="00665926" w:rsidRPr="00211A26">
        <w:rPr>
          <w:rFonts w:ascii="Times New Roman" w:hAnsi="Times New Roman" w:cs="Times New Roman"/>
          <w:sz w:val="24"/>
          <w:szCs w:val="24"/>
          <w:lang w:val="en-US"/>
        </w:rPr>
        <w:t>,</w:t>
      </w:r>
      <w:r w:rsidR="004728AB" w:rsidRPr="00211A26">
        <w:rPr>
          <w:rFonts w:ascii="Times New Roman" w:hAnsi="Times New Roman" w:cs="Times New Roman"/>
          <w:sz w:val="24"/>
          <w:szCs w:val="24"/>
          <w:lang w:val="en-US"/>
        </w:rPr>
        <w:t xml:space="preserve"> before receiving the complaint from Moxon</w:t>
      </w:r>
      <w:r w:rsidR="00665926" w:rsidRPr="00211A26">
        <w:rPr>
          <w:rFonts w:ascii="Times New Roman" w:hAnsi="Times New Roman" w:cs="Times New Roman"/>
          <w:sz w:val="24"/>
          <w:szCs w:val="24"/>
          <w:lang w:val="en-US"/>
        </w:rPr>
        <w:t>,</w:t>
      </w:r>
      <w:r w:rsidR="004728AB" w:rsidRPr="00211A26">
        <w:rPr>
          <w:rFonts w:ascii="Times New Roman" w:hAnsi="Times New Roman" w:cs="Times New Roman"/>
          <w:sz w:val="24"/>
          <w:szCs w:val="24"/>
          <w:lang w:val="en-US"/>
        </w:rPr>
        <w:t xml:space="preserve"> she had been made aware of allegations of improper conduct against the appellant by </w:t>
      </w:r>
      <w:r w:rsidR="00D818A0" w:rsidRPr="00211A26">
        <w:rPr>
          <w:rFonts w:ascii="Times New Roman" w:hAnsi="Times New Roman" w:cs="Times New Roman"/>
          <w:sz w:val="24"/>
          <w:szCs w:val="24"/>
          <w:lang w:val="en-US"/>
        </w:rPr>
        <w:t xml:space="preserve">Mr Ndudzo, </w:t>
      </w:r>
      <w:r w:rsidR="004728AB" w:rsidRPr="00211A26">
        <w:rPr>
          <w:rFonts w:ascii="Times New Roman" w:hAnsi="Times New Roman" w:cs="Times New Roman"/>
          <w:sz w:val="24"/>
          <w:szCs w:val="24"/>
          <w:lang w:val="en-US"/>
        </w:rPr>
        <w:t xml:space="preserve">a legal </w:t>
      </w:r>
      <w:r w:rsidR="00A254B6" w:rsidRPr="00211A26">
        <w:rPr>
          <w:rFonts w:ascii="Times New Roman" w:hAnsi="Times New Roman" w:cs="Times New Roman"/>
          <w:sz w:val="24"/>
          <w:szCs w:val="24"/>
          <w:lang w:val="en-US"/>
        </w:rPr>
        <w:t>p</w:t>
      </w:r>
      <w:r w:rsidR="004728AB" w:rsidRPr="00211A26">
        <w:rPr>
          <w:rFonts w:ascii="Times New Roman" w:hAnsi="Times New Roman" w:cs="Times New Roman"/>
          <w:sz w:val="24"/>
          <w:szCs w:val="24"/>
          <w:lang w:val="en-US"/>
        </w:rPr>
        <w:t>ractitioner from Mutamangira and Associates</w:t>
      </w:r>
      <w:r w:rsidR="00D818A0" w:rsidRPr="00211A26">
        <w:rPr>
          <w:rFonts w:ascii="Times New Roman" w:hAnsi="Times New Roman" w:cs="Times New Roman"/>
          <w:sz w:val="24"/>
          <w:szCs w:val="24"/>
          <w:lang w:val="en-US"/>
        </w:rPr>
        <w:t>,</w:t>
      </w:r>
      <w:r w:rsidR="004728AB" w:rsidRPr="00211A26">
        <w:rPr>
          <w:rFonts w:ascii="Times New Roman" w:hAnsi="Times New Roman" w:cs="Times New Roman"/>
          <w:sz w:val="24"/>
          <w:szCs w:val="24"/>
          <w:lang w:val="en-US"/>
        </w:rPr>
        <w:t xml:space="preserve"> and she duly in</w:t>
      </w:r>
      <w:r w:rsidR="00D818A0" w:rsidRPr="00211A26">
        <w:rPr>
          <w:rFonts w:ascii="Times New Roman" w:hAnsi="Times New Roman" w:cs="Times New Roman"/>
          <w:sz w:val="24"/>
          <w:szCs w:val="24"/>
          <w:lang w:val="en-US"/>
        </w:rPr>
        <w:t>clud</w:t>
      </w:r>
      <w:r w:rsidR="004728AB" w:rsidRPr="00211A26">
        <w:rPr>
          <w:rFonts w:ascii="Times New Roman" w:hAnsi="Times New Roman" w:cs="Times New Roman"/>
          <w:sz w:val="24"/>
          <w:szCs w:val="24"/>
          <w:lang w:val="en-US"/>
        </w:rPr>
        <w:t xml:space="preserve">ed the two incidents in her referral letter to the first respondent and </w:t>
      </w:r>
      <w:r w:rsidR="00665926" w:rsidRPr="00211A26">
        <w:rPr>
          <w:rFonts w:ascii="Times New Roman" w:hAnsi="Times New Roman" w:cs="Times New Roman"/>
          <w:sz w:val="24"/>
          <w:szCs w:val="24"/>
          <w:lang w:val="en-US"/>
        </w:rPr>
        <w:t xml:space="preserve">the </w:t>
      </w:r>
      <w:r w:rsidR="004728AB" w:rsidRPr="00211A26">
        <w:rPr>
          <w:rFonts w:ascii="Times New Roman" w:hAnsi="Times New Roman" w:cs="Times New Roman"/>
          <w:sz w:val="24"/>
          <w:szCs w:val="24"/>
          <w:lang w:val="en-US"/>
        </w:rPr>
        <w:t xml:space="preserve">Chief Justice </w:t>
      </w:r>
      <w:r w:rsidR="00D51FD9" w:rsidRPr="00211A26">
        <w:rPr>
          <w:rFonts w:ascii="Times New Roman" w:hAnsi="Times New Roman" w:cs="Times New Roman"/>
          <w:sz w:val="24"/>
          <w:szCs w:val="24"/>
          <w:lang w:val="en-US"/>
        </w:rPr>
        <w:t>of Zimbabwe. In denying that she was conflicted</w:t>
      </w:r>
      <w:r w:rsidR="00665926" w:rsidRPr="00211A26">
        <w:rPr>
          <w:rFonts w:ascii="Times New Roman" w:hAnsi="Times New Roman" w:cs="Times New Roman"/>
          <w:sz w:val="24"/>
          <w:szCs w:val="24"/>
          <w:lang w:val="en-US"/>
        </w:rPr>
        <w:t>,</w:t>
      </w:r>
      <w:r w:rsidR="00D51FD9" w:rsidRPr="00211A26">
        <w:rPr>
          <w:rFonts w:ascii="Times New Roman" w:hAnsi="Times New Roman" w:cs="Times New Roman"/>
          <w:sz w:val="24"/>
          <w:szCs w:val="24"/>
          <w:lang w:val="en-US"/>
        </w:rPr>
        <w:t xml:space="preserve"> the</w:t>
      </w:r>
      <w:r w:rsidR="00803968" w:rsidRPr="00211A26">
        <w:rPr>
          <w:rFonts w:ascii="Times New Roman" w:hAnsi="Times New Roman" w:cs="Times New Roman"/>
          <w:sz w:val="24"/>
          <w:szCs w:val="24"/>
          <w:lang w:val="en-US"/>
        </w:rPr>
        <w:t xml:space="preserve"> fifth respondent maintained that</w:t>
      </w:r>
      <w:r w:rsidR="00665926" w:rsidRPr="00211A26">
        <w:rPr>
          <w:rFonts w:ascii="Times New Roman" w:hAnsi="Times New Roman" w:cs="Times New Roman"/>
          <w:sz w:val="24"/>
          <w:szCs w:val="24"/>
          <w:lang w:val="en-US"/>
        </w:rPr>
        <w:t>,</w:t>
      </w:r>
      <w:r w:rsidR="00803968" w:rsidRPr="00211A26">
        <w:rPr>
          <w:rFonts w:ascii="Times New Roman" w:hAnsi="Times New Roman" w:cs="Times New Roman"/>
          <w:sz w:val="24"/>
          <w:szCs w:val="24"/>
          <w:lang w:val="en-US"/>
        </w:rPr>
        <w:t xml:space="preserve"> she</w:t>
      </w:r>
      <w:r w:rsidR="004728AB" w:rsidRPr="00211A26">
        <w:rPr>
          <w:rFonts w:ascii="Times New Roman" w:hAnsi="Times New Roman" w:cs="Times New Roman"/>
          <w:sz w:val="24"/>
          <w:szCs w:val="24"/>
          <w:lang w:val="en-US"/>
        </w:rPr>
        <w:t xml:space="preserve"> had no personal interest in the m</w:t>
      </w:r>
      <w:r w:rsidR="00D51FD9" w:rsidRPr="00211A26">
        <w:rPr>
          <w:rFonts w:ascii="Times New Roman" w:hAnsi="Times New Roman" w:cs="Times New Roman"/>
          <w:sz w:val="24"/>
          <w:szCs w:val="24"/>
          <w:lang w:val="en-US"/>
        </w:rPr>
        <w:t>atter and was only carrying out her duties</w:t>
      </w:r>
      <w:r w:rsidR="004728AB" w:rsidRPr="00211A26">
        <w:rPr>
          <w:rFonts w:ascii="Times New Roman" w:hAnsi="Times New Roman" w:cs="Times New Roman"/>
          <w:sz w:val="24"/>
          <w:szCs w:val="24"/>
          <w:lang w:val="en-US"/>
        </w:rPr>
        <w:t xml:space="preserve">. </w:t>
      </w:r>
    </w:p>
    <w:p w:rsidR="00D35459" w:rsidRDefault="00D35459" w:rsidP="00D35459">
      <w:pPr>
        <w:pStyle w:val="ListParagraph"/>
        <w:rPr>
          <w:rFonts w:ascii="Times New Roman" w:hAnsi="Times New Roman" w:cs="Times New Roman"/>
          <w:sz w:val="24"/>
          <w:szCs w:val="24"/>
          <w:lang w:val="en-US"/>
        </w:rPr>
      </w:pPr>
    </w:p>
    <w:p w:rsidR="002E6EB5" w:rsidRPr="00211A26" w:rsidRDefault="00665926" w:rsidP="00A254B6">
      <w:pPr>
        <w:pStyle w:val="NoSpacing"/>
        <w:numPr>
          <w:ilvl w:val="0"/>
          <w:numId w:val="12"/>
        </w:numPr>
        <w:spacing w:before="240" w:line="480" w:lineRule="auto"/>
        <w:ind w:left="567" w:hanging="567"/>
        <w:jc w:val="both"/>
        <w:rPr>
          <w:rFonts w:ascii="Times New Roman" w:hAnsi="Times New Roman" w:cs="Times New Roman"/>
          <w:sz w:val="24"/>
          <w:szCs w:val="24"/>
          <w:lang w:val="en-US"/>
        </w:rPr>
      </w:pPr>
      <w:r w:rsidRPr="00211A26">
        <w:rPr>
          <w:rFonts w:ascii="Times New Roman" w:hAnsi="Times New Roman" w:cs="Times New Roman"/>
          <w:sz w:val="24"/>
          <w:szCs w:val="24"/>
          <w:lang w:val="en-US"/>
        </w:rPr>
        <w:t>At the commencement of the proceedings t</w:t>
      </w:r>
      <w:r w:rsidR="0056627B" w:rsidRPr="00211A26">
        <w:rPr>
          <w:rFonts w:ascii="Times New Roman" w:hAnsi="Times New Roman" w:cs="Times New Roman"/>
          <w:sz w:val="24"/>
          <w:szCs w:val="24"/>
          <w:lang w:val="en-US"/>
        </w:rPr>
        <w:t xml:space="preserve">he </w:t>
      </w:r>
      <w:r w:rsidR="00B14E9C" w:rsidRPr="00211A26">
        <w:rPr>
          <w:rFonts w:ascii="Times New Roman" w:hAnsi="Times New Roman" w:cs="Times New Roman"/>
          <w:sz w:val="24"/>
          <w:szCs w:val="24"/>
          <w:lang w:val="en-US"/>
        </w:rPr>
        <w:t>first respondent</w:t>
      </w:r>
      <w:r w:rsidR="00D51FD9" w:rsidRPr="00211A26">
        <w:rPr>
          <w:rFonts w:ascii="Times New Roman" w:hAnsi="Times New Roman" w:cs="Times New Roman"/>
          <w:sz w:val="24"/>
          <w:szCs w:val="24"/>
          <w:lang w:val="en-US"/>
        </w:rPr>
        <w:t xml:space="preserve"> raised </w:t>
      </w:r>
      <w:r w:rsidR="007E4E75">
        <w:rPr>
          <w:rFonts w:ascii="Times New Roman" w:hAnsi="Times New Roman" w:cs="Times New Roman"/>
          <w:sz w:val="24"/>
          <w:szCs w:val="24"/>
          <w:lang w:val="en-US"/>
        </w:rPr>
        <w:t>two</w:t>
      </w:r>
      <w:r w:rsidRPr="00211A26">
        <w:rPr>
          <w:rFonts w:ascii="Times New Roman" w:hAnsi="Times New Roman" w:cs="Times New Roman"/>
          <w:sz w:val="24"/>
          <w:szCs w:val="24"/>
          <w:lang w:val="en-US"/>
        </w:rPr>
        <w:t xml:space="preserve"> </w:t>
      </w:r>
      <w:r w:rsidR="00D51FD9" w:rsidRPr="00211A26">
        <w:rPr>
          <w:rFonts w:ascii="Times New Roman" w:hAnsi="Times New Roman" w:cs="Times New Roman"/>
          <w:sz w:val="24"/>
          <w:szCs w:val="24"/>
          <w:lang w:val="en-US"/>
        </w:rPr>
        <w:t>preliminary points. It was submitted on behalf of the first respondent</w:t>
      </w:r>
      <w:r w:rsidR="00B14E9C" w:rsidRPr="00211A26">
        <w:rPr>
          <w:rFonts w:ascii="Times New Roman" w:hAnsi="Times New Roman" w:cs="Times New Roman"/>
          <w:sz w:val="24"/>
          <w:szCs w:val="24"/>
          <w:lang w:val="en-US"/>
        </w:rPr>
        <w:t xml:space="preserve"> that the court </w:t>
      </w:r>
      <w:r w:rsidR="00B14E9C" w:rsidRPr="00211A26">
        <w:rPr>
          <w:rFonts w:ascii="Times New Roman" w:hAnsi="Times New Roman" w:cs="Times New Roman"/>
          <w:i/>
          <w:sz w:val="24"/>
          <w:szCs w:val="24"/>
          <w:lang w:val="en-US"/>
        </w:rPr>
        <w:t>a quo</w:t>
      </w:r>
      <w:r w:rsidR="00B14E9C" w:rsidRPr="00211A26">
        <w:rPr>
          <w:rFonts w:ascii="Times New Roman" w:hAnsi="Times New Roman" w:cs="Times New Roman"/>
          <w:sz w:val="24"/>
          <w:szCs w:val="24"/>
          <w:lang w:val="en-US"/>
        </w:rPr>
        <w:t xml:space="preserve"> had no jurisdiction to review the const</w:t>
      </w:r>
      <w:r w:rsidR="007E4E75">
        <w:rPr>
          <w:rFonts w:ascii="Times New Roman" w:hAnsi="Times New Roman" w:cs="Times New Roman"/>
          <w:sz w:val="24"/>
          <w:szCs w:val="24"/>
          <w:lang w:val="en-US"/>
        </w:rPr>
        <w:t xml:space="preserve">itutional powers vested in </w:t>
      </w:r>
      <w:r w:rsidR="002A4567">
        <w:rPr>
          <w:rFonts w:ascii="Times New Roman" w:hAnsi="Times New Roman" w:cs="Times New Roman"/>
          <w:sz w:val="24"/>
          <w:szCs w:val="24"/>
          <w:lang w:val="en-US"/>
        </w:rPr>
        <w:t>t</w:t>
      </w:r>
      <w:r w:rsidR="00F63057" w:rsidRPr="00211A26">
        <w:rPr>
          <w:rFonts w:ascii="Times New Roman" w:hAnsi="Times New Roman" w:cs="Times New Roman"/>
          <w:sz w:val="24"/>
          <w:szCs w:val="24"/>
          <w:lang w:val="en-US"/>
        </w:rPr>
        <w:t xml:space="preserve">he </w:t>
      </w:r>
      <w:r w:rsidR="007E4E75">
        <w:rPr>
          <w:rFonts w:ascii="Times New Roman" w:hAnsi="Times New Roman" w:cs="Times New Roman"/>
          <w:sz w:val="24"/>
          <w:szCs w:val="24"/>
          <w:lang w:val="en-US"/>
        </w:rPr>
        <w:t xml:space="preserve">President </w:t>
      </w:r>
      <w:r w:rsidR="00D51FD9" w:rsidRPr="00211A26">
        <w:rPr>
          <w:rFonts w:ascii="Times New Roman" w:hAnsi="Times New Roman" w:cs="Times New Roman"/>
          <w:sz w:val="24"/>
          <w:szCs w:val="24"/>
          <w:lang w:val="en-US"/>
        </w:rPr>
        <w:t xml:space="preserve">if he decides to </w:t>
      </w:r>
      <w:r w:rsidR="00D51FD9" w:rsidRPr="00211A26">
        <w:rPr>
          <w:rFonts w:ascii="Times New Roman" w:hAnsi="Times New Roman" w:cs="Times New Roman"/>
          <w:sz w:val="24"/>
          <w:szCs w:val="24"/>
          <w:lang w:val="en-US"/>
        </w:rPr>
        <w:lastRenderedPageBreak/>
        <w:t>appoint a T</w:t>
      </w:r>
      <w:r w:rsidR="00B14E9C" w:rsidRPr="00211A26">
        <w:rPr>
          <w:rFonts w:ascii="Times New Roman" w:hAnsi="Times New Roman" w:cs="Times New Roman"/>
          <w:sz w:val="24"/>
          <w:szCs w:val="24"/>
          <w:lang w:val="en-US"/>
        </w:rPr>
        <w:t>ribunal</w:t>
      </w:r>
      <w:r w:rsidR="00D51FD9" w:rsidRPr="00211A26">
        <w:rPr>
          <w:rFonts w:ascii="Times New Roman" w:hAnsi="Times New Roman" w:cs="Times New Roman"/>
          <w:sz w:val="24"/>
          <w:szCs w:val="24"/>
          <w:lang w:val="en-US"/>
        </w:rPr>
        <w:t xml:space="preserve"> in terms of s</w:t>
      </w:r>
      <w:r w:rsidR="00A254B6" w:rsidRPr="00211A26">
        <w:rPr>
          <w:rFonts w:ascii="Times New Roman" w:hAnsi="Times New Roman" w:cs="Times New Roman"/>
          <w:sz w:val="24"/>
          <w:szCs w:val="24"/>
          <w:lang w:val="en-US"/>
        </w:rPr>
        <w:t xml:space="preserve"> </w:t>
      </w:r>
      <w:r w:rsidR="00D51FD9" w:rsidRPr="00211A26">
        <w:rPr>
          <w:rFonts w:ascii="Times New Roman" w:hAnsi="Times New Roman" w:cs="Times New Roman"/>
          <w:sz w:val="24"/>
          <w:szCs w:val="24"/>
          <w:lang w:val="en-US"/>
        </w:rPr>
        <w:t>18</w:t>
      </w:r>
      <w:r w:rsidR="009156AD" w:rsidRPr="00211A26">
        <w:rPr>
          <w:rFonts w:ascii="Times New Roman" w:hAnsi="Times New Roman" w:cs="Times New Roman"/>
          <w:sz w:val="24"/>
          <w:szCs w:val="24"/>
          <w:lang w:val="en-US"/>
        </w:rPr>
        <w:t>7</w:t>
      </w:r>
      <w:r w:rsidR="00D51FD9" w:rsidRPr="00211A26">
        <w:rPr>
          <w:rFonts w:ascii="Times New Roman" w:hAnsi="Times New Roman" w:cs="Times New Roman"/>
          <w:sz w:val="24"/>
          <w:szCs w:val="24"/>
          <w:lang w:val="en-US"/>
        </w:rPr>
        <w:t xml:space="preserve"> of the Constitution</w:t>
      </w:r>
      <w:r w:rsidR="00B14E9C" w:rsidRPr="00211A26">
        <w:rPr>
          <w:rFonts w:ascii="Times New Roman" w:hAnsi="Times New Roman" w:cs="Times New Roman"/>
          <w:sz w:val="24"/>
          <w:szCs w:val="24"/>
          <w:lang w:val="en-US"/>
        </w:rPr>
        <w:t xml:space="preserve">. Secondly, that the matter was </w:t>
      </w:r>
      <w:r w:rsidR="00B14E9C" w:rsidRPr="00211A26">
        <w:rPr>
          <w:rFonts w:ascii="Times New Roman" w:hAnsi="Times New Roman" w:cs="Times New Roman"/>
          <w:i/>
          <w:sz w:val="24"/>
          <w:szCs w:val="24"/>
          <w:lang w:val="en-US"/>
        </w:rPr>
        <w:t>lis alibi pendens</w:t>
      </w:r>
      <w:r w:rsidR="00B14E9C" w:rsidRPr="00211A26">
        <w:rPr>
          <w:rFonts w:ascii="Times New Roman" w:hAnsi="Times New Roman" w:cs="Times New Roman"/>
          <w:sz w:val="24"/>
          <w:szCs w:val="24"/>
          <w:lang w:val="en-US"/>
        </w:rPr>
        <w:t xml:space="preserve"> </w:t>
      </w:r>
      <w:r w:rsidR="00654DB4" w:rsidRPr="00211A26">
        <w:rPr>
          <w:rFonts w:ascii="Times New Roman" w:hAnsi="Times New Roman" w:cs="Times New Roman"/>
          <w:sz w:val="24"/>
          <w:szCs w:val="24"/>
          <w:lang w:val="en-US"/>
        </w:rPr>
        <w:t>as a similar</w:t>
      </w:r>
      <w:r w:rsidR="00634F75" w:rsidRPr="00211A26">
        <w:rPr>
          <w:rFonts w:ascii="Times New Roman" w:hAnsi="Times New Roman" w:cs="Times New Roman"/>
          <w:sz w:val="24"/>
          <w:szCs w:val="24"/>
          <w:lang w:val="en-US"/>
        </w:rPr>
        <w:t xml:space="preserve"> application under HC </w:t>
      </w:r>
      <w:r w:rsidR="006E7B49" w:rsidRPr="00211A26">
        <w:rPr>
          <w:rFonts w:ascii="Times New Roman" w:hAnsi="Times New Roman" w:cs="Times New Roman"/>
          <w:sz w:val="24"/>
          <w:szCs w:val="24"/>
          <w:lang w:val="en-US"/>
        </w:rPr>
        <w:t>2162/</w:t>
      </w:r>
      <w:r w:rsidR="00654DB4" w:rsidRPr="00211A26">
        <w:rPr>
          <w:rFonts w:ascii="Times New Roman" w:hAnsi="Times New Roman" w:cs="Times New Roman"/>
          <w:sz w:val="24"/>
          <w:szCs w:val="24"/>
          <w:lang w:val="en-US"/>
        </w:rPr>
        <w:t>20 had already been made by the appellant.</w:t>
      </w:r>
    </w:p>
    <w:p w:rsidR="002E6EB5" w:rsidRPr="00211A26" w:rsidRDefault="002E6EB5" w:rsidP="002E6EB5">
      <w:pPr>
        <w:pStyle w:val="ListParagraph"/>
        <w:rPr>
          <w:rFonts w:ascii="Times New Roman" w:hAnsi="Times New Roman" w:cs="Times New Roman"/>
          <w:sz w:val="24"/>
          <w:szCs w:val="24"/>
          <w:lang w:val="en-US"/>
        </w:rPr>
      </w:pPr>
    </w:p>
    <w:p w:rsidR="00A254B6" w:rsidRPr="00211A26" w:rsidRDefault="00654DB4" w:rsidP="00A254B6">
      <w:pPr>
        <w:pStyle w:val="NoSpacing"/>
        <w:numPr>
          <w:ilvl w:val="0"/>
          <w:numId w:val="12"/>
        </w:numPr>
        <w:spacing w:before="240" w:line="480" w:lineRule="auto"/>
        <w:ind w:left="567" w:hanging="567"/>
        <w:jc w:val="both"/>
        <w:rPr>
          <w:rFonts w:ascii="Times New Roman" w:hAnsi="Times New Roman" w:cs="Times New Roman"/>
          <w:sz w:val="24"/>
          <w:szCs w:val="24"/>
          <w:lang w:val="en-US"/>
        </w:rPr>
      </w:pPr>
      <w:r w:rsidRPr="00211A26">
        <w:rPr>
          <w:rFonts w:ascii="Times New Roman" w:hAnsi="Times New Roman" w:cs="Times New Roman"/>
          <w:sz w:val="24"/>
          <w:szCs w:val="24"/>
          <w:lang w:val="en-US"/>
        </w:rPr>
        <w:t>On the merits of the matter, the first respondent averred that it acted lawfully, reason</w:t>
      </w:r>
      <w:r w:rsidR="00F63057" w:rsidRPr="00211A26">
        <w:rPr>
          <w:rFonts w:ascii="Times New Roman" w:hAnsi="Times New Roman" w:cs="Times New Roman"/>
          <w:sz w:val="24"/>
          <w:szCs w:val="24"/>
          <w:lang w:val="en-US"/>
        </w:rPr>
        <w:t>ably and in a fair manner in</w:t>
      </w:r>
      <w:r w:rsidRPr="00211A26">
        <w:rPr>
          <w:rFonts w:ascii="Times New Roman" w:hAnsi="Times New Roman" w:cs="Times New Roman"/>
          <w:sz w:val="24"/>
          <w:szCs w:val="24"/>
          <w:lang w:val="en-US"/>
        </w:rPr>
        <w:t xml:space="preserve"> respect of the advice it gave to the</w:t>
      </w:r>
      <w:r w:rsidR="00211A26">
        <w:rPr>
          <w:rFonts w:ascii="Times New Roman" w:hAnsi="Times New Roman" w:cs="Times New Roman"/>
          <w:sz w:val="24"/>
          <w:szCs w:val="24"/>
          <w:lang w:val="en-US"/>
        </w:rPr>
        <w:t xml:space="preserve"> sixth respondent in terms of s </w:t>
      </w:r>
      <w:r w:rsidRPr="00211A26">
        <w:rPr>
          <w:rFonts w:ascii="Times New Roman" w:hAnsi="Times New Roman" w:cs="Times New Roman"/>
          <w:sz w:val="24"/>
          <w:szCs w:val="24"/>
          <w:lang w:val="en-US"/>
        </w:rPr>
        <w:t>187(3) of the Constitution. The first respondent maintained that the appellant was availed an opportunity to respond to the allegations made against him and he duly did so in writin</w:t>
      </w:r>
      <w:r w:rsidR="00F63057" w:rsidRPr="00211A26">
        <w:rPr>
          <w:rFonts w:ascii="Times New Roman" w:hAnsi="Times New Roman" w:cs="Times New Roman"/>
          <w:sz w:val="24"/>
          <w:szCs w:val="24"/>
          <w:lang w:val="en-US"/>
        </w:rPr>
        <w:t>g. Fu</w:t>
      </w:r>
      <w:r w:rsidR="00665926" w:rsidRPr="00211A26">
        <w:rPr>
          <w:rFonts w:ascii="Times New Roman" w:hAnsi="Times New Roman" w:cs="Times New Roman"/>
          <w:sz w:val="24"/>
          <w:szCs w:val="24"/>
          <w:lang w:val="en-US"/>
        </w:rPr>
        <w:t>rther</w:t>
      </w:r>
      <w:r w:rsidR="00601288" w:rsidRPr="00211A26">
        <w:rPr>
          <w:rFonts w:ascii="Times New Roman" w:hAnsi="Times New Roman" w:cs="Times New Roman"/>
          <w:sz w:val="24"/>
          <w:szCs w:val="24"/>
          <w:lang w:val="en-US"/>
        </w:rPr>
        <w:t>,</w:t>
      </w:r>
      <w:r w:rsidRPr="00211A26">
        <w:rPr>
          <w:rFonts w:ascii="Times New Roman" w:hAnsi="Times New Roman" w:cs="Times New Roman"/>
          <w:sz w:val="24"/>
          <w:szCs w:val="24"/>
          <w:lang w:val="en-US"/>
        </w:rPr>
        <w:t xml:space="preserve"> that the decision to refer the appellant’s matter to the President was made by a properly constituted board of</w:t>
      </w:r>
      <w:r w:rsidR="00F63057" w:rsidRPr="00211A26">
        <w:rPr>
          <w:rFonts w:ascii="Times New Roman" w:hAnsi="Times New Roman" w:cs="Times New Roman"/>
          <w:sz w:val="24"/>
          <w:szCs w:val="24"/>
          <w:lang w:val="en-US"/>
        </w:rPr>
        <w:t xml:space="preserve"> its</w:t>
      </w:r>
      <w:r w:rsidRPr="00211A26">
        <w:rPr>
          <w:rFonts w:ascii="Times New Roman" w:hAnsi="Times New Roman" w:cs="Times New Roman"/>
          <w:sz w:val="24"/>
          <w:szCs w:val="24"/>
          <w:lang w:val="en-US"/>
        </w:rPr>
        <w:t xml:space="preserve"> Commi</w:t>
      </w:r>
      <w:r w:rsidR="00F63057" w:rsidRPr="00211A26">
        <w:rPr>
          <w:rFonts w:ascii="Times New Roman" w:hAnsi="Times New Roman" w:cs="Times New Roman"/>
          <w:sz w:val="24"/>
          <w:szCs w:val="24"/>
          <w:lang w:val="en-US"/>
        </w:rPr>
        <w:t>ssioners</w:t>
      </w:r>
      <w:r w:rsidRPr="00211A26">
        <w:rPr>
          <w:rFonts w:ascii="Times New Roman" w:hAnsi="Times New Roman" w:cs="Times New Roman"/>
          <w:sz w:val="24"/>
          <w:szCs w:val="24"/>
          <w:lang w:val="en-US"/>
        </w:rPr>
        <w:t xml:space="preserve">. The first respondent also averred that the </w:t>
      </w:r>
      <w:r w:rsidRPr="00D35459">
        <w:rPr>
          <w:rFonts w:ascii="Times New Roman" w:hAnsi="Times New Roman" w:cs="Times New Roman"/>
          <w:i/>
          <w:sz w:val="24"/>
          <w:szCs w:val="24"/>
          <w:lang w:val="en-US"/>
        </w:rPr>
        <w:t>onus</w:t>
      </w:r>
      <w:r w:rsidRPr="00211A26">
        <w:rPr>
          <w:rFonts w:ascii="Times New Roman" w:hAnsi="Times New Roman" w:cs="Times New Roman"/>
          <w:sz w:val="24"/>
          <w:szCs w:val="24"/>
          <w:lang w:val="en-US"/>
        </w:rPr>
        <w:t xml:space="preserve"> to prove the purported allegation of an</w:t>
      </w:r>
      <w:r w:rsidR="00F63057" w:rsidRPr="00211A26">
        <w:rPr>
          <w:rFonts w:ascii="Times New Roman" w:hAnsi="Times New Roman" w:cs="Times New Roman"/>
          <w:sz w:val="24"/>
          <w:szCs w:val="24"/>
          <w:lang w:val="en-US"/>
        </w:rPr>
        <w:t xml:space="preserve"> improperly constituted quorum lay with the appellant.</w:t>
      </w:r>
    </w:p>
    <w:p w:rsidR="002E6EB5" w:rsidRPr="00211A26" w:rsidRDefault="002E6EB5" w:rsidP="002E6EB5">
      <w:pPr>
        <w:pStyle w:val="ListParagraph"/>
        <w:rPr>
          <w:rFonts w:ascii="Times New Roman" w:hAnsi="Times New Roman" w:cs="Times New Roman"/>
          <w:sz w:val="24"/>
          <w:szCs w:val="24"/>
          <w:lang w:val="en-US"/>
        </w:rPr>
      </w:pPr>
    </w:p>
    <w:p w:rsidR="00301BC5" w:rsidRPr="00211A26" w:rsidRDefault="003862BE" w:rsidP="00A254B6">
      <w:pPr>
        <w:pStyle w:val="NoSpacing"/>
        <w:numPr>
          <w:ilvl w:val="0"/>
          <w:numId w:val="12"/>
        </w:numPr>
        <w:spacing w:before="240" w:line="480" w:lineRule="auto"/>
        <w:ind w:left="567" w:hanging="567"/>
        <w:jc w:val="both"/>
        <w:rPr>
          <w:rFonts w:ascii="Times New Roman" w:hAnsi="Times New Roman" w:cs="Times New Roman"/>
          <w:sz w:val="24"/>
          <w:szCs w:val="24"/>
          <w:lang w:val="en-US"/>
        </w:rPr>
      </w:pPr>
      <w:r w:rsidRPr="00211A26">
        <w:rPr>
          <w:rFonts w:ascii="Times New Roman" w:hAnsi="Times New Roman" w:cs="Times New Roman"/>
          <w:sz w:val="24"/>
          <w:szCs w:val="24"/>
          <w:lang w:val="en-US"/>
        </w:rPr>
        <w:t>T</w:t>
      </w:r>
      <w:r w:rsidR="00F463B7" w:rsidRPr="00211A26">
        <w:rPr>
          <w:rFonts w:ascii="Times New Roman" w:hAnsi="Times New Roman" w:cs="Times New Roman"/>
          <w:sz w:val="24"/>
          <w:szCs w:val="24"/>
          <w:lang w:val="en-US"/>
        </w:rPr>
        <w:t>he appellant</w:t>
      </w:r>
      <w:r w:rsidRPr="00211A26">
        <w:rPr>
          <w:rFonts w:ascii="Times New Roman" w:hAnsi="Times New Roman" w:cs="Times New Roman"/>
          <w:sz w:val="24"/>
          <w:szCs w:val="24"/>
          <w:lang w:val="en-US"/>
        </w:rPr>
        <w:t xml:space="preserve"> in turn</w:t>
      </w:r>
      <w:r w:rsidR="00F463B7" w:rsidRPr="00211A26">
        <w:rPr>
          <w:rFonts w:ascii="Times New Roman" w:hAnsi="Times New Roman" w:cs="Times New Roman"/>
          <w:sz w:val="24"/>
          <w:szCs w:val="24"/>
          <w:lang w:val="en-US"/>
        </w:rPr>
        <w:t xml:space="preserve"> raised a preliminary point to the effect that the deponent of the first res</w:t>
      </w:r>
      <w:r w:rsidR="00A254B6" w:rsidRPr="00211A26">
        <w:rPr>
          <w:rFonts w:ascii="Times New Roman" w:hAnsi="Times New Roman" w:cs="Times New Roman"/>
          <w:sz w:val="24"/>
          <w:szCs w:val="24"/>
          <w:lang w:val="en-US"/>
        </w:rPr>
        <w:t>pondent’s opposing affidavit Mr</w:t>
      </w:r>
      <w:r w:rsidR="009A112F">
        <w:rPr>
          <w:rFonts w:ascii="Times New Roman" w:hAnsi="Times New Roman" w:cs="Times New Roman"/>
          <w:sz w:val="24"/>
          <w:szCs w:val="24"/>
          <w:lang w:val="en-US"/>
        </w:rPr>
        <w:t xml:space="preserve"> Chikwan</w:t>
      </w:r>
      <w:r w:rsidR="00F463B7" w:rsidRPr="00211A26">
        <w:rPr>
          <w:rFonts w:ascii="Times New Roman" w:hAnsi="Times New Roman" w:cs="Times New Roman"/>
          <w:sz w:val="24"/>
          <w:szCs w:val="24"/>
          <w:lang w:val="en-US"/>
        </w:rPr>
        <w:t xml:space="preserve">a (the first respondent’s Acting Secretary) lacked authority to act on behalf of the first respondent. The appellant averred that on the authority of the case of </w:t>
      </w:r>
      <w:r w:rsidR="00F463B7" w:rsidRPr="00211A26">
        <w:rPr>
          <w:rFonts w:ascii="Times New Roman" w:hAnsi="Times New Roman" w:cs="Times New Roman"/>
          <w:i/>
          <w:sz w:val="24"/>
          <w:szCs w:val="24"/>
          <w:lang w:val="en-US"/>
        </w:rPr>
        <w:t>Francis Bere v Judicial Service Commiss</w:t>
      </w:r>
      <w:r w:rsidR="00360EAE" w:rsidRPr="00211A26">
        <w:rPr>
          <w:rFonts w:ascii="Times New Roman" w:hAnsi="Times New Roman" w:cs="Times New Roman"/>
          <w:i/>
          <w:sz w:val="24"/>
          <w:szCs w:val="24"/>
          <w:lang w:val="en-US"/>
        </w:rPr>
        <w:t xml:space="preserve">ion </w:t>
      </w:r>
      <w:r w:rsidR="00F463B7" w:rsidRPr="00211A26">
        <w:rPr>
          <w:rFonts w:ascii="Times New Roman" w:hAnsi="Times New Roman" w:cs="Times New Roman"/>
          <w:i/>
          <w:sz w:val="24"/>
          <w:szCs w:val="24"/>
          <w:lang w:val="en-US"/>
        </w:rPr>
        <w:t>and Ors</w:t>
      </w:r>
      <w:r w:rsidR="00F463B7" w:rsidRPr="00211A26">
        <w:rPr>
          <w:rFonts w:ascii="Times New Roman" w:hAnsi="Times New Roman" w:cs="Times New Roman"/>
          <w:sz w:val="24"/>
          <w:szCs w:val="24"/>
          <w:lang w:val="en-US"/>
        </w:rPr>
        <w:t xml:space="preserve"> HH 269/20 the </w:t>
      </w:r>
      <w:r w:rsidR="00360EAE" w:rsidRPr="00211A26">
        <w:rPr>
          <w:rFonts w:ascii="Times New Roman" w:hAnsi="Times New Roman" w:cs="Times New Roman"/>
          <w:sz w:val="24"/>
          <w:szCs w:val="24"/>
          <w:lang w:val="en-US"/>
        </w:rPr>
        <w:t>court had already found that since it is the first respondent which has the constitutional duty t</w:t>
      </w:r>
      <w:r w:rsidR="00F63057" w:rsidRPr="00211A26">
        <w:rPr>
          <w:rFonts w:ascii="Times New Roman" w:hAnsi="Times New Roman" w:cs="Times New Roman"/>
          <w:sz w:val="24"/>
          <w:szCs w:val="24"/>
          <w:lang w:val="en-US"/>
        </w:rPr>
        <w:t xml:space="preserve">o advise the President on the question </w:t>
      </w:r>
      <w:r w:rsidR="00360EAE" w:rsidRPr="00211A26">
        <w:rPr>
          <w:rFonts w:ascii="Times New Roman" w:hAnsi="Times New Roman" w:cs="Times New Roman"/>
          <w:sz w:val="24"/>
          <w:szCs w:val="24"/>
          <w:lang w:val="en-US"/>
        </w:rPr>
        <w:t>of removal of a judge from offi</w:t>
      </w:r>
      <w:r w:rsidR="00F63057" w:rsidRPr="00211A26">
        <w:rPr>
          <w:rFonts w:ascii="Times New Roman" w:hAnsi="Times New Roman" w:cs="Times New Roman"/>
          <w:sz w:val="24"/>
          <w:szCs w:val="24"/>
          <w:lang w:val="en-US"/>
        </w:rPr>
        <w:t xml:space="preserve">ce </w:t>
      </w:r>
      <w:r w:rsidR="00360EAE" w:rsidRPr="00211A26">
        <w:rPr>
          <w:rFonts w:ascii="Times New Roman" w:hAnsi="Times New Roman" w:cs="Times New Roman"/>
          <w:sz w:val="24"/>
          <w:szCs w:val="24"/>
          <w:lang w:val="en-US"/>
        </w:rPr>
        <w:t>it could not delegate the function of defending that decision in a court of law to i</w:t>
      </w:r>
      <w:r w:rsidR="00F63057" w:rsidRPr="00211A26">
        <w:rPr>
          <w:rFonts w:ascii="Times New Roman" w:hAnsi="Times New Roman" w:cs="Times New Roman"/>
          <w:sz w:val="24"/>
          <w:szCs w:val="24"/>
          <w:lang w:val="en-US"/>
        </w:rPr>
        <w:t>ts Acting Secretary</w:t>
      </w:r>
      <w:r w:rsidR="00360EAE" w:rsidRPr="00211A26">
        <w:rPr>
          <w:rFonts w:ascii="Times New Roman" w:hAnsi="Times New Roman" w:cs="Times New Roman"/>
          <w:sz w:val="24"/>
          <w:szCs w:val="24"/>
          <w:lang w:val="en-US"/>
        </w:rPr>
        <w:t>.</w:t>
      </w:r>
    </w:p>
    <w:p w:rsidR="00301BC5" w:rsidRPr="00211A26" w:rsidRDefault="00301BC5" w:rsidP="00D35459">
      <w:pPr>
        <w:pStyle w:val="ListParagraph"/>
        <w:spacing w:line="240" w:lineRule="auto"/>
        <w:rPr>
          <w:rFonts w:ascii="Times New Roman" w:hAnsi="Times New Roman" w:cs="Times New Roman"/>
          <w:sz w:val="24"/>
          <w:szCs w:val="24"/>
          <w:lang w:val="en-US"/>
        </w:rPr>
      </w:pPr>
    </w:p>
    <w:p w:rsidR="00FB2BDF" w:rsidRPr="00211A26" w:rsidRDefault="00FB2BDF" w:rsidP="00A254B6">
      <w:pPr>
        <w:pStyle w:val="NoSpacing"/>
        <w:spacing w:line="480" w:lineRule="auto"/>
        <w:jc w:val="both"/>
        <w:rPr>
          <w:rFonts w:ascii="Times New Roman" w:hAnsi="Times New Roman" w:cs="Times New Roman"/>
          <w:b/>
          <w:sz w:val="24"/>
          <w:szCs w:val="24"/>
          <w:lang w:val="en-US"/>
        </w:rPr>
      </w:pPr>
      <w:r w:rsidRPr="00211A26">
        <w:rPr>
          <w:rFonts w:ascii="Times New Roman" w:hAnsi="Times New Roman" w:cs="Times New Roman"/>
          <w:b/>
          <w:sz w:val="24"/>
          <w:szCs w:val="24"/>
          <w:lang w:val="en-US"/>
        </w:rPr>
        <w:t xml:space="preserve">DETERMINATION BY THE COURT </w:t>
      </w:r>
      <w:r w:rsidRPr="00211A26">
        <w:rPr>
          <w:rFonts w:ascii="Times New Roman" w:hAnsi="Times New Roman" w:cs="Times New Roman"/>
          <w:b/>
          <w:i/>
          <w:sz w:val="24"/>
          <w:szCs w:val="24"/>
          <w:lang w:val="en-US"/>
        </w:rPr>
        <w:t>A QUO</w:t>
      </w:r>
    </w:p>
    <w:p w:rsidR="0050090E" w:rsidRPr="00211A26" w:rsidRDefault="0050090E" w:rsidP="00A254B6">
      <w:pPr>
        <w:pStyle w:val="NoSpacing"/>
        <w:numPr>
          <w:ilvl w:val="0"/>
          <w:numId w:val="12"/>
        </w:numPr>
        <w:spacing w:line="480" w:lineRule="auto"/>
        <w:ind w:left="567" w:hanging="567"/>
        <w:jc w:val="both"/>
        <w:rPr>
          <w:rFonts w:ascii="Times New Roman" w:hAnsi="Times New Roman" w:cs="Times New Roman"/>
          <w:sz w:val="24"/>
          <w:szCs w:val="24"/>
          <w:lang w:val="en-US"/>
        </w:rPr>
      </w:pPr>
      <w:r w:rsidRPr="00211A26">
        <w:rPr>
          <w:rFonts w:ascii="Times New Roman" w:hAnsi="Times New Roman" w:cs="Times New Roman"/>
          <w:sz w:val="24"/>
          <w:szCs w:val="24"/>
          <w:lang w:val="en-US"/>
        </w:rPr>
        <w:t xml:space="preserve">The court </w:t>
      </w:r>
      <w:r w:rsidRPr="00211A26">
        <w:rPr>
          <w:rFonts w:ascii="Times New Roman" w:hAnsi="Times New Roman" w:cs="Times New Roman"/>
          <w:i/>
          <w:sz w:val="24"/>
          <w:szCs w:val="24"/>
          <w:lang w:val="en-US"/>
        </w:rPr>
        <w:t>a quo</w:t>
      </w:r>
      <w:r w:rsidR="0069692B" w:rsidRPr="00211A26">
        <w:rPr>
          <w:rFonts w:ascii="Times New Roman" w:hAnsi="Times New Roman" w:cs="Times New Roman"/>
          <w:i/>
          <w:sz w:val="24"/>
          <w:szCs w:val="24"/>
          <w:lang w:val="en-US"/>
        </w:rPr>
        <w:t>,</w:t>
      </w:r>
      <w:r w:rsidRPr="00211A26">
        <w:rPr>
          <w:rFonts w:ascii="Times New Roman" w:hAnsi="Times New Roman" w:cs="Times New Roman"/>
          <w:sz w:val="24"/>
          <w:szCs w:val="24"/>
          <w:lang w:val="en-US"/>
        </w:rPr>
        <w:t xml:space="preserve"> in</w:t>
      </w:r>
      <w:r w:rsidR="0069692B" w:rsidRPr="00211A26">
        <w:rPr>
          <w:rFonts w:ascii="Times New Roman" w:hAnsi="Times New Roman" w:cs="Times New Roman"/>
          <w:sz w:val="24"/>
          <w:szCs w:val="24"/>
          <w:lang w:val="en-US"/>
        </w:rPr>
        <w:t xml:space="preserve"> a well-reasoned judgment </w:t>
      </w:r>
      <w:r w:rsidRPr="00211A26">
        <w:rPr>
          <w:rFonts w:ascii="Times New Roman" w:hAnsi="Times New Roman" w:cs="Times New Roman"/>
          <w:sz w:val="24"/>
          <w:szCs w:val="24"/>
          <w:lang w:val="en-US"/>
        </w:rPr>
        <w:t>dismissed the appellant’</w:t>
      </w:r>
      <w:r w:rsidR="00180D14" w:rsidRPr="00211A26">
        <w:rPr>
          <w:rFonts w:ascii="Times New Roman" w:hAnsi="Times New Roman" w:cs="Times New Roman"/>
          <w:sz w:val="24"/>
          <w:szCs w:val="24"/>
          <w:lang w:val="en-US"/>
        </w:rPr>
        <w:t xml:space="preserve">s preliminary point. The court </w:t>
      </w:r>
      <w:r w:rsidRPr="00211A26">
        <w:rPr>
          <w:rFonts w:ascii="Times New Roman" w:hAnsi="Times New Roman" w:cs="Times New Roman"/>
          <w:sz w:val="24"/>
          <w:szCs w:val="24"/>
          <w:lang w:val="en-US"/>
        </w:rPr>
        <w:t>found that</w:t>
      </w:r>
      <w:r w:rsidR="009156AD" w:rsidRPr="00211A26">
        <w:rPr>
          <w:rFonts w:ascii="Times New Roman" w:hAnsi="Times New Roman" w:cs="Times New Roman"/>
          <w:sz w:val="24"/>
          <w:szCs w:val="24"/>
          <w:lang w:val="en-US"/>
        </w:rPr>
        <w:t>,</w:t>
      </w:r>
      <w:r w:rsidRPr="00211A26">
        <w:rPr>
          <w:rFonts w:ascii="Times New Roman" w:hAnsi="Times New Roman" w:cs="Times New Roman"/>
          <w:sz w:val="24"/>
          <w:szCs w:val="24"/>
          <w:lang w:val="en-US"/>
        </w:rPr>
        <w:t xml:space="preserve"> in light of the first respondent’s </w:t>
      </w:r>
      <w:r w:rsidR="00F63057" w:rsidRPr="00211A26">
        <w:rPr>
          <w:rFonts w:ascii="Times New Roman" w:hAnsi="Times New Roman" w:cs="Times New Roman"/>
          <w:sz w:val="24"/>
          <w:szCs w:val="24"/>
          <w:lang w:val="en-US"/>
        </w:rPr>
        <w:t xml:space="preserve">board </w:t>
      </w:r>
      <w:r w:rsidR="003862BE" w:rsidRPr="00211A26">
        <w:rPr>
          <w:rFonts w:ascii="Times New Roman" w:hAnsi="Times New Roman" w:cs="Times New Roman"/>
          <w:sz w:val="24"/>
          <w:szCs w:val="24"/>
          <w:lang w:val="en-US"/>
        </w:rPr>
        <w:t xml:space="preserve">resolution </w:t>
      </w:r>
      <w:r w:rsidRPr="00211A26">
        <w:rPr>
          <w:rFonts w:ascii="Times New Roman" w:hAnsi="Times New Roman" w:cs="Times New Roman"/>
          <w:sz w:val="24"/>
          <w:szCs w:val="24"/>
          <w:lang w:val="en-US"/>
        </w:rPr>
        <w:t>aut</w:t>
      </w:r>
      <w:r w:rsidR="00A254B6" w:rsidRPr="00211A26">
        <w:rPr>
          <w:rFonts w:ascii="Times New Roman" w:hAnsi="Times New Roman" w:cs="Times New Roman"/>
          <w:sz w:val="24"/>
          <w:szCs w:val="24"/>
          <w:lang w:val="en-US"/>
        </w:rPr>
        <w:t>horizing Mr</w:t>
      </w:r>
      <w:r w:rsidR="00211A26">
        <w:rPr>
          <w:rFonts w:ascii="Times New Roman" w:hAnsi="Times New Roman" w:cs="Times New Roman"/>
          <w:sz w:val="24"/>
          <w:szCs w:val="24"/>
          <w:lang w:val="en-US"/>
        </w:rPr>
        <w:t> </w:t>
      </w:r>
      <w:r w:rsidR="003862BE" w:rsidRPr="00211A26">
        <w:rPr>
          <w:rFonts w:ascii="Times New Roman" w:hAnsi="Times New Roman" w:cs="Times New Roman"/>
          <w:sz w:val="24"/>
          <w:szCs w:val="24"/>
          <w:lang w:val="en-US"/>
        </w:rPr>
        <w:t>Chikwana</w:t>
      </w:r>
      <w:r w:rsidR="008A5905" w:rsidRPr="00211A26">
        <w:rPr>
          <w:rFonts w:ascii="Times New Roman" w:hAnsi="Times New Roman" w:cs="Times New Roman"/>
          <w:sz w:val="24"/>
          <w:szCs w:val="24"/>
          <w:lang w:val="en-US"/>
        </w:rPr>
        <w:t xml:space="preserve"> to do so</w:t>
      </w:r>
      <w:r w:rsidR="004D13B4" w:rsidRPr="00211A26">
        <w:rPr>
          <w:rFonts w:ascii="Times New Roman" w:hAnsi="Times New Roman" w:cs="Times New Roman"/>
          <w:sz w:val="24"/>
          <w:szCs w:val="24"/>
          <w:lang w:val="en-US"/>
        </w:rPr>
        <w:t>,</w:t>
      </w:r>
      <w:r w:rsidR="003862BE" w:rsidRPr="00211A26">
        <w:rPr>
          <w:rFonts w:ascii="Times New Roman" w:hAnsi="Times New Roman" w:cs="Times New Roman"/>
          <w:sz w:val="24"/>
          <w:szCs w:val="24"/>
          <w:lang w:val="en-US"/>
        </w:rPr>
        <w:t xml:space="preserve"> </w:t>
      </w:r>
      <w:r w:rsidRPr="00211A26">
        <w:rPr>
          <w:rFonts w:ascii="Times New Roman" w:hAnsi="Times New Roman" w:cs="Times New Roman"/>
          <w:sz w:val="24"/>
          <w:szCs w:val="24"/>
          <w:lang w:val="en-US"/>
        </w:rPr>
        <w:t xml:space="preserve">he could </w:t>
      </w:r>
      <w:r w:rsidR="00FB2BDF" w:rsidRPr="00211A26">
        <w:rPr>
          <w:rFonts w:ascii="Times New Roman" w:hAnsi="Times New Roman" w:cs="Times New Roman"/>
          <w:sz w:val="24"/>
          <w:szCs w:val="24"/>
          <w:lang w:val="en-US"/>
        </w:rPr>
        <w:t xml:space="preserve">properly </w:t>
      </w:r>
      <w:r w:rsidRPr="00211A26">
        <w:rPr>
          <w:rFonts w:ascii="Times New Roman" w:hAnsi="Times New Roman" w:cs="Times New Roman"/>
          <w:sz w:val="24"/>
          <w:szCs w:val="24"/>
          <w:lang w:val="en-US"/>
        </w:rPr>
        <w:t xml:space="preserve">act on </w:t>
      </w:r>
      <w:r w:rsidR="00180D14" w:rsidRPr="00211A26">
        <w:rPr>
          <w:rFonts w:ascii="Times New Roman" w:hAnsi="Times New Roman" w:cs="Times New Roman"/>
          <w:sz w:val="24"/>
          <w:szCs w:val="24"/>
          <w:lang w:val="en-US"/>
        </w:rPr>
        <w:t xml:space="preserve">its </w:t>
      </w:r>
      <w:r w:rsidRPr="00211A26">
        <w:rPr>
          <w:rFonts w:ascii="Times New Roman" w:hAnsi="Times New Roman" w:cs="Times New Roman"/>
          <w:sz w:val="24"/>
          <w:szCs w:val="24"/>
          <w:lang w:val="en-US"/>
        </w:rPr>
        <w:t>behalf</w:t>
      </w:r>
      <w:r w:rsidR="00180D14" w:rsidRPr="00211A26">
        <w:rPr>
          <w:rFonts w:ascii="Times New Roman" w:hAnsi="Times New Roman" w:cs="Times New Roman"/>
          <w:sz w:val="24"/>
          <w:szCs w:val="24"/>
          <w:lang w:val="en-US"/>
        </w:rPr>
        <w:t xml:space="preserve">. </w:t>
      </w:r>
      <w:r w:rsidRPr="00211A26">
        <w:rPr>
          <w:rFonts w:ascii="Times New Roman" w:hAnsi="Times New Roman" w:cs="Times New Roman"/>
          <w:sz w:val="24"/>
          <w:szCs w:val="24"/>
          <w:lang w:val="en-US"/>
        </w:rPr>
        <w:t xml:space="preserve"> </w:t>
      </w:r>
      <w:r w:rsidR="00180D14" w:rsidRPr="00211A26">
        <w:rPr>
          <w:rFonts w:ascii="Times New Roman" w:hAnsi="Times New Roman" w:cs="Times New Roman"/>
          <w:sz w:val="24"/>
          <w:szCs w:val="24"/>
          <w:lang w:val="en-US"/>
        </w:rPr>
        <w:t xml:space="preserve">The court also dismissed the </w:t>
      </w:r>
      <w:r w:rsidR="00180D14" w:rsidRPr="00211A26">
        <w:rPr>
          <w:rFonts w:ascii="Times New Roman" w:hAnsi="Times New Roman" w:cs="Times New Roman"/>
          <w:sz w:val="24"/>
          <w:szCs w:val="24"/>
          <w:lang w:val="en-US"/>
        </w:rPr>
        <w:lastRenderedPageBreak/>
        <w:t xml:space="preserve">preliminary point taken by the first respondent that the matter before it was </w:t>
      </w:r>
      <w:r w:rsidR="00180D14" w:rsidRPr="00211A26">
        <w:rPr>
          <w:rFonts w:ascii="Times New Roman" w:hAnsi="Times New Roman" w:cs="Times New Roman"/>
          <w:i/>
          <w:sz w:val="24"/>
          <w:szCs w:val="24"/>
          <w:lang w:val="en-US"/>
        </w:rPr>
        <w:t>lis alibi pendens</w:t>
      </w:r>
      <w:r w:rsidR="00180D14" w:rsidRPr="00211A26">
        <w:rPr>
          <w:rFonts w:ascii="Times New Roman" w:hAnsi="Times New Roman" w:cs="Times New Roman"/>
          <w:sz w:val="24"/>
          <w:szCs w:val="24"/>
          <w:lang w:val="en-US"/>
        </w:rPr>
        <w:t xml:space="preserve">. The court reasoned that </w:t>
      </w:r>
      <w:r w:rsidR="00735E76" w:rsidRPr="00211A26">
        <w:rPr>
          <w:rFonts w:ascii="Times New Roman" w:hAnsi="Times New Roman" w:cs="Times New Roman"/>
          <w:i/>
          <w:sz w:val="24"/>
          <w:szCs w:val="24"/>
          <w:lang w:val="en-US"/>
        </w:rPr>
        <w:t xml:space="preserve">lis alibi pendens </w:t>
      </w:r>
      <w:r w:rsidR="00735E76" w:rsidRPr="00211A26">
        <w:rPr>
          <w:rFonts w:ascii="Times New Roman" w:hAnsi="Times New Roman" w:cs="Times New Roman"/>
          <w:sz w:val="24"/>
          <w:szCs w:val="24"/>
          <w:lang w:val="en-US"/>
        </w:rPr>
        <w:t>was not an absolute bar to a determination of the matter. The court thus dismissed the point as it did not dispose of the matter.</w:t>
      </w:r>
      <w:r w:rsidR="007E4E75">
        <w:rPr>
          <w:rFonts w:ascii="Times New Roman" w:hAnsi="Times New Roman" w:cs="Times New Roman"/>
          <w:sz w:val="24"/>
          <w:szCs w:val="24"/>
          <w:lang w:val="en-US"/>
        </w:rPr>
        <w:t xml:space="preserve"> The court also declined to deal with the part that the court had no powers to review the Constitutional powers vested in </w:t>
      </w:r>
      <w:r w:rsidR="002A4567">
        <w:rPr>
          <w:rFonts w:ascii="Times New Roman" w:hAnsi="Times New Roman" w:cs="Times New Roman"/>
          <w:sz w:val="24"/>
          <w:szCs w:val="24"/>
          <w:lang w:val="en-US"/>
        </w:rPr>
        <w:t>t</w:t>
      </w:r>
      <w:r w:rsidR="007E4E75">
        <w:rPr>
          <w:rFonts w:ascii="Times New Roman" w:hAnsi="Times New Roman" w:cs="Times New Roman"/>
          <w:sz w:val="24"/>
          <w:szCs w:val="24"/>
          <w:lang w:val="en-US"/>
        </w:rPr>
        <w:t>he President as it reasoned that the issue was on the merits and was not a preliminary part.</w:t>
      </w:r>
    </w:p>
    <w:p w:rsidR="00A254B6" w:rsidRPr="00211A26" w:rsidRDefault="00A254B6" w:rsidP="00A254B6">
      <w:pPr>
        <w:pStyle w:val="NoSpacing"/>
        <w:ind w:left="567"/>
        <w:jc w:val="both"/>
        <w:rPr>
          <w:rFonts w:ascii="Times New Roman" w:hAnsi="Times New Roman" w:cs="Times New Roman"/>
          <w:sz w:val="24"/>
          <w:szCs w:val="24"/>
          <w:lang w:val="en-US"/>
        </w:rPr>
      </w:pPr>
    </w:p>
    <w:p w:rsidR="00735E76" w:rsidRPr="00211A26" w:rsidRDefault="00735E76" w:rsidP="00A254B6">
      <w:pPr>
        <w:pStyle w:val="NoSpacing"/>
        <w:numPr>
          <w:ilvl w:val="0"/>
          <w:numId w:val="12"/>
        </w:numPr>
        <w:spacing w:before="240" w:line="480" w:lineRule="auto"/>
        <w:ind w:left="567" w:hanging="567"/>
        <w:jc w:val="both"/>
        <w:rPr>
          <w:rFonts w:ascii="Times New Roman" w:hAnsi="Times New Roman" w:cs="Times New Roman"/>
          <w:sz w:val="24"/>
          <w:szCs w:val="24"/>
          <w:lang w:val="en-US"/>
        </w:rPr>
      </w:pPr>
      <w:r w:rsidRPr="00211A26">
        <w:rPr>
          <w:rFonts w:ascii="Times New Roman" w:hAnsi="Times New Roman" w:cs="Times New Roman"/>
          <w:sz w:val="24"/>
          <w:szCs w:val="24"/>
          <w:lang w:val="en-US"/>
        </w:rPr>
        <w:t>On the merits of the matter, the court</w:t>
      </w:r>
      <w:r w:rsidR="00AB67FF" w:rsidRPr="00211A26">
        <w:rPr>
          <w:rFonts w:ascii="Times New Roman" w:hAnsi="Times New Roman" w:cs="Times New Roman"/>
          <w:sz w:val="24"/>
          <w:szCs w:val="24"/>
          <w:lang w:val="en-US"/>
        </w:rPr>
        <w:t xml:space="preserve"> </w:t>
      </w:r>
      <w:r w:rsidR="00AB67FF" w:rsidRPr="00211A26">
        <w:rPr>
          <w:rFonts w:ascii="Times New Roman" w:hAnsi="Times New Roman" w:cs="Times New Roman"/>
          <w:i/>
          <w:sz w:val="24"/>
          <w:szCs w:val="24"/>
          <w:lang w:val="en-US"/>
        </w:rPr>
        <w:t>a quo</w:t>
      </w:r>
      <w:r w:rsidRPr="00211A26">
        <w:rPr>
          <w:rFonts w:ascii="Times New Roman" w:hAnsi="Times New Roman" w:cs="Times New Roman"/>
          <w:i/>
          <w:sz w:val="24"/>
          <w:szCs w:val="24"/>
          <w:lang w:val="en-US"/>
        </w:rPr>
        <w:t xml:space="preserve"> </w:t>
      </w:r>
      <w:r w:rsidRPr="00211A26">
        <w:rPr>
          <w:rFonts w:ascii="Times New Roman" w:hAnsi="Times New Roman" w:cs="Times New Roman"/>
          <w:sz w:val="24"/>
          <w:szCs w:val="24"/>
          <w:lang w:val="en-US"/>
        </w:rPr>
        <w:t xml:space="preserve">held that on the point that there was no </w:t>
      </w:r>
      <w:r w:rsidRPr="00211A26">
        <w:rPr>
          <w:rFonts w:ascii="Times New Roman" w:hAnsi="Times New Roman" w:cs="Times New Roman"/>
          <w:i/>
          <w:sz w:val="24"/>
          <w:szCs w:val="24"/>
          <w:lang w:val="en-US"/>
        </w:rPr>
        <w:t>quorum</w:t>
      </w:r>
      <w:r w:rsidRPr="00211A26">
        <w:rPr>
          <w:rFonts w:ascii="Times New Roman" w:hAnsi="Times New Roman" w:cs="Times New Roman"/>
          <w:sz w:val="24"/>
          <w:szCs w:val="24"/>
          <w:lang w:val="en-US"/>
        </w:rPr>
        <w:t xml:space="preserve"> at the first respondent’s meeting of 13 December</w:t>
      </w:r>
      <w:r w:rsidR="00FB2BDF" w:rsidRPr="00211A26">
        <w:rPr>
          <w:rFonts w:ascii="Times New Roman" w:hAnsi="Times New Roman" w:cs="Times New Roman"/>
          <w:sz w:val="24"/>
          <w:szCs w:val="24"/>
          <w:lang w:val="en-US"/>
        </w:rPr>
        <w:t>,</w:t>
      </w:r>
      <w:r w:rsidRPr="00211A26">
        <w:rPr>
          <w:rFonts w:ascii="Times New Roman" w:hAnsi="Times New Roman" w:cs="Times New Roman"/>
          <w:sz w:val="24"/>
          <w:szCs w:val="24"/>
          <w:lang w:val="en-US"/>
        </w:rPr>
        <w:t xml:space="preserve"> 2019, the appellant had made bar</w:t>
      </w:r>
      <w:r w:rsidR="00FB2BDF" w:rsidRPr="00211A26">
        <w:rPr>
          <w:rFonts w:ascii="Times New Roman" w:hAnsi="Times New Roman" w:cs="Times New Roman"/>
          <w:sz w:val="24"/>
          <w:szCs w:val="24"/>
          <w:lang w:val="en-US"/>
        </w:rPr>
        <w:t xml:space="preserve">e allegations without </w:t>
      </w:r>
      <w:r w:rsidRPr="00211A26">
        <w:rPr>
          <w:rFonts w:ascii="Times New Roman" w:hAnsi="Times New Roman" w:cs="Times New Roman"/>
          <w:sz w:val="24"/>
          <w:szCs w:val="24"/>
          <w:lang w:val="en-US"/>
        </w:rPr>
        <w:t>supporting affidavits of those present at the meeting and without attaching minutes of the meeting to show that there was no</w:t>
      </w:r>
      <w:r w:rsidRPr="00211A26">
        <w:rPr>
          <w:rFonts w:ascii="Times New Roman" w:hAnsi="Times New Roman" w:cs="Times New Roman"/>
          <w:i/>
          <w:sz w:val="24"/>
          <w:szCs w:val="24"/>
          <w:lang w:val="en-US"/>
        </w:rPr>
        <w:t xml:space="preserve"> quorum</w:t>
      </w:r>
      <w:r w:rsidRPr="00211A26">
        <w:rPr>
          <w:rFonts w:ascii="Times New Roman" w:hAnsi="Times New Roman" w:cs="Times New Roman"/>
          <w:sz w:val="24"/>
          <w:szCs w:val="24"/>
          <w:lang w:val="en-US"/>
        </w:rPr>
        <w:t xml:space="preserve">. The court </w:t>
      </w:r>
      <w:r w:rsidR="00AB67FF" w:rsidRPr="00211A26">
        <w:rPr>
          <w:rFonts w:ascii="Times New Roman" w:hAnsi="Times New Roman" w:cs="Times New Roman"/>
          <w:i/>
          <w:sz w:val="24"/>
          <w:szCs w:val="24"/>
          <w:lang w:val="en-US"/>
        </w:rPr>
        <w:t>a quo</w:t>
      </w:r>
      <w:r w:rsidR="00AB67FF" w:rsidRPr="00211A26">
        <w:rPr>
          <w:rFonts w:ascii="Times New Roman" w:hAnsi="Times New Roman" w:cs="Times New Roman"/>
          <w:sz w:val="24"/>
          <w:szCs w:val="24"/>
          <w:lang w:val="en-US"/>
        </w:rPr>
        <w:t xml:space="preserve"> </w:t>
      </w:r>
      <w:r w:rsidRPr="00211A26">
        <w:rPr>
          <w:rFonts w:ascii="Times New Roman" w:hAnsi="Times New Roman" w:cs="Times New Roman"/>
          <w:sz w:val="24"/>
          <w:szCs w:val="24"/>
          <w:lang w:val="en-US"/>
        </w:rPr>
        <w:t xml:space="preserve">further held that the first respondent had no obligation to assist the appellant in proving his allegation. </w:t>
      </w:r>
    </w:p>
    <w:p w:rsidR="00A254B6" w:rsidRPr="00211A26" w:rsidRDefault="00A254B6" w:rsidP="00301BC5">
      <w:pPr>
        <w:pStyle w:val="NoSpacing"/>
        <w:jc w:val="both"/>
        <w:rPr>
          <w:rFonts w:ascii="Times New Roman" w:hAnsi="Times New Roman" w:cs="Times New Roman"/>
          <w:sz w:val="24"/>
          <w:szCs w:val="24"/>
          <w:lang w:val="en-US"/>
        </w:rPr>
      </w:pPr>
    </w:p>
    <w:p w:rsidR="00A254B6" w:rsidRPr="00211A26" w:rsidRDefault="00735E76" w:rsidP="00A254B6">
      <w:pPr>
        <w:pStyle w:val="NoSpacing"/>
        <w:numPr>
          <w:ilvl w:val="0"/>
          <w:numId w:val="12"/>
        </w:numPr>
        <w:spacing w:before="240" w:line="480" w:lineRule="auto"/>
        <w:ind w:left="567" w:hanging="567"/>
        <w:jc w:val="both"/>
        <w:rPr>
          <w:rFonts w:ascii="Times New Roman" w:hAnsi="Times New Roman" w:cs="Times New Roman"/>
          <w:sz w:val="24"/>
          <w:szCs w:val="24"/>
          <w:lang w:val="en-US"/>
        </w:rPr>
      </w:pPr>
      <w:r w:rsidRPr="00211A26">
        <w:rPr>
          <w:rFonts w:ascii="Times New Roman" w:hAnsi="Times New Roman" w:cs="Times New Roman"/>
          <w:sz w:val="24"/>
          <w:szCs w:val="24"/>
          <w:lang w:val="en-US"/>
        </w:rPr>
        <w:t xml:space="preserve">With regards to the issue </w:t>
      </w:r>
      <w:r w:rsidR="008A5905" w:rsidRPr="00211A26">
        <w:rPr>
          <w:rFonts w:ascii="Times New Roman" w:hAnsi="Times New Roman" w:cs="Times New Roman"/>
          <w:sz w:val="24"/>
          <w:szCs w:val="24"/>
          <w:lang w:val="en-US"/>
        </w:rPr>
        <w:t>of whether</w:t>
      </w:r>
      <w:r w:rsidRPr="00211A26">
        <w:rPr>
          <w:rFonts w:ascii="Times New Roman" w:hAnsi="Times New Roman" w:cs="Times New Roman"/>
          <w:sz w:val="24"/>
          <w:szCs w:val="24"/>
          <w:lang w:val="en-US"/>
        </w:rPr>
        <w:t xml:space="preserve"> the first respondent was </w:t>
      </w:r>
      <w:r w:rsidRPr="00211A26">
        <w:rPr>
          <w:rFonts w:ascii="Times New Roman" w:hAnsi="Times New Roman" w:cs="Times New Roman"/>
          <w:i/>
          <w:sz w:val="24"/>
          <w:szCs w:val="24"/>
          <w:lang w:val="en-US"/>
        </w:rPr>
        <w:t xml:space="preserve">functus officio </w:t>
      </w:r>
      <w:r w:rsidRPr="00211A26">
        <w:rPr>
          <w:rFonts w:ascii="Times New Roman" w:hAnsi="Times New Roman" w:cs="Times New Roman"/>
          <w:sz w:val="24"/>
          <w:szCs w:val="24"/>
          <w:lang w:val="en-US"/>
        </w:rPr>
        <w:t>and could not reverse its decision of 21 November 2019,</w:t>
      </w:r>
      <w:r w:rsidR="00F63057" w:rsidRPr="00211A26">
        <w:rPr>
          <w:rFonts w:ascii="Times New Roman" w:hAnsi="Times New Roman" w:cs="Times New Roman"/>
          <w:sz w:val="24"/>
          <w:szCs w:val="24"/>
          <w:lang w:val="en-US"/>
        </w:rPr>
        <w:t xml:space="preserve"> wherein it had purportedly found the appellant not guilty of misconduct,</w:t>
      </w:r>
      <w:r w:rsidRPr="00211A26">
        <w:rPr>
          <w:rFonts w:ascii="Times New Roman" w:hAnsi="Times New Roman" w:cs="Times New Roman"/>
          <w:sz w:val="24"/>
          <w:szCs w:val="24"/>
          <w:lang w:val="en-US"/>
        </w:rPr>
        <w:t xml:space="preserve"> the court</w:t>
      </w:r>
      <w:r w:rsidR="00AB67FF" w:rsidRPr="00211A26">
        <w:rPr>
          <w:rFonts w:ascii="Times New Roman" w:hAnsi="Times New Roman" w:cs="Times New Roman"/>
          <w:sz w:val="24"/>
          <w:szCs w:val="24"/>
          <w:lang w:val="en-US"/>
        </w:rPr>
        <w:t xml:space="preserve"> </w:t>
      </w:r>
      <w:r w:rsidR="00AB67FF" w:rsidRPr="00211A26">
        <w:rPr>
          <w:rFonts w:ascii="Times New Roman" w:hAnsi="Times New Roman" w:cs="Times New Roman"/>
          <w:i/>
          <w:sz w:val="24"/>
          <w:szCs w:val="24"/>
          <w:lang w:val="en-US"/>
        </w:rPr>
        <w:t xml:space="preserve">a quo </w:t>
      </w:r>
      <w:r w:rsidR="00AB67FF" w:rsidRPr="00211A26">
        <w:rPr>
          <w:rFonts w:ascii="Times New Roman" w:hAnsi="Times New Roman" w:cs="Times New Roman"/>
          <w:sz w:val="24"/>
          <w:szCs w:val="24"/>
          <w:lang w:val="en-US"/>
        </w:rPr>
        <w:t>found</w:t>
      </w:r>
      <w:r w:rsidRPr="00211A26">
        <w:rPr>
          <w:rFonts w:ascii="Times New Roman" w:hAnsi="Times New Roman" w:cs="Times New Roman"/>
          <w:sz w:val="24"/>
          <w:szCs w:val="24"/>
          <w:lang w:val="en-US"/>
        </w:rPr>
        <w:t xml:space="preserve"> that </w:t>
      </w:r>
      <w:r w:rsidR="00AB67FF" w:rsidRPr="00211A26">
        <w:rPr>
          <w:rFonts w:ascii="Times New Roman" w:hAnsi="Times New Roman" w:cs="Times New Roman"/>
          <w:sz w:val="24"/>
          <w:szCs w:val="24"/>
          <w:lang w:val="en-US"/>
        </w:rPr>
        <w:t>the appellant failed to</w:t>
      </w:r>
      <w:r w:rsidR="00016E1F" w:rsidRPr="00211A26">
        <w:rPr>
          <w:rFonts w:ascii="Times New Roman" w:hAnsi="Times New Roman" w:cs="Times New Roman"/>
          <w:sz w:val="24"/>
          <w:szCs w:val="24"/>
          <w:lang w:val="en-US"/>
        </w:rPr>
        <w:t xml:space="preserve"> substantiate his allegation</w:t>
      </w:r>
      <w:r w:rsidR="008A5905" w:rsidRPr="00211A26">
        <w:rPr>
          <w:rFonts w:ascii="Times New Roman" w:hAnsi="Times New Roman" w:cs="Times New Roman"/>
          <w:sz w:val="24"/>
          <w:szCs w:val="24"/>
          <w:lang w:val="en-US"/>
        </w:rPr>
        <w:t>s.  It found that he did not support his averment that he</w:t>
      </w:r>
      <w:r w:rsidR="00016E1F" w:rsidRPr="00211A26">
        <w:rPr>
          <w:rFonts w:ascii="Times New Roman" w:hAnsi="Times New Roman" w:cs="Times New Roman"/>
          <w:sz w:val="24"/>
          <w:szCs w:val="24"/>
          <w:lang w:val="en-US"/>
        </w:rPr>
        <w:t xml:space="preserve"> </w:t>
      </w:r>
      <w:r w:rsidR="00AB67FF" w:rsidRPr="00211A26">
        <w:rPr>
          <w:rFonts w:ascii="Times New Roman" w:hAnsi="Times New Roman" w:cs="Times New Roman"/>
          <w:sz w:val="24"/>
          <w:szCs w:val="24"/>
          <w:lang w:val="en-US"/>
        </w:rPr>
        <w:t xml:space="preserve">had </w:t>
      </w:r>
      <w:r w:rsidR="00016E1F" w:rsidRPr="00211A26">
        <w:rPr>
          <w:rFonts w:ascii="Times New Roman" w:hAnsi="Times New Roman" w:cs="Times New Roman"/>
          <w:sz w:val="24"/>
          <w:szCs w:val="24"/>
          <w:lang w:val="en-US"/>
        </w:rPr>
        <w:t>received a phone call from the first respondent’s Deputy Acting Secretary informing him that a decision</w:t>
      </w:r>
      <w:r w:rsidR="00AB67FF" w:rsidRPr="00211A26">
        <w:rPr>
          <w:rFonts w:ascii="Times New Roman" w:hAnsi="Times New Roman" w:cs="Times New Roman"/>
          <w:sz w:val="24"/>
          <w:szCs w:val="24"/>
          <w:lang w:val="en-US"/>
        </w:rPr>
        <w:t xml:space="preserve"> had been taken to exonerate him.</w:t>
      </w:r>
      <w:r w:rsidR="00016E1F" w:rsidRPr="00211A26">
        <w:rPr>
          <w:rFonts w:ascii="Times New Roman" w:hAnsi="Times New Roman" w:cs="Times New Roman"/>
          <w:sz w:val="24"/>
          <w:szCs w:val="24"/>
          <w:lang w:val="en-US"/>
        </w:rPr>
        <w:t xml:space="preserve"> The court noted that the appellant ought to have </w:t>
      </w:r>
      <w:r w:rsidR="00F63057" w:rsidRPr="00211A26">
        <w:rPr>
          <w:rFonts w:ascii="Times New Roman" w:hAnsi="Times New Roman" w:cs="Times New Roman"/>
          <w:sz w:val="24"/>
          <w:szCs w:val="24"/>
          <w:lang w:val="en-US"/>
        </w:rPr>
        <w:t xml:space="preserve">either </w:t>
      </w:r>
      <w:r w:rsidR="00016E1F" w:rsidRPr="00211A26">
        <w:rPr>
          <w:rFonts w:ascii="Times New Roman" w:hAnsi="Times New Roman" w:cs="Times New Roman"/>
          <w:sz w:val="24"/>
          <w:szCs w:val="24"/>
          <w:lang w:val="en-US"/>
        </w:rPr>
        <w:t>produced minutes of the alleg</w:t>
      </w:r>
      <w:r w:rsidR="00F63057" w:rsidRPr="00211A26">
        <w:rPr>
          <w:rFonts w:ascii="Times New Roman" w:hAnsi="Times New Roman" w:cs="Times New Roman"/>
          <w:sz w:val="24"/>
          <w:szCs w:val="24"/>
          <w:lang w:val="en-US"/>
        </w:rPr>
        <w:t xml:space="preserve">ed meeting of 21 November 2019 </w:t>
      </w:r>
      <w:r w:rsidR="00016E1F" w:rsidRPr="00211A26">
        <w:rPr>
          <w:rFonts w:ascii="Times New Roman" w:hAnsi="Times New Roman" w:cs="Times New Roman"/>
          <w:sz w:val="24"/>
          <w:szCs w:val="24"/>
          <w:lang w:val="en-US"/>
        </w:rPr>
        <w:t xml:space="preserve">or filed a supporting affidavit </w:t>
      </w:r>
      <w:r w:rsidR="00D818A0" w:rsidRPr="00211A26">
        <w:rPr>
          <w:rFonts w:ascii="Times New Roman" w:hAnsi="Times New Roman" w:cs="Times New Roman"/>
          <w:sz w:val="24"/>
          <w:szCs w:val="24"/>
          <w:lang w:val="en-US"/>
        </w:rPr>
        <w:t>from</w:t>
      </w:r>
      <w:r w:rsidR="00016E1F" w:rsidRPr="00211A26">
        <w:rPr>
          <w:rFonts w:ascii="Times New Roman" w:hAnsi="Times New Roman" w:cs="Times New Roman"/>
          <w:sz w:val="24"/>
          <w:szCs w:val="24"/>
          <w:lang w:val="en-US"/>
        </w:rPr>
        <w:t xml:space="preserve"> the Deputy Acting Secretary. </w:t>
      </w:r>
    </w:p>
    <w:p w:rsidR="00A254B6" w:rsidRPr="00211A26" w:rsidRDefault="00A254B6" w:rsidP="00301BC5">
      <w:pPr>
        <w:pStyle w:val="NoSpacing"/>
        <w:jc w:val="both"/>
        <w:rPr>
          <w:rFonts w:ascii="Times New Roman" w:hAnsi="Times New Roman" w:cs="Times New Roman"/>
          <w:sz w:val="24"/>
          <w:szCs w:val="24"/>
          <w:lang w:val="en-US"/>
        </w:rPr>
      </w:pPr>
    </w:p>
    <w:p w:rsidR="002A4567" w:rsidRDefault="00016E1F" w:rsidP="002A4567">
      <w:pPr>
        <w:pStyle w:val="NoSpacing"/>
        <w:numPr>
          <w:ilvl w:val="0"/>
          <w:numId w:val="12"/>
        </w:numPr>
        <w:spacing w:before="240" w:line="480" w:lineRule="auto"/>
        <w:ind w:left="567" w:hanging="567"/>
        <w:jc w:val="both"/>
        <w:rPr>
          <w:rFonts w:ascii="Times New Roman" w:hAnsi="Times New Roman" w:cs="Times New Roman"/>
          <w:sz w:val="24"/>
          <w:szCs w:val="24"/>
          <w:lang w:val="en-US"/>
        </w:rPr>
      </w:pPr>
      <w:r w:rsidRPr="00211A26">
        <w:rPr>
          <w:rFonts w:ascii="Times New Roman" w:hAnsi="Times New Roman" w:cs="Times New Roman"/>
          <w:sz w:val="24"/>
          <w:szCs w:val="24"/>
          <w:lang w:val="en-US"/>
        </w:rPr>
        <w:t>The court</w:t>
      </w:r>
      <w:r w:rsidR="00026494" w:rsidRPr="00211A26">
        <w:rPr>
          <w:rFonts w:ascii="Times New Roman" w:hAnsi="Times New Roman" w:cs="Times New Roman"/>
          <w:sz w:val="24"/>
          <w:szCs w:val="24"/>
          <w:lang w:val="en-US"/>
        </w:rPr>
        <w:t xml:space="preserve"> </w:t>
      </w:r>
      <w:r w:rsidR="00026494" w:rsidRPr="00211A26">
        <w:rPr>
          <w:rFonts w:ascii="Times New Roman" w:hAnsi="Times New Roman" w:cs="Times New Roman"/>
          <w:i/>
          <w:sz w:val="24"/>
          <w:szCs w:val="24"/>
          <w:lang w:val="en-US"/>
        </w:rPr>
        <w:t>a quo</w:t>
      </w:r>
      <w:r w:rsidR="00026494" w:rsidRPr="00211A26">
        <w:rPr>
          <w:rFonts w:ascii="Times New Roman" w:hAnsi="Times New Roman" w:cs="Times New Roman"/>
          <w:sz w:val="24"/>
          <w:szCs w:val="24"/>
          <w:lang w:val="en-US"/>
        </w:rPr>
        <w:t xml:space="preserve"> also f</w:t>
      </w:r>
      <w:r w:rsidRPr="00211A26">
        <w:rPr>
          <w:rFonts w:ascii="Times New Roman" w:hAnsi="Times New Roman" w:cs="Times New Roman"/>
          <w:sz w:val="24"/>
          <w:szCs w:val="24"/>
          <w:lang w:val="en-US"/>
        </w:rPr>
        <w:t>ound</w:t>
      </w:r>
      <w:r w:rsidR="00026494" w:rsidRPr="00211A26">
        <w:rPr>
          <w:rFonts w:ascii="Times New Roman" w:hAnsi="Times New Roman" w:cs="Times New Roman"/>
          <w:sz w:val="24"/>
          <w:szCs w:val="24"/>
          <w:lang w:val="en-US"/>
        </w:rPr>
        <w:t xml:space="preserve">, </w:t>
      </w:r>
      <w:r w:rsidRPr="00211A26">
        <w:rPr>
          <w:rFonts w:ascii="Times New Roman" w:hAnsi="Times New Roman" w:cs="Times New Roman"/>
          <w:sz w:val="24"/>
          <w:szCs w:val="24"/>
          <w:lang w:val="en-US"/>
        </w:rPr>
        <w:t xml:space="preserve">on the issue of the alleged violation of the appellant’s </w:t>
      </w:r>
      <w:r w:rsidRPr="00211A26">
        <w:rPr>
          <w:rFonts w:ascii="Times New Roman" w:hAnsi="Times New Roman" w:cs="Times New Roman"/>
          <w:i/>
          <w:sz w:val="24"/>
          <w:szCs w:val="24"/>
          <w:lang w:val="en-US"/>
        </w:rPr>
        <w:t>audi alteram partem</w:t>
      </w:r>
      <w:r w:rsidRPr="00211A26">
        <w:rPr>
          <w:rFonts w:ascii="Times New Roman" w:hAnsi="Times New Roman" w:cs="Times New Roman"/>
          <w:sz w:val="24"/>
          <w:szCs w:val="24"/>
          <w:lang w:val="en-US"/>
        </w:rPr>
        <w:t xml:space="preserve"> </w:t>
      </w:r>
      <w:r w:rsidR="00D03A1C">
        <w:rPr>
          <w:rFonts w:ascii="Times New Roman" w:hAnsi="Times New Roman" w:cs="Times New Roman"/>
          <w:sz w:val="24"/>
          <w:szCs w:val="24"/>
          <w:lang w:val="en-US"/>
        </w:rPr>
        <w:t>R</w:t>
      </w:r>
      <w:r w:rsidR="004D13B4" w:rsidRPr="00211A26">
        <w:rPr>
          <w:rFonts w:ascii="Times New Roman" w:hAnsi="Times New Roman" w:cs="Times New Roman"/>
          <w:sz w:val="24"/>
          <w:szCs w:val="24"/>
          <w:lang w:val="en-US"/>
        </w:rPr>
        <w:t>ule that</w:t>
      </w:r>
      <w:r w:rsidR="00026494" w:rsidRPr="00211A26">
        <w:rPr>
          <w:rFonts w:ascii="Times New Roman" w:hAnsi="Times New Roman" w:cs="Times New Roman"/>
          <w:sz w:val="24"/>
          <w:szCs w:val="24"/>
          <w:lang w:val="en-US"/>
        </w:rPr>
        <w:t xml:space="preserve"> </w:t>
      </w:r>
      <w:r w:rsidRPr="00211A26">
        <w:rPr>
          <w:rFonts w:ascii="Times New Roman" w:hAnsi="Times New Roman" w:cs="Times New Roman"/>
          <w:sz w:val="24"/>
          <w:szCs w:val="24"/>
          <w:lang w:val="en-US"/>
        </w:rPr>
        <w:t>the appellant was given</w:t>
      </w:r>
      <w:r w:rsidR="006E7B49" w:rsidRPr="00211A26">
        <w:rPr>
          <w:rFonts w:ascii="Times New Roman" w:hAnsi="Times New Roman" w:cs="Times New Roman"/>
          <w:sz w:val="24"/>
          <w:szCs w:val="24"/>
          <w:lang w:val="en-US"/>
        </w:rPr>
        <w:t xml:space="preserve"> an</w:t>
      </w:r>
      <w:r w:rsidRPr="00211A26">
        <w:rPr>
          <w:rFonts w:ascii="Times New Roman" w:hAnsi="Times New Roman" w:cs="Times New Roman"/>
          <w:sz w:val="24"/>
          <w:szCs w:val="24"/>
          <w:lang w:val="en-US"/>
        </w:rPr>
        <w:t xml:space="preserve"> opportunity to respond to the </w:t>
      </w:r>
      <w:r w:rsidRPr="00211A26">
        <w:rPr>
          <w:rFonts w:ascii="Times New Roman" w:hAnsi="Times New Roman" w:cs="Times New Roman"/>
          <w:sz w:val="24"/>
          <w:szCs w:val="24"/>
          <w:lang w:val="en-US"/>
        </w:rPr>
        <w:lastRenderedPageBreak/>
        <w:t>allegations made against him. The court noted that the exchange of correspondences between the fir</w:t>
      </w:r>
      <w:r w:rsidR="00F42181">
        <w:rPr>
          <w:rFonts w:ascii="Times New Roman" w:hAnsi="Times New Roman" w:cs="Times New Roman"/>
          <w:sz w:val="24"/>
          <w:szCs w:val="24"/>
          <w:lang w:val="en-US"/>
        </w:rPr>
        <w:t>st respondent and appellant was</w:t>
      </w:r>
      <w:r w:rsidRPr="00211A26">
        <w:rPr>
          <w:rFonts w:ascii="Times New Roman" w:hAnsi="Times New Roman" w:cs="Times New Roman"/>
          <w:sz w:val="24"/>
          <w:szCs w:val="24"/>
          <w:lang w:val="en-US"/>
        </w:rPr>
        <w:t xml:space="preserve"> suffi</w:t>
      </w:r>
      <w:r w:rsidR="00F63057" w:rsidRPr="00211A26">
        <w:rPr>
          <w:rFonts w:ascii="Times New Roman" w:hAnsi="Times New Roman" w:cs="Times New Roman"/>
          <w:sz w:val="24"/>
          <w:szCs w:val="24"/>
          <w:lang w:val="en-US"/>
        </w:rPr>
        <w:t>cient</w:t>
      </w:r>
      <w:r w:rsidR="00EE2D7C" w:rsidRPr="00211A26">
        <w:rPr>
          <w:rFonts w:ascii="Times New Roman" w:hAnsi="Times New Roman" w:cs="Times New Roman"/>
          <w:sz w:val="24"/>
          <w:szCs w:val="24"/>
          <w:lang w:val="en-US"/>
        </w:rPr>
        <w:t xml:space="preserve">. Thus the court found that the </w:t>
      </w:r>
      <w:r w:rsidR="00CE7239" w:rsidRPr="00211A26">
        <w:rPr>
          <w:rFonts w:ascii="Times New Roman" w:hAnsi="Times New Roman" w:cs="Times New Roman"/>
          <w:sz w:val="24"/>
          <w:szCs w:val="24"/>
          <w:lang w:val="en-US"/>
        </w:rPr>
        <w:t>appellant’s</w:t>
      </w:r>
      <w:r w:rsidR="00EE2D7C" w:rsidRPr="00211A26">
        <w:rPr>
          <w:rFonts w:ascii="Times New Roman" w:hAnsi="Times New Roman" w:cs="Times New Roman"/>
          <w:sz w:val="24"/>
          <w:szCs w:val="24"/>
          <w:lang w:val="en-US"/>
        </w:rPr>
        <w:t xml:space="preserve"> ri</w:t>
      </w:r>
      <w:r w:rsidR="00CE7239" w:rsidRPr="00211A26">
        <w:rPr>
          <w:rFonts w:ascii="Times New Roman" w:hAnsi="Times New Roman" w:cs="Times New Roman"/>
          <w:sz w:val="24"/>
          <w:szCs w:val="24"/>
          <w:lang w:val="en-US"/>
        </w:rPr>
        <w:t>ght to be heard had</w:t>
      </w:r>
      <w:r w:rsidR="0096123B" w:rsidRPr="00211A26">
        <w:rPr>
          <w:rFonts w:ascii="Times New Roman" w:hAnsi="Times New Roman" w:cs="Times New Roman"/>
          <w:sz w:val="24"/>
          <w:szCs w:val="24"/>
          <w:lang w:val="en-US"/>
        </w:rPr>
        <w:t xml:space="preserve"> no</w:t>
      </w:r>
      <w:r w:rsidR="00EE2D7C" w:rsidRPr="00211A26">
        <w:rPr>
          <w:rFonts w:ascii="Times New Roman" w:hAnsi="Times New Roman" w:cs="Times New Roman"/>
          <w:sz w:val="24"/>
          <w:szCs w:val="24"/>
          <w:lang w:val="en-US"/>
        </w:rPr>
        <w:t>t</w:t>
      </w:r>
      <w:r w:rsidR="00CE7239" w:rsidRPr="00211A26">
        <w:rPr>
          <w:rFonts w:ascii="Times New Roman" w:hAnsi="Times New Roman" w:cs="Times New Roman"/>
          <w:sz w:val="24"/>
          <w:szCs w:val="24"/>
          <w:lang w:val="en-US"/>
        </w:rPr>
        <w:t xml:space="preserve"> been violated</w:t>
      </w:r>
      <w:r w:rsidR="0096123B" w:rsidRPr="00211A26">
        <w:rPr>
          <w:rFonts w:ascii="Times New Roman" w:hAnsi="Times New Roman" w:cs="Times New Roman"/>
          <w:sz w:val="24"/>
          <w:szCs w:val="24"/>
          <w:lang w:val="en-US"/>
        </w:rPr>
        <w:t xml:space="preserve">. </w:t>
      </w:r>
    </w:p>
    <w:p w:rsidR="002A4567" w:rsidRPr="002A4567" w:rsidRDefault="002A4567" w:rsidP="002A4567">
      <w:pPr>
        <w:pStyle w:val="NoSpacing"/>
        <w:spacing w:before="240"/>
        <w:jc w:val="both"/>
        <w:rPr>
          <w:rFonts w:ascii="Times New Roman" w:hAnsi="Times New Roman" w:cs="Times New Roman"/>
          <w:sz w:val="24"/>
          <w:szCs w:val="24"/>
          <w:lang w:val="en-US"/>
        </w:rPr>
      </w:pPr>
    </w:p>
    <w:p w:rsidR="00071368" w:rsidRPr="00211A26" w:rsidRDefault="0096123B" w:rsidP="002A4567">
      <w:pPr>
        <w:pStyle w:val="NoSpacing"/>
        <w:numPr>
          <w:ilvl w:val="0"/>
          <w:numId w:val="12"/>
        </w:numPr>
        <w:spacing w:line="480" w:lineRule="auto"/>
        <w:ind w:left="567" w:hanging="567"/>
        <w:jc w:val="both"/>
        <w:rPr>
          <w:rFonts w:ascii="Times New Roman" w:hAnsi="Times New Roman" w:cs="Times New Roman"/>
          <w:sz w:val="24"/>
          <w:szCs w:val="24"/>
          <w:lang w:val="en-US"/>
        </w:rPr>
      </w:pPr>
      <w:r w:rsidRPr="00211A26">
        <w:rPr>
          <w:rFonts w:ascii="Times New Roman" w:hAnsi="Times New Roman" w:cs="Times New Roman"/>
          <w:sz w:val="24"/>
          <w:szCs w:val="24"/>
          <w:lang w:val="en-US"/>
        </w:rPr>
        <w:t xml:space="preserve">Concerning the absence of jurisdictional facts to ground the first respondent’s decision to advise the President, the court noted that it was </w:t>
      </w:r>
      <w:r w:rsidR="00F63057" w:rsidRPr="00211A26">
        <w:rPr>
          <w:rFonts w:ascii="Times New Roman" w:hAnsi="Times New Roman" w:cs="Times New Roman"/>
          <w:sz w:val="24"/>
          <w:szCs w:val="24"/>
          <w:lang w:val="en-US"/>
        </w:rPr>
        <w:t xml:space="preserve">not </w:t>
      </w:r>
      <w:r w:rsidRPr="00211A26">
        <w:rPr>
          <w:rFonts w:ascii="Times New Roman" w:hAnsi="Times New Roman" w:cs="Times New Roman"/>
          <w:sz w:val="24"/>
          <w:szCs w:val="24"/>
          <w:lang w:val="en-US"/>
        </w:rPr>
        <w:t>sitting as an appeal court to determine the correctness of the first respondent’s decision to refer the appellant’s matter to the President</w:t>
      </w:r>
      <w:r w:rsidR="008A5905" w:rsidRPr="00211A26">
        <w:rPr>
          <w:rFonts w:ascii="Times New Roman" w:hAnsi="Times New Roman" w:cs="Times New Roman"/>
          <w:sz w:val="24"/>
          <w:szCs w:val="24"/>
          <w:lang w:val="en-US"/>
        </w:rPr>
        <w:t>.</w:t>
      </w:r>
      <w:r w:rsidRPr="00211A26">
        <w:rPr>
          <w:rFonts w:ascii="Times New Roman" w:hAnsi="Times New Roman" w:cs="Times New Roman"/>
          <w:sz w:val="24"/>
          <w:szCs w:val="24"/>
          <w:lang w:val="en-US"/>
        </w:rPr>
        <w:t xml:space="preserve"> </w:t>
      </w:r>
      <w:r w:rsidR="008A5905" w:rsidRPr="00211A26">
        <w:rPr>
          <w:rFonts w:ascii="Times New Roman" w:hAnsi="Times New Roman" w:cs="Times New Roman"/>
          <w:sz w:val="24"/>
          <w:szCs w:val="24"/>
          <w:lang w:val="en-US"/>
        </w:rPr>
        <w:t>R</w:t>
      </w:r>
      <w:r w:rsidRPr="00211A26">
        <w:rPr>
          <w:rFonts w:ascii="Times New Roman" w:hAnsi="Times New Roman" w:cs="Times New Roman"/>
          <w:sz w:val="24"/>
          <w:szCs w:val="24"/>
          <w:lang w:val="en-US"/>
        </w:rPr>
        <w:t xml:space="preserve">ather </w:t>
      </w:r>
      <w:r w:rsidR="00001FB4" w:rsidRPr="00211A26">
        <w:rPr>
          <w:rFonts w:ascii="Times New Roman" w:hAnsi="Times New Roman" w:cs="Times New Roman"/>
          <w:sz w:val="24"/>
          <w:szCs w:val="24"/>
          <w:lang w:val="en-US"/>
        </w:rPr>
        <w:t xml:space="preserve">it was </w:t>
      </w:r>
      <w:r w:rsidR="004542D2" w:rsidRPr="00211A26">
        <w:rPr>
          <w:rFonts w:ascii="Times New Roman" w:hAnsi="Times New Roman" w:cs="Times New Roman"/>
          <w:sz w:val="24"/>
          <w:szCs w:val="24"/>
          <w:lang w:val="en-US"/>
        </w:rPr>
        <w:t xml:space="preserve">being </w:t>
      </w:r>
      <w:r w:rsidR="00001FB4" w:rsidRPr="00211A26">
        <w:rPr>
          <w:rFonts w:ascii="Times New Roman" w:hAnsi="Times New Roman" w:cs="Times New Roman"/>
          <w:sz w:val="24"/>
          <w:szCs w:val="24"/>
          <w:lang w:val="en-US"/>
        </w:rPr>
        <w:t xml:space="preserve">called </w:t>
      </w:r>
      <w:r w:rsidR="00FB2BDF" w:rsidRPr="00211A26">
        <w:rPr>
          <w:rFonts w:ascii="Times New Roman" w:hAnsi="Times New Roman" w:cs="Times New Roman"/>
          <w:sz w:val="24"/>
          <w:szCs w:val="24"/>
          <w:lang w:val="en-US"/>
        </w:rPr>
        <w:t xml:space="preserve">upon </w:t>
      </w:r>
      <w:r w:rsidR="00001FB4" w:rsidRPr="00211A26">
        <w:rPr>
          <w:rFonts w:ascii="Times New Roman" w:hAnsi="Times New Roman" w:cs="Times New Roman"/>
          <w:sz w:val="24"/>
          <w:szCs w:val="24"/>
          <w:lang w:val="en-US"/>
        </w:rPr>
        <w:t>to decide whet</w:t>
      </w:r>
      <w:r w:rsidRPr="00211A26">
        <w:rPr>
          <w:rFonts w:ascii="Times New Roman" w:hAnsi="Times New Roman" w:cs="Times New Roman"/>
          <w:sz w:val="24"/>
          <w:szCs w:val="24"/>
          <w:lang w:val="en-US"/>
        </w:rPr>
        <w:t>h</w:t>
      </w:r>
      <w:r w:rsidR="00001FB4" w:rsidRPr="00211A26">
        <w:rPr>
          <w:rFonts w:ascii="Times New Roman" w:hAnsi="Times New Roman" w:cs="Times New Roman"/>
          <w:sz w:val="24"/>
          <w:szCs w:val="24"/>
          <w:lang w:val="en-US"/>
        </w:rPr>
        <w:t>e</w:t>
      </w:r>
      <w:r w:rsidRPr="00211A26">
        <w:rPr>
          <w:rFonts w:ascii="Times New Roman" w:hAnsi="Times New Roman" w:cs="Times New Roman"/>
          <w:sz w:val="24"/>
          <w:szCs w:val="24"/>
          <w:lang w:val="en-US"/>
        </w:rPr>
        <w:t>r any of the jurisdictional grounds for remo</w:t>
      </w:r>
      <w:r w:rsidR="00FD2486" w:rsidRPr="00211A26">
        <w:rPr>
          <w:rFonts w:ascii="Times New Roman" w:hAnsi="Times New Roman" w:cs="Times New Roman"/>
          <w:sz w:val="24"/>
          <w:szCs w:val="24"/>
          <w:lang w:val="en-US"/>
        </w:rPr>
        <w:t>val of a judge were disclosed in</w:t>
      </w:r>
      <w:r w:rsidRPr="00211A26">
        <w:rPr>
          <w:rFonts w:ascii="Times New Roman" w:hAnsi="Times New Roman" w:cs="Times New Roman"/>
          <w:sz w:val="24"/>
          <w:szCs w:val="24"/>
          <w:lang w:val="en-US"/>
        </w:rPr>
        <w:t xml:space="preserve"> the first respondent’s papers. </w:t>
      </w:r>
      <w:r w:rsidR="00001FB4" w:rsidRPr="00211A26">
        <w:rPr>
          <w:rFonts w:ascii="Times New Roman" w:hAnsi="Times New Roman" w:cs="Times New Roman"/>
          <w:sz w:val="24"/>
          <w:szCs w:val="24"/>
          <w:lang w:val="en-US"/>
        </w:rPr>
        <w:t>The court noted</w:t>
      </w:r>
      <w:r w:rsidR="008345A7" w:rsidRPr="00211A26">
        <w:rPr>
          <w:rFonts w:ascii="Times New Roman" w:hAnsi="Times New Roman" w:cs="Times New Roman"/>
          <w:sz w:val="24"/>
          <w:szCs w:val="24"/>
          <w:lang w:val="en-US"/>
        </w:rPr>
        <w:t xml:space="preserve"> that s </w:t>
      </w:r>
      <w:r w:rsidRPr="00211A26">
        <w:rPr>
          <w:rFonts w:ascii="Times New Roman" w:hAnsi="Times New Roman" w:cs="Times New Roman"/>
          <w:sz w:val="24"/>
          <w:szCs w:val="24"/>
          <w:lang w:val="en-US"/>
        </w:rPr>
        <w:t xml:space="preserve">187(1)(c) of the Constitution </w:t>
      </w:r>
      <w:r w:rsidR="00001FB4" w:rsidRPr="00211A26">
        <w:rPr>
          <w:rFonts w:ascii="Times New Roman" w:hAnsi="Times New Roman" w:cs="Times New Roman"/>
          <w:sz w:val="24"/>
          <w:szCs w:val="24"/>
          <w:lang w:val="en-US"/>
        </w:rPr>
        <w:t xml:space="preserve">provides for gross misconduct as one </w:t>
      </w:r>
      <w:r w:rsidR="00D818A0" w:rsidRPr="00211A26">
        <w:rPr>
          <w:rFonts w:ascii="Times New Roman" w:hAnsi="Times New Roman" w:cs="Times New Roman"/>
          <w:sz w:val="24"/>
          <w:szCs w:val="24"/>
          <w:lang w:val="en-US"/>
        </w:rPr>
        <w:t xml:space="preserve">of the </w:t>
      </w:r>
      <w:r w:rsidR="00001FB4" w:rsidRPr="00211A26">
        <w:rPr>
          <w:rFonts w:ascii="Times New Roman" w:hAnsi="Times New Roman" w:cs="Times New Roman"/>
          <w:sz w:val="24"/>
          <w:szCs w:val="24"/>
          <w:lang w:val="en-US"/>
        </w:rPr>
        <w:t>jurisdictional ground</w:t>
      </w:r>
      <w:r w:rsidR="00D03A1C">
        <w:rPr>
          <w:rFonts w:ascii="Times New Roman" w:hAnsi="Times New Roman" w:cs="Times New Roman"/>
          <w:sz w:val="24"/>
          <w:szCs w:val="24"/>
          <w:lang w:val="en-US"/>
        </w:rPr>
        <w:t>s</w:t>
      </w:r>
      <w:r w:rsidR="00001FB4" w:rsidRPr="00211A26">
        <w:rPr>
          <w:rFonts w:ascii="Times New Roman" w:hAnsi="Times New Roman" w:cs="Times New Roman"/>
          <w:sz w:val="24"/>
          <w:szCs w:val="24"/>
          <w:lang w:val="en-US"/>
        </w:rPr>
        <w:t xml:space="preserve"> for the removal of a judge from office</w:t>
      </w:r>
      <w:r w:rsidR="003F0663" w:rsidRPr="00211A26">
        <w:rPr>
          <w:rFonts w:ascii="Times New Roman" w:hAnsi="Times New Roman" w:cs="Times New Roman"/>
          <w:sz w:val="24"/>
          <w:szCs w:val="24"/>
          <w:lang w:val="en-US"/>
        </w:rPr>
        <w:t xml:space="preserve"> and that is wha</w:t>
      </w:r>
      <w:r w:rsidR="007E4E75">
        <w:rPr>
          <w:rFonts w:ascii="Times New Roman" w:hAnsi="Times New Roman" w:cs="Times New Roman"/>
          <w:sz w:val="24"/>
          <w:szCs w:val="24"/>
          <w:lang w:val="en-US"/>
        </w:rPr>
        <w:t>t was averred in the papers to t</w:t>
      </w:r>
      <w:r w:rsidR="003F0663" w:rsidRPr="00211A26">
        <w:rPr>
          <w:rFonts w:ascii="Times New Roman" w:hAnsi="Times New Roman" w:cs="Times New Roman"/>
          <w:sz w:val="24"/>
          <w:szCs w:val="24"/>
          <w:lang w:val="en-US"/>
        </w:rPr>
        <w:t xml:space="preserve">he </w:t>
      </w:r>
      <w:r w:rsidR="007E4E75">
        <w:rPr>
          <w:rFonts w:ascii="Times New Roman" w:hAnsi="Times New Roman" w:cs="Times New Roman"/>
          <w:sz w:val="24"/>
          <w:szCs w:val="24"/>
          <w:lang w:val="en-US"/>
        </w:rPr>
        <w:t>Presi</w:t>
      </w:r>
      <w:r w:rsidR="003F0663" w:rsidRPr="00211A26">
        <w:rPr>
          <w:rFonts w:ascii="Times New Roman" w:hAnsi="Times New Roman" w:cs="Times New Roman"/>
          <w:sz w:val="24"/>
          <w:szCs w:val="24"/>
          <w:lang w:val="en-US"/>
        </w:rPr>
        <w:t>dent</w:t>
      </w:r>
      <w:r w:rsidR="00001FB4" w:rsidRPr="00211A26">
        <w:rPr>
          <w:rFonts w:ascii="Times New Roman" w:hAnsi="Times New Roman" w:cs="Times New Roman"/>
          <w:sz w:val="24"/>
          <w:szCs w:val="24"/>
          <w:lang w:val="en-US"/>
        </w:rPr>
        <w:t>. The court</w:t>
      </w:r>
      <w:r w:rsidR="004542D2" w:rsidRPr="00211A26">
        <w:rPr>
          <w:rFonts w:ascii="Times New Roman" w:hAnsi="Times New Roman" w:cs="Times New Roman"/>
          <w:sz w:val="24"/>
          <w:szCs w:val="24"/>
          <w:lang w:val="en-US"/>
        </w:rPr>
        <w:t>,</w:t>
      </w:r>
      <w:r w:rsidR="00001FB4" w:rsidRPr="00211A26">
        <w:rPr>
          <w:rFonts w:ascii="Times New Roman" w:hAnsi="Times New Roman" w:cs="Times New Roman"/>
          <w:sz w:val="24"/>
          <w:szCs w:val="24"/>
          <w:lang w:val="en-US"/>
        </w:rPr>
        <w:t xml:space="preserve"> however</w:t>
      </w:r>
      <w:r w:rsidR="004542D2" w:rsidRPr="00211A26">
        <w:rPr>
          <w:rFonts w:ascii="Times New Roman" w:hAnsi="Times New Roman" w:cs="Times New Roman"/>
          <w:sz w:val="24"/>
          <w:szCs w:val="24"/>
          <w:lang w:val="en-US"/>
        </w:rPr>
        <w:t>,</w:t>
      </w:r>
      <w:r w:rsidR="00001FB4" w:rsidRPr="00211A26">
        <w:rPr>
          <w:rFonts w:ascii="Times New Roman" w:hAnsi="Times New Roman" w:cs="Times New Roman"/>
          <w:sz w:val="24"/>
          <w:szCs w:val="24"/>
          <w:lang w:val="en-US"/>
        </w:rPr>
        <w:t xml:space="preserve"> concluded that whether or not there was gross misconduct on the part of the appellant was n</w:t>
      </w:r>
      <w:r w:rsidR="006E7B49" w:rsidRPr="00211A26">
        <w:rPr>
          <w:rFonts w:ascii="Times New Roman" w:hAnsi="Times New Roman" w:cs="Times New Roman"/>
          <w:sz w:val="24"/>
          <w:szCs w:val="24"/>
          <w:lang w:val="en-US"/>
        </w:rPr>
        <w:t>ot an</w:t>
      </w:r>
      <w:r w:rsidR="00001FB4" w:rsidRPr="00211A26">
        <w:rPr>
          <w:rFonts w:ascii="Times New Roman" w:hAnsi="Times New Roman" w:cs="Times New Roman"/>
          <w:sz w:val="24"/>
          <w:szCs w:val="24"/>
          <w:lang w:val="en-US"/>
        </w:rPr>
        <w:t xml:space="preserve"> issue to be determ</w:t>
      </w:r>
      <w:r w:rsidR="00FD2486" w:rsidRPr="00211A26">
        <w:rPr>
          <w:rFonts w:ascii="Times New Roman" w:hAnsi="Times New Roman" w:cs="Times New Roman"/>
          <w:sz w:val="24"/>
          <w:szCs w:val="24"/>
          <w:lang w:val="en-US"/>
        </w:rPr>
        <w:t>ined by it as the terms of the T</w:t>
      </w:r>
      <w:r w:rsidR="00001FB4" w:rsidRPr="00211A26">
        <w:rPr>
          <w:rFonts w:ascii="Times New Roman" w:hAnsi="Times New Roman" w:cs="Times New Roman"/>
          <w:sz w:val="24"/>
          <w:szCs w:val="24"/>
          <w:lang w:val="en-US"/>
        </w:rPr>
        <w:t>ribunal set up by the President covere</w:t>
      </w:r>
      <w:r w:rsidR="00FD2486" w:rsidRPr="00211A26">
        <w:rPr>
          <w:rFonts w:ascii="Times New Roman" w:hAnsi="Times New Roman" w:cs="Times New Roman"/>
          <w:sz w:val="24"/>
          <w:szCs w:val="24"/>
          <w:lang w:val="en-US"/>
        </w:rPr>
        <w:t>d that aspect</w:t>
      </w:r>
      <w:r w:rsidR="008A5905" w:rsidRPr="00211A26">
        <w:rPr>
          <w:rFonts w:ascii="Times New Roman" w:hAnsi="Times New Roman" w:cs="Times New Roman"/>
          <w:sz w:val="24"/>
          <w:szCs w:val="24"/>
          <w:lang w:val="en-US"/>
        </w:rPr>
        <w:t xml:space="preserve">. </w:t>
      </w:r>
      <w:r w:rsidR="00FD2486" w:rsidRPr="00211A26">
        <w:rPr>
          <w:rFonts w:ascii="Times New Roman" w:hAnsi="Times New Roman" w:cs="Times New Roman"/>
          <w:sz w:val="24"/>
          <w:szCs w:val="24"/>
          <w:lang w:val="en-US"/>
        </w:rPr>
        <w:t xml:space="preserve"> </w:t>
      </w:r>
      <w:r w:rsidR="008A5905" w:rsidRPr="00211A26">
        <w:rPr>
          <w:rFonts w:ascii="Times New Roman" w:hAnsi="Times New Roman" w:cs="Times New Roman"/>
          <w:sz w:val="24"/>
          <w:szCs w:val="24"/>
          <w:lang w:val="en-US"/>
        </w:rPr>
        <w:t>I</w:t>
      </w:r>
      <w:r w:rsidR="00FD2486" w:rsidRPr="00211A26">
        <w:rPr>
          <w:rFonts w:ascii="Times New Roman" w:hAnsi="Times New Roman" w:cs="Times New Roman"/>
          <w:sz w:val="24"/>
          <w:szCs w:val="24"/>
          <w:lang w:val="en-US"/>
        </w:rPr>
        <w:t xml:space="preserve">t was </w:t>
      </w:r>
      <w:r w:rsidR="008A5905" w:rsidRPr="00211A26">
        <w:rPr>
          <w:rFonts w:ascii="Times New Roman" w:hAnsi="Times New Roman" w:cs="Times New Roman"/>
          <w:sz w:val="24"/>
          <w:szCs w:val="24"/>
          <w:lang w:val="en-US"/>
        </w:rPr>
        <w:t xml:space="preserve">therefore </w:t>
      </w:r>
      <w:r w:rsidR="00F42181">
        <w:rPr>
          <w:rFonts w:ascii="Times New Roman" w:hAnsi="Times New Roman" w:cs="Times New Roman"/>
          <w:sz w:val="24"/>
          <w:szCs w:val="24"/>
          <w:lang w:val="en-US"/>
        </w:rPr>
        <w:t xml:space="preserve">left </w:t>
      </w:r>
      <w:r w:rsidR="00FD2486" w:rsidRPr="00211A26">
        <w:rPr>
          <w:rFonts w:ascii="Times New Roman" w:hAnsi="Times New Roman" w:cs="Times New Roman"/>
          <w:sz w:val="24"/>
          <w:szCs w:val="24"/>
          <w:lang w:val="en-US"/>
        </w:rPr>
        <w:t>for that T</w:t>
      </w:r>
      <w:r w:rsidR="00001FB4" w:rsidRPr="00211A26">
        <w:rPr>
          <w:rFonts w:ascii="Times New Roman" w:hAnsi="Times New Roman" w:cs="Times New Roman"/>
          <w:sz w:val="24"/>
          <w:szCs w:val="24"/>
          <w:lang w:val="en-US"/>
        </w:rPr>
        <w:t>ribuna</w:t>
      </w:r>
      <w:r w:rsidR="00FD2486" w:rsidRPr="00211A26">
        <w:rPr>
          <w:rFonts w:ascii="Times New Roman" w:hAnsi="Times New Roman" w:cs="Times New Roman"/>
          <w:sz w:val="24"/>
          <w:szCs w:val="24"/>
          <w:lang w:val="en-US"/>
        </w:rPr>
        <w:t>l to determine the guilt or otherwise of the appellant</w:t>
      </w:r>
      <w:r w:rsidR="009C3443" w:rsidRPr="00211A26">
        <w:rPr>
          <w:rFonts w:ascii="Times New Roman" w:hAnsi="Times New Roman" w:cs="Times New Roman"/>
          <w:sz w:val="24"/>
          <w:szCs w:val="24"/>
          <w:lang w:val="en-US"/>
        </w:rPr>
        <w:t xml:space="preserve">. In accordance with the above findings the court </w:t>
      </w:r>
      <w:r w:rsidR="009C3443" w:rsidRPr="00211A26">
        <w:rPr>
          <w:rFonts w:ascii="Times New Roman" w:hAnsi="Times New Roman" w:cs="Times New Roman"/>
          <w:i/>
          <w:sz w:val="24"/>
          <w:szCs w:val="24"/>
          <w:lang w:val="en-US"/>
        </w:rPr>
        <w:t>a quo</w:t>
      </w:r>
      <w:r w:rsidR="009C3443" w:rsidRPr="00211A26">
        <w:rPr>
          <w:rFonts w:ascii="Times New Roman" w:hAnsi="Times New Roman" w:cs="Times New Roman"/>
          <w:sz w:val="24"/>
          <w:szCs w:val="24"/>
          <w:lang w:val="en-US"/>
        </w:rPr>
        <w:t xml:space="preserve"> </w:t>
      </w:r>
      <w:r w:rsidR="00001FB4" w:rsidRPr="00211A26">
        <w:rPr>
          <w:rFonts w:ascii="Times New Roman" w:hAnsi="Times New Roman" w:cs="Times New Roman"/>
          <w:sz w:val="24"/>
          <w:szCs w:val="24"/>
          <w:lang w:val="en-US"/>
        </w:rPr>
        <w:t xml:space="preserve">dismissed the application with </w:t>
      </w:r>
      <w:r w:rsidR="00FD2486" w:rsidRPr="00211A26">
        <w:rPr>
          <w:rFonts w:ascii="Times New Roman" w:hAnsi="Times New Roman" w:cs="Times New Roman"/>
          <w:sz w:val="24"/>
          <w:szCs w:val="24"/>
          <w:lang w:val="en-US"/>
        </w:rPr>
        <w:t>an order that the appellant pays</w:t>
      </w:r>
      <w:r w:rsidR="00001FB4" w:rsidRPr="00211A26">
        <w:rPr>
          <w:rFonts w:ascii="Times New Roman" w:hAnsi="Times New Roman" w:cs="Times New Roman"/>
          <w:sz w:val="24"/>
          <w:szCs w:val="24"/>
          <w:lang w:val="en-US"/>
        </w:rPr>
        <w:t xml:space="preserve"> the first respondent’s costs.</w:t>
      </w:r>
    </w:p>
    <w:p w:rsidR="00001FB4" w:rsidRPr="00211A26" w:rsidRDefault="00001FB4" w:rsidP="00A254B6">
      <w:pPr>
        <w:pStyle w:val="NoSpacing"/>
        <w:ind w:left="1140"/>
        <w:jc w:val="both"/>
        <w:rPr>
          <w:rFonts w:ascii="Times New Roman" w:hAnsi="Times New Roman" w:cs="Times New Roman"/>
          <w:sz w:val="24"/>
          <w:szCs w:val="24"/>
          <w:lang w:val="en-US"/>
        </w:rPr>
      </w:pPr>
    </w:p>
    <w:p w:rsidR="0084032E" w:rsidRPr="00211A26" w:rsidRDefault="00CE7239" w:rsidP="00A254B6">
      <w:pPr>
        <w:pStyle w:val="NoSpacing"/>
        <w:numPr>
          <w:ilvl w:val="0"/>
          <w:numId w:val="12"/>
        </w:numPr>
        <w:spacing w:before="240" w:line="480" w:lineRule="auto"/>
        <w:ind w:left="567" w:hanging="567"/>
        <w:jc w:val="both"/>
        <w:rPr>
          <w:rFonts w:ascii="Times New Roman" w:hAnsi="Times New Roman" w:cs="Times New Roman"/>
          <w:sz w:val="24"/>
          <w:szCs w:val="24"/>
          <w:lang w:val="en-US"/>
        </w:rPr>
      </w:pPr>
      <w:r w:rsidRPr="00211A26">
        <w:rPr>
          <w:rFonts w:ascii="Times New Roman" w:hAnsi="Times New Roman" w:cs="Times New Roman"/>
          <w:sz w:val="24"/>
          <w:szCs w:val="24"/>
          <w:lang w:val="en-US"/>
        </w:rPr>
        <w:t xml:space="preserve">Aggrieved </w:t>
      </w:r>
      <w:r w:rsidR="0084032E" w:rsidRPr="00211A26">
        <w:rPr>
          <w:rFonts w:ascii="Times New Roman" w:hAnsi="Times New Roman" w:cs="Times New Roman"/>
          <w:sz w:val="24"/>
          <w:szCs w:val="24"/>
          <w:lang w:val="en-US"/>
        </w:rPr>
        <w:t xml:space="preserve">by the decision of the court </w:t>
      </w:r>
      <w:r w:rsidR="0084032E" w:rsidRPr="00211A26">
        <w:rPr>
          <w:rFonts w:ascii="Times New Roman" w:hAnsi="Times New Roman" w:cs="Times New Roman"/>
          <w:i/>
          <w:sz w:val="24"/>
          <w:szCs w:val="24"/>
          <w:lang w:val="en-US"/>
        </w:rPr>
        <w:t>a quo</w:t>
      </w:r>
      <w:r w:rsidR="0084032E" w:rsidRPr="00211A26">
        <w:rPr>
          <w:rFonts w:ascii="Times New Roman" w:hAnsi="Times New Roman" w:cs="Times New Roman"/>
          <w:sz w:val="24"/>
          <w:szCs w:val="24"/>
          <w:lang w:val="en-US"/>
        </w:rPr>
        <w:t xml:space="preserve"> </w:t>
      </w:r>
      <w:r w:rsidR="007F2EFA" w:rsidRPr="00211A26">
        <w:rPr>
          <w:rFonts w:ascii="Times New Roman" w:hAnsi="Times New Roman" w:cs="Times New Roman"/>
          <w:sz w:val="24"/>
          <w:szCs w:val="24"/>
          <w:lang w:val="en-US"/>
        </w:rPr>
        <w:t xml:space="preserve">the appellant noted  an </w:t>
      </w:r>
      <w:r w:rsidR="0084032E" w:rsidRPr="00211A26">
        <w:rPr>
          <w:rFonts w:ascii="Times New Roman" w:hAnsi="Times New Roman" w:cs="Times New Roman"/>
          <w:sz w:val="24"/>
          <w:szCs w:val="24"/>
          <w:lang w:val="en-US"/>
        </w:rPr>
        <w:t>appeal on</w:t>
      </w:r>
      <w:r w:rsidR="007F2EFA" w:rsidRPr="00211A26">
        <w:rPr>
          <w:rFonts w:ascii="Times New Roman" w:hAnsi="Times New Roman" w:cs="Times New Roman"/>
          <w:sz w:val="24"/>
          <w:szCs w:val="24"/>
          <w:lang w:val="en-US"/>
        </w:rPr>
        <w:t xml:space="preserve"> the following grounds</w:t>
      </w:r>
      <w:r w:rsidR="0084032E" w:rsidRPr="00211A26">
        <w:rPr>
          <w:rFonts w:ascii="Times New Roman" w:hAnsi="Times New Roman" w:cs="Times New Roman"/>
          <w:sz w:val="24"/>
          <w:szCs w:val="24"/>
          <w:lang w:val="en-US"/>
        </w:rPr>
        <w:t>:</w:t>
      </w:r>
    </w:p>
    <w:p w:rsidR="00001FB4" w:rsidRPr="00211A26" w:rsidRDefault="00CE7239" w:rsidP="00A254B6">
      <w:pPr>
        <w:pStyle w:val="NoSpacing"/>
        <w:numPr>
          <w:ilvl w:val="0"/>
          <w:numId w:val="10"/>
        </w:numPr>
        <w:ind w:left="1134" w:hanging="567"/>
        <w:jc w:val="both"/>
        <w:rPr>
          <w:rFonts w:ascii="Times New Roman" w:hAnsi="Times New Roman" w:cs="Times New Roman"/>
          <w:sz w:val="24"/>
          <w:szCs w:val="24"/>
          <w:lang w:val="en-GB"/>
        </w:rPr>
      </w:pPr>
      <w:r w:rsidRPr="00211A26">
        <w:rPr>
          <w:rFonts w:ascii="Times New Roman" w:hAnsi="Times New Roman" w:cs="Times New Roman"/>
          <w:sz w:val="24"/>
          <w:szCs w:val="24"/>
          <w:lang w:val="en-GB"/>
        </w:rPr>
        <w:t>“</w:t>
      </w:r>
      <w:r w:rsidR="00001FB4" w:rsidRPr="00211A26">
        <w:rPr>
          <w:rFonts w:ascii="Times New Roman" w:hAnsi="Times New Roman" w:cs="Times New Roman"/>
          <w:sz w:val="24"/>
          <w:szCs w:val="24"/>
          <w:lang w:val="en-GB"/>
        </w:rPr>
        <w:t xml:space="preserve">The court </w:t>
      </w:r>
      <w:r w:rsidR="00001FB4" w:rsidRPr="00211A26">
        <w:rPr>
          <w:rFonts w:ascii="Times New Roman" w:hAnsi="Times New Roman" w:cs="Times New Roman"/>
          <w:i/>
          <w:sz w:val="24"/>
          <w:szCs w:val="24"/>
          <w:lang w:val="en-GB"/>
        </w:rPr>
        <w:t>a quo</w:t>
      </w:r>
      <w:r w:rsidR="00001FB4" w:rsidRPr="00211A26">
        <w:rPr>
          <w:rFonts w:ascii="Times New Roman" w:hAnsi="Times New Roman" w:cs="Times New Roman"/>
          <w:sz w:val="24"/>
          <w:szCs w:val="24"/>
          <w:lang w:val="en-GB"/>
        </w:rPr>
        <w:t xml:space="preserve"> erred in law in not upholding the appellant’s point </w:t>
      </w:r>
      <w:r w:rsidR="00001FB4" w:rsidRPr="00211A26">
        <w:rPr>
          <w:rFonts w:ascii="Times New Roman" w:hAnsi="Times New Roman" w:cs="Times New Roman"/>
          <w:i/>
          <w:sz w:val="24"/>
          <w:szCs w:val="24"/>
          <w:lang w:val="en-GB"/>
        </w:rPr>
        <w:t>in limine</w:t>
      </w:r>
      <w:r w:rsidR="00001FB4" w:rsidRPr="00211A26">
        <w:rPr>
          <w:rFonts w:ascii="Times New Roman" w:hAnsi="Times New Roman" w:cs="Times New Roman"/>
          <w:sz w:val="24"/>
          <w:szCs w:val="24"/>
          <w:lang w:val="en-GB"/>
        </w:rPr>
        <w:t>, namely that that (sic) the 1</w:t>
      </w:r>
      <w:r w:rsidR="00001FB4" w:rsidRPr="00211A26">
        <w:rPr>
          <w:rFonts w:ascii="Times New Roman" w:hAnsi="Times New Roman" w:cs="Times New Roman"/>
          <w:sz w:val="24"/>
          <w:szCs w:val="24"/>
          <w:vertAlign w:val="superscript"/>
          <w:lang w:val="en-GB"/>
        </w:rPr>
        <w:t>st</w:t>
      </w:r>
      <w:r w:rsidR="00001FB4" w:rsidRPr="00211A26">
        <w:rPr>
          <w:rFonts w:ascii="Times New Roman" w:hAnsi="Times New Roman" w:cs="Times New Roman"/>
          <w:sz w:val="24"/>
          <w:szCs w:val="24"/>
          <w:lang w:val="en-GB"/>
        </w:rPr>
        <w:t xml:space="preserve"> Respondent was not properly before the court as the deponent to its opposing affidavit was prohibited by the Constitution of Zimbabwe from representing the 1</w:t>
      </w:r>
      <w:r w:rsidR="00001FB4" w:rsidRPr="00211A26">
        <w:rPr>
          <w:rFonts w:ascii="Times New Roman" w:hAnsi="Times New Roman" w:cs="Times New Roman"/>
          <w:sz w:val="24"/>
          <w:szCs w:val="24"/>
          <w:vertAlign w:val="superscript"/>
          <w:lang w:val="en-GB"/>
        </w:rPr>
        <w:t>st</w:t>
      </w:r>
      <w:r w:rsidR="00001FB4" w:rsidRPr="00211A26">
        <w:rPr>
          <w:rFonts w:ascii="Times New Roman" w:hAnsi="Times New Roman" w:cs="Times New Roman"/>
          <w:sz w:val="24"/>
          <w:szCs w:val="24"/>
          <w:lang w:val="en-GB"/>
        </w:rPr>
        <w:t xml:space="preserve"> Respondent in an application brought by a judge pursuant to section 187 (3) of the aforesaid Constitution. </w:t>
      </w:r>
    </w:p>
    <w:p w:rsidR="00001FB4" w:rsidRPr="00211A26" w:rsidRDefault="00001FB4" w:rsidP="00A254B6">
      <w:pPr>
        <w:pStyle w:val="NoSpacing"/>
        <w:numPr>
          <w:ilvl w:val="0"/>
          <w:numId w:val="10"/>
        </w:numPr>
        <w:spacing w:before="240"/>
        <w:ind w:left="1134" w:hanging="567"/>
        <w:jc w:val="both"/>
        <w:rPr>
          <w:rFonts w:ascii="Times New Roman" w:hAnsi="Times New Roman" w:cs="Times New Roman"/>
          <w:sz w:val="24"/>
          <w:szCs w:val="24"/>
          <w:lang w:val="en-GB"/>
        </w:rPr>
      </w:pPr>
      <w:r w:rsidRPr="00211A26">
        <w:rPr>
          <w:rFonts w:ascii="Times New Roman" w:hAnsi="Times New Roman" w:cs="Times New Roman"/>
          <w:sz w:val="24"/>
          <w:szCs w:val="24"/>
          <w:lang w:val="en-GB"/>
        </w:rPr>
        <w:t xml:space="preserve">The court </w:t>
      </w:r>
      <w:r w:rsidRPr="00211A26">
        <w:rPr>
          <w:rFonts w:ascii="Times New Roman" w:hAnsi="Times New Roman" w:cs="Times New Roman"/>
          <w:i/>
          <w:sz w:val="24"/>
          <w:szCs w:val="24"/>
          <w:lang w:val="en-GB"/>
        </w:rPr>
        <w:t>a quo</w:t>
      </w:r>
      <w:r w:rsidRPr="00211A26">
        <w:rPr>
          <w:rFonts w:ascii="Times New Roman" w:hAnsi="Times New Roman" w:cs="Times New Roman"/>
          <w:sz w:val="24"/>
          <w:szCs w:val="24"/>
          <w:lang w:val="en-GB"/>
        </w:rPr>
        <w:t xml:space="preserve"> erred in law in not finding that the 1</w:t>
      </w:r>
      <w:r w:rsidRPr="00211A26">
        <w:rPr>
          <w:rFonts w:ascii="Times New Roman" w:hAnsi="Times New Roman" w:cs="Times New Roman"/>
          <w:sz w:val="24"/>
          <w:szCs w:val="24"/>
          <w:vertAlign w:val="superscript"/>
          <w:lang w:val="en-GB"/>
        </w:rPr>
        <w:t>st</w:t>
      </w:r>
      <w:r w:rsidRPr="00211A26">
        <w:rPr>
          <w:rFonts w:ascii="Times New Roman" w:hAnsi="Times New Roman" w:cs="Times New Roman"/>
          <w:sz w:val="24"/>
          <w:szCs w:val="24"/>
          <w:lang w:val="en-GB"/>
        </w:rPr>
        <w:t xml:space="preserve"> Respondent had no </w:t>
      </w:r>
      <w:r w:rsidRPr="00211A26">
        <w:rPr>
          <w:rFonts w:ascii="Times New Roman" w:hAnsi="Times New Roman" w:cs="Times New Roman"/>
          <w:i/>
          <w:sz w:val="24"/>
          <w:szCs w:val="24"/>
          <w:lang w:val="en-GB"/>
        </w:rPr>
        <w:t>quorum</w:t>
      </w:r>
      <w:r w:rsidRPr="00211A26">
        <w:rPr>
          <w:rFonts w:ascii="Times New Roman" w:hAnsi="Times New Roman" w:cs="Times New Roman"/>
          <w:sz w:val="24"/>
          <w:szCs w:val="24"/>
          <w:lang w:val="en-GB"/>
        </w:rPr>
        <w:t xml:space="preserve"> at its meeting of 13</w:t>
      </w:r>
      <w:r w:rsidRPr="00211A26">
        <w:rPr>
          <w:rFonts w:ascii="Times New Roman" w:hAnsi="Times New Roman" w:cs="Times New Roman"/>
          <w:sz w:val="24"/>
          <w:szCs w:val="24"/>
          <w:vertAlign w:val="superscript"/>
          <w:lang w:val="en-GB"/>
        </w:rPr>
        <w:t>th</w:t>
      </w:r>
      <w:r w:rsidRPr="00211A26">
        <w:rPr>
          <w:rFonts w:ascii="Times New Roman" w:hAnsi="Times New Roman" w:cs="Times New Roman"/>
          <w:sz w:val="24"/>
          <w:szCs w:val="24"/>
          <w:lang w:val="en-GB"/>
        </w:rPr>
        <w:t xml:space="preserve"> December 2019 and consequently erred in not finding that the 1</w:t>
      </w:r>
      <w:r w:rsidRPr="00211A26">
        <w:rPr>
          <w:rFonts w:ascii="Times New Roman" w:hAnsi="Times New Roman" w:cs="Times New Roman"/>
          <w:sz w:val="24"/>
          <w:szCs w:val="24"/>
          <w:vertAlign w:val="superscript"/>
          <w:lang w:val="en-GB"/>
        </w:rPr>
        <w:t>st</w:t>
      </w:r>
      <w:r w:rsidRPr="00211A26">
        <w:rPr>
          <w:rFonts w:ascii="Times New Roman" w:hAnsi="Times New Roman" w:cs="Times New Roman"/>
          <w:sz w:val="24"/>
          <w:szCs w:val="24"/>
          <w:lang w:val="en-GB"/>
        </w:rPr>
        <w:t xml:space="preserve"> Respondent’s advice to the 6</w:t>
      </w:r>
      <w:r w:rsidRPr="00211A26">
        <w:rPr>
          <w:rFonts w:ascii="Times New Roman" w:hAnsi="Times New Roman" w:cs="Times New Roman"/>
          <w:sz w:val="24"/>
          <w:szCs w:val="24"/>
          <w:vertAlign w:val="superscript"/>
          <w:lang w:val="en-GB"/>
        </w:rPr>
        <w:t>th</w:t>
      </w:r>
      <w:r w:rsidRPr="00211A26">
        <w:rPr>
          <w:rFonts w:ascii="Times New Roman" w:hAnsi="Times New Roman" w:cs="Times New Roman"/>
          <w:sz w:val="24"/>
          <w:szCs w:val="24"/>
          <w:lang w:val="en-GB"/>
        </w:rPr>
        <w:t xml:space="preserve"> Respondent pursuant to section 187 (3) of the Constitution was a nullity.</w:t>
      </w:r>
    </w:p>
    <w:p w:rsidR="00001FB4" w:rsidRPr="00211A26" w:rsidRDefault="00001FB4" w:rsidP="00A254B6">
      <w:pPr>
        <w:pStyle w:val="NoSpacing"/>
        <w:numPr>
          <w:ilvl w:val="0"/>
          <w:numId w:val="10"/>
        </w:numPr>
        <w:spacing w:before="240"/>
        <w:ind w:left="1134" w:hanging="567"/>
        <w:jc w:val="both"/>
        <w:rPr>
          <w:rFonts w:ascii="Times New Roman" w:hAnsi="Times New Roman" w:cs="Times New Roman"/>
          <w:sz w:val="24"/>
          <w:szCs w:val="24"/>
          <w:lang w:val="en-GB"/>
        </w:rPr>
      </w:pPr>
      <w:r w:rsidRPr="00211A26">
        <w:rPr>
          <w:rFonts w:ascii="Times New Roman" w:hAnsi="Times New Roman" w:cs="Times New Roman"/>
          <w:sz w:val="24"/>
          <w:szCs w:val="24"/>
          <w:lang w:val="en-GB"/>
        </w:rPr>
        <w:lastRenderedPageBreak/>
        <w:t xml:space="preserve">The court </w:t>
      </w:r>
      <w:r w:rsidRPr="00211A26">
        <w:rPr>
          <w:rFonts w:ascii="Times New Roman" w:hAnsi="Times New Roman" w:cs="Times New Roman"/>
          <w:i/>
          <w:sz w:val="24"/>
          <w:szCs w:val="24"/>
          <w:lang w:val="en-GB"/>
        </w:rPr>
        <w:t>a quo</w:t>
      </w:r>
      <w:r w:rsidRPr="00211A26">
        <w:rPr>
          <w:rFonts w:ascii="Times New Roman" w:hAnsi="Times New Roman" w:cs="Times New Roman"/>
          <w:sz w:val="24"/>
          <w:szCs w:val="24"/>
          <w:lang w:val="en-GB"/>
        </w:rPr>
        <w:t xml:space="preserve"> erred in law in not finding that at the meeting of 13</w:t>
      </w:r>
      <w:r w:rsidRPr="00211A26">
        <w:rPr>
          <w:rFonts w:ascii="Times New Roman" w:hAnsi="Times New Roman" w:cs="Times New Roman"/>
          <w:sz w:val="24"/>
          <w:szCs w:val="24"/>
          <w:vertAlign w:val="superscript"/>
          <w:lang w:val="en-GB"/>
        </w:rPr>
        <w:t>th</w:t>
      </w:r>
      <w:r w:rsidRPr="00211A26">
        <w:rPr>
          <w:rFonts w:ascii="Times New Roman" w:hAnsi="Times New Roman" w:cs="Times New Roman"/>
          <w:sz w:val="24"/>
          <w:szCs w:val="24"/>
          <w:lang w:val="en-GB"/>
        </w:rPr>
        <w:t xml:space="preserve"> December 2019, the 1</w:t>
      </w:r>
      <w:r w:rsidRPr="00211A26">
        <w:rPr>
          <w:rFonts w:ascii="Times New Roman" w:hAnsi="Times New Roman" w:cs="Times New Roman"/>
          <w:sz w:val="24"/>
          <w:szCs w:val="24"/>
          <w:vertAlign w:val="superscript"/>
          <w:lang w:val="en-GB"/>
        </w:rPr>
        <w:t>st</w:t>
      </w:r>
      <w:r w:rsidRPr="00211A26">
        <w:rPr>
          <w:rFonts w:ascii="Times New Roman" w:hAnsi="Times New Roman" w:cs="Times New Roman"/>
          <w:sz w:val="24"/>
          <w:szCs w:val="24"/>
          <w:lang w:val="en-GB"/>
        </w:rPr>
        <w:t xml:space="preserve"> Respondent was already </w:t>
      </w:r>
      <w:r w:rsidRPr="00211A26">
        <w:rPr>
          <w:rFonts w:ascii="Times New Roman" w:hAnsi="Times New Roman" w:cs="Times New Roman"/>
          <w:i/>
          <w:sz w:val="24"/>
          <w:szCs w:val="24"/>
          <w:lang w:val="en-GB"/>
        </w:rPr>
        <w:t>functus officio</w:t>
      </w:r>
      <w:r w:rsidRPr="00211A26">
        <w:rPr>
          <w:rFonts w:ascii="Times New Roman" w:hAnsi="Times New Roman" w:cs="Times New Roman"/>
          <w:sz w:val="24"/>
          <w:szCs w:val="24"/>
          <w:lang w:val="en-GB"/>
        </w:rPr>
        <w:t xml:space="preserve"> in respect of the complaints raised against the appellant and consequently erred in not finding that the 1</w:t>
      </w:r>
      <w:r w:rsidRPr="00211A26">
        <w:rPr>
          <w:rFonts w:ascii="Times New Roman" w:hAnsi="Times New Roman" w:cs="Times New Roman"/>
          <w:sz w:val="24"/>
          <w:szCs w:val="24"/>
          <w:vertAlign w:val="superscript"/>
          <w:lang w:val="en-GB"/>
        </w:rPr>
        <w:t>st</w:t>
      </w:r>
      <w:r w:rsidRPr="00211A26">
        <w:rPr>
          <w:rFonts w:ascii="Times New Roman" w:hAnsi="Times New Roman" w:cs="Times New Roman"/>
          <w:sz w:val="24"/>
          <w:szCs w:val="24"/>
          <w:lang w:val="en-GB"/>
        </w:rPr>
        <w:t xml:space="preserve"> Respondent’s advice to the 6</w:t>
      </w:r>
      <w:r w:rsidRPr="00211A26">
        <w:rPr>
          <w:rFonts w:ascii="Times New Roman" w:hAnsi="Times New Roman" w:cs="Times New Roman"/>
          <w:sz w:val="24"/>
          <w:szCs w:val="24"/>
          <w:vertAlign w:val="superscript"/>
          <w:lang w:val="en-GB"/>
        </w:rPr>
        <w:t>th</w:t>
      </w:r>
      <w:r w:rsidRPr="00211A26">
        <w:rPr>
          <w:rFonts w:ascii="Times New Roman" w:hAnsi="Times New Roman" w:cs="Times New Roman"/>
          <w:sz w:val="24"/>
          <w:szCs w:val="24"/>
          <w:lang w:val="en-GB"/>
        </w:rPr>
        <w:t xml:space="preserve"> Respondent pursuant to section 187 (3) of the Constitution was a nullity.</w:t>
      </w:r>
    </w:p>
    <w:p w:rsidR="00001FB4" w:rsidRPr="00211A26" w:rsidRDefault="00001FB4" w:rsidP="00A254B6">
      <w:pPr>
        <w:pStyle w:val="NoSpacing"/>
        <w:numPr>
          <w:ilvl w:val="0"/>
          <w:numId w:val="10"/>
        </w:numPr>
        <w:spacing w:before="240"/>
        <w:ind w:left="1134" w:hanging="567"/>
        <w:jc w:val="both"/>
        <w:rPr>
          <w:rFonts w:ascii="Times New Roman" w:hAnsi="Times New Roman" w:cs="Times New Roman"/>
          <w:sz w:val="24"/>
          <w:szCs w:val="24"/>
          <w:lang w:val="en-GB"/>
        </w:rPr>
      </w:pPr>
      <w:r w:rsidRPr="00211A26">
        <w:rPr>
          <w:rFonts w:ascii="Times New Roman" w:hAnsi="Times New Roman" w:cs="Times New Roman"/>
          <w:sz w:val="24"/>
          <w:szCs w:val="24"/>
          <w:lang w:val="en-GB"/>
        </w:rPr>
        <w:t xml:space="preserve">The court </w:t>
      </w:r>
      <w:r w:rsidRPr="00211A26">
        <w:rPr>
          <w:rFonts w:ascii="Times New Roman" w:hAnsi="Times New Roman" w:cs="Times New Roman"/>
          <w:i/>
          <w:sz w:val="24"/>
          <w:szCs w:val="24"/>
          <w:lang w:val="en-GB"/>
        </w:rPr>
        <w:t>a quo</w:t>
      </w:r>
      <w:r w:rsidRPr="00211A26">
        <w:rPr>
          <w:rFonts w:ascii="Times New Roman" w:hAnsi="Times New Roman" w:cs="Times New Roman"/>
          <w:sz w:val="24"/>
          <w:szCs w:val="24"/>
          <w:lang w:val="en-GB"/>
        </w:rPr>
        <w:t xml:space="preserve"> erred in law in not finding that there had been a breach of the </w:t>
      </w:r>
      <w:r w:rsidRPr="00211A26">
        <w:rPr>
          <w:rFonts w:ascii="Times New Roman" w:hAnsi="Times New Roman" w:cs="Times New Roman"/>
          <w:i/>
          <w:sz w:val="24"/>
          <w:szCs w:val="24"/>
          <w:lang w:val="en-GB"/>
        </w:rPr>
        <w:t>audi alteram partem</w:t>
      </w:r>
      <w:r w:rsidRPr="00211A26">
        <w:rPr>
          <w:rFonts w:ascii="Times New Roman" w:hAnsi="Times New Roman" w:cs="Times New Roman"/>
          <w:sz w:val="24"/>
          <w:szCs w:val="24"/>
          <w:lang w:val="en-GB"/>
        </w:rPr>
        <w:t xml:space="preserve"> rule in respect of the 1</w:t>
      </w:r>
      <w:r w:rsidRPr="00211A26">
        <w:rPr>
          <w:rFonts w:ascii="Times New Roman" w:hAnsi="Times New Roman" w:cs="Times New Roman"/>
          <w:sz w:val="24"/>
          <w:szCs w:val="24"/>
          <w:vertAlign w:val="superscript"/>
          <w:lang w:val="en-GB"/>
        </w:rPr>
        <w:t>st</w:t>
      </w:r>
      <w:r w:rsidRPr="00211A26">
        <w:rPr>
          <w:rFonts w:ascii="Times New Roman" w:hAnsi="Times New Roman" w:cs="Times New Roman"/>
          <w:sz w:val="24"/>
          <w:szCs w:val="24"/>
          <w:lang w:val="en-GB"/>
        </w:rPr>
        <w:t xml:space="preserve"> Respondent’s handling of complaints against the appellant at its meeting on 13</w:t>
      </w:r>
      <w:r w:rsidRPr="00211A26">
        <w:rPr>
          <w:rFonts w:ascii="Times New Roman" w:hAnsi="Times New Roman" w:cs="Times New Roman"/>
          <w:sz w:val="24"/>
          <w:szCs w:val="24"/>
          <w:vertAlign w:val="superscript"/>
          <w:lang w:val="en-GB"/>
        </w:rPr>
        <w:t>th</w:t>
      </w:r>
      <w:r w:rsidRPr="00211A26">
        <w:rPr>
          <w:rFonts w:ascii="Times New Roman" w:hAnsi="Times New Roman" w:cs="Times New Roman"/>
          <w:sz w:val="24"/>
          <w:szCs w:val="24"/>
          <w:lang w:val="en-GB"/>
        </w:rPr>
        <w:t xml:space="preserve"> December 2019 and consequently erred in not finding that the 1</w:t>
      </w:r>
      <w:r w:rsidRPr="00211A26">
        <w:rPr>
          <w:rFonts w:ascii="Times New Roman" w:hAnsi="Times New Roman" w:cs="Times New Roman"/>
          <w:sz w:val="24"/>
          <w:szCs w:val="24"/>
          <w:vertAlign w:val="superscript"/>
          <w:lang w:val="en-GB"/>
        </w:rPr>
        <w:t>st</w:t>
      </w:r>
      <w:r w:rsidRPr="00211A26">
        <w:rPr>
          <w:rFonts w:ascii="Times New Roman" w:hAnsi="Times New Roman" w:cs="Times New Roman"/>
          <w:sz w:val="24"/>
          <w:szCs w:val="24"/>
          <w:lang w:val="en-GB"/>
        </w:rPr>
        <w:t xml:space="preserve"> Respondent’s advice to the 6</w:t>
      </w:r>
      <w:r w:rsidRPr="00211A26">
        <w:rPr>
          <w:rFonts w:ascii="Times New Roman" w:hAnsi="Times New Roman" w:cs="Times New Roman"/>
          <w:sz w:val="24"/>
          <w:szCs w:val="24"/>
          <w:vertAlign w:val="superscript"/>
          <w:lang w:val="en-GB"/>
        </w:rPr>
        <w:t>th</w:t>
      </w:r>
      <w:r w:rsidRPr="00211A26">
        <w:rPr>
          <w:rFonts w:ascii="Times New Roman" w:hAnsi="Times New Roman" w:cs="Times New Roman"/>
          <w:sz w:val="24"/>
          <w:szCs w:val="24"/>
          <w:lang w:val="en-GB"/>
        </w:rPr>
        <w:t xml:space="preserve"> Respondent pursuant to section 187 (3) of the Constitution was a nullity.</w:t>
      </w:r>
    </w:p>
    <w:p w:rsidR="0084032E" w:rsidRPr="00211A26" w:rsidRDefault="00001FB4" w:rsidP="00A254B6">
      <w:pPr>
        <w:pStyle w:val="NoSpacing"/>
        <w:numPr>
          <w:ilvl w:val="0"/>
          <w:numId w:val="10"/>
        </w:numPr>
        <w:spacing w:before="240"/>
        <w:ind w:left="1134" w:hanging="567"/>
        <w:jc w:val="both"/>
        <w:rPr>
          <w:rFonts w:ascii="Times New Roman" w:hAnsi="Times New Roman" w:cs="Times New Roman"/>
          <w:lang w:val="en-GB"/>
        </w:rPr>
      </w:pPr>
      <w:r w:rsidRPr="00211A26">
        <w:rPr>
          <w:rFonts w:ascii="Times New Roman" w:hAnsi="Times New Roman" w:cs="Times New Roman"/>
          <w:sz w:val="24"/>
          <w:szCs w:val="24"/>
          <w:lang w:val="en-GB"/>
        </w:rPr>
        <w:t xml:space="preserve">The court </w:t>
      </w:r>
      <w:r w:rsidRPr="00211A26">
        <w:rPr>
          <w:rFonts w:ascii="Times New Roman" w:hAnsi="Times New Roman" w:cs="Times New Roman"/>
          <w:i/>
          <w:sz w:val="24"/>
          <w:szCs w:val="24"/>
          <w:lang w:val="en-GB"/>
        </w:rPr>
        <w:t>a quo</w:t>
      </w:r>
      <w:r w:rsidRPr="00211A26">
        <w:rPr>
          <w:rFonts w:ascii="Times New Roman" w:hAnsi="Times New Roman" w:cs="Times New Roman"/>
          <w:sz w:val="24"/>
          <w:szCs w:val="24"/>
          <w:lang w:val="en-GB"/>
        </w:rPr>
        <w:t xml:space="preserve"> erred in law in finding that the court had no jurisdiction to determine the existence or otherwise of the jurisdictional facts under section 187 (1) of the Constitution and grounding the 1</w:t>
      </w:r>
      <w:r w:rsidRPr="00211A26">
        <w:rPr>
          <w:rFonts w:ascii="Times New Roman" w:hAnsi="Times New Roman" w:cs="Times New Roman"/>
          <w:sz w:val="24"/>
          <w:szCs w:val="24"/>
          <w:vertAlign w:val="superscript"/>
          <w:lang w:val="en-GB"/>
        </w:rPr>
        <w:t>st</w:t>
      </w:r>
      <w:r w:rsidRPr="00211A26">
        <w:rPr>
          <w:rFonts w:ascii="Times New Roman" w:hAnsi="Times New Roman" w:cs="Times New Roman"/>
          <w:sz w:val="24"/>
          <w:szCs w:val="24"/>
          <w:lang w:val="en-GB"/>
        </w:rPr>
        <w:t xml:space="preserve"> Respondent’s advice to the 6</w:t>
      </w:r>
      <w:r w:rsidRPr="00211A26">
        <w:rPr>
          <w:rFonts w:ascii="Times New Roman" w:hAnsi="Times New Roman" w:cs="Times New Roman"/>
          <w:sz w:val="24"/>
          <w:szCs w:val="24"/>
          <w:vertAlign w:val="superscript"/>
          <w:lang w:val="en-GB"/>
        </w:rPr>
        <w:t>th</w:t>
      </w:r>
      <w:r w:rsidRPr="00211A26">
        <w:rPr>
          <w:rFonts w:ascii="Times New Roman" w:hAnsi="Times New Roman" w:cs="Times New Roman"/>
          <w:sz w:val="24"/>
          <w:szCs w:val="24"/>
          <w:lang w:val="en-GB"/>
        </w:rPr>
        <w:t xml:space="preserve"> Respondent in respect of complaints</w:t>
      </w:r>
      <w:r w:rsidRPr="00211A26">
        <w:rPr>
          <w:rFonts w:ascii="Times New Roman" w:hAnsi="Times New Roman" w:cs="Times New Roman"/>
          <w:lang w:val="en-GB"/>
        </w:rPr>
        <w:t xml:space="preserve"> against the appellant pursuant to section 187 (3) of the Constitution.</w:t>
      </w:r>
    </w:p>
    <w:p w:rsidR="00071368" w:rsidRPr="00211A26" w:rsidRDefault="00071368" w:rsidP="009B37BA">
      <w:pPr>
        <w:spacing w:before="240" w:after="0" w:line="240" w:lineRule="auto"/>
        <w:jc w:val="both"/>
        <w:rPr>
          <w:rFonts w:ascii="Times New Roman" w:hAnsi="Times New Roman" w:cs="Times New Roman"/>
          <w:b/>
          <w:sz w:val="24"/>
          <w:szCs w:val="24"/>
        </w:rPr>
      </w:pPr>
    </w:p>
    <w:p w:rsidR="0084032E" w:rsidRPr="00211A26" w:rsidRDefault="0084032E" w:rsidP="00A254B6">
      <w:pPr>
        <w:spacing w:before="240" w:after="0" w:line="480" w:lineRule="auto"/>
        <w:jc w:val="both"/>
        <w:rPr>
          <w:rFonts w:ascii="Times New Roman" w:hAnsi="Times New Roman" w:cs="Times New Roman"/>
          <w:b/>
          <w:sz w:val="24"/>
          <w:szCs w:val="24"/>
        </w:rPr>
      </w:pPr>
      <w:r w:rsidRPr="00211A26">
        <w:rPr>
          <w:rFonts w:ascii="Times New Roman" w:hAnsi="Times New Roman" w:cs="Times New Roman"/>
          <w:b/>
          <w:sz w:val="24"/>
          <w:szCs w:val="24"/>
        </w:rPr>
        <w:t>SUBMISSIONS BEFORE THIS COURT</w:t>
      </w:r>
    </w:p>
    <w:p w:rsidR="00F7064F" w:rsidRPr="00211A26" w:rsidRDefault="00E4337F" w:rsidP="009B37BA">
      <w:pPr>
        <w:pStyle w:val="ListParagraph"/>
        <w:numPr>
          <w:ilvl w:val="0"/>
          <w:numId w:val="12"/>
        </w:numPr>
        <w:spacing w:after="0" w:line="480" w:lineRule="auto"/>
        <w:ind w:left="567" w:hanging="567"/>
        <w:jc w:val="both"/>
        <w:rPr>
          <w:rFonts w:ascii="Times New Roman" w:hAnsi="Times New Roman" w:cs="Times New Roman"/>
          <w:sz w:val="24"/>
          <w:szCs w:val="24"/>
        </w:rPr>
      </w:pPr>
      <w:r w:rsidRPr="00211A26">
        <w:rPr>
          <w:rFonts w:ascii="Times New Roman" w:hAnsi="Times New Roman" w:cs="Times New Roman"/>
          <w:sz w:val="24"/>
          <w:szCs w:val="24"/>
        </w:rPr>
        <w:t xml:space="preserve">At the hearing, the first respondent </w:t>
      </w:r>
      <w:r w:rsidR="003B5409" w:rsidRPr="00211A26">
        <w:rPr>
          <w:rFonts w:ascii="Times New Roman" w:hAnsi="Times New Roman" w:cs="Times New Roman"/>
          <w:sz w:val="24"/>
          <w:szCs w:val="24"/>
        </w:rPr>
        <w:t xml:space="preserve">raised a point </w:t>
      </w:r>
      <w:r w:rsidR="003B5409" w:rsidRPr="00211A26">
        <w:rPr>
          <w:rFonts w:ascii="Times New Roman" w:hAnsi="Times New Roman" w:cs="Times New Roman"/>
          <w:i/>
          <w:sz w:val="24"/>
          <w:szCs w:val="24"/>
        </w:rPr>
        <w:t>in limine</w:t>
      </w:r>
      <w:r w:rsidR="003B5409" w:rsidRPr="00211A26">
        <w:rPr>
          <w:rFonts w:ascii="Times New Roman" w:hAnsi="Times New Roman" w:cs="Times New Roman"/>
          <w:sz w:val="24"/>
          <w:szCs w:val="24"/>
        </w:rPr>
        <w:t xml:space="preserve"> to the eff</w:t>
      </w:r>
      <w:r w:rsidR="009E2DB7">
        <w:rPr>
          <w:rFonts w:ascii="Times New Roman" w:hAnsi="Times New Roman" w:cs="Times New Roman"/>
          <w:sz w:val="24"/>
          <w:szCs w:val="24"/>
        </w:rPr>
        <w:t>ect that the matter before the c</w:t>
      </w:r>
      <w:r w:rsidR="003B5409" w:rsidRPr="00211A26">
        <w:rPr>
          <w:rFonts w:ascii="Times New Roman" w:hAnsi="Times New Roman" w:cs="Times New Roman"/>
          <w:sz w:val="24"/>
          <w:szCs w:val="24"/>
        </w:rPr>
        <w:t xml:space="preserve">ourt had become moot. </w:t>
      </w:r>
      <w:r w:rsidRPr="00211A26">
        <w:rPr>
          <w:rFonts w:ascii="Times New Roman" w:hAnsi="Times New Roman" w:cs="Times New Roman"/>
          <w:sz w:val="24"/>
          <w:szCs w:val="24"/>
        </w:rPr>
        <w:t xml:space="preserve">The point was taken on the basis that the appellant had already been removed from the office of </w:t>
      </w:r>
      <w:r w:rsidR="00165BB8" w:rsidRPr="00211A26">
        <w:rPr>
          <w:rFonts w:ascii="Times New Roman" w:hAnsi="Times New Roman" w:cs="Times New Roman"/>
          <w:sz w:val="24"/>
          <w:szCs w:val="24"/>
        </w:rPr>
        <w:t xml:space="preserve">a </w:t>
      </w:r>
      <w:r w:rsidRPr="00211A26">
        <w:rPr>
          <w:rFonts w:ascii="Times New Roman" w:hAnsi="Times New Roman" w:cs="Times New Roman"/>
          <w:sz w:val="24"/>
          <w:szCs w:val="24"/>
        </w:rPr>
        <w:t xml:space="preserve">judge following the findings </w:t>
      </w:r>
      <w:r w:rsidR="00165BB8" w:rsidRPr="00211A26">
        <w:rPr>
          <w:rFonts w:ascii="Times New Roman" w:hAnsi="Times New Roman" w:cs="Times New Roman"/>
          <w:sz w:val="24"/>
          <w:szCs w:val="24"/>
        </w:rPr>
        <w:t xml:space="preserve">of gross misconduct by </w:t>
      </w:r>
      <w:r w:rsidR="00FD2486" w:rsidRPr="00211A26">
        <w:rPr>
          <w:rFonts w:ascii="Times New Roman" w:hAnsi="Times New Roman" w:cs="Times New Roman"/>
          <w:sz w:val="24"/>
          <w:szCs w:val="24"/>
        </w:rPr>
        <w:t>the T</w:t>
      </w:r>
      <w:r w:rsidRPr="00211A26">
        <w:rPr>
          <w:rFonts w:ascii="Times New Roman" w:hAnsi="Times New Roman" w:cs="Times New Roman"/>
          <w:sz w:val="24"/>
          <w:szCs w:val="24"/>
        </w:rPr>
        <w:t>ribunal appointed by the President</w:t>
      </w:r>
      <w:r w:rsidR="007F2EFA" w:rsidRPr="00211A26">
        <w:rPr>
          <w:rFonts w:ascii="Times New Roman" w:hAnsi="Times New Roman" w:cs="Times New Roman"/>
          <w:sz w:val="24"/>
          <w:szCs w:val="24"/>
        </w:rPr>
        <w:t>. C</w:t>
      </w:r>
      <w:r w:rsidR="007F2EFA" w:rsidRPr="00211A26">
        <w:rPr>
          <w:rFonts w:ascii="Times New Roman" w:hAnsi="Times New Roman" w:cs="Times New Roman"/>
          <w:sz w:val="24"/>
          <w:szCs w:val="24"/>
          <w:lang w:val="en-GB"/>
        </w:rPr>
        <w:t>ounsel</w:t>
      </w:r>
      <w:r w:rsidR="00F7064F" w:rsidRPr="00211A26">
        <w:rPr>
          <w:rFonts w:ascii="Times New Roman" w:hAnsi="Times New Roman" w:cs="Times New Roman"/>
          <w:sz w:val="24"/>
          <w:szCs w:val="24"/>
          <w:lang w:val="en-GB"/>
        </w:rPr>
        <w:t xml:space="preserve"> for the first respondent</w:t>
      </w:r>
      <w:r w:rsidR="007F2EFA" w:rsidRPr="00211A26">
        <w:rPr>
          <w:rFonts w:ascii="Times New Roman" w:hAnsi="Times New Roman" w:cs="Times New Roman"/>
          <w:sz w:val="24"/>
          <w:szCs w:val="24"/>
          <w:lang w:val="en-GB"/>
        </w:rPr>
        <w:t>,</w:t>
      </w:r>
      <w:r w:rsidR="00634F75" w:rsidRPr="00211A26">
        <w:rPr>
          <w:rFonts w:ascii="Times New Roman" w:hAnsi="Times New Roman" w:cs="Times New Roman"/>
          <w:sz w:val="24"/>
          <w:szCs w:val="24"/>
          <w:lang w:val="en-GB"/>
        </w:rPr>
        <w:t xml:space="preserve"> Mr </w:t>
      </w:r>
      <w:r w:rsidR="00F7064F" w:rsidRPr="00211A26">
        <w:rPr>
          <w:rFonts w:ascii="Times New Roman" w:hAnsi="Times New Roman" w:cs="Times New Roman"/>
          <w:i/>
          <w:sz w:val="24"/>
          <w:szCs w:val="24"/>
          <w:lang w:val="en-GB"/>
        </w:rPr>
        <w:t>Chinake</w:t>
      </w:r>
      <w:r w:rsidR="007F2EFA" w:rsidRPr="00211A26">
        <w:rPr>
          <w:rFonts w:ascii="Times New Roman" w:hAnsi="Times New Roman" w:cs="Times New Roman"/>
          <w:i/>
          <w:sz w:val="24"/>
          <w:szCs w:val="24"/>
          <w:lang w:val="en-GB"/>
        </w:rPr>
        <w:t xml:space="preserve">, </w:t>
      </w:r>
      <w:r w:rsidR="00F7064F" w:rsidRPr="00211A26">
        <w:rPr>
          <w:rFonts w:ascii="Times New Roman" w:hAnsi="Times New Roman" w:cs="Times New Roman"/>
          <w:sz w:val="24"/>
          <w:szCs w:val="24"/>
          <w:lang w:val="en-GB"/>
        </w:rPr>
        <w:t>submitted that the appeal had be</w:t>
      </w:r>
      <w:r w:rsidR="000F0715" w:rsidRPr="00211A26">
        <w:rPr>
          <w:rFonts w:ascii="Times New Roman" w:hAnsi="Times New Roman" w:cs="Times New Roman"/>
          <w:sz w:val="24"/>
          <w:szCs w:val="24"/>
          <w:lang w:val="en-GB"/>
        </w:rPr>
        <w:t>come moot arising from the fact</w:t>
      </w:r>
      <w:r w:rsidR="00F7064F" w:rsidRPr="00211A26">
        <w:rPr>
          <w:rFonts w:ascii="Times New Roman" w:hAnsi="Times New Roman" w:cs="Times New Roman"/>
          <w:sz w:val="24"/>
          <w:szCs w:val="24"/>
          <w:lang w:val="en-GB"/>
        </w:rPr>
        <w:t xml:space="preserve"> that the appellant’s </w:t>
      </w:r>
      <w:r w:rsidR="004D3AE8" w:rsidRPr="00211A26">
        <w:rPr>
          <w:rFonts w:ascii="Times New Roman" w:hAnsi="Times New Roman" w:cs="Times New Roman"/>
          <w:sz w:val="24"/>
          <w:szCs w:val="24"/>
          <w:lang w:val="en-GB"/>
        </w:rPr>
        <w:t xml:space="preserve">appeal was predicated on his suspension </w:t>
      </w:r>
      <w:r w:rsidR="000F0715" w:rsidRPr="00211A26">
        <w:rPr>
          <w:rFonts w:ascii="Times New Roman" w:hAnsi="Times New Roman" w:cs="Times New Roman"/>
          <w:sz w:val="24"/>
          <w:szCs w:val="24"/>
          <w:lang w:val="en-GB"/>
        </w:rPr>
        <w:t>from office</w:t>
      </w:r>
      <w:r w:rsidR="007F2EFA" w:rsidRPr="00211A26">
        <w:rPr>
          <w:rFonts w:ascii="Times New Roman" w:hAnsi="Times New Roman" w:cs="Times New Roman"/>
          <w:sz w:val="24"/>
          <w:szCs w:val="24"/>
          <w:lang w:val="en-GB"/>
        </w:rPr>
        <w:t>. He argued that t</w:t>
      </w:r>
      <w:r w:rsidR="000F0715" w:rsidRPr="00211A26">
        <w:rPr>
          <w:rFonts w:ascii="Times New Roman" w:hAnsi="Times New Roman" w:cs="Times New Roman"/>
          <w:sz w:val="24"/>
          <w:szCs w:val="24"/>
          <w:lang w:val="en-GB"/>
        </w:rPr>
        <w:t xml:space="preserve">his position had since been </w:t>
      </w:r>
      <w:r w:rsidR="00F7064F" w:rsidRPr="00211A26">
        <w:rPr>
          <w:rFonts w:ascii="Times New Roman" w:hAnsi="Times New Roman" w:cs="Times New Roman"/>
          <w:sz w:val="24"/>
          <w:szCs w:val="24"/>
          <w:lang w:val="en-GB"/>
        </w:rPr>
        <w:t xml:space="preserve">overtaken by events. He </w:t>
      </w:r>
      <w:r w:rsidR="008A5905" w:rsidRPr="00211A26">
        <w:rPr>
          <w:rFonts w:ascii="Times New Roman" w:hAnsi="Times New Roman" w:cs="Times New Roman"/>
          <w:sz w:val="24"/>
          <w:szCs w:val="24"/>
          <w:lang w:val="en-GB"/>
        </w:rPr>
        <w:t xml:space="preserve">further </w:t>
      </w:r>
      <w:r w:rsidR="00F7064F" w:rsidRPr="00211A26">
        <w:rPr>
          <w:rFonts w:ascii="Times New Roman" w:hAnsi="Times New Roman" w:cs="Times New Roman"/>
          <w:sz w:val="24"/>
          <w:szCs w:val="24"/>
          <w:lang w:val="en-GB"/>
        </w:rPr>
        <w:t>submitted that the relief sought by the appellant intending to set aside the decision by the first respondent to refer the complaint against the appellant to the President unde</w:t>
      </w:r>
      <w:r w:rsidR="002536AE" w:rsidRPr="00211A26">
        <w:rPr>
          <w:rFonts w:ascii="Times New Roman" w:hAnsi="Times New Roman" w:cs="Times New Roman"/>
          <w:sz w:val="24"/>
          <w:szCs w:val="24"/>
          <w:lang w:val="en-GB"/>
        </w:rPr>
        <w:t>r s 187(3) of the Constitution</w:t>
      </w:r>
      <w:r w:rsidR="00F7064F" w:rsidRPr="00211A26">
        <w:rPr>
          <w:rFonts w:ascii="Times New Roman" w:hAnsi="Times New Roman" w:cs="Times New Roman"/>
          <w:sz w:val="24"/>
          <w:szCs w:val="24"/>
          <w:lang w:val="en-GB"/>
        </w:rPr>
        <w:t xml:space="preserve"> would result in a </w:t>
      </w:r>
      <w:r w:rsidR="00F7064F" w:rsidRPr="00211A26">
        <w:rPr>
          <w:rFonts w:ascii="Times New Roman" w:hAnsi="Times New Roman" w:cs="Times New Roman"/>
          <w:i/>
          <w:sz w:val="24"/>
          <w:szCs w:val="24"/>
          <w:lang w:val="en-GB"/>
        </w:rPr>
        <w:t>brutum fulmen</w:t>
      </w:r>
      <w:r w:rsidR="00F7064F" w:rsidRPr="00211A26">
        <w:rPr>
          <w:rFonts w:ascii="Times New Roman" w:hAnsi="Times New Roman" w:cs="Times New Roman"/>
          <w:sz w:val="24"/>
          <w:szCs w:val="24"/>
          <w:lang w:val="en-GB"/>
        </w:rPr>
        <w:t>. Counsel furth</w:t>
      </w:r>
      <w:r w:rsidR="000F0715" w:rsidRPr="00211A26">
        <w:rPr>
          <w:rFonts w:ascii="Times New Roman" w:hAnsi="Times New Roman" w:cs="Times New Roman"/>
          <w:sz w:val="24"/>
          <w:szCs w:val="24"/>
          <w:lang w:val="en-GB"/>
        </w:rPr>
        <w:t>er argued that in light of the P</w:t>
      </w:r>
      <w:r w:rsidR="004D3AE8" w:rsidRPr="00211A26">
        <w:rPr>
          <w:rFonts w:ascii="Times New Roman" w:hAnsi="Times New Roman" w:cs="Times New Roman"/>
          <w:sz w:val="24"/>
          <w:szCs w:val="24"/>
          <w:lang w:val="en-GB"/>
        </w:rPr>
        <w:t>roclamation removing</w:t>
      </w:r>
      <w:r w:rsidR="00F7064F" w:rsidRPr="00211A26">
        <w:rPr>
          <w:rFonts w:ascii="Times New Roman" w:hAnsi="Times New Roman" w:cs="Times New Roman"/>
          <w:sz w:val="24"/>
          <w:szCs w:val="24"/>
          <w:lang w:val="en-GB"/>
        </w:rPr>
        <w:t xml:space="preserve"> the appellant from the office of </w:t>
      </w:r>
      <w:r w:rsidR="00165BB8" w:rsidRPr="00211A26">
        <w:rPr>
          <w:rFonts w:ascii="Times New Roman" w:hAnsi="Times New Roman" w:cs="Times New Roman"/>
          <w:sz w:val="24"/>
          <w:szCs w:val="24"/>
          <w:lang w:val="en-GB"/>
        </w:rPr>
        <w:t xml:space="preserve">a </w:t>
      </w:r>
      <w:r w:rsidR="004D3AE8" w:rsidRPr="00211A26">
        <w:rPr>
          <w:rFonts w:ascii="Times New Roman" w:hAnsi="Times New Roman" w:cs="Times New Roman"/>
          <w:sz w:val="24"/>
          <w:szCs w:val="24"/>
          <w:lang w:val="en-GB"/>
        </w:rPr>
        <w:t>judge, the work of the T</w:t>
      </w:r>
      <w:r w:rsidR="00F7064F" w:rsidRPr="00211A26">
        <w:rPr>
          <w:rFonts w:ascii="Times New Roman" w:hAnsi="Times New Roman" w:cs="Times New Roman"/>
          <w:sz w:val="24"/>
          <w:szCs w:val="24"/>
          <w:lang w:val="en-GB"/>
        </w:rPr>
        <w:t>ribunal had been completed, the dismissal of the appellant was final and as such the appeal was devoid of merit.</w:t>
      </w:r>
    </w:p>
    <w:p w:rsidR="00301BC5" w:rsidRPr="00211A26" w:rsidRDefault="00301BC5" w:rsidP="00301BC5">
      <w:pPr>
        <w:pStyle w:val="ListParagraph"/>
        <w:spacing w:after="0" w:line="480" w:lineRule="auto"/>
        <w:ind w:left="567"/>
        <w:jc w:val="both"/>
        <w:rPr>
          <w:rFonts w:ascii="Times New Roman" w:hAnsi="Times New Roman" w:cs="Times New Roman"/>
          <w:sz w:val="24"/>
          <w:szCs w:val="24"/>
        </w:rPr>
      </w:pPr>
    </w:p>
    <w:p w:rsidR="000F7F16" w:rsidRPr="00211A26" w:rsidRDefault="00F7064F" w:rsidP="00A254B6">
      <w:pPr>
        <w:pStyle w:val="ListParagraph"/>
        <w:numPr>
          <w:ilvl w:val="0"/>
          <w:numId w:val="12"/>
        </w:numPr>
        <w:spacing w:before="240" w:after="0" w:line="480" w:lineRule="auto"/>
        <w:ind w:left="567" w:hanging="567"/>
        <w:jc w:val="both"/>
        <w:rPr>
          <w:rFonts w:ascii="Times New Roman" w:hAnsi="Times New Roman" w:cs="Times New Roman"/>
          <w:sz w:val="24"/>
          <w:szCs w:val="24"/>
        </w:rPr>
      </w:pPr>
      <w:r w:rsidRPr="00211A26">
        <w:rPr>
          <w:rFonts w:ascii="Times New Roman" w:hAnsi="Times New Roman" w:cs="Times New Roman"/>
          <w:sz w:val="24"/>
          <w:szCs w:val="24"/>
        </w:rPr>
        <w:lastRenderedPageBreak/>
        <w:t xml:space="preserve">In opposition, </w:t>
      </w:r>
      <w:r w:rsidR="008D1269" w:rsidRPr="00211A26">
        <w:rPr>
          <w:rFonts w:ascii="Times New Roman" w:hAnsi="Times New Roman" w:cs="Times New Roman"/>
          <w:sz w:val="24"/>
          <w:szCs w:val="24"/>
        </w:rPr>
        <w:t>c</w:t>
      </w:r>
      <w:r w:rsidR="003B5409" w:rsidRPr="00211A26">
        <w:rPr>
          <w:rFonts w:ascii="Times New Roman" w:hAnsi="Times New Roman" w:cs="Times New Roman"/>
          <w:sz w:val="24"/>
          <w:szCs w:val="24"/>
        </w:rPr>
        <w:t xml:space="preserve">ounsel for the appellant Mr </w:t>
      </w:r>
      <w:r w:rsidR="003B5409" w:rsidRPr="00211A26">
        <w:rPr>
          <w:rFonts w:ascii="Times New Roman" w:hAnsi="Times New Roman" w:cs="Times New Roman"/>
          <w:i/>
          <w:sz w:val="24"/>
          <w:szCs w:val="24"/>
        </w:rPr>
        <w:t>Madhuku</w:t>
      </w:r>
      <w:r w:rsidR="003B5409" w:rsidRPr="00211A26">
        <w:rPr>
          <w:rFonts w:ascii="Times New Roman" w:hAnsi="Times New Roman" w:cs="Times New Roman"/>
          <w:sz w:val="24"/>
          <w:szCs w:val="24"/>
        </w:rPr>
        <w:t xml:space="preserve"> argued that </w:t>
      </w:r>
      <w:r w:rsidR="000F7F16" w:rsidRPr="00211A26">
        <w:rPr>
          <w:rFonts w:ascii="Times New Roman" w:hAnsi="Times New Roman" w:cs="Times New Roman"/>
          <w:sz w:val="24"/>
          <w:szCs w:val="24"/>
        </w:rPr>
        <w:t>the matter was not moot as there was a live controversy which required the Co</w:t>
      </w:r>
      <w:r w:rsidR="004D3AE8" w:rsidRPr="00211A26">
        <w:rPr>
          <w:rFonts w:ascii="Times New Roman" w:hAnsi="Times New Roman" w:cs="Times New Roman"/>
          <w:sz w:val="24"/>
          <w:szCs w:val="24"/>
        </w:rPr>
        <w:t>urt’s determination. Counsel submitted that the live issue</w:t>
      </w:r>
      <w:r w:rsidR="000F7F16" w:rsidRPr="00211A26">
        <w:rPr>
          <w:rFonts w:ascii="Times New Roman" w:hAnsi="Times New Roman" w:cs="Times New Roman"/>
          <w:sz w:val="24"/>
          <w:szCs w:val="24"/>
        </w:rPr>
        <w:t xml:space="preserve"> related to whether or n</w:t>
      </w:r>
      <w:r w:rsidR="00A02D09" w:rsidRPr="00211A26">
        <w:rPr>
          <w:rFonts w:ascii="Times New Roman" w:hAnsi="Times New Roman" w:cs="Times New Roman"/>
          <w:sz w:val="24"/>
          <w:szCs w:val="24"/>
        </w:rPr>
        <w:t>o</w:t>
      </w:r>
      <w:r w:rsidR="000F7F16" w:rsidRPr="00211A26">
        <w:rPr>
          <w:rFonts w:ascii="Times New Roman" w:hAnsi="Times New Roman" w:cs="Times New Roman"/>
          <w:sz w:val="24"/>
          <w:szCs w:val="24"/>
        </w:rPr>
        <w:t>t the decision of the first respondent to advise the President in terms of s 187(3) of the Constitution wa</w:t>
      </w:r>
      <w:r w:rsidR="004D3AE8" w:rsidRPr="00211A26">
        <w:rPr>
          <w:rFonts w:ascii="Times New Roman" w:hAnsi="Times New Roman" w:cs="Times New Roman"/>
          <w:sz w:val="24"/>
          <w:szCs w:val="24"/>
        </w:rPr>
        <w:t xml:space="preserve">s valid. It was counsel’s submission that this was a live issue which had to be determined by the </w:t>
      </w:r>
      <w:r w:rsidR="009E2DB7">
        <w:rPr>
          <w:rFonts w:ascii="Times New Roman" w:hAnsi="Times New Roman" w:cs="Times New Roman"/>
          <w:sz w:val="24"/>
          <w:szCs w:val="24"/>
        </w:rPr>
        <w:t>c</w:t>
      </w:r>
      <w:r w:rsidR="000F7F16" w:rsidRPr="00211A26">
        <w:rPr>
          <w:rFonts w:ascii="Times New Roman" w:hAnsi="Times New Roman" w:cs="Times New Roman"/>
          <w:sz w:val="24"/>
          <w:szCs w:val="24"/>
        </w:rPr>
        <w:t>ourt</w:t>
      </w:r>
      <w:r w:rsidR="004D3AE8" w:rsidRPr="00211A26">
        <w:rPr>
          <w:rFonts w:ascii="Times New Roman" w:hAnsi="Times New Roman" w:cs="Times New Roman"/>
          <w:sz w:val="24"/>
          <w:szCs w:val="24"/>
        </w:rPr>
        <w:t xml:space="preserve"> as it affected whether or not the appellant was lawfully removed from office.</w:t>
      </w:r>
      <w:r w:rsidR="000F7F16" w:rsidRPr="00211A26">
        <w:rPr>
          <w:rFonts w:ascii="Times New Roman" w:hAnsi="Times New Roman" w:cs="Times New Roman"/>
          <w:sz w:val="24"/>
          <w:szCs w:val="24"/>
        </w:rPr>
        <w:t xml:space="preserve"> Counsel further argued</w:t>
      </w:r>
      <w:r w:rsidR="00A02D09" w:rsidRPr="00211A26">
        <w:rPr>
          <w:rFonts w:ascii="Times New Roman" w:hAnsi="Times New Roman" w:cs="Times New Roman"/>
          <w:sz w:val="24"/>
          <w:szCs w:val="24"/>
        </w:rPr>
        <w:t xml:space="preserve"> that</w:t>
      </w:r>
      <w:r w:rsidR="003F0663" w:rsidRPr="00211A26">
        <w:rPr>
          <w:rFonts w:ascii="Times New Roman" w:hAnsi="Times New Roman" w:cs="Times New Roman"/>
          <w:sz w:val="24"/>
          <w:szCs w:val="24"/>
        </w:rPr>
        <w:t xml:space="preserve">, in </w:t>
      </w:r>
      <w:r w:rsidR="0007600E" w:rsidRPr="00211A26">
        <w:rPr>
          <w:rFonts w:ascii="Times New Roman" w:hAnsi="Times New Roman" w:cs="Times New Roman"/>
          <w:sz w:val="24"/>
          <w:szCs w:val="24"/>
        </w:rPr>
        <w:t>any event even if the matter is moot,</w:t>
      </w:r>
      <w:r w:rsidR="00A02D09" w:rsidRPr="00211A26">
        <w:rPr>
          <w:rFonts w:ascii="Times New Roman" w:hAnsi="Times New Roman" w:cs="Times New Roman"/>
          <w:sz w:val="24"/>
          <w:szCs w:val="24"/>
        </w:rPr>
        <w:t xml:space="preserve"> this Court has</w:t>
      </w:r>
      <w:r w:rsidR="004542D2" w:rsidRPr="00211A26">
        <w:rPr>
          <w:rFonts w:ascii="Times New Roman" w:hAnsi="Times New Roman" w:cs="Times New Roman"/>
          <w:sz w:val="24"/>
          <w:szCs w:val="24"/>
        </w:rPr>
        <w:t xml:space="preserve"> a</w:t>
      </w:r>
      <w:r w:rsidR="003F0663" w:rsidRPr="00211A26">
        <w:rPr>
          <w:rFonts w:ascii="Times New Roman" w:hAnsi="Times New Roman" w:cs="Times New Roman"/>
          <w:sz w:val="24"/>
          <w:szCs w:val="24"/>
        </w:rPr>
        <w:t xml:space="preserve"> </w:t>
      </w:r>
      <w:r w:rsidR="0007600E" w:rsidRPr="00211A26">
        <w:rPr>
          <w:rFonts w:ascii="Times New Roman" w:hAnsi="Times New Roman" w:cs="Times New Roman"/>
          <w:sz w:val="24"/>
          <w:szCs w:val="24"/>
        </w:rPr>
        <w:t>discretion</w:t>
      </w:r>
      <w:r w:rsidR="002536AE" w:rsidRPr="00211A26">
        <w:rPr>
          <w:rFonts w:ascii="Times New Roman" w:hAnsi="Times New Roman" w:cs="Times New Roman"/>
          <w:sz w:val="24"/>
          <w:szCs w:val="24"/>
        </w:rPr>
        <w:t xml:space="preserve"> to hear the</w:t>
      </w:r>
      <w:r w:rsidR="0007600E" w:rsidRPr="00211A26">
        <w:rPr>
          <w:rFonts w:ascii="Times New Roman" w:hAnsi="Times New Roman" w:cs="Times New Roman"/>
          <w:sz w:val="24"/>
          <w:szCs w:val="24"/>
        </w:rPr>
        <w:t xml:space="preserve"> matter</w:t>
      </w:r>
      <w:r w:rsidR="004D3AE8" w:rsidRPr="00211A26">
        <w:rPr>
          <w:rFonts w:ascii="Times New Roman" w:hAnsi="Times New Roman" w:cs="Times New Roman"/>
          <w:sz w:val="24"/>
          <w:szCs w:val="24"/>
        </w:rPr>
        <w:t>. C</w:t>
      </w:r>
      <w:r w:rsidR="00A02D09" w:rsidRPr="00211A26">
        <w:rPr>
          <w:rFonts w:ascii="Times New Roman" w:hAnsi="Times New Roman" w:cs="Times New Roman"/>
          <w:sz w:val="24"/>
          <w:szCs w:val="24"/>
        </w:rPr>
        <w:t>ounsel</w:t>
      </w:r>
      <w:r w:rsidR="004D3AE8" w:rsidRPr="00211A26">
        <w:rPr>
          <w:rFonts w:ascii="Times New Roman" w:hAnsi="Times New Roman" w:cs="Times New Roman"/>
          <w:sz w:val="24"/>
          <w:szCs w:val="24"/>
        </w:rPr>
        <w:t xml:space="preserve"> thus</w:t>
      </w:r>
      <w:r w:rsidR="00A02D09" w:rsidRPr="00211A26">
        <w:rPr>
          <w:rFonts w:ascii="Times New Roman" w:hAnsi="Times New Roman" w:cs="Times New Roman"/>
          <w:sz w:val="24"/>
          <w:szCs w:val="24"/>
        </w:rPr>
        <w:t xml:space="preserve"> prayed for the dismissal of the preliminary point. </w:t>
      </w:r>
    </w:p>
    <w:p w:rsidR="00301BC5" w:rsidRPr="00211A26" w:rsidRDefault="00301BC5" w:rsidP="00301BC5">
      <w:pPr>
        <w:pStyle w:val="ListParagraph"/>
        <w:rPr>
          <w:rFonts w:ascii="Times New Roman" w:hAnsi="Times New Roman" w:cs="Times New Roman"/>
          <w:sz w:val="24"/>
          <w:szCs w:val="24"/>
        </w:rPr>
      </w:pPr>
    </w:p>
    <w:p w:rsidR="002E6EB5" w:rsidRPr="00211A26" w:rsidRDefault="00A02D09" w:rsidP="00A254B6">
      <w:pPr>
        <w:pStyle w:val="ListParagraph"/>
        <w:numPr>
          <w:ilvl w:val="0"/>
          <w:numId w:val="12"/>
        </w:numPr>
        <w:spacing w:before="240" w:after="0" w:line="480" w:lineRule="auto"/>
        <w:ind w:left="567" w:hanging="567"/>
        <w:jc w:val="both"/>
        <w:rPr>
          <w:rFonts w:ascii="Times New Roman" w:hAnsi="Times New Roman" w:cs="Times New Roman"/>
          <w:sz w:val="24"/>
          <w:szCs w:val="24"/>
        </w:rPr>
      </w:pPr>
      <w:r w:rsidRPr="00211A26">
        <w:rPr>
          <w:rFonts w:ascii="Times New Roman" w:hAnsi="Times New Roman" w:cs="Times New Roman"/>
          <w:sz w:val="24"/>
          <w:szCs w:val="24"/>
        </w:rPr>
        <w:t xml:space="preserve">On the merits of the matter, counsel </w:t>
      </w:r>
      <w:r w:rsidR="00F7064F" w:rsidRPr="00211A26">
        <w:rPr>
          <w:rFonts w:ascii="Times New Roman" w:hAnsi="Times New Roman" w:cs="Times New Roman"/>
          <w:sz w:val="24"/>
          <w:szCs w:val="24"/>
        </w:rPr>
        <w:t xml:space="preserve">for the appellant </w:t>
      </w:r>
      <w:r w:rsidRPr="00211A26">
        <w:rPr>
          <w:rFonts w:ascii="Times New Roman" w:hAnsi="Times New Roman" w:cs="Times New Roman"/>
          <w:sz w:val="24"/>
          <w:szCs w:val="24"/>
        </w:rPr>
        <w:t xml:space="preserve">submitted that </w:t>
      </w:r>
      <w:r w:rsidRPr="00211A26">
        <w:rPr>
          <w:rFonts w:ascii="Times New Roman" w:hAnsi="Times New Roman" w:cs="Times New Roman"/>
          <w:sz w:val="24"/>
          <w:szCs w:val="24"/>
          <w:lang w:val="en-GB"/>
        </w:rPr>
        <w:t>the Acting Secretary for the</w:t>
      </w:r>
      <w:r w:rsidRPr="00211A26">
        <w:rPr>
          <w:rFonts w:ascii="Times New Roman" w:hAnsi="Times New Roman" w:cs="Times New Roman"/>
          <w:sz w:val="24"/>
          <w:szCs w:val="24"/>
          <w:vertAlign w:val="superscript"/>
          <w:lang w:val="en-GB"/>
        </w:rPr>
        <w:t xml:space="preserve"> </w:t>
      </w:r>
      <w:r w:rsidRPr="00211A26">
        <w:rPr>
          <w:rFonts w:ascii="Times New Roman" w:hAnsi="Times New Roman" w:cs="Times New Roman"/>
          <w:sz w:val="24"/>
          <w:szCs w:val="24"/>
          <w:lang w:val="en-GB"/>
        </w:rPr>
        <w:t xml:space="preserve">first respondent had no authority to depose to the opposing </w:t>
      </w:r>
      <w:r w:rsidR="00165BB8" w:rsidRPr="00211A26">
        <w:rPr>
          <w:rFonts w:ascii="Times New Roman" w:hAnsi="Times New Roman" w:cs="Times New Roman"/>
          <w:sz w:val="24"/>
          <w:szCs w:val="24"/>
          <w:lang w:val="en-GB"/>
        </w:rPr>
        <w:t>affidavit</w:t>
      </w:r>
      <w:r w:rsidRPr="00211A26">
        <w:rPr>
          <w:rFonts w:ascii="Times New Roman" w:hAnsi="Times New Roman" w:cs="Times New Roman"/>
          <w:sz w:val="24"/>
          <w:szCs w:val="24"/>
          <w:lang w:val="en-GB"/>
        </w:rPr>
        <w:t xml:space="preserve">. Counsel argued that the court </w:t>
      </w:r>
      <w:r w:rsidR="004D3AE8" w:rsidRPr="00211A26">
        <w:rPr>
          <w:rFonts w:ascii="Times New Roman" w:hAnsi="Times New Roman" w:cs="Times New Roman"/>
          <w:sz w:val="24"/>
          <w:szCs w:val="24"/>
          <w:lang w:val="en-GB"/>
        </w:rPr>
        <w:t>in HH 269/20 had already determined</w:t>
      </w:r>
      <w:r w:rsidRPr="00211A26">
        <w:rPr>
          <w:rFonts w:ascii="Times New Roman" w:hAnsi="Times New Roman" w:cs="Times New Roman"/>
          <w:sz w:val="24"/>
          <w:szCs w:val="24"/>
          <w:lang w:val="en-GB"/>
        </w:rPr>
        <w:t xml:space="preserve"> that the Acting Secretary could not </w:t>
      </w:r>
      <w:r w:rsidR="009B37BA" w:rsidRPr="00211A26">
        <w:rPr>
          <w:rFonts w:ascii="Times New Roman" w:hAnsi="Times New Roman" w:cs="Times New Roman"/>
          <w:sz w:val="24"/>
          <w:szCs w:val="24"/>
          <w:lang w:val="en-GB"/>
        </w:rPr>
        <w:t>so act. The c</w:t>
      </w:r>
      <w:r w:rsidRPr="00211A26">
        <w:rPr>
          <w:rFonts w:ascii="Times New Roman" w:hAnsi="Times New Roman" w:cs="Times New Roman"/>
          <w:sz w:val="24"/>
          <w:szCs w:val="24"/>
          <w:lang w:val="en-GB"/>
        </w:rPr>
        <w:t xml:space="preserve">ourt </w:t>
      </w:r>
      <w:r w:rsidRPr="00211A26">
        <w:rPr>
          <w:rFonts w:ascii="Times New Roman" w:hAnsi="Times New Roman" w:cs="Times New Roman"/>
          <w:i/>
          <w:sz w:val="24"/>
          <w:szCs w:val="24"/>
          <w:lang w:val="en-GB"/>
        </w:rPr>
        <w:t>a quo</w:t>
      </w:r>
      <w:r w:rsidR="004D3AE8" w:rsidRPr="00211A26">
        <w:rPr>
          <w:rFonts w:ascii="Times New Roman" w:hAnsi="Times New Roman" w:cs="Times New Roman"/>
          <w:sz w:val="24"/>
          <w:szCs w:val="24"/>
          <w:lang w:val="en-GB"/>
        </w:rPr>
        <w:t xml:space="preserve"> could </w:t>
      </w:r>
      <w:r w:rsidR="00DC0D0A" w:rsidRPr="00211A26">
        <w:rPr>
          <w:rFonts w:ascii="Times New Roman" w:hAnsi="Times New Roman" w:cs="Times New Roman"/>
          <w:sz w:val="24"/>
          <w:szCs w:val="24"/>
          <w:lang w:val="en-GB"/>
        </w:rPr>
        <w:t>not make</w:t>
      </w:r>
      <w:r w:rsidR="004D3AE8" w:rsidRPr="00211A26">
        <w:rPr>
          <w:rFonts w:ascii="Times New Roman" w:hAnsi="Times New Roman" w:cs="Times New Roman"/>
          <w:sz w:val="24"/>
          <w:szCs w:val="24"/>
          <w:lang w:val="en-GB"/>
        </w:rPr>
        <w:t xml:space="preserve"> a contrary finding </w:t>
      </w:r>
      <w:r w:rsidR="009B37BA" w:rsidRPr="00211A26">
        <w:rPr>
          <w:rFonts w:ascii="Times New Roman" w:hAnsi="Times New Roman" w:cs="Times New Roman"/>
          <w:sz w:val="24"/>
          <w:szCs w:val="24"/>
          <w:lang w:val="en-GB"/>
        </w:rPr>
        <w:t>that Mr</w:t>
      </w:r>
      <w:r w:rsidR="00634F75" w:rsidRPr="00211A26">
        <w:rPr>
          <w:rFonts w:ascii="Times New Roman" w:hAnsi="Times New Roman" w:cs="Times New Roman"/>
          <w:sz w:val="24"/>
          <w:szCs w:val="24"/>
          <w:lang w:val="en-GB"/>
        </w:rPr>
        <w:t> </w:t>
      </w:r>
      <w:r w:rsidRPr="00211A26">
        <w:rPr>
          <w:rFonts w:ascii="Times New Roman" w:hAnsi="Times New Roman" w:cs="Times New Roman"/>
          <w:sz w:val="24"/>
          <w:szCs w:val="24"/>
          <w:lang w:val="en-GB"/>
        </w:rPr>
        <w:t>Chikwana had authority to act on beh</w:t>
      </w:r>
      <w:r w:rsidR="00DC5414" w:rsidRPr="00211A26">
        <w:rPr>
          <w:rFonts w:ascii="Times New Roman" w:hAnsi="Times New Roman" w:cs="Times New Roman"/>
          <w:sz w:val="24"/>
          <w:szCs w:val="24"/>
          <w:lang w:val="en-GB"/>
        </w:rPr>
        <w:t xml:space="preserve">alf of the first respondent. Counsel also submitted that the </w:t>
      </w:r>
      <w:r w:rsidR="00DC5414" w:rsidRPr="00211A26">
        <w:rPr>
          <w:rFonts w:ascii="Times New Roman" w:hAnsi="Times New Roman" w:cs="Times New Roman"/>
          <w:i/>
          <w:sz w:val="24"/>
          <w:szCs w:val="24"/>
          <w:lang w:val="en-GB"/>
        </w:rPr>
        <w:t>quorum</w:t>
      </w:r>
      <w:r w:rsidR="00DC5414" w:rsidRPr="00211A26">
        <w:rPr>
          <w:rFonts w:ascii="Times New Roman" w:hAnsi="Times New Roman" w:cs="Times New Roman"/>
          <w:sz w:val="24"/>
          <w:szCs w:val="24"/>
          <w:lang w:val="en-GB"/>
        </w:rPr>
        <w:t xml:space="preserve"> recommending that the</w:t>
      </w:r>
      <w:r w:rsidRPr="00211A26">
        <w:rPr>
          <w:rFonts w:ascii="Times New Roman" w:hAnsi="Times New Roman" w:cs="Times New Roman"/>
          <w:sz w:val="24"/>
          <w:szCs w:val="24"/>
          <w:lang w:val="en-GB"/>
        </w:rPr>
        <w:t xml:space="preserve"> complaint</w:t>
      </w:r>
      <w:r w:rsidR="00DC5414" w:rsidRPr="00211A26">
        <w:rPr>
          <w:rFonts w:ascii="Times New Roman" w:hAnsi="Times New Roman" w:cs="Times New Roman"/>
          <w:sz w:val="24"/>
          <w:szCs w:val="24"/>
          <w:lang w:val="en-GB"/>
        </w:rPr>
        <w:t xml:space="preserve"> against the appellant </w:t>
      </w:r>
      <w:r w:rsidRPr="00211A26">
        <w:rPr>
          <w:rFonts w:ascii="Times New Roman" w:hAnsi="Times New Roman" w:cs="Times New Roman"/>
          <w:sz w:val="24"/>
          <w:szCs w:val="24"/>
          <w:lang w:val="en-GB"/>
        </w:rPr>
        <w:t>be referred to the Preside</w:t>
      </w:r>
      <w:r w:rsidR="00DC5414" w:rsidRPr="00211A26">
        <w:rPr>
          <w:rFonts w:ascii="Times New Roman" w:hAnsi="Times New Roman" w:cs="Times New Roman"/>
          <w:sz w:val="24"/>
          <w:szCs w:val="24"/>
          <w:lang w:val="en-GB"/>
        </w:rPr>
        <w:t>nt was not properly constituted.</w:t>
      </w:r>
    </w:p>
    <w:p w:rsidR="00DC5414" w:rsidRPr="00211A26" w:rsidRDefault="00DC5414" w:rsidP="00301BC5">
      <w:pPr>
        <w:pStyle w:val="ListParagraph"/>
        <w:spacing w:after="0" w:line="480" w:lineRule="auto"/>
        <w:ind w:left="567"/>
        <w:jc w:val="both"/>
        <w:rPr>
          <w:rFonts w:ascii="Times New Roman" w:hAnsi="Times New Roman" w:cs="Times New Roman"/>
          <w:sz w:val="24"/>
          <w:szCs w:val="24"/>
        </w:rPr>
      </w:pPr>
      <w:r w:rsidRPr="00211A26">
        <w:rPr>
          <w:rFonts w:ascii="Times New Roman" w:hAnsi="Times New Roman" w:cs="Times New Roman"/>
          <w:sz w:val="24"/>
          <w:szCs w:val="24"/>
          <w:lang w:val="en-GB"/>
        </w:rPr>
        <w:t xml:space="preserve"> </w:t>
      </w:r>
    </w:p>
    <w:p w:rsidR="00A02D09" w:rsidRPr="00211A26" w:rsidRDefault="00165BB8" w:rsidP="00A254B6">
      <w:pPr>
        <w:pStyle w:val="ListParagraph"/>
        <w:numPr>
          <w:ilvl w:val="0"/>
          <w:numId w:val="12"/>
        </w:numPr>
        <w:spacing w:before="240" w:after="0" w:line="480" w:lineRule="auto"/>
        <w:ind w:left="567" w:hanging="567"/>
        <w:jc w:val="both"/>
        <w:rPr>
          <w:rFonts w:ascii="Times New Roman" w:hAnsi="Times New Roman" w:cs="Times New Roman"/>
          <w:sz w:val="24"/>
          <w:szCs w:val="24"/>
        </w:rPr>
      </w:pPr>
      <w:r w:rsidRPr="00211A26">
        <w:rPr>
          <w:rFonts w:ascii="Times New Roman" w:hAnsi="Times New Roman" w:cs="Times New Roman"/>
          <w:sz w:val="24"/>
          <w:szCs w:val="24"/>
          <w:lang w:val="en-GB"/>
        </w:rPr>
        <w:t>Counsel further</w:t>
      </w:r>
      <w:r w:rsidR="00DC5414" w:rsidRPr="00211A26">
        <w:rPr>
          <w:rFonts w:ascii="Times New Roman" w:hAnsi="Times New Roman" w:cs="Times New Roman"/>
          <w:sz w:val="24"/>
          <w:szCs w:val="24"/>
          <w:lang w:val="en-GB"/>
        </w:rPr>
        <w:t xml:space="preserve"> submitted that</w:t>
      </w:r>
      <w:r w:rsidR="00A02D09" w:rsidRPr="00211A26">
        <w:rPr>
          <w:rFonts w:ascii="Times New Roman" w:hAnsi="Times New Roman" w:cs="Times New Roman"/>
          <w:sz w:val="24"/>
          <w:szCs w:val="24"/>
          <w:lang w:val="en-GB"/>
        </w:rPr>
        <w:t xml:space="preserve"> the appellant was not afforded the right to be heard in terms of the </w:t>
      </w:r>
      <w:r w:rsidR="00A02D09" w:rsidRPr="00211A26">
        <w:rPr>
          <w:rFonts w:ascii="Times New Roman" w:hAnsi="Times New Roman" w:cs="Times New Roman"/>
          <w:i/>
          <w:sz w:val="24"/>
          <w:szCs w:val="24"/>
          <w:lang w:val="en-GB"/>
        </w:rPr>
        <w:t xml:space="preserve">audi </w:t>
      </w:r>
      <w:r w:rsidR="006E7B49" w:rsidRPr="00211A26">
        <w:rPr>
          <w:rFonts w:ascii="Times New Roman" w:hAnsi="Times New Roman" w:cs="Times New Roman"/>
          <w:i/>
          <w:sz w:val="24"/>
          <w:szCs w:val="24"/>
          <w:lang w:val="en-GB"/>
        </w:rPr>
        <w:t xml:space="preserve">alteram </w:t>
      </w:r>
      <w:r w:rsidR="004542D2" w:rsidRPr="00211A26">
        <w:rPr>
          <w:rFonts w:ascii="Times New Roman" w:hAnsi="Times New Roman" w:cs="Times New Roman"/>
          <w:i/>
          <w:sz w:val="24"/>
          <w:szCs w:val="24"/>
          <w:lang w:val="en-GB"/>
        </w:rPr>
        <w:t>pa</w:t>
      </w:r>
      <w:r w:rsidR="00D818A0" w:rsidRPr="00211A26">
        <w:rPr>
          <w:rFonts w:ascii="Times New Roman" w:hAnsi="Times New Roman" w:cs="Times New Roman"/>
          <w:i/>
          <w:sz w:val="24"/>
          <w:szCs w:val="24"/>
          <w:lang w:val="en-GB"/>
        </w:rPr>
        <w:t>r</w:t>
      </w:r>
      <w:r w:rsidR="004542D2" w:rsidRPr="00211A26">
        <w:rPr>
          <w:rFonts w:ascii="Times New Roman" w:hAnsi="Times New Roman" w:cs="Times New Roman"/>
          <w:i/>
          <w:sz w:val="24"/>
          <w:szCs w:val="24"/>
          <w:lang w:val="en-GB"/>
        </w:rPr>
        <w:t>t</w:t>
      </w:r>
      <w:r w:rsidR="00A02D09" w:rsidRPr="00211A26">
        <w:rPr>
          <w:rFonts w:ascii="Times New Roman" w:hAnsi="Times New Roman" w:cs="Times New Roman"/>
          <w:i/>
          <w:sz w:val="24"/>
          <w:szCs w:val="24"/>
          <w:lang w:val="en-GB"/>
        </w:rPr>
        <w:t xml:space="preserve">em </w:t>
      </w:r>
      <w:r w:rsidR="00A02D09" w:rsidRPr="00211A26">
        <w:rPr>
          <w:rFonts w:ascii="Times New Roman" w:hAnsi="Times New Roman" w:cs="Times New Roman"/>
          <w:sz w:val="24"/>
          <w:szCs w:val="24"/>
          <w:lang w:val="en-GB"/>
        </w:rPr>
        <w:t>rule as he was not given an opportunity to respond</w:t>
      </w:r>
      <w:r w:rsidR="006E7B49" w:rsidRPr="00211A26">
        <w:rPr>
          <w:rFonts w:ascii="Times New Roman" w:hAnsi="Times New Roman" w:cs="Times New Roman"/>
          <w:sz w:val="24"/>
          <w:szCs w:val="24"/>
          <w:lang w:val="en-GB"/>
        </w:rPr>
        <w:t xml:space="preserve"> to</w:t>
      </w:r>
      <w:r w:rsidR="00A02D09" w:rsidRPr="00211A26">
        <w:rPr>
          <w:rFonts w:ascii="Times New Roman" w:hAnsi="Times New Roman" w:cs="Times New Roman"/>
          <w:sz w:val="24"/>
          <w:szCs w:val="24"/>
          <w:lang w:val="en-GB"/>
        </w:rPr>
        <w:t xml:space="preserve"> the letter written by Mr</w:t>
      </w:r>
      <w:r w:rsidRPr="00211A26">
        <w:rPr>
          <w:rFonts w:ascii="Times New Roman" w:hAnsi="Times New Roman" w:cs="Times New Roman"/>
          <w:sz w:val="24"/>
          <w:szCs w:val="24"/>
          <w:lang w:val="en-GB"/>
        </w:rPr>
        <w:t xml:space="preserve"> Ndudzo. Counsel</w:t>
      </w:r>
      <w:r w:rsidR="00DC5414" w:rsidRPr="00211A26">
        <w:rPr>
          <w:rFonts w:ascii="Times New Roman" w:hAnsi="Times New Roman" w:cs="Times New Roman"/>
          <w:sz w:val="24"/>
          <w:szCs w:val="24"/>
          <w:lang w:val="en-GB"/>
        </w:rPr>
        <w:t xml:space="preserve"> argued that the first </w:t>
      </w:r>
      <w:r w:rsidR="00A02D09" w:rsidRPr="00211A26">
        <w:rPr>
          <w:rFonts w:ascii="Times New Roman" w:hAnsi="Times New Roman" w:cs="Times New Roman"/>
          <w:sz w:val="24"/>
          <w:szCs w:val="24"/>
          <w:lang w:val="en-GB"/>
        </w:rPr>
        <w:t>respondent lacked the jurisdiction to refer the matter to the President without first conducting an internal hearing o</w:t>
      </w:r>
      <w:r w:rsidR="00DC5414" w:rsidRPr="00211A26">
        <w:rPr>
          <w:rFonts w:ascii="Times New Roman" w:hAnsi="Times New Roman" w:cs="Times New Roman"/>
          <w:sz w:val="24"/>
          <w:szCs w:val="24"/>
          <w:lang w:val="en-GB"/>
        </w:rPr>
        <w:t>f its own. L</w:t>
      </w:r>
      <w:r w:rsidR="00A02D09" w:rsidRPr="00211A26">
        <w:rPr>
          <w:rFonts w:ascii="Times New Roman" w:hAnsi="Times New Roman" w:cs="Times New Roman"/>
          <w:sz w:val="24"/>
          <w:szCs w:val="24"/>
          <w:lang w:val="en-GB"/>
        </w:rPr>
        <w:t>astly</w:t>
      </w:r>
      <w:r w:rsidR="00DC5414" w:rsidRPr="00211A26">
        <w:rPr>
          <w:rFonts w:ascii="Times New Roman" w:hAnsi="Times New Roman" w:cs="Times New Roman"/>
          <w:sz w:val="24"/>
          <w:szCs w:val="24"/>
          <w:lang w:val="en-GB"/>
        </w:rPr>
        <w:t>, it was counsel’s argument</w:t>
      </w:r>
      <w:r w:rsidR="00A02D09" w:rsidRPr="00211A26">
        <w:rPr>
          <w:rFonts w:ascii="Times New Roman" w:hAnsi="Times New Roman" w:cs="Times New Roman"/>
          <w:sz w:val="24"/>
          <w:szCs w:val="24"/>
          <w:lang w:val="en-GB"/>
        </w:rPr>
        <w:t xml:space="preserve"> that each party </w:t>
      </w:r>
      <w:r w:rsidR="00DC5414" w:rsidRPr="00211A26">
        <w:rPr>
          <w:rFonts w:ascii="Times New Roman" w:hAnsi="Times New Roman" w:cs="Times New Roman"/>
          <w:sz w:val="24"/>
          <w:szCs w:val="24"/>
          <w:lang w:val="en-GB"/>
        </w:rPr>
        <w:t>should bear</w:t>
      </w:r>
      <w:r w:rsidR="00A02D09" w:rsidRPr="00211A26">
        <w:rPr>
          <w:rFonts w:ascii="Times New Roman" w:hAnsi="Times New Roman" w:cs="Times New Roman"/>
          <w:sz w:val="24"/>
          <w:szCs w:val="24"/>
          <w:lang w:val="en-GB"/>
        </w:rPr>
        <w:t xml:space="preserve"> its own costs owing to the reaso</w:t>
      </w:r>
      <w:r w:rsidR="00DC5414" w:rsidRPr="00211A26">
        <w:rPr>
          <w:rFonts w:ascii="Times New Roman" w:hAnsi="Times New Roman" w:cs="Times New Roman"/>
          <w:sz w:val="24"/>
          <w:szCs w:val="24"/>
          <w:lang w:val="en-GB"/>
        </w:rPr>
        <w:t xml:space="preserve">n that the issues </w:t>
      </w:r>
      <w:r w:rsidRPr="00211A26">
        <w:rPr>
          <w:rFonts w:ascii="Times New Roman" w:hAnsi="Times New Roman" w:cs="Times New Roman"/>
          <w:sz w:val="24"/>
          <w:szCs w:val="24"/>
          <w:lang w:val="en-GB"/>
        </w:rPr>
        <w:t>raised in the</w:t>
      </w:r>
      <w:r w:rsidR="00DC5414" w:rsidRPr="00211A26">
        <w:rPr>
          <w:rFonts w:ascii="Times New Roman" w:hAnsi="Times New Roman" w:cs="Times New Roman"/>
          <w:sz w:val="24"/>
          <w:szCs w:val="24"/>
          <w:lang w:val="en-GB"/>
        </w:rPr>
        <w:t xml:space="preserve"> appe</w:t>
      </w:r>
      <w:r w:rsidRPr="00211A26">
        <w:rPr>
          <w:rFonts w:ascii="Times New Roman" w:hAnsi="Times New Roman" w:cs="Times New Roman"/>
          <w:sz w:val="24"/>
          <w:szCs w:val="24"/>
          <w:lang w:val="en-GB"/>
        </w:rPr>
        <w:t>al were fundamentally important.</w:t>
      </w:r>
    </w:p>
    <w:p w:rsidR="002B2FEE" w:rsidRPr="00211A26" w:rsidRDefault="002B2FEE" w:rsidP="00A254B6">
      <w:pPr>
        <w:pStyle w:val="ListParagraph"/>
        <w:spacing w:after="0" w:line="480" w:lineRule="auto"/>
        <w:rPr>
          <w:rFonts w:ascii="Times New Roman" w:hAnsi="Times New Roman" w:cs="Times New Roman"/>
          <w:sz w:val="24"/>
          <w:szCs w:val="24"/>
        </w:rPr>
      </w:pPr>
    </w:p>
    <w:p w:rsidR="00305F91" w:rsidRPr="00211A26" w:rsidRDefault="00DC5414" w:rsidP="00A254B6">
      <w:pPr>
        <w:pStyle w:val="ListParagraph"/>
        <w:numPr>
          <w:ilvl w:val="0"/>
          <w:numId w:val="12"/>
        </w:numPr>
        <w:spacing w:before="240" w:after="0" w:line="480" w:lineRule="auto"/>
        <w:ind w:left="567" w:hanging="567"/>
        <w:jc w:val="both"/>
        <w:rPr>
          <w:rFonts w:ascii="Times New Roman" w:hAnsi="Times New Roman" w:cs="Times New Roman"/>
          <w:sz w:val="24"/>
          <w:szCs w:val="24"/>
        </w:rPr>
      </w:pPr>
      <w:r w:rsidRPr="00211A26">
        <w:rPr>
          <w:rFonts w:ascii="Times New Roman" w:hAnsi="Times New Roman" w:cs="Times New Roman"/>
          <w:i/>
          <w:sz w:val="24"/>
          <w:szCs w:val="24"/>
        </w:rPr>
        <w:lastRenderedPageBreak/>
        <w:t>Per contra,</w:t>
      </w:r>
      <w:r w:rsidR="00165BB8" w:rsidRPr="00211A26">
        <w:rPr>
          <w:rFonts w:ascii="Times New Roman" w:hAnsi="Times New Roman" w:cs="Times New Roman"/>
          <w:sz w:val="24"/>
          <w:szCs w:val="24"/>
          <w:lang w:val="en-GB"/>
        </w:rPr>
        <w:t xml:space="preserve"> </w:t>
      </w:r>
      <w:r w:rsidR="00165BB8" w:rsidRPr="00211A26">
        <w:rPr>
          <w:rFonts w:ascii="Times New Roman" w:hAnsi="Times New Roman" w:cs="Times New Roman"/>
          <w:sz w:val="24"/>
          <w:szCs w:val="24"/>
        </w:rPr>
        <w:t>c</w:t>
      </w:r>
      <w:r w:rsidR="00212E65" w:rsidRPr="00211A26">
        <w:rPr>
          <w:rFonts w:ascii="Times New Roman" w:hAnsi="Times New Roman" w:cs="Times New Roman"/>
          <w:sz w:val="24"/>
          <w:szCs w:val="24"/>
        </w:rPr>
        <w:t>ounsel</w:t>
      </w:r>
      <w:r w:rsidR="00165BB8" w:rsidRPr="00211A26">
        <w:rPr>
          <w:rFonts w:ascii="Times New Roman" w:hAnsi="Times New Roman" w:cs="Times New Roman"/>
          <w:sz w:val="24"/>
          <w:szCs w:val="24"/>
        </w:rPr>
        <w:t xml:space="preserve"> for the first respondent</w:t>
      </w:r>
      <w:r w:rsidR="00212E65" w:rsidRPr="00211A26">
        <w:rPr>
          <w:rFonts w:ascii="Times New Roman" w:hAnsi="Times New Roman" w:cs="Times New Roman"/>
          <w:sz w:val="24"/>
          <w:szCs w:val="24"/>
        </w:rPr>
        <w:t xml:space="preserve"> </w:t>
      </w:r>
      <w:r w:rsidR="00305F91" w:rsidRPr="00211A26">
        <w:rPr>
          <w:rFonts w:ascii="Times New Roman" w:hAnsi="Times New Roman" w:cs="Times New Roman"/>
          <w:sz w:val="24"/>
          <w:szCs w:val="24"/>
        </w:rPr>
        <w:t xml:space="preserve">argued that the court </w:t>
      </w:r>
      <w:r w:rsidR="00305F91" w:rsidRPr="00211A26">
        <w:rPr>
          <w:rFonts w:ascii="Times New Roman" w:hAnsi="Times New Roman" w:cs="Times New Roman"/>
          <w:i/>
          <w:sz w:val="24"/>
          <w:szCs w:val="24"/>
        </w:rPr>
        <w:t>a quo</w:t>
      </w:r>
      <w:r w:rsidR="00305F91" w:rsidRPr="00211A26">
        <w:rPr>
          <w:rFonts w:ascii="Times New Roman" w:hAnsi="Times New Roman" w:cs="Times New Roman"/>
          <w:sz w:val="24"/>
          <w:szCs w:val="24"/>
        </w:rPr>
        <w:t xml:space="preserve"> did not err in finding that the first respondent’s Acting Secretary could depose to t</w:t>
      </w:r>
      <w:r w:rsidR="00165BB8" w:rsidRPr="00211A26">
        <w:rPr>
          <w:rFonts w:ascii="Times New Roman" w:hAnsi="Times New Roman" w:cs="Times New Roman"/>
          <w:sz w:val="24"/>
          <w:szCs w:val="24"/>
        </w:rPr>
        <w:t>he opposing affidavit as he acted</w:t>
      </w:r>
      <w:r w:rsidR="00305F91" w:rsidRPr="00211A26">
        <w:rPr>
          <w:rFonts w:ascii="Times New Roman" w:hAnsi="Times New Roman" w:cs="Times New Roman"/>
          <w:sz w:val="24"/>
          <w:szCs w:val="24"/>
        </w:rPr>
        <w:t xml:space="preserve"> merely as an agent of</w:t>
      </w:r>
      <w:r w:rsidR="00165BB8" w:rsidRPr="00211A26">
        <w:rPr>
          <w:rFonts w:ascii="Times New Roman" w:hAnsi="Times New Roman" w:cs="Times New Roman"/>
          <w:sz w:val="24"/>
          <w:szCs w:val="24"/>
        </w:rPr>
        <w:t xml:space="preserve"> the first respondent and he could</w:t>
      </w:r>
      <w:r w:rsidR="00305F91" w:rsidRPr="00211A26">
        <w:rPr>
          <w:rFonts w:ascii="Times New Roman" w:hAnsi="Times New Roman" w:cs="Times New Roman"/>
          <w:sz w:val="24"/>
          <w:szCs w:val="24"/>
        </w:rPr>
        <w:t xml:space="preserve"> swear po</w:t>
      </w:r>
      <w:r w:rsidR="00165BB8" w:rsidRPr="00211A26">
        <w:rPr>
          <w:rFonts w:ascii="Times New Roman" w:hAnsi="Times New Roman" w:cs="Times New Roman"/>
          <w:sz w:val="24"/>
          <w:szCs w:val="24"/>
        </w:rPr>
        <w:t>sitively to the facts as he sat</w:t>
      </w:r>
      <w:r w:rsidR="00305F91" w:rsidRPr="00211A26">
        <w:rPr>
          <w:rFonts w:ascii="Times New Roman" w:hAnsi="Times New Roman" w:cs="Times New Roman"/>
          <w:sz w:val="24"/>
          <w:szCs w:val="24"/>
        </w:rPr>
        <w:t xml:space="preserve"> in its meetings. Counsel further </w:t>
      </w:r>
      <w:r w:rsidR="00F7064F" w:rsidRPr="00211A26">
        <w:rPr>
          <w:rFonts w:ascii="Times New Roman" w:hAnsi="Times New Roman" w:cs="Times New Roman"/>
          <w:sz w:val="24"/>
          <w:szCs w:val="24"/>
        </w:rPr>
        <w:t xml:space="preserve">argued that </w:t>
      </w:r>
      <w:r w:rsidR="00F7064F" w:rsidRPr="00211A26">
        <w:rPr>
          <w:rFonts w:ascii="Times New Roman" w:hAnsi="Times New Roman" w:cs="Times New Roman"/>
          <w:sz w:val="24"/>
          <w:szCs w:val="24"/>
          <w:lang w:val="en-GB"/>
        </w:rPr>
        <w:t>the appell</w:t>
      </w:r>
      <w:r w:rsidR="00305F91" w:rsidRPr="00211A26">
        <w:rPr>
          <w:rFonts w:ascii="Times New Roman" w:hAnsi="Times New Roman" w:cs="Times New Roman"/>
          <w:sz w:val="24"/>
          <w:szCs w:val="24"/>
          <w:lang w:val="en-GB"/>
        </w:rPr>
        <w:t>ant had been afforded his right</w:t>
      </w:r>
      <w:r w:rsidR="00F7064F" w:rsidRPr="00211A26">
        <w:rPr>
          <w:rFonts w:ascii="Times New Roman" w:hAnsi="Times New Roman" w:cs="Times New Roman"/>
          <w:sz w:val="24"/>
          <w:szCs w:val="24"/>
          <w:lang w:val="en-GB"/>
        </w:rPr>
        <w:t xml:space="preserve"> to be heard as he had been given an opportunity to reply in writing t</w:t>
      </w:r>
      <w:r w:rsidR="00305F91" w:rsidRPr="00211A26">
        <w:rPr>
          <w:rFonts w:ascii="Times New Roman" w:hAnsi="Times New Roman" w:cs="Times New Roman"/>
          <w:sz w:val="24"/>
          <w:szCs w:val="24"/>
          <w:lang w:val="en-GB"/>
        </w:rPr>
        <w:t>o t</w:t>
      </w:r>
      <w:r w:rsidR="00F7064F" w:rsidRPr="00211A26">
        <w:rPr>
          <w:rFonts w:ascii="Times New Roman" w:hAnsi="Times New Roman" w:cs="Times New Roman"/>
          <w:sz w:val="24"/>
          <w:szCs w:val="24"/>
          <w:lang w:val="en-GB"/>
        </w:rPr>
        <w:t>he complaints levelled against him as well as an oppor</w:t>
      </w:r>
      <w:r w:rsidR="0019306C" w:rsidRPr="00211A26">
        <w:rPr>
          <w:rFonts w:ascii="Times New Roman" w:hAnsi="Times New Roman" w:cs="Times New Roman"/>
          <w:sz w:val="24"/>
          <w:szCs w:val="24"/>
          <w:lang w:val="en-GB"/>
        </w:rPr>
        <w:t>tunity</w:t>
      </w:r>
      <w:r w:rsidR="00B034BD" w:rsidRPr="00211A26">
        <w:rPr>
          <w:rFonts w:ascii="Times New Roman" w:hAnsi="Times New Roman" w:cs="Times New Roman"/>
          <w:sz w:val="24"/>
          <w:szCs w:val="24"/>
          <w:lang w:val="en-GB"/>
        </w:rPr>
        <w:t xml:space="preserve"> to</w:t>
      </w:r>
      <w:r w:rsidR="0019306C" w:rsidRPr="00211A26">
        <w:rPr>
          <w:rFonts w:ascii="Times New Roman" w:hAnsi="Times New Roman" w:cs="Times New Roman"/>
          <w:sz w:val="24"/>
          <w:szCs w:val="24"/>
          <w:lang w:val="en-GB"/>
        </w:rPr>
        <w:t xml:space="preserve"> be heard by</w:t>
      </w:r>
      <w:r w:rsidR="00165BB8" w:rsidRPr="00211A26">
        <w:rPr>
          <w:rFonts w:ascii="Times New Roman" w:hAnsi="Times New Roman" w:cs="Times New Roman"/>
          <w:sz w:val="24"/>
          <w:szCs w:val="24"/>
          <w:lang w:val="en-GB"/>
        </w:rPr>
        <w:t xml:space="preserve"> the tribunal</w:t>
      </w:r>
      <w:r w:rsidR="0019306C" w:rsidRPr="00211A26">
        <w:rPr>
          <w:rFonts w:ascii="Times New Roman" w:hAnsi="Times New Roman" w:cs="Times New Roman"/>
          <w:sz w:val="24"/>
          <w:szCs w:val="24"/>
          <w:lang w:val="en-GB"/>
        </w:rPr>
        <w:t xml:space="preserve"> which right he opted </w:t>
      </w:r>
      <w:r w:rsidR="004542D2" w:rsidRPr="00211A26">
        <w:rPr>
          <w:rFonts w:ascii="Times New Roman" w:hAnsi="Times New Roman" w:cs="Times New Roman"/>
          <w:sz w:val="24"/>
          <w:szCs w:val="24"/>
          <w:lang w:val="en-GB"/>
        </w:rPr>
        <w:t>not to exercise</w:t>
      </w:r>
      <w:r w:rsidR="0019306C" w:rsidRPr="00211A26">
        <w:rPr>
          <w:rFonts w:ascii="Times New Roman" w:hAnsi="Times New Roman" w:cs="Times New Roman"/>
          <w:sz w:val="24"/>
          <w:szCs w:val="24"/>
          <w:lang w:val="en-GB"/>
        </w:rPr>
        <w:t xml:space="preserve"> by walking out of the hearing</w:t>
      </w:r>
      <w:r w:rsidR="00B034BD" w:rsidRPr="00211A26">
        <w:rPr>
          <w:rFonts w:ascii="Times New Roman" w:hAnsi="Times New Roman" w:cs="Times New Roman"/>
          <w:sz w:val="24"/>
          <w:szCs w:val="24"/>
          <w:lang w:val="en-GB"/>
        </w:rPr>
        <w:t xml:space="preserve">. </w:t>
      </w:r>
      <w:r w:rsidR="00305F91" w:rsidRPr="00211A26">
        <w:rPr>
          <w:rFonts w:ascii="Times New Roman" w:hAnsi="Times New Roman" w:cs="Times New Roman"/>
          <w:sz w:val="24"/>
          <w:szCs w:val="24"/>
          <w:lang w:val="en-GB"/>
        </w:rPr>
        <w:t xml:space="preserve">Counsel </w:t>
      </w:r>
      <w:r w:rsidR="00F7064F" w:rsidRPr="00211A26">
        <w:rPr>
          <w:rFonts w:ascii="Times New Roman" w:hAnsi="Times New Roman" w:cs="Times New Roman"/>
          <w:sz w:val="24"/>
          <w:szCs w:val="24"/>
          <w:lang w:val="en-GB"/>
        </w:rPr>
        <w:t>su</w:t>
      </w:r>
      <w:r w:rsidR="00305F91" w:rsidRPr="00211A26">
        <w:rPr>
          <w:rFonts w:ascii="Times New Roman" w:hAnsi="Times New Roman" w:cs="Times New Roman"/>
          <w:sz w:val="24"/>
          <w:szCs w:val="24"/>
          <w:lang w:val="en-GB"/>
        </w:rPr>
        <w:t>bmitted that in terms of s</w:t>
      </w:r>
      <w:r w:rsidR="00F7064F" w:rsidRPr="00211A26">
        <w:rPr>
          <w:rFonts w:ascii="Times New Roman" w:hAnsi="Times New Roman" w:cs="Times New Roman"/>
          <w:sz w:val="24"/>
          <w:szCs w:val="24"/>
          <w:lang w:val="en-GB"/>
        </w:rPr>
        <w:t xml:space="preserve"> 187(3) of the Constitution </w:t>
      </w:r>
      <w:r w:rsidR="00305F91" w:rsidRPr="00211A26">
        <w:rPr>
          <w:rFonts w:ascii="Times New Roman" w:hAnsi="Times New Roman" w:cs="Times New Roman"/>
          <w:sz w:val="24"/>
          <w:szCs w:val="24"/>
          <w:lang w:val="en-GB"/>
        </w:rPr>
        <w:t xml:space="preserve">the first respondent </w:t>
      </w:r>
      <w:r w:rsidR="00F7064F" w:rsidRPr="00211A26">
        <w:rPr>
          <w:rFonts w:ascii="Times New Roman" w:hAnsi="Times New Roman" w:cs="Times New Roman"/>
          <w:sz w:val="24"/>
          <w:szCs w:val="24"/>
          <w:lang w:val="en-GB"/>
        </w:rPr>
        <w:t xml:space="preserve">was within its rights </w:t>
      </w:r>
      <w:r w:rsidR="00DC0D0A" w:rsidRPr="00211A26">
        <w:rPr>
          <w:rFonts w:ascii="Times New Roman" w:hAnsi="Times New Roman" w:cs="Times New Roman"/>
          <w:sz w:val="24"/>
          <w:szCs w:val="24"/>
          <w:lang w:val="en-GB"/>
        </w:rPr>
        <w:t xml:space="preserve">and had an obligation to refer the matter to the </w:t>
      </w:r>
      <w:r w:rsidR="007E4E75">
        <w:rPr>
          <w:rFonts w:ascii="Times New Roman" w:hAnsi="Times New Roman" w:cs="Times New Roman"/>
          <w:sz w:val="24"/>
          <w:szCs w:val="24"/>
          <w:lang w:val="en-GB"/>
        </w:rPr>
        <w:t>Presi</w:t>
      </w:r>
      <w:r w:rsidR="00DC0D0A" w:rsidRPr="00211A26">
        <w:rPr>
          <w:rFonts w:ascii="Times New Roman" w:hAnsi="Times New Roman" w:cs="Times New Roman"/>
          <w:sz w:val="24"/>
          <w:szCs w:val="24"/>
          <w:lang w:val="en-GB"/>
        </w:rPr>
        <w:t>dent</w:t>
      </w:r>
      <w:r w:rsidR="00305F91" w:rsidRPr="00211A26">
        <w:rPr>
          <w:rFonts w:ascii="Times New Roman" w:hAnsi="Times New Roman" w:cs="Times New Roman"/>
          <w:sz w:val="24"/>
          <w:szCs w:val="24"/>
          <w:lang w:val="en-GB"/>
        </w:rPr>
        <w:t>.</w:t>
      </w:r>
      <w:r w:rsidR="00F7064F" w:rsidRPr="00211A26">
        <w:rPr>
          <w:rFonts w:ascii="Times New Roman" w:hAnsi="Times New Roman" w:cs="Times New Roman"/>
          <w:sz w:val="24"/>
          <w:szCs w:val="24"/>
          <w:lang w:val="en-GB"/>
        </w:rPr>
        <w:t xml:space="preserve">  He</w:t>
      </w:r>
      <w:r w:rsidR="00165BB8" w:rsidRPr="00211A26">
        <w:rPr>
          <w:rFonts w:ascii="Times New Roman" w:hAnsi="Times New Roman" w:cs="Times New Roman"/>
          <w:sz w:val="24"/>
          <w:szCs w:val="24"/>
          <w:lang w:val="en-GB"/>
        </w:rPr>
        <w:t xml:space="preserve"> f</w:t>
      </w:r>
      <w:r w:rsidR="00DC0D0A" w:rsidRPr="00211A26">
        <w:rPr>
          <w:rFonts w:ascii="Times New Roman" w:hAnsi="Times New Roman" w:cs="Times New Roman"/>
          <w:sz w:val="24"/>
          <w:szCs w:val="24"/>
          <w:lang w:val="en-GB"/>
        </w:rPr>
        <w:t xml:space="preserve">urther argued that </w:t>
      </w:r>
      <w:r w:rsidR="008A5905" w:rsidRPr="00211A26">
        <w:rPr>
          <w:rFonts w:ascii="Times New Roman" w:hAnsi="Times New Roman" w:cs="Times New Roman"/>
          <w:sz w:val="24"/>
          <w:szCs w:val="24"/>
          <w:lang w:val="en-GB"/>
        </w:rPr>
        <w:t xml:space="preserve">the </w:t>
      </w:r>
      <w:r w:rsidR="00DC0D0A" w:rsidRPr="007E4E75">
        <w:rPr>
          <w:rFonts w:ascii="Times New Roman" w:hAnsi="Times New Roman" w:cs="Times New Roman"/>
          <w:i/>
          <w:sz w:val="24"/>
          <w:szCs w:val="24"/>
          <w:lang w:val="en-GB"/>
        </w:rPr>
        <w:t>onus</w:t>
      </w:r>
      <w:r w:rsidR="00DC0D0A" w:rsidRPr="00211A26">
        <w:rPr>
          <w:rFonts w:ascii="Times New Roman" w:hAnsi="Times New Roman" w:cs="Times New Roman"/>
          <w:sz w:val="24"/>
          <w:szCs w:val="24"/>
          <w:lang w:val="en-GB"/>
        </w:rPr>
        <w:t xml:space="preserve"> rested squarely</w:t>
      </w:r>
      <w:r w:rsidR="00F7064F" w:rsidRPr="00211A26">
        <w:rPr>
          <w:rFonts w:ascii="Times New Roman" w:hAnsi="Times New Roman" w:cs="Times New Roman"/>
          <w:sz w:val="24"/>
          <w:szCs w:val="24"/>
          <w:lang w:val="en-GB"/>
        </w:rPr>
        <w:t xml:space="preserve"> on the appellant</w:t>
      </w:r>
      <w:r w:rsidR="00305F91" w:rsidRPr="00211A26">
        <w:rPr>
          <w:rFonts w:ascii="Times New Roman" w:hAnsi="Times New Roman" w:cs="Times New Roman"/>
          <w:sz w:val="24"/>
          <w:szCs w:val="24"/>
          <w:lang w:val="en-GB"/>
        </w:rPr>
        <w:t xml:space="preserve"> to prove his </w:t>
      </w:r>
      <w:r w:rsidR="00F7064F" w:rsidRPr="00211A26">
        <w:rPr>
          <w:rFonts w:ascii="Times New Roman" w:hAnsi="Times New Roman" w:cs="Times New Roman"/>
          <w:sz w:val="24"/>
          <w:szCs w:val="24"/>
          <w:lang w:val="en-GB"/>
        </w:rPr>
        <w:t>assertion</w:t>
      </w:r>
      <w:r w:rsidR="00305F91" w:rsidRPr="00211A26">
        <w:rPr>
          <w:rFonts w:ascii="Times New Roman" w:hAnsi="Times New Roman" w:cs="Times New Roman"/>
          <w:sz w:val="24"/>
          <w:szCs w:val="24"/>
          <w:lang w:val="en-GB"/>
        </w:rPr>
        <w:t xml:space="preserve"> that the</w:t>
      </w:r>
      <w:r w:rsidR="00F7064F" w:rsidRPr="00211A26">
        <w:rPr>
          <w:rFonts w:ascii="Times New Roman" w:hAnsi="Times New Roman" w:cs="Times New Roman"/>
          <w:sz w:val="24"/>
          <w:szCs w:val="24"/>
          <w:lang w:val="en-GB"/>
        </w:rPr>
        <w:t xml:space="preserve"> </w:t>
      </w:r>
      <w:r w:rsidR="00BF3E3B" w:rsidRPr="00211A26">
        <w:rPr>
          <w:rFonts w:ascii="Times New Roman" w:hAnsi="Times New Roman" w:cs="Times New Roman"/>
          <w:sz w:val="24"/>
          <w:szCs w:val="24"/>
          <w:lang w:val="en-GB"/>
        </w:rPr>
        <w:t xml:space="preserve">first respondent’s </w:t>
      </w:r>
      <w:r w:rsidR="00F7064F" w:rsidRPr="00211A26">
        <w:rPr>
          <w:rFonts w:ascii="Times New Roman" w:hAnsi="Times New Roman" w:cs="Times New Roman"/>
          <w:sz w:val="24"/>
          <w:szCs w:val="24"/>
          <w:lang w:val="en-GB"/>
        </w:rPr>
        <w:t xml:space="preserve">quorum was not properly constituted. </w:t>
      </w:r>
      <w:r w:rsidR="00165BB8" w:rsidRPr="00211A26">
        <w:rPr>
          <w:rFonts w:ascii="Times New Roman" w:hAnsi="Times New Roman" w:cs="Times New Roman"/>
          <w:sz w:val="24"/>
          <w:szCs w:val="24"/>
        </w:rPr>
        <w:t xml:space="preserve">Counsel </w:t>
      </w:r>
      <w:r w:rsidR="00165BB8" w:rsidRPr="00211A26">
        <w:rPr>
          <w:rFonts w:ascii="Times New Roman" w:hAnsi="Times New Roman" w:cs="Times New Roman"/>
          <w:sz w:val="24"/>
          <w:szCs w:val="24"/>
          <w:lang w:val="en-GB"/>
        </w:rPr>
        <w:t>was not opposed to the prayer that each party bears its own costs</w:t>
      </w:r>
      <w:r w:rsidR="002B2FEE" w:rsidRPr="00211A26">
        <w:rPr>
          <w:rFonts w:ascii="Times New Roman" w:hAnsi="Times New Roman" w:cs="Times New Roman"/>
          <w:sz w:val="24"/>
          <w:szCs w:val="24"/>
          <w:lang w:val="en-GB"/>
        </w:rPr>
        <w:t>.</w:t>
      </w:r>
    </w:p>
    <w:p w:rsidR="002B2FEE" w:rsidRPr="00211A26" w:rsidRDefault="002B2FEE" w:rsidP="00A254B6">
      <w:pPr>
        <w:pStyle w:val="ListParagraph"/>
        <w:spacing w:before="240" w:after="0" w:line="480" w:lineRule="auto"/>
        <w:ind w:left="567"/>
        <w:jc w:val="both"/>
        <w:rPr>
          <w:rFonts w:ascii="Times New Roman" w:hAnsi="Times New Roman" w:cs="Times New Roman"/>
          <w:sz w:val="24"/>
          <w:szCs w:val="24"/>
        </w:rPr>
      </w:pPr>
    </w:p>
    <w:p w:rsidR="00BF3E3B" w:rsidRPr="00211A26" w:rsidRDefault="00BF3E3B" w:rsidP="00A254B6">
      <w:pPr>
        <w:pStyle w:val="ListParagraph"/>
        <w:numPr>
          <w:ilvl w:val="0"/>
          <w:numId w:val="12"/>
        </w:numPr>
        <w:spacing w:before="240" w:after="0" w:line="480" w:lineRule="auto"/>
        <w:ind w:left="567" w:hanging="567"/>
        <w:jc w:val="both"/>
        <w:rPr>
          <w:rFonts w:ascii="Times New Roman" w:hAnsi="Times New Roman" w:cs="Times New Roman"/>
          <w:sz w:val="24"/>
          <w:szCs w:val="24"/>
        </w:rPr>
      </w:pPr>
      <w:r w:rsidRPr="00211A26">
        <w:rPr>
          <w:rFonts w:ascii="Times New Roman" w:hAnsi="Times New Roman" w:cs="Times New Roman"/>
          <w:sz w:val="24"/>
          <w:szCs w:val="24"/>
          <w:lang w:val="en-GB"/>
        </w:rPr>
        <w:t>Counsel for the second to seventh</w:t>
      </w:r>
      <w:r w:rsidR="00F7064F" w:rsidRPr="00211A26">
        <w:rPr>
          <w:rFonts w:ascii="Times New Roman" w:hAnsi="Times New Roman" w:cs="Times New Roman"/>
          <w:sz w:val="24"/>
          <w:szCs w:val="24"/>
          <w:lang w:val="en-GB"/>
        </w:rPr>
        <w:t xml:space="preserve"> respondents</w:t>
      </w:r>
      <w:r w:rsidR="00634F75" w:rsidRPr="00211A26">
        <w:rPr>
          <w:rFonts w:ascii="Times New Roman" w:hAnsi="Times New Roman" w:cs="Times New Roman"/>
          <w:sz w:val="24"/>
          <w:szCs w:val="24"/>
          <w:lang w:val="en-GB"/>
        </w:rPr>
        <w:t>, Mr</w:t>
      </w:r>
      <w:r w:rsidRPr="00211A26">
        <w:rPr>
          <w:rFonts w:ascii="Times New Roman" w:hAnsi="Times New Roman" w:cs="Times New Roman"/>
          <w:sz w:val="24"/>
          <w:szCs w:val="24"/>
          <w:lang w:val="en-GB"/>
        </w:rPr>
        <w:t xml:space="preserve"> </w:t>
      </w:r>
      <w:r w:rsidRPr="00211A26">
        <w:rPr>
          <w:rFonts w:ascii="Times New Roman" w:hAnsi="Times New Roman" w:cs="Times New Roman"/>
          <w:i/>
          <w:sz w:val="24"/>
          <w:szCs w:val="24"/>
          <w:lang w:val="en-GB"/>
        </w:rPr>
        <w:t>Chimombe</w:t>
      </w:r>
      <w:r w:rsidRPr="00211A26">
        <w:rPr>
          <w:rFonts w:ascii="Times New Roman" w:hAnsi="Times New Roman" w:cs="Times New Roman"/>
          <w:sz w:val="24"/>
          <w:szCs w:val="24"/>
          <w:lang w:val="en-GB"/>
        </w:rPr>
        <w:t xml:space="preserve"> </w:t>
      </w:r>
      <w:r w:rsidR="00F7064F" w:rsidRPr="00211A26">
        <w:rPr>
          <w:rFonts w:ascii="Times New Roman" w:hAnsi="Times New Roman" w:cs="Times New Roman"/>
          <w:sz w:val="24"/>
          <w:szCs w:val="24"/>
          <w:lang w:val="en-GB"/>
        </w:rPr>
        <w:t xml:space="preserve">submitted that </w:t>
      </w:r>
      <w:r w:rsidR="00A1214F" w:rsidRPr="00211A26">
        <w:rPr>
          <w:rFonts w:ascii="Times New Roman" w:hAnsi="Times New Roman" w:cs="Times New Roman"/>
          <w:sz w:val="24"/>
          <w:szCs w:val="24"/>
          <w:lang w:val="en-GB"/>
        </w:rPr>
        <w:t xml:space="preserve">none of the appellant’s grounds of appeal impugned the actions of the second to seventh respondents. Counsel submitted that the </w:t>
      </w:r>
      <w:r w:rsidR="00267E96">
        <w:rPr>
          <w:rFonts w:ascii="Times New Roman" w:hAnsi="Times New Roman" w:cs="Times New Roman"/>
          <w:sz w:val="24"/>
          <w:szCs w:val="24"/>
          <w:lang w:val="en-GB"/>
        </w:rPr>
        <w:t>President</w:t>
      </w:r>
      <w:r w:rsidR="00A1214F" w:rsidRPr="00211A26">
        <w:rPr>
          <w:rFonts w:ascii="Times New Roman" w:hAnsi="Times New Roman" w:cs="Times New Roman"/>
          <w:sz w:val="24"/>
          <w:szCs w:val="24"/>
          <w:lang w:val="en-GB"/>
        </w:rPr>
        <w:t xml:space="preserve"> was within his consti</w:t>
      </w:r>
      <w:r w:rsidR="00777828" w:rsidRPr="00211A26">
        <w:rPr>
          <w:rFonts w:ascii="Times New Roman" w:hAnsi="Times New Roman" w:cs="Times New Roman"/>
          <w:sz w:val="24"/>
          <w:szCs w:val="24"/>
          <w:lang w:val="en-GB"/>
        </w:rPr>
        <w:t xml:space="preserve">tutional mandate in </w:t>
      </w:r>
      <w:r w:rsidR="002536AE" w:rsidRPr="00211A26">
        <w:rPr>
          <w:rFonts w:ascii="Times New Roman" w:hAnsi="Times New Roman" w:cs="Times New Roman"/>
          <w:sz w:val="24"/>
          <w:szCs w:val="24"/>
          <w:lang w:val="en-GB"/>
        </w:rPr>
        <w:t>appoin</w:t>
      </w:r>
      <w:r w:rsidR="00777828" w:rsidRPr="00211A26">
        <w:rPr>
          <w:rFonts w:ascii="Times New Roman" w:hAnsi="Times New Roman" w:cs="Times New Roman"/>
          <w:sz w:val="24"/>
          <w:szCs w:val="24"/>
          <w:lang w:val="en-GB"/>
        </w:rPr>
        <w:t>ting a T</w:t>
      </w:r>
      <w:r w:rsidR="00A1214F" w:rsidRPr="00211A26">
        <w:rPr>
          <w:rFonts w:ascii="Times New Roman" w:hAnsi="Times New Roman" w:cs="Times New Roman"/>
          <w:sz w:val="24"/>
          <w:szCs w:val="24"/>
          <w:lang w:val="en-GB"/>
        </w:rPr>
        <w:t>ribunal to investigate the appellant’s alleged acts of</w:t>
      </w:r>
      <w:r w:rsidR="00777828" w:rsidRPr="00211A26">
        <w:rPr>
          <w:rFonts w:ascii="Times New Roman" w:hAnsi="Times New Roman" w:cs="Times New Roman"/>
          <w:sz w:val="24"/>
          <w:szCs w:val="24"/>
          <w:lang w:val="en-GB"/>
        </w:rPr>
        <w:t xml:space="preserve"> misconduct. Counsel thus submitted that the T</w:t>
      </w:r>
      <w:r w:rsidR="00165BB8" w:rsidRPr="00211A26">
        <w:rPr>
          <w:rFonts w:ascii="Times New Roman" w:hAnsi="Times New Roman" w:cs="Times New Roman"/>
          <w:sz w:val="24"/>
          <w:szCs w:val="24"/>
          <w:lang w:val="en-GB"/>
        </w:rPr>
        <w:t>ribunal correctly investigated the matter and</w:t>
      </w:r>
      <w:r w:rsidR="00A1214F" w:rsidRPr="00211A26">
        <w:rPr>
          <w:rFonts w:ascii="Times New Roman" w:hAnsi="Times New Roman" w:cs="Times New Roman"/>
          <w:sz w:val="24"/>
          <w:szCs w:val="24"/>
          <w:lang w:val="en-GB"/>
        </w:rPr>
        <w:t xml:space="preserve"> made recommendations</w:t>
      </w:r>
      <w:r w:rsidR="00777828" w:rsidRPr="00211A26">
        <w:rPr>
          <w:rFonts w:ascii="Times New Roman" w:hAnsi="Times New Roman" w:cs="Times New Roman"/>
          <w:sz w:val="24"/>
          <w:szCs w:val="24"/>
          <w:lang w:val="en-GB"/>
        </w:rPr>
        <w:t xml:space="preserve"> to the </w:t>
      </w:r>
      <w:r w:rsidR="00267E96">
        <w:rPr>
          <w:rFonts w:ascii="Times New Roman" w:hAnsi="Times New Roman" w:cs="Times New Roman"/>
          <w:sz w:val="24"/>
          <w:szCs w:val="24"/>
          <w:lang w:val="en-GB"/>
        </w:rPr>
        <w:t>President</w:t>
      </w:r>
      <w:r w:rsidR="00165BB8" w:rsidRPr="00211A26">
        <w:rPr>
          <w:rFonts w:ascii="Times New Roman" w:hAnsi="Times New Roman" w:cs="Times New Roman"/>
          <w:sz w:val="24"/>
          <w:szCs w:val="24"/>
          <w:lang w:val="en-GB"/>
        </w:rPr>
        <w:t xml:space="preserve">. It was his argument that </w:t>
      </w:r>
      <w:r w:rsidR="00A1214F" w:rsidRPr="00211A26">
        <w:rPr>
          <w:rFonts w:ascii="Times New Roman" w:hAnsi="Times New Roman" w:cs="Times New Roman"/>
          <w:sz w:val="24"/>
          <w:szCs w:val="24"/>
          <w:lang w:val="en-GB"/>
        </w:rPr>
        <w:t>the President correctly acted upon those recommendations</w:t>
      </w:r>
      <w:r w:rsidR="00165BB8" w:rsidRPr="00211A26">
        <w:rPr>
          <w:rFonts w:ascii="Times New Roman" w:hAnsi="Times New Roman" w:cs="Times New Roman"/>
          <w:sz w:val="24"/>
          <w:szCs w:val="24"/>
          <w:lang w:val="en-GB"/>
        </w:rPr>
        <w:t xml:space="preserve"> in terms of his constitutional powers</w:t>
      </w:r>
      <w:r w:rsidR="00A1214F" w:rsidRPr="00211A26">
        <w:rPr>
          <w:rFonts w:ascii="Times New Roman" w:hAnsi="Times New Roman" w:cs="Times New Roman"/>
          <w:sz w:val="24"/>
          <w:szCs w:val="24"/>
          <w:lang w:val="en-GB"/>
        </w:rPr>
        <w:t xml:space="preserve">. </w:t>
      </w:r>
    </w:p>
    <w:p w:rsidR="00D818A0" w:rsidRDefault="00D818A0" w:rsidP="009A112F">
      <w:pPr>
        <w:pStyle w:val="ListParagraph"/>
        <w:spacing w:after="0" w:line="240" w:lineRule="auto"/>
        <w:rPr>
          <w:rFonts w:ascii="Times New Roman" w:hAnsi="Times New Roman" w:cs="Times New Roman"/>
          <w:sz w:val="24"/>
          <w:szCs w:val="24"/>
        </w:rPr>
      </w:pPr>
    </w:p>
    <w:p w:rsidR="009A112F" w:rsidRDefault="009A112F" w:rsidP="009A112F">
      <w:pPr>
        <w:pStyle w:val="ListParagraph"/>
        <w:spacing w:after="0" w:line="240" w:lineRule="auto"/>
        <w:rPr>
          <w:rFonts w:ascii="Times New Roman" w:hAnsi="Times New Roman" w:cs="Times New Roman"/>
          <w:sz w:val="24"/>
          <w:szCs w:val="24"/>
        </w:rPr>
      </w:pPr>
    </w:p>
    <w:p w:rsidR="0084032E" w:rsidRPr="00211A26" w:rsidRDefault="00110D8F" w:rsidP="009B37BA">
      <w:pPr>
        <w:spacing w:after="0" w:line="480" w:lineRule="auto"/>
        <w:jc w:val="both"/>
        <w:rPr>
          <w:rFonts w:ascii="Times New Roman" w:hAnsi="Times New Roman" w:cs="Times New Roman"/>
          <w:b/>
          <w:sz w:val="24"/>
          <w:szCs w:val="24"/>
        </w:rPr>
      </w:pPr>
      <w:r w:rsidRPr="00211A26">
        <w:rPr>
          <w:rFonts w:ascii="Times New Roman" w:hAnsi="Times New Roman" w:cs="Times New Roman"/>
          <w:b/>
          <w:sz w:val="24"/>
          <w:szCs w:val="24"/>
        </w:rPr>
        <w:t xml:space="preserve">DETERMINATION OF THE </w:t>
      </w:r>
      <w:r w:rsidR="00A1214F" w:rsidRPr="00211A26">
        <w:rPr>
          <w:rFonts w:ascii="Times New Roman" w:hAnsi="Times New Roman" w:cs="Times New Roman"/>
          <w:b/>
          <w:sz w:val="24"/>
          <w:szCs w:val="24"/>
        </w:rPr>
        <w:t>PRELIMINARY POINT</w:t>
      </w:r>
    </w:p>
    <w:p w:rsidR="00A1214F" w:rsidRPr="00211A26" w:rsidRDefault="002162B9" w:rsidP="009B37BA">
      <w:pPr>
        <w:pStyle w:val="ListParagraph"/>
        <w:numPr>
          <w:ilvl w:val="0"/>
          <w:numId w:val="12"/>
        </w:numPr>
        <w:spacing w:after="0" w:line="480" w:lineRule="auto"/>
        <w:ind w:left="567" w:hanging="567"/>
        <w:jc w:val="both"/>
        <w:rPr>
          <w:rFonts w:ascii="Times New Roman" w:hAnsi="Times New Roman" w:cs="Times New Roman"/>
          <w:sz w:val="24"/>
          <w:szCs w:val="24"/>
        </w:rPr>
      </w:pPr>
      <w:r w:rsidRPr="00211A26">
        <w:rPr>
          <w:rFonts w:ascii="Times New Roman" w:hAnsi="Times New Roman" w:cs="Times New Roman"/>
          <w:sz w:val="24"/>
          <w:szCs w:val="24"/>
        </w:rPr>
        <w:t xml:space="preserve">The appellant approached the court </w:t>
      </w:r>
      <w:r w:rsidRPr="00211A26">
        <w:rPr>
          <w:rFonts w:ascii="Times New Roman" w:hAnsi="Times New Roman" w:cs="Times New Roman"/>
          <w:i/>
          <w:sz w:val="24"/>
          <w:szCs w:val="24"/>
        </w:rPr>
        <w:t xml:space="preserve">a quo </w:t>
      </w:r>
      <w:r w:rsidR="00B034BD" w:rsidRPr="00211A26">
        <w:rPr>
          <w:rFonts w:ascii="Times New Roman" w:hAnsi="Times New Roman" w:cs="Times New Roman"/>
          <w:sz w:val="24"/>
          <w:szCs w:val="24"/>
        </w:rPr>
        <w:t xml:space="preserve">with an application for </w:t>
      </w:r>
      <w:r w:rsidRPr="00211A26">
        <w:rPr>
          <w:rFonts w:ascii="Times New Roman" w:hAnsi="Times New Roman" w:cs="Times New Roman"/>
          <w:sz w:val="24"/>
          <w:szCs w:val="24"/>
        </w:rPr>
        <w:t xml:space="preserve">review of the first respondent’s decision to refer his matter to the </w:t>
      </w:r>
      <w:r w:rsidR="00267E96">
        <w:rPr>
          <w:rFonts w:ascii="Times New Roman" w:hAnsi="Times New Roman" w:cs="Times New Roman"/>
          <w:sz w:val="24"/>
          <w:szCs w:val="24"/>
        </w:rPr>
        <w:t>President</w:t>
      </w:r>
      <w:r w:rsidRPr="00211A26">
        <w:rPr>
          <w:rFonts w:ascii="Times New Roman" w:hAnsi="Times New Roman" w:cs="Times New Roman"/>
          <w:sz w:val="24"/>
          <w:szCs w:val="24"/>
        </w:rPr>
        <w:t xml:space="preserve"> and other ancillary relief. Be</w:t>
      </w:r>
      <w:r w:rsidR="00D03A1C">
        <w:rPr>
          <w:rFonts w:ascii="Times New Roman" w:hAnsi="Times New Roman" w:cs="Times New Roman"/>
          <w:sz w:val="24"/>
          <w:szCs w:val="24"/>
        </w:rPr>
        <w:t>fore the application was filed</w:t>
      </w:r>
      <w:r w:rsidR="00094954" w:rsidRPr="00211A26">
        <w:rPr>
          <w:rFonts w:ascii="Times New Roman" w:hAnsi="Times New Roman" w:cs="Times New Roman"/>
          <w:sz w:val="24"/>
          <w:szCs w:val="24"/>
        </w:rPr>
        <w:t xml:space="preserve"> and</w:t>
      </w:r>
      <w:r w:rsidRPr="00211A26">
        <w:rPr>
          <w:rFonts w:ascii="Times New Roman" w:hAnsi="Times New Roman" w:cs="Times New Roman"/>
          <w:sz w:val="24"/>
          <w:szCs w:val="24"/>
        </w:rPr>
        <w:t xml:space="preserve"> heard by the court, the </w:t>
      </w:r>
      <w:r w:rsidR="00267E96">
        <w:rPr>
          <w:rFonts w:ascii="Times New Roman" w:hAnsi="Times New Roman" w:cs="Times New Roman"/>
          <w:sz w:val="24"/>
          <w:szCs w:val="24"/>
        </w:rPr>
        <w:t>President</w:t>
      </w:r>
      <w:r w:rsidRPr="00211A26">
        <w:rPr>
          <w:rFonts w:ascii="Times New Roman" w:hAnsi="Times New Roman" w:cs="Times New Roman"/>
          <w:sz w:val="24"/>
          <w:szCs w:val="24"/>
        </w:rPr>
        <w:t xml:space="preserve"> in terms of his </w:t>
      </w:r>
      <w:r w:rsidRPr="00211A26">
        <w:rPr>
          <w:rFonts w:ascii="Times New Roman" w:hAnsi="Times New Roman" w:cs="Times New Roman"/>
          <w:sz w:val="24"/>
          <w:szCs w:val="24"/>
        </w:rPr>
        <w:lastRenderedPageBreak/>
        <w:t>constitutional powers under s 187(3) o</w:t>
      </w:r>
      <w:r w:rsidR="00777828" w:rsidRPr="00211A26">
        <w:rPr>
          <w:rFonts w:ascii="Times New Roman" w:hAnsi="Times New Roman" w:cs="Times New Roman"/>
          <w:sz w:val="24"/>
          <w:szCs w:val="24"/>
        </w:rPr>
        <w:t>f the Constitution appointed a T</w:t>
      </w:r>
      <w:r w:rsidRPr="00211A26">
        <w:rPr>
          <w:rFonts w:ascii="Times New Roman" w:hAnsi="Times New Roman" w:cs="Times New Roman"/>
          <w:sz w:val="24"/>
          <w:szCs w:val="24"/>
        </w:rPr>
        <w:t>ribunal to investigate the alleged miscondu</w:t>
      </w:r>
      <w:r w:rsidR="00777828" w:rsidRPr="00211A26">
        <w:rPr>
          <w:rFonts w:ascii="Times New Roman" w:hAnsi="Times New Roman" w:cs="Times New Roman"/>
          <w:sz w:val="24"/>
          <w:szCs w:val="24"/>
        </w:rPr>
        <w:t>ct of the appellant. While the T</w:t>
      </w:r>
      <w:r w:rsidRPr="00211A26">
        <w:rPr>
          <w:rFonts w:ascii="Times New Roman" w:hAnsi="Times New Roman" w:cs="Times New Roman"/>
          <w:sz w:val="24"/>
          <w:szCs w:val="24"/>
        </w:rPr>
        <w:t>ribunal</w:t>
      </w:r>
      <w:r w:rsidR="00777828" w:rsidRPr="00211A26">
        <w:rPr>
          <w:rFonts w:ascii="Times New Roman" w:hAnsi="Times New Roman" w:cs="Times New Roman"/>
          <w:sz w:val="24"/>
          <w:szCs w:val="24"/>
        </w:rPr>
        <w:t xml:space="preserve"> was in the process of investigating the appellant and making </w:t>
      </w:r>
      <w:r w:rsidRPr="00211A26">
        <w:rPr>
          <w:rFonts w:ascii="Times New Roman" w:hAnsi="Times New Roman" w:cs="Times New Roman"/>
          <w:sz w:val="24"/>
          <w:szCs w:val="24"/>
        </w:rPr>
        <w:t xml:space="preserve">recommendations to the </w:t>
      </w:r>
      <w:r w:rsidR="00267E96">
        <w:rPr>
          <w:rFonts w:ascii="Times New Roman" w:hAnsi="Times New Roman" w:cs="Times New Roman"/>
          <w:sz w:val="24"/>
          <w:szCs w:val="24"/>
        </w:rPr>
        <w:t>President</w:t>
      </w:r>
      <w:r w:rsidR="00777828" w:rsidRPr="00211A26">
        <w:rPr>
          <w:rFonts w:ascii="Times New Roman" w:hAnsi="Times New Roman" w:cs="Times New Roman"/>
          <w:sz w:val="24"/>
          <w:szCs w:val="24"/>
        </w:rPr>
        <w:t>, the appellant launched</w:t>
      </w:r>
      <w:r w:rsidR="004542D2" w:rsidRPr="00211A26">
        <w:rPr>
          <w:rFonts w:ascii="Times New Roman" w:hAnsi="Times New Roman" w:cs="Times New Roman"/>
          <w:sz w:val="24"/>
          <w:szCs w:val="24"/>
        </w:rPr>
        <w:t xml:space="preserve"> this</w:t>
      </w:r>
      <w:r w:rsidRPr="00211A26">
        <w:rPr>
          <w:rFonts w:ascii="Times New Roman" w:hAnsi="Times New Roman" w:cs="Times New Roman"/>
          <w:sz w:val="24"/>
          <w:szCs w:val="24"/>
        </w:rPr>
        <w:t xml:space="preserve"> application </w:t>
      </w:r>
      <w:r w:rsidR="004542D2" w:rsidRPr="00211A26">
        <w:rPr>
          <w:rFonts w:ascii="Times New Roman" w:hAnsi="Times New Roman" w:cs="Times New Roman"/>
          <w:sz w:val="24"/>
          <w:szCs w:val="24"/>
        </w:rPr>
        <w:t>and other applications</w:t>
      </w:r>
      <w:r w:rsidRPr="00211A26">
        <w:rPr>
          <w:rFonts w:ascii="Times New Roman" w:hAnsi="Times New Roman" w:cs="Times New Roman"/>
          <w:sz w:val="24"/>
          <w:szCs w:val="24"/>
        </w:rPr>
        <w:t xml:space="preserve"> before the court </w:t>
      </w:r>
      <w:r w:rsidRPr="00211A26">
        <w:rPr>
          <w:rFonts w:ascii="Times New Roman" w:hAnsi="Times New Roman" w:cs="Times New Roman"/>
          <w:i/>
          <w:sz w:val="24"/>
          <w:szCs w:val="24"/>
        </w:rPr>
        <w:t>a quo</w:t>
      </w:r>
      <w:r w:rsidRPr="00211A26">
        <w:rPr>
          <w:rFonts w:ascii="Times New Roman" w:hAnsi="Times New Roman" w:cs="Times New Roman"/>
          <w:sz w:val="24"/>
          <w:szCs w:val="24"/>
        </w:rPr>
        <w:t>. Th</w:t>
      </w:r>
      <w:r w:rsidR="00F42181">
        <w:rPr>
          <w:rFonts w:ascii="Times New Roman" w:hAnsi="Times New Roman" w:cs="Times New Roman"/>
          <w:sz w:val="24"/>
          <w:szCs w:val="24"/>
        </w:rPr>
        <w:t>e</w:t>
      </w:r>
      <w:r w:rsidRPr="00211A26">
        <w:rPr>
          <w:rFonts w:ascii="Times New Roman" w:hAnsi="Times New Roman" w:cs="Times New Roman"/>
          <w:sz w:val="24"/>
          <w:szCs w:val="24"/>
        </w:rPr>
        <w:t xml:space="preserve"> application was dismissed. It is common cause and accepted by the parties that the appellant was subsequently found guilty of misconduct and removed from </w:t>
      </w:r>
      <w:r w:rsidR="006E7B49" w:rsidRPr="00211A26">
        <w:rPr>
          <w:rFonts w:ascii="Times New Roman" w:hAnsi="Times New Roman" w:cs="Times New Roman"/>
          <w:sz w:val="24"/>
          <w:szCs w:val="24"/>
        </w:rPr>
        <w:t xml:space="preserve">the </w:t>
      </w:r>
      <w:r w:rsidRPr="00211A26">
        <w:rPr>
          <w:rFonts w:ascii="Times New Roman" w:hAnsi="Times New Roman" w:cs="Times New Roman"/>
          <w:sz w:val="24"/>
          <w:szCs w:val="24"/>
        </w:rPr>
        <w:t xml:space="preserve">office of </w:t>
      </w:r>
      <w:r w:rsidR="00B034BD" w:rsidRPr="00211A26">
        <w:rPr>
          <w:rFonts w:ascii="Times New Roman" w:hAnsi="Times New Roman" w:cs="Times New Roman"/>
          <w:sz w:val="24"/>
          <w:szCs w:val="24"/>
        </w:rPr>
        <w:t xml:space="preserve">a </w:t>
      </w:r>
      <w:r w:rsidRPr="00211A26">
        <w:rPr>
          <w:rFonts w:ascii="Times New Roman" w:hAnsi="Times New Roman" w:cs="Times New Roman"/>
          <w:sz w:val="24"/>
          <w:szCs w:val="24"/>
        </w:rPr>
        <w:t>judge. It</w:t>
      </w:r>
      <w:r w:rsidR="00F40959" w:rsidRPr="00211A26">
        <w:rPr>
          <w:rFonts w:ascii="Times New Roman" w:hAnsi="Times New Roman" w:cs="Times New Roman"/>
          <w:sz w:val="24"/>
          <w:szCs w:val="24"/>
        </w:rPr>
        <w:t xml:space="preserve"> is on this basis that the first</w:t>
      </w:r>
      <w:r w:rsidRPr="00211A26">
        <w:rPr>
          <w:rFonts w:ascii="Times New Roman" w:hAnsi="Times New Roman" w:cs="Times New Roman"/>
          <w:sz w:val="24"/>
          <w:szCs w:val="24"/>
        </w:rPr>
        <w:t xml:space="preserve"> respondent raised the </w:t>
      </w:r>
      <w:r w:rsidR="00F40959" w:rsidRPr="00211A26">
        <w:rPr>
          <w:rFonts w:ascii="Times New Roman" w:hAnsi="Times New Roman" w:cs="Times New Roman"/>
          <w:sz w:val="24"/>
          <w:szCs w:val="24"/>
        </w:rPr>
        <w:t xml:space="preserve">preliminary point to the effect that the appeal before us is now moot. </w:t>
      </w:r>
    </w:p>
    <w:p w:rsidR="002B2FEE" w:rsidRPr="00211A26" w:rsidRDefault="002B2FEE" w:rsidP="00A254B6">
      <w:pPr>
        <w:pStyle w:val="ListParagraph"/>
        <w:spacing w:before="240" w:after="0" w:line="480" w:lineRule="auto"/>
        <w:ind w:left="567"/>
        <w:jc w:val="both"/>
        <w:rPr>
          <w:rFonts w:ascii="Times New Roman" w:hAnsi="Times New Roman" w:cs="Times New Roman"/>
          <w:sz w:val="24"/>
          <w:szCs w:val="24"/>
        </w:rPr>
      </w:pPr>
    </w:p>
    <w:p w:rsidR="00587CE2" w:rsidRPr="00211A26" w:rsidRDefault="00587CE2" w:rsidP="00A254B6">
      <w:pPr>
        <w:pStyle w:val="ListParagraph"/>
        <w:numPr>
          <w:ilvl w:val="0"/>
          <w:numId w:val="12"/>
        </w:numPr>
        <w:spacing w:before="240" w:after="0" w:line="480" w:lineRule="auto"/>
        <w:ind w:left="567" w:hanging="567"/>
        <w:jc w:val="both"/>
        <w:rPr>
          <w:rFonts w:ascii="Times New Roman" w:hAnsi="Times New Roman" w:cs="Times New Roman"/>
          <w:sz w:val="24"/>
          <w:szCs w:val="24"/>
        </w:rPr>
      </w:pPr>
      <w:r w:rsidRPr="00211A26">
        <w:rPr>
          <w:rFonts w:ascii="Times New Roman" w:hAnsi="Times New Roman" w:cs="Times New Roman"/>
          <w:sz w:val="24"/>
          <w:szCs w:val="24"/>
        </w:rPr>
        <w:t xml:space="preserve">The doctrine of mootness has been discussed in a number of case authorities in this jurisdiction. In </w:t>
      </w:r>
      <w:r w:rsidRPr="00211A26">
        <w:rPr>
          <w:rFonts w:ascii="Times New Roman" w:hAnsi="Times New Roman" w:cs="Times New Roman"/>
          <w:i/>
          <w:sz w:val="24"/>
          <w:szCs w:val="24"/>
        </w:rPr>
        <w:t xml:space="preserve">Thokozani Khuphe &amp; Anor v Parliament of Zimbabwe &amp; Ors </w:t>
      </w:r>
      <w:r w:rsidR="00B034BD" w:rsidRPr="00211A26">
        <w:rPr>
          <w:rFonts w:ascii="Times New Roman" w:hAnsi="Times New Roman" w:cs="Times New Roman"/>
          <w:sz w:val="24"/>
          <w:szCs w:val="24"/>
        </w:rPr>
        <w:t>CCZ 20/19 at p</w:t>
      </w:r>
      <w:r w:rsidRPr="00211A26">
        <w:rPr>
          <w:rFonts w:ascii="Times New Roman" w:hAnsi="Times New Roman" w:cs="Times New Roman"/>
          <w:sz w:val="24"/>
          <w:szCs w:val="24"/>
        </w:rPr>
        <w:t xml:space="preserve"> 7, the Court remarked </w:t>
      </w:r>
      <w:r w:rsidR="004542D2" w:rsidRPr="00211A26">
        <w:rPr>
          <w:rFonts w:ascii="Times New Roman" w:hAnsi="Times New Roman" w:cs="Times New Roman"/>
          <w:sz w:val="24"/>
          <w:szCs w:val="24"/>
        </w:rPr>
        <w:t>as follows</w:t>
      </w:r>
      <w:r w:rsidRPr="00211A26">
        <w:rPr>
          <w:rFonts w:ascii="Times New Roman" w:hAnsi="Times New Roman" w:cs="Times New Roman"/>
          <w:sz w:val="24"/>
          <w:szCs w:val="24"/>
        </w:rPr>
        <w:t>:</w:t>
      </w:r>
    </w:p>
    <w:p w:rsidR="00587CE2" w:rsidRPr="00211A26" w:rsidRDefault="00587CE2" w:rsidP="009B37BA">
      <w:pPr>
        <w:spacing w:after="0" w:line="240" w:lineRule="auto"/>
        <w:ind w:left="567"/>
        <w:jc w:val="both"/>
        <w:rPr>
          <w:rFonts w:ascii="Times New Roman" w:hAnsi="Times New Roman" w:cs="Times New Roman"/>
          <w:sz w:val="24"/>
          <w:szCs w:val="24"/>
        </w:rPr>
      </w:pPr>
      <w:r w:rsidRPr="00211A26">
        <w:rPr>
          <w:rFonts w:ascii="Times New Roman" w:hAnsi="Times New Roman" w:cs="Times New Roman"/>
          <w:sz w:val="24"/>
          <w:szCs w:val="24"/>
        </w:rPr>
        <w:t>“</w:t>
      </w:r>
      <w:r w:rsidRPr="00211A26">
        <w:rPr>
          <w:rFonts w:ascii="Times New Roman" w:hAnsi="Times New Roman" w:cs="Times New Roman"/>
          <w:sz w:val="24"/>
          <w:szCs w:val="24"/>
          <w:u w:val="single"/>
        </w:rPr>
        <w:t>A court may decline to exercise its jurisdiction over a matter because of the occurrence of events outside the record which terminate the controversy. The position of the law is that if the dispute becomes academic by reason of changed circumstances the Court’s jurisdiction ceases and the case becomes moot</w:t>
      </w:r>
      <w:r w:rsidRPr="00211A26">
        <w:rPr>
          <w:rFonts w:ascii="Times New Roman" w:hAnsi="Times New Roman" w:cs="Times New Roman"/>
          <w:sz w:val="24"/>
          <w:szCs w:val="24"/>
        </w:rPr>
        <w:t xml:space="preserve">… The question of mootness is an important issue that the Court must take into account when faced with a dispute between parties. It is incumbent upon the Court to determine whether an application before it still presents a live dispute as between the parties. The question of mootness of a dispute has featured repeatedly in this and other jurisdictions. The position of the law is that a court hearing a matter will not readily accept an invitation to adjudicate on issues which are of “such a nature that the decision sought will have no practical effect or result…A matter is not moot only at the commencement of proceedings. It may be considered moot at the time the decision on the matter is to be made… </w:t>
      </w:r>
      <w:r w:rsidRPr="00211A26">
        <w:rPr>
          <w:rFonts w:ascii="Times New Roman" w:hAnsi="Times New Roman" w:cs="Times New Roman"/>
          <w:sz w:val="24"/>
          <w:szCs w:val="24"/>
          <w:u w:val="single"/>
        </w:rPr>
        <w:t xml:space="preserve">The mere fact that the matter is moot does not constitute an absolute bar to a court to hear a matter. Whilst a matter may be moot as between the parties, that does not without more render it </w:t>
      </w:r>
      <w:r w:rsidR="009A112F" w:rsidRPr="00211A26">
        <w:rPr>
          <w:rFonts w:ascii="Times New Roman" w:hAnsi="Times New Roman" w:cs="Times New Roman"/>
          <w:sz w:val="24"/>
          <w:szCs w:val="24"/>
          <w:u w:val="single"/>
        </w:rPr>
        <w:t>unjustifiable</w:t>
      </w:r>
      <w:r w:rsidRPr="00211A26">
        <w:rPr>
          <w:rFonts w:ascii="Times New Roman" w:hAnsi="Times New Roman" w:cs="Times New Roman"/>
          <w:sz w:val="24"/>
          <w:szCs w:val="24"/>
          <w:u w:val="single"/>
        </w:rPr>
        <w:t>. The court retains a discretion to hear a moot case where it is in the interests of justice to do so</w:t>
      </w:r>
      <w:r w:rsidRPr="00211A26">
        <w:rPr>
          <w:rFonts w:ascii="Times New Roman" w:hAnsi="Times New Roman" w:cs="Times New Roman"/>
          <w:sz w:val="24"/>
          <w:szCs w:val="24"/>
        </w:rPr>
        <w:t xml:space="preserve">. </w:t>
      </w:r>
      <w:r w:rsidRPr="00211A26">
        <w:rPr>
          <w:rFonts w:ascii="Times New Roman" w:hAnsi="Times New Roman" w:cs="Times New Roman"/>
          <w:i/>
          <w:sz w:val="24"/>
          <w:szCs w:val="24"/>
        </w:rPr>
        <w:t>J T Publishing (Pty) Ltd v Minister of Safety and Security</w:t>
      </w:r>
      <w:r w:rsidRPr="00211A26">
        <w:rPr>
          <w:rFonts w:ascii="Times New Roman" w:hAnsi="Times New Roman" w:cs="Times New Roman"/>
          <w:sz w:val="24"/>
          <w:szCs w:val="24"/>
        </w:rPr>
        <w:t xml:space="preserve"> 1997 (3) SA 514 (CC) at 525A-B.”</w:t>
      </w:r>
      <w:r w:rsidR="00514253" w:rsidRPr="00211A26">
        <w:rPr>
          <w:rFonts w:ascii="Times New Roman" w:hAnsi="Times New Roman" w:cs="Times New Roman"/>
          <w:sz w:val="24"/>
          <w:szCs w:val="24"/>
        </w:rPr>
        <w:t>(</w:t>
      </w:r>
      <w:r w:rsidRPr="00211A26">
        <w:rPr>
          <w:rFonts w:ascii="Times New Roman" w:hAnsi="Times New Roman" w:cs="Times New Roman"/>
          <w:sz w:val="24"/>
          <w:szCs w:val="24"/>
        </w:rPr>
        <w:t>underlining</w:t>
      </w:r>
      <w:r w:rsidR="00514253" w:rsidRPr="00211A26">
        <w:rPr>
          <w:rFonts w:ascii="Times New Roman" w:hAnsi="Times New Roman" w:cs="Times New Roman"/>
          <w:sz w:val="24"/>
          <w:szCs w:val="24"/>
        </w:rPr>
        <w:t xml:space="preserve"> is my own</w:t>
      </w:r>
      <w:r w:rsidRPr="00211A26">
        <w:rPr>
          <w:rFonts w:ascii="Times New Roman" w:hAnsi="Times New Roman" w:cs="Times New Roman"/>
          <w:sz w:val="24"/>
          <w:szCs w:val="24"/>
        </w:rPr>
        <w:t>)</w:t>
      </w:r>
    </w:p>
    <w:p w:rsidR="00301BC5" w:rsidRPr="00211A26" w:rsidRDefault="00301BC5" w:rsidP="00301BC5">
      <w:pPr>
        <w:spacing w:after="0" w:line="240" w:lineRule="auto"/>
        <w:ind w:left="567"/>
        <w:jc w:val="both"/>
        <w:rPr>
          <w:rFonts w:ascii="Times New Roman" w:hAnsi="Times New Roman" w:cs="Times New Roman"/>
          <w:sz w:val="24"/>
          <w:szCs w:val="24"/>
        </w:rPr>
      </w:pPr>
    </w:p>
    <w:p w:rsidR="00411829" w:rsidRPr="00211A26" w:rsidRDefault="004542D2" w:rsidP="00A254B6">
      <w:pPr>
        <w:spacing w:before="240" w:after="0" w:line="480" w:lineRule="auto"/>
        <w:ind w:left="567"/>
        <w:jc w:val="both"/>
        <w:rPr>
          <w:rFonts w:ascii="Times New Roman" w:hAnsi="Times New Roman" w:cs="Times New Roman"/>
          <w:sz w:val="24"/>
          <w:szCs w:val="24"/>
        </w:rPr>
      </w:pPr>
      <w:r w:rsidRPr="00211A26">
        <w:rPr>
          <w:rFonts w:ascii="Times New Roman" w:hAnsi="Times New Roman" w:cs="Times New Roman"/>
          <w:sz w:val="24"/>
          <w:szCs w:val="24"/>
        </w:rPr>
        <w:t>I</w:t>
      </w:r>
      <w:r w:rsidR="00411829" w:rsidRPr="00211A26">
        <w:rPr>
          <w:rFonts w:ascii="Times New Roman" w:hAnsi="Times New Roman" w:cs="Times New Roman"/>
          <w:sz w:val="24"/>
          <w:szCs w:val="24"/>
        </w:rPr>
        <w:t xml:space="preserve">n </w:t>
      </w:r>
      <w:r w:rsidR="00411829" w:rsidRPr="00211A26">
        <w:rPr>
          <w:rFonts w:ascii="Times New Roman" w:hAnsi="Times New Roman" w:cs="Times New Roman"/>
          <w:i/>
          <w:sz w:val="24"/>
          <w:szCs w:val="24"/>
        </w:rPr>
        <w:t>Chombo v Clerk of Court, Harare Magistrates Court (Rotten Row) &amp; Ors</w:t>
      </w:r>
      <w:r w:rsidR="00411829" w:rsidRPr="00211A26">
        <w:rPr>
          <w:rFonts w:ascii="Times New Roman" w:hAnsi="Times New Roman" w:cs="Times New Roman"/>
          <w:sz w:val="24"/>
          <w:szCs w:val="24"/>
        </w:rPr>
        <w:t xml:space="preserve"> </w:t>
      </w:r>
      <w:r w:rsidR="00B034BD" w:rsidRPr="00211A26">
        <w:rPr>
          <w:rFonts w:ascii="Times New Roman" w:hAnsi="Times New Roman" w:cs="Times New Roman"/>
          <w:sz w:val="24"/>
          <w:szCs w:val="24"/>
        </w:rPr>
        <w:t>CCZ 12/20 at p</w:t>
      </w:r>
      <w:r w:rsidR="00514253" w:rsidRPr="00211A26">
        <w:rPr>
          <w:rFonts w:ascii="Times New Roman" w:hAnsi="Times New Roman" w:cs="Times New Roman"/>
          <w:sz w:val="24"/>
          <w:szCs w:val="24"/>
        </w:rPr>
        <w:t>a</w:t>
      </w:r>
      <w:r w:rsidR="00B034BD" w:rsidRPr="00211A26">
        <w:rPr>
          <w:rFonts w:ascii="Times New Roman" w:hAnsi="Times New Roman" w:cs="Times New Roman"/>
          <w:sz w:val="24"/>
          <w:szCs w:val="24"/>
        </w:rPr>
        <w:t>g</w:t>
      </w:r>
      <w:r w:rsidR="00514253" w:rsidRPr="00211A26">
        <w:rPr>
          <w:rFonts w:ascii="Times New Roman" w:hAnsi="Times New Roman" w:cs="Times New Roman"/>
          <w:sz w:val="24"/>
          <w:szCs w:val="24"/>
        </w:rPr>
        <w:t>e</w:t>
      </w:r>
      <w:r w:rsidR="00411829" w:rsidRPr="00211A26">
        <w:rPr>
          <w:rFonts w:ascii="Times New Roman" w:hAnsi="Times New Roman" w:cs="Times New Roman"/>
          <w:sz w:val="24"/>
          <w:szCs w:val="24"/>
        </w:rPr>
        <w:t>s 7 to 8, the Court held that:</w:t>
      </w:r>
    </w:p>
    <w:p w:rsidR="00587CE2" w:rsidRPr="00211A26" w:rsidRDefault="00411829" w:rsidP="009B37BA">
      <w:pPr>
        <w:spacing w:after="0" w:line="240" w:lineRule="auto"/>
        <w:ind w:left="567"/>
        <w:jc w:val="both"/>
        <w:rPr>
          <w:rFonts w:ascii="Times New Roman" w:hAnsi="Times New Roman" w:cs="Times New Roman"/>
          <w:sz w:val="24"/>
          <w:szCs w:val="24"/>
        </w:rPr>
      </w:pPr>
      <w:r w:rsidRPr="00211A26">
        <w:rPr>
          <w:rFonts w:ascii="Times New Roman" w:hAnsi="Times New Roman" w:cs="Times New Roman"/>
          <w:sz w:val="24"/>
          <w:szCs w:val="24"/>
        </w:rPr>
        <w:t xml:space="preserve">“It is settled law that a court retains the discretion to hear a matter even where it has become moot. The overriding consideration is whether or not it is in the interests of justice that the matter be heard…A litigant seeking to have a matter that is moot </w:t>
      </w:r>
      <w:r w:rsidRPr="00211A26">
        <w:rPr>
          <w:rFonts w:ascii="Times New Roman" w:hAnsi="Times New Roman" w:cs="Times New Roman"/>
          <w:sz w:val="24"/>
          <w:szCs w:val="24"/>
        </w:rPr>
        <w:lastRenderedPageBreak/>
        <w:t>determined by the courts must establish exceptional circumstances which justify the hearing of the matter. The question is whether the applicant has established just cause for the matter to be considered as falling under the exception to the doctrine of mootness.”</w:t>
      </w:r>
    </w:p>
    <w:p w:rsidR="002B2FEE" w:rsidRPr="00211A26" w:rsidRDefault="002B2FEE" w:rsidP="009B37BA">
      <w:pPr>
        <w:spacing w:before="240" w:after="0" w:line="240" w:lineRule="auto"/>
        <w:ind w:left="567"/>
        <w:jc w:val="both"/>
        <w:rPr>
          <w:rFonts w:ascii="Times New Roman" w:hAnsi="Times New Roman" w:cs="Times New Roman"/>
          <w:lang w:val="en-US"/>
        </w:rPr>
      </w:pPr>
    </w:p>
    <w:p w:rsidR="00DE79AF" w:rsidRPr="00211A26" w:rsidRDefault="00411829" w:rsidP="00A254B6">
      <w:pPr>
        <w:pStyle w:val="ListParagraph"/>
        <w:numPr>
          <w:ilvl w:val="0"/>
          <w:numId w:val="12"/>
        </w:numPr>
        <w:spacing w:before="240" w:after="0" w:line="480" w:lineRule="auto"/>
        <w:ind w:left="567" w:hanging="567"/>
        <w:jc w:val="both"/>
        <w:rPr>
          <w:rFonts w:ascii="Times New Roman" w:hAnsi="Times New Roman" w:cs="Times New Roman"/>
          <w:i/>
          <w:sz w:val="24"/>
          <w:szCs w:val="24"/>
        </w:rPr>
      </w:pPr>
      <w:r w:rsidRPr="00211A26">
        <w:rPr>
          <w:rFonts w:ascii="Times New Roman" w:hAnsi="Times New Roman" w:cs="Times New Roman"/>
          <w:sz w:val="24"/>
          <w:szCs w:val="24"/>
          <w:lang w:val="en-US"/>
        </w:rPr>
        <w:t>Fr</w:t>
      </w:r>
      <w:r w:rsidR="003D7DBD" w:rsidRPr="00211A26">
        <w:rPr>
          <w:rFonts w:ascii="Times New Roman" w:hAnsi="Times New Roman" w:cs="Times New Roman"/>
          <w:sz w:val="24"/>
          <w:szCs w:val="24"/>
          <w:lang w:val="en-US"/>
        </w:rPr>
        <w:t>om the above authorities it can be deduced</w:t>
      </w:r>
      <w:r w:rsidR="00777828" w:rsidRPr="00211A26">
        <w:rPr>
          <w:rFonts w:ascii="Times New Roman" w:hAnsi="Times New Roman" w:cs="Times New Roman"/>
          <w:sz w:val="24"/>
          <w:szCs w:val="24"/>
          <w:lang w:val="en-US"/>
        </w:rPr>
        <w:t xml:space="preserve"> that in</w:t>
      </w:r>
      <w:r w:rsidR="003533C7" w:rsidRPr="00211A26">
        <w:rPr>
          <w:rFonts w:ascii="Times New Roman" w:hAnsi="Times New Roman" w:cs="Times New Roman"/>
          <w:sz w:val="24"/>
          <w:szCs w:val="24"/>
          <w:lang w:val="en-US"/>
        </w:rPr>
        <w:t xml:space="preserve"> order for a matter to be</w:t>
      </w:r>
      <w:r w:rsidR="00777828" w:rsidRPr="00211A26">
        <w:rPr>
          <w:rFonts w:ascii="Times New Roman" w:hAnsi="Times New Roman" w:cs="Times New Roman"/>
          <w:sz w:val="24"/>
          <w:szCs w:val="24"/>
          <w:lang w:val="en-US"/>
        </w:rPr>
        <w:t xml:space="preserve"> moot</w:t>
      </w:r>
      <w:r w:rsidR="003533C7" w:rsidRPr="00211A26">
        <w:rPr>
          <w:rFonts w:ascii="Times New Roman" w:hAnsi="Times New Roman" w:cs="Times New Roman"/>
          <w:sz w:val="24"/>
          <w:szCs w:val="24"/>
          <w:lang w:val="en-US"/>
        </w:rPr>
        <w:t>,</w:t>
      </w:r>
      <w:r w:rsidR="00777828" w:rsidRPr="00211A26">
        <w:rPr>
          <w:rFonts w:ascii="Times New Roman" w:hAnsi="Times New Roman" w:cs="Times New Roman"/>
          <w:sz w:val="24"/>
          <w:szCs w:val="24"/>
          <w:lang w:val="en-US"/>
        </w:rPr>
        <w:t xml:space="preserve"> the </w:t>
      </w:r>
      <w:r w:rsidR="003D6D59" w:rsidRPr="00211A26">
        <w:rPr>
          <w:rFonts w:ascii="Times New Roman" w:hAnsi="Times New Roman" w:cs="Times New Roman"/>
          <w:sz w:val="24"/>
          <w:szCs w:val="24"/>
          <w:lang w:val="en-US"/>
        </w:rPr>
        <w:t>court will have found that</w:t>
      </w:r>
      <w:r w:rsidR="009D3992" w:rsidRPr="00211A26">
        <w:rPr>
          <w:rFonts w:ascii="Times New Roman" w:hAnsi="Times New Roman" w:cs="Times New Roman"/>
          <w:sz w:val="24"/>
          <w:szCs w:val="24"/>
          <w:lang w:val="en-US"/>
        </w:rPr>
        <w:t xml:space="preserve"> events</w:t>
      </w:r>
      <w:r w:rsidR="00777828" w:rsidRPr="00211A26">
        <w:rPr>
          <w:rFonts w:ascii="Times New Roman" w:hAnsi="Times New Roman" w:cs="Times New Roman"/>
          <w:sz w:val="24"/>
          <w:szCs w:val="24"/>
          <w:lang w:val="en-US"/>
        </w:rPr>
        <w:t xml:space="preserve"> </w:t>
      </w:r>
      <w:r w:rsidR="009D3992" w:rsidRPr="00211A26">
        <w:rPr>
          <w:rFonts w:ascii="Times New Roman" w:hAnsi="Times New Roman" w:cs="Times New Roman"/>
          <w:sz w:val="24"/>
          <w:szCs w:val="24"/>
          <w:lang w:val="en-US"/>
        </w:rPr>
        <w:t>have oc</w:t>
      </w:r>
      <w:r w:rsidR="00094954" w:rsidRPr="00211A26">
        <w:rPr>
          <w:rFonts w:ascii="Times New Roman" w:hAnsi="Times New Roman" w:cs="Times New Roman"/>
          <w:sz w:val="24"/>
          <w:szCs w:val="24"/>
          <w:lang w:val="en-US"/>
        </w:rPr>
        <w:t>curred which overtake the dispute</w:t>
      </w:r>
      <w:r w:rsidR="009D3992" w:rsidRPr="00211A26">
        <w:rPr>
          <w:rFonts w:ascii="Times New Roman" w:hAnsi="Times New Roman" w:cs="Times New Roman"/>
          <w:sz w:val="24"/>
          <w:szCs w:val="24"/>
          <w:lang w:val="en-US"/>
        </w:rPr>
        <w:t xml:space="preserve"> and terminate the controversy</w:t>
      </w:r>
      <w:r w:rsidR="003D6D59" w:rsidRPr="00211A26">
        <w:rPr>
          <w:rFonts w:ascii="Times New Roman" w:hAnsi="Times New Roman" w:cs="Times New Roman"/>
          <w:sz w:val="24"/>
          <w:szCs w:val="24"/>
          <w:lang w:val="en-US"/>
        </w:rPr>
        <w:t xml:space="preserve"> as between the parties. </w:t>
      </w:r>
      <w:r w:rsidR="003D75F7" w:rsidRPr="00211A26">
        <w:rPr>
          <w:rFonts w:ascii="Times New Roman" w:hAnsi="Times New Roman" w:cs="Times New Roman"/>
          <w:sz w:val="24"/>
          <w:szCs w:val="24"/>
        </w:rPr>
        <w:t xml:space="preserve">It is now trite that a matter is moot if further legal proceedings with regard to it can have no effect or events have placed it beyond the reach of the law. </w:t>
      </w:r>
      <w:r w:rsidR="003D6D59" w:rsidRPr="00211A26">
        <w:rPr>
          <w:rFonts w:ascii="Times New Roman" w:hAnsi="Times New Roman" w:cs="Times New Roman"/>
          <w:sz w:val="24"/>
          <w:szCs w:val="24"/>
          <w:lang w:val="en-US"/>
        </w:rPr>
        <w:t xml:space="preserve">However, </w:t>
      </w:r>
      <w:r w:rsidR="003D75F7" w:rsidRPr="00211A26">
        <w:rPr>
          <w:rFonts w:ascii="Times New Roman" w:hAnsi="Times New Roman" w:cs="Times New Roman"/>
          <w:sz w:val="24"/>
          <w:szCs w:val="24"/>
          <w:lang w:val="en-US"/>
        </w:rPr>
        <w:t xml:space="preserve">that is not the end of the matter as </w:t>
      </w:r>
      <w:r w:rsidR="003D6D59" w:rsidRPr="00211A26">
        <w:rPr>
          <w:rFonts w:ascii="Times New Roman" w:hAnsi="Times New Roman" w:cs="Times New Roman"/>
          <w:sz w:val="24"/>
          <w:szCs w:val="24"/>
          <w:lang w:val="en-US"/>
        </w:rPr>
        <w:t>t</w:t>
      </w:r>
      <w:r w:rsidR="009D3992" w:rsidRPr="00211A26">
        <w:rPr>
          <w:rFonts w:ascii="Times New Roman" w:hAnsi="Times New Roman" w:cs="Times New Roman"/>
          <w:sz w:val="24"/>
          <w:szCs w:val="24"/>
          <w:lang w:val="en-US"/>
        </w:rPr>
        <w:t>he fact that a matter has become moot does not automatically constitute a b</w:t>
      </w:r>
      <w:r w:rsidR="003D75F7" w:rsidRPr="00211A26">
        <w:rPr>
          <w:rFonts w:ascii="Times New Roman" w:hAnsi="Times New Roman" w:cs="Times New Roman"/>
          <w:sz w:val="24"/>
          <w:szCs w:val="24"/>
          <w:lang w:val="en-US"/>
        </w:rPr>
        <w:t>ar to a court to hear it</w:t>
      </w:r>
      <w:r w:rsidR="003D6D59" w:rsidRPr="00211A26">
        <w:rPr>
          <w:rFonts w:ascii="Times New Roman" w:hAnsi="Times New Roman" w:cs="Times New Roman"/>
          <w:sz w:val="24"/>
          <w:szCs w:val="24"/>
          <w:lang w:val="en-US"/>
        </w:rPr>
        <w:t>. A court retains discretionary powers</w:t>
      </w:r>
      <w:r w:rsidR="009D3992" w:rsidRPr="00211A26">
        <w:rPr>
          <w:rFonts w:ascii="Times New Roman" w:hAnsi="Times New Roman" w:cs="Times New Roman"/>
          <w:sz w:val="24"/>
          <w:szCs w:val="24"/>
          <w:lang w:val="en-US"/>
        </w:rPr>
        <w:t xml:space="preserve"> to hear a moot case where it is in the interest of justice </w:t>
      </w:r>
      <w:r w:rsidR="003D75F7" w:rsidRPr="00211A26">
        <w:rPr>
          <w:rFonts w:ascii="Times New Roman" w:hAnsi="Times New Roman" w:cs="Times New Roman"/>
          <w:sz w:val="24"/>
          <w:szCs w:val="24"/>
          <w:lang w:val="en-US"/>
        </w:rPr>
        <w:t xml:space="preserve">for it </w:t>
      </w:r>
      <w:r w:rsidR="009D3992" w:rsidRPr="00211A26">
        <w:rPr>
          <w:rFonts w:ascii="Times New Roman" w:hAnsi="Times New Roman" w:cs="Times New Roman"/>
          <w:sz w:val="24"/>
          <w:szCs w:val="24"/>
          <w:lang w:val="en-US"/>
        </w:rPr>
        <w:t xml:space="preserve">to do so. </w:t>
      </w:r>
      <w:r w:rsidR="00DE79AF" w:rsidRPr="00211A26">
        <w:rPr>
          <w:rFonts w:ascii="Times New Roman" w:hAnsi="Times New Roman" w:cs="Times New Roman"/>
          <w:sz w:val="24"/>
          <w:szCs w:val="24"/>
        </w:rPr>
        <w:t>As a gene</w:t>
      </w:r>
      <w:r w:rsidR="003533C7" w:rsidRPr="00211A26">
        <w:rPr>
          <w:rFonts w:ascii="Times New Roman" w:hAnsi="Times New Roman" w:cs="Times New Roman"/>
          <w:sz w:val="24"/>
          <w:szCs w:val="24"/>
        </w:rPr>
        <w:t>ral rule</w:t>
      </w:r>
      <w:r w:rsidR="004542D2" w:rsidRPr="00211A26">
        <w:rPr>
          <w:rFonts w:ascii="Times New Roman" w:hAnsi="Times New Roman" w:cs="Times New Roman"/>
          <w:sz w:val="24"/>
          <w:szCs w:val="24"/>
        </w:rPr>
        <w:t>,</w:t>
      </w:r>
      <w:r w:rsidR="003533C7" w:rsidRPr="00211A26">
        <w:rPr>
          <w:rFonts w:ascii="Times New Roman" w:hAnsi="Times New Roman" w:cs="Times New Roman"/>
          <w:sz w:val="24"/>
          <w:szCs w:val="24"/>
        </w:rPr>
        <w:t xml:space="preserve"> courts must be wary of</w:t>
      </w:r>
      <w:r w:rsidR="00F2423C" w:rsidRPr="00211A26">
        <w:rPr>
          <w:rFonts w:ascii="Times New Roman" w:hAnsi="Times New Roman" w:cs="Times New Roman"/>
          <w:sz w:val="24"/>
          <w:szCs w:val="24"/>
        </w:rPr>
        <w:t xml:space="preserve"> making</w:t>
      </w:r>
      <w:r w:rsidR="00DE79AF" w:rsidRPr="00211A26">
        <w:rPr>
          <w:rFonts w:ascii="Times New Roman" w:hAnsi="Times New Roman" w:cs="Times New Roman"/>
          <w:sz w:val="24"/>
          <w:szCs w:val="24"/>
        </w:rPr>
        <w:t xml:space="preserve"> a determination on a matter</w:t>
      </w:r>
      <w:r w:rsidR="004542D2" w:rsidRPr="00211A26">
        <w:rPr>
          <w:rFonts w:ascii="Times New Roman" w:hAnsi="Times New Roman" w:cs="Times New Roman"/>
          <w:sz w:val="24"/>
          <w:szCs w:val="24"/>
        </w:rPr>
        <w:t>,</w:t>
      </w:r>
      <w:r w:rsidR="00DE79AF" w:rsidRPr="00211A26">
        <w:rPr>
          <w:rFonts w:ascii="Times New Roman" w:hAnsi="Times New Roman" w:cs="Times New Roman"/>
          <w:sz w:val="24"/>
          <w:szCs w:val="24"/>
        </w:rPr>
        <w:t xml:space="preserve"> which has been overtaken by events or is moot as such a determination leads to an ineffectual judgment</w:t>
      </w:r>
      <w:r w:rsidR="00DE79AF" w:rsidRPr="00211A26">
        <w:rPr>
          <w:rFonts w:ascii="Times New Roman" w:hAnsi="Times New Roman" w:cs="Times New Roman"/>
          <w:i/>
          <w:sz w:val="24"/>
          <w:szCs w:val="24"/>
        </w:rPr>
        <w:t xml:space="preserve">. </w:t>
      </w:r>
    </w:p>
    <w:p w:rsidR="002B2FEE" w:rsidRPr="00211A26" w:rsidRDefault="002B2FEE" w:rsidP="00301BC5">
      <w:pPr>
        <w:spacing w:after="0" w:line="240" w:lineRule="auto"/>
        <w:jc w:val="both"/>
        <w:rPr>
          <w:rFonts w:ascii="Times New Roman" w:hAnsi="Times New Roman" w:cs="Times New Roman"/>
          <w:i/>
          <w:sz w:val="24"/>
          <w:szCs w:val="24"/>
        </w:rPr>
      </w:pPr>
    </w:p>
    <w:p w:rsidR="003942FA" w:rsidRPr="00211A26" w:rsidRDefault="009D3992" w:rsidP="00A254B6">
      <w:pPr>
        <w:pStyle w:val="ListParagraph"/>
        <w:numPr>
          <w:ilvl w:val="0"/>
          <w:numId w:val="12"/>
        </w:numPr>
        <w:spacing w:before="240" w:after="0" w:line="480" w:lineRule="auto"/>
        <w:ind w:left="567" w:hanging="567"/>
        <w:jc w:val="both"/>
        <w:rPr>
          <w:rFonts w:ascii="Times New Roman" w:hAnsi="Times New Roman" w:cs="Times New Roman"/>
          <w:i/>
          <w:sz w:val="24"/>
          <w:szCs w:val="24"/>
        </w:rPr>
      </w:pPr>
      <w:r w:rsidRPr="00211A26">
        <w:rPr>
          <w:rFonts w:ascii="Times New Roman" w:hAnsi="Times New Roman" w:cs="Times New Roman"/>
          <w:sz w:val="24"/>
          <w:szCs w:val="24"/>
          <w:lang w:val="en-US"/>
        </w:rPr>
        <w:t>The present appeal</w:t>
      </w:r>
      <w:r w:rsidR="00514253" w:rsidRPr="00211A26">
        <w:rPr>
          <w:rFonts w:ascii="Times New Roman" w:hAnsi="Times New Roman" w:cs="Times New Roman"/>
          <w:sz w:val="24"/>
          <w:szCs w:val="24"/>
          <w:lang w:val="en-US"/>
        </w:rPr>
        <w:t>,</w:t>
      </w:r>
      <w:r w:rsidRPr="00211A26">
        <w:rPr>
          <w:rFonts w:ascii="Times New Roman" w:hAnsi="Times New Roman" w:cs="Times New Roman"/>
          <w:sz w:val="24"/>
          <w:szCs w:val="24"/>
          <w:lang w:val="en-US"/>
        </w:rPr>
        <w:t xml:space="preserve"> as indicated above</w:t>
      </w:r>
      <w:r w:rsidR="00514253" w:rsidRPr="00211A26">
        <w:rPr>
          <w:rFonts w:ascii="Times New Roman" w:hAnsi="Times New Roman" w:cs="Times New Roman"/>
          <w:sz w:val="24"/>
          <w:szCs w:val="24"/>
          <w:lang w:val="en-US"/>
        </w:rPr>
        <w:t xml:space="preserve">, was made on </w:t>
      </w:r>
      <w:r w:rsidRPr="00211A26">
        <w:rPr>
          <w:rFonts w:ascii="Times New Roman" w:hAnsi="Times New Roman" w:cs="Times New Roman"/>
          <w:sz w:val="24"/>
          <w:szCs w:val="24"/>
          <w:lang w:val="en-US"/>
        </w:rPr>
        <w:t xml:space="preserve">grounds of </w:t>
      </w:r>
      <w:r w:rsidR="002B1AD1" w:rsidRPr="00211A26">
        <w:rPr>
          <w:rFonts w:ascii="Times New Roman" w:hAnsi="Times New Roman" w:cs="Times New Roman"/>
          <w:sz w:val="24"/>
          <w:szCs w:val="24"/>
          <w:lang w:val="en-US"/>
        </w:rPr>
        <w:t>appeal which seek</w:t>
      </w:r>
      <w:r w:rsidRPr="00211A26">
        <w:rPr>
          <w:rFonts w:ascii="Times New Roman" w:hAnsi="Times New Roman" w:cs="Times New Roman"/>
          <w:sz w:val="24"/>
          <w:szCs w:val="24"/>
          <w:lang w:val="en-US"/>
        </w:rPr>
        <w:t xml:space="preserve"> to impugn the decision of the court</w:t>
      </w:r>
      <w:r w:rsidRPr="00211A26">
        <w:rPr>
          <w:rFonts w:ascii="Times New Roman" w:hAnsi="Times New Roman" w:cs="Times New Roman"/>
          <w:i/>
          <w:sz w:val="24"/>
          <w:szCs w:val="24"/>
          <w:lang w:val="en-US"/>
        </w:rPr>
        <w:t xml:space="preserve"> a quo </w:t>
      </w:r>
      <w:r w:rsidRPr="00211A26">
        <w:rPr>
          <w:rFonts w:ascii="Times New Roman" w:hAnsi="Times New Roman" w:cs="Times New Roman"/>
          <w:sz w:val="24"/>
          <w:szCs w:val="24"/>
          <w:lang w:val="en-US"/>
        </w:rPr>
        <w:t>which dismissed the appellant’s application for review and effectively found that the decision by the first respondent to refer the appellant’s matter to the President was lawfully made.</w:t>
      </w:r>
      <w:r w:rsidR="003942FA" w:rsidRPr="00211A26">
        <w:rPr>
          <w:rFonts w:ascii="Times New Roman" w:hAnsi="Times New Roman" w:cs="Times New Roman"/>
          <w:sz w:val="24"/>
          <w:szCs w:val="24"/>
          <w:lang w:val="en-US"/>
        </w:rPr>
        <w:t xml:space="preserve"> </w:t>
      </w:r>
    </w:p>
    <w:p w:rsidR="002B2FEE" w:rsidRPr="00211A26" w:rsidRDefault="002B2FEE" w:rsidP="00A254B6">
      <w:pPr>
        <w:pStyle w:val="ListParagraph"/>
        <w:spacing w:after="0" w:line="480" w:lineRule="auto"/>
        <w:rPr>
          <w:rFonts w:ascii="Times New Roman" w:hAnsi="Times New Roman" w:cs="Times New Roman"/>
          <w:i/>
          <w:sz w:val="24"/>
          <w:szCs w:val="24"/>
        </w:rPr>
      </w:pPr>
    </w:p>
    <w:p w:rsidR="002B2FEE" w:rsidRPr="00211A26" w:rsidRDefault="00F70005" w:rsidP="00A254B6">
      <w:pPr>
        <w:pStyle w:val="ListParagraph"/>
        <w:numPr>
          <w:ilvl w:val="0"/>
          <w:numId w:val="12"/>
        </w:numPr>
        <w:spacing w:before="240" w:after="0" w:line="480" w:lineRule="auto"/>
        <w:ind w:left="567" w:hanging="567"/>
        <w:jc w:val="both"/>
        <w:rPr>
          <w:rFonts w:ascii="Times New Roman" w:hAnsi="Times New Roman" w:cs="Times New Roman"/>
          <w:i/>
          <w:sz w:val="24"/>
          <w:szCs w:val="24"/>
        </w:rPr>
      </w:pPr>
      <w:r w:rsidRPr="00211A26">
        <w:rPr>
          <w:rFonts w:ascii="Times New Roman" w:hAnsi="Times New Roman" w:cs="Times New Roman"/>
          <w:sz w:val="24"/>
          <w:szCs w:val="24"/>
          <w:lang w:val="en-US"/>
        </w:rPr>
        <w:t>It is common cause th</w:t>
      </w:r>
      <w:r w:rsidR="003D75F7" w:rsidRPr="00211A26">
        <w:rPr>
          <w:rFonts w:ascii="Times New Roman" w:hAnsi="Times New Roman" w:cs="Times New Roman"/>
          <w:sz w:val="24"/>
          <w:szCs w:val="24"/>
          <w:lang w:val="en-US"/>
        </w:rPr>
        <w:t xml:space="preserve">at </w:t>
      </w:r>
      <w:r w:rsidR="004542D2" w:rsidRPr="00211A26">
        <w:rPr>
          <w:rFonts w:ascii="Times New Roman" w:hAnsi="Times New Roman" w:cs="Times New Roman"/>
          <w:sz w:val="24"/>
          <w:szCs w:val="24"/>
          <w:lang w:val="en-US"/>
        </w:rPr>
        <w:t>following the filing of this</w:t>
      </w:r>
      <w:r w:rsidR="003942FA" w:rsidRPr="00211A26">
        <w:rPr>
          <w:rFonts w:ascii="Times New Roman" w:hAnsi="Times New Roman" w:cs="Times New Roman"/>
          <w:sz w:val="24"/>
          <w:szCs w:val="24"/>
          <w:lang w:val="en-US"/>
        </w:rPr>
        <w:t xml:space="preserve"> application for review, </w:t>
      </w:r>
      <w:r w:rsidR="003D75F7" w:rsidRPr="00211A26">
        <w:rPr>
          <w:rFonts w:ascii="Times New Roman" w:hAnsi="Times New Roman" w:cs="Times New Roman"/>
          <w:sz w:val="24"/>
          <w:szCs w:val="24"/>
          <w:lang w:val="en-US"/>
        </w:rPr>
        <w:t>the President established a T</w:t>
      </w:r>
      <w:r w:rsidRPr="00211A26">
        <w:rPr>
          <w:rFonts w:ascii="Times New Roman" w:hAnsi="Times New Roman" w:cs="Times New Roman"/>
          <w:sz w:val="24"/>
          <w:szCs w:val="24"/>
          <w:lang w:val="en-US"/>
        </w:rPr>
        <w:t>ribunal in terms of s 187(3) of the Constitution</w:t>
      </w:r>
      <w:r w:rsidR="003942FA" w:rsidRPr="00211A26">
        <w:rPr>
          <w:rFonts w:ascii="Times New Roman" w:hAnsi="Times New Roman" w:cs="Times New Roman"/>
          <w:sz w:val="24"/>
          <w:szCs w:val="24"/>
          <w:lang w:val="en-US"/>
        </w:rPr>
        <w:t>.</w:t>
      </w:r>
      <w:r w:rsidR="00956C2C" w:rsidRPr="00211A26">
        <w:rPr>
          <w:rFonts w:ascii="Times New Roman" w:hAnsi="Times New Roman" w:cs="Times New Roman"/>
          <w:sz w:val="24"/>
          <w:szCs w:val="24"/>
          <w:lang w:val="en-US"/>
        </w:rPr>
        <w:t xml:space="preserve"> The T</w:t>
      </w:r>
      <w:r w:rsidRPr="00211A26">
        <w:rPr>
          <w:rFonts w:ascii="Times New Roman" w:hAnsi="Times New Roman" w:cs="Times New Roman"/>
          <w:sz w:val="24"/>
          <w:szCs w:val="24"/>
          <w:lang w:val="en-US"/>
        </w:rPr>
        <w:t>ribunal upon conc</w:t>
      </w:r>
      <w:r w:rsidR="00956C2C" w:rsidRPr="00211A26">
        <w:rPr>
          <w:rFonts w:ascii="Times New Roman" w:hAnsi="Times New Roman" w:cs="Times New Roman"/>
          <w:sz w:val="24"/>
          <w:szCs w:val="24"/>
          <w:lang w:val="en-US"/>
        </w:rPr>
        <w:t xml:space="preserve">luding its </w:t>
      </w:r>
      <w:r w:rsidR="00CE0234" w:rsidRPr="00211A26">
        <w:rPr>
          <w:rFonts w:ascii="Times New Roman" w:hAnsi="Times New Roman" w:cs="Times New Roman"/>
          <w:sz w:val="24"/>
          <w:szCs w:val="24"/>
          <w:lang w:val="en-US"/>
        </w:rPr>
        <w:t>mandate</w:t>
      </w:r>
      <w:r w:rsidRPr="00211A26">
        <w:rPr>
          <w:rFonts w:ascii="Times New Roman" w:hAnsi="Times New Roman" w:cs="Times New Roman"/>
          <w:sz w:val="24"/>
          <w:szCs w:val="24"/>
          <w:lang w:val="en-US"/>
        </w:rPr>
        <w:t xml:space="preserve"> found the appellant guilty of misconduct and made recommendations to th</w:t>
      </w:r>
      <w:r w:rsidR="00CE0234" w:rsidRPr="00211A26">
        <w:rPr>
          <w:rFonts w:ascii="Times New Roman" w:hAnsi="Times New Roman" w:cs="Times New Roman"/>
          <w:sz w:val="24"/>
          <w:szCs w:val="24"/>
          <w:lang w:val="en-US"/>
        </w:rPr>
        <w:t>e President. The President, acting</w:t>
      </w:r>
      <w:r w:rsidRPr="00211A26">
        <w:rPr>
          <w:rFonts w:ascii="Times New Roman" w:hAnsi="Times New Roman" w:cs="Times New Roman"/>
          <w:sz w:val="24"/>
          <w:szCs w:val="24"/>
          <w:lang w:val="en-US"/>
        </w:rPr>
        <w:t xml:space="preserve"> in terms of s 187(</w:t>
      </w:r>
      <w:r w:rsidR="003D75F7" w:rsidRPr="00211A26">
        <w:rPr>
          <w:rFonts w:ascii="Times New Roman" w:hAnsi="Times New Roman" w:cs="Times New Roman"/>
          <w:sz w:val="24"/>
          <w:szCs w:val="24"/>
          <w:lang w:val="en-US"/>
        </w:rPr>
        <w:t>8) of the Constitution</w:t>
      </w:r>
      <w:r w:rsidR="00CE0234" w:rsidRPr="00211A26">
        <w:rPr>
          <w:rFonts w:ascii="Times New Roman" w:hAnsi="Times New Roman" w:cs="Times New Roman"/>
          <w:sz w:val="24"/>
          <w:szCs w:val="24"/>
          <w:lang w:val="en-US"/>
        </w:rPr>
        <w:t>, made a decision</w:t>
      </w:r>
      <w:r w:rsidR="003D75F7" w:rsidRPr="00211A26">
        <w:rPr>
          <w:rFonts w:ascii="Times New Roman" w:hAnsi="Times New Roman" w:cs="Times New Roman"/>
          <w:sz w:val="24"/>
          <w:szCs w:val="24"/>
          <w:lang w:val="en-US"/>
        </w:rPr>
        <w:t xml:space="preserve"> in accordance with the T</w:t>
      </w:r>
      <w:r w:rsidRPr="00211A26">
        <w:rPr>
          <w:rFonts w:ascii="Times New Roman" w:hAnsi="Times New Roman" w:cs="Times New Roman"/>
          <w:sz w:val="24"/>
          <w:szCs w:val="24"/>
          <w:lang w:val="en-US"/>
        </w:rPr>
        <w:t>ribunal’s recommendation</w:t>
      </w:r>
      <w:r w:rsidR="00094954" w:rsidRPr="00211A26">
        <w:rPr>
          <w:rFonts w:ascii="Times New Roman" w:hAnsi="Times New Roman" w:cs="Times New Roman"/>
          <w:sz w:val="24"/>
          <w:szCs w:val="24"/>
          <w:lang w:val="en-US"/>
        </w:rPr>
        <w:t>s</w:t>
      </w:r>
      <w:r w:rsidRPr="00211A26">
        <w:rPr>
          <w:rFonts w:ascii="Times New Roman" w:hAnsi="Times New Roman" w:cs="Times New Roman"/>
          <w:sz w:val="24"/>
          <w:szCs w:val="24"/>
          <w:lang w:val="en-US"/>
        </w:rPr>
        <w:t>. The President therefore made the decision to remove the appellant from</w:t>
      </w:r>
      <w:r w:rsidR="004542D2" w:rsidRPr="00211A26">
        <w:rPr>
          <w:rFonts w:ascii="Times New Roman" w:hAnsi="Times New Roman" w:cs="Times New Roman"/>
          <w:sz w:val="24"/>
          <w:szCs w:val="24"/>
          <w:lang w:val="en-US"/>
        </w:rPr>
        <w:t xml:space="preserve"> the</w:t>
      </w:r>
      <w:r w:rsidRPr="00211A26">
        <w:rPr>
          <w:rFonts w:ascii="Times New Roman" w:hAnsi="Times New Roman" w:cs="Times New Roman"/>
          <w:sz w:val="24"/>
          <w:szCs w:val="24"/>
          <w:lang w:val="en-US"/>
        </w:rPr>
        <w:t xml:space="preserve"> office </w:t>
      </w:r>
      <w:r w:rsidR="00956C2C" w:rsidRPr="00211A26">
        <w:rPr>
          <w:rFonts w:ascii="Times New Roman" w:hAnsi="Times New Roman" w:cs="Times New Roman"/>
          <w:sz w:val="24"/>
          <w:szCs w:val="24"/>
          <w:lang w:val="en-US"/>
        </w:rPr>
        <w:t>of judge as an exercise of his C</w:t>
      </w:r>
      <w:r w:rsidRPr="00211A26">
        <w:rPr>
          <w:rFonts w:ascii="Times New Roman" w:hAnsi="Times New Roman" w:cs="Times New Roman"/>
          <w:sz w:val="24"/>
          <w:szCs w:val="24"/>
          <w:lang w:val="en-US"/>
        </w:rPr>
        <w:t>onstitutional power and mandate. The decision was final</w:t>
      </w:r>
      <w:r w:rsidR="00CE0234" w:rsidRPr="00211A26">
        <w:rPr>
          <w:rFonts w:ascii="Times New Roman" w:hAnsi="Times New Roman" w:cs="Times New Roman"/>
          <w:sz w:val="24"/>
          <w:szCs w:val="24"/>
          <w:lang w:val="en-US"/>
        </w:rPr>
        <w:t xml:space="preserve"> </w:t>
      </w:r>
      <w:r w:rsidR="00F42181">
        <w:rPr>
          <w:rFonts w:ascii="Times New Roman" w:hAnsi="Times New Roman" w:cs="Times New Roman"/>
          <w:sz w:val="24"/>
          <w:szCs w:val="24"/>
          <w:lang w:val="en-US"/>
        </w:rPr>
        <w:t>and</w:t>
      </w:r>
      <w:r w:rsidR="00CE0234" w:rsidRPr="00211A26">
        <w:rPr>
          <w:rFonts w:ascii="Times New Roman" w:hAnsi="Times New Roman" w:cs="Times New Roman"/>
          <w:sz w:val="24"/>
          <w:szCs w:val="24"/>
          <w:lang w:val="en-US"/>
        </w:rPr>
        <w:t xml:space="preserve"> binding </w:t>
      </w:r>
      <w:r w:rsidR="00CE0234" w:rsidRPr="00211A26">
        <w:rPr>
          <w:rFonts w:ascii="Times New Roman" w:hAnsi="Times New Roman" w:cs="Times New Roman"/>
          <w:sz w:val="24"/>
          <w:szCs w:val="24"/>
          <w:lang w:val="en-US"/>
        </w:rPr>
        <w:lastRenderedPageBreak/>
        <w:t>upon the appellant</w:t>
      </w:r>
      <w:r w:rsidR="004341E7" w:rsidRPr="00211A26">
        <w:rPr>
          <w:rFonts w:ascii="Times New Roman" w:hAnsi="Times New Roman" w:cs="Times New Roman"/>
          <w:sz w:val="24"/>
          <w:szCs w:val="24"/>
          <w:lang w:val="en-US"/>
        </w:rPr>
        <w:t xml:space="preserve">. </w:t>
      </w:r>
      <w:r w:rsidR="002B1AD1" w:rsidRPr="00211A26">
        <w:rPr>
          <w:rFonts w:ascii="Times New Roman" w:hAnsi="Times New Roman" w:cs="Times New Roman"/>
          <w:sz w:val="24"/>
          <w:szCs w:val="24"/>
          <w:lang w:val="en-US"/>
        </w:rPr>
        <w:t>At that stage t</w:t>
      </w:r>
      <w:r w:rsidR="00CE0234" w:rsidRPr="00211A26">
        <w:rPr>
          <w:rFonts w:ascii="Times New Roman" w:hAnsi="Times New Roman" w:cs="Times New Roman"/>
          <w:sz w:val="24"/>
          <w:szCs w:val="24"/>
          <w:lang w:val="en-US"/>
        </w:rPr>
        <w:t>he issue of appellant’s suspension</w:t>
      </w:r>
      <w:r w:rsidR="004542D2" w:rsidRPr="00211A26">
        <w:rPr>
          <w:rFonts w:ascii="Times New Roman" w:hAnsi="Times New Roman" w:cs="Times New Roman"/>
          <w:sz w:val="24"/>
          <w:szCs w:val="24"/>
          <w:lang w:val="en-US"/>
        </w:rPr>
        <w:t xml:space="preserve">, referral of the matter to the </w:t>
      </w:r>
      <w:r w:rsidR="00267E96">
        <w:rPr>
          <w:rFonts w:ascii="Times New Roman" w:hAnsi="Times New Roman" w:cs="Times New Roman"/>
          <w:sz w:val="24"/>
          <w:szCs w:val="24"/>
          <w:lang w:val="en-US"/>
        </w:rPr>
        <w:t>President</w:t>
      </w:r>
      <w:r w:rsidR="00CE0234" w:rsidRPr="00211A26">
        <w:rPr>
          <w:rFonts w:ascii="Times New Roman" w:hAnsi="Times New Roman" w:cs="Times New Roman"/>
          <w:sz w:val="24"/>
          <w:szCs w:val="24"/>
          <w:lang w:val="en-US"/>
        </w:rPr>
        <w:t xml:space="preserve"> and </w:t>
      </w:r>
      <w:r w:rsidR="004542D2" w:rsidRPr="00211A26">
        <w:rPr>
          <w:rFonts w:ascii="Times New Roman" w:hAnsi="Times New Roman" w:cs="Times New Roman"/>
          <w:sz w:val="24"/>
          <w:szCs w:val="24"/>
          <w:lang w:val="en-US"/>
        </w:rPr>
        <w:t xml:space="preserve">the </w:t>
      </w:r>
      <w:r w:rsidR="00CE0234" w:rsidRPr="00211A26">
        <w:rPr>
          <w:rFonts w:ascii="Times New Roman" w:hAnsi="Times New Roman" w:cs="Times New Roman"/>
          <w:sz w:val="24"/>
          <w:szCs w:val="24"/>
          <w:lang w:val="en-US"/>
        </w:rPr>
        <w:t xml:space="preserve">legality </w:t>
      </w:r>
      <w:r w:rsidR="004542D2" w:rsidRPr="00211A26">
        <w:rPr>
          <w:rFonts w:ascii="Times New Roman" w:hAnsi="Times New Roman" w:cs="Times New Roman"/>
          <w:sz w:val="24"/>
          <w:szCs w:val="24"/>
          <w:lang w:val="en-US"/>
        </w:rPr>
        <w:t xml:space="preserve">thereof </w:t>
      </w:r>
      <w:r w:rsidR="00CE0234" w:rsidRPr="00211A26">
        <w:rPr>
          <w:rFonts w:ascii="Times New Roman" w:hAnsi="Times New Roman" w:cs="Times New Roman"/>
          <w:sz w:val="24"/>
          <w:szCs w:val="24"/>
          <w:lang w:val="en-US"/>
        </w:rPr>
        <w:t>had clearly been overtaken by events. The appellant was</w:t>
      </w:r>
      <w:r w:rsidR="00F42181">
        <w:rPr>
          <w:rFonts w:ascii="Times New Roman" w:hAnsi="Times New Roman" w:cs="Times New Roman"/>
          <w:sz w:val="24"/>
          <w:szCs w:val="24"/>
          <w:lang w:val="en-US"/>
        </w:rPr>
        <w:t xml:space="preserve"> no longer on suspension but had</w:t>
      </w:r>
      <w:r w:rsidR="00CE0234" w:rsidRPr="00211A26">
        <w:rPr>
          <w:rFonts w:ascii="Times New Roman" w:hAnsi="Times New Roman" w:cs="Times New Roman"/>
          <w:sz w:val="24"/>
          <w:szCs w:val="24"/>
          <w:lang w:val="en-US"/>
        </w:rPr>
        <w:t xml:space="preserve"> been removed from office. </w:t>
      </w:r>
      <w:r w:rsidR="002820F7" w:rsidRPr="00211A26">
        <w:rPr>
          <w:rFonts w:ascii="Times New Roman" w:hAnsi="Times New Roman" w:cs="Times New Roman"/>
          <w:sz w:val="24"/>
          <w:szCs w:val="24"/>
          <w:lang w:val="en-US"/>
        </w:rPr>
        <w:t>On the basis of the abo</w:t>
      </w:r>
      <w:r w:rsidR="004542D2" w:rsidRPr="00211A26">
        <w:rPr>
          <w:rFonts w:ascii="Times New Roman" w:hAnsi="Times New Roman" w:cs="Times New Roman"/>
          <w:sz w:val="24"/>
          <w:szCs w:val="24"/>
          <w:lang w:val="en-US"/>
        </w:rPr>
        <w:t xml:space="preserve">ve </w:t>
      </w:r>
      <w:r w:rsidR="00D0613B">
        <w:rPr>
          <w:rFonts w:ascii="Times New Roman" w:hAnsi="Times New Roman" w:cs="Times New Roman"/>
          <w:sz w:val="24"/>
          <w:szCs w:val="24"/>
          <w:lang w:val="en-US"/>
        </w:rPr>
        <w:t>facts it is apparent that</w:t>
      </w:r>
      <w:r w:rsidR="004542D2" w:rsidRPr="00211A26">
        <w:rPr>
          <w:rFonts w:ascii="Times New Roman" w:hAnsi="Times New Roman" w:cs="Times New Roman"/>
          <w:sz w:val="24"/>
          <w:szCs w:val="24"/>
          <w:lang w:val="en-US"/>
        </w:rPr>
        <w:t xml:space="preserve"> the matter before this</w:t>
      </w:r>
      <w:r w:rsidR="002820F7" w:rsidRPr="00211A26">
        <w:rPr>
          <w:rFonts w:ascii="Times New Roman" w:hAnsi="Times New Roman" w:cs="Times New Roman"/>
          <w:sz w:val="24"/>
          <w:szCs w:val="24"/>
          <w:lang w:val="en-US"/>
        </w:rPr>
        <w:t xml:space="preserve"> Court is </w:t>
      </w:r>
      <w:r w:rsidR="004542D2" w:rsidRPr="00211A26">
        <w:rPr>
          <w:rFonts w:ascii="Times New Roman" w:hAnsi="Times New Roman" w:cs="Times New Roman"/>
          <w:sz w:val="24"/>
          <w:szCs w:val="24"/>
          <w:lang w:val="en-US"/>
        </w:rPr>
        <w:t>now moot</w:t>
      </w:r>
      <w:r w:rsidR="000C7239" w:rsidRPr="00211A26">
        <w:rPr>
          <w:rFonts w:ascii="Times New Roman" w:hAnsi="Times New Roman" w:cs="Times New Roman"/>
          <w:sz w:val="24"/>
          <w:szCs w:val="24"/>
          <w:lang w:val="en-US"/>
        </w:rPr>
        <w:t>.</w:t>
      </w:r>
    </w:p>
    <w:p w:rsidR="002820F7" w:rsidRPr="00211A26" w:rsidRDefault="000C7239" w:rsidP="00A254B6">
      <w:pPr>
        <w:pStyle w:val="ListParagraph"/>
        <w:spacing w:before="240" w:after="0" w:line="480" w:lineRule="auto"/>
        <w:ind w:left="567"/>
        <w:jc w:val="both"/>
        <w:rPr>
          <w:rFonts w:ascii="Times New Roman" w:hAnsi="Times New Roman" w:cs="Times New Roman"/>
          <w:i/>
          <w:sz w:val="24"/>
          <w:szCs w:val="24"/>
        </w:rPr>
      </w:pPr>
      <w:r w:rsidRPr="00211A26">
        <w:rPr>
          <w:rFonts w:ascii="Times New Roman" w:hAnsi="Times New Roman" w:cs="Times New Roman"/>
          <w:sz w:val="24"/>
          <w:szCs w:val="24"/>
          <w:lang w:val="en-US"/>
        </w:rPr>
        <w:t xml:space="preserve"> </w:t>
      </w:r>
    </w:p>
    <w:p w:rsidR="00CE0234" w:rsidRPr="00211A26" w:rsidRDefault="00DF5B82" w:rsidP="00A254B6">
      <w:pPr>
        <w:pStyle w:val="ListParagraph"/>
        <w:numPr>
          <w:ilvl w:val="0"/>
          <w:numId w:val="12"/>
        </w:numPr>
        <w:spacing w:before="240" w:after="0" w:line="480" w:lineRule="auto"/>
        <w:ind w:left="567" w:hanging="567"/>
        <w:jc w:val="both"/>
        <w:rPr>
          <w:rFonts w:ascii="Times New Roman" w:hAnsi="Times New Roman" w:cs="Times New Roman"/>
          <w:i/>
          <w:sz w:val="24"/>
          <w:szCs w:val="24"/>
        </w:rPr>
      </w:pPr>
      <w:r w:rsidRPr="00211A26">
        <w:rPr>
          <w:rFonts w:ascii="Times New Roman" w:hAnsi="Times New Roman" w:cs="Times New Roman"/>
          <w:sz w:val="24"/>
          <w:szCs w:val="24"/>
          <w:lang w:val="en-US"/>
        </w:rPr>
        <w:t>A</w:t>
      </w:r>
      <w:r w:rsidR="000C7239" w:rsidRPr="00211A26">
        <w:rPr>
          <w:rFonts w:ascii="Times New Roman" w:hAnsi="Times New Roman" w:cs="Times New Roman"/>
          <w:sz w:val="24"/>
          <w:szCs w:val="24"/>
          <w:lang w:val="en-US"/>
        </w:rPr>
        <w:t xml:space="preserve"> read</w:t>
      </w:r>
      <w:r w:rsidR="00094954" w:rsidRPr="00211A26">
        <w:rPr>
          <w:rFonts w:ascii="Times New Roman" w:hAnsi="Times New Roman" w:cs="Times New Roman"/>
          <w:sz w:val="24"/>
          <w:szCs w:val="24"/>
          <w:lang w:val="en-US"/>
        </w:rPr>
        <w:t xml:space="preserve">ing of the record </w:t>
      </w:r>
      <w:r w:rsidR="000C7239" w:rsidRPr="00211A26">
        <w:rPr>
          <w:rFonts w:ascii="Times New Roman" w:hAnsi="Times New Roman" w:cs="Times New Roman"/>
          <w:sz w:val="24"/>
          <w:szCs w:val="24"/>
          <w:lang w:val="en-US"/>
        </w:rPr>
        <w:t>shows that the relief sought by the appellant on appeal was effectively for an order declaring that the decision of the first respondent referring his allegations of misconduct to the President</w:t>
      </w:r>
      <w:r w:rsidR="003942FA" w:rsidRPr="00211A26">
        <w:rPr>
          <w:rFonts w:ascii="Times New Roman" w:hAnsi="Times New Roman" w:cs="Times New Roman"/>
          <w:sz w:val="24"/>
          <w:szCs w:val="24"/>
          <w:lang w:val="en-US"/>
        </w:rPr>
        <w:t>,</w:t>
      </w:r>
      <w:r w:rsidR="000C7239" w:rsidRPr="00211A26">
        <w:rPr>
          <w:rFonts w:ascii="Times New Roman" w:hAnsi="Times New Roman" w:cs="Times New Roman"/>
          <w:sz w:val="24"/>
          <w:szCs w:val="24"/>
          <w:lang w:val="en-US"/>
        </w:rPr>
        <w:t xml:space="preserve"> be declared unlawful, null and void. The relief sought furt</w:t>
      </w:r>
      <w:r w:rsidR="00094954" w:rsidRPr="00211A26">
        <w:rPr>
          <w:rFonts w:ascii="Times New Roman" w:hAnsi="Times New Roman" w:cs="Times New Roman"/>
          <w:sz w:val="24"/>
          <w:szCs w:val="24"/>
          <w:lang w:val="en-US"/>
        </w:rPr>
        <w:t>her extends to a prayer that his suspension</w:t>
      </w:r>
      <w:r w:rsidR="000C7239" w:rsidRPr="00211A26">
        <w:rPr>
          <w:rFonts w:ascii="Times New Roman" w:hAnsi="Times New Roman" w:cs="Times New Roman"/>
          <w:sz w:val="24"/>
          <w:szCs w:val="24"/>
          <w:lang w:val="en-US"/>
        </w:rPr>
        <w:t xml:space="preserve"> from </w:t>
      </w:r>
      <w:r w:rsidR="00094954" w:rsidRPr="00211A26">
        <w:rPr>
          <w:rFonts w:ascii="Times New Roman" w:hAnsi="Times New Roman" w:cs="Times New Roman"/>
          <w:sz w:val="24"/>
          <w:szCs w:val="24"/>
          <w:lang w:val="en-US"/>
        </w:rPr>
        <w:t xml:space="preserve">the </w:t>
      </w:r>
      <w:r w:rsidR="000C7239" w:rsidRPr="00211A26">
        <w:rPr>
          <w:rFonts w:ascii="Times New Roman" w:hAnsi="Times New Roman" w:cs="Times New Roman"/>
          <w:sz w:val="24"/>
          <w:szCs w:val="24"/>
          <w:lang w:val="en-US"/>
        </w:rPr>
        <w:t>office of</w:t>
      </w:r>
      <w:r w:rsidR="00094954" w:rsidRPr="00211A26">
        <w:rPr>
          <w:rFonts w:ascii="Times New Roman" w:hAnsi="Times New Roman" w:cs="Times New Roman"/>
          <w:sz w:val="24"/>
          <w:szCs w:val="24"/>
          <w:lang w:val="en-US"/>
        </w:rPr>
        <w:t xml:space="preserve"> a</w:t>
      </w:r>
      <w:r w:rsidR="000C7239" w:rsidRPr="00211A26">
        <w:rPr>
          <w:rFonts w:ascii="Times New Roman" w:hAnsi="Times New Roman" w:cs="Times New Roman"/>
          <w:sz w:val="24"/>
          <w:szCs w:val="24"/>
          <w:lang w:val="en-US"/>
        </w:rPr>
        <w:t xml:space="preserve"> judge and the decision</w:t>
      </w:r>
      <w:r w:rsidR="003942FA" w:rsidRPr="00211A26">
        <w:rPr>
          <w:rFonts w:ascii="Times New Roman" w:hAnsi="Times New Roman" w:cs="Times New Roman"/>
          <w:sz w:val="24"/>
          <w:szCs w:val="24"/>
          <w:lang w:val="en-US"/>
        </w:rPr>
        <w:t xml:space="preserve"> by the President to appoint a T</w:t>
      </w:r>
      <w:r w:rsidR="000C7239" w:rsidRPr="00211A26">
        <w:rPr>
          <w:rFonts w:ascii="Times New Roman" w:hAnsi="Times New Roman" w:cs="Times New Roman"/>
          <w:sz w:val="24"/>
          <w:szCs w:val="24"/>
          <w:lang w:val="en-US"/>
        </w:rPr>
        <w:t>ribunal to investigate his matter be set aside and consequently P</w:t>
      </w:r>
      <w:r w:rsidR="006E7B49" w:rsidRPr="00211A26">
        <w:rPr>
          <w:rFonts w:ascii="Times New Roman" w:hAnsi="Times New Roman" w:cs="Times New Roman"/>
          <w:sz w:val="24"/>
          <w:szCs w:val="24"/>
          <w:lang w:val="en-US"/>
        </w:rPr>
        <w:t>roclamation No. 1 of 2020 issued</w:t>
      </w:r>
      <w:r w:rsidR="000C7239" w:rsidRPr="00211A26">
        <w:rPr>
          <w:rFonts w:ascii="Times New Roman" w:hAnsi="Times New Roman" w:cs="Times New Roman"/>
          <w:sz w:val="24"/>
          <w:szCs w:val="24"/>
          <w:lang w:val="en-US"/>
        </w:rPr>
        <w:t xml:space="preserve"> under Statutory Instrument 70 of 2020 be declared unlawful, null and void and of no force.</w:t>
      </w:r>
      <w:r w:rsidRPr="00211A26">
        <w:rPr>
          <w:rFonts w:ascii="Times New Roman" w:hAnsi="Times New Roman" w:cs="Times New Roman"/>
          <w:sz w:val="24"/>
          <w:szCs w:val="24"/>
          <w:lang w:val="en-US"/>
        </w:rPr>
        <w:t xml:space="preserve"> Such relief</w:t>
      </w:r>
      <w:r w:rsidR="00CE0234" w:rsidRPr="00211A26">
        <w:rPr>
          <w:rFonts w:ascii="Times New Roman" w:hAnsi="Times New Roman" w:cs="Times New Roman"/>
          <w:sz w:val="24"/>
          <w:szCs w:val="24"/>
          <w:lang w:val="en-US"/>
        </w:rPr>
        <w:t xml:space="preserve"> can no longer be enforced</w:t>
      </w:r>
      <w:r w:rsidR="003942FA" w:rsidRPr="00211A26">
        <w:rPr>
          <w:rFonts w:ascii="Times New Roman" w:hAnsi="Times New Roman" w:cs="Times New Roman"/>
          <w:sz w:val="24"/>
          <w:szCs w:val="24"/>
          <w:lang w:val="en-US"/>
        </w:rPr>
        <w:t xml:space="preserve"> as the</w:t>
      </w:r>
      <w:r w:rsidR="00CE0234" w:rsidRPr="00211A26">
        <w:rPr>
          <w:rFonts w:ascii="Times New Roman" w:hAnsi="Times New Roman" w:cs="Times New Roman"/>
          <w:sz w:val="24"/>
          <w:szCs w:val="24"/>
          <w:lang w:val="en-US"/>
        </w:rPr>
        <w:t xml:space="preserve"> proverbial horse has long</w:t>
      </w:r>
      <w:r w:rsidR="002B1AD1" w:rsidRPr="00211A26">
        <w:rPr>
          <w:rFonts w:ascii="Times New Roman" w:hAnsi="Times New Roman" w:cs="Times New Roman"/>
          <w:sz w:val="24"/>
          <w:szCs w:val="24"/>
          <w:lang w:val="en-US"/>
        </w:rPr>
        <w:t xml:space="preserve"> left the stable and</w:t>
      </w:r>
      <w:r w:rsidR="00CE0234" w:rsidRPr="00211A26">
        <w:rPr>
          <w:rFonts w:ascii="Times New Roman" w:hAnsi="Times New Roman" w:cs="Times New Roman"/>
          <w:sz w:val="24"/>
          <w:szCs w:val="24"/>
          <w:lang w:val="en-US"/>
        </w:rPr>
        <w:t xml:space="preserve"> bolted. </w:t>
      </w:r>
      <w:r w:rsidRPr="00211A26">
        <w:rPr>
          <w:rFonts w:ascii="Times New Roman" w:hAnsi="Times New Roman" w:cs="Times New Roman"/>
          <w:sz w:val="24"/>
          <w:szCs w:val="24"/>
          <w:lang w:val="en-US"/>
        </w:rPr>
        <w:t>The appellant was removed from office.</w:t>
      </w:r>
    </w:p>
    <w:p w:rsidR="002B2FEE" w:rsidRPr="00211A26" w:rsidRDefault="002B2FEE" w:rsidP="00A254B6">
      <w:pPr>
        <w:pStyle w:val="ListParagraph"/>
        <w:spacing w:after="0" w:line="480" w:lineRule="auto"/>
        <w:rPr>
          <w:rFonts w:ascii="Times New Roman" w:hAnsi="Times New Roman" w:cs="Times New Roman"/>
          <w:i/>
          <w:sz w:val="24"/>
          <w:szCs w:val="24"/>
        </w:rPr>
      </w:pPr>
    </w:p>
    <w:p w:rsidR="0019306C" w:rsidRPr="00211A26" w:rsidRDefault="00CE0234" w:rsidP="00A254B6">
      <w:pPr>
        <w:pStyle w:val="ListParagraph"/>
        <w:numPr>
          <w:ilvl w:val="0"/>
          <w:numId w:val="12"/>
        </w:numPr>
        <w:spacing w:before="240" w:after="0" w:line="480" w:lineRule="auto"/>
        <w:ind w:left="567" w:hanging="567"/>
        <w:jc w:val="both"/>
        <w:rPr>
          <w:rFonts w:ascii="Times New Roman" w:hAnsi="Times New Roman" w:cs="Times New Roman"/>
          <w:i/>
          <w:sz w:val="24"/>
          <w:szCs w:val="24"/>
        </w:rPr>
      </w:pPr>
      <w:r w:rsidRPr="00211A26">
        <w:rPr>
          <w:rFonts w:ascii="Times New Roman" w:hAnsi="Times New Roman" w:cs="Times New Roman"/>
          <w:sz w:val="24"/>
          <w:szCs w:val="24"/>
          <w:lang w:val="en-US"/>
        </w:rPr>
        <w:t>It is without doubt that t</w:t>
      </w:r>
      <w:r w:rsidR="000C7239" w:rsidRPr="00211A26">
        <w:rPr>
          <w:rFonts w:ascii="Times New Roman" w:hAnsi="Times New Roman" w:cs="Times New Roman"/>
          <w:sz w:val="24"/>
          <w:szCs w:val="24"/>
          <w:lang w:val="en-US"/>
        </w:rPr>
        <w:t>he powers exercised by th</w:t>
      </w:r>
      <w:r w:rsidR="003942FA" w:rsidRPr="00211A26">
        <w:rPr>
          <w:rFonts w:ascii="Times New Roman" w:hAnsi="Times New Roman" w:cs="Times New Roman"/>
          <w:sz w:val="24"/>
          <w:szCs w:val="24"/>
          <w:lang w:val="en-US"/>
        </w:rPr>
        <w:t>e President in establishing the T</w:t>
      </w:r>
      <w:r w:rsidR="000C7239" w:rsidRPr="00211A26">
        <w:rPr>
          <w:rFonts w:ascii="Times New Roman" w:hAnsi="Times New Roman" w:cs="Times New Roman"/>
          <w:sz w:val="24"/>
          <w:szCs w:val="24"/>
          <w:lang w:val="en-US"/>
        </w:rPr>
        <w:t>ribunal</w:t>
      </w:r>
      <w:r w:rsidR="00644E58" w:rsidRPr="00211A26">
        <w:rPr>
          <w:rFonts w:ascii="Times New Roman" w:hAnsi="Times New Roman" w:cs="Times New Roman"/>
          <w:sz w:val="24"/>
          <w:szCs w:val="24"/>
          <w:lang w:val="en-US"/>
        </w:rPr>
        <w:t xml:space="preserve"> are mandated by the Constitution. The power exercised by the </w:t>
      </w:r>
      <w:r w:rsidR="00D0613B">
        <w:rPr>
          <w:rFonts w:ascii="Times New Roman" w:hAnsi="Times New Roman" w:cs="Times New Roman"/>
          <w:sz w:val="24"/>
          <w:szCs w:val="24"/>
          <w:lang w:val="en-US"/>
        </w:rPr>
        <w:t>President</w:t>
      </w:r>
      <w:r w:rsidR="00644E58" w:rsidRPr="00211A26">
        <w:rPr>
          <w:rFonts w:ascii="Times New Roman" w:hAnsi="Times New Roman" w:cs="Times New Roman"/>
          <w:sz w:val="24"/>
          <w:szCs w:val="24"/>
          <w:lang w:val="en-US"/>
        </w:rPr>
        <w:t xml:space="preserve"> under s</w:t>
      </w:r>
      <w:r w:rsidR="0089204F">
        <w:rPr>
          <w:rFonts w:ascii="Times New Roman" w:hAnsi="Times New Roman" w:cs="Times New Roman"/>
          <w:sz w:val="24"/>
          <w:szCs w:val="24"/>
          <w:lang w:val="en-US"/>
        </w:rPr>
        <w:t> </w:t>
      </w:r>
      <w:r w:rsidR="00644E58" w:rsidRPr="00211A26">
        <w:rPr>
          <w:rFonts w:ascii="Times New Roman" w:hAnsi="Times New Roman" w:cs="Times New Roman"/>
          <w:sz w:val="24"/>
          <w:szCs w:val="24"/>
          <w:lang w:val="en-US"/>
        </w:rPr>
        <w:t>187(3) is peremptory. He cannot refuse to appoint a tribunal once the question of investigating a judge has been referred to him. So</w:t>
      </w:r>
      <w:r w:rsidR="004542D2" w:rsidRPr="00211A26">
        <w:rPr>
          <w:rFonts w:ascii="Times New Roman" w:hAnsi="Times New Roman" w:cs="Times New Roman"/>
          <w:sz w:val="24"/>
          <w:szCs w:val="24"/>
          <w:lang w:val="en-US"/>
        </w:rPr>
        <w:t>,</w:t>
      </w:r>
      <w:r w:rsidR="00644E58" w:rsidRPr="00211A26">
        <w:rPr>
          <w:rFonts w:ascii="Times New Roman" w:hAnsi="Times New Roman" w:cs="Times New Roman"/>
          <w:sz w:val="24"/>
          <w:szCs w:val="24"/>
          <w:lang w:val="en-US"/>
        </w:rPr>
        <w:t xml:space="preserve"> too</w:t>
      </w:r>
      <w:r w:rsidR="004542D2" w:rsidRPr="00211A26">
        <w:rPr>
          <w:rFonts w:ascii="Times New Roman" w:hAnsi="Times New Roman" w:cs="Times New Roman"/>
          <w:sz w:val="24"/>
          <w:szCs w:val="24"/>
          <w:lang w:val="en-US"/>
        </w:rPr>
        <w:t>,</w:t>
      </w:r>
      <w:r w:rsidR="00644E58" w:rsidRPr="00211A26">
        <w:rPr>
          <w:rFonts w:ascii="Times New Roman" w:hAnsi="Times New Roman" w:cs="Times New Roman"/>
          <w:sz w:val="24"/>
          <w:szCs w:val="24"/>
          <w:lang w:val="en-US"/>
        </w:rPr>
        <w:t xml:space="preserve"> must he act in accordance with the recommendations of the Tribunal once it has made its findings. </w:t>
      </w:r>
      <w:r w:rsidR="004542D2" w:rsidRPr="00211A26">
        <w:rPr>
          <w:rFonts w:ascii="Times New Roman" w:hAnsi="Times New Roman" w:cs="Times New Roman"/>
          <w:sz w:val="24"/>
          <w:szCs w:val="24"/>
          <w:lang w:val="en-US"/>
        </w:rPr>
        <w:t>In this regard, t</w:t>
      </w:r>
      <w:r w:rsidR="000C7239" w:rsidRPr="00211A26">
        <w:rPr>
          <w:rFonts w:ascii="Times New Roman" w:hAnsi="Times New Roman" w:cs="Times New Roman"/>
          <w:sz w:val="24"/>
          <w:szCs w:val="24"/>
          <w:lang w:val="en-US"/>
        </w:rPr>
        <w:t>his is a matter which</w:t>
      </w:r>
      <w:r w:rsidR="00644E58" w:rsidRPr="00211A26">
        <w:rPr>
          <w:rFonts w:ascii="Times New Roman" w:hAnsi="Times New Roman" w:cs="Times New Roman"/>
          <w:sz w:val="24"/>
          <w:szCs w:val="24"/>
          <w:lang w:val="en-US"/>
        </w:rPr>
        <w:t xml:space="preserve"> would ordinarily call</w:t>
      </w:r>
      <w:r w:rsidR="000C7239" w:rsidRPr="00211A26">
        <w:rPr>
          <w:rFonts w:ascii="Times New Roman" w:hAnsi="Times New Roman" w:cs="Times New Roman"/>
          <w:sz w:val="24"/>
          <w:szCs w:val="24"/>
          <w:lang w:val="en-US"/>
        </w:rPr>
        <w:t xml:space="preserve"> for this Court to decline</w:t>
      </w:r>
      <w:r w:rsidR="00644E58" w:rsidRPr="00211A26">
        <w:rPr>
          <w:rFonts w:ascii="Times New Roman" w:hAnsi="Times New Roman" w:cs="Times New Roman"/>
          <w:sz w:val="24"/>
          <w:szCs w:val="24"/>
          <w:lang w:val="en-US"/>
        </w:rPr>
        <w:t xml:space="preserve"> to exercise its</w:t>
      </w:r>
      <w:r w:rsidR="000C7239" w:rsidRPr="00211A26">
        <w:rPr>
          <w:rFonts w:ascii="Times New Roman" w:hAnsi="Times New Roman" w:cs="Times New Roman"/>
          <w:sz w:val="24"/>
          <w:szCs w:val="24"/>
          <w:lang w:val="en-US"/>
        </w:rPr>
        <w:t xml:space="preserve"> </w:t>
      </w:r>
      <w:r w:rsidR="00644E58" w:rsidRPr="00211A26">
        <w:rPr>
          <w:rFonts w:ascii="Times New Roman" w:hAnsi="Times New Roman" w:cs="Times New Roman"/>
          <w:sz w:val="24"/>
          <w:szCs w:val="24"/>
          <w:lang w:val="en-US"/>
        </w:rPr>
        <w:t>jurisdiction</w:t>
      </w:r>
      <w:r w:rsidR="000C7239" w:rsidRPr="00211A26">
        <w:rPr>
          <w:rFonts w:ascii="Times New Roman" w:hAnsi="Times New Roman" w:cs="Times New Roman"/>
          <w:sz w:val="24"/>
          <w:szCs w:val="24"/>
          <w:lang w:val="en-US"/>
        </w:rPr>
        <w:t xml:space="preserve"> as the </w:t>
      </w:r>
      <w:r w:rsidR="00DD2176" w:rsidRPr="00211A26">
        <w:rPr>
          <w:rFonts w:ascii="Times New Roman" w:hAnsi="Times New Roman" w:cs="Times New Roman"/>
          <w:sz w:val="24"/>
          <w:szCs w:val="24"/>
          <w:lang w:val="en-US"/>
        </w:rPr>
        <w:t xml:space="preserve">dispute has </w:t>
      </w:r>
      <w:r w:rsidR="00644E58" w:rsidRPr="00211A26">
        <w:rPr>
          <w:rFonts w:ascii="Times New Roman" w:hAnsi="Times New Roman" w:cs="Times New Roman"/>
          <w:sz w:val="24"/>
          <w:szCs w:val="24"/>
          <w:lang w:val="en-US"/>
        </w:rPr>
        <w:t xml:space="preserve">clearly </w:t>
      </w:r>
      <w:r w:rsidR="00DD2176" w:rsidRPr="00211A26">
        <w:rPr>
          <w:rFonts w:ascii="Times New Roman" w:hAnsi="Times New Roman" w:cs="Times New Roman"/>
          <w:sz w:val="24"/>
          <w:szCs w:val="24"/>
          <w:lang w:val="en-US"/>
        </w:rPr>
        <w:t>been over</w:t>
      </w:r>
      <w:r w:rsidR="004640A5" w:rsidRPr="00211A26">
        <w:rPr>
          <w:rFonts w:ascii="Times New Roman" w:hAnsi="Times New Roman" w:cs="Times New Roman"/>
          <w:sz w:val="24"/>
          <w:szCs w:val="24"/>
          <w:lang w:val="en-US"/>
        </w:rPr>
        <w:t xml:space="preserve">taken </w:t>
      </w:r>
      <w:r w:rsidR="000C7239" w:rsidRPr="00211A26">
        <w:rPr>
          <w:rFonts w:ascii="Times New Roman" w:hAnsi="Times New Roman" w:cs="Times New Roman"/>
          <w:sz w:val="24"/>
          <w:szCs w:val="24"/>
          <w:lang w:val="en-US"/>
        </w:rPr>
        <w:t xml:space="preserve">by events. </w:t>
      </w:r>
    </w:p>
    <w:p w:rsidR="002B2FEE" w:rsidRPr="00211A26" w:rsidRDefault="002B2FEE" w:rsidP="00A254B6">
      <w:pPr>
        <w:pStyle w:val="ListParagraph"/>
        <w:spacing w:before="240" w:after="0" w:line="480" w:lineRule="auto"/>
        <w:ind w:left="567"/>
        <w:jc w:val="both"/>
        <w:rPr>
          <w:rFonts w:ascii="Times New Roman" w:hAnsi="Times New Roman" w:cs="Times New Roman"/>
          <w:i/>
          <w:sz w:val="24"/>
          <w:szCs w:val="24"/>
        </w:rPr>
      </w:pPr>
    </w:p>
    <w:p w:rsidR="0019306C" w:rsidRPr="009A112F" w:rsidRDefault="00ED47C8" w:rsidP="00A254B6">
      <w:pPr>
        <w:pStyle w:val="ListParagraph"/>
        <w:numPr>
          <w:ilvl w:val="0"/>
          <w:numId w:val="12"/>
        </w:numPr>
        <w:spacing w:before="240" w:after="0" w:line="480" w:lineRule="auto"/>
        <w:ind w:left="567" w:hanging="567"/>
        <w:jc w:val="both"/>
        <w:rPr>
          <w:rFonts w:ascii="Times New Roman" w:hAnsi="Times New Roman" w:cs="Times New Roman"/>
          <w:i/>
          <w:sz w:val="24"/>
          <w:szCs w:val="24"/>
        </w:rPr>
      </w:pPr>
      <w:r w:rsidRPr="00211A26">
        <w:rPr>
          <w:rFonts w:ascii="Times New Roman" w:hAnsi="Times New Roman" w:cs="Times New Roman"/>
          <w:sz w:val="24"/>
          <w:szCs w:val="24"/>
          <w:lang w:val="en-US"/>
        </w:rPr>
        <w:t>A</w:t>
      </w:r>
      <w:r w:rsidR="00644E58" w:rsidRPr="00211A26">
        <w:rPr>
          <w:rFonts w:ascii="Times New Roman" w:hAnsi="Times New Roman" w:cs="Times New Roman"/>
          <w:sz w:val="24"/>
          <w:szCs w:val="24"/>
          <w:lang w:val="en-US"/>
        </w:rPr>
        <w:t>lthough</w:t>
      </w:r>
      <w:r w:rsidRPr="00211A26">
        <w:rPr>
          <w:rFonts w:ascii="Times New Roman" w:hAnsi="Times New Roman" w:cs="Times New Roman"/>
          <w:sz w:val="24"/>
          <w:szCs w:val="24"/>
          <w:lang w:val="en-US"/>
        </w:rPr>
        <w:t xml:space="preserve"> we are of the firm view that</w:t>
      </w:r>
      <w:r w:rsidR="00644E58" w:rsidRPr="00211A26">
        <w:rPr>
          <w:rFonts w:ascii="Times New Roman" w:hAnsi="Times New Roman" w:cs="Times New Roman"/>
          <w:sz w:val="24"/>
          <w:szCs w:val="24"/>
          <w:lang w:val="en-US"/>
        </w:rPr>
        <w:t xml:space="preserve"> the mat</w:t>
      </w:r>
      <w:r w:rsidRPr="00211A26">
        <w:rPr>
          <w:rFonts w:ascii="Times New Roman" w:hAnsi="Times New Roman" w:cs="Times New Roman"/>
          <w:sz w:val="24"/>
          <w:szCs w:val="24"/>
          <w:lang w:val="en-US"/>
        </w:rPr>
        <w:t xml:space="preserve">ter </w:t>
      </w:r>
      <w:r w:rsidR="009A112F">
        <w:rPr>
          <w:rFonts w:ascii="Times New Roman" w:hAnsi="Times New Roman" w:cs="Times New Roman"/>
          <w:sz w:val="24"/>
          <w:szCs w:val="24"/>
          <w:lang w:val="en-US"/>
        </w:rPr>
        <w:t>is moot we were persuaded by Mr </w:t>
      </w:r>
      <w:r w:rsidRPr="00211A26">
        <w:rPr>
          <w:rFonts w:ascii="Times New Roman" w:hAnsi="Times New Roman" w:cs="Times New Roman"/>
          <w:i/>
          <w:sz w:val="24"/>
          <w:szCs w:val="24"/>
          <w:lang w:val="en-US"/>
        </w:rPr>
        <w:t>Madhuku</w:t>
      </w:r>
      <w:r w:rsidRPr="00211A26">
        <w:rPr>
          <w:rFonts w:ascii="Times New Roman" w:hAnsi="Times New Roman" w:cs="Times New Roman"/>
          <w:sz w:val="24"/>
          <w:szCs w:val="24"/>
          <w:lang w:val="en-US"/>
        </w:rPr>
        <w:t xml:space="preserve">’s submission </w:t>
      </w:r>
      <w:r w:rsidR="00644E58" w:rsidRPr="00211A26">
        <w:rPr>
          <w:rFonts w:ascii="Times New Roman" w:hAnsi="Times New Roman" w:cs="Times New Roman"/>
          <w:sz w:val="24"/>
          <w:szCs w:val="24"/>
          <w:lang w:val="en-US"/>
        </w:rPr>
        <w:t>that the matter is sufficiently important</w:t>
      </w:r>
      <w:r w:rsidR="00DF5B82" w:rsidRPr="00211A26">
        <w:rPr>
          <w:rFonts w:ascii="Times New Roman" w:hAnsi="Times New Roman" w:cs="Times New Roman"/>
          <w:sz w:val="24"/>
          <w:szCs w:val="24"/>
          <w:lang w:val="en-US"/>
        </w:rPr>
        <w:t xml:space="preserve"> </w:t>
      </w:r>
      <w:r w:rsidR="002B1AD1" w:rsidRPr="00211A26">
        <w:rPr>
          <w:rFonts w:ascii="Times New Roman" w:hAnsi="Times New Roman" w:cs="Times New Roman"/>
          <w:sz w:val="24"/>
          <w:szCs w:val="24"/>
          <w:lang w:val="en-US"/>
        </w:rPr>
        <w:t xml:space="preserve">to warrant a departure </w:t>
      </w:r>
      <w:r w:rsidR="002B1AD1" w:rsidRPr="00211A26">
        <w:rPr>
          <w:rFonts w:ascii="Times New Roman" w:hAnsi="Times New Roman" w:cs="Times New Roman"/>
          <w:sz w:val="24"/>
          <w:szCs w:val="24"/>
          <w:lang w:val="en-US"/>
        </w:rPr>
        <w:lastRenderedPageBreak/>
        <w:t xml:space="preserve">from the </w:t>
      </w:r>
      <w:r w:rsidR="00AD7DBE" w:rsidRPr="00211A26">
        <w:rPr>
          <w:rFonts w:ascii="Times New Roman" w:hAnsi="Times New Roman" w:cs="Times New Roman"/>
          <w:sz w:val="24"/>
          <w:szCs w:val="24"/>
          <w:lang w:val="en-US"/>
        </w:rPr>
        <w:t>general rule and</w:t>
      </w:r>
      <w:r w:rsidR="00C40950" w:rsidRPr="00211A26">
        <w:rPr>
          <w:rFonts w:ascii="Times New Roman" w:hAnsi="Times New Roman" w:cs="Times New Roman"/>
          <w:sz w:val="24"/>
          <w:szCs w:val="24"/>
          <w:lang w:val="en-US"/>
        </w:rPr>
        <w:t xml:space="preserve"> for this Court to</w:t>
      </w:r>
      <w:r w:rsidR="00AD7DBE" w:rsidRPr="00211A26">
        <w:rPr>
          <w:rFonts w:ascii="Times New Roman" w:hAnsi="Times New Roman" w:cs="Times New Roman"/>
          <w:sz w:val="24"/>
          <w:szCs w:val="24"/>
          <w:lang w:val="en-US"/>
        </w:rPr>
        <w:t xml:space="preserve"> exercise </w:t>
      </w:r>
      <w:r w:rsidR="00C40950" w:rsidRPr="00211A26">
        <w:rPr>
          <w:rFonts w:ascii="Times New Roman" w:hAnsi="Times New Roman" w:cs="Times New Roman"/>
          <w:sz w:val="24"/>
          <w:szCs w:val="24"/>
          <w:lang w:val="en-US"/>
        </w:rPr>
        <w:t>its</w:t>
      </w:r>
      <w:r w:rsidR="00AD7DBE" w:rsidRPr="00211A26">
        <w:rPr>
          <w:rFonts w:ascii="Times New Roman" w:hAnsi="Times New Roman" w:cs="Times New Roman"/>
          <w:sz w:val="24"/>
          <w:szCs w:val="24"/>
          <w:lang w:val="en-US"/>
        </w:rPr>
        <w:t xml:space="preserve"> discretion to hear </w:t>
      </w:r>
      <w:r w:rsidR="00F42181">
        <w:rPr>
          <w:rFonts w:ascii="Times New Roman" w:hAnsi="Times New Roman" w:cs="Times New Roman"/>
          <w:sz w:val="24"/>
          <w:szCs w:val="24"/>
          <w:lang w:val="en-US"/>
        </w:rPr>
        <w:t>it</w:t>
      </w:r>
      <w:r w:rsidR="00AD7DBE" w:rsidRPr="00211A26">
        <w:rPr>
          <w:rFonts w:ascii="Times New Roman" w:hAnsi="Times New Roman" w:cs="Times New Roman"/>
          <w:sz w:val="24"/>
          <w:szCs w:val="24"/>
          <w:lang w:val="en-US"/>
        </w:rPr>
        <w:t xml:space="preserve"> on the merits. The issues raised on the merits</w:t>
      </w:r>
      <w:r w:rsidR="00C40950" w:rsidRPr="00211A26">
        <w:rPr>
          <w:rFonts w:ascii="Times New Roman" w:hAnsi="Times New Roman" w:cs="Times New Roman"/>
          <w:sz w:val="24"/>
          <w:szCs w:val="24"/>
          <w:lang w:val="en-US"/>
        </w:rPr>
        <w:t>, in our view,</w:t>
      </w:r>
      <w:r w:rsidR="00AD7DBE" w:rsidRPr="00211A26">
        <w:rPr>
          <w:rFonts w:ascii="Times New Roman" w:hAnsi="Times New Roman" w:cs="Times New Roman"/>
          <w:sz w:val="24"/>
          <w:szCs w:val="24"/>
          <w:lang w:val="en-US"/>
        </w:rPr>
        <w:t xml:space="preserve"> are </w:t>
      </w:r>
      <w:r w:rsidR="00DF5B82" w:rsidRPr="00211A26">
        <w:rPr>
          <w:rFonts w:ascii="Times New Roman" w:hAnsi="Times New Roman" w:cs="Times New Roman"/>
          <w:sz w:val="24"/>
          <w:szCs w:val="24"/>
          <w:lang w:val="en-US"/>
        </w:rPr>
        <w:t>issues which must be determined</w:t>
      </w:r>
      <w:r w:rsidR="00AD7DBE" w:rsidRPr="00211A26">
        <w:rPr>
          <w:rFonts w:ascii="Times New Roman" w:hAnsi="Times New Roman" w:cs="Times New Roman"/>
          <w:sz w:val="24"/>
          <w:szCs w:val="24"/>
          <w:lang w:val="en-US"/>
        </w:rPr>
        <w:t xml:space="preserve"> in the interest of justice</w:t>
      </w:r>
      <w:r w:rsidR="00DF5B82" w:rsidRPr="00211A26">
        <w:rPr>
          <w:rFonts w:ascii="Times New Roman" w:hAnsi="Times New Roman" w:cs="Times New Roman"/>
          <w:sz w:val="24"/>
          <w:szCs w:val="24"/>
          <w:lang w:val="en-US"/>
        </w:rPr>
        <w:t xml:space="preserve">. </w:t>
      </w:r>
      <w:r w:rsidR="00C40950" w:rsidRPr="00211A26">
        <w:rPr>
          <w:rFonts w:ascii="Times New Roman" w:hAnsi="Times New Roman" w:cs="Times New Roman"/>
          <w:sz w:val="24"/>
          <w:szCs w:val="24"/>
          <w:lang w:val="en-US"/>
        </w:rPr>
        <w:t>It seems that</w:t>
      </w:r>
      <w:r w:rsidR="00AD7DBE" w:rsidRPr="00211A26">
        <w:rPr>
          <w:rFonts w:ascii="Times New Roman" w:hAnsi="Times New Roman" w:cs="Times New Roman"/>
          <w:sz w:val="24"/>
          <w:szCs w:val="24"/>
          <w:lang w:val="en-US"/>
        </w:rPr>
        <w:t>,</w:t>
      </w:r>
      <w:r w:rsidR="00DF5B82" w:rsidRPr="00211A26">
        <w:rPr>
          <w:rFonts w:ascii="Times New Roman" w:hAnsi="Times New Roman" w:cs="Times New Roman"/>
          <w:sz w:val="24"/>
          <w:szCs w:val="24"/>
          <w:lang w:val="en-US"/>
        </w:rPr>
        <w:t xml:space="preserve"> the issue of whether or not the acting</w:t>
      </w:r>
      <w:r w:rsidRPr="00211A26">
        <w:rPr>
          <w:rFonts w:ascii="Times New Roman" w:hAnsi="Times New Roman" w:cs="Times New Roman"/>
          <w:sz w:val="24"/>
          <w:szCs w:val="24"/>
          <w:lang w:val="en-US"/>
        </w:rPr>
        <w:t xml:space="preserve"> S</w:t>
      </w:r>
      <w:r w:rsidR="00DF5B82" w:rsidRPr="00211A26">
        <w:rPr>
          <w:rFonts w:ascii="Times New Roman" w:hAnsi="Times New Roman" w:cs="Times New Roman"/>
          <w:sz w:val="24"/>
          <w:szCs w:val="24"/>
          <w:lang w:val="en-US"/>
        </w:rPr>
        <w:t xml:space="preserve">ecretary could </w:t>
      </w:r>
      <w:r w:rsidRPr="00211A26">
        <w:rPr>
          <w:rFonts w:ascii="Times New Roman" w:hAnsi="Times New Roman" w:cs="Times New Roman"/>
          <w:sz w:val="24"/>
          <w:szCs w:val="24"/>
          <w:lang w:val="en-US"/>
        </w:rPr>
        <w:t>file</w:t>
      </w:r>
      <w:r w:rsidR="00DF5B82" w:rsidRPr="00211A26">
        <w:rPr>
          <w:rFonts w:ascii="Times New Roman" w:hAnsi="Times New Roman" w:cs="Times New Roman"/>
          <w:sz w:val="24"/>
          <w:szCs w:val="24"/>
          <w:lang w:val="en-US"/>
        </w:rPr>
        <w:t xml:space="preserve"> an</w:t>
      </w:r>
      <w:r w:rsidRPr="00211A26">
        <w:rPr>
          <w:rFonts w:ascii="Times New Roman" w:hAnsi="Times New Roman" w:cs="Times New Roman"/>
          <w:sz w:val="24"/>
          <w:szCs w:val="24"/>
          <w:lang w:val="en-US"/>
        </w:rPr>
        <w:t xml:space="preserve"> opposing</w:t>
      </w:r>
      <w:r w:rsidR="00DF5B82" w:rsidRPr="00211A26">
        <w:rPr>
          <w:rFonts w:ascii="Times New Roman" w:hAnsi="Times New Roman" w:cs="Times New Roman"/>
          <w:sz w:val="24"/>
          <w:szCs w:val="24"/>
          <w:lang w:val="en-US"/>
        </w:rPr>
        <w:t xml:space="preserve"> affidavit on behalf of the first respondent and whether the appellant’s fundamental right to be heard had been trampled upon are important</w:t>
      </w:r>
      <w:r w:rsidR="00AD7DBE" w:rsidRPr="00211A26">
        <w:rPr>
          <w:rFonts w:ascii="Times New Roman" w:hAnsi="Times New Roman" w:cs="Times New Roman"/>
          <w:sz w:val="24"/>
          <w:szCs w:val="24"/>
          <w:lang w:val="en-US"/>
        </w:rPr>
        <w:t xml:space="preserve"> issues. </w:t>
      </w:r>
      <w:r w:rsidR="00C40950" w:rsidRPr="00211A26">
        <w:rPr>
          <w:rFonts w:ascii="Times New Roman" w:hAnsi="Times New Roman" w:cs="Times New Roman"/>
          <w:sz w:val="24"/>
          <w:szCs w:val="24"/>
          <w:lang w:val="en-US"/>
        </w:rPr>
        <w:t xml:space="preserve">The issue of whether or not there was propriety in the referral of the matter to the President by the Judicial Service Commission is also an </w:t>
      </w:r>
      <w:r w:rsidR="00F2423C" w:rsidRPr="00211A26">
        <w:rPr>
          <w:rFonts w:ascii="Times New Roman" w:hAnsi="Times New Roman" w:cs="Times New Roman"/>
          <w:sz w:val="24"/>
          <w:szCs w:val="24"/>
          <w:lang w:val="en-US"/>
        </w:rPr>
        <w:t>important</w:t>
      </w:r>
      <w:r w:rsidR="00C40950" w:rsidRPr="00211A26">
        <w:rPr>
          <w:rFonts w:ascii="Times New Roman" w:hAnsi="Times New Roman" w:cs="Times New Roman"/>
          <w:sz w:val="24"/>
          <w:szCs w:val="24"/>
          <w:lang w:val="en-US"/>
        </w:rPr>
        <w:t xml:space="preserve"> issue. </w:t>
      </w:r>
      <w:r w:rsidR="00AD7DBE" w:rsidRPr="00211A26">
        <w:rPr>
          <w:rFonts w:ascii="Times New Roman" w:hAnsi="Times New Roman" w:cs="Times New Roman"/>
          <w:sz w:val="24"/>
          <w:szCs w:val="24"/>
          <w:lang w:val="en-US"/>
        </w:rPr>
        <w:t xml:space="preserve">The case relates to the removal of a Judge from office. </w:t>
      </w:r>
      <w:r w:rsidR="00F26B49" w:rsidRPr="00211A26">
        <w:rPr>
          <w:rFonts w:ascii="Times New Roman" w:hAnsi="Times New Roman" w:cs="Times New Roman"/>
          <w:sz w:val="24"/>
          <w:szCs w:val="24"/>
          <w:lang w:val="en-US"/>
        </w:rPr>
        <w:t xml:space="preserve">The judiciary is one of the </w:t>
      </w:r>
      <w:r w:rsidR="00C40950" w:rsidRPr="00211A26">
        <w:rPr>
          <w:rFonts w:ascii="Times New Roman" w:hAnsi="Times New Roman" w:cs="Times New Roman"/>
          <w:sz w:val="24"/>
          <w:szCs w:val="24"/>
          <w:lang w:val="en-US"/>
        </w:rPr>
        <w:t xml:space="preserve">three </w:t>
      </w:r>
      <w:r w:rsidR="00F26B49" w:rsidRPr="00211A26">
        <w:rPr>
          <w:rFonts w:ascii="Times New Roman" w:hAnsi="Times New Roman" w:cs="Times New Roman"/>
          <w:sz w:val="24"/>
          <w:szCs w:val="24"/>
          <w:lang w:val="en-US"/>
        </w:rPr>
        <w:t>pillars of our Constitution. It is imperative that the removal of a judge must be in accordance with the law.</w:t>
      </w:r>
      <w:r w:rsidR="009B37BA" w:rsidRPr="00211A26">
        <w:rPr>
          <w:rFonts w:ascii="Times New Roman" w:hAnsi="Times New Roman" w:cs="Times New Roman"/>
          <w:sz w:val="24"/>
          <w:szCs w:val="24"/>
          <w:lang w:val="en-US"/>
        </w:rPr>
        <w:t xml:space="preserve"> </w:t>
      </w:r>
      <w:r w:rsidR="00DF5B82" w:rsidRPr="00211A26">
        <w:rPr>
          <w:rFonts w:ascii="Times New Roman" w:hAnsi="Times New Roman" w:cs="Times New Roman"/>
          <w:sz w:val="24"/>
          <w:szCs w:val="24"/>
          <w:lang w:val="en-US"/>
        </w:rPr>
        <w:t>I</w:t>
      </w:r>
      <w:r w:rsidR="00644E58" w:rsidRPr="00211A26">
        <w:rPr>
          <w:rFonts w:ascii="Times New Roman" w:hAnsi="Times New Roman" w:cs="Times New Roman"/>
          <w:sz w:val="24"/>
          <w:szCs w:val="24"/>
          <w:lang w:val="en-US"/>
        </w:rPr>
        <w:t>t is</w:t>
      </w:r>
      <w:r w:rsidR="00DF5B82" w:rsidRPr="00211A26">
        <w:rPr>
          <w:rFonts w:ascii="Times New Roman" w:hAnsi="Times New Roman" w:cs="Times New Roman"/>
          <w:sz w:val="24"/>
          <w:szCs w:val="24"/>
          <w:lang w:val="en-US"/>
        </w:rPr>
        <w:t xml:space="preserve"> our view </w:t>
      </w:r>
      <w:r w:rsidR="00C40950" w:rsidRPr="00211A26">
        <w:rPr>
          <w:rFonts w:ascii="Times New Roman" w:hAnsi="Times New Roman" w:cs="Times New Roman"/>
          <w:sz w:val="24"/>
          <w:szCs w:val="24"/>
          <w:lang w:val="en-US"/>
        </w:rPr>
        <w:t xml:space="preserve">therefore </w:t>
      </w:r>
      <w:r w:rsidR="00DF5B82" w:rsidRPr="00211A26">
        <w:rPr>
          <w:rFonts w:ascii="Times New Roman" w:hAnsi="Times New Roman" w:cs="Times New Roman"/>
          <w:sz w:val="24"/>
          <w:szCs w:val="24"/>
          <w:lang w:val="en-US"/>
        </w:rPr>
        <w:t>that</w:t>
      </w:r>
      <w:r w:rsidR="00F26B49" w:rsidRPr="00211A26">
        <w:rPr>
          <w:rFonts w:ascii="Times New Roman" w:hAnsi="Times New Roman" w:cs="Times New Roman"/>
          <w:sz w:val="24"/>
          <w:szCs w:val="24"/>
          <w:lang w:val="en-US"/>
        </w:rPr>
        <w:t xml:space="preserve"> </w:t>
      </w:r>
      <w:r w:rsidR="00DF5B82" w:rsidRPr="00211A26">
        <w:rPr>
          <w:rFonts w:ascii="Times New Roman" w:hAnsi="Times New Roman" w:cs="Times New Roman"/>
          <w:sz w:val="24"/>
          <w:szCs w:val="24"/>
          <w:lang w:val="en-US"/>
        </w:rPr>
        <w:t>the circumstances of this case</w:t>
      </w:r>
      <w:r w:rsidR="00F26B49" w:rsidRPr="00211A26">
        <w:rPr>
          <w:rFonts w:ascii="Times New Roman" w:hAnsi="Times New Roman" w:cs="Times New Roman"/>
          <w:sz w:val="24"/>
          <w:szCs w:val="24"/>
          <w:lang w:val="en-US"/>
        </w:rPr>
        <w:t xml:space="preserve">, </w:t>
      </w:r>
      <w:r w:rsidR="00F42181">
        <w:rPr>
          <w:rFonts w:ascii="Times New Roman" w:hAnsi="Times New Roman" w:cs="Times New Roman"/>
          <w:sz w:val="24"/>
          <w:szCs w:val="24"/>
          <w:lang w:val="en-US"/>
        </w:rPr>
        <w:t>provides an exception</w:t>
      </w:r>
      <w:r w:rsidR="00644E58" w:rsidRPr="00211A26">
        <w:rPr>
          <w:rFonts w:ascii="Times New Roman" w:hAnsi="Times New Roman" w:cs="Times New Roman"/>
          <w:sz w:val="24"/>
          <w:szCs w:val="24"/>
          <w:lang w:val="en-US"/>
        </w:rPr>
        <w:t xml:space="preserve"> </w:t>
      </w:r>
      <w:r w:rsidR="00DF5B82" w:rsidRPr="00211A26">
        <w:rPr>
          <w:rFonts w:ascii="Times New Roman" w:hAnsi="Times New Roman" w:cs="Times New Roman"/>
          <w:sz w:val="24"/>
          <w:szCs w:val="24"/>
          <w:lang w:val="en-US"/>
        </w:rPr>
        <w:t>that this mat</w:t>
      </w:r>
      <w:r w:rsidR="00C40950" w:rsidRPr="00211A26">
        <w:rPr>
          <w:rFonts w:ascii="Times New Roman" w:hAnsi="Times New Roman" w:cs="Times New Roman"/>
          <w:sz w:val="24"/>
          <w:szCs w:val="24"/>
          <w:lang w:val="en-US"/>
        </w:rPr>
        <w:t>ter be determined on the merits even though it is moot.</w:t>
      </w:r>
      <w:r w:rsidR="0019306C" w:rsidRPr="00211A26">
        <w:rPr>
          <w:rFonts w:ascii="Times New Roman" w:hAnsi="Times New Roman" w:cs="Times New Roman"/>
          <w:sz w:val="24"/>
          <w:szCs w:val="24"/>
          <w:lang w:val="en-US"/>
        </w:rPr>
        <w:t xml:space="preserve"> </w:t>
      </w:r>
    </w:p>
    <w:p w:rsidR="009A112F" w:rsidRPr="00211A26" w:rsidRDefault="009A112F" w:rsidP="009A112F">
      <w:pPr>
        <w:pStyle w:val="ListParagraph"/>
        <w:spacing w:before="240" w:after="0" w:line="240" w:lineRule="auto"/>
        <w:ind w:left="567"/>
        <w:jc w:val="both"/>
        <w:rPr>
          <w:rFonts w:ascii="Times New Roman" w:hAnsi="Times New Roman" w:cs="Times New Roman"/>
          <w:i/>
          <w:sz w:val="24"/>
          <w:szCs w:val="24"/>
        </w:rPr>
      </w:pPr>
    </w:p>
    <w:p w:rsidR="00345DAB" w:rsidRPr="00211A26" w:rsidRDefault="00345DAB" w:rsidP="00A254B6">
      <w:pPr>
        <w:spacing w:before="240" w:after="0" w:line="480" w:lineRule="auto"/>
        <w:jc w:val="both"/>
        <w:rPr>
          <w:rFonts w:ascii="Times New Roman" w:hAnsi="Times New Roman" w:cs="Times New Roman"/>
          <w:b/>
          <w:sz w:val="24"/>
          <w:szCs w:val="24"/>
          <w:lang w:val="en-US"/>
        </w:rPr>
      </w:pPr>
      <w:r w:rsidRPr="00211A26">
        <w:rPr>
          <w:rFonts w:ascii="Times New Roman" w:hAnsi="Times New Roman" w:cs="Times New Roman"/>
          <w:b/>
          <w:sz w:val="24"/>
          <w:szCs w:val="24"/>
          <w:lang w:val="en-US"/>
        </w:rPr>
        <w:t>DETERMINATION OF THE MERITS OF THE MATTER</w:t>
      </w:r>
    </w:p>
    <w:p w:rsidR="00345DAB" w:rsidRPr="00211A26" w:rsidRDefault="00345DAB" w:rsidP="009B37BA">
      <w:pPr>
        <w:pStyle w:val="ListParagraph"/>
        <w:numPr>
          <w:ilvl w:val="0"/>
          <w:numId w:val="12"/>
        </w:numPr>
        <w:spacing w:after="0" w:line="480" w:lineRule="auto"/>
        <w:ind w:left="567" w:hanging="567"/>
        <w:jc w:val="both"/>
        <w:rPr>
          <w:rFonts w:ascii="Times New Roman" w:hAnsi="Times New Roman" w:cs="Times New Roman"/>
          <w:sz w:val="24"/>
          <w:szCs w:val="24"/>
          <w:lang w:val="en-US"/>
        </w:rPr>
      </w:pPr>
      <w:r w:rsidRPr="00211A26">
        <w:rPr>
          <w:rFonts w:ascii="Times New Roman" w:hAnsi="Times New Roman" w:cs="Times New Roman"/>
          <w:sz w:val="24"/>
          <w:szCs w:val="24"/>
          <w:lang w:val="en-US"/>
        </w:rPr>
        <w:t xml:space="preserve">The appellant’s grounds of appeal </w:t>
      </w:r>
      <w:r w:rsidR="00665909" w:rsidRPr="00211A26">
        <w:rPr>
          <w:rFonts w:ascii="Times New Roman" w:hAnsi="Times New Roman" w:cs="Times New Roman"/>
          <w:sz w:val="24"/>
          <w:szCs w:val="24"/>
          <w:lang w:val="en-US"/>
        </w:rPr>
        <w:t xml:space="preserve">raise </w:t>
      </w:r>
      <w:r w:rsidR="00C40950" w:rsidRPr="00211A26">
        <w:rPr>
          <w:rFonts w:ascii="Times New Roman" w:hAnsi="Times New Roman" w:cs="Times New Roman"/>
          <w:sz w:val="24"/>
          <w:szCs w:val="24"/>
          <w:lang w:val="en-US"/>
        </w:rPr>
        <w:t>four broad</w:t>
      </w:r>
      <w:r w:rsidRPr="00211A26">
        <w:rPr>
          <w:rFonts w:ascii="Times New Roman" w:hAnsi="Times New Roman" w:cs="Times New Roman"/>
          <w:sz w:val="24"/>
          <w:szCs w:val="24"/>
          <w:lang w:val="en-US"/>
        </w:rPr>
        <w:t xml:space="preserve"> issue</w:t>
      </w:r>
      <w:r w:rsidR="004341E7" w:rsidRPr="00211A26">
        <w:rPr>
          <w:rFonts w:ascii="Times New Roman" w:hAnsi="Times New Roman" w:cs="Times New Roman"/>
          <w:sz w:val="24"/>
          <w:szCs w:val="24"/>
          <w:lang w:val="en-US"/>
        </w:rPr>
        <w:t>s</w:t>
      </w:r>
      <w:r w:rsidRPr="00211A26">
        <w:rPr>
          <w:rFonts w:ascii="Times New Roman" w:hAnsi="Times New Roman" w:cs="Times New Roman"/>
          <w:sz w:val="24"/>
          <w:szCs w:val="24"/>
          <w:lang w:val="en-US"/>
        </w:rPr>
        <w:t xml:space="preserve"> for de</w:t>
      </w:r>
      <w:r w:rsidR="00665909" w:rsidRPr="00211A26">
        <w:rPr>
          <w:rFonts w:ascii="Times New Roman" w:hAnsi="Times New Roman" w:cs="Times New Roman"/>
          <w:sz w:val="24"/>
          <w:szCs w:val="24"/>
          <w:lang w:val="en-US"/>
        </w:rPr>
        <w:t>termination which are as follows:</w:t>
      </w:r>
    </w:p>
    <w:p w:rsidR="00430DDE" w:rsidRPr="00211A26" w:rsidRDefault="00665909" w:rsidP="00A254B6">
      <w:pPr>
        <w:pStyle w:val="ListParagraph"/>
        <w:numPr>
          <w:ilvl w:val="0"/>
          <w:numId w:val="11"/>
        </w:numPr>
        <w:spacing w:before="240" w:after="0" w:line="480" w:lineRule="auto"/>
        <w:ind w:left="1134" w:hanging="567"/>
        <w:jc w:val="both"/>
        <w:rPr>
          <w:rFonts w:ascii="Times New Roman" w:hAnsi="Times New Roman" w:cs="Times New Roman"/>
          <w:sz w:val="24"/>
          <w:szCs w:val="24"/>
          <w:lang w:val="en-US"/>
        </w:rPr>
      </w:pPr>
      <w:r w:rsidRPr="00211A26">
        <w:rPr>
          <w:rFonts w:ascii="Times New Roman" w:hAnsi="Times New Roman" w:cs="Times New Roman"/>
          <w:sz w:val="24"/>
          <w:szCs w:val="24"/>
          <w:lang w:val="en-US"/>
        </w:rPr>
        <w:t xml:space="preserve">Whether or not the court </w:t>
      </w:r>
      <w:r w:rsidRPr="00211A26">
        <w:rPr>
          <w:rFonts w:ascii="Times New Roman" w:hAnsi="Times New Roman" w:cs="Times New Roman"/>
          <w:i/>
          <w:sz w:val="24"/>
          <w:szCs w:val="24"/>
          <w:lang w:val="en-US"/>
        </w:rPr>
        <w:t>a quo</w:t>
      </w:r>
      <w:r w:rsidRPr="00211A26">
        <w:rPr>
          <w:rFonts w:ascii="Times New Roman" w:hAnsi="Times New Roman" w:cs="Times New Roman"/>
          <w:sz w:val="24"/>
          <w:szCs w:val="24"/>
          <w:lang w:val="en-US"/>
        </w:rPr>
        <w:t xml:space="preserve"> erred in finding that the </w:t>
      </w:r>
      <w:r w:rsidR="00345DAB" w:rsidRPr="00211A26">
        <w:rPr>
          <w:rFonts w:ascii="Times New Roman" w:hAnsi="Times New Roman" w:cs="Times New Roman"/>
          <w:sz w:val="24"/>
          <w:szCs w:val="24"/>
          <w:lang w:val="en-US"/>
        </w:rPr>
        <w:t xml:space="preserve">first respondent’s Acting Secretary could depose </w:t>
      </w:r>
      <w:r w:rsidRPr="00211A26">
        <w:rPr>
          <w:rFonts w:ascii="Times New Roman" w:hAnsi="Times New Roman" w:cs="Times New Roman"/>
          <w:sz w:val="24"/>
          <w:szCs w:val="24"/>
          <w:lang w:val="en-US"/>
        </w:rPr>
        <w:t xml:space="preserve">to </w:t>
      </w:r>
      <w:r w:rsidR="00AC707A" w:rsidRPr="00211A26">
        <w:rPr>
          <w:rFonts w:ascii="Times New Roman" w:hAnsi="Times New Roman" w:cs="Times New Roman"/>
          <w:sz w:val="24"/>
          <w:szCs w:val="24"/>
          <w:lang w:val="en-US"/>
        </w:rPr>
        <w:t>its</w:t>
      </w:r>
      <w:r w:rsidR="00345DAB" w:rsidRPr="00211A26">
        <w:rPr>
          <w:rFonts w:ascii="Times New Roman" w:hAnsi="Times New Roman" w:cs="Times New Roman"/>
          <w:sz w:val="24"/>
          <w:szCs w:val="24"/>
          <w:lang w:val="en-US"/>
        </w:rPr>
        <w:t xml:space="preserve"> opposing affidavit </w:t>
      </w:r>
      <w:r w:rsidR="00430DDE" w:rsidRPr="00211A26">
        <w:rPr>
          <w:rFonts w:ascii="Times New Roman" w:hAnsi="Times New Roman" w:cs="Times New Roman"/>
          <w:sz w:val="24"/>
          <w:szCs w:val="24"/>
          <w:lang w:val="en-US"/>
        </w:rPr>
        <w:t xml:space="preserve">and act </w:t>
      </w:r>
      <w:r w:rsidR="00345DAB" w:rsidRPr="00211A26">
        <w:rPr>
          <w:rFonts w:ascii="Times New Roman" w:hAnsi="Times New Roman" w:cs="Times New Roman"/>
          <w:sz w:val="24"/>
          <w:szCs w:val="24"/>
          <w:lang w:val="en-US"/>
        </w:rPr>
        <w:t>on</w:t>
      </w:r>
      <w:r w:rsidRPr="00211A26">
        <w:rPr>
          <w:rFonts w:ascii="Times New Roman" w:hAnsi="Times New Roman" w:cs="Times New Roman"/>
          <w:sz w:val="24"/>
          <w:szCs w:val="24"/>
          <w:lang w:val="en-US"/>
        </w:rPr>
        <w:t xml:space="preserve"> its</w:t>
      </w:r>
      <w:r w:rsidR="00345DAB" w:rsidRPr="00211A26">
        <w:rPr>
          <w:rFonts w:ascii="Times New Roman" w:hAnsi="Times New Roman" w:cs="Times New Roman"/>
          <w:sz w:val="24"/>
          <w:szCs w:val="24"/>
          <w:lang w:val="en-US"/>
        </w:rPr>
        <w:t xml:space="preserve"> behalf</w:t>
      </w:r>
      <w:r w:rsidR="00430DDE" w:rsidRPr="00211A26">
        <w:rPr>
          <w:rFonts w:ascii="Times New Roman" w:hAnsi="Times New Roman" w:cs="Times New Roman"/>
          <w:sz w:val="24"/>
          <w:szCs w:val="24"/>
          <w:lang w:val="en-US"/>
        </w:rPr>
        <w:t>.</w:t>
      </w:r>
    </w:p>
    <w:p w:rsidR="00C40950" w:rsidRPr="00211A26" w:rsidRDefault="00430DDE" w:rsidP="00A254B6">
      <w:pPr>
        <w:pStyle w:val="ListParagraph"/>
        <w:numPr>
          <w:ilvl w:val="0"/>
          <w:numId w:val="11"/>
        </w:numPr>
        <w:spacing w:before="240" w:after="0" w:line="480" w:lineRule="auto"/>
        <w:ind w:left="1134" w:hanging="567"/>
        <w:jc w:val="both"/>
        <w:rPr>
          <w:rFonts w:ascii="Times New Roman" w:hAnsi="Times New Roman" w:cs="Times New Roman"/>
          <w:sz w:val="24"/>
          <w:szCs w:val="24"/>
          <w:lang w:val="en-US"/>
        </w:rPr>
      </w:pPr>
      <w:r w:rsidRPr="00211A26">
        <w:rPr>
          <w:rFonts w:ascii="Times New Roman" w:hAnsi="Times New Roman" w:cs="Times New Roman"/>
          <w:sz w:val="24"/>
          <w:szCs w:val="24"/>
          <w:lang w:val="en-US"/>
        </w:rPr>
        <w:t>Whether or not the</w:t>
      </w:r>
      <w:r w:rsidR="00345DAB" w:rsidRPr="00211A26">
        <w:rPr>
          <w:rFonts w:ascii="Times New Roman" w:hAnsi="Times New Roman" w:cs="Times New Roman"/>
          <w:sz w:val="24"/>
          <w:szCs w:val="24"/>
          <w:lang w:val="en-US"/>
        </w:rPr>
        <w:t xml:space="preserve"> appellant failed to prove that there was no quorum at the first respond</w:t>
      </w:r>
      <w:r w:rsidR="008345A7" w:rsidRPr="00211A26">
        <w:rPr>
          <w:rFonts w:ascii="Times New Roman" w:hAnsi="Times New Roman" w:cs="Times New Roman"/>
          <w:sz w:val="24"/>
          <w:szCs w:val="24"/>
          <w:lang w:val="en-US"/>
        </w:rPr>
        <w:t>ent’s meeting of 13 </w:t>
      </w:r>
      <w:r w:rsidR="00C40950" w:rsidRPr="00211A26">
        <w:rPr>
          <w:rFonts w:ascii="Times New Roman" w:hAnsi="Times New Roman" w:cs="Times New Roman"/>
          <w:sz w:val="24"/>
          <w:szCs w:val="24"/>
          <w:lang w:val="en-US"/>
        </w:rPr>
        <w:t>December 201</w:t>
      </w:r>
      <w:r w:rsidR="00345DAB" w:rsidRPr="00211A26">
        <w:rPr>
          <w:rFonts w:ascii="Times New Roman" w:hAnsi="Times New Roman" w:cs="Times New Roman"/>
          <w:sz w:val="24"/>
          <w:szCs w:val="24"/>
          <w:lang w:val="en-US"/>
        </w:rPr>
        <w:t>9</w:t>
      </w:r>
      <w:r w:rsidR="00C40950" w:rsidRPr="00211A26">
        <w:rPr>
          <w:rFonts w:ascii="Times New Roman" w:hAnsi="Times New Roman" w:cs="Times New Roman"/>
          <w:sz w:val="24"/>
          <w:szCs w:val="24"/>
          <w:lang w:val="en-US"/>
        </w:rPr>
        <w:t>.</w:t>
      </w:r>
    </w:p>
    <w:p w:rsidR="00430DDE" w:rsidRPr="00211A26" w:rsidRDefault="00C40950" w:rsidP="00A254B6">
      <w:pPr>
        <w:pStyle w:val="ListParagraph"/>
        <w:numPr>
          <w:ilvl w:val="0"/>
          <w:numId w:val="11"/>
        </w:numPr>
        <w:spacing w:before="240" w:after="0" w:line="480" w:lineRule="auto"/>
        <w:ind w:left="1134" w:hanging="567"/>
        <w:jc w:val="both"/>
        <w:rPr>
          <w:rFonts w:ascii="Times New Roman" w:hAnsi="Times New Roman" w:cs="Times New Roman"/>
          <w:sz w:val="24"/>
          <w:szCs w:val="24"/>
          <w:lang w:val="en-US"/>
        </w:rPr>
      </w:pPr>
      <w:r w:rsidRPr="00211A26">
        <w:rPr>
          <w:rFonts w:ascii="Times New Roman" w:hAnsi="Times New Roman" w:cs="Times New Roman"/>
          <w:sz w:val="24"/>
          <w:szCs w:val="24"/>
          <w:lang w:val="en-US"/>
        </w:rPr>
        <w:t xml:space="preserve">Whether </w:t>
      </w:r>
      <w:r w:rsidR="00420144" w:rsidRPr="00211A26">
        <w:rPr>
          <w:rFonts w:ascii="Times New Roman" w:hAnsi="Times New Roman" w:cs="Times New Roman"/>
          <w:sz w:val="24"/>
          <w:szCs w:val="24"/>
          <w:lang w:val="en-US"/>
        </w:rPr>
        <w:t xml:space="preserve">the first respondent was </w:t>
      </w:r>
      <w:r w:rsidR="00420144" w:rsidRPr="00211A26">
        <w:rPr>
          <w:rFonts w:ascii="Times New Roman" w:hAnsi="Times New Roman" w:cs="Times New Roman"/>
          <w:i/>
          <w:sz w:val="24"/>
          <w:szCs w:val="24"/>
          <w:lang w:val="en-US"/>
        </w:rPr>
        <w:t>functus officio</w:t>
      </w:r>
      <w:r w:rsidR="00420144" w:rsidRPr="00211A26">
        <w:rPr>
          <w:rFonts w:ascii="Times New Roman" w:hAnsi="Times New Roman" w:cs="Times New Roman"/>
          <w:sz w:val="24"/>
          <w:szCs w:val="24"/>
          <w:lang w:val="en-US"/>
        </w:rPr>
        <w:t xml:space="preserve"> as it</w:t>
      </w:r>
      <w:r w:rsidRPr="00211A26">
        <w:rPr>
          <w:rFonts w:ascii="Times New Roman" w:hAnsi="Times New Roman" w:cs="Times New Roman"/>
          <w:sz w:val="24"/>
          <w:szCs w:val="24"/>
          <w:lang w:val="en-US"/>
        </w:rPr>
        <w:t xml:space="preserve"> is alleged to have</w:t>
      </w:r>
      <w:r w:rsidR="00420144" w:rsidRPr="00211A26">
        <w:rPr>
          <w:rFonts w:ascii="Times New Roman" w:hAnsi="Times New Roman" w:cs="Times New Roman"/>
          <w:sz w:val="24"/>
          <w:szCs w:val="24"/>
          <w:lang w:val="en-US"/>
        </w:rPr>
        <w:t xml:space="preserve"> rever</w:t>
      </w:r>
      <w:r w:rsidR="008345A7" w:rsidRPr="00211A26">
        <w:rPr>
          <w:rFonts w:ascii="Times New Roman" w:hAnsi="Times New Roman" w:cs="Times New Roman"/>
          <w:sz w:val="24"/>
          <w:szCs w:val="24"/>
          <w:lang w:val="en-US"/>
        </w:rPr>
        <w:t>sed its decision of 21 November </w:t>
      </w:r>
      <w:r w:rsidR="00420144" w:rsidRPr="00211A26">
        <w:rPr>
          <w:rFonts w:ascii="Times New Roman" w:hAnsi="Times New Roman" w:cs="Times New Roman"/>
          <w:sz w:val="24"/>
          <w:szCs w:val="24"/>
          <w:lang w:val="en-US"/>
        </w:rPr>
        <w:t>2019</w:t>
      </w:r>
      <w:r w:rsidR="00345DAB" w:rsidRPr="00211A26">
        <w:rPr>
          <w:rFonts w:ascii="Times New Roman" w:hAnsi="Times New Roman" w:cs="Times New Roman"/>
          <w:sz w:val="24"/>
          <w:szCs w:val="24"/>
          <w:lang w:val="en-US"/>
        </w:rPr>
        <w:t xml:space="preserve">. </w:t>
      </w:r>
    </w:p>
    <w:p w:rsidR="00430DDE" w:rsidRPr="00211A26" w:rsidRDefault="00430DDE" w:rsidP="00A254B6">
      <w:pPr>
        <w:pStyle w:val="ListParagraph"/>
        <w:numPr>
          <w:ilvl w:val="0"/>
          <w:numId w:val="11"/>
        </w:numPr>
        <w:spacing w:before="240" w:after="0" w:line="480" w:lineRule="auto"/>
        <w:ind w:left="1134" w:hanging="567"/>
        <w:jc w:val="both"/>
        <w:rPr>
          <w:rFonts w:ascii="Times New Roman" w:hAnsi="Times New Roman" w:cs="Times New Roman"/>
          <w:sz w:val="24"/>
          <w:szCs w:val="24"/>
          <w:lang w:val="en-US"/>
        </w:rPr>
      </w:pPr>
      <w:r w:rsidRPr="00211A26">
        <w:rPr>
          <w:rFonts w:ascii="Times New Roman" w:hAnsi="Times New Roman" w:cs="Times New Roman"/>
          <w:sz w:val="24"/>
          <w:szCs w:val="24"/>
          <w:lang w:val="en-US"/>
        </w:rPr>
        <w:t>Whether or no</w:t>
      </w:r>
      <w:r w:rsidR="00345DAB" w:rsidRPr="00211A26">
        <w:rPr>
          <w:rFonts w:ascii="Times New Roman" w:hAnsi="Times New Roman" w:cs="Times New Roman"/>
          <w:sz w:val="24"/>
          <w:szCs w:val="24"/>
          <w:lang w:val="en-US"/>
        </w:rPr>
        <w:t xml:space="preserve">t </w:t>
      </w:r>
      <w:r w:rsidRPr="00211A26">
        <w:rPr>
          <w:rFonts w:ascii="Times New Roman" w:hAnsi="Times New Roman" w:cs="Times New Roman"/>
          <w:sz w:val="24"/>
          <w:szCs w:val="24"/>
          <w:lang w:val="en-US"/>
        </w:rPr>
        <w:t>the</w:t>
      </w:r>
      <w:r w:rsidR="00420144" w:rsidRPr="00211A26">
        <w:rPr>
          <w:rFonts w:ascii="Times New Roman" w:hAnsi="Times New Roman" w:cs="Times New Roman"/>
          <w:sz w:val="24"/>
          <w:szCs w:val="24"/>
          <w:lang w:val="en-US"/>
        </w:rPr>
        <w:t xml:space="preserve"> appellant’s right to be h</w:t>
      </w:r>
      <w:r w:rsidRPr="00211A26">
        <w:rPr>
          <w:rFonts w:ascii="Times New Roman" w:hAnsi="Times New Roman" w:cs="Times New Roman"/>
          <w:sz w:val="24"/>
          <w:szCs w:val="24"/>
          <w:lang w:val="en-US"/>
        </w:rPr>
        <w:t>eard was violated.</w:t>
      </w:r>
    </w:p>
    <w:p w:rsidR="00F26B49" w:rsidRPr="00211A26" w:rsidRDefault="00F26B49" w:rsidP="009B37BA">
      <w:pPr>
        <w:spacing w:before="240" w:after="0" w:line="480" w:lineRule="auto"/>
        <w:jc w:val="both"/>
        <w:rPr>
          <w:rFonts w:ascii="Times New Roman" w:hAnsi="Times New Roman" w:cs="Times New Roman"/>
          <w:sz w:val="24"/>
          <w:szCs w:val="24"/>
          <w:lang w:val="en-US"/>
        </w:rPr>
      </w:pPr>
      <w:r w:rsidRPr="00211A26">
        <w:rPr>
          <w:rFonts w:ascii="Times New Roman" w:hAnsi="Times New Roman" w:cs="Times New Roman"/>
          <w:sz w:val="24"/>
          <w:szCs w:val="24"/>
          <w:lang w:val="en-US"/>
        </w:rPr>
        <w:t>I will deal with each of these issues in turn.</w:t>
      </w:r>
    </w:p>
    <w:p w:rsidR="009B37BA" w:rsidRPr="00211A26" w:rsidRDefault="009B37BA" w:rsidP="009B37BA">
      <w:pPr>
        <w:spacing w:after="0" w:line="240" w:lineRule="auto"/>
        <w:jc w:val="both"/>
        <w:rPr>
          <w:rFonts w:ascii="Times New Roman" w:hAnsi="Times New Roman" w:cs="Times New Roman"/>
          <w:b/>
          <w:sz w:val="24"/>
          <w:szCs w:val="24"/>
          <w:lang w:val="en-US"/>
        </w:rPr>
      </w:pPr>
    </w:p>
    <w:p w:rsidR="00430DDE" w:rsidRPr="00211A26" w:rsidRDefault="00046ACA" w:rsidP="00A254B6">
      <w:pPr>
        <w:spacing w:before="240" w:after="0" w:line="480" w:lineRule="auto"/>
        <w:jc w:val="both"/>
        <w:rPr>
          <w:rFonts w:ascii="Times New Roman" w:hAnsi="Times New Roman" w:cs="Times New Roman"/>
          <w:b/>
          <w:sz w:val="24"/>
          <w:szCs w:val="24"/>
          <w:lang w:val="en-US"/>
        </w:rPr>
      </w:pPr>
      <w:r w:rsidRPr="00211A26">
        <w:rPr>
          <w:rFonts w:ascii="Times New Roman" w:hAnsi="Times New Roman" w:cs="Times New Roman"/>
          <w:b/>
          <w:sz w:val="24"/>
          <w:szCs w:val="24"/>
          <w:lang w:val="en-US"/>
        </w:rPr>
        <w:lastRenderedPageBreak/>
        <w:t xml:space="preserve">WHETHER OR NOT THE COURT </w:t>
      </w:r>
      <w:r w:rsidRPr="00211A26">
        <w:rPr>
          <w:rFonts w:ascii="Times New Roman" w:hAnsi="Times New Roman" w:cs="Times New Roman"/>
          <w:b/>
          <w:i/>
          <w:sz w:val="24"/>
          <w:szCs w:val="24"/>
          <w:lang w:val="en-US"/>
        </w:rPr>
        <w:t>A QUO</w:t>
      </w:r>
      <w:r w:rsidRPr="00211A26">
        <w:rPr>
          <w:rFonts w:ascii="Times New Roman" w:hAnsi="Times New Roman" w:cs="Times New Roman"/>
          <w:b/>
          <w:sz w:val="24"/>
          <w:szCs w:val="24"/>
          <w:lang w:val="en-US"/>
        </w:rPr>
        <w:t xml:space="preserve"> ERRED IN FINDING THAT THE ACTING SECRETARY COULD DEPOSE TO THE FIRST RESPONDENT’S OPPOSING AFFIDAVIT AND ACT ON ITS BEHALF</w:t>
      </w:r>
      <w:r w:rsidR="00C40950" w:rsidRPr="00211A26">
        <w:rPr>
          <w:rFonts w:ascii="Times New Roman" w:hAnsi="Times New Roman" w:cs="Times New Roman"/>
          <w:b/>
          <w:sz w:val="24"/>
          <w:szCs w:val="24"/>
          <w:lang w:val="en-US"/>
        </w:rPr>
        <w:t xml:space="preserve"> IN LITIGATION BEFORE THE COURT </w:t>
      </w:r>
      <w:r w:rsidR="00C40950" w:rsidRPr="00211A26">
        <w:rPr>
          <w:rFonts w:ascii="Times New Roman" w:hAnsi="Times New Roman" w:cs="Times New Roman"/>
          <w:b/>
          <w:i/>
          <w:sz w:val="24"/>
          <w:szCs w:val="24"/>
          <w:lang w:val="en-US"/>
        </w:rPr>
        <w:t>A QUO</w:t>
      </w:r>
      <w:r w:rsidR="00430DDE" w:rsidRPr="00211A26">
        <w:rPr>
          <w:rFonts w:ascii="Times New Roman" w:hAnsi="Times New Roman" w:cs="Times New Roman"/>
          <w:b/>
          <w:sz w:val="24"/>
          <w:szCs w:val="24"/>
          <w:lang w:val="en-US"/>
        </w:rPr>
        <w:t>.</w:t>
      </w:r>
    </w:p>
    <w:p w:rsidR="00420144" w:rsidRPr="00211A26" w:rsidRDefault="00420144" w:rsidP="00A254B6">
      <w:pPr>
        <w:pStyle w:val="ListParagraph"/>
        <w:numPr>
          <w:ilvl w:val="0"/>
          <w:numId w:val="12"/>
        </w:numPr>
        <w:spacing w:before="240" w:after="0" w:line="480" w:lineRule="auto"/>
        <w:ind w:left="567" w:hanging="567"/>
        <w:jc w:val="both"/>
        <w:rPr>
          <w:rFonts w:ascii="Times New Roman" w:hAnsi="Times New Roman" w:cs="Times New Roman"/>
          <w:sz w:val="24"/>
          <w:szCs w:val="24"/>
          <w:lang w:val="en-US"/>
        </w:rPr>
      </w:pPr>
      <w:r w:rsidRPr="00211A26">
        <w:rPr>
          <w:rFonts w:ascii="Times New Roman" w:hAnsi="Times New Roman" w:cs="Times New Roman"/>
          <w:sz w:val="24"/>
          <w:szCs w:val="24"/>
          <w:lang w:val="en-US"/>
        </w:rPr>
        <w:t xml:space="preserve">It was counsel for the appellant’s argument that the first respondent was improperly before the court </w:t>
      </w:r>
      <w:r w:rsidRPr="00211A26">
        <w:rPr>
          <w:rFonts w:ascii="Times New Roman" w:hAnsi="Times New Roman" w:cs="Times New Roman"/>
          <w:i/>
          <w:sz w:val="24"/>
          <w:szCs w:val="24"/>
          <w:lang w:val="en-US"/>
        </w:rPr>
        <w:t>a quo</w:t>
      </w:r>
      <w:r w:rsidRPr="00211A26">
        <w:rPr>
          <w:rFonts w:ascii="Times New Roman" w:hAnsi="Times New Roman" w:cs="Times New Roman"/>
          <w:sz w:val="24"/>
          <w:szCs w:val="24"/>
          <w:lang w:val="en-US"/>
        </w:rPr>
        <w:t xml:space="preserve"> as the deponent of its opposing affidavit, Mr Chikwana</w:t>
      </w:r>
      <w:r w:rsidR="00BE6F26" w:rsidRPr="00211A26">
        <w:rPr>
          <w:rFonts w:ascii="Times New Roman" w:hAnsi="Times New Roman" w:cs="Times New Roman"/>
          <w:sz w:val="24"/>
          <w:szCs w:val="24"/>
          <w:lang w:val="en-US"/>
        </w:rPr>
        <w:t>,</w:t>
      </w:r>
      <w:r w:rsidRPr="00211A26">
        <w:rPr>
          <w:rFonts w:ascii="Times New Roman" w:hAnsi="Times New Roman" w:cs="Times New Roman"/>
          <w:sz w:val="24"/>
          <w:szCs w:val="24"/>
          <w:lang w:val="en-US"/>
        </w:rPr>
        <w:t xml:space="preserve"> had no authority to</w:t>
      </w:r>
      <w:r w:rsidR="00922030" w:rsidRPr="00211A26">
        <w:rPr>
          <w:rFonts w:ascii="Times New Roman" w:hAnsi="Times New Roman" w:cs="Times New Roman"/>
          <w:sz w:val="24"/>
          <w:szCs w:val="24"/>
          <w:lang w:val="en-US"/>
        </w:rPr>
        <w:t xml:space="preserve"> act on behalf of the first respondent</w:t>
      </w:r>
      <w:r w:rsidRPr="00211A26">
        <w:rPr>
          <w:rFonts w:ascii="Times New Roman" w:hAnsi="Times New Roman" w:cs="Times New Roman"/>
          <w:sz w:val="24"/>
          <w:szCs w:val="24"/>
          <w:lang w:val="en-US"/>
        </w:rPr>
        <w:t xml:space="preserve">. In supporting this argument great emphasis was placed on the decision made in </w:t>
      </w:r>
      <w:r w:rsidRPr="00211A26">
        <w:rPr>
          <w:rFonts w:ascii="Times New Roman" w:hAnsi="Times New Roman" w:cs="Times New Roman"/>
          <w:i/>
          <w:sz w:val="24"/>
          <w:szCs w:val="24"/>
          <w:lang w:val="en-US"/>
        </w:rPr>
        <w:t>Francis Bere v Judicial Service Commission and Ors</w:t>
      </w:r>
      <w:r w:rsidRPr="00211A26">
        <w:rPr>
          <w:rFonts w:ascii="Times New Roman" w:hAnsi="Times New Roman" w:cs="Times New Roman"/>
          <w:sz w:val="24"/>
          <w:szCs w:val="24"/>
          <w:lang w:val="en-US"/>
        </w:rPr>
        <w:t xml:space="preserve"> HH 269/20</w:t>
      </w:r>
      <w:r w:rsidR="00BE6F26" w:rsidRPr="00211A26">
        <w:rPr>
          <w:rFonts w:ascii="Times New Roman" w:hAnsi="Times New Roman" w:cs="Times New Roman"/>
          <w:sz w:val="24"/>
          <w:szCs w:val="24"/>
          <w:lang w:val="en-US"/>
        </w:rPr>
        <w:t xml:space="preserve"> wherein the court ruled</w:t>
      </w:r>
      <w:r w:rsidRPr="00211A26">
        <w:rPr>
          <w:rFonts w:ascii="Times New Roman" w:hAnsi="Times New Roman" w:cs="Times New Roman"/>
          <w:sz w:val="24"/>
          <w:szCs w:val="24"/>
          <w:lang w:val="en-US"/>
        </w:rPr>
        <w:t xml:space="preserve"> that the Acting Secretary had no authority to </w:t>
      </w:r>
      <w:r w:rsidR="00C40950" w:rsidRPr="00211A26">
        <w:rPr>
          <w:rFonts w:ascii="Times New Roman" w:hAnsi="Times New Roman" w:cs="Times New Roman"/>
          <w:sz w:val="24"/>
          <w:szCs w:val="24"/>
          <w:lang w:val="en-US"/>
        </w:rPr>
        <w:t>depose to an affidavit</w:t>
      </w:r>
      <w:r w:rsidRPr="00211A26">
        <w:rPr>
          <w:rFonts w:ascii="Times New Roman" w:hAnsi="Times New Roman" w:cs="Times New Roman"/>
          <w:sz w:val="24"/>
          <w:szCs w:val="24"/>
          <w:lang w:val="en-US"/>
        </w:rPr>
        <w:t xml:space="preserve"> on behalf of the first respondent as it is the constitutional duty of the first respondent to advise the President on the question of the removal of a judge from office a</w:t>
      </w:r>
      <w:r w:rsidR="00AC707A" w:rsidRPr="00211A26">
        <w:rPr>
          <w:rFonts w:ascii="Times New Roman" w:hAnsi="Times New Roman" w:cs="Times New Roman"/>
          <w:sz w:val="24"/>
          <w:szCs w:val="24"/>
          <w:lang w:val="en-US"/>
        </w:rPr>
        <w:t>n</w:t>
      </w:r>
      <w:r w:rsidRPr="00211A26">
        <w:rPr>
          <w:rFonts w:ascii="Times New Roman" w:hAnsi="Times New Roman" w:cs="Times New Roman"/>
          <w:sz w:val="24"/>
          <w:szCs w:val="24"/>
          <w:lang w:val="en-US"/>
        </w:rPr>
        <w:t xml:space="preserve">d that such constitutional duty cannot be delegated. </w:t>
      </w:r>
    </w:p>
    <w:p w:rsidR="002B2FEE" w:rsidRPr="00211A26" w:rsidRDefault="002B2FEE" w:rsidP="00A254B6">
      <w:pPr>
        <w:pStyle w:val="ListParagraph"/>
        <w:spacing w:before="240" w:after="0" w:line="480" w:lineRule="auto"/>
        <w:ind w:left="567"/>
        <w:jc w:val="both"/>
        <w:rPr>
          <w:rFonts w:ascii="Times New Roman" w:hAnsi="Times New Roman" w:cs="Times New Roman"/>
          <w:sz w:val="24"/>
          <w:szCs w:val="24"/>
          <w:lang w:val="en-US"/>
        </w:rPr>
      </w:pPr>
    </w:p>
    <w:p w:rsidR="00922030" w:rsidRPr="00211A26" w:rsidRDefault="00BE6F26" w:rsidP="00A254B6">
      <w:pPr>
        <w:pStyle w:val="ListParagraph"/>
        <w:numPr>
          <w:ilvl w:val="0"/>
          <w:numId w:val="12"/>
        </w:numPr>
        <w:spacing w:before="240" w:after="0" w:line="480" w:lineRule="auto"/>
        <w:ind w:left="567" w:hanging="567"/>
        <w:jc w:val="both"/>
        <w:rPr>
          <w:rFonts w:ascii="Times New Roman" w:hAnsi="Times New Roman" w:cs="Times New Roman"/>
          <w:sz w:val="24"/>
          <w:szCs w:val="24"/>
          <w:lang w:val="en-US"/>
        </w:rPr>
      </w:pPr>
      <w:r w:rsidRPr="00211A26">
        <w:rPr>
          <w:rFonts w:ascii="Times New Roman" w:hAnsi="Times New Roman" w:cs="Times New Roman"/>
          <w:i/>
          <w:sz w:val="24"/>
          <w:szCs w:val="24"/>
          <w:lang w:val="en-US"/>
        </w:rPr>
        <w:t>In casu</w:t>
      </w:r>
      <w:r w:rsidRPr="00211A26">
        <w:rPr>
          <w:rFonts w:ascii="Times New Roman" w:hAnsi="Times New Roman" w:cs="Times New Roman"/>
          <w:sz w:val="24"/>
          <w:szCs w:val="24"/>
          <w:lang w:val="en-US"/>
        </w:rPr>
        <w:t>, th</w:t>
      </w:r>
      <w:r w:rsidR="00420144" w:rsidRPr="00211A26">
        <w:rPr>
          <w:rFonts w:ascii="Times New Roman" w:hAnsi="Times New Roman" w:cs="Times New Roman"/>
          <w:sz w:val="24"/>
          <w:szCs w:val="24"/>
          <w:lang w:val="en-US"/>
        </w:rPr>
        <w:t xml:space="preserve">e </w:t>
      </w:r>
      <w:r w:rsidRPr="00211A26">
        <w:rPr>
          <w:rFonts w:ascii="Times New Roman" w:hAnsi="Times New Roman" w:cs="Times New Roman"/>
          <w:sz w:val="24"/>
          <w:szCs w:val="24"/>
          <w:lang w:val="en-US"/>
        </w:rPr>
        <w:t xml:space="preserve">court </w:t>
      </w:r>
      <w:r w:rsidRPr="00211A26">
        <w:rPr>
          <w:rFonts w:ascii="Times New Roman" w:hAnsi="Times New Roman" w:cs="Times New Roman"/>
          <w:i/>
          <w:sz w:val="24"/>
          <w:szCs w:val="24"/>
          <w:lang w:val="en-US"/>
        </w:rPr>
        <w:t xml:space="preserve">a quo </w:t>
      </w:r>
      <w:r w:rsidR="00F26B49" w:rsidRPr="00211A26">
        <w:rPr>
          <w:rFonts w:ascii="Times New Roman" w:hAnsi="Times New Roman" w:cs="Times New Roman"/>
          <w:sz w:val="24"/>
          <w:szCs w:val="24"/>
          <w:lang w:val="en-US"/>
        </w:rPr>
        <w:t>found</w:t>
      </w:r>
      <w:r w:rsidRPr="00211A26">
        <w:rPr>
          <w:rFonts w:ascii="Times New Roman" w:hAnsi="Times New Roman" w:cs="Times New Roman"/>
          <w:sz w:val="24"/>
          <w:szCs w:val="24"/>
          <w:lang w:val="en-US"/>
        </w:rPr>
        <w:t xml:space="preserve"> that as Mr Chikwana was armed with a resolution to act on behalf of the first respondent and sits in its meetings, takes minutes as its secretary and has </w:t>
      </w:r>
      <w:r w:rsidR="00F26B49" w:rsidRPr="00211A26">
        <w:rPr>
          <w:rFonts w:ascii="Times New Roman" w:hAnsi="Times New Roman" w:cs="Times New Roman"/>
          <w:sz w:val="24"/>
          <w:szCs w:val="24"/>
          <w:lang w:val="en-US"/>
        </w:rPr>
        <w:t xml:space="preserve">full </w:t>
      </w:r>
      <w:r w:rsidRPr="00211A26">
        <w:rPr>
          <w:rFonts w:ascii="Times New Roman" w:hAnsi="Times New Roman" w:cs="Times New Roman"/>
          <w:sz w:val="24"/>
          <w:szCs w:val="24"/>
          <w:lang w:val="en-US"/>
        </w:rPr>
        <w:t>knowledge of the matter at hand</w:t>
      </w:r>
      <w:r w:rsidR="00F26B49" w:rsidRPr="00211A26">
        <w:rPr>
          <w:rFonts w:ascii="Times New Roman" w:hAnsi="Times New Roman" w:cs="Times New Roman"/>
          <w:sz w:val="24"/>
          <w:szCs w:val="24"/>
          <w:lang w:val="en-US"/>
        </w:rPr>
        <w:t xml:space="preserve"> h</w:t>
      </w:r>
      <w:r w:rsidRPr="00211A26">
        <w:rPr>
          <w:rFonts w:ascii="Times New Roman" w:hAnsi="Times New Roman" w:cs="Times New Roman"/>
          <w:sz w:val="24"/>
          <w:szCs w:val="24"/>
          <w:lang w:val="en-US"/>
        </w:rPr>
        <w:t>e</w:t>
      </w:r>
      <w:r w:rsidR="00922030" w:rsidRPr="00211A26">
        <w:rPr>
          <w:rFonts w:ascii="Times New Roman" w:hAnsi="Times New Roman" w:cs="Times New Roman"/>
          <w:sz w:val="24"/>
          <w:szCs w:val="24"/>
          <w:lang w:val="en-US"/>
        </w:rPr>
        <w:t xml:space="preserve"> thus had the capacity to </w:t>
      </w:r>
      <w:r w:rsidRPr="00211A26">
        <w:rPr>
          <w:rFonts w:ascii="Times New Roman" w:hAnsi="Times New Roman" w:cs="Times New Roman"/>
          <w:sz w:val="24"/>
          <w:szCs w:val="24"/>
          <w:lang w:val="en-US"/>
        </w:rPr>
        <w:t xml:space="preserve">depose to an affidavit on its behalf. </w:t>
      </w:r>
    </w:p>
    <w:p w:rsidR="002B2FEE" w:rsidRPr="00211A26" w:rsidRDefault="002B2FEE" w:rsidP="00A254B6">
      <w:pPr>
        <w:pStyle w:val="ListParagraph"/>
        <w:spacing w:after="0" w:line="480" w:lineRule="auto"/>
        <w:rPr>
          <w:rFonts w:ascii="Times New Roman" w:hAnsi="Times New Roman" w:cs="Times New Roman"/>
          <w:sz w:val="24"/>
          <w:szCs w:val="24"/>
          <w:lang w:val="en-US"/>
        </w:rPr>
      </w:pPr>
    </w:p>
    <w:p w:rsidR="00BE6F26" w:rsidRPr="00211A26" w:rsidRDefault="00BE6F26" w:rsidP="00A254B6">
      <w:pPr>
        <w:pStyle w:val="ListParagraph"/>
        <w:numPr>
          <w:ilvl w:val="0"/>
          <w:numId w:val="12"/>
        </w:numPr>
        <w:spacing w:before="240" w:after="0" w:line="480" w:lineRule="auto"/>
        <w:ind w:left="567" w:hanging="567"/>
        <w:jc w:val="both"/>
        <w:rPr>
          <w:rFonts w:ascii="Times New Roman" w:hAnsi="Times New Roman" w:cs="Times New Roman"/>
          <w:sz w:val="24"/>
          <w:szCs w:val="24"/>
          <w:lang w:val="en-US"/>
        </w:rPr>
      </w:pPr>
      <w:r w:rsidRPr="00211A26">
        <w:rPr>
          <w:rFonts w:ascii="Times New Roman" w:hAnsi="Times New Roman" w:cs="Times New Roman"/>
          <w:sz w:val="24"/>
          <w:szCs w:val="24"/>
        </w:rPr>
        <w:t xml:space="preserve">It is settled law that deponents to affidavits must be able to positively swear to the facts and averments therein. This </w:t>
      </w:r>
      <w:r w:rsidR="00F26B49" w:rsidRPr="00211A26">
        <w:rPr>
          <w:rFonts w:ascii="Times New Roman" w:hAnsi="Times New Roman" w:cs="Times New Roman"/>
          <w:sz w:val="24"/>
          <w:szCs w:val="24"/>
        </w:rPr>
        <w:t>position is set out in</w:t>
      </w:r>
      <w:r w:rsidRPr="00211A26">
        <w:rPr>
          <w:rFonts w:ascii="Times New Roman" w:hAnsi="Times New Roman" w:cs="Times New Roman"/>
          <w:sz w:val="24"/>
          <w:szCs w:val="24"/>
        </w:rPr>
        <w:t xml:space="preserve"> the High Court Rules, </w:t>
      </w:r>
      <w:r w:rsidR="00AC707A" w:rsidRPr="00211A26">
        <w:rPr>
          <w:rFonts w:ascii="Times New Roman" w:hAnsi="Times New Roman" w:cs="Times New Roman"/>
          <w:sz w:val="24"/>
          <w:szCs w:val="24"/>
        </w:rPr>
        <w:t>1971</w:t>
      </w:r>
      <w:r w:rsidR="00B5741D">
        <w:rPr>
          <w:rFonts w:ascii="Times New Roman" w:hAnsi="Times New Roman" w:cs="Times New Roman"/>
          <w:sz w:val="24"/>
          <w:szCs w:val="24"/>
        </w:rPr>
        <w:t xml:space="preserve"> (the Old Rules)</w:t>
      </w:r>
      <w:r w:rsidR="00AC707A" w:rsidRPr="00211A26">
        <w:rPr>
          <w:rFonts w:ascii="Times New Roman" w:hAnsi="Times New Roman" w:cs="Times New Roman"/>
          <w:sz w:val="24"/>
          <w:szCs w:val="24"/>
        </w:rPr>
        <w:t>. Order 32 r</w:t>
      </w:r>
      <w:r w:rsidR="0089204F">
        <w:rPr>
          <w:rFonts w:ascii="Times New Roman" w:hAnsi="Times New Roman" w:cs="Times New Roman"/>
          <w:sz w:val="24"/>
          <w:szCs w:val="24"/>
        </w:rPr>
        <w:t> </w:t>
      </w:r>
      <w:r w:rsidRPr="00211A26">
        <w:rPr>
          <w:rFonts w:ascii="Times New Roman" w:hAnsi="Times New Roman" w:cs="Times New Roman"/>
          <w:sz w:val="24"/>
          <w:szCs w:val="24"/>
        </w:rPr>
        <w:t>227(4)(a) provides as follows:</w:t>
      </w:r>
    </w:p>
    <w:p w:rsidR="00BE6F26" w:rsidRPr="00211A26" w:rsidRDefault="00BE6F26" w:rsidP="009B37BA">
      <w:pPr>
        <w:spacing w:after="0" w:line="240" w:lineRule="auto"/>
        <w:ind w:firstLine="567"/>
        <w:jc w:val="both"/>
        <w:rPr>
          <w:rFonts w:ascii="Times New Roman" w:hAnsi="Times New Roman" w:cs="Times New Roman"/>
          <w:sz w:val="24"/>
          <w:szCs w:val="24"/>
        </w:rPr>
      </w:pPr>
      <w:r w:rsidRPr="00211A26">
        <w:rPr>
          <w:rFonts w:ascii="Times New Roman" w:hAnsi="Times New Roman" w:cs="Times New Roman"/>
          <w:sz w:val="24"/>
          <w:szCs w:val="24"/>
        </w:rPr>
        <w:t xml:space="preserve">“B. GENERAL PROVISIONS FOR ALL APPLICATIONS </w:t>
      </w:r>
    </w:p>
    <w:p w:rsidR="00BE6F26" w:rsidRPr="00211A26" w:rsidRDefault="00BE6F26" w:rsidP="009B37BA">
      <w:pPr>
        <w:spacing w:after="0" w:line="240" w:lineRule="auto"/>
        <w:ind w:firstLine="567"/>
        <w:jc w:val="both"/>
        <w:rPr>
          <w:rFonts w:ascii="Times New Roman" w:hAnsi="Times New Roman" w:cs="Times New Roman"/>
          <w:b/>
          <w:sz w:val="24"/>
          <w:szCs w:val="24"/>
        </w:rPr>
      </w:pPr>
      <w:r w:rsidRPr="00211A26">
        <w:rPr>
          <w:rFonts w:ascii="Times New Roman" w:hAnsi="Times New Roman" w:cs="Times New Roman"/>
          <w:b/>
          <w:sz w:val="24"/>
          <w:szCs w:val="24"/>
        </w:rPr>
        <w:t>227. Written applications, notices and affidavits</w:t>
      </w:r>
    </w:p>
    <w:p w:rsidR="00BE6F26" w:rsidRPr="00211A26" w:rsidRDefault="00D74197" w:rsidP="009B37BA">
      <w:pPr>
        <w:spacing w:after="0" w:line="240" w:lineRule="auto"/>
        <w:jc w:val="both"/>
        <w:rPr>
          <w:rFonts w:ascii="Times New Roman" w:hAnsi="Times New Roman" w:cs="Times New Roman"/>
          <w:sz w:val="24"/>
          <w:szCs w:val="24"/>
        </w:rPr>
      </w:pPr>
      <w:r w:rsidRPr="00211A26">
        <w:rPr>
          <w:rFonts w:ascii="Times New Roman" w:hAnsi="Times New Roman" w:cs="Times New Roman"/>
          <w:sz w:val="24"/>
          <w:szCs w:val="24"/>
        </w:rPr>
        <w:t xml:space="preserve">    </w:t>
      </w:r>
      <w:r w:rsidR="0089204F">
        <w:rPr>
          <w:rFonts w:ascii="Times New Roman" w:hAnsi="Times New Roman" w:cs="Times New Roman"/>
          <w:sz w:val="24"/>
          <w:szCs w:val="24"/>
        </w:rPr>
        <w:t xml:space="preserve">      </w:t>
      </w:r>
      <w:r w:rsidR="00BE6F26" w:rsidRPr="00211A26">
        <w:rPr>
          <w:rFonts w:ascii="Times New Roman" w:hAnsi="Times New Roman" w:cs="Times New Roman"/>
          <w:sz w:val="24"/>
          <w:szCs w:val="24"/>
        </w:rPr>
        <w:t xml:space="preserve">(4) </w:t>
      </w:r>
      <w:r w:rsidR="0089204F">
        <w:rPr>
          <w:rFonts w:ascii="Times New Roman" w:hAnsi="Times New Roman" w:cs="Times New Roman"/>
          <w:sz w:val="24"/>
          <w:szCs w:val="24"/>
        </w:rPr>
        <w:tab/>
      </w:r>
      <w:r w:rsidR="00BE6F26" w:rsidRPr="00211A26">
        <w:rPr>
          <w:rFonts w:ascii="Times New Roman" w:hAnsi="Times New Roman" w:cs="Times New Roman"/>
          <w:sz w:val="24"/>
          <w:szCs w:val="24"/>
        </w:rPr>
        <w:t xml:space="preserve">An affidavit filed with a written application— </w:t>
      </w:r>
    </w:p>
    <w:p w:rsidR="00BE6F26" w:rsidRPr="00211A26" w:rsidRDefault="00BE6F26" w:rsidP="0089204F">
      <w:pPr>
        <w:spacing w:after="0" w:line="240" w:lineRule="auto"/>
        <w:ind w:left="2160" w:hanging="720"/>
        <w:jc w:val="both"/>
        <w:rPr>
          <w:rFonts w:ascii="Times New Roman" w:hAnsi="Times New Roman" w:cs="Times New Roman"/>
          <w:sz w:val="24"/>
          <w:szCs w:val="24"/>
        </w:rPr>
      </w:pPr>
      <w:r w:rsidRPr="00211A26">
        <w:rPr>
          <w:rFonts w:ascii="Times New Roman" w:hAnsi="Times New Roman" w:cs="Times New Roman"/>
          <w:sz w:val="24"/>
          <w:szCs w:val="24"/>
        </w:rPr>
        <w:t xml:space="preserve">(a) </w:t>
      </w:r>
      <w:r w:rsidR="0089204F">
        <w:rPr>
          <w:rFonts w:ascii="Times New Roman" w:hAnsi="Times New Roman" w:cs="Times New Roman"/>
          <w:sz w:val="24"/>
          <w:szCs w:val="24"/>
        </w:rPr>
        <w:tab/>
      </w:r>
      <w:r w:rsidRPr="00211A26">
        <w:rPr>
          <w:rFonts w:ascii="Times New Roman" w:hAnsi="Times New Roman" w:cs="Times New Roman"/>
          <w:sz w:val="24"/>
          <w:szCs w:val="24"/>
        </w:rPr>
        <w:t xml:space="preserve">shall be made by the </w:t>
      </w:r>
      <w:r w:rsidRPr="00211A26">
        <w:rPr>
          <w:rFonts w:ascii="Times New Roman" w:hAnsi="Times New Roman" w:cs="Times New Roman"/>
          <w:sz w:val="24"/>
          <w:szCs w:val="24"/>
          <w:u w:val="single"/>
        </w:rPr>
        <w:t>applicant or respondent, as the case may be, or by a person who can swear to the facts or averments set out in therein</w:t>
      </w:r>
      <w:r w:rsidR="00CB568B" w:rsidRPr="00211A26">
        <w:rPr>
          <w:rFonts w:ascii="Times New Roman" w:hAnsi="Times New Roman" w:cs="Times New Roman"/>
          <w:sz w:val="24"/>
          <w:szCs w:val="24"/>
        </w:rPr>
        <w:t>…” (my</w:t>
      </w:r>
      <w:r w:rsidRPr="00211A26">
        <w:rPr>
          <w:rFonts w:ascii="Times New Roman" w:hAnsi="Times New Roman" w:cs="Times New Roman"/>
          <w:sz w:val="24"/>
          <w:szCs w:val="24"/>
        </w:rPr>
        <w:t xml:space="preserve"> underlining)</w:t>
      </w:r>
    </w:p>
    <w:p w:rsidR="00D74197" w:rsidRPr="00211A26" w:rsidRDefault="00D74197" w:rsidP="00A254B6">
      <w:pPr>
        <w:spacing w:after="0" w:line="480" w:lineRule="auto"/>
        <w:ind w:left="567"/>
        <w:jc w:val="both"/>
        <w:rPr>
          <w:rFonts w:ascii="Times New Roman" w:hAnsi="Times New Roman" w:cs="Times New Roman"/>
        </w:rPr>
      </w:pPr>
    </w:p>
    <w:p w:rsidR="00420144" w:rsidRPr="00211A26" w:rsidRDefault="00922030" w:rsidP="00A254B6">
      <w:pPr>
        <w:pStyle w:val="ListParagraph"/>
        <w:numPr>
          <w:ilvl w:val="0"/>
          <w:numId w:val="12"/>
        </w:numPr>
        <w:spacing w:after="0" w:line="480" w:lineRule="auto"/>
        <w:ind w:left="567" w:hanging="567"/>
        <w:jc w:val="both"/>
        <w:rPr>
          <w:rFonts w:ascii="Times New Roman" w:hAnsi="Times New Roman" w:cs="Times New Roman"/>
        </w:rPr>
      </w:pPr>
      <w:r w:rsidRPr="00211A26">
        <w:rPr>
          <w:rFonts w:ascii="Times New Roman" w:hAnsi="Times New Roman" w:cs="Times New Roman"/>
          <w:sz w:val="24"/>
          <w:szCs w:val="24"/>
          <w:lang w:val="en-US"/>
        </w:rPr>
        <w:lastRenderedPageBreak/>
        <w:t>It is not in dispute</w:t>
      </w:r>
      <w:r w:rsidR="009B37BA" w:rsidRPr="00211A26">
        <w:rPr>
          <w:rFonts w:ascii="Times New Roman" w:hAnsi="Times New Roman" w:cs="Times New Roman"/>
          <w:sz w:val="24"/>
          <w:szCs w:val="24"/>
          <w:lang w:val="en-US"/>
        </w:rPr>
        <w:t xml:space="preserve"> that Mr</w:t>
      </w:r>
      <w:r w:rsidR="008A5905" w:rsidRPr="00211A26">
        <w:rPr>
          <w:rFonts w:ascii="Times New Roman" w:hAnsi="Times New Roman" w:cs="Times New Roman"/>
          <w:sz w:val="24"/>
          <w:szCs w:val="24"/>
          <w:lang w:val="en-US"/>
        </w:rPr>
        <w:t xml:space="preserve"> Chikwan</w:t>
      </w:r>
      <w:r w:rsidR="00BE6F26" w:rsidRPr="00211A26">
        <w:rPr>
          <w:rFonts w:ascii="Times New Roman" w:hAnsi="Times New Roman" w:cs="Times New Roman"/>
          <w:sz w:val="24"/>
          <w:szCs w:val="24"/>
          <w:lang w:val="en-US"/>
        </w:rPr>
        <w:t xml:space="preserve">a, at the time when the application was heard </w:t>
      </w:r>
      <w:r w:rsidR="00BE6F26" w:rsidRPr="00211A26">
        <w:rPr>
          <w:rFonts w:ascii="Times New Roman" w:hAnsi="Times New Roman" w:cs="Times New Roman"/>
          <w:i/>
          <w:sz w:val="24"/>
          <w:szCs w:val="24"/>
          <w:lang w:val="en-US"/>
        </w:rPr>
        <w:t xml:space="preserve">a quo </w:t>
      </w:r>
      <w:r w:rsidR="00BE6F26" w:rsidRPr="00211A26">
        <w:rPr>
          <w:rFonts w:ascii="Times New Roman" w:hAnsi="Times New Roman" w:cs="Times New Roman"/>
          <w:sz w:val="24"/>
          <w:szCs w:val="24"/>
          <w:lang w:val="en-US"/>
        </w:rPr>
        <w:t xml:space="preserve">was the Acting Secretary of the first respondent. It is also common cause that as the secretary of the first respondent he sits in its meetings, keeps its minutes and is knowledgeable of all of the Commission’s daily business. </w:t>
      </w:r>
      <w:r w:rsidRPr="00211A26">
        <w:rPr>
          <w:rFonts w:ascii="Times New Roman" w:hAnsi="Times New Roman" w:cs="Times New Roman"/>
          <w:sz w:val="24"/>
          <w:szCs w:val="24"/>
          <w:lang w:val="en-US"/>
        </w:rPr>
        <w:t xml:space="preserve">It is also common cause that </w:t>
      </w:r>
      <w:r w:rsidR="00BE6F26" w:rsidRPr="00211A26">
        <w:rPr>
          <w:rFonts w:ascii="Times New Roman" w:hAnsi="Times New Roman" w:cs="Times New Roman"/>
          <w:sz w:val="24"/>
          <w:szCs w:val="24"/>
          <w:lang w:val="en-US"/>
        </w:rPr>
        <w:t xml:space="preserve">first respondent </w:t>
      </w:r>
      <w:r w:rsidRPr="00211A26">
        <w:rPr>
          <w:rFonts w:ascii="Times New Roman" w:hAnsi="Times New Roman" w:cs="Times New Roman"/>
          <w:sz w:val="24"/>
          <w:szCs w:val="24"/>
          <w:lang w:val="en-US"/>
        </w:rPr>
        <w:t xml:space="preserve">issued a resolution </w:t>
      </w:r>
      <w:r w:rsidR="00BE6F26" w:rsidRPr="00211A26">
        <w:rPr>
          <w:rFonts w:ascii="Times New Roman" w:hAnsi="Times New Roman" w:cs="Times New Roman"/>
          <w:sz w:val="24"/>
          <w:szCs w:val="24"/>
          <w:lang w:val="en-US"/>
        </w:rPr>
        <w:t>in</w:t>
      </w:r>
      <w:r w:rsidRPr="00211A26">
        <w:rPr>
          <w:rFonts w:ascii="Times New Roman" w:hAnsi="Times New Roman" w:cs="Times New Roman"/>
          <w:sz w:val="24"/>
          <w:szCs w:val="24"/>
          <w:lang w:val="en-US"/>
        </w:rPr>
        <w:t xml:space="preserve"> which</w:t>
      </w:r>
      <w:r w:rsidR="00BE6F26" w:rsidRPr="00211A26">
        <w:rPr>
          <w:rFonts w:ascii="Times New Roman" w:hAnsi="Times New Roman" w:cs="Times New Roman"/>
          <w:sz w:val="24"/>
          <w:szCs w:val="24"/>
          <w:lang w:val="en-US"/>
        </w:rPr>
        <w:t xml:space="preserve"> the </w:t>
      </w:r>
      <w:r w:rsidR="002146A5" w:rsidRPr="00211A26">
        <w:rPr>
          <w:rFonts w:ascii="Times New Roman" w:hAnsi="Times New Roman" w:cs="Times New Roman"/>
          <w:sz w:val="24"/>
          <w:szCs w:val="24"/>
          <w:lang w:val="en-US"/>
        </w:rPr>
        <w:t xml:space="preserve">Acting Secretary was clothed with authority “to sign documents on behalf of the JSC in litigation matters.” A resolution by its nature </w:t>
      </w:r>
      <w:r w:rsidR="00110657" w:rsidRPr="00211A26">
        <w:rPr>
          <w:rFonts w:ascii="Times New Roman" w:hAnsi="Times New Roman" w:cs="Times New Roman"/>
          <w:sz w:val="24"/>
          <w:szCs w:val="24"/>
          <w:lang w:val="en-US"/>
        </w:rPr>
        <w:t>shows the</w:t>
      </w:r>
      <w:r w:rsidR="00C40950" w:rsidRPr="00211A26">
        <w:rPr>
          <w:rFonts w:ascii="Times New Roman" w:hAnsi="Times New Roman" w:cs="Times New Roman"/>
          <w:sz w:val="24"/>
          <w:szCs w:val="24"/>
          <w:lang w:val="en-US"/>
        </w:rPr>
        <w:t xml:space="preserve"> true</w:t>
      </w:r>
      <w:r w:rsidR="00110657" w:rsidRPr="00211A26">
        <w:rPr>
          <w:rFonts w:ascii="Times New Roman" w:hAnsi="Times New Roman" w:cs="Times New Roman"/>
          <w:sz w:val="24"/>
          <w:szCs w:val="24"/>
          <w:lang w:val="en-US"/>
        </w:rPr>
        <w:t xml:space="preserve"> intentions of an entity. The first respondent like a company with a board of directors acts throug</w:t>
      </w:r>
      <w:r w:rsidRPr="00211A26">
        <w:rPr>
          <w:rFonts w:ascii="Times New Roman" w:hAnsi="Times New Roman" w:cs="Times New Roman"/>
          <w:sz w:val="24"/>
          <w:szCs w:val="24"/>
          <w:lang w:val="en-US"/>
        </w:rPr>
        <w:t>h its Commissioners. It is the C</w:t>
      </w:r>
      <w:r w:rsidR="008A5905" w:rsidRPr="00211A26">
        <w:rPr>
          <w:rFonts w:ascii="Times New Roman" w:hAnsi="Times New Roman" w:cs="Times New Roman"/>
          <w:sz w:val="24"/>
          <w:szCs w:val="24"/>
          <w:lang w:val="en-US"/>
        </w:rPr>
        <w:t>ommissioners who</w:t>
      </w:r>
      <w:r w:rsidR="00110657" w:rsidRPr="00211A26">
        <w:rPr>
          <w:rFonts w:ascii="Times New Roman" w:hAnsi="Times New Roman" w:cs="Times New Roman"/>
          <w:sz w:val="24"/>
          <w:szCs w:val="24"/>
          <w:lang w:val="en-US"/>
        </w:rPr>
        <w:t xml:space="preserve"> regulate its daily business and make binding decisions on behalf of the </w:t>
      </w:r>
      <w:r w:rsidR="00CB568B" w:rsidRPr="00211A26">
        <w:rPr>
          <w:rFonts w:ascii="Times New Roman" w:hAnsi="Times New Roman" w:cs="Times New Roman"/>
          <w:sz w:val="24"/>
          <w:szCs w:val="24"/>
          <w:lang w:val="en-US"/>
        </w:rPr>
        <w:t>C</w:t>
      </w:r>
      <w:r w:rsidR="00110657" w:rsidRPr="00211A26">
        <w:rPr>
          <w:rFonts w:ascii="Times New Roman" w:hAnsi="Times New Roman" w:cs="Times New Roman"/>
          <w:sz w:val="24"/>
          <w:szCs w:val="24"/>
          <w:lang w:val="en-US"/>
        </w:rPr>
        <w:t xml:space="preserve">ommission. In </w:t>
      </w:r>
      <w:r w:rsidR="00110657" w:rsidRPr="00211A26">
        <w:rPr>
          <w:rFonts w:ascii="Times New Roman" w:hAnsi="Times New Roman" w:cs="Times New Roman"/>
          <w:i/>
          <w:sz w:val="24"/>
          <w:szCs w:val="24"/>
          <w:lang w:val="en-US"/>
        </w:rPr>
        <w:t>First Mutual Investment (Pvt) Ltd v Roussaland Enterprises (Pvt) Ltd and Ors</w:t>
      </w:r>
      <w:r w:rsidR="00110657" w:rsidRPr="00211A26">
        <w:rPr>
          <w:rFonts w:ascii="Times New Roman" w:hAnsi="Times New Roman" w:cs="Times New Roman"/>
          <w:sz w:val="24"/>
          <w:szCs w:val="24"/>
          <w:lang w:val="en-US"/>
        </w:rPr>
        <w:t xml:space="preserve"> HH 301/17 the court noted the following:</w:t>
      </w:r>
    </w:p>
    <w:p w:rsidR="00110657" w:rsidRPr="00211A26" w:rsidRDefault="00110657" w:rsidP="009B37BA">
      <w:pPr>
        <w:spacing w:after="0" w:line="240" w:lineRule="auto"/>
        <w:ind w:left="567"/>
        <w:jc w:val="both"/>
        <w:rPr>
          <w:rFonts w:ascii="Times New Roman" w:hAnsi="Times New Roman" w:cs="Times New Roman"/>
          <w:sz w:val="24"/>
          <w:szCs w:val="24"/>
          <w:lang w:val="en-US"/>
        </w:rPr>
      </w:pPr>
      <w:r w:rsidRPr="00211A26">
        <w:rPr>
          <w:rFonts w:ascii="Times New Roman" w:hAnsi="Times New Roman" w:cs="Times New Roman"/>
          <w:sz w:val="24"/>
          <w:szCs w:val="24"/>
          <w:lang w:val="en-US"/>
        </w:rPr>
        <w:t xml:space="preserve">“A company, as a legal person, has no mouth through which it articulates its intentions. It has no ears with which to hear. It has no sense of sight or smell. It has no mind of its own. </w:t>
      </w:r>
      <w:r w:rsidRPr="00211A26">
        <w:rPr>
          <w:rFonts w:ascii="Times New Roman" w:hAnsi="Times New Roman" w:cs="Times New Roman"/>
          <w:sz w:val="24"/>
          <w:szCs w:val="24"/>
          <w:u w:val="single"/>
          <w:lang w:val="en-US"/>
        </w:rPr>
        <w:t>It speaks to no one except through its directors, not individually but collectively, through resolutions which they pass when they are assembled in one room for the purpose of transacting the business of the company</w:t>
      </w:r>
      <w:r w:rsidRPr="00211A26">
        <w:rPr>
          <w:rFonts w:ascii="Times New Roman" w:hAnsi="Times New Roman" w:cs="Times New Roman"/>
          <w:sz w:val="24"/>
          <w:szCs w:val="24"/>
          <w:lang w:val="en-US"/>
        </w:rPr>
        <w:t>. Directors and no one else are, together, the eyes, ears, nose and mind of the company. Hahlo brings out the above stated principle in a clear and lucid manner in his South African Company Law through cases, 6th ed. The learned author makes reference to the board of directors a</w:t>
      </w:r>
      <w:r w:rsidR="008345A7" w:rsidRPr="00211A26">
        <w:rPr>
          <w:rFonts w:ascii="Times New Roman" w:hAnsi="Times New Roman" w:cs="Times New Roman"/>
          <w:sz w:val="24"/>
          <w:szCs w:val="24"/>
          <w:lang w:val="en-US"/>
        </w:rPr>
        <w:t>nd their powers. He states at p </w:t>
      </w:r>
      <w:r w:rsidRPr="00211A26">
        <w:rPr>
          <w:rFonts w:ascii="Times New Roman" w:hAnsi="Times New Roman" w:cs="Times New Roman"/>
          <w:sz w:val="24"/>
          <w:szCs w:val="24"/>
          <w:lang w:val="en-US"/>
        </w:rPr>
        <w:t>343 as follows:</w:t>
      </w:r>
    </w:p>
    <w:p w:rsidR="009E713F" w:rsidRPr="00211A26" w:rsidRDefault="00110657" w:rsidP="009B37BA">
      <w:pPr>
        <w:spacing w:before="240" w:after="0" w:line="240" w:lineRule="auto"/>
        <w:ind w:left="567"/>
        <w:jc w:val="both"/>
        <w:rPr>
          <w:rFonts w:ascii="Times New Roman" w:hAnsi="Times New Roman" w:cs="Times New Roman"/>
          <w:sz w:val="24"/>
          <w:szCs w:val="24"/>
          <w:lang w:val="en-US"/>
        </w:rPr>
      </w:pPr>
      <w:r w:rsidRPr="00211A26">
        <w:rPr>
          <w:rFonts w:ascii="Times New Roman" w:hAnsi="Times New Roman" w:cs="Times New Roman"/>
          <w:sz w:val="24"/>
          <w:szCs w:val="24"/>
          <w:lang w:val="en-US"/>
        </w:rPr>
        <w:t xml:space="preserve">‘The powers of the company vest in the directors as a board, and not as individuals. </w:t>
      </w:r>
      <w:r w:rsidRPr="00211A26">
        <w:rPr>
          <w:rFonts w:ascii="Times New Roman" w:hAnsi="Times New Roman" w:cs="Times New Roman"/>
          <w:sz w:val="24"/>
          <w:szCs w:val="24"/>
          <w:u w:val="single"/>
          <w:lang w:val="en-US"/>
        </w:rPr>
        <w:t>Directors exercise their powers by passing resolutions at board meetings; of which proper notice must be given to all  directors, and at which a quorum must be present</w:t>
      </w:r>
      <w:r w:rsidR="00B034BD" w:rsidRPr="00211A26">
        <w:rPr>
          <w:rFonts w:ascii="Times New Roman" w:hAnsi="Times New Roman" w:cs="Times New Roman"/>
          <w:sz w:val="24"/>
          <w:szCs w:val="24"/>
          <w:lang w:val="en-US"/>
        </w:rPr>
        <w:t>’</w:t>
      </w:r>
    </w:p>
    <w:p w:rsidR="00CB568B" w:rsidRPr="00211A26" w:rsidRDefault="00CB568B" w:rsidP="009B37BA">
      <w:pPr>
        <w:spacing w:before="240" w:after="0" w:line="240" w:lineRule="auto"/>
        <w:ind w:left="1440" w:hanging="873"/>
        <w:jc w:val="both"/>
        <w:rPr>
          <w:rFonts w:ascii="Times New Roman" w:hAnsi="Times New Roman" w:cs="Times New Roman"/>
          <w:sz w:val="24"/>
          <w:szCs w:val="24"/>
          <w:lang w:val="en-US"/>
        </w:rPr>
      </w:pPr>
      <w:r w:rsidRPr="00211A26">
        <w:rPr>
          <w:rFonts w:ascii="Times New Roman" w:hAnsi="Times New Roman" w:cs="Times New Roman"/>
          <w:sz w:val="24"/>
          <w:szCs w:val="24"/>
          <w:lang w:val="en-US"/>
        </w:rPr>
        <w:t>…</w:t>
      </w:r>
    </w:p>
    <w:p w:rsidR="00110657" w:rsidRPr="00211A26" w:rsidRDefault="00110657" w:rsidP="009B37BA">
      <w:pPr>
        <w:spacing w:before="240" w:after="0" w:line="240" w:lineRule="auto"/>
        <w:ind w:left="567"/>
        <w:jc w:val="both"/>
        <w:rPr>
          <w:rFonts w:ascii="Times New Roman" w:hAnsi="Times New Roman" w:cs="Times New Roman"/>
          <w:sz w:val="24"/>
          <w:szCs w:val="24"/>
          <w:lang w:val="en-US"/>
        </w:rPr>
      </w:pPr>
      <w:r w:rsidRPr="00211A26">
        <w:rPr>
          <w:rFonts w:ascii="Times New Roman" w:hAnsi="Times New Roman" w:cs="Times New Roman"/>
          <w:sz w:val="24"/>
          <w:szCs w:val="24"/>
          <w:lang w:val="en-US"/>
        </w:rPr>
        <w:t xml:space="preserve">The deponent to the founding affidavit had every opportunity to attach to his answering affidavit a resolution of the applicant’s directors as the law required him to have done. </w:t>
      </w:r>
      <w:r w:rsidRPr="00211A26">
        <w:rPr>
          <w:rFonts w:ascii="Times New Roman" w:hAnsi="Times New Roman" w:cs="Times New Roman"/>
          <w:sz w:val="24"/>
          <w:szCs w:val="24"/>
          <w:u w:val="single"/>
          <w:lang w:val="en-US"/>
        </w:rPr>
        <w:t>The resolution would have constituted clear evidence of his authority to depose to the founding affidavit. His decision not to attach the resolution left the applicant’s case standing on nothing. He failed to convince the court that he was clothed with the requisite authority to speak for, and on behalf of, his employer</w:t>
      </w:r>
      <w:r w:rsidRPr="00211A26">
        <w:rPr>
          <w:rFonts w:ascii="Times New Roman" w:hAnsi="Times New Roman" w:cs="Times New Roman"/>
          <w:sz w:val="24"/>
          <w:szCs w:val="24"/>
          <w:lang w:val="en-US"/>
        </w:rPr>
        <w:t xml:space="preserve">. The application cannot, on the mentioned </w:t>
      </w:r>
      <w:r w:rsidR="00CB568B" w:rsidRPr="00211A26">
        <w:rPr>
          <w:rFonts w:ascii="Times New Roman" w:hAnsi="Times New Roman" w:cs="Times New Roman"/>
          <w:sz w:val="24"/>
          <w:szCs w:val="24"/>
          <w:lang w:val="en-US"/>
        </w:rPr>
        <w:t>basis, be allowed to stand.”(my</w:t>
      </w:r>
      <w:r w:rsidRPr="00211A26">
        <w:rPr>
          <w:rFonts w:ascii="Times New Roman" w:hAnsi="Times New Roman" w:cs="Times New Roman"/>
          <w:sz w:val="24"/>
          <w:szCs w:val="24"/>
          <w:lang w:val="en-US"/>
        </w:rPr>
        <w:t xml:space="preserve"> underlining)</w:t>
      </w:r>
    </w:p>
    <w:p w:rsidR="00301BC5" w:rsidRPr="00211A26" w:rsidRDefault="00301BC5" w:rsidP="009B37BA">
      <w:pPr>
        <w:spacing w:before="240" w:after="0" w:line="240" w:lineRule="auto"/>
        <w:ind w:left="567"/>
        <w:jc w:val="both"/>
        <w:rPr>
          <w:rFonts w:ascii="Times New Roman" w:hAnsi="Times New Roman" w:cs="Times New Roman"/>
          <w:sz w:val="24"/>
          <w:szCs w:val="24"/>
          <w:lang w:val="en-US"/>
        </w:rPr>
      </w:pPr>
    </w:p>
    <w:p w:rsidR="00C40950" w:rsidRPr="00211A26" w:rsidRDefault="00916305" w:rsidP="00A254B6">
      <w:pPr>
        <w:pStyle w:val="ListParagraph"/>
        <w:numPr>
          <w:ilvl w:val="0"/>
          <w:numId w:val="12"/>
        </w:numPr>
        <w:spacing w:before="240" w:after="0" w:line="480" w:lineRule="auto"/>
        <w:ind w:left="567" w:hanging="567"/>
        <w:jc w:val="both"/>
        <w:rPr>
          <w:rFonts w:ascii="Times New Roman" w:hAnsi="Times New Roman" w:cs="Times New Roman"/>
          <w:sz w:val="24"/>
          <w:szCs w:val="24"/>
          <w:lang w:val="en-US"/>
        </w:rPr>
      </w:pPr>
      <w:r w:rsidRPr="00211A26">
        <w:rPr>
          <w:rFonts w:ascii="Times New Roman" w:hAnsi="Times New Roman" w:cs="Times New Roman"/>
          <w:i/>
          <w:sz w:val="24"/>
          <w:szCs w:val="24"/>
          <w:lang w:val="en-US"/>
        </w:rPr>
        <w:t>In casu</w:t>
      </w:r>
      <w:r w:rsidR="00CB568B" w:rsidRPr="00211A26">
        <w:rPr>
          <w:rFonts w:ascii="Times New Roman" w:hAnsi="Times New Roman" w:cs="Times New Roman"/>
          <w:sz w:val="24"/>
          <w:szCs w:val="24"/>
          <w:lang w:val="en-US"/>
        </w:rPr>
        <w:t xml:space="preserve">, </w:t>
      </w:r>
      <w:r w:rsidRPr="00211A26">
        <w:rPr>
          <w:rFonts w:ascii="Times New Roman" w:hAnsi="Times New Roman" w:cs="Times New Roman"/>
          <w:sz w:val="24"/>
          <w:szCs w:val="24"/>
          <w:lang w:val="en-US"/>
        </w:rPr>
        <w:t>the first resp</w:t>
      </w:r>
      <w:r w:rsidR="00922030" w:rsidRPr="00211A26">
        <w:rPr>
          <w:rFonts w:ascii="Times New Roman" w:hAnsi="Times New Roman" w:cs="Times New Roman"/>
          <w:sz w:val="24"/>
          <w:szCs w:val="24"/>
          <w:lang w:val="en-US"/>
        </w:rPr>
        <w:t>ondent passed a resolution authorizing</w:t>
      </w:r>
      <w:r w:rsidRPr="00211A26">
        <w:rPr>
          <w:rFonts w:ascii="Times New Roman" w:hAnsi="Times New Roman" w:cs="Times New Roman"/>
          <w:sz w:val="24"/>
          <w:szCs w:val="24"/>
          <w:lang w:val="en-US"/>
        </w:rPr>
        <w:t xml:space="preserve"> its Acting Secretary to act on its beha</w:t>
      </w:r>
      <w:r w:rsidR="00CB568B" w:rsidRPr="00211A26">
        <w:rPr>
          <w:rFonts w:ascii="Times New Roman" w:hAnsi="Times New Roman" w:cs="Times New Roman"/>
          <w:sz w:val="24"/>
          <w:szCs w:val="24"/>
          <w:lang w:val="en-US"/>
        </w:rPr>
        <w:t>lf in all litigation matters</w:t>
      </w:r>
      <w:r w:rsidR="00922030" w:rsidRPr="00211A26">
        <w:rPr>
          <w:rFonts w:ascii="Times New Roman" w:hAnsi="Times New Roman" w:cs="Times New Roman"/>
          <w:sz w:val="24"/>
          <w:szCs w:val="24"/>
          <w:lang w:val="en-US"/>
        </w:rPr>
        <w:t>. T</w:t>
      </w:r>
      <w:r w:rsidR="00CB568B" w:rsidRPr="00211A26">
        <w:rPr>
          <w:rFonts w:ascii="Times New Roman" w:hAnsi="Times New Roman" w:cs="Times New Roman"/>
          <w:sz w:val="24"/>
          <w:szCs w:val="24"/>
          <w:lang w:val="en-US"/>
        </w:rPr>
        <w:t>his was</w:t>
      </w:r>
      <w:r w:rsidRPr="00211A26">
        <w:rPr>
          <w:rFonts w:ascii="Times New Roman" w:hAnsi="Times New Roman" w:cs="Times New Roman"/>
          <w:sz w:val="24"/>
          <w:szCs w:val="24"/>
          <w:lang w:val="en-US"/>
        </w:rPr>
        <w:t xml:space="preserve"> </w:t>
      </w:r>
      <w:r w:rsidR="00922030" w:rsidRPr="00211A26">
        <w:rPr>
          <w:rFonts w:ascii="Times New Roman" w:hAnsi="Times New Roman" w:cs="Times New Roman"/>
          <w:sz w:val="24"/>
          <w:szCs w:val="24"/>
          <w:lang w:val="en-US"/>
        </w:rPr>
        <w:t xml:space="preserve">clearly </w:t>
      </w:r>
      <w:r w:rsidRPr="00211A26">
        <w:rPr>
          <w:rFonts w:ascii="Times New Roman" w:hAnsi="Times New Roman" w:cs="Times New Roman"/>
          <w:sz w:val="24"/>
          <w:szCs w:val="24"/>
          <w:lang w:val="en-US"/>
        </w:rPr>
        <w:t xml:space="preserve">enough </w:t>
      </w:r>
      <w:r w:rsidR="00F66E76" w:rsidRPr="00211A26">
        <w:rPr>
          <w:rFonts w:ascii="Times New Roman" w:hAnsi="Times New Roman" w:cs="Times New Roman"/>
          <w:sz w:val="24"/>
          <w:szCs w:val="24"/>
          <w:lang w:val="en-US"/>
        </w:rPr>
        <w:t xml:space="preserve">evidence </w:t>
      </w:r>
      <w:r w:rsidR="009B37BA" w:rsidRPr="00211A26">
        <w:rPr>
          <w:rFonts w:ascii="Times New Roman" w:hAnsi="Times New Roman" w:cs="Times New Roman"/>
          <w:sz w:val="24"/>
          <w:szCs w:val="24"/>
          <w:lang w:val="en-US"/>
        </w:rPr>
        <w:t xml:space="preserve">to show that </w:t>
      </w:r>
      <w:r w:rsidR="009B37BA" w:rsidRPr="00211A26">
        <w:rPr>
          <w:rFonts w:ascii="Times New Roman" w:hAnsi="Times New Roman" w:cs="Times New Roman"/>
          <w:sz w:val="24"/>
          <w:szCs w:val="24"/>
          <w:lang w:val="en-US"/>
        </w:rPr>
        <w:lastRenderedPageBreak/>
        <w:t>Mr</w:t>
      </w:r>
      <w:r w:rsidR="009A112F">
        <w:rPr>
          <w:rFonts w:ascii="Times New Roman" w:hAnsi="Times New Roman" w:cs="Times New Roman"/>
          <w:sz w:val="24"/>
          <w:szCs w:val="24"/>
          <w:lang w:val="en-US"/>
        </w:rPr>
        <w:t> </w:t>
      </w:r>
      <w:r w:rsidR="008A5905" w:rsidRPr="00211A26">
        <w:rPr>
          <w:rFonts w:ascii="Times New Roman" w:hAnsi="Times New Roman" w:cs="Times New Roman"/>
          <w:sz w:val="24"/>
          <w:szCs w:val="24"/>
          <w:lang w:val="en-US"/>
        </w:rPr>
        <w:t>Chikwan</w:t>
      </w:r>
      <w:r w:rsidRPr="00211A26">
        <w:rPr>
          <w:rFonts w:ascii="Times New Roman" w:hAnsi="Times New Roman" w:cs="Times New Roman"/>
          <w:sz w:val="24"/>
          <w:szCs w:val="24"/>
          <w:lang w:val="en-US"/>
        </w:rPr>
        <w:t>a</w:t>
      </w:r>
      <w:r w:rsidR="00922030" w:rsidRPr="00211A26">
        <w:rPr>
          <w:rFonts w:ascii="Times New Roman" w:hAnsi="Times New Roman" w:cs="Times New Roman"/>
          <w:sz w:val="24"/>
          <w:szCs w:val="24"/>
          <w:lang w:val="en-US"/>
        </w:rPr>
        <w:t xml:space="preserve"> was not on a frolic of his own and</w:t>
      </w:r>
      <w:r w:rsidRPr="00211A26">
        <w:rPr>
          <w:rFonts w:ascii="Times New Roman" w:hAnsi="Times New Roman" w:cs="Times New Roman"/>
          <w:sz w:val="24"/>
          <w:szCs w:val="24"/>
          <w:lang w:val="en-US"/>
        </w:rPr>
        <w:t xml:space="preserve"> had </w:t>
      </w:r>
      <w:r w:rsidR="00F66E76" w:rsidRPr="00211A26">
        <w:rPr>
          <w:rFonts w:ascii="Times New Roman" w:hAnsi="Times New Roman" w:cs="Times New Roman"/>
          <w:sz w:val="24"/>
          <w:szCs w:val="24"/>
          <w:lang w:val="en-US"/>
        </w:rPr>
        <w:t xml:space="preserve">the requisite </w:t>
      </w:r>
      <w:r w:rsidRPr="00211A26">
        <w:rPr>
          <w:rFonts w:ascii="Times New Roman" w:hAnsi="Times New Roman" w:cs="Times New Roman"/>
          <w:sz w:val="24"/>
          <w:szCs w:val="24"/>
          <w:lang w:val="en-US"/>
        </w:rPr>
        <w:t>authority to dep</w:t>
      </w:r>
      <w:r w:rsidR="00BD7024" w:rsidRPr="00211A26">
        <w:rPr>
          <w:rFonts w:ascii="Times New Roman" w:hAnsi="Times New Roman" w:cs="Times New Roman"/>
          <w:sz w:val="24"/>
          <w:szCs w:val="24"/>
          <w:lang w:val="en-US"/>
        </w:rPr>
        <w:t xml:space="preserve">ose </w:t>
      </w:r>
      <w:r w:rsidR="00F66E76" w:rsidRPr="00211A26">
        <w:rPr>
          <w:rFonts w:ascii="Times New Roman" w:hAnsi="Times New Roman" w:cs="Times New Roman"/>
          <w:sz w:val="24"/>
          <w:szCs w:val="24"/>
          <w:lang w:val="en-US"/>
        </w:rPr>
        <w:t>to the opposing affidavit on behalf of the first respondent.</w:t>
      </w:r>
      <w:r w:rsidR="00BD7024" w:rsidRPr="00211A26">
        <w:rPr>
          <w:rFonts w:ascii="Times New Roman" w:hAnsi="Times New Roman" w:cs="Times New Roman"/>
          <w:sz w:val="24"/>
          <w:szCs w:val="24"/>
          <w:lang w:val="en-US"/>
        </w:rPr>
        <w:t xml:space="preserve"> </w:t>
      </w:r>
    </w:p>
    <w:p w:rsidR="00C40950" w:rsidRPr="00211A26" w:rsidRDefault="00C40950" w:rsidP="00D52F31">
      <w:pPr>
        <w:pStyle w:val="ListParagraph"/>
        <w:spacing w:before="240" w:after="0" w:line="240" w:lineRule="auto"/>
        <w:ind w:left="567"/>
        <w:jc w:val="both"/>
        <w:rPr>
          <w:rFonts w:ascii="Times New Roman" w:hAnsi="Times New Roman" w:cs="Times New Roman"/>
          <w:sz w:val="24"/>
          <w:szCs w:val="24"/>
          <w:lang w:val="en-US"/>
        </w:rPr>
      </w:pPr>
    </w:p>
    <w:p w:rsidR="00916305" w:rsidRPr="00211A26" w:rsidRDefault="00BD7024" w:rsidP="00C40950">
      <w:pPr>
        <w:pStyle w:val="ListParagraph"/>
        <w:spacing w:before="240" w:after="0" w:line="480" w:lineRule="auto"/>
        <w:ind w:left="567"/>
        <w:jc w:val="both"/>
        <w:rPr>
          <w:rFonts w:ascii="Times New Roman" w:hAnsi="Times New Roman" w:cs="Times New Roman"/>
          <w:sz w:val="24"/>
          <w:szCs w:val="24"/>
          <w:lang w:val="en-US"/>
        </w:rPr>
      </w:pPr>
      <w:r w:rsidRPr="00211A26">
        <w:rPr>
          <w:rFonts w:ascii="Times New Roman" w:hAnsi="Times New Roman" w:cs="Times New Roman"/>
          <w:sz w:val="24"/>
          <w:szCs w:val="24"/>
          <w:lang w:val="en-US"/>
        </w:rPr>
        <w:t xml:space="preserve">We do not accept that the Commission in any way </w:t>
      </w:r>
      <w:r w:rsidR="00D52F31" w:rsidRPr="00211A26">
        <w:rPr>
          <w:rFonts w:ascii="Times New Roman" w:hAnsi="Times New Roman" w:cs="Times New Roman"/>
          <w:sz w:val="24"/>
          <w:szCs w:val="24"/>
          <w:lang w:val="en-US"/>
        </w:rPr>
        <w:t xml:space="preserve">abdicated its duties and </w:t>
      </w:r>
      <w:r w:rsidRPr="00211A26">
        <w:rPr>
          <w:rFonts w:ascii="Times New Roman" w:hAnsi="Times New Roman" w:cs="Times New Roman"/>
          <w:sz w:val="24"/>
          <w:szCs w:val="24"/>
          <w:lang w:val="en-US"/>
        </w:rPr>
        <w:t xml:space="preserve">delegated its function to Mr Chikwana. </w:t>
      </w:r>
      <w:r w:rsidR="00D52F31" w:rsidRPr="00211A26">
        <w:rPr>
          <w:rFonts w:ascii="Times New Roman" w:hAnsi="Times New Roman" w:cs="Times New Roman"/>
          <w:sz w:val="24"/>
          <w:szCs w:val="24"/>
          <w:lang w:val="en-US"/>
        </w:rPr>
        <w:t xml:space="preserve">It is clear from the papers before </w:t>
      </w:r>
      <w:r w:rsidR="008A5905" w:rsidRPr="00211A26">
        <w:rPr>
          <w:rFonts w:ascii="Times New Roman" w:hAnsi="Times New Roman" w:cs="Times New Roman"/>
          <w:sz w:val="24"/>
          <w:szCs w:val="24"/>
          <w:lang w:val="en-US"/>
        </w:rPr>
        <w:t>the court</w:t>
      </w:r>
      <w:r w:rsidR="00D52F31" w:rsidRPr="00211A26">
        <w:rPr>
          <w:rFonts w:ascii="Times New Roman" w:hAnsi="Times New Roman" w:cs="Times New Roman"/>
          <w:sz w:val="24"/>
          <w:szCs w:val="24"/>
          <w:lang w:val="en-US"/>
        </w:rPr>
        <w:t xml:space="preserve"> that the Commission made its decision in terms of the Constitution.  Once it had made its decision and that decision was </w:t>
      </w:r>
      <w:r w:rsidR="000A6BAD" w:rsidRPr="00211A26">
        <w:rPr>
          <w:rFonts w:ascii="Times New Roman" w:hAnsi="Times New Roman" w:cs="Times New Roman"/>
          <w:sz w:val="24"/>
          <w:szCs w:val="24"/>
          <w:lang w:val="en-US"/>
        </w:rPr>
        <w:t>challenged</w:t>
      </w:r>
      <w:r w:rsidR="00D52F31" w:rsidRPr="00211A26">
        <w:rPr>
          <w:rFonts w:ascii="Times New Roman" w:hAnsi="Times New Roman" w:cs="Times New Roman"/>
          <w:sz w:val="24"/>
          <w:szCs w:val="24"/>
          <w:lang w:val="en-US"/>
        </w:rPr>
        <w:t xml:space="preserve"> in a court of law, it could authorize any </w:t>
      </w:r>
      <w:r w:rsidR="00F42181">
        <w:rPr>
          <w:rFonts w:ascii="Times New Roman" w:hAnsi="Times New Roman" w:cs="Times New Roman"/>
          <w:sz w:val="24"/>
          <w:szCs w:val="24"/>
          <w:lang w:val="en-US"/>
        </w:rPr>
        <w:t>of its employees</w:t>
      </w:r>
      <w:r w:rsidR="00D52F31" w:rsidRPr="00211A26">
        <w:rPr>
          <w:rFonts w:ascii="Times New Roman" w:hAnsi="Times New Roman" w:cs="Times New Roman"/>
          <w:sz w:val="24"/>
          <w:szCs w:val="24"/>
          <w:lang w:val="en-US"/>
        </w:rPr>
        <w:t xml:space="preserve"> who had knowledge of the facts to litigate on its behalf. </w:t>
      </w:r>
      <w:r w:rsidRPr="00211A26">
        <w:rPr>
          <w:rFonts w:ascii="Times New Roman" w:hAnsi="Times New Roman" w:cs="Times New Roman"/>
          <w:sz w:val="24"/>
          <w:szCs w:val="24"/>
          <w:lang w:val="en-US"/>
        </w:rPr>
        <w:t xml:space="preserve">The </w:t>
      </w:r>
      <w:r w:rsidR="00916305" w:rsidRPr="00211A26">
        <w:rPr>
          <w:rFonts w:ascii="Times New Roman" w:hAnsi="Times New Roman" w:cs="Times New Roman"/>
          <w:sz w:val="24"/>
          <w:szCs w:val="24"/>
          <w:lang w:val="en-US"/>
        </w:rPr>
        <w:t>litigation involved the constitutional fun</w:t>
      </w:r>
      <w:r w:rsidR="00CB568B" w:rsidRPr="00211A26">
        <w:rPr>
          <w:rFonts w:ascii="Times New Roman" w:hAnsi="Times New Roman" w:cs="Times New Roman"/>
          <w:sz w:val="24"/>
          <w:szCs w:val="24"/>
          <w:lang w:val="en-US"/>
        </w:rPr>
        <w:t>ction of the first respondent</w:t>
      </w:r>
      <w:r w:rsidR="00916305" w:rsidRPr="00211A26">
        <w:rPr>
          <w:rFonts w:ascii="Times New Roman" w:hAnsi="Times New Roman" w:cs="Times New Roman"/>
          <w:sz w:val="24"/>
          <w:szCs w:val="24"/>
          <w:lang w:val="en-US"/>
        </w:rPr>
        <w:t xml:space="preserve"> advising the President to investigate on the</w:t>
      </w:r>
      <w:r w:rsidR="00F66E76" w:rsidRPr="00211A26">
        <w:rPr>
          <w:rFonts w:ascii="Times New Roman" w:hAnsi="Times New Roman" w:cs="Times New Roman"/>
          <w:sz w:val="24"/>
          <w:szCs w:val="24"/>
          <w:lang w:val="en-US"/>
        </w:rPr>
        <w:t xml:space="preserve"> question of the </w:t>
      </w:r>
      <w:r w:rsidR="00916305" w:rsidRPr="00211A26">
        <w:rPr>
          <w:rFonts w:ascii="Times New Roman" w:hAnsi="Times New Roman" w:cs="Times New Roman"/>
          <w:sz w:val="24"/>
          <w:szCs w:val="24"/>
          <w:lang w:val="en-US"/>
        </w:rPr>
        <w:t>removal of the appellant from the office of a judge</w:t>
      </w:r>
      <w:r w:rsidRPr="00211A26">
        <w:rPr>
          <w:rFonts w:ascii="Times New Roman" w:hAnsi="Times New Roman" w:cs="Times New Roman"/>
          <w:sz w:val="24"/>
          <w:szCs w:val="24"/>
          <w:lang w:val="en-US"/>
        </w:rPr>
        <w:t xml:space="preserve">. What was being defended in the court </w:t>
      </w:r>
      <w:r w:rsidRPr="00211A26">
        <w:rPr>
          <w:rFonts w:ascii="Times New Roman" w:hAnsi="Times New Roman" w:cs="Times New Roman"/>
          <w:i/>
          <w:sz w:val="24"/>
          <w:szCs w:val="24"/>
          <w:lang w:val="en-US"/>
        </w:rPr>
        <w:t>a quo</w:t>
      </w:r>
      <w:r w:rsidRPr="00211A26">
        <w:rPr>
          <w:rFonts w:ascii="Times New Roman" w:hAnsi="Times New Roman" w:cs="Times New Roman"/>
          <w:sz w:val="24"/>
          <w:szCs w:val="24"/>
          <w:lang w:val="en-US"/>
        </w:rPr>
        <w:t xml:space="preserve"> was the decision of the first respondent. This decision was made by the Commission. Mr Chikwana, as Acting Secretary had </w:t>
      </w:r>
      <w:r w:rsidR="00F42181">
        <w:rPr>
          <w:rFonts w:ascii="Times New Roman" w:hAnsi="Times New Roman" w:cs="Times New Roman"/>
          <w:sz w:val="24"/>
          <w:szCs w:val="24"/>
          <w:lang w:val="en-US"/>
        </w:rPr>
        <w:t>personal</w:t>
      </w:r>
      <w:r w:rsidRPr="00211A26">
        <w:rPr>
          <w:rFonts w:ascii="Times New Roman" w:hAnsi="Times New Roman" w:cs="Times New Roman"/>
          <w:sz w:val="24"/>
          <w:szCs w:val="24"/>
          <w:lang w:val="en-US"/>
        </w:rPr>
        <w:t xml:space="preserve"> knowledge of the decision of the Commission. He was duly authorized to defend this decision on behalf of the Commission. </w:t>
      </w:r>
      <w:r w:rsidR="00D52F31" w:rsidRPr="00211A26">
        <w:rPr>
          <w:rFonts w:ascii="Times New Roman" w:hAnsi="Times New Roman" w:cs="Times New Roman"/>
          <w:sz w:val="24"/>
          <w:szCs w:val="24"/>
          <w:lang w:val="en-US"/>
        </w:rPr>
        <w:t>In our view, this</w:t>
      </w:r>
      <w:r w:rsidRPr="00211A26">
        <w:rPr>
          <w:rFonts w:ascii="Times New Roman" w:hAnsi="Times New Roman" w:cs="Times New Roman"/>
          <w:sz w:val="24"/>
          <w:szCs w:val="24"/>
          <w:lang w:val="en-US"/>
        </w:rPr>
        <w:t xml:space="preserve"> certainly does not amount to a delegation of functions by the first respondent.</w:t>
      </w:r>
      <w:r w:rsidR="00916305" w:rsidRPr="00211A26">
        <w:rPr>
          <w:rFonts w:ascii="Times New Roman" w:hAnsi="Times New Roman" w:cs="Times New Roman"/>
          <w:sz w:val="24"/>
          <w:szCs w:val="24"/>
          <w:lang w:val="en-US"/>
        </w:rPr>
        <w:t xml:space="preserve"> </w:t>
      </w:r>
    </w:p>
    <w:p w:rsidR="00D74197" w:rsidRPr="00211A26" w:rsidRDefault="00D74197" w:rsidP="00A254B6">
      <w:pPr>
        <w:pStyle w:val="ListParagraph"/>
        <w:spacing w:before="240" w:after="0" w:line="480" w:lineRule="auto"/>
        <w:ind w:left="567"/>
        <w:jc w:val="both"/>
        <w:rPr>
          <w:rFonts w:ascii="Times New Roman" w:hAnsi="Times New Roman" w:cs="Times New Roman"/>
          <w:sz w:val="24"/>
          <w:szCs w:val="24"/>
          <w:lang w:val="en-US"/>
        </w:rPr>
      </w:pPr>
    </w:p>
    <w:p w:rsidR="00916305" w:rsidRPr="00211A26" w:rsidRDefault="00BD7024" w:rsidP="00A254B6">
      <w:pPr>
        <w:pStyle w:val="ListParagraph"/>
        <w:numPr>
          <w:ilvl w:val="0"/>
          <w:numId w:val="12"/>
        </w:numPr>
        <w:spacing w:before="240" w:after="0" w:line="480" w:lineRule="auto"/>
        <w:ind w:left="567" w:hanging="567"/>
        <w:jc w:val="both"/>
        <w:rPr>
          <w:rFonts w:ascii="Times New Roman" w:hAnsi="Times New Roman" w:cs="Times New Roman"/>
          <w:sz w:val="24"/>
          <w:szCs w:val="24"/>
          <w:lang w:val="en-US"/>
        </w:rPr>
      </w:pPr>
      <w:r w:rsidRPr="00211A26">
        <w:rPr>
          <w:rFonts w:ascii="Times New Roman" w:hAnsi="Times New Roman" w:cs="Times New Roman"/>
          <w:sz w:val="24"/>
          <w:szCs w:val="24"/>
          <w:lang w:val="en-US"/>
        </w:rPr>
        <w:t>In any event</w:t>
      </w:r>
      <w:r w:rsidR="00F66E76" w:rsidRPr="00211A26">
        <w:rPr>
          <w:rFonts w:ascii="Times New Roman" w:hAnsi="Times New Roman" w:cs="Times New Roman"/>
          <w:sz w:val="24"/>
          <w:szCs w:val="24"/>
          <w:lang w:val="en-US"/>
        </w:rPr>
        <w:t>,</w:t>
      </w:r>
      <w:r w:rsidRPr="00211A26">
        <w:rPr>
          <w:rFonts w:ascii="Times New Roman" w:hAnsi="Times New Roman" w:cs="Times New Roman"/>
          <w:sz w:val="24"/>
          <w:szCs w:val="24"/>
          <w:lang w:val="en-US"/>
        </w:rPr>
        <w:t xml:space="preserve"> the first respondent being a legal</w:t>
      </w:r>
      <w:r w:rsidRPr="00211A26">
        <w:rPr>
          <w:rFonts w:ascii="Times New Roman" w:hAnsi="Times New Roman" w:cs="Times New Roman"/>
          <w:i/>
          <w:sz w:val="24"/>
          <w:szCs w:val="24"/>
          <w:lang w:val="en-US"/>
        </w:rPr>
        <w:t xml:space="preserve"> persona</w:t>
      </w:r>
      <w:r w:rsidR="00F66E76" w:rsidRPr="00211A26">
        <w:rPr>
          <w:rFonts w:ascii="Times New Roman" w:hAnsi="Times New Roman" w:cs="Times New Roman"/>
          <w:i/>
          <w:sz w:val="24"/>
          <w:szCs w:val="24"/>
          <w:lang w:val="en-US"/>
        </w:rPr>
        <w:t xml:space="preserve">, </w:t>
      </w:r>
      <w:r w:rsidRPr="00211A26">
        <w:rPr>
          <w:rFonts w:ascii="Times New Roman" w:hAnsi="Times New Roman" w:cs="Times New Roman"/>
          <w:sz w:val="24"/>
          <w:szCs w:val="24"/>
          <w:lang w:val="en-US"/>
        </w:rPr>
        <w:t>can only act through a person who has been bestowed with authority to act on its behalf through a resolution.  That the Acting Secretary was the appropriate person to act on behalf of the first respondent is established in the</w:t>
      </w:r>
      <w:r w:rsidR="000D7D96" w:rsidRPr="00211A26">
        <w:rPr>
          <w:rFonts w:ascii="Times New Roman" w:hAnsi="Times New Roman" w:cs="Times New Roman"/>
          <w:sz w:val="24"/>
          <w:szCs w:val="24"/>
          <w:lang w:val="en-US"/>
        </w:rPr>
        <w:t xml:space="preserve"> Judicial Service Act [</w:t>
      </w:r>
      <w:r w:rsidR="00B034BD" w:rsidRPr="00211A26">
        <w:rPr>
          <w:rFonts w:ascii="Times New Roman" w:hAnsi="Times New Roman" w:cs="Times New Roman"/>
          <w:i/>
          <w:sz w:val="24"/>
          <w:szCs w:val="24"/>
          <w:lang w:val="en-US"/>
        </w:rPr>
        <w:t>C</w:t>
      </w:r>
      <w:r w:rsidR="000D7D96" w:rsidRPr="00211A26">
        <w:rPr>
          <w:rFonts w:ascii="Times New Roman" w:hAnsi="Times New Roman" w:cs="Times New Roman"/>
          <w:i/>
          <w:sz w:val="24"/>
          <w:szCs w:val="24"/>
          <w:lang w:val="en-US"/>
        </w:rPr>
        <w:t>hapter 7:18</w:t>
      </w:r>
      <w:r w:rsidR="000D7D96" w:rsidRPr="00211A26">
        <w:rPr>
          <w:rFonts w:ascii="Times New Roman" w:hAnsi="Times New Roman" w:cs="Times New Roman"/>
          <w:sz w:val="24"/>
          <w:szCs w:val="24"/>
          <w:lang w:val="en-US"/>
        </w:rPr>
        <w:t>]</w:t>
      </w:r>
      <w:r w:rsidRPr="00211A26">
        <w:rPr>
          <w:rFonts w:ascii="Times New Roman" w:hAnsi="Times New Roman" w:cs="Times New Roman"/>
          <w:sz w:val="24"/>
          <w:szCs w:val="24"/>
          <w:lang w:val="en-US"/>
        </w:rPr>
        <w:t xml:space="preserve"> </w:t>
      </w:r>
      <w:r w:rsidR="00D0613B">
        <w:rPr>
          <w:rFonts w:ascii="Times New Roman" w:hAnsi="Times New Roman" w:cs="Times New Roman"/>
          <w:sz w:val="24"/>
          <w:szCs w:val="24"/>
          <w:lang w:val="en-US"/>
        </w:rPr>
        <w:t>(The Judicial Service Act).</w:t>
      </w:r>
      <w:r w:rsidR="000D7D96" w:rsidRPr="00211A26">
        <w:rPr>
          <w:rFonts w:ascii="Times New Roman" w:hAnsi="Times New Roman" w:cs="Times New Roman"/>
          <w:sz w:val="24"/>
          <w:szCs w:val="24"/>
          <w:lang w:val="en-US"/>
        </w:rPr>
        <w:t xml:space="preserve"> </w:t>
      </w:r>
      <w:r w:rsidR="00D0613B">
        <w:rPr>
          <w:rFonts w:ascii="Times New Roman" w:hAnsi="Times New Roman" w:cs="Times New Roman"/>
          <w:sz w:val="24"/>
          <w:szCs w:val="24"/>
          <w:lang w:val="en-US"/>
        </w:rPr>
        <w:t xml:space="preserve"> </w:t>
      </w:r>
      <w:r w:rsidR="000D7D96" w:rsidRPr="00211A26">
        <w:rPr>
          <w:rFonts w:ascii="Times New Roman" w:hAnsi="Times New Roman" w:cs="Times New Roman"/>
          <w:sz w:val="24"/>
          <w:szCs w:val="24"/>
          <w:lang w:val="en-US"/>
        </w:rPr>
        <w:t>Section 10(1) and (2) of the Judicial Service Act provides as follows:</w:t>
      </w:r>
    </w:p>
    <w:p w:rsidR="000D7D96" w:rsidRPr="00211A26" w:rsidRDefault="000D7D96" w:rsidP="009B37BA">
      <w:pPr>
        <w:autoSpaceDE w:val="0"/>
        <w:autoSpaceDN w:val="0"/>
        <w:adjustRightInd w:val="0"/>
        <w:spacing w:after="0" w:line="240" w:lineRule="auto"/>
        <w:ind w:left="567"/>
        <w:jc w:val="both"/>
        <w:rPr>
          <w:rFonts w:ascii="Times New Roman" w:hAnsi="Times New Roman" w:cs="Times New Roman"/>
          <w:b/>
          <w:bCs/>
          <w:sz w:val="24"/>
          <w:szCs w:val="24"/>
        </w:rPr>
      </w:pPr>
      <w:r w:rsidRPr="00211A26">
        <w:rPr>
          <w:rFonts w:ascii="Times New Roman" w:hAnsi="Times New Roman" w:cs="Times New Roman"/>
          <w:sz w:val="24"/>
          <w:szCs w:val="24"/>
          <w:lang w:val="en-US"/>
        </w:rPr>
        <w:t>“</w:t>
      </w:r>
      <w:r w:rsidRPr="00211A26">
        <w:rPr>
          <w:rFonts w:ascii="Times New Roman" w:hAnsi="Times New Roman" w:cs="Times New Roman"/>
          <w:b/>
          <w:bCs/>
          <w:sz w:val="24"/>
          <w:szCs w:val="24"/>
        </w:rPr>
        <w:t>10 Appointment and functions of Secretary of Commission</w:t>
      </w:r>
    </w:p>
    <w:p w:rsidR="000D7D96" w:rsidRPr="00211A26" w:rsidRDefault="000D7D96" w:rsidP="009B37BA">
      <w:pPr>
        <w:autoSpaceDE w:val="0"/>
        <w:autoSpaceDN w:val="0"/>
        <w:adjustRightInd w:val="0"/>
        <w:spacing w:after="0" w:line="240" w:lineRule="auto"/>
        <w:ind w:left="1276" w:hanging="709"/>
        <w:jc w:val="both"/>
        <w:rPr>
          <w:rFonts w:ascii="Times New Roman" w:hAnsi="Times New Roman" w:cs="Times New Roman"/>
          <w:sz w:val="24"/>
          <w:szCs w:val="24"/>
        </w:rPr>
      </w:pPr>
      <w:r w:rsidRPr="00211A26">
        <w:rPr>
          <w:rFonts w:ascii="Times New Roman" w:hAnsi="Times New Roman" w:cs="Times New Roman"/>
          <w:sz w:val="24"/>
          <w:szCs w:val="24"/>
        </w:rPr>
        <w:t>(1) The Commission shall appoint, on such terms and conditions as the Commission shall fix, a person to be the Secretary of the Commission.</w:t>
      </w:r>
    </w:p>
    <w:p w:rsidR="000D7D96" w:rsidRPr="00211A26" w:rsidRDefault="000D7D96" w:rsidP="009B37BA">
      <w:pPr>
        <w:autoSpaceDE w:val="0"/>
        <w:autoSpaceDN w:val="0"/>
        <w:adjustRightInd w:val="0"/>
        <w:spacing w:after="0" w:line="240" w:lineRule="auto"/>
        <w:ind w:left="1276" w:hanging="709"/>
        <w:jc w:val="both"/>
        <w:rPr>
          <w:rFonts w:ascii="Times New Roman" w:hAnsi="Times New Roman" w:cs="Times New Roman"/>
          <w:sz w:val="24"/>
          <w:szCs w:val="24"/>
        </w:rPr>
      </w:pPr>
      <w:r w:rsidRPr="00211A26">
        <w:rPr>
          <w:rFonts w:ascii="Times New Roman" w:hAnsi="Times New Roman" w:cs="Times New Roman"/>
          <w:sz w:val="24"/>
          <w:szCs w:val="24"/>
        </w:rPr>
        <w:t xml:space="preserve">(2) </w:t>
      </w:r>
      <w:r w:rsidR="009B37BA" w:rsidRPr="00211A26">
        <w:rPr>
          <w:rFonts w:ascii="Times New Roman" w:hAnsi="Times New Roman" w:cs="Times New Roman"/>
          <w:sz w:val="24"/>
          <w:szCs w:val="24"/>
        </w:rPr>
        <w:t xml:space="preserve"> </w:t>
      </w:r>
      <w:r w:rsidRPr="00211A26">
        <w:rPr>
          <w:rFonts w:ascii="Times New Roman" w:hAnsi="Times New Roman" w:cs="Times New Roman"/>
          <w:sz w:val="24"/>
          <w:szCs w:val="24"/>
        </w:rPr>
        <w:t>The Secretary of the Commission shall, subject to the Commission’s directions, supervise and manage the Commission’s staff, activities, funds and property and perform such other functions on behalf of the Commission as the Commission may assign to him or her.”</w:t>
      </w:r>
    </w:p>
    <w:p w:rsidR="00063BA5" w:rsidRPr="00211A26" w:rsidRDefault="00063BA5" w:rsidP="00A254B6">
      <w:pPr>
        <w:autoSpaceDE w:val="0"/>
        <w:autoSpaceDN w:val="0"/>
        <w:adjustRightInd w:val="0"/>
        <w:spacing w:after="0" w:line="480" w:lineRule="auto"/>
        <w:ind w:left="2880"/>
        <w:jc w:val="both"/>
        <w:rPr>
          <w:rFonts w:ascii="Times New Roman" w:hAnsi="Times New Roman" w:cs="Times New Roman"/>
        </w:rPr>
      </w:pPr>
    </w:p>
    <w:p w:rsidR="009B37BA" w:rsidRPr="00211A26" w:rsidRDefault="000D7D96" w:rsidP="00A254B6">
      <w:pPr>
        <w:pStyle w:val="ListParagraph"/>
        <w:numPr>
          <w:ilvl w:val="0"/>
          <w:numId w:val="12"/>
        </w:numPr>
        <w:spacing w:before="240" w:after="0" w:line="480" w:lineRule="auto"/>
        <w:ind w:left="567" w:hanging="567"/>
        <w:jc w:val="both"/>
        <w:rPr>
          <w:rFonts w:ascii="Times New Roman" w:hAnsi="Times New Roman" w:cs="Times New Roman"/>
          <w:sz w:val="24"/>
          <w:szCs w:val="24"/>
          <w:lang w:val="en-US"/>
        </w:rPr>
      </w:pPr>
      <w:r w:rsidRPr="00211A26">
        <w:rPr>
          <w:rFonts w:ascii="Times New Roman" w:hAnsi="Times New Roman" w:cs="Times New Roman"/>
          <w:sz w:val="24"/>
          <w:szCs w:val="24"/>
          <w:lang w:val="en-US"/>
        </w:rPr>
        <w:lastRenderedPageBreak/>
        <w:t xml:space="preserve">The Judicial Service Act which governs the establishment of the first respondent </w:t>
      </w:r>
      <w:r w:rsidR="00F87A8B" w:rsidRPr="00211A26">
        <w:rPr>
          <w:rFonts w:ascii="Times New Roman" w:hAnsi="Times New Roman" w:cs="Times New Roman"/>
          <w:sz w:val="24"/>
          <w:szCs w:val="24"/>
          <w:lang w:val="en-US"/>
        </w:rPr>
        <w:t xml:space="preserve">allows </w:t>
      </w:r>
      <w:r w:rsidRPr="00211A26">
        <w:rPr>
          <w:rFonts w:ascii="Times New Roman" w:hAnsi="Times New Roman" w:cs="Times New Roman"/>
          <w:sz w:val="24"/>
          <w:szCs w:val="24"/>
          <w:lang w:val="en-US"/>
        </w:rPr>
        <w:t>the Commission’s Secreta</w:t>
      </w:r>
      <w:r w:rsidR="00F87A8B" w:rsidRPr="00211A26">
        <w:rPr>
          <w:rFonts w:ascii="Times New Roman" w:hAnsi="Times New Roman" w:cs="Times New Roman"/>
          <w:sz w:val="24"/>
          <w:szCs w:val="24"/>
          <w:lang w:val="en-US"/>
        </w:rPr>
        <w:t>ry to act on its behalf in any</w:t>
      </w:r>
      <w:r w:rsidRPr="00211A26">
        <w:rPr>
          <w:rFonts w:ascii="Times New Roman" w:hAnsi="Times New Roman" w:cs="Times New Roman"/>
          <w:sz w:val="24"/>
          <w:szCs w:val="24"/>
          <w:lang w:val="en-US"/>
        </w:rPr>
        <w:t xml:space="preserve"> function which may be assign</w:t>
      </w:r>
      <w:r w:rsidR="00F66E76" w:rsidRPr="00211A26">
        <w:rPr>
          <w:rFonts w:ascii="Times New Roman" w:hAnsi="Times New Roman" w:cs="Times New Roman"/>
          <w:sz w:val="24"/>
          <w:szCs w:val="24"/>
          <w:lang w:val="en-US"/>
        </w:rPr>
        <w:t>ed to him or her. I</w:t>
      </w:r>
      <w:r w:rsidR="00063BA5" w:rsidRPr="00211A26">
        <w:rPr>
          <w:rFonts w:ascii="Times New Roman" w:hAnsi="Times New Roman" w:cs="Times New Roman"/>
          <w:sz w:val="24"/>
          <w:szCs w:val="24"/>
          <w:lang w:val="en-US"/>
        </w:rPr>
        <w:t xml:space="preserve">t is </w:t>
      </w:r>
      <w:r w:rsidR="00F66E76" w:rsidRPr="00211A26">
        <w:rPr>
          <w:rFonts w:ascii="Times New Roman" w:hAnsi="Times New Roman" w:cs="Times New Roman"/>
          <w:sz w:val="24"/>
          <w:szCs w:val="24"/>
          <w:lang w:val="en-US"/>
        </w:rPr>
        <w:t xml:space="preserve">therefore </w:t>
      </w:r>
      <w:r w:rsidR="00063BA5" w:rsidRPr="00211A26">
        <w:rPr>
          <w:rFonts w:ascii="Times New Roman" w:hAnsi="Times New Roman" w:cs="Times New Roman"/>
          <w:sz w:val="24"/>
          <w:szCs w:val="24"/>
          <w:lang w:val="en-US"/>
        </w:rPr>
        <w:t>apparent that the authority exerci</w:t>
      </w:r>
      <w:r w:rsidR="00F66E76" w:rsidRPr="00211A26">
        <w:rPr>
          <w:rFonts w:ascii="Times New Roman" w:hAnsi="Times New Roman" w:cs="Times New Roman"/>
          <w:sz w:val="24"/>
          <w:szCs w:val="24"/>
          <w:lang w:val="en-US"/>
        </w:rPr>
        <w:t>sed by the A</w:t>
      </w:r>
      <w:r w:rsidR="00063BA5" w:rsidRPr="00211A26">
        <w:rPr>
          <w:rFonts w:ascii="Times New Roman" w:hAnsi="Times New Roman" w:cs="Times New Roman"/>
          <w:sz w:val="24"/>
          <w:szCs w:val="24"/>
          <w:lang w:val="en-US"/>
        </w:rPr>
        <w:t>cting Secretary wa</w:t>
      </w:r>
      <w:r w:rsidRPr="00211A26">
        <w:rPr>
          <w:rFonts w:ascii="Times New Roman" w:hAnsi="Times New Roman" w:cs="Times New Roman"/>
          <w:sz w:val="24"/>
          <w:szCs w:val="24"/>
          <w:lang w:val="en-US"/>
        </w:rPr>
        <w:t xml:space="preserve">s not only lawful authority but sanctioned authority by the first respondent. The </w:t>
      </w:r>
      <w:r w:rsidR="00063BA5" w:rsidRPr="00211A26">
        <w:rPr>
          <w:rFonts w:ascii="Times New Roman" w:hAnsi="Times New Roman" w:cs="Times New Roman"/>
          <w:sz w:val="24"/>
          <w:szCs w:val="24"/>
          <w:lang w:val="en-US"/>
        </w:rPr>
        <w:t>submission</w:t>
      </w:r>
      <w:r w:rsidRPr="00211A26">
        <w:rPr>
          <w:rFonts w:ascii="Times New Roman" w:hAnsi="Times New Roman" w:cs="Times New Roman"/>
          <w:sz w:val="24"/>
          <w:szCs w:val="24"/>
          <w:lang w:val="en-US"/>
        </w:rPr>
        <w:t xml:space="preserve"> by counsel for the appellant that the</w:t>
      </w:r>
      <w:r w:rsidRPr="00211A26">
        <w:rPr>
          <w:rFonts w:ascii="Times New Roman" w:hAnsi="Times New Roman" w:cs="Times New Roman"/>
          <w:i/>
          <w:sz w:val="24"/>
          <w:szCs w:val="24"/>
          <w:lang w:val="en-US"/>
        </w:rPr>
        <w:t xml:space="preserve"> </w:t>
      </w:r>
      <w:r w:rsidR="005D3C2D" w:rsidRPr="00211A26">
        <w:rPr>
          <w:rFonts w:ascii="Times New Roman" w:hAnsi="Times New Roman" w:cs="Times New Roman"/>
          <w:i/>
          <w:sz w:val="24"/>
          <w:szCs w:val="24"/>
          <w:lang w:val="en-US"/>
        </w:rPr>
        <w:t>dicta</w:t>
      </w:r>
      <w:r w:rsidR="005D3C2D" w:rsidRPr="00211A26">
        <w:rPr>
          <w:rFonts w:ascii="Times New Roman" w:hAnsi="Times New Roman" w:cs="Times New Roman"/>
          <w:sz w:val="24"/>
          <w:szCs w:val="24"/>
          <w:lang w:val="en-US"/>
        </w:rPr>
        <w:t xml:space="preserve"> in HH 269/20 are</w:t>
      </w:r>
      <w:r w:rsidR="00F66E76" w:rsidRPr="00211A26">
        <w:rPr>
          <w:rFonts w:ascii="Times New Roman" w:hAnsi="Times New Roman" w:cs="Times New Roman"/>
          <w:sz w:val="24"/>
          <w:szCs w:val="24"/>
          <w:lang w:val="en-US"/>
        </w:rPr>
        <w:t xml:space="preserve"> binding </w:t>
      </w:r>
      <w:r w:rsidR="003A4623" w:rsidRPr="00211A26">
        <w:rPr>
          <w:rFonts w:ascii="Times New Roman" w:hAnsi="Times New Roman" w:cs="Times New Roman"/>
          <w:sz w:val="24"/>
          <w:szCs w:val="24"/>
          <w:lang w:val="en-US"/>
        </w:rPr>
        <w:t xml:space="preserve">in this matter has no merit. </w:t>
      </w:r>
      <w:r w:rsidR="00063BA5" w:rsidRPr="00211A26">
        <w:rPr>
          <w:rFonts w:ascii="Times New Roman" w:hAnsi="Times New Roman" w:cs="Times New Roman"/>
          <w:sz w:val="24"/>
          <w:szCs w:val="24"/>
          <w:lang w:val="en-US"/>
        </w:rPr>
        <w:t xml:space="preserve">It is trite </w:t>
      </w:r>
      <w:r w:rsidR="00D52F31" w:rsidRPr="00211A26">
        <w:rPr>
          <w:rFonts w:ascii="Times New Roman" w:hAnsi="Times New Roman" w:cs="Times New Roman"/>
          <w:sz w:val="24"/>
          <w:szCs w:val="24"/>
          <w:lang w:val="en-US"/>
        </w:rPr>
        <w:t xml:space="preserve">that </w:t>
      </w:r>
      <w:r w:rsidR="00063BA5" w:rsidRPr="00211A26">
        <w:rPr>
          <w:rFonts w:ascii="Times New Roman" w:hAnsi="Times New Roman" w:cs="Times New Roman"/>
          <w:sz w:val="24"/>
          <w:szCs w:val="24"/>
          <w:lang w:val="en-US"/>
        </w:rPr>
        <w:t>a judgment of the High Court is not binding on another judge as they exercise parallel jurisdiction.</w:t>
      </w:r>
      <w:r w:rsidR="00743940" w:rsidRPr="00211A26">
        <w:rPr>
          <w:rFonts w:ascii="Times New Roman" w:hAnsi="Times New Roman" w:cs="Times New Roman"/>
          <w:sz w:val="24"/>
          <w:szCs w:val="24"/>
          <w:lang w:val="en-US"/>
        </w:rPr>
        <w:t xml:space="preserve"> The judge in the court </w:t>
      </w:r>
      <w:r w:rsidR="00743940" w:rsidRPr="00211A26">
        <w:rPr>
          <w:rFonts w:ascii="Times New Roman" w:hAnsi="Times New Roman" w:cs="Times New Roman"/>
          <w:i/>
          <w:sz w:val="24"/>
          <w:szCs w:val="24"/>
          <w:lang w:val="en-US"/>
        </w:rPr>
        <w:t>a quo</w:t>
      </w:r>
      <w:r w:rsidR="00D52F31" w:rsidRPr="00211A26">
        <w:rPr>
          <w:rFonts w:ascii="Times New Roman" w:hAnsi="Times New Roman" w:cs="Times New Roman"/>
          <w:sz w:val="24"/>
          <w:szCs w:val="24"/>
          <w:lang w:val="en-US"/>
        </w:rPr>
        <w:t xml:space="preserve"> acknowledged</w:t>
      </w:r>
      <w:r w:rsidR="00F66E76" w:rsidRPr="00211A26">
        <w:rPr>
          <w:rFonts w:ascii="Times New Roman" w:hAnsi="Times New Roman" w:cs="Times New Roman"/>
          <w:sz w:val="24"/>
          <w:szCs w:val="24"/>
          <w:lang w:val="en-US"/>
        </w:rPr>
        <w:t xml:space="preserve"> the existence of the judgment in HH</w:t>
      </w:r>
      <w:r w:rsidR="005D3C2D" w:rsidRPr="00211A26">
        <w:rPr>
          <w:rFonts w:ascii="Times New Roman" w:hAnsi="Times New Roman" w:cs="Times New Roman"/>
          <w:sz w:val="24"/>
          <w:szCs w:val="24"/>
          <w:lang w:val="en-US"/>
        </w:rPr>
        <w:t xml:space="preserve"> 269/20 a</w:t>
      </w:r>
      <w:r w:rsidR="00D52F31" w:rsidRPr="00211A26">
        <w:rPr>
          <w:rFonts w:ascii="Times New Roman" w:hAnsi="Times New Roman" w:cs="Times New Roman"/>
          <w:sz w:val="24"/>
          <w:szCs w:val="24"/>
          <w:lang w:val="en-US"/>
        </w:rPr>
        <w:t>nd respectfully disagreed</w:t>
      </w:r>
      <w:r w:rsidR="008A5905" w:rsidRPr="00211A26">
        <w:rPr>
          <w:rFonts w:ascii="Times New Roman" w:hAnsi="Times New Roman" w:cs="Times New Roman"/>
          <w:sz w:val="24"/>
          <w:szCs w:val="24"/>
          <w:lang w:val="en-US"/>
        </w:rPr>
        <w:t xml:space="preserve"> with it. He also gives</w:t>
      </w:r>
      <w:r w:rsidR="00743940" w:rsidRPr="00211A26">
        <w:rPr>
          <w:rFonts w:ascii="Times New Roman" w:hAnsi="Times New Roman" w:cs="Times New Roman"/>
          <w:sz w:val="24"/>
          <w:szCs w:val="24"/>
          <w:lang w:val="en-US"/>
        </w:rPr>
        <w:t xml:space="preserve"> reasons why he disagrees with the judgment. In our view the way this point was handled by the court </w:t>
      </w:r>
      <w:r w:rsidR="00743940" w:rsidRPr="00211A26">
        <w:rPr>
          <w:rFonts w:ascii="Times New Roman" w:hAnsi="Times New Roman" w:cs="Times New Roman"/>
          <w:i/>
          <w:sz w:val="24"/>
          <w:szCs w:val="24"/>
          <w:lang w:val="en-US"/>
        </w:rPr>
        <w:t xml:space="preserve">a quo </w:t>
      </w:r>
      <w:r w:rsidR="00743940" w:rsidRPr="00211A26">
        <w:rPr>
          <w:rFonts w:ascii="Times New Roman" w:hAnsi="Times New Roman" w:cs="Times New Roman"/>
          <w:sz w:val="24"/>
          <w:szCs w:val="24"/>
          <w:lang w:val="en-US"/>
        </w:rPr>
        <w:t>cannot be impugned.</w:t>
      </w:r>
      <w:r w:rsidR="00063BA5" w:rsidRPr="00211A26">
        <w:rPr>
          <w:rFonts w:ascii="Times New Roman" w:hAnsi="Times New Roman" w:cs="Times New Roman"/>
          <w:sz w:val="24"/>
          <w:szCs w:val="24"/>
          <w:lang w:val="en-US"/>
        </w:rPr>
        <w:t xml:space="preserve">  </w:t>
      </w:r>
      <w:r w:rsidR="00743940" w:rsidRPr="00211A26">
        <w:rPr>
          <w:rFonts w:ascii="Times New Roman" w:hAnsi="Times New Roman" w:cs="Times New Roman"/>
          <w:sz w:val="24"/>
          <w:szCs w:val="24"/>
          <w:lang w:val="en-US"/>
        </w:rPr>
        <w:t>We are of the firm view that t</w:t>
      </w:r>
      <w:r w:rsidR="003A4623" w:rsidRPr="00211A26">
        <w:rPr>
          <w:rFonts w:ascii="Times New Roman" w:hAnsi="Times New Roman" w:cs="Times New Roman"/>
          <w:sz w:val="24"/>
          <w:szCs w:val="24"/>
          <w:lang w:val="en-US"/>
        </w:rPr>
        <w:t xml:space="preserve">he first respondent’s Acting Secretary </w:t>
      </w:r>
      <w:r w:rsidR="00743940" w:rsidRPr="00211A26">
        <w:rPr>
          <w:rFonts w:ascii="Times New Roman" w:hAnsi="Times New Roman" w:cs="Times New Roman"/>
          <w:sz w:val="24"/>
          <w:szCs w:val="24"/>
          <w:lang w:val="en-US"/>
        </w:rPr>
        <w:t xml:space="preserve">clearly </w:t>
      </w:r>
      <w:r w:rsidR="003A4623" w:rsidRPr="00211A26">
        <w:rPr>
          <w:rFonts w:ascii="Times New Roman" w:hAnsi="Times New Roman" w:cs="Times New Roman"/>
          <w:sz w:val="24"/>
          <w:szCs w:val="24"/>
          <w:lang w:val="en-US"/>
        </w:rPr>
        <w:t xml:space="preserve">had authority to depose to the opposing affidavit and the court </w:t>
      </w:r>
      <w:r w:rsidR="003A4623" w:rsidRPr="00211A26">
        <w:rPr>
          <w:rFonts w:ascii="Times New Roman" w:hAnsi="Times New Roman" w:cs="Times New Roman"/>
          <w:i/>
          <w:sz w:val="24"/>
          <w:szCs w:val="24"/>
          <w:lang w:val="en-US"/>
        </w:rPr>
        <w:t>a quo’s</w:t>
      </w:r>
      <w:r w:rsidR="003A4623" w:rsidRPr="00211A26">
        <w:rPr>
          <w:rFonts w:ascii="Times New Roman" w:hAnsi="Times New Roman" w:cs="Times New Roman"/>
          <w:sz w:val="24"/>
          <w:szCs w:val="24"/>
          <w:lang w:val="en-US"/>
        </w:rPr>
        <w:t xml:space="preserve"> finding</w:t>
      </w:r>
      <w:r w:rsidR="00743940" w:rsidRPr="00211A26">
        <w:rPr>
          <w:rFonts w:ascii="Times New Roman" w:hAnsi="Times New Roman" w:cs="Times New Roman"/>
          <w:sz w:val="24"/>
          <w:szCs w:val="24"/>
          <w:lang w:val="en-US"/>
        </w:rPr>
        <w:t xml:space="preserve"> in this regard</w:t>
      </w:r>
      <w:r w:rsidR="003A4623" w:rsidRPr="00211A26">
        <w:rPr>
          <w:rFonts w:ascii="Times New Roman" w:hAnsi="Times New Roman" w:cs="Times New Roman"/>
          <w:sz w:val="24"/>
          <w:szCs w:val="24"/>
          <w:lang w:val="en-US"/>
        </w:rPr>
        <w:t xml:space="preserve"> cannot be faulted.</w:t>
      </w:r>
    </w:p>
    <w:p w:rsidR="00916305" w:rsidRDefault="00916305" w:rsidP="009B37BA">
      <w:pPr>
        <w:pStyle w:val="ListParagraph"/>
        <w:spacing w:before="240" w:after="0" w:line="240" w:lineRule="auto"/>
        <w:ind w:left="567"/>
        <w:jc w:val="both"/>
        <w:rPr>
          <w:rFonts w:ascii="Times New Roman" w:hAnsi="Times New Roman" w:cs="Times New Roman"/>
          <w:sz w:val="24"/>
          <w:szCs w:val="24"/>
          <w:lang w:val="en-US"/>
        </w:rPr>
      </w:pPr>
    </w:p>
    <w:p w:rsidR="00430DDE" w:rsidRPr="00211A26" w:rsidRDefault="00046ACA" w:rsidP="00A254B6">
      <w:pPr>
        <w:spacing w:before="240" w:after="0" w:line="480" w:lineRule="auto"/>
        <w:jc w:val="both"/>
        <w:rPr>
          <w:rFonts w:ascii="Times New Roman" w:hAnsi="Times New Roman" w:cs="Times New Roman"/>
          <w:b/>
          <w:sz w:val="24"/>
          <w:szCs w:val="24"/>
          <w:lang w:val="en-US"/>
        </w:rPr>
      </w:pPr>
      <w:r w:rsidRPr="00211A26">
        <w:rPr>
          <w:rFonts w:ascii="Times New Roman" w:hAnsi="Times New Roman" w:cs="Times New Roman"/>
          <w:b/>
          <w:sz w:val="24"/>
          <w:szCs w:val="24"/>
          <w:lang w:val="en-US"/>
        </w:rPr>
        <w:t>WHETHER OR NOT THERE WAS NO</w:t>
      </w:r>
      <w:r w:rsidRPr="00211A26">
        <w:rPr>
          <w:rFonts w:ascii="Times New Roman" w:hAnsi="Times New Roman" w:cs="Times New Roman"/>
          <w:b/>
          <w:i/>
          <w:sz w:val="24"/>
          <w:szCs w:val="24"/>
          <w:lang w:val="en-US"/>
        </w:rPr>
        <w:t xml:space="preserve"> QUORUM</w:t>
      </w:r>
      <w:r w:rsidRPr="00211A26">
        <w:rPr>
          <w:rFonts w:ascii="Times New Roman" w:hAnsi="Times New Roman" w:cs="Times New Roman"/>
          <w:b/>
          <w:sz w:val="24"/>
          <w:szCs w:val="24"/>
          <w:lang w:val="en-US"/>
        </w:rPr>
        <w:t xml:space="preserve"> AT THE FIRST RESPONDENT’S MEETING OF 13 DECEMBER 2019 AND WHETHER THE FIRST RESPONDENT WAS </w:t>
      </w:r>
      <w:r w:rsidRPr="00211A26">
        <w:rPr>
          <w:rFonts w:ascii="Times New Roman" w:hAnsi="Times New Roman" w:cs="Times New Roman"/>
          <w:b/>
          <w:i/>
          <w:sz w:val="24"/>
          <w:szCs w:val="24"/>
          <w:lang w:val="en-US"/>
        </w:rPr>
        <w:t>FUNCTUS OFFICIO</w:t>
      </w:r>
      <w:r w:rsidRPr="00211A26">
        <w:rPr>
          <w:rFonts w:ascii="Times New Roman" w:hAnsi="Times New Roman" w:cs="Times New Roman"/>
          <w:b/>
          <w:sz w:val="24"/>
          <w:szCs w:val="24"/>
          <w:lang w:val="en-US"/>
        </w:rPr>
        <w:t xml:space="preserve"> </w:t>
      </w:r>
      <w:r w:rsidR="00D52F31" w:rsidRPr="00211A26">
        <w:rPr>
          <w:rFonts w:ascii="Times New Roman" w:hAnsi="Times New Roman" w:cs="Times New Roman"/>
          <w:b/>
          <w:sz w:val="24"/>
          <w:szCs w:val="24"/>
          <w:lang w:val="en-US"/>
        </w:rPr>
        <w:t>AS AT THAT DATE</w:t>
      </w:r>
    </w:p>
    <w:p w:rsidR="00B91C11" w:rsidRPr="00211A26" w:rsidRDefault="005D3C2D" w:rsidP="00A254B6">
      <w:pPr>
        <w:pStyle w:val="ListParagraph"/>
        <w:numPr>
          <w:ilvl w:val="0"/>
          <w:numId w:val="15"/>
        </w:numPr>
        <w:spacing w:before="240" w:after="0" w:line="480" w:lineRule="auto"/>
        <w:ind w:left="567" w:hanging="567"/>
        <w:jc w:val="both"/>
        <w:rPr>
          <w:rFonts w:ascii="Times New Roman" w:hAnsi="Times New Roman" w:cs="Times New Roman"/>
          <w:sz w:val="24"/>
          <w:szCs w:val="24"/>
          <w:lang w:val="en-US"/>
        </w:rPr>
      </w:pPr>
      <w:r w:rsidRPr="00211A26">
        <w:rPr>
          <w:rFonts w:ascii="Times New Roman" w:hAnsi="Times New Roman" w:cs="Times New Roman"/>
          <w:sz w:val="24"/>
          <w:szCs w:val="24"/>
          <w:lang w:val="en-US"/>
        </w:rPr>
        <w:t xml:space="preserve">The facts of these two issues are interlinked so </w:t>
      </w:r>
      <w:r w:rsidR="00806A8F" w:rsidRPr="00211A26">
        <w:rPr>
          <w:rFonts w:ascii="Times New Roman" w:hAnsi="Times New Roman" w:cs="Times New Roman"/>
          <w:sz w:val="24"/>
          <w:szCs w:val="24"/>
          <w:lang w:val="en-US"/>
        </w:rPr>
        <w:t xml:space="preserve">it </w:t>
      </w:r>
      <w:r w:rsidR="00D818A0" w:rsidRPr="00211A26">
        <w:rPr>
          <w:rFonts w:ascii="Times New Roman" w:hAnsi="Times New Roman" w:cs="Times New Roman"/>
          <w:sz w:val="24"/>
          <w:szCs w:val="24"/>
          <w:lang w:val="en-US"/>
        </w:rPr>
        <w:t xml:space="preserve">is </w:t>
      </w:r>
      <w:r w:rsidR="00806A8F" w:rsidRPr="00211A26">
        <w:rPr>
          <w:rFonts w:ascii="Times New Roman" w:hAnsi="Times New Roman" w:cs="Times New Roman"/>
          <w:sz w:val="24"/>
          <w:szCs w:val="24"/>
          <w:lang w:val="en-US"/>
        </w:rPr>
        <w:t xml:space="preserve">expedient to deal with them together. </w:t>
      </w:r>
      <w:r w:rsidR="00430DDE" w:rsidRPr="00211A26">
        <w:rPr>
          <w:rFonts w:ascii="Times New Roman" w:hAnsi="Times New Roman" w:cs="Times New Roman"/>
          <w:sz w:val="24"/>
          <w:szCs w:val="24"/>
          <w:lang w:val="en-US"/>
        </w:rPr>
        <w:t>T</w:t>
      </w:r>
      <w:r w:rsidR="003A4623" w:rsidRPr="00211A26">
        <w:rPr>
          <w:rFonts w:ascii="Times New Roman" w:hAnsi="Times New Roman" w:cs="Times New Roman"/>
          <w:sz w:val="24"/>
          <w:szCs w:val="24"/>
          <w:lang w:val="en-US"/>
        </w:rPr>
        <w:t>he appellant’s application for review was dismissed on the basis that he failed to pr</w:t>
      </w:r>
      <w:r w:rsidR="00B91C11" w:rsidRPr="00211A26">
        <w:rPr>
          <w:rFonts w:ascii="Times New Roman" w:hAnsi="Times New Roman" w:cs="Times New Roman"/>
          <w:sz w:val="24"/>
          <w:szCs w:val="24"/>
          <w:lang w:val="en-US"/>
        </w:rPr>
        <w:t>ove that first respondent did not have a</w:t>
      </w:r>
      <w:r w:rsidR="00B034BD" w:rsidRPr="00211A26">
        <w:rPr>
          <w:rFonts w:ascii="Times New Roman" w:hAnsi="Times New Roman" w:cs="Times New Roman"/>
          <w:sz w:val="24"/>
          <w:szCs w:val="24"/>
          <w:lang w:val="en-US"/>
        </w:rPr>
        <w:t xml:space="preserve"> proper </w:t>
      </w:r>
      <w:r w:rsidR="003A4623" w:rsidRPr="00211A26">
        <w:rPr>
          <w:rFonts w:ascii="Times New Roman" w:hAnsi="Times New Roman" w:cs="Times New Roman"/>
          <w:i/>
          <w:sz w:val="24"/>
          <w:szCs w:val="24"/>
          <w:lang w:val="en-US"/>
        </w:rPr>
        <w:t>quorum</w:t>
      </w:r>
      <w:r w:rsidR="003A4623" w:rsidRPr="00211A26">
        <w:rPr>
          <w:rFonts w:ascii="Times New Roman" w:hAnsi="Times New Roman" w:cs="Times New Roman"/>
          <w:sz w:val="24"/>
          <w:szCs w:val="24"/>
          <w:lang w:val="en-US"/>
        </w:rPr>
        <w:t xml:space="preserve"> at the f</w:t>
      </w:r>
      <w:r w:rsidR="0089204F">
        <w:rPr>
          <w:rFonts w:ascii="Times New Roman" w:hAnsi="Times New Roman" w:cs="Times New Roman"/>
          <w:sz w:val="24"/>
          <w:szCs w:val="24"/>
          <w:lang w:val="en-US"/>
        </w:rPr>
        <w:t>irst respondent’s meeting of 13 </w:t>
      </w:r>
      <w:r w:rsidR="003A4623" w:rsidRPr="00211A26">
        <w:rPr>
          <w:rFonts w:ascii="Times New Roman" w:hAnsi="Times New Roman" w:cs="Times New Roman"/>
          <w:sz w:val="24"/>
          <w:szCs w:val="24"/>
          <w:lang w:val="en-US"/>
        </w:rPr>
        <w:t>December 2019 and that</w:t>
      </w:r>
      <w:r w:rsidR="00CB568B" w:rsidRPr="00211A26">
        <w:rPr>
          <w:rFonts w:ascii="Times New Roman" w:hAnsi="Times New Roman" w:cs="Times New Roman"/>
          <w:sz w:val="24"/>
          <w:szCs w:val="24"/>
          <w:lang w:val="en-US"/>
        </w:rPr>
        <w:t xml:space="preserve"> at that meeting</w:t>
      </w:r>
      <w:r w:rsidR="003A4623" w:rsidRPr="00211A26">
        <w:rPr>
          <w:rFonts w:ascii="Times New Roman" w:hAnsi="Times New Roman" w:cs="Times New Roman"/>
          <w:sz w:val="24"/>
          <w:szCs w:val="24"/>
          <w:lang w:val="en-US"/>
        </w:rPr>
        <w:t xml:space="preserve"> the first r</w:t>
      </w:r>
      <w:r w:rsidR="00CB568B" w:rsidRPr="00211A26">
        <w:rPr>
          <w:rFonts w:ascii="Times New Roman" w:hAnsi="Times New Roman" w:cs="Times New Roman"/>
          <w:sz w:val="24"/>
          <w:szCs w:val="24"/>
          <w:lang w:val="en-US"/>
        </w:rPr>
        <w:t>espondent had become</w:t>
      </w:r>
      <w:r w:rsidR="003A4623" w:rsidRPr="00211A26">
        <w:rPr>
          <w:rFonts w:ascii="Times New Roman" w:hAnsi="Times New Roman" w:cs="Times New Roman"/>
          <w:sz w:val="24"/>
          <w:szCs w:val="24"/>
          <w:lang w:val="en-US"/>
        </w:rPr>
        <w:t xml:space="preserve"> </w:t>
      </w:r>
      <w:r w:rsidR="003A4623" w:rsidRPr="00211A26">
        <w:rPr>
          <w:rFonts w:ascii="Times New Roman" w:hAnsi="Times New Roman" w:cs="Times New Roman"/>
          <w:i/>
          <w:sz w:val="24"/>
          <w:szCs w:val="24"/>
          <w:lang w:val="en-US"/>
        </w:rPr>
        <w:t>functus officio</w:t>
      </w:r>
      <w:r w:rsidR="003A4623" w:rsidRPr="00211A26">
        <w:rPr>
          <w:rFonts w:ascii="Times New Roman" w:hAnsi="Times New Roman" w:cs="Times New Roman"/>
          <w:sz w:val="24"/>
          <w:szCs w:val="24"/>
          <w:lang w:val="en-US"/>
        </w:rPr>
        <w:t xml:space="preserve"> as it </w:t>
      </w:r>
      <w:r w:rsidR="00D52F31" w:rsidRPr="00211A26">
        <w:rPr>
          <w:rFonts w:ascii="Times New Roman" w:hAnsi="Times New Roman" w:cs="Times New Roman"/>
          <w:sz w:val="24"/>
          <w:szCs w:val="24"/>
          <w:lang w:val="en-US"/>
        </w:rPr>
        <w:t>had already made a decision on</w:t>
      </w:r>
      <w:r w:rsidR="00634F75" w:rsidRPr="00211A26">
        <w:rPr>
          <w:rFonts w:ascii="Times New Roman" w:hAnsi="Times New Roman" w:cs="Times New Roman"/>
          <w:sz w:val="24"/>
          <w:szCs w:val="24"/>
          <w:lang w:val="en-US"/>
        </w:rPr>
        <w:t xml:space="preserve"> 21 </w:t>
      </w:r>
      <w:r w:rsidR="003A4623" w:rsidRPr="00211A26">
        <w:rPr>
          <w:rFonts w:ascii="Times New Roman" w:hAnsi="Times New Roman" w:cs="Times New Roman"/>
          <w:sz w:val="24"/>
          <w:szCs w:val="24"/>
          <w:lang w:val="en-US"/>
        </w:rPr>
        <w:t>November 2019</w:t>
      </w:r>
      <w:r w:rsidR="00D52F31" w:rsidRPr="00211A26">
        <w:rPr>
          <w:rFonts w:ascii="Times New Roman" w:hAnsi="Times New Roman" w:cs="Times New Roman"/>
          <w:sz w:val="24"/>
          <w:szCs w:val="24"/>
          <w:lang w:val="en-US"/>
        </w:rPr>
        <w:t xml:space="preserve"> exonerating the appellant</w:t>
      </w:r>
      <w:r w:rsidR="003A4623" w:rsidRPr="00211A26">
        <w:rPr>
          <w:rFonts w:ascii="Times New Roman" w:hAnsi="Times New Roman" w:cs="Times New Roman"/>
          <w:sz w:val="24"/>
          <w:szCs w:val="24"/>
          <w:lang w:val="en-US"/>
        </w:rPr>
        <w:t xml:space="preserve">. </w:t>
      </w:r>
    </w:p>
    <w:p w:rsidR="00D74197" w:rsidRPr="00211A26" w:rsidRDefault="00D74197" w:rsidP="00A254B6">
      <w:pPr>
        <w:pStyle w:val="ListParagraph"/>
        <w:spacing w:before="240" w:after="0" w:line="480" w:lineRule="auto"/>
        <w:ind w:left="567"/>
        <w:jc w:val="both"/>
        <w:rPr>
          <w:rFonts w:ascii="Times New Roman" w:hAnsi="Times New Roman" w:cs="Times New Roman"/>
          <w:sz w:val="24"/>
          <w:szCs w:val="24"/>
          <w:lang w:val="en-US"/>
        </w:rPr>
      </w:pPr>
    </w:p>
    <w:p w:rsidR="00092CBD" w:rsidRPr="00211A26" w:rsidRDefault="00B91C11" w:rsidP="00A254B6">
      <w:pPr>
        <w:pStyle w:val="ListParagraph"/>
        <w:numPr>
          <w:ilvl w:val="0"/>
          <w:numId w:val="15"/>
        </w:numPr>
        <w:spacing w:before="240" w:after="0" w:line="480" w:lineRule="auto"/>
        <w:ind w:left="567" w:hanging="567"/>
        <w:jc w:val="both"/>
        <w:rPr>
          <w:rFonts w:ascii="Times New Roman" w:hAnsi="Times New Roman" w:cs="Times New Roman"/>
          <w:sz w:val="24"/>
          <w:szCs w:val="24"/>
          <w:lang w:val="en-US"/>
        </w:rPr>
      </w:pPr>
      <w:r w:rsidRPr="00211A26">
        <w:rPr>
          <w:rFonts w:ascii="Times New Roman" w:hAnsi="Times New Roman" w:cs="Times New Roman"/>
          <w:sz w:val="24"/>
          <w:szCs w:val="24"/>
          <w:lang w:val="en-US"/>
        </w:rPr>
        <w:t>It was</w:t>
      </w:r>
      <w:r w:rsidR="003A4623" w:rsidRPr="00211A26">
        <w:rPr>
          <w:rFonts w:ascii="Times New Roman" w:hAnsi="Times New Roman" w:cs="Times New Roman"/>
          <w:sz w:val="24"/>
          <w:szCs w:val="24"/>
          <w:lang w:val="en-US"/>
        </w:rPr>
        <w:t xml:space="preserve"> </w:t>
      </w:r>
      <w:r w:rsidR="008A5905" w:rsidRPr="00211A26">
        <w:rPr>
          <w:rFonts w:ascii="Times New Roman" w:hAnsi="Times New Roman" w:cs="Times New Roman"/>
          <w:sz w:val="24"/>
          <w:szCs w:val="24"/>
          <w:lang w:val="en-US"/>
        </w:rPr>
        <w:t xml:space="preserve">the </w:t>
      </w:r>
      <w:r w:rsidR="003A4623" w:rsidRPr="00211A26">
        <w:rPr>
          <w:rFonts w:ascii="Times New Roman" w:hAnsi="Times New Roman" w:cs="Times New Roman"/>
          <w:sz w:val="24"/>
          <w:szCs w:val="24"/>
          <w:lang w:val="en-US"/>
        </w:rPr>
        <w:t xml:space="preserve">appellant’s argument </w:t>
      </w:r>
      <w:r w:rsidR="003A4623" w:rsidRPr="00211A26">
        <w:rPr>
          <w:rFonts w:ascii="Times New Roman" w:hAnsi="Times New Roman" w:cs="Times New Roman"/>
          <w:i/>
          <w:sz w:val="24"/>
          <w:szCs w:val="24"/>
          <w:lang w:val="en-US"/>
        </w:rPr>
        <w:t>a quo</w:t>
      </w:r>
      <w:r w:rsidR="003A4623" w:rsidRPr="00211A26">
        <w:rPr>
          <w:rFonts w:ascii="Times New Roman" w:hAnsi="Times New Roman" w:cs="Times New Roman"/>
          <w:sz w:val="24"/>
          <w:szCs w:val="24"/>
          <w:lang w:val="en-US"/>
        </w:rPr>
        <w:t xml:space="preserve"> and before this </w:t>
      </w:r>
      <w:r w:rsidR="0064641C">
        <w:rPr>
          <w:rFonts w:ascii="Times New Roman" w:hAnsi="Times New Roman" w:cs="Times New Roman"/>
          <w:sz w:val="24"/>
          <w:szCs w:val="24"/>
          <w:lang w:val="en-US"/>
        </w:rPr>
        <w:t>Court that at the meeting of 13 </w:t>
      </w:r>
      <w:r w:rsidR="003A4623" w:rsidRPr="00211A26">
        <w:rPr>
          <w:rFonts w:ascii="Times New Roman" w:hAnsi="Times New Roman" w:cs="Times New Roman"/>
          <w:sz w:val="24"/>
          <w:szCs w:val="24"/>
          <w:lang w:val="en-US"/>
        </w:rPr>
        <w:t>December 2019</w:t>
      </w:r>
      <w:r w:rsidR="00CB568B" w:rsidRPr="00211A26">
        <w:rPr>
          <w:rFonts w:ascii="Times New Roman" w:hAnsi="Times New Roman" w:cs="Times New Roman"/>
          <w:sz w:val="24"/>
          <w:szCs w:val="24"/>
          <w:lang w:val="en-US"/>
        </w:rPr>
        <w:t>,</w:t>
      </w:r>
      <w:r w:rsidR="00806A8F" w:rsidRPr="00211A26">
        <w:rPr>
          <w:rFonts w:ascii="Times New Roman" w:hAnsi="Times New Roman" w:cs="Times New Roman"/>
          <w:sz w:val="24"/>
          <w:szCs w:val="24"/>
          <w:lang w:val="en-US"/>
        </w:rPr>
        <w:t xml:space="preserve"> where the decision to refer the appellant’s</w:t>
      </w:r>
      <w:r w:rsidR="003A4623" w:rsidRPr="00211A26">
        <w:rPr>
          <w:rFonts w:ascii="Times New Roman" w:hAnsi="Times New Roman" w:cs="Times New Roman"/>
          <w:sz w:val="24"/>
          <w:szCs w:val="24"/>
          <w:lang w:val="en-US"/>
        </w:rPr>
        <w:t xml:space="preserve"> matter to the President </w:t>
      </w:r>
      <w:r w:rsidRPr="00211A26">
        <w:rPr>
          <w:rFonts w:ascii="Times New Roman" w:hAnsi="Times New Roman" w:cs="Times New Roman"/>
          <w:sz w:val="24"/>
          <w:szCs w:val="24"/>
          <w:lang w:val="en-US"/>
        </w:rPr>
        <w:t>was reached, there was no</w:t>
      </w:r>
      <w:r w:rsidR="003A4623" w:rsidRPr="00211A26">
        <w:rPr>
          <w:rFonts w:ascii="Times New Roman" w:hAnsi="Times New Roman" w:cs="Times New Roman"/>
          <w:sz w:val="24"/>
          <w:szCs w:val="24"/>
          <w:lang w:val="en-US"/>
        </w:rPr>
        <w:t xml:space="preserve"> </w:t>
      </w:r>
      <w:r w:rsidR="003A4623" w:rsidRPr="00211A26">
        <w:rPr>
          <w:rFonts w:ascii="Times New Roman" w:hAnsi="Times New Roman" w:cs="Times New Roman"/>
          <w:i/>
          <w:sz w:val="24"/>
          <w:szCs w:val="24"/>
          <w:lang w:val="en-US"/>
        </w:rPr>
        <w:t>quorum</w:t>
      </w:r>
      <w:r w:rsidR="008D4C61" w:rsidRPr="00211A26">
        <w:rPr>
          <w:rFonts w:ascii="Times New Roman" w:hAnsi="Times New Roman" w:cs="Times New Roman"/>
          <w:sz w:val="24"/>
          <w:szCs w:val="24"/>
          <w:lang w:val="en-US"/>
        </w:rPr>
        <w:t xml:space="preserve"> and thus an invalid resolution was</w:t>
      </w:r>
      <w:r w:rsidR="003A4623" w:rsidRPr="00211A26">
        <w:rPr>
          <w:rFonts w:ascii="Times New Roman" w:hAnsi="Times New Roman" w:cs="Times New Roman"/>
          <w:sz w:val="24"/>
          <w:szCs w:val="24"/>
          <w:lang w:val="en-US"/>
        </w:rPr>
        <w:t xml:space="preserve"> passed. The </w:t>
      </w:r>
      <w:r w:rsidR="003A4623" w:rsidRPr="00211A26">
        <w:rPr>
          <w:rFonts w:ascii="Times New Roman" w:hAnsi="Times New Roman" w:cs="Times New Roman"/>
          <w:sz w:val="24"/>
          <w:szCs w:val="24"/>
          <w:lang w:val="en-US"/>
        </w:rPr>
        <w:lastRenderedPageBreak/>
        <w:t xml:space="preserve">appellant made the allegation in his founding affidavit before the court </w:t>
      </w:r>
      <w:r w:rsidR="003A4623" w:rsidRPr="00211A26">
        <w:rPr>
          <w:rFonts w:ascii="Times New Roman" w:hAnsi="Times New Roman" w:cs="Times New Roman"/>
          <w:i/>
          <w:sz w:val="24"/>
          <w:szCs w:val="24"/>
          <w:lang w:val="en-US"/>
        </w:rPr>
        <w:t xml:space="preserve">a quo </w:t>
      </w:r>
      <w:r w:rsidR="00F42181">
        <w:rPr>
          <w:rFonts w:ascii="Times New Roman" w:hAnsi="Times New Roman" w:cs="Times New Roman"/>
          <w:sz w:val="24"/>
          <w:szCs w:val="24"/>
          <w:lang w:val="en-US"/>
        </w:rPr>
        <w:t>but</w:t>
      </w:r>
      <w:r w:rsidR="00D03A1C">
        <w:rPr>
          <w:rFonts w:ascii="Times New Roman" w:hAnsi="Times New Roman" w:cs="Times New Roman"/>
          <w:sz w:val="24"/>
          <w:szCs w:val="24"/>
          <w:lang w:val="en-US"/>
        </w:rPr>
        <w:t xml:space="preserve"> </w:t>
      </w:r>
      <w:r w:rsidR="00806A8F" w:rsidRPr="00211A26">
        <w:rPr>
          <w:rFonts w:ascii="Times New Roman" w:hAnsi="Times New Roman" w:cs="Times New Roman"/>
          <w:sz w:val="24"/>
          <w:szCs w:val="24"/>
          <w:lang w:val="en-US"/>
        </w:rPr>
        <w:t>did not produce any</w:t>
      </w:r>
      <w:r w:rsidR="003A4623" w:rsidRPr="00211A26">
        <w:rPr>
          <w:rFonts w:ascii="Times New Roman" w:hAnsi="Times New Roman" w:cs="Times New Roman"/>
          <w:sz w:val="24"/>
          <w:szCs w:val="24"/>
          <w:lang w:val="en-US"/>
        </w:rPr>
        <w:t xml:space="preserve"> evidence to substantiate </w:t>
      </w:r>
      <w:r w:rsidR="00CB568B" w:rsidRPr="00211A26">
        <w:rPr>
          <w:rFonts w:ascii="Times New Roman" w:hAnsi="Times New Roman" w:cs="Times New Roman"/>
          <w:sz w:val="24"/>
          <w:szCs w:val="24"/>
          <w:lang w:val="en-US"/>
        </w:rPr>
        <w:t xml:space="preserve">the allegation. The court </w:t>
      </w:r>
      <w:r w:rsidR="008D4C61" w:rsidRPr="00211A26">
        <w:rPr>
          <w:rFonts w:ascii="Times New Roman" w:hAnsi="Times New Roman" w:cs="Times New Roman"/>
          <w:i/>
          <w:sz w:val="24"/>
          <w:szCs w:val="24"/>
          <w:lang w:val="en-US"/>
        </w:rPr>
        <w:t xml:space="preserve">a quo </w:t>
      </w:r>
      <w:r w:rsidR="003A4623" w:rsidRPr="00211A26">
        <w:rPr>
          <w:rFonts w:ascii="Times New Roman" w:hAnsi="Times New Roman" w:cs="Times New Roman"/>
          <w:sz w:val="24"/>
          <w:szCs w:val="24"/>
          <w:lang w:val="en-US"/>
        </w:rPr>
        <w:t>found that the appel</w:t>
      </w:r>
      <w:r w:rsidR="00CB568B" w:rsidRPr="00211A26">
        <w:rPr>
          <w:rFonts w:ascii="Times New Roman" w:hAnsi="Times New Roman" w:cs="Times New Roman"/>
          <w:sz w:val="24"/>
          <w:szCs w:val="24"/>
          <w:lang w:val="en-US"/>
        </w:rPr>
        <w:t>lant could not mak</w:t>
      </w:r>
      <w:r w:rsidR="003A4623" w:rsidRPr="00211A26">
        <w:rPr>
          <w:rFonts w:ascii="Times New Roman" w:hAnsi="Times New Roman" w:cs="Times New Roman"/>
          <w:sz w:val="24"/>
          <w:szCs w:val="24"/>
          <w:lang w:val="en-US"/>
        </w:rPr>
        <w:t xml:space="preserve">e bare allegations without producing </w:t>
      </w:r>
      <w:r w:rsidR="008D4C61" w:rsidRPr="00211A26">
        <w:rPr>
          <w:rFonts w:ascii="Times New Roman" w:hAnsi="Times New Roman" w:cs="Times New Roman"/>
          <w:sz w:val="24"/>
          <w:szCs w:val="24"/>
          <w:lang w:val="en-US"/>
        </w:rPr>
        <w:t xml:space="preserve">either </w:t>
      </w:r>
      <w:r w:rsidR="003A4623" w:rsidRPr="00211A26">
        <w:rPr>
          <w:rFonts w:ascii="Times New Roman" w:hAnsi="Times New Roman" w:cs="Times New Roman"/>
          <w:sz w:val="24"/>
          <w:szCs w:val="24"/>
          <w:lang w:val="en-US"/>
        </w:rPr>
        <w:t>the minutes of the meeting or</w:t>
      </w:r>
      <w:r w:rsidR="008D4C61" w:rsidRPr="00211A26">
        <w:rPr>
          <w:rFonts w:ascii="Times New Roman" w:hAnsi="Times New Roman" w:cs="Times New Roman"/>
          <w:sz w:val="24"/>
          <w:szCs w:val="24"/>
          <w:lang w:val="en-US"/>
        </w:rPr>
        <w:t xml:space="preserve"> a supporting affidavit from a </w:t>
      </w:r>
      <w:r w:rsidR="008A5905" w:rsidRPr="00211A26">
        <w:rPr>
          <w:rFonts w:ascii="Times New Roman" w:hAnsi="Times New Roman" w:cs="Times New Roman"/>
          <w:sz w:val="24"/>
          <w:szCs w:val="24"/>
          <w:lang w:val="en-US"/>
        </w:rPr>
        <w:t>Commissioner</w:t>
      </w:r>
      <w:r w:rsidR="003A4623" w:rsidRPr="00211A26">
        <w:rPr>
          <w:rFonts w:ascii="Times New Roman" w:hAnsi="Times New Roman" w:cs="Times New Roman"/>
          <w:sz w:val="24"/>
          <w:szCs w:val="24"/>
          <w:lang w:val="en-US"/>
        </w:rPr>
        <w:t xml:space="preserve"> of the first respondent </w:t>
      </w:r>
      <w:r w:rsidR="008A5905" w:rsidRPr="00211A26">
        <w:rPr>
          <w:rFonts w:ascii="Times New Roman" w:hAnsi="Times New Roman" w:cs="Times New Roman"/>
          <w:sz w:val="24"/>
          <w:szCs w:val="24"/>
          <w:lang w:val="en-US"/>
        </w:rPr>
        <w:t>who was</w:t>
      </w:r>
      <w:r w:rsidR="00CB568B" w:rsidRPr="00211A26">
        <w:rPr>
          <w:rFonts w:ascii="Times New Roman" w:hAnsi="Times New Roman" w:cs="Times New Roman"/>
          <w:sz w:val="24"/>
          <w:szCs w:val="24"/>
          <w:lang w:val="en-US"/>
        </w:rPr>
        <w:t xml:space="preserve"> present or absent on that </w:t>
      </w:r>
      <w:r w:rsidR="003A4623" w:rsidRPr="00211A26">
        <w:rPr>
          <w:rFonts w:ascii="Times New Roman" w:hAnsi="Times New Roman" w:cs="Times New Roman"/>
          <w:sz w:val="24"/>
          <w:szCs w:val="24"/>
          <w:lang w:val="en-US"/>
        </w:rPr>
        <w:t>day. A reading of the appellant’</w:t>
      </w:r>
      <w:r w:rsidR="00092CBD" w:rsidRPr="00211A26">
        <w:rPr>
          <w:rFonts w:ascii="Times New Roman" w:hAnsi="Times New Roman" w:cs="Times New Roman"/>
          <w:sz w:val="24"/>
          <w:szCs w:val="24"/>
          <w:lang w:val="en-US"/>
        </w:rPr>
        <w:t xml:space="preserve">s founding affidavit </w:t>
      </w:r>
      <w:r w:rsidR="003A4623" w:rsidRPr="00211A26">
        <w:rPr>
          <w:rFonts w:ascii="Times New Roman" w:hAnsi="Times New Roman" w:cs="Times New Roman"/>
          <w:sz w:val="24"/>
          <w:szCs w:val="24"/>
          <w:lang w:val="en-US"/>
        </w:rPr>
        <w:t>shows that he made</w:t>
      </w:r>
      <w:r w:rsidR="00CB568B" w:rsidRPr="00211A26">
        <w:rPr>
          <w:rFonts w:ascii="Times New Roman" w:hAnsi="Times New Roman" w:cs="Times New Roman"/>
          <w:sz w:val="24"/>
          <w:szCs w:val="24"/>
          <w:lang w:val="en-US"/>
        </w:rPr>
        <w:t xml:space="preserve"> the</w:t>
      </w:r>
      <w:r w:rsidR="003A4623" w:rsidRPr="00211A26">
        <w:rPr>
          <w:rFonts w:ascii="Times New Roman" w:hAnsi="Times New Roman" w:cs="Times New Roman"/>
          <w:sz w:val="24"/>
          <w:szCs w:val="24"/>
          <w:lang w:val="en-US"/>
        </w:rPr>
        <w:t xml:space="preserve"> allega</w:t>
      </w:r>
      <w:r w:rsidR="00092CBD" w:rsidRPr="00211A26">
        <w:rPr>
          <w:rFonts w:ascii="Times New Roman" w:hAnsi="Times New Roman" w:cs="Times New Roman"/>
          <w:sz w:val="24"/>
          <w:szCs w:val="24"/>
          <w:lang w:val="en-US"/>
        </w:rPr>
        <w:t xml:space="preserve">tions </w:t>
      </w:r>
      <w:r w:rsidR="00CB568B" w:rsidRPr="00211A26">
        <w:rPr>
          <w:rFonts w:ascii="Times New Roman" w:hAnsi="Times New Roman" w:cs="Times New Roman"/>
          <w:sz w:val="24"/>
          <w:szCs w:val="24"/>
          <w:lang w:val="en-US"/>
        </w:rPr>
        <w:t xml:space="preserve">based </w:t>
      </w:r>
      <w:r w:rsidR="00092CBD" w:rsidRPr="00211A26">
        <w:rPr>
          <w:rFonts w:ascii="Times New Roman" w:hAnsi="Times New Roman" w:cs="Times New Roman"/>
          <w:sz w:val="24"/>
          <w:szCs w:val="24"/>
          <w:lang w:val="en-US"/>
        </w:rPr>
        <w:t xml:space="preserve">on what he termed “reliably informed” information without producing </w:t>
      </w:r>
      <w:r w:rsidR="00806A8F" w:rsidRPr="00211A26">
        <w:rPr>
          <w:rFonts w:ascii="Times New Roman" w:hAnsi="Times New Roman" w:cs="Times New Roman"/>
          <w:sz w:val="24"/>
          <w:szCs w:val="24"/>
          <w:lang w:val="en-US"/>
        </w:rPr>
        <w:t>an</w:t>
      </w:r>
      <w:r w:rsidR="00806A8F" w:rsidRPr="00211A26">
        <w:rPr>
          <w:rFonts w:ascii="Times New Roman" w:hAnsi="Times New Roman" w:cs="Times New Roman"/>
          <w:i/>
          <w:sz w:val="24"/>
          <w:szCs w:val="24"/>
          <w:lang w:val="en-US"/>
        </w:rPr>
        <w:t xml:space="preserve"> iota </w:t>
      </w:r>
      <w:r w:rsidR="00806A8F" w:rsidRPr="00211A26">
        <w:rPr>
          <w:rFonts w:ascii="Times New Roman" w:hAnsi="Times New Roman" w:cs="Times New Roman"/>
          <w:sz w:val="24"/>
          <w:szCs w:val="24"/>
          <w:lang w:val="en-US"/>
        </w:rPr>
        <w:t xml:space="preserve">of </w:t>
      </w:r>
      <w:r w:rsidR="00092CBD" w:rsidRPr="00211A26">
        <w:rPr>
          <w:rFonts w:ascii="Times New Roman" w:hAnsi="Times New Roman" w:cs="Times New Roman"/>
          <w:sz w:val="24"/>
          <w:szCs w:val="24"/>
          <w:lang w:val="en-US"/>
        </w:rPr>
        <w:t>evi</w:t>
      </w:r>
      <w:r w:rsidR="00D818A0" w:rsidRPr="00211A26">
        <w:rPr>
          <w:rFonts w:ascii="Times New Roman" w:hAnsi="Times New Roman" w:cs="Times New Roman"/>
          <w:sz w:val="24"/>
          <w:szCs w:val="24"/>
          <w:lang w:val="en-US"/>
        </w:rPr>
        <w:t>dence to substantiate the claim</w:t>
      </w:r>
      <w:r w:rsidR="00092CBD" w:rsidRPr="00211A26">
        <w:rPr>
          <w:rFonts w:ascii="Times New Roman" w:hAnsi="Times New Roman" w:cs="Times New Roman"/>
          <w:sz w:val="24"/>
          <w:szCs w:val="24"/>
          <w:lang w:val="en-US"/>
        </w:rPr>
        <w:t>.</w:t>
      </w:r>
    </w:p>
    <w:p w:rsidR="00D74197" w:rsidRPr="00211A26" w:rsidRDefault="00D74197" w:rsidP="00A254B6">
      <w:pPr>
        <w:pStyle w:val="ListParagraph"/>
        <w:spacing w:after="0" w:line="480" w:lineRule="auto"/>
        <w:rPr>
          <w:rFonts w:ascii="Times New Roman" w:hAnsi="Times New Roman" w:cs="Times New Roman"/>
          <w:sz w:val="24"/>
          <w:szCs w:val="24"/>
          <w:lang w:val="en-US"/>
        </w:rPr>
      </w:pPr>
    </w:p>
    <w:p w:rsidR="009E2DB7" w:rsidRDefault="00092CBD" w:rsidP="00A254B6">
      <w:pPr>
        <w:pStyle w:val="ListParagraph"/>
        <w:numPr>
          <w:ilvl w:val="0"/>
          <w:numId w:val="15"/>
        </w:numPr>
        <w:spacing w:before="240" w:after="0" w:line="480" w:lineRule="auto"/>
        <w:ind w:left="567" w:hanging="567"/>
        <w:jc w:val="both"/>
        <w:rPr>
          <w:rFonts w:ascii="Times New Roman" w:hAnsi="Times New Roman" w:cs="Times New Roman"/>
          <w:sz w:val="24"/>
          <w:szCs w:val="24"/>
          <w:lang w:val="en-US"/>
        </w:rPr>
      </w:pPr>
      <w:r w:rsidRPr="00211A26">
        <w:rPr>
          <w:rFonts w:ascii="Times New Roman" w:hAnsi="Times New Roman" w:cs="Times New Roman"/>
          <w:sz w:val="24"/>
          <w:szCs w:val="24"/>
          <w:lang w:val="en-US"/>
        </w:rPr>
        <w:t xml:space="preserve">The appellant further </w:t>
      </w:r>
      <w:r w:rsidR="00634F75" w:rsidRPr="00211A26">
        <w:rPr>
          <w:rFonts w:ascii="Times New Roman" w:hAnsi="Times New Roman" w:cs="Times New Roman"/>
          <w:sz w:val="24"/>
          <w:szCs w:val="24"/>
          <w:lang w:val="en-US"/>
        </w:rPr>
        <w:t>alleged that at a meeting on 21 </w:t>
      </w:r>
      <w:r w:rsidRPr="00211A26">
        <w:rPr>
          <w:rFonts w:ascii="Times New Roman" w:hAnsi="Times New Roman" w:cs="Times New Roman"/>
          <w:sz w:val="24"/>
          <w:szCs w:val="24"/>
          <w:lang w:val="en-US"/>
        </w:rPr>
        <w:t>November 2019 he was exonerated from all allegations against him and that he was informed</w:t>
      </w:r>
      <w:r w:rsidR="00D52F31" w:rsidRPr="00211A26">
        <w:rPr>
          <w:rFonts w:ascii="Times New Roman" w:hAnsi="Times New Roman" w:cs="Times New Roman"/>
          <w:sz w:val="24"/>
          <w:szCs w:val="24"/>
          <w:lang w:val="en-US"/>
        </w:rPr>
        <w:t>, through a telephone call,</w:t>
      </w:r>
      <w:r w:rsidRPr="00211A26">
        <w:rPr>
          <w:rFonts w:ascii="Times New Roman" w:hAnsi="Times New Roman" w:cs="Times New Roman"/>
          <w:sz w:val="24"/>
          <w:szCs w:val="24"/>
          <w:lang w:val="en-US"/>
        </w:rPr>
        <w:t xml:space="preserve"> of the news by the first respondent’s Acting Deputy Secre</w:t>
      </w:r>
      <w:r w:rsidR="009B37BA" w:rsidRPr="00211A26">
        <w:rPr>
          <w:rFonts w:ascii="Times New Roman" w:hAnsi="Times New Roman" w:cs="Times New Roman"/>
          <w:sz w:val="24"/>
          <w:szCs w:val="24"/>
          <w:lang w:val="en-US"/>
        </w:rPr>
        <w:t>tary Mr</w:t>
      </w:r>
      <w:r w:rsidR="008D4C61" w:rsidRPr="00211A26">
        <w:rPr>
          <w:rFonts w:ascii="Times New Roman" w:hAnsi="Times New Roman" w:cs="Times New Roman"/>
          <w:sz w:val="24"/>
          <w:szCs w:val="24"/>
          <w:lang w:val="en-US"/>
        </w:rPr>
        <w:t xml:space="preserve"> Msipa. It was on this basis that the appellant argued</w:t>
      </w:r>
      <w:r w:rsidRPr="00211A26">
        <w:rPr>
          <w:rFonts w:ascii="Times New Roman" w:hAnsi="Times New Roman" w:cs="Times New Roman"/>
          <w:sz w:val="24"/>
          <w:szCs w:val="24"/>
          <w:lang w:val="en-US"/>
        </w:rPr>
        <w:t xml:space="preserve"> that the first respondent was </w:t>
      </w:r>
      <w:r w:rsidRPr="00211A26">
        <w:rPr>
          <w:rFonts w:ascii="Times New Roman" w:hAnsi="Times New Roman" w:cs="Times New Roman"/>
          <w:i/>
          <w:sz w:val="24"/>
          <w:szCs w:val="24"/>
          <w:lang w:val="en-US"/>
        </w:rPr>
        <w:t>functus officio</w:t>
      </w:r>
      <w:r w:rsidR="008D4C61" w:rsidRPr="00211A26">
        <w:rPr>
          <w:rFonts w:ascii="Times New Roman" w:hAnsi="Times New Roman" w:cs="Times New Roman"/>
          <w:sz w:val="24"/>
          <w:szCs w:val="24"/>
          <w:lang w:val="en-US"/>
        </w:rPr>
        <w:t xml:space="preserve"> at</w:t>
      </w:r>
      <w:r w:rsidRPr="00211A26">
        <w:rPr>
          <w:rFonts w:ascii="Times New Roman" w:hAnsi="Times New Roman" w:cs="Times New Roman"/>
          <w:sz w:val="24"/>
          <w:szCs w:val="24"/>
          <w:lang w:val="en-US"/>
        </w:rPr>
        <w:t xml:space="preserve"> the time it made the decision to refer his matter to the President on 13</w:t>
      </w:r>
      <w:r w:rsidR="00CB568B" w:rsidRPr="00211A26">
        <w:rPr>
          <w:rFonts w:ascii="Times New Roman" w:hAnsi="Times New Roman" w:cs="Times New Roman"/>
          <w:sz w:val="24"/>
          <w:szCs w:val="24"/>
          <w:lang w:val="en-US"/>
        </w:rPr>
        <w:t xml:space="preserve"> December 2019</w:t>
      </w:r>
      <w:r w:rsidR="008D4C61" w:rsidRPr="00211A26">
        <w:rPr>
          <w:rFonts w:ascii="Times New Roman" w:hAnsi="Times New Roman" w:cs="Times New Roman"/>
          <w:sz w:val="24"/>
          <w:szCs w:val="24"/>
          <w:lang w:val="en-US"/>
        </w:rPr>
        <w:t>.</w:t>
      </w:r>
    </w:p>
    <w:p w:rsidR="009E2DB7" w:rsidRPr="009E2DB7" w:rsidRDefault="009E2DB7" w:rsidP="009E2DB7">
      <w:pPr>
        <w:pStyle w:val="ListParagraph"/>
        <w:rPr>
          <w:rFonts w:ascii="Times New Roman" w:hAnsi="Times New Roman" w:cs="Times New Roman"/>
          <w:sz w:val="24"/>
          <w:szCs w:val="24"/>
          <w:lang w:val="en-US"/>
        </w:rPr>
      </w:pPr>
    </w:p>
    <w:p w:rsidR="00D52F31" w:rsidRPr="00211A26" w:rsidRDefault="008D4C61" w:rsidP="009E2DB7">
      <w:pPr>
        <w:pStyle w:val="ListParagraph"/>
        <w:spacing w:before="240" w:after="0" w:line="240" w:lineRule="auto"/>
        <w:ind w:left="567"/>
        <w:jc w:val="both"/>
        <w:rPr>
          <w:rFonts w:ascii="Times New Roman" w:hAnsi="Times New Roman" w:cs="Times New Roman"/>
          <w:sz w:val="24"/>
          <w:szCs w:val="24"/>
          <w:lang w:val="en-US"/>
        </w:rPr>
      </w:pPr>
      <w:r w:rsidRPr="00211A26">
        <w:rPr>
          <w:rFonts w:ascii="Times New Roman" w:hAnsi="Times New Roman" w:cs="Times New Roman"/>
          <w:sz w:val="24"/>
          <w:szCs w:val="24"/>
          <w:lang w:val="en-US"/>
        </w:rPr>
        <w:t xml:space="preserve"> </w:t>
      </w:r>
    </w:p>
    <w:p w:rsidR="00665909" w:rsidRPr="00211A26" w:rsidRDefault="008D4C61" w:rsidP="009E2DB7">
      <w:pPr>
        <w:pStyle w:val="ListParagraph"/>
        <w:spacing w:after="0" w:line="480" w:lineRule="auto"/>
        <w:ind w:left="567"/>
        <w:jc w:val="both"/>
        <w:rPr>
          <w:rFonts w:ascii="Times New Roman" w:hAnsi="Times New Roman" w:cs="Times New Roman"/>
          <w:sz w:val="24"/>
          <w:szCs w:val="24"/>
          <w:lang w:val="en-US"/>
        </w:rPr>
      </w:pPr>
      <w:r w:rsidRPr="00211A26">
        <w:rPr>
          <w:rFonts w:ascii="Times New Roman" w:hAnsi="Times New Roman" w:cs="Times New Roman"/>
          <w:sz w:val="24"/>
          <w:szCs w:val="24"/>
          <w:lang w:val="en-US"/>
        </w:rPr>
        <w:t>It is common cause that Mr Msipa has not left the employ of the first respondent. The appellant could and should have approached him for a supporti</w:t>
      </w:r>
      <w:r w:rsidR="00806A8F" w:rsidRPr="00211A26">
        <w:rPr>
          <w:rFonts w:ascii="Times New Roman" w:hAnsi="Times New Roman" w:cs="Times New Roman"/>
          <w:sz w:val="24"/>
          <w:szCs w:val="24"/>
          <w:lang w:val="en-US"/>
        </w:rPr>
        <w:t>ng affidavit in this re</w:t>
      </w:r>
      <w:r w:rsidR="00D52F31" w:rsidRPr="00211A26">
        <w:rPr>
          <w:rFonts w:ascii="Times New Roman" w:hAnsi="Times New Roman" w:cs="Times New Roman"/>
          <w:sz w:val="24"/>
          <w:szCs w:val="24"/>
          <w:lang w:val="en-US"/>
        </w:rPr>
        <w:t>gard</w:t>
      </w:r>
      <w:r w:rsidRPr="00211A26">
        <w:rPr>
          <w:rFonts w:ascii="Times New Roman" w:hAnsi="Times New Roman" w:cs="Times New Roman"/>
          <w:sz w:val="24"/>
          <w:szCs w:val="24"/>
          <w:lang w:val="en-US"/>
        </w:rPr>
        <w:t>. In the event that he felt constrained to do so</w:t>
      </w:r>
      <w:r w:rsidR="00D52F31" w:rsidRPr="00211A26">
        <w:rPr>
          <w:rFonts w:ascii="Times New Roman" w:hAnsi="Times New Roman" w:cs="Times New Roman"/>
          <w:sz w:val="24"/>
          <w:szCs w:val="24"/>
          <w:lang w:val="en-US"/>
        </w:rPr>
        <w:t>,</w:t>
      </w:r>
      <w:r w:rsidRPr="00211A26">
        <w:rPr>
          <w:rFonts w:ascii="Times New Roman" w:hAnsi="Times New Roman" w:cs="Times New Roman"/>
          <w:sz w:val="24"/>
          <w:szCs w:val="24"/>
          <w:lang w:val="en-US"/>
        </w:rPr>
        <w:t xml:space="preserve"> he could have </w:t>
      </w:r>
      <w:r w:rsidR="00806A8F" w:rsidRPr="00211A26">
        <w:rPr>
          <w:rFonts w:ascii="Times New Roman" w:hAnsi="Times New Roman" w:cs="Times New Roman"/>
          <w:sz w:val="24"/>
          <w:szCs w:val="24"/>
          <w:lang w:val="en-US"/>
        </w:rPr>
        <w:t>subpoenaed</w:t>
      </w:r>
      <w:r w:rsidRPr="00211A26">
        <w:rPr>
          <w:rFonts w:ascii="Times New Roman" w:hAnsi="Times New Roman" w:cs="Times New Roman"/>
          <w:sz w:val="24"/>
          <w:szCs w:val="24"/>
          <w:lang w:val="en-US"/>
        </w:rPr>
        <w:t xml:space="preserve"> the records of the phone call that he</w:t>
      </w:r>
      <w:r w:rsidR="00806A8F" w:rsidRPr="00211A26">
        <w:rPr>
          <w:rFonts w:ascii="Times New Roman" w:hAnsi="Times New Roman" w:cs="Times New Roman"/>
          <w:sz w:val="24"/>
          <w:szCs w:val="24"/>
          <w:lang w:val="en-US"/>
        </w:rPr>
        <w:t xml:space="preserve"> allegedly</w:t>
      </w:r>
      <w:r w:rsidRPr="00211A26">
        <w:rPr>
          <w:rFonts w:ascii="Times New Roman" w:hAnsi="Times New Roman" w:cs="Times New Roman"/>
          <w:sz w:val="24"/>
          <w:szCs w:val="24"/>
          <w:lang w:val="en-US"/>
        </w:rPr>
        <w:t xml:space="preserve"> held with Mr Msipa. T</w:t>
      </w:r>
      <w:r w:rsidR="00092CBD" w:rsidRPr="00211A26">
        <w:rPr>
          <w:rFonts w:ascii="Times New Roman" w:hAnsi="Times New Roman" w:cs="Times New Roman"/>
          <w:sz w:val="24"/>
          <w:szCs w:val="24"/>
          <w:lang w:val="en-US"/>
        </w:rPr>
        <w:t xml:space="preserve">he court </w:t>
      </w:r>
      <w:r w:rsidR="00092CBD" w:rsidRPr="00211A26">
        <w:rPr>
          <w:rFonts w:ascii="Times New Roman" w:hAnsi="Times New Roman" w:cs="Times New Roman"/>
          <w:i/>
          <w:sz w:val="24"/>
          <w:szCs w:val="24"/>
          <w:lang w:val="en-US"/>
        </w:rPr>
        <w:t>a quo</w:t>
      </w:r>
      <w:r w:rsidR="00092CBD" w:rsidRPr="00211A26">
        <w:rPr>
          <w:rFonts w:ascii="Times New Roman" w:hAnsi="Times New Roman" w:cs="Times New Roman"/>
          <w:sz w:val="24"/>
          <w:szCs w:val="24"/>
          <w:lang w:val="en-US"/>
        </w:rPr>
        <w:t xml:space="preserve"> found that the arguments by the appellant were bare unsubstantiated allegations</w:t>
      </w:r>
      <w:r w:rsidR="00D52F31" w:rsidRPr="00211A26">
        <w:rPr>
          <w:rFonts w:ascii="Times New Roman" w:hAnsi="Times New Roman" w:cs="Times New Roman"/>
          <w:sz w:val="24"/>
          <w:szCs w:val="24"/>
          <w:lang w:val="en-US"/>
        </w:rPr>
        <w:t xml:space="preserve"> as there was no supporting evidence</w:t>
      </w:r>
      <w:r w:rsidR="00092CBD" w:rsidRPr="00211A26">
        <w:rPr>
          <w:rFonts w:ascii="Times New Roman" w:hAnsi="Times New Roman" w:cs="Times New Roman"/>
          <w:sz w:val="24"/>
          <w:szCs w:val="24"/>
          <w:lang w:val="en-US"/>
        </w:rPr>
        <w:t xml:space="preserve">. </w:t>
      </w:r>
      <w:r w:rsidR="000940ED" w:rsidRPr="00211A26">
        <w:rPr>
          <w:rFonts w:ascii="Times New Roman" w:hAnsi="Times New Roman" w:cs="Times New Roman"/>
          <w:sz w:val="24"/>
          <w:szCs w:val="24"/>
          <w:lang w:val="en-US"/>
        </w:rPr>
        <w:t>In any event</w:t>
      </w:r>
      <w:r w:rsidR="00D52F31" w:rsidRPr="00211A26">
        <w:rPr>
          <w:rFonts w:ascii="Times New Roman" w:hAnsi="Times New Roman" w:cs="Times New Roman"/>
          <w:sz w:val="24"/>
          <w:szCs w:val="24"/>
          <w:lang w:val="en-US"/>
        </w:rPr>
        <w:t>,</w:t>
      </w:r>
      <w:r w:rsidR="000940ED" w:rsidRPr="00211A26">
        <w:rPr>
          <w:rFonts w:ascii="Times New Roman" w:hAnsi="Times New Roman" w:cs="Times New Roman"/>
          <w:sz w:val="24"/>
          <w:szCs w:val="24"/>
          <w:lang w:val="en-US"/>
        </w:rPr>
        <w:t xml:space="preserve"> it </w:t>
      </w:r>
      <w:r w:rsidR="00D52F31" w:rsidRPr="00211A26">
        <w:rPr>
          <w:rFonts w:ascii="Times New Roman" w:hAnsi="Times New Roman" w:cs="Times New Roman"/>
          <w:sz w:val="24"/>
          <w:szCs w:val="24"/>
          <w:lang w:val="en-US"/>
        </w:rPr>
        <w:t>seems highly unusual that</w:t>
      </w:r>
      <w:r w:rsidR="002B202B" w:rsidRPr="00211A26">
        <w:rPr>
          <w:rFonts w:ascii="Times New Roman" w:hAnsi="Times New Roman" w:cs="Times New Roman"/>
          <w:sz w:val="24"/>
          <w:szCs w:val="24"/>
          <w:lang w:val="en-US"/>
        </w:rPr>
        <w:t xml:space="preserve"> the Judicial Service Commission would have relayed this information </w:t>
      </w:r>
      <w:r w:rsidR="000A6BAD" w:rsidRPr="00211A26">
        <w:rPr>
          <w:rFonts w:ascii="Times New Roman" w:hAnsi="Times New Roman" w:cs="Times New Roman"/>
          <w:sz w:val="24"/>
          <w:szCs w:val="24"/>
          <w:lang w:val="en-US"/>
        </w:rPr>
        <w:t xml:space="preserve">to a judge </w:t>
      </w:r>
      <w:r w:rsidR="000940ED" w:rsidRPr="00211A26">
        <w:rPr>
          <w:rFonts w:ascii="Times New Roman" w:hAnsi="Times New Roman" w:cs="Times New Roman"/>
          <w:sz w:val="24"/>
          <w:szCs w:val="24"/>
          <w:lang w:val="en-US"/>
        </w:rPr>
        <w:t xml:space="preserve">through a phone call. </w:t>
      </w:r>
      <w:r w:rsidR="002B202B" w:rsidRPr="00211A26">
        <w:rPr>
          <w:rFonts w:ascii="Times New Roman" w:hAnsi="Times New Roman" w:cs="Times New Roman"/>
          <w:sz w:val="24"/>
          <w:szCs w:val="24"/>
          <w:lang w:val="en-US"/>
        </w:rPr>
        <w:t xml:space="preserve">The allegations against the appellant were serious. </w:t>
      </w:r>
      <w:r w:rsidR="000940ED" w:rsidRPr="00211A26">
        <w:rPr>
          <w:rFonts w:ascii="Times New Roman" w:hAnsi="Times New Roman" w:cs="Times New Roman"/>
          <w:sz w:val="24"/>
          <w:szCs w:val="24"/>
          <w:lang w:val="en-US"/>
        </w:rPr>
        <w:t xml:space="preserve">No letter was produced by the appellant to show that the first respondent had written to him indicating that it was no longer pursuing the case against him. In </w:t>
      </w:r>
      <w:r w:rsidR="002536AE" w:rsidRPr="00211A26">
        <w:rPr>
          <w:rFonts w:ascii="Times New Roman" w:hAnsi="Times New Roman" w:cs="Times New Roman"/>
          <w:sz w:val="24"/>
          <w:szCs w:val="24"/>
          <w:lang w:val="en-US"/>
        </w:rPr>
        <w:t>our</w:t>
      </w:r>
      <w:r w:rsidR="000940ED" w:rsidRPr="00211A26">
        <w:rPr>
          <w:rFonts w:ascii="Times New Roman" w:hAnsi="Times New Roman" w:cs="Times New Roman"/>
          <w:sz w:val="24"/>
          <w:szCs w:val="24"/>
          <w:lang w:val="en-US"/>
        </w:rPr>
        <w:t xml:space="preserve"> view it would be only after such formal notification </w:t>
      </w:r>
      <w:r w:rsidR="002B202B" w:rsidRPr="00211A26">
        <w:rPr>
          <w:rFonts w:ascii="Times New Roman" w:hAnsi="Times New Roman" w:cs="Times New Roman"/>
          <w:sz w:val="24"/>
          <w:szCs w:val="24"/>
          <w:lang w:val="en-US"/>
        </w:rPr>
        <w:t>that</w:t>
      </w:r>
      <w:r w:rsidR="000940ED" w:rsidRPr="00211A26">
        <w:rPr>
          <w:rFonts w:ascii="Times New Roman" w:hAnsi="Times New Roman" w:cs="Times New Roman"/>
          <w:sz w:val="24"/>
          <w:szCs w:val="24"/>
          <w:lang w:val="en-US"/>
        </w:rPr>
        <w:t xml:space="preserve"> the </w:t>
      </w:r>
      <w:r w:rsidR="000940ED" w:rsidRPr="00211A26">
        <w:rPr>
          <w:rFonts w:ascii="Times New Roman" w:hAnsi="Times New Roman" w:cs="Times New Roman"/>
          <w:sz w:val="24"/>
          <w:szCs w:val="24"/>
          <w:lang w:val="en-US"/>
        </w:rPr>
        <w:lastRenderedPageBreak/>
        <w:t xml:space="preserve">appellant </w:t>
      </w:r>
      <w:r w:rsidR="002B202B" w:rsidRPr="00211A26">
        <w:rPr>
          <w:rFonts w:ascii="Times New Roman" w:hAnsi="Times New Roman" w:cs="Times New Roman"/>
          <w:sz w:val="24"/>
          <w:szCs w:val="24"/>
          <w:lang w:val="en-US"/>
        </w:rPr>
        <w:t xml:space="preserve">would </w:t>
      </w:r>
      <w:r w:rsidR="000940ED" w:rsidRPr="00211A26">
        <w:rPr>
          <w:rFonts w:ascii="Times New Roman" w:hAnsi="Times New Roman" w:cs="Times New Roman"/>
          <w:sz w:val="24"/>
          <w:szCs w:val="24"/>
          <w:lang w:val="en-US"/>
        </w:rPr>
        <w:t xml:space="preserve">be in a position to allege that the first respondent </w:t>
      </w:r>
      <w:r w:rsidR="002B202B" w:rsidRPr="00211A26">
        <w:rPr>
          <w:rFonts w:ascii="Times New Roman" w:hAnsi="Times New Roman" w:cs="Times New Roman"/>
          <w:sz w:val="24"/>
          <w:szCs w:val="24"/>
          <w:lang w:val="en-US"/>
        </w:rPr>
        <w:t xml:space="preserve">had made a prior decision and </w:t>
      </w:r>
      <w:r w:rsidR="000940ED" w:rsidRPr="00211A26">
        <w:rPr>
          <w:rFonts w:ascii="Times New Roman" w:hAnsi="Times New Roman" w:cs="Times New Roman"/>
          <w:sz w:val="24"/>
          <w:szCs w:val="24"/>
          <w:lang w:val="en-US"/>
        </w:rPr>
        <w:t>was now</w:t>
      </w:r>
      <w:r w:rsidR="000940ED" w:rsidRPr="00211A26">
        <w:rPr>
          <w:rFonts w:ascii="Times New Roman" w:hAnsi="Times New Roman" w:cs="Times New Roman"/>
          <w:i/>
          <w:sz w:val="24"/>
          <w:szCs w:val="24"/>
          <w:lang w:val="en-US"/>
        </w:rPr>
        <w:t xml:space="preserve"> functus</w:t>
      </w:r>
      <w:r w:rsidR="000940ED" w:rsidRPr="00211A26">
        <w:rPr>
          <w:rFonts w:ascii="Times New Roman" w:hAnsi="Times New Roman" w:cs="Times New Roman"/>
          <w:sz w:val="24"/>
          <w:szCs w:val="24"/>
          <w:lang w:val="en-US"/>
        </w:rPr>
        <w:t>.</w:t>
      </w:r>
    </w:p>
    <w:p w:rsidR="00D74197" w:rsidRPr="00211A26" w:rsidRDefault="00D74197" w:rsidP="00A254B6">
      <w:pPr>
        <w:pStyle w:val="ListParagraph"/>
        <w:spacing w:before="240" w:after="0" w:line="480" w:lineRule="auto"/>
        <w:ind w:left="567"/>
        <w:jc w:val="both"/>
        <w:rPr>
          <w:rFonts w:ascii="Times New Roman" w:hAnsi="Times New Roman" w:cs="Times New Roman"/>
          <w:sz w:val="24"/>
          <w:szCs w:val="24"/>
          <w:lang w:val="en-US"/>
        </w:rPr>
      </w:pPr>
    </w:p>
    <w:p w:rsidR="00682C3B" w:rsidRPr="00211A26" w:rsidRDefault="00092CBD" w:rsidP="00A254B6">
      <w:pPr>
        <w:pStyle w:val="ListParagraph"/>
        <w:numPr>
          <w:ilvl w:val="0"/>
          <w:numId w:val="15"/>
        </w:numPr>
        <w:spacing w:before="240" w:after="0" w:line="480" w:lineRule="auto"/>
        <w:ind w:left="567" w:hanging="567"/>
        <w:jc w:val="both"/>
        <w:rPr>
          <w:rFonts w:ascii="Times New Roman" w:hAnsi="Times New Roman" w:cs="Times New Roman"/>
          <w:sz w:val="24"/>
          <w:szCs w:val="24"/>
          <w:lang w:val="en-US"/>
        </w:rPr>
      </w:pPr>
      <w:r w:rsidRPr="00211A26">
        <w:rPr>
          <w:rFonts w:ascii="Times New Roman" w:hAnsi="Times New Roman" w:cs="Times New Roman"/>
          <w:sz w:val="24"/>
          <w:szCs w:val="24"/>
          <w:lang w:val="en-US"/>
        </w:rPr>
        <w:t xml:space="preserve">This Court finds no fault with the court </w:t>
      </w:r>
      <w:r w:rsidRPr="00211A26">
        <w:rPr>
          <w:rFonts w:ascii="Times New Roman" w:hAnsi="Times New Roman" w:cs="Times New Roman"/>
          <w:i/>
          <w:sz w:val="24"/>
          <w:szCs w:val="24"/>
          <w:lang w:val="en-US"/>
        </w:rPr>
        <w:t>a quo’s</w:t>
      </w:r>
      <w:r w:rsidRPr="00211A26">
        <w:rPr>
          <w:rFonts w:ascii="Times New Roman" w:hAnsi="Times New Roman" w:cs="Times New Roman"/>
          <w:sz w:val="24"/>
          <w:szCs w:val="24"/>
          <w:lang w:val="en-US"/>
        </w:rPr>
        <w:t xml:space="preserve"> conclusions</w:t>
      </w:r>
      <w:r w:rsidR="000A6BAD" w:rsidRPr="00211A26">
        <w:rPr>
          <w:rFonts w:ascii="Times New Roman" w:hAnsi="Times New Roman" w:cs="Times New Roman"/>
          <w:sz w:val="24"/>
          <w:szCs w:val="24"/>
          <w:lang w:val="en-US"/>
        </w:rPr>
        <w:t xml:space="preserve"> in this respect</w:t>
      </w:r>
      <w:r w:rsidRPr="00211A26">
        <w:rPr>
          <w:rFonts w:ascii="Times New Roman" w:hAnsi="Times New Roman" w:cs="Times New Roman"/>
          <w:sz w:val="24"/>
          <w:szCs w:val="24"/>
          <w:lang w:val="en-US"/>
        </w:rPr>
        <w:t xml:space="preserve">. It is </w:t>
      </w:r>
      <w:r w:rsidR="002B202B" w:rsidRPr="00211A26">
        <w:rPr>
          <w:rFonts w:ascii="Times New Roman" w:hAnsi="Times New Roman" w:cs="Times New Roman"/>
          <w:sz w:val="24"/>
          <w:szCs w:val="24"/>
          <w:lang w:val="en-US"/>
        </w:rPr>
        <w:t>apparent that</w:t>
      </w:r>
      <w:r w:rsidRPr="00211A26">
        <w:rPr>
          <w:rFonts w:ascii="Times New Roman" w:hAnsi="Times New Roman" w:cs="Times New Roman"/>
          <w:sz w:val="24"/>
          <w:szCs w:val="24"/>
          <w:lang w:val="en-US"/>
        </w:rPr>
        <w:t xml:space="preserve"> the appellant m</w:t>
      </w:r>
      <w:r w:rsidR="003112E4" w:rsidRPr="00211A26">
        <w:rPr>
          <w:rFonts w:ascii="Times New Roman" w:hAnsi="Times New Roman" w:cs="Times New Roman"/>
          <w:sz w:val="24"/>
          <w:szCs w:val="24"/>
          <w:lang w:val="en-US"/>
        </w:rPr>
        <w:t>ade unsubstantiated allegations. It is an accepted principle of our law that</w:t>
      </w:r>
      <w:r w:rsidR="008D4C61" w:rsidRPr="00211A26">
        <w:rPr>
          <w:rFonts w:ascii="Times New Roman" w:hAnsi="Times New Roman" w:cs="Times New Roman"/>
          <w:sz w:val="24"/>
          <w:szCs w:val="24"/>
          <w:lang w:val="en-US"/>
        </w:rPr>
        <w:t xml:space="preserve"> </w:t>
      </w:r>
      <w:r w:rsidR="003112E4" w:rsidRPr="00211A26">
        <w:rPr>
          <w:rFonts w:ascii="Times New Roman" w:hAnsi="Times New Roman" w:cs="Times New Roman"/>
          <w:sz w:val="24"/>
          <w:szCs w:val="24"/>
          <w:lang w:val="en-US"/>
        </w:rPr>
        <w:t xml:space="preserve">it is the duty of </w:t>
      </w:r>
      <w:r w:rsidR="008D4C61" w:rsidRPr="00211A26">
        <w:rPr>
          <w:rFonts w:ascii="Times New Roman" w:hAnsi="Times New Roman" w:cs="Times New Roman"/>
          <w:sz w:val="24"/>
          <w:szCs w:val="24"/>
          <w:lang w:val="en-US"/>
        </w:rPr>
        <w:t>a person who makes an allegation to prove the allegation.</w:t>
      </w:r>
      <w:r w:rsidRPr="00211A26">
        <w:rPr>
          <w:rFonts w:ascii="Times New Roman" w:hAnsi="Times New Roman" w:cs="Times New Roman"/>
          <w:sz w:val="24"/>
          <w:szCs w:val="24"/>
          <w:lang w:val="en-US"/>
        </w:rPr>
        <w:t xml:space="preserve"> </w:t>
      </w:r>
      <w:r w:rsidR="00665909" w:rsidRPr="00211A26">
        <w:rPr>
          <w:rFonts w:ascii="Times New Roman" w:hAnsi="Times New Roman" w:cs="Times New Roman"/>
          <w:sz w:val="24"/>
          <w:szCs w:val="24"/>
          <w:lang w:val="en-US"/>
        </w:rPr>
        <w:t>(</w:t>
      </w:r>
      <w:r w:rsidR="00665909" w:rsidRPr="00211A26">
        <w:rPr>
          <w:rFonts w:ascii="Times New Roman" w:hAnsi="Times New Roman" w:cs="Times New Roman"/>
          <w:sz w:val="24"/>
          <w:szCs w:val="24"/>
        </w:rPr>
        <w:t xml:space="preserve">See </w:t>
      </w:r>
      <w:r w:rsidR="00665909" w:rsidRPr="00211A26">
        <w:rPr>
          <w:rFonts w:ascii="Times New Roman" w:hAnsi="Times New Roman" w:cs="Times New Roman"/>
          <w:i/>
          <w:sz w:val="24"/>
          <w:szCs w:val="24"/>
        </w:rPr>
        <w:t>Mavrick Trading Private Limited v Double Services</w:t>
      </w:r>
      <w:r w:rsidR="00665909" w:rsidRPr="00211A26">
        <w:rPr>
          <w:rFonts w:ascii="Times New Roman" w:hAnsi="Times New Roman" w:cs="Times New Roman"/>
          <w:sz w:val="24"/>
          <w:szCs w:val="24"/>
        </w:rPr>
        <w:t xml:space="preserve"> HH54/17, </w:t>
      </w:r>
      <w:r w:rsidR="00665909" w:rsidRPr="00211A26">
        <w:rPr>
          <w:rFonts w:ascii="Times New Roman" w:hAnsi="Times New Roman" w:cs="Times New Roman"/>
          <w:i/>
          <w:sz w:val="24"/>
          <w:szCs w:val="24"/>
        </w:rPr>
        <w:t>Macro Plumbers (Pvt) Ltd v Sheriff of Zimbabwe N. O and Another</w:t>
      </w:r>
      <w:r w:rsidR="00665909" w:rsidRPr="00211A26">
        <w:rPr>
          <w:rFonts w:ascii="Times New Roman" w:hAnsi="Times New Roman" w:cs="Times New Roman"/>
          <w:sz w:val="24"/>
          <w:szCs w:val="24"/>
        </w:rPr>
        <w:t xml:space="preserve"> HH 57/15, </w:t>
      </w:r>
      <w:r w:rsidR="00665909" w:rsidRPr="00211A26">
        <w:rPr>
          <w:rFonts w:ascii="Times New Roman" w:hAnsi="Times New Roman" w:cs="Times New Roman"/>
          <w:i/>
          <w:sz w:val="24"/>
          <w:szCs w:val="24"/>
        </w:rPr>
        <w:t>ZUPCO Ltd v Pakhorse Services (Pvt) Ltd</w:t>
      </w:r>
      <w:r w:rsidR="00665909" w:rsidRPr="00211A26">
        <w:rPr>
          <w:rFonts w:ascii="Times New Roman" w:hAnsi="Times New Roman" w:cs="Times New Roman"/>
          <w:sz w:val="24"/>
          <w:szCs w:val="24"/>
        </w:rPr>
        <w:t xml:space="preserve"> SC 13/17). </w:t>
      </w:r>
    </w:p>
    <w:p w:rsidR="00D74197" w:rsidRPr="00211A26" w:rsidRDefault="00D74197" w:rsidP="00A254B6">
      <w:pPr>
        <w:pStyle w:val="ListParagraph"/>
        <w:spacing w:after="0" w:line="480" w:lineRule="auto"/>
        <w:rPr>
          <w:rFonts w:ascii="Times New Roman" w:hAnsi="Times New Roman" w:cs="Times New Roman"/>
          <w:sz w:val="24"/>
          <w:szCs w:val="24"/>
          <w:lang w:val="en-US"/>
        </w:rPr>
      </w:pPr>
    </w:p>
    <w:p w:rsidR="00665909" w:rsidRPr="00211A26" w:rsidRDefault="00682C3B" w:rsidP="00A254B6">
      <w:pPr>
        <w:pStyle w:val="ListParagraph"/>
        <w:numPr>
          <w:ilvl w:val="0"/>
          <w:numId w:val="15"/>
        </w:numPr>
        <w:spacing w:before="240" w:after="0" w:line="480" w:lineRule="auto"/>
        <w:ind w:left="567" w:hanging="567"/>
        <w:jc w:val="both"/>
        <w:rPr>
          <w:rFonts w:ascii="Times New Roman" w:hAnsi="Times New Roman" w:cs="Times New Roman"/>
          <w:sz w:val="24"/>
          <w:szCs w:val="24"/>
          <w:lang w:val="en-US"/>
        </w:rPr>
      </w:pPr>
      <w:r w:rsidRPr="00211A26">
        <w:rPr>
          <w:rFonts w:ascii="Times New Roman" w:hAnsi="Times New Roman" w:cs="Times New Roman"/>
          <w:sz w:val="24"/>
          <w:szCs w:val="24"/>
        </w:rPr>
        <w:t xml:space="preserve">In view of the </w:t>
      </w:r>
      <w:r w:rsidR="00806A8F" w:rsidRPr="00211A26">
        <w:rPr>
          <w:rFonts w:ascii="Times New Roman" w:hAnsi="Times New Roman" w:cs="Times New Roman"/>
          <w:sz w:val="24"/>
          <w:szCs w:val="24"/>
        </w:rPr>
        <w:t>well-grounded</w:t>
      </w:r>
      <w:r w:rsidRPr="00211A26">
        <w:rPr>
          <w:rFonts w:ascii="Times New Roman" w:hAnsi="Times New Roman" w:cs="Times New Roman"/>
          <w:sz w:val="24"/>
          <w:szCs w:val="24"/>
        </w:rPr>
        <w:t xml:space="preserve"> principle</w:t>
      </w:r>
      <w:r w:rsidR="002B202B" w:rsidRPr="00211A26">
        <w:rPr>
          <w:rFonts w:ascii="Times New Roman" w:hAnsi="Times New Roman" w:cs="Times New Roman"/>
          <w:sz w:val="24"/>
          <w:szCs w:val="24"/>
        </w:rPr>
        <w:t>s</w:t>
      </w:r>
      <w:r w:rsidRPr="00211A26">
        <w:rPr>
          <w:rFonts w:ascii="Times New Roman" w:hAnsi="Times New Roman" w:cs="Times New Roman"/>
          <w:sz w:val="24"/>
          <w:szCs w:val="24"/>
        </w:rPr>
        <w:t xml:space="preserve"> set out above, we find that t</w:t>
      </w:r>
      <w:r w:rsidR="00665909" w:rsidRPr="00211A26">
        <w:rPr>
          <w:rFonts w:ascii="Times New Roman" w:hAnsi="Times New Roman" w:cs="Times New Roman"/>
          <w:sz w:val="24"/>
          <w:szCs w:val="24"/>
        </w:rPr>
        <w:t xml:space="preserve">he appellant’s </w:t>
      </w:r>
      <w:r w:rsidR="00046ACA" w:rsidRPr="00211A26">
        <w:rPr>
          <w:rFonts w:ascii="Times New Roman" w:hAnsi="Times New Roman" w:cs="Times New Roman"/>
          <w:sz w:val="24"/>
          <w:szCs w:val="24"/>
        </w:rPr>
        <w:t>second</w:t>
      </w:r>
      <w:r w:rsidR="00665909" w:rsidRPr="00211A26">
        <w:rPr>
          <w:rFonts w:ascii="Times New Roman" w:hAnsi="Times New Roman" w:cs="Times New Roman"/>
          <w:sz w:val="24"/>
          <w:szCs w:val="24"/>
        </w:rPr>
        <w:t xml:space="preserve"> and </w:t>
      </w:r>
      <w:r w:rsidR="00046ACA" w:rsidRPr="00211A26">
        <w:rPr>
          <w:rFonts w:ascii="Times New Roman" w:hAnsi="Times New Roman" w:cs="Times New Roman"/>
          <w:sz w:val="24"/>
          <w:szCs w:val="24"/>
        </w:rPr>
        <w:t>third</w:t>
      </w:r>
      <w:r w:rsidR="00665909" w:rsidRPr="00211A26">
        <w:rPr>
          <w:rFonts w:ascii="Times New Roman" w:hAnsi="Times New Roman" w:cs="Times New Roman"/>
          <w:sz w:val="24"/>
          <w:szCs w:val="24"/>
        </w:rPr>
        <w:t xml:space="preserve"> grounds of appeal ar</w:t>
      </w:r>
      <w:r w:rsidRPr="00211A26">
        <w:rPr>
          <w:rFonts w:ascii="Times New Roman" w:hAnsi="Times New Roman" w:cs="Times New Roman"/>
          <w:sz w:val="24"/>
          <w:szCs w:val="24"/>
        </w:rPr>
        <w:t>e devoid of merit</w:t>
      </w:r>
      <w:r w:rsidR="00665909" w:rsidRPr="00211A26">
        <w:rPr>
          <w:rFonts w:ascii="Times New Roman" w:hAnsi="Times New Roman" w:cs="Times New Roman"/>
          <w:sz w:val="24"/>
          <w:szCs w:val="24"/>
        </w:rPr>
        <w:t xml:space="preserve">. </w:t>
      </w:r>
    </w:p>
    <w:p w:rsidR="009B37BA" w:rsidRDefault="009B37BA" w:rsidP="002E6EB5">
      <w:pPr>
        <w:spacing w:after="0" w:line="240" w:lineRule="auto"/>
        <w:jc w:val="both"/>
        <w:rPr>
          <w:rFonts w:ascii="Times New Roman" w:hAnsi="Times New Roman" w:cs="Times New Roman"/>
          <w:b/>
          <w:sz w:val="24"/>
          <w:szCs w:val="24"/>
        </w:rPr>
      </w:pPr>
    </w:p>
    <w:p w:rsidR="00665909" w:rsidRDefault="00046ACA" w:rsidP="00A254B6">
      <w:pPr>
        <w:spacing w:before="240" w:after="0" w:line="480" w:lineRule="auto"/>
        <w:jc w:val="both"/>
        <w:rPr>
          <w:rFonts w:ascii="Times New Roman" w:hAnsi="Times New Roman" w:cs="Times New Roman"/>
          <w:b/>
          <w:sz w:val="24"/>
          <w:szCs w:val="24"/>
        </w:rPr>
      </w:pPr>
      <w:r w:rsidRPr="00211A26">
        <w:rPr>
          <w:rFonts w:ascii="Times New Roman" w:hAnsi="Times New Roman" w:cs="Times New Roman"/>
          <w:b/>
          <w:sz w:val="24"/>
          <w:szCs w:val="24"/>
        </w:rPr>
        <w:t>WHETHER OR NOT THE APPELLANT’S</w:t>
      </w:r>
      <w:r w:rsidR="0089204F">
        <w:rPr>
          <w:rFonts w:ascii="Times New Roman" w:hAnsi="Times New Roman" w:cs="Times New Roman"/>
          <w:b/>
          <w:sz w:val="24"/>
          <w:szCs w:val="24"/>
        </w:rPr>
        <w:t xml:space="preserve"> RIGHT TO BE HEARD WAS VIOLATED</w:t>
      </w:r>
    </w:p>
    <w:p w:rsidR="00430DDE" w:rsidRPr="00211A26" w:rsidRDefault="00940FCC" w:rsidP="009B37BA">
      <w:pPr>
        <w:pStyle w:val="ListParagraph"/>
        <w:numPr>
          <w:ilvl w:val="0"/>
          <w:numId w:val="15"/>
        </w:numPr>
        <w:spacing w:after="0" w:line="480" w:lineRule="auto"/>
        <w:ind w:left="567" w:hanging="567"/>
        <w:jc w:val="both"/>
        <w:rPr>
          <w:rFonts w:ascii="Times New Roman" w:hAnsi="Times New Roman" w:cs="Times New Roman"/>
          <w:sz w:val="24"/>
          <w:szCs w:val="24"/>
        </w:rPr>
      </w:pPr>
      <w:r w:rsidRPr="00211A26">
        <w:rPr>
          <w:rFonts w:ascii="Times New Roman" w:hAnsi="Times New Roman" w:cs="Times New Roman"/>
          <w:sz w:val="24"/>
          <w:szCs w:val="24"/>
        </w:rPr>
        <w:t xml:space="preserve">In his founding affidavit </w:t>
      </w:r>
      <w:r w:rsidRPr="00211A26">
        <w:rPr>
          <w:rFonts w:ascii="Times New Roman" w:hAnsi="Times New Roman" w:cs="Times New Roman"/>
          <w:i/>
          <w:sz w:val="24"/>
          <w:szCs w:val="24"/>
        </w:rPr>
        <w:t>a quo</w:t>
      </w:r>
      <w:r w:rsidR="00806A8F" w:rsidRPr="00211A26">
        <w:rPr>
          <w:rFonts w:ascii="Times New Roman" w:hAnsi="Times New Roman" w:cs="Times New Roman"/>
          <w:sz w:val="24"/>
          <w:szCs w:val="24"/>
        </w:rPr>
        <w:t>, the appellant</w:t>
      </w:r>
      <w:r w:rsidRPr="00211A26">
        <w:rPr>
          <w:rFonts w:ascii="Times New Roman" w:hAnsi="Times New Roman" w:cs="Times New Roman"/>
          <w:sz w:val="24"/>
          <w:szCs w:val="24"/>
        </w:rPr>
        <w:t xml:space="preserve"> averred that his right to be heard was violated by the first respondent in that he was denied the opportunity</w:t>
      </w:r>
      <w:r w:rsidR="000A6BAD" w:rsidRPr="00211A26">
        <w:rPr>
          <w:rFonts w:ascii="Times New Roman" w:hAnsi="Times New Roman" w:cs="Times New Roman"/>
          <w:sz w:val="24"/>
          <w:szCs w:val="24"/>
        </w:rPr>
        <w:t xml:space="preserve"> to respond to the letter by Mr</w:t>
      </w:r>
      <w:r w:rsidRPr="00211A26">
        <w:rPr>
          <w:rFonts w:ascii="Times New Roman" w:hAnsi="Times New Roman" w:cs="Times New Roman"/>
          <w:sz w:val="24"/>
          <w:szCs w:val="24"/>
        </w:rPr>
        <w:t xml:space="preserve"> Ndudzo which he wrote prior to the meeting of 13 December 2019. It </w:t>
      </w:r>
      <w:r w:rsidR="002B202B" w:rsidRPr="00211A26">
        <w:rPr>
          <w:rFonts w:ascii="Times New Roman" w:hAnsi="Times New Roman" w:cs="Times New Roman"/>
          <w:sz w:val="24"/>
          <w:szCs w:val="24"/>
        </w:rPr>
        <w:t xml:space="preserve">was </w:t>
      </w:r>
      <w:r w:rsidRPr="00211A26">
        <w:rPr>
          <w:rFonts w:ascii="Times New Roman" w:hAnsi="Times New Roman" w:cs="Times New Roman"/>
          <w:sz w:val="24"/>
          <w:szCs w:val="24"/>
        </w:rPr>
        <w:t>the appellant’</w:t>
      </w:r>
      <w:r w:rsidR="00363658" w:rsidRPr="00211A26">
        <w:rPr>
          <w:rFonts w:ascii="Times New Roman" w:hAnsi="Times New Roman" w:cs="Times New Roman"/>
          <w:sz w:val="24"/>
          <w:szCs w:val="24"/>
        </w:rPr>
        <w:t>s argument</w:t>
      </w:r>
      <w:r w:rsidRPr="00211A26">
        <w:rPr>
          <w:rFonts w:ascii="Times New Roman" w:hAnsi="Times New Roman" w:cs="Times New Roman"/>
          <w:sz w:val="24"/>
          <w:szCs w:val="24"/>
        </w:rPr>
        <w:t xml:space="preserve"> that </w:t>
      </w:r>
      <w:r w:rsidR="002B202B" w:rsidRPr="00211A26">
        <w:rPr>
          <w:rFonts w:ascii="Times New Roman" w:hAnsi="Times New Roman" w:cs="Times New Roman"/>
          <w:sz w:val="24"/>
          <w:szCs w:val="24"/>
        </w:rPr>
        <w:t>he was not</w:t>
      </w:r>
      <w:r w:rsidRPr="00211A26">
        <w:rPr>
          <w:rFonts w:ascii="Times New Roman" w:hAnsi="Times New Roman" w:cs="Times New Roman"/>
          <w:sz w:val="24"/>
          <w:szCs w:val="24"/>
        </w:rPr>
        <w:t xml:space="preserve"> given an opportunity to have sight </w:t>
      </w:r>
      <w:r w:rsidR="002B202B" w:rsidRPr="00211A26">
        <w:rPr>
          <w:rFonts w:ascii="Times New Roman" w:hAnsi="Times New Roman" w:cs="Times New Roman"/>
          <w:sz w:val="24"/>
          <w:szCs w:val="24"/>
        </w:rPr>
        <w:t xml:space="preserve">of </w:t>
      </w:r>
      <w:r w:rsidRPr="00211A26">
        <w:rPr>
          <w:rFonts w:ascii="Times New Roman" w:hAnsi="Times New Roman" w:cs="Times New Roman"/>
          <w:sz w:val="24"/>
          <w:szCs w:val="24"/>
        </w:rPr>
        <w:t>and</w:t>
      </w:r>
      <w:r w:rsidR="00363658" w:rsidRPr="00211A26">
        <w:rPr>
          <w:rFonts w:ascii="Times New Roman" w:hAnsi="Times New Roman" w:cs="Times New Roman"/>
          <w:sz w:val="24"/>
          <w:szCs w:val="24"/>
        </w:rPr>
        <w:t xml:space="preserve"> </w:t>
      </w:r>
      <w:r w:rsidRPr="00211A26">
        <w:rPr>
          <w:rFonts w:ascii="Times New Roman" w:hAnsi="Times New Roman" w:cs="Times New Roman"/>
          <w:sz w:val="24"/>
          <w:szCs w:val="24"/>
        </w:rPr>
        <w:t>respond to Mr Ndudzo’</w:t>
      </w:r>
      <w:r w:rsidR="002B202B" w:rsidRPr="00211A26">
        <w:rPr>
          <w:rFonts w:ascii="Times New Roman" w:hAnsi="Times New Roman" w:cs="Times New Roman"/>
          <w:sz w:val="24"/>
          <w:szCs w:val="24"/>
        </w:rPr>
        <w:t>s letter because it was submitted</w:t>
      </w:r>
      <w:r w:rsidR="00363658" w:rsidRPr="00211A26">
        <w:rPr>
          <w:rFonts w:ascii="Times New Roman" w:hAnsi="Times New Roman" w:cs="Times New Roman"/>
          <w:sz w:val="24"/>
          <w:szCs w:val="24"/>
        </w:rPr>
        <w:t xml:space="preserve"> after he</w:t>
      </w:r>
      <w:r w:rsidRPr="00211A26">
        <w:rPr>
          <w:rFonts w:ascii="Times New Roman" w:hAnsi="Times New Roman" w:cs="Times New Roman"/>
          <w:sz w:val="24"/>
          <w:szCs w:val="24"/>
        </w:rPr>
        <w:t xml:space="preserve"> had </w:t>
      </w:r>
      <w:r w:rsidR="00363658" w:rsidRPr="00211A26">
        <w:rPr>
          <w:rFonts w:ascii="Times New Roman" w:hAnsi="Times New Roman" w:cs="Times New Roman"/>
          <w:sz w:val="24"/>
          <w:szCs w:val="24"/>
        </w:rPr>
        <w:t>made his own response to the allegations against him on 20 August 2019. The appellant believes that by not being given the opportunity to respond to the letter the decision of 13</w:t>
      </w:r>
      <w:r w:rsidR="0089204F">
        <w:rPr>
          <w:rFonts w:ascii="Times New Roman" w:hAnsi="Times New Roman" w:cs="Times New Roman"/>
          <w:sz w:val="24"/>
          <w:szCs w:val="24"/>
        </w:rPr>
        <w:t> December </w:t>
      </w:r>
      <w:r w:rsidR="00E35454" w:rsidRPr="00211A26">
        <w:rPr>
          <w:rFonts w:ascii="Times New Roman" w:hAnsi="Times New Roman" w:cs="Times New Roman"/>
          <w:sz w:val="24"/>
          <w:szCs w:val="24"/>
        </w:rPr>
        <w:t xml:space="preserve">2019 </w:t>
      </w:r>
      <w:r w:rsidR="00363658" w:rsidRPr="00211A26">
        <w:rPr>
          <w:rFonts w:ascii="Times New Roman" w:hAnsi="Times New Roman" w:cs="Times New Roman"/>
          <w:sz w:val="24"/>
          <w:szCs w:val="24"/>
        </w:rPr>
        <w:t>was unlawfully and unfairly made.</w:t>
      </w:r>
    </w:p>
    <w:p w:rsidR="00D74197" w:rsidRPr="00211A26" w:rsidRDefault="00D74197" w:rsidP="00A254B6">
      <w:pPr>
        <w:pStyle w:val="ListParagraph"/>
        <w:spacing w:before="240" w:after="0" w:line="480" w:lineRule="auto"/>
        <w:ind w:left="567"/>
        <w:jc w:val="both"/>
        <w:rPr>
          <w:rFonts w:ascii="Times New Roman" w:hAnsi="Times New Roman" w:cs="Times New Roman"/>
          <w:sz w:val="24"/>
          <w:szCs w:val="24"/>
        </w:rPr>
      </w:pPr>
    </w:p>
    <w:p w:rsidR="00D032C7" w:rsidRDefault="00B034BD" w:rsidP="00A254B6">
      <w:pPr>
        <w:pStyle w:val="ListParagraph"/>
        <w:numPr>
          <w:ilvl w:val="0"/>
          <w:numId w:val="15"/>
        </w:numPr>
        <w:spacing w:before="240" w:after="0" w:line="480" w:lineRule="auto"/>
        <w:ind w:left="567" w:hanging="567"/>
        <w:jc w:val="both"/>
        <w:rPr>
          <w:rFonts w:ascii="Times New Roman" w:hAnsi="Times New Roman" w:cs="Times New Roman"/>
          <w:sz w:val="24"/>
          <w:szCs w:val="24"/>
        </w:rPr>
      </w:pPr>
      <w:r w:rsidRPr="00211A26">
        <w:rPr>
          <w:rFonts w:ascii="Times New Roman" w:hAnsi="Times New Roman" w:cs="Times New Roman"/>
          <w:sz w:val="24"/>
          <w:szCs w:val="24"/>
        </w:rPr>
        <w:t>The record show</w:t>
      </w:r>
      <w:r w:rsidR="00363658" w:rsidRPr="00211A26">
        <w:rPr>
          <w:rFonts w:ascii="Times New Roman" w:hAnsi="Times New Roman" w:cs="Times New Roman"/>
          <w:sz w:val="24"/>
          <w:szCs w:val="24"/>
        </w:rPr>
        <w:t xml:space="preserve">s that from the moment the allegations against the appellant were made to the day when he was suspended there </w:t>
      </w:r>
      <w:r w:rsidR="002B202B" w:rsidRPr="00211A26">
        <w:rPr>
          <w:rFonts w:ascii="Times New Roman" w:hAnsi="Times New Roman" w:cs="Times New Roman"/>
          <w:sz w:val="24"/>
          <w:szCs w:val="24"/>
        </w:rPr>
        <w:t>was correspondence</w:t>
      </w:r>
      <w:r w:rsidR="00363658" w:rsidRPr="00211A26">
        <w:rPr>
          <w:rFonts w:ascii="Times New Roman" w:hAnsi="Times New Roman" w:cs="Times New Roman"/>
          <w:sz w:val="24"/>
          <w:szCs w:val="24"/>
        </w:rPr>
        <w:t xml:space="preserve"> between him and the first </w:t>
      </w:r>
      <w:r w:rsidR="00363658" w:rsidRPr="00211A26">
        <w:rPr>
          <w:rFonts w:ascii="Times New Roman" w:hAnsi="Times New Roman" w:cs="Times New Roman"/>
          <w:sz w:val="24"/>
          <w:szCs w:val="24"/>
        </w:rPr>
        <w:lastRenderedPageBreak/>
        <w:t xml:space="preserve">respondent. The appellant was given </w:t>
      </w:r>
      <w:r w:rsidR="000940ED" w:rsidRPr="00211A26">
        <w:rPr>
          <w:rFonts w:ascii="Times New Roman" w:hAnsi="Times New Roman" w:cs="Times New Roman"/>
          <w:sz w:val="24"/>
          <w:szCs w:val="24"/>
        </w:rPr>
        <w:t xml:space="preserve">various platforms and </w:t>
      </w:r>
      <w:r w:rsidR="00363658" w:rsidRPr="00211A26">
        <w:rPr>
          <w:rFonts w:ascii="Times New Roman" w:hAnsi="Times New Roman" w:cs="Times New Roman"/>
          <w:sz w:val="24"/>
          <w:szCs w:val="24"/>
        </w:rPr>
        <w:t xml:space="preserve">opportunities to respond to </w:t>
      </w:r>
      <w:r w:rsidR="00D818A0" w:rsidRPr="00211A26">
        <w:rPr>
          <w:rFonts w:ascii="Times New Roman" w:hAnsi="Times New Roman" w:cs="Times New Roman"/>
          <w:sz w:val="24"/>
          <w:szCs w:val="24"/>
        </w:rPr>
        <w:t xml:space="preserve">the two </w:t>
      </w:r>
      <w:r w:rsidR="00363658" w:rsidRPr="00211A26">
        <w:rPr>
          <w:rFonts w:ascii="Times New Roman" w:hAnsi="Times New Roman" w:cs="Times New Roman"/>
          <w:sz w:val="24"/>
          <w:szCs w:val="24"/>
        </w:rPr>
        <w:t>allegations made against him</w:t>
      </w:r>
      <w:r w:rsidR="00D818A0" w:rsidRPr="00211A26">
        <w:rPr>
          <w:rFonts w:ascii="Times New Roman" w:hAnsi="Times New Roman" w:cs="Times New Roman"/>
          <w:sz w:val="24"/>
          <w:szCs w:val="24"/>
        </w:rPr>
        <w:t>.</w:t>
      </w:r>
      <w:r w:rsidR="000940ED" w:rsidRPr="00211A26">
        <w:rPr>
          <w:rFonts w:ascii="Times New Roman" w:hAnsi="Times New Roman" w:cs="Times New Roman"/>
          <w:sz w:val="24"/>
          <w:szCs w:val="24"/>
        </w:rPr>
        <w:t xml:space="preserve"> W</w:t>
      </w:r>
      <w:r w:rsidR="00363658" w:rsidRPr="00211A26">
        <w:rPr>
          <w:rFonts w:ascii="Times New Roman" w:hAnsi="Times New Roman" w:cs="Times New Roman"/>
          <w:sz w:val="24"/>
          <w:szCs w:val="24"/>
        </w:rPr>
        <w:t xml:space="preserve">here decisions were made by the first respondent </w:t>
      </w:r>
      <w:r w:rsidR="000940ED" w:rsidRPr="00211A26">
        <w:rPr>
          <w:rFonts w:ascii="Times New Roman" w:hAnsi="Times New Roman" w:cs="Times New Roman"/>
          <w:sz w:val="24"/>
          <w:szCs w:val="24"/>
        </w:rPr>
        <w:t>in respect of his matter t</w:t>
      </w:r>
      <w:r w:rsidR="00363658" w:rsidRPr="00211A26">
        <w:rPr>
          <w:rFonts w:ascii="Times New Roman" w:hAnsi="Times New Roman" w:cs="Times New Roman"/>
          <w:sz w:val="24"/>
          <w:szCs w:val="24"/>
        </w:rPr>
        <w:t xml:space="preserve">he </w:t>
      </w:r>
      <w:r w:rsidR="000940ED" w:rsidRPr="00211A26">
        <w:rPr>
          <w:rFonts w:ascii="Times New Roman" w:hAnsi="Times New Roman" w:cs="Times New Roman"/>
          <w:sz w:val="24"/>
          <w:szCs w:val="24"/>
        </w:rPr>
        <w:t xml:space="preserve">appellant </w:t>
      </w:r>
      <w:r w:rsidR="00363658" w:rsidRPr="00211A26">
        <w:rPr>
          <w:rFonts w:ascii="Times New Roman" w:hAnsi="Times New Roman" w:cs="Times New Roman"/>
          <w:sz w:val="24"/>
          <w:szCs w:val="24"/>
        </w:rPr>
        <w:t xml:space="preserve">was informed in writing. </w:t>
      </w:r>
      <w:r w:rsidR="00D0613B">
        <w:rPr>
          <w:rFonts w:ascii="Times New Roman" w:hAnsi="Times New Roman" w:cs="Times New Roman"/>
          <w:sz w:val="24"/>
          <w:szCs w:val="24"/>
        </w:rPr>
        <w:t xml:space="preserve"> While it is accepted that the appellant was not given Mr Ndudzo’s letter which was written after the appellant had made his response, it is our view that the issues had already been canvassed in previous correspondence. It should be borne in mind that the </w:t>
      </w:r>
      <w:r w:rsidR="00D0613B">
        <w:rPr>
          <w:rFonts w:ascii="Times New Roman" w:hAnsi="Times New Roman" w:cs="Times New Roman"/>
          <w:i/>
          <w:sz w:val="24"/>
          <w:szCs w:val="24"/>
        </w:rPr>
        <w:t>audi altera</w:t>
      </w:r>
      <w:r w:rsidR="009E2DB7">
        <w:rPr>
          <w:rFonts w:ascii="Times New Roman" w:hAnsi="Times New Roman" w:cs="Times New Roman"/>
          <w:i/>
          <w:sz w:val="24"/>
          <w:szCs w:val="24"/>
        </w:rPr>
        <w:t>m</w:t>
      </w:r>
      <w:r w:rsidR="00D0613B">
        <w:rPr>
          <w:rFonts w:ascii="Times New Roman" w:hAnsi="Times New Roman" w:cs="Times New Roman"/>
          <w:i/>
          <w:sz w:val="24"/>
          <w:szCs w:val="24"/>
        </w:rPr>
        <w:t xml:space="preserve"> partem</w:t>
      </w:r>
      <w:r w:rsidR="00D0613B">
        <w:rPr>
          <w:rFonts w:ascii="Times New Roman" w:hAnsi="Times New Roman" w:cs="Times New Roman"/>
          <w:sz w:val="24"/>
          <w:szCs w:val="24"/>
        </w:rPr>
        <w:t xml:space="preserve"> is not a rule of fixed content but varies with the circumstances of each case. What is important is that the principles of fairness have been invoked, before a decision is reached.  As was stated by GUBBAY JA as he then was in </w:t>
      </w:r>
      <w:r w:rsidR="00D0613B">
        <w:rPr>
          <w:rFonts w:ascii="Times New Roman" w:hAnsi="Times New Roman" w:cs="Times New Roman"/>
          <w:i/>
          <w:sz w:val="24"/>
          <w:szCs w:val="24"/>
        </w:rPr>
        <w:t>Metsala v Chairman, Public Service Commission &amp; Anor</w:t>
      </w:r>
      <w:r w:rsidR="00D0613B">
        <w:rPr>
          <w:rFonts w:ascii="Times New Roman" w:hAnsi="Times New Roman" w:cs="Times New Roman"/>
          <w:sz w:val="24"/>
          <w:szCs w:val="24"/>
        </w:rPr>
        <w:t xml:space="preserve"> 1989(3)</w:t>
      </w:r>
      <w:r w:rsidR="00D032C7">
        <w:rPr>
          <w:rFonts w:ascii="Times New Roman" w:hAnsi="Times New Roman" w:cs="Times New Roman"/>
          <w:sz w:val="24"/>
          <w:szCs w:val="24"/>
        </w:rPr>
        <w:t xml:space="preserve"> ZLR 147(SC) at 154.</w:t>
      </w:r>
    </w:p>
    <w:p w:rsidR="00D032C7" w:rsidRPr="005F5882" w:rsidRDefault="00D032C7" w:rsidP="00454D2A">
      <w:pPr>
        <w:pStyle w:val="ListParagraph"/>
        <w:spacing w:after="0" w:line="240" w:lineRule="auto"/>
        <w:ind w:left="567"/>
        <w:jc w:val="both"/>
        <w:rPr>
          <w:rFonts w:ascii="Times New Roman" w:hAnsi="Times New Roman" w:cs="Times New Roman"/>
          <w:sz w:val="24"/>
          <w:szCs w:val="24"/>
        </w:rPr>
      </w:pPr>
      <w:r>
        <w:rPr>
          <w:rFonts w:ascii="Times New Roman" w:hAnsi="Times New Roman" w:cs="Times New Roman"/>
          <w:sz w:val="24"/>
          <w:szCs w:val="24"/>
        </w:rPr>
        <w:t>“</w:t>
      </w:r>
      <w:r w:rsidR="005F5882">
        <w:rPr>
          <w:rFonts w:ascii="Times New Roman" w:hAnsi="Times New Roman" w:cs="Times New Roman"/>
          <w:sz w:val="24"/>
          <w:szCs w:val="24"/>
        </w:rPr>
        <w:t xml:space="preserve">The </w:t>
      </w:r>
      <w:r w:rsidR="005F5882">
        <w:rPr>
          <w:rFonts w:ascii="Times New Roman" w:hAnsi="Times New Roman" w:cs="Times New Roman"/>
          <w:i/>
          <w:sz w:val="24"/>
          <w:szCs w:val="24"/>
        </w:rPr>
        <w:t>audi</w:t>
      </w:r>
      <w:r w:rsidR="005F5882">
        <w:rPr>
          <w:rFonts w:ascii="Times New Roman" w:hAnsi="Times New Roman" w:cs="Times New Roman"/>
          <w:sz w:val="24"/>
          <w:szCs w:val="24"/>
        </w:rPr>
        <w:t xml:space="preserve"> maxim is not a rule of fixed content, but varies with the circumstances.  In its fullest extent, it may include the right to be apprised of the information and reasons underlying the impending decision; to disclosure of material documents; to a public hearing and, at that hearing, to appear with legal representation and to examined and cross-examine witnesses.  See, generally, Baxter </w:t>
      </w:r>
      <w:r w:rsidR="005F5882">
        <w:rPr>
          <w:rFonts w:ascii="Times New Roman" w:hAnsi="Times New Roman" w:cs="Times New Roman"/>
          <w:i/>
          <w:sz w:val="24"/>
          <w:szCs w:val="24"/>
        </w:rPr>
        <w:t>Administrative Law</w:t>
      </w:r>
      <w:r w:rsidR="005F5882">
        <w:rPr>
          <w:rFonts w:ascii="Times New Roman" w:hAnsi="Times New Roman" w:cs="Times New Roman"/>
          <w:sz w:val="24"/>
          <w:szCs w:val="24"/>
        </w:rPr>
        <w:t xml:space="preserve"> at pp 545-547.  The criterion, as I have noted, is on</w:t>
      </w:r>
      <w:r w:rsidR="00454D2A">
        <w:rPr>
          <w:rFonts w:ascii="Times New Roman" w:hAnsi="Times New Roman" w:cs="Times New Roman"/>
          <w:sz w:val="24"/>
          <w:szCs w:val="24"/>
        </w:rPr>
        <w:t>e</w:t>
      </w:r>
      <w:r w:rsidR="005F5882">
        <w:rPr>
          <w:rFonts w:ascii="Times New Roman" w:hAnsi="Times New Roman" w:cs="Times New Roman"/>
          <w:sz w:val="24"/>
          <w:szCs w:val="24"/>
        </w:rPr>
        <w:t xml:space="preserve"> of fundamental fairness and for that reason the principles of natural justice are always flexible. Thus the “right to be heard” in appropriate circumstances may be confined to the submission of written representations.  It is not the equivalent of a “hearing” as that term is ordinarily understood.”</w:t>
      </w:r>
    </w:p>
    <w:p w:rsidR="00D032C7" w:rsidRDefault="00D032C7" w:rsidP="005F5882">
      <w:pPr>
        <w:pStyle w:val="ListParagraph"/>
        <w:spacing w:before="240" w:after="0" w:line="240" w:lineRule="auto"/>
        <w:ind w:left="567"/>
        <w:jc w:val="both"/>
        <w:rPr>
          <w:rFonts w:ascii="Times New Roman" w:hAnsi="Times New Roman" w:cs="Times New Roman"/>
          <w:sz w:val="24"/>
          <w:szCs w:val="24"/>
        </w:rPr>
      </w:pPr>
    </w:p>
    <w:p w:rsidR="00454D2A" w:rsidRDefault="00454D2A" w:rsidP="00454D2A">
      <w:pPr>
        <w:pStyle w:val="ListParagraph"/>
        <w:spacing w:before="240" w:after="0" w:line="240" w:lineRule="auto"/>
        <w:ind w:left="567"/>
        <w:jc w:val="both"/>
        <w:rPr>
          <w:rFonts w:ascii="Times New Roman" w:hAnsi="Times New Roman" w:cs="Times New Roman"/>
          <w:sz w:val="24"/>
          <w:szCs w:val="24"/>
        </w:rPr>
      </w:pPr>
    </w:p>
    <w:p w:rsidR="00D032C7" w:rsidRDefault="00D032C7" w:rsidP="00D032C7">
      <w:pPr>
        <w:pStyle w:val="ListParagraph"/>
        <w:spacing w:before="240" w:after="0" w:line="480" w:lineRule="auto"/>
        <w:ind w:left="567"/>
        <w:jc w:val="both"/>
        <w:rPr>
          <w:rFonts w:ascii="Times New Roman" w:hAnsi="Times New Roman" w:cs="Times New Roman"/>
          <w:sz w:val="24"/>
          <w:szCs w:val="24"/>
        </w:rPr>
      </w:pPr>
      <w:r>
        <w:rPr>
          <w:rFonts w:ascii="Times New Roman" w:hAnsi="Times New Roman" w:cs="Times New Roman"/>
          <w:sz w:val="24"/>
          <w:szCs w:val="24"/>
        </w:rPr>
        <w:t>Thus when the first respondent decided to refer the matter to the President, the appellant was advised of this decision</w:t>
      </w:r>
      <w:r w:rsidR="00EA3ED6">
        <w:rPr>
          <w:rFonts w:ascii="Times New Roman" w:hAnsi="Times New Roman" w:cs="Times New Roman"/>
          <w:sz w:val="24"/>
          <w:szCs w:val="24"/>
        </w:rPr>
        <w:t xml:space="preserve"> and the basis thereof</w:t>
      </w:r>
      <w:r>
        <w:rPr>
          <w:rFonts w:ascii="Times New Roman" w:hAnsi="Times New Roman" w:cs="Times New Roman"/>
          <w:sz w:val="24"/>
          <w:szCs w:val="24"/>
        </w:rPr>
        <w:t>.  It was not necessary for the appellant to again respond to the letter.  The decision to refer the matter to the President cannot in these circumstances be said to be a nullity.</w:t>
      </w:r>
    </w:p>
    <w:p w:rsidR="00D032C7" w:rsidRDefault="00D032C7" w:rsidP="00454D2A">
      <w:pPr>
        <w:pStyle w:val="ListParagraph"/>
        <w:spacing w:before="240" w:after="0" w:line="240" w:lineRule="auto"/>
        <w:ind w:left="567"/>
        <w:jc w:val="both"/>
        <w:rPr>
          <w:rFonts w:ascii="Times New Roman" w:hAnsi="Times New Roman" w:cs="Times New Roman"/>
          <w:sz w:val="24"/>
          <w:szCs w:val="24"/>
        </w:rPr>
      </w:pPr>
    </w:p>
    <w:p w:rsidR="00D74197" w:rsidRPr="00D032C7" w:rsidRDefault="00D032C7" w:rsidP="009E2DB7">
      <w:pPr>
        <w:pStyle w:val="ListParagraph"/>
        <w:spacing w:after="0" w:line="480" w:lineRule="auto"/>
        <w:ind w:left="567"/>
        <w:jc w:val="both"/>
        <w:rPr>
          <w:rFonts w:ascii="Times New Roman" w:hAnsi="Times New Roman" w:cs="Times New Roman"/>
          <w:sz w:val="24"/>
          <w:szCs w:val="24"/>
        </w:rPr>
      </w:pPr>
      <w:r>
        <w:rPr>
          <w:rFonts w:ascii="Times New Roman" w:hAnsi="Times New Roman" w:cs="Times New Roman"/>
          <w:sz w:val="24"/>
          <w:szCs w:val="24"/>
        </w:rPr>
        <w:t>In any event, a</w:t>
      </w:r>
      <w:r w:rsidR="0018069C" w:rsidRPr="00D032C7">
        <w:rPr>
          <w:rFonts w:ascii="Times New Roman" w:hAnsi="Times New Roman" w:cs="Times New Roman"/>
          <w:sz w:val="24"/>
          <w:szCs w:val="24"/>
        </w:rPr>
        <w:t xml:space="preserve">fter the tribunal established </w:t>
      </w:r>
      <w:r w:rsidR="00E35454" w:rsidRPr="00D032C7">
        <w:rPr>
          <w:rFonts w:ascii="Times New Roman" w:hAnsi="Times New Roman" w:cs="Times New Roman"/>
          <w:sz w:val="24"/>
          <w:szCs w:val="24"/>
        </w:rPr>
        <w:t>by the President</w:t>
      </w:r>
      <w:r w:rsidR="000940ED" w:rsidRPr="00D032C7">
        <w:rPr>
          <w:rFonts w:ascii="Times New Roman" w:hAnsi="Times New Roman" w:cs="Times New Roman"/>
          <w:sz w:val="24"/>
          <w:szCs w:val="24"/>
        </w:rPr>
        <w:t>,</w:t>
      </w:r>
      <w:r w:rsidR="0018069C" w:rsidRPr="00D032C7">
        <w:rPr>
          <w:rFonts w:ascii="Times New Roman" w:hAnsi="Times New Roman" w:cs="Times New Roman"/>
          <w:sz w:val="24"/>
          <w:szCs w:val="24"/>
        </w:rPr>
        <w:t xml:space="preserve"> was mandated to investigate</w:t>
      </w:r>
      <w:r>
        <w:rPr>
          <w:rFonts w:ascii="Times New Roman" w:hAnsi="Times New Roman" w:cs="Times New Roman"/>
          <w:sz w:val="24"/>
          <w:szCs w:val="24"/>
        </w:rPr>
        <w:t xml:space="preserve"> all</w:t>
      </w:r>
      <w:r w:rsidR="0018069C" w:rsidRPr="00D032C7">
        <w:rPr>
          <w:rFonts w:ascii="Times New Roman" w:hAnsi="Times New Roman" w:cs="Times New Roman"/>
          <w:sz w:val="24"/>
          <w:szCs w:val="24"/>
        </w:rPr>
        <w:t xml:space="preserve"> the al</w:t>
      </w:r>
      <w:r w:rsidR="000940ED" w:rsidRPr="00D032C7">
        <w:rPr>
          <w:rFonts w:ascii="Times New Roman" w:hAnsi="Times New Roman" w:cs="Times New Roman"/>
          <w:sz w:val="24"/>
          <w:szCs w:val="24"/>
        </w:rPr>
        <w:t>legations against the appellant and i</w:t>
      </w:r>
      <w:r w:rsidR="0018069C" w:rsidRPr="00D032C7">
        <w:rPr>
          <w:rFonts w:ascii="Times New Roman" w:hAnsi="Times New Roman" w:cs="Times New Roman"/>
          <w:sz w:val="24"/>
          <w:szCs w:val="24"/>
        </w:rPr>
        <w:t>n carrying out the investigations the appellant was</w:t>
      </w:r>
      <w:r>
        <w:rPr>
          <w:rFonts w:ascii="Times New Roman" w:hAnsi="Times New Roman" w:cs="Times New Roman"/>
          <w:sz w:val="24"/>
          <w:szCs w:val="24"/>
        </w:rPr>
        <w:t xml:space="preserve"> again</w:t>
      </w:r>
      <w:r w:rsidR="0018069C" w:rsidRPr="00D032C7">
        <w:rPr>
          <w:rFonts w:ascii="Times New Roman" w:hAnsi="Times New Roman" w:cs="Times New Roman"/>
          <w:sz w:val="24"/>
          <w:szCs w:val="24"/>
        </w:rPr>
        <w:t xml:space="preserve"> affor</w:t>
      </w:r>
      <w:r w:rsidR="000940ED" w:rsidRPr="00D032C7">
        <w:rPr>
          <w:rFonts w:ascii="Times New Roman" w:hAnsi="Times New Roman" w:cs="Times New Roman"/>
          <w:sz w:val="24"/>
          <w:szCs w:val="24"/>
        </w:rPr>
        <w:t>ded the opportunity for a fair</w:t>
      </w:r>
      <w:r w:rsidR="0018069C" w:rsidRPr="00D032C7">
        <w:rPr>
          <w:rFonts w:ascii="Times New Roman" w:hAnsi="Times New Roman" w:cs="Times New Roman"/>
          <w:sz w:val="24"/>
          <w:szCs w:val="24"/>
        </w:rPr>
        <w:t xml:space="preserve"> hearing</w:t>
      </w:r>
      <w:r w:rsidR="000940ED" w:rsidRPr="00D032C7">
        <w:rPr>
          <w:rFonts w:ascii="Times New Roman" w:hAnsi="Times New Roman" w:cs="Times New Roman"/>
          <w:sz w:val="24"/>
          <w:szCs w:val="24"/>
        </w:rPr>
        <w:t>. It is an open secret that the appellant elected</w:t>
      </w:r>
      <w:r w:rsidR="0018069C" w:rsidRPr="00D032C7">
        <w:rPr>
          <w:rFonts w:ascii="Times New Roman" w:hAnsi="Times New Roman" w:cs="Times New Roman"/>
          <w:sz w:val="24"/>
          <w:szCs w:val="24"/>
        </w:rPr>
        <w:t xml:space="preserve"> to walk out from</w:t>
      </w:r>
      <w:r w:rsidR="000940ED" w:rsidRPr="00D032C7">
        <w:rPr>
          <w:rFonts w:ascii="Times New Roman" w:hAnsi="Times New Roman" w:cs="Times New Roman"/>
          <w:sz w:val="24"/>
          <w:szCs w:val="24"/>
        </w:rPr>
        <w:t xml:space="preserve"> the hearing</w:t>
      </w:r>
      <w:r w:rsidR="002B202B" w:rsidRPr="00D032C7">
        <w:rPr>
          <w:rFonts w:ascii="Times New Roman" w:hAnsi="Times New Roman" w:cs="Times New Roman"/>
          <w:sz w:val="24"/>
          <w:szCs w:val="24"/>
        </w:rPr>
        <w:t xml:space="preserve"> of an independent tribunal</w:t>
      </w:r>
      <w:r w:rsidR="0018069C" w:rsidRPr="00D032C7">
        <w:rPr>
          <w:rFonts w:ascii="Times New Roman" w:hAnsi="Times New Roman" w:cs="Times New Roman"/>
          <w:sz w:val="24"/>
          <w:szCs w:val="24"/>
        </w:rPr>
        <w:t>.</w:t>
      </w:r>
    </w:p>
    <w:p w:rsidR="00E35454" w:rsidRPr="00211A26" w:rsidRDefault="0018069C" w:rsidP="00A254B6">
      <w:pPr>
        <w:pStyle w:val="ListParagraph"/>
        <w:spacing w:before="240" w:after="0" w:line="480" w:lineRule="auto"/>
        <w:ind w:left="567"/>
        <w:jc w:val="both"/>
        <w:rPr>
          <w:rFonts w:ascii="Times New Roman" w:hAnsi="Times New Roman" w:cs="Times New Roman"/>
          <w:sz w:val="24"/>
          <w:szCs w:val="24"/>
        </w:rPr>
      </w:pPr>
      <w:r w:rsidRPr="00211A26">
        <w:rPr>
          <w:rFonts w:ascii="Times New Roman" w:hAnsi="Times New Roman" w:cs="Times New Roman"/>
          <w:sz w:val="24"/>
          <w:szCs w:val="24"/>
        </w:rPr>
        <w:t xml:space="preserve"> </w:t>
      </w:r>
    </w:p>
    <w:p w:rsidR="00363658" w:rsidRPr="00211A26" w:rsidRDefault="007D4012" w:rsidP="00A254B6">
      <w:pPr>
        <w:pStyle w:val="ListParagraph"/>
        <w:numPr>
          <w:ilvl w:val="0"/>
          <w:numId w:val="15"/>
        </w:numPr>
        <w:spacing w:before="240" w:after="0" w:line="480" w:lineRule="auto"/>
        <w:ind w:left="567" w:hanging="567"/>
        <w:jc w:val="both"/>
        <w:rPr>
          <w:rFonts w:ascii="Times New Roman" w:hAnsi="Times New Roman" w:cs="Times New Roman"/>
          <w:sz w:val="24"/>
          <w:szCs w:val="24"/>
        </w:rPr>
      </w:pPr>
      <w:r w:rsidRPr="00211A26">
        <w:rPr>
          <w:rFonts w:ascii="Times New Roman" w:hAnsi="Times New Roman" w:cs="Times New Roman"/>
          <w:sz w:val="24"/>
          <w:szCs w:val="24"/>
        </w:rPr>
        <w:lastRenderedPageBreak/>
        <w:t>I</w:t>
      </w:r>
      <w:r w:rsidR="00FF34B3" w:rsidRPr="00211A26">
        <w:rPr>
          <w:rFonts w:ascii="Times New Roman" w:hAnsi="Times New Roman" w:cs="Times New Roman"/>
          <w:sz w:val="24"/>
          <w:szCs w:val="24"/>
        </w:rPr>
        <w:t xml:space="preserve">n </w:t>
      </w:r>
      <w:r w:rsidR="00FF34B3" w:rsidRPr="00211A26">
        <w:rPr>
          <w:rFonts w:ascii="Times New Roman" w:hAnsi="Times New Roman" w:cs="Times New Roman"/>
          <w:i/>
          <w:sz w:val="24"/>
          <w:szCs w:val="24"/>
        </w:rPr>
        <w:t>Forestry Commission v Moyo</w:t>
      </w:r>
      <w:r w:rsidR="00FF34B3" w:rsidRPr="00211A26">
        <w:rPr>
          <w:rFonts w:ascii="Times New Roman" w:hAnsi="Times New Roman" w:cs="Times New Roman"/>
          <w:sz w:val="24"/>
          <w:szCs w:val="24"/>
        </w:rPr>
        <w:t xml:space="preserve"> 1997 (1) ZLR 254 (S)</w:t>
      </w:r>
      <w:r w:rsidR="00B034BD" w:rsidRPr="00211A26">
        <w:rPr>
          <w:rFonts w:ascii="Times New Roman" w:hAnsi="Times New Roman" w:cs="Times New Roman"/>
          <w:sz w:val="24"/>
          <w:szCs w:val="24"/>
        </w:rPr>
        <w:t xml:space="preserve"> at p</w:t>
      </w:r>
      <w:r w:rsidR="00E35454" w:rsidRPr="00211A26">
        <w:rPr>
          <w:rFonts w:ascii="Times New Roman" w:hAnsi="Times New Roman" w:cs="Times New Roman"/>
          <w:sz w:val="24"/>
          <w:szCs w:val="24"/>
        </w:rPr>
        <w:t xml:space="preserve"> </w:t>
      </w:r>
      <w:r w:rsidR="00FF34B3" w:rsidRPr="00211A26">
        <w:rPr>
          <w:rFonts w:ascii="Times New Roman" w:hAnsi="Times New Roman" w:cs="Times New Roman"/>
          <w:sz w:val="24"/>
          <w:szCs w:val="24"/>
        </w:rPr>
        <w:t>262</w:t>
      </w:r>
      <w:r w:rsidR="00E35454" w:rsidRPr="00211A26">
        <w:rPr>
          <w:rFonts w:ascii="Times New Roman" w:hAnsi="Times New Roman" w:cs="Times New Roman"/>
          <w:sz w:val="24"/>
          <w:szCs w:val="24"/>
        </w:rPr>
        <w:t xml:space="preserve"> the </w:t>
      </w:r>
      <w:r w:rsidR="00046ACA" w:rsidRPr="00211A26">
        <w:rPr>
          <w:rFonts w:ascii="Times New Roman" w:hAnsi="Times New Roman" w:cs="Times New Roman"/>
          <w:sz w:val="24"/>
          <w:szCs w:val="24"/>
        </w:rPr>
        <w:t>c</w:t>
      </w:r>
      <w:r w:rsidR="00E35454" w:rsidRPr="00211A26">
        <w:rPr>
          <w:rFonts w:ascii="Times New Roman" w:hAnsi="Times New Roman" w:cs="Times New Roman"/>
          <w:sz w:val="24"/>
          <w:szCs w:val="24"/>
        </w:rPr>
        <w:t>ourt discussed the effect of walking out of a discip</w:t>
      </w:r>
      <w:r w:rsidR="000940ED" w:rsidRPr="00211A26">
        <w:rPr>
          <w:rFonts w:ascii="Times New Roman" w:hAnsi="Times New Roman" w:cs="Times New Roman"/>
          <w:sz w:val="24"/>
          <w:szCs w:val="24"/>
        </w:rPr>
        <w:t>linary hearing and remarked as follows</w:t>
      </w:r>
      <w:r w:rsidR="00E35454" w:rsidRPr="00211A26">
        <w:rPr>
          <w:rFonts w:ascii="Times New Roman" w:hAnsi="Times New Roman" w:cs="Times New Roman"/>
          <w:sz w:val="24"/>
          <w:szCs w:val="24"/>
        </w:rPr>
        <w:t>:</w:t>
      </w:r>
    </w:p>
    <w:p w:rsidR="00FF34B3" w:rsidRPr="00211A26" w:rsidRDefault="00FF34B3" w:rsidP="009B37BA">
      <w:pPr>
        <w:spacing w:after="0" w:line="240" w:lineRule="auto"/>
        <w:ind w:left="567"/>
        <w:jc w:val="both"/>
        <w:rPr>
          <w:rFonts w:ascii="Times New Roman" w:hAnsi="Times New Roman" w:cs="Times New Roman"/>
          <w:sz w:val="24"/>
          <w:szCs w:val="24"/>
        </w:rPr>
      </w:pPr>
      <w:r w:rsidRPr="00211A26">
        <w:rPr>
          <w:rFonts w:ascii="Times New Roman" w:hAnsi="Times New Roman" w:cs="Times New Roman"/>
          <w:sz w:val="24"/>
          <w:szCs w:val="24"/>
        </w:rPr>
        <w:t xml:space="preserve">“The second and alternative ground, as I understand it, </w:t>
      </w:r>
      <w:r w:rsidRPr="00211A26">
        <w:rPr>
          <w:rFonts w:ascii="Times New Roman" w:hAnsi="Times New Roman" w:cs="Times New Roman"/>
          <w:sz w:val="24"/>
          <w:szCs w:val="24"/>
          <w:u w:val="single"/>
        </w:rPr>
        <w:t>was that the respondent ought to have been afforded the opportunity to be heard even though he had walked out of the inquiry. I am unable to agree</w:t>
      </w:r>
      <w:r w:rsidR="00E35454" w:rsidRPr="00211A26">
        <w:rPr>
          <w:rFonts w:ascii="Times New Roman" w:hAnsi="Times New Roman" w:cs="Times New Roman"/>
          <w:sz w:val="24"/>
          <w:szCs w:val="24"/>
          <w:u w:val="single"/>
        </w:rPr>
        <w:t xml:space="preserve"> </w:t>
      </w:r>
      <w:r w:rsidRPr="00211A26">
        <w:rPr>
          <w:rFonts w:ascii="Times New Roman" w:hAnsi="Times New Roman" w:cs="Times New Roman"/>
          <w:sz w:val="24"/>
          <w:szCs w:val="24"/>
          <w:u w:val="single"/>
        </w:rPr>
        <w:t>.</w:t>
      </w:r>
      <w:r w:rsidR="00E35454" w:rsidRPr="00211A26">
        <w:rPr>
          <w:rFonts w:ascii="Times New Roman" w:hAnsi="Times New Roman" w:cs="Times New Roman"/>
          <w:sz w:val="24"/>
          <w:szCs w:val="24"/>
        </w:rPr>
        <w:t>.</w:t>
      </w:r>
      <w:r w:rsidRPr="00211A26">
        <w:rPr>
          <w:rFonts w:ascii="Times New Roman" w:hAnsi="Times New Roman" w:cs="Times New Roman"/>
          <w:sz w:val="24"/>
          <w:szCs w:val="24"/>
        </w:rPr>
        <w:t xml:space="preserve">. His exit indicated that he had no intention of participating in the inquiry. </w:t>
      </w:r>
      <w:r w:rsidRPr="00211A26">
        <w:rPr>
          <w:rFonts w:ascii="Times New Roman" w:hAnsi="Times New Roman" w:cs="Times New Roman"/>
          <w:sz w:val="24"/>
          <w:szCs w:val="24"/>
          <w:u w:val="single"/>
        </w:rPr>
        <w:t xml:space="preserve">He took a calculated risk that it would proceed without him. There was, in my opinion, no obligation upon the investigation panel to postpone the hearing and call upon the respondent to appear at another date. The </w:t>
      </w:r>
      <w:r w:rsidRPr="00211A26">
        <w:rPr>
          <w:rFonts w:ascii="Times New Roman" w:hAnsi="Times New Roman" w:cs="Times New Roman"/>
          <w:i/>
          <w:sz w:val="24"/>
          <w:szCs w:val="24"/>
          <w:u w:val="single"/>
        </w:rPr>
        <w:t>audi alteram partem</w:t>
      </w:r>
      <w:r w:rsidRPr="00211A26">
        <w:rPr>
          <w:rFonts w:ascii="Times New Roman" w:hAnsi="Times New Roman" w:cs="Times New Roman"/>
          <w:sz w:val="24"/>
          <w:szCs w:val="24"/>
          <w:u w:val="single"/>
        </w:rPr>
        <w:t xml:space="preserve"> rule was not violated</w:t>
      </w:r>
      <w:r w:rsidRPr="00211A26">
        <w:rPr>
          <w:rFonts w:ascii="Times New Roman" w:hAnsi="Times New Roman" w:cs="Times New Roman"/>
          <w:sz w:val="24"/>
          <w:szCs w:val="24"/>
        </w:rPr>
        <w:t>.”(</w:t>
      </w:r>
      <w:r w:rsidR="00E35454" w:rsidRPr="00211A26">
        <w:rPr>
          <w:rFonts w:ascii="Times New Roman" w:hAnsi="Times New Roman" w:cs="Times New Roman"/>
          <w:sz w:val="24"/>
          <w:szCs w:val="24"/>
        </w:rPr>
        <w:t>my</w:t>
      </w:r>
      <w:r w:rsidRPr="00211A26">
        <w:rPr>
          <w:rFonts w:ascii="Times New Roman" w:hAnsi="Times New Roman" w:cs="Times New Roman"/>
          <w:sz w:val="24"/>
          <w:szCs w:val="24"/>
        </w:rPr>
        <w:t xml:space="preserve"> underlining) </w:t>
      </w:r>
      <w:r w:rsidR="00E35454" w:rsidRPr="00211A26">
        <w:rPr>
          <w:rFonts w:ascii="Times New Roman" w:hAnsi="Times New Roman" w:cs="Times New Roman"/>
          <w:sz w:val="24"/>
          <w:szCs w:val="24"/>
        </w:rPr>
        <w:t>(See also</w:t>
      </w:r>
      <w:r w:rsidRPr="00211A26">
        <w:rPr>
          <w:rFonts w:ascii="Times New Roman" w:hAnsi="Times New Roman" w:cs="Times New Roman"/>
          <w:sz w:val="24"/>
          <w:szCs w:val="24"/>
        </w:rPr>
        <w:t xml:space="preserve"> </w:t>
      </w:r>
      <w:r w:rsidRPr="00211A26">
        <w:rPr>
          <w:rFonts w:ascii="Times New Roman" w:hAnsi="Times New Roman" w:cs="Times New Roman"/>
          <w:i/>
          <w:sz w:val="24"/>
          <w:szCs w:val="24"/>
        </w:rPr>
        <w:t>Dombodzvuku &amp; Anor v CMED (Pvt) Ltd</w:t>
      </w:r>
      <w:r w:rsidR="00E35454" w:rsidRPr="00211A26">
        <w:rPr>
          <w:rFonts w:ascii="Times New Roman" w:hAnsi="Times New Roman" w:cs="Times New Roman"/>
          <w:sz w:val="24"/>
          <w:szCs w:val="24"/>
        </w:rPr>
        <w:t xml:space="preserve"> SC14/11)</w:t>
      </w:r>
    </w:p>
    <w:p w:rsidR="009B37BA" w:rsidRPr="00211A26" w:rsidRDefault="009B37BA" w:rsidP="009B37BA">
      <w:pPr>
        <w:spacing w:after="0" w:line="240" w:lineRule="auto"/>
        <w:ind w:left="567"/>
        <w:jc w:val="both"/>
        <w:rPr>
          <w:rFonts w:ascii="Times New Roman" w:hAnsi="Times New Roman" w:cs="Times New Roman"/>
          <w:sz w:val="24"/>
          <w:szCs w:val="24"/>
        </w:rPr>
      </w:pPr>
    </w:p>
    <w:p w:rsidR="009B37BA" w:rsidRPr="00211A26" w:rsidRDefault="009B37BA" w:rsidP="009B37BA">
      <w:pPr>
        <w:spacing w:after="0" w:line="240" w:lineRule="auto"/>
        <w:ind w:left="567"/>
        <w:jc w:val="both"/>
        <w:rPr>
          <w:rFonts w:ascii="Times New Roman" w:hAnsi="Times New Roman" w:cs="Times New Roman"/>
          <w:sz w:val="24"/>
          <w:szCs w:val="24"/>
        </w:rPr>
      </w:pPr>
    </w:p>
    <w:p w:rsidR="009B37BA" w:rsidRPr="00211A26" w:rsidRDefault="007D4012" w:rsidP="00A254B6">
      <w:pPr>
        <w:spacing w:before="240" w:after="0" w:line="480" w:lineRule="auto"/>
        <w:ind w:left="567"/>
        <w:jc w:val="both"/>
        <w:rPr>
          <w:rFonts w:ascii="Times New Roman" w:hAnsi="Times New Roman" w:cs="Times New Roman"/>
          <w:sz w:val="24"/>
          <w:szCs w:val="24"/>
        </w:rPr>
      </w:pPr>
      <w:r w:rsidRPr="00211A26">
        <w:rPr>
          <w:rFonts w:ascii="Times New Roman" w:hAnsi="Times New Roman" w:cs="Times New Roman"/>
          <w:sz w:val="24"/>
          <w:szCs w:val="24"/>
        </w:rPr>
        <w:t>The appellant ought t</w:t>
      </w:r>
      <w:r w:rsidR="00FF34B3" w:rsidRPr="00211A26">
        <w:rPr>
          <w:rFonts w:ascii="Times New Roman" w:hAnsi="Times New Roman" w:cs="Times New Roman"/>
          <w:sz w:val="24"/>
          <w:szCs w:val="24"/>
        </w:rPr>
        <w:t>o</w:t>
      </w:r>
      <w:r w:rsidRPr="00211A26">
        <w:rPr>
          <w:rFonts w:ascii="Times New Roman" w:hAnsi="Times New Roman" w:cs="Times New Roman"/>
          <w:sz w:val="24"/>
          <w:szCs w:val="24"/>
        </w:rPr>
        <w:t xml:space="preserve"> have been cognisant of the fact that</w:t>
      </w:r>
      <w:r w:rsidR="00FF34B3" w:rsidRPr="00211A26">
        <w:rPr>
          <w:rFonts w:ascii="Times New Roman" w:hAnsi="Times New Roman" w:cs="Times New Roman"/>
          <w:sz w:val="24"/>
          <w:szCs w:val="24"/>
        </w:rPr>
        <w:t xml:space="preserve"> the tribunal was set up to investigate his matter on all issues which related to his alleged </w:t>
      </w:r>
      <w:r w:rsidR="002B202B" w:rsidRPr="00211A26">
        <w:rPr>
          <w:rFonts w:ascii="Times New Roman" w:hAnsi="Times New Roman" w:cs="Times New Roman"/>
          <w:sz w:val="24"/>
          <w:szCs w:val="24"/>
        </w:rPr>
        <w:t xml:space="preserve">acts of </w:t>
      </w:r>
      <w:r w:rsidR="00FF34B3" w:rsidRPr="00211A26">
        <w:rPr>
          <w:rFonts w:ascii="Times New Roman" w:hAnsi="Times New Roman" w:cs="Times New Roman"/>
          <w:sz w:val="24"/>
          <w:szCs w:val="24"/>
        </w:rPr>
        <w:t>misconduct. If the appellant had a</w:t>
      </w:r>
      <w:r w:rsidR="00046ACA" w:rsidRPr="00211A26">
        <w:rPr>
          <w:rFonts w:ascii="Times New Roman" w:hAnsi="Times New Roman" w:cs="Times New Roman"/>
          <w:sz w:val="24"/>
          <w:szCs w:val="24"/>
        </w:rPr>
        <w:t>n issue with the letter from Mr</w:t>
      </w:r>
      <w:r w:rsidR="00FF34B3" w:rsidRPr="00211A26">
        <w:rPr>
          <w:rFonts w:ascii="Times New Roman" w:hAnsi="Times New Roman" w:cs="Times New Roman"/>
          <w:sz w:val="24"/>
          <w:szCs w:val="24"/>
        </w:rPr>
        <w:t xml:space="preserve"> Ndudzo and such complaint aros</w:t>
      </w:r>
      <w:r w:rsidR="00634F75" w:rsidRPr="00211A26">
        <w:rPr>
          <w:rFonts w:ascii="Times New Roman" w:hAnsi="Times New Roman" w:cs="Times New Roman"/>
          <w:sz w:val="24"/>
          <w:szCs w:val="24"/>
        </w:rPr>
        <w:t>e after the decision made on 13 </w:t>
      </w:r>
      <w:r w:rsidR="00FF34B3" w:rsidRPr="00211A26">
        <w:rPr>
          <w:rFonts w:ascii="Times New Roman" w:hAnsi="Times New Roman" w:cs="Times New Roman"/>
          <w:sz w:val="24"/>
          <w:szCs w:val="24"/>
        </w:rPr>
        <w:t>December 2019</w:t>
      </w:r>
      <w:r w:rsidR="00E35454" w:rsidRPr="00211A26">
        <w:rPr>
          <w:rFonts w:ascii="Times New Roman" w:hAnsi="Times New Roman" w:cs="Times New Roman"/>
          <w:sz w:val="24"/>
          <w:szCs w:val="24"/>
        </w:rPr>
        <w:t xml:space="preserve"> to refer his</w:t>
      </w:r>
      <w:r w:rsidR="00FF34B3" w:rsidRPr="00211A26">
        <w:rPr>
          <w:rFonts w:ascii="Times New Roman" w:hAnsi="Times New Roman" w:cs="Times New Roman"/>
          <w:sz w:val="24"/>
          <w:szCs w:val="24"/>
        </w:rPr>
        <w:t xml:space="preserve"> matter to the President had already been made, the appellant </w:t>
      </w:r>
      <w:r w:rsidR="002B202B" w:rsidRPr="00211A26">
        <w:rPr>
          <w:rFonts w:ascii="Times New Roman" w:hAnsi="Times New Roman" w:cs="Times New Roman"/>
          <w:sz w:val="24"/>
          <w:szCs w:val="24"/>
        </w:rPr>
        <w:t>should have</w:t>
      </w:r>
      <w:r w:rsidR="00FF34B3" w:rsidRPr="00211A26">
        <w:rPr>
          <w:rFonts w:ascii="Times New Roman" w:hAnsi="Times New Roman" w:cs="Times New Roman"/>
          <w:sz w:val="24"/>
          <w:szCs w:val="24"/>
        </w:rPr>
        <w:t xml:space="preserve"> challenge</w:t>
      </w:r>
      <w:r w:rsidR="002B202B" w:rsidRPr="00211A26">
        <w:rPr>
          <w:rFonts w:ascii="Times New Roman" w:hAnsi="Times New Roman" w:cs="Times New Roman"/>
          <w:sz w:val="24"/>
          <w:szCs w:val="24"/>
        </w:rPr>
        <w:t>d</w:t>
      </w:r>
      <w:r w:rsidR="00FF34B3" w:rsidRPr="00211A26">
        <w:rPr>
          <w:rFonts w:ascii="Times New Roman" w:hAnsi="Times New Roman" w:cs="Times New Roman"/>
          <w:sz w:val="24"/>
          <w:szCs w:val="24"/>
        </w:rPr>
        <w:t xml:space="preserve"> that letter before the tribunal. It was not </w:t>
      </w:r>
      <w:r w:rsidR="00E35454" w:rsidRPr="00211A26">
        <w:rPr>
          <w:rFonts w:ascii="Times New Roman" w:hAnsi="Times New Roman" w:cs="Times New Roman"/>
          <w:sz w:val="24"/>
          <w:szCs w:val="24"/>
        </w:rPr>
        <w:t xml:space="preserve">disputed </w:t>
      </w:r>
      <w:r w:rsidR="00B034BD" w:rsidRPr="00211A26">
        <w:rPr>
          <w:rFonts w:ascii="Times New Roman" w:hAnsi="Times New Roman" w:cs="Times New Roman"/>
          <w:sz w:val="24"/>
          <w:szCs w:val="24"/>
        </w:rPr>
        <w:t>that the appellant was given</w:t>
      </w:r>
      <w:r w:rsidR="00FF34B3" w:rsidRPr="00211A26">
        <w:rPr>
          <w:rFonts w:ascii="Times New Roman" w:hAnsi="Times New Roman" w:cs="Times New Roman"/>
          <w:sz w:val="24"/>
          <w:szCs w:val="24"/>
        </w:rPr>
        <w:t xml:space="preserve"> an opportunity to represent himself and </w:t>
      </w:r>
      <w:r w:rsidR="002536AE" w:rsidRPr="00211A26">
        <w:rPr>
          <w:rFonts w:ascii="Times New Roman" w:hAnsi="Times New Roman" w:cs="Times New Roman"/>
          <w:sz w:val="24"/>
          <w:szCs w:val="24"/>
        </w:rPr>
        <w:t>prov</w:t>
      </w:r>
      <w:r w:rsidR="00FF34B3" w:rsidRPr="00211A26">
        <w:rPr>
          <w:rFonts w:ascii="Times New Roman" w:hAnsi="Times New Roman" w:cs="Times New Roman"/>
          <w:sz w:val="24"/>
          <w:szCs w:val="24"/>
        </w:rPr>
        <w:t>e his defence before the tribunal but rather it was conceded that he walked out of the tribunal hearing.</w:t>
      </w:r>
    </w:p>
    <w:p w:rsidR="004341E7" w:rsidRPr="00211A26" w:rsidRDefault="00FF34B3" w:rsidP="009B37BA">
      <w:pPr>
        <w:spacing w:after="0" w:line="240" w:lineRule="auto"/>
        <w:ind w:left="567"/>
        <w:jc w:val="both"/>
        <w:rPr>
          <w:rFonts w:ascii="Times New Roman" w:hAnsi="Times New Roman" w:cs="Times New Roman"/>
          <w:sz w:val="24"/>
          <w:szCs w:val="24"/>
        </w:rPr>
      </w:pPr>
      <w:r w:rsidRPr="00211A26">
        <w:rPr>
          <w:rFonts w:ascii="Times New Roman" w:hAnsi="Times New Roman" w:cs="Times New Roman"/>
          <w:sz w:val="24"/>
          <w:szCs w:val="24"/>
        </w:rPr>
        <w:t xml:space="preserve"> </w:t>
      </w:r>
    </w:p>
    <w:p w:rsidR="007D4012" w:rsidRPr="00211A26" w:rsidRDefault="00FF34B3" w:rsidP="00A254B6">
      <w:pPr>
        <w:pStyle w:val="ListParagraph"/>
        <w:numPr>
          <w:ilvl w:val="0"/>
          <w:numId w:val="15"/>
        </w:numPr>
        <w:spacing w:before="240" w:after="0" w:line="480" w:lineRule="auto"/>
        <w:ind w:left="567" w:hanging="567"/>
        <w:jc w:val="both"/>
        <w:rPr>
          <w:rFonts w:ascii="Times New Roman" w:hAnsi="Times New Roman" w:cs="Times New Roman"/>
          <w:sz w:val="24"/>
          <w:szCs w:val="24"/>
        </w:rPr>
      </w:pPr>
      <w:r w:rsidRPr="00211A26">
        <w:rPr>
          <w:rFonts w:ascii="Times New Roman" w:hAnsi="Times New Roman" w:cs="Times New Roman"/>
          <w:sz w:val="24"/>
          <w:szCs w:val="24"/>
        </w:rPr>
        <w:t xml:space="preserve">From the above </w:t>
      </w:r>
      <w:r w:rsidR="004341E7" w:rsidRPr="00211A26">
        <w:rPr>
          <w:rFonts w:ascii="Times New Roman" w:hAnsi="Times New Roman" w:cs="Times New Roman"/>
          <w:sz w:val="24"/>
          <w:szCs w:val="24"/>
        </w:rPr>
        <w:t>cited authorities the appellant’s</w:t>
      </w:r>
      <w:r w:rsidRPr="00211A26">
        <w:rPr>
          <w:rFonts w:ascii="Times New Roman" w:hAnsi="Times New Roman" w:cs="Times New Roman"/>
          <w:sz w:val="24"/>
          <w:szCs w:val="24"/>
        </w:rPr>
        <w:t xml:space="preserve"> actions of walking out</w:t>
      </w:r>
      <w:r w:rsidR="004341E7" w:rsidRPr="00211A26">
        <w:rPr>
          <w:rFonts w:ascii="Times New Roman" w:hAnsi="Times New Roman" w:cs="Times New Roman"/>
          <w:sz w:val="24"/>
          <w:szCs w:val="24"/>
        </w:rPr>
        <w:t xml:space="preserve"> o</w:t>
      </w:r>
      <w:r w:rsidRPr="00211A26">
        <w:rPr>
          <w:rFonts w:ascii="Times New Roman" w:hAnsi="Times New Roman" w:cs="Times New Roman"/>
          <w:sz w:val="24"/>
          <w:szCs w:val="24"/>
        </w:rPr>
        <w:t xml:space="preserve">f the hearing amounted to a waiver of his right to the </w:t>
      </w:r>
      <w:r w:rsidRPr="00211A26">
        <w:rPr>
          <w:rFonts w:ascii="Times New Roman" w:hAnsi="Times New Roman" w:cs="Times New Roman"/>
          <w:i/>
          <w:sz w:val="24"/>
          <w:szCs w:val="24"/>
        </w:rPr>
        <w:t>audi alteram partem</w:t>
      </w:r>
      <w:r w:rsidRPr="00211A26">
        <w:rPr>
          <w:rFonts w:ascii="Times New Roman" w:hAnsi="Times New Roman" w:cs="Times New Roman"/>
          <w:sz w:val="24"/>
          <w:szCs w:val="24"/>
        </w:rPr>
        <w:t xml:space="preserve"> rule. The first respondent gave the appellant </w:t>
      </w:r>
      <w:r w:rsidR="00D818A0" w:rsidRPr="00211A26">
        <w:rPr>
          <w:rFonts w:ascii="Times New Roman" w:hAnsi="Times New Roman" w:cs="Times New Roman"/>
          <w:sz w:val="24"/>
          <w:szCs w:val="24"/>
        </w:rPr>
        <w:t xml:space="preserve">adequate </w:t>
      </w:r>
      <w:r w:rsidRPr="00211A26">
        <w:rPr>
          <w:rFonts w:ascii="Times New Roman" w:hAnsi="Times New Roman" w:cs="Times New Roman"/>
          <w:sz w:val="24"/>
          <w:szCs w:val="24"/>
        </w:rPr>
        <w:t xml:space="preserve">opportunities to make his case and likewise the tribunal gave the appellant </w:t>
      </w:r>
      <w:r w:rsidR="00D818A0" w:rsidRPr="00211A26">
        <w:rPr>
          <w:rFonts w:ascii="Times New Roman" w:hAnsi="Times New Roman" w:cs="Times New Roman"/>
          <w:sz w:val="24"/>
          <w:szCs w:val="24"/>
        </w:rPr>
        <w:t xml:space="preserve">every opportunity </w:t>
      </w:r>
      <w:r w:rsidRPr="00211A26">
        <w:rPr>
          <w:rFonts w:ascii="Times New Roman" w:hAnsi="Times New Roman" w:cs="Times New Roman"/>
          <w:sz w:val="24"/>
          <w:szCs w:val="24"/>
        </w:rPr>
        <w:t>to m</w:t>
      </w:r>
      <w:r w:rsidR="008A5905" w:rsidRPr="00211A26">
        <w:rPr>
          <w:rFonts w:ascii="Times New Roman" w:hAnsi="Times New Roman" w:cs="Times New Roman"/>
          <w:sz w:val="24"/>
          <w:szCs w:val="24"/>
        </w:rPr>
        <w:t xml:space="preserve">ake his case but the appellant </w:t>
      </w:r>
      <w:r w:rsidR="00AE3984" w:rsidRPr="00211A26">
        <w:rPr>
          <w:rFonts w:ascii="Times New Roman" w:hAnsi="Times New Roman" w:cs="Times New Roman"/>
          <w:sz w:val="24"/>
          <w:szCs w:val="24"/>
        </w:rPr>
        <w:t>decid</w:t>
      </w:r>
      <w:r w:rsidRPr="00211A26">
        <w:rPr>
          <w:rFonts w:ascii="Times New Roman" w:hAnsi="Times New Roman" w:cs="Times New Roman"/>
          <w:sz w:val="24"/>
          <w:szCs w:val="24"/>
        </w:rPr>
        <w:t xml:space="preserve">ed to waive the right </w:t>
      </w:r>
      <w:r w:rsidR="00AE3984" w:rsidRPr="00211A26">
        <w:rPr>
          <w:rFonts w:ascii="Times New Roman" w:hAnsi="Times New Roman" w:cs="Times New Roman"/>
          <w:sz w:val="24"/>
          <w:szCs w:val="24"/>
        </w:rPr>
        <w:t>for</w:t>
      </w:r>
      <w:r w:rsidRPr="00211A26">
        <w:rPr>
          <w:rFonts w:ascii="Times New Roman" w:hAnsi="Times New Roman" w:cs="Times New Roman"/>
          <w:sz w:val="24"/>
          <w:szCs w:val="24"/>
        </w:rPr>
        <w:t xml:space="preserve"> reasons best known to himself. The appellant’s right to be heard cannot be said to have been violated in </w:t>
      </w:r>
      <w:r w:rsidR="002B202B" w:rsidRPr="00211A26">
        <w:rPr>
          <w:rFonts w:ascii="Times New Roman" w:hAnsi="Times New Roman" w:cs="Times New Roman"/>
          <w:sz w:val="24"/>
          <w:szCs w:val="24"/>
        </w:rPr>
        <w:t>the circumstances</w:t>
      </w:r>
      <w:r w:rsidR="00EA3ED6">
        <w:rPr>
          <w:rFonts w:ascii="Times New Roman" w:hAnsi="Times New Roman" w:cs="Times New Roman"/>
          <w:sz w:val="24"/>
          <w:szCs w:val="24"/>
        </w:rPr>
        <w:t xml:space="preserve"> of this case</w:t>
      </w:r>
      <w:r w:rsidRPr="00211A26">
        <w:rPr>
          <w:rFonts w:ascii="Times New Roman" w:hAnsi="Times New Roman" w:cs="Times New Roman"/>
          <w:sz w:val="24"/>
          <w:szCs w:val="24"/>
        </w:rPr>
        <w:t xml:space="preserve">. The appellant’s </w:t>
      </w:r>
      <w:r w:rsidR="009B37BA" w:rsidRPr="00211A26">
        <w:rPr>
          <w:rFonts w:ascii="Times New Roman" w:hAnsi="Times New Roman" w:cs="Times New Roman"/>
          <w:sz w:val="24"/>
          <w:szCs w:val="24"/>
        </w:rPr>
        <w:t>fourth</w:t>
      </w:r>
      <w:r w:rsidR="004341E7" w:rsidRPr="00211A26">
        <w:rPr>
          <w:rFonts w:ascii="Times New Roman" w:hAnsi="Times New Roman" w:cs="Times New Roman"/>
          <w:sz w:val="24"/>
          <w:szCs w:val="24"/>
        </w:rPr>
        <w:t xml:space="preserve"> ground of appeal thus lacks merit. </w:t>
      </w:r>
    </w:p>
    <w:p w:rsidR="009B37BA" w:rsidRDefault="009B37BA" w:rsidP="009B37BA">
      <w:pPr>
        <w:spacing w:after="0" w:line="240" w:lineRule="auto"/>
        <w:jc w:val="both"/>
        <w:rPr>
          <w:rFonts w:ascii="Times New Roman" w:hAnsi="Times New Roman" w:cs="Times New Roman"/>
          <w:b/>
          <w:sz w:val="24"/>
          <w:szCs w:val="24"/>
          <w:lang w:val="en-US"/>
        </w:rPr>
      </w:pPr>
    </w:p>
    <w:p w:rsidR="00454D2A" w:rsidRDefault="00454D2A" w:rsidP="009B37BA">
      <w:pPr>
        <w:spacing w:after="0" w:line="240" w:lineRule="auto"/>
        <w:jc w:val="both"/>
        <w:rPr>
          <w:rFonts w:ascii="Times New Roman" w:hAnsi="Times New Roman" w:cs="Times New Roman"/>
          <w:b/>
          <w:sz w:val="24"/>
          <w:szCs w:val="24"/>
          <w:lang w:val="en-US"/>
        </w:rPr>
      </w:pPr>
    </w:p>
    <w:p w:rsidR="00454D2A" w:rsidRDefault="00454D2A" w:rsidP="009B37BA">
      <w:pPr>
        <w:spacing w:after="0" w:line="240" w:lineRule="auto"/>
        <w:jc w:val="both"/>
        <w:rPr>
          <w:rFonts w:ascii="Times New Roman" w:hAnsi="Times New Roman" w:cs="Times New Roman"/>
          <w:b/>
          <w:sz w:val="24"/>
          <w:szCs w:val="24"/>
          <w:lang w:val="en-US"/>
        </w:rPr>
      </w:pPr>
    </w:p>
    <w:p w:rsidR="0084032E" w:rsidRPr="00211A26" w:rsidRDefault="0084032E" w:rsidP="00A254B6">
      <w:pPr>
        <w:spacing w:before="240" w:after="0" w:line="480" w:lineRule="auto"/>
        <w:jc w:val="both"/>
        <w:rPr>
          <w:rFonts w:ascii="Times New Roman" w:hAnsi="Times New Roman" w:cs="Times New Roman"/>
          <w:sz w:val="24"/>
          <w:szCs w:val="24"/>
          <w:lang w:val="en-US"/>
        </w:rPr>
      </w:pPr>
      <w:r w:rsidRPr="00211A26">
        <w:rPr>
          <w:rFonts w:ascii="Times New Roman" w:hAnsi="Times New Roman" w:cs="Times New Roman"/>
          <w:b/>
          <w:sz w:val="24"/>
          <w:szCs w:val="24"/>
          <w:lang w:val="en-US"/>
        </w:rPr>
        <w:lastRenderedPageBreak/>
        <w:t>DISPOSITION</w:t>
      </w:r>
    </w:p>
    <w:p w:rsidR="00D74197" w:rsidRPr="00211A26" w:rsidRDefault="003837CB" w:rsidP="00A254B6">
      <w:pPr>
        <w:pStyle w:val="ListParagraph"/>
        <w:numPr>
          <w:ilvl w:val="0"/>
          <w:numId w:val="15"/>
        </w:numPr>
        <w:spacing w:after="0" w:line="480" w:lineRule="auto"/>
        <w:ind w:left="567" w:hanging="567"/>
        <w:jc w:val="both"/>
        <w:rPr>
          <w:rFonts w:ascii="Times New Roman" w:hAnsi="Times New Roman" w:cs="Times New Roman"/>
          <w:sz w:val="24"/>
          <w:szCs w:val="24"/>
          <w:lang w:val="en-US"/>
        </w:rPr>
      </w:pPr>
      <w:r w:rsidRPr="00211A26">
        <w:rPr>
          <w:rFonts w:ascii="Times New Roman" w:hAnsi="Times New Roman" w:cs="Times New Roman"/>
          <w:sz w:val="24"/>
          <w:szCs w:val="24"/>
          <w:lang w:val="en-US"/>
        </w:rPr>
        <w:t>The preliminary objection raised by the first respondent has merit</w:t>
      </w:r>
      <w:r w:rsidR="001B2A9E" w:rsidRPr="00211A26">
        <w:rPr>
          <w:rFonts w:ascii="Times New Roman" w:hAnsi="Times New Roman" w:cs="Times New Roman"/>
          <w:sz w:val="24"/>
          <w:szCs w:val="24"/>
          <w:lang w:val="en-US"/>
        </w:rPr>
        <w:t xml:space="preserve"> as the matter is now moot</w:t>
      </w:r>
      <w:r w:rsidRPr="00211A26">
        <w:rPr>
          <w:rFonts w:ascii="Times New Roman" w:hAnsi="Times New Roman" w:cs="Times New Roman"/>
          <w:sz w:val="24"/>
          <w:szCs w:val="24"/>
          <w:lang w:val="en-US"/>
        </w:rPr>
        <w:t>.</w:t>
      </w:r>
      <w:r w:rsidR="001B2A9E" w:rsidRPr="00211A26">
        <w:rPr>
          <w:rFonts w:ascii="Times New Roman" w:hAnsi="Times New Roman" w:cs="Times New Roman"/>
          <w:sz w:val="24"/>
          <w:szCs w:val="24"/>
          <w:lang w:val="en-US"/>
        </w:rPr>
        <w:t xml:space="preserve"> Howev</w:t>
      </w:r>
      <w:r w:rsidR="00D016A2" w:rsidRPr="00211A26">
        <w:rPr>
          <w:rFonts w:ascii="Times New Roman" w:hAnsi="Times New Roman" w:cs="Times New Roman"/>
          <w:sz w:val="24"/>
          <w:szCs w:val="24"/>
          <w:lang w:val="en-US"/>
        </w:rPr>
        <w:t xml:space="preserve">er, </w:t>
      </w:r>
      <w:r w:rsidR="001B2A9E" w:rsidRPr="00211A26">
        <w:rPr>
          <w:rFonts w:ascii="Times New Roman" w:hAnsi="Times New Roman" w:cs="Times New Roman"/>
          <w:sz w:val="24"/>
          <w:szCs w:val="24"/>
          <w:lang w:val="en-US"/>
        </w:rPr>
        <w:t>in the exercise of our discretion</w:t>
      </w:r>
      <w:r w:rsidR="00D016A2" w:rsidRPr="00211A26">
        <w:rPr>
          <w:rFonts w:ascii="Times New Roman" w:hAnsi="Times New Roman" w:cs="Times New Roman"/>
          <w:sz w:val="24"/>
          <w:szCs w:val="24"/>
          <w:lang w:val="en-US"/>
        </w:rPr>
        <w:t>,</w:t>
      </w:r>
      <w:r w:rsidR="001B2A9E" w:rsidRPr="00211A26">
        <w:rPr>
          <w:rFonts w:ascii="Times New Roman" w:hAnsi="Times New Roman" w:cs="Times New Roman"/>
          <w:sz w:val="24"/>
          <w:szCs w:val="24"/>
          <w:lang w:val="en-US"/>
        </w:rPr>
        <w:t xml:space="preserve"> we </w:t>
      </w:r>
      <w:r w:rsidR="00D016A2" w:rsidRPr="00211A26">
        <w:rPr>
          <w:rFonts w:ascii="Times New Roman" w:hAnsi="Times New Roman" w:cs="Times New Roman"/>
          <w:sz w:val="24"/>
          <w:szCs w:val="24"/>
          <w:lang w:val="en-US"/>
        </w:rPr>
        <w:t>decided to determine</w:t>
      </w:r>
      <w:r w:rsidR="00E35454" w:rsidRPr="00211A26">
        <w:rPr>
          <w:rFonts w:ascii="Times New Roman" w:hAnsi="Times New Roman" w:cs="Times New Roman"/>
          <w:sz w:val="24"/>
          <w:szCs w:val="24"/>
          <w:lang w:val="en-US"/>
        </w:rPr>
        <w:t xml:space="preserve"> the merits of the matter</w:t>
      </w:r>
      <w:r w:rsidR="00D016A2" w:rsidRPr="00211A26">
        <w:rPr>
          <w:rFonts w:ascii="Times New Roman" w:hAnsi="Times New Roman" w:cs="Times New Roman"/>
          <w:sz w:val="24"/>
          <w:szCs w:val="24"/>
          <w:lang w:val="en-US"/>
        </w:rPr>
        <w:t xml:space="preserve">. We are of the firm view that the appeal is </w:t>
      </w:r>
      <w:r w:rsidR="001B2A9E" w:rsidRPr="00211A26">
        <w:rPr>
          <w:rFonts w:ascii="Times New Roman" w:hAnsi="Times New Roman" w:cs="Times New Roman"/>
          <w:sz w:val="24"/>
          <w:szCs w:val="24"/>
          <w:lang w:val="en-US"/>
        </w:rPr>
        <w:t>devoid of any merit</w:t>
      </w:r>
      <w:r w:rsidR="00D016A2" w:rsidRPr="00211A26">
        <w:rPr>
          <w:rFonts w:ascii="Times New Roman" w:hAnsi="Times New Roman" w:cs="Times New Roman"/>
          <w:sz w:val="24"/>
          <w:szCs w:val="24"/>
          <w:lang w:val="en-US"/>
        </w:rPr>
        <w:t>. T</w:t>
      </w:r>
      <w:r w:rsidR="001B2A9E" w:rsidRPr="00211A26">
        <w:rPr>
          <w:rFonts w:ascii="Times New Roman" w:hAnsi="Times New Roman" w:cs="Times New Roman"/>
          <w:sz w:val="24"/>
          <w:szCs w:val="24"/>
          <w:lang w:val="en-US"/>
        </w:rPr>
        <w:t xml:space="preserve">he decision of the court </w:t>
      </w:r>
      <w:r w:rsidR="001B2A9E" w:rsidRPr="00211A26">
        <w:rPr>
          <w:rFonts w:ascii="Times New Roman" w:hAnsi="Times New Roman" w:cs="Times New Roman"/>
          <w:i/>
          <w:sz w:val="24"/>
          <w:szCs w:val="24"/>
          <w:lang w:val="en-US"/>
        </w:rPr>
        <w:t>a quo</w:t>
      </w:r>
      <w:r w:rsidR="001B2A9E" w:rsidRPr="00211A26">
        <w:rPr>
          <w:rFonts w:ascii="Times New Roman" w:hAnsi="Times New Roman" w:cs="Times New Roman"/>
          <w:sz w:val="24"/>
          <w:szCs w:val="24"/>
          <w:lang w:val="en-US"/>
        </w:rPr>
        <w:t xml:space="preserve"> cannot be </w:t>
      </w:r>
      <w:r w:rsidR="002B202B" w:rsidRPr="00211A26">
        <w:rPr>
          <w:rFonts w:ascii="Times New Roman" w:hAnsi="Times New Roman" w:cs="Times New Roman"/>
          <w:sz w:val="24"/>
          <w:szCs w:val="24"/>
          <w:lang w:val="en-US"/>
        </w:rPr>
        <w:t>impugn</w:t>
      </w:r>
      <w:r w:rsidR="001B2A9E" w:rsidRPr="00211A26">
        <w:rPr>
          <w:rFonts w:ascii="Times New Roman" w:hAnsi="Times New Roman" w:cs="Times New Roman"/>
          <w:sz w:val="24"/>
          <w:szCs w:val="24"/>
          <w:lang w:val="en-US"/>
        </w:rPr>
        <w:t>ed.</w:t>
      </w:r>
      <w:r w:rsidRPr="00211A26">
        <w:rPr>
          <w:rFonts w:ascii="Times New Roman" w:hAnsi="Times New Roman" w:cs="Times New Roman"/>
          <w:sz w:val="24"/>
          <w:szCs w:val="24"/>
          <w:lang w:val="en-US"/>
        </w:rPr>
        <w:t xml:space="preserve"> The appeal must therefore be dismissed</w:t>
      </w:r>
      <w:r w:rsidR="002B202B" w:rsidRPr="00211A26">
        <w:rPr>
          <w:rFonts w:ascii="Times New Roman" w:hAnsi="Times New Roman" w:cs="Times New Roman"/>
          <w:sz w:val="24"/>
          <w:szCs w:val="24"/>
          <w:lang w:val="en-US"/>
        </w:rPr>
        <w:t>.</w:t>
      </w:r>
      <w:r w:rsidR="00C77486" w:rsidRPr="00211A26">
        <w:rPr>
          <w:rFonts w:ascii="Times New Roman" w:hAnsi="Times New Roman" w:cs="Times New Roman"/>
          <w:sz w:val="24"/>
          <w:szCs w:val="24"/>
          <w:lang w:val="en-US"/>
        </w:rPr>
        <w:t xml:space="preserve"> The parties we</w:t>
      </w:r>
      <w:r w:rsidRPr="00211A26">
        <w:rPr>
          <w:rFonts w:ascii="Times New Roman" w:hAnsi="Times New Roman" w:cs="Times New Roman"/>
          <w:sz w:val="24"/>
          <w:szCs w:val="24"/>
          <w:lang w:val="en-US"/>
        </w:rPr>
        <w:t>re agreed that each party will bear its own costs in</w:t>
      </w:r>
      <w:r w:rsidR="00B034BD" w:rsidRPr="00211A26">
        <w:rPr>
          <w:rFonts w:ascii="Times New Roman" w:hAnsi="Times New Roman" w:cs="Times New Roman"/>
          <w:sz w:val="24"/>
          <w:szCs w:val="24"/>
          <w:lang w:val="en-US"/>
        </w:rPr>
        <w:t xml:space="preserve"> the matter</w:t>
      </w:r>
      <w:r w:rsidR="00C77486" w:rsidRPr="00211A26">
        <w:rPr>
          <w:rFonts w:ascii="Times New Roman" w:hAnsi="Times New Roman" w:cs="Times New Roman"/>
          <w:sz w:val="24"/>
          <w:szCs w:val="24"/>
          <w:lang w:val="en-US"/>
        </w:rPr>
        <w:t>.</w:t>
      </w:r>
      <w:r w:rsidR="00B034BD" w:rsidRPr="00211A26">
        <w:rPr>
          <w:rFonts w:ascii="Times New Roman" w:hAnsi="Times New Roman" w:cs="Times New Roman"/>
          <w:sz w:val="24"/>
          <w:szCs w:val="24"/>
          <w:lang w:val="en-US"/>
        </w:rPr>
        <w:t xml:space="preserve"> </w:t>
      </w:r>
      <w:r w:rsidR="00C77486" w:rsidRPr="00211A26">
        <w:rPr>
          <w:rFonts w:ascii="Times New Roman" w:hAnsi="Times New Roman" w:cs="Times New Roman"/>
          <w:sz w:val="24"/>
          <w:szCs w:val="24"/>
          <w:lang w:val="en-US"/>
        </w:rPr>
        <w:t>A</w:t>
      </w:r>
      <w:r w:rsidR="00B034BD" w:rsidRPr="00211A26">
        <w:rPr>
          <w:rFonts w:ascii="Times New Roman" w:hAnsi="Times New Roman" w:cs="Times New Roman"/>
          <w:sz w:val="24"/>
          <w:szCs w:val="24"/>
          <w:lang w:val="en-US"/>
        </w:rPr>
        <w:t xml:space="preserve">s such no </w:t>
      </w:r>
      <w:r w:rsidR="00E270F8" w:rsidRPr="00211A26">
        <w:rPr>
          <w:rFonts w:ascii="Times New Roman" w:hAnsi="Times New Roman" w:cs="Times New Roman"/>
          <w:sz w:val="24"/>
          <w:szCs w:val="24"/>
          <w:lang w:val="en-US"/>
        </w:rPr>
        <w:t>order will be made</w:t>
      </w:r>
      <w:r w:rsidR="00D03A1C">
        <w:rPr>
          <w:rFonts w:ascii="Times New Roman" w:hAnsi="Times New Roman" w:cs="Times New Roman"/>
          <w:sz w:val="24"/>
          <w:szCs w:val="24"/>
          <w:lang w:val="en-US"/>
        </w:rPr>
        <w:t xml:space="preserve"> in respect of</w:t>
      </w:r>
      <w:r w:rsidR="00C77486" w:rsidRPr="00211A26">
        <w:rPr>
          <w:rFonts w:ascii="Times New Roman" w:hAnsi="Times New Roman" w:cs="Times New Roman"/>
          <w:sz w:val="24"/>
          <w:szCs w:val="24"/>
          <w:lang w:val="en-US"/>
        </w:rPr>
        <w:t xml:space="preserve"> costs</w:t>
      </w:r>
      <w:r w:rsidRPr="00211A26">
        <w:rPr>
          <w:rFonts w:ascii="Times New Roman" w:hAnsi="Times New Roman" w:cs="Times New Roman"/>
          <w:sz w:val="24"/>
          <w:szCs w:val="24"/>
          <w:lang w:val="en-US"/>
        </w:rPr>
        <w:t>.</w:t>
      </w:r>
    </w:p>
    <w:p w:rsidR="0084032E" w:rsidRPr="00211A26" w:rsidRDefault="003837CB" w:rsidP="00A254B6">
      <w:pPr>
        <w:pStyle w:val="ListParagraph"/>
        <w:spacing w:after="0" w:line="480" w:lineRule="auto"/>
        <w:ind w:left="567"/>
        <w:jc w:val="both"/>
        <w:rPr>
          <w:rFonts w:ascii="Times New Roman" w:hAnsi="Times New Roman" w:cs="Times New Roman"/>
          <w:sz w:val="24"/>
          <w:szCs w:val="24"/>
          <w:lang w:val="en-US"/>
        </w:rPr>
      </w:pPr>
      <w:r w:rsidRPr="00211A26">
        <w:rPr>
          <w:rFonts w:ascii="Times New Roman" w:hAnsi="Times New Roman" w:cs="Times New Roman"/>
          <w:sz w:val="24"/>
          <w:szCs w:val="24"/>
          <w:lang w:val="en-US"/>
        </w:rPr>
        <w:t xml:space="preserve"> </w:t>
      </w:r>
    </w:p>
    <w:p w:rsidR="0084032E" w:rsidRPr="00211A26" w:rsidRDefault="0084032E" w:rsidP="00A254B6">
      <w:pPr>
        <w:pStyle w:val="ListParagraph"/>
        <w:numPr>
          <w:ilvl w:val="0"/>
          <w:numId w:val="15"/>
        </w:numPr>
        <w:spacing w:after="0" w:line="480" w:lineRule="auto"/>
        <w:ind w:left="567" w:hanging="567"/>
        <w:jc w:val="both"/>
        <w:rPr>
          <w:rFonts w:ascii="Times New Roman" w:hAnsi="Times New Roman" w:cs="Times New Roman"/>
          <w:sz w:val="24"/>
          <w:szCs w:val="24"/>
          <w:lang w:val="en-US"/>
        </w:rPr>
      </w:pPr>
      <w:r w:rsidRPr="00211A26">
        <w:rPr>
          <w:rFonts w:ascii="Times New Roman" w:hAnsi="Times New Roman" w:cs="Times New Roman"/>
          <w:sz w:val="24"/>
          <w:szCs w:val="24"/>
          <w:lang w:val="en-US"/>
        </w:rPr>
        <w:t>In the result, it is accordingly ordered as follows:</w:t>
      </w:r>
    </w:p>
    <w:p w:rsidR="003837CB" w:rsidRPr="00211A26" w:rsidRDefault="003837CB" w:rsidP="00A254B6">
      <w:pPr>
        <w:spacing w:after="0" w:line="480" w:lineRule="auto"/>
        <w:ind w:left="567"/>
        <w:jc w:val="both"/>
        <w:rPr>
          <w:rFonts w:ascii="Times New Roman" w:hAnsi="Times New Roman" w:cs="Times New Roman"/>
          <w:sz w:val="24"/>
          <w:szCs w:val="24"/>
          <w:lang w:val="en-US"/>
        </w:rPr>
      </w:pPr>
      <w:r w:rsidRPr="00211A26">
        <w:rPr>
          <w:rFonts w:ascii="Times New Roman" w:hAnsi="Times New Roman" w:cs="Times New Roman"/>
          <w:sz w:val="24"/>
          <w:szCs w:val="24"/>
          <w:lang w:val="en-US"/>
        </w:rPr>
        <w:t xml:space="preserve">The appeal be and is hereby dismissed with no order as to costs. </w:t>
      </w:r>
    </w:p>
    <w:p w:rsidR="002E6EB5" w:rsidRPr="00211A26" w:rsidRDefault="002E6EB5" w:rsidP="00A254B6">
      <w:pPr>
        <w:spacing w:after="0" w:line="480" w:lineRule="auto"/>
        <w:jc w:val="both"/>
        <w:rPr>
          <w:rFonts w:ascii="Times New Roman" w:hAnsi="Times New Roman" w:cs="Times New Roman"/>
          <w:sz w:val="24"/>
          <w:szCs w:val="24"/>
          <w:lang w:val="en-US"/>
        </w:rPr>
      </w:pPr>
    </w:p>
    <w:p w:rsidR="0084032E" w:rsidRPr="00211A26" w:rsidRDefault="00A1214F" w:rsidP="00A254B6">
      <w:pPr>
        <w:spacing w:after="0" w:line="480" w:lineRule="auto"/>
        <w:ind w:left="1440" w:firstLine="720"/>
        <w:jc w:val="both"/>
        <w:rPr>
          <w:rFonts w:ascii="Times New Roman" w:hAnsi="Times New Roman" w:cs="Times New Roman"/>
          <w:sz w:val="24"/>
          <w:szCs w:val="24"/>
          <w:lang w:val="en-US"/>
        </w:rPr>
      </w:pPr>
      <w:r w:rsidRPr="00211A26">
        <w:rPr>
          <w:rFonts w:ascii="Times New Roman" w:hAnsi="Times New Roman" w:cs="Times New Roman"/>
          <w:b/>
          <w:sz w:val="24"/>
          <w:szCs w:val="24"/>
          <w:lang w:val="en-US"/>
        </w:rPr>
        <w:t xml:space="preserve">UCHENA </w:t>
      </w:r>
      <w:r w:rsidR="0084032E" w:rsidRPr="00211A26">
        <w:rPr>
          <w:rFonts w:ascii="Times New Roman" w:hAnsi="Times New Roman" w:cs="Times New Roman"/>
          <w:b/>
          <w:sz w:val="24"/>
          <w:szCs w:val="24"/>
          <w:lang w:val="en-US"/>
        </w:rPr>
        <w:t>JA</w:t>
      </w:r>
      <w:r w:rsidR="0084032E" w:rsidRPr="00211A26">
        <w:rPr>
          <w:rFonts w:ascii="Times New Roman" w:hAnsi="Times New Roman" w:cs="Times New Roman"/>
          <w:b/>
          <w:sz w:val="24"/>
          <w:szCs w:val="24"/>
          <w:lang w:val="en-US"/>
        </w:rPr>
        <w:tab/>
      </w:r>
      <w:r w:rsidR="0084032E" w:rsidRPr="00211A26">
        <w:rPr>
          <w:rFonts w:ascii="Times New Roman" w:hAnsi="Times New Roman" w:cs="Times New Roman"/>
          <w:sz w:val="24"/>
          <w:szCs w:val="24"/>
          <w:lang w:val="en-US"/>
        </w:rPr>
        <w:tab/>
        <w:t>I agree</w:t>
      </w:r>
    </w:p>
    <w:p w:rsidR="00E270F8" w:rsidRPr="00211A26" w:rsidRDefault="00E270F8" w:rsidP="00A254B6">
      <w:pPr>
        <w:spacing w:after="0" w:line="480" w:lineRule="auto"/>
        <w:jc w:val="both"/>
        <w:rPr>
          <w:rFonts w:ascii="Times New Roman" w:hAnsi="Times New Roman" w:cs="Times New Roman"/>
          <w:b/>
          <w:sz w:val="24"/>
          <w:szCs w:val="24"/>
          <w:lang w:val="en-US"/>
        </w:rPr>
      </w:pPr>
    </w:p>
    <w:p w:rsidR="0084032E" w:rsidRPr="00211A26" w:rsidRDefault="00A1214F" w:rsidP="00A254B6">
      <w:pPr>
        <w:spacing w:after="0" w:line="480" w:lineRule="auto"/>
        <w:ind w:left="1440" w:firstLine="720"/>
        <w:jc w:val="both"/>
        <w:rPr>
          <w:rFonts w:ascii="Times New Roman" w:hAnsi="Times New Roman" w:cs="Times New Roman"/>
          <w:sz w:val="24"/>
          <w:szCs w:val="24"/>
          <w:lang w:val="en-US"/>
        </w:rPr>
      </w:pPr>
      <w:r w:rsidRPr="00211A26">
        <w:rPr>
          <w:rFonts w:ascii="Times New Roman" w:hAnsi="Times New Roman" w:cs="Times New Roman"/>
          <w:b/>
          <w:sz w:val="24"/>
          <w:szCs w:val="24"/>
          <w:lang w:val="en-US"/>
        </w:rPr>
        <w:t>KUDYA A</w:t>
      </w:r>
      <w:r w:rsidR="0084032E" w:rsidRPr="00211A26">
        <w:rPr>
          <w:rFonts w:ascii="Times New Roman" w:hAnsi="Times New Roman" w:cs="Times New Roman"/>
          <w:b/>
          <w:sz w:val="24"/>
          <w:szCs w:val="24"/>
          <w:lang w:val="en-US"/>
        </w:rPr>
        <w:t>JA</w:t>
      </w:r>
      <w:r w:rsidR="0084032E" w:rsidRPr="00211A26">
        <w:rPr>
          <w:rFonts w:ascii="Times New Roman" w:hAnsi="Times New Roman" w:cs="Times New Roman"/>
          <w:b/>
          <w:sz w:val="24"/>
          <w:szCs w:val="24"/>
          <w:lang w:val="en-US"/>
        </w:rPr>
        <w:tab/>
      </w:r>
      <w:r w:rsidR="0084032E" w:rsidRPr="00211A26">
        <w:rPr>
          <w:rFonts w:ascii="Times New Roman" w:hAnsi="Times New Roman" w:cs="Times New Roman"/>
          <w:sz w:val="24"/>
          <w:szCs w:val="24"/>
          <w:lang w:val="en-US"/>
        </w:rPr>
        <w:tab/>
        <w:t>I agree</w:t>
      </w:r>
    </w:p>
    <w:p w:rsidR="0084032E" w:rsidRPr="00211A26" w:rsidRDefault="0084032E" w:rsidP="00A254B6">
      <w:pPr>
        <w:pStyle w:val="NoSpacing"/>
        <w:spacing w:line="480" w:lineRule="auto"/>
        <w:jc w:val="both"/>
        <w:rPr>
          <w:rFonts w:ascii="Times New Roman" w:hAnsi="Times New Roman" w:cs="Times New Roman"/>
          <w:i/>
          <w:sz w:val="24"/>
          <w:szCs w:val="24"/>
          <w:lang w:val="en-US"/>
        </w:rPr>
      </w:pPr>
    </w:p>
    <w:p w:rsidR="00E270F8" w:rsidRPr="00211A26" w:rsidRDefault="00E270F8" w:rsidP="00A254B6">
      <w:pPr>
        <w:pStyle w:val="NoSpacing"/>
        <w:spacing w:line="480" w:lineRule="auto"/>
        <w:jc w:val="both"/>
        <w:rPr>
          <w:rFonts w:ascii="Times New Roman" w:hAnsi="Times New Roman" w:cs="Times New Roman"/>
          <w:sz w:val="24"/>
          <w:szCs w:val="24"/>
          <w:lang w:val="en-US"/>
        </w:rPr>
      </w:pPr>
      <w:r w:rsidRPr="00211A26">
        <w:rPr>
          <w:rFonts w:ascii="Times New Roman" w:hAnsi="Times New Roman" w:cs="Times New Roman"/>
          <w:i/>
          <w:sz w:val="24"/>
          <w:szCs w:val="24"/>
          <w:lang w:val="en-US"/>
        </w:rPr>
        <w:t>Dube, Manika &amp; Hwacha</w:t>
      </w:r>
      <w:r w:rsidR="0084032E" w:rsidRPr="00211A26">
        <w:rPr>
          <w:rFonts w:ascii="Times New Roman" w:hAnsi="Times New Roman" w:cs="Times New Roman"/>
          <w:sz w:val="24"/>
          <w:szCs w:val="24"/>
          <w:lang w:val="en-US"/>
        </w:rPr>
        <w:t xml:space="preserve">, appellant’s legal practitioners </w:t>
      </w:r>
    </w:p>
    <w:p w:rsidR="0084032E" w:rsidRPr="00211A26" w:rsidRDefault="00E270F8" w:rsidP="00A254B6">
      <w:pPr>
        <w:pStyle w:val="NoSpacing"/>
        <w:spacing w:line="480" w:lineRule="auto"/>
        <w:jc w:val="both"/>
        <w:rPr>
          <w:rFonts w:ascii="Times New Roman" w:hAnsi="Times New Roman" w:cs="Times New Roman"/>
          <w:sz w:val="24"/>
          <w:szCs w:val="24"/>
          <w:lang w:val="en-US"/>
        </w:rPr>
      </w:pPr>
      <w:r w:rsidRPr="00211A26">
        <w:rPr>
          <w:rFonts w:ascii="Times New Roman" w:hAnsi="Times New Roman" w:cs="Times New Roman"/>
          <w:i/>
          <w:sz w:val="24"/>
          <w:szCs w:val="24"/>
          <w:lang w:val="en-US"/>
        </w:rPr>
        <w:t>Kantor &amp; Immerman</w:t>
      </w:r>
      <w:r w:rsidR="0084032E" w:rsidRPr="00211A26">
        <w:rPr>
          <w:rFonts w:ascii="Times New Roman" w:hAnsi="Times New Roman" w:cs="Times New Roman"/>
          <w:sz w:val="24"/>
          <w:szCs w:val="24"/>
          <w:lang w:val="en-US"/>
        </w:rPr>
        <w:t xml:space="preserve">, </w:t>
      </w:r>
      <w:r w:rsidR="00D74197" w:rsidRPr="00211A26">
        <w:rPr>
          <w:rFonts w:ascii="Times New Roman" w:hAnsi="Times New Roman" w:cs="Times New Roman"/>
          <w:sz w:val="24"/>
          <w:szCs w:val="24"/>
          <w:lang w:val="en-US"/>
        </w:rPr>
        <w:t>1</w:t>
      </w:r>
      <w:r w:rsidR="00D74197" w:rsidRPr="00211A26">
        <w:rPr>
          <w:rFonts w:ascii="Times New Roman" w:hAnsi="Times New Roman" w:cs="Times New Roman"/>
          <w:sz w:val="24"/>
          <w:szCs w:val="24"/>
          <w:vertAlign w:val="superscript"/>
          <w:lang w:val="en-US"/>
        </w:rPr>
        <w:t>st</w:t>
      </w:r>
      <w:r w:rsidR="00D74197" w:rsidRPr="00211A26">
        <w:rPr>
          <w:rFonts w:ascii="Times New Roman" w:hAnsi="Times New Roman" w:cs="Times New Roman"/>
          <w:sz w:val="24"/>
          <w:szCs w:val="24"/>
          <w:lang w:val="en-US"/>
        </w:rPr>
        <w:t xml:space="preserve"> </w:t>
      </w:r>
      <w:r w:rsidR="0084032E" w:rsidRPr="00211A26">
        <w:rPr>
          <w:rFonts w:ascii="Times New Roman" w:hAnsi="Times New Roman" w:cs="Times New Roman"/>
          <w:sz w:val="24"/>
          <w:szCs w:val="24"/>
          <w:lang w:val="en-US"/>
        </w:rPr>
        <w:t>respondent’s legal practitioners</w:t>
      </w:r>
    </w:p>
    <w:p w:rsidR="00E270F8" w:rsidRPr="00211A26" w:rsidRDefault="00E270F8" w:rsidP="00046ACA">
      <w:pPr>
        <w:pStyle w:val="NoSpacing"/>
        <w:jc w:val="both"/>
        <w:rPr>
          <w:rFonts w:ascii="Times New Roman" w:hAnsi="Times New Roman" w:cs="Times New Roman"/>
          <w:sz w:val="24"/>
          <w:szCs w:val="24"/>
          <w:lang w:val="en-US"/>
        </w:rPr>
      </w:pPr>
      <w:r w:rsidRPr="00211A26">
        <w:rPr>
          <w:rFonts w:ascii="Times New Roman" w:hAnsi="Times New Roman" w:cs="Times New Roman"/>
          <w:i/>
          <w:sz w:val="24"/>
          <w:szCs w:val="24"/>
        </w:rPr>
        <w:t xml:space="preserve">Civil Division of the Attorney General’s Office, </w:t>
      </w:r>
      <w:r w:rsidR="00D74197" w:rsidRPr="00211A26">
        <w:rPr>
          <w:rFonts w:ascii="Times New Roman" w:hAnsi="Times New Roman" w:cs="Times New Roman"/>
          <w:sz w:val="24"/>
          <w:szCs w:val="24"/>
        </w:rPr>
        <w:t>2</w:t>
      </w:r>
      <w:r w:rsidR="00D74197" w:rsidRPr="00211A26">
        <w:rPr>
          <w:rFonts w:ascii="Times New Roman" w:hAnsi="Times New Roman" w:cs="Times New Roman"/>
          <w:sz w:val="24"/>
          <w:szCs w:val="24"/>
          <w:vertAlign w:val="superscript"/>
        </w:rPr>
        <w:t>nd</w:t>
      </w:r>
      <w:r w:rsidRPr="00211A26">
        <w:rPr>
          <w:rFonts w:ascii="Times New Roman" w:hAnsi="Times New Roman" w:cs="Times New Roman"/>
          <w:sz w:val="24"/>
          <w:szCs w:val="24"/>
        </w:rPr>
        <w:t>-</w:t>
      </w:r>
      <w:r w:rsidR="00D74197" w:rsidRPr="00211A26">
        <w:rPr>
          <w:rFonts w:ascii="Times New Roman" w:hAnsi="Times New Roman" w:cs="Times New Roman"/>
          <w:sz w:val="24"/>
          <w:szCs w:val="24"/>
        </w:rPr>
        <w:t>7</w:t>
      </w:r>
      <w:r w:rsidR="00D74197" w:rsidRPr="00211A26">
        <w:rPr>
          <w:rFonts w:ascii="Times New Roman" w:hAnsi="Times New Roman" w:cs="Times New Roman"/>
          <w:sz w:val="24"/>
          <w:szCs w:val="24"/>
          <w:vertAlign w:val="superscript"/>
        </w:rPr>
        <w:t>th</w:t>
      </w:r>
      <w:r w:rsidRPr="00211A26">
        <w:rPr>
          <w:rFonts w:ascii="Times New Roman" w:hAnsi="Times New Roman" w:cs="Times New Roman"/>
          <w:sz w:val="24"/>
          <w:szCs w:val="24"/>
        </w:rPr>
        <w:t xml:space="preserve"> respondents</w:t>
      </w:r>
      <w:r w:rsidR="00D74197" w:rsidRPr="00211A26">
        <w:rPr>
          <w:rFonts w:ascii="Times New Roman" w:hAnsi="Times New Roman" w:cs="Times New Roman"/>
          <w:sz w:val="24"/>
          <w:szCs w:val="24"/>
        </w:rPr>
        <w:t>’</w:t>
      </w:r>
      <w:r w:rsidRPr="00211A26">
        <w:rPr>
          <w:rFonts w:ascii="Times New Roman" w:hAnsi="Times New Roman" w:cs="Times New Roman"/>
          <w:sz w:val="24"/>
          <w:szCs w:val="24"/>
        </w:rPr>
        <w:t xml:space="preserve"> legal practitioners</w:t>
      </w:r>
    </w:p>
    <w:p w:rsidR="0084032E" w:rsidRPr="00211A26" w:rsidRDefault="0084032E" w:rsidP="00A254B6">
      <w:pPr>
        <w:spacing w:after="0" w:line="480" w:lineRule="auto"/>
        <w:rPr>
          <w:rFonts w:ascii="Times New Roman" w:hAnsi="Times New Roman" w:cs="Times New Roman"/>
          <w:sz w:val="24"/>
          <w:szCs w:val="24"/>
        </w:rPr>
      </w:pPr>
    </w:p>
    <w:p w:rsidR="00095CCC" w:rsidRPr="00211A26" w:rsidRDefault="00095CCC" w:rsidP="00A254B6">
      <w:pPr>
        <w:spacing w:after="0" w:line="480" w:lineRule="auto"/>
        <w:rPr>
          <w:rFonts w:ascii="Times New Roman" w:hAnsi="Times New Roman" w:cs="Times New Roman"/>
        </w:rPr>
      </w:pPr>
    </w:p>
    <w:sectPr w:rsidR="00095CCC" w:rsidRPr="00211A26">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5770A" w:rsidRDefault="00A5770A" w:rsidP="00DB4C20">
      <w:pPr>
        <w:spacing w:after="0" w:line="240" w:lineRule="auto"/>
      </w:pPr>
      <w:r>
        <w:separator/>
      </w:r>
    </w:p>
  </w:endnote>
  <w:endnote w:type="continuationSeparator" w:id="0">
    <w:p w:rsidR="00A5770A" w:rsidRDefault="00A5770A" w:rsidP="00DB4C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6E76" w:rsidRDefault="00F66E76">
    <w:pPr>
      <w:pStyle w:val="Footer"/>
      <w:jc w:val="center"/>
    </w:pPr>
  </w:p>
  <w:p w:rsidR="00F66E76" w:rsidRDefault="00F66E7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5770A" w:rsidRDefault="00A5770A" w:rsidP="00DB4C20">
      <w:pPr>
        <w:spacing w:after="0" w:line="240" w:lineRule="auto"/>
      </w:pPr>
      <w:r>
        <w:separator/>
      </w:r>
    </w:p>
  </w:footnote>
  <w:footnote w:type="continuationSeparator" w:id="0">
    <w:p w:rsidR="00A5770A" w:rsidRDefault="00A5770A" w:rsidP="00DB4C2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6E76" w:rsidRDefault="00505D42">
    <w:pPr>
      <w:pStyle w:val="Header"/>
    </w:pPr>
    <w:r w:rsidRPr="00505D42">
      <w:rPr>
        <w:rFonts w:ascii="Times New Roman" w:hAnsi="Times New Roman" w:cs="Times New Roman"/>
        <w:noProof/>
        <w:sz w:val="24"/>
        <w:szCs w:val="24"/>
        <w:lang w:val="en-US"/>
      </w:rPr>
      <mc:AlternateContent>
        <mc:Choice Requires="wps">
          <w:drawing>
            <wp:anchor distT="0" distB="0" distL="114300" distR="114300" simplePos="0" relativeHeight="251666432" behindDoc="0" locked="0" layoutInCell="0" allowOverlap="1">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05D42" w:rsidRPr="00A27741" w:rsidRDefault="00F73A7B" w:rsidP="00505D42">
                          <w:pPr>
                            <w:pStyle w:val="Head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Judgment No. </w:t>
                          </w:r>
                          <w:r w:rsidR="00211A26">
                            <w:rPr>
                              <w:rFonts w:ascii="Times New Roman" w:hAnsi="Times New Roman" w:cs="Times New Roman"/>
                              <w:sz w:val="24"/>
                              <w:szCs w:val="24"/>
                            </w:rPr>
                            <w:t xml:space="preserve">SC </w:t>
                          </w:r>
                          <w:r w:rsidR="0089204F">
                            <w:rPr>
                              <w:rFonts w:ascii="Times New Roman" w:hAnsi="Times New Roman" w:cs="Times New Roman"/>
                              <w:sz w:val="24"/>
                              <w:szCs w:val="24"/>
                            </w:rPr>
                            <w:t>1</w:t>
                          </w:r>
                          <w:r w:rsidR="00211A26">
                            <w:rPr>
                              <w:rFonts w:ascii="Times New Roman" w:hAnsi="Times New Roman" w:cs="Times New Roman"/>
                              <w:sz w:val="24"/>
                              <w:szCs w:val="24"/>
                            </w:rPr>
                            <w:t>/22</w:t>
                          </w:r>
                        </w:p>
                        <w:p w:rsidR="00505D42" w:rsidRPr="00A27741" w:rsidRDefault="00505D42" w:rsidP="00505D42">
                          <w:pPr>
                            <w:pStyle w:val="Head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Civil Appeal No. SC 366/20</w:t>
                          </w:r>
                        </w:p>
                        <w:p w:rsidR="00505D42" w:rsidRDefault="00505D42">
                          <w:pPr>
                            <w:spacing w:after="0" w:line="240" w:lineRule="auto"/>
                            <w:jc w:val="right"/>
                            <w:rPr>
                              <w:noProof/>
                            </w:rPr>
                          </w:pP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0" o:spid="_x0000_s1026" type="#_x0000_t202" style="position:absolute;margin-left:0;margin-top:0;width:468pt;height:13.7pt;z-index:251666432;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rsidR="00505D42" w:rsidRPr="00A27741" w:rsidRDefault="00F73A7B" w:rsidP="00505D42">
                    <w:pPr>
                      <w:pStyle w:val="Head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Judgment No. </w:t>
                    </w:r>
                    <w:r w:rsidR="00211A26">
                      <w:rPr>
                        <w:rFonts w:ascii="Times New Roman" w:hAnsi="Times New Roman" w:cs="Times New Roman"/>
                        <w:sz w:val="24"/>
                        <w:szCs w:val="24"/>
                      </w:rPr>
                      <w:t xml:space="preserve">SC </w:t>
                    </w:r>
                    <w:r w:rsidR="0089204F">
                      <w:rPr>
                        <w:rFonts w:ascii="Times New Roman" w:hAnsi="Times New Roman" w:cs="Times New Roman"/>
                        <w:sz w:val="24"/>
                        <w:szCs w:val="24"/>
                      </w:rPr>
                      <w:t>1</w:t>
                    </w:r>
                    <w:r w:rsidR="00211A26">
                      <w:rPr>
                        <w:rFonts w:ascii="Times New Roman" w:hAnsi="Times New Roman" w:cs="Times New Roman"/>
                        <w:sz w:val="24"/>
                        <w:szCs w:val="24"/>
                      </w:rPr>
                      <w:t>/22</w:t>
                    </w:r>
                  </w:p>
                  <w:p w:rsidR="00505D42" w:rsidRPr="00A27741" w:rsidRDefault="00505D42" w:rsidP="00505D42">
                    <w:pPr>
                      <w:pStyle w:val="Head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Civil Appeal No. SC 366/20</w:t>
                    </w:r>
                  </w:p>
                  <w:p w:rsidR="00505D42" w:rsidRDefault="00505D42">
                    <w:pPr>
                      <w:spacing w:after="0" w:line="240" w:lineRule="auto"/>
                      <w:jc w:val="right"/>
                      <w:rPr>
                        <w:noProof/>
                      </w:rPr>
                    </w:pPr>
                  </w:p>
                </w:txbxContent>
              </v:textbox>
              <w10:wrap anchorx="margin" anchory="margin"/>
            </v:shape>
          </w:pict>
        </mc:Fallback>
      </mc:AlternateContent>
    </w:r>
    <w:r w:rsidRPr="00505D42">
      <w:rPr>
        <w:rFonts w:ascii="Times New Roman" w:hAnsi="Times New Roman" w:cs="Times New Roman"/>
        <w:noProof/>
        <w:sz w:val="24"/>
        <w:szCs w:val="24"/>
        <w:lang w:val="en-US"/>
      </w:rPr>
      <mc:AlternateContent>
        <mc:Choice Requires="wps">
          <w:drawing>
            <wp:anchor distT="0" distB="0" distL="114300" distR="114300" simplePos="0" relativeHeight="251665408" behindDoc="0" locked="0" layoutInCell="0" allowOverlap="1">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rsidR="00505D42" w:rsidRDefault="00505D42">
                          <w:pPr>
                            <w:spacing w:after="0" w:line="240" w:lineRule="auto"/>
                            <w:rPr>
                              <w:color w:val="FFFFFF" w:themeColor="background1"/>
                            </w:rPr>
                          </w:pPr>
                          <w:r>
                            <w:fldChar w:fldCharType="begin"/>
                          </w:r>
                          <w:r>
                            <w:instrText xml:space="preserve"> PAGE   \* MERGEFORMAT </w:instrText>
                          </w:r>
                          <w:r>
                            <w:fldChar w:fldCharType="separate"/>
                          </w:r>
                          <w:r w:rsidR="00EB1D8A" w:rsidRPr="00EB1D8A">
                            <w:rPr>
                              <w:noProof/>
                              <w:color w:val="FFFFFF" w:themeColor="background1"/>
                            </w:rPr>
                            <w:t>1</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1" o:spid="_x0000_s1027" type="#_x0000_t202" style="position:absolute;margin-left:20.6pt;margin-top:0;width:71.8pt;height:13.45pt;z-index:251665408;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a8d08d [1945]" stroked="f">
              <v:textbox style="mso-fit-shape-to-text:t" inset=",0,,0">
                <w:txbxContent>
                  <w:p w:rsidR="00505D42" w:rsidRDefault="00505D42">
                    <w:pPr>
                      <w:spacing w:after="0" w:line="240" w:lineRule="auto"/>
                      <w:rPr>
                        <w:color w:val="FFFFFF" w:themeColor="background1"/>
                      </w:rPr>
                    </w:pPr>
                    <w:r>
                      <w:fldChar w:fldCharType="begin"/>
                    </w:r>
                    <w:r>
                      <w:instrText xml:space="preserve"> PAGE   \* MERGEFORMAT </w:instrText>
                    </w:r>
                    <w:r>
                      <w:fldChar w:fldCharType="separate"/>
                    </w:r>
                    <w:r w:rsidR="00EB1D8A" w:rsidRPr="00EB1D8A">
                      <w:rPr>
                        <w:noProof/>
                        <w:color w:val="FFFFFF" w:themeColor="background1"/>
                      </w:rPr>
                      <w:t>1</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DB3213"/>
    <w:multiLevelType w:val="hybridMultilevel"/>
    <w:tmpl w:val="EE3AA7D6"/>
    <w:lvl w:ilvl="0" w:tplc="71BE15FA">
      <w:start w:val="1"/>
      <w:numFmt w:val="lowerRoman"/>
      <w:lvlText w:val="(%1)"/>
      <w:lvlJc w:val="left"/>
      <w:pPr>
        <w:ind w:left="2220" w:hanging="360"/>
      </w:pPr>
      <w:rPr>
        <w:rFonts w:ascii="Times New Roman" w:eastAsiaTheme="minorHAnsi" w:hAnsi="Times New Roman" w:cs="Times New Roman"/>
      </w:rPr>
    </w:lvl>
    <w:lvl w:ilvl="1" w:tplc="30090019" w:tentative="1">
      <w:start w:val="1"/>
      <w:numFmt w:val="lowerLetter"/>
      <w:lvlText w:val="%2."/>
      <w:lvlJc w:val="left"/>
      <w:pPr>
        <w:ind w:left="2940" w:hanging="360"/>
      </w:pPr>
    </w:lvl>
    <w:lvl w:ilvl="2" w:tplc="3009001B" w:tentative="1">
      <w:start w:val="1"/>
      <w:numFmt w:val="lowerRoman"/>
      <w:lvlText w:val="%3."/>
      <w:lvlJc w:val="right"/>
      <w:pPr>
        <w:ind w:left="3660" w:hanging="180"/>
      </w:pPr>
    </w:lvl>
    <w:lvl w:ilvl="3" w:tplc="3009000F" w:tentative="1">
      <w:start w:val="1"/>
      <w:numFmt w:val="decimal"/>
      <w:lvlText w:val="%4."/>
      <w:lvlJc w:val="left"/>
      <w:pPr>
        <w:ind w:left="4380" w:hanging="360"/>
      </w:pPr>
    </w:lvl>
    <w:lvl w:ilvl="4" w:tplc="30090019" w:tentative="1">
      <w:start w:val="1"/>
      <w:numFmt w:val="lowerLetter"/>
      <w:lvlText w:val="%5."/>
      <w:lvlJc w:val="left"/>
      <w:pPr>
        <w:ind w:left="5100" w:hanging="360"/>
      </w:pPr>
    </w:lvl>
    <w:lvl w:ilvl="5" w:tplc="3009001B" w:tentative="1">
      <w:start w:val="1"/>
      <w:numFmt w:val="lowerRoman"/>
      <w:lvlText w:val="%6."/>
      <w:lvlJc w:val="right"/>
      <w:pPr>
        <w:ind w:left="5820" w:hanging="180"/>
      </w:pPr>
    </w:lvl>
    <w:lvl w:ilvl="6" w:tplc="3009000F" w:tentative="1">
      <w:start w:val="1"/>
      <w:numFmt w:val="decimal"/>
      <w:lvlText w:val="%7."/>
      <w:lvlJc w:val="left"/>
      <w:pPr>
        <w:ind w:left="6540" w:hanging="360"/>
      </w:pPr>
    </w:lvl>
    <w:lvl w:ilvl="7" w:tplc="30090019" w:tentative="1">
      <w:start w:val="1"/>
      <w:numFmt w:val="lowerLetter"/>
      <w:lvlText w:val="%8."/>
      <w:lvlJc w:val="left"/>
      <w:pPr>
        <w:ind w:left="7260" w:hanging="360"/>
      </w:pPr>
    </w:lvl>
    <w:lvl w:ilvl="8" w:tplc="3009001B" w:tentative="1">
      <w:start w:val="1"/>
      <w:numFmt w:val="lowerRoman"/>
      <w:lvlText w:val="%9."/>
      <w:lvlJc w:val="right"/>
      <w:pPr>
        <w:ind w:left="7980" w:hanging="180"/>
      </w:pPr>
    </w:lvl>
  </w:abstractNum>
  <w:abstractNum w:abstractNumId="1">
    <w:nsid w:val="13C81FF0"/>
    <w:multiLevelType w:val="hybridMultilevel"/>
    <w:tmpl w:val="0D48D0C4"/>
    <w:lvl w:ilvl="0" w:tplc="EAF8D1BE">
      <w:start w:val="1"/>
      <w:numFmt w:val="decimal"/>
      <w:lvlText w:val="%1."/>
      <w:lvlJc w:val="left"/>
      <w:pPr>
        <w:ind w:left="1080" w:hanging="360"/>
      </w:pPr>
    </w:lvl>
    <w:lvl w:ilvl="1" w:tplc="30090019">
      <w:start w:val="1"/>
      <w:numFmt w:val="lowerLetter"/>
      <w:lvlText w:val="%2."/>
      <w:lvlJc w:val="left"/>
      <w:pPr>
        <w:ind w:left="1800" w:hanging="360"/>
      </w:pPr>
    </w:lvl>
    <w:lvl w:ilvl="2" w:tplc="3009001B">
      <w:start w:val="1"/>
      <w:numFmt w:val="lowerRoman"/>
      <w:lvlText w:val="%3."/>
      <w:lvlJc w:val="right"/>
      <w:pPr>
        <w:ind w:left="2520" w:hanging="180"/>
      </w:pPr>
    </w:lvl>
    <w:lvl w:ilvl="3" w:tplc="3009000F">
      <w:start w:val="1"/>
      <w:numFmt w:val="decimal"/>
      <w:lvlText w:val="%4."/>
      <w:lvlJc w:val="left"/>
      <w:pPr>
        <w:ind w:left="3240" w:hanging="360"/>
      </w:pPr>
    </w:lvl>
    <w:lvl w:ilvl="4" w:tplc="30090019">
      <w:start w:val="1"/>
      <w:numFmt w:val="lowerLetter"/>
      <w:lvlText w:val="%5."/>
      <w:lvlJc w:val="left"/>
      <w:pPr>
        <w:ind w:left="3960" w:hanging="360"/>
      </w:pPr>
    </w:lvl>
    <w:lvl w:ilvl="5" w:tplc="3009001B">
      <w:start w:val="1"/>
      <w:numFmt w:val="lowerRoman"/>
      <w:lvlText w:val="%6."/>
      <w:lvlJc w:val="right"/>
      <w:pPr>
        <w:ind w:left="4680" w:hanging="180"/>
      </w:pPr>
    </w:lvl>
    <w:lvl w:ilvl="6" w:tplc="3009000F">
      <w:start w:val="1"/>
      <w:numFmt w:val="decimal"/>
      <w:lvlText w:val="%7."/>
      <w:lvlJc w:val="left"/>
      <w:pPr>
        <w:ind w:left="5400" w:hanging="360"/>
      </w:pPr>
    </w:lvl>
    <w:lvl w:ilvl="7" w:tplc="30090019">
      <w:start w:val="1"/>
      <w:numFmt w:val="lowerLetter"/>
      <w:lvlText w:val="%8."/>
      <w:lvlJc w:val="left"/>
      <w:pPr>
        <w:ind w:left="6120" w:hanging="360"/>
      </w:pPr>
    </w:lvl>
    <w:lvl w:ilvl="8" w:tplc="3009001B">
      <w:start w:val="1"/>
      <w:numFmt w:val="lowerRoman"/>
      <w:lvlText w:val="%9."/>
      <w:lvlJc w:val="right"/>
      <w:pPr>
        <w:ind w:left="6840" w:hanging="180"/>
      </w:pPr>
    </w:lvl>
  </w:abstractNum>
  <w:abstractNum w:abstractNumId="2">
    <w:nsid w:val="16EC14BB"/>
    <w:multiLevelType w:val="hybridMultilevel"/>
    <w:tmpl w:val="0144CE72"/>
    <w:lvl w:ilvl="0" w:tplc="3009000F">
      <w:start w:val="1"/>
      <w:numFmt w:val="decimal"/>
      <w:lvlText w:val="%1."/>
      <w:lvlJc w:val="left"/>
      <w:pPr>
        <w:ind w:left="1571" w:hanging="360"/>
      </w:pPr>
    </w:lvl>
    <w:lvl w:ilvl="1" w:tplc="30090019" w:tentative="1">
      <w:start w:val="1"/>
      <w:numFmt w:val="lowerLetter"/>
      <w:lvlText w:val="%2."/>
      <w:lvlJc w:val="left"/>
      <w:pPr>
        <w:ind w:left="2291" w:hanging="360"/>
      </w:pPr>
    </w:lvl>
    <w:lvl w:ilvl="2" w:tplc="3009001B" w:tentative="1">
      <w:start w:val="1"/>
      <w:numFmt w:val="lowerRoman"/>
      <w:lvlText w:val="%3."/>
      <w:lvlJc w:val="right"/>
      <w:pPr>
        <w:ind w:left="3011" w:hanging="180"/>
      </w:pPr>
    </w:lvl>
    <w:lvl w:ilvl="3" w:tplc="3009000F" w:tentative="1">
      <w:start w:val="1"/>
      <w:numFmt w:val="decimal"/>
      <w:lvlText w:val="%4."/>
      <w:lvlJc w:val="left"/>
      <w:pPr>
        <w:ind w:left="3731" w:hanging="360"/>
      </w:pPr>
    </w:lvl>
    <w:lvl w:ilvl="4" w:tplc="30090019" w:tentative="1">
      <w:start w:val="1"/>
      <w:numFmt w:val="lowerLetter"/>
      <w:lvlText w:val="%5."/>
      <w:lvlJc w:val="left"/>
      <w:pPr>
        <w:ind w:left="4451" w:hanging="360"/>
      </w:pPr>
    </w:lvl>
    <w:lvl w:ilvl="5" w:tplc="3009001B" w:tentative="1">
      <w:start w:val="1"/>
      <w:numFmt w:val="lowerRoman"/>
      <w:lvlText w:val="%6."/>
      <w:lvlJc w:val="right"/>
      <w:pPr>
        <w:ind w:left="5171" w:hanging="180"/>
      </w:pPr>
    </w:lvl>
    <w:lvl w:ilvl="6" w:tplc="3009000F" w:tentative="1">
      <w:start w:val="1"/>
      <w:numFmt w:val="decimal"/>
      <w:lvlText w:val="%7."/>
      <w:lvlJc w:val="left"/>
      <w:pPr>
        <w:ind w:left="5891" w:hanging="360"/>
      </w:pPr>
    </w:lvl>
    <w:lvl w:ilvl="7" w:tplc="30090019" w:tentative="1">
      <w:start w:val="1"/>
      <w:numFmt w:val="lowerLetter"/>
      <w:lvlText w:val="%8."/>
      <w:lvlJc w:val="left"/>
      <w:pPr>
        <w:ind w:left="6611" w:hanging="360"/>
      </w:pPr>
    </w:lvl>
    <w:lvl w:ilvl="8" w:tplc="3009001B" w:tentative="1">
      <w:start w:val="1"/>
      <w:numFmt w:val="lowerRoman"/>
      <w:lvlText w:val="%9."/>
      <w:lvlJc w:val="right"/>
      <w:pPr>
        <w:ind w:left="7331" w:hanging="180"/>
      </w:pPr>
    </w:lvl>
  </w:abstractNum>
  <w:abstractNum w:abstractNumId="3">
    <w:nsid w:val="17A13124"/>
    <w:multiLevelType w:val="hybridMultilevel"/>
    <w:tmpl w:val="BC2431D4"/>
    <w:lvl w:ilvl="0" w:tplc="8490214C">
      <w:start w:val="1"/>
      <w:numFmt w:val="decimal"/>
      <w:lvlText w:val="%1."/>
      <w:lvlJc w:val="left"/>
      <w:pPr>
        <w:ind w:left="1080" w:hanging="360"/>
      </w:pPr>
    </w:lvl>
    <w:lvl w:ilvl="1" w:tplc="30090019">
      <w:start w:val="1"/>
      <w:numFmt w:val="lowerLetter"/>
      <w:lvlText w:val="%2."/>
      <w:lvlJc w:val="left"/>
      <w:pPr>
        <w:ind w:left="1800" w:hanging="360"/>
      </w:pPr>
    </w:lvl>
    <w:lvl w:ilvl="2" w:tplc="3009001B">
      <w:start w:val="1"/>
      <w:numFmt w:val="lowerRoman"/>
      <w:lvlText w:val="%3."/>
      <w:lvlJc w:val="right"/>
      <w:pPr>
        <w:ind w:left="2520" w:hanging="180"/>
      </w:pPr>
    </w:lvl>
    <w:lvl w:ilvl="3" w:tplc="3009000F">
      <w:start w:val="1"/>
      <w:numFmt w:val="decimal"/>
      <w:lvlText w:val="%4."/>
      <w:lvlJc w:val="left"/>
      <w:pPr>
        <w:ind w:left="3240" w:hanging="360"/>
      </w:pPr>
    </w:lvl>
    <w:lvl w:ilvl="4" w:tplc="30090019">
      <w:start w:val="1"/>
      <w:numFmt w:val="lowerLetter"/>
      <w:lvlText w:val="%5."/>
      <w:lvlJc w:val="left"/>
      <w:pPr>
        <w:ind w:left="3960" w:hanging="360"/>
      </w:pPr>
    </w:lvl>
    <w:lvl w:ilvl="5" w:tplc="3009001B">
      <w:start w:val="1"/>
      <w:numFmt w:val="lowerRoman"/>
      <w:lvlText w:val="%6."/>
      <w:lvlJc w:val="right"/>
      <w:pPr>
        <w:ind w:left="4680" w:hanging="180"/>
      </w:pPr>
    </w:lvl>
    <w:lvl w:ilvl="6" w:tplc="3009000F">
      <w:start w:val="1"/>
      <w:numFmt w:val="decimal"/>
      <w:lvlText w:val="%7."/>
      <w:lvlJc w:val="left"/>
      <w:pPr>
        <w:ind w:left="5400" w:hanging="360"/>
      </w:pPr>
    </w:lvl>
    <w:lvl w:ilvl="7" w:tplc="30090019">
      <w:start w:val="1"/>
      <w:numFmt w:val="lowerLetter"/>
      <w:lvlText w:val="%8."/>
      <w:lvlJc w:val="left"/>
      <w:pPr>
        <w:ind w:left="6120" w:hanging="360"/>
      </w:pPr>
    </w:lvl>
    <w:lvl w:ilvl="8" w:tplc="3009001B">
      <w:start w:val="1"/>
      <w:numFmt w:val="lowerRoman"/>
      <w:lvlText w:val="%9."/>
      <w:lvlJc w:val="right"/>
      <w:pPr>
        <w:ind w:left="6840" w:hanging="180"/>
      </w:pPr>
    </w:lvl>
  </w:abstractNum>
  <w:abstractNum w:abstractNumId="4">
    <w:nsid w:val="2A151A2F"/>
    <w:multiLevelType w:val="hybridMultilevel"/>
    <w:tmpl w:val="CB62042E"/>
    <w:lvl w:ilvl="0" w:tplc="48E294E6">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5">
    <w:nsid w:val="2E1469B0"/>
    <w:multiLevelType w:val="hybridMultilevel"/>
    <w:tmpl w:val="ED08EB00"/>
    <w:lvl w:ilvl="0" w:tplc="D5D28ECE">
      <w:start w:val="1"/>
      <w:numFmt w:val="lowerLetter"/>
      <w:lvlText w:val="%1)"/>
      <w:lvlJc w:val="left"/>
      <w:pPr>
        <w:ind w:left="1080" w:hanging="360"/>
      </w:pPr>
    </w:lvl>
    <w:lvl w:ilvl="1" w:tplc="30090019">
      <w:start w:val="1"/>
      <w:numFmt w:val="lowerLetter"/>
      <w:lvlText w:val="%2."/>
      <w:lvlJc w:val="left"/>
      <w:pPr>
        <w:ind w:left="1800" w:hanging="360"/>
      </w:pPr>
    </w:lvl>
    <w:lvl w:ilvl="2" w:tplc="3009001B">
      <w:start w:val="1"/>
      <w:numFmt w:val="lowerRoman"/>
      <w:lvlText w:val="%3."/>
      <w:lvlJc w:val="right"/>
      <w:pPr>
        <w:ind w:left="2520" w:hanging="180"/>
      </w:pPr>
    </w:lvl>
    <w:lvl w:ilvl="3" w:tplc="3009000F">
      <w:start w:val="1"/>
      <w:numFmt w:val="decimal"/>
      <w:lvlText w:val="%4."/>
      <w:lvlJc w:val="left"/>
      <w:pPr>
        <w:ind w:left="3240" w:hanging="360"/>
      </w:pPr>
    </w:lvl>
    <w:lvl w:ilvl="4" w:tplc="30090019">
      <w:start w:val="1"/>
      <w:numFmt w:val="lowerLetter"/>
      <w:lvlText w:val="%5."/>
      <w:lvlJc w:val="left"/>
      <w:pPr>
        <w:ind w:left="3960" w:hanging="360"/>
      </w:pPr>
    </w:lvl>
    <w:lvl w:ilvl="5" w:tplc="3009001B">
      <w:start w:val="1"/>
      <w:numFmt w:val="lowerRoman"/>
      <w:lvlText w:val="%6."/>
      <w:lvlJc w:val="right"/>
      <w:pPr>
        <w:ind w:left="4680" w:hanging="180"/>
      </w:pPr>
    </w:lvl>
    <w:lvl w:ilvl="6" w:tplc="3009000F">
      <w:start w:val="1"/>
      <w:numFmt w:val="decimal"/>
      <w:lvlText w:val="%7."/>
      <w:lvlJc w:val="left"/>
      <w:pPr>
        <w:ind w:left="5400" w:hanging="360"/>
      </w:pPr>
    </w:lvl>
    <w:lvl w:ilvl="7" w:tplc="30090019">
      <w:start w:val="1"/>
      <w:numFmt w:val="lowerLetter"/>
      <w:lvlText w:val="%8."/>
      <w:lvlJc w:val="left"/>
      <w:pPr>
        <w:ind w:left="6120" w:hanging="360"/>
      </w:pPr>
    </w:lvl>
    <w:lvl w:ilvl="8" w:tplc="3009001B">
      <w:start w:val="1"/>
      <w:numFmt w:val="lowerRoman"/>
      <w:lvlText w:val="%9."/>
      <w:lvlJc w:val="right"/>
      <w:pPr>
        <w:ind w:left="6840" w:hanging="180"/>
      </w:pPr>
    </w:lvl>
  </w:abstractNum>
  <w:abstractNum w:abstractNumId="6">
    <w:nsid w:val="2E4838E3"/>
    <w:multiLevelType w:val="multilevel"/>
    <w:tmpl w:val="522260AC"/>
    <w:lvl w:ilvl="0">
      <w:start w:val="1"/>
      <w:numFmt w:val="decimal"/>
      <w:lvlText w:val="%1."/>
      <w:lvlJc w:val="left"/>
      <w:pPr>
        <w:ind w:left="1440" w:hanging="360"/>
      </w:pPr>
    </w:lvl>
    <w:lvl w:ilvl="1">
      <w:start w:val="1"/>
      <w:numFmt w:val="decimal"/>
      <w:isLgl/>
      <w:lvlText w:val="%1.%2"/>
      <w:lvlJc w:val="left"/>
      <w:pPr>
        <w:ind w:left="1800" w:hanging="360"/>
      </w:pPr>
    </w:lvl>
    <w:lvl w:ilvl="2">
      <w:start w:val="1"/>
      <w:numFmt w:val="decimal"/>
      <w:isLgl/>
      <w:lvlText w:val="%1.%2.%3"/>
      <w:lvlJc w:val="left"/>
      <w:pPr>
        <w:ind w:left="2520" w:hanging="720"/>
      </w:pPr>
    </w:lvl>
    <w:lvl w:ilvl="3">
      <w:start w:val="1"/>
      <w:numFmt w:val="decimal"/>
      <w:isLgl/>
      <w:lvlText w:val="%1.%2.%3.%4"/>
      <w:lvlJc w:val="left"/>
      <w:pPr>
        <w:ind w:left="2880" w:hanging="720"/>
      </w:pPr>
    </w:lvl>
    <w:lvl w:ilvl="4">
      <w:start w:val="1"/>
      <w:numFmt w:val="decimal"/>
      <w:isLgl/>
      <w:lvlText w:val="%1.%2.%3.%4.%5"/>
      <w:lvlJc w:val="left"/>
      <w:pPr>
        <w:ind w:left="3600" w:hanging="1080"/>
      </w:pPr>
    </w:lvl>
    <w:lvl w:ilvl="5">
      <w:start w:val="1"/>
      <w:numFmt w:val="decimal"/>
      <w:isLgl/>
      <w:lvlText w:val="%1.%2.%3.%4.%5.%6"/>
      <w:lvlJc w:val="left"/>
      <w:pPr>
        <w:ind w:left="3960" w:hanging="1080"/>
      </w:pPr>
    </w:lvl>
    <w:lvl w:ilvl="6">
      <w:start w:val="1"/>
      <w:numFmt w:val="decimal"/>
      <w:isLgl/>
      <w:lvlText w:val="%1.%2.%3.%4.%5.%6.%7"/>
      <w:lvlJc w:val="left"/>
      <w:pPr>
        <w:ind w:left="4680" w:hanging="1440"/>
      </w:pPr>
    </w:lvl>
    <w:lvl w:ilvl="7">
      <w:start w:val="1"/>
      <w:numFmt w:val="decimal"/>
      <w:isLgl/>
      <w:lvlText w:val="%1.%2.%3.%4.%5.%6.%7.%8"/>
      <w:lvlJc w:val="left"/>
      <w:pPr>
        <w:ind w:left="5040" w:hanging="1440"/>
      </w:pPr>
    </w:lvl>
    <w:lvl w:ilvl="8">
      <w:start w:val="1"/>
      <w:numFmt w:val="decimal"/>
      <w:isLgl/>
      <w:lvlText w:val="%1.%2.%3.%4.%5.%6.%7.%8.%9"/>
      <w:lvlJc w:val="left"/>
      <w:pPr>
        <w:ind w:left="5760" w:hanging="1800"/>
      </w:pPr>
    </w:lvl>
  </w:abstractNum>
  <w:abstractNum w:abstractNumId="7">
    <w:nsid w:val="2FB72A00"/>
    <w:multiLevelType w:val="hybridMultilevel"/>
    <w:tmpl w:val="EDCAFC10"/>
    <w:lvl w:ilvl="0" w:tplc="AD484222">
      <w:start w:val="1"/>
      <w:numFmt w:val="decimal"/>
      <w:lvlText w:val="%1."/>
      <w:lvlJc w:val="left"/>
      <w:pPr>
        <w:ind w:left="1500" w:hanging="360"/>
      </w:pPr>
      <w:rPr>
        <w:i w:val="0"/>
      </w:rPr>
    </w:lvl>
    <w:lvl w:ilvl="1" w:tplc="30090019" w:tentative="1">
      <w:start w:val="1"/>
      <w:numFmt w:val="lowerLetter"/>
      <w:lvlText w:val="%2."/>
      <w:lvlJc w:val="left"/>
      <w:pPr>
        <w:ind w:left="2220" w:hanging="360"/>
      </w:pPr>
    </w:lvl>
    <w:lvl w:ilvl="2" w:tplc="3009001B" w:tentative="1">
      <w:start w:val="1"/>
      <w:numFmt w:val="lowerRoman"/>
      <w:lvlText w:val="%3."/>
      <w:lvlJc w:val="right"/>
      <w:pPr>
        <w:ind w:left="2940" w:hanging="180"/>
      </w:pPr>
    </w:lvl>
    <w:lvl w:ilvl="3" w:tplc="3009000F" w:tentative="1">
      <w:start w:val="1"/>
      <w:numFmt w:val="decimal"/>
      <w:lvlText w:val="%4."/>
      <w:lvlJc w:val="left"/>
      <w:pPr>
        <w:ind w:left="3660" w:hanging="360"/>
      </w:pPr>
    </w:lvl>
    <w:lvl w:ilvl="4" w:tplc="30090019" w:tentative="1">
      <w:start w:val="1"/>
      <w:numFmt w:val="lowerLetter"/>
      <w:lvlText w:val="%5."/>
      <w:lvlJc w:val="left"/>
      <w:pPr>
        <w:ind w:left="4380" w:hanging="360"/>
      </w:pPr>
    </w:lvl>
    <w:lvl w:ilvl="5" w:tplc="3009001B" w:tentative="1">
      <w:start w:val="1"/>
      <w:numFmt w:val="lowerRoman"/>
      <w:lvlText w:val="%6."/>
      <w:lvlJc w:val="right"/>
      <w:pPr>
        <w:ind w:left="5100" w:hanging="180"/>
      </w:pPr>
    </w:lvl>
    <w:lvl w:ilvl="6" w:tplc="3009000F" w:tentative="1">
      <w:start w:val="1"/>
      <w:numFmt w:val="decimal"/>
      <w:lvlText w:val="%7."/>
      <w:lvlJc w:val="left"/>
      <w:pPr>
        <w:ind w:left="5820" w:hanging="360"/>
      </w:pPr>
    </w:lvl>
    <w:lvl w:ilvl="7" w:tplc="30090019" w:tentative="1">
      <w:start w:val="1"/>
      <w:numFmt w:val="lowerLetter"/>
      <w:lvlText w:val="%8."/>
      <w:lvlJc w:val="left"/>
      <w:pPr>
        <w:ind w:left="6540" w:hanging="360"/>
      </w:pPr>
    </w:lvl>
    <w:lvl w:ilvl="8" w:tplc="3009001B" w:tentative="1">
      <w:start w:val="1"/>
      <w:numFmt w:val="lowerRoman"/>
      <w:lvlText w:val="%9."/>
      <w:lvlJc w:val="right"/>
      <w:pPr>
        <w:ind w:left="7260" w:hanging="180"/>
      </w:pPr>
    </w:lvl>
  </w:abstractNum>
  <w:abstractNum w:abstractNumId="8">
    <w:nsid w:val="512419A1"/>
    <w:multiLevelType w:val="multilevel"/>
    <w:tmpl w:val="47C4B8E0"/>
    <w:lvl w:ilvl="0">
      <w:start w:val="1"/>
      <w:numFmt w:val="decimal"/>
      <w:lvlText w:val="%1."/>
      <w:lvlJc w:val="left"/>
      <w:pPr>
        <w:ind w:left="2220" w:hanging="360"/>
      </w:pPr>
      <w:rPr>
        <w:rFonts w:ascii="Bookman Old Style" w:eastAsiaTheme="minorHAnsi" w:hAnsi="Bookman Old Style" w:cstheme="minorBidi"/>
      </w:rPr>
    </w:lvl>
    <w:lvl w:ilvl="1">
      <w:start w:val="1"/>
      <w:numFmt w:val="decimal"/>
      <w:isLgl/>
      <w:lvlText w:val="%1.%2"/>
      <w:lvlJc w:val="left"/>
      <w:pPr>
        <w:ind w:left="2580" w:hanging="720"/>
      </w:pPr>
      <w:rPr>
        <w:rFonts w:hint="default"/>
      </w:rPr>
    </w:lvl>
    <w:lvl w:ilvl="2">
      <w:start w:val="1"/>
      <w:numFmt w:val="decimal"/>
      <w:isLgl/>
      <w:lvlText w:val="%1.%2.%3"/>
      <w:lvlJc w:val="left"/>
      <w:pPr>
        <w:ind w:left="2580" w:hanging="720"/>
      </w:pPr>
      <w:rPr>
        <w:rFonts w:hint="default"/>
      </w:rPr>
    </w:lvl>
    <w:lvl w:ilvl="3">
      <w:start w:val="1"/>
      <w:numFmt w:val="decimal"/>
      <w:isLgl/>
      <w:lvlText w:val="%1.%2.%3.%4"/>
      <w:lvlJc w:val="left"/>
      <w:pPr>
        <w:ind w:left="2940" w:hanging="1080"/>
      </w:pPr>
      <w:rPr>
        <w:rFonts w:hint="default"/>
      </w:rPr>
    </w:lvl>
    <w:lvl w:ilvl="4">
      <w:start w:val="1"/>
      <w:numFmt w:val="decimal"/>
      <w:isLgl/>
      <w:lvlText w:val="%1.%2.%3.%4.%5"/>
      <w:lvlJc w:val="left"/>
      <w:pPr>
        <w:ind w:left="2940" w:hanging="1080"/>
      </w:pPr>
      <w:rPr>
        <w:rFonts w:hint="default"/>
      </w:rPr>
    </w:lvl>
    <w:lvl w:ilvl="5">
      <w:start w:val="1"/>
      <w:numFmt w:val="decimal"/>
      <w:isLgl/>
      <w:lvlText w:val="%1.%2.%3.%4.%5.%6"/>
      <w:lvlJc w:val="left"/>
      <w:pPr>
        <w:ind w:left="3300" w:hanging="1440"/>
      </w:pPr>
      <w:rPr>
        <w:rFonts w:hint="default"/>
      </w:rPr>
    </w:lvl>
    <w:lvl w:ilvl="6">
      <w:start w:val="1"/>
      <w:numFmt w:val="decimal"/>
      <w:isLgl/>
      <w:lvlText w:val="%1.%2.%3.%4.%5.%6.%7"/>
      <w:lvlJc w:val="left"/>
      <w:pPr>
        <w:ind w:left="3660" w:hanging="1800"/>
      </w:pPr>
      <w:rPr>
        <w:rFonts w:hint="default"/>
      </w:rPr>
    </w:lvl>
    <w:lvl w:ilvl="7">
      <w:start w:val="1"/>
      <w:numFmt w:val="decimal"/>
      <w:isLgl/>
      <w:lvlText w:val="%1.%2.%3.%4.%5.%6.%7.%8"/>
      <w:lvlJc w:val="left"/>
      <w:pPr>
        <w:ind w:left="3660" w:hanging="1800"/>
      </w:pPr>
      <w:rPr>
        <w:rFonts w:hint="default"/>
      </w:rPr>
    </w:lvl>
    <w:lvl w:ilvl="8">
      <w:start w:val="1"/>
      <w:numFmt w:val="decimal"/>
      <w:isLgl/>
      <w:lvlText w:val="%1.%2.%3.%4.%5.%6.%7.%8.%9"/>
      <w:lvlJc w:val="left"/>
      <w:pPr>
        <w:ind w:left="4020" w:hanging="2160"/>
      </w:pPr>
      <w:rPr>
        <w:rFonts w:hint="default"/>
      </w:rPr>
    </w:lvl>
  </w:abstractNum>
  <w:abstractNum w:abstractNumId="9">
    <w:nsid w:val="56A67392"/>
    <w:multiLevelType w:val="hybridMultilevel"/>
    <w:tmpl w:val="B2F29C0A"/>
    <w:lvl w:ilvl="0" w:tplc="2F08B532">
      <w:start w:val="1"/>
      <w:numFmt w:val="decimal"/>
      <w:lvlText w:val="%1."/>
      <w:lvlJc w:val="left"/>
      <w:pPr>
        <w:ind w:left="1080" w:hanging="360"/>
      </w:pPr>
    </w:lvl>
    <w:lvl w:ilvl="1" w:tplc="30090019">
      <w:start w:val="1"/>
      <w:numFmt w:val="lowerLetter"/>
      <w:lvlText w:val="%2."/>
      <w:lvlJc w:val="left"/>
      <w:pPr>
        <w:ind w:left="1800" w:hanging="360"/>
      </w:pPr>
    </w:lvl>
    <w:lvl w:ilvl="2" w:tplc="3009001B">
      <w:start w:val="1"/>
      <w:numFmt w:val="lowerRoman"/>
      <w:lvlText w:val="%3."/>
      <w:lvlJc w:val="right"/>
      <w:pPr>
        <w:ind w:left="2520" w:hanging="180"/>
      </w:pPr>
    </w:lvl>
    <w:lvl w:ilvl="3" w:tplc="3009000F">
      <w:start w:val="1"/>
      <w:numFmt w:val="decimal"/>
      <w:lvlText w:val="%4."/>
      <w:lvlJc w:val="left"/>
      <w:pPr>
        <w:ind w:left="3240" w:hanging="360"/>
      </w:pPr>
    </w:lvl>
    <w:lvl w:ilvl="4" w:tplc="30090019">
      <w:start w:val="1"/>
      <w:numFmt w:val="lowerLetter"/>
      <w:lvlText w:val="%5."/>
      <w:lvlJc w:val="left"/>
      <w:pPr>
        <w:ind w:left="3960" w:hanging="360"/>
      </w:pPr>
    </w:lvl>
    <w:lvl w:ilvl="5" w:tplc="3009001B">
      <w:start w:val="1"/>
      <w:numFmt w:val="lowerRoman"/>
      <w:lvlText w:val="%6."/>
      <w:lvlJc w:val="right"/>
      <w:pPr>
        <w:ind w:left="4680" w:hanging="180"/>
      </w:pPr>
    </w:lvl>
    <w:lvl w:ilvl="6" w:tplc="3009000F">
      <w:start w:val="1"/>
      <w:numFmt w:val="decimal"/>
      <w:lvlText w:val="%7."/>
      <w:lvlJc w:val="left"/>
      <w:pPr>
        <w:ind w:left="5400" w:hanging="360"/>
      </w:pPr>
    </w:lvl>
    <w:lvl w:ilvl="7" w:tplc="30090019">
      <w:start w:val="1"/>
      <w:numFmt w:val="lowerLetter"/>
      <w:lvlText w:val="%8."/>
      <w:lvlJc w:val="left"/>
      <w:pPr>
        <w:ind w:left="6120" w:hanging="360"/>
      </w:pPr>
    </w:lvl>
    <w:lvl w:ilvl="8" w:tplc="3009001B">
      <w:start w:val="1"/>
      <w:numFmt w:val="lowerRoman"/>
      <w:lvlText w:val="%9."/>
      <w:lvlJc w:val="right"/>
      <w:pPr>
        <w:ind w:left="6840" w:hanging="180"/>
      </w:pPr>
    </w:lvl>
  </w:abstractNum>
  <w:abstractNum w:abstractNumId="10">
    <w:nsid w:val="570F0FE2"/>
    <w:multiLevelType w:val="hybridMultilevel"/>
    <w:tmpl w:val="61DA771C"/>
    <w:lvl w:ilvl="0" w:tplc="B130258A">
      <w:start w:val="40"/>
      <w:numFmt w:val="decimal"/>
      <w:lvlText w:val="%1."/>
      <w:lvlJc w:val="left"/>
      <w:pPr>
        <w:ind w:left="1500" w:hanging="360"/>
      </w:pPr>
      <w:rPr>
        <w:rFonts w:hint="default"/>
      </w:rPr>
    </w:lvl>
    <w:lvl w:ilvl="1" w:tplc="30090019" w:tentative="1">
      <w:start w:val="1"/>
      <w:numFmt w:val="lowerLetter"/>
      <w:lvlText w:val="%2."/>
      <w:lvlJc w:val="left"/>
      <w:pPr>
        <w:ind w:left="2220" w:hanging="360"/>
      </w:pPr>
    </w:lvl>
    <w:lvl w:ilvl="2" w:tplc="3009001B" w:tentative="1">
      <w:start w:val="1"/>
      <w:numFmt w:val="lowerRoman"/>
      <w:lvlText w:val="%3."/>
      <w:lvlJc w:val="right"/>
      <w:pPr>
        <w:ind w:left="2940" w:hanging="180"/>
      </w:pPr>
    </w:lvl>
    <w:lvl w:ilvl="3" w:tplc="3009000F" w:tentative="1">
      <w:start w:val="1"/>
      <w:numFmt w:val="decimal"/>
      <w:lvlText w:val="%4."/>
      <w:lvlJc w:val="left"/>
      <w:pPr>
        <w:ind w:left="3660" w:hanging="360"/>
      </w:pPr>
    </w:lvl>
    <w:lvl w:ilvl="4" w:tplc="30090019" w:tentative="1">
      <w:start w:val="1"/>
      <w:numFmt w:val="lowerLetter"/>
      <w:lvlText w:val="%5."/>
      <w:lvlJc w:val="left"/>
      <w:pPr>
        <w:ind w:left="4380" w:hanging="360"/>
      </w:pPr>
    </w:lvl>
    <w:lvl w:ilvl="5" w:tplc="3009001B" w:tentative="1">
      <w:start w:val="1"/>
      <w:numFmt w:val="lowerRoman"/>
      <w:lvlText w:val="%6."/>
      <w:lvlJc w:val="right"/>
      <w:pPr>
        <w:ind w:left="5100" w:hanging="180"/>
      </w:pPr>
    </w:lvl>
    <w:lvl w:ilvl="6" w:tplc="3009000F" w:tentative="1">
      <w:start w:val="1"/>
      <w:numFmt w:val="decimal"/>
      <w:lvlText w:val="%7."/>
      <w:lvlJc w:val="left"/>
      <w:pPr>
        <w:ind w:left="5820" w:hanging="360"/>
      </w:pPr>
    </w:lvl>
    <w:lvl w:ilvl="7" w:tplc="30090019" w:tentative="1">
      <w:start w:val="1"/>
      <w:numFmt w:val="lowerLetter"/>
      <w:lvlText w:val="%8."/>
      <w:lvlJc w:val="left"/>
      <w:pPr>
        <w:ind w:left="6540" w:hanging="360"/>
      </w:pPr>
    </w:lvl>
    <w:lvl w:ilvl="8" w:tplc="3009001B" w:tentative="1">
      <w:start w:val="1"/>
      <w:numFmt w:val="lowerRoman"/>
      <w:lvlText w:val="%9."/>
      <w:lvlJc w:val="right"/>
      <w:pPr>
        <w:ind w:left="7260" w:hanging="180"/>
      </w:pPr>
    </w:lvl>
  </w:abstractNum>
  <w:abstractNum w:abstractNumId="11">
    <w:nsid w:val="62D307D4"/>
    <w:multiLevelType w:val="hybridMultilevel"/>
    <w:tmpl w:val="C02E207C"/>
    <w:lvl w:ilvl="0" w:tplc="3009000F">
      <w:start w:val="1"/>
      <w:numFmt w:val="decimal"/>
      <w:lvlText w:val="%1."/>
      <w:lvlJc w:val="left"/>
      <w:pPr>
        <w:ind w:left="720" w:hanging="360"/>
      </w:pPr>
    </w:lvl>
    <w:lvl w:ilvl="1" w:tplc="30090019">
      <w:start w:val="1"/>
      <w:numFmt w:val="lowerLetter"/>
      <w:lvlText w:val="%2."/>
      <w:lvlJc w:val="left"/>
      <w:pPr>
        <w:ind w:left="1440" w:hanging="360"/>
      </w:pPr>
    </w:lvl>
    <w:lvl w:ilvl="2" w:tplc="3009001B">
      <w:start w:val="1"/>
      <w:numFmt w:val="lowerRoman"/>
      <w:lvlText w:val="%3."/>
      <w:lvlJc w:val="right"/>
      <w:pPr>
        <w:ind w:left="2160" w:hanging="180"/>
      </w:pPr>
    </w:lvl>
    <w:lvl w:ilvl="3" w:tplc="3009000F">
      <w:start w:val="1"/>
      <w:numFmt w:val="decimal"/>
      <w:lvlText w:val="%4."/>
      <w:lvlJc w:val="left"/>
      <w:pPr>
        <w:ind w:left="2880" w:hanging="360"/>
      </w:pPr>
    </w:lvl>
    <w:lvl w:ilvl="4" w:tplc="30090019">
      <w:start w:val="1"/>
      <w:numFmt w:val="lowerLetter"/>
      <w:lvlText w:val="%5."/>
      <w:lvlJc w:val="left"/>
      <w:pPr>
        <w:ind w:left="3600" w:hanging="360"/>
      </w:pPr>
    </w:lvl>
    <w:lvl w:ilvl="5" w:tplc="3009001B">
      <w:start w:val="1"/>
      <w:numFmt w:val="lowerRoman"/>
      <w:lvlText w:val="%6."/>
      <w:lvlJc w:val="right"/>
      <w:pPr>
        <w:ind w:left="4320" w:hanging="180"/>
      </w:pPr>
    </w:lvl>
    <w:lvl w:ilvl="6" w:tplc="3009000F">
      <w:start w:val="1"/>
      <w:numFmt w:val="decimal"/>
      <w:lvlText w:val="%7."/>
      <w:lvlJc w:val="left"/>
      <w:pPr>
        <w:ind w:left="5040" w:hanging="360"/>
      </w:pPr>
    </w:lvl>
    <w:lvl w:ilvl="7" w:tplc="30090019">
      <w:start w:val="1"/>
      <w:numFmt w:val="lowerLetter"/>
      <w:lvlText w:val="%8."/>
      <w:lvlJc w:val="left"/>
      <w:pPr>
        <w:ind w:left="5760" w:hanging="360"/>
      </w:pPr>
    </w:lvl>
    <w:lvl w:ilvl="8" w:tplc="3009001B">
      <w:start w:val="1"/>
      <w:numFmt w:val="lowerRoman"/>
      <w:lvlText w:val="%9."/>
      <w:lvlJc w:val="right"/>
      <w:pPr>
        <w:ind w:left="6480" w:hanging="180"/>
      </w:pPr>
    </w:lvl>
  </w:abstractNum>
  <w:abstractNum w:abstractNumId="12">
    <w:nsid w:val="6997240A"/>
    <w:multiLevelType w:val="hybridMultilevel"/>
    <w:tmpl w:val="703C4F02"/>
    <w:lvl w:ilvl="0" w:tplc="3009000F">
      <w:start w:val="1"/>
      <w:numFmt w:val="decimal"/>
      <w:lvlText w:val="%1."/>
      <w:lvlJc w:val="left"/>
      <w:pPr>
        <w:ind w:left="720" w:hanging="360"/>
      </w:pPr>
    </w:lvl>
    <w:lvl w:ilvl="1" w:tplc="30090019">
      <w:start w:val="1"/>
      <w:numFmt w:val="lowerLetter"/>
      <w:lvlText w:val="%2."/>
      <w:lvlJc w:val="left"/>
      <w:pPr>
        <w:ind w:left="1440" w:hanging="360"/>
      </w:pPr>
    </w:lvl>
    <w:lvl w:ilvl="2" w:tplc="3009001B">
      <w:start w:val="1"/>
      <w:numFmt w:val="lowerRoman"/>
      <w:lvlText w:val="%3."/>
      <w:lvlJc w:val="right"/>
      <w:pPr>
        <w:ind w:left="2160" w:hanging="180"/>
      </w:pPr>
    </w:lvl>
    <w:lvl w:ilvl="3" w:tplc="3009000F">
      <w:start w:val="1"/>
      <w:numFmt w:val="decimal"/>
      <w:lvlText w:val="%4."/>
      <w:lvlJc w:val="left"/>
      <w:pPr>
        <w:ind w:left="2880" w:hanging="360"/>
      </w:pPr>
    </w:lvl>
    <w:lvl w:ilvl="4" w:tplc="30090019">
      <w:start w:val="1"/>
      <w:numFmt w:val="lowerLetter"/>
      <w:lvlText w:val="%5."/>
      <w:lvlJc w:val="left"/>
      <w:pPr>
        <w:ind w:left="3600" w:hanging="360"/>
      </w:pPr>
    </w:lvl>
    <w:lvl w:ilvl="5" w:tplc="3009001B">
      <w:start w:val="1"/>
      <w:numFmt w:val="lowerRoman"/>
      <w:lvlText w:val="%6."/>
      <w:lvlJc w:val="right"/>
      <w:pPr>
        <w:ind w:left="4320" w:hanging="180"/>
      </w:pPr>
    </w:lvl>
    <w:lvl w:ilvl="6" w:tplc="3009000F">
      <w:start w:val="1"/>
      <w:numFmt w:val="decimal"/>
      <w:lvlText w:val="%7."/>
      <w:lvlJc w:val="left"/>
      <w:pPr>
        <w:ind w:left="5040" w:hanging="360"/>
      </w:pPr>
    </w:lvl>
    <w:lvl w:ilvl="7" w:tplc="30090019">
      <w:start w:val="1"/>
      <w:numFmt w:val="lowerLetter"/>
      <w:lvlText w:val="%8."/>
      <w:lvlJc w:val="left"/>
      <w:pPr>
        <w:ind w:left="5760" w:hanging="360"/>
      </w:pPr>
    </w:lvl>
    <w:lvl w:ilvl="8" w:tplc="3009001B">
      <w:start w:val="1"/>
      <w:numFmt w:val="lowerRoman"/>
      <w:lvlText w:val="%9."/>
      <w:lvlJc w:val="right"/>
      <w:pPr>
        <w:ind w:left="6480" w:hanging="180"/>
      </w:pPr>
    </w:lvl>
  </w:abstractNum>
  <w:abstractNum w:abstractNumId="13">
    <w:nsid w:val="79DF42BA"/>
    <w:multiLevelType w:val="hybridMultilevel"/>
    <w:tmpl w:val="0F464C2C"/>
    <w:lvl w:ilvl="0" w:tplc="3F74A540">
      <w:start w:val="1"/>
      <w:numFmt w:val="decimal"/>
      <w:lvlText w:val="%1."/>
      <w:lvlJc w:val="left"/>
      <w:pPr>
        <w:ind w:left="1080" w:hanging="360"/>
      </w:pPr>
    </w:lvl>
    <w:lvl w:ilvl="1" w:tplc="30090019">
      <w:start w:val="1"/>
      <w:numFmt w:val="lowerLetter"/>
      <w:lvlText w:val="%2."/>
      <w:lvlJc w:val="left"/>
      <w:pPr>
        <w:ind w:left="1800" w:hanging="360"/>
      </w:pPr>
    </w:lvl>
    <w:lvl w:ilvl="2" w:tplc="3009001B">
      <w:start w:val="1"/>
      <w:numFmt w:val="lowerRoman"/>
      <w:lvlText w:val="%3."/>
      <w:lvlJc w:val="right"/>
      <w:pPr>
        <w:ind w:left="2520" w:hanging="180"/>
      </w:pPr>
    </w:lvl>
    <w:lvl w:ilvl="3" w:tplc="3009000F">
      <w:start w:val="1"/>
      <w:numFmt w:val="decimal"/>
      <w:lvlText w:val="%4."/>
      <w:lvlJc w:val="left"/>
      <w:pPr>
        <w:ind w:left="3240" w:hanging="360"/>
      </w:pPr>
    </w:lvl>
    <w:lvl w:ilvl="4" w:tplc="30090019">
      <w:start w:val="1"/>
      <w:numFmt w:val="lowerLetter"/>
      <w:lvlText w:val="%5."/>
      <w:lvlJc w:val="left"/>
      <w:pPr>
        <w:ind w:left="3960" w:hanging="360"/>
      </w:pPr>
    </w:lvl>
    <w:lvl w:ilvl="5" w:tplc="3009001B">
      <w:start w:val="1"/>
      <w:numFmt w:val="lowerRoman"/>
      <w:lvlText w:val="%6."/>
      <w:lvlJc w:val="right"/>
      <w:pPr>
        <w:ind w:left="4680" w:hanging="180"/>
      </w:pPr>
    </w:lvl>
    <w:lvl w:ilvl="6" w:tplc="3009000F">
      <w:start w:val="1"/>
      <w:numFmt w:val="decimal"/>
      <w:lvlText w:val="%7."/>
      <w:lvlJc w:val="left"/>
      <w:pPr>
        <w:ind w:left="5400" w:hanging="360"/>
      </w:pPr>
    </w:lvl>
    <w:lvl w:ilvl="7" w:tplc="30090019">
      <w:start w:val="1"/>
      <w:numFmt w:val="lowerLetter"/>
      <w:lvlText w:val="%8."/>
      <w:lvlJc w:val="left"/>
      <w:pPr>
        <w:ind w:left="6120" w:hanging="360"/>
      </w:pPr>
    </w:lvl>
    <w:lvl w:ilvl="8" w:tplc="3009001B">
      <w:start w:val="1"/>
      <w:numFmt w:val="lowerRoman"/>
      <w:lvlText w:val="%9."/>
      <w:lvlJc w:val="right"/>
      <w:pPr>
        <w:ind w:left="6840" w:hanging="180"/>
      </w:pPr>
    </w:lvl>
  </w:abstractNum>
  <w:abstractNum w:abstractNumId="14">
    <w:nsid w:val="7DE50054"/>
    <w:multiLevelType w:val="hybridMultilevel"/>
    <w:tmpl w:val="9C8A0A78"/>
    <w:lvl w:ilvl="0" w:tplc="3009000F">
      <w:start w:val="1"/>
      <w:numFmt w:val="decimal"/>
      <w:lvlText w:val="%1."/>
      <w:lvlJc w:val="left"/>
      <w:pPr>
        <w:ind w:left="2160" w:hanging="360"/>
      </w:pPr>
    </w:lvl>
    <w:lvl w:ilvl="1" w:tplc="30090019" w:tentative="1">
      <w:start w:val="1"/>
      <w:numFmt w:val="lowerLetter"/>
      <w:lvlText w:val="%2."/>
      <w:lvlJc w:val="left"/>
      <w:pPr>
        <w:ind w:left="2880" w:hanging="360"/>
      </w:pPr>
    </w:lvl>
    <w:lvl w:ilvl="2" w:tplc="3009001B" w:tentative="1">
      <w:start w:val="1"/>
      <w:numFmt w:val="lowerRoman"/>
      <w:lvlText w:val="%3."/>
      <w:lvlJc w:val="right"/>
      <w:pPr>
        <w:ind w:left="3600" w:hanging="180"/>
      </w:pPr>
    </w:lvl>
    <w:lvl w:ilvl="3" w:tplc="3009000F" w:tentative="1">
      <w:start w:val="1"/>
      <w:numFmt w:val="decimal"/>
      <w:lvlText w:val="%4."/>
      <w:lvlJc w:val="left"/>
      <w:pPr>
        <w:ind w:left="4320" w:hanging="360"/>
      </w:pPr>
    </w:lvl>
    <w:lvl w:ilvl="4" w:tplc="30090019" w:tentative="1">
      <w:start w:val="1"/>
      <w:numFmt w:val="lowerLetter"/>
      <w:lvlText w:val="%5."/>
      <w:lvlJc w:val="left"/>
      <w:pPr>
        <w:ind w:left="5040" w:hanging="360"/>
      </w:pPr>
    </w:lvl>
    <w:lvl w:ilvl="5" w:tplc="3009001B" w:tentative="1">
      <w:start w:val="1"/>
      <w:numFmt w:val="lowerRoman"/>
      <w:lvlText w:val="%6."/>
      <w:lvlJc w:val="right"/>
      <w:pPr>
        <w:ind w:left="5760" w:hanging="180"/>
      </w:pPr>
    </w:lvl>
    <w:lvl w:ilvl="6" w:tplc="3009000F" w:tentative="1">
      <w:start w:val="1"/>
      <w:numFmt w:val="decimal"/>
      <w:lvlText w:val="%7."/>
      <w:lvlJc w:val="left"/>
      <w:pPr>
        <w:ind w:left="6480" w:hanging="360"/>
      </w:pPr>
    </w:lvl>
    <w:lvl w:ilvl="7" w:tplc="30090019" w:tentative="1">
      <w:start w:val="1"/>
      <w:numFmt w:val="lowerLetter"/>
      <w:lvlText w:val="%8."/>
      <w:lvlJc w:val="left"/>
      <w:pPr>
        <w:ind w:left="7200" w:hanging="360"/>
      </w:pPr>
    </w:lvl>
    <w:lvl w:ilvl="8" w:tplc="3009001B" w:tentative="1">
      <w:start w:val="1"/>
      <w:numFmt w:val="lowerRoman"/>
      <w:lvlText w:val="%9."/>
      <w:lvlJc w:val="right"/>
      <w:pPr>
        <w:ind w:left="792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8"/>
  </w:num>
  <w:num w:numId="11">
    <w:abstractNumId w:val="0"/>
  </w:num>
  <w:num w:numId="12">
    <w:abstractNumId w:val="7"/>
  </w:num>
  <w:num w:numId="13">
    <w:abstractNumId w:val="2"/>
  </w:num>
  <w:num w:numId="14">
    <w:abstractNumId w:val="14"/>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032E"/>
    <w:rsid w:val="00001FB4"/>
    <w:rsid w:val="00007A31"/>
    <w:rsid w:val="00016E1F"/>
    <w:rsid w:val="00026494"/>
    <w:rsid w:val="000468C7"/>
    <w:rsid w:val="00046ACA"/>
    <w:rsid w:val="00063BA5"/>
    <w:rsid w:val="0006513B"/>
    <w:rsid w:val="00071368"/>
    <w:rsid w:val="00072587"/>
    <w:rsid w:val="0007600E"/>
    <w:rsid w:val="00092CBD"/>
    <w:rsid w:val="000940ED"/>
    <w:rsid w:val="00094954"/>
    <w:rsid w:val="00095CCC"/>
    <w:rsid w:val="000A6BAD"/>
    <w:rsid w:val="000C7239"/>
    <w:rsid w:val="000D1B1A"/>
    <w:rsid w:val="000D7D96"/>
    <w:rsid w:val="000E4A40"/>
    <w:rsid w:val="000F0715"/>
    <w:rsid w:val="000F7F16"/>
    <w:rsid w:val="00110657"/>
    <w:rsid w:val="00110D8F"/>
    <w:rsid w:val="00133CDA"/>
    <w:rsid w:val="00165BB8"/>
    <w:rsid w:val="0018069C"/>
    <w:rsid w:val="00180D14"/>
    <w:rsid w:val="0019306C"/>
    <w:rsid w:val="001B2A9E"/>
    <w:rsid w:val="002116DE"/>
    <w:rsid w:val="00211A26"/>
    <w:rsid w:val="00212E65"/>
    <w:rsid w:val="002146A5"/>
    <w:rsid w:val="002162B9"/>
    <w:rsid w:val="00235B2C"/>
    <w:rsid w:val="0023625B"/>
    <w:rsid w:val="00236E2D"/>
    <w:rsid w:val="002536AE"/>
    <w:rsid w:val="00267E96"/>
    <w:rsid w:val="00281E63"/>
    <w:rsid w:val="002820F7"/>
    <w:rsid w:val="002A2E81"/>
    <w:rsid w:val="002A4567"/>
    <w:rsid w:val="002A5A3A"/>
    <w:rsid w:val="002B094A"/>
    <w:rsid w:val="002B1AD1"/>
    <w:rsid w:val="002B202B"/>
    <w:rsid w:val="002B2FEE"/>
    <w:rsid w:val="002E6EB5"/>
    <w:rsid w:val="002E7A5D"/>
    <w:rsid w:val="002E7F23"/>
    <w:rsid w:val="002F2C5B"/>
    <w:rsid w:val="00301BC5"/>
    <w:rsid w:val="00305F91"/>
    <w:rsid w:val="003112E4"/>
    <w:rsid w:val="00345DAB"/>
    <w:rsid w:val="003533C7"/>
    <w:rsid w:val="00354076"/>
    <w:rsid w:val="00360EAE"/>
    <w:rsid w:val="00363658"/>
    <w:rsid w:val="0036576E"/>
    <w:rsid w:val="00365FF8"/>
    <w:rsid w:val="003837CB"/>
    <w:rsid w:val="003862BE"/>
    <w:rsid w:val="003869E9"/>
    <w:rsid w:val="003942FA"/>
    <w:rsid w:val="003A4623"/>
    <w:rsid w:val="003B5409"/>
    <w:rsid w:val="003D0E8B"/>
    <w:rsid w:val="003D6D59"/>
    <w:rsid w:val="003D75F7"/>
    <w:rsid w:val="003D7DBD"/>
    <w:rsid w:val="003E2739"/>
    <w:rsid w:val="003F0663"/>
    <w:rsid w:val="00411829"/>
    <w:rsid w:val="00420144"/>
    <w:rsid w:val="004250AC"/>
    <w:rsid w:val="00430DDE"/>
    <w:rsid w:val="004341E7"/>
    <w:rsid w:val="004542D2"/>
    <w:rsid w:val="00454D2A"/>
    <w:rsid w:val="004640A5"/>
    <w:rsid w:val="00466AA3"/>
    <w:rsid w:val="004728AB"/>
    <w:rsid w:val="00476E97"/>
    <w:rsid w:val="0049284A"/>
    <w:rsid w:val="004D13B4"/>
    <w:rsid w:val="004D3AE8"/>
    <w:rsid w:val="004D4534"/>
    <w:rsid w:val="0050090E"/>
    <w:rsid w:val="00505D42"/>
    <w:rsid w:val="005110CE"/>
    <w:rsid w:val="00514253"/>
    <w:rsid w:val="00525EF5"/>
    <w:rsid w:val="0054476B"/>
    <w:rsid w:val="00564FC0"/>
    <w:rsid w:val="0056627B"/>
    <w:rsid w:val="005769C5"/>
    <w:rsid w:val="00587CE2"/>
    <w:rsid w:val="005D3C2D"/>
    <w:rsid w:val="005F5882"/>
    <w:rsid w:val="005F6A43"/>
    <w:rsid w:val="00601288"/>
    <w:rsid w:val="006035B3"/>
    <w:rsid w:val="00634F75"/>
    <w:rsid w:val="00644E58"/>
    <w:rsid w:val="0064641C"/>
    <w:rsid w:val="00654DB4"/>
    <w:rsid w:val="006561B6"/>
    <w:rsid w:val="00665909"/>
    <w:rsid w:val="00665926"/>
    <w:rsid w:val="00682C3B"/>
    <w:rsid w:val="0069692B"/>
    <w:rsid w:val="006B797D"/>
    <w:rsid w:val="006E34D8"/>
    <w:rsid w:val="006E7B49"/>
    <w:rsid w:val="006F06CA"/>
    <w:rsid w:val="0070651D"/>
    <w:rsid w:val="007071BA"/>
    <w:rsid w:val="00726B3F"/>
    <w:rsid w:val="00735E76"/>
    <w:rsid w:val="00743940"/>
    <w:rsid w:val="00777828"/>
    <w:rsid w:val="00786B07"/>
    <w:rsid w:val="007A2B4D"/>
    <w:rsid w:val="007D3559"/>
    <w:rsid w:val="007D4012"/>
    <w:rsid w:val="007E4E75"/>
    <w:rsid w:val="007F2EFA"/>
    <w:rsid w:val="007F7B29"/>
    <w:rsid w:val="00803968"/>
    <w:rsid w:val="008050C3"/>
    <w:rsid w:val="00806A8F"/>
    <w:rsid w:val="00810B2D"/>
    <w:rsid w:val="008345A7"/>
    <w:rsid w:val="0084032E"/>
    <w:rsid w:val="00845040"/>
    <w:rsid w:val="0089204F"/>
    <w:rsid w:val="0089233F"/>
    <w:rsid w:val="008A5905"/>
    <w:rsid w:val="008D1269"/>
    <w:rsid w:val="008D4C61"/>
    <w:rsid w:val="009156AD"/>
    <w:rsid w:val="00916305"/>
    <w:rsid w:val="00922030"/>
    <w:rsid w:val="00940FCC"/>
    <w:rsid w:val="009474B5"/>
    <w:rsid w:val="00956C2C"/>
    <w:rsid w:val="0096123B"/>
    <w:rsid w:val="009A01CD"/>
    <w:rsid w:val="009A112F"/>
    <w:rsid w:val="009B37BA"/>
    <w:rsid w:val="009C3443"/>
    <w:rsid w:val="009C5279"/>
    <w:rsid w:val="009D3992"/>
    <w:rsid w:val="009E2DB7"/>
    <w:rsid w:val="009E713F"/>
    <w:rsid w:val="00A02D09"/>
    <w:rsid w:val="00A1214F"/>
    <w:rsid w:val="00A16070"/>
    <w:rsid w:val="00A16AFD"/>
    <w:rsid w:val="00A254B6"/>
    <w:rsid w:val="00A5770A"/>
    <w:rsid w:val="00A7155B"/>
    <w:rsid w:val="00AB0453"/>
    <w:rsid w:val="00AB67FF"/>
    <w:rsid w:val="00AC1D77"/>
    <w:rsid w:val="00AC707A"/>
    <w:rsid w:val="00AD7DBE"/>
    <w:rsid w:val="00AE3984"/>
    <w:rsid w:val="00B034BD"/>
    <w:rsid w:val="00B14E9C"/>
    <w:rsid w:val="00B439EF"/>
    <w:rsid w:val="00B522A6"/>
    <w:rsid w:val="00B5741D"/>
    <w:rsid w:val="00B80341"/>
    <w:rsid w:val="00B808DD"/>
    <w:rsid w:val="00B91C11"/>
    <w:rsid w:val="00BB762A"/>
    <w:rsid w:val="00BD7024"/>
    <w:rsid w:val="00BE6F26"/>
    <w:rsid w:val="00BF3E3B"/>
    <w:rsid w:val="00C0160F"/>
    <w:rsid w:val="00C12024"/>
    <w:rsid w:val="00C35926"/>
    <w:rsid w:val="00C40950"/>
    <w:rsid w:val="00C657E8"/>
    <w:rsid w:val="00C77486"/>
    <w:rsid w:val="00C94A15"/>
    <w:rsid w:val="00CB4B5D"/>
    <w:rsid w:val="00CB568B"/>
    <w:rsid w:val="00CD3B06"/>
    <w:rsid w:val="00CE0234"/>
    <w:rsid w:val="00CE7239"/>
    <w:rsid w:val="00CF6F4B"/>
    <w:rsid w:val="00D016A2"/>
    <w:rsid w:val="00D032C7"/>
    <w:rsid w:val="00D03A1C"/>
    <w:rsid w:val="00D0613B"/>
    <w:rsid w:val="00D35459"/>
    <w:rsid w:val="00D46458"/>
    <w:rsid w:val="00D51FD9"/>
    <w:rsid w:val="00D52C9E"/>
    <w:rsid w:val="00D52F31"/>
    <w:rsid w:val="00D67524"/>
    <w:rsid w:val="00D74197"/>
    <w:rsid w:val="00D746BF"/>
    <w:rsid w:val="00D818A0"/>
    <w:rsid w:val="00DB4C20"/>
    <w:rsid w:val="00DC0D0A"/>
    <w:rsid w:val="00DC20CB"/>
    <w:rsid w:val="00DC5414"/>
    <w:rsid w:val="00DD2176"/>
    <w:rsid w:val="00DE79AF"/>
    <w:rsid w:val="00DF5B82"/>
    <w:rsid w:val="00E270F8"/>
    <w:rsid w:val="00E35454"/>
    <w:rsid w:val="00E4337F"/>
    <w:rsid w:val="00E56E4F"/>
    <w:rsid w:val="00EA3ED6"/>
    <w:rsid w:val="00EB1D8A"/>
    <w:rsid w:val="00ED47C8"/>
    <w:rsid w:val="00EE2D7C"/>
    <w:rsid w:val="00F019F3"/>
    <w:rsid w:val="00F2423C"/>
    <w:rsid w:val="00F26B49"/>
    <w:rsid w:val="00F40959"/>
    <w:rsid w:val="00F410B9"/>
    <w:rsid w:val="00F42181"/>
    <w:rsid w:val="00F463B7"/>
    <w:rsid w:val="00F63057"/>
    <w:rsid w:val="00F66E76"/>
    <w:rsid w:val="00F70005"/>
    <w:rsid w:val="00F7064F"/>
    <w:rsid w:val="00F73A7B"/>
    <w:rsid w:val="00F80C85"/>
    <w:rsid w:val="00F87A8B"/>
    <w:rsid w:val="00FB2BDF"/>
    <w:rsid w:val="00FC0216"/>
    <w:rsid w:val="00FD2486"/>
    <w:rsid w:val="00FF34B3"/>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61FD1CA-9C1D-4A30-B839-AA5C96FF2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W"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032E"/>
    <w:pPr>
      <w:spacing w:line="254"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4032E"/>
    <w:pPr>
      <w:spacing w:after="0" w:line="240" w:lineRule="auto"/>
    </w:pPr>
  </w:style>
  <w:style w:type="paragraph" w:styleId="ListParagraph">
    <w:name w:val="List Paragraph"/>
    <w:basedOn w:val="Normal"/>
    <w:uiPriority w:val="34"/>
    <w:qFormat/>
    <w:rsid w:val="0084032E"/>
    <w:pPr>
      <w:ind w:left="720"/>
      <w:contextualSpacing/>
    </w:pPr>
  </w:style>
  <w:style w:type="character" w:styleId="Emphasis">
    <w:name w:val="Emphasis"/>
    <w:basedOn w:val="DefaultParagraphFont"/>
    <w:uiPriority w:val="20"/>
    <w:qFormat/>
    <w:rsid w:val="0084032E"/>
    <w:rPr>
      <w:i/>
      <w:iCs/>
    </w:rPr>
  </w:style>
  <w:style w:type="paragraph" w:styleId="Header">
    <w:name w:val="header"/>
    <w:basedOn w:val="Normal"/>
    <w:link w:val="HeaderChar"/>
    <w:uiPriority w:val="99"/>
    <w:unhideWhenUsed/>
    <w:rsid w:val="00DB4C20"/>
    <w:pPr>
      <w:tabs>
        <w:tab w:val="center" w:pos="4513"/>
        <w:tab w:val="right" w:pos="9026"/>
      </w:tabs>
      <w:spacing w:after="0" w:line="240" w:lineRule="auto"/>
    </w:pPr>
  </w:style>
  <w:style w:type="character" w:customStyle="1" w:styleId="HeaderChar">
    <w:name w:val="Header Char"/>
    <w:basedOn w:val="DefaultParagraphFont"/>
    <w:link w:val="Header"/>
    <w:uiPriority w:val="99"/>
    <w:rsid w:val="00DB4C20"/>
  </w:style>
  <w:style w:type="paragraph" w:styleId="Footer">
    <w:name w:val="footer"/>
    <w:basedOn w:val="Normal"/>
    <w:link w:val="FooterChar"/>
    <w:uiPriority w:val="99"/>
    <w:unhideWhenUsed/>
    <w:rsid w:val="00DB4C20"/>
    <w:pPr>
      <w:tabs>
        <w:tab w:val="center" w:pos="4513"/>
        <w:tab w:val="right" w:pos="9026"/>
      </w:tabs>
      <w:spacing w:after="0" w:line="240" w:lineRule="auto"/>
    </w:pPr>
  </w:style>
  <w:style w:type="character" w:customStyle="1" w:styleId="FooterChar">
    <w:name w:val="Footer Char"/>
    <w:basedOn w:val="DefaultParagraphFont"/>
    <w:link w:val="Footer"/>
    <w:uiPriority w:val="99"/>
    <w:rsid w:val="00DB4C20"/>
  </w:style>
  <w:style w:type="paragraph" w:styleId="BalloonText">
    <w:name w:val="Balloon Text"/>
    <w:basedOn w:val="Normal"/>
    <w:link w:val="BalloonTextChar"/>
    <w:uiPriority w:val="99"/>
    <w:semiHidden/>
    <w:unhideWhenUsed/>
    <w:rsid w:val="006E7B4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E7B4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2667277">
      <w:bodyDiv w:val="1"/>
      <w:marLeft w:val="0"/>
      <w:marRight w:val="0"/>
      <w:marTop w:val="0"/>
      <w:marBottom w:val="0"/>
      <w:divBdr>
        <w:top w:val="none" w:sz="0" w:space="0" w:color="auto"/>
        <w:left w:val="none" w:sz="0" w:space="0" w:color="auto"/>
        <w:bottom w:val="none" w:sz="0" w:space="0" w:color="auto"/>
        <w:right w:val="none" w:sz="0" w:space="0" w:color="auto"/>
      </w:divBdr>
    </w:div>
    <w:div w:id="1752659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0859A3-0BD3-4B16-BD20-71F2FA5F4C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23</Pages>
  <Words>6507</Words>
  <Characters>37096</Characters>
  <Application>Microsoft Office Word</Application>
  <DocSecurity>0</DocSecurity>
  <Lines>309</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USR</dc:creator>
  <cp:keywords/>
  <dc:description/>
  <cp:lastModifiedBy>Microsoft account</cp:lastModifiedBy>
  <cp:revision>2</cp:revision>
  <cp:lastPrinted>2022-01-12T12:29:00Z</cp:lastPrinted>
  <dcterms:created xsi:type="dcterms:W3CDTF">2022-01-14T09:22:00Z</dcterms:created>
  <dcterms:modified xsi:type="dcterms:W3CDTF">2022-01-14T09:22:00Z</dcterms:modified>
</cp:coreProperties>
</file>