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577" w:rsidRDefault="00D67577" w:rsidP="00D67577">
      <w:pPr>
        <w:pStyle w:val="Header"/>
        <w:tabs>
          <w:tab w:val="clear" w:pos="4513"/>
          <w:tab w:val="clear" w:pos="9026"/>
        </w:tabs>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DISTRIBUTABLE</w:t>
      </w:r>
      <w:r>
        <w:rPr>
          <w:rFonts w:ascii="Times New Roman" w:hAnsi="Times New Roman" w:cs="Times New Roman"/>
          <w:b/>
          <w:sz w:val="24"/>
          <w:szCs w:val="24"/>
        </w:rPr>
        <w:tab/>
        <w:t>(</w:t>
      </w:r>
      <w:r w:rsidR="00FF0A61">
        <w:rPr>
          <w:rFonts w:ascii="Times New Roman" w:hAnsi="Times New Roman" w:cs="Times New Roman"/>
          <w:b/>
          <w:sz w:val="24"/>
          <w:szCs w:val="24"/>
        </w:rPr>
        <w:t>23</w:t>
      </w:r>
      <w:r>
        <w:rPr>
          <w:rFonts w:ascii="Times New Roman" w:hAnsi="Times New Roman" w:cs="Times New Roman"/>
          <w:b/>
          <w:sz w:val="24"/>
          <w:szCs w:val="24"/>
        </w:rPr>
        <w:t>)</w:t>
      </w:r>
    </w:p>
    <w:p w:rsidR="004A321C" w:rsidRPr="0077143C" w:rsidRDefault="00A27741" w:rsidP="00D67577">
      <w:pPr>
        <w:pStyle w:val="Header"/>
        <w:tabs>
          <w:tab w:val="clear" w:pos="4513"/>
          <w:tab w:val="clear" w:pos="9026"/>
        </w:tabs>
        <w:rPr>
          <w:rFonts w:ascii="Times New Roman" w:hAnsi="Times New Roman" w:cs="Times New Roman"/>
          <w:sz w:val="24"/>
          <w:szCs w:val="24"/>
        </w:rPr>
      </w:pPr>
      <w:r w:rsidRPr="0077143C">
        <w:rPr>
          <w:rFonts w:ascii="Times New Roman" w:hAnsi="Times New Roman" w:cs="Times New Roman"/>
          <w:sz w:val="24"/>
          <w:szCs w:val="24"/>
        </w:rPr>
        <w:tab/>
      </w:r>
      <w:r w:rsidRPr="0077143C">
        <w:rPr>
          <w:rFonts w:ascii="Times New Roman" w:hAnsi="Times New Roman" w:cs="Times New Roman"/>
          <w:sz w:val="24"/>
          <w:szCs w:val="24"/>
        </w:rPr>
        <w:tab/>
      </w:r>
    </w:p>
    <w:p w:rsidR="00C56DD9" w:rsidRPr="0077143C" w:rsidRDefault="00C56DD9" w:rsidP="00C56DD9">
      <w:pPr>
        <w:spacing w:after="0" w:line="480" w:lineRule="auto"/>
        <w:jc w:val="both"/>
        <w:rPr>
          <w:rFonts w:ascii="Times New Roman" w:hAnsi="Times New Roman" w:cs="Times New Roman"/>
          <w:sz w:val="24"/>
          <w:szCs w:val="24"/>
        </w:rPr>
      </w:pPr>
    </w:p>
    <w:p w:rsidR="00A27741" w:rsidRPr="0077143C" w:rsidRDefault="00A27741" w:rsidP="00C56DD9">
      <w:pPr>
        <w:spacing w:after="0" w:line="240" w:lineRule="auto"/>
        <w:jc w:val="center"/>
        <w:rPr>
          <w:rFonts w:ascii="Times New Roman" w:hAnsi="Times New Roman" w:cs="Times New Roman"/>
          <w:b/>
          <w:sz w:val="24"/>
          <w:szCs w:val="24"/>
        </w:rPr>
      </w:pPr>
      <w:r w:rsidRPr="0077143C">
        <w:rPr>
          <w:rFonts w:ascii="Times New Roman" w:hAnsi="Times New Roman" w:cs="Times New Roman"/>
          <w:b/>
          <w:sz w:val="24"/>
          <w:szCs w:val="24"/>
        </w:rPr>
        <w:t xml:space="preserve">BIG </w:t>
      </w:r>
      <w:r w:rsidR="00C56DD9" w:rsidRPr="0077143C">
        <w:rPr>
          <w:rFonts w:ascii="Times New Roman" w:hAnsi="Times New Roman" w:cs="Times New Roman"/>
          <w:b/>
          <w:sz w:val="24"/>
          <w:szCs w:val="24"/>
        </w:rPr>
        <w:t xml:space="preserve">    </w:t>
      </w:r>
      <w:r w:rsidRPr="0077143C">
        <w:rPr>
          <w:rFonts w:ascii="Times New Roman" w:hAnsi="Times New Roman" w:cs="Times New Roman"/>
          <w:b/>
          <w:sz w:val="24"/>
          <w:szCs w:val="24"/>
        </w:rPr>
        <w:t xml:space="preserve">VALLEY </w:t>
      </w:r>
      <w:r w:rsidR="00C56DD9" w:rsidRPr="0077143C">
        <w:rPr>
          <w:rFonts w:ascii="Times New Roman" w:hAnsi="Times New Roman" w:cs="Times New Roman"/>
          <w:b/>
          <w:sz w:val="24"/>
          <w:szCs w:val="24"/>
        </w:rPr>
        <w:t xml:space="preserve">    </w:t>
      </w:r>
      <w:r w:rsidRPr="0077143C">
        <w:rPr>
          <w:rFonts w:ascii="Times New Roman" w:hAnsi="Times New Roman" w:cs="Times New Roman"/>
          <w:b/>
          <w:sz w:val="24"/>
          <w:szCs w:val="24"/>
        </w:rPr>
        <w:t xml:space="preserve">MASTERS </w:t>
      </w:r>
      <w:r w:rsidR="00C56DD9" w:rsidRPr="0077143C">
        <w:rPr>
          <w:rFonts w:ascii="Times New Roman" w:hAnsi="Times New Roman" w:cs="Times New Roman"/>
          <w:b/>
          <w:sz w:val="24"/>
          <w:szCs w:val="24"/>
        </w:rPr>
        <w:t xml:space="preserve">    (PRIVATE</w:t>
      </w:r>
      <w:r w:rsidRPr="0077143C">
        <w:rPr>
          <w:rFonts w:ascii="Times New Roman" w:hAnsi="Times New Roman" w:cs="Times New Roman"/>
          <w:b/>
          <w:sz w:val="24"/>
          <w:szCs w:val="24"/>
        </w:rPr>
        <w:t xml:space="preserve">) </w:t>
      </w:r>
      <w:r w:rsidR="00C56DD9" w:rsidRPr="0077143C">
        <w:rPr>
          <w:rFonts w:ascii="Times New Roman" w:hAnsi="Times New Roman" w:cs="Times New Roman"/>
          <w:b/>
          <w:sz w:val="24"/>
          <w:szCs w:val="24"/>
        </w:rPr>
        <w:t xml:space="preserve">    LIMITE</w:t>
      </w:r>
      <w:r w:rsidRPr="0077143C">
        <w:rPr>
          <w:rFonts w:ascii="Times New Roman" w:hAnsi="Times New Roman" w:cs="Times New Roman"/>
          <w:b/>
          <w:sz w:val="24"/>
          <w:szCs w:val="24"/>
        </w:rPr>
        <w:t>D</w:t>
      </w:r>
    </w:p>
    <w:p w:rsidR="00A27741" w:rsidRPr="0077143C" w:rsidRDefault="00C56DD9" w:rsidP="00C56DD9">
      <w:pPr>
        <w:spacing w:after="0" w:line="240" w:lineRule="auto"/>
        <w:jc w:val="center"/>
        <w:rPr>
          <w:rFonts w:ascii="Times New Roman" w:hAnsi="Times New Roman" w:cs="Times New Roman"/>
          <w:b/>
          <w:sz w:val="24"/>
          <w:szCs w:val="24"/>
        </w:rPr>
      </w:pPr>
      <w:r w:rsidRPr="0077143C">
        <w:rPr>
          <w:rFonts w:ascii="Times New Roman" w:hAnsi="Times New Roman" w:cs="Times New Roman"/>
          <w:b/>
          <w:sz w:val="24"/>
          <w:szCs w:val="24"/>
        </w:rPr>
        <w:t>v</w:t>
      </w:r>
      <w:r w:rsidR="00A27741" w:rsidRPr="0077143C">
        <w:rPr>
          <w:rFonts w:ascii="Times New Roman" w:hAnsi="Times New Roman" w:cs="Times New Roman"/>
          <w:b/>
          <w:sz w:val="24"/>
          <w:szCs w:val="24"/>
        </w:rPr>
        <w:t xml:space="preserve"> </w:t>
      </w:r>
    </w:p>
    <w:p w:rsidR="00A27741" w:rsidRPr="0077143C" w:rsidRDefault="00A27741" w:rsidP="00C56DD9">
      <w:pPr>
        <w:spacing w:after="0" w:line="480" w:lineRule="auto"/>
        <w:jc w:val="center"/>
        <w:rPr>
          <w:rFonts w:ascii="Times New Roman" w:hAnsi="Times New Roman" w:cs="Times New Roman"/>
          <w:b/>
          <w:sz w:val="24"/>
          <w:szCs w:val="24"/>
        </w:rPr>
      </w:pPr>
      <w:r w:rsidRPr="0077143C">
        <w:rPr>
          <w:rFonts w:ascii="Times New Roman" w:hAnsi="Times New Roman" w:cs="Times New Roman"/>
          <w:b/>
          <w:sz w:val="24"/>
          <w:szCs w:val="24"/>
        </w:rPr>
        <w:t xml:space="preserve">SHI </w:t>
      </w:r>
      <w:r w:rsidR="00C56DD9" w:rsidRPr="0077143C">
        <w:rPr>
          <w:rFonts w:ascii="Times New Roman" w:hAnsi="Times New Roman" w:cs="Times New Roman"/>
          <w:b/>
          <w:sz w:val="24"/>
          <w:szCs w:val="24"/>
        </w:rPr>
        <w:t xml:space="preserve">    </w:t>
      </w:r>
      <w:r w:rsidRPr="0077143C">
        <w:rPr>
          <w:rFonts w:ascii="Times New Roman" w:hAnsi="Times New Roman" w:cs="Times New Roman"/>
          <w:b/>
          <w:sz w:val="24"/>
          <w:szCs w:val="24"/>
        </w:rPr>
        <w:t>JINWU</w:t>
      </w:r>
    </w:p>
    <w:p w:rsidR="00A27741" w:rsidRPr="0077143C" w:rsidRDefault="00A27741" w:rsidP="00C56DD9">
      <w:pPr>
        <w:spacing w:after="0"/>
        <w:jc w:val="center"/>
        <w:rPr>
          <w:rFonts w:ascii="Times New Roman" w:hAnsi="Times New Roman" w:cs="Times New Roman"/>
          <w:b/>
          <w:sz w:val="24"/>
          <w:szCs w:val="24"/>
        </w:rPr>
      </w:pPr>
    </w:p>
    <w:p w:rsidR="00A27741" w:rsidRPr="0077143C" w:rsidRDefault="00A27741" w:rsidP="00C56DD9">
      <w:pPr>
        <w:pStyle w:val="NoSpacing"/>
        <w:rPr>
          <w:rFonts w:ascii="Times New Roman" w:hAnsi="Times New Roman" w:cs="Times New Roman"/>
          <w:b/>
          <w:sz w:val="24"/>
          <w:szCs w:val="24"/>
          <w:lang w:val="en-US"/>
        </w:rPr>
      </w:pPr>
      <w:r w:rsidRPr="0077143C">
        <w:rPr>
          <w:rFonts w:ascii="Times New Roman" w:hAnsi="Times New Roman" w:cs="Times New Roman"/>
          <w:b/>
          <w:sz w:val="24"/>
          <w:szCs w:val="24"/>
          <w:lang w:val="en-US"/>
        </w:rPr>
        <w:t>SUPREME COURT OF ZIMBABWE</w:t>
      </w:r>
    </w:p>
    <w:p w:rsidR="00A27741" w:rsidRPr="0077143C" w:rsidRDefault="00855DE2" w:rsidP="00C56DD9">
      <w:pPr>
        <w:pStyle w:val="NoSpacing"/>
        <w:rPr>
          <w:rFonts w:ascii="Times New Roman" w:hAnsi="Times New Roman" w:cs="Times New Roman"/>
          <w:b/>
          <w:sz w:val="24"/>
          <w:szCs w:val="24"/>
          <w:lang w:val="en-US"/>
        </w:rPr>
      </w:pPr>
      <w:r w:rsidRPr="0077143C">
        <w:rPr>
          <w:rFonts w:ascii="Times New Roman" w:hAnsi="Times New Roman" w:cs="Times New Roman"/>
          <w:b/>
          <w:sz w:val="24"/>
          <w:szCs w:val="24"/>
          <w:lang w:val="en-US"/>
        </w:rPr>
        <w:t>GWAUNZA DCJ</w:t>
      </w:r>
      <w:r w:rsidR="00A219CB" w:rsidRPr="0077143C">
        <w:rPr>
          <w:rFonts w:ascii="Times New Roman" w:hAnsi="Times New Roman" w:cs="Times New Roman"/>
          <w:b/>
          <w:sz w:val="24"/>
          <w:szCs w:val="24"/>
          <w:lang w:val="en-US"/>
        </w:rPr>
        <w:t xml:space="preserve">, </w:t>
      </w:r>
      <w:r w:rsidR="00A27741" w:rsidRPr="0077143C">
        <w:rPr>
          <w:rFonts w:ascii="Times New Roman" w:hAnsi="Times New Roman" w:cs="Times New Roman"/>
          <w:b/>
          <w:sz w:val="24"/>
          <w:szCs w:val="24"/>
          <w:lang w:val="en-US"/>
        </w:rPr>
        <w:t>GUVAVA JA &amp; MAVANGIRA JA</w:t>
      </w:r>
    </w:p>
    <w:p w:rsidR="00A27741" w:rsidRPr="0077143C" w:rsidRDefault="00A27741" w:rsidP="00C56DD9">
      <w:pPr>
        <w:pStyle w:val="NoSpacing"/>
        <w:rPr>
          <w:rFonts w:ascii="Times New Roman" w:hAnsi="Times New Roman" w:cs="Times New Roman"/>
          <w:b/>
          <w:sz w:val="24"/>
          <w:szCs w:val="24"/>
          <w:lang w:val="en-US"/>
        </w:rPr>
      </w:pPr>
      <w:r w:rsidRPr="0077143C">
        <w:rPr>
          <w:rFonts w:ascii="Times New Roman" w:hAnsi="Times New Roman" w:cs="Times New Roman"/>
          <w:b/>
          <w:sz w:val="24"/>
          <w:szCs w:val="24"/>
          <w:lang w:val="en-US"/>
        </w:rPr>
        <w:t>H</w:t>
      </w:r>
      <w:r w:rsidR="004B1F10" w:rsidRPr="0077143C">
        <w:rPr>
          <w:rFonts w:ascii="Times New Roman" w:hAnsi="Times New Roman" w:cs="Times New Roman"/>
          <w:b/>
          <w:sz w:val="24"/>
          <w:szCs w:val="24"/>
          <w:lang w:val="en-US"/>
        </w:rPr>
        <w:t>ARARE, 29 JANUARY 2018 &amp;</w:t>
      </w:r>
      <w:r w:rsidR="00A219CB" w:rsidRPr="0077143C">
        <w:rPr>
          <w:rFonts w:ascii="Times New Roman" w:hAnsi="Times New Roman" w:cs="Times New Roman"/>
          <w:b/>
          <w:sz w:val="24"/>
          <w:szCs w:val="24"/>
          <w:lang w:val="en-US"/>
        </w:rPr>
        <w:t xml:space="preserve"> </w:t>
      </w:r>
      <w:r w:rsidR="00D67577">
        <w:rPr>
          <w:rFonts w:ascii="Times New Roman" w:hAnsi="Times New Roman" w:cs="Times New Roman"/>
          <w:b/>
          <w:sz w:val="24"/>
          <w:szCs w:val="24"/>
          <w:lang w:val="en-US"/>
        </w:rPr>
        <w:t>1 APRIL 2</w:t>
      </w:r>
      <w:r w:rsidR="00A219CB" w:rsidRPr="0077143C">
        <w:rPr>
          <w:rFonts w:ascii="Times New Roman" w:hAnsi="Times New Roman" w:cs="Times New Roman"/>
          <w:b/>
          <w:sz w:val="24"/>
          <w:szCs w:val="24"/>
          <w:lang w:val="en-US"/>
        </w:rPr>
        <w:t>021</w:t>
      </w:r>
    </w:p>
    <w:p w:rsidR="000D001B" w:rsidRPr="0077143C" w:rsidRDefault="000D001B" w:rsidP="00C56DD9">
      <w:pPr>
        <w:pStyle w:val="NoSpacing"/>
        <w:rPr>
          <w:rFonts w:ascii="Times New Roman" w:hAnsi="Times New Roman" w:cs="Times New Roman"/>
          <w:b/>
          <w:sz w:val="24"/>
          <w:szCs w:val="24"/>
          <w:lang w:val="en-US"/>
        </w:rPr>
      </w:pPr>
    </w:p>
    <w:p w:rsidR="00C56DD9" w:rsidRPr="0077143C" w:rsidRDefault="00C56DD9" w:rsidP="00C56DD9">
      <w:pPr>
        <w:pStyle w:val="NoSpacing"/>
        <w:rPr>
          <w:rFonts w:ascii="Times New Roman" w:hAnsi="Times New Roman" w:cs="Times New Roman"/>
          <w:b/>
          <w:sz w:val="24"/>
          <w:szCs w:val="24"/>
          <w:lang w:val="en-US"/>
        </w:rPr>
      </w:pPr>
    </w:p>
    <w:p w:rsidR="00C56DD9" w:rsidRPr="0077143C" w:rsidRDefault="00C56DD9" w:rsidP="00C56DD9">
      <w:pPr>
        <w:pStyle w:val="NoSpacing"/>
        <w:rPr>
          <w:rFonts w:ascii="Times New Roman" w:hAnsi="Times New Roman" w:cs="Times New Roman"/>
          <w:b/>
          <w:sz w:val="24"/>
          <w:szCs w:val="24"/>
          <w:lang w:val="en-US"/>
        </w:rPr>
      </w:pPr>
    </w:p>
    <w:p w:rsidR="00A27741" w:rsidRPr="0077143C" w:rsidRDefault="00A27741" w:rsidP="00C56DD9">
      <w:pPr>
        <w:pStyle w:val="NoSpacing"/>
        <w:spacing w:line="360" w:lineRule="auto"/>
        <w:jc w:val="both"/>
        <w:rPr>
          <w:rFonts w:ascii="Times New Roman" w:hAnsi="Times New Roman" w:cs="Times New Roman"/>
          <w:sz w:val="24"/>
          <w:szCs w:val="24"/>
          <w:lang w:val="en-US"/>
        </w:rPr>
      </w:pPr>
      <w:r w:rsidRPr="0077143C">
        <w:rPr>
          <w:rFonts w:ascii="Times New Roman" w:hAnsi="Times New Roman" w:cs="Times New Roman"/>
          <w:i/>
          <w:sz w:val="24"/>
          <w:szCs w:val="24"/>
          <w:lang w:val="en-US"/>
        </w:rPr>
        <w:t>T. Zhuwarara</w:t>
      </w:r>
      <w:r w:rsidRPr="0077143C">
        <w:rPr>
          <w:rFonts w:ascii="Times New Roman" w:hAnsi="Times New Roman" w:cs="Times New Roman"/>
          <w:sz w:val="24"/>
          <w:szCs w:val="24"/>
          <w:lang w:val="en-US"/>
        </w:rPr>
        <w:t>, for the appellant</w:t>
      </w:r>
    </w:p>
    <w:p w:rsidR="00A27741" w:rsidRPr="0077143C" w:rsidRDefault="00A27741" w:rsidP="00C56DD9">
      <w:pPr>
        <w:pStyle w:val="NoSpacing"/>
        <w:spacing w:line="360" w:lineRule="auto"/>
        <w:jc w:val="both"/>
        <w:rPr>
          <w:rFonts w:ascii="Times New Roman" w:hAnsi="Times New Roman" w:cs="Times New Roman"/>
          <w:sz w:val="24"/>
          <w:szCs w:val="24"/>
          <w:lang w:val="en-US"/>
        </w:rPr>
      </w:pPr>
      <w:r w:rsidRPr="0077143C">
        <w:rPr>
          <w:rFonts w:ascii="Times New Roman" w:hAnsi="Times New Roman" w:cs="Times New Roman"/>
          <w:i/>
          <w:sz w:val="24"/>
          <w:szCs w:val="24"/>
          <w:lang w:val="en-US"/>
        </w:rPr>
        <w:t>V. Shamu</w:t>
      </w:r>
      <w:r w:rsidRPr="0077143C">
        <w:rPr>
          <w:rFonts w:ascii="Times New Roman" w:hAnsi="Times New Roman" w:cs="Times New Roman"/>
          <w:sz w:val="24"/>
          <w:szCs w:val="24"/>
          <w:lang w:val="en-US"/>
        </w:rPr>
        <w:t>, for the respondent</w:t>
      </w:r>
    </w:p>
    <w:p w:rsidR="00C56DD9" w:rsidRPr="0077143C" w:rsidRDefault="00C56DD9" w:rsidP="00C56DD9">
      <w:pPr>
        <w:pStyle w:val="NoSpacing"/>
        <w:spacing w:line="480" w:lineRule="auto"/>
        <w:jc w:val="both"/>
        <w:rPr>
          <w:rFonts w:ascii="Times New Roman" w:hAnsi="Times New Roman" w:cs="Times New Roman"/>
          <w:sz w:val="24"/>
          <w:szCs w:val="24"/>
          <w:lang w:val="en-US"/>
        </w:rPr>
      </w:pPr>
    </w:p>
    <w:p w:rsidR="00A219CB" w:rsidRPr="0077143C" w:rsidRDefault="00A27741" w:rsidP="00C56DD9">
      <w:pPr>
        <w:pStyle w:val="NoSpacing"/>
        <w:spacing w:line="480" w:lineRule="auto"/>
        <w:jc w:val="both"/>
        <w:rPr>
          <w:rFonts w:ascii="Times New Roman" w:hAnsi="Times New Roman" w:cs="Times New Roman"/>
          <w:sz w:val="24"/>
          <w:szCs w:val="24"/>
          <w:lang w:val="en-US"/>
        </w:rPr>
      </w:pPr>
      <w:r w:rsidRPr="0077143C">
        <w:rPr>
          <w:rFonts w:ascii="Times New Roman" w:hAnsi="Times New Roman" w:cs="Times New Roman"/>
          <w:b/>
          <w:sz w:val="24"/>
          <w:szCs w:val="24"/>
          <w:lang w:val="en-US"/>
        </w:rPr>
        <w:t>GUVAVA JA</w:t>
      </w:r>
      <w:r w:rsidRPr="0077143C">
        <w:rPr>
          <w:rFonts w:ascii="Times New Roman" w:hAnsi="Times New Roman" w:cs="Times New Roman"/>
          <w:sz w:val="24"/>
          <w:szCs w:val="24"/>
          <w:lang w:val="en-US"/>
        </w:rPr>
        <w:t>:</w:t>
      </w:r>
    </w:p>
    <w:p w:rsidR="00A219CB" w:rsidRPr="0077143C" w:rsidRDefault="00A219CB" w:rsidP="00C56DD9">
      <w:pPr>
        <w:pStyle w:val="NoSpacing"/>
        <w:spacing w:line="480" w:lineRule="auto"/>
        <w:jc w:val="both"/>
        <w:rPr>
          <w:rFonts w:ascii="Times New Roman" w:hAnsi="Times New Roman" w:cs="Times New Roman"/>
          <w:sz w:val="24"/>
          <w:szCs w:val="24"/>
          <w:lang w:val="en-US"/>
        </w:rPr>
      </w:pPr>
    </w:p>
    <w:p w:rsidR="00A219CB" w:rsidRPr="0077143C" w:rsidRDefault="00A219CB" w:rsidP="00C56DD9">
      <w:pPr>
        <w:pStyle w:val="NoSpacing"/>
        <w:spacing w:line="480" w:lineRule="auto"/>
        <w:jc w:val="both"/>
        <w:rPr>
          <w:rFonts w:ascii="Times New Roman" w:hAnsi="Times New Roman" w:cs="Times New Roman"/>
          <w:b/>
          <w:sz w:val="24"/>
          <w:szCs w:val="24"/>
          <w:lang w:val="en-US"/>
        </w:rPr>
      </w:pPr>
      <w:r w:rsidRPr="0077143C">
        <w:rPr>
          <w:rFonts w:ascii="Times New Roman" w:hAnsi="Times New Roman" w:cs="Times New Roman"/>
          <w:b/>
          <w:sz w:val="24"/>
          <w:szCs w:val="24"/>
          <w:lang w:val="en-US"/>
        </w:rPr>
        <w:t>INTRODUCTION</w:t>
      </w:r>
    </w:p>
    <w:p w:rsidR="00C56DD9" w:rsidRPr="0077143C" w:rsidRDefault="00143155" w:rsidP="00C56DD9">
      <w:pPr>
        <w:pStyle w:val="NoSpacing"/>
        <w:numPr>
          <w:ilvl w:val="0"/>
          <w:numId w:val="7"/>
        </w:numPr>
        <w:spacing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 xml:space="preserve">This </w:t>
      </w:r>
      <w:r w:rsidR="00A27741" w:rsidRPr="0077143C">
        <w:rPr>
          <w:rFonts w:ascii="Times New Roman" w:hAnsi="Times New Roman" w:cs="Times New Roman"/>
          <w:sz w:val="24"/>
          <w:szCs w:val="24"/>
          <w:lang w:val="en-US"/>
        </w:rPr>
        <w:t>appeal</w:t>
      </w:r>
      <w:r w:rsidRPr="0077143C">
        <w:rPr>
          <w:rFonts w:ascii="Times New Roman" w:hAnsi="Times New Roman" w:cs="Times New Roman"/>
          <w:sz w:val="24"/>
          <w:szCs w:val="24"/>
          <w:lang w:val="en-US"/>
        </w:rPr>
        <w:t xml:space="preserve"> arises from</w:t>
      </w:r>
      <w:r w:rsidR="00A27741" w:rsidRPr="0077143C">
        <w:rPr>
          <w:rFonts w:ascii="Times New Roman" w:hAnsi="Times New Roman" w:cs="Times New Roman"/>
          <w:sz w:val="24"/>
          <w:szCs w:val="24"/>
          <w:lang w:val="en-US"/>
        </w:rPr>
        <w:t xml:space="preserve"> the </w:t>
      </w:r>
      <w:r w:rsidR="00E72B83" w:rsidRPr="0077143C">
        <w:rPr>
          <w:rFonts w:ascii="Times New Roman" w:hAnsi="Times New Roman" w:cs="Times New Roman"/>
          <w:sz w:val="24"/>
          <w:szCs w:val="24"/>
          <w:lang w:val="en-US"/>
        </w:rPr>
        <w:t>ju</w:t>
      </w:r>
      <w:r w:rsidR="00A219CB" w:rsidRPr="0077143C">
        <w:rPr>
          <w:rFonts w:ascii="Times New Roman" w:hAnsi="Times New Roman" w:cs="Times New Roman"/>
          <w:sz w:val="24"/>
          <w:szCs w:val="24"/>
          <w:lang w:val="en-US"/>
        </w:rPr>
        <w:t>dgment of the High Court in which</w:t>
      </w:r>
      <w:r w:rsidR="00A27741" w:rsidRPr="0077143C">
        <w:rPr>
          <w:rFonts w:ascii="Times New Roman" w:hAnsi="Times New Roman" w:cs="Times New Roman"/>
          <w:sz w:val="24"/>
          <w:szCs w:val="24"/>
          <w:lang w:val="en-US"/>
        </w:rPr>
        <w:t xml:space="preserve"> </w:t>
      </w:r>
      <w:r w:rsidR="00C943C5" w:rsidRPr="0077143C">
        <w:rPr>
          <w:rFonts w:ascii="Times New Roman" w:hAnsi="Times New Roman" w:cs="Times New Roman"/>
          <w:sz w:val="24"/>
          <w:szCs w:val="24"/>
          <w:lang w:val="en-US"/>
        </w:rPr>
        <w:t xml:space="preserve">the court </w:t>
      </w:r>
      <w:r w:rsidR="00E72B83" w:rsidRPr="0077143C">
        <w:rPr>
          <w:rFonts w:ascii="Times New Roman" w:hAnsi="Times New Roman" w:cs="Times New Roman"/>
          <w:i/>
          <w:sz w:val="24"/>
          <w:szCs w:val="24"/>
          <w:lang w:val="en-US"/>
        </w:rPr>
        <w:t>a quo</w:t>
      </w:r>
      <w:r w:rsidR="00E72B83" w:rsidRPr="0077143C">
        <w:rPr>
          <w:rFonts w:ascii="Times New Roman" w:hAnsi="Times New Roman" w:cs="Times New Roman"/>
          <w:sz w:val="24"/>
          <w:szCs w:val="24"/>
          <w:lang w:val="en-US"/>
        </w:rPr>
        <w:t xml:space="preserve"> </w:t>
      </w:r>
      <w:r w:rsidR="004B1F10" w:rsidRPr="0077143C">
        <w:rPr>
          <w:rFonts w:ascii="Times New Roman" w:hAnsi="Times New Roman" w:cs="Times New Roman"/>
          <w:sz w:val="24"/>
          <w:szCs w:val="24"/>
          <w:lang w:val="en-US"/>
        </w:rPr>
        <w:t xml:space="preserve">ordered </w:t>
      </w:r>
      <w:r w:rsidR="00C943C5" w:rsidRPr="0077143C">
        <w:rPr>
          <w:rFonts w:ascii="Times New Roman" w:hAnsi="Times New Roman" w:cs="Times New Roman"/>
          <w:sz w:val="24"/>
          <w:szCs w:val="24"/>
          <w:lang w:val="en-US"/>
        </w:rPr>
        <w:t>the appellant</w:t>
      </w:r>
      <w:r w:rsidR="004B1F10" w:rsidRPr="0077143C">
        <w:rPr>
          <w:rFonts w:ascii="Times New Roman" w:hAnsi="Times New Roman" w:cs="Times New Roman"/>
          <w:sz w:val="24"/>
          <w:szCs w:val="24"/>
          <w:lang w:val="en-US"/>
        </w:rPr>
        <w:t xml:space="preserve"> to</w:t>
      </w:r>
      <w:r w:rsidR="00C943C5" w:rsidRPr="0077143C">
        <w:rPr>
          <w:rFonts w:ascii="Times New Roman" w:hAnsi="Times New Roman" w:cs="Times New Roman"/>
          <w:sz w:val="24"/>
          <w:szCs w:val="24"/>
          <w:lang w:val="en-US"/>
        </w:rPr>
        <w:t xml:space="preserve"> pay the respondent the sum of US$89 000 with interest at the prescribed rate calculated from 11 December 2012 to the date of full payment. </w:t>
      </w:r>
    </w:p>
    <w:p w:rsidR="008652FF" w:rsidRPr="0077143C" w:rsidRDefault="008652FF" w:rsidP="008652FF">
      <w:pPr>
        <w:pStyle w:val="NoSpacing"/>
        <w:spacing w:line="480" w:lineRule="auto"/>
        <w:ind w:left="567"/>
        <w:jc w:val="both"/>
        <w:rPr>
          <w:rFonts w:ascii="Times New Roman" w:hAnsi="Times New Roman" w:cs="Times New Roman"/>
          <w:sz w:val="24"/>
          <w:szCs w:val="24"/>
          <w:lang w:val="en-US"/>
        </w:rPr>
      </w:pPr>
    </w:p>
    <w:p w:rsidR="00A219CB" w:rsidRPr="0077143C" w:rsidRDefault="00C943C5" w:rsidP="00C56DD9">
      <w:pPr>
        <w:pStyle w:val="NoSpacing"/>
        <w:numPr>
          <w:ilvl w:val="0"/>
          <w:numId w:val="7"/>
        </w:numPr>
        <w:spacing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The appellant is a gold</w:t>
      </w:r>
      <w:r w:rsidR="00143155" w:rsidRPr="0077143C">
        <w:rPr>
          <w:rFonts w:ascii="Times New Roman" w:hAnsi="Times New Roman" w:cs="Times New Roman"/>
          <w:sz w:val="24"/>
          <w:szCs w:val="24"/>
          <w:lang w:val="en-US"/>
        </w:rPr>
        <w:t xml:space="preserve"> mining</w:t>
      </w:r>
      <w:r w:rsidRPr="0077143C">
        <w:rPr>
          <w:rFonts w:ascii="Times New Roman" w:hAnsi="Times New Roman" w:cs="Times New Roman"/>
          <w:sz w:val="24"/>
          <w:szCs w:val="24"/>
          <w:lang w:val="en-US"/>
        </w:rPr>
        <w:t xml:space="preserve"> company</w:t>
      </w:r>
      <w:r w:rsidR="00143155" w:rsidRPr="0077143C">
        <w:rPr>
          <w:rFonts w:ascii="Times New Roman" w:hAnsi="Times New Roman" w:cs="Times New Roman"/>
          <w:sz w:val="24"/>
          <w:szCs w:val="24"/>
          <w:lang w:val="en-US"/>
        </w:rPr>
        <w:t>. It is</w:t>
      </w:r>
      <w:r w:rsidRPr="0077143C">
        <w:rPr>
          <w:rFonts w:ascii="Times New Roman" w:hAnsi="Times New Roman" w:cs="Times New Roman"/>
          <w:sz w:val="24"/>
          <w:szCs w:val="24"/>
          <w:lang w:val="en-US"/>
        </w:rPr>
        <w:t xml:space="preserve"> registered in terms of the laws of Zimbabwe</w:t>
      </w:r>
      <w:r w:rsidR="00481E8F" w:rsidRPr="0077143C">
        <w:rPr>
          <w:rFonts w:ascii="Times New Roman" w:hAnsi="Times New Roman" w:cs="Times New Roman"/>
          <w:sz w:val="24"/>
          <w:szCs w:val="24"/>
          <w:lang w:val="en-US"/>
        </w:rPr>
        <w:t xml:space="preserve">. </w:t>
      </w:r>
      <w:r w:rsidR="003E6B37">
        <w:rPr>
          <w:rFonts w:ascii="Times New Roman" w:hAnsi="Times New Roman" w:cs="Times New Roman"/>
          <w:sz w:val="24"/>
          <w:szCs w:val="24"/>
          <w:lang w:val="en-US"/>
        </w:rPr>
        <w:t>It</w:t>
      </w:r>
      <w:r w:rsidR="00481E8F" w:rsidRPr="0077143C">
        <w:rPr>
          <w:rFonts w:ascii="Times New Roman" w:hAnsi="Times New Roman" w:cs="Times New Roman"/>
          <w:sz w:val="24"/>
          <w:szCs w:val="24"/>
          <w:lang w:val="en-US"/>
        </w:rPr>
        <w:t xml:space="preserve"> owns</w:t>
      </w:r>
      <w:r w:rsidR="006F437A" w:rsidRPr="0077143C">
        <w:rPr>
          <w:rFonts w:ascii="Times New Roman" w:hAnsi="Times New Roman" w:cs="Times New Roman"/>
          <w:sz w:val="24"/>
          <w:szCs w:val="24"/>
          <w:lang w:val="en-US"/>
        </w:rPr>
        <w:t xml:space="preserve"> </w:t>
      </w:r>
      <w:r w:rsidRPr="0077143C">
        <w:rPr>
          <w:rFonts w:ascii="Times New Roman" w:hAnsi="Times New Roman" w:cs="Times New Roman"/>
          <w:sz w:val="24"/>
          <w:szCs w:val="24"/>
          <w:lang w:val="en-US"/>
        </w:rPr>
        <w:t>a gold mine located in Shurugwi (Sky Rocket 164</w:t>
      </w:r>
      <w:r w:rsidR="00481E8F" w:rsidRPr="0077143C">
        <w:rPr>
          <w:rFonts w:ascii="Times New Roman" w:hAnsi="Times New Roman" w:cs="Times New Roman"/>
          <w:sz w:val="24"/>
          <w:szCs w:val="24"/>
          <w:lang w:val="en-US"/>
        </w:rPr>
        <w:t>8</w:t>
      </w:r>
      <w:r w:rsidRPr="0077143C">
        <w:rPr>
          <w:rFonts w:ascii="Times New Roman" w:hAnsi="Times New Roman" w:cs="Times New Roman"/>
          <w:sz w:val="24"/>
          <w:szCs w:val="24"/>
          <w:lang w:val="en-US"/>
        </w:rPr>
        <w:t xml:space="preserve">5). </w:t>
      </w:r>
    </w:p>
    <w:p w:rsidR="008652FF" w:rsidRPr="0077143C" w:rsidRDefault="008652FF" w:rsidP="008652FF">
      <w:pPr>
        <w:pStyle w:val="ListParagraph"/>
        <w:rPr>
          <w:rFonts w:ascii="Times New Roman" w:hAnsi="Times New Roman" w:cs="Times New Roman"/>
          <w:sz w:val="24"/>
          <w:szCs w:val="24"/>
          <w:lang w:val="en-US"/>
        </w:rPr>
      </w:pPr>
    </w:p>
    <w:p w:rsidR="00C943C5" w:rsidRPr="0077143C" w:rsidRDefault="00C943C5" w:rsidP="00C56DD9">
      <w:pPr>
        <w:pStyle w:val="NoSpacing"/>
        <w:numPr>
          <w:ilvl w:val="0"/>
          <w:numId w:val="7"/>
        </w:numPr>
        <w:spacing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 xml:space="preserve">The </w:t>
      </w:r>
      <w:r w:rsidR="004B1F10" w:rsidRPr="0077143C">
        <w:rPr>
          <w:rFonts w:ascii="Times New Roman" w:hAnsi="Times New Roman" w:cs="Times New Roman"/>
          <w:sz w:val="24"/>
          <w:szCs w:val="24"/>
          <w:lang w:val="en-US"/>
        </w:rPr>
        <w:t xml:space="preserve">respondent is a private individual of </w:t>
      </w:r>
      <w:r w:rsidR="00143155" w:rsidRPr="0077143C">
        <w:rPr>
          <w:rFonts w:ascii="Times New Roman" w:hAnsi="Times New Roman" w:cs="Times New Roman"/>
          <w:sz w:val="24"/>
          <w:szCs w:val="24"/>
          <w:lang w:val="en-US"/>
        </w:rPr>
        <w:t>Chinese</w:t>
      </w:r>
      <w:r w:rsidR="003E6B37">
        <w:rPr>
          <w:rFonts w:ascii="Times New Roman" w:hAnsi="Times New Roman" w:cs="Times New Roman"/>
          <w:sz w:val="24"/>
          <w:szCs w:val="24"/>
          <w:lang w:val="en-US"/>
        </w:rPr>
        <w:t xml:space="preserve"> origin. He is a foreigner</w:t>
      </w:r>
      <w:r w:rsidR="00143155" w:rsidRPr="0077143C">
        <w:rPr>
          <w:rFonts w:ascii="Times New Roman" w:hAnsi="Times New Roman" w:cs="Times New Roman"/>
          <w:sz w:val="24"/>
          <w:szCs w:val="24"/>
          <w:lang w:val="en-US"/>
        </w:rPr>
        <w:t xml:space="preserve"> investor</w:t>
      </w:r>
      <w:r w:rsidR="00F93C56" w:rsidRPr="0077143C">
        <w:rPr>
          <w:rFonts w:ascii="Times New Roman" w:hAnsi="Times New Roman" w:cs="Times New Roman"/>
          <w:sz w:val="24"/>
          <w:szCs w:val="24"/>
          <w:lang w:val="en-US"/>
        </w:rPr>
        <w:t xml:space="preserve"> based in Zimbabwe</w:t>
      </w:r>
      <w:r w:rsidR="00143155" w:rsidRPr="0077143C">
        <w:rPr>
          <w:rFonts w:ascii="Times New Roman" w:hAnsi="Times New Roman" w:cs="Times New Roman"/>
          <w:sz w:val="24"/>
          <w:szCs w:val="24"/>
          <w:lang w:val="en-US"/>
        </w:rPr>
        <w:t>.</w:t>
      </w:r>
    </w:p>
    <w:p w:rsidR="0077143C" w:rsidRPr="0077143C" w:rsidRDefault="0077143C" w:rsidP="0077143C">
      <w:pPr>
        <w:pStyle w:val="NoSpacing"/>
        <w:jc w:val="both"/>
        <w:rPr>
          <w:rFonts w:ascii="Times New Roman" w:hAnsi="Times New Roman" w:cs="Times New Roman"/>
          <w:sz w:val="24"/>
          <w:szCs w:val="24"/>
          <w:lang w:val="en-US"/>
        </w:rPr>
      </w:pPr>
    </w:p>
    <w:p w:rsidR="00143155" w:rsidRPr="0077143C" w:rsidRDefault="00143155" w:rsidP="00C56DD9">
      <w:pPr>
        <w:pStyle w:val="NoSpacing"/>
        <w:spacing w:line="480" w:lineRule="auto"/>
        <w:jc w:val="both"/>
        <w:rPr>
          <w:rFonts w:ascii="Times New Roman" w:hAnsi="Times New Roman" w:cs="Times New Roman"/>
          <w:b/>
          <w:sz w:val="24"/>
          <w:szCs w:val="24"/>
          <w:lang w:val="en-US"/>
        </w:rPr>
      </w:pPr>
      <w:r w:rsidRPr="0077143C">
        <w:rPr>
          <w:rFonts w:ascii="Times New Roman" w:hAnsi="Times New Roman" w:cs="Times New Roman"/>
          <w:b/>
          <w:sz w:val="24"/>
          <w:szCs w:val="24"/>
          <w:lang w:val="en-US"/>
        </w:rPr>
        <w:t>BACKGROUND FACTS</w:t>
      </w:r>
    </w:p>
    <w:p w:rsidR="008652FF" w:rsidRPr="0077143C" w:rsidRDefault="00E72B83" w:rsidP="00C56DD9">
      <w:pPr>
        <w:pStyle w:val="NoSpacing"/>
        <w:numPr>
          <w:ilvl w:val="0"/>
          <w:numId w:val="7"/>
        </w:numPr>
        <w:spacing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On 13 January 2011 t</w:t>
      </w:r>
      <w:r w:rsidR="00F93C56" w:rsidRPr="0077143C">
        <w:rPr>
          <w:rFonts w:ascii="Times New Roman" w:hAnsi="Times New Roman" w:cs="Times New Roman"/>
          <w:sz w:val="24"/>
          <w:szCs w:val="24"/>
          <w:lang w:val="en-US"/>
        </w:rPr>
        <w:t>he appellant and the respondent entered into</w:t>
      </w:r>
      <w:r w:rsidR="00143155" w:rsidRPr="0077143C">
        <w:rPr>
          <w:rFonts w:ascii="Times New Roman" w:hAnsi="Times New Roman" w:cs="Times New Roman"/>
          <w:sz w:val="24"/>
          <w:szCs w:val="24"/>
          <w:lang w:val="en-US"/>
        </w:rPr>
        <w:t xml:space="preserve"> a joint venture agreement. In terms of the agreement the parties </w:t>
      </w:r>
      <w:r w:rsidR="00952F32" w:rsidRPr="0077143C">
        <w:rPr>
          <w:rFonts w:ascii="Times New Roman" w:hAnsi="Times New Roman" w:cs="Times New Roman"/>
          <w:sz w:val="24"/>
          <w:szCs w:val="24"/>
          <w:lang w:val="en-US"/>
        </w:rPr>
        <w:t xml:space="preserve">would constitute a </w:t>
      </w:r>
      <w:r w:rsidRPr="0077143C">
        <w:rPr>
          <w:rFonts w:ascii="Times New Roman" w:hAnsi="Times New Roman" w:cs="Times New Roman"/>
          <w:sz w:val="24"/>
          <w:szCs w:val="24"/>
          <w:lang w:val="en-US"/>
        </w:rPr>
        <w:t xml:space="preserve">new </w:t>
      </w:r>
      <w:r w:rsidR="00952F32" w:rsidRPr="0077143C">
        <w:rPr>
          <w:rFonts w:ascii="Times New Roman" w:hAnsi="Times New Roman" w:cs="Times New Roman"/>
          <w:sz w:val="24"/>
          <w:szCs w:val="24"/>
          <w:lang w:val="en-US"/>
        </w:rPr>
        <w:t xml:space="preserve">company. The </w:t>
      </w:r>
      <w:r w:rsidRPr="0077143C">
        <w:rPr>
          <w:rFonts w:ascii="Times New Roman" w:hAnsi="Times New Roman" w:cs="Times New Roman"/>
          <w:sz w:val="24"/>
          <w:szCs w:val="24"/>
          <w:lang w:val="en-US"/>
        </w:rPr>
        <w:lastRenderedPageBreak/>
        <w:t xml:space="preserve">appellant would provide mining claims and the </w:t>
      </w:r>
      <w:r w:rsidR="00952F32" w:rsidRPr="0077143C">
        <w:rPr>
          <w:rFonts w:ascii="Times New Roman" w:hAnsi="Times New Roman" w:cs="Times New Roman"/>
          <w:sz w:val="24"/>
          <w:szCs w:val="24"/>
          <w:lang w:val="en-US"/>
        </w:rPr>
        <w:t>respondent would be responsible for exploration and providing investment of cap</w:t>
      </w:r>
      <w:r w:rsidR="008F6397" w:rsidRPr="0077143C">
        <w:rPr>
          <w:rFonts w:ascii="Times New Roman" w:hAnsi="Times New Roman" w:cs="Times New Roman"/>
          <w:sz w:val="24"/>
          <w:szCs w:val="24"/>
          <w:lang w:val="en-US"/>
        </w:rPr>
        <w:t>ital and equipment in respect to</w:t>
      </w:r>
      <w:r w:rsidR="003E6B37">
        <w:rPr>
          <w:rFonts w:ascii="Times New Roman" w:hAnsi="Times New Roman" w:cs="Times New Roman"/>
          <w:sz w:val="24"/>
          <w:szCs w:val="24"/>
          <w:lang w:val="en-US"/>
        </w:rPr>
        <w:t xml:space="preserve"> the mining venture</w:t>
      </w:r>
      <w:r w:rsidR="00952F32" w:rsidRPr="0077143C">
        <w:rPr>
          <w:rFonts w:ascii="Times New Roman" w:hAnsi="Times New Roman" w:cs="Times New Roman"/>
          <w:sz w:val="24"/>
          <w:szCs w:val="24"/>
          <w:lang w:val="en-US"/>
        </w:rPr>
        <w:t>.</w:t>
      </w:r>
    </w:p>
    <w:p w:rsidR="00952F32" w:rsidRPr="0077143C" w:rsidRDefault="00952F32" w:rsidP="008652FF">
      <w:pPr>
        <w:pStyle w:val="NoSpacing"/>
        <w:spacing w:line="480" w:lineRule="auto"/>
        <w:ind w:left="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 xml:space="preserve"> </w:t>
      </w:r>
    </w:p>
    <w:p w:rsidR="00C943C5" w:rsidRDefault="00F93C56" w:rsidP="00C56DD9">
      <w:pPr>
        <w:pStyle w:val="NoSpacing"/>
        <w:numPr>
          <w:ilvl w:val="0"/>
          <w:numId w:val="7"/>
        </w:numPr>
        <w:spacing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In terms of</w:t>
      </w:r>
      <w:r w:rsidR="00952F32" w:rsidRPr="0077143C">
        <w:rPr>
          <w:rFonts w:ascii="Times New Roman" w:hAnsi="Times New Roman" w:cs="Times New Roman"/>
          <w:sz w:val="24"/>
          <w:szCs w:val="24"/>
          <w:lang w:val="en-US"/>
        </w:rPr>
        <w:t xml:space="preserve"> the agreeme</w:t>
      </w:r>
      <w:r w:rsidR="008652FF" w:rsidRPr="0077143C">
        <w:rPr>
          <w:rFonts w:ascii="Times New Roman" w:hAnsi="Times New Roman" w:cs="Times New Roman"/>
          <w:sz w:val="24"/>
          <w:szCs w:val="24"/>
          <w:lang w:val="en-US"/>
        </w:rPr>
        <w:t>nt, the respondent would get 75 per cent</w:t>
      </w:r>
      <w:r w:rsidR="004B1F10" w:rsidRPr="0077143C">
        <w:rPr>
          <w:rFonts w:ascii="Times New Roman" w:hAnsi="Times New Roman" w:cs="Times New Roman"/>
          <w:sz w:val="24"/>
          <w:szCs w:val="24"/>
          <w:lang w:val="en-US"/>
        </w:rPr>
        <w:t xml:space="preserve"> and the appellant 25</w:t>
      </w:r>
      <w:r w:rsidR="008652FF" w:rsidRPr="0077143C">
        <w:rPr>
          <w:rFonts w:ascii="Times New Roman" w:hAnsi="Times New Roman" w:cs="Times New Roman"/>
          <w:sz w:val="24"/>
          <w:szCs w:val="24"/>
          <w:lang w:val="en-US"/>
        </w:rPr>
        <w:t xml:space="preserve"> per cent</w:t>
      </w:r>
      <w:r w:rsidR="004B1F10" w:rsidRPr="0077143C">
        <w:rPr>
          <w:rFonts w:ascii="Times New Roman" w:hAnsi="Times New Roman" w:cs="Times New Roman"/>
          <w:sz w:val="24"/>
          <w:szCs w:val="24"/>
          <w:lang w:val="en-US"/>
        </w:rPr>
        <w:t xml:space="preserve"> of the proceeds </w:t>
      </w:r>
      <w:r w:rsidR="00952F32" w:rsidRPr="0077143C">
        <w:rPr>
          <w:rFonts w:ascii="Times New Roman" w:hAnsi="Times New Roman" w:cs="Times New Roman"/>
          <w:sz w:val="24"/>
          <w:szCs w:val="24"/>
          <w:lang w:val="en-US"/>
        </w:rPr>
        <w:t>f</w:t>
      </w:r>
      <w:r w:rsidR="004B1F10" w:rsidRPr="0077143C">
        <w:rPr>
          <w:rFonts w:ascii="Times New Roman" w:hAnsi="Times New Roman" w:cs="Times New Roman"/>
          <w:sz w:val="24"/>
          <w:szCs w:val="24"/>
          <w:lang w:val="en-US"/>
        </w:rPr>
        <w:t>rom the mine. The respondent was obliged</w:t>
      </w:r>
      <w:r w:rsidR="00952F32" w:rsidRPr="0077143C">
        <w:rPr>
          <w:rFonts w:ascii="Times New Roman" w:hAnsi="Times New Roman" w:cs="Times New Roman"/>
          <w:sz w:val="24"/>
          <w:szCs w:val="24"/>
          <w:lang w:val="en-US"/>
        </w:rPr>
        <w:t xml:space="preserve"> to </w:t>
      </w:r>
      <w:r w:rsidRPr="0077143C">
        <w:rPr>
          <w:rFonts w:ascii="Times New Roman" w:hAnsi="Times New Roman" w:cs="Times New Roman"/>
          <w:sz w:val="24"/>
          <w:szCs w:val="24"/>
          <w:lang w:val="en-US"/>
        </w:rPr>
        <w:t xml:space="preserve">grant a </w:t>
      </w:r>
      <w:r w:rsidR="00952F32" w:rsidRPr="0077143C">
        <w:rPr>
          <w:rFonts w:ascii="Times New Roman" w:hAnsi="Times New Roman" w:cs="Times New Roman"/>
          <w:sz w:val="24"/>
          <w:szCs w:val="24"/>
          <w:lang w:val="en-US"/>
        </w:rPr>
        <w:t>loan</w:t>
      </w:r>
      <w:r w:rsidRPr="0077143C">
        <w:rPr>
          <w:rFonts w:ascii="Times New Roman" w:hAnsi="Times New Roman" w:cs="Times New Roman"/>
          <w:sz w:val="24"/>
          <w:szCs w:val="24"/>
          <w:lang w:val="en-US"/>
        </w:rPr>
        <w:t xml:space="preserve"> to</w:t>
      </w:r>
      <w:r w:rsidR="00952F32" w:rsidRPr="0077143C">
        <w:rPr>
          <w:rFonts w:ascii="Times New Roman" w:hAnsi="Times New Roman" w:cs="Times New Roman"/>
          <w:sz w:val="24"/>
          <w:szCs w:val="24"/>
          <w:lang w:val="en-US"/>
        </w:rPr>
        <w:t xml:space="preserve"> the new company</w:t>
      </w:r>
      <w:r w:rsidRPr="0077143C">
        <w:rPr>
          <w:rFonts w:ascii="Times New Roman" w:hAnsi="Times New Roman" w:cs="Times New Roman"/>
          <w:sz w:val="24"/>
          <w:szCs w:val="24"/>
          <w:lang w:val="en-US"/>
        </w:rPr>
        <w:t xml:space="preserve"> in</w:t>
      </w:r>
      <w:r w:rsidR="00952F32" w:rsidRPr="0077143C">
        <w:rPr>
          <w:rFonts w:ascii="Times New Roman" w:hAnsi="Times New Roman" w:cs="Times New Roman"/>
          <w:sz w:val="24"/>
          <w:szCs w:val="24"/>
          <w:lang w:val="en-US"/>
        </w:rPr>
        <w:t xml:space="preserve"> the sum of US$150 000. The loan was to be paid </w:t>
      </w:r>
      <w:r w:rsidR="008176E5" w:rsidRPr="0077143C">
        <w:rPr>
          <w:rFonts w:ascii="Times New Roman" w:hAnsi="Times New Roman" w:cs="Times New Roman"/>
          <w:sz w:val="24"/>
          <w:szCs w:val="24"/>
          <w:lang w:val="en-US"/>
        </w:rPr>
        <w:t>back to the respondent through deduction</w:t>
      </w:r>
      <w:r w:rsidRPr="0077143C">
        <w:rPr>
          <w:rFonts w:ascii="Times New Roman" w:hAnsi="Times New Roman" w:cs="Times New Roman"/>
          <w:sz w:val="24"/>
          <w:szCs w:val="24"/>
          <w:lang w:val="en-US"/>
        </w:rPr>
        <w:t>s</w:t>
      </w:r>
      <w:r w:rsidR="008176E5" w:rsidRPr="0077143C">
        <w:rPr>
          <w:rFonts w:ascii="Times New Roman" w:hAnsi="Times New Roman" w:cs="Times New Roman"/>
          <w:sz w:val="24"/>
          <w:szCs w:val="24"/>
          <w:lang w:val="en-US"/>
        </w:rPr>
        <w:t xml:space="preserve"> </w:t>
      </w:r>
      <w:r w:rsidR="00952F32" w:rsidRPr="0077143C">
        <w:rPr>
          <w:rFonts w:ascii="Times New Roman" w:hAnsi="Times New Roman" w:cs="Times New Roman"/>
          <w:sz w:val="24"/>
          <w:szCs w:val="24"/>
          <w:lang w:val="en-US"/>
        </w:rPr>
        <w:t>f</w:t>
      </w:r>
      <w:r w:rsidR="008176E5" w:rsidRPr="0077143C">
        <w:rPr>
          <w:rFonts w:ascii="Times New Roman" w:hAnsi="Times New Roman" w:cs="Times New Roman"/>
          <w:sz w:val="24"/>
          <w:szCs w:val="24"/>
          <w:lang w:val="en-US"/>
        </w:rPr>
        <w:t>rom</w:t>
      </w:r>
      <w:r w:rsidR="00952F32" w:rsidRPr="0077143C">
        <w:rPr>
          <w:rFonts w:ascii="Times New Roman" w:hAnsi="Times New Roman" w:cs="Times New Roman"/>
          <w:sz w:val="24"/>
          <w:szCs w:val="24"/>
          <w:lang w:val="en-US"/>
        </w:rPr>
        <w:t xml:space="preserve"> profit</w:t>
      </w:r>
      <w:r w:rsidRPr="0077143C">
        <w:rPr>
          <w:rFonts w:ascii="Times New Roman" w:hAnsi="Times New Roman" w:cs="Times New Roman"/>
          <w:sz w:val="24"/>
          <w:szCs w:val="24"/>
          <w:lang w:val="en-US"/>
        </w:rPr>
        <w:t>s</w:t>
      </w:r>
      <w:r w:rsidR="00952F32" w:rsidRPr="0077143C">
        <w:rPr>
          <w:rFonts w:ascii="Times New Roman" w:hAnsi="Times New Roman" w:cs="Times New Roman"/>
          <w:sz w:val="24"/>
          <w:szCs w:val="24"/>
          <w:lang w:val="en-US"/>
        </w:rPr>
        <w:t xml:space="preserve"> </w:t>
      </w:r>
      <w:r w:rsidR="007702A4" w:rsidRPr="0077143C">
        <w:rPr>
          <w:rFonts w:ascii="Times New Roman" w:hAnsi="Times New Roman" w:cs="Times New Roman"/>
          <w:sz w:val="24"/>
          <w:szCs w:val="24"/>
          <w:lang w:val="en-US"/>
        </w:rPr>
        <w:t>that would accrue to the appellant when such profit was realized by the compa</w:t>
      </w:r>
      <w:r w:rsidR="004B1F10" w:rsidRPr="0077143C">
        <w:rPr>
          <w:rFonts w:ascii="Times New Roman" w:hAnsi="Times New Roman" w:cs="Times New Roman"/>
          <w:sz w:val="24"/>
          <w:szCs w:val="24"/>
          <w:lang w:val="en-US"/>
        </w:rPr>
        <w:t>ny. T</w:t>
      </w:r>
      <w:r w:rsidR="007702A4" w:rsidRPr="0077143C">
        <w:rPr>
          <w:rFonts w:ascii="Times New Roman" w:hAnsi="Times New Roman" w:cs="Times New Roman"/>
          <w:sz w:val="24"/>
          <w:szCs w:val="24"/>
          <w:lang w:val="en-US"/>
        </w:rPr>
        <w:t xml:space="preserve">he respondent had to pay </w:t>
      </w:r>
      <w:r w:rsidR="004B1F10" w:rsidRPr="0077143C">
        <w:rPr>
          <w:rFonts w:ascii="Times New Roman" w:hAnsi="Times New Roman" w:cs="Times New Roman"/>
          <w:sz w:val="24"/>
          <w:szCs w:val="24"/>
          <w:lang w:val="en-US"/>
        </w:rPr>
        <w:t xml:space="preserve">a down payment in the sum of US$50 000 </w:t>
      </w:r>
      <w:r w:rsidR="00E72B83" w:rsidRPr="0077143C">
        <w:rPr>
          <w:rFonts w:ascii="Times New Roman" w:hAnsi="Times New Roman" w:cs="Times New Roman"/>
          <w:sz w:val="24"/>
          <w:szCs w:val="24"/>
          <w:lang w:val="en-US"/>
        </w:rPr>
        <w:t>within ten days</w:t>
      </w:r>
      <w:r w:rsidR="004B1F10" w:rsidRPr="0077143C">
        <w:rPr>
          <w:rFonts w:ascii="Times New Roman" w:hAnsi="Times New Roman" w:cs="Times New Roman"/>
          <w:sz w:val="24"/>
          <w:szCs w:val="24"/>
          <w:lang w:val="en-US"/>
        </w:rPr>
        <w:t xml:space="preserve"> of coming into effect of the agreement. In return </w:t>
      </w:r>
      <w:r w:rsidR="007702A4" w:rsidRPr="0077143C">
        <w:rPr>
          <w:rFonts w:ascii="Times New Roman" w:hAnsi="Times New Roman" w:cs="Times New Roman"/>
          <w:sz w:val="24"/>
          <w:szCs w:val="24"/>
          <w:lang w:val="en-US"/>
        </w:rPr>
        <w:t>the appellant would give the respondent ‘blocks of claims’ certificate and the company certificate “after agreement of signature of ten days”</w:t>
      </w:r>
      <w:r w:rsidR="00E72B83" w:rsidRPr="0077143C">
        <w:rPr>
          <w:rFonts w:ascii="Times New Roman" w:hAnsi="Times New Roman" w:cs="Times New Roman"/>
          <w:sz w:val="24"/>
          <w:szCs w:val="24"/>
          <w:lang w:val="en-US"/>
        </w:rPr>
        <w:t>.</w:t>
      </w:r>
      <w:r w:rsidR="007702A4" w:rsidRPr="0077143C">
        <w:rPr>
          <w:rFonts w:ascii="Times New Roman" w:hAnsi="Times New Roman" w:cs="Times New Roman"/>
          <w:sz w:val="24"/>
          <w:szCs w:val="24"/>
          <w:lang w:val="en-US"/>
        </w:rPr>
        <w:t xml:space="preserve"> (</w:t>
      </w:r>
      <w:r w:rsidR="007702A4" w:rsidRPr="0077143C">
        <w:rPr>
          <w:rFonts w:ascii="Times New Roman" w:hAnsi="Times New Roman" w:cs="Times New Roman"/>
          <w:i/>
          <w:sz w:val="24"/>
          <w:szCs w:val="24"/>
          <w:lang w:val="en-US"/>
        </w:rPr>
        <w:t>sic</w:t>
      </w:r>
      <w:r w:rsidR="00E72B83" w:rsidRPr="0077143C">
        <w:rPr>
          <w:rFonts w:ascii="Times New Roman" w:hAnsi="Times New Roman" w:cs="Times New Roman"/>
          <w:sz w:val="24"/>
          <w:szCs w:val="24"/>
          <w:lang w:val="en-US"/>
        </w:rPr>
        <w:t>)</w:t>
      </w:r>
      <w:r w:rsidR="007702A4" w:rsidRPr="0077143C">
        <w:rPr>
          <w:rFonts w:ascii="Times New Roman" w:hAnsi="Times New Roman" w:cs="Times New Roman"/>
          <w:sz w:val="24"/>
          <w:szCs w:val="24"/>
          <w:lang w:val="en-US"/>
        </w:rPr>
        <w:t xml:space="preserve"> </w:t>
      </w:r>
    </w:p>
    <w:p w:rsidR="006C1820" w:rsidRPr="0077143C" w:rsidRDefault="006C1820" w:rsidP="006C1820">
      <w:pPr>
        <w:pStyle w:val="NoSpacing"/>
        <w:spacing w:line="480" w:lineRule="auto"/>
        <w:jc w:val="both"/>
        <w:rPr>
          <w:rFonts w:ascii="Times New Roman" w:hAnsi="Times New Roman" w:cs="Times New Roman"/>
          <w:sz w:val="24"/>
          <w:szCs w:val="24"/>
          <w:lang w:val="en-US"/>
        </w:rPr>
      </w:pPr>
    </w:p>
    <w:p w:rsidR="00147282" w:rsidRPr="0077143C" w:rsidRDefault="007702A4" w:rsidP="008652FF">
      <w:pPr>
        <w:pStyle w:val="NoSpacing"/>
        <w:spacing w:line="480" w:lineRule="auto"/>
        <w:ind w:left="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 xml:space="preserve">The new </w:t>
      </w:r>
      <w:r w:rsidR="002B063F" w:rsidRPr="0077143C">
        <w:rPr>
          <w:rFonts w:ascii="Times New Roman" w:hAnsi="Times New Roman" w:cs="Times New Roman"/>
          <w:sz w:val="24"/>
          <w:szCs w:val="24"/>
          <w:lang w:val="en-US"/>
        </w:rPr>
        <w:t>company w</w:t>
      </w:r>
      <w:r w:rsidR="008652FF" w:rsidRPr="0077143C">
        <w:rPr>
          <w:rFonts w:ascii="Times New Roman" w:hAnsi="Times New Roman" w:cs="Times New Roman"/>
          <w:sz w:val="24"/>
          <w:szCs w:val="24"/>
          <w:lang w:val="en-US"/>
        </w:rPr>
        <w:t>as to be established before 1</w:t>
      </w:r>
      <w:r w:rsidR="002B063F" w:rsidRPr="0077143C">
        <w:rPr>
          <w:rFonts w:ascii="Times New Roman" w:hAnsi="Times New Roman" w:cs="Times New Roman"/>
          <w:sz w:val="24"/>
          <w:szCs w:val="24"/>
          <w:lang w:val="en-US"/>
        </w:rPr>
        <w:t xml:space="preserve"> March 2011 and thereafter the respondent would pay the</w:t>
      </w:r>
      <w:r w:rsidRPr="0077143C">
        <w:rPr>
          <w:rFonts w:ascii="Times New Roman" w:hAnsi="Times New Roman" w:cs="Times New Roman"/>
          <w:sz w:val="24"/>
          <w:szCs w:val="24"/>
          <w:lang w:val="en-US"/>
        </w:rPr>
        <w:t xml:space="preserve"> remaining US$100 000</w:t>
      </w:r>
      <w:r w:rsidR="005D284C" w:rsidRPr="0077143C">
        <w:rPr>
          <w:rFonts w:ascii="Times New Roman" w:hAnsi="Times New Roman" w:cs="Times New Roman"/>
          <w:sz w:val="24"/>
          <w:szCs w:val="24"/>
          <w:lang w:val="en-US"/>
        </w:rPr>
        <w:t xml:space="preserve"> to</w:t>
      </w:r>
      <w:r w:rsidRPr="0077143C">
        <w:rPr>
          <w:rFonts w:ascii="Times New Roman" w:hAnsi="Times New Roman" w:cs="Times New Roman"/>
          <w:sz w:val="24"/>
          <w:szCs w:val="24"/>
          <w:lang w:val="en-US"/>
        </w:rPr>
        <w:t xml:space="preserve"> the appellant </w:t>
      </w:r>
      <w:r w:rsidR="005D284C" w:rsidRPr="0077143C">
        <w:rPr>
          <w:rFonts w:ascii="Times New Roman" w:hAnsi="Times New Roman" w:cs="Times New Roman"/>
          <w:sz w:val="24"/>
          <w:szCs w:val="24"/>
          <w:lang w:val="en-US"/>
        </w:rPr>
        <w:t>within</w:t>
      </w:r>
      <w:r w:rsidRPr="0077143C">
        <w:rPr>
          <w:rFonts w:ascii="Times New Roman" w:hAnsi="Times New Roman" w:cs="Times New Roman"/>
          <w:sz w:val="24"/>
          <w:szCs w:val="24"/>
          <w:lang w:val="en-US"/>
        </w:rPr>
        <w:t xml:space="preserve"> ten days after 1 March 2011. </w:t>
      </w:r>
      <w:r w:rsidR="002B063F" w:rsidRPr="0077143C">
        <w:rPr>
          <w:rFonts w:ascii="Times New Roman" w:hAnsi="Times New Roman" w:cs="Times New Roman"/>
          <w:sz w:val="24"/>
          <w:szCs w:val="24"/>
          <w:lang w:val="en-US"/>
        </w:rPr>
        <w:t xml:space="preserve">Failure by the respondent to bring reasonable mining equipment and to have the project take off by July 2011 would entitle him to be paid back the </w:t>
      </w:r>
      <w:r w:rsidR="00481E8F" w:rsidRPr="0077143C">
        <w:rPr>
          <w:rFonts w:ascii="Times New Roman" w:hAnsi="Times New Roman" w:cs="Times New Roman"/>
          <w:sz w:val="24"/>
          <w:szCs w:val="24"/>
          <w:lang w:val="en-US"/>
        </w:rPr>
        <w:t>loaned</w:t>
      </w:r>
      <w:r w:rsidR="00F60A38" w:rsidRPr="0077143C">
        <w:rPr>
          <w:rFonts w:ascii="Times New Roman" w:hAnsi="Times New Roman" w:cs="Times New Roman"/>
          <w:sz w:val="24"/>
          <w:szCs w:val="24"/>
          <w:lang w:val="en-US"/>
        </w:rPr>
        <w:t xml:space="preserve"> amount</w:t>
      </w:r>
      <w:r w:rsidR="002B063F" w:rsidRPr="0077143C">
        <w:rPr>
          <w:rFonts w:ascii="Times New Roman" w:hAnsi="Times New Roman" w:cs="Times New Roman"/>
          <w:sz w:val="24"/>
          <w:szCs w:val="24"/>
          <w:lang w:val="en-US"/>
        </w:rPr>
        <w:t xml:space="preserve"> within 6 months.</w:t>
      </w:r>
    </w:p>
    <w:p w:rsidR="007702A4" w:rsidRPr="0077143C" w:rsidRDefault="002B063F" w:rsidP="008652FF">
      <w:pPr>
        <w:pStyle w:val="NoSpacing"/>
        <w:spacing w:line="480" w:lineRule="auto"/>
        <w:ind w:left="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 xml:space="preserve"> </w:t>
      </w:r>
    </w:p>
    <w:p w:rsidR="00CE4BAE" w:rsidRDefault="002B063F" w:rsidP="00C56DD9">
      <w:pPr>
        <w:pStyle w:val="NoSpacing"/>
        <w:numPr>
          <w:ilvl w:val="0"/>
          <w:numId w:val="7"/>
        </w:numPr>
        <w:spacing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 xml:space="preserve">Following </w:t>
      </w:r>
      <w:r w:rsidR="00F60A38" w:rsidRPr="0077143C">
        <w:rPr>
          <w:rFonts w:ascii="Times New Roman" w:hAnsi="Times New Roman" w:cs="Times New Roman"/>
          <w:sz w:val="24"/>
          <w:szCs w:val="24"/>
          <w:lang w:val="en-US"/>
        </w:rPr>
        <w:t>signing</w:t>
      </w:r>
      <w:r w:rsidR="008176E5" w:rsidRPr="0077143C">
        <w:rPr>
          <w:rFonts w:ascii="Times New Roman" w:hAnsi="Times New Roman" w:cs="Times New Roman"/>
          <w:sz w:val="24"/>
          <w:szCs w:val="24"/>
          <w:lang w:val="en-US"/>
        </w:rPr>
        <w:t xml:space="preserve"> of </w:t>
      </w:r>
      <w:r w:rsidRPr="0077143C">
        <w:rPr>
          <w:rFonts w:ascii="Times New Roman" w:hAnsi="Times New Roman" w:cs="Times New Roman"/>
          <w:sz w:val="24"/>
          <w:szCs w:val="24"/>
          <w:lang w:val="en-US"/>
        </w:rPr>
        <w:t>this agreement,</w:t>
      </w:r>
      <w:r w:rsidR="00CE4BAE" w:rsidRPr="0077143C">
        <w:rPr>
          <w:rFonts w:ascii="Times New Roman" w:hAnsi="Times New Roman" w:cs="Times New Roman"/>
          <w:sz w:val="24"/>
          <w:szCs w:val="24"/>
          <w:lang w:val="en-US"/>
        </w:rPr>
        <w:t xml:space="preserve"> the respondent through his erstwhile legal practitioners, wrote a letter to the appellant dated 13 May 2011. In this letter the respondent informed the appellant that there was a misconception on the terms and conditions of the</w:t>
      </w:r>
      <w:r w:rsidR="008176E5" w:rsidRPr="0077143C">
        <w:rPr>
          <w:rFonts w:ascii="Times New Roman" w:hAnsi="Times New Roman" w:cs="Times New Roman"/>
          <w:sz w:val="24"/>
          <w:szCs w:val="24"/>
          <w:lang w:val="en-US"/>
        </w:rPr>
        <w:t xml:space="preserve"> agreement which had been agreed to</w:t>
      </w:r>
      <w:r w:rsidR="00E72B83" w:rsidRPr="0077143C">
        <w:rPr>
          <w:rFonts w:ascii="Times New Roman" w:hAnsi="Times New Roman" w:cs="Times New Roman"/>
          <w:sz w:val="24"/>
          <w:szCs w:val="24"/>
          <w:lang w:val="en-US"/>
        </w:rPr>
        <w:t xml:space="preserve"> by the parties</w:t>
      </w:r>
      <w:r w:rsidR="00CE4BAE" w:rsidRPr="0077143C">
        <w:rPr>
          <w:rFonts w:ascii="Times New Roman" w:hAnsi="Times New Roman" w:cs="Times New Roman"/>
          <w:sz w:val="24"/>
          <w:szCs w:val="24"/>
          <w:lang w:val="en-US"/>
        </w:rPr>
        <w:t xml:space="preserve"> o</w:t>
      </w:r>
      <w:r w:rsidR="00E72B83" w:rsidRPr="0077143C">
        <w:rPr>
          <w:rFonts w:ascii="Times New Roman" w:hAnsi="Times New Roman" w:cs="Times New Roman"/>
          <w:sz w:val="24"/>
          <w:szCs w:val="24"/>
          <w:lang w:val="en-US"/>
        </w:rPr>
        <w:t>n</w:t>
      </w:r>
      <w:r w:rsidR="00CE4BAE" w:rsidRPr="0077143C">
        <w:rPr>
          <w:rFonts w:ascii="Times New Roman" w:hAnsi="Times New Roman" w:cs="Times New Roman"/>
          <w:sz w:val="24"/>
          <w:szCs w:val="24"/>
          <w:lang w:val="en-US"/>
        </w:rPr>
        <w:t xml:space="preserve"> 13 January 2011. As such, the respondent informed the appellant that he was cancel</w:t>
      </w:r>
      <w:r w:rsidR="004B1F10" w:rsidRPr="0077143C">
        <w:rPr>
          <w:rFonts w:ascii="Times New Roman" w:hAnsi="Times New Roman" w:cs="Times New Roman"/>
          <w:sz w:val="24"/>
          <w:szCs w:val="24"/>
          <w:lang w:val="en-US"/>
        </w:rPr>
        <w:t xml:space="preserve">ling the agreement and </w:t>
      </w:r>
      <w:r w:rsidR="004B1F10" w:rsidRPr="0077143C">
        <w:rPr>
          <w:rFonts w:ascii="Times New Roman" w:hAnsi="Times New Roman" w:cs="Times New Roman"/>
          <w:sz w:val="24"/>
          <w:szCs w:val="24"/>
          <w:lang w:val="en-US"/>
        </w:rPr>
        <w:lastRenderedPageBreak/>
        <w:t>demanded</w:t>
      </w:r>
      <w:r w:rsidR="00CE4BAE" w:rsidRPr="0077143C">
        <w:rPr>
          <w:rFonts w:ascii="Times New Roman" w:hAnsi="Times New Roman" w:cs="Times New Roman"/>
          <w:sz w:val="24"/>
          <w:szCs w:val="24"/>
          <w:lang w:val="en-US"/>
        </w:rPr>
        <w:t xml:space="preserve"> a refund of the sum of US$88 099</w:t>
      </w:r>
      <w:r w:rsidR="006F437A" w:rsidRPr="0077143C">
        <w:rPr>
          <w:rFonts w:ascii="Times New Roman" w:hAnsi="Times New Roman" w:cs="Times New Roman"/>
          <w:sz w:val="24"/>
          <w:szCs w:val="24"/>
          <w:lang w:val="en-US"/>
        </w:rPr>
        <w:t>,00</w:t>
      </w:r>
      <w:r w:rsidR="00CE4BAE" w:rsidRPr="0077143C">
        <w:rPr>
          <w:rFonts w:ascii="Times New Roman" w:hAnsi="Times New Roman" w:cs="Times New Roman"/>
          <w:sz w:val="24"/>
          <w:szCs w:val="24"/>
          <w:lang w:val="en-US"/>
        </w:rPr>
        <w:t xml:space="preserve"> which he had paid to the appellant as a loan amount in terms of the agreement.</w:t>
      </w:r>
    </w:p>
    <w:p w:rsidR="006C1820" w:rsidRPr="0077143C" w:rsidRDefault="006C1820" w:rsidP="006C1820">
      <w:pPr>
        <w:pStyle w:val="NoSpacing"/>
        <w:spacing w:line="480" w:lineRule="auto"/>
        <w:ind w:left="567"/>
        <w:jc w:val="both"/>
        <w:rPr>
          <w:rFonts w:ascii="Times New Roman" w:hAnsi="Times New Roman" w:cs="Times New Roman"/>
          <w:sz w:val="24"/>
          <w:szCs w:val="24"/>
          <w:lang w:val="en-US"/>
        </w:rPr>
      </w:pPr>
    </w:p>
    <w:p w:rsidR="002B063F" w:rsidRDefault="008176E5" w:rsidP="00C56DD9">
      <w:pPr>
        <w:pStyle w:val="NoSpacing"/>
        <w:numPr>
          <w:ilvl w:val="0"/>
          <w:numId w:val="7"/>
        </w:numPr>
        <w:spacing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Following the letter cancelling the</w:t>
      </w:r>
      <w:r w:rsidR="00CE4BAE" w:rsidRPr="0077143C">
        <w:rPr>
          <w:rFonts w:ascii="Times New Roman" w:hAnsi="Times New Roman" w:cs="Times New Roman"/>
          <w:sz w:val="24"/>
          <w:szCs w:val="24"/>
          <w:lang w:val="en-US"/>
        </w:rPr>
        <w:t xml:space="preserve"> agreement,</w:t>
      </w:r>
      <w:r w:rsidR="002B063F" w:rsidRPr="0077143C">
        <w:rPr>
          <w:rFonts w:ascii="Times New Roman" w:hAnsi="Times New Roman" w:cs="Times New Roman"/>
          <w:sz w:val="24"/>
          <w:szCs w:val="24"/>
          <w:lang w:val="en-US"/>
        </w:rPr>
        <w:t xml:space="preserve"> the parties </w:t>
      </w:r>
      <w:r w:rsidR="004B1F10" w:rsidRPr="0077143C">
        <w:rPr>
          <w:rFonts w:ascii="Times New Roman" w:hAnsi="Times New Roman" w:cs="Times New Roman"/>
          <w:sz w:val="24"/>
          <w:szCs w:val="24"/>
          <w:lang w:val="en-US"/>
        </w:rPr>
        <w:t xml:space="preserve">thereafter </w:t>
      </w:r>
      <w:r w:rsidR="002B063F" w:rsidRPr="0077143C">
        <w:rPr>
          <w:rFonts w:ascii="Times New Roman" w:hAnsi="Times New Roman" w:cs="Times New Roman"/>
          <w:sz w:val="24"/>
          <w:szCs w:val="24"/>
          <w:lang w:val="en-US"/>
        </w:rPr>
        <w:t xml:space="preserve">entered into a new agreement on 3 October 2011. In terms of the new agreement, the appellant admitted that </w:t>
      </w:r>
      <w:r w:rsidRPr="0077143C">
        <w:rPr>
          <w:rFonts w:ascii="Times New Roman" w:hAnsi="Times New Roman" w:cs="Times New Roman"/>
          <w:sz w:val="24"/>
          <w:szCs w:val="24"/>
          <w:lang w:val="en-US"/>
        </w:rPr>
        <w:t xml:space="preserve">it owed the respondent </w:t>
      </w:r>
      <w:r w:rsidR="002B063F" w:rsidRPr="0077143C">
        <w:rPr>
          <w:rFonts w:ascii="Times New Roman" w:hAnsi="Times New Roman" w:cs="Times New Roman"/>
          <w:sz w:val="24"/>
          <w:szCs w:val="24"/>
          <w:lang w:val="en-US"/>
        </w:rPr>
        <w:t>the sum of US$89 000</w:t>
      </w:r>
      <w:r w:rsidRPr="0077143C">
        <w:rPr>
          <w:rFonts w:ascii="Times New Roman" w:hAnsi="Times New Roman" w:cs="Times New Roman"/>
          <w:sz w:val="24"/>
          <w:szCs w:val="24"/>
          <w:lang w:val="en-US"/>
        </w:rPr>
        <w:t>. It was also agreed that</w:t>
      </w:r>
      <w:r w:rsidR="003E6B37">
        <w:rPr>
          <w:rFonts w:ascii="Times New Roman" w:hAnsi="Times New Roman" w:cs="Times New Roman"/>
          <w:sz w:val="24"/>
          <w:szCs w:val="24"/>
          <w:lang w:val="en-US"/>
        </w:rPr>
        <w:t xml:space="preserve"> the full loan amount </w:t>
      </w:r>
      <w:r w:rsidR="00CF740C" w:rsidRPr="0077143C">
        <w:rPr>
          <w:rFonts w:ascii="Times New Roman" w:hAnsi="Times New Roman" w:cs="Times New Roman"/>
          <w:sz w:val="24"/>
          <w:szCs w:val="24"/>
          <w:lang w:val="en-US"/>
        </w:rPr>
        <w:t xml:space="preserve">as agreed by the parties </w:t>
      </w:r>
      <w:r w:rsidR="003E6B37">
        <w:rPr>
          <w:rFonts w:ascii="Times New Roman" w:hAnsi="Times New Roman" w:cs="Times New Roman"/>
          <w:sz w:val="24"/>
          <w:szCs w:val="24"/>
          <w:lang w:val="en-US"/>
        </w:rPr>
        <w:t>w</w:t>
      </w:r>
      <w:r w:rsidR="00CF740C" w:rsidRPr="0077143C">
        <w:rPr>
          <w:rFonts w:ascii="Times New Roman" w:hAnsi="Times New Roman" w:cs="Times New Roman"/>
          <w:sz w:val="24"/>
          <w:szCs w:val="24"/>
          <w:lang w:val="en-US"/>
        </w:rPr>
        <w:t>as US$150 000</w:t>
      </w:r>
      <w:r w:rsidR="002B063F" w:rsidRPr="0077143C">
        <w:rPr>
          <w:rFonts w:ascii="Times New Roman" w:hAnsi="Times New Roman" w:cs="Times New Roman"/>
          <w:sz w:val="24"/>
          <w:szCs w:val="24"/>
          <w:lang w:val="en-US"/>
        </w:rPr>
        <w:t>.</w:t>
      </w:r>
      <w:r w:rsidRPr="0077143C">
        <w:rPr>
          <w:rFonts w:ascii="Times New Roman" w:hAnsi="Times New Roman" w:cs="Times New Roman"/>
          <w:sz w:val="24"/>
          <w:szCs w:val="24"/>
          <w:lang w:val="en-US"/>
        </w:rPr>
        <w:t xml:space="preserve"> It was further</w:t>
      </w:r>
      <w:r w:rsidR="002B063F" w:rsidRPr="0077143C">
        <w:rPr>
          <w:rFonts w:ascii="Times New Roman" w:hAnsi="Times New Roman" w:cs="Times New Roman"/>
          <w:sz w:val="24"/>
          <w:szCs w:val="24"/>
          <w:lang w:val="en-US"/>
        </w:rPr>
        <w:t xml:space="preserve"> agreed</w:t>
      </w:r>
      <w:r w:rsidRPr="0077143C">
        <w:rPr>
          <w:rFonts w:ascii="Times New Roman" w:hAnsi="Times New Roman" w:cs="Times New Roman"/>
          <w:sz w:val="24"/>
          <w:szCs w:val="24"/>
          <w:lang w:val="en-US"/>
        </w:rPr>
        <w:t xml:space="preserve"> that</w:t>
      </w:r>
      <w:r w:rsidR="002B063F" w:rsidRPr="0077143C">
        <w:rPr>
          <w:rFonts w:ascii="Times New Roman" w:hAnsi="Times New Roman" w:cs="Times New Roman"/>
          <w:sz w:val="24"/>
          <w:szCs w:val="24"/>
          <w:lang w:val="en-US"/>
        </w:rPr>
        <w:t xml:space="preserve"> the respondent would recover the loan amount through a tribute to operate and extract ores from the mine. The respondent was to take over the appellant’s workers</w:t>
      </w:r>
      <w:r w:rsidR="00CF740C" w:rsidRPr="0077143C">
        <w:rPr>
          <w:rFonts w:ascii="Times New Roman" w:hAnsi="Times New Roman" w:cs="Times New Roman"/>
          <w:sz w:val="24"/>
          <w:szCs w:val="24"/>
          <w:lang w:val="en-US"/>
        </w:rPr>
        <w:t xml:space="preserve"> and general co</w:t>
      </w:r>
      <w:r w:rsidRPr="0077143C">
        <w:rPr>
          <w:rFonts w:ascii="Times New Roman" w:hAnsi="Times New Roman" w:cs="Times New Roman"/>
          <w:sz w:val="24"/>
          <w:szCs w:val="24"/>
          <w:lang w:val="en-US"/>
        </w:rPr>
        <w:t>ntrol of the mine and recover</w:t>
      </w:r>
      <w:r w:rsidR="00CF740C" w:rsidRPr="0077143C">
        <w:rPr>
          <w:rFonts w:ascii="Times New Roman" w:hAnsi="Times New Roman" w:cs="Times New Roman"/>
          <w:sz w:val="24"/>
          <w:szCs w:val="24"/>
          <w:lang w:val="en-US"/>
        </w:rPr>
        <w:t xml:space="preserve"> the amount due to him.</w:t>
      </w:r>
      <w:r w:rsidRPr="0077143C">
        <w:rPr>
          <w:rFonts w:ascii="Times New Roman" w:hAnsi="Times New Roman" w:cs="Times New Roman"/>
          <w:sz w:val="24"/>
          <w:szCs w:val="24"/>
          <w:lang w:val="en-US"/>
        </w:rPr>
        <w:t xml:space="preserve"> P</w:t>
      </w:r>
      <w:r w:rsidR="00CF740C" w:rsidRPr="0077143C">
        <w:rPr>
          <w:rFonts w:ascii="Times New Roman" w:hAnsi="Times New Roman" w:cs="Times New Roman"/>
          <w:sz w:val="24"/>
          <w:szCs w:val="24"/>
          <w:lang w:val="en-US"/>
        </w:rPr>
        <w:t>ayment of the loan bal</w:t>
      </w:r>
      <w:r w:rsidR="00F60A38" w:rsidRPr="0077143C">
        <w:rPr>
          <w:rFonts w:ascii="Times New Roman" w:hAnsi="Times New Roman" w:cs="Times New Roman"/>
          <w:sz w:val="24"/>
          <w:szCs w:val="24"/>
          <w:lang w:val="en-US"/>
        </w:rPr>
        <w:t>ance of US$61 000 had</w:t>
      </w:r>
      <w:r w:rsidR="003E6B37">
        <w:rPr>
          <w:rFonts w:ascii="Times New Roman" w:hAnsi="Times New Roman" w:cs="Times New Roman"/>
          <w:sz w:val="24"/>
          <w:szCs w:val="24"/>
          <w:lang w:val="en-US"/>
        </w:rPr>
        <w:t xml:space="preserve"> was</w:t>
      </w:r>
      <w:r w:rsidR="00F60A38" w:rsidRPr="0077143C">
        <w:rPr>
          <w:rFonts w:ascii="Times New Roman" w:hAnsi="Times New Roman" w:cs="Times New Roman"/>
          <w:sz w:val="24"/>
          <w:szCs w:val="24"/>
          <w:lang w:val="en-US"/>
        </w:rPr>
        <w:t xml:space="preserve"> to be made</w:t>
      </w:r>
      <w:r w:rsidR="00CF740C" w:rsidRPr="0077143C">
        <w:rPr>
          <w:rFonts w:ascii="Times New Roman" w:hAnsi="Times New Roman" w:cs="Times New Roman"/>
          <w:sz w:val="24"/>
          <w:szCs w:val="24"/>
          <w:lang w:val="en-US"/>
        </w:rPr>
        <w:t xml:space="preserve"> before the respondent could take up occupation of the mine. </w:t>
      </w:r>
    </w:p>
    <w:p w:rsidR="0077143C" w:rsidRPr="0077143C" w:rsidRDefault="0077143C" w:rsidP="0077143C">
      <w:pPr>
        <w:pStyle w:val="NoSpacing"/>
        <w:spacing w:line="480" w:lineRule="auto"/>
        <w:jc w:val="both"/>
        <w:rPr>
          <w:rFonts w:ascii="Times New Roman" w:hAnsi="Times New Roman" w:cs="Times New Roman"/>
          <w:sz w:val="24"/>
          <w:szCs w:val="24"/>
          <w:lang w:val="en-US"/>
        </w:rPr>
      </w:pPr>
    </w:p>
    <w:p w:rsidR="00CF740C" w:rsidRPr="0077143C" w:rsidRDefault="00165AE0" w:rsidP="00C56DD9">
      <w:pPr>
        <w:pStyle w:val="NoSpacing"/>
        <w:numPr>
          <w:ilvl w:val="0"/>
          <w:numId w:val="7"/>
        </w:numPr>
        <w:spacing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On 11 December 2012 the respondent issued s</w:t>
      </w:r>
      <w:r w:rsidR="00D47296" w:rsidRPr="0077143C">
        <w:rPr>
          <w:rFonts w:ascii="Times New Roman" w:hAnsi="Times New Roman" w:cs="Times New Roman"/>
          <w:sz w:val="24"/>
          <w:szCs w:val="24"/>
          <w:lang w:val="en-US"/>
        </w:rPr>
        <w:t xml:space="preserve">ummons against the appellant </w:t>
      </w:r>
      <w:r w:rsidRPr="0077143C">
        <w:rPr>
          <w:rFonts w:ascii="Times New Roman" w:hAnsi="Times New Roman" w:cs="Times New Roman"/>
          <w:sz w:val="24"/>
          <w:szCs w:val="24"/>
          <w:lang w:val="en-US"/>
        </w:rPr>
        <w:t>claim</w:t>
      </w:r>
      <w:r w:rsidR="00D47296" w:rsidRPr="0077143C">
        <w:rPr>
          <w:rFonts w:ascii="Times New Roman" w:hAnsi="Times New Roman" w:cs="Times New Roman"/>
          <w:sz w:val="24"/>
          <w:szCs w:val="24"/>
          <w:lang w:val="en-US"/>
        </w:rPr>
        <w:t>ing the sum of US$89 000 being the amount</w:t>
      </w:r>
      <w:r w:rsidRPr="0077143C">
        <w:rPr>
          <w:rFonts w:ascii="Times New Roman" w:hAnsi="Times New Roman" w:cs="Times New Roman"/>
          <w:sz w:val="24"/>
          <w:szCs w:val="24"/>
          <w:lang w:val="en-US"/>
        </w:rPr>
        <w:t xml:space="preserve"> advanced to the appellant as well as interest at the prescribed rate and cost of suit. In his declaration</w:t>
      </w:r>
      <w:r w:rsidR="00E72B83" w:rsidRPr="0077143C">
        <w:rPr>
          <w:rFonts w:ascii="Times New Roman" w:hAnsi="Times New Roman" w:cs="Times New Roman"/>
          <w:sz w:val="24"/>
          <w:szCs w:val="24"/>
          <w:lang w:val="en-US"/>
        </w:rPr>
        <w:t>,</w:t>
      </w:r>
      <w:r w:rsidRPr="0077143C">
        <w:rPr>
          <w:rFonts w:ascii="Times New Roman" w:hAnsi="Times New Roman" w:cs="Times New Roman"/>
          <w:sz w:val="24"/>
          <w:szCs w:val="24"/>
          <w:lang w:val="en-US"/>
        </w:rPr>
        <w:t xml:space="preserve"> the respondent averred that the new agreement betw</w:t>
      </w:r>
      <w:r w:rsidR="006F437A" w:rsidRPr="0077143C">
        <w:rPr>
          <w:rFonts w:ascii="Times New Roman" w:hAnsi="Times New Roman" w:cs="Times New Roman"/>
          <w:sz w:val="24"/>
          <w:szCs w:val="24"/>
          <w:lang w:val="en-US"/>
        </w:rPr>
        <w:t>een the parties did not come into fruition</w:t>
      </w:r>
      <w:r w:rsidRPr="0077143C">
        <w:rPr>
          <w:rFonts w:ascii="Times New Roman" w:hAnsi="Times New Roman" w:cs="Times New Roman"/>
          <w:sz w:val="24"/>
          <w:szCs w:val="24"/>
          <w:lang w:val="en-US"/>
        </w:rPr>
        <w:t xml:space="preserve"> due to the appellant’s (represented by Philemon Mubata</w:t>
      </w:r>
      <w:r w:rsidR="007629C4" w:rsidRPr="0077143C">
        <w:rPr>
          <w:rFonts w:ascii="Times New Roman" w:hAnsi="Times New Roman" w:cs="Times New Roman"/>
          <w:sz w:val="24"/>
          <w:szCs w:val="24"/>
          <w:lang w:val="en-US"/>
        </w:rPr>
        <w:t xml:space="preserve"> who was cited as the </w:t>
      </w:r>
      <w:r w:rsidR="008652FF" w:rsidRPr="0077143C">
        <w:rPr>
          <w:rFonts w:ascii="Times New Roman" w:hAnsi="Times New Roman" w:cs="Times New Roman"/>
          <w:sz w:val="24"/>
          <w:szCs w:val="24"/>
          <w:lang w:val="en-US"/>
        </w:rPr>
        <w:t>second</w:t>
      </w:r>
      <w:r w:rsidR="007629C4" w:rsidRPr="0077143C">
        <w:rPr>
          <w:rFonts w:ascii="Times New Roman" w:hAnsi="Times New Roman" w:cs="Times New Roman"/>
          <w:sz w:val="24"/>
          <w:szCs w:val="24"/>
          <w:lang w:val="en-US"/>
        </w:rPr>
        <w:t xml:space="preserve"> defendant </w:t>
      </w:r>
      <w:r w:rsidR="007629C4" w:rsidRPr="0077143C">
        <w:rPr>
          <w:rFonts w:ascii="Times New Roman" w:hAnsi="Times New Roman" w:cs="Times New Roman"/>
          <w:i/>
          <w:sz w:val="24"/>
          <w:szCs w:val="24"/>
          <w:lang w:val="en-US"/>
        </w:rPr>
        <w:t>a quo</w:t>
      </w:r>
      <w:r w:rsidR="006F437A" w:rsidRPr="0077143C">
        <w:rPr>
          <w:rFonts w:ascii="Times New Roman" w:hAnsi="Times New Roman" w:cs="Times New Roman"/>
          <w:sz w:val="24"/>
          <w:szCs w:val="24"/>
          <w:lang w:val="en-US"/>
        </w:rPr>
        <w:t xml:space="preserve">) failure to perform in terms of </w:t>
      </w:r>
      <w:r w:rsidRPr="0077143C">
        <w:rPr>
          <w:rFonts w:ascii="Times New Roman" w:hAnsi="Times New Roman" w:cs="Times New Roman"/>
          <w:sz w:val="24"/>
          <w:szCs w:val="24"/>
          <w:lang w:val="en-US"/>
        </w:rPr>
        <w:t xml:space="preserve">the agreement by excluding him from the operations at the mine and using the loan contrary to the provisions of the agreement. The respondent further averred that he had no choice </w:t>
      </w:r>
      <w:r w:rsidR="00123D9D" w:rsidRPr="0077143C">
        <w:rPr>
          <w:rFonts w:ascii="Times New Roman" w:hAnsi="Times New Roman" w:cs="Times New Roman"/>
          <w:sz w:val="24"/>
          <w:szCs w:val="24"/>
          <w:lang w:val="en-US"/>
        </w:rPr>
        <w:t>but</w:t>
      </w:r>
      <w:r w:rsidRPr="0077143C">
        <w:rPr>
          <w:rFonts w:ascii="Times New Roman" w:hAnsi="Times New Roman" w:cs="Times New Roman"/>
          <w:sz w:val="24"/>
          <w:szCs w:val="24"/>
          <w:lang w:val="en-US"/>
        </w:rPr>
        <w:t xml:space="preserve"> to cancel the agreement as the appellant had breached it. </w:t>
      </w:r>
    </w:p>
    <w:p w:rsidR="008652FF" w:rsidRPr="0077143C" w:rsidRDefault="008652FF" w:rsidP="008652FF">
      <w:pPr>
        <w:pStyle w:val="NoSpacing"/>
        <w:spacing w:line="480" w:lineRule="auto"/>
        <w:ind w:left="567"/>
        <w:jc w:val="both"/>
        <w:rPr>
          <w:rFonts w:ascii="Times New Roman" w:hAnsi="Times New Roman" w:cs="Times New Roman"/>
          <w:sz w:val="24"/>
          <w:szCs w:val="24"/>
          <w:lang w:val="en-US"/>
        </w:rPr>
      </w:pPr>
    </w:p>
    <w:p w:rsidR="0055681A" w:rsidRDefault="0055681A" w:rsidP="00C56DD9">
      <w:pPr>
        <w:pStyle w:val="NoSpacing"/>
        <w:numPr>
          <w:ilvl w:val="0"/>
          <w:numId w:val="7"/>
        </w:numPr>
        <w:spacing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 xml:space="preserve">In </w:t>
      </w:r>
      <w:r w:rsidR="00B55EB2" w:rsidRPr="0077143C">
        <w:rPr>
          <w:rFonts w:ascii="Times New Roman" w:hAnsi="Times New Roman" w:cs="Times New Roman"/>
          <w:sz w:val="24"/>
          <w:szCs w:val="24"/>
          <w:lang w:val="en-US"/>
        </w:rPr>
        <w:t>its</w:t>
      </w:r>
      <w:r w:rsidRPr="0077143C">
        <w:rPr>
          <w:rFonts w:ascii="Times New Roman" w:hAnsi="Times New Roman" w:cs="Times New Roman"/>
          <w:sz w:val="24"/>
          <w:szCs w:val="24"/>
          <w:lang w:val="en-US"/>
        </w:rPr>
        <w:t xml:space="preserve"> plea, the appellant did not dispute </w:t>
      </w:r>
      <w:r w:rsidR="00700DAC" w:rsidRPr="0077143C">
        <w:rPr>
          <w:rFonts w:ascii="Times New Roman" w:hAnsi="Times New Roman" w:cs="Times New Roman"/>
          <w:sz w:val="24"/>
          <w:szCs w:val="24"/>
          <w:lang w:val="en-US"/>
        </w:rPr>
        <w:t>entering</w:t>
      </w:r>
      <w:r w:rsidRPr="0077143C">
        <w:rPr>
          <w:rFonts w:ascii="Times New Roman" w:hAnsi="Times New Roman" w:cs="Times New Roman"/>
          <w:sz w:val="24"/>
          <w:szCs w:val="24"/>
          <w:lang w:val="en-US"/>
        </w:rPr>
        <w:t xml:space="preserve"> into a joint venture agreement with the respondent but argued instead that the respondent had not sought to recover his money by mining ore equivalent to the loan sum of US$89 000. It was the appellant’s argument </w:t>
      </w:r>
      <w:r w:rsidRPr="0077143C">
        <w:rPr>
          <w:rFonts w:ascii="Times New Roman" w:hAnsi="Times New Roman" w:cs="Times New Roman"/>
          <w:sz w:val="24"/>
          <w:szCs w:val="24"/>
          <w:lang w:val="en-US"/>
        </w:rPr>
        <w:lastRenderedPageBreak/>
        <w:t>that according to the agreement, the appellant was entitled to six months</w:t>
      </w:r>
      <w:r w:rsidR="00123D9D" w:rsidRPr="0077143C">
        <w:rPr>
          <w:rFonts w:ascii="Times New Roman" w:hAnsi="Times New Roman" w:cs="Times New Roman"/>
          <w:sz w:val="24"/>
          <w:szCs w:val="24"/>
          <w:lang w:val="en-US"/>
        </w:rPr>
        <w:t xml:space="preserve"> in which</w:t>
      </w:r>
      <w:r w:rsidRPr="0077143C">
        <w:rPr>
          <w:rFonts w:ascii="Times New Roman" w:hAnsi="Times New Roman" w:cs="Times New Roman"/>
          <w:sz w:val="24"/>
          <w:szCs w:val="24"/>
          <w:lang w:val="en-US"/>
        </w:rPr>
        <w:t xml:space="preserve"> to repay the loan</w:t>
      </w:r>
      <w:r w:rsidR="006F437A" w:rsidRPr="0077143C">
        <w:rPr>
          <w:rFonts w:ascii="Times New Roman" w:hAnsi="Times New Roman" w:cs="Times New Roman"/>
          <w:sz w:val="24"/>
          <w:szCs w:val="24"/>
          <w:lang w:val="en-US"/>
        </w:rPr>
        <w:t xml:space="preserve">. The appellant thus stated that the issuance of </w:t>
      </w:r>
      <w:r w:rsidRPr="0077143C">
        <w:rPr>
          <w:rFonts w:ascii="Times New Roman" w:hAnsi="Times New Roman" w:cs="Times New Roman"/>
          <w:sz w:val="24"/>
          <w:szCs w:val="24"/>
          <w:lang w:val="en-US"/>
        </w:rPr>
        <w:t>summons proceedings</w:t>
      </w:r>
      <w:r w:rsidR="006F437A" w:rsidRPr="0077143C">
        <w:rPr>
          <w:rFonts w:ascii="Times New Roman" w:hAnsi="Times New Roman" w:cs="Times New Roman"/>
          <w:sz w:val="24"/>
          <w:szCs w:val="24"/>
          <w:lang w:val="en-US"/>
        </w:rPr>
        <w:t xml:space="preserve"> was</w:t>
      </w:r>
      <w:r w:rsidRPr="0077143C">
        <w:rPr>
          <w:rFonts w:ascii="Times New Roman" w:hAnsi="Times New Roman" w:cs="Times New Roman"/>
          <w:sz w:val="24"/>
          <w:szCs w:val="24"/>
          <w:lang w:val="en-US"/>
        </w:rPr>
        <w:t xml:space="preserve"> premature. </w:t>
      </w:r>
    </w:p>
    <w:p w:rsidR="006C1820" w:rsidRPr="0077143C" w:rsidRDefault="006C1820" w:rsidP="006C1820">
      <w:pPr>
        <w:pStyle w:val="NoSpacing"/>
        <w:spacing w:line="480" w:lineRule="auto"/>
        <w:jc w:val="both"/>
        <w:rPr>
          <w:rFonts w:ascii="Times New Roman" w:hAnsi="Times New Roman" w:cs="Times New Roman"/>
          <w:sz w:val="24"/>
          <w:szCs w:val="24"/>
          <w:lang w:val="en-US"/>
        </w:rPr>
      </w:pPr>
    </w:p>
    <w:p w:rsidR="007629C4" w:rsidRPr="0077143C" w:rsidRDefault="00887024" w:rsidP="00C56DD9">
      <w:pPr>
        <w:pStyle w:val="NoSpacing"/>
        <w:numPr>
          <w:ilvl w:val="0"/>
          <w:numId w:val="7"/>
        </w:numPr>
        <w:spacing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On 20</w:t>
      </w:r>
      <w:r w:rsidR="00700DAC" w:rsidRPr="0077143C">
        <w:rPr>
          <w:rFonts w:ascii="Times New Roman" w:hAnsi="Times New Roman" w:cs="Times New Roman"/>
          <w:sz w:val="24"/>
          <w:szCs w:val="24"/>
          <w:lang w:val="en-US"/>
        </w:rPr>
        <w:t xml:space="preserve"> November 2013, the appellant amended its plea and averred that the respondent </w:t>
      </w:r>
      <w:r w:rsidR="003D57A7" w:rsidRPr="0077143C">
        <w:rPr>
          <w:rFonts w:ascii="Times New Roman" w:hAnsi="Times New Roman" w:cs="Times New Roman"/>
          <w:sz w:val="24"/>
          <w:szCs w:val="24"/>
          <w:lang w:val="en-US"/>
        </w:rPr>
        <w:t xml:space="preserve">had breached the agreement and </w:t>
      </w:r>
      <w:r w:rsidR="00700DAC" w:rsidRPr="0077143C">
        <w:rPr>
          <w:rFonts w:ascii="Times New Roman" w:hAnsi="Times New Roman" w:cs="Times New Roman"/>
          <w:sz w:val="24"/>
          <w:szCs w:val="24"/>
          <w:lang w:val="en-US"/>
        </w:rPr>
        <w:t>failed to provide equipment necessary to carry</w:t>
      </w:r>
      <w:r w:rsidR="00123D9D" w:rsidRPr="0077143C">
        <w:rPr>
          <w:rFonts w:ascii="Times New Roman" w:hAnsi="Times New Roman" w:cs="Times New Roman"/>
          <w:sz w:val="24"/>
          <w:szCs w:val="24"/>
          <w:lang w:val="en-US"/>
        </w:rPr>
        <w:t xml:space="preserve"> out</w:t>
      </w:r>
      <w:r w:rsidR="00700DAC" w:rsidRPr="0077143C">
        <w:rPr>
          <w:rFonts w:ascii="Times New Roman" w:hAnsi="Times New Roman" w:cs="Times New Roman"/>
          <w:sz w:val="24"/>
          <w:szCs w:val="24"/>
          <w:lang w:val="en-US"/>
        </w:rPr>
        <w:t xml:space="preserve"> exploration</w:t>
      </w:r>
      <w:r w:rsidR="00F925C6" w:rsidRPr="0077143C">
        <w:rPr>
          <w:rFonts w:ascii="Times New Roman" w:hAnsi="Times New Roman" w:cs="Times New Roman"/>
          <w:sz w:val="24"/>
          <w:szCs w:val="24"/>
          <w:lang w:val="en-US"/>
        </w:rPr>
        <w:t xml:space="preserve"> work at the mine.  Following </w:t>
      </w:r>
      <w:r w:rsidR="00700DAC" w:rsidRPr="0077143C">
        <w:rPr>
          <w:rFonts w:ascii="Times New Roman" w:hAnsi="Times New Roman" w:cs="Times New Roman"/>
          <w:sz w:val="24"/>
          <w:szCs w:val="24"/>
          <w:lang w:val="en-US"/>
        </w:rPr>
        <w:t>breach of the first agreement</w:t>
      </w:r>
      <w:r w:rsidR="00F925C6" w:rsidRPr="0077143C">
        <w:rPr>
          <w:rFonts w:ascii="Times New Roman" w:hAnsi="Times New Roman" w:cs="Times New Roman"/>
          <w:sz w:val="24"/>
          <w:szCs w:val="24"/>
          <w:lang w:val="en-US"/>
        </w:rPr>
        <w:t xml:space="preserve"> by the respondent the parties entered into a</w:t>
      </w:r>
      <w:r w:rsidR="00700DAC" w:rsidRPr="0077143C">
        <w:rPr>
          <w:rFonts w:ascii="Times New Roman" w:hAnsi="Times New Roman" w:cs="Times New Roman"/>
          <w:sz w:val="24"/>
          <w:szCs w:val="24"/>
          <w:lang w:val="en-US"/>
        </w:rPr>
        <w:t xml:space="preserve"> second agreement</w:t>
      </w:r>
      <w:r w:rsidR="00F925C6" w:rsidRPr="0077143C">
        <w:rPr>
          <w:rFonts w:ascii="Times New Roman" w:hAnsi="Times New Roman" w:cs="Times New Roman"/>
          <w:sz w:val="24"/>
          <w:szCs w:val="24"/>
          <w:lang w:val="en-US"/>
        </w:rPr>
        <w:t>.</w:t>
      </w:r>
      <w:r w:rsidR="00700DAC" w:rsidRPr="0077143C">
        <w:rPr>
          <w:rFonts w:ascii="Times New Roman" w:hAnsi="Times New Roman" w:cs="Times New Roman"/>
          <w:sz w:val="24"/>
          <w:szCs w:val="24"/>
          <w:lang w:val="en-US"/>
        </w:rPr>
        <w:t xml:space="preserve"> The appellant further averred that the second agreement had a suspensive provision to the effect that the respondent had to pay the full amount of US$150 000 before he could recover his monies from production on the mine. </w:t>
      </w:r>
    </w:p>
    <w:p w:rsidR="00887024" w:rsidRPr="0077143C" w:rsidRDefault="00887024" w:rsidP="00887024">
      <w:pPr>
        <w:pStyle w:val="NoSpacing"/>
        <w:spacing w:line="480" w:lineRule="auto"/>
        <w:jc w:val="both"/>
        <w:rPr>
          <w:rFonts w:ascii="Times New Roman" w:hAnsi="Times New Roman" w:cs="Times New Roman"/>
          <w:sz w:val="24"/>
          <w:szCs w:val="24"/>
          <w:lang w:val="en-US"/>
        </w:rPr>
      </w:pPr>
    </w:p>
    <w:p w:rsidR="003D57A7" w:rsidRPr="0077143C" w:rsidRDefault="003D57A7" w:rsidP="00C56DD9">
      <w:pPr>
        <w:pStyle w:val="NoSpacing"/>
        <w:numPr>
          <w:ilvl w:val="0"/>
          <w:numId w:val="7"/>
        </w:numPr>
        <w:spacing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The appellant</w:t>
      </w:r>
      <w:r w:rsidR="00DB465B" w:rsidRPr="0077143C">
        <w:rPr>
          <w:rFonts w:ascii="Times New Roman" w:hAnsi="Times New Roman" w:cs="Times New Roman"/>
          <w:sz w:val="24"/>
          <w:szCs w:val="24"/>
          <w:lang w:val="en-US"/>
        </w:rPr>
        <w:t xml:space="preserve"> also</w:t>
      </w:r>
      <w:r w:rsidRPr="0077143C">
        <w:rPr>
          <w:rFonts w:ascii="Times New Roman" w:hAnsi="Times New Roman" w:cs="Times New Roman"/>
          <w:sz w:val="24"/>
          <w:szCs w:val="24"/>
          <w:lang w:val="en-US"/>
        </w:rPr>
        <w:t xml:space="preserve"> filed</w:t>
      </w:r>
      <w:r w:rsidR="00700DAC" w:rsidRPr="0077143C">
        <w:rPr>
          <w:rFonts w:ascii="Times New Roman" w:hAnsi="Times New Roman" w:cs="Times New Roman"/>
          <w:sz w:val="24"/>
          <w:szCs w:val="24"/>
          <w:lang w:val="en-US"/>
        </w:rPr>
        <w:t xml:space="preserve"> a counter claim against the respondent</w:t>
      </w:r>
      <w:r w:rsidR="007629C4" w:rsidRPr="0077143C">
        <w:rPr>
          <w:rFonts w:ascii="Times New Roman" w:hAnsi="Times New Roman" w:cs="Times New Roman"/>
          <w:sz w:val="24"/>
          <w:szCs w:val="24"/>
          <w:lang w:val="en-US"/>
        </w:rPr>
        <w:t xml:space="preserve"> </w:t>
      </w:r>
      <w:r w:rsidR="003E6B37">
        <w:rPr>
          <w:rFonts w:ascii="Times New Roman" w:hAnsi="Times New Roman" w:cs="Times New Roman"/>
          <w:sz w:val="24"/>
          <w:szCs w:val="24"/>
          <w:lang w:val="en-US"/>
        </w:rPr>
        <w:t>with</w:t>
      </w:r>
      <w:r w:rsidR="007629C4" w:rsidRPr="0077143C">
        <w:rPr>
          <w:rFonts w:ascii="Times New Roman" w:hAnsi="Times New Roman" w:cs="Times New Roman"/>
          <w:sz w:val="24"/>
          <w:szCs w:val="24"/>
          <w:lang w:val="en-US"/>
        </w:rPr>
        <w:t xml:space="preserve"> the amended plea</w:t>
      </w:r>
      <w:r w:rsidR="00700DAC" w:rsidRPr="0077143C">
        <w:rPr>
          <w:rFonts w:ascii="Times New Roman" w:hAnsi="Times New Roman" w:cs="Times New Roman"/>
          <w:sz w:val="24"/>
          <w:szCs w:val="24"/>
          <w:lang w:val="en-US"/>
        </w:rPr>
        <w:t xml:space="preserve"> for the sum of US$61 000 being payment</w:t>
      </w:r>
      <w:r w:rsidRPr="0077143C">
        <w:rPr>
          <w:rFonts w:ascii="Times New Roman" w:hAnsi="Times New Roman" w:cs="Times New Roman"/>
          <w:sz w:val="24"/>
          <w:szCs w:val="24"/>
          <w:lang w:val="en-US"/>
        </w:rPr>
        <w:t xml:space="preserve"> of the balance of the loan</w:t>
      </w:r>
      <w:r w:rsidR="00700DAC" w:rsidRPr="0077143C">
        <w:rPr>
          <w:rFonts w:ascii="Times New Roman" w:hAnsi="Times New Roman" w:cs="Times New Roman"/>
          <w:sz w:val="24"/>
          <w:szCs w:val="24"/>
          <w:lang w:val="en-US"/>
        </w:rPr>
        <w:t xml:space="preserve"> in fulfilment of obligation</w:t>
      </w:r>
      <w:r w:rsidR="00DB465B" w:rsidRPr="0077143C">
        <w:rPr>
          <w:rFonts w:ascii="Times New Roman" w:hAnsi="Times New Roman" w:cs="Times New Roman"/>
          <w:sz w:val="24"/>
          <w:szCs w:val="24"/>
          <w:lang w:val="en-US"/>
        </w:rPr>
        <w:t>s which the respondent</w:t>
      </w:r>
      <w:r w:rsidR="00486962" w:rsidRPr="0077143C">
        <w:rPr>
          <w:rFonts w:ascii="Times New Roman" w:hAnsi="Times New Roman" w:cs="Times New Roman"/>
          <w:sz w:val="24"/>
          <w:szCs w:val="24"/>
          <w:lang w:val="en-US"/>
        </w:rPr>
        <w:t xml:space="preserve"> had</w:t>
      </w:r>
      <w:r w:rsidR="00DB465B" w:rsidRPr="0077143C">
        <w:rPr>
          <w:rFonts w:ascii="Times New Roman" w:hAnsi="Times New Roman" w:cs="Times New Roman"/>
          <w:sz w:val="24"/>
          <w:szCs w:val="24"/>
          <w:lang w:val="en-US"/>
        </w:rPr>
        <w:t xml:space="preserve"> undertaken in</w:t>
      </w:r>
      <w:r w:rsidRPr="0077143C">
        <w:rPr>
          <w:rFonts w:ascii="Times New Roman" w:hAnsi="Times New Roman" w:cs="Times New Roman"/>
          <w:sz w:val="24"/>
          <w:szCs w:val="24"/>
          <w:lang w:val="en-US"/>
        </w:rPr>
        <w:t xml:space="preserve"> </w:t>
      </w:r>
      <w:r w:rsidR="00DB465B" w:rsidRPr="0077143C">
        <w:rPr>
          <w:rFonts w:ascii="Times New Roman" w:hAnsi="Times New Roman" w:cs="Times New Roman"/>
          <w:sz w:val="24"/>
          <w:szCs w:val="24"/>
          <w:lang w:val="en-US"/>
        </w:rPr>
        <w:t xml:space="preserve">order </w:t>
      </w:r>
      <w:r w:rsidRPr="0077143C">
        <w:rPr>
          <w:rFonts w:ascii="Times New Roman" w:hAnsi="Times New Roman" w:cs="Times New Roman"/>
          <w:sz w:val="24"/>
          <w:szCs w:val="24"/>
          <w:lang w:val="en-US"/>
        </w:rPr>
        <w:t>to ful</w:t>
      </w:r>
      <w:r w:rsidR="00DB465B" w:rsidRPr="0077143C">
        <w:rPr>
          <w:rFonts w:ascii="Times New Roman" w:hAnsi="Times New Roman" w:cs="Times New Roman"/>
          <w:sz w:val="24"/>
          <w:szCs w:val="24"/>
          <w:lang w:val="en-US"/>
        </w:rPr>
        <w:t>fill the terms of</w:t>
      </w:r>
      <w:r w:rsidRPr="0077143C">
        <w:rPr>
          <w:rFonts w:ascii="Times New Roman" w:hAnsi="Times New Roman" w:cs="Times New Roman"/>
          <w:sz w:val="24"/>
          <w:szCs w:val="24"/>
          <w:lang w:val="en-US"/>
        </w:rPr>
        <w:t xml:space="preserve"> the agreement</w:t>
      </w:r>
      <w:r w:rsidR="00DB465B" w:rsidRPr="0077143C">
        <w:rPr>
          <w:rFonts w:ascii="Times New Roman" w:hAnsi="Times New Roman" w:cs="Times New Roman"/>
          <w:sz w:val="24"/>
          <w:szCs w:val="24"/>
          <w:lang w:val="en-US"/>
        </w:rPr>
        <w:t>.</w:t>
      </w:r>
    </w:p>
    <w:p w:rsidR="00887024" w:rsidRPr="0077143C" w:rsidRDefault="00887024" w:rsidP="00887024">
      <w:pPr>
        <w:pStyle w:val="NoSpacing"/>
        <w:spacing w:line="480" w:lineRule="auto"/>
        <w:jc w:val="both"/>
        <w:rPr>
          <w:rFonts w:ascii="Times New Roman" w:hAnsi="Times New Roman" w:cs="Times New Roman"/>
          <w:sz w:val="24"/>
          <w:szCs w:val="24"/>
          <w:lang w:val="en-US"/>
        </w:rPr>
      </w:pPr>
    </w:p>
    <w:p w:rsidR="00700DAC" w:rsidRPr="0077143C" w:rsidRDefault="007629C4" w:rsidP="00C56DD9">
      <w:pPr>
        <w:pStyle w:val="NoSpacing"/>
        <w:numPr>
          <w:ilvl w:val="0"/>
          <w:numId w:val="7"/>
        </w:numPr>
        <w:spacing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In response to that claim, the respondent alleged that a condition had to be satisfied prior to the payment of the US$61 000</w:t>
      </w:r>
      <w:r w:rsidR="000502AF" w:rsidRPr="0077143C">
        <w:rPr>
          <w:rFonts w:ascii="Times New Roman" w:hAnsi="Times New Roman" w:cs="Times New Roman"/>
          <w:sz w:val="24"/>
          <w:szCs w:val="24"/>
          <w:lang w:val="en-US"/>
        </w:rPr>
        <w:t>,</w:t>
      </w:r>
      <w:r w:rsidRPr="0077143C">
        <w:rPr>
          <w:rFonts w:ascii="Times New Roman" w:hAnsi="Times New Roman" w:cs="Times New Roman"/>
          <w:sz w:val="24"/>
          <w:szCs w:val="24"/>
          <w:lang w:val="en-US"/>
        </w:rPr>
        <w:t xml:space="preserve"> which condition was his involvement in management and operations</w:t>
      </w:r>
      <w:r w:rsidR="00F925C6" w:rsidRPr="0077143C">
        <w:rPr>
          <w:rFonts w:ascii="Times New Roman" w:hAnsi="Times New Roman" w:cs="Times New Roman"/>
          <w:sz w:val="24"/>
          <w:szCs w:val="24"/>
          <w:lang w:val="en-US"/>
        </w:rPr>
        <w:t xml:space="preserve"> at the</w:t>
      </w:r>
      <w:r w:rsidRPr="0077143C">
        <w:rPr>
          <w:rFonts w:ascii="Times New Roman" w:hAnsi="Times New Roman" w:cs="Times New Roman"/>
          <w:sz w:val="24"/>
          <w:szCs w:val="24"/>
          <w:lang w:val="en-US"/>
        </w:rPr>
        <w:t xml:space="preserve"> mine at the </w:t>
      </w:r>
      <w:r w:rsidR="000502AF" w:rsidRPr="0077143C">
        <w:rPr>
          <w:rFonts w:ascii="Times New Roman" w:hAnsi="Times New Roman" w:cs="Times New Roman"/>
          <w:sz w:val="24"/>
          <w:szCs w:val="24"/>
          <w:lang w:val="en-US"/>
        </w:rPr>
        <w:t>inception of the loan agreement. The respondent averred that he was frustrated by the actions of the appellant</w:t>
      </w:r>
      <w:r w:rsidR="00DB465B" w:rsidRPr="0077143C">
        <w:rPr>
          <w:rFonts w:ascii="Times New Roman" w:hAnsi="Times New Roman" w:cs="Times New Roman"/>
          <w:sz w:val="24"/>
          <w:szCs w:val="24"/>
          <w:lang w:val="en-US"/>
        </w:rPr>
        <w:t xml:space="preserve">. This was the reason why he </w:t>
      </w:r>
      <w:r w:rsidR="000502AF" w:rsidRPr="0077143C">
        <w:rPr>
          <w:rFonts w:ascii="Times New Roman" w:hAnsi="Times New Roman" w:cs="Times New Roman"/>
          <w:sz w:val="24"/>
          <w:szCs w:val="24"/>
          <w:lang w:val="en-US"/>
        </w:rPr>
        <w:t>fail</w:t>
      </w:r>
      <w:r w:rsidR="00DB465B" w:rsidRPr="0077143C">
        <w:rPr>
          <w:rFonts w:ascii="Times New Roman" w:hAnsi="Times New Roman" w:cs="Times New Roman"/>
          <w:sz w:val="24"/>
          <w:szCs w:val="24"/>
          <w:lang w:val="en-US"/>
        </w:rPr>
        <w:t>ed</w:t>
      </w:r>
      <w:r w:rsidR="000502AF" w:rsidRPr="0077143C">
        <w:rPr>
          <w:rFonts w:ascii="Times New Roman" w:hAnsi="Times New Roman" w:cs="Times New Roman"/>
          <w:sz w:val="24"/>
          <w:szCs w:val="24"/>
          <w:lang w:val="en-US"/>
        </w:rPr>
        <w:t xml:space="preserve"> to fulfill his obligation and</w:t>
      </w:r>
      <w:r w:rsidR="00DB465B" w:rsidRPr="0077143C">
        <w:rPr>
          <w:rFonts w:ascii="Times New Roman" w:hAnsi="Times New Roman" w:cs="Times New Roman"/>
          <w:sz w:val="24"/>
          <w:szCs w:val="24"/>
          <w:lang w:val="en-US"/>
        </w:rPr>
        <w:t xml:space="preserve"> led</w:t>
      </w:r>
      <w:r w:rsidR="000502AF" w:rsidRPr="0077143C">
        <w:rPr>
          <w:rFonts w:ascii="Times New Roman" w:hAnsi="Times New Roman" w:cs="Times New Roman"/>
          <w:sz w:val="24"/>
          <w:szCs w:val="24"/>
          <w:lang w:val="en-US"/>
        </w:rPr>
        <w:t xml:space="preserve"> to </w:t>
      </w:r>
      <w:r w:rsidR="00DB465B" w:rsidRPr="0077143C">
        <w:rPr>
          <w:rFonts w:ascii="Times New Roman" w:hAnsi="Times New Roman" w:cs="Times New Roman"/>
          <w:sz w:val="24"/>
          <w:szCs w:val="24"/>
          <w:lang w:val="en-US"/>
        </w:rPr>
        <w:t xml:space="preserve">the </w:t>
      </w:r>
      <w:r w:rsidR="000502AF" w:rsidRPr="0077143C">
        <w:rPr>
          <w:rFonts w:ascii="Times New Roman" w:hAnsi="Times New Roman" w:cs="Times New Roman"/>
          <w:sz w:val="24"/>
          <w:szCs w:val="24"/>
          <w:lang w:val="en-US"/>
        </w:rPr>
        <w:t>cancel</w:t>
      </w:r>
      <w:r w:rsidR="00DB465B" w:rsidRPr="0077143C">
        <w:rPr>
          <w:rFonts w:ascii="Times New Roman" w:hAnsi="Times New Roman" w:cs="Times New Roman"/>
          <w:sz w:val="24"/>
          <w:szCs w:val="24"/>
          <w:lang w:val="en-US"/>
        </w:rPr>
        <w:t>lation of</w:t>
      </w:r>
      <w:r w:rsidR="000502AF" w:rsidRPr="0077143C">
        <w:rPr>
          <w:rFonts w:ascii="Times New Roman" w:hAnsi="Times New Roman" w:cs="Times New Roman"/>
          <w:sz w:val="24"/>
          <w:szCs w:val="24"/>
          <w:lang w:val="en-US"/>
        </w:rPr>
        <w:t xml:space="preserve"> the whole agreement.</w:t>
      </w:r>
    </w:p>
    <w:p w:rsidR="008F6397" w:rsidRPr="0077143C" w:rsidRDefault="008F6397" w:rsidP="00C56DD9">
      <w:pPr>
        <w:pStyle w:val="NoSpacing"/>
        <w:spacing w:line="480" w:lineRule="auto"/>
        <w:ind w:left="360"/>
        <w:jc w:val="both"/>
        <w:rPr>
          <w:rFonts w:ascii="Times New Roman" w:hAnsi="Times New Roman" w:cs="Times New Roman"/>
          <w:b/>
          <w:sz w:val="24"/>
          <w:szCs w:val="24"/>
          <w:lang w:val="en-US"/>
        </w:rPr>
      </w:pPr>
    </w:p>
    <w:p w:rsidR="00DB465B" w:rsidRPr="0077143C" w:rsidRDefault="00DB465B" w:rsidP="00C56DD9">
      <w:pPr>
        <w:pStyle w:val="NoSpacing"/>
        <w:spacing w:line="480" w:lineRule="auto"/>
        <w:jc w:val="both"/>
        <w:rPr>
          <w:rFonts w:ascii="Times New Roman" w:hAnsi="Times New Roman" w:cs="Times New Roman"/>
          <w:b/>
          <w:sz w:val="24"/>
          <w:szCs w:val="24"/>
          <w:lang w:val="en-US"/>
        </w:rPr>
      </w:pPr>
      <w:r w:rsidRPr="0077143C">
        <w:rPr>
          <w:rFonts w:ascii="Times New Roman" w:hAnsi="Times New Roman" w:cs="Times New Roman"/>
          <w:b/>
          <w:sz w:val="24"/>
          <w:szCs w:val="24"/>
          <w:lang w:val="en-US"/>
        </w:rPr>
        <w:t xml:space="preserve">PROCEEDINGS BEFORE THE COURT </w:t>
      </w:r>
      <w:r w:rsidRPr="0077143C">
        <w:rPr>
          <w:rFonts w:ascii="Times New Roman" w:hAnsi="Times New Roman" w:cs="Times New Roman"/>
          <w:b/>
          <w:i/>
          <w:sz w:val="24"/>
          <w:szCs w:val="24"/>
          <w:lang w:val="en-US"/>
        </w:rPr>
        <w:t>A QUO</w:t>
      </w:r>
    </w:p>
    <w:p w:rsidR="00700DAC" w:rsidRPr="0077143C" w:rsidRDefault="007F6162" w:rsidP="00C56DD9">
      <w:pPr>
        <w:pStyle w:val="NoSpacing"/>
        <w:numPr>
          <w:ilvl w:val="0"/>
          <w:numId w:val="7"/>
        </w:numPr>
        <w:spacing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At a</w:t>
      </w:r>
      <w:r w:rsidR="00F71F8D" w:rsidRPr="0077143C">
        <w:rPr>
          <w:rFonts w:ascii="Times New Roman" w:hAnsi="Times New Roman" w:cs="Times New Roman"/>
          <w:sz w:val="24"/>
          <w:szCs w:val="24"/>
          <w:lang w:val="en-US"/>
        </w:rPr>
        <w:t xml:space="preserve"> Pre-Trial Conference </w:t>
      </w:r>
      <w:r w:rsidR="00700DAC" w:rsidRPr="0077143C">
        <w:rPr>
          <w:rFonts w:ascii="Times New Roman" w:hAnsi="Times New Roman" w:cs="Times New Roman"/>
          <w:sz w:val="24"/>
          <w:szCs w:val="24"/>
          <w:lang w:val="en-US"/>
        </w:rPr>
        <w:t>the</w:t>
      </w:r>
      <w:r w:rsidR="00DB465B" w:rsidRPr="0077143C">
        <w:rPr>
          <w:rFonts w:ascii="Times New Roman" w:hAnsi="Times New Roman" w:cs="Times New Roman"/>
          <w:sz w:val="24"/>
          <w:szCs w:val="24"/>
          <w:lang w:val="en-US"/>
        </w:rPr>
        <w:t xml:space="preserve"> agreed</w:t>
      </w:r>
      <w:r w:rsidR="00700DAC" w:rsidRPr="0077143C">
        <w:rPr>
          <w:rFonts w:ascii="Times New Roman" w:hAnsi="Times New Roman" w:cs="Times New Roman"/>
          <w:sz w:val="24"/>
          <w:szCs w:val="24"/>
          <w:lang w:val="en-US"/>
        </w:rPr>
        <w:t xml:space="preserve"> issues for determination were stated as follows:</w:t>
      </w:r>
    </w:p>
    <w:p w:rsidR="00700DAC" w:rsidRPr="0077143C" w:rsidRDefault="007629C4" w:rsidP="00887024">
      <w:pPr>
        <w:pStyle w:val="NoSpacing"/>
        <w:ind w:left="1437" w:hanging="870"/>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lastRenderedPageBreak/>
        <w:t xml:space="preserve">“a) </w:t>
      </w:r>
      <w:r w:rsidR="00887024" w:rsidRPr="0077143C">
        <w:rPr>
          <w:rFonts w:ascii="Times New Roman" w:hAnsi="Times New Roman" w:cs="Times New Roman"/>
          <w:sz w:val="24"/>
          <w:szCs w:val="24"/>
          <w:lang w:val="en-US"/>
        </w:rPr>
        <w:tab/>
      </w:r>
      <w:r w:rsidRPr="0077143C">
        <w:rPr>
          <w:rFonts w:ascii="Times New Roman" w:hAnsi="Times New Roman" w:cs="Times New Roman"/>
          <w:sz w:val="24"/>
          <w:szCs w:val="24"/>
          <w:lang w:val="en-US"/>
        </w:rPr>
        <w:t>Whether or not the plaintiff was in accordance with the joint venture agreement obliged to pay the sum of US$150 000 towards financing the gold mining venture.</w:t>
      </w:r>
    </w:p>
    <w:p w:rsidR="007629C4" w:rsidRPr="0077143C" w:rsidRDefault="007629C4" w:rsidP="00887024">
      <w:pPr>
        <w:pStyle w:val="NoSpacing"/>
        <w:ind w:left="1437" w:hanging="870"/>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 xml:space="preserve">b) </w:t>
      </w:r>
      <w:r w:rsidR="00887024" w:rsidRPr="0077143C">
        <w:rPr>
          <w:rFonts w:ascii="Times New Roman" w:hAnsi="Times New Roman" w:cs="Times New Roman"/>
          <w:sz w:val="24"/>
          <w:szCs w:val="24"/>
          <w:lang w:val="en-US"/>
        </w:rPr>
        <w:tab/>
      </w:r>
      <w:r w:rsidRPr="0077143C">
        <w:rPr>
          <w:rFonts w:ascii="Times New Roman" w:hAnsi="Times New Roman" w:cs="Times New Roman"/>
          <w:sz w:val="24"/>
          <w:szCs w:val="24"/>
          <w:lang w:val="en-US"/>
        </w:rPr>
        <w:t>Whether or not the 1</w:t>
      </w:r>
      <w:r w:rsidRPr="0077143C">
        <w:rPr>
          <w:rFonts w:ascii="Times New Roman" w:hAnsi="Times New Roman" w:cs="Times New Roman"/>
          <w:sz w:val="24"/>
          <w:szCs w:val="24"/>
          <w:vertAlign w:val="superscript"/>
          <w:lang w:val="en-US"/>
        </w:rPr>
        <w:t>st</w:t>
      </w:r>
      <w:r w:rsidRPr="0077143C">
        <w:rPr>
          <w:rFonts w:ascii="Times New Roman" w:hAnsi="Times New Roman" w:cs="Times New Roman"/>
          <w:sz w:val="24"/>
          <w:szCs w:val="24"/>
          <w:lang w:val="en-US"/>
        </w:rPr>
        <w:t xml:space="preserve"> and 2</w:t>
      </w:r>
      <w:r w:rsidRPr="0077143C">
        <w:rPr>
          <w:rFonts w:ascii="Times New Roman" w:hAnsi="Times New Roman" w:cs="Times New Roman"/>
          <w:sz w:val="24"/>
          <w:szCs w:val="24"/>
          <w:vertAlign w:val="superscript"/>
          <w:lang w:val="en-US"/>
        </w:rPr>
        <w:t>nd</w:t>
      </w:r>
      <w:r w:rsidRPr="0077143C">
        <w:rPr>
          <w:rFonts w:ascii="Times New Roman" w:hAnsi="Times New Roman" w:cs="Times New Roman"/>
          <w:sz w:val="24"/>
          <w:szCs w:val="24"/>
          <w:lang w:val="en-US"/>
        </w:rPr>
        <w:t xml:space="preserve"> defendants frustrated the contract resulting in non-fulfillment of the terms and conditions of the agreement between parties.</w:t>
      </w:r>
    </w:p>
    <w:p w:rsidR="007629C4" w:rsidRPr="0077143C" w:rsidRDefault="007629C4" w:rsidP="00887024">
      <w:pPr>
        <w:pStyle w:val="NoSpacing"/>
        <w:ind w:left="1437" w:hanging="870"/>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 xml:space="preserve">c) </w:t>
      </w:r>
      <w:r w:rsidR="00887024" w:rsidRPr="0077143C">
        <w:rPr>
          <w:rFonts w:ascii="Times New Roman" w:hAnsi="Times New Roman" w:cs="Times New Roman"/>
          <w:sz w:val="24"/>
          <w:szCs w:val="24"/>
          <w:lang w:val="en-US"/>
        </w:rPr>
        <w:tab/>
      </w:r>
      <w:r w:rsidRPr="0077143C">
        <w:rPr>
          <w:rFonts w:ascii="Times New Roman" w:hAnsi="Times New Roman" w:cs="Times New Roman"/>
          <w:sz w:val="24"/>
          <w:szCs w:val="24"/>
          <w:lang w:val="en-US"/>
        </w:rPr>
        <w:t>Whether or not the 1</w:t>
      </w:r>
      <w:r w:rsidRPr="0077143C">
        <w:rPr>
          <w:rFonts w:ascii="Times New Roman" w:hAnsi="Times New Roman" w:cs="Times New Roman"/>
          <w:sz w:val="24"/>
          <w:szCs w:val="24"/>
          <w:vertAlign w:val="superscript"/>
          <w:lang w:val="en-US"/>
        </w:rPr>
        <w:t>st</w:t>
      </w:r>
      <w:r w:rsidRPr="0077143C">
        <w:rPr>
          <w:rFonts w:ascii="Times New Roman" w:hAnsi="Times New Roman" w:cs="Times New Roman"/>
          <w:sz w:val="24"/>
          <w:szCs w:val="24"/>
          <w:lang w:val="en-US"/>
        </w:rPr>
        <w:t xml:space="preserve"> and 2</w:t>
      </w:r>
      <w:r w:rsidRPr="0077143C">
        <w:rPr>
          <w:rFonts w:ascii="Times New Roman" w:hAnsi="Times New Roman" w:cs="Times New Roman"/>
          <w:sz w:val="24"/>
          <w:szCs w:val="24"/>
          <w:vertAlign w:val="superscript"/>
          <w:lang w:val="en-US"/>
        </w:rPr>
        <w:t>nd</w:t>
      </w:r>
      <w:r w:rsidRPr="0077143C">
        <w:rPr>
          <w:rFonts w:ascii="Times New Roman" w:hAnsi="Times New Roman" w:cs="Times New Roman"/>
          <w:sz w:val="24"/>
          <w:szCs w:val="24"/>
          <w:lang w:val="en-US"/>
        </w:rPr>
        <w:t xml:space="preserve"> defendants were in breach of the fundamental terms of the agreement causing the plaintiff to cancel the whole agreement and demand repayment of the loaned sum of US$89 000.”</w:t>
      </w:r>
    </w:p>
    <w:p w:rsidR="00887024" w:rsidRPr="0077143C" w:rsidRDefault="00887024" w:rsidP="00887024">
      <w:pPr>
        <w:pStyle w:val="NoSpacing"/>
        <w:ind w:left="1437" w:hanging="870"/>
        <w:jc w:val="both"/>
        <w:rPr>
          <w:rFonts w:ascii="Times New Roman" w:hAnsi="Times New Roman" w:cs="Times New Roman"/>
          <w:sz w:val="24"/>
          <w:szCs w:val="24"/>
          <w:lang w:val="en-US"/>
        </w:rPr>
      </w:pPr>
    </w:p>
    <w:p w:rsidR="00887024" w:rsidRPr="0077143C" w:rsidRDefault="00887024" w:rsidP="00887024">
      <w:pPr>
        <w:pStyle w:val="NoSpacing"/>
        <w:ind w:left="1437" w:hanging="870"/>
        <w:jc w:val="both"/>
        <w:rPr>
          <w:rFonts w:ascii="Times New Roman" w:hAnsi="Times New Roman" w:cs="Times New Roman"/>
          <w:sz w:val="24"/>
          <w:szCs w:val="24"/>
          <w:lang w:val="en-US"/>
        </w:rPr>
      </w:pPr>
    </w:p>
    <w:p w:rsidR="00887024" w:rsidRPr="0077143C" w:rsidRDefault="007F6162" w:rsidP="00887024">
      <w:pPr>
        <w:pStyle w:val="NoSpacing"/>
        <w:numPr>
          <w:ilvl w:val="0"/>
          <w:numId w:val="7"/>
        </w:numPr>
        <w:spacing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During the</w:t>
      </w:r>
      <w:r w:rsidR="000502AF" w:rsidRPr="0077143C">
        <w:rPr>
          <w:rFonts w:ascii="Times New Roman" w:hAnsi="Times New Roman" w:cs="Times New Roman"/>
          <w:sz w:val="24"/>
          <w:szCs w:val="24"/>
          <w:lang w:val="en-US"/>
        </w:rPr>
        <w:t xml:space="preserve"> trial the responden</w:t>
      </w:r>
      <w:r w:rsidR="00A23D57" w:rsidRPr="0077143C">
        <w:rPr>
          <w:rFonts w:ascii="Times New Roman" w:hAnsi="Times New Roman" w:cs="Times New Roman"/>
          <w:sz w:val="24"/>
          <w:szCs w:val="24"/>
          <w:lang w:val="en-US"/>
        </w:rPr>
        <w:t>t,</w:t>
      </w:r>
      <w:r w:rsidRPr="0077143C">
        <w:rPr>
          <w:rFonts w:ascii="Times New Roman" w:hAnsi="Times New Roman" w:cs="Times New Roman"/>
          <w:sz w:val="24"/>
          <w:szCs w:val="24"/>
          <w:lang w:val="en-US"/>
        </w:rPr>
        <w:t xml:space="preserve"> </w:t>
      </w:r>
      <w:r w:rsidR="007307A0" w:rsidRPr="0077143C">
        <w:rPr>
          <w:rFonts w:ascii="Times New Roman" w:hAnsi="Times New Roman" w:cs="Times New Roman"/>
          <w:sz w:val="24"/>
          <w:szCs w:val="24"/>
          <w:lang w:val="en-US"/>
        </w:rPr>
        <w:t xml:space="preserve">Ms. Ding (his </w:t>
      </w:r>
      <w:r w:rsidR="000502AF" w:rsidRPr="0077143C">
        <w:rPr>
          <w:rFonts w:ascii="Times New Roman" w:hAnsi="Times New Roman" w:cs="Times New Roman"/>
          <w:sz w:val="24"/>
          <w:szCs w:val="24"/>
          <w:lang w:val="en-US"/>
        </w:rPr>
        <w:t>assistant at the time when the agreement was made) and one Mr. Wei Ren (the respondent’s</w:t>
      </w:r>
      <w:r w:rsidR="00486962" w:rsidRPr="0077143C">
        <w:rPr>
          <w:rFonts w:ascii="Times New Roman" w:hAnsi="Times New Roman" w:cs="Times New Roman"/>
          <w:sz w:val="24"/>
          <w:szCs w:val="24"/>
          <w:lang w:val="en-US"/>
        </w:rPr>
        <w:t xml:space="preserve"> mining manager from 2005 to 20</w:t>
      </w:r>
      <w:r w:rsidR="0013686F">
        <w:rPr>
          <w:rFonts w:ascii="Times New Roman" w:hAnsi="Times New Roman" w:cs="Times New Roman"/>
          <w:sz w:val="24"/>
          <w:szCs w:val="24"/>
          <w:lang w:val="en-US"/>
        </w:rPr>
        <w:t>1</w:t>
      </w:r>
      <w:r w:rsidR="000502AF" w:rsidRPr="0077143C">
        <w:rPr>
          <w:rFonts w:ascii="Times New Roman" w:hAnsi="Times New Roman" w:cs="Times New Roman"/>
          <w:sz w:val="24"/>
          <w:szCs w:val="24"/>
          <w:lang w:val="en-US"/>
        </w:rPr>
        <w:t>0-2011)</w:t>
      </w:r>
      <w:r w:rsidR="00A23D57" w:rsidRPr="0077143C">
        <w:rPr>
          <w:rFonts w:ascii="Times New Roman" w:hAnsi="Times New Roman" w:cs="Times New Roman"/>
          <w:sz w:val="24"/>
          <w:szCs w:val="24"/>
          <w:lang w:val="en-US"/>
        </w:rPr>
        <w:t xml:space="preserve"> gave evidence</w:t>
      </w:r>
      <w:r w:rsidR="000502AF" w:rsidRPr="0077143C">
        <w:rPr>
          <w:rFonts w:ascii="Times New Roman" w:hAnsi="Times New Roman" w:cs="Times New Roman"/>
          <w:sz w:val="24"/>
          <w:szCs w:val="24"/>
          <w:lang w:val="en-US"/>
        </w:rPr>
        <w:t xml:space="preserve">. The </w:t>
      </w:r>
      <w:r w:rsidR="00BB2F10" w:rsidRPr="0077143C">
        <w:rPr>
          <w:rFonts w:ascii="Times New Roman" w:hAnsi="Times New Roman" w:cs="Times New Roman"/>
          <w:sz w:val="24"/>
          <w:szCs w:val="24"/>
          <w:lang w:val="en-US"/>
        </w:rPr>
        <w:t xml:space="preserve">three witnesses all testified to the effect that the appellant and respondent entered into two agreements which never materialized and that the appellant denied the respondent access to the mine so that he would recover his monies. </w:t>
      </w:r>
      <w:r w:rsidR="00A23D57" w:rsidRPr="0077143C">
        <w:rPr>
          <w:rFonts w:ascii="Times New Roman" w:hAnsi="Times New Roman" w:cs="Times New Roman"/>
          <w:sz w:val="24"/>
          <w:szCs w:val="24"/>
          <w:lang w:val="en-US"/>
        </w:rPr>
        <w:t>Ms Ding further clarified that the second agreement was prepared by Mr Mubata. She denied that the respondent had breached any of the terms of the agreement</w:t>
      </w:r>
      <w:r w:rsidR="00B920E6" w:rsidRPr="0077143C">
        <w:rPr>
          <w:rFonts w:ascii="Times New Roman" w:hAnsi="Times New Roman" w:cs="Times New Roman"/>
          <w:sz w:val="24"/>
          <w:szCs w:val="24"/>
          <w:lang w:val="en-US"/>
        </w:rPr>
        <w:t xml:space="preserve"> and insisted that it was the appellant which had breached the terms of the agreement by denying the respondent access to the mine.</w:t>
      </w:r>
      <w:r w:rsidR="00A23D57" w:rsidRPr="0077143C">
        <w:rPr>
          <w:rFonts w:ascii="Times New Roman" w:hAnsi="Times New Roman" w:cs="Times New Roman"/>
          <w:sz w:val="24"/>
          <w:szCs w:val="24"/>
          <w:lang w:val="en-US"/>
        </w:rPr>
        <w:t xml:space="preserve"> </w:t>
      </w:r>
    </w:p>
    <w:p w:rsidR="00BB2F10" w:rsidRPr="0077143C" w:rsidRDefault="00A23D57" w:rsidP="00887024">
      <w:pPr>
        <w:pStyle w:val="NoSpacing"/>
        <w:spacing w:line="480" w:lineRule="auto"/>
        <w:ind w:left="360"/>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 xml:space="preserve"> </w:t>
      </w:r>
    </w:p>
    <w:p w:rsidR="00BB2F10" w:rsidRPr="0077143C" w:rsidRDefault="00E06F42" w:rsidP="00887024">
      <w:pPr>
        <w:pStyle w:val="NoSpacing"/>
        <w:numPr>
          <w:ilvl w:val="0"/>
          <w:numId w:val="7"/>
        </w:numPr>
        <w:spacing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Two witnesses le</w:t>
      </w:r>
      <w:r w:rsidR="00BB2F10" w:rsidRPr="0077143C">
        <w:rPr>
          <w:rFonts w:ascii="Times New Roman" w:hAnsi="Times New Roman" w:cs="Times New Roman"/>
          <w:sz w:val="24"/>
          <w:szCs w:val="24"/>
          <w:lang w:val="en-US"/>
        </w:rPr>
        <w:t xml:space="preserve">d evidence on behalf of the appellant. Mr. Mubata (the second defendant </w:t>
      </w:r>
      <w:r w:rsidR="00BB2F10" w:rsidRPr="0077143C">
        <w:rPr>
          <w:rFonts w:ascii="Times New Roman" w:hAnsi="Times New Roman" w:cs="Times New Roman"/>
          <w:i/>
          <w:sz w:val="24"/>
          <w:szCs w:val="24"/>
          <w:lang w:val="en-US"/>
        </w:rPr>
        <w:t>a quo</w:t>
      </w:r>
      <w:r w:rsidR="00BB2F10" w:rsidRPr="0077143C">
        <w:rPr>
          <w:rFonts w:ascii="Times New Roman" w:hAnsi="Times New Roman" w:cs="Times New Roman"/>
          <w:sz w:val="24"/>
          <w:szCs w:val="24"/>
          <w:lang w:val="en-US"/>
        </w:rPr>
        <w:t xml:space="preserve">) testified that the agreement failed to materialize </w:t>
      </w:r>
      <w:r w:rsidR="00325811" w:rsidRPr="0077143C">
        <w:rPr>
          <w:rFonts w:ascii="Times New Roman" w:hAnsi="Times New Roman" w:cs="Times New Roman"/>
          <w:sz w:val="24"/>
          <w:szCs w:val="24"/>
          <w:lang w:val="en-US"/>
        </w:rPr>
        <w:t>because</w:t>
      </w:r>
      <w:r w:rsidR="00BB2F10" w:rsidRPr="0077143C">
        <w:rPr>
          <w:rFonts w:ascii="Times New Roman" w:hAnsi="Times New Roman" w:cs="Times New Roman"/>
          <w:sz w:val="24"/>
          <w:szCs w:val="24"/>
          <w:lang w:val="en-US"/>
        </w:rPr>
        <w:t xml:space="preserve"> the respondent failed to bring the </w:t>
      </w:r>
      <w:r w:rsidR="00325811" w:rsidRPr="0077143C">
        <w:rPr>
          <w:rFonts w:ascii="Times New Roman" w:hAnsi="Times New Roman" w:cs="Times New Roman"/>
          <w:sz w:val="24"/>
          <w:szCs w:val="24"/>
          <w:lang w:val="en-US"/>
        </w:rPr>
        <w:t>requisite</w:t>
      </w:r>
      <w:r w:rsidR="003E6B37">
        <w:rPr>
          <w:rFonts w:ascii="Times New Roman" w:hAnsi="Times New Roman" w:cs="Times New Roman"/>
          <w:sz w:val="24"/>
          <w:szCs w:val="24"/>
          <w:lang w:val="en-US"/>
        </w:rPr>
        <w:t xml:space="preserve"> equipment to</w:t>
      </w:r>
      <w:r w:rsidR="00BB2F10" w:rsidRPr="0077143C">
        <w:rPr>
          <w:rFonts w:ascii="Times New Roman" w:hAnsi="Times New Roman" w:cs="Times New Roman"/>
          <w:sz w:val="24"/>
          <w:szCs w:val="24"/>
          <w:lang w:val="en-US"/>
        </w:rPr>
        <w:t xml:space="preserve"> the mine and that </w:t>
      </w:r>
      <w:r w:rsidR="00325811" w:rsidRPr="0077143C">
        <w:rPr>
          <w:rFonts w:ascii="Times New Roman" w:hAnsi="Times New Roman" w:cs="Times New Roman"/>
          <w:sz w:val="24"/>
          <w:szCs w:val="24"/>
          <w:lang w:val="en-US"/>
        </w:rPr>
        <w:t>the respondent cancelled the agreement because the appellant had refused to sell the mine and transfer the registration certificates to him. The second witness was Mr. Mhere</w:t>
      </w:r>
      <w:r w:rsidRPr="0077143C">
        <w:rPr>
          <w:rFonts w:ascii="Times New Roman" w:hAnsi="Times New Roman" w:cs="Times New Roman"/>
          <w:sz w:val="24"/>
          <w:szCs w:val="24"/>
          <w:lang w:val="en-US"/>
        </w:rPr>
        <w:t xml:space="preserve">, </w:t>
      </w:r>
      <w:r w:rsidR="00325811" w:rsidRPr="0077143C">
        <w:rPr>
          <w:rFonts w:ascii="Times New Roman" w:hAnsi="Times New Roman" w:cs="Times New Roman"/>
          <w:sz w:val="24"/>
          <w:szCs w:val="24"/>
          <w:lang w:val="en-US"/>
        </w:rPr>
        <w:t>the appellant’s finance and ad</w:t>
      </w:r>
      <w:r w:rsidRPr="0077143C">
        <w:rPr>
          <w:rFonts w:ascii="Times New Roman" w:hAnsi="Times New Roman" w:cs="Times New Roman"/>
          <w:sz w:val="24"/>
          <w:szCs w:val="24"/>
          <w:lang w:val="en-US"/>
        </w:rPr>
        <w:t>ministration manager</w:t>
      </w:r>
      <w:r w:rsidR="007307A0" w:rsidRPr="0077143C">
        <w:rPr>
          <w:rFonts w:ascii="Times New Roman" w:hAnsi="Times New Roman" w:cs="Times New Roman"/>
          <w:sz w:val="24"/>
          <w:szCs w:val="24"/>
          <w:lang w:val="en-US"/>
        </w:rPr>
        <w:t>. He</w:t>
      </w:r>
      <w:r w:rsidR="00325811" w:rsidRPr="0077143C">
        <w:rPr>
          <w:rFonts w:ascii="Times New Roman" w:hAnsi="Times New Roman" w:cs="Times New Roman"/>
          <w:sz w:val="24"/>
          <w:szCs w:val="24"/>
          <w:lang w:val="en-US"/>
        </w:rPr>
        <w:t xml:space="preserve"> testified that </w:t>
      </w:r>
      <w:r w:rsidR="003615F9" w:rsidRPr="0077143C">
        <w:rPr>
          <w:rFonts w:ascii="Times New Roman" w:hAnsi="Times New Roman" w:cs="Times New Roman"/>
          <w:sz w:val="24"/>
          <w:szCs w:val="24"/>
          <w:lang w:val="en-US"/>
        </w:rPr>
        <w:t>the respondent failed to pay the full loan amount which had been agreed between the parties leading to the breach of agreement.</w:t>
      </w:r>
    </w:p>
    <w:p w:rsidR="00887024" w:rsidRPr="0077143C" w:rsidRDefault="00887024" w:rsidP="00887024">
      <w:pPr>
        <w:pStyle w:val="NoSpacing"/>
        <w:spacing w:line="480" w:lineRule="auto"/>
        <w:jc w:val="both"/>
        <w:rPr>
          <w:rFonts w:ascii="Times New Roman" w:hAnsi="Times New Roman" w:cs="Times New Roman"/>
          <w:sz w:val="24"/>
          <w:szCs w:val="24"/>
          <w:lang w:val="en-US"/>
        </w:rPr>
      </w:pPr>
    </w:p>
    <w:p w:rsidR="00F31DF2" w:rsidRPr="0077143C" w:rsidRDefault="00A23D57" w:rsidP="0077143C">
      <w:pPr>
        <w:pStyle w:val="NoSpacing"/>
        <w:spacing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 xml:space="preserve">16. </w:t>
      </w:r>
      <w:r w:rsidR="0077143C">
        <w:rPr>
          <w:rFonts w:ascii="Times New Roman" w:hAnsi="Times New Roman" w:cs="Times New Roman"/>
          <w:sz w:val="24"/>
          <w:szCs w:val="24"/>
          <w:lang w:val="en-US"/>
        </w:rPr>
        <w:tab/>
      </w:r>
      <w:r w:rsidR="00E612BC" w:rsidRPr="0077143C">
        <w:rPr>
          <w:rFonts w:ascii="Times New Roman" w:hAnsi="Times New Roman" w:cs="Times New Roman"/>
          <w:sz w:val="24"/>
          <w:szCs w:val="24"/>
          <w:lang w:val="en-US"/>
        </w:rPr>
        <w:t>In its judgment</w:t>
      </w:r>
      <w:r w:rsidR="003E6B37">
        <w:rPr>
          <w:rFonts w:ascii="Times New Roman" w:hAnsi="Times New Roman" w:cs="Times New Roman"/>
          <w:sz w:val="24"/>
          <w:szCs w:val="24"/>
          <w:lang w:val="en-US"/>
        </w:rPr>
        <w:t>,</w:t>
      </w:r>
      <w:r w:rsidR="00E612BC" w:rsidRPr="0077143C">
        <w:rPr>
          <w:rFonts w:ascii="Times New Roman" w:hAnsi="Times New Roman" w:cs="Times New Roman"/>
          <w:sz w:val="24"/>
          <w:szCs w:val="24"/>
          <w:lang w:val="en-US"/>
        </w:rPr>
        <w:t xml:space="preserve"> t</w:t>
      </w:r>
      <w:r w:rsidR="007307A0" w:rsidRPr="0077143C">
        <w:rPr>
          <w:rFonts w:ascii="Times New Roman" w:hAnsi="Times New Roman" w:cs="Times New Roman"/>
          <w:sz w:val="24"/>
          <w:szCs w:val="24"/>
          <w:lang w:val="en-US"/>
        </w:rPr>
        <w:t>he court</w:t>
      </w:r>
      <w:r w:rsidR="003E6B37">
        <w:rPr>
          <w:rFonts w:ascii="Times New Roman" w:hAnsi="Times New Roman" w:cs="Times New Roman"/>
          <w:sz w:val="24"/>
          <w:szCs w:val="24"/>
          <w:lang w:val="en-US"/>
        </w:rPr>
        <w:t xml:space="preserve"> </w:t>
      </w:r>
      <w:r w:rsidR="003E6B37" w:rsidRPr="003E6B37">
        <w:rPr>
          <w:rFonts w:ascii="Times New Roman" w:hAnsi="Times New Roman" w:cs="Times New Roman"/>
          <w:i/>
          <w:sz w:val="24"/>
          <w:szCs w:val="24"/>
          <w:lang w:val="en-US"/>
        </w:rPr>
        <w:t>a quo</w:t>
      </w:r>
      <w:r w:rsidR="007307A0" w:rsidRPr="0077143C">
        <w:rPr>
          <w:rFonts w:ascii="Times New Roman" w:hAnsi="Times New Roman" w:cs="Times New Roman"/>
          <w:sz w:val="24"/>
          <w:szCs w:val="24"/>
          <w:lang w:val="en-US"/>
        </w:rPr>
        <w:t xml:space="preserve"> </w:t>
      </w:r>
      <w:r w:rsidR="00E06F42" w:rsidRPr="0077143C">
        <w:rPr>
          <w:rFonts w:ascii="Times New Roman" w:hAnsi="Times New Roman" w:cs="Times New Roman"/>
          <w:sz w:val="24"/>
          <w:szCs w:val="24"/>
          <w:lang w:val="en-US"/>
        </w:rPr>
        <w:t>found that</w:t>
      </w:r>
      <w:r w:rsidR="00E612BC" w:rsidRPr="0077143C">
        <w:rPr>
          <w:rFonts w:ascii="Times New Roman" w:hAnsi="Times New Roman" w:cs="Times New Roman"/>
          <w:sz w:val="24"/>
          <w:szCs w:val="24"/>
          <w:lang w:val="en-US"/>
        </w:rPr>
        <w:t xml:space="preserve"> the respondent had </w:t>
      </w:r>
      <w:r w:rsidR="00F925C6" w:rsidRPr="0077143C">
        <w:rPr>
          <w:rFonts w:ascii="Times New Roman" w:hAnsi="Times New Roman" w:cs="Times New Roman"/>
          <w:sz w:val="24"/>
          <w:szCs w:val="24"/>
          <w:lang w:val="en-US"/>
        </w:rPr>
        <w:t>had the agreement explained to him in Chinese and therefore they were valid agreements.</w:t>
      </w:r>
      <w:r w:rsidR="006760EC" w:rsidRPr="0077143C">
        <w:rPr>
          <w:rFonts w:ascii="Times New Roman" w:hAnsi="Times New Roman" w:cs="Times New Roman"/>
          <w:sz w:val="24"/>
          <w:szCs w:val="24"/>
          <w:lang w:val="en-US"/>
        </w:rPr>
        <w:t xml:space="preserve"> The court believed </w:t>
      </w:r>
      <w:r w:rsidR="006760EC" w:rsidRPr="0077143C">
        <w:rPr>
          <w:rFonts w:ascii="Times New Roman" w:hAnsi="Times New Roman" w:cs="Times New Roman"/>
          <w:sz w:val="24"/>
          <w:szCs w:val="24"/>
          <w:lang w:val="en-US"/>
        </w:rPr>
        <w:lastRenderedPageBreak/>
        <w:t>the evidence of the appellant that the respondent paid the loan in ‘dribs and drabs’ contrary to the terms of the agreement.</w:t>
      </w:r>
      <w:r w:rsidR="00E612BC" w:rsidRPr="0077143C">
        <w:rPr>
          <w:rFonts w:ascii="Times New Roman" w:hAnsi="Times New Roman" w:cs="Times New Roman"/>
          <w:sz w:val="24"/>
          <w:szCs w:val="24"/>
          <w:lang w:val="en-US"/>
        </w:rPr>
        <w:t xml:space="preserve"> </w:t>
      </w:r>
      <w:r w:rsidR="008F6397" w:rsidRPr="0077143C">
        <w:rPr>
          <w:rFonts w:ascii="Times New Roman" w:hAnsi="Times New Roman" w:cs="Times New Roman"/>
          <w:sz w:val="24"/>
          <w:szCs w:val="24"/>
          <w:lang w:val="en-US"/>
        </w:rPr>
        <w:t xml:space="preserve">The court a quo also found that the respondent was in breach of </w:t>
      </w:r>
      <w:r w:rsidR="00F31DF2" w:rsidRPr="0077143C">
        <w:rPr>
          <w:rFonts w:ascii="Times New Roman" w:hAnsi="Times New Roman" w:cs="Times New Roman"/>
          <w:sz w:val="24"/>
          <w:szCs w:val="24"/>
          <w:lang w:val="en-US"/>
        </w:rPr>
        <w:t>both</w:t>
      </w:r>
      <w:r w:rsidR="008F6397" w:rsidRPr="0077143C">
        <w:rPr>
          <w:rFonts w:ascii="Times New Roman" w:hAnsi="Times New Roman" w:cs="Times New Roman"/>
          <w:sz w:val="24"/>
          <w:szCs w:val="24"/>
          <w:lang w:val="en-US"/>
        </w:rPr>
        <w:t xml:space="preserve"> agreement</w:t>
      </w:r>
      <w:r w:rsidR="00F31DF2" w:rsidRPr="0077143C">
        <w:rPr>
          <w:rFonts w:ascii="Times New Roman" w:hAnsi="Times New Roman" w:cs="Times New Roman"/>
          <w:sz w:val="24"/>
          <w:szCs w:val="24"/>
          <w:lang w:val="en-US"/>
        </w:rPr>
        <w:t>s</w:t>
      </w:r>
      <w:r w:rsidR="008F6397" w:rsidRPr="0077143C">
        <w:rPr>
          <w:rFonts w:ascii="Times New Roman" w:hAnsi="Times New Roman" w:cs="Times New Roman"/>
          <w:sz w:val="24"/>
          <w:szCs w:val="24"/>
          <w:lang w:val="en-US"/>
        </w:rPr>
        <w:t>. The court</w:t>
      </w:r>
      <w:r w:rsidR="00E612BC" w:rsidRPr="0077143C">
        <w:rPr>
          <w:rFonts w:ascii="Times New Roman" w:hAnsi="Times New Roman" w:cs="Times New Roman"/>
          <w:sz w:val="24"/>
          <w:szCs w:val="24"/>
          <w:lang w:val="en-US"/>
        </w:rPr>
        <w:t xml:space="preserve"> however decided to apply </w:t>
      </w:r>
      <w:r w:rsidR="00231E18" w:rsidRPr="0077143C">
        <w:rPr>
          <w:rFonts w:ascii="Times New Roman" w:hAnsi="Times New Roman" w:cs="Times New Roman"/>
          <w:sz w:val="24"/>
          <w:szCs w:val="24"/>
          <w:lang w:val="en-US"/>
        </w:rPr>
        <w:t>the</w:t>
      </w:r>
      <w:r w:rsidR="00570631" w:rsidRPr="0077143C">
        <w:rPr>
          <w:rFonts w:ascii="Times New Roman" w:hAnsi="Times New Roman" w:cs="Times New Roman"/>
          <w:sz w:val="24"/>
          <w:szCs w:val="24"/>
          <w:lang w:val="en-US"/>
        </w:rPr>
        <w:t xml:space="preserve"> principle of</w:t>
      </w:r>
      <w:r w:rsidR="00376567" w:rsidRPr="0077143C">
        <w:rPr>
          <w:rFonts w:ascii="Times New Roman" w:hAnsi="Times New Roman" w:cs="Times New Roman"/>
          <w:sz w:val="24"/>
          <w:szCs w:val="24"/>
          <w:lang w:val="en-US"/>
        </w:rPr>
        <w:t xml:space="preserve"> equity</w:t>
      </w:r>
      <w:r w:rsidR="00E612BC" w:rsidRPr="0077143C">
        <w:rPr>
          <w:rFonts w:ascii="Times New Roman" w:hAnsi="Times New Roman" w:cs="Times New Roman"/>
          <w:sz w:val="24"/>
          <w:szCs w:val="24"/>
          <w:lang w:val="en-US"/>
        </w:rPr>
        <w:t xml:space="preserve"> on the basis that the respondent</w:t>
      </w:r>
      <w:r w:rsidR="00E06F42" w:rsidRPr="0077143C">
        <w:rPr>
          <w:rFonts w:ascii="Times New Roman" w:hAnsi="Times New Roman" w:cs="Times New Roman"/>
          <w:sz w:val="24"/>
          <w:szCs w:val="24"/>
          <w:lang w:val="en-US"/>
        </w:rPr>
        <w:t>’</w:t>
      </w:r>
      <w:r w:rsidR="00E612BC" w:rsidRPr="0077143C">
        <w:rPr>
          <w:rFonts w:ascii="Times New Roman" w:hAnsi="Times New Roman" w:cs="Times New Roman"/>
          <w:sz w:val="24"/>
          <w:szCs w:val="24"/>
          <w:lang w:val="en-US"/>
        </w:rPr>
        <w:t>s grasp of English was so bad that he may not have unders</w:t>
      </w:r>
      <w:r w:rsidR="00887024" w:rsidRPr="0077143C">
        <w:rPr>
          <w:rFonts w:ascii="Times New Roman" w:hAnsi="Times New Roman" w:cs="Times New Roman"/>
          <w:sz w:val="24"/>
          <w:szCs w:val="24"/>
          <w:lang w:val="en-US"/>
        </w:rPr>
        <w:t>tood the terms of the agreement</w:t>
      </w:r>
      <w:r w:rsidR="00570631" w:rsidRPr="0077143C">
        <w:rPr>
          <w:rFonts w:ascii="Times New Roman" w:hAnsi="Times New Roman" w:cs="Times New Roman"/>
          <w:sz w:val="24"/>
          <w:szCs w:val="24"/>
          <w:lang w:val="en-US"/>
        </w:rPr>
        <w:t xml:space="preserve"> and decided to reimburse the respondent the amount that he had loaned the appellant</w:t>
      </w:r>
      <w:r w:rsidRPr="0077143C">
        <w:rPr>
          <w:rFonts w:ascii="Times New Roman" w:hAnsi="Times New Roman" w:cs="Times New Roman"/>
          <w:sz w:val="24"/>
          <w:szCs w:val="24"/>
          <w:lang w:val="en-US"/>
        </w:rPr>
        <w:t xml:space="preserve">. </w:t>
      </w:r>
      <w:r w:rsidR="00F31DF2" w:rsidRPr="0077143C">
        <w:rPr>
          <w:rFonts w:ascii="Times New Roman" w:hAnsi="Times New Roman" w:cs="Times New Roman"/>
          <w:sz w:val="24"/>
          <w:szCs w:val="24"/>
          <w:lang w:val="en-US"/>
        </w:rPr>
        <w:t>The court stated as follows:</w:t>
      </w:r>
    </w:p>
    <w:p w:rsidR="00F31DF2" w:rsidRPr="0077143C" w:rsidRDefault="00F31DF2" w:rsidP="00887024">
      <w:pPr>
        <w:pStyle w:val="NoSpacing"/>
        <w:ind w:left="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“I (sic) persuaded that it would be appropriate to utilize the equitable principle in coming to a resolution of this matter. I hold the view primarily because the court was uneasy with the plaintiff’s level of understanding of the terms of both agreements”</w:t>
      </w:r>
    </w:p>
    <w:p w:rsidR="00887024" w:rsidRPr="0077143C" w:rsidRDefault="00887024" w:rsidP="00887024">
      <w:pPr>
        <w:pStyle w:val="NoSpacing"/>
        <w:ind w:left="567"/>
        <w:jc w:val="both"/>
        <w:rPr>
          <w:rFonts w:ascii="Times New Roman" w:hAnsi="Times New Roman" w:cs="Times New Roman"/>
          <w:sz w:val="24"/>
          <w:szCs w:val="24"/>
          <w:lang w:val="en-US"/>
        </w:rPr>
      </w:pPr>
    </w:p>
    <w:p w:rsidR="00887024" w:rsidRPr="0077143C" w:rsidRDefault="00887024" w:rsidP="00887024">
      <w:pPr>
        <w:pStyle w:val="NoSpacing"/>
        <w:ind w:left="567"/>
        <w:jc w:val="both"/>
        <w:rPr>
          <w:rFonts w:ascii="Times New Roman" w:hAnsi="Times New Roman" w:cs="Times New Roman"/>
          <w:sz w:val="24"/>
          <w:szCs w:val="24"/>
          <w:lang w:val="en-US"/>
        </w:rPr>
      </w:pPr>
    </w:p>
    <w:p w:rsidR="000502AF" w:rsidRPr="0077143C" w:rsidRDefault="00376567" w:rsidP="00C56DD9">
      <w:pPr>
        <w:pStyle w:val="NoSpacing"/>
        <w:spacing w:line="480" w:lineRule="auto"/>
        <w:ind w:left="720"/>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 xml:space="preserve"> The court made the following order:</w:t>
      </w:r>
    </w:p>
    <w:p w:rsidR="00376567" w:rsidRPr="0077143C" w:rsidRDefault="00376567" w:rsidP="00887024">
      <w:pPr>
        <w:pStyle w:val="NoSpacing"/>
        <w:ind w:left="360" w:firstLine="20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“In the result, it is ordered that:</w:t>
      </w:r>
    </w:p>
    <w:p w:rsidR="00376567" w:rsidRPr="0077143C" w:rsidRDefault="00376567" w:rsidP="00887024">
      <w:pPr>
        <w:pStyle w:val="NoSpacing"/>
        <w:numPr>
          <w:ilvl w:val="0"/>
          <w:numId w:val="1"/>
        </w:numPr>
        <w:ind w:left="1134"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The plaintiff’s claim against the 2</w:t>
      </w:r>
      <w:r w:rsidRPr="0077143C">
        <w:rPr>
          <w:rFonts w:ascii="Times New Roman" w:hAnsi="Times New Roman" w:cs="Times New Roman"/>
          <w:sz w:val="24"/>
          <w:szCs w:val="24"/>
          <w:vertAlign w:val="superscript"/>
          <w:lang w:val="en-US"/>
        </w:rPr>
        <w:t>nd</w:t>
      </w:r>
      <w:r w:rsidRPr="0077143C">
        <w:rPr>
          <w:rFonts w:ascii="Times New Roman" w:hAnsi="Times New Roman" w:cs="Times New Roman"/>
          <w:sz w:val="24"/>
          <w:szCs w:val="24"/>
          <w:lang w:val="en-US"/>
        </w:rPr>
        <w:t xml:space="preserve"> defendant be and is hereby dismissed with costs.</w:t>
      </w:r>
    </w:p>
    <w:p w:rsidR="00376567" w:rsidRPr="0077143C" w:rsidRDefault="00376567" w:rsidP="00887024">
      <w:pPr>
        <w:pStyle w:val="NoSpacing"/>
        <w:numPr>
          <w:ilvl w:val="0"/>
          <w:numId w:val="1"/>
        </w:numPr>
        <w:ind w:left="1080" w:hanging="513"/>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 xml:space="preserve">The defendant’s counterclaim against the plaintiff, for payment of USD$61 000, be and is hereby </w:t>
      </w:r>
      <w:r w:rsidR="00231E18" w:rsidRPr="0077143C">
        <w:rPr>
          <w:rFonts w:ascii="Times New Roman" w:hAnsi="Times New Roman" w:cs="Times New Roman"/>
          <w:sz w:val="24"/>
          <w:szCs w:val="24"/>
          <w:lang w:val="en-US"/>
        </w:rPr>
        <w:t>dismissed</w:t>
      </w:r>
      <w:r w:rsidRPr="0077143C">
        <w:rPr>
          <w:rFonts w:ascii="Times New Roman" w:hAnsi="Times New Roman" w:cs="Times New Roman"/>
          <w:sz w:val="24"/>
          <w:szCs w:val="24"/>
          <w:lang w:val="en-US"/>
        </w:rPr>
        <w:t xml:space="preserve"> with costs.</w:t>
      </w:r>
    </w:p>
    <w:p w:rsidR="00376567" w:rsidRPr="0077143C" w:rsidRDefault="00376567" w:rsidP="00887024">
      <w:pPr>
        <w:pStyle w:val="NoSpacing"/>
        <w:numPr>
          <w:ilvl w:val="0"/>
          <w:numId w:val="1"/>
        </w:numPr>
        <w:ind w:left="1080" w:hanging="513"/>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Plaintiff’s claim, as against the 1</w:t>
      </w:r>
      <w:r w:rsidRPr="0077143C">
        <w:rPr>
          <w:rFonts w:ascii="Times New Roman" w:hAnsi="Times New Roman" w:cs="Times New Roman"/>
          <w:sz w:val="24"/>
          <w:szCs w:val="24"/>
          <w:vertAlign w:val="superscript"/>
          <w:lang w:val="en-US"/>
        </w:rPr>
        <w:t>st</w:t>
      </w:r>
      <w:r w:rsidRPr="0077143C">
        <w:rPr>
          <w:rFonts w:ascii="Times New Roman" w:hAnsi="Times New Roman" w:cs="Times New Roman"/>
          <w:sz w:val="24"/>
          <w:szCs w:val="24"/>
          <w:lang w:val="en-US"/>
        </w:rPr>
        <w:t xml:space="preserve"> defendant, Big Valley Masters Private Limited, </w:t>
      </w:r>
      <w:r w:rsidR="006462DF" w:rsidRPr="0077143C">
        <w:rPr>
          <w:rFonts w:ascii="Times New Roman" w:hAnsi="Times New Roman" w:cs="Times New Roman"/>
          <w:sz w:val="24"/>
          <w:szCs w:val="24"/>
          <w:lang w:val="en-US"/>
        </w:rPr>
        <w:t>in</w:t>
      </w:r>
      <w:r w:rsidRPr="0077143C">
        <w:rPr>
          <w:rFonts w:ascii="Times New Roman" w:hAnsi="Times New Roman" w:cs="Times New Roman"/>
          <w:sz w:val="24"/>
          <w:szCs w:val="24"/>
          <w:lang w:val="en-US"/>
        </w:rPr>
        <w:t xml:space="preserve"> the sum of US$89 000-00, is allowed, together with interest ther</w:t>
      </w:r>
      <w:r w:rsidR="00231E18" w:rsidRPr="0077143C">
        <w:rPr>
          <w:rFonts w:ascii="Times New Roman" w:hAnsi="Times New Roman" w:cs="Times New Roman"/>
          <w:sz w:val="24"/>
          <w:szCs w:val="24"/>
          <w:lang w:val="en-US"/>
        </w:rPr>
        <w:t>eon at the prescribed rate calculated from 11 December 2012 to the date of payment in full.</w:t>
      </w:r>
    </w:p>
    <w:p w:rsidR="00231E18" w:rsidRPr="0077143C" w:rsidRDefault="00231E18" w:rsidP="00887024">
      <w:pPr>
        <w:pStyle w:val="NoSpacing"/>
        <w:numPr>
          <w:ilvl w:val="0"/>
          <w:numId w:val="1"/>
        </w:numPr>
        <w:spacing w:line="480" w:lineRule="auto"/>
        <w:ind w:left="1080" w:hanging="513"/>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1</w:t>
      </w:r>
      <w:r w:rsidRPr="0077143C">
        <w:rPr>
          <w:rFonts w:ascii="Times New Roman" w:hAnsi="Times New Roman" w:cs="Times New Roman"/>
          <w:sz w:val="24"/>
          <w:szCs w:val="24"/>
          <w:vertAlign w:val="superscript"/>
          <w:lang w:val="en-US"/>
        </w:rPr>
        <w:t>st</w:t>
      </w:r>
      <w:r w:rsidRPr="0077143C">
        <w:rPr>
          <w:rFonts w:ascii="Times New Roman" w:hAnsi="Times New Roman" w:cs="Times New Roman"/>
          <w:sz w:val="24"/>
          <w:szCs w:val="24"/>
          <w:lang w:val="en-US"/>
        </w:rPr>
        <w:t xml:space="preserve"> defendant shall bear the costs of suit.”</w:t>
      </w:r>
    </w:p>
    <w:p w:rsidR="00887024" w:rsidRPr="0077143C" w:rsidRDefault="00887024" w:rsidP="00887024">
      <w:pPr>
        <w:pStyle w:val="NoSpacing"/>
        <w:spacing w:line="480" w:lineRule="auto"/>
        <w:jc w:val="both"/>
        <w:rPr>
          <w:rFonts w:ascii="Times New Roman" w:hAnsi="Times New Roman" w:cs="Times New Roman"/>
          <w:lang w:val="en-US"/>
        </w:rPr>
      </w:pPr>
    </w:p>
    <w:p w:rsidR="00165AE0" w:rsidRPr="0077143C" w:rsidRDefault="00570631" w:rsidP="00147282">
      <w:pPr>
        <w:pStyle w:val="NoSpacing"/>
        <w:spacing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17. T</w:t>
      </w:r>
      <w:r w:rsidR="00231E18" w:rsidRPr="0077143C">
        <w:rPr>
          <w:rFonts w:ascii="Times New Roman" w:hAnsi="Times New Roman" w:cs="Times New Roman"/>
          <w:sz w:val="24"/>
          <w:szCs w:val="24"/>
          <w:lang w:val="en-US"/>
        </w:rPr>
        <w:t xml:space="preserve">he appellant </w:t>
      </w:r>
      <w:r w:rsidR="00E612BC" w:rsidRPr="0077143C">
        <w:rPr>
          <w:rFonts w:ascii="Times New Roman" w:hAnsi="Times New Roman" w:cs="Times New Roman"/>
          <w:sz w:val="24"/>
          <w:szCs w:val="24"/>
          <w:lang w:val="en-US"/>
        </w:rPr>
        <w:t>was dissatisfied</w:t>
      </w:r>
      <w:r w:rsidRPr="0077143C">
        <w:rPr>
          <w:rFonts w:ascii="Times New Roman" w:hAnsi="Times New Roman" w:cs="Times New Roman"/>
          <w:sz w:val="24"/>
          <w:szCs w:val="24"/>
          <w:lang w:val="en-US"/>
        </w:rPr>
        <w:t xml:space="preserve"> and</w:t>
      </w:r>
      <w:r w:rsidR="00231E18" w:rsidRPr="0077143C">
        <w:rPr>
          <w:rFonts w:ascii="Times New Roman" w:hAnsi="Times New Roman" w:cs="Times New Roman"/>
          <w:sz w:val="24"/>
          <w:szCs w:val="24"/>
          <w:lang w:val="en-US"/>
        </w:rPr>
        <w:t xml:space="preserve"> appeal</w:t>
      </w:r>
      <w:r w:rsidRPr="0077143C">
        <w:rPr>
          <w:rFonts w:ascii="Times New Roman" w:hAnsi="Times New Roman" w:cs="Times New Roman"/>
          <w:sz w:val="24"/>
          <w:szCs w:val="24"/>
          <w:lang w:val="en-US"/>
        </w:rPr>
        <w:t>ed</w:t>
      </w:r>
      <w:r w:rsidR="00231E18" w:rsidRPr="0077143C">
        <w:rPr>
          <w:rFonts w:ascii="Times New Roman" w:hAnsi="Times New Roman" w:cs="Times New Roman"/>
          <w:sz w:val="24"/>
          <w:szCs w:val="24"/>
          <w:lang w:val="en-US"/>
        </w:rPr>
        <w:t xml:space="preserve"> on the following</w:t>
      </w:r>
      <w:r w:rsidR="00147282" w:rsidRPr="0077143C">
        <w:rPr>
          <w:rFonts w:ascii="Times New Roman" w:hAnsi="Times New Roman" w:cs="Times New Roman"/>
          <w:sz w:val="24"/>
          <w:szCs w:val="24"/>
          <w:lang w:val="en-US"/>
        </w:rPr>
        <w:t xml:space="preserve"> </w:t>
      </w:r>
      <w:r w:rsidR="00231E18" w:rsidRPr="0077143C">
        <w:rPr>
          <w:rFonts w:ascii="Times New Roman" w:hAnsi="Times New Roman" w:cs="Times New Roman"/>
          <w:sz w:val="24"/>
          <w:szCs w:val="24"/>
          <w:lang w:val="en-US"/>
        </w:rPr>
        <w:t>grounds:</w:t>
      </w:r>
    </w:p>
    <w:p w:rsidR="00231E18" w:rsidRPr="0077143C" w:rsidRDefault="00570631" w:rsidP="00887024">
      <w:pPr>
        <w:pStyle w:val="NoSpacing"/>
        <w:spacing w:line="480" w:lineRule="auto"/>
        <w:ind w:left="1134"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 xml:space="preserve">1. </w:t>
      </w:r>
      <w:r w:rsidR="00887024" w:rsidRPr="0077143C">
        <w:rPr>
          <w:rFonts w:ascii="Times New Roman" w:hAnsi="Times New Roman" w:cs="Times New Roman"/>
          <w:sz w:val="24"/>
          <w:szCs w:val="24"/>
          <w:lang w:val="en-US"/>
        </w:rPr>
        <w:tab/>
      </w:r>
      <w:r w:rsidR="00231E18" w:rsidRPr="0077143C">
        <w:rPr>
          <w:rFonts w:ascii="Times New Roman" w:hAnsi="Times New Roman" w:cs="Times New Roman"/>
          <w:sz w:val="24"/>
          <w:szCs w:val="24"/>
          <w:lang w:val="en-US"/>
        </w:rPr>
        <w:t xml:space="preserve">The court </w:t>
      </w:r>
      <w:r w:rsidR="00231E18" w:rsidRPr="0077143C">
        <w:rPr>
          <w:rFonts w:ascii="Times New Roman" w:hAnsi="Times New Roman" w:cs="Times New Roman"/>
          <w:i/>
          <w:sz w:val="24"/>
          <w:szCs w:val="24"/>
          <w:lang w:val="en-US"/>
        </w:rPr>
        <w:t>a quo</w:t>
      </w:r>
      <w:r w:rsidR="00231E18" w:rsidRPr="0077143C">
        <w:rPr>
          <w:rFonts w:ascii="Times New Roman" w:hAnsi="Times New Roman" w:cs="Times New Roman"/>
          <w:sz w:val="24"/>
          <w:szCs w:val="24"/>
          <w:lang w:val="en-US"/>
        </w:rPr>
        <w:t xml:space="preserve"> erred in law in deeming the partnership dissolved by a letter at a future date contrary to the principle that dissolution of a contract is exercised </w:t>
      </w:r>
      <w:r w:rsidR="00231E18" w:rsidRPr="0077143C">
        <w:rPr>
          <w:rFonts w:ascii="Times New Roman" w:hAnsi="Times New Roman" w:cs="Times New Roman"/>
          <w:i/>
          <w:sz w:val="24"/>
          <w:szCs w:val="24"/>
          <w:lang w:val="en-US"/>
        </w:rPr>
        <w:t>ex nunc</w:t>
      </w:r>
      <w:r w:rsidR="00231E18" w:rsidRPr="0077143C">
        <w:rPr>
          <w:rFonts w:ascii="Times New Roman" w:hAnsi="Times New Roman" w:cs="Times New Roman"/>
          <w:sz w:val="24"/>
          <w:szCs w:val="24"/>
          <w:lang w:val="en-US"/>
        </w:rPr>
        <w:t>.</w:t>
      </w:r>
    </w:p>
    <w:p w:rsidR="00231E18" w:rsidRPr="0077143C" w:rsidRDefault="00231E18" w:rsidP="00887024">
      <w:pPr>
        <w:pStyle w:val="NoSpacing"/>
        <w:numPr>
          <w:ilvl w:val="0"/>
          <w:numId w:val="8"/>
        </w:numPr>
        <w:spacing w:line="480" w:lineRule="auto"/>
        <w:ind w:left="1134"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 xml:space="preserve">The court grossly misdirected itself in adjudging that the </w:t>
      </w:r>
      <w:r w:rsidR="00887024" w:rsidRPr="0077143C">
        <w:rPr>
          <w:rFonts w:ascii="Times New Roman" w:hAnsi="Times New Roman" w:cs="Times New Roman"/>
          <w:sz w:val="24"/>
          <w:szCs w:val="24"/>
          <w:lang w:val="en-US"/>
        </w:rPr>
        <w:t>r</w:t>
      </w:r>
      <w:r w:rsidRPr="0077143C">
        <w:rPr>
          <w:rFonts w:ascii="Times New Roman" w:hAnsi="Times New Roman" w:cs="Times New Roman"/>
          <w:sz w:val="24"/>
          <w:szCs w:val="24"/>
          <w:lang w:val="en-US"/>
        </w:rPr>
        <w:t>espondent was entitled to recover US$89 000 when he was</w:t>
      </w:r>
      <w:r w:rsidR="00711E79" w:rsidRPr="0077143C">
        <w:rPr>
          <w:rFonts w:ascii="Times New Roman" w:hAnsi="Times New Roman" w:cs="Times New Roman"/>
          <w:sz w:val="24"/>
          <w:szCs w:val="24"/>
          <w:lang w:val="en-US"/>
        </w:rPr>
        <w:t xml:space="preserve"> in clear breach of the parties’ agreement.</w:t>
      </w:r>
    </w:p>
    <w:p w:rsidR="00711E79" w:rsidRPr="0077143C" w:rsidRDefault="00711E79" w:rsidP="00887024">
      <w:pPr>
        <w:pStyle w:val="NoSpacing"/>
        <w:numPr>
          <w:ilvl w:val="0"/>
          <w:numId w:val="8"/>
        </w:numPr>
        <w:spacing w:line="480" w:lineRule="auto"/>
        <w:ind w:left="1134"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 xml:space="preserve">The court </w:t>
      </w:r>
      <w:r w:rsidRPr="0077143C">
        <w:rPr>
          <w:rFonts w:ascii="Times New Roman" w:hAnsi="Times New Roman" w:cs="Times New Roman"/>
          <w:i/>
          <w:sz w:val="24"/>
          <w:szCs w:val="24"/>
          <w:lang w:val="en-US"/>
        </w:rPr>
        <w:t>a quo</w:t>
      </w:r>
      <w:r w:rsidRPr="0077143C">
        <w:rPr>
          <w:rFonts w:ascii="Times New Roman" w:hAnsi="Times New Roman" w:cs="Times New Roman"/>
          <w:sz w:val="24"/>
          <w:szCs w:val="24"/>
          <w:lang w:val="en-US"/>
        </w:rPr>
        <w:t xml:space="preserve"> grossly misdirected itself by allowing Respondent to derive a benefit from his own wrong.</w:t>
      </w:r>
    </w:p>
    <w:p w:rsidR="00711E79" w:rsidRPr="0077143C" w:rsidRDefault="00711E79" w:rsidP="00887024">
      <w:pPr>
        <w:pStyle w:val="NoSpacing"/>
        <w:numPr>
          <w:ilvl w:val="0"/>
          <w:numId w:val="8"/>
        </w:numPr>
        <w:spacing w:line="480" w:lineRule="auto"/>
        <w:ind w:left="1134"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 xml:space="preserve">The court </w:t>
      </w:r>
      <w:r w:rsidRPr="0077143C">
        <w:rPr>
          <w:rFonts w:ascii="Times New Roman" w:hAnsi="Times New Roman" w:cs="Times New Roman"/>
          <w:i/>
          <w:sz w:val="24"/>
          <w:szCs w:val="24"/>
          <w:lang w:val="en-US"/>
        </w:rPr>
        <w:t>a quo</w:t>
      </w:r>
      <w:r w:rsidRPr="0077143C">
        <w:rPr>
          <w:rFonts w:ascii="Times New Roman" w:hAnsi="Times New Roman" w:cs="Times New Roman"/>
          <w:sz w:val="24"/>
          <w:szCs w:val="24"/>
          <w:lang w:val="en-US"/>
        </w:rPr>
        <w:t xml:space="preserve"> erred in failing to uphold the Appellant’s defence of the </w:t>
      </w:r>
      <w:r w:rsidRPr="0077143C">
        <w:rPr>
          <w:rFonts w:ascii="Times New Roman" w:hAnsi="Times New Roman" w:cs="Times New Roman"/>
          <w:i/>
          <w:sz w:val="24"/>
          <w:szCs w:val="24"/>
          <w:lang w:val="en-US"/>
        </w:rPr>
        <w:t>exceptio non adimpleti contractus</w:t>
      </w:r>
      <w:r w:rsidRPr="0077143C">
        <w:rPr>
          <w:rFonts w:ascii="Times New Roman" w:hAnsi="Times New Roman" w:cs="Times New Roman"/>
          <w:sz w:val="24"/>
          <w:szCs w:val="24"/>
          <w:lang w:val="en-US"/>
        </w:rPr>
        <w:t>.</w:t>
      </w:r>
    </w:p>
    <w:p w:rsidR="00711E79" w:rsidRPr="0077143C" w:rsidRDefault="00711E79" w:rsidP="00887024">
      <w:pPr>
        <w:pStyle w:val="NoSpacing"/>
        <w:numPr>
          <w:ilvl w:val="0"/>
          <w:numId w:val="8"/>
        </w:numPr>
        <w:spacing w:line="480" w:lineRule="auto"/>
        <w:ind w:left="1134"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lastRenderedPageBreak/>
        <w:t xml:space="preserve">The court </w:t>
      </w:r>
      <w:r w:rsidRPr="0077143C">
        <w:rPr>
          <w:rFonts w:ascii="Times New Roman" w:hAnsi="Times New Roman" w:cs="Times New Roman"/>
          <w:i/>
          <w:sz w:val="24"/>
          <w:szCs w:val="24"/>
          <w:lang w:val="en-US"/>
        </w:rPr>
        <w:t>a quo</w:t>
      </w:r>
      <w:r w:rsidRPr="0077143C">
        <w:rPr>
          <w:rFonts w:ascii="Times New Roman" w:hAnsi="Times New Roman" w:cs="Times New Roman"/>
          <w:sz w:val="24"/>
          <w:szCs w:val="24"/>
          <w:lang w:val="en-US"/>
        </w:rPr>
        <w:t xml:space="preserve"> further erred in allowing interest on the sum of US$89 000 to run up to the date of payment thus contravening the </w:t>
      </w:r>
      <w:r w:rsidRPr="0077143C">
        <w:rPr>
          <w:rFonts w:ascii="Times New Roman" w:hAnsi="Times New Roman" w:cs="Times New Roman"/>
          <w:i/>
          <w:sz w:val="24"/>
          <w:szCs w:val="24"/>
          <w:lang w:val="en-US"/>
        </w:rPr>
        <w:t>in duplum</w:t>
      </w:r>
      <w:r w:rsidRPr="0077143C">
        <w:rPr>
          <w:rFonts w:ascii="Times New Roman" w:hAnsi="Times New Roman" w:cs="Times New Roman"/>
          <w:sz w:val="24"/>
          <w:szCs w:val="24"/>
          <w:lang w:val="en-US"/>
        </w:rPr>
        <w:t xml:space="preserve"> rule.</w:t>
      </w:r>
    </w:p>
    <w:p w:rsidR="00711E79" w:rsidRPr="0077143C" w:rsidRDefault="00711E79" w:rsidP="00887024">
      <w:pPr>
        <w:pStyle w:val="NoSpacing"/>
        <w:numPr>
          <w:ilvl w:val="0"/>
          <w:numId w:val="8"/>
        </w:numPr>
        <w:spacing w:line="480" w:lineRule="auto"/>
        <w:ind w:left="1134" w:hanging="567"/>
        <w:jc w:val="both"/>
        <w:rPr>
          <w:rFonts w:ascii="Times New Roman" w:hAnsi="Times New Roman" w:cs="Times New Roman"/>
          <w:lang w:val="en-US"/>
        </w:rPr>
      </w:pPr>
      <w:r w:rsidRPr="0077143C">
        <w:rPr>
          <w:rFonts w:ascii="Times New Roman" w:hAnsi="Times New Roman" w:cs="Times New Roman"/>
          <w:sz w:val="24"/>
          <w:szCs w:val="24"/>
          <w:lang w:val="en-US"/>
        </w:rPr>
        <w:t xml:space="preserve">The court </w:t>
      </w:r>
      <w:r w:rsidRPr="0077143C">
        <w:rPr>
          <w:rFonts w:ascii="Times New Roman" w:hAnsi="Times New Roman" w:cs="Times New Roman"/>
          <w:i/>
          <w:sz w:val="24"/>
          <w:szCs w:val="24"/>
          <w:lang w:val="en-US"/>
        </w:rPr>
        <w:t>a quo</w:t>
      </w:r>
      <w:r w:rsidRPr="0077143C">
        <w:rPr>
          <w:rFonts w:ascii="Times New Roman" w:hAnsi="Times New Roman" w:cs="Times New Roman"/>
          <w:sz w:val="24"/>
          <w:szCs w:val="24"/>
          <w:lang w:val="en-US"/>
        </w:rPr>
        <w:t xml:space="preserve"> grossly misdirected itself in awarding costs in favour of the Respondent where it had failed to fully succeed in the matter. </w:t>
      </w:r>
    </w:p>
    <w:p w:rsidR="0009786E" w:rsidRPr="0077143C" w:rsidRDefault="00570631" w:rsidP="00887024">
      <w:pPr>
        <w:spacing w:before="240" w:after="0" w:line="480" w:lineRule="auto"/>
        <w:ind w:left="567"/>
        <w:jc w:val="both"/>
        <w:rPr>
          <w:rFonts w:ascii="Times New Roman" w:hAnsi="Times New Roman" w:cs="Times New Roman"/>
          <w:sz w:val="24"/>
          <w:szCs w:val="24"/>
        </w:rPr>
      </w:pPr>
      <w:r w:rsidRPr="0077143C">
        <w:rPr>
          <w:rFonts w:ascii="Times New Roman" w:hAnsi="Times New Roman" w:cs="Times New Roman"/>
          <w:sz w:val="24"/>
          <w:szCs w:val="24"/>
        </w:rPr>
        <w:t xml:space="preserve">In my view, </w:t>
      </w:r>
      <w:r w:rsidR="0009786E" w:rsidRPr="0077143C">
        <w:rPr>
          <w:rFonts w:ascii="Times New Roman" w:hAnsi="Times New Roman" w:cs="Times New Roman"/>
          <w:sz w:val="24"/>
          <w:szCs w:val="24"/>
        </w:rPr>
        <w:t>from the appellan</w:t>
      </w:r>
      <w:r w:rsidR="00B92CE4" w:rsidRPr="0077143C">
        <w:rPr>
          <w:rFonts w:ascii="Times New Roman" w:hAnsi="Times New Roman" w:cs="Times New Roman"/>
          <w:sz w:val="24"/>
          <w:szCs w:val="24"/>
        </w:rPr>
        <w:t>t’s grounds of appeal</w:t>
      </w:r>
      <w:r w:rsidRPr="0077143C">
        <w:rPr>
          <w:rFonts w:ascii="Times New Roman" w:hAnsi="Times New Roman" w:cs="Times New Roman"/>
          <w:sz w:val="24"/>
          <w:szCs w:val="24"/>
        </w:rPr>
        <w:t>,</w:t>
      </w:r>
      <w:r w:rsidR="00E06F42" w:rsidRPr="0077143C">
        <w:rPr>
          <w:rFonts w:ascii="Times New Roman" w:hAnsi="Times New Roman" w:cs="Times New Roman"/>
          <w:sz w:val="24"/>
          <w:szCs w:val="24"/>
        </w:rPr>
        <w:t xml:space="preserve"> and from submissions made, the issue that resolves the appeal is</w:t>
      </w:r>
      <w:r w:rsidR="00E31160" w:rsidRPr="0077143C">
        <w:rPr>
          <w:rFonts w:ascii="Times New Roman" w:hAnsi="Times New Roman" w:cs="Times New Roman"/>
          <w:sz w:val="24"/>
          <w:szCs w:val="24"/>
        </w:rPr>
        <w:t xml:space="preserve"> the following</w:t>
      </w:r>
      <w:r w:rsidR="00E06F42" w:rsidRPr="0077143C">
        <w:rPr>
          <w:rFonts w:ascii="Times New Roman" w:hAnsi="Times New Roman" w:cs="Times New Roman"/>
          <w:sz w:val="24"/>
          <w:szCs w:val="24"/>
        </w:rPr>
        <w:t>:</w:t>
      </w:r>
    </w:p>
    <w:p w:rsidR="00B92CE4" w:rsidRPr="0077143C" w:rsidRDefault="00B92CE4" w:rsidP="00147282">
      <w:pPr>
        <w:pStyle w:val="ListParagraph"/>
        <w:spacing w:before="240" w:after="0" w:line="480" w:lineRule="auto"/>
        <w:ind w:left="0"/>
        <w:jc w:val="both"/>
        <w:rPr>
          <w:rFonts w:ascii="Times New Roman" w:hAnsi="Times New Roman" w:cs="Times New Roman"/>
          <w:b/>
          <w:sz w:val="24"/>
          <w:szCs w:val="24"/>
        </w:rPr>
      </w:pPr>
      <w:r w:rsidRPr="0077143C">
        <w:rPr>
          <w:rFonts w:ascii="Times New Roman" w:hAnsi="Times New Roman" w:cs="Times New Roman"/>
          <w:b/>
          <w:sz w:val="24"/>
          <w:szCs w:val="24"/>
        </w:rPr>
        <w:t xml:space="preserve">Whether or not the court </w:t>
      </w:r>
      <w:r w:rsidRPr="0077143C">
        <w:rPr>
          <w:rFonts w:ascii="Times New Roman" w:hAnsi="Times New Roman" w:cs="Times New Roman"/>
          <w:b/>
          <w:i/>
          <w:sz w:val="24"/>
          <w:szCs w:val="24"/>
        </w:rPr>
        <w:t>a quo</w:t>
      </w:r>
      <w:r w:rsidRPr="0077143C">
        <w:rPr>
          <w:rFonts w:ascii="Times New Roman" w:hAnsi="Times New Roman" w:cs="Times New Roman"/>
          <w:b/>
          <w:sz w:val="24"/>
          <w:szCs w:val="24"/>
        </w:rPr>
        <w:t xml:space="preserve"> erred in applying the principle of equity in resolving the matter.</w:t>
      </w:r>
    </w:p>
    <w:p w:rsidR="006E5B81" w:rsidRPr="0077143C" w:rsidRDefault="006E5B81" w:rsidP="00887024">
      <w:pPr>
        <w:spacing w:before="240" w:after="0" w:line="480" w:lineRule="auto"/>
        <w:jc w:val="both"/>
        <w:rPr>
          <w:rFonts w:ascii="Times New Roman" w:hAnsi="Times New Roman" w:cs="Times New Roman"/>
          <w:b/>
          <w:sz w:val="24"/>
          <w:szCs w:val="24"/>
        </w:rPr>
      </w:pPr>
      <w:r w:rsidRPr="0077143C">
        <w:rPr>
          <w:rFonts w:ascii="Times New Roman" w:hAnsi="Times New Roman" w:cs="Times New Roman"/>
          <w:b/>
          <w:sz w:val="24"/>
          <w:szCs w:val="24"/>
        </w:rPr>
        <w:t xml:space="preserve">SUBMISSIONS </w:t>
      </w:r>
      <w:r w:rsidR="00E612BC" w:rsidRPr="0077143C">
        <w:rPr>
          <w:rFonts w:ascii="Times New Roman" w:hAnsi="Times New Roman" w:cs="Times New Roman"/>
          <w:b/>
          <w:sz w:val="24"/>
          <w:szCs w:val="24"/>
        </w:rPr>
        <w:t>ON APPEAL</w:t>
      </w:r>
    </w:p>
    <w:p w:rsidR="006E5B81" w:rsidRPr="0077143C" w:rsidRDefault="009A2835" w:rsidP="00887024">
      <w:pPr>
        <w:spacing w:before="240" w:after="0" w:line="480" w:lineRule="auto"/>
        <w:ind w:left="720" w:hanging="720"/>
        <w:jc w:val="both"/>
        <w:rPr>
          <w:rFonts w:ascii="Times New Roman" w:hAnsi="Times New Roman" w:cs="Times New Roman"/>
          <w:sz w:val="24"/>
          <w:szCs w:val="24"/>
        </w:rPr>
      </w:pPr>
      <w:r w:rsidRPr="0077143C">
        <w:rPr>
          <w:rFonts w:ascii="Times New Roman" w:hAnsi="Times New Roman" w:cs="Times New Roman"/>
          <w:sz w:val="24"/>
          <w:szCs w:val="24"/>
        </w:rPr>
        <w:t xml:space="preserve">18. </w:t>
      </w:r>
      <w:r w:rsidR="00887024" w:rsidRPr="0077143C">
        <w:rPr>
          <w:rFonts w:ascii="Times New Roman" w:hAnsi="Times New Roman" w:cs="Times New Roman"/>
          <w:sz w:val="24"/>
          <w:szCs w:val="24"/>
        </w:rPr>
        <w:tab/>
      </w:r>
      <w:r w:rsidR="006E5B81" w:rsidRPr="0077143C">
        <w:rPr>
          <w:rFonts w:ascii="Times New Roman" w:hAnsi="Times New Roman" w:cs="Times New Roman"/>
          <w:sz w:val="24"/>
          <w:szCs w:val="24"/>
        </w:rPr>
        <w:t>Counsel for the appellant, Mr.</w:t>
      </w:r>
      <w:r w:rsidR="006E5B81" w:rsidRPr="0077143C">
        <w:rPr>
          <w:rFonts w:ascii="Times New Roman" w:hAnsi="Times New Roman" w:cs="Times New Roman"/>
          <w:i/>
          <w:sz w:val="24"/>
          <w:szCs w:val="24"/>
        </w:rPr>
        <w:t xml:space="preserve"> Zhuwarara</w:t>
      </w:r>
      <w:r w:rsidR="006E5B81" w:rsidRPr="0077143C">
        <w:rPr>
          <w:rFonts w:ascii="Times New Roman" w:hAnsi="Times New Roman" w:cs="Times New Roman"/>
          <w:sz w:val="24"/>
          <w:szCs w:val="24"/>
        </w:rPr>
        <w:t xml:space="preserve"> submitted</w:t>
      </w:r>
      <w:r w:rsidR="00E06F42" w:rsidRPr="0077143C">
        <w:rPr>
          <w:rFonts w:ascii="Times New Roman" w:hAnsi="Times New Roman" w:cs="Times New Roman"/>
          <w:sz w:val="24"/>
          <w:szCs w:val="24"/>
        </w:rPr>
        <w:t xml:space="preserve"> in the main</w:t>
      </w:r>
      <w:r w:rsidR="006E5B81" w:rsidRPr="0077143C">
        <w:rPr>
          <w:rFonts w:ascii="Times New Roman" w:hAnsi="Times New Roman" w:cs="Times New Roman"/>
          <w:sz w:val="24"/>
          <w:szCs w:val="24"/>
        </w:rPr>
        <w:t xml:space="preserve"> that the court </w:t>
      </w:r>
      <w:r w:rsidR="006E5B81" w:rsidRPr="0077143C">
        <w:rPr>
          <w:rFonts w:ascii="Times New Roman" w:hAnsi="Times New Roman" w:cs="Times New Roman"/>
          <w:i/>
          <w:sz w:val="24"/>
          <w:szCs w:val="24"/>
        </w:rPr>
        <w:t xml:space="preserve">a quo </w:t>
      </w:r>
      <w:r w:rsidR="006E5B81" w:rsidRPr="0077143C">
        <w:rPr>
          <w:rFonts w:ascii="Times New Roman" w:hAnsi="Times New Roman" w:cs="Times New Roman"/>
          <w:sz w:val="24"/>
          <w:szCs w:val="24"/>
        </w:rPr>
        <w:t>erred in determining the matter before it on the basis of the principle of equity as such principle is not par</w:t>
      </w:r>
      <w:r w:rsidR="00E612BC" w:rsidRPr="0077143C">
        <w:rPr>
          <w:rFonts w:ascii="Times New Roman" w:hAnsi="Times New Roman" w:cs="Times New Roman"/>
          <w:sz w:val="24"/>
          <w:szCs w:val="24"/>
        </w:rPr>
        <w:t>t of the Zimbabwean law</w:t>
      </w:r>
      <w:r w:rsidR="006E5B81" w:rsidRPr="0077143C">
        <w:rPr>
          <w:rFonts w:ascii="Times New Roman" w:hAnsi="Times New Roman" w:cs="Times New Roman"/>
          <w:sz w:val="24"/>
          <w:szCs w:val="24"/>
        </w:rPr>
        <w:t>. Counsel argu</w:t>
      </w:r>
      <w:r w:rsidR="007307A0" w:rsidRPr="0077143C">
        <w:rPr>
          <w:rFonts w:ascii="Times New Roman" w:hAnsi="Times New Roman" w:cs="Times New Roman"/>
          <w:sz w:val="24"/>
          <w:szCs w:val="24"/>
        </w:rPr>
        <w:t xml:space="preserve">ed that the principle </w:t>
      </w:r>
      <w:r w:rsidR="006E5B81" w:rsidRPr="0077143C">
        <w:rPr>
          <w:rFonts w:ascii="Times New Roman" w:hAnsi="Times New Roman" w:cs="Times New Roman"/>
          <w:sz w:val="24"/>
          <w:szCs w:val="24"/>
        </w:rPr>
        <w:t>could only be r</w:t>
      </w:r>
      <w:r w:rsidR="00E612BC" w:rsidRPr="0077143C">
        <w:rPr>
          <w:rFonts w:ascii="Times New Roman" w:hAnsi="Times New Roman" w:cs="Times New Roman"/>
          <w:sz w:val="24"/>
          <w:szCs w:val="24"/>
        </w:rPr>
        <w:t>esorted to where a statute provide</w:t>
      </w:r>
      <w:r w:rsidR="006E5B81" w:rsidRPr="0077143C">
        <w:rPr>
          <w:rFonts w:ascii="Times New Roman" w:hAnsi="Times New Roman" w:cs="Times New Roman"/>
          <w:sz w:val="24"/>
          <w:szCs w:val="24"/>
        </w:rPr>
        <w:t>s for it</w:t>
      </w:r>
      <w:r w:rsidR="00E612BC" w:rsidRPr="0077143C">
        <w:rPr>
          <w:rFonts w:ascii="Times New Roman" w:hAnsi="Times New Roman" w:cs="Times New Roman"/>
          <w:sz w:val="24"/>
          <w:szCs w:val="24"/>
        </w:rPr>
        <w:t>s application</w:t>
      </w:r>
      <w:r w:rsidR="006E5B81" w:rsidRPr="0077143C">
        <w:rPr>
          <w:rFonts w:ascii="Times New Roman" w:hAnsi="Times New Roman" w:cs="Times New Roman"/>
          <w:sz w:val="24"/>
          <w:szCs w:val="24"/>
        </w:rPr>
        <w:t>.</w:t>
      </w:r>
      <w:r w:rsidR="00E612BC" w:rsidRPr="0077143C">
        <w:rPr>
          <w:rFonts w:ascii="Times New Roman" w:hAnsi="Times New Roman" w:cs="Times New Roman"/>
          <w:sz w:val="24"/>
          <w:szCs w:val="24"/>
        </w:rPr>
        <w:t xml:space="preserve"> It was counsel</w:t>
      </w:r>
      <w:r w:rsidR="00A507A4" w:rsidRPr="0077143C">
        <w:rPr>
          <w:rFonts w:ascii="Times New Roman" w:hAnsi="Times New Roman" w:cs="Times New Roman"/>
          <w:sz w:val="24"/>
          <w:szCs w:val="24"/>
        </w:rPr>
        <w:t>’s submission that the terms of the agreement were clear and should have been complied with. With these</w:t>
      </w:r>
      <w:r w:rsidR="006E5B81" w:rsidRPr="0077143C">
        <w:rPr>
          <w:rFonts w:ascii="Times New Roman" w:hAnsi="Times New Roman" w:cs="Times New Roman"/>
          <w:sz w:val="24"/>
          <w:szCs w:val="24"/>
        </w:rPr>
        <w:t xml:space="preserve"> </w:t>
      </w:r>
      <w:r w:rsidR="00A507A4" w:rsidRPr="0077143C">
        <w:rPr>
          <w:rFonts w:ascii="Times New Roman" w:hAnsi="Times New Roman" w:cs="Times New Roman"/>
          <w:sz w:val="24"/>
          <w:szCs w:val="24"/>
        </w:rPr>
        <w:t>submissions</w:t>
      </w:r>
      <w:r w:rsidR="00F31DF2" w:rsidRPr="0077143C">
        <w:rPr>
          <w:rFonts w:ascii="Times New Roman" w:hAnsi="Times New Roman" w:cs="Times New Roman"/>
          <w:sz w:val="24"/>
          <w:szCs w:val="24"/>
        </w:rPr>
        <w:t>, whilst not abandoning the other grounds,</w:t>
      </w:r>
      <w:r w:rsidR="00A507A4" w:rsidRPr="0077143C">
        <w:rPr>
          <w:rFonts w:ascii="Times New Roman" w:hAnsi="Times New Roman" w:cs="Times New Roman"/>
          <w:sz w:val="24"/>
          <w:szCs w:val="24"/>
        </w:rPr>
        <w:t xml:space="preserve"> </w:t>
      </w:r>
      <w:r w:rsidR="006E5B81" w:rsidRPr="0077143C">
        <w:rPr>
          <w:rFonts w:ascii="Times New Roman" w:hAnsi="Times New Roman" w:cs="Times New Roman"/>
          <w:sz w:val="24"/>
          <w:szCs w:val="24"/>
        </w:rPr>
        <w:t>counsel prayed that the appeal be allowed.</w:t>
      </w:r>
    </w:p>
    <w:p w:rsidR="004B00AF" w:rsidRPr="0077143C" w:rsidRDefault="009A2835" w:rsidP="00160303">
      <w:pPr>
        <w:spacing w:before="240" w:after="0" w:line="480" w:lineRule="auto"/>
        <w:ind w:left="720" w:hanging="720"/>
        <w:jc w:val="both"/>
        <w:rPr>
          <w:rFonts w:ascii="Times New Roman" w:hAnsi="Times New Roman" w:cs="Times New Roman"/>
          <w:sz w:val="24"/>
          <w:szCs w:val="24"/>
        </w:rPr>
      </w:pPr>
      <w:r w:rsidRPr="0077143C">
        <w:rPr>
          <w:rFonts w:ascii="Times New Roman" w:hAnsi="Times New Roman" w:cs="Times New Roman"/>
          <w:sz w:val="24"/>
          <w:szCs w:val="24"/>
        </w:rPr>
        <w:t xml:space="preserve">19. </w:t>
      </w:r>
      <w:r w:rsidR="00887024" w:rsidRPr="0077143C">
        <w:rPr>
          <w:rFonts w:ascii="Times New Roman" w:hAnsi="Times New Roman" w:cs="Times New Roman"/>
          <w:sz w:val="24"/>
          <w:szCs w:val="24"/>
        </w:rPr>
        <w:tab/>
      </w:r>
      <w:r w:rsidR="006E5B81" w:rsidRPr="0077143C">
        <w:rPr>
          <w:rFonts w:ascii="Times New Roman" w:hAnsi="Times New Roman" w:cs="Times New Roman"/>
          <w:i/>
          <w:sz w:val="24"/>
          <w:szCs w:val="24"/>
        </w:rPr>
        <w:t>Per contra</w:t>
      </w:r>
      <w:r w:rsidRPr="0077143C">
        <w:rPr>
          <w:rFonts w:ascii="Times New Roman" w:hAnsi="Times New Roman" w:cs="Times New Roman"/>
          <w:i/>
          <w:sz w:val="24"/>
          <w:szCs w:val="24"/>
        </w:rPr>
        <w:t>,</w:t>
      </w:r>
      <w:r w:rsidRPr="0077143C">
        <w:rPr>
          <w:rFonts w:ascii="Times New Roman" w:hAnsi="Times New Roman" w:cs="Times New Roman"/>
          <w:sz w:val="24"/>
          <w:szCs w:val="24"/>
        </w:rPr>
        <w:t xml:space="preserve"> counsel for the respondent</w:t>
      </w:r>
      <w:r w:rsidR="006E5B81" w:rsidRPr="0077143C">
        <w:rPr>
          <w:rFonts w:ascii="Times New Roman" w:hAnsi="Times New Roman" w:cs="Times New Roman"/>
          <w:sz w:val="24"/>
          <w:szCs w:val="24"/>
        </w:rPr>
        <w:t xml:space="preserve"> </w:t>
      </w:r>
      <w:r w:rsidR="00E10C78" w:rsidRPr="0077143C">
        <w:rPr>
          <w:rFonts w:ascii="Times New Roman" w:hAnsi="Times New Roman" w:cs="Times New Roman"/>
          <w:sz w:val="24"/>
          <w:szCs w:val="24"/>
        </w:rPr>
        <w:t xml:space="preserve">Mr </w:t>
      </w:r>
      <w:r w:rsidR="00E10C78" w:rsidRPr="0077143C">
        <w:rPr>
          <w:rFonts w:ascii="Times New Roman" w:hAnsi="Times New Roman" w:cs="Times New Roman"/>
          <w:i/>
          <w:sz w:val="24"/>
          <w:szCs w:val="24"/>
        </w:rPr>
        <w:t>Shamu</w:t>
      </w:r>
      <w:r w:rsidR="00E10C78" w:rsidRPr="0077143C">
        <w:rPr>
          <w:rFonts w:ascii="Times New Roman" w:hAnsi="Times New Roman" w:cs="Times New Roman"/>
          <w:sz w:val="24"/>
          <w:szCs w:val="24"/>
        </w:rPr>
        <w:t xml:space="preserve">, argued that the court </w:t>
      </w:r>
      <w:r w:rsidR="00E10C78" w:rsidRPr="0077143C">
        <w:rPr>
          <w:rFonts w:ascii="Times New Roman" w:hAnsi="Times New Roman" w:cs="Times New Roman"/>
          <w:i/>
          <w:sz w:val="24"/>
          <w:szCs w:val="24"/>
        </w:rPr>
        <w:t>a quo</w:t>
      </w:r>
      <w:r w:rsidR="00E10C78" w:rsidRPr="0077143C">
        <w:rPr>
          <w:rFonts w:ascii="Times New Roman" w:hAnsi="Times New Roman" w:cs="Times New Roman"/>
          <w:sz w:val="24"/>
          <w:szCs w:val="24"/>
        </w:rPr>
        <w:t xml:space="preserve"> did not misdirect itself when it applied</w:t>
      </w:r>
      <w:r w:rsidR="007307A0" w:rsidRPr="0077143C">
        <w:rPr>
          <w:rFonts w:ascii="Times New Roman" w:hAnsi="Times New Roman" w:cs="Times New Roman"/>
          <w:sz w:val="24"/>
          <w:szCs w:val="24"/>
        </w:rPr>
        <w:t xml:space="preserve"> the principle of equity</w:t>
      </w:r>
      <w:r w:rsidR="00A507A4" w:rsidRPr="0077143C">
        <w:rPr>
          <w:rFonts w:ascii="Times New Roman" w:hAnsi="Times New Roman" w:cs="Times New Roman"/>
          <w:sz w:val="24"/>
          <w:szCs w:val="24"/>
        </w:rPr>
        <w:t>. It was his submission</w:t>
      </w:r>
      <w:r w:rsidR="007307A0" w:rsidRPr="0077143C">
        <w:rPr>
          <w:rFonts w:ascii="Times New Roman" w:hAnsi="Times New Roman" w:cs="Times New Roman"/>
          <w:sz w:val="24"/>
          <w:szCs w:val="24"/>
        </w:rPr>
        <w:t xml:space="preserve"> that the</w:t>
      </w:r>
      <w:r w:rsidR="00E10C78" w:rsidRPr="0077143C">
        <w:rPr>
          <w:rFonts w:ascii="Times New Roman" w:hAnsi="Times New Roman" w:cs="Times New Roman"/>
          <w:sz w:val="24"/>
          <w:szCs w:val="24"/>
        </w:rPr>
        <w:t xml:space="preserve"> pr</w:t>
      </w:r>
      <w:r w:rsidR="00A507A4" w:rsidRPr="0077143C">
        <w:rPr>
          <w:rFonts w:ascii="Times New Roman" w:hAnsi="Times New Roman" w:cs="Times New Roman"/>
          <w:sz w:val="24"/>
          <w:szCs w:val="24"/>
        </w:rPr>
        <w:t xml:space="preserve">inciple is part of our law in terms of the </w:t>
      </w:r>
      <w:r w:rsidR="002E4AB0" w:rsidRPr="0077143C">
        <w:rPr>
          <w:rFonts w:ascii="Times New Roman" w:hAnsi="Times New Roman" w:cs="Times New Roman"/>
          <w:sz w:val="24"/>
          <w:szCs w:val="24"/>
        </w:rPr>
        <w:t>common law</w:t>
      </w:r>
      <w:r w:rsidR="00E10C78" w:rsidRPr="0077143C">
        <w:rPr>
          <w:rFonts w:ascii="Times New Roman" w:hAnsi="Times New Roman" w:cs="Times New Roman"/>
          <w:sz w:val="24"/>
          <w:szCs w:val="24"/>
        </w:rPr>
        <w:t>. Counsel f</w:t>
      </w:r>
      <w:r w:rsidR="003E6B37">
        <w:rPr>
          <w:rFonts w:ascii="Times New Roman" w:hAnsi="Times New Roman" w:cs="Times New Roman"/>
          <w:sz w:val="24"/>
          <w:szCs w:val="24"/>
        </w:rPr>
        <w:t>urther argued that the breach of</w:t>
      </w:r>
      <w:r w:rsidR="00E10C78" w:rsidRPr="0077143C">
        <w:rPr>
          <w:rFonts w:ascii="Times New Roman" w:hAnsi="Times New Roman" w:cs="Times New Roman"/>
          <w:sz w:val="24"/>
          <w:szCs w:val="24"/>
        </w:rPr>
        <w:t xml:space="preserve"> the agreement b</w:t>
      </w:r>
      <w:r w:rsidR="002E4AB0" w:rsidRPr="0077143C">
        <w:rPr>
          <w:rFonts w:ascii="Times New Roman" w:hAnsi="Times New Roman" w:cs="Times New Roman"/>
          <w:sz w:val="24"/>
          <w:szCs w:val="24"/>
        </w:rPr>
        <w:t>y the respondent</w:t>
      </w:r>
      <w:r w:rsidR="00E10C78" w:rsidRPr="0077143C">
        <w:rPr>
          <w:rFonts w:ascii="Times New Roman" w:hAnsi="Times New Roman" w:cs="Times New Roman"/>
          <w:sz w:val="24"/>
          <w:szCs w:val="24"/>
        </w:rPr>
        <w:t xml:space="preserve"> could be attributed to the </w:t>
      </w:r>
      <w:r w:rsidR="00486962" w:rsidRPr="0077143C">
        <w:rPr>
          <w:rFonts w:ascii="Times New Roman" w:hAnsi="Times New Roman" w:cs="Times New Roman"/>
          <w:sz w:val="24"/>
          <w:szCs w:val="24"/>
        </w:rPr>
        <w:t>fact that there</w:t>
      </w:r>
      <w:r w:rsidR="00E10C78" w:rsidRPr="0077143C">
        <w:rPr>
          <w:rFonts w:ascii="Times New Roman" w:hAnsi="Times New Roman" w:cs="Times New Roman"/>
          <w:sz w:val="24"/>
          <w:szCs w:val="24"/>
        </w:rPr>
        <w:t xml:space="preserve"> had</w:t>
      </w:r>
      <w:r w:rsidR="007307A0" w:rsidRPr="0077143C">
        <w:rPr>
          <w:rFonts w:ascii="Times New Roman" w:hAnsi="Times New Roman" w:cs="Times New Roman"/>
          <w:sz w:val="24"/>
          <w:szCs w:val="24"/>
        </w:rPr>
        <w:t xml:space="preserve"> been</w:t>
      </w:r>
      <w:r w:rsidR="00E10C78" w:rsidRPr="0077143C">
        <w:rPr>
          <w:rFonts w:ascii="Times New Roman" w:hAnsi="Times New Roman" w:cs="Times New Roman"/>
          <w:sz w:val="24"/>
          <w:szCs w:val="24"/>
        </w:rPr>
        <w:t xml:space="preserve"> difficulty</w:t>
      </w:r>
      <w:r w:rsidR="00E31160" w:rsidRPr="0077143C">
        <w:rPr>
          <w:rFonts w:ascii="Times New Roman" w:hAnsi="Times New Roman" w:cs="Times New Roman"/>
          <w:sz w:val="24"/>
          <w:szCs w:val="24"/>
        </w:rPr>
        <w:t xml:space="preserve"> in</w:t>
      </w:r>
      <w:r w:rsidR="00E10C78" w:rsidRPr="0077143C">
        <w:rPr>
          <w:rFonts w:ascii="Times New Roman" w:hAnsi="Times New Roman" w:cs="Times New Roman"/>
          <w:sz w:val="24"/>
          <w:szCs w:val="24"/>
        </w:rPr>
        <w:t xml:space="preserve"> communication</w:t>
      </w:r>
      <w:r w:rsidR="00E31160" w:rsidRPr="0077143C">
        <w:rPr>
          <w:rFonts w:ascii="Times New Roman" w:hAnsi="Times New Roman" w:cs="Times New Roman"/>
          <w:sz w:val="24"/>
          <w:szCs w:val="24"/>
        </w:rPr>
        <w:t xml:space="preserve"> as the respondent could not communicate </w:t>
      </w:r>
      <w:r w:rsidR="002E4AB0" w:rsidRPr="0077143C">
        <w:rPr>
          <w:rFonts w:ascii="Times New Roman" w:hAnsi="Times New Roman" w:cs="Times New Roman"/>
          <w:sz w:val="24"/>
          <w:szCs w:val="24"/>
        </w:rPr>
        <w:t xml:space="preserve">fluently </w:t>
      </w:r>
      <w:r w:rsidR="00E31160" w:rsidRPr="0077143C">
        <w:rPr>
          <w:rFonts w:ascii="Times New Roman" w:hAnsi="Times New Roman" w:cs="Times New Roman"/>
          <w:sz w:val="24"/>
          <w:szCs w:val="24"/>
        </w:rPr>
        <w:t xml:space="preserve">in English. Counsel thus submitted that the case was one which justified the application </w:t>
      </w:r>
      <w:r w:rsidR="00E31160" w:rsidRPr="0077143C">
        <w:rPr>
          <w:rFonts w:ascii="Times New Roman" w:hAnsi="Times New Roman" w:cs="Times New Roman"/>
          <w:sz w:val="24"/>
          <w:szCs w:val="24"/>
        </w:rPr>
        <w:lastRenderedPageBreak/>
        <w:t xml:space="preserve">of </w:t>
      </w:r>
      <w:r w:rsidR="007307A0" w:rsidRPr="0077143C">
        <w:rPr>
          <w:rFonts w:ascii="Times New Roman" w:hAnsi="Times New Roman" w:cs="Times New Roman"/>
          <w:sz w:val="24"/>
          <w:szCs w:val="24"/>
        </w:rPr>
        <w:t xml:space="preserve">the principle of </w:t>
      </w:r>
      <w:r w:rsidR="00E31160" w:rsidRPr="0077143C">
        <w:rPr>
          <w:rFonts w:ascii="Times New Roman" w:hAnsi="Times New Roman" w:cs="Times New Roman"/>
          <w:sz w:val="24"/>
          <w:szCs w:val="24"/>
        </w:rPr>
        <w:t>eq</w:t>
      </w:r>
      <w:r w:rsidR="007307A0" w:rsidRPr="0077143C">
        <w:rPr>
          <w:rFonts w:ascii="Times New Roman" w:hAnsi="Times New Roman" w:cs="Times New Roman"/>
          <w:sz w:val="24"/>
          <w:szCs w:val="24"/>
        </w:rPr>
        <w:t>uity so as to ensure</w:t>
      </w:r>
      <w:r w:rsidR="00E31160" w:rsidRPr="0077143C">
        <w:rPr>
          <w:rFonts w:ascii="Times New Roman" w:hAnsi="Times New Roman" w:cs="Times New Roman"/>
          <w:sz w:val="24"/>
          <w:szCs w:val="24"/>
        </w:rPr>
        <w:t xml:space="preserve"> </w:t>
      </w:r>
      <w:r w:rsidR="007307A0" w:rsidRPr="0077143C">
        <w:rPr>
          <w:rFonts w:ascii="Times New Roman" w:hAnsi="Times New Roman" w:cs="Times New Roman"/>
          <w:sz w:val="24"/>
          <w:szCs w:val="24"/>
        </w:rPr>
        <w:t xml:space="preserve">that </w:t>
      </w:r>
      <w:r w:rsidR="00E31160" w:rsidRPr="0077143C">
        <w:rPr>
          <w:rFonts w:ascii="Times New Roman" w:hAnsi="Times New Roman" w:cs="Times New Roman"/>
          <w:sz w:val="24"/>
          <w:szCs w:val="24"/>
        </w:rPr>
        <w:t xml:space="preserve">the appellant would not be unjustly enriched. </w:t>
      </w:r>
    </w:p>
    <w:p w:rsidR="00147282" w:rsidRPr="0077143C" w:rsidRDefault="00147282" w:rsidP="004B00AF">
      <w:pPr>
        <w:spacing w:after="0" w:line="480" w:lineRule="auto"/>
        <w:ind w:left="567" w:hanging="567"/>
        <w:jc w:val="both"/>
        <w:rPr>
          <w:rFonts w:ascii="Times New Roman" w:hAnsi="Times New Roman" w:cs="Times New Roman"/>
          <w:b/>
          <w:sz w:val="24"/>
          <w:szCs w:val="24"/>
          <w:lang w:val="en-US"/>
        </w:rPr>
      </w:pPr>
    </w:p>
    <w:p w:rsidR="004978FE" w:rsidRPr="0077143C" w:rsidRDefault="00160303" w:rsidP="008652FF">
      <w:pPr>
        <w:spacing w:after="0"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20</w:t>
      </w:r>
      <w:r w:rsidR="008414C4" w:rsidRPr="0077143C">
        <w:rPr>
          <w:rFonts w:ascii="Times New Roman" w:hAnsi="Times New Roman" w:cs="Times New Roman"/>
          <w:sz w:val="24"/>
          <w:szCs w:val="24"/>
          <w:lang w:val="en-US"/>
        </w:rPr>
        <w:t xml:space="preserve">. </w:t>
      </w:r>
      <w:r w:rsidR="00A037F0" w:rsidRPr="0077143C">
        <w:rPr>
          <w:rFonts w:ascii="Times New Roman" w:hAnsi="Times New Roman" w:cs="Times New Roman"/>
          <w:sz w:val="24"/>
          <w:szCs w:val="24"/>
          <w:lang w:val="en-US"/>
        </w:rPr>
        <w:t xml:space="preserve">The court </w:t>
      </w:r>
      <w:r w:rsidR="00A037F0" w:rsidRPr="0077143C">
        <w:rPr>
          <w:rFonts w:ascii="Times New Roman" w:hAnsi="Times New Roman" w:cs="Times New Roman"/>
          <w:i/>
          <w:sz w:val="24"/>
          <w:szCs w:val="24"/>
          <w:lang w:val="en-US"/>
        </w:rPr>
        <w:t>a quo</w:t>
      </w:r>
      <w:r w:rsidR="00A037F0" w:rsidRPr="0077143C">
        <w:rPr>
          <w:rFonts w:ascii="Times New Roman" w:hAnsi="Times New Roman" w:cs="Times New Roman"/>
          <w:sz w:val="24"/>
          <w:szCs w:val="24"/>
          <w:lang w:val="en-US"/>
        </w:rPr>
        <w:t xml:space="preserve"> found in favour of the respondent on the basi</w:t>
      </w:r>
      <w:r w:rsidR="004978FE" w:rsidRPr="0077143C">
        <w:rPr>
          <w:rFonts w:ascii="Times New Roman" w:hAnsi="Times New Roman" w:cs="Times New Roman"/>
          <w:sz w:val="24"/>
          <w:szCs w:val="24"/>
          <w:lang w:val="en-US"/>
        </w:rPr>
        <w:t>s of the principle of equity. The court stated as follows;</w:t>
      </w:r>
    </w:p>
    <w:p w:rsidR="004B00AF" w:rsidRPr="0077143C" w:rsidRDefault="004978FE" w:rsidP="004B00AF">
      <w:pPr>
        <w:spacing w:after="0" w:line="240" w:lineRule="auto"/>
        <w:ind w:left="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 xml:space="preserve">“A modern interpretation of the equitable principle, one that takes into account </w:t>
      </w:r>
      <w:r w:rsidR="00AA374D" w:rsidRPr="0077143C">
        <w:rPr>
          <w:rFonts w:ascii="Times New Roman" w:hAnsi="Times New Roman" w:cs="Times New Roman"/>
          <w:sz w:val="24"/>
          <w:szCs w:val="24"/>
          <w:lang w:val="en-US"/>
        </w:rPr>
        <w:t>the situation prevailing in our economy, may not favor an insistence that the plaintiff cannot succeed in his claim until he has performed in full, the terms of the October agreement. The court can exercise its discretion in the plaintiff’s favor despite his partial performance of the January agreement (by advancing a loan up to US$89 000,00) and his non</w:t>
      </w:r>
      <w:r w:rsidR="004B00AF" w:rsidRPr="0077143C">
        <w:rPr>
          <w:rFonts w:ascii="Times New Roman" w:hAnsi="Times New Roman" w:cs="Times New Roman"/>
          <w:sz w:val="24"/>
          <w:szCs w:val="24"/>
          <w:lang w:val="en-US"/>
        </w:rPr>
        <w:t xml:space="preserve"> -</w:t>
      </w:r>
      <w:r w:rsidR="00AA374D" w:rsidRPr="0077143C">
        <w:rPr>
          <w:rFonts w:ascii="Times New Roman" w:hAnsi="Times New Roman" w:cs="Times New Roman"/>
          <w:sz w:val="24"/>
          <w:szCs w:val="24"/>
          <w:lang w:val="en-US"/>
        </w:rPr>
        <w:t xml:space="preserve"> performance of the October agreement.</w:t>
      </w:r>
      <w:r w:rsidR="00087C29" w:rsidRPr="0077143C">
        <w:rPr>
          <w:rFonts w:ascii="Times New Roman" w:hAnsi="Times New Roman" w:cs="Times New Roman"/>
          <w:sz w:val="24"/>
          <w:szCs w:val="24"/>
          <w:lang w:val="en-US"/>
        </w:rPr>
        <w:t>”</w:t>
      </w:r>
      <w:r w:rsidR="00AA374D" w:rsidRPr="0077143C">
        <w:rPr>
          <w:rFonts w:ascii="Times New Roman" w:hAnsi="Times New Roman" w:cs="Times New Roman"/>
          <w:sz w:val="24"/>
          <w:szCs w:val="24"/>
          <w:lang w:val="en-US"/>
        </w:rPr>
        <w:t xml:space="preserve"> </w:t>
      </w:r>
    </w:p>
    <w:p w:rsidR="004B00AF" w:rsidRPr="0077143C" w:rsidRDefault="004B00AF" w:rsidP="004B00AF">
      <w:pPr>
        <w:spacing w:after="0" w:line="240" w:lineRule="auto"/>
        <w:ind w:left="567"/>
        <w:jc w:val="both"/>
        <w:rPr>
          <w:rFonts w:ascii="Times New Roman" w:hAnsi="Times New Roman" w:cs="Times New Roman"/>
          <w:sz w:val="24"/>
          <w:szCs w:val="24"/>
          <w:lang w:val="en-US"/>
        </w:rPr>
      </w:pPr>
    </w:p>
    <w:p w:rsidR="00A037F0" w:rsidRPr="0077143C" w:rsidRDefault="004978FE" w:rsidP="004B00AF">
      <w:pPr>
        <w:spacing w:after="0" w:line="240" w:lineRule="auto"/>
        <w:ind w:left="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 xml:space="preserve"> </w:t>
      </w:r>
    </w:p>
    <w:p w:rsidR="00A037F0" w:rsidRPr="0077143C" w:rsidRDefault="00160303" w:rsidP="008652FF">
      <w:pPr>
        <w:spacing w:after="0"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21</w:t>
      </w:r>
      <w:r w:rsidR="00E0040F" w:rsidRPr="0077143C">
        <w:rPr>
          <w:rFonts w:ascii="Times New Roman" w:hAnsi="Times New Roman" w:cs="Times New Roman"/>
          <w:sz w:val="24"/>
          <w:szCs w:val="24"/>
          <w:lang w:val="en-US"/>
        </w:rPr>
        <w:t xml:space="preserve">. </w:t>
      </w:r>
      <w:r w:rsidR="00A037F0" w:rsidRPr="0077143C">
        <w:rPr>
          <w:rFonts w:ascii="Times New Roman" w:hAnsi="Times New Roman" w:cs="Times New Roman"/>
          <w:sz w:val="24"/>
          <w:szCs w:val="24"/>
          <w:lang w:val="en-US"/>
        </w:rPr>
        <w:t xml:space="preserve">The appellant has argued that the court </w:t>
      </w:r>
      <w:r w:rsidR="00A037F0" w:rsidRPr="0077143C">
        <w:rPr>
          <w:rFonts w:ascii="Times New Roman" w:hAnsi="Times New Roman" w:cs="Times New Roman"/>
          <w:i/>
          <w:sz w:val="24"/>
          <w:szCs w:val="24"/>
          <w:lang w:val="en-US"/>
        </w:rPr>
        <w:t>a quo</w:t>
      </w:r>
      <w:r w:rsidR="00A037F0" w:rsidRPr="0077143C">
        <w:rPr>
          <w:rFonts w:ascii="Times New Roman" w:hAnsi="Times New Roman" w:cs="Times New Roman"/>
          <w:sz w:val="24"/>
          <w:szCs w:val="24"/>
          <w:lang w:val="en-US"/>
        </w:rPr>
        <w:t xml:space="preserve"> erred in applying the principle of equity in this matter as the principle is foreign to this jurisdiction. With that the appellant seeks to </w:t>
      </w:r>
      <w:r w:rsidR="007B42DC" w:rsidRPr="0077143C">
        <w:rPr>
          <w:rFonts w:ascii="Times New Roman" w:hAnsi="Times New Roman" w:cs="Times New Roman"/>
          <w:sz w:val="24"/>
          <w:szCs w:val="24"/>
          <w:lang w:val="en-US"/>
        </w:rPr>
        <w:t>show that the court misdirected itself i</w:t>
      </w:r>
      <w:r w:rsidR="00A037F0" w:rsidRPr="0077143C">
        <w:rPr>
          <w:rFonts w:ascii="Times New Roman" w:hAnsi="Times New Roman" w:cs="Times New Roman"/>
          <w:sz w:val="24"/>
          <w:szCs w:val="24"/>
          <w:lang w:val="en-US"/>
        </w:rPr>
        <w:t>n finding for the respondent resulting in him deriving a benefit from his own wrong.</w:t>
      </w:r>
    </w:p>
    <w:p w:rsidR="00A037F0" w:rsidRPr="0077143C" w:rsidRDefault="007B42DC" w:rsidP="004B00AF">
      <w:pPr>
        <w:spacing w:after="0" w:line="480" w:lineRule="auto"/>
        <w:ind w:left="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 xml:space="preserve">The </w:t>
      </w:r>
      <w:r w:rsidR="005C3AD5" w:rsidRPr="0077143C">
        <w:rPr>
          <w:rFonts w:ascii="Times New Roman" w:hAnsi="Times New Roman" w:cs="Times New Roman"/>
          <w:sz w:val="24"/>
          <w:szCs w:val="24"/>
          <w:lang w:val="en-US"/>
        </w:rPr>
        <w:t>second agreement had a provi</w:t>
      </w:r>
      <w:r w:rsidR="0023087E" w:rsidRPr="0077143C">
        <w:rPr>
          <w:rFonts w:ascii="Times New Roman" w:hAnsi="Times New Roman" w:cs="Times New Roman"/>
          <w:sz w:val="24"/>
          <w:szCs w:val="24"/>
          <w:lang w:val="en-US"/>
        </w:rPr>
        <w:t>sion under paragraph 8 which</w:t>
      </w:r>
      <w:r w:rsidR="005C3AD5" w:rsidRPr="0077143C">
        <w:rPr>
          <w:rFonts w:ascii="Times New Roman" w:hAnsi="Times New Roman" w:cs="Times New Roman"/>
          <w:sz w:val="24"/>
          <w:szCs w:val="24"/>
          <w:lang w:val="en-US"/>
        </w:rPr>
        <w:t xml:space="preserve"> stated as follows:</w:t>
      </w:r>
    </w:p>
    <w:p w:rsidR="004964C4" w:rsidRDefault="005C3AD5" w:rsidP="004B00AF">
      <w:pPr>
        <w:spacing w:after="0" w:line="240" w:lineRule="auto"/>
        <w:ind w:left="567"/>
        <w:jc w:val="both"/>
        <w:rPr>
          <w:rFonts w:ascii="Times New Roman" w:hAnsi="Times New Roman" w:cs="Times New Roman"/>
          <w:lang w:val="en-US"/>
        </w:rPr>
      </w:pPr>
      <w:r w:rsidRPr="0077143C">
        <w:rPr>
          <w:rFonts w:ascii="Times New Roman" w:hAnsi="Times New Roman" w:cs="Times New Roman"/>
          <w:lang w:val="en-US"/>
        </w:rPr>
        <w:t>“(8) PAYMENT OF LOAN BALANCE ($61 000)</w:t>
      </w:r>
      <w:r w:rsidR="004964C4" w:rsidRPr="0077143C">
        <w:rPr>
          <w:rFonts w:ascii="Times New Roman" w:hAnsi="Times New Roman" w:cs="Times New Roman"/>
          <w:lang w:val="en-US"/>
        </w:rPr>
        <w:t xml:space="preserve"> SHOULD</w:t>
      </w:r>
      <w:r w:rsidR="00160303" w:rsidRPr="0077143C">
        <w:rPr>
          <w:rFonts w:ascii="Times New Roman" w:hAnsi="Times New Roman" w:cs="Times New Roman"/>
          <w:lang w:val="en-US"/>
        </w:rPr>
        <w:t xml:space="preserve"> </w:t>
      </w:r>
      <w:r w:rsidR="004964C4" w:rsidRPr="0077143C">
        <w:rPr>
          <w:rFonts w:ascii="Times New Roman" w:hAnsi="Times New Roman" w:cs="Times New Roman"/>
          <w:lang w:val="en-US"/>
        </w:rPr>
        <w:t>BE PAID TO SUM IN FULL BEFORE OCCUPATION OF PLANT WILL BE TAKING AFTER MR SHI IS BACK”(sic)</w:t>
      </w:r>
    </w:p>
    <w:p w:rsidR="003E6B37" w:rsidRPr="0077143C" w:rsidRDefault="003E6B37" w:rsidP="004B00AF">
      <w:pPr>
        <w:spacing w:after="0" w:line="240" w:lineRule="auto"/>
        <w:ind w:left="567"/>
        <w:jc w:val="both"/>
        <w:rPr>
          <w:rFonts w:ascii="Times New Roman" w:hAnsi="Times New Roman" w:cs="Times New Roman"/>
          <w:lang w:val="en-US"/>
        </w:rPr>
      </w:pPr>
    </w:p>
    <w:p w:rsidR="004B00AF" w:rsidRPr="0077143C" w:rsidRDefault="004B00AF" w:rsidP="004B00AF">
      <w:pPr>
        <w:spacing w:after="0" w:line="240" w:lineRule="auto"/>
        <w:ind w:left="567"/>
        <w:jc w:val="both"/>
        <w:rPr>
          <w:rFonts w:ascii="Times New Roman" w:hAnsi="Times New Roman" w:cs="Times New Roman"/>
          <w:lang w:val="en-US"/>
        </w:rPr>
      </w:pPr>
    </w:p>
    <w:p w:rsidR="004B00AF" w:rsidRPr="0077143C" w:rsidRDefault="00160303" w:rsidP="004B00AF">
      <w:pPr>
        <w:spacing w:after="0"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22</w:t>
      </w:r>
      <w:r w:rsidR="00E0040F" w:rsidRPr="0077143C">
        <w:rPr>
          <w:rFonts w:ascii="Times New Roman" w:hAnsi="Times New Roman" w:cs="Times New Roman"/>
          <w:sz w:val="24"/>
          <w:szCs w:val="24"/>
          <w:lang w:val="en-US"/>
        </w:rPr>
        <w:t>. It was not in dispute</w:t>
      </w:r>
      <w:r w:rsidR="004964C4" w:rsidRPr="0077143C">
        <w:rPr>
          <w:rFonts w:ascii="Times New Roman" w:hAnsi="Times New Roman" w:cs="Times New Roman"/>
          <w:sz w:val="24"/>
          <w:szCs w:val="24"/>
          <w:lang w:val="en-US"/>
        </w:rPr>
        <w:t xml:space="preserve"> that the provision under paragraph 8 was not fulfilled by the respondent. It was also an agreed fact that at no point did the respondent mine </w:t>
      </w:r>
      <w:r w:rsidR="0013686F">
        <w:rPr>
          <w:rFonts w:ascii="Times New Roman" w:hAnsi="Times New Roman" w:cs="Times New Roman"/>
          <w:sz w:val="24"/>
          <w:szCs w:val="24"/>
          <w:lang w:val="en-US"/>
        </w:rPr>
        <w:t>or</w:t>
      </w:r>
      <w:r w:rsidR="004964C4" w:rsidRPr="0077143C">
        <w:rPr>
          <w:rFonts w:ascii="Times New Roman" w:hAnsi="Times New Roman" w:cs="Times New Roman"/>
          <w:sz w:val="24"/>
          <w:szCs w:val="24"/>
          <w:lang w:val="en-US"/>
        </w:rPr>
        <w:t xml:space="preserve"> recover any profits from the mine. </w:t>
      </w:r>
      <w:r w:rsidR="00087C29" w:rsidRPr="0077143C">
        <w:rPr>
          <w:rFonts w:ascii="Times New Roman" w:hAnsi="Times New Roman" w:cs="Times New Roman"/>
          <w:sz w:val="24"/>
          <w:szCs w:val="24"/>
          <w:lang w:val="en-US"/>
        </w:rPr>
        <w:t xml:space="preserve">The appellant submits that the court </w:t>
      </w:r>
      <w:r w:rsidR="00087C29" w:rsidRPr="0077143C">
        <w:rPr>
          <w:rFonts w:ascii="Times New Roman" w:hAnsi="Times New Roman" w:cs="Times New Roman"/>
          <w:i/>
          <w:sz w:val="24"/>
          <w:szCs w:val="24"/>
          <w:lang w:val="en-US"/>
        </w:rPr>
        <w:t>a quo</w:t>
      </w:r>
      <w:r w:rsidR="00087C29" w:rsidRPr="0077143C">
        <w:rPr>
          <w:rFonts w:ascii="Times New Roman" w:hAnsi="Times New Roman" w:cs="Times New Roman"/>
          <w:sz w:val="24"/>
          <w:szCs w:val="24"/>
          <w:lang w:val="en-US"/>
        </w:rPr>
        <w:t xml:space="preserve"> erred by ordering it to pay the respondent</w:t>
      </w:r>
      <w:r w:rsidR="003E6B37">
        <w:rPr>
          <w:rFonts w:ascii="Times New Roman" w:hAnsi="Times New Roman" w:cs="Times New Roman"/>
          <w:sz w:val="24"/>
          <w:szCs w:val="24"/>
          <w:lang w:val="en-US"/>
        </w:rPr>
        <w:t xml:space="preserve"> his money in circumstances where</w:t>
      </w:r>
      <w:r w:rsidR="00087C29" w:rsidRPr="0077143C">
        <w:rPr>
          <w:rFonts w:ascii="Times New Roman" w:hAnsi="Times New Roman" w:cs="Times New Roman"/>
          <w:sz w:val="24"/>
          <w:szCs w:val="24"/>
          <w:lang w:val="en-US"/>
        </w:rPr>
        <w:t xml:space="preserve"> he had breached the contract.</w:t>
      </w:r>
    </w:p>
    <w:p w:rsidR="005C3AD5" w:rsidRPr="0077143C" w:rsidRDefault="00087C29" w:rsidP="004B00AF">
      <w:pPr>
        <w:spacing w:after="0"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 xml:space="preserve"> </w:t>
      </w:r>
    </w:p>
    <w:p w:rsidR="007B42DC" w:rsidRPr="0077143C" w:rsidRDefault="00160303" w:rsidP="004B00AF">
      <w:pPr>
        <w:spacing w:after="0"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23</w:t>
      </w:r>
      <w:r w:rsidR="00E0040F" w:rsidRPr="0077143C">
        <w:rPr>
          <w:rFonts w:ascii="Times New Roman" w:hAnsi="Times New Roman" w:cs="Times New Roman"/>
          <w:sz w:val="24"/>
          <w:szCs w:val="24"/>
          <w:lang w:val="en-US"/>
        </w:rPr>
        <w:t xml:space="preserve">. </w:t>
      </w:r>
      <w:r w:rsidR="004964C4" w:rsidRPr="0077143C">
        <w:rPr>
          <w:rFonts w:ascii="Times New Roman" w:hAnsi="Times New Roman" w:cs="Times New Roman"/>
          <w:sz w:val="24"/>
          <w:szCs w:val="24"/>
          <w:lang w:val="en-US"/>
        </w:rPr>
        <w:t xml:space="preserve">The respondent argued before the court </w:t>
      </w:r>
      <w:r w:rsidR="004964C4" w:rsidRPr="0077143C">
        <w:rPr>
          <w:rFonts w:ascii="Times New Roman" w:hAnsi="Times New Roman" w:cs="Times New Roman"/>
          <w:i/>
          <w:sz w:val="24"/>
          <w:szCs w:val="24"/>
          <w:lang w:val="en-US"/>
        </w:rPr>
        <w:t xml:space="preserve">a </w:t>
      </w:r>
      <w:r w:rsidR="0018513C" w:rsidRPr="0077143C">
        <w:rPr>
          <w:rFonts w:ascii="Times New Roman" w:hAnsi="Times New Roman" w:cs="Times New Roman"/>
          <w:i/>
          <w:sz w:val="24"/>
          <w:szCs w:val="24"/>
          <w:lang w:val="en-US"/>
        </w:rPr>
        <w:t>quo</w:t>
      </w:r>
      <w:r w:rsidR="0018513C" w:rsidRPr="0077143C">
        <w:rPr>
          <w:rFonts w:ascii="Times New Roman" w:hAnsi="Times New Roman" w:cs="Times New Roman"/>
          <w:sz w:val="24"/>
          <w:szCs w:val="24"/>
          <w:lang w:val="en-US"/>
        </w:rPr>
        <w:t xml:space="preserve"> that</w:t>
      </w:r>
      <w:r w:rsidR="004964C4" w:rsidRPr="0077143C">
        <w:rPr>
          <w:rFonts w:ascii="Times New Roman" w:hAnsi="Times New Roman" w:cs="Times New Roman"/>
          <w:sz w:val="24"/>
          <w:szCs w:val="24"/>
          <w:lang w:val="en-US"/>
        </w:rPr>
        <w:t xml:space="preserve"> he was denied entry </w:t>
      </w:r>
      <w:r w:rsidR="003E6B37">
        <w:rPr>
          <w:rFonts w:ascii="Times New Roman" w:hAnsi="Times New Roman" w:cs="Times New Roman"/>
          <w:sz w:val="24"/>
          <w:szCs w:val="24"/>
          <w:lang w:val="en-US"/>
        </w:rPr>
        <w:t xml:space="preserve">on to the mine </w:t>
      </w:r>
      <w:r w:rsidR="004964C4" w:rsidRPr="0077143C">
        <w:rPr>
          <w:rFonts w:ascii="Times New Roman" w:hAnsi="Times New Roman" w:cs="Times New Roman"/>
          <w:sz w:val="24"/>
          <w:szCs w:val="24"/>
          <w:lang w:val="en-US"/>
        </w:rPr>
        <w:t xml:space="preserve">by the </w:t>
      </w:r>
      <w:r w:rsidR="0018513C" w:rsidRPr="0077143C">
        <w:rPr>
          <w:rFonts w:ascii="Times New Roman" w:hAnsi="Times New Roman" w:cs="Times New Roman"/>
          <w:sz w:val="24"/>
          <w:szCs w:val="24"/>
          <w:lang w:val="en-US"/>
        </w:rPr>
        <w:t>appellant</w:t>
      </w:r>
      <w:r w:rsidR="003E6B37">
        <w:rPr>
          <w:rFonts w:ascii="Times New Roman" w:hAnsi="Times New Roman" w:cs="Times New Roman"/>
          <w:sz w:val="24"/>
          <w:szCs w:val="24"/>
          <w:lang w:val="en-US"/>
        </w:rPr>
        <w:t>.  This prevented him from being productive to</w:t>
      </w:r>
      <w:r w:rsidR="004964C4" w:rsidRPr="0077143C">
        <w:rPr>
          <w:rFonts w:ascii="Times New Roman" w:hAnsi="Times New Roman" w:cs="Times New Roman"/>
          <w:sz w:val="24"/>
          <w:szCs w:val="24"/>
          <w:lang w:val="en-US"/>
        </w:rPr>
        <w:t xml:space="preserve"> recover his monies as agreed between the parties in the second agreement. The appellant counter argued that </w:t>
      </w:r>
      <w:r w:rsidR="0018513C" w:rsidRPr="0077143C">
        <w:rPr>
          <w:rFonts w:ascii="Times New Roman" w:hAnsi="Times New Roman" w:cs="Times New Roman"/>
          <w:sz w:val="24"/>
          <w:szCs w:val="24"/>
          <w:lang w:val="en-US"/>
        </w:rPr>
        <w:t xml:space="preserve">the respondent was never refused access to the mine from the date when the first agreement </w:t>
      </w:r>
      <w:r w:rsidR="0018513C" w:rsidRPr="0077143C">
        <w:rPr>
          <w:rFonts w:ascii="Times New Roman" w:hAnsi="Times New Roman" w:cs="Times New Roman"/>
          <w:sz w:val="24"/>
          <w:szCs w:val="24"/>
          <w:lang w:val="en-US"/>
        </w:rPr>
        <w:lastRenderedPageBreak/>
        <w:t xml:space="preserve">was signed to the signing of the second agreement. The court </w:t>
      </w:r>
      <w:r w:rsidR="0018513C" w:rsidRPr="0077143C">
        <w:rPr>
          <w:rFonts w:ascii="Times New Roman" w:hAnsi="Times New Roman" w:cs="Times New Roman"/>
          <w:i/>
          <w:sz w:val="24"/>
          <w:szCs w:val="24"/>
          <w:lang w:val="en-US"/>
        </w:rPr>
        <w:t>a quo</w:t>
      </w:r>
      <w:r w:rsidR="0018513C" w:rsidRPr="0077143C">
        <w:rPr>
          <w:rFonts w:ascii="Times New Roman" w:hAnsi="Times New Roman" w:cs="Times New Roman"/>
          <w:sz w:val="24"/>
          <w:szCs w:val="24"/>
          <w:lang w:val="en-US"/>
        </w:rPr>
        <w:t xml:space="preserve"> believed the appellant’s arguments and found that the respondent </w:t>
      </w:r>
      <w:r w:rsidR="00736CEA" w:rsidRPr="0077143C">
        <w:rPr>
          <w:rFonts w:ascii="Times New Roman" w:hAnsi="Times New Roman" w:cs="Times New Roman"/>
          <w:sz w:val="24"/>
          <w:szCs w:val="24"/>
          <w:lang w:val="en-US"/>
        </w:rPr>
        <w:t>failed to honor</w:t>
      </w:r>
      <w:r w:rsidR="0018513C" w:rsidRPr="0077143C">
        <w:rPr>
          <w:rFonts w:ascii="Times New Roman" w:hAnsi="Times New Roman" w:cs="Times New Roman"/>
          <w:sz w:val="24"/>
          <w:szCs w:val="24"/>
          <w:lang w:val="en-US"/>
        </w:rPr>
        <w:t xml:space="preserve"> some of the provisions of the agreement and was never denied access to the mine. </w:t>
      </w:r>
    </w:p>
    <w:p w:rsidR="004B00AF" w:rsidRPr="0077143C" w:rsidRDefault="004B00AF" w:rsidP="004B00AF">
      <w:pPr>
        <w:spacing w:after="0" w:line="480" w:lineRule="auto"/>
        <w:ind w:left="567" w:hanging="567"/>
        <w:jc w:val="both"/>
        <w:rPr>
          <w:rFonts w:ascii="Times New Roman" w:hAnsi="Times New Roman" w:cs="Times New Roman"/>
          <w:sz w:val="24"/>
          <w:szCs w:val="24"/>
          <w:lang w:val="en-US"/>
        </w:rPr>
      </w:pPr>
    </w:p>
    <w:p w:rsidR="004B00AF" w:rsidRPr="0077143C" w:rsidRDefault="00160303" w:rsidP="004B00AF">
      <w:pPr>
        <w:spacing w:after="0" w:line="480" w:lineRule="auto"/>
        <w:ind w:left="567" w:hanging="567"/>
        <w:jc w:val="both"/>
        <w:rPr>
          <w:rFonts w:ascii="Times New Roman" w:eastAsia="Calibri" w:hAnsi="Times New Roman" w:cs="Times New Roman"/>
          <w:sz w:val="24"/>
          <w:szCs w:val="24"/>
          <w:lang w:val="en-ZA"/>
        </w:rPr>
      </w:pPr>
      <w:r w:rsidRPr="0077143C">
        <w:rPr>
          <w:rFonts w:ascii="Times New Roman" w:eastAsia="Calibri" w:hAnsi="Times New Roman" w:cs="Times New Roman"/>
          <w:sz w:val="24"/>
          <w:szCs w:val="24"/>
          <w:lang w:val="en-ZA"/>
        </w:rPr>
        <w:t>24</w:t>
      </w:r>
      <w:r w:rsidR="00E0040F" w:rsidRPr="0077143C">
        <w:rPr>
          <w:rFonts w:ascii="Times New Roman" w:eastAsia="Calibri" w:hAnsi="Times New Roman" w:cs="Times New Roman"/>
          <w:sz w:val="24"/>
          <w:szCs w:val="24"/>
          <w:lang w:val="en-ZA"/>
        </w:rPr>
        <w:t xml:space="preserve">. </w:t>
      </w:r>
      <w:r w:rsidR="007B42DC" w:rsidRPr="0077143C">
        <w:rPr>
          <w:rFonts w:ascii="Times New Roman" w:eastAsia="Calibri" w:hAnsi="Times New Roman" w:cs="Times New Roman"/>
          <w:sz w:val="24"/>
          <w:szCs w:val="24"/>
          <w:lang w:val="en-ZA"/>
        </w:rPr>
        <w:t xml:space="preserve">It is a settled principle that this Court will not easily interfere with factual findings made by a lower court unless the findings are grossly unreasonable. (See </w:t>
      </w:r>
      <w:r w:rsidR="007B42DC" w:rsidRPr="0077143C">
        <w:rPr>
          <w:rFonts w:ascii="Times New Roman" w:eastAsia="Calibri" w:hAnsi="Times New Roman" w:cs="Times New Roman"/>
          <w:i/>
          <w:sz w:val="24"/>
          <w:szCs w:val="24"/>
          <w:lang w:val="en-ZA"/>
        </w:rPr>
        <w:t>ZINWA v Mwoyounotsva</w:t>
      </w:r>
      <w:r w:rsidR="007B42DC" w:rsidRPr="0077143C">
        <w:rPr>
          <w:rFonts w:ascii="Times New Roman" w:eastAsia="Calibri" w:hAnsi="Times New Roman" w:cs="Times New Roman"/>
          <w:sz w:val="24"/>
          <w:szCs w:val="24"/>
          <w:lang w:val="en-ZA"/>
        </w:rPr>
        <w:t xml:space="preserve"> 2015 (1) ZLR 935 (S), </w:t>
      </w:r>
      <w:r w:rsidR="007B42DC" w:rsidRPr="0077143C">
        <w:rPr>
          <w:rFonts w:ascii="Times New Roman" w:eastAsia="Calibri" w:hAnsi="Times New Roman" w:cs="Times New Roman"/>
          <w:i/>
          <w:sz w:val="24"/>
          <w:szCs w:val="24"/>
          <w:lang w:val="en-ZA"/>
        </w:rPr>
        <w:t xml:space="preserve">Hama v NRZ </w:t>
      </w:r>
      <w:r w:rsidR="007B42DC" w:rsidRPr="0077143C">
        <w:rPr>
          <w:rFonts w:ascii="Times New Roman" w:eastAsia="Calibri" w:hAnsi="Times New Roman" w:cs="Times New Roman"/>
          <w:sz w:val="24"/>
          <w:szCs w:val="24"/>
          <w:lang w:val="en-ZA"/>
        </w:rPr>
        <w:t xml:space="preserve">1996(1) ZLR 664 (S), </w:t>
      </w:r>
      <w:r w:rsidR="007B42DC" w:rsidRPr="0077143C">
        <w:rPr>
          <w:rFonts w:ascii="Times New Roman" w:eastAsia="Calibri" w:hAnsi="Times New Roman" w:cs="Times New Roman"/>
          <w:i/>
          <w:sz w:val="24"/>
          <w:szCs w:val="24"/>
          <w:lang w:val="en-ZA"/>
        </w:rPr>
        <w:t>Reserve Bank of Zimbabwe v Corrine Granger and Another</w:t>
      </w:r>
      <w:r w:rsidR="007B42DC" w:rsidRPr="0077143C">
        <w:rPr>
          <w:rFonts w:ascii="Times New Roman" w:eastAsia="Calibri" w:hAnsi="Times New Roman" w:cs="Times New Roman"/>
          <w:sz w:val="24"/>
          <w:szCs w:val="24"/>
          <w:lang w:val="en-ZA"/>
        </w:rPr>
        <w:t xml:space="preserve"> SC 34/01) The lower court enjoys the opportunity to see the witnesses on the stand, assess their demeanour and credibility. Such findings of fact cannot easily be interfered with by an appellate court as it is limited to the record of proceedings. See </w:t>
      </w:r>
      <w:r w:rsidR="007B42DC" w:rsidRPr="0077143C">
        <w:rPr>
          <w:rFonts w:ascii="Times New Roman" w:eastAsia="Calibri" w:hAnsi="Times New Roman" w:cs="Times New Roman"/>
          <w:i/>
          <w:sz w:val="24"/>
          <w:szCs w:val="24"/>
          <w:lang w:val="en-ZA"/>
        </w:rPr>
        <w:t>Mtimukulu v Nkiwane and Another</w:t>
      </w:r>
      <w:r w:rsidR="00087C29" w:rsidRPr="0077143C">
        <w:rPr>
          <w:rFonts w:ascii="Times New Roman" w:eastAsia="Calibri" w:hAnsi="Times New Roman" w:cs="Times New Roman"/>
          <w:sz w:val="24"/>
          <w:szCs w:val="24"/>
          <w:lang w:val="en-ZA"/>
        </w:rPr>
        <w:t xml:space="preserve"> SC 136/01. </w:t>
      </w:r>
    </w:p>
    <w:p w:rsidR="007B42DC" w:rsidRPr="0077143C" w:rsidRDefault="007B42DC" w:rsidP="004B00AF">
      <w:pPr>
        <w:spacing w:after="0" w:line="480" w:lineRule="auto"/>
        <w:ind w:left="567" w:hanging="567"/>
        <w:jc w:val="both"/>
        <w:rPr>
          <w:rFonts w:ascii="Times New Roman" w:hAnsi="Times New Roman" w:cs="Times New Roman"/>
          <w:sz w:val="24"/>
          <w:szCs w:val="24"/>
          <w:lang w:val="en-US"/>
        </w:rPr>
      </w:pPr>
      <w:r w:rsidRPr="0077143C">
        <w:rPr>
          <w:rFonts w:ascii="Times New Roman" w:eastAsia="Calibri" w:hAnsi="Times New Roman" w:cs="Times New Roman"/>
          <w:sz w:val="24"/>
          <w:szCs w:val="24"/>
          <w:lang w:val="en-ZA"/>
        </w:rPr>
        <w:t xml:space="preserve"> </w:t>
      </w:r>
    </w:p>
    <w:p w:rsidR="000C0657" w:rsidRPr="0077143C" w:rsidRDefault="00160303" w:rsidP="004B00AF">
      <w:pPr>
        <w:spacing w:after="0"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25</w:t>
      </w:r>
      <w:r w:rsidR="00E0040F" w:rsidRPr="0077143C">
        <w:rPr>
          <w:rFonts w:ascii="Times New Roman" w:hAnsi="Times New Roman" w:cs="Times New Roman"/>
          <w:sz w:val="24"/>
          <w:szCs w:val="24"/>
          <w:lang w:val="en-US"/>
        </w:rPr>
        <w:t xml:space="preserve">. </w:t>
      </w:r>
      <w:r w:rsidR="000C0657" w:rsidRPr="0077143C">
        <w:rPr>
          <w:rFonts w:ascii="Times New Roman" w:hAnsi="Times New Roman" w:cs="Times New Roman"/>
          <w:sz w:val="24"/>
          <w:szCs w:val="24"/>
          <w:lang w:val="en-US"/>
        </w:rPr>
        <w:t>The respondent in making his claim for the amount which had been advanced to the appellant had to prov</w:t>
      </w:r>
      <w:r w:rsidR="00055C93" w:rsidRPr="0077143C">
        <w:rPr>
          <w:rFonts w:ascii="Times New Roman" w:hAnsi="Times New Roman" w:cs="Times New Roman"/>
          <w:sz w:val="24"/>
          <w:szCs w:val="24"/>
          <w:lang w:val="en-US"/>
        </w:rPr>
        <w:t xml:space="preserve">e that he was owed such money. </w:t>
      </w:r>
      <w:r w:rsidR="000C0657" w:rsidRPr="0077143C">
        <w:rPr>
          <w:rFonts w:ascii="Times New Roman" w:hAnsi="Times New Roman" w:cs="Times New Roman"/>
          <w:sz w:val="24"/>
          <w:szCs w:val="24"/>
        </w:rPr>
        <w:t xml:space="preserve">It is pertinent to note that the </w:t>
      </w:r>
      <w:r w:rsidR="003E6B37">
        <w:rPr>
          <w:rFonts w:ascii="Times New Roman" w:hAnsi="Times New Roman" w:cs="Times New Roman"/>
          <w:sz w:val="24"/>
          <w:szCs w:val="24"/>
        </w:rPr>
        <w:t>standard</w:t>
      </w:r>
      <w:r w:rsidR="000C0657" w:rsidRPr="0077143C">
        <w:rPr>
          <w:rFonts w:ascii="Times New Roman" w:hAnsi="Times New Roman" w:cs="Times New Roman"/>
          <w:sz w:val="24"/>
          <w:szCs w:val="24"/>
        </w:rPr>
        <w:t xml:space="preserve"> of proof in all civil matters is on a balance of probabilities</w:t>
      </w:r>
      <w:r w:rsidR="000C0657" w:rsidRPr="0077143C">
        <w:rPr>
          <w:rFonts w:ascii="Times New Roman" w:hAnsi="Times New Roman" w:cs="Times New Roman"/>
          <w:sz w:val="24"/>
          <w:szCs w:val="24"/>
          <w:lang w:val="en-ZA"/>
        </w:rPr>
        <w:t xml:space="preserve">. The concept of proof on a balance of probabilities was enunciated in </w:t>
      </w:r>
      <w:r w:rsidR="000C0657" w:rsidRPr="0077143C">
        <w:rPr>
          <w:rFonts w:ascii="Times New Roman" w:hAnsi="Times New Roman" w:cs="Times New Roman"/>
          <w:i/>
          <w:sz w:val="24"/>
          <w:szCs w:val="24"/>
          <w:lang w:val="en-US"/>
        </w:rPr>
        <w:t>British American Tobacco Zimbabwe v Chibaya</w:t>
      </w:r>
      <w:r w:rsidR="000C0657" w:rsidRPr="0077143C">
        <w:rPr>
          <w:rFonts w:ascii="Times New Roman" w:hAnsi="Times New Roman" w:cs="Times New Roman"/>
          <w:sz w:val="24"/>
          <w:szCs w:val="24"/>
          <w:lang w:val="en-US"/>
        </w:rPr>
        <w:t xml:space="preserve"> SC 30/19  wherein the court quoted with approval the case of </w:t>
      </w:r>
      <w:r w:rsidR="000C0657" w:rsidRPr="0077143C">
        <w:rPr>
          <w:rFonts w:ascii="Times New Roman" w:hAnsi="Times New Roman" w:cs="Times New Roman"/>
          <w:i/>
          <w:iCs/>
          <w:sz w:val="24"/>
          <w:szCs w:val="24"/>
          <w:lang w:val="en-US"/>
        </w:rPr>
        <w:t>Miller v Minister of Pensions</w:t>
      </w:r>
      <w:r w:rsidR="000C0657" w:rsidRPr="0077143C">
        <w:rPr>
          <w:rFonts w:ascii="Times New Roman" w:hAnsi="Times New Roman" w:cs="Times New Roman"/>
          <w:sz w:val="24"/>
          <w:szCs w:val="24"/>
          <w:lang w:val="en-US"/>
        </w:rPr>
        <w:t xml:space="preserve"> [1947] 2 All ER 372, 374 and explained </w:t>
      </w:r>
      <w:r w:rsidR="00486962" w:rsidRPr="0077143C">
        <w:rPr>
          <w:rFonts w:ascii="Times New Roman" w:hAnsi="Times New Roman" w:cs="Times New Roman"/>
          <w:sz w:val="24"/>
          <w:szCs w:val="24"/>
          <w:lang w:val="en-US"/>
        </w:rPr>
        <w:t xml:space="preserve">the concept of balancing probabilities </w:t>
      </w:r>
      <w:r w:rsidR="000C0657" w:rsidRPr="0077143C">
        <w:rPr>
          <w:rFonts w:ascii="Times New Roman" w:hAnsi="Times New Roman" w:cs="Times New Roman"/>
          <w:sz w:val="24"/>
          <w:szCs w:val="24"/>
          <w:lang w:val="en-US"/>
        </w:rPr>
        <w:t>as follows:</w:t>
      </w:r>
    </w:p>
    <w:p w:rsidR="004B00AF" w:rsidRPr="0077143C" w:rsidRDefault="000C0657" w:rsidP="004B00AF">
      <w:pPr>
        <w:spacing w:after="0" w:line="240" w:lineRule="auto"/>
        <w:ind w:left="1134"/>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w:t>
      </w:r>
      <w:r w:rsidR="00486962" w:rsidRPr="0077143C">
        <w:rPr>
          <w:rFonts w:ascii="Times New Roman" w:hAnsi="Times New Roman" w:cs="Times New Roman"/>
          <w:sz w:val="24"/>
          <w:szCs w:val="24"/>
          <w:lang w:val="en-US"/>
        </w:rPr>
        <w:t>It</w:t>
      </w:r>
      <w:r w:rsidRPr="0077143C">
        <w:rPr>
          <w:rFonts w:ascii="Times New Roman" w:hAnsi="Times New Roman" w:cs="Times New Roman"/>
          <w:sz w:val="24"/>
          <w:szCs w:val="24"/>
          <w:lang w:val="en-US"/>
        </w:rPr>
        <w:t xml:space="preserve"> must carry a reasonable degree of probability but not so high as is required in a criminal case. If the evidence is such that the tribunal can say ‘we think it more probable than not’, the burden is discharged, but if the probabilities are equal it is not.”</w:t>
      </w:r>
    </w:p>
    <w:p w:rsidR="004B00AF" w:rsidRPr="0077143C" w:rsidRDefault="004B00AF" w:rsidP="004B00AF">
      <w:pPr>
        <w:spacing w:after="0" w:line="240" w:lineRule="auto"/>
        <w:ind w:left="567"/>
        <w:jc w:val="both"/>
        <w:rPr>
          <w:rFonts w:ascii="Times New Roman" w:hAnsi="Times New Roman" w:cs="Times New Roman"/>
          <w:sz w:val="24"/>
          <w:szCs w:val="24"/>
          <w:lang w:val="en-US"/>
        </w:rPr>
      </w:pPr>
    </w:p>
    <w:p w:rsidR="000C0657" w:rsidRPr="0077143C" w:rsidRDefault="000C0657" w:rsidP="004B00AF">
      <w:pPr>
        <w:spacing w:after="0" w:line="240" w:lineRule="auto"/>
        <w:ind w:left="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 xml:space="preserve"> </w:t>
      </w:r>
    </w:p>
    <w:p w:rsidR="000C0657" w:rsidRPr="0077143C" w:rsidRDefault="000C0657" w:rsidP="004B00AF">
      <w:pPr>
        <w:spacing w:after="0" w:line="480" w:lineRule="auto"/>
        <w:ind w:left="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This wa</w:t>
      </w:r>
      <w:r w:rsidR="00160303" w:rsidRPr="0077143C">
        <w:rPr>
          <w:rFonts w:ascii="Times New Roman" w:hAnsi="Times New Roman" w:cs="Times New Roman"/>
          <w:sz w:val="24"/>
          <w:szCs w:val="24"/>
          <w:lang w:val="en-US"/>
        </w:rPr>
        <w:t>s further emphasized in the book</w:t>
      </w:r>
      <w:r w:rsidRPr="0077143C">
        <w:rPr>
          <w:rFonts w:ascii="Times New Roman" w:hAnsi="Times New Roman" w:cs="Times New Roman"/>
          <w:sz w:val="24"/>
          <w:szCs w:val="24"/>
          <w:lang w:val="en-US"/>
        </w:rPr>
        <w:t xml:space="preserve">, </w:t>
      </w:r>
      <w:r w:rsidRPr="0077143C">
        <w:rPr>
          <w:rFonts w:ascii="Times New Roman" w:hAnsi="Times New Roman" w:cs="Times New Roman"/>
          <w:i/>
          <w:sz w:val="24"/>
          <w:szCs w:val="24"/>
          <w:lang w:val="en-US"/>
        </w:rPr>
        <w:t>Principles of Evidence</w:t>
      </w:r>
      <w:r w:rsidRPr="0077143C">
        <w:rPr>
          <w:rFonts w:ascii="Times New Roman" w:hAnsi="Times New Roman" w:cs="Times New Roman"/>
          <w:sz w:val="24"/>
          <w:szCs w:val="24"/>
          <w:lang w:val="en-US"/>
        </w:rPr>
        <w:t xml:space="preserve">, 4th ed (2016) juta: Cape </w:t>
      </w:r>
      <w:r w:rsidR="00160303" w:rsidRPr="0077143C">
        <w:rPr>
          <w:rFonts w:ascii="Times New Roman" w:hAnsi="Times New Roman" w:cs="Times New Roman"/>
          <w:sz w:val="24"/>
          <w:szCs w:val="24"/>
          <w:lang w:val="en-US"/>
        </w:rPr>
        <w:t>town, wherein the authors Schwi</w:t>
      </w:r>
      <w:r w:rsidRPr="0077143C">
        <w:rPr>
          <w:rFonts w:ascii="Times New Roman" w:hAnsi="Times New Roman" w:cs="Times New Roman"/>
          <w:sz w:val="24"/>
          <w:szCs w:val="24"/>
          <w:lang w:val="en-US"/>
        </w:rPr>
        <w:t>kard P.J and van der Merwe S.E stated that:</w:t>
      </w:r>
    </w:p>
    <w:p w:rsidR="000C0657" w:rsidRPr="0077143C" w:rsidRDefault="000C0657" w:rsidP="004B00AF">
      <w:pPr>
        <w:spacing w:after="0" w:line="240" w:lineRule="auto"/>
        <w:ind w:left="1134"/>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lastRenderedPageBreak/>
        <w:t>“In civil proceedings the inference sought to be drawn must also be consistent with all the proved facts, but it need not be the only reasonable inference: it is sufficient if it is the most probable inference.”</w:t>
      </w:r>
    </w:p>
    <w:p w:rsidR="004B00AF" w:rsidRPr="0077143C" w:rsidRDefault="004B00AF" w:rsidP="00C56DD9">
      <w:pPr>
        <w:spacing w:after="0" w:line="480" w:lineRule="auto"/>
        <w:ind w:left="720"/>
        <w:jc w:val="both"/>
        <w:rPr>
          <w:rFonts w:ascii="Times New Roman" w:hAnsi="Times New Roman" w:cs="Times New Roman"/>
          <w:sz w:val="24"/>
          <w:szCs w:val="24"/>
          <w:lang w:val="en-US"/>
        </w:rPr>
      </w:pPr>
    </w:p>
    <w:p w:rsidR="000C0657" w:rsidRPr="0077143C" w:rsidRDefault="000C0657" w:rsidP="00147282">
      <w:pPr>
        <w:spacing w:after="0" w:line="480" w:lineRule="auto"/>
        <w:ind w:left="567"/>
        <w:jc w:val="both"/>
        <w:rPr>
          <w:rFonts w:ascii="Times New Roman" w:hAnsi="Times New Roman" w:cs="Times New Roman"/>
          <w:sz w:val="24"/>
          <w:szCs w:val="24"/>
        </w:rPr>
      </w:pPr>
      <w:r w:rsidRPr="0077143C">
        <w:rPr>
          <w:rFonts w:ascii="Times New Roman" w:hAnsi="Times New Roman" w:cs="Times New Roman"/>
          <w:sz w:val="24"/>
          <w:szCs w:val="24"/>
          <w:lang w:val="en-US"/>
        </w:rPr>
        <w:t xml:space="preserve">The rule on </w:t>
      </w:r>
      <w:r w:rsidRPr="0077143C">
        <w:rPr>
          <w:rFonts w:ascii="Times New Roman" w:hAnsi="Times New Roman" w:cs="Times New Roman"/>
          <w:i/>
          <w:sz w:val="24"/>
          <w:szCs w:val="24"/>
          <w:lang w:val="en-US"/>
        </w:rPr>
        <w:t>onus</w:t>
      </w:r>
      <w:r w:rsidRPr="0077143C">
        <w:rPr>
          <w:rFonts w:ascii="Times New Roman" w:hAnsi="Times New Roman" w:cs="Times New Roman"/>
          <w:sz w:val="24"/>
          <w:szCs w:val="24"/>
          <w:lang w:val="en-US"/>
        </w:rPr>
        <w:t xml:space="preserve"> of proof was pronounced in </w:t>
      </w:r>
      <w:r w:rsidRPr="0077143C">
        <w:rPr>
          <w:rFonts w:ascii="Times New Roman" w:hAnsi="Times New Roman" w:cs="Times New Roman"/>
          <w:i/>
          <w:sz w:val="24"/>
          <w:szCs w:val="24"/>
        </w:rPr>
        <w:t>ZUPCO Ltd. v Pakhorse Services (Pvt) Ltd</w:t>
      </w:r>
      <w:r w:rsidRPr="0077143C">
        <w:rPr>
          <w:rFonts w:ascii="Times New Roman" w:hAnsi="Times New Roman" w:cs="Times New Roman"/>
          <w:sz w:val="24"/>
          <w:szCs w:val="24"/>
        </w:rPr>
        <w:t xml:space="preserve"> SC 13/17 where the Court stated that: </w:t>
      </w:r>
    </w:p>
    <w:p w:rsidR="000C0657" w:rsidRPr="0077143C" w:rsidRDefault="000C0657" w:rsidP="004B00AF">
      <w:pPr>
        <w:spacing w:after="0" w:line="240" w:lineRule="auto"/>
        <w:ind w:left="1134"/>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“The cardinal rule on </w:t>
      </w:r>
      <w:r w:rsidRPr="0077143C">
        <w:rPr>
          <w:rFonts w:ascii="Times New Roman" w:hAnsi="Times New Roman" w:cs="Times New Roman"/>
          <w:i/>
          <w:iCs/>
          <w:sz w:val="24"/>
          <w:szCs w:val="24"/>
          <w:lang w:val="en-US"/>
        </w:rPr>
        <w:t>onus</w:t>
      </w:r>
      <w:r w:rsidRPr="0077143C">
        <w:rPr>
          <w:rFonts w:ascii="Times New Roman" w:hAnsi="Times New Roman" w:cs="Times New Roman"/>
          <w:sz w:val="24"/>
          <w:szCs w:val="24"/>
          <w:lang w:val="en-US"/>
        </w:rPr>
        <w:t> is that a person who claims something from another in a Court of law has to satisfy the Court that he is entitled to it.”</w:t>
      </w:r>
    </w:p>
    <w:p w:rsidR="004B00AF" w:rsidRPr="0077143C" w:rsidRDefault="004B00AF" w:rsidP="004B00AF">
      <w:pPr>
        <w:spacing w:after="0" w:line="240" w:lineRule="auto"/>
        <w:ind w:left="1440"/>
        <w:jc w:val="both"/>
        <w:rPr>
          <w:rFonts w:ascii="Times New Roman" w:hAnsi="Times New Roman" w:cs="Times New Roman"/>
          <w:sz w:val="24"/>
          <w:szCs w:val="24"/>
          <w:lang w:val="en-US"/>
        </w:rPr>
      </w:pPr>
    </w:p>
    <w:p w:rsidR="004B00AF" w:rsidRPr="0077143C" w:rsidRDefault="004B00AF" w:rsidP="004B00AF">
      <w:pPr>
        <w:spacing w:after="0" w:line="240" w:lineRule="auto"/>
        <w:ind w:left="1440"/>
        <w:jc w:val="both"/>
        <w:rPr>
          <w:rFonts w:ascii="Times New Roman" w:hAnsi="Times New Roman" w:cs="Times New Roman"/>
          <w:sz w:val="24"/>
          <w:szCs w:val="24"/>
        </w:rPr>
      </w:pPr>
    </w:p>
    <w:p w:rsidR="000C0657" w:rsidRPr="0077143C" w:rsidRDefault="00160303" w:rsidP="004B00AF">
      <w:pPr>
        <w:spacing w:after="0"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26</w:t>
      </w:r>
      <w:r w:rsidR="00E0040F" w:rsidRPr="0077143C">
        <w:rPr>
          <w:rFonts w:ascii="Times New Roman" w:hAnsi="Times New Roman" w:cs="Times New Roman"/>
          <w:sz w:val="24"/>
          <w:szCs w:val="24"/>
          <w:lang w:val="en-US"/>
        </w:rPr>
        <w:t xml:space="preserve">. </w:t>
      </w:r>
      <w:r w:rsidR="007B42DC" w:rsidRPr="0077143C">
        <w:rPr>
          <w:rFonts w:ascii="Times New Roman" w:hAnsi="Times New Roman" w:cs="Times New Roman"/>
          <w:sz w:val="24"/>
          <w:szCs w:val="24"/>
          <w:lang w:val="en-US"/>
        </w:rPr>
        <w:t xml:space="preserve">The </w:t>
      </w:r>
      <w:r w:rsidR="00055C93" w:rsidRPr="0077143C">
        <w:rPr>
          <w:rFonts w:ascii="Times New Roman" w:hAnsi="Times New Roman" w:cs="Times New Roman"/>
          <w:sz w:val="24"/>
          <w:szCs w:val="24"/>
          <w:lang w:val="en-US"/>
        </w:rPr>
        <w:t xml:space="preserve">respondent </w:t>
      </w:r>
      <w:r w:rsidR="007B42DC" w:rsidRPr="0077143C">
        <w:rPr>
          <w:rFonts w:ascii="Times New Roman" w:hAnsi="Times New Roman" w:cs="Times New Roman"/>
          <w:sz w:val="24"/>
          <w:szCs w:val="24"/>
          <w:lang w:val="en-US"/>
        </w:rPr>
        <w:t>managed to discharge</w:t>
      </w:r>
      <w:r w:rsidR="00055C93" w:rsidRPr="0077143C">
        <w:rPr>
          <w:rFonts w:ascii="Times New Roman" w:hAnsi="Times New Roman" w:cs="Times New Roman"/>
          <w:sz w:val="24"/>
          <w:szCs w:val="24"/>
          <w:lang w:val="en-US"/>
        </w:rPr>
        <w:t xml:space="preserve"> the onus of</w:t>
      </w:r>
      <w:r w:rsidR="007B42DC" w:rsidRPr="0077143C">
        <w:rPr>
          <w:rFonts w:ascii="Times New Roman" w:hAnsi="Times New Roman" w:cs="Times New Roman"/>
          <w:sz w:val="24"/>
          <w:szCs w:val="24"/>
          <w:lang w:val="en-US"/>
        </w:rPr>
        <w:t xml:space="preserve"> proof which was required of him in making his claim</w:t>
      </w:r>
      <w:r w:rsidR="00B124DF" w:rsidRPr="0077143C">
        <w:rPr>
          <w:rFonts w:ascii="Times New Roman" w:hAnsi="Times New Roman" w:cs="Times New Roman"/>
          <w:sz w:val="24"/>
          <w:szCs w:val="24"/>
          <w:lang w:val="en-US"/>
        </w:rPr>
        <w:t>. I</w:t>
      </w:r>
      <w:r w:rsidR="00706770" w:rsidRPr="0077143C">
        <w:rPr>
          <w:rFonts w:ascii="Times New Roman" w:hAnsi="Times New Roman" w:cs="Times New Roman"/>
          <w:sz w:val="24"/>
          <w:szCs w:val="24"/>
          <w:lang w:val="en-US"/>
        </w:rPr>
        <w:t>ndeed, i</w:t>
      </w:r>
      <w:r w:rsidR="00B124DF" w:rsidRPr="0077143C">
        <w:rPr>
          <w:rFonts w:ascii="Times New Roman" w:hAnsi="Times New Roman" w:cs="Times New Roman"/>
          <w:sz w:val="24"/>
          <w:szCs w:val="24"/>
          <w:lang w:val="en-US"/>
        </w:rPr>
        <w:t>t was conceded</w:t>
      </w:r>
      <w:r w:rsidR="00055C93" w:rsidRPr="0077143C">
        <w:rPr>
          <w:rFonts w:ascii="Times New Roman" w:hAnsi="Times New Roman" w:cs="Times New Roman"/>
          <w:sz w:val="24"/>
          <w:szCs w:val="24"/>
          <w:lang w:val="en-US"/>
        </w:rPr>
        <w:t xml:space="preserve"> by the appellant that the sum of US$89 000 was paid to it by the respondent</w:t>
      </w:r>
      <w:r w:rsidR="00706770" w:rsidRPr="0077143C">
        <w:rPr>
          <w:rFonts w:ascii="Times New Roman" w:hAnsi="Times New Roman" w:cs="Times New Roman"/>
          <w:sz w:val="24"/>
          <w:szCs w:val="24"/>
          <w:lang w:val="en-US"/>
        </w:rPr>
        <w:t xml:space="preserve">. It was also conceded </w:t>
      </w:r>
      <w:r w:rsidR="00055C93" w:rsidRPr="0077143C">
        <w:rPr>
          <w:rFonts w:ascii="Times New Roman" w:hAnsi="Times New Roman" w:cs="Times New Roman"/>
          <w:sz w:val="24"/>
          <w:szCs w:val="24"/>
          <w:lang w:val="en-US"/>
        </w:rPr>
        <w:t>that during the subsistence of the agreement the respondent did not mine any gold or recover any pr</w:t>
      </w:r>
      <w:r w:rsidR="00706770" w:rsidRPr="0077143C">
        <w:rPr>
          <w:rFonts w:ascii="Times New Roman" w:hAnsi="Times New Roman" w:cs="Times New Roman"/>
          <w:sz w:val="24"/>
          <w:szCs w:val="24"/>
          <w:lang w:val="en-US"/>
        </w:rPr>
        <w:t>ofit from the use of that money</w:t>
      </w:r>
      <w:r w:rsidR="00B124DF" w:rsidRPr="0077143C">
        <w:rPr>
          <w:rFonts w:ascii="Times New Roman" w:hAnsi="Times New Roman" w:cs="Times New Roman"/>
          <w:sz w:val="24"/>
          <w:szCs w:val="24"/>
          <w:lang w:val="en-US"/>
        </w:rPr>
        <w:t>.</w:t>
      </w:r>
      <w:r w:rsidR="00EB4D49" w:rsidRPr="0077143C">
        <w:rPr>
          <w:rFonts w:ascii="Times New Roman" w:hAnsi="Times New Roman" w:cs="Times New Roman"/>
          <w:sz w:val="24"/>
          <w:szCs w:val="24"/>
          <w:lang w:val="en-US"/>
        </w:rPr>
        <w:t xml:space="preserve"> The resultant effect was that the a</w:t>
      </w:r>
      <w:r w:rsidR="00706770" w:rsidRPr="0077143C">
        <w:rPr>
          <w:rFonts w:ascii="Times New Roman" w:hAnsi="Times New Roman" w:cs="Times New Roman"/>
          <w:sz w:val="24"/>
          <w:szCs w:val="24"/>
          <w:lang w:val="en-US"/>
        </w:rPr>
        <w:t>ppellant ended up unjustly enriched by</w:t>
      </w:r>
      <w:r w:rsidR="00EB4D49" w:rsidRPr="0077143C">
        <w:rPr>
          <w:rFonts w:ascii="Times New Roman" w:hAnsi="Times New Roman" w:cs="Times New Roman"/>
          <w:sz w:val="24"/>
          <w:szCs w:val="24"/>
          <w:lang w:val="en-US"/>
        </w:rPr>
        <w:t xml:space="preserve"> the respondent’</w:t>
      </w:r>
      <w:r w:rsidR="00706770" w:rsidRPr="0077143C">
        <w:rPr>
          <w:rFonts w:ascii="Times New Roman" w:hAnsi="Times New Roman" w:cs="Times New Roman"/>
          <w:sz w:val="24"/>
          <w:szCs w:val="24"/>
          <w:lang w:val="en-US"/>
        </w:rPr>
        <w:t>s US$89 000 which</w:t>
      </w:r>
      <w:r w:rsidR="00EB4D49" w:rsidRPr="0077143C">
        <w:rPr>
          <w:rFonts w:ascii="Times New Roman" w:hAnsi="Times New Roman" w:cs="Times New Roman"/>
          <w:sz w:val="24"/>
          <w:szCs w:val="24"/>
          <w:lang w:val="en-US"/>
        </w:rPr>
        <w:t xml:space="preserve"> the respondent</w:t>
      </w:r>
      <w:r w:rsidR="00706770" w:rsidRPr="0077143C">
        <w:rPr>
          <w:rFonts w:ascii="Times New Roman" w:hAnsi="Times New Roman" w:cs="Times New Roman"/>
          <w:sz w:val="24"/>
          <w:szCs w:val="24"/>
          <w:lang w:val="en-US"/>
        </w:rPr>
        <w:t xml:space="preserve"> did not benefit from</w:t>
      </w:r>
      <w:r w:rsidR="00EB4D49" w:rsidRPr="0077143C">
        <w:rPr>
          <w:rFonts w:ascii="Times New Roman" w:hAnsi="Times New Roman" w:cs="Times New Roman"/>
          <w:sz w:val="24"/>
          <w:szCs w:val="24"/>
          <w:lang w:val="en-US"/>
        </w:rPr>
        <w:t>.</w:t>
      </w:r>
    </w:p>
    <w:p w:rsidR="00147282" w:rsidRPr="0077143C" w:rsidRDefault="00147282" w:rsidP="004B00AF">
      <w:pPr>
        <w:spacing w:after="0" w:line="480" w:lineRule="auto"/>
        <w:ind w:left="567" w:hanging="567"/>
        <w:jc w:val="both"/>
        <w:rPr>
          <w:rFonts w:ascii="Times New Roman" w:hAnsi="Times New Roman" w:cs="Times New Roman"/>
          <w:sz w:val="24"/>
          <w:szCs w:val="24"/>
          <w:lang w:val="en-US"/>
        </w:rPr>
      </w:pPr>
    </w:p>
    <w:p w:rsidR="00055C93" w:rsidRPr="0077143C" w:rsidRDefault="00160303" w:rsidP="004B00AF">
      <w:pPr>
        <w:spacing w:after="0"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27</w:t>
      </w:r>
      <w:r w:rsidR="00E0040F" w:rsidRPr="0077143C">
        <w:rPr>
          <w:rFonts w:ascii="Times New Roman" w:hAnsi="Times New Roman" w:cs="Times New Roman"/>
          <w:sz w:val="24"/>
          <w:szCs w:val="24"/>
          <w:lang w:val="en-US"/>
        </w:rPr>
        <w:t xml:space="preserve">. </w:t>
      </w:r>
      <w:r w:rsidR="00EE1471" w:rsidRPr="0077143C">
        <w:rPr>
          <w:rFonts w:ascii="Times New Roman" w:hAnsi="Times New Roman" w:cs="Times New Roman"/>
          <w:sz w:val="24"/>
          <w:szCs w:val="24"/>
          <w:lang w:val="en-US"/>
        </w:rPr>
        <w:t>The appellant, i</w:t>
      </w:r>
      <w:r w:rsidR="000C0657" w:rsidRPr="0077143C">
        <w:rPr>
          <w:rFonts w:ascii="Times New Roman" w:hAnsi="Times New Roman" w:cs="Times New Roman"/>
          <w:sz w:val="24"/>
          <w:szCs w:val="24"/>
          <w:lang w:val="en-US"/>
        </w:rPr>
        <w:t>n motivating the point</w:t>
      </w:r>
      <w:r w:rsidR="00EB4D49" w:rsidRPr="0077143C">
        <w:rPr>
          <w:rFonts w:ascii="Times New Roman" w:hAnsi="Times New Roman" w:cs="Times New Roman"/>
          <w:sz w:val="24"/>
          <w:szCs w:val="24"/>
          <w:lang w:val="en-US"/>
        </w:rPr>
        <w:t xml:space="preserve"> </w:t>
      </w:r>
      <w:r w:rsidR="000C0657" w:rsidRPr="0077143C">
        <w:rPr>
          <w:rFonts w:ascii="Times New Roman" w:hAnsi="Times New Roman" w:cs="Times New Roman"/>
          <w:sz w:val="24"/>
          <w:szCs w:val="24"/>
          <w:lang w:val="en-US"/>
        </w:rPr>
        <w:t xml:space="preserve">that the court </w:t>
      </w:r>
      <w:r w:rsidR="000C0657" w:rsidRPr="0077143C">
        <w:rPr>
          <w:rFonts w:ascii="Times New Roman" w:hAnsi="Times New Roman" w:cs="Times New Roman"/>
          <w:i/>
          <w:sz w:val="24"/>
          <w:szCs w:val="24"/>
          <w:lang w:val="en-US"/>
        </w:rPr>
        <w:t xml:space="preserve">a quo </w:t>
      </w:r>
      <w:r w:rsidR="000C0657" w:rsidRPr="0077143C">
        <w:rPr>
          <w:rFonts w:ascii="Times New Roman" w:hAnsi="Times New Roman" w:cs="Times New Roman"/>
          <w:sz w:val="24"/>
          <w:szCs w:val="24"/>
          <w:lang w:val="en-US"/>
        </w:rPr>
        <w:t>erred in finding that the respondent could recover money he had paid to t</w:t>
      </w:r>
      <w:r w:rsidR="00157307" w:rsidRPr="0077143C">
        <w:rPr>
          <w:rFonts w:ascii="Times New Roman" w:hAnsi="Times New Roman" w:cs="Times New Roman"/>
          <w:sz w:val="24"/>
          <w:szCs w:val="24"/>
          <w:lang w:val="en-US"/>
        </w:rPr>
        <w:t>he appellant, relied</w:t>
      </w:r>
      <w:r w:rsidR="00376B19" w:rsidRPr="0077143C">
        <w:rPr>
          <w:rFonts w:ascii="Times New Roman" w:hAnsi="Times New Roman" w:cs="Times New Roman"/>
          <w:sz w:val="24"/>
          <w:szCs w:val="24"/>
          <w:lang w:val="en-US"/>
        </w:rPr>
        <w:t xml:space="preserve"> on the ground </w:t>
      </w:r>
      <w:r w:rsidR="000C0657" w:rsidRPr="0077143C">
        <w:rPr>
          <w:rFonts w:ascii="Times New Roman" w:hAnsi="Times New Roman" w:cs="Times New Roman"/>
          <w:sz w:val="24"/>
          <w:szCs w:val="24"/>
          <w:lang w:val="en-US"/>
        </w:rPr>
        <w:t>that the court erred</w:t>
      </w:r>
      <w:r w:rsidR="00050794" w:rsidRPr="0077143C">
        <w:rPr>
          <w:rFonts w:ascii="Times New Roman" w:hAnsi="Times New Roman" w:cs="Times New Roman"/>
          <w:sz w:val="24"/>
          <w:szCs w:val="24"/>
          <w:lang w:val="en-US"/>
        </w:rPr>
        <w:t xml:space="preserve"> in failing to uphold its defens</w:t>
      </w:r>
      <w:r w:rsidR="000C0657" w:rsidRPr="0077143C">
        <w:rPr>
          <w:rFonts w:ascii="Times New Roman" w:hAnsi="Times New Roman" w:cs="Times New Roman"/>
          <w:sz w:val="24"/>
          <w:szCs w:val="24"/>
          <w:lang w:val="en-US"/>
        </w:rPr>
        <w:t xml:space="preserve">e of exception </w:t>
      </w:r>
      <w:r w:rsidR="000C0657" w:rsidRPr="0077143C">
        <w:rPr>
          <w:rFonts w:ascii="Times New Roman" w:hAnsi="Times New Roman" w:cs="Times New Roman"/>
          <w:i/>
          <w:sz w:val="24"/>
          <w:szCs w:val="24"/>
          <w:lang w:val="en-US"/>
        </w:rPr>
        <w:t>non adimpleti  contractus.</w:t>
      </w:r>
      <w:r w:rsidR="000C0657" w:rsidRPr="0077143C">
        <w:rPr>
          <w:rFonts w:ascii="Times New Roman" w:hAnsi="Times New Roman" w:cs="Times New Roman"/>
          <w:sz w:val="24"/>
          <w:szCs w:val="24"/>
          <w:lang w:val="en-US"/>
        </w:rPr>
        <w:t xml:space="preserve"> </w:t>
      </w:r>
      <w:r w:rsidR="00055C93" w:rsidRPr="0077143C">
        <w:rPr>
          <w:rFonts w:ascii="Times New Roman" w:hAnsi="Times New Roman" w:cs="Times New Roman"/>
          <w:sz w:val="24"/>
          <w:szCs w:val="24"/>
          <w:lang w:val="en-US"/>
        </w:rPr>
        <w:t>This point was not pursued in the appellant’s heads of argument and was never pleaded</w:t>
      </w:r>
      <w:r w:rsidR="00055C93" w:rsidRPr="0077143C">
        <w:rPr>
          <w:rFonts w:ascii="Times New Roman" w:hAnsi="Times New Roman" w:cs="Times New Roman"/>
          <w:i/>
          <w:sz w:val="24"/>
          <w:szCs w:val="24"/>
          <w:lang w:val="en-US"/>
        </w:rPr>
        <w:t xml:space="preserve"> a quo</w:t>
      </w:r>
      <w:r w:rsidR="00376B19" w:rsidRPr="0077143C">
        <w:rPr>
          <w:rFonts w:ascii="Times New Roman" w:hAnsi="Times New Roman" w:cs="Times New Roman"/>
          <w:sz w:val="24"/>
          <w:szCs w:val="24"/>
          <w:lang w:val="en-US"/>
        </w:rPr>
        <w:t xml:space="preserve">. Clearly </w:t>
      </w:r>
      <w:r w:rsidR="00055C93" w:rsidRPr="0077143C">
        <w:rPr>
          <w:rFonts w:ascii="Times New Roman" w:hAnsi="Times New Roman" w:cs="Times New Roman"/>
          <w:sz w:val="24"/>
          <w:szCs w:val="24"/>
          <w:lang w:val="en-US"/>
        </w:rPr>
        <w:t xml:space="preserve">the appellant </w:t>
      </w:r>
      <w:r w:rsidR="00050794" w:rsidRPr="0077143C">
        <w:rPr>
          <w:rFonts w:ascii="Times New Roman" w:hAnsi="Times New Roman" w:cs="Times New Roman"/>
          <w:sz w:val="24"/>
          <w:szCs w:val="24"/>
          <w:lang w:val="en-US"/>
        </w:rPr>
        <w:t xml:space="preserve">was wrong in submitting </w:t>
      </w:r>
      <w:r w:rsidR="00055C93" w:rsidRPr="0077143C">
        <w:rPr>
          <w:rFonts w:ascii="Times New Roman" w:hAnsi="Times New Roman" w:cs="Times New Roman"/>
          <w:sz w:val="24"/>
          <w:szCs w:val="24"/>
          <w:lang w:val="en-US"/>
        </w:rPr>
        <w:t xml:space="preserve">that the court </w:t>
      </w:r>
      <w:r w:rsidR="00050794" w:rsidRPr="0077143C">
        <w:rPr>
          <w:rFonts w:ascii="Times New Roman" w:hAnsi="Times New Roman" w:cs="Times New Roman"/>
          <w:i/>
          <w:sz w:val="24"/>
          <w:szCs w:val="24"/>
          <w:lang w:val="en-US"/>
        </w:rPr>
        <w:t>a quo</w:t>
      </w:r>
      <w:r w:rsidR="00050794" w:rsidRPr="0077143C">
        <w:rPr>
          <w:rFonts w:ascii="Times New Roman" w:hAnsi="Times New Roman" w:cs="Times New Roman"/>
          <w:sz w:val="24"/>
          <w:szCs w:val="24"/>
          <w:lang w:val="en-US"/>
        </w:rPr>
        <w:t xml:space="preserve"> erred by</w:t>
      </w:r>
      <w:r w:rsidR="00055C93" w:rsidRPr="0077143C">
        <w:rPr>
          <w:rFonts w:ascii="Times New Roman" w:hAnsi="Times New Roman" w:cs="Times New Roman"/>
          <w:sz w:val="24"/>
          <w:szCs w:val="24"/>
          <w:lang w:val="en-US"/>
        </w:rPr>
        <w:t xml:space="preserve"> not dealing with the point. </w:t>
      </w:r>
    </w:p>
    <w:p w:rsidR="00C83A3E" w:rsidRPr="0077143C" w:rsidRDefault="00C25538" w:rsidP="00C56DD9">
      <w:pPr>
        <w:spacing w:after="0" w:line="480" w:lineRule="auto"/>
        <w:jc w:val="both"/>
        <w:rPr>
          <w:rFonts w:ascii="Times New Roman" w:hAnsi="Times New Roman" w:cs="Times New Roman"/>
          <w:lang w:val="en-US"/>
        </w:rPr>
      </w:pPr>
      <w:r w:rsidRPr="0077143C">
        <w:rPr>
          <w:rFonts w:ascii="Times New Roman" w:hAnsi="Times New Roman" w:cs="Times New Roman"/>
          <w:sz w:val="24"/>
          <w:szCs w:val="24"/>
          <w:lang w:val="en-US"/>
        </w:rPr>
        <w:t xml:space="preserve"> </w:t>
      </w:r>
    </w:p>
    <w:p w:rsidR="00EB4D49" w:rsidRPr="0077143C" w:rsidRDefault="00160303" w:rsidP="004B00AF">
      <w:pPr>
        <w:spacing w:after="0" w:line="480" w:lineRule="auto"/>
        <w:ind w:left="567" w:hanging="567"/>
        <w:jc w:val="both"/>
        <w:rPr>
          <w:rFonts w:ascii="Times New Roman" w:hAnsi="Times New Roman" w:cs="Times New Roman"/>
          <w:sz w:val="24"/>
          <w:szCs w:val="24"/>
          <w:lang w:val="en-GB"/>
        </w:rPr>
      </w:pPr>
      <w:r w:rsidRPr="0077143C">
        <w:rPr>
          <w:rFonts w:ascii="Times New Roman" w:hAnsi="Times New Roman" w:cs="Times New Roman"/>
          <w:sz w:val="24"/>
          <w:szCs w:val="24"/>
          <w:lang w:val="en-US"/>
        </w:rPr>
        <w:t>28</w:t>
      </w:r>
      <w:r w:rsidR="000128FA" w:rsidRPr="0077143C">
        <w:rPr>
          <w:rFonts w:ascii="Times New Roman" w:hAnsi="Times New Roman" w:cs="Times New Roman"/>
          <w:sz w:val="24"/>
          <w:szCs w:val="24"/>
          <w:lang w:val="en-US"/>
        </w:rPr>
        <w:t xml:space="preserve">. </w:t>
      </w:r>
      <w:r w:rsidR="00C83A3E" w:rsidRPr="0077143C">
        <w:rPr>
          <w:rFonts w:ascii="Times New Roman" w:hAnsi="Times New Roman" w:cs="Times New Roman"/>
          <w:sz w:val="24"/>
          <w:szCs w:val="24"/>
          <w:lang w:val="en-US"/>
        </w:rPr>
        <w:t>It is</w:t>
      </w:r>
      <w:r w:rsidR="001A618D" w:rsidRPr="0077143C">
        <w:rPr>
          <w:rFonts w:ascii="Times New Roman" w:hAnsi="Times New Roman" w:cs="Times New Roman"/>
          <w:sz w:val="24"/>
          <w:szCs w:val="24"/>
          <w:lang w:val="en-US"/>
        </w:rPr>
        <w:t xml:space="preserve"> a trite</w:t>
      </w:r>
      <w:r w:rsidR="00C83A3E" w:rsidRPr="0077143C">
        <w:rPr>
          <w:rFonts w:ascii="Times New Roman" w:hAnsi="Times New Roman" w:cs="Times New Roman"/>
          <w:sz w:val="24"/>
          <w:szCs w:val="24"/>
          <w:lang w:val="en-US"/>
        </w:rPr>
        <w:t xml:space="preserve"> </w:t>
      </w:r>
      <w:r w:rsidR="00C83A3E" w:rsidRPr="0077143C">
        <w:rPr>
          <w:rFonts w:ascii="Times New Roman" w:hAnsi="Times New Roman" w:cs="Times New Roman"/>
          <w:sz w:val="24"/>
          <w:szCs w:val="24"/>
          <w:lang w:val="en-GB"/>
        </w:rPr>
        <w:t xml:space="preserve">principle that it is not open to the courts to rewrite a contract entered into between the parties or to excuse any of them from the consequences of the contract that they have freely and voluntarily accepted, even if they are shown to be onerous or oppressive as this is a matter of public policy. (See </w:t>
      </w:r>
      <w:r w:rsidR="00C83A3E" w:rsidRPr="0077143C">
        <w:rPr>
          <w:rFonts w:ascii="Times New Roman" w:hAnsi="Times New Roman" w:cs="Times New Roman"/>
          <w:i/>
          <w:sz w:val="24"/>
          <w:szCs w:val="24"/>
          <w:lang w:val="en-GB"/>
        </w:rPr>
        <w:t xml:space="preserve">Magodora and Others v Care International Zimbabwe </w:t>
      </w:r>
      <w:r w:rsidR="00C83A3E" w:rsidRPr="0077143C">
        <w:rPr>
          <w:rFonts w:ascii="Times New Roman" w:hAnsi="Times New Roman" w:cs="Times New Roman"/>
          <w:sz w:val="24"/>
          <w:szCs w:val="24"/>
          <w:lang w:val="en-GB"/>
        </w:rPr>
        <w:t xml:space="preserve">SC 24/14) </w:t>
      </w:r>
    </w:p>
    <w:p w:rsidR="00C25538" w:rsidRPr="0077143C" w:rsidRDefault="00160303" w:rsidP="004B00AF">
      <w:pPr>
        <w:spacing w:after="0" w:line="480" w:lineRule="auto"/>
        <w:ind w:left="567" w:hanging="567"/>
        <w:jc w:val="both"/>
        <w:rPr>
          <w:rFonts w:ascii="Times New Roman" w:hAnsi="Times New Roman" w:cs="Times New Roman"/>
          <w:sz w:val="24"/>
          <w:szCs w:val="24"/>
          <w:lang w:val="en-GB"/>
        </w:rPr>
      </w:pPr>
      <w:r w:rsidRPr="0077143C">
        <w:rPr>
          <w:rFonts w:ascii="Times New Roman" w:hAnsi="Times New Roman" w:cs="Times New Roman"/>
          <w:sz w:val="24"/>
          <w:szCs w:val="24"/>
          <w:lang w:val="en-GB"/>
        </w:rPr>
        <w:lastRenderedPageBreak/>
        <w:t>29</w:t>
      </w:r>
      <w:r w:rsidR="00E40FF9" w:rsidRPr="0077143C">
        <w:rPr>
          <w:rFonts w:ascii="Times New Roman" w:hAnsi="Times New Roman" w:cs="Times New Roman"/>
          <w:sz w:val="24"/>
          <w:szCs w:val="24"/>
          <w:lang w:val="en-GB"/>
        </w:rPr>
        <w:t xml:space="preserve">. </w:t>
      </w:r>
      <w:r w:rsidR="00C83A3E" w:rsidRPr="0077143C">
        <w:rPr>
          <w:rFonts w:ascii="Times New Roman" w:hAnsi="Times New Roman" w:cs="Times New Roman"/>
          <w:sz w:val="24"/>
          <w:szCs w:val="24"/>
          <w:lang w:val="en-GB"/>
        </w:rPr>
        <w:t xml:space="preserve">This Court must interpret the second agreement literally. It can be deduced from the agreement that the respondent had to pay the full loan amount first before taking occupation of the mining claims. The respondent failed to do so and this resulted in a breach of the contract. </w:t>
      </w:r>
      <w:r w:rsidR="00EB4D49" w:rsidRPr="0077143C">
        <w:rPr>
          <w:rFonts w:ascii="Times New Roman" w:hAnsi="Times New Roman" w:cs="Times New Roman"/>
          <w:sz w:val="24"/>
          <w:szCs w:val="24"/>
          <w:lang w:val="en-GB"/>
        </w:rPr>
        <w:t xml:space="preserve">Once the respondent failed to fulfil his end of the agreement and </w:t>
      </w:r>
      <w:r w:rsidR="007B15D8" w:rsidRPr="0077143C">
        <w:rPr>
          <w:rFonts w:ascii="Times New Roman" w:hAnsi="Times New Roman" w:cs="Times New Roman"/>
          <w:sz w:val="24"/>
          <w:szCs w:val="24"/>
          <w:lang w:val="en-GB"/>
        </w:rPr>
        <w:t xml:space="preserve">a </w:t>
      </w:r>
      <w:r w:rsidR="00EB4D49" w:rsidRPr="0077143C">
        <w:rPr>
          <w:rFonts w:ascii="Times New Roman" w:hAnsi="Times New Roman" w:cs="Times New Roman"/>
          <w:sz w:val="24"/>
          <w:szCs w:val="24"/>
          <w:lang w:val="en-GB"/>
        </w:rPr>
        <w:t xml:space="preserve">breach occurred the </w:t>
      </w:r>
      <w:r w:rsidR="00C155D7" w:rsidRPr="0077143C">
        <w:rPr>
          <w:rFonts w:ascii="Times New Roman" w:hAnsi="Times New Roman" w:cs="Times New Roman"/>
          <w:sz w:val="24"/>
          <w:szCs w:val="24"/>
          <w:lang w:val="en-GB"/>
        </w:rPr>
        <w:t>agreement</w:t>
      </w:r>
      <w:r w:rsidR="00EB4D49" w:rsidRPr="0077143C">
        <w:rPr>
          <w:rFonts w:ascii="Times New Roman" w:hAnsi="Times New Roman" w:cs="Times New Roman"/>
          <w:sz w:val="24"/>
          <w:szCs w:val="24"/>
          <w:lang w:val="en-GB"/>
        </w:rPr>
        <w:t xml:space="preserve"> was terminated</w:t>
      </w:r>
      <w:r w:rsidR="000128FA" w:rsidRPr="0077143C">
        <w:rPr>
          <w:rFonts w:ascii="Times New Roman" w:hAnsi="Times New Roman" w:cs="Times New Roman"/>
          <w:sz w:val="24"/>
          <w:szCs w:val="24"/>
          <w:lang w:val="en-GB"/>
        </w:rPr>
        <w:t xml:space="preserve"> and the r</w:t>
      </w:r>
      <w:r w:rsidR="007B15D8" w:rsidRPr="0077143C">
        <w:rPr>
          <w:rFonts w:ascii="Times New Roman" w:hAnsi="Times New Roman" w:cs="Times New Roman"/>
          <w:sz w:val="24"/>
          <w:szCs w:val="24"/>
          <w:lang w:val="en-GB"/>
        </w:rPr>
        <w:t>espondent would ordinarily not be</w:t>
      </w:r>
      <w:r w:rsidR="000128FA" w:rsidRPr="0077143C">
        <w:rPr>
          <w:rFonts w:ascii="Times New Roman" w:hAnsi="Times New Roman" w:cs="Times New Roman"/>
          <w:sz w:val="24"/>
          <w:szCs w:val="24"/>
          <w:lang w:val="en-GB"/>
        </w:rPr>
        <w:t xml:space="preserve"> entitled to recover his money</w:t>
      </w:r>
      <w:r w:rsidR="00EB4D49" w:rsidRPr="0077143C">
        <w:rPr>
          <w:rFonts w:ascii="Times New Roman" w:hAnsi="Times New Roman" w:cs="Times New Roman"/>
          <w:sz w:val="24"/>
          <w:szCs w:val="24"/>
          <w:lang w:val="en-GB"/>
        </w:rPr>
        <w:t xml:space="preserve">. </w:t>
      </w:r>
    </w:p>
    <w:p w:rsidR="00147282" w:rsidRPr="0077143C" w:rsidRDefault="00147282" w:rsidP="004B00AF">
      <w:pPr>
        <w:spacing w:after="0" w:line="480" w:lineRule="auto"/>
        <w:ind w:left="567" w:hanging="567"/>
        <w:jc w:val="both"/>
        <w:rPr>
          <w:rFonts w:ascii="Times New Roman" w:hAnsi="Times New Roman" w:cs="Times New Roman"/>
          <w:sz w:val="24"/>
          <w:szCs w:val="24"/>
          <w:lang w:val="en-GB"/>
        </w:rPr>
      </w:pPr>
    </w:p>
    <w:p w:rsidR="0049045F" w:rsidRPr="0077143C" w:rsidRDefault="00C91F2F" w:rsidP="004B00AF">
      <w:pPr>
        <w:spacing w:after="0" w:line="480" w:lineRule="auto"/>
        <w:ind w:left="567" w:hanging="567"/>
        <w:jc w:val="both"/>
        <w:rPr>
          <w:rFonts w:ascii="Times New Roman" w:hAnsi="Times New Roman" w:cs="Times New Roman"/>
          <w:sz w:val="24"/>
          <w:szCs w:val="24"/>
          <w:lang w:val="en-ZA"/>
        </w:rPr>
      </w:pPr>
      <w:r w:rsidRPr="0077143C">
        <w:rPr>
          <w:rFonts w:ascii="Times New Roman" w:hAnsi="Times New Roman" w:cs="Times New Roman"/>
          <w:sz w:val="24"/>
          <w:szCs w:val="24"/>
          <w:lang w:val="en-GB"/>
        </w:rPr>
        <w:t>30</w:t>
      </w:r>
      <w:r w:rsidR="00E40FF9" w:rsidRPr="0077143C">
        <w:rPr>
          <w:rFonts w:ascii="Times New Roman" w:hAnsi="Times New Roman" w:cs="Times New Roman"/>
          <w:sz w:val="24"/>
          <w:szCs w:val="24"/>
          <w:lang w:val="en-GB"/>
        </w:rPr>
        <w:t xml:space="preserve">. </w:t>
      </w:r>
      <w:r w:rsidR="0049045F" w:rsidRPr="0077143C">
        <w:rPr>
          <w:rFonts w:ascii="Times New Roman" w:hAnsi="Times New Roman" w:cs="Times New Roman"/>
          <w:sz w:val="24"/>
          <w:szCs w:val="24"/>
          <w:lang w:val="en-GB"/>
        </w:rPr>
        <w:t>However</w:t>
      </w:r>
      <w:r w:rsidR="00C155D7" w:rsidRPr="0077143C">
        <w:rPr>
          <w:rFonts w:ascii="Times New Roman" w:hAnsi="Times New Roman" w:cs="Times New Roman"/>
          <w:sz w:val="24"/>
          <w:szCs w:val="24"/>
          <w:lang w:val="en-GB"/>
        </w:rPr>
        <w:t>,</w:t>
      </w:r>
      <w:r w:rsidR="0049045F" w:rsidRPr="0077143C">
        <w:rPr>
          <w:rFonts w:ascii="Times New Roman" w:hAnsi="Times New Roman" w:cs="Times New Roman"/>
          <w:sz w:val="24"/>
          <w:szCs w:val="24"/>
          <w:lang w:val="en-GB"/>
        </w:rPr>
        <w:t xml:space="preserve"> for a wholesome resolution of this matter, it is in the interest</w:t>
      </w:r>
      <w:r w:rsidRPr="0077143C">
        <w:rPr>
          <w:rFonts w:ascii="Times New Roman" w:hAnsi="Times New Roman" w:cs="Times New Roman"/>
          <w:sz w:val="24"/>
          <w:szCs w:val="24"/>
          <w:lang w:val="en-GB"/>
        </w:rPr>
        <w:t>s</w:t>
      </w:r>
      <w:r w:rsidR="0049045F" w:rsidRPr="0077143C">
        <w:rPr>
          <w:rFonts w:ascii="Times New Roman" w:hAnsi="Times New Roman" w:cs="Times New Roman"/>
          <w:sz w:val="24"/>
          <w:szCs w:val="24"/>
          <w:lang w:val="en-GB"/>
        </w:rPr>
        <w:t xml:space="preserve"> of justice that the principle of equity be looked at</w:t>
      </w:r>
      <w:r w:rsidR="000128FA" w:rsidRPr="0077143C">
        <w:rPr>
          <w:rFonts w:ascii="Times New Roman" w:hAnsi="Times New Roman" w:cs="Times New Roman"/>
          <w:sz w:val="24"/>
          <w:szCs w:val="24"/>
          <w:lang w:val="en-GB"/>
        </w:rPr>
        <w:t xml:space="preserve"> as that was the basis of the court </w:t>
      </w:r>
      <w:r w:rsidR="000128FA" w:rsidRPr="0077143C">
        <w:rPr>
          <w:rFonts w:ascii="Times New Roman" w:hAnsi="Times New Roman" w:cs="Times New Roman"/>
          <w:i/>
          <w:sz w:val="24"/>
          <w:szCs w:val="24"/>
          <w:lang w:val="en-GB"/>
        </w:rPr>
        <w:t>a quo</w:t>
      </w:r>
      <w:r w:rsidR="000128FA" w:rsidRPr="0077143C">
        <w:rPr>
          <w:rFonts w:ascii="Times New Roman" w:hAnsi="Times New Roman" w:cs="Times New Roman"/>
          <w:sz w:val="24"/>
          <w:szCs w:val="24"/>
          <w:lang w:val="en-GB"/>
        </w:rPr>
        <w:t xml:space="preserve">’s decision. </w:t>
      </w:r>
      <w:r w:rsidR="0049045F" w:rsidRPr="0077143C">
        <w:rPr>
          <w:rFonts w:ascii="Times New Roman" w:hAnsi="Times New Roman" w:cs="Times New Roman"/>
          <w:sz w:val="24"/>
          <w:szCs w:val="24"/>
          <w:lang w:val="en-GB"/>
        </w:rPr>
        <w:t xml:space="preserve">The scholar </w:t>
      </w:r>
      <w:r w:rsidR="0049045F" w:rsidRPr="0077143C">
        <w:rPr>
          <w:rFonts w:ascii="Times New Roman" w:hAnsi="Times New Roman" w:cs="Times New Roman"/>
          <w:sz w:val="24"/>
          <w:szCs w:val="24"/>
        </w:rPr>
        <w:t>R.H. Christie, Business Law in Zimbabwe, 2</w:t>
      </w:r>
      <w:r w:rsidR="0049045F" w:rsidRPr="0077143C">
        <w:rPr>
          <w:rFonts w:ascii="Times New Roman" w:hAnsi="Times New Roman" w:cs="Times New Roman"/>
          <w:sz w:val="24"/>
          <w:szCs w:val="24"/>
          <w:vertAlign w:val="superscript"/>
        </w:rPr>
        <w:t>nd</w:t>
      </w:r>
      <w:r w:rsidR="0049045F" w:rsidRPr="0077143C">
        <w:rPr>
          <w:rFonts w:ascii="Times New Roman" w:hAnsi="Times New Roman" w:cs="Times New Roman"/>
          <w:sz w:val="24"/>
          <w:szCs w:val="24"/>
        </w:rPr>
        <w:t xml:space="preserve"> Ed, Juta &amp; Co Ltd at p 103 provides that the</w:t>
      </w:r>
      <w:r w:rsidR="000128FA" w:rsidRPr="0077143C">
        <w:rPr>
          <w:rFonts w:ascii="Times New Roman" w:hAnsi="Times New Roman" w:cs="Times New Roman"/>
          <w:sz w:val="24"/>
          <w:szCs w:val="24"/>
        </w:rPr>
        <w:t xml:space="preserve"> principle of equity may be resorted to</w:t>
      </w:r>
      <w:r w:rsidR="0049045F" w:rsidRPr="0077143C">
        <w:rPr>
          <w:rFonts w:ascii="Times New Roman" w:hAnsi="Times New Roman" w:cs="Times New Roman"/>
          <w:sz w:val="24"/>
          <w:szCs w:val="24"/>
        </w:rPr>
        <w:t xml:space="preserve"> where there is </w:t>
      </w:r>
      <w:r w:rsidR="00EB4D49" w:rsidRPr="0077143C">
        <w:rPr>
          <w:rFonts w:ascii="Times New Roman" w:hAnsi="Times New Roman" w:cs="Times New Roman"/>
          <w:sz w:val="24"/>
          <w:szCs w:val="24"/>
        </w:rPr>
        <w:t xml:space="preserve">incomplete performance </w:t>
      </w:r>
      <w:r w:rsidR="000128FA" w:rsidRPr="0077143C">
        <w:rPr>
          <w:rFonts w:ascii="Times New Roman" w:hAnsi="Times New Roman" w:cs="Times New Roman"/>
          <w:sz w:val="24"/>
          <w:szCs w:val="24"/>
        </w:rPr>
        <w:t>of a contract. The principle is</w:t>
      </w:r>
      <w:r w:rsidR="0049045F" w:rsidRPr="0077143C">
        <w:rPr>
          <w:rFonts w:ascii="Times New Roman" w:hAnsi="Times New Roman" w:cs="Times New Roman"/>
          <w:sz w:val="24"/>
          <w:szCs w:val="24"/>
        </w:rPr>
        <w:t xml:space="preserve"> based on unjust enrichment. </w:t>
      </w:r>
      <w:r w:rsidR="0049045F" w:rsidRPr="0077143C">
        <w:rPr>
          <w:rFonts w:ascii="Times New Roman" w:hAnsi="Times New Roman" w:cs="Times New Roman"/>
          <w:sz w:val="24"/>
          <w:szCs w:val="24"/>
          <w:lang w:val="en-ZA"/>
        </w:rPr>
        <w:t xml:space="preserve">The court in </w:t>
      </w:r>
      <w:r w:rsidR="0049045F" w:rsidRPr="0077143C">
        <w:rPr>
          <w:rFonts w:ascii="Times New Roman" w:hAnsi="Times New Roman" w:cs="Times New Roman"/>
          <w:i/>
          <w:sz w:val="24"/>
          <w:szCs w:val="24"/>
          <w:lang w:val="en-ZA"/>
        </w:rPr>
        <w:t>Carlis v McCusker</w:t>
      </w:r>
      <w:r w:rsidR="0049045F" w:rsidRPr="0077143C">
        <w:rPr>
          <w:rFonts w:ascii="Times New Roman" w:hAnsi="Times New Roman" w:cs="Times New Roman"/>
          <w:sz w:val="24"/>
          <w:szCs w:val="24"/>
          <w:lang w:val="en-ZA"/>
        </w:rPr>
        <w:t xml:space="preserve"> 1904 T.S 917 observed that:</w:t>
      </w:r>
    </w:p>
    <w:p w:rsidR="0049045F" w:rsidRPr="0077143C" w:rsidRDefault="0049045F" w:rsidP="004B00AF">
      <w:pPr>
        <w:spacing w:after="0" w:line="240" w:lineRule="auto"/>
        <w:ind w:left="1134"/>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“In view of the well-known maxim of law that no man should be allowed to enrich himself at the expense of another, this court would not permit a man who had verbally agreed to sell landed property, and had, on the faith of that agreement, received the whole or portion of the purchase price, to retain both the money and the land. It would under such circumstances come to the relief of the purchaser”</w:t>
      </w:r>
      <w:r w:rsidR="00A94519" w:rsidRPr="0077143C">
        <w:rPr>
          <w:rFonts w:ascii="Times New Roman" w:hAnsi="Times New Roman" w:cs="Times New Roman"/>
          <w:lang w:val="en-US"/>
        </w:rPr>
        <w:t xml:space="preserve"> (See also </w:t>
      </w:r>
      <w:r w:rsidRPr="0077143C">
        <w:rPr>
          <w:rFonts w:ascii="Times New Roman" w:hAnsi="Times New Roman" w:cs="Times New Roman"/>
          <w:i/>
          <w:sz w:val="24"/>
          <w:szCs w:val="24"/>
          <w:lang w:val="en-US"/>
        </w:rPr>
        <w:t>Matipano v Gold Driven Inv (Pvt) Ltd</w:t>
      </w:r>
      <w:r w:rsidRPr="0077143C">
        <w:rPr>
          <w:rFonts w:ascii="Times New Roman" w:hAnsi="Times New Roman" w:cs="Times New Roman"/>
          <w:b/>
          <w:sz w:val="24"/>
          <w:szCs w:val="24"/>
          <w:lang w:val="en-US"/>
        </w:rPr>
        <w:t xml:space="preserve"> </w:t>
      </w:r>
      <w:r w:rsidRPr="0077143C">
        <w:rPr>
          <w:rFonts w:ascii="Times New Roman" w:hAnsi="Times New Roman" w:cs="Times New Roman"/>
          <w:sz w:val="24"/>
          <w:szCs w:val="24"/>
          <w:lang w:val="en-US"/>
        </w:rPr>
        <w:t>SC 225/12</w:t>
      </w:r>
      <w:r w:rsidR="00A94519" w:rsidRPr="0077143C">
        <w:rPr>
          <w:rFonts w:ascii="Times New Roman" w:hAnsi="Times New Roman" w:cs="Times New Roman"/>
          <w:sz w:val="24"/>
          <w:szCs w:val="24"/>
          <w:lang w:val="en-US"/>
        </w:rPr>
        <w:t>)</w:t>
      </w:r>
    </w:p>
    <w:p w:rsidR="004B00AF" w:rsidRPr="0077143C" w:rsidRDefault="004B00AF" w:rsidP="004B00AF">
      <w:pPr>
        <w:spacing w:after="0" w:line="240" w:lineRule="auto"/>
        <w:ind w:left="1134"/>
        <w:jc w:val="both"/>
        <w:rPr>
          <w:rFonts w:ascii="Times New Roman" w:hAnsi="Times New Roman" w:cs="Times New Roman"/>
          <w:sz w:val="24"/>
          <w:szCs w:val="24"/>
          <w:lang w:val="en-US"/>
        </w:rPr>
      </w:pPr>
    </w:p>
    <w:p w:rsidR="004B00AF" w:rsidRPr="0077143C" w:rsidRDefault="004B00AF" w:rsidP="004B00AF">
      <w:pPr>
        <w:spacing w:after="0" w:line="240" w:lineRule="auto"/>
        <w:ind w:left="1134"/>
        <w:jc w:val="both"/>
        <w:rPr>
          <w:rFonts w:ascii="Times New Roman" w:hAnsi="Times New Roman" w:cs="Times New Roman"/>
          <w:lang w:val="en-US"/>
        </w:rPr>
      </w:pPr>
    </w:p>
    <w:p w:rsidR="00D430F3" w:rsidRPr="0077143C" w:rsidRDefault="00C91F2F" w:rsidP="004B00AF">
      <w:pPr>
        <w:spacing w:after="0"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31</w:t>
      </w:r>
      <w:r w:rsidR="00E40FF9" w:rsidRPr="0077143C">
        <w:rPr>
          <w:rFonts w:ascii="Times New Roman" w:hAnsi="Times New Roman" w:cs="Times New Roman"/>
          <w:sz w:val="24"/>
          <w:szCs w:val="24"/>
          <w:lang w:val="en-US"/>
        </w:rPr>
        <w:t xml:space="preserve">. </w:t>
      </w:r>
      <w:r w:rsidRPr="0077143C">
        <w:rPr>
          <w:rFonts w:ascii="Times New Roman" w:hAnsi="Times New Roman" w:cs="Times New Roman"/>
          <w:sz w:val="24"/>
          <w:szCs w:val="24"/>
          <w:lang w:val="en-US"/>
        </w:rPr>
        <w:t xml:space="preserve">This </w:t>
      </w:r>
      <w:r w:rsidR="00D430F3" w:rsidRPr="0077143C">
        <w:rPr>
          <w:rFonts w:ascii="Times New Roman" w:hAnsi="Times New Roman" w:cs="Times New Roman"/>
          <w:sz w:val="24"/>
          <w:szCs w:val="24"/>
          <w:lang w:val="en-US"/>
        </w:rPr>
        <w:t>principle is clearly discretionary and is applied by a court on the basis of the particular circumstances of a case which warrant the use of such a principle. I would however venture to suggest that the principle of equity should be sparingly used as it has the effect of undermining the contract entered into between the parties.</w:t>
      </w:r>
    </w:p>
    <w:p w:rsidR="004B00AF" w:rsidRPr="0077143C" w:rsidRDefault="004B00AF" w:rsidP="004B00AF">
      <w:pPr>
        <w:spacing w:after="0" w:line="480" w:lineRule="auto"/>
        <w:ind w:left="567" w:hanging="567"/>
        <w:jc w:val="both"/>
        <w:rPr>
          <w:rFonts w:ascii="Times New Roman" w:hAnsi="Times New Roman" w:cs="Times New Roman"/>
          <w:sz w:val="24"/>
          <w:szCs w:val="24"/>
          <w:lang w:val="en-US"/>
        </w:rPr>
      </w:pPr>
    </w:p>
    <w:p w:rsidR="00EB4D49" w:rsidRPr="0077143C" w:rsidRDefault="00C91F2F" w:rsidP="004B00AF">
      <w:pPr>
        <w:spacing w:after="0"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32</w:t>
      </w:r>
      <w:r w:rsidR="00D430F3" w:rsidRPr="0077143C">
        <w:rPr>
          <w:rFonts w:ascii="Times New Roman" w:hAnsi="Times New Roman" w:cs="Times New Roman"/>
          <w:sz w:val="24"/>
          <w:szCs w:val="24"/>
          <w:lang w:val="en-US"/>
        </w:rPr>
        <w:t>. In this case t</w:t>
      </w:r>
      <w:r w:rsidR="0049045F" w:rsidRPr="0077143C">
        <w:rPr>
          <w:rFonts w:ascii="Times New Roman" w:hAnsi="Times New Roman" w:cs="Times New Roman"/>
          <w:sz w:val="24"/>
          <w:szCs w:val="24"/>
          <w:lang w:val="en-US"/>
        </w:rPr>
        <w:t>he respondent paid a known sum of money to the appellant on the</w:t>
      </w:r>
      <w:r w:rsidR="00EB4D49" w:rsidRPr="0077143C">
        <w:rPr>
          <w:rFonts w:ascii="Times New Roman" w:hAnsi="Times New Roman" w:cs="Times New Roman"/>
          <w:sz w:val="24"/>
          <w:szCs w:val="24"/>
          <w:lang w:val="en-US"/>
        </w:rPr>
        <w:t xml:space="preserve"> basis of the first </w:t>
      </w:r>
      <w:r w:rsidR="0049045F" w:rsidRPr="0077143C">
        <w:rPr>
          <w:rFonts w:ascii="Times New Roman" w:hAnsi="Times New Roman" w:cs="Times New Roman"/>
          <w:sz w:val="24"/>
          <w:szCs w:val="24"/>
          <w:lang w:val="en-US"/>
        </w:rPr>
        <w:t>agreement</w:t>
      </w:r>
      <w:r w:rsidR="00A55E93" w:rsidRPr="0077143C">
        <w:rPr>
          <w:rFonts w:ascii="Times New Roman" w:hAnsi="Times New Roman" w:cs="Times New Roman"/>
          <w:sz w:val="24"/>
          <w:szCs w:val="24"/>
          <w:lang w:val="en-US"/>
        </w:rPr>
        <w:t>.</w:t>
      </w:r>
      <w:r w:rsidR="0049045F" w:rsidRPr="0077143C">
        <w:rPr>
          <w:rFonts w:ascii="Times New Roman" w:hAnsi="Times New Roman" w:cs="Times New Roman"/>
          <w:sz w:val="24"/>
          <w:szCs w:val="24"/>
          <w:lang w:val="en-US"/>
        </w:rPr>
        <w:t xml:space="preserve"> T</w:t>
      </w:r>
      <w:r w:rsidR="00A55E93" w:rsidRPr="0077143C">
        <w:rPr>
          <w:rFonts w:ascii="Times New Roman" w:hAnsi="Times New Roman" w:cs="Times New Roman"/>
          <w:sz w:val="24"/>
          <w:szCs w:val="24"/>
          <w:lang w:val="en-US"/>
        </w:rPr>
        <w:t>he respondent never acquire</w:t>
      </w:r>
      <w:r w:rsidR="00A94519" w:rsidRPr="0077143C">
        <w:rPr>
          <w:rFonts w:ascii="Times New Roman" w:hAnsi="Times New Roman" w:cs="Times New Roman"/>
          <w:sz w:val="24"/>
          <w:szCs w:val="24"/>
          <w:lang w:val="en-US"/>
        </w:rPr>
        <w:t>d</w:t>
      </w:r>
      <w:r w:rsidR="00A55E93" w:rsidRPr="0077143C">
        <w:rPr>
          <w:rFonts w:ascii="Times New Roman" w:hAnsi="Times New Roman" w:cs="Times New Roman"/>
          <w:sz w:val="24"/>
          <w:szCs w:val="24"/>
          <w:lang w:val="en-US"/>
        </w:rPr>
        <w:t xml:space="preserve"> any minerals from the appellant’s mine. </w:t>
      </w:r>
      <w:r w:rsidR="00D430F3" w:rsidRPr="0077143C">
        <w:rPr>
          <w:rFonts w:ascii="Times New Roman" w:hAnsi="Times New Roman" w:cs="Times New Roman"/>
          <w:sz w:val="24"/>
          <w:szCs w:val="24"/>
          <w:lang w:val="en-US"/>
        </w:rPr>
        <w:t xml:space="preserve">Although the first agreement was dissolved the court </w:t>
      </w:r>
      <w:r w:rsidR="00D430F3" w:rsidRPr="0077143C">
        <w:rPr>
          <w:rFonts w:ascii="Times New Roman" w:hAnsi="Times New Roman" w:cs="Times New Roman"/>
          <w:i/>
          <w:sz w:val="24"/>
          <w:szCs w:val="24"/>
          <w:lang w:val="en-US"/>
        </w:rPr>
        <w:t>a quo</w:t>
      </w:r>
      <w:r w:rsidR="00D430F3" w:rsidRPr="0077143C">
        <w:rPr>
          <w:rFonts w:ascii="Times New Roman" w:hAnsi="Times New Roman" w:cs="Times New Roman"/>
          <w:sz w:val="24"/>
          <w:szCs w:val="24"/>
          <w:lang w:val="en-US"/>
        </w:rPr>
        <w:t xml:space="preserve"> in the exercise of its discretion </w:t>
      </w:r>
      <w:r w:rsidR="00D430F3" w:rsidRPr="0077143C">
        <w:rPr>
          <w:rFonts w:ascii="Times New Roman" w:hAnsi="Times New Roman" w:cs="Times New Roman"/>
          <w:sz w:val="24"/>
          <w:szCs w:val="24"/>
          <w:lang w:val="en-US"/>
        </w:rPr>
        <w:lastRenderedPageBreak/>
        <w:t>took into account that t</w:t>
      </w:r>
      <w:r w:rsidR="00EB4D49" w:rsidRPr="0077143C">
        <w:rPr>
          <w:rFonts w:ascii="Times New Roman" w:hAnsi="Times New Roman" w:cs="Times New Roman"/>
          <w:sz w:val="24"/>
          <w:szCs w:val="24"/>
          <w:lang w:val="en-US"/>
        </w:rPr>
        <w:t>he second agreement did not have an operational clause to deal with what would happen if any of the parties breach</w:t>
      </w:r>
      <w:r w:rsidR="00C155D7" w:rsidRPr="0077143C">
        <w:rPr>
          <w:rFonts w:ascii="Times New Roman" w:hAnsi="Times New Roman" w:cs="Times New Roman"/>
          <w:sz w:val="24"/>
          <w:szCs w:val="24"/>
          <w:lang w:val="en-US"/>
        </w:rPr>
        <w:t>ed</w:t>
      </w:r>
      <w:r w:rsidR="00D430F3" w:rsidRPr="0077143C">
        <w:rPr>
          <w:rFonts w:ascii="Times New Roman" w:hAnsi="Times New Roman" w:cs="Times New Roman"/>
          <w:sz w:val="24"/>
          <w:szCs w:val="24"/>
          <w:lang w:val="en-US"/>
        </w:rPr>
        <w:t xml:space="preserve"> the agreement. In the first agreement i</w:t>
      </w:r>
      <w:r w:rsidR="00EB4D49" w:rsidRPr="0077143C">
        <w:rPr>
          <w:rFonts w:ascii="Times New Roman" w:hAnsi="Times New Roman" w:cs="Times New Roman"/>
          <w:sz w:val="24"/>
          <w:szCs w:val="24"/>
          <w:lang w:val="en-US"/>
        </w:rPr>
        <w:t xml:space="preserve">t was an agreed provision that in the event that the respondent failed to bring equipment </w:t>
      </w:r>
      <w:r w:rsidR="007019E7" w:rsidRPr="0077143C">
        <w:rPr>
          <w:rFonts w:ascii="Times New Roman" w:hAnsi="Times New Roman" w:cs="Times New Roman"/>
          <w:sz w:val="24"/>
          <w:szCs w:val="24"/>
          <w:lang w:val="en-US"/>
        </w:rPr>
        <w:t>to the mine he would be entitled to</w:t>
      </w:r>
      <w:r w:rsidR="00C155D7" w:rsidRPr="0077143C">
        <w:rPr>
          <w:rFonts w:ascii="Times New Roman" w:hAnsi="Times New Roman" w:cs="Times New Roman"/>
          <w:sz w:val="24"/>
          <w:szCs w:val="24"/>
          <w:lang w:val="en-US"/>
        </w:rPr>
        <w:t xml:space="preserve"> a refund of his money within six</w:t>
      </w:r>
      <w:r w:rsidR="007019E7" w:rsidRPr="0077143C">
        <w:rPr>
          <w:rFonts w:ascii="Times New Roman" w:hAnsi="Times New Roman" w:cs="Times New Roman"/>
          <w:sz w:val="24"/>
          <w:szCs w:val="24"/>
          <w:lang w:val="en-US"/>
        </w:rPr>
        <w:t xml:space="preserve"> months. The appellant in its own plea stated that it was an agreed provision that if there was failure to pay the debt it would settle the debt over a period of six months. </w:t>
      </w:r>
    </w:p>
    <w:p w:rsidR="004B00AF" w:rsidRPr="0077143C" w:rsidRDefault="004B00AF" w:rsidP="004B00AF">
      <w:pPr>
        <w:spacing w:after="0" w:line="480" w:lineRule="auto"/>
        <w:ind w:left="567" w:hanging="567"/>
        <w:jc w:val="both"/>
        <w:rPr>
          <w:rFonts w:ascii="Times New Roman" w:hAnsi="Times New Roman" w:cs="Times New Roman"/>
          <w:sz w:val="24"/>
          <w:szCs w:val="24"/>
          <w:lang w:val="en-US"/>
        </w:rPr>
      </w:pPr>
    </w:p>
    <w:p w:rsidR="00486962" w:rsidRPr="0077143C" w:rsidRDefault="00C91F2F" w:rsidP="004B00AF">
      <w:pPr>
        <w:spacing w:after="0"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33</w:t>
      </w:r>
      <w:r w:rsidR="00E40FF9" w:rsidRPr="0077143C">
        <w:rPr>
          <w:rFonts w:ascii="Times New Roman" w:hAnsi="Times New Roman" w:cs="Times New Roman"/>
          <w:sz w:val="24"/>
          <w:szCs w:val="24"/>
          <w:lang w:val="en-US"/>
        </w:rPr>
        <w:t xml:space="preserve">. </w:t>
      </w:r>
      <w:r w:rsidR="00A94519" w:rsidRPr="0077143C">
        <w:rPr>
          <w:rFonts w:ascii="Times New Roman" w:hAnsi="Times New Roman" w:cs="Times New Roman"/>
          <w:sz w:val="24"/>
          <w:szCs w:val="24"/>
          <w:lang w:val="en-US"/>
        </w:rPr>
        <w:t>It seems to me that</w:t>
      </w:r>
      <w:r w:rsidR="007019E7" w:rsidRPr="0077143C">
        <w:rPr>
          <w:rFonts w:ascii="Times New Roman" w:hAnsi="Times New Roman" w:cs="Times New Roman"/>
          <w:sz w:val="24"/>
          <w:szCs w:val="24"/>
          <w:lang w:val="en-US"/>
        </w:rPr>
        <w:t xml:space="preserve"> even though the second agreement did not have a provision for settlement between the parties in the event that the respondent failed to fulfill his obli</w:t>
      </w:r>
      <w:r w:rsidR="00D430F3" w:rsidRPr="0077143C">
        <w:rPr>
          <w:rFonts w:ascii="Times New Roman" w:hAnsi="Times New Roman" w:cs="Times New Roman"/>
          <w:sz w:val="24"/>
          <w:szCs w:val="24"/>
          <w:lang w:val="en-US"/>
        </w:rPr>
        <w:t>gations</w:t>
      </w:r>
      <w:r w:rsidR="00C55012" w:rsidRPr="0077143C">
        <w:rPr>
          <w:rFonts w:ascii="Times New Roman" w:hAnsi="Times New Roman" w:cs="Times New Roman"/>
          <w:sz w:val="24"/>
          <w:szCs w:val="24"/>
          <w:lang w:val="en-US"/>
        </w:rPr>
        <w:t xml:space="preserve"> the court a quo was correct to exercise its discretion and</w:t>
      </w:r>
      <w:r w:rsidRPr="0077143C">
        <w:rPr>
          <w:rFonts w:ascii="Times New Roman" w:hAnsi="Times New Roman" w:cs="Times New Roman"/>
          <w:sz w:val="24"/>
          <w:szCs w:val="24"/>
          <w:lang w:val="en-US"/>
        </w:rPr>
        <w:t xml:space="preserve"> be guided by the spirit of</w:t>
      </w:r>
      <w:r w:rsidR="00C55012" w:rsidRPr="0077143C">
        <w:rPr>
          <w:rFonts w:ascii="Times New Roman" w:hAnsi="Times New Roman" w:cs="Times New Roman"/>
          <w:sz w:val="24"/>
          <w:szCs w:val="24"/>
          <w:lang w:val="en-US"/>
        </w:rPr>
        <w:t xml:space="preserve"> the provision in the first agreement</w:t>
      </w:r>
      <w:r w:rsidR="007019E7" w:rsidRPr="0077143C">
        <w:rPr>
          <w:rFonts w:ascii="Times New Roman" w:hAnsi="Times New Roman" w:cs="Times New Roman"/>
          <w:sz w:val="24"/>
          <w:szCs w:val="24"/>
          <w:lang w:val="en-US"/>
        </w:rPr>
        <w:t xml:space="preserve">. </w:t>
      </w:r>
      <w:r w:rsidR="00C55012" w:rsidRPr="0077143C">
        <w:rPr>
          <w:rFonts w:ascii="Times New Roman" w:hAnsi="Times New Roman" w:cs="Times New Roman"/>
          <w:sz w:val="24"/>
          <w:szCs w:val="24"/>
          <w:lang w:val="en-US"/>
        </w:rPr>
        <w:t>It was quite apparent that t</w:t>
      </w:r>
      <w:r w:rsidR="007019E7" w:rsidRPr="0077143C">
        <w:rPr>
          <w:rFonts w:ascii="Times New Roman" w:hAnsi="Times New Roman" w:cs="Times New Roman"/>
          <w:sz w:val="24"/>
          <w:szCs w:val="24"/>
          <w:lang w:val="en-US"/>
        </w:rPr>
        <w:t>he second agreement flowed from the first agreement between the parties.</w:t>
      </w:r>
    </w:p>
    <w:p w:rsidR="00C91F2F" w:rsidRPr="0077143C" w:rsidRDefault="007019E7" w:rsidP="00486962">
      <w:pPr>
        <w:spacing w:after="0" w:line="24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 xml:space="preserve"> </w:t>
      </w:r>
    </w:p>
    <w:p w:rsidR="00C013C0" w:rsidRPr="0077143C" w:rsidRDefault="00C91F2F" w:rsidP="004B00AF">
      <w:pPr>
        <w:spacing w:after="0"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34</w:t>
      </w:r>
      <w:r w:rsidR="00C55012" w:rsidRPr="0077143C">
        <w:rPr>
          <w:rFonts w:ascii="Times New Roman" w:hAnsi="Times New Roman" w:cs="Times New Roman"/>
          <w:sz w:val="24"/>
          <w:szCs w:val="24"/>
          <w:lang w:val="en-US"/>
        </w:rPr>
        <w:t xml:space="preserve">. </w:t>
      </w:r>
      <w:r w:rsidR="007019E7" w:rsidRPr="0077143C">
        <w:rPr>
          <w:rFonts w:ascii="Times New Roman" w:hAnsi="Times New Roman" w:cs="Times New Roman"/>
          <w:sz w:val="24"/>
          <w:szCs w:val="24"/>
          <w:lang w:val="en-US"/>
        </w:rPr>
        <w:t>This is</w:t>
      </w:r>
      <w:r w:rsidR="00A94519" w:rsidRPr="0077143C">
        <w:rPr>
          <w:rFonts w:ascii="Times New Roman" w:hAnsi="Times New Roman" w:cs="Times New Roman"/>
          <w:sz w:val="24"/>
          <w:szCs w:val="24"/>
          <w:lang w:val="en-US"/>
        </w:rPr>
        <w:t xml:space="preserve"> a ma</w:t>
      </w:r>
      <w:r w:rsidRPr="0077143C">
        <w:rPr>
          <w:rFonts w:ascii="Times New Roman" w:hAnsi="Times New Roman" w:cs="Times New Roman"/>
          <w:sz w:val="24"/>
          <w:szCs w:val="24"/>
          <w:lang w:val="en-US"/>
        </w:rPr>
        <w:t>tter where equity may properly</w:t>
      </w:r>
      <w:r w:rsidR="007019E7" w:rsidRPr="0077143C">
        <w:rPr>
          <w:rFonts w:ascii="Times New Roman" w:hAnsi="Times New Roman" w:cs="Times New Roman"/>
          <w:sz w:val="24"/>
          <w:szCs w:val="24"/>
          <w:lang w:val="en-US"/>
        </w:rPr>
        <w:t xml:space="preserve"> be applied</w:t>
      </w:r>
      <w:r w:rsidR="00A94519" w:rsidRPr="0077143C">
        <w:rPr>
          <w:rFonts w:ascii="Times New Roman" w:hAnsi="Times New Roman" w:cs="Times New Roman"/>
          <w:sz w:val="24"/>
          <w:szCs w:val="24"/>
          <w:lang w:val="en-US"/>
        </w:rPr>
        <w:t>. It would be un</w:t>
      </w:r>
      <w:r w:rsidR="007019E7" w:rsidRPr="0077143C">
        <w:rPr>
          <w:rFonts w:ascii="Times New Roman" w:hAnsi="Times New Roman" w:cs="Times New Roman"/>
          <w:sz w:val="24"/>
          <w:szCs w:val="24"/>
          <w:lang w:val="en-US"/>
        </w:rPr>
        <w:t>just for the</w:t>
      </w:r>
      <w:r w:rsidR="00EB49CD" w:rsidRPr="0077143C">
        <w:rPr>
          <w:rFonts w:ascii="Times New Roman" w:hAnsi="Times New Roman" w:cs="Times New Roman"/>
          <w:sz w:val="24"/>
          <w:szCs w:val="24"/>
          <w:lang w:val="en-US"/>
        </w:rPr>
        <w:t xml:space="preserve"> appellant to remain in possession</w:t>
      </w:r>
      <w:r w:rsidR="007019E7" w:rsidRPr="0077143C">
        <w:rPr>
          <w:rFonts w:ascii="Times New Roman" w:hAnsi="Times New Roman" w:cs="Times New Roman"/>
          <w:sz w:val="24"/>
          <w:szCs w:val="24"/>
          <w:lang w:val="en-US"/>
        </w:rPr>
        <w:t xml:space="preserve"> of</w:t>
      </w:r>
      <w:r w:rsidR="00A94519" w:rsidRPr="0077143C">
        <w:rPr>
          <w:rFonts w:ascii="Times New Roman" w:hAnsi="Times New Roman" w:cs="Times New Roman"/>
          <w:sz w:val="24"/>
          <w:szCs w:val="24"/>
          <w:lang w:val="en-US"/>
        </w:rPr>
        <w:t xml:space="preserve"> the US$89 000 which was paid to it by the respondent when the respondent himself did not get anything from the deal. </w:t>
      </w:r>
      <w:r w:rsidR="007019E7" w:rsidRPr="0077143C">
        <w:rPr>
          <w:rFonts w:ascii="Times New Roman" w:hAnsi="Times New Roman" w:cs="Times New Roman"/>
          <w:sz w:val="24"/>
          <w:szCs w:val="24"/>
          <w:lang w:val="en-US"/>
        </w:rPr>
        <w:t xml:space="preserve">The agreement between the parties was an </w:t>
      </w:r>
      <w:r w:rsidR="00A94519" w:rsidRPr="0077143C">
        <w:rPr>
          <w:rFonts w:ascii="Times New Roman" w:hAnsi="Times New Roman" w:cs="Times New Roman"/>
          <w:sz w:val="24"/>
          <w:szCs w:val="24"/>
          <w:lang w:val="en-US"/>
        </w:rPr>
        <w:t>investment</w:t>
      </w:r>
      <w:r w:rsidR="007019E7" w:rsidRPr="0077143C">
        <w:rPr>
          <w:rFonts w:ascii="Times New Roman" w:hAnsi="Times New Roman" w:cs="Times New Roman"/>
          <w:sz w:val="24"/>
          <w:szCs w:val="24"/>
          <w:lang w:val="en-US"/>
        </w:rPr>
        <w:t xml:space="preserve"> on the part of the respondent</w:t>
      </w:r>
      <w:r w:rsidR="00A94519" w:rsidRPr="0077143C">
        <w:rPr>
          <w:rFonts w:ascii="Times New Roman" w:hAnsi="Times New Roman" w:cs="Times New Roman"/>
          <w:sz w:val="24"/>
          <w:szCs w:val="24"/>
          <w:lang w:val="en-US"/>
        </w:rPr>
        <w:t xml:space="preserve"> that </w:t>
      </w:r>
      <w:r w:rsidR="00C013C0" w:rsidRPr="0077143C">
        <w:rPr>
          <w:rFonts w:ascii="Times New Roman" w:hAnsi="Times New Roman" w:cs="Times New Roman"/>
          <w:sz w:val="24"/>
          <w:szCs w:val="24"/>
          <w:lang w:val="en-US"/>
        </w:rPr>
        <w:t>was going to jointly benefit both parties</w:t>
      </w:r>
      <w:r w:rsidR="000B7A58" w:rsidRPr="0077143C">
        <w:rPr>
          <w:rFonts w:ascii="Times New Roman" w:hAnsi="Times New Roman" w:cs="Times New Roman"/>
          <w:sz w:val="24"/>
          <w:szCs w:val="24"/>
          <w:lang w:val="en-US"/>
        </w:rPr>
        <w:t xml:space="preserve">. </w:t>
      </w:r>
      <w:r w:rsidR="00C013C0" w:rsidRPr="0077143C">
        <w:rPr>
          <w:rFonts w:ascii="Times New Roman" w:hAnsi="Times New Roman" w:cs="Times New Roman"/>
          <w:sz w:val="24"/>
          <w:szCs w:val="24"/>
          <w:lang w:val="en-US"/>
        </w:rPr>
        <w:t>The loan paid by the respondent was to be paid back through production on the mine. Production did not happen</w:t>
      </w:r>
      <w:r w:rsidR="000B7A58" w:rsidRPr="0077143C">
        <w:rPr>
          <w:rFonts w:ascii="Times New Roman" w:hAnsi="Times New Roman" w:cs="Times New Roman"/>
          <w:sz w:val="24"/>
          <w:szCs w:val="24"/>
          <w:lang w:val="en-US"/>
        </w:rPr>
        <w:t xml:space="preserve">. Despite the </w:t>
      </w:r>
      <w:r w:rsidR="00A55889" w:rsidRPr="0077143C">
        <w:rPr>
          <w:rFonts w:ascii="Times New Roman" w:hAnsi="Times New Roman" w:cs="Times New Roman"/>
          <w:sz w:val="24"/>
          <w:szCs w:val="24"/>
          <w:lang w:val="en-US"/>
        </w:rPr>
        <w:t>respondent</w:t>
      </w:r>
      <w:r w:rsidR="00C55012" w:rsidRPr="0077143C">
        <w:rPr>
          <w:rFonts w:ascii="Times New Roman" w:hAnsi="Times New Roman" w:cs="Times New Roman"/>
          <w:sz w:val="24"/>
          <w:szCs w:val="24"/>
          <w:lang w:val="en-US"/>
        </w:rPr>
        <w:t>’</w:t>
      </w:r>
      <w:r w:rsidR="00486962" w:rsidRPr="0077143C">
        <w:rPr>
          <w:rFonts w:ascii="Times New Roman" w:hAnsi="Times New Roman" w:cs="Times New Roman"/>
          <w:sz w:val="24"/>
          <w:szCs w:val="24"/>
          <w:lang w:val="en-US"/>
        </w:rPr>
        <w:t>s breach of</w:t>
      </w:r>
      <w:r w:rsidR="000B7A58" w:rsidRPr="0077143C">
        <w:rPr>
          <w:rFonts w:ascii="Times New Roman" w:hAnsi="Times New Roman" w:cs="Times New Roman"/>
          <w:sz w:val="24"/>
          <w:szCs w:val="24"/>
          <w:lang w:val="en-US"/>
        </w:rPr>
        <w:t xml:space="preserve"> the </w:t>
      </w:r>
      <w:r w:rsidR="00A55889" w:rsidRPr="0077143C">
        <w:rPr>
          <w:rFonts w:ascii="Times New Roman" w:hAnsi="Times New Roman" w:cs="Times New Roman"/>
          <w:sz w:val="24"/>
          <w:szCs w:val="24"/>
          <w:lang w:val="en-US"/>
        </w:rPr>
        <w:t>agreement</w:t>
      </w:r>
      <w:r w:rsidR="00C013C0" w:rsidRPr="0077143C">
        <w:rPr>
          <w:rFonts w:ascii="Times New Roman" w:hAnsi="Times New Roman" w:cs="Times New Roman"/>
          <w:sz w:val="24"/>
          <w:szCs w:val="24"/>
          <w:lang w:val="en-US"/>
        </w:rPr>
        <w:t>, justice will be met</w:t>
      </w:r>
      <w:r w:rsidR="000B7A58" w:rsidRPr="0077143C">
        <w:rPr>
          <w:rFonts w:ascii="Times New Roman" w:hAnsi="Times New Roman" w:cs="Times New Roman"/>
          <w:sz w:val="24"/>
          <w:szCs w:val="24"/>
          <w:lang w:val="en-US"/>
        </w:rPr>
        <w:t xml:space="preserve"> if the parties are returned to their status </w:t>
      </w:r>
      <w:r w:rsidR="000B7A58" w:rsidRPr="0077143C">
        <w:rPr>
          <w:rFonts w:ascii="Times New Roman" w:hAnsi="Times New Roman" w:cs="Times New Roman"/>
          <w:i/>
          <w:sz w:val="24"/>
          <w:szCs w:val="24"/>
          <w:lang w:val="en-US"/>
        </w:rPr>
        <w:t>quo</w:t>
      </w:r>
      <w:r w:rsidR="006E2A76" w:rsidRPr="0077143C">
        <w:rPr>
          <w:rFonts w:ascii="Times New Roman" w:hAnsi="Times New Roman" w:cs="Times New Roman"/>
          <w:i/>
          <w:sz w:val="24"/>
          <w:szCs w:val="24"/>
          <w:lang w:val="en-US"/>
        </w:rPr>
        <w:t xml:space="preserve"> ante</w:t>
      </w:r>
      <w:r w:rsidR="00C013C0" w:rsidRPr="0077143C">
        <w:rPr>
          <w:rFonts w:ascii="Times New Roman" w:hAnsi="Times New Roman" w:cs="Times New Roman"/>
          <w:sz w:val="24"/>
          <w:szCs w:val="24"/>
          <w:lang w:val="en-US"/>
        </w:rPr>
        <w:t xml:space="preserve">. </w:t>
      </w:r>
    </w:p>
    <w:p w:rsidR="004B00AF" w:rsidRPr="0077143C" w:rsidRDefault="004B00AF" w:rsidP="004B00AF">
      <w:pPr>
        <w:spacing w:after="0" w:line="480" w:lineRule="auto"/>
        <w:ind w:left="567" w:hanging="567"/>
        <w:jc w:val="both"/>
        <w:rPr>
          <w:rFonts w:ascii="Times New Roman" w:hAnsi="Times New Roman" w:cs="Times New Roman"/>
          <w:sz w:val="24"/>
          <w:szCs w:val="24"/>
          <w:lang w:val="en-US"/>
        </w:rPr>
      </w:pPr>
    </w:p>
    <w:p w:rsidR="00147282" w:rsidRPr="0077143C" w:rsidRDefault="00C91F2F" w:rsidP="004B00AF">
      <w:pPr>
        <w:spacing w:after="0"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35</w:t>
      </w:r>
      <w:r w:rsidR="00E40FF9" w:rsidRPr="0077143C">
        <w:rPr>
          <w:rFonts w:ascii="Times New Roman" w:hAnsi="Times New Roman" w:cs="Times New Roman"/>
          <w:sz w:val="24"/>
          <w:szCs w:val="24"/>
          <w:lang w:val="en-US"/>
        </w:rPr>
        <w:t xml:space="preserve">. </w:t>
      </w:r>
      <w:r w:rsidR="00C55012" w:rsidRPr="0077143C">
        <w:rPr>
          <w:rFonts w:ascii="Times New Roman" w:hAnsi="Times New Roman" w:cs="Times New Roman"/>
          <w:sz w:val="24"/>
          <w:szCs w:val="24"/>
          <w:lang w:val="en-US"/>
        </w:rPr>
        <w:t>The appellant</w:t>
      </w:r>
      <w:r w:rsidR="00486962" w:rsidRPr="0077143C">
        <w:rPr>
          <w:rFonts w:ascii="Times New Roman" w:hAnsi="Times New Roman" w:cs="Times New Roman"/>
          <w:sz w:val="24"/>
          <w:szCs w:val="24"/>
          <w:lang w:val="en-US"/>
        </w:rPr>
        <w:t xml:space="preserve"> did not either in its grounds </w:t>
      </w:r>
      <w:r w:rsidR="00C55012" w:rsidRPr="0077143C">
        <w:rPr>
          <w:rFonts w:ascii="Times New Roman" w:hAnsi="Times New Roman" w:cs="Times New Roman"/>
          <w:sz w:val="24"/>
          <w:szCs w:val="24"/>
          <w:lang w:val="en-US"/>
        </w:rPr>
        <w:t xml:space="preserve">or in argument seek to challenge the application of discretion by the court </w:t>
      </w:r>
      <w:r w:rsidR="00C55012" w:rsidRPr="0077143C">
        <w:rPr>
          <w:rFonts w:ascii="Times New Roman" w:hAnsi="Times New Roman" w:cs="Times New Roman"/>
          <w:i/>
          <w:sz w:val="24"/>
          <w:szCs w:val="24"/>
          <w:lang w:val="en-US"/>
        </w:rPr>
        <w:t>a quo</w:t>
      </w:r>
      <w:r w:rsidR="00C55012" w:rsidRPr="0077143C">
        <w:rPr>
          <w:rFonts w:ascii="Times New Roman" w:hAnsi="Times New Roman" w:cs="Times New Roman"/>
          <w:sz w:val="24"/>
          <w:szCs w:val="24"/>
          <w:lang w:val="en-US"/>
        </w:rPr>
        <w:t xml:space="preserve"> in applying the principle of equity in these circumstances.</w:t>
      </w:r>
      <w:r w:rsidR="006E2A76" w:rsidRPr="0077143C">
        <w:rPr>
          <w:rFonts w:ascii="Times New Roman" w:hAnsi="Times New Roman" w:cs="Times New Roman"/>
          <w:sz w:val="24"/>
          <w:szCs w:val="24"/>
          <w:lang w:val="en-US"/>
        </w:rPr>
        <w:t xml:space="preserve"> </w:t>
      </w:r>
      <w:r w:rsidR="00C55012" w:rsidRPr="0077143C">
        <w:rPr>
          <w:rFonts w:ascii="Times New Roman" w:hAnsi="Times New Roman" w:cs="Times New Roman"/>
          <w:sz w:val="24"/>
          <w:szCs w:val="24"/>
          <w:lang w:val="en-US"/>
        </w:rPr>
        <w:t>Indeed</w:t>
      </w:r>
      <w:r w:rsidRPr="0077143C">
        <w:rPr>
          <w:rFonts w:ascii="Times New Roman" w:hAnsi="Times New Roman" w:cs="Times New Roman"/>
          <w:sz w:val="24"/>
          <w:szCs w:val="24"/>
          <w:lang w:val="en-US"/>
        </w:rPr>
        <w:t>,</w:t>
      </w:r>
      <w:r w:rsidR="00C55012" w:rsidRPr="0077143C">
        <w:rPr>
          <w:rFonts w:ascii="Times New Roman" w:hAnsi="Times New Roman" w:cs="Times New Roman"/>
          <w:sz w:val="24"/>
          <w:szCs w:val="24"/>
          <w:lang w:val="en-US"/>
        </w:rPr>
        <w:t xml:space="preserve"> in my view</w:t>
      </w:r>
      <w:r w:rsidRPr="0077143C">
        <w:rPr>
          <w:rFonts w:ascii="Times New Roman" w:hAnsi="Times New Roman" w:cs="Times New Roman"/>
          <w:sz w:val="24"/>
          <w:szCs w:val="24"/>
          <w:lang w:val="en-US"/>
        </w:rPr>
        <w:t>,</w:t>
      </w:r>
      <w:r w:rsidR="00C55012" w:rsidRPr="0077143C">
        <w:rPr>
          <w:rFonts w:ascii="Times New Roman" w:hAnsi="Times New Roman" w:cs="Times New Roman"/>
          <w:sz w:val="24"/>
          <w:szCs w:val="24"/>
          <w:lang w:val="en-US"/>
        </w:rPr>
        <w:t xml:space="preserve"> the appellant would have been hard pressed to make such a submission in view of </w:t>
      </w:r>
      <w:r w:rsidRPr="0077143C">
        <w:rPr>
          <w:rFonts w:ascii="Times New Roman" w:hAnsi="Times New Roman" w:cs="Times New Roman"/>
          <w:sz w:val="24"/>
          <w:szCs w:val="24"/>
          <w:lang w:val="en-US"/>
        </w:rPr>
        <w:t>the concession it had made that it</w:t>
      </w:r>
      <w:r w:rsidR="00C55012" w:rsidRPr="0077143C">
        <w:rPr>
          <w:rFonts w:ascii="Times New Roman" w:hAnsi="Times New Roman" w:cs="Times New Roman"/>
          <w:sz w:val="24"/>
          <w:szCs w:val="24"/>
          <w:lang w:val="en-US"/>
        </w:rPr>
        <w:t xml:space="preserve"> had received the money.</w:t>
      </w:r>
    </w:p>
    <w:p w:rsidR="00C91F2F" w:rsidRPr="0077143C" w:rsidRDefault="00C55012" w:rsidP="004B00AF">
      <w:pPr>
        <w:spacing w:after="0"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 xml:space="preserve"> </w:t>
      </w:r>
    </w:p>
    <w:p w:rsidR="00147282" w:rsidRPr="0077143C" w:rsidRDefault="00C91F2F" w:rsidP="00147282">
      <w:pPr>
        <w:spacing w:after="0"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lastRenderedPageBreak/>
        <w:t xml:space="preserve">36. </w:t>
      </w:r>
      <w:r w:rsidR="000B7A58" w:rsidRPr="0077143C">
        <w:rPr>
          <w:rFonts w:ascii="Times New Roman" w:hAnsi="Times New Roman" w:cs="Times New Roman"/>
          <w:sz w:val="24"/>
          <w:szCs w:val="24"/>
          <w:lang w:val="en-US"/>
        </w:rPr>
        <w:t>It would appear however that an order for interest on the sum is not justified. The respondent</w:t>
      </w:r>
      <w:r w:rsidR="00E40FF9" w:rsidRPr="0077143C">
        <w:rPr>
          <w:rFonts w:ascii="Times New Roman" w:hAnsi="Times New Roman" w:cs="Times New Roman"/>
          <w:sz w:val="24"/>
          <w:szCs w:val="24"/>
          <w:lang w:val="en-US"/>
        </w:rPr>
        <w:t xml:space="preserve"> accepted in his evidence that he</w:t>
      </w:r>
      <w:r w:rsidR="000B7A58" w:rsidRPr="0077143C">
        <w:rPr>
          <w:rFonts w:ascii="Times New Roman" w:hAnsi="Times New Roman" w:cs="Times New Roman"/>
          <w:sz w:val="24"/>
          <w:szCs w:val="24"/>
          <w:lang w:val="en-US"/>
        </w:rPr>
        <w:t xml:space="preserve"> was in bre</w:t>
      </w:r>
      <w:r w:rsidR="00E40FF9" w:rsidRPr="0077143C">
        <w:rPr>
          <w:rFonts w:ascii="Times New Roman" w:hAnsi="Times New Roman" w:cs="Times New Roman"/>
          <w:sz w:val="24"/>
          <w:szCs w:val="24"/>
          <w:lang w:val="en-US"/>
        </w:rPr>
        <w:t>ach of the agreement between the parties.  H</w:t>
      </w:r>
      <w:r w:rsidR="000B7A58" w:rsidRPr="0077143C">
        <w:rPr>
          <w:rFonts w:ascii="Times New Roman" w:hAnsi="Times New Roman" w:cs="Times New Roman"/>
          <w:sz w:val="24"/>
          <w:szCs w:val="24"/>
          <w:lang w:val="en-US"/>
        </w:rPr>
        <w:t xml:space="preserve">e did not fulfil his obligations which would </w:t>
      </w:r>
      <w:r w:rsidR="00E40FF9" w:rsidRPr="0077143C">
        <w:rPr>
          <w:rFonts w:ascii="Times New Roman" w:hAnsi="Times New Roman" w:cs="Times New Roman"/>
          <w:sz w:val="24"/>
          <w:szCs w:val="24"/>
          <w:lang w:val="en-US"/>
        </w:rPr>
        <w:t xml:space="preserve">have </w:t>
      </w:r>
      <w:r w:rsidR="000B7A58" w:rsidRPr="0077143C">
        <w:rPr>
          <w:rFonts w:ascii="Times New Roman" w:hAnsi="Times New Roman" w:cs="Times New Roman"/>
          <w:sz w:val="24"/>
          <w:szCs w:val="24"/>
          <w:lang w:val="en-US"/>
        </w:rPr>
        <w:t>result</w:t>
      </w:r>
      <w:r w:rsidR="00E40FF9" w:rsidRPr="0077143C">
        <w:rPr>
          <w:rFonts w:ascii="Times New Roman" w:hAnsi="Times New Roman" w:cs="Times New Roman"/>
          <w:sz w:val="24"/>
          <w:szCs w:val="24"/>
          <w:lang w:val="en-US"/>
        </w:rPr>
        <w:t>ed</w:t>
      </w:r>
      <w:r w:rsidR="000B7A58" w:rsidRPr="0077143C">
        <w:rPr>
          <w:rFonts w:ascii="Times New Roman" w:hAnsi="Times New Roman" w:cs="Times New Roman"/>
          <w:sz w:val="24"/>
          <w:szCs w:val="24"/>
          <w:lang w:val="en-US"/>
        </w:rPr>
        <w:t xml:space="preserve"> in him </w:t>
      </w:r>
      <w:r w:rsidR="006E2A76" w:rsidRPr="0077143C">
        <w:rPr>
          <w:rFonts w:ascii="Times New Roman" w:hAnsi="Times New Roman" w:cs="Times New Roman"/>
          <w:sz w:val="24"/>
          <w:szCs w:val="24"/>
          <w:lang w:val="en-US"/>
        </w:rPr>
        <w:t xml:space="preserve">occupying the mine and </w:t>
      </w:r>
      <w:r w:rsidR="00E40FF9" w:rsidRPr="0077143C">
        <w:rPr>
          <w:rFonts w:ascii="Times New Roman" w:hAnsi="Times New Roman" w:cs="Times New Roman"/>
          <w:sz w:val="24"/>
          <w:szCs w:val="24"/>
          <w:lang w:val="en-US"/>
        </w:rPr>
        <w:t>getting his money back. He</w:t>
      </w:r>
      <w:r w:rsidR="000B7A58" w:rsidRPr="0077143C">
        <w:rPr>
          <w:rFonts w:ascii="Times New Roman" w:hAnsi="Times New Roman" w:cs="Times New Roman"/>
          <w:sz w:val="24"/>
          <w:szCs w:val="24"/>
          <w:lang w:val="en-US"/>
        </w:rPr>
        <w:t xml:space="preserve"> thus</w:t>
      </w:r>
      <w:r w:rsidR="00E40FF9" w:rsidRPr="0077143C">
        <w:rPr>
          <w:rFonts w:ascii="Times New Roman" w:hAnsi="Times New Roman" w:cs="Times New Roman"/>
          <w:sz w:val="24"/>
          <w:szCs w:val="24"/>
          <w:lang w:val="en-US"/>
        </w:rPr>
        <w:t xml:space="preserve"> cannot </w:t>
      </w:r>
      <w:r w:rsidR="000B7A58" w:rsidRPr="0077143C">
        <w:rPr>
          <w:rFonts w:ascii="Times New Roman" w:hAnsi="Times New Roman" w:cs="Times New Roman"/>
          <w:sz w:val="24"/>
          <w:szCs w:val="24"/>
          <w:lang w:val="en-US"/>
        </w:rPr>
        <w:t>benefit</w:t>
      </w:r>
      <w:r w:rsidR="00E40FF9" w:rsidRPr="0077143C">
        <w:rPr>
          <w:rFonts w:ascii="Times New Roman" w:hAnsi="Times New Roman" w:cs="Times New Roman"/>
          <w:sz w:val="24"/>
          <w:szCs w:val="24"/>
          <w:lang w:val="en-US"/>
        </w:rPr>
        <w:t xml:space="preserve"> by being awarded</w:t>
      </w:r>
      <w:r w:rsidR="000B7A58" w:rsidRPr="0077143C">
        <w:rPr>
          <w:rFonts w:ascii="Times New Roman" w:hAnsi="Times New Roman" w:cs="Times New Roman"/>
          <w:sz w:val="24"/>
          <w:szCs w:val="24"/>
          <w:lang w:val="en-US"/>
        </w:rPr>
        <w:t xml:space="preserve"> interest</w:t>
      </w:r>
      <w:r w:rsidR="00E40FF9" w:rsidRPr="0077143C">
        <w:rPr>
          <w:rFonts w:ascii="Times New Roman" w:hAnsi="Times New Roman" w:cs="Times New Roman"/>
          <w:sz w:val="24"/>
          <w:szCs w:val="24"/>
          <w:lang w:val="en-US"/>
        </w:rPr>
        <w:t xml:space="preserve"> in view of the fact that he did not comply with the terms of the agreement.</w:t>
      </w:r>
    </w:p>
    <w:p w:rsidR="0028621E" w:rsidRPr="0077143C" w:rsidRDefault="00E40FF9" w:rsidP="00147282">
      <w:pPr>
        <w:spacing w:after="0"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 xml:space="preserve"> </w:t>
      </w:r>
    </w:p>
    <w:p w:rsidR="0064777B" w:rsidRPr="0077143C" w:rsidRDefault="00147282" w:rsidP="00147282">
      <w:pPr>
        <w:spacing w:after="0"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37.</w:t>
      </w:r>
      <w:r w:rsidRPr="0077143C">
        <w:rPr>
          <w:rFonts w:ascii="Times New Roman" w:hAnsi="Times New Roman" w:cs="Times New Roman"/>
          <w:sz w:val="24"/>
          <w:szCs w:val="24"/>
          <w:lang w:val="en-US"/>
        </w:rPr>
        <w:tab/>
      </w:r>
      <w:r w:rsidR="00E40FF9" w:rsidRPr="0077143C">
        <w:rPr>
          <w:rFonts w:ascii="Times New Roman" w:hAnsi="Times New Roman" w:cs="Times New Roman"/>
          <w:sz w:val="24"/>
          <w:szCs w:val="24"/>
          <w:lang w:val="en-US"/>
        </w:rPr>
        <w:t xml:space="preserve">However, the special circumstance of the respondent justifies the approach by the court </w:t>
      </w:r>
      <w:r w:rsidR="00E40FF9" w:rsidRPr="0077143C">
        <w:rPr>
          <w:rFonts w:ascii="Times New Roman" w:hAnsi="Times New Roman" w:cs="Times New Roman"/>
          <w:i/>
          <w:sz w:val="24"/>
          <w:szCs w:val="24"/>
          <w:lang w:val="en-US"/>
        </w:rPr>
        <w:t>a quo</w:t>
      </w:r>
      <w:r w:rsidR="00E40FF9" w:rsidRPr="0077143C">
        <w:rPr>
          <w:rFonts w:ascii="Times New Roman" w:hAnsi="Times New Roman" w:cs="Times New Roman"/>
          <w:sz w:val="24"/>
          <w:szCs w:val="24"/>
          <w:lang w:val="en-US"/>
        </w:rPr>
        <w:t>. The respondent</w:t>
      </w:r>
      <w:r w:rsidR="00982058" w:rsidRPr="0077143C">
        <w:rPr>
          <w:rFonts w:ascii="Times New Roman" w:hAnsi="Times New Roman" w:cs="Times New Roman"/>
          <w:sz w:val="24"/>
          <w:szCs w:val="24"/>
          <w:lang w:val="en-US"/>
        </w:rPr>
        <w:t>’</w:t>
      </w:r>
      <w:r w:rsidR="00E40FF9" w:rsidRPr="0077143C">
        <w:rPr>
          <w:rFonts w:ascii="Times New Roman" w:hAnsi="Times New Roman" w:cs="Times New Roman"/>
          <w:sz w:val="24"/>
          <w:szCs w:val="24"/>
          <w:lang w:val="en-US"/>
        </w:rPr>
        <w:t>s understanding of the English language was so bad that the court</w:t>
      </w:r>
      <w:r w:rsidR="00AC6CB3" w:rsidRPr="0077143C">
        <w:rPr>
          <w:rFonts w:ascii="Times New Roman" w:hAnsi="Times New Roman" w:cs="Times New Roman"/>
          <w:sz w:val="24"/>
          <w:szCs w:val="24"/>
          <w:lang w:val="en-US"/>
        </w:rPr>
        <w:t xml:space="preserve"> felt the need to intervene. It would be a travesty of justice to hold the respondent to the terms of the agreement in circumstances that clearly show that he did not grasp that he was obliged to pay the full amount before he could recover his</w:t>
      </w:r>
      <w:r w:rsidR="00F4158B" w:rsidRPr="0077143C">
        <w:rPr>
          <w:rFonts w:ascii="Times New Roman" w:hAnsi="Times New Roman" w:cs="Times New Roman"/>
          <w:sz w:val="24"/>
          <w:szCs w:val="24"/>
          <w:lang w:val="en-US"/>
        </w:rPr>
        <w:t xml:space="preserve"> money</w:t>
      </w:r>
      <w:r w:rsidR="0028621E" w:rsidRPr="0077143C">
        <w:rPr>
          <w:rFonts w:ascii="Times New Roman" w:hAnsi="Times New Roman" w:cs="Times New Roman"/>
          <w:sz w:val="24"/>
          <w:szCs w:val="24"/>
          <w:lang w:val="en-US"/>
        </w:rPr>
        <w:t>. This was</w:t>
      </w:r>
      <w:r w:rsidR="00F4158B" w:rsidRPr="0077143C">
        <w:rPr>
          <w:rFonts w:ascii="Times New Roman" w:hAnsi="Times New Roman" w:cs="Times New Roman"/>
          <w:sz w:val="24"/>
          <w:szCs w:val="24"/>
          <w:lang w:val="en-US"/>
        </w:rPr>
        <w:t xml:space="preserve"> in circumstances where the appellant not only retained the profits from the mining operations but also retained the respondent’s money.</w:t>
      </w:r>
    </w:p>
    <w:p w:rsidR="0049045F" w:rsidRPr="0077143C" w:rsidRDefault="00F4158B" w:rsidP="004B00AF">
      <w:pPr>
        <w:spacing w:after="0"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 xml:space="preserve"> </w:t>
      </w:r>
      <w:r w:rsidR="00AC6CB3" w:rsidRPr="0077143C">
        <w:rPr>
          <w:rFonts w:ascii="Times New Roman" w:hAnsi="Times New Roman" w:cs="Times New Roman"/>
          <w:sz w:val="24"/>
          <w:szCs w:val="24"/>
          <w:lang w:val="en-US"/>
        </w:rPr>
        <w:t xml:space="preserve"> </w:t>
      </w:r>
      <w:r w:rsidR="000B7A58" w:rsidRPr="0077143C">
        <w:rPr>
          <w:rFonts w:ascii="Times New Roman" w:hAnsi="Times New Roman" w:cs="Times New Roman"/>
          <w:sz w:val="24"/>
          <w:szCs w:val="24"/>
          <w:lang w:val="en-US"/>
        </w:rPr>
        <w:t xml:space="preserve"> </w:t>
      </w:r>
    </w:p>
    <w:p w:rsidR="000B7A58" w:rsidRPr="0077143C" w:rsidRDefault="000B7A58" w:rsidP="00C56DD9">
      <w:pPr>
        <w:spacing w:after="0" w:line="480" w:lineRule="auto"/>
        <w:jc w:val="both"/>
        <w:rPr>
          <w:rFonts w:ascii="Times New Roman" w:hAnsi="Times New Roman" w:cs="Times New Roman"/>
          <w:b/>
          <w:sz w:val="24"/>
          <w:szCs w:val="24"/>
          <w:lang w:val="en-US"/>
        </w:rPr>
      </w:pPr>
      <w:r w:rsidRPr="0077143C">
        <w:rPr>
          <w:rFonts w:ascii="Times New Roman" w:hAnsi="Times New Roman" w:cs="Times New Roman"/>
          <w:b/>
          <w:sz w:val="24"/>
          <w:szCs w:val="24"/>
          <w:lang w:val="en-US"/>
        </w:rPr>
        <w:t>DISPOSITION</w:t>
      </w:r>
    </w:p>
    <w:p w:rsidR="0064777B" w:rsidRPr="0077143C" w:rsidRDefault="0028621E" w:rsidP="0064777B">
      <w:pPr>
        <w:spacing w:after="0"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38</w:t>
      </w:r>
      <w:r w:rsidR="00AC6CB3" w:rsidRPr="0077143C">
        <w:rPr>
          <w:rFonts w:ascii="Times New Roman" w:hAnsi="Times New Roman" w:cs="Times New Roman"/>
          <w:sz w:val="24"/>
          <w:szCs w:val="24"/>
          <w:lang w:val="en-US"/>
        </w:rPr>
        <w:t xml:space="preserve">. </w:t>
      </w:r>
      <w:r w:rsidR="00C155D7" w:rsidRPr="0077143C">
        <w:rPr>
          <w:rFonts w:ascii="Times New Roman" w:hAnsi="Times New Roman" w:cs="Times New Roman"/>
          <w:sz w:val="24"/>
          <w:szCs w:val="24"/>
          <w:lang w:val="en-US"/>
        </w:rPr>
        <w:t xml:space="preserve">The court </w:t>
      </w:r>
      <w:r w:rsidR="00C155D7" w:rsidRPr="0077143C">
        <w:rPr>
          <w:rFonts w:ascii="Times New Roman" w:hAnsi="Times New Roman" w:cs="Times New Roman"/>
          <w:i/>
          <w:sz w:val="24"/>
          <w:szCs w:val="24"/>
          <w:lang w:val="en-US"/>
        </w:rPr>
        <w:t>a quo</w:t>
      </w:r>
      <w:r w:rsidR="00C155D7" w:rsidRPr="0077143C">
        <w:rPr>
          <w:rFonts w:ascii="Times New Roman" w:hAnsi="Times New Roman" w:cs="Times New Roman"/>
          <w:sz w:val="24"/>
          <w:szCs w:val="24"/>
          <w:lang w:val="en-US"/>
        </w:rPr>
        <w:t xml:space="preserve"> did not err in finding that it was just and equitable for the appellant to return the respondent’s loan of US$89 000.</w:t>
      </w:r>
      <w:r w:rsidR="00C155D7" w:rsidRPr="0077143C">
        <w:rPr>
          <w:rFonts w:ascii="Times New Roman" w:hAnsi="Times New Roman" w:cs="Times New Roman"/>
          <w:b/>
          <w:sz w:val="24"/>
          <w:szCs w:val="24"/>
          <w:lang w:val="en-US"/>
        </w:rPr>
        <w:t xml:space="preserve"> </w:t>
      </w:r>
      <w:r w:rsidR="00AC6CB3" w:rsidRPr="0077143C">
        <w:rPr>
          <w:rFonts w:ascii="Times New Roman" w:hAnsi="Times New Roman" w:cs="Times New Roman"/>
          <w:sz w:val="24"/>
          <w:szCs w:val="24"/>
          <w:lang w:val="en-US"/>
        </w:rPr>
        <w:t>Indeed</w:t>
      </w:r>
      <w:r w:rsidR="000128FA" w:rsidRPr="0077143C">
        <w:rPr>
          <w:rFonts w:ascii="Times New Roman" w:hAnsi="Times New Roman" w:cs="Times New Roman"/>
          <w:sz w:val="24"/>
          <w:szCs w:val="24"/>
          <w:lang w:val="en-US"/>
        </w:rPr>
        <w:t>,</w:t>
      </w:r>
      <w:r w:rsidR="00AC6CB3" w:rsidRPr="0077143C">
        <w:rPr>
          <w:rFonts w:ascii="Times New Roman" w:hAnsi="Times New Roman" w:cs="Times New Roman"/>
          <w:sz w:val="24"/>
          <w:szCs w:val="24"/>
          <w:lang w:val="en-US"/>
        </w:rPr>
        <w:t xml:space="preserve"> it was clearly accepted by the appellant that it had received the money from the respondent. </w:t>
      </w:r>
      <w:r w:rsidR="00C155D7" w:rsidRPr="0077143C">
        <w:rPr>
          <w:rFonts w:ascii="Times New Roman" w:hAnsi="Times New Roman" w:cs="Times New Roman"/>
          <w:sz w:val="24"/>
          <w:szCs w:val="24"/>
          <w:lang w:val="en-US"/>
        </w:rPr>
        <w:t xml:space="preserve">The court however erred in awarding interest on the sum at the prescribed rate when </w:t>
      </w:r>
      <w:r w:rsidR="000128FA" w:rsidRPr="0077143C">
        <w:rPr>
          <w:rFonts w:ascii="Times New Roman" w:hAnsi="Times New Roman" w:cs="Times New Roman"/>
          <w:sz w:val="24"/>
          <w:szCs w:val="24"/>
          <w:lang w:val="en-US"/>
        </w:rPr>
        <w:t>such interest was not justified where the court was applying principles of equity.</w:t>
      </w:r>
      <w:r w:rsidR="00C155D7" w:rsidRPr="0077143C">
        <w:rPr>
          <w:rFonts w:ascii="Times New Roman" w:hAnsi="Times New Roman" w:cs="Times New Roman"/>
          <w:sz w:val="24"/>
          <w:szCs w:val="24"/>
          <w:lang w:val="en-US"/>
        </w:rPr>
        <w:t xml:space="preserve"> The appeal thus succeeds on this point. With </w:t>
      </w:r>
      <w:r w:rsidR="00050794" w:rsidRPr="0077143C">
        <w:rPr>
          <w:rFonts w:ascii="Times New Roman" w:hAnsi="Times New Roman" w:cs="Times New Roman"/>
          <w:sz w:val="24"/>
          <w:szCs w:val="24"/>
          <w:lang w:val="en-US"/>
        </w:rPr>
        <w:t>regards to costs, the respondent has successfully defended the appeal</w:t>
      </w:r>
      <w:r w:rsidR="00F4158B" w:rsidRPr="0077143C">
        <w:rPr>
          <w:rFonts w:ascii="Times New Roman" w:hAnsi="Times New Roman" w:cs="Times New Roman"/>
          <w:sz w:val="24"/>
          <w:szCs w:val="24"/>
          <w:lang w:val="en-US"/>
        </w:rPr>
        <w:t xml:space="preserve"> in the main</w:t>
      </w:r>
      <w:r w:rsidR="00050794" w:rsidRPr="0077143C">
        <w:rPr>
          <w:rFonts w:ascii="Times New Roman" w:hAnsi="Times New Roman" w:cs="Times New Roman"/>
          <w:sz w:val="24"/>
          <w:szCs w:val="24"/>
          <w:lang w:val="en-US"/>
        </w:rPr>
        <w:t xml:space="preserve"> and I thus find no reason why costs</w:t>
      </w:r>
      <w:r w:rsidR="00C155D7" w:rsidRPr="0077143C">
        <w:rPr>
          <w:rFonts w:ascii="Times New Roman" w:hAnsi="Times New Roman" w:cs="Times New Roman"/>
          <w:sz w:val="24"/>
          <w:szCs w:val="24"/>
          <w:lang w:val="en-US"/>
        </w:rPr>
        <w:t xml:space="preserve"> should not follow the cause.</w:t>
      </w:r>
      <w:r w:rsidR="000B7A58" w:rsidRPr="0077143C">
        <w:rPr>
          <w:rFonts w:ascii="Times New Roman" w:hAnsi="Times New Roman" w:cs="Times New Roman"/>
          <w:sz w:val="24"/>
          <w:szCs w:val="24"/>
          <w:lang w:val="en-US"/>
        </w:rPr>
        <w:tab/>
      </w:r>
    </w:p>
    <w:p w:rsidR="000B7A58" w:rsidRPr="0077143C" w:rsidRDefault="000B7A58" w:rsidP="0064777B">
      <w:pPr>
        <w:spacing w:after="0" w:line="480" w:lineRule="auto"/>
        <w:ind w:left="567"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 xml:space="preserve"> </w:t>
      </w:r>
    </w:p>
    <w:p w:rsidR="000B7A58" w:rsidRPr="0077143C" w:rsidRDefault="0028621E" w:rsidP="008652FF">
      <w:pPr>
        <w:spacing w:after="0" w:line="480" w:lineRule="auto"/>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39</w:t>
      </w:r>
      <w:r w:rsidR="00AC6CB3" w:rsidRPr="0077143C">
        <w:rPr>
          <w:rFonts w:ascii="Times New Roman" w:hAnsi="Times New Roman" w:cs="Times New Roman"/>
          <w:sz w:val="24"/>
          <w:szCs w:val="24"/>
          <w:lang w:val="en-US"/>
        </w:rPr>
        <w:t xml:space="preserve">. </w:t>
      </w:r>
      <w:r w:rsidR="000B7A58" w:rsidRPr="0077143C">
        <w:rPr>
          <w:rFonts w:ascii="Times New Roman" w:hAnsi="Times New Roman" w:cs="Times New Roman"/>
          <w:sz w:val="24"/>
          <w:szCs w:val="24"/>
          <w:lang w:val="en-US"/>
        </w:rPr>
        <w:t>In the result, it is accordingly ordered as follows</w:t>
      </w:r>
      <w:r w:rsidR="005753CD" w:rsidRPr="0077143C">
        <w:rPr>
          <w:rFonts w:ascii="Times New Roman" w:hAnsi="Times New Roman" w:cs="Times New Roman"/>
          <w:sz w:val="24"/>
          <w:szCs w:val="24"/>
          <w:lang w:val="en-US"/>
        </w:rPr>
        <w:t>:</w:t>
      </w:r>
    </w:p>
    <w:p w:rsidR="005753CD" w:rsidRPr="0077143C" w:rsidRDefault="005753CD" w:rsidP="0064777B">
      <w:pPr>
        <w:pStyle w:val="ListParagraph"/>
        <w:numPr>
          <w:ilvl w:val="0"/>
          <w:numId w:val="4"/>
        </w:numPr>
        <w:spacing w:after="0" w:line="480" w:lineRule="auto"/>
        <w:ind w:left="1134"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The ap</w:t>
      </w:r>
      <w:r w:rsidR="006E2A76" w:rsidRPr="0077143C">
        <w:rPr>
          <w:rFonts w:ascii="Times New Roman" w:hAnsi="Times New Roman" w:cs="Times New Roman"/>
          <w:sz w:val="24"/>
          <w:szCs w:val="24"/>
          <w:lang w:val="en-US"/>
        </w:rPr>
        <w:t xml:space="preserve">peal be and is hereby </w:t>
      </w:r>
      <w:r w:rsidR="00FA107A" w:rsidRPr="0077143C">
        <w:rPr>
          <w:rFonts w:ascii="Times New Roman" w:hAnsi="Times New Roman" w:cs="Times New Roman"/>
          <w:sz w:val="24"/>
          <w:szCs w:val="24"/>
          <w:lang w:val="en-US"/>
        </w:rPr>
        <w:t xml:space="preserve">partially </w:t>
      </w:r>
      <w:r w:rsidRPr="0077143C">
        <w:rPr>
          <w:rFonts w:ascii="Times New Roman" w:hAnsi="Times New Roman" w:cs="Times New Roman"/>
          <w:sz w:val="24"/>
          <w:szCs w:val="24"/>
          <w:lang w:val="en-US"/>
        </w:rPr>
        <w:t>allowed with costs.</w:t>
      </w:r>
    </w:p>
    <w:p w:rsidR="005753CD" w:rsidRPr="0077143C" w:rsidRDefault="00FA107A" w:rsidP="0064777B">
      <w:pPr>
        <w:pStyle w:val="ListParagraph"/>
        <w:numPr>
          <w:ilvl w:val="0"/>
          <w:numId w:val="4"/>
        </w:numPr>
        <w:spacing w:after="0" w:line="480" w:lineRule="auto"/>
        <w:ind w:left="1134" w:hanging="567"/>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lastRenderedPageBreak/>
        <w:t>Paragraph 3 of the</w:t>
      </w:r>
      <w:r w:rsidR="005753CD" w:rsidRPr="0077143C">
        <w:rPr>
          <w:rFonts w:ascii="Times New Roman" w:hAnsi="Times New Roman" w:cs="Times New Roman"/>
          <w:sz w:val="24"/>
          <w:szCs w:val="24"/>
          <w:lang w:val="en-US"/>
        </w:rPr>
        <w:t xml:space="preserve"> judgment of the court </w:t>
      </w:r>
      <w:r w:rsidR="005753CD" w:rsidRPr="0077143C">
        <w:rPr>
          <w:rFonts w:ascii="Times New Roman" w:hAnsi="Times New Roman" w:cs="Times New Roman"/>
          <w:i/>
          <w:sz w:val="24"/>
          <w:szCs w:val="24"/>
          <w:lang w:val="en-US"/>
        </w:rPr>
        <w:t>a quo</w:t>
      </w:r>
      <w:r w:rsidR="005753CD" w:rsidRPr="0077143C">
        <w:rPr>
          <w:rFonts w:ascii="Times New Roman" w:hAnsi="Times New Roman" w:cs="Times New Roman"/>
          <w:sz w:val="24"/>
          <w:szCs w:val="24"/>
          <w:lang w:val="en-US"/>
        </w:rPr>
        <w:t xml:space="preserve"> be and is hereby set aside and substituted with the following: </w:t>
      </w:r>
    </w:p>
    <w:p w:rsidR="005753CD" w:rsidRPr="0077143C" w:rsidRDefault="00FA107A" w:rsidP="0064777B">
      <w:pPr>
        <w:spacing w:after="0" w:line="240" w:lineRule="auto"/>
        <w:ind w:left="1080"/>
        <w:jc w:val="both"/>
        <w:rPr>
          <w:rFonts w:ascii="Times New Roman" w:hAnsi="Times New Roman" w:cs="Times New Roman"/>
          <w:sz w:val="24"/>
          <w:szCs w:val="24"/>
          <w:lang w:val="en-US"/>
        </w:rPr>
      </w:pPr>
      <w:r w:rsidRPr="0077143C">
        <w:rPr>
          <w:rFonts w:ascii="Times New Roman" w:hAnsi="Times New Roman" w:cs="Times New Roman"/>
          <w:sz w:val="24"/>
          <w:szCs w:val="24"/>
          <w:lang w:val="en-US"/>
        </w:rPr>
        <w:t xml:space="preserve">“3. </w:t>
      </w:r>
      <w:r w:rsidR="005753CD" w:rsidRPr="0077143C">
        <w:rPr>
          <w:rFonts w:ascii="Times New Roman" w:hAnsi="Times New Roman" w:cs="Times New Roman"/>
          <w:sz w:val="24"/>
          <w:szCs w:val="24"/>
          <w:lang w:val="en-US"/>
        </w:rPr>
        <w:t>Plaintiff’s claim, as against the 1</w:t>
      </w:r>
      <w:r w:rsidR="005753CD" w:rsidRPr="0077143C">
        <w:rPr>
          <w:rFonts w:ascii="Times New Roman" w:hAnsi="Times New Roman" w:cs="Times New Roman"/>
          <w:sz w:val="24"/>
          <w:szCs w:val="24"/>
          <w:vertAlign w:val="superscript"/>
          <w:lang w:val="en-US"/>
        </w:rPr>
        <w:t>st</w:t>
      </w:r>
      <w:r w:rsidR="005753CD" w:rsidRPr="0077143C">
        <w:rPr>
          <w:rFonts w:ascii="Times New Roman" w:hAnsi="Times New Roman" w:cs="Times New Roman"/>
          <w:sz w:val="24"/>
          <w:szCs w:val="24"/>
          <w:lang w:val="en-US"/>
        </w:rPr>
        <w:t xml:space="preserve"> defendant, Big Valley Masters Private Limited, in the sum of US$89 000 is allowed.</w:t>
      </w:r>
      <w:r w:rsidRPr="0077143C">
        <w:rPr>
          <w:rFonts w:ascii="Times New Roman" w:hAnsi="Times New Roman" w:cs="Times New Roman"/>
          <w:sz w:val="24"/>
          <w:szCs w:val="24"/>
          <w:lang w:val="en-US"/>
        </w:rPr>
        <w:t>”</w:t>
      </w:r>
    </w:p>
    <w:p w:rsidR="000128FA" w:rsidRPr="0077143C" w:rsidRDefault="000128FA" w:rsidP="00C56DD9">
      <w:pPr>
        <w:spacing w:after="0" w:line="480" w:lineRule="auto"/>
        <w:jc w:val="both"/>
        <w:rPr>
          <w:rFonts w:ascii="Times New Roman" w:hAnsi="Times New Roman" w:cs="Times New Roman"/>
          <w:b/>
          <w:sz w:val="24"/>
          <w:szCs w:val="24"/>
          <w:lang w:val="en-US"/>
        </w:rPr>
      </w:pPr>
    </w:p>
    <w:p w:rsidR="000128FA" w:rsidRPr="0077143C" w:rsidRDefault="000128FA" w:rsidP="00C56DD9">
      <w:pPr>
        <w:spacing w:after="0" w:line="480" w:lineRule="auto"/>
        <w:jc w:val="both"/>
        <w:rPr>
          <w:rFonts w:ascii="Times New Roman" w:hAnsi="Times New Roman" w:cs="Times New Roman"/>
          <w:b/>
          <w:sz w:val="24"/>
          <w:szCs w:val="24"/>
          <w:lang w:val="en-US"/>
        </w:rPr>
      </w:pPr>
    </w:p>
    <w:p w:rsidR="005753CD" w:rsidRPr="0077143C" w:rsidRDefault="005753CD" w:rsidP="0064777B">
      <w:pPr>
        <w:spacing w:after="0" w:line="480" w:lineRule="auto"/>
        <w:ind w:left="1440" w:firstLine="720"/>
        <w:jc w:val="both"/>
        <w:rPr>
          <w:rFonts w:ascii="Times New Roman" w:hAnsi="Times New Roman" w:cs="Times New Roman"/>
          <w:sz w:val="24"/>
          <w:szCs w:val="24"/>
          <w:lang w:val="en-US"/>
        </w:rPr>
      </w:pPr>
      <w:r w:rsidRPr="0077143C">
        <w:rPr>
          <w:rFonts w:ascii="Times New Roman" w:hAnsi="Times New Roman" w:cs="Times New Roman"/>
          <w:b/>
          <w:sz w:val="24"/>
          <w:szCs w:val="24"/>
          <w:lang w:val="en-US"/>
        </w:rPr>
        <w:t>GWAUNZA DCJ</w:t>
      </w:r>
      <w:r w:rsidRPr="0077143C">
        <w:rPr>
          <w:rFonts w:ascii="Times New Roman" w:hAnsi="Times New Roman" w:cs="Times New Roman"/>
          <w:b/>
          <w:sz w:val="24"/>
          <w:szCs w:val="24"/>
          <w:lang w:val="en-US"/>
        </w:rPr>
        <w:tab/>
      </w:r>
      <w:r w:rsidRPr="0077143C">
        <w:rPr>
          <w:rFonts w:ascii="Times New Roman" w:hAnsi="Times New Roman" w:cs="Times New Roman"/>
          <w:sz w:val="24"/>
          <w:szCs w:val="24"/>
          <w:lang w:val="en-US"/>
        </w:rPr>
        <w:tab/>
        <w:t>I agree</w:t>
      </w:r>
    </w:p>
    <w:p w:rsidR="00A55889" w:rsidRPr="0077143C" w:rsidRDefault="00A55889" w:rsidP="00C56DD9">
      <w:pPr>
        <w:spacing w:after="0" w:line="480" w:lineRule="auto"/>
        <w:jc w:val="both"/>
        <w:rPr>
          <w:rFonts w:ascii="Times New Roman" w:hAnsi="Times New Roman" w:cs="Times New Roman"/>
          <w:b/>
          <w:sz w:val="24"/>
          <w:szCs w:val="24"/>
          <w:lang w:val="en-US"/>
        </w:rPr>
      </w:pPr>
    </w:p>
    <w:p w:rsidR="005753CD" w:rsidRPr="0077143C" w:rsidRDefault="005753CD" w:rsidP="0064777B">
      <w:pPr>
        <w:spacing w:after="0" w:line="480" w:lineRule="auto"/>
        <w:ind w:left="1440" w:firstLine="720"/>
        <w:jc w:val="both"/>
        <w:rPr>
          <w:rFonts w:ascii="Times New Roman" w:hAnsi="Times New Roman" w:cs="Times New Roman"/>
          <w:sz w:val="24"/>
          <w:szCs w:val="24"/>
          <w:lang w:val="en-US"/>
        </w:rPr>
      </w:pPr>
      <w:r w:rsidRPr="0077143C">
        <w:rPr>
          <w:rFonts w:ascii="Times New Roman" w:hAnsi="Times New Roman" w:cs="Times New Roman"/>
          <w:b/>
          <w:sz w:val="24"/>
          <w:szCs w:val="24"/>
          <w:lang w:val="en-US"/>
        </w:rPr>
        <w:t>MAVANGIRA JA</w:t>
      </w:r>
      <w:r w:rsidRPr="0077143C">
        <w:rPr>
          <w:rFonts w:ascii="Times New Roman" w:hAnsi="Times New Roman" w:cs="Times New Roman"/>
          <w:b/>
          <w:sz w:val="24"/>
          <w:szCs w:val="24"/>
          <w:lang w:val="en-US"/>
        </w:rPr>
        <w:tab/>
      </w:r>
      <w:r w:rsidRPr="0077143C">
        <w:rPr>
          <w:rFonts w:ascii="Times New Roman" w:hAnsi="Times New Roman" w:cs="Times New Roman"/>
          <w:sz w:val="24"/>
          <w:szCs w:val="24"/>
          <w:lang w:val="en-US"/>
        </w:rPr>
        <w:tab/>
        <w:t>I agree</w:t>
      </w:r>
    </w:p>
    <w:p w:rsidR="00F4158B" w:rsidRPr="0077143C" w:rsidRDefault="00F4158B" w:rsidP="00C56DD9">
      <w:pPr>
        <w:pStyle w:val="NoSpacing"/>
        <w:jc w:val="both"/>
        <w:rPr>
          <w:rFonts w:ascii="Times New Roman" w:hAnsi="Times New Roman" w:cs="Times New Roman"/>
          <w:i/>
          <w:sz w:val="24"/>
          <w:szCs w:val="24"/>
          <w:lang w:val="en-US"/>
        </w:rPr>
      </w:pPr>
    </w:p>
    <w:p w:rsidR="00F4158B" w:rsidRPr="0077143C" w:rsidRDefault="00F4158B" w:rsidP="00C56DD9">
      <w:pPr>
        <w:pStyle w:val="NoSpacing"/>
        <w:jc w:val="both"/>
        <w:rPr>
          <w:rFonts w:ascii="Times New Roman" w:hAnsi="Times New Roman" w:cs="Times New Roman"/>
          <w:i/>
          <w:sz w:val="24"/>
          <w:szCs w:val="24"/>
          <w:lang w:val="en-US"/>
        </w:rPr>
      </w:pPr>
    </w:p>
    <w:p w:rsidR="00F4158B" w:rsidRPr="0077143C" w:rsidRDefault="00F4158B" w:rsidP="00C56DD9">
      <w:pPr>
        <w:pStyle w:val="NoSpacing"/>
        <w:jc w:val="both"/>
        <w:rPr>
          <w:rFonts w:ascii="Times New Roman" w:hAnsi="Times New Roman" w:cs="Times New Roman"/>
          <w:i/>
          <w:sz w:val="24"/>
          <w:szCs w:val="24"/>
          <w:lang w:val="en-US"/>
        </w:rPr>
      </w:pPr>
    </w:p>
    <w:p w:rsidR="005753CD" w:rsidRPr="0077143C" w:rsidRDefault="005753CD" w:rsidP="00C56DD9">
      <w:pPr>
        <w:pStyle w:val="NoSpacing"/>
        <w:jc w:val="both"/>
        <w:rPr>
          <w:rFonts w:ascii="Times New Roman" w:hAnsi="Times New Roman" w:cs="Times New Roman"/>
          <w:sz w:val="24"/>
          <w:szCs w:val="24"/>
          <w:lang w:val="en-US"/>
        </w:rPr>
      </w:pPr>
      <w:r w:rsidRPr="0077143C">
        <w:rPr>
          <w:rFonts w:ascii="Times New Roman" w:hAnsi="Times New Roman" w:cs="Times New Roman"/>
          <w:i/>
          <w:sz w:val="24"/>
          <w:szCs w:val="24"/>
          <w:lang w:val="en-US"/>
        </w:rPr>
        <w:t>Mhaka Attorneys</w:t>
      </w:r>
      <w:r w:rsidRPr="0077143C">
        <w:rPr>
          <w:rFonts w:ascii="Times New Roman" w:hAnsi="Times New Roman" w:cs="Times New Roman"/>
          <w:sz w:val="24"/>
          <w:szCs w:val="24"/>
          <w:lang w:val="en-US"/>
        </w:rPr>
        <w:t xml:space="preserve">, appellant’s legal practitioners </w:t>
      </w:r>
    </w:p>
    <w:p w:rsidR="0064777B" w:rsidRPr="0077143C" w:rsidRDefault="0064777B" w:rsidP="00C56DD9">
      <w:pPr>
        <w:pStyle w:val="NoSpacing"/>
        <w:jc w:val="both"/>
        <w:rPr>
          <w:rFonts w:ascii="Times New Roman" w:hAnsi="Times New Roman" w:cs="Times New Roman"/>
          <w:sz w:val="24"/>
          <w:szCs w:val="24"/>
          <w:lang w:val="en-US"/>
        </w:rPr>
      </w:pPr>
    </w:p>
    <w:p w:rsidR="005753CD" w:rsidRPr="0077143C" w:rsidRDefault="005753CD" w:rsidP="00C56DD9">
      <w:pPr>
        <w:pStyle w:val="NoSpacing"/>
        <w:jc w:val="both"/>
        <w:rPr>
          <w:rFonts w:ascii="Times New Roman" w:hAnsi="Times New Roman" w:cs="Times New Roman"/>
          <w:sz w:val="24"/>
          <w:szCs w:val="24"/>
          <w:lang w:val="en-US"/>
        </w:rPr>
      </w:pPr>
      <w:r w:rsidRPr="0077143C">
        <w:rPr>
          <w:rFonts w:ascii="Times New Roman" w:hAnsi="Times New Roman" w:cs="Times New Roman"/>
          <w:i/>
          <w:sz w:val="24"/>
          <w:szCs w:val="24"/>
          <w:lang w:val="en-US"/>
        </w:rPr>
        <w:t>Vasco Shamhu &amp; Associates</w:t>
      </w:r>
      <w:r w:rsidRPr="0077143C">
        <w:rPr>
          <w:rFonts w:ascii="Times New Roman" w:hAnsi="Times New Roman" w:cs="Times New Roman"/>
          <w:sz w:val="24"/>
          <w:szCs w:val="24"/>
          <w:lang w:val="en-US"/>
        </w:rPr>
        <w:t>, respondent’s legal practitioners</w:t>
      </w:r>
    </w:p>
    <w:sectPr w:rsidR="005753CD" w:rsidRPr="0077143C">
      <w:headerReference w:type="even" r:id="rId8"/>
      <w:headerReference w:type="default" r:id="rId9"/>
      <w:footerReference w:type="default" r:id="rId10"/>
      <w:head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D29" w:rsidRDefault="00E00D29" w:rsidP="00A27741">
      <w:pPr>
        <w:spacing w:after="0" w:line="240" w:lineRule="auto"/>
      </w:pPr>
      <w:r>
        <w:separator/>
      </w:r>
    </w:p>
  </w:endnote>
  <w:endnote w:type="continuationSeparator" w:id="0">
    <w:p w:rsidR="00E00D29" w:rsidRDefault="00E00D29" w:rsidP="00A27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A58" w:rsidRDefault="000B7A58">
    <w:pPr>
      <w:pStyle w:val="Footer"/>
      <w:jc w:val="center"/>
    </w:pPr>
  </w:p>
  <w:p w:rsidR="000B7A58" w:rsidRDefault="000B7A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D29" w:rsidRDefault="00E00D29" w:rsidP="00A27741">
      <w:pPr>
        <w:spacing w:after="0" w:line="240" w:lineRule="auto"/>
      </w:pPr>
      <w:r>
        <w:separator/>
      </w:r>
    </w:p>
  </w:footnote>
  <w:footnote w:type="continuationSeparator" w:id="0">
    <w:p w:rsidR="00E00D29" w:rsidRDefault="00E00D29" w:rsidP="00A277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A58" w:rsidRDefault="000B7A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A58" w:rsidRPr="00A27741" w:rsidRDefault="006166D9" w:rsidP="006166D9">
    <w:pPr>
      <w:pStyle w:val="Header"/>
      <w:rPr>
        <w:rFonts w:ascii="Times New Roman" w:hAnsi="Times New Roman" w:cs="Times New Roman"/>
        <w:sz w:val="24"/>
        <w:szCs w:val="24"/>
      </w:rPr>
    </w:pPr>
    <w:r w:rsidRPr="006166D9">
      <w:rPr>
        <w:rFonts w:ascii="Times New Roman" w:hAnsi="Times New Roman" w:cs="Times New Roman"/>
        <w:noProof/>
        <w:sz w:val="24"/>
        <w:szCs w:val="24"/>
        <w:lang w:val="en-ZA" w:eastAsia="en-ZA"/>
      </w:rPr>
      <mc:AlternateContent>
        <mc:Choice Requires="wps">
          <w:drawing>
            <wp:anchor distT="0" distB="0" distL="114300" distR="114300" simplePos="0" relativeHeight="251661824"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66D9" w:rsidRPr="00A27741" w:rsidRDefault="006166D9" w:rsidP="006166D9">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27741">
                            <w:rPr>
                              <w:rFonts w:ascii="Times New Roman" w:hAnsi="Times New Roman" w:cs="Times New Roman"/>
                              <w:sz w:val="24"/>
                              <w:szCs w:val="24"/>
                            </w:rPr>
                            <w:t xml:space="preserve">Judgment No. </w:t>
                          </w:r>
                          <w:r>
                            <w:rPr>
                              <w:rFonts w:ascii="Times New Roman" w:hAnsi="Times New Roman" w:cs="Times New Roman"/>
                              <w:sz w:val="24"/>
                              <w:szCs w:val="24"/>
                            </w:rPr>
                            <w:t xml:space="preserve">SC </w:t>
                          </w:r>
                          <w:r w:rsidR="00FF0A61">
                            <w:rPr>
                              <w:rFonts w:ascii="Times New Roman" w:hAnsi="Times New Roman" w:cs="Times New Roman"/>
                              <w:sz w:val="24"/>
                              <w:szCs w:val="24"/>
                            </w:rPr>
                            <w:t>24</w:t>
                          </w:r>
                          <w:r>
                            <w:rPr>
                              <w:rFonts w:ascii="Times New Roman" w:hAnsi="Times New Roman" w:cs="Times New Roman"/>
                              <w:sz w:val="24"/>
                              <w:szCs w:val="24"/>
                            </w:rPr>
                            <w:t>/21</w:t>
                          </w:r>
                        </w:p>
                        <w:p w:rsidR="006166D9" w:rsidRPr="00A27741" w:rsidRDefault="006166D9" w:rsidP="006166D9">
                          <w:pPr>
                            <w:pStyle w:val="Header"/>
                            <w:rPr>
                              <w:rFonts w:ascii="Times New Roman" w:hAnsi="Times New Roman" w:cs="Times New Roman"/>
                              <w:sz w:val="24"/>
                              <w:szCs w:val="24"/>
                            </w:rPr>
                          </w:pPr>
                          <w:r w:rsidRPr="00A27741">
                            <w:rPr>
                              <w:rFonts w:ascii="Times New Roman" w:hAnsi="Times New Roman" w:cs="Times New Roman"/>
                              <w:sz w:val="24"/>
                              <w:szCs w:val="24"/>
                            </w:rPr>
                            <w:tab/>
                          </w:r>
                          <w:r w:rsidRPr="00A27741">
                            <w:rPr>
                              <w:rFonts w:ascii="Times New Roman" w:hAnsi="Times New Roman" w:cs="Times New Roman"/>
                              <w:sz w:val="24"/>
                              <w:szCs w:val="24"/>
                            </w:rPr>
                            <w:tab/>
                            <w:t xml:space="preserve">Civil Appeal No. </w:t>
                          </w:r>
                          <w:r>
                            <w:rPr>
                              <w:rFonts w:ascii="Times New Roman" w:hAnsi="Times New Roman" w:cs="Times New Roman"/>
                              <w:sz w:val="24"/>
                              <w:szCs w:val="24"/>
                            </w:rPr>
                            <w:t xml:space="preserve">SC </w:t>
                          </w:r>
                          <w:r w:rsidRPr="00A27741">
                            <w:rPr>
                              <w:rFonts w:ascii="Times New Roman" w:hAnsi="Times New Roman" w:cs="Times New Roman"/>
                              <w:sz w:val="24"/>
                              <w:szCs w:val="24"/>
                            </w:rPr>
                            <w:t>498/17</w:t>
                          </w:r>
                        </w:p>
                        <w:p w:rsidR="006166D9" w:rsidRDefault="006166D9">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182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6166D9" w:rsidRPr="00A27741" w:rsidRDefault="006166D9" w:rsidP="006166D9">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27741">
                      <w:rPr>
                        <w:rFonts w:ascii="Times New Roman" w:hAnsi="Times New Roman" w:cs="Times New Roman"/>
                        <w:sz w:val="24"/>
                        <w:szCs w:val="24"/>
                      </w:rPr>
                      <w:t xml:space="preserve">Judgment No. </w:t>
                    </w:r>
                    <w:r>
                      <w:rPr>
                        <w:rFonts w:ascii="Times New Roman" w:hAnsi="Times New Roman" w:cs="Times New Roman"/>
                        <w:sz w:val="24"/>
                        <w:szCs w:val="24"/>
                      </w:rPr>
                      <w:t xml:space="preserve">SC </w:t>
                    </w:r>
                    <w:r w:rsidR="00FF0A61">
                      <w:rPr>
                        <w:rFonts w:ascii="Times New Roman" w:hAnsi="Times New Roman" w:cs="Times New Roman"/>
                        <w:sz w:val="24"/>
                        <w:szCs w:val="24"/>
                      </w:rPr>
                      <w:t>24</w:t>
                    </w:r>
                    <w:r>
                      <w:rPr>
                        <w:rFonts w:ascii="Times New Roman" w:hAnsi="Times New Roman" w:cs="Times New Roman"/>
                        <w:sz w:val="24"/>
                        <w:szCs w:val="24"/>
                      </w:rPr>
                      <w:t>/21</w:t>
                    </w:r>
                  </w:p>
                  <w:p w:rsidR="006166D9" w:rsidRPr="00A27741" w:rsidRDefault="006166D9" w:rsidP="006166D9">
                    <w:pPr>
                      <w:pStyle w:val="Header"/>
                      <w:rPr>
                        <w:rFonts w:ascii="Times New Roman" w:hAnsi="Times New Roman" w:cs="Times New Roman"/>
                        <w:sz w:val="24"/>
                        <w:szCs w:val="24"/>
                      </w:rPr>
                    </w:pPr>
                    <w:r w:rsidRPr="00A27741">
                      <w:rPr>
                        <w:rFonts w:ascii="Times New Roman" w:hAnsi="Times New Roman" w:cs="Times New Roman"/>
                        <w:sz w:val="24"/>
                        <w:szCs w:val="24"/>
                      </w:rPr>
                      <w:tab/>
                    </w:r>
                    <w:r w:rsidRPr="00A27741">
                      <w:rPr>
                        <w:rFonts w:ascii="Times New Roman" w:hAnsi="Times New Roman" w:cs="Times New Roman"/>
                        <w:sz w:val="24"/>
                        <w:szCs w:val="24"/>
                      </w:rPr>
                      <w:tab/>
                      <w:t xml:space="preserve">Civil Appeal No. </w:t>
                    </w:r>
                    <w:r>
                      <w:rPr>
                        <w:rFonts w:ascii="Times New Roman" w:hAnsi="Times New Roman" w:cs="Times New Roman"/>
                        <w:sz w:val="24"/>
                        <w:szCs w:val="24"/>
                      </w:rPr>
                      <w:t xml:space="preserve">SC </w:t>
                    </w:r>
                    <w:r w:rsidRPr="00A27741">
                      <w:rPr>
                        <w:rFonts w:ascii="Times New Roman" w:hAnsi="Times New Roman" w:cs="Times New Roman"/>
                        <w:sz w:val="24"/>
                        <w:szCs w:val="24"/>
                      </w:rPr>
                      <w:t>498/17</w:t>
                    </w:r>
                  </w:p>
                  <w:p w:rsidR="006166D9" w:rsidRDefault="006166D9">
                    <w:pPr>
                      <w:spacing w:after="0" w:line="240" w:lineRule="auto"/>
                      <w:jc w:val="right"/>
                      <w:rPr>
                        <w:noProof/>
                      </w:rPr>
                    </w:pPr>
                  </w:p>
                </w:txbxContent>
              </v:textbox>
              <w10:wrap anchorx="margin" anchory="margin"/>
            </v:shape>
          </w:pict>
        </mc:Fallback>
      </mc:AlternateContent>
    </w:r>
    <w:r w:rsidRPr="006166D9">
      <w:rPr>
        <w:rFonts w:ascii="Times New Roman" w:hAnsi="Times New Roman" w:cs="Times New Roman"/>
        <w:noProof/>
        <w:sz w:val="24"/>
        <w:szCs w:val="24"/>
        <w:lang w:val="en-ZA" w:eastAsia="en-ZA"/>
      </w:rPr>
      <mc:AlternateContent>
        <mc:Choice Requires="wps">
          <w:drawing>
            <wp:anchor distT="0" distB="0" distL="114300" distR="114300" simplePos="0" relativeHeight="251660800"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6166D9" w:rsidRDefault="006166D9">
                          <w:pPr>
                            <w:spacing w:after="0" w:line="240" w:lineRule="auto"/>
                            <w:rPr>
                              <w:color w:val="FFFFFF" w:themeColor="background1"/>
                            </w:rPr>
                          </w:pPr>
                          <w:r>
                            <w:fldChar w:fldCharType="begin"/>
                          </w:r>
                          <w:r>
                            <w:instrText xml:space="preserve"> PAGE   \* MERGEFORMAT </w:instrText>
                          </w:r>
                          <w:r>
                            <w:fldChar w:fldCharType="separate"/>
                          </w:r>
                          <w:r w:rsidR="00A11F1E" w:rsidRPr="00A11F1E">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6080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6166D9" w:rsidRDefault="006166D9">
                    <w:pPr>
                      <w:spacing w:after="0" w:line="240" w:lineRule="auto"/>
                      <w:rPr>
                        <w:color w:val="FFFFFF" w:themeColor="background1"/>
                      </w:rPr>
                    </w:pPr>
                    <w:r>
                      <w:fldChar w:fldCharType="begin"/>
                    </w:r>
                    <w:r>
                      <w:instrText xml:space="preserve"> PAGE   \* MERGEFORMAT </w:instrText>
                    </w:r>
                    <w:r>
                      <w:fldChar w:fldCharType="separate"/>
                    </w:r>
                    <w:r w:rsidR="00A11F1E" w:rsidRPr="00A11F1E">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A58" w:rsidRDefault="000B7A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C7A71"/>
    <w:multiLevelType w:val="hybridMultilevel"/>
    <w:tmpl w:val="55A4CAF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3C81FF0"/>
    <w:multiLevelType w:val="hybridMultilevel"/>
    <w:tmpl w:val="0D48D0C4"/>
    <w:lvl w:ilvl="0" w:tplc="EAF8D1BE">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2F2C6403"/>
    <w:multiLevelType w:val="hybridMultilevel"/>
    <w:tmpl w:val="BEA42F5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40AC4E08"/>
    <w:multiLevelType w:val="hybridMultilevel"/>
    <w:tmpl w:val="40566E18"/>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15:restartNumberingAfterBreak="0">
    <w:nsid w:val="427B21B7"/>
    <w:multiLevelType w:val="hybridMultilevel"/>
    <w:tmpl w:val="99CA8340"/>
    <w:lvl w:ilvl="0" w:tplc="ADCAC664">
      <w:start w:val="2"/>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5" w15:restartNumberingAfterBreak="0">
    <w:nsid w:val="62D307D4"/>
    <w:multiLevelType w:val="hybridMultilevel"/>
    <w:tmpl w:val="C02E207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6EEF0DD7"/>
    <w:multiLevelType w:val="hybridMultilevel"/>
    <w:tmpl w:val="D05AAD3C"/>
    <w:lvl w:ilvl="0" w:tplc="DDF4976E">
      <w:start w:val="1"/>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7" w15:restartNumberingAfterBreak="0">
    <w:nsid w:val="73EC023E"/>
    <w:multiLevelType w:val="hybridMultilevel"/>
    <w:tmpl w:val="B146620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1"/>
  </w:num>
  <w:num w:numId="5">
    <w:abstractNumId w:val="6"/>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741"/>
    <w:rsid w:val="000128FA"/>
    <w:rsid w:val="000502AF"/>
    <w:rsid w:val="00050794"/>
    <w:rsid w:val="00055C93"/>
    <w:rsid w:val="00063F11"/>
    <w:rsid w:val="00070AB9"/>
    <w:rsid w:val="00085767"/>
    <w:rsid w:val="00087C29"/>
    <w:rsid w:val="0009786E"/>
    <w:rsid w:val="000B47A9"/>
    <w:rsid w:val="000B7A58"/>
    <w:rsid w:val="000C0657"/>
    <w:rsid w:val="000D001B"/>
    <w:rsid w:val="001053C8"/>
    <w:rsid w:val="00123D9D"/>
    <w:rsid w:val="0013686F"/>
    <w:rsid w:val="00143155"/>
    <w:rsid w:val="00147282"/>
    <w:rsid w:val="00157307"/>
    <w:rsid w:val="00160303"/>
    <w:rsid w:val="00165AE0"/>
    <w:rsid w:val="00184103"/>
    <w:rsid w:val="0018513C"/>
    <w:rsid w:val="00195862"/>
    <w:rsid w:val="001A4F82"/>
    <w:rsid w:val="001A618D"/>
    <w:rsid w:val="002078F0"/>
    <w:rsid w:val="0023087E"/>
    <w:rsid w:val="00231E18"/>
    <w:rsid w:val="002413B6"/>
    <w:rsid w:val="00282F42"/>
    <w:rsid w:val="0028621E"/>
    <w:rsid w:val="00294CB7"/>
    <w:rsid w:val="002B063F"/>
    <w:rsid w:val="002E0067"/>
    <w:rsid w:val="002E4AB0"/>
    <w:rsid w:val="002F2522"/>
    <w:rsid w:val="00325811"/>
    <w:rsid w:val="00326142"/>
    <w:rsid w:val="003615F9"/>
    <w:rsid w:val="00376567"/>
    <w:rsid w:val="00376B19"/>
    <w:rsid w:val="003A4FD7"/>
    <w:rsid w:val="003D57A7"/>
    <w:rsid w:val="003E6B37"/>
    <w:rsid w:val="00400138"/>
    <w:rsid w:val="0040311C"/>
    <w:rsid w:val="0042118F"/>
    <w:rsid w:val="0043276A"/>
    <w:rsid w:val="00433188"/>
    <w:rsid w:val="00440077"/>
    <w:rsid w:val="00470E08"/>
    <w:rsid w:val="00476796"/>
    <w:rsid w:val="00481E8F"/>
    <w:rsid w:val="00486962"/>
    <w:rsid w:val="004870C5"/>
    <w:rsid w:val="0049045F"/>
    <w:rsid w:val="004964C4"/>
    <w:rsid w:val="004978FE"/>
    <w:rsid w:val="004A321C"/>
    <w:rsid w:val="004A59D7"/>
    <w:rsid w:val="004B00AF"/>
    <w:rsid w:val="004B1F10"/>
    <w:rsid w:val="004B627A"/>
    <w:rsid w:val="004E2362"/>
    <w:rsid w:val="00514174"/>
    <w:rsid w:val="00537065"/>
    <w:rsid w:val="0055681A"/>
    <w:rsid w:val="00570631"/>
    <w:rsid w:val="005753CD"/>
    <w:rsid w:val="00584B3C"/>
    <w:rsid w:val="005C3AD5"/>
    <w:rsid w:val="005D179A"/>
    <w:rsid w:val="005D284C"/>
    <w:rsid w:val="006166D9"/>
    <w:rsid w:val="00640627"/>
    <w:rsid w:val="006462DF"/>
    <w:rsid w:val="0064777B"/>
    <w:rsid w:val="00661B67"/>
    <w:rsid w:val="00670244"/>
    <w:rsid w:val="006760EC"/>
    <w:rsid w:val="006C1820"/>
    <w:rsid w:val="006E2A76"/>
    <w:rsid w:val="006E5B81"/>
    <w:rsid w:val="006F437A"/>
    <w:rsid w:val="00700DAC"/>
    <w:rsid w:val="007019E7"/>
    <w:rsid w:val="00706770"/>
    <w:rsid w:val="00711E79"/>
    <w:rsid w:val="007307A0"/>
    <w:rsid w:val="00736CEA"/>
    <w:rsid w:val="007629C4"/>
    <w:rsid w:val="007702A4"/>
    <w:rsid w:val="0077143C"/>
    <w:rsid w:val="007836B6"/>
    <w:rsid w:val="007B15D8"/>
    <w:rsid w:val="007B42DC"/>
    <w:rsid w:val="007F6162"/>
    <w:rsid w:val="00816575"/>
    <w:rsid w:val="008176E5"/>
    <w:rsid w:val="008221B9"/>
    <w:rsid w:val="008414C4"/>
    <w:rsid w:val="00855DE2"/>
    <w:rsid w:val="00857EE5"/>
    <w:rsid w:val="008652FF"/>
    <w:rsid w:val="0088353D"/>
    <w:rsid w:val="00887024"/>
    <w:rsid w:val="008C1556"/>
    <w:rsid w:val="008F6397"/>
    <w:rsid w:val="00952F32"/>
    <w:rsid w:val="00982058"/>
    <w:rsid w:val="009A2835"/>
    <w:rsid w:val="009B3923"/>
    <w:rsid w:val="009D0C2B"/>
    <w:rsid w:val="00A037F0"/>
    <w:rsid w:val="00A11F1E"/>
    <w:rsid w:val="00A219CB"/>
    <w:rsid w:val="00A22674"/>
    <w:rsid w:val="00A23D57"/>
    <w:rsid w:val="00A27244"/>
    <w:rsid w:val="00A27741"/>
    <w:rsid w:val="00A507A4"/>
    <w:rsid w:val="00A55889"/>
    <w:rsid w:val="00A55E93"/>
    <w:rsid w:val="00A767AB"/>
    <w:rsid w:val="00A87378"/>
    <w:rsid w:val="00A94519"/>
    <w:rsid w:val="00AA374D"/>
    <w:rsid w:val="00AC1E44"/>
    <w:rsid w:val="00AC6CB3"/>
    <w:rsid w:val="00AD1BAE"/>
    <w:rsid w:val="00AE3764"/>
    <w:rsid w:val="00B124DF"/>
    <w:rsid w:val="00B55EB2"/>
    <w:rsid w:val="00B7156A"/>
    <w:rsid w:val="00B920E6"/>
    <w:rsid w:val="00B92CE4"/>
    <w:rsid w:val="00BB2F10"/>
    <w:rsid w:val="00C013C0"/>
    <w:rsid w:val="00C13C96"/>
    <w:rsid w:val="00C155D7"/>
    <w:rsid w:val="00C25538"/>
    <w:rsid w:val="00C55012"/>
    <w:rsid w:val="00C56DD9"/>
    <w:rsid w:val="00C75310"/>
    <w:rsid w:val="00C83A3E"/>
    <w:rsid w:val="00C91F2F"/>
    <w:rsid w:val="00C943C5"/>
    <w:rsid w:val="00CB0DFD"/>
    <w:rsid w:val="00CB686A"/>
    <w:rsid w:val="00CC7C5C"/>
    <w:rsid w:val="00CE4BAE"/>
    <w:rsid w:val="00CF740C"/>
    <w:rsid w:val="00D03E04"/>
    <w:rsid w:val="00D430F3"/>
    <w:rsid w:val="00D47296"/>
    <w:rsid w:val="00D67577"/>
    <w:rsid w:val="00D74E10"/>
    <w:rsid w:val="00D85161"/>
    <w:rsid w:val="00DB465B"/>
    <w:rsid w:val="00E0040F"/>
    <w:rsid w:val="00E00D29"/>
    <w:rsid w:val="00E06F42"/>
    <w:rsid w:val="00E10C78"/>
    <w:rsid w:val="00E31160"/>
    <w:rsid w:val="00E36207"/>
    <w:rsid w:val="00E40FF9"/>
    <w:rsid w:val="00E612BC"/>
    <w:rsid w:val="00E72B83"/>
    <w:rsid w:val="00E776F6"/>
    <w:rsid w:val="00EB49CD"/>
    <w:rsid w:val="00EB4D49"/>
    <w:rsid w:val="00EC1F27"/>
    <w:rsid w:val="00EE1471"/>
    <w:rsid w:val="00F31455"/>
    <w:rsid w:val="00F31DF2"/>
    <w:rsid w:val="00F4158B"/>
    <w:rsid w:val="00F43D7D"/>
    <w:rsid w:val="00F60A38"/>
    <w:rsid w:val="00F71F8D"/>
    <w:rsid w:val="00F73BE9"/>
    <w:rsid w:val="00F90C18"/>
    <w:rsid w:val="00F925C6"/>
    <w:rsid w:val="00F93C56"/>
    <w:rsid w:val="00FA107A"/>
    <w:rsid w:val="00FA618C"/>
    <w:rsid w:val="00FA6ABA"/>
    <w:rsid w:val="00FF0A6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88FD02-0D7D-4803-8DF7-A9EB2803F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741"/>
  </w:style>
  <w:style w:type="paragraph" w:styleId="Footer">
    <w:name w:val="footer"/>
    <w:basedOn w:val="Normal"/>
    <w:link w:val="FooterChar"/>
    <w:uiPriority w:val="99"/>
    <w:unhideWhenUsed/>
    <w:rsid w:val="00A27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741"/>
  </w:style>
  <w:style w:type="paragraph" w:styleId="NoSpacing">
    <w:name w:val="No Spacing"/>
    <w:uiPriority w:val="1"/>
    <w:qFormat/>
    <w:rsid w:val="00A27741"/>
    <w:pPr>
      <w:spacing w:after="0" w:line="240" w:lineRule="auto"/>
    </w:pPr>
  </w:style>
  <w:style w:type="paragraph" w:styleId="ListParagraph">
    <w:name w:val="List Paragraph"/>
    <w:basedOn w:val="Normal"/>
    <w:uiPriority w:val="34"/>
    <w:qFormat/>
    <w:rsid w:val="00B92CE4"/>
    <w:pPr>
      <w:ind w:left="720"/>
      <w:contextualSpacing/>
    </w:pPr>
  </w:style>
  <w:style w:type="paragraph" w:styleId="BalloonText">
    <w:name w:val="Balloon Text"/>
    <w:basedOn w:val="Normal"/>
    <w:link w:val="BalloonTextChar"/>
    <w:uiPriority w:val="99"/>
    <w:semiHidden/>
    <w:unhideWhenUsed/>
    <w:rsid w:val="004B62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2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8B41F-33DE-4FD5-87AA-C77E2D141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3450</Words>
  <Characters>19665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user</cp:lastModifiedBy>
  <cp:revision>2</cp:revision>
  <cp:lastPrinted>2021-03-29T13:40:00Z</cp:lastPrinted>
  <dcterms:created xsi:type="dcterms:W3CDTF">2022-01-17T10:42:00Z</dcterms:created>
  <dcterms:modified xsi:type="dcterms:W3CDTF">2022-01-17T10:42:00Z</dcterms:modified>
</cp:coreProperties>
</file>