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399" w:rsidRDefault="00F34399" w:rsidP="002E19E2">
      <w:pPr>
        <w:spacing w:line="240" w:lineRule="auto"/>
        <w:rPr>
          <w:rFonts w:ascii="Times New Roman" w:hAnsi="Times New Roman"/>
          <w:sz w:val="24"/>
          <w:szCs w:val="24"/>
          <w:u w:val="single"/>
        </w:rPr>
      </w:pPr>
    </w:p>
    <w:p w:rsidR="00F34399" w:rsidRPr="002006A2" w:rsidRDefault="00F34399" w:rsidP="00FF0D93">
      <w:pPr>
        <w:spacing w:after="0" w:line="240" w:lineRule="auto"/>
        <w:rPr>
          <w:rFonts w:ascii="Times New Roman" w:hAnsi="Times New Roman"/>
          <w:sz w:val="24"/>
          <w:szCs w:val="24"/>
          <w:u w:val="single"/>
        </w:rPr>
      </w:pPr>
    </w:p>
    <w:p w:rsidR="002E19E2" w:rsidRPr="00302E94" w:rsidRDefault="00F34399" w:rsidP="00FF0D93">
      <w:pPr>
        <w:spacing w:after="0" w:line="240" w:lineRule="auto"/>
        <w:jc w:val="center"/>
        <w:rPr>
          <w:rFonts w:ascii="Times New Roman" w:hAnsi="Times New Roman"/>
          <w:b/>
          <w:sz w:val="24"/>
          <w:szCs w:val="24"/>
        </w:rPr>
      </w:pPr>
      <w:r>
        <w:rPr>
          <w:rFonts w:ascii="Times New Roman" w:hAnsi="Times New Roman"/>
          <w:b/>
          <w:sz w:val="24"/>
          <w:szCs w:val="24"/>
        </w:rPr>
        <w:t xml:space="preserve">BILTRANS     SERVICES </w:t>
      </w:r>
      <w:r w:rsidR="00870349">
        <w:rPr>
          <w:rFonts w:ascii="Times New Roman" w:hAnsi="Times New Roman"/>
          <w:b/>
          <w:sz w:val="24"/>
          <w:szCs w:val="24"/>
        </w:rPr>
        <w:tab/>
      </w:r>
      <w:r>
        <w:rPr>
          <w:rFonts w:ascii="Times New Roman" w:hAnsi="Times New Roman"/>
          <w:b/>
          <w:sz w:val="24"/>
          <w:szCs w:val="24"/>
        </w:rPr>
        <w:t xml:space="preserve">(PVT)     </w:t>
      </w:r>
      <w:r w:rsidR="002E19E2" w:rsidRPr="00302E94">
        <w:rPr>
          <w:rFonts w:ascii="Times New Roman" w:hAnsi="Times New Roman"/>
          <w:b/>
          <w:sz w:val="24"/>
          <w:szCs w:val="24"/>
        </w:rPr>
        <w:t>LIMITED</w:t>
      </w:r>
    </w:p>
    <w:p w:rsidR="002E19E2" w:rsidRPr="00F2539D" w:rsidRDefault="002E19E2" w:rsidP="00FF0D93">
      <w:pPr>
        <w:spacing w:after="0" w:line="240" w:lineRule="auto"/>
        <w:jc w:val="center"/>
        <w:rPr>
          <w:rFonts w:ascii="Times New Roman" w:hAnsi="Times New Roman"/>
          <w:sz w:val="24"/>
          <w:szCs w:val="24"/>
        </w:rPr>
      </w:pPr>
      <w:r w:rsidRPr="00F2539D">
        <w:rPr>
          <w:rFonts w:ascii="Times New Roman" w:hAnsi="Times New Roman"/>
          <w:sz w:val="24"/>
          <w:szCs w:val="24"/>
        </w:rPr>
        <w:t>v</w:t>
      </w:r>
    </w:p>
    <w:p w:rsidR="002E19E2" w:rsidRDefault="00F34399" w:rsidP="00FF0D93">
      <w:pPr>
        <w:pStyle w:val="ListParagraph"/>
        <w:numPr>
          <w:ilvl w:val="0"/>
          <w:numId w:val="1"/>
        </w:numPr>
        <w:spacing w:after="0" w:line="240" w:lineRule="auto"/>
        <w:jc w:val="center"/>
        <w:rPr>
          <w:rFonts w:ascii="Times New Roman" w:hAnsi="Times New Roman"/>
          <w:b/>
          <w:sz w:val="24"/>
          <w:szCs w:val="24"/>
        </w:rPr>
      </w:pPr>
      <w:r>
        <w:rPr>
          <w:rFonts w:ascii="Times New Roman" w:hAnsi="Times New Roman"/>
          <w:b/>
          <w:sz w:val="24"/>
          <w:szCs w:val="24"/>
        </w:rPr>
        <w:t xml:space="preserve">THE     MINISTER    </w:t>
      </w:r>
      <w:r w:rsidR="00870349">
        <w:rPr>
          <w:rFonts w:ascii="Times New Roman" w:hAnsi="Times New Roman"/>
          <w:b/>
          <w:sz w:val="24"/>
          <w:szCs w:val="24"/>
        </w:rPr>
        <w:t xml:space="preserve"> OF     PUBLIC     SERVICE,</w:t>
      </w:r>
      <w:r w:rsidR="00870349">
        <w:rPr>
          <w:rFonts w:ascii="Times New Roman" w:hAnsi="Times New Roman"/>
          <w:b/>
          <w:sz w:val="24"/>
          <w:szCs w:val="24"/>
        </w:rPr>
        <w:tab/>
      </w:r>
      <w:r>
        <w:rPr>
          <w:rFonts w:ascii="Times New Roman" w:hAnsi="Times New Roman"/>
          <w:b/>
          <w:sz w:val="24"/>
          <w:szCs w:val="24"/>
        </w:rPr>
        <w:t xml:space="preserve">LABOUR     AND     SOCIAL     </w:t>
      </w:r>
      <w:r w:rsidR="002E19E2" w:rsidRPr="00846B53">
        <w:rPr>
          <w:rFonts w:ascii="Times New Roman" w:hAnsi="Times New Roman"/>
          <w:b/>
          <w:sz w:val="24"/>
          <w:szCs w:val="24"/>
        </w:rPr>
        <w:t>WELFARE</w:t>
      </w:r>
    </w:p>
    <w:p w:rsidR="002E19E2" w:rsidRPr="00F34399" w:rsidRDefault="00F34399" w:rsidP="00FF0D93">
      <w:pPr>
        <w:pStyle w:val="ListParagraph"/>
        <w:numPr>
          <w:ilvl w:val="0"/>
          <w:numId w:val="1"/>
        </w:numPr>
        <w:spacing w:after="0" w:line="240" w:lineRule="auto"/>
        <w:jc w:val="center"/>
        <w:rPr>
          <w:rFonts w:ascii="Times New Roman" w:hAnsi="Times New Roman"/>
          <w:b/>
          <w:sz w:val="24"/>
          <w:szCs w:val="24"/>
        </w:rPr>
      </w:pPr>
      <w:r>
        <w:rPr>
          <w:rFonts w:ascii="Times New Roman" w:hAnsi="Times New Roman"/>
          <w:b/>
          <w:sz w:val="24"/>
          <w:szCs w:val="24"/>
        </w:rPr>
        <w:t xml:space="preserve">    DICK     TOGARASI    </w:t>
      </w:r>
      <w:r w:rsidR="002E19E2" w:rsidRPr="00F34399">
        <w:rPr>
          <w:rFonts w:ascii="Times New Roman" w:hAnsi="Times New Roman"/>
          <w:b/>
          <w:sz w:val="24"/>
          <w:szCs w:val="24"/>
        </w:rPr>
        <w:t>MUTADZIKI</w:t>
      </w:r>
    </w:p>
    <w:p w:rsidR="002E19E2" w:rsidRPr="00846B53" w:rsidRDefault="00F34399" w:rsidP="00FF0D93">
      <w:pPr>
        <w:pStyle w:val="ListParagraph"/>
        <w:numPr>
          <w:ilvl w:val="0"/>
          <w:numId w:val="1"/>
        </w:numPr>
        <w:spacing w:after="0" w:line="240" w:lineRule="auto"/>
        <w:jc w:val="center"/>
        <w:rPr>
          <w:rFonts w:ascii="Times New Roman" w:hAnsi="Times New Roman"/>
          <w:b/>
          <w:sz w:val="24"/>
          <w:szCs w:val="24"/>
        </w:rPr>
      </w:pPr>
      <w:r>
        <w:rPr>
          <w:rFonts w:ascii="Times New Roman" w:hAnsi="Times New Roman"/>
          <w:b/>
          <w:sz w:val="24"/>
          <w:szCs w:val="24"/>
        </w:rPr>
        <w:t xml:space="preserve">     DAVID     </w:t>
      </w:r>
      <w:r w:rsidR="002F1440" w:rsidRPr="00846B53">
        <w:rPr>
          <w:rFonts w:ascii="Times New Roman" w:hAnsi="Times New Roman"/>
          <w:b/>
          <w:sz w:val="24"/>
          <w:szCs w:val="24"/>
        </w:rPr>
        <w:t>CHISHIRI</w:t>
      </w:r>
    </w:p>
    <w:p w:rsidR="002E19E2" w:rsidRPr="00846B53" w:rsidRDefault="00F34399" w:rsidP="00FF0D93">
      <w:pPr>
        <w:pStyle w:val="ListParagraph"/>
        <w:numPr>
          <w:ilvl w:val="0"/>
          <w:numId w:val="1"/>
        </w:numPr>
        <w:spacing w:after="0" w:line="240" w:lineRule="auto"/>
        <w:jc w:val="center"/>
        <w:rPr>
          <w:rFonts w:ascii="Times New Roman" w:hAnsi="Times New Roman"/>
          <w:b/>
          <w:sz w:val="24"/>
          <w:szCs w:val="24"/>
        </w:rPr>
      </w:pPr>
      <w:r>
        <w:rPr>
          <w:rFonts w:ascii="Times New Roman" w:hAnsi="Times New Roman"/>
          <w:b/>
          <w:sz w:val="24"/>
          <w:szCs w:val="24"/>
        </w:rPr>
        <w:t xml:space="preserve">     </w:t>
      </w:r>
      <w:r w:rsidR="002F1440" w:rsidRPr="00846B53">
        <w:rPr>
          <w:rFonts w:ascii="Times New Roman" w:hAnsi="Times New Roman"/>
          <w:b/>
          <w:sz w:val="24"/>
          <w:szCs w:val="24"/>
        </w:rPr>
        <w:t>KUDAKWASHE</w:t>
      </w:r>
      <w:r>
        <w:rPr>
          <w:rFonts w:ascii="Times New Roman" w:hAnsi="Times New Roman"/>
          <w:b/>
          <w:sz w:val="24"/>
          <w:szCs w:val="24"/>
        </w:rPr>
        <w:t xml:space="preserve">     </w:t>
      </w:r>
      <w:r w:rsidR="002F1440" w:rsidRPr="00846B53">
        <w:rPr>
          <w:rFonts w:ascii="Times New Roman" w:hAnsi="Times New Roman"/>
          <w:b/>
          <w:sz w:val="24"/>
          <w:szCs w:val="24"/>
        </w:rPr>
        <w:t xml:space="preserve"> KAVARE</w:t>
      </w:r>
    </w:p>
    <w:p w:rsidR="002E19E2" w:rsidRPr="00846B53" w:rsidRDefault="00F34399" w:rsidP="00FF0D93">
      <w:pPr>
        <w:pStyle w:val="ListParagraph"/>
        <w:numPr>
          <w:ilvl w:val="0"/>
          <w:numId w:val="1"/>
        </w:numPr>
        <w:spacing w:after="0" w:line="240" w:lineRule="auto"/>
        <w:jc w:val="center"/>
        <w:rPr>
          <w:rFonts w:ascii="Times New Roman" w:hAnsi="Times New Roman"/>
          <w:b/>
          <w:sz w:val="24"/>
          <w:szCs w:val="24"/>
        </w:rPr>
      </w:pPr>
      <w:r>
        <w:rPr>
          <w:rFonts w:ascii="Times New Roman" w:hAnsi="Times New Roman"/>
          <w:b/>
          <w:sz w:val="24"/>
          <w:szCs w:val="24"/>
        </w:rPr>
        <w:t xml:space="preserve">     DONALDSON      </w:t>
      </w:r>
      <w:r w:rsidR="00302E94" w:rsidRPr="00846B53">
        <w:rPr>
          <w:rFonts w:ascii="Times New Roman" w:hAnsi="Times New Roman"/>
          <w:b/>
          <w:sz w:val="24"/>
          <w:szCs w:val="24"/>
        </w:rPr>
        <w:t>MAFUNDIRWA</w:t>
      </w:r>
    </w:p>
    <w:p w:rsidR="00302E94" w:rsidRPr="00846B53" w:rsidRDefault="00F34399" w:rsidP="00FF0D93">
      <w:pPr>
        <w:pStyle w:val="ListParagraph"/>
        <w:numPr>
          <w:ilvl w:val="0"/>
          <w:numId w:val="1"/>
        </w:numPr>
        <w:spacing w:after="0" w:line="240" w:lineRule="auto"/>
        <w:jc w:val="center"/>
        <w:rPr>
          <w:rFonts w:ascii="Times New Roman" w:hAnsi="Times New Roman"/>
          <w:b/>
          <w:sz w:val="24"/>
          <w:szCs w:val="24"/>
        </w:rPr>
      </w:pPr>
      <w:r>
        <w:rPr>
          <w:rFonts w:ascii="Times New Roman" w:hAnsi="Times New Roman"/>
          <w:b/>
          <w:sz w:val="24"/>
          <w:szCs w:val="24"/>
        </w:rPr>
        <w:t xml:space="preserve">          KERDIMO     </w:t>
      </w:r>
      <w:r w:rsidR="00302E94" w:rsidRPr="00846B53">
        <w:rPr>
          <w:rFonts w:ascii="Times New Roman" w:hAnsi="Times New Roman"/>
          <w:b/>
          <w:sz w:val="24"/>
          <w:szCs w:val="24"/>
        </w:rPr>
        <w:t>CHIPADZE</w:t>
      </w:r>
    </w:p>
    <w:p w:rsidR="002E19E2" w:rsidRPr="00F34399" w:rsidRDefault="00F34399" w:rsidP="00FF0D93">
      <w:pPr>
        <w:pStyle w:val="ListParagraph"/>
        <w:numPr>
          <w:ilvl w:val="0"/>
          <w:numId w:val="1"/>
        </w:numPr>
        <w:spacing w:after="0" w:line="240" w:lineRule="auto"/>
        <w:jc w:val="center"/>
        <w:rPr>
          <w:rFonts w:ascii="Times New Roman" w:hAnsi="Times New Roman"/>
          <w:b/>
          <w:sz w:val="24"/>
          <w:szCs w:val="24"/>
        </w:rPr>
      </w:pPr>
      <w:r>
        <w:rPr>
          <w:rFonts w:ascii="Times New Roman" w:hAnsi="Times New Roman"/>
          <w:b/>
          <w:sz w:val="24"/>
          <w:szCs w:val="24"/>
        </w:rPr>
        <w:t xml:space="preserve">     </w:t>
      </w:r>
      <w:r w:rsidR="00302E94" w:rsidRPr="00846B53">
        <w:rPr>
          <w:rFonts w:ascii="Times New Roman" w:hAnsi="Times New Roman"/>
          <w:b/>
          <w:sz w:val="24"/>
          <w:szCs w:val="24"/>
        </w:rPr>
        <w:t>THE</w:t>
      </w:r>
      <w:r>
        <w:rPr>
          <w:rFonts w:ascii="Times New Roman" w:hAnsi="Times New Roman"/>
          <w:b/>
          <w:sz w:val="24"/>
          <w:szCs w:val="24"/>
        </w:rPr>
        <w:t xml:space="preserve">     SHERIFF         OF        </w:t>
      </w:r>
      <w:r w:rsidR="00302E94" w:rsidRPr="00F34399">
        <w:rPr>
          <w:rFonts w:ascii="Times New Roman" w:hAnsi="Times New Roman"/>
          <w:b/>
          <w:sz w:val="24"/>
          <w:szCs w:val="24"/>
        </w:rPr>
        <w:t>ZIMBABWE</w:t>
      </w:r>
    </w:p>
    <w:p w:rsidR="00302E94" w:rsidRDefault="00302E94" w:rsidP="00FF0D93">
      <w:pPr>
        <w:spacing w:after="0" w:line="240" w:lineRule="auto"/>
        <w:jc w:val="both"/>
        <w:rPr>
          <w:rFonts w:ascii="Times New Roman" w:eastAsia="Times New Roman" w:hAnsi="Times New Roman" w:cs="Times New Roman"/>
          <w:b/>
          <w:sz w:val="24"/>
          <w:szCs w:val="24"/>
          <w:lang w:val="en-ZW" w:eastAsia="en-ZW"/>
        </w:rPr>
      </w:pPr>
    </w:p>
    <w:p w:rsidR="00302E94" w:rsidRDefault="00302E94" w:rsidP="00FF0D93">
      <w:pPr>
        <w:spacing w:after="0" w:line="240" w:lineRule="auto"/>
        <w:jc w:val="both"/>
        <w:rPr>
          <w:rFonts w:ascii="Times New Roman" w:eastAsia="Times New Roman" w:hAnsi="Times New Roman" w:cs="Times New Roman"/>
          <w:b/>
          <w:sz w:val="24"/>
          <w:szCs w:val="24"/>
          <w:lang w:val="en-ZW" w:eastAsia="en-ZW"/>
        </w:rPr>
      </w:pPr>
    </w:p>
    <w:p w:rsidR="002E19E2" w:rsidRDefault="002E19E2" w:rsidP="00FF0D93">
      <w:pPr>
        <w:spacing w:after="0" w:line="240" w:lineRule="auto"/>
        <w:jc w:val="both"/>
        <w:rPr>
          <w:rFonts w:ascii="Times New Roman" w:eastAsia="Times New Roman" w:hAnsi="Times New Roman" w:cs="Times New Roman"/>
          <w:b/>
          <w:sz w:val="24"/>
          <w:szCs w:val="24"/>
          <w:lang w:val="en-ZW" w:eastAsia="en-ZW"/>
        </w:rPr>
      </w:pPr>
      <w:r w:rsidRPr="00DF29A5">
        <w:rPr>
          <w:rFonts w:ascii="Times New Roman" w:eastAsia="Times New Roman" w:hAnsi="Times New Roman" w:cs="Times New Roman"/>
          <w:b/>
          <w:sz w:val="24"/>
          <w:szCs w:val="24"/>
          <w:lang w:val="en-ZW" w:eastAsia="en-ZW"/>
        </w:rPr>
        <w:t>CONSTITUTIONAL COURT OF ZIMBABWE</w:t>
      </w:r>
    </w:p>
    <w:p w:rsidR="00D83BAD" w:rsidRDefault="002E19E2" w:rsidP="00FF0D93">
      <w:pPr>
        <w:spacing w:after="0" w:line="240" w:lineRule="auto"/>
        <w:rPr>
          <w:rFonts w:ascii="Times New Roman" w:eastAsia="Times New Roman" w:hAnsi="Times New Roman" w:cs="Times New Roman"/>
          <w:b/>
          <w:sz w:val="24"/>
          <w:szCs w:val="24"/>
          <w:lang w:val="en-GB"/>
        </w:rPr>
      </w:pPr>
      <w:r w:rsidRPr="00DF29A5">
        <w:rPr>
          <w:rFonts w:ascii="Times New Roman" w:eastAsia="Times New Roman" w:hAnsi="Times New Roman" w:cs="Times New Roman"/>
          <w:b/>
          <w:sz w:val="24"/>
          <w:szCs w:val="24"/>
          <w:lang w:val="en-ZW" w:eastAsia="en-ZW"/>
        </w:rPr>
        <w:t>MALABA D</w:t>
      </w:r>
      <w:r>
        <w:rPr>
          <w:rFonts w:ascii="Times New Roman" w:eastAsia="Times New Roman" w:hAnsi="Times New Roman" w:cs="Times New Roman"/>
          <w:b/>
          <w:sz w:val="24"/>
          <w:szCs w:val="24"/>
          <w:lang w:val="en-ZW" w:eastAsia="en-ZW"/>
        </w:rPr>
        <w:t xml:space="preserve">CJ, </w:t>
      </w:r>
      <w:r w:rsidR="00001D52" w:rsidRPr="00DF29A5">
        <w:rPr>
          <w:rFonts w:ascii="Times New Roman" w:eastAsia="Times New Roman" w:hAnsi="Times New Roman" w:cs="Times New Roman"/>
          <w:b/>
          <w:sz w:val="24"/>
          <w:szCs w:val="24"/>
          <w:lang w:val="en-GB"/>
        </w:rPr>
        <w:t>ZIYAMBI JCC</w:t>
      </w:r>
      <w:r w:rsidR="00001D52">
        <w:rPr>
          <w:rFonts w:ascii="Times New Roman" w:eastAsia="Times New Roman" w:hAnsi="Times New Roman" w:cs="Times New Roman"/>
          <w:b/>
          <w:sz w:val="24"/>
          <w:szCs w:val="24"/>
          <w:lang w:val="en-GB"/>
        </w:rPr>
        <w:t xml:space="preserve">, GWAUNZA JCC, GARWE JCC, </w:t>
      </w:r>
    </w:p>
    <w:p w:rsidR="00D83BAD" w:rsidRDefault="00001D52" w:rsidP="00FF0D93">
      <w:pPr>
        <w:spacing w:after="0" w:line="240" w:lineRule="auto"/>
        <w:rPr>
          <w:rFonts w:ascii="Times New Roman" w:eastAsia="Times New Roman" w:hAnsi="Times New Roman" w:cs="Times New Roman"/>
          <w:b/>
          <w:sz w:val="24"/>
          <w:szCs w:val="24"/>
          <w:lang w:val="en-GB"/>
        </w:rPr>
      </w:pPr>
      <w:r w:rsidRPr="00DF29A5">
        <w:rPr>
          <w:rFonts w:ascii="Times New Roman" w:eastAsia="Times New Roman" w:hAnsi="Times New Roman" w:cs="Times New Roman"/>
          <w:b/>
          <w:sz w:val="24"/>
          <w:szCs w:val="24"/>
          <w:lang w:val="en-GB"/>
        </w:rPr>
        <w:t>GOWORA JCC</w:t>
      </w:r>
      <w:r>
        <w:rPr>
          <w:rFonts w:ascii="Times New Roman" w:eastAsia="Times New Roman" w:hAnsi="Times New Roman" w:cs="Times New Roman"/>
          <w:b/>
          <w:sz w:val="24"/>
          <w:szCs w:val="24"/>
          <w:lang w:val="en-GB"/>
        </w:rPr>
        <w:t xml:space="preserve">, HLATSHWAYO JCC, PATEL </w:t>
      </w:r>
      <w:r w:rsidRPr="00DF29A5">
        <w:rPr>
          <w:rFonts w:ascii="Times New Roman" w:eastAsia="Times New Roman" w:hAnsi="Times New Roman" w:cs="Times New Roman"/>
          <w:b/>
          <w:sz w:val="24"/>
          <w:szCs w:val="24"/>
          <w:lang w:val="en-GB"/>
        </w:rPr>
        <w:t>JCC</w:t>
      </w:r>
      <w:r>
        <w:rPr>
          <w:rFonts w:ascii="Times New Roman" w:eastAsia="Times New Roman" w:hAnsi="Times New Roman" w:cs="Times New Roman"/>
          <w:b/>
          <w:sz w:val="24"/>
          <w:szCs w:val="24"/>
          <w:lang w:val="en-GB"/>
        </w:rPr>
        <w:t xml:space="preserve">, </w:t>
      </w:r>
    </w:p>
    <w:p w:rsidR="003A17B1" w:rsidRDefault="00001D52" w:rsidP="00FF0D93">
      <w:pPr>
        <w:spacing w:after="0" w:line="240" w:lineRule="auto"/>
      </w:pPr>
      <w:r>
        <w:rPr>
          <w:rFonts w:ascii="Times New Roman" w:eastAsia="Times New Roman" w:hAnsi="Times New Roman" w:cs="Times New Roman"/>
          <w:b/>
          <w:sz w:val="24"/>
          <w:szCs w:val="24"/>
          <w:lang w:val="en-GB"/>
        </w:rPr>
        <w:t xml:space="preserve">GUVAVA </w:t>
      </w:r>
      <w:r w:rsidRPr="00DF29A5">
        <w:rPr>
          <w:rFonts w:ascii="Times New Roman" w:eastAsia="Times New Roman" w:hAnsi="Times New Roman" w:cs="Times New Roman"/>
          <w:b/>
          <w:sz w:val="24"/>
          <w:szCs w:val="24"/>
          <w:lang w:val="en-GB"/>
        </w:rPr>
        <w:t>JCC</w:t>
      </w:r>
      <w:r w:rsidR="00D83BAD">
        <w:rPr>
          <w:rFonts w:ascii="Times New Roman" w:eastAsia="Times New Roman" w:hAnsi="Times New Roman" w:cs="Times New Roman"/>
          <w:b/>
          <w:sz w:val="24"/>
          <w:szCs w:val="24"/>
          <w:lang w:val="en-GB"/>
        </w:rPr>
        <w:t xml:space="preserve"> </w:t>
      </w:r>
      <w:r w:rsidR="00FF0D93">
        <w:rPr>
          <w:rFonts w:ascii="Times New Roman" w:eastAsia="Times New Roman" w:hAnsi="Times New Roman" w:cs="Times New Roman"/>
          <w:b/>
          <w:sz w:val="24"/>
          <w:szCs w:val="24"/>
          <w:lang w:val="en-GB"/>
        </w:rPr>
        <w:t>&amp;</w:t>
      </w:r>
      <w:r w:rsidR="00F94EDE">
        <w:rPr>
          <w:rFonts w:ascii="Times New Roman" w:eastAsia="Times New Roman" w:hAnsi="Times New Roman" w:cs="Times New Roman"/>
          <w:b/>
          <w:sz w:val="24"/>
          <w:szCs w:val="24"/>
          <w:lang w:val="en-GB"/>
        </w:rPr>
        <w:t xml:space="preserve"> UCHENA</w:t>
      </w:r>
      <w:r w:rsidRPr="00DF29A5">
        <w:rPr>
          <w:rFonts w:ascii="Times New Roman" w:eastAsia="Times New Roman" w:hAnsi="Times New Roman" w:cs="Times New Roman"/>
          <w:b/>
          <w:sz w:val="24"/>
          <w:szCs w:val="24"/>
          <w:lang w:val="en-GB"/>
        </w:rPr>
        <w:t xml:space="preserve"> JCC</w:t>
      </w:r>
    </w:p>
    <w:p w:rsidR="002E19E2" w:rsidRPr="003A17B1" w:rsidRDefault="002E19E2" w:rsidP="00FF0D93">
      <w:pPr>
        <w:spacing w:after="0"/>
      </w:pPr>
      <w:r w:rsidRPr="00DF29A5">
        <w:rPr>
          <w:rFonts w:ascii="Times New Roman" w:eastAsia="Times New Roman" w:hAnsi="Times New Roman" w:cs="Times New Roman"/>
          <w:b/>
          <w:sz w:val="24"/>
          <w:szCs w:val="24"/>
          <w:lang w:val="en-ZW" w:eastAsia="en-ZW"/>
        </w:rPr>
        <w:t xml:space="preserve">HARARE, </w:t>
      </w:r>
      <w:r w:rsidR="006F62F1">
        <w:rPr>
          <w:rFonts w:ascii="Times New Roman" w:eastAsia="Times New Roman" w:hAnsi="Times New Roman" w:cs="Times New Roman"/>
          <w:sz w:val="24"/>
          <w:szCs w:val="24"/>
          <w:lang w:val="en-ZW" w:eastAsia="en-ZW"/>
        </w:rPr>
        <w:t xml:space="preserve">MAY 18, </w:t>
      </w:r>
      <w:r>
        <w:rPr>
          <w:rFonts w:ascii="Times New Roman" w:eastAsia="Times New Roman" w:hAnsi="Times New Roman" w:cs="Times New Roman"/>
          <w:sz w:val="24"/>
          <w:szCs w:val="24"/>
          <w:lang w:val="en-ZW" w:eastAsia="en-ZW"/>
        </w:rPr>
        <w:t>2016</w:t>
      </w:r>
    </w:p>
    <w:p w:rsidR="002E19E2" w:rsidRPr="00060E0C" w:rsidRDefault="002E19E2" w:rsidP="00FF0D93">
      <w:pPr>
        <w:spacing w:after="0" w:line="240" w:lineRule="auto"/>
        <w:jc w:val="both"/>
        <w:rPr>
          <w:rFonts w:ascii="Times New Roman" w:hAnsi="Times New Roman"/>
          <w:sz w:val="24"/>
          <w:szCs w:val="24"/>
        </w:rPr>
      </w:pPr>
    </w:p>
    <w:p w:rsidR="00FF0D93" w:rsidRDefault="00FF0D93" w:rsidP="00FF0D93">
      <w:pPr>
        <w:spacing w:after="0" w:line="360" w:lineRule="auto"/>
        <w:jc w:val="both"/>
        <w:rPr>
          <w:rFonts w:ascii="Times New Roman" w:hAnsi="Times New Roman"/>
          <w:i/>
          <w:sz w:val="24"/>
          <w:szCs w:val="24"/>
        </w:rPr>
      </w:pPr>
    </w:p>
    <w:p w:rsidR="002E19E2" w:rsidRPr="00060E0C" w:rsidRDefault="00302E94" w:rsidP="00FF0D93">
      <w:pPr>
        <w:spacing w:after="0" w:line="360" w:lineRule="auto"/>
        <w:jc w:val="both"/>
        <w:rPr>
          <w:rFonts w:ascii="Times New Roman" w:hAnsi="Times New Roman"/>
          <w:sz w:val="24"/>
          <w:szCs w:val="24"/>
        </w:rPr>
      </w:pPr>
      <w:r w:rsidRPr="006B2970">
        <w:rPr>
          <w:rFonts w:ascii="Times New Roman" w:hAnsi="Times New Roman"/>
          <w:i/>
          <w:sz w:val="24"/>
          <w:szCs w:val="24"/>
        </w:rPr>
        <w:t>T</w:t>
      </w:r>
      <w:r w:rsidR="00FF0D93">
        <w:rPr>
          <w:rFonts w:ascii="Times New Roman" w:hAnsi="Times New Roman"/>
          <w:i/>
          <w:sz w:val="24"/>
          <w:szCs w:val="24"/>
        </w:rPr>
        <w:t xml:space="preserve"> </w:t>
      </w:r>
      <w:r w:rsidRPr="00060E0C">
        <w:rPr>
          <w:rFonts w:ascii="Times New Roman" w:hAnsi="Times New Roman"/>
          <w:i/>
          <w:sz w:val="24"/>
          <w:szCs w:val="24"/>
        </w:rPr>
        <w:t>Mpofu</w:t>
      </w:r>
      <w:r w:rsidR="002E19E2" w:rsidRPr="00060E0C">
        <w:rPr>
          <w:rFonts w:ascii="Times New Roman" w:hAnsi="Times New Roman"/>
          <w:sz w:val="24"/>
          <w:szCs w:val="24"/>
        </w:rPr>
        <w:t xml:space="preserve">, for the </w:t>
      </w:r>
      <w:r w:rsidR="002E19E2">
        <w:rPr>
          <w:rFonts w:ascii="Times New Roman" w:hAnsi="Times New Roman"/>
          <w:sz w:val="24"/>
          <w:szCs w:val="24"/>
        </w:rPr>
        <w:t xml:space="preserve">applicant </w:t>
      </w:r>
    </w:p>
    <w:p w:rsidR="00001D52" w:rsidRDefault="00FF0D93" w:rsidP="00FF0D93">
      <w:pPr>
        <w:spacing w:after="0" w:line="360" w:lineRule="auto"/>
        <w:jc w:val="both"/>
        <w:rPr>
          <w:rFonts w:ascii="Times New Roman" w:hAnsi="Times New Roman"/>
          <w:i/>
          <w:sz w:val="24"/>
          <w:szCs w:val="24"/>
        </w:rPr>
      </w:pPr>
      <w:r>
        <w:rPr>
          <w:rFonts w:ascii="Times New Roman" w:hAnsi="Times New Roman"/>
          <w:i/>
          <w:sz w:val="24"/>
          <w:szCs w:val="24"/>
        </w:rPr>
        <w:t>M</w:t>
      </w:r>
      <w:r w:rsidR="00001D52">
        <w:rPr>
          <w:rFonts w:ascii="Times New Roman" w:hAnsi="Times New Roman"/>
          <w:i/>
          <w:sz w:val="24"/>
          <w:szCs w:val="24"/>
        </w:rPr>
        <w:t xml:space="preserve"> Chimombe, </w:t>
      </w:r>
      <w:r w:rsidR="00001D52" w:rsidRPr="00FF0D93">
        <w:rPr>
          <w:rFonts w:ascii="Times New Roman" w:hAnsi="Times New Roman"/>
          <w:sz w:val="24"/>
          <w:szCs w:val="24"/>
        </w:rPr>
        <w:t xml:space="preserve">for the </w:t>
      </w:r>
      <w:r w:rsidRPr="00FF0D93">
        <w:rPr>
          <w:rFonts w:ascii="Times New Roman" w:hAnsi="Times New Roman"/>
          <w:sz w:val="24"/>
          <w:szCs w:val="24"/>
        </w:rPr>
        <w:t>first r</w:t>
      </w:r>
      <w:r w:rsidR="00001D52" w:rsidRPr="00FF0D93">
        <w:rPr>
          <w:rFonts w:ascii="Times New Roman" w:hAnsi="Times New Roman"/>
          <w:sz w:val="24"/>
          <w:szCs w:val="24"/>
        </w:rPr>
        <w:t>espondent</w:t>
      </w:r>
      <w:r w:rsidR="00001D52">
        <w:rPr>
          <w:rFonts w:ascii="Times New Roman" w:hAnsi="Times New Roman"/>
          <w:i/>
          <w:sz w:val="24"/>
          <w:szCs w:val="24"/>
        </w:rPr>
        <w:t xml:space="preserve"> </w:t>
      </w:r>
    </w:p>
    <w:p w:rsidR="002E19E2" w:rsidRDefault="00D83BAD" w:rsidP="00FF0D93">
      <w:pPr>
        <w:spacing w:after="0" w:line="360" w:lineRule="auto"/>
        <w:jc w:val="both"/>
        <w:rPr>
          <w:rFonts w:ascii="Times New Roman" w:hAnsi="Times New Roman"/>
          <w:i/>
          <w:sz w:val="24"/>
          <w:szCs w:val="24"/>
        </w:rPr>
      </w:pPr>
      <w:r>
        <w:rPr>
          <w:rFonts w:ascii="Times New Roman" w:hAnsi="Times New Roman"/>
          <w:i/>
          <w:sz w:val="24"/>
          <w:szCs w:val="24"/>
        </w:rPr>
        <w:t>R</w:t>
      </w:r>
      <w:r w:rsidR="00001D52">
        <w:rPr>
          <w:rFonts w:ascii="Times New Roman" w:hAnsi="Times New Roman"/>
          <w:i/>
          <w:sz w:val="24"/>
          <w:szCs w:val="24"/>
        </w:rPr>
        <w:t xml:space="preserve"> </w:t>
      </w:r>
      <w:r w:rsidR="00D854A0">
        <w:rPr>
          <w:rFonts w:ascii="Times New Roman" w:hAnsi="Times New Roman"/>
          <w:i/>
          <w:sz w:val="24"/>
          <w:szCs w:val="24"/>
        </w:rPr>
        <w:t>Dembure</w:t>
      </w:r>
      <w:r w:rsidR="002E19E2" w:rsidRPr="00060E0C">
        <w:rPr>
          <w:rFonts w:ascii="Times New Roman" w:hAnsi="Times New Roman"/>
          <w:sz w:val="24"/>
          <w:szCs w:val="24"/>
        </w:rPr>
        <w:t xml:space="preserve">, </w:t>
      </w:r>
      <w:r w:rsidR="002E19E2" w:rsidRPr="00FF0D93">
        <w:rPr>
          <w:rFonts w:ascii="Times New Roman" w:hAnsi="Times New Roman"/>
          <w:sz w:val="24"/>
          <w:szCs w:val="24"/>
        </w:rPr>
        <w:t xml:space="preserve">for the </w:t>
      </w:r>
      <w:r w:rsidR="00FF0D93" w:rsidRPr="00FF0D93">
        <w:rPr>
          <w:rFonts w:ascii="Times New Roman" w:hAnsi="Times New Roman"/>
          <w:sz w:val="24"/>
          <w:szCs w:val="24"/>
        </w:rPr>
        <w:t>second to sixth r</w:t>
      </w:r>
      <w:r w:rsidR="00001D52" w:rsidRPr="00FF0D93">
        <w:rPr>
          <w:rFonts w:ascii="Times New Roman" w:hAnsi="Times New Roman"/>
          <w:sz w:val="24"/>
          <w:szCs w:val="24"/>
        </w:rPr>
        <w:t>espondents</w:t>
      </w:r>
    </w:p>
    <w:p w:rsidR="0050242A" w:rsidRPr="00FF0D93" w:rsidRDefault="0050242A" w:rsidP="00FF0D93">
      <w:pPr>
        <w:spacing w:after="0" w:line="360" w:lineRule="auto"/>
        <w:jc w:val="both"/>
        <w:rPr>
          <w:rFonts w:ascii="Times New Roman" w:hAnsi="Times New Roman"/>
          <w:sz w:val="24"/>
          <w:szCs w:val="24"/>
        </w:rPr>
      </w:pPr>
      <w:r w:rsidRPr="00FF0D93">
        <w:rPr>
          <w:rFonts w:ascii="Times New Roman" w:hAnsi="Times New Roman"/>
          <w:sz w:val="24"/>
          <w:szCs w:val="24"/>
        </w:rPr>
        <w:t xml:space="preserve">No appearance for the </w:t>
      </w:r>
      <w:r w:rsidR="00FF0D93" w:rsidRPr="00FF0D93">
        <w:rPr>
          <w:rFonts w:ascii="Times New Roman" w:hAnsi="Times New Roman"/>
          <w:sz w:val="24"/>
          <w:szCs w:val="24"/>
        </w:rPr>
        <w:t>seventh r</w:t>
      </w:r>
      <w:r w:rsidRPr="00FF0D93">
        <w:rPr>
          <w:rFonts w:ascii="Times New Roman" w:hAnsi="Times New Roman"/>
          <w:sz w:val="24"/>
          <w:szCs w:val="24"/>
        </w:rPr>
        <w:t>espondent</w:t>
      </w:r>
    </w:p>
    <w:p w:rsidR="0050242A" w:rsidRPr="00060E0C" w:rsidRDefault="0050242A" w:rsidP="00FF0D93">
      <w:pPr>
        <w:spacing w:after="0" w:line="360" w:lineRule="auto"/>
        <w:jc w:val="both"/>
        <w:rPr>
          <w:rFonts w:ascii="Times New Roman" w:hAnsi="Times New Roman"/>
          <w:sz w:val="24"/>
          <w:szCs w:val="24"/>
        </w:rPr>
      </w:pPr>
    </w:p>
    <w:p w:rsidR="002E19E2" w:rsidRDefault="002E19E2" w:rsidP="00FF0D93">
      <w:pPr>
        <w:spacing w:after="0" w:line="480" w:lineRule="auto"/>
        <w:jc w:val="both"/>
        <w:rPr>
          <w:rFonts w:ascii="Times New Roman" w:hAnsi="Times New Roman"/>
          <w:sz w:val="24"/>
          <w:szCs w:val="24"/>
        </w:rPr>
      </w:pPr>
      <w:r>
        <w:rPr>
          <w:rFonts w:ascii="Times New Roman" w:hAnsi="Times New Roman"/>
          <w:sz w:val="24"/>
          <w:szCs w:val="24"/>
        </w:rPr>
        <w:tab/>
      </w:r>
      <w:r w:rsidR="00FF0D93">
        <w:rPr>
          <w:rFonts w:ascii="Times New Roman" w:hAnsi="Times New Roman"/>
          <w:sz w:val="24"/>
          <w:szCs w:val="24"/>
        </w:rPr>
        <w:tab/>
      </w:r>
      <w:r w:rsidRPr="00060E0C">
        <w:rPr>
          <w:rFonts w:ascii="Times New Roman" w:hAnsi="Times New Roman"/>
          <w:b/>
          <w:sz w:val="24"/>
          <w:szCs w:val="24"/>
        </w:rPr>
        <w:t>MALABA DCJ</w:t>
      </w:r>
      <w:r w:rsidRPr="00060E0C">
        <w:rPr>
          <w:rFonts w:ascii="Times New Roman" w:hAnsi="Times New Roman"/>
          <w:sz w:val="24"/>
          <w:szCs w:val="24"/>
        </w:rPr>
        <w:t>:</w:t>
      </w:r>
      <w:r w:rsidR="00D83BAD">
        <w:rPr>
          <w:rFonts w:ascii="Times New Roman" w:hAnsi="Times New Roman"/>
          <w:sz w:val="24"/>
          <w:szCs w:val="24"/>
        </w:rPr>
        <w:tab/>
      </w:r>
      <w:r w:rsidRPr="00060E0C">
        <w:rPr>
          <w:rFonts w:ascii="Times New Roman" w:hAnsi="Times New Roman"/>
          <w:sz w:val="24"/>
          <w:szCs w:val="24"/>
        </w:rPr>
        <w:t>At the end of hearing argument for both parties the court</w:t>
      </w:r>
      <w:r w:rsidR="00FF0D93">
        <w:rPr>
          <w:rFonts w:ascii="Times New Roman" w:hAnsi="Times New Roman"/>
          <w:sz w:val="24"/>
          <w:szCs w:val="24"/>
        </w:rPr>
        <w:t xml:space="preserve"> dismissed the</w:t>
      </w:r>
      <w:r>
        <w:rPr>
          <w:rFonts w:ascii="Times New Roman" w:hAnsi="Times New Roman"/>
          <w:sz w:val="24"/>
          <w:szCs w:val="24"/>
        </w:rPr>
        <w:t xml:space="preserve"> application </w:t>
      </w:r>
      <w:r w:rsidR="00D774DB">
        <w:rPr>
          <w:rFonts w:ascii="Times New Roman" w:hAnsi="Times New Roman"/>
          <w:sz w:val="24"/>
          <w:szCs w:val="24"/>
        </w:rPr>
        <w:t>with no</w:t>
      </w:r>
      <w:r w:rsidR="0050242A">
        <w:rPr>
          <w:rFonts w:ascii="Times New Roman" w:hAnsi="Times New Roman"/>
          <w:sz w:val="24"/>
          <w:szCs w:val="24"/>
        </w:rPr>
        <w:t xml:space="preserve"> order as to costs</w:t>
      </w:r>
      <w:r w:rsidRPr="00060E0C">
        <w:rPr>
          <w:rFonts w:ascii="Times New Roman" w:hAnsi="Times New Roman"/>
          <w:sz w:val="24"/>
          <w:szCs w:val="24"/>
        </w:rPr>
        <w:t xml:space="preserve">. It was indicated at the time that reasons for the decision would follow in due course. These are they. </w:t>
      </w:r>
    </w:p>
    <w:p w:rsidR="00FF0D93" w:rsidRDefault="00FF0D93" w:rsidP="00FF0D93">
      <w:pPr>
        <w:spacing w:after="0" w:line="480" w:lineRule="auto"/>
        <w:jc w:val="both"/>
        <w:rPr>
          <w:rFonts w:ascii="Times New Roman" w:hAnsi="Times New Roman"/>
          <w:sz w:val="24"/>
          <w:szCs w:val="24"/>
        </w:rPr>
      </w:pPr>
    </w:p>
    <w:p w:rsidR="002E19E2" w:rsidRDefault="00FF0D93" w:rsidP="00FF0D93">
      <w:pPr>
        <w:spacing w:after="0" w:line="480" w:lineRule="auto"/>
        <w:ind w:firstLine="1440"/>
        <w:jc w:val="both"/>
        <w:rPr>
          <w:rFonts w:ascii="Times New Roman" w:hAnsi="Times New Roman" w:cs="Times New Roman"/>
          <w:sz w:val="24"/>
          <w:szCs w:val="24"/>
          <w:lang w:val="en-ZW"/>
        </w:rPr>
      </w:pPr>
      <w:r>
        <w:rPr>
          <w:rFonts w:ascii="Times New Roman" w:hAnsi="Times New Roman" w:cs="Times New Roman"/>
          <w:sz w:val="24"/>
          <w:szCs w:val="24"/>
          <w:lang w:val="en-ZW"/>
        </w:rPr>
        <w:t>The a</w:t>
      </w:r>
      <w:r w:rsidR="002E19E2" w:rsidRPr="00BC30A3">
        <w:rPr>
          <w:rFonts w:ascii="Times New Roman" w:hAnsi="Times New Roman" w:cs="Times New Roman"/>
          <w:sz w:val="24"/>
          <w:szCs w:val="24"/>
          <w:lang w:val="en-ZW"/>
        </w:rPr>
        <w:t xml:space="preserve">pplicant </w:t>
      </w:r>
      <w:r>
        <w:rPr>
          <w:rFonts w:ascii="Times New Roman" w:hAnsi="Times New Roman" w:cs="Times New Roman"/>
          <w:sz w:val="24"/>
          <w:szCs w:val="24"/>
          <w:lang w:val="en-ZW"/>
        </w:rPr>
        <w:t>approached the</w:t>
      </w:r>
      <w:r w:rsidR="0050242A">
        <w:rPr>
          <w:rFonts w:ascii="Times New Roman" w:hAnsi="Times New Roman" w:cs="Times New Roman"/>
          <w:sz w:val="24"/>
          <w:szCs w:val="24"/>
          <w:lang w:val="en-ZW"/>
        </w:rPr>
        <w:t xml:space="preserve"> Court in </w:t>
      </w:r>
      <w:r w:rsidR="0050242A" w:rsidRPr="0050242A">
        <w:rPr>
          <w:rFonts w:ascii="Times New Roman" w:hAnsi="Times New Roman" w:cs="Times New Roman"/>
          <w:sz w:val="24"/>
          <w:szCs w:val="24"/>
          <w:lang w:val="en-ZW"/>
        </w:rPr>
        <w:t>terms of s 85(1) of the Constitution of the Republic of Zimbabwe Amendment (No. 20) 2013 (“the Constitution”)</w:t>
      </w:r>
      <w:r w:rsidR="0050242A">
        <w:rPr>
          <w:rFonts w:ascii="Times New Roman" w:hAnsi="Times New Roman" w:cs="Times New Roman"/>
          <w:sz w:val="24"/>
          <w:szCs w:val="24"/>
          <w:lang w:val="en-ZW"/>
        </w:rPr>
        <w:t xml:space="preserve">, </w:t>
      </w:r>
      <w:r w:rsidR="002E19E2" w:rsidRPr="00BC30A3">
        <w:rPr>
          <w:rFonts w:ascii="Times New Roman" w:hAnsi="Times New Roman" w:cs="Times New Roman"/>
          <w:sz w:val="24"/>
          <w:szCs w:val="24"/>
          <w:lang w:val="en-ZW"/>
        </w:rPr>
        <w:t>which provides that any person who alleges</w:t>
      </w:r>
      <w:r w:rsidR="002E19E2">
        <w:rPr>
          <w:rFonts w:ascii="Times New Roman" w:hAnsi="Times New Roman" w:cs="Times New Roman"/>
          <w:sz w:val="24"/>
          <w:szCs w:val="24"/>
          <w:lang w:val="en-ZW"/>
        </w:rPr>
        <w:t xml:space="preserve"> that </w:t>
      </w:r>
      <w:r w:rsidR="002E19E2" w:rsidRPr="00BC30A3">
        <w:rPr>
          <w:rFonts w:ascii="Times New Roman" w:hAnsi="Times New Roman" w:cs="Times New Roman"/>
          <w:sz w:val="24"/>
          <w:szCs w:val="24"/>
          <w:lang w:val="en-ZW"/>
        </w:rPr>
        <w:t xml:space="preserve">any of the fundamental rights enshrined in </w:t>
      </w:r>
      <w:r>
        <w:rPr>
          <w:rFonts w:ascii="Times New Roman" w:hAnsi="Times New Roman" w:cs="Times New Roman"/>
          <w:sz w:val="24"/>
          <w:szCs w:val="24"/>
          <w:lang w:val="en-ZW"/>
        </w:rPr>
        <w:t>Chapter IV</w:t>
      </w:r>
      <w:r w:rsidR="002E19E2" w:rsidRPr="00BC30A3">
        <w:rPr>
          <w:rFonts w:ascii="Times New Roman" w:hAnsi="Times New Roman" w:cs="Times New Roman"/>
          <w:sz w:val="24"/>
          <w:szCs w:val="24"/>
          <w:lang w:val="en-ZW"/>
        </w:rPr>
        <w:t xml:space="preserve"> has been infringed, </w:t>
      </w:r>
      <w:bookmarkStart w:id="0" w:name="_GoBack"/>
      <w:bookmarkEnd w:id="0"/>
      <w:r w:rsidR="002E19E2" w:rsidRPr="00BC30A3">
        <w:rPr>
          <w:rFonts w:ascii="Times New Roman" w:hAnsi="Times New Roman" w:cs="Times New Roman"/>
          <w:sz w:val="24"/>
          <w:szCs w:val="24"/>
          <w:lang w:val="en-ZW"/>
        </w:rPr>
        <w:t xml:space="preserve">may approach </w:t>
      </w:r>
      <w:r>
        <w:rPr>
          <w:rFonts w:ascii="Times New Roman" w:hAnsi="Times New Roman" w:cs="Times New Roman"/>
          <w:sz w:val="24"/>
          <w:szCs w:val="24"/>
          <w:lang w:val="en-ZW"/>
        </w:rPr>
        <w:t>a court</w:t>
      </w:r>
      <w:r w:rsidR="002E19E2" w:rsidRPr="00BC30A3">
        <w:rPr>
          <w:rFonts w:ascii="Times New Roman" w:hAnsi="Times New Roman" w:cs="Times New Roman"/>
          <w:sz w:val="24"/>
          <w:szCs w:val="24"/>
          <w:lang w:val="en-ZW"/>
        </w:rPr>
        <w:t xml:space="preserve"> seeking a</w:t>
      </w:r>
      <w:r w:rsidR="00701E30">
        <w:rPr>
          <w:rFonts w:ascii="Times New Roman" w:hAnsi="Times New Roman" w:cs="Times New Roman"/>
          <w:sz w:val="24"/>
          <w:szCs w:val="24"/>
          <w:lang w:val="en-ZW"/>
        </w:rPr>
        <w:t>n appropriate relief</w:t>
      </w:r>
      <w:r>
        <w:rPr>
          <w:rFonts w:ascii="Times New Roman" w:hAnsi="Times New Roman" w:cs="Times New Roman"/>
          <w:sz w:val="24"/>
          <w:szCs w:val="24"/>
          <w:lang w:val="en-ZW"/>
        </w:rPr>
        <w:t xml:space="preserve"> which a court has </w:t>
      </w:r>
      <w:r w:rsidR="002E19E2" w:rsidRPr="00BC30A3">
        <w:rPr>
          <w:rFonts w:ascii="Times New Roman" w:hAnsi="Times New Roman" w:cs="Times New Roman"/>
          <w:sz w:val="24"/>
          <w:szCs w:val="24"/>
          <w:lang w:val="en-ZW"/>
        </w:rPr>
        <w:t xml:space="preserve">discretion to grant. </w:t>
      </w:r>
      <w:r>
        <w:rPr>
          <w:rFonts w:ascii="Times New Roman" w:hAnsi="Times New Roman" w:cs="Times New Roman"/>
          <w:sz w:val="24"/>
          <w:szCs w:val="24"/>
          <w:lang w:val="en-ZW"/>
        </w:rPr>
        <w:t>The a</w:t>
      </w:r>
      <w:r w:rsidR="0050242A" w:rsidRPr="0050242A">
        <w:rPr>
          <w:rFonts w:ascii="Times New Roman" w:hAnsi="Times New Roman" w:cs="Times New Roman"/>
          <w:sz w:val="24"/>
          <w:szCs w:val="24"/>
          <w:lang w:val="en-ZW"/>
        </w:rPr>
        <w:t xml:space="preserve">pplicant </w:t>
      </w:r>
      <w:r>
        <w:rPr>
          <w:rFonts w:ascii="Times New Roman" w:hAnsi="Times New Roman" w:cs="Times New Roman"/>
          <w:sz w:val="24"/>
          <w:szCs w:val="24"/>
          <w:lang w:val="en-ZW"/>
        </w:rPr>
        <w:t xml:space="preserve">sought an order declaring </w:t>
      </w:r>
      <w:r w:rsidR="0050242A" w:rsidRPr="0050242A">
        <w:rPr>
          <w:rFonts w:ascii="Times New Roman" w:hAnsi="Times New Roman" w:cs="Times New Roman"/>
          <w:sz w:val="24"/>
          <w:szCs w:val="24"/>
          <w:lang w:val="en-ZW"/>
        </w:rPr>
        <w:t xml:space="preserve">invalid </w:t>
      </w:r>
      <w:r>
        <w:rPr>
          <w:rFonts w:ascii="Times New Roman" w:hAnsi="Times New Roman" w:cs="Times New Roman"/>
          <w:sz w:val="24"/>
          <w:szCs w:val="24"/>
          <w:lang w:val="en-ZW"/>
        </w:rPr>
        <w:t>s</w:t>
      </w:r>
      <w:r w:rsidR="0050242A" w:rsidRPr="0050242A">
        <w:rPr>
          <w:rFonts w:ascii="Times New Roman" w:hAnsi="Times New Roman" w:cs="Times New Roman"/>
          <w:sz w:val="24"/>
          <w:szCs w:val="24"/>
          <w:lang w:val="en-ZW"/>
        </w:rPr>
        <w:t xml:space="preserve">s </w:t>
      </w:r>
      <w:r w:rsidR="00D774DB" w:rsidRPr="0050242A">
        <w:rPr>
          <w:rFonts w:ascii="Times New Roman" w:hAnsi="Times New Roman" w:cs="Times New Roman"/>
          <w:sz w:val="24"/>
          <w:szCs w:val="24"/>
          <w:lang w:val="en-ZW"/>
        </w:rPr>
        <w:t>92E (</w:t>
      </w:r>
      <w:r w:rsidR="0050242A" w:rsidRPr="0050242A">
        <w:rPr>
          <w:rFonts w:ascii="Times New Roman" w:hAnsi="Times New Roman" w:cs="Times New Roman"/>
          <w:sz w:val="24"/>
          <w:szCs w:val="24"/>
          <w:lang w:val="en-ZW"/>
        </w:rPr>
        <w:t>2</w:t>
      </w:r>
      <w:r w:rsidR="0035580E">
        <w:rPr>
          <w:rFonts w:ascii="Times New Roman" w:hAnsi="Times New Roman" w:cs="Times New Roman"/>
          <w:sz w:val="24"/>
          <w:szCs w:val="24"/>
          <w:lang w:val="en-ZW"/>
        </w:rPr>
        <w:t>) and 98(14) of the Labour Act [</w:t>
      </w:r>
      <w:r w:rsidR="0035580E" w:rsidRPr="0035580E">
        <w:rPr>
          <w:rFonts w:ascii="Times New Roman" w:hAnsi="Times New Roman" w:cs="Times New Roman"/>
          <w:i/>
          <w:sz w:val="24"/>
          <w:szCs w:val="24"/>
          <w:lang w:val="en-ZW"/>
        </w:rPr>
        <w:t>Cap.  28:01</w:t>
      </w:r>
      <w:r w:rsidR="0035580E">
        <w:rPr>
          <w:rFonts w:ascii="Times New Roman" w:hAnsi="Times New Roman" w:cs="Times New Roman"/>
          <w:sz w:val="24"/>
          <w:szCs w:val="24"/>
          <w:lang w:val="en-ZW"/>
        </w:rPr>
        <w:t>]</w:t>
      </w:r>
      <w:r w:rsidR="0050242A" w:rsidRPr="0050242A">
        <w:rPr>
          <w:rFonts w:ascii="Times New Roman" w:hAnsi="Times New Roman" w:cs="Times New Roman"/>
          <w:sz w:val="24"/>
          <w:szCs w:val="24"/>
          <w:lang w:val="en-ZW"/>
        </w:rPr>
        <w:t xml:space="preserve">, </w:t>
      </w:r>
      <w:r w:rsidR="00E84BD4">
        <w:rPr>
          <w:rFonts w:ascii="Times New Roman" w:hAnsi="Times New Roman" w:cs="Times New Roman"/>
          <w:sz w:val="24"/>
          <w:szCs w:val="24"/>
          <w:lang w:val="en-ZW"/>
        </w:rPr>
        <w:lastRenderedPageBreak/>
        <w:t xml:space="preserve">(“the Act”) </w:t>
      </w:r>
      <w:r w:rsidR="00701E30">
        <w:rPr>
          <w:rFonts w:ascii="Times New Roman" w:hAnsi="Times New Roman" w:cs="Times New Roman"/>
          <w:sz w:val="24"/>
          <w:szCs w:val="24"/>
          <w:lang w:val="en-ZW"/>
        </w:rPr>
        <w:t>on the basis</w:t>
      </w:r>
      <w:r w:rsidR="0050242A" w:rsidRPr="0050242A">
        <w:rPr>
          <w:rFonts w:ascii="Times New Roman" w:hAnsi="Times New Roman" w:cs="Times New Roman"/>
          <w:sz w:val="24"/>
          <w:szCs w:val="24"/>
          <w:lang w:val="en-ZW"/>
        </w:rPr>
        <w:t xml:space="preserve"> that the provisions </w:t>
      </w:r>
      <w:r w:rsidR="0035580E">
        <w:rPr>
          <w:rFonts w:ascii="Times New Roman" w:hAnsi="Times New Roman" w:cs="Times New Roman"/>
          <w:sz w:val="24"/>
          <w:szCs w:val="24"/>
          <w:lang w:val="en-ZW"/>
        </w:rPr>
        <w:t xml:space="preserve">infringe the fundamental right to </w:t>
      </w:r>
      <w:r w:rsidR="0050242A" w:rsidRPr="0050242A">
        <w:rPr>
          <w:rFonts w:ascii="Times New Roman" w:hAnsi="Times New Roman" w:cs="Times New Roman"/>
          <w:sz w:val="24"/>
          <w:szCs w:val="24"/>
          <w:lang w:val="en-ZW"/>
        </w:rPr>
        <w:t xml:space="preserve">equal protection of the </w:t>
      </w:r>
      <w:r w:rsidR="00701E30">
        <w:rPr>
          <w:rFonts w:ascii="Times New Roman" w:hAnsi="Times New Roman" w:cs="Times New Roman"/>
          <w:sz w:val="24"/>
          <w:szCs w:val="24"/>
          <w:lang w:val="en-ZW"/>
        </w:rPr>
        <w:t>law</w:t>
      </w:r>
      <w:r w:rsidR="0050242A" w:rsidRPr="0050242A">
        <w:rPr>
          <w:rFonts w:ascii="Times New Roman" w:hAnsi="Times New Roman" w:cs="Times New Roman"/>
          <w:sz w:val="24"/>
          <w:szCs w:val="24"/>
          <w:lang w:val="en-ZW"/>
        </w:rPr>
        <w:t xml:space="preserve"> enshrined </w:t>
      </w:r>
      <w:r w:rsidR="00E84BD4">
        <w:rPr>
          <w:rFonts w:ascii="Times New Roman" w:hAnsi="Times New Roman" w:cs="Times New Roman"/>
          <w:sz w:val="24"/>
          <w:szCs w:val="24"/>
          <w:lang w:val="en-ZW"/>
        </w:rPr>
        <w:t xml:space="preserve">in </w:t>
      </w:r>
      <w:r w:rsidR="0035580E">
        <w:rPr>
          <w:rFonts w:ascii="Times New Roman" w:hAnsi="Times New Roman" w:cs="Times New Roman"/>
          <w:sz w:val="24"/>
          <w:szCs w:val="24"/>
          <w:lang w:val="en-ZW"/>
        </w:rPr>
        <w:t>s 56(1) of the Constitution.  The a</w:t>
      </w:r>
      <w:r w:rsidR="0050242A">
        <w:rPr>
          <w:rFonts w:ascii="Times New Roman" w:hAnsi="Times New Roman" w:cs="Times New Roman"/>
          <w:sz w:val="24"/>
          <w:szCs w:val="24"/>
          <w:lang w:val="en-ZW"/>
        </w:rPr>
        <w:t xml:space="preserve">pplicant also took </w:t>
      </w:r>
      <w:r w:rsidR="0035580E">
        <w:rPr>
          <w:rFonts w:ascii="Times New Roman" w:hAnsi="Times New Roman" w:cs="Times New Roman"/>
          <w:sz w:val="24"/>
          <w:szCs w:val="24"/>
          <w:lang w:val="en-ZW"/>
        </w:rPr>
        <w:t>as an additional point that s</w:t>
      </w:r>
      <w:r w:rsidR="0050242A">
        <w:rPr>
          <w:rFonts w:ascii="Times New Roman" w:hAnsi="Times New Roman" w:cs="Times New Roman"/>
          <w:sz w:val="24"/>
          <w:szCs w:val="24"/>
          <w:lang w:val="en-ZW"/>
        </w:rPr>
        <w:t xml:space="preserve"> 98(14) of the </w:t>
      </w:r>
      <w:r w:rsidR="006815AB">
        <w:rPr>
          <w:rFonts w:ascii="Times New Roman" w:hAnsi="Times New Roman" w:cs="Times New Roman"/>
          <w:sz w:val="24"/>
          <w:szCs w:val="24"/>
          <w:lang w:val="en-ZW"/>
        </w:rPr>
        <w:t xml:space="preserve">Act </w:t>
      </w:r>
      <w:r w:rsidR="0035580E">
        <w:rPr>
          <w:rFonts w:ascii="Times New Roman" w:hAnsi="Times New Roman" w:cs="Times New Roman"/>
          <w:sz w:val="24"/>
          <w:szCs w:val="24"/>
          <w:lang w:val="en-ZW"/>
        </w:rPr>
        <w:t xml:space="preserve">infringes the right to </w:t>
      </w:r>
      <w:r w:rsidR="006815AB">
        <w:rPr>
          <w:rFonts w:ascii="Times New Roman" w:hAnsi="Times New Roman" w:cs="Times New Roman"/>
          <w:sz w:val="24"/>
          <w:szCs w:val="24"/>
          <w:lang w:val="en-ZW"/>
        </w:rPr>
        <w:t xml:space="preserve">fair </w:t>
      </w:r>
      <w:r w:rsidR="001E1DD7">
        <w:rPr>
          <w:rFonts w:ascii="Times New Roman" w:hAnsi="Times New Roman" w:cs="Times New Roman"/>
          <w:sz w:val="24"/>
          <w:szCs w:val="24"/>
          <w:lang w:val="en-ZW"/>
        </w:rPr>
        <w:t>l</w:t>
      </w:r>
      <w:r w:rsidR="006815AB">
        <w:rPr>
          <w:rFonts w:ascii="Times New Roman" w:hAnsi="Times New Roman" w:cs="Times New Roman"/>
          <w:sz w:val="24"/>
          <w:szCs w:val="24"/>
          <w:lang w:val="en-ZW"/>
        </w:rPr>
        <w:t xml:space="preserve">abour </w:t>
      </w:r>
      <w:r w:rsidR="001E1DD7">
        <w:rPr>
          <w:rFonts w:ascii="Times New Roman" w:hAnsi="Times New Roman" w:cs="Times New Roman"/>
          <w:sz w:val="24"/>
          <w:szCs w:val="24"/>
          <w:lang w:val="en-ZW"/>
        </w:rPr>
        <w:t>p</w:t>
      </w:r>
      <w:r w:rsidR="006815AB">
        <w:rPr>
          <w:rFonts w:ascii="Times New Roman" w:hAnsi="Times New Roman" w:cs="Times New Roman"/>
          <w:sz w:val="24"/>
          <w:szCs w:val="24"/>
          <w:lang w:val="en-ZW"/>
        </w:rPr>
        <w:t xml:space="preserve">ractices </w:t>
      </w:r>
      <w:r w:rsidR="0035580E">
        <w:rPr>
          <w:rFonts w:ascii="Times New Roman" w:hAnsi="Times New Roman" w:cs="Times New Roman"/>
          <w:sz w:val="24"/>
          <w:szCs w:val="24"/>
          <w:lang w:val="en-ZW"/>
        </w:rPr>
        <w:t>enshrined in s</w:t>
      </w:r>
      <w:r w:rsidR="00E84BD4">
        <w:rPr>
          <w:rFonts w:ascii="Times New Roman" w:hAnsi="Times New Roman" w:cs="Times New Roman"/>
          <w:sz w:val="24"/>
          <w:szCs w:val="24"/>
          <w:lang w:val="en-ZW"/>
        </w:rPr>
        <w:t> </w:t>
      </w:r>
      <w:r w:rsidR="006815AB">
        <w:rPr>
          <w:rFonts w:ascii="Times New Roman" w:hAnsi="Times New Roman" w:cs="Times New Roman"/>
          <w:sz w:val="24"/>
          <w:szCs w:val="24"/>
          <w:lang w:val="en-ZW"/>
        </w:rPr>
        <w:t xml:space="preserve">65(1) of the Constitution. </w:t>
      </w:r>
    </w:p>
    <w:p w:rsidR="008A6EB4" w:rsidRDefault="008A6EB4" w:rsidP="00FF0D93">
      <w:pPr>
        <w:spacing w:after="0" w:line="480" w:lineRule="auto"/>
        <w:ind w:firstLine="1440"/>
        <w:jc w:val="both"/>
        <w:rPr>
          <w:rFonts w:ascii="Times New Roman" w:hAnsi="Times New Roman" w:cs="Times New Roman"/>
          <w:sz w:val="24"/>
          <w:szCs w:val="24"/>
          <w:lang w:val="en-ZW"/>
        </w:rPr>
      </w:pPr>
    </w:p>
    <w:p w:rsidR="00D774DB" w:rsidRDefault="004E16FD" w:rsidP="008A6EB4">
      <w:pPr>
        <w:spacing w:after="0" w:line="480" w:lineRule="auto"/>
        <w:ind w:firstLine="144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The </w:t>
      </w:r>
      <w:r w:rsidR="008A6EB4">
        <w:rPr>
          <w:rFonts w:ascii="Times New Roman" w:hAnsi="Times New Roman" w:cs="Times New Roman"/>
          <w:sz w:val="24"/>
          <w:szCs w:val="24"/>
          <w:lang w:val="en-ZW"/>
        </w:rPr>
        <w:t>second to the sixth r</w:t>
      </w:r>
      <w:r w:rsidR="006815AB">
        <w:rPr>
          <w:rFonts w:ascii="Times New Roman" w:hAnsi="Times New Roman" w:cs="Times New Roman"/>
          <w:sz w:val="24"/>
          <w:szCs w:val="24"/>
          <w:lang w:val="en-ZW"/>
        </w:rPr>
        <w:t>espondents</w:t>
      </w:r>
      <w:r w:rsidR="00D774DB">
        <w:rPr>
          <w:rFonts w:ascii="Times New Roman" w:hAnsi="Times New Roman" w:cs="Times New Roman"/>
          <w:sz w:val="24"/>
          <w:szCs w:val="24"/>
          <w:lang w:val="en-ZW"/>
        </w:rPr>
        <w:t xml:space="preserve"> were </w:t>
      </w:r>
      <w:r w:rsidR="008A6EB4">
        <w:rPr>
          <w:rFonts w:ascii="Times New Roman" w:hAnsi="Times New Roman" w:cs="Times New Roman"/>
          <w:sz w:val="24"/>
          <w:szCs w:val="24"/>
          <w:lang w:val="en-ZW"/>
        </w:rPr>
        <w:t>employees of the a</w:t>
      </w:r>
      <w:r w:rsidR="0050242A">
        <w:rPr>
          <w:rFonts w:ascii="Times New Roman" w:hAnsi="Times New Roman" w:cs="Times New Roman"/>
          <w:sz w:val="24"/>
          <w:szCs w:val="24"/>
          <w:lang w:val="en-ZW"/>
        </w:rPr>
        <w:t xml:space="preserve">pplicant until they were dismissed for </w:t>
      </w:r>
      <w:r w:rsidR="006815AB">
        <w:rPr>
          <w:rFonts w:ascii="Times New Roman" w:hAnsi="Times New Roman" w:cs="Times New Roman"/>
          <w:sz w:val="24"/>
          <w:szCs w:val="24"/>
          <w:lang w:val="en-ZW"/>
        </w:rPr>
        <w:t xml:space="preserve">misconduct. </w:t>
      </w:r>
      <w:r w:rsidR="008A6EB4">
        <w:rPr>
          <w:rFonts w:ascii="Times New Roman" w:hAnsi="Times New Roman" w:cs="Times New Roman"/>
          <w:sz w:val="24"/>
          <w:szCs w:val="24"/>
          <w:lang w:val="en-ZW"/>
        </w:rPr>
        <w:t xml:space="preserve"> </w:t>
      </w:r>
      <w:r w:rsidR="006815AB">
        <w:rPr>
          <w:rFonts w:ascii="Times New Roman" w:hAnsi="Times New Roman" w:cs="Times New Roman"/>
          <w:sz w:val="24"/>
          <w:szCs w:val="24"/>
          <w:lang w:val="en-ZW"/>
        </w:rPr>
        <w:t>The</w:t>
      </w:r>
      <w:r w:rsidR="008A6EB4">
        <w:rPr>
          <w:rFonts w:ascii="Times New Roman" w:hAnsi="Times New Roman" w:cs="Times New Roman"/>
          <w:sz w:val="24"/>
          <w:szCs w:val="24"/>
          <w:lang w:val="en-ZW"/>
        </w:rPr>
        <w:t xml:space="preserve">y were aggrieved by the dismissal and </w:t>
      </w:r>
      <w:r w:rsidR="00D774DB">
        <w:rPr>
          <w:rFonts w:ascii="Times New Roman" w:hAnsi="Times New Roman" w:cs="Times New Roman"/>
          <w:sz w:val="24"/>
          <w:szCs w:val="24"/>
          <w:lang w:val="en-ZW"/>
        </w:rPr>
        <w:t>raised</w:t>
      </w:r>
      <w:r w:rsidR="006815AB">
        <w:rPr>
          <w:rFonts w:ascii="Times New Roman" w:hAnsi="Times New Roman" w:cs="Times New Roman"/>
          <w:sz w:val="24"/>
          <w:szCs w:val="24"/>
          <w:lang w:val="en-ZW"/>
        </w:rPr>
        <w:t xml:space="preserve"> a complaint of unfair labour practice</w:t>
      </w:r>
      <w:r w:rsidR="008A6EB4">
        <w:rPr>
          <w:rFonts w:ascii="Times New Roman" w:hAnsi="Times New Roman" w:cs="Times New Roman"/>
          <w:sz w:val="24"/>
          <w:szCs w:val="24"/>
          <w:lang w:val="en-ZW"/>
        </w:rPr>
        <w:t xml:space="preserve"> with a labour officer</w:t>
      </w:r>
      <w:r w:rsidR="00D774DB">
        <w:rPr>
          <w:rFonts w:ascii="Times New Roman" w:hAnsi="Times New Roman" w:cs="Times New Roman"/>
          <w:sz w:val="24"/>
          <w:szCs w:val="24"/>
          <w:lang w:val="en-ZW"/>
        </w:rPr>
        <w:t xml:space="preserve">, claiming overtime and several other allowances that they alleged </w:t>
      </w:r>
      <w:r w:rsidR="001E1DD7">
        <w:rPr>
          <w:rFonts w:ascii="Times New Roman" w:hAnsi="Times New Roman" w:cs="Times New Roman"/>
          <w:sz w:val="24"/>
          <w:szCs w:val="24"/>
          <w:lang w:val="en-ZW"/>
        </w:rPr>
        <w:t xml:space="preserve">the </w:t>
      </w:r>
      <w:r w:rsidR="00701E30">
        <w:rPr>
          <w:rFonts w:ascii="Times New Roman" w:hAnsi="Times New Roman" w:cs="Times New Roman"/>
          <w:sz w:val="24"/>
          <w:szCs w:val="24"/>
          <w:lang w:val="en-ZW"/>
        </w:rPr>
        <w:t>a</w:t>
      </w:r>
      <w:r w:rsidR="00D774DB">
        <w:rPr>
          <w:rFonts w:ascii="Times New Roman" w:hAnsi="Times New Roman" w:cs="Times New Roman"/>
          <w:sz w:val="24"/>
          <w:szCs w:val="24"/>
          <w:lang w:val="en-ZW"/>
        </w:rPr>
        <w:t>pplicant owed them.</w:t>
      </w:r>
      <w:r w:rsidR="008A6EB4">
        <w:rPr>
          <w:rFonts w:ascii="Times New Roman" w:hAnsi="Times New Roman" w:cs="Times New Roman"/>
          <w:sz w:val="24"/>
          <w:szCs w:val="24"/>
          <w:lang w:val="en-ZW"/>
        </w:rPr>
        <w:t xml:space="preserve">  When conciliation failed to yield a settlement</w:t>
      </w:r>
      <w:r w:rsidR="00D774DB">
        <w:rPr>
          <w:rFonts w:ascii="Times New Roman" w:hAnsi="Times New Roman" w:cs="Times New Roman"/>
          <w:sz w:val="24"/>
          <w:szCs w:val="24"/>
          <w:lang w:val="en-ZW"/>
        </w:rPr>
        <w:t xml:space="preserve">, </w:t>
      </w:r>
      <w:r w:rsidR="00E84BD4">
        <w:rPr>
          <w:rFonts w:ascii="Times New Roman" w:hAnsi="Times New Roman" w:cs="Times New Roman"/>
          <w:sz w:val="24"/>
          <w:szCs w:val="24"/>
          <w:lang w:val="en-ZW"/>
        </w:rPr>
        <w:t xml:space="preserve">the dispute </w:t>
      </w:r>
      <w:r w:rsidR="001D0C58">
        <w:rPr>
          <w:rFonts w:ascii="Times New Roman" w:hAnsi="Times New Roman" w:cs="Times New Roman"/>
          <w:sz w:val="24"/>
          <w:szCs w:val="24"/>
          <w:lang w:val="en-ZW"/>
        </w:rPr>
        <w:t>was referred</w:t>
      </w:r>
      <w:r w:rsidR="008A6EB4">
        <w:rPr>
          <w:rFonts w:ascii="Times New Roman" w:hAnsi="Times New Roman" w:cs="Times New Roman"/>
          <w:sz w:val="24"/>
          <w:szCs w:val="24"/>
          <w:lang w:val="en-ZW"/>
        </w:rPr>
        <w:t xml:space="preserve"> to</w:t>
      </w:r>
      <w:r w:rsidR="006815AB">
        <w:rPr>
          <w:rFonts w:ascii="Times New Roman" w:hAnsi="Times New Roman" w:cs="Times New Roman"/>
          <w:sz w:val="24"/>
          <w:szCs w:val="24"/>
          <w:lang w:val="en-ZW"/>
        </w:rPr>
        <w:t xml:space="preserve"> compulsor</w:t>
      </w:r>
      <w:r w:rsidR="00D774DB">
        <w:rPr>
          <w:rFonts w:ascii="Times New Roman" w:hAnsi="Times New Roman" w:cs="Times New Roman"/>
          <w:sz w:val="24"/>
          <w:szCs w:val="24"/>
          <w:lang w:val="en-ZW"/>
        </w:rPr>
        <w:t>y</w:t>
      </w:r>
      <w:r w:rsidR="006815AB">
        <w:rPr>
          <w:rFonts w:ascii="Times New Roman" w:hAnsi="Times New Roman" w:cs="Times New Roman"/>
          <w:sz w:val="24"/>
          <w:szCs w:val="24"/>
          <w:lang w:val="en-ZW"/>
        </w:rPr>
        <w:t xml:space="preserve"> arbitration. </w:t>
      </w:r>
      <w:r w:rsidR="00D774DB">
        <w:rPr>
          <w:rFonts w:ascii="Times New Roman" w:hAnsi="Times New Roman" w:cs="Times New Roman"/>
          <w:sz w:val="24"/>
          <w:szCs w:val="24"/>
          <w:lang w:val="en-ZW"/>
        </w:rPr>
        <w:t xml:space="preserve"> The Arbitrator found in favour of the s</w:t>
      </w:r>
      <w:r w:rsidR="008A6EB4">
        <w:rPr>
          <w:rFonts w:ascii="Times New Roman" w:hAnsi="Times New Roman" w:cs="Times New Roman"/>
          <w:sz w:val="24"/>
          <w:szCs w:val="24"/>
          <w:lang w:val="en-ZW"/>
        </w:rPr>
        <w:t>econd to the sixth respondents</w:t>
      </w:r>
      <w:r w:rsidR="00D774DB">
        <w:rPr>
          <w:rFonts w:ascii="Times New Roman" w:hAnsi="Times New Roman" w:cs="Times New Roman"/>
          <w:sz w:val="24"/>
          <w:szCs w:val="24"/>
          <w:lang w:val="en-ZW"/>
        </w:rPr>
        <w:t>.</w:t>
      </w:r>
    </w:p>
    <w:p w:rsidR="008A6EB4" w:rsidRDefault="008A6EB4" w:rsidP="008A6EB4">
      <w:pPr>
        <w:spacing w:after="0" w:line="480" w:lineRule="auto"/>
        <w:ind w:firstLine="1440"/>
        <w:jc w:val="both"/>
        <w:rPr>
          <w:rFonts w:ascii="Times New Roman" w:hAnsi="Times New Roman" w:cs="Times New Roman"/>
          <w:sz w:val="24"/>
          <w:szCs w:val="24"/>
          <w:lang w:val="en-ZW"/>
        </w:rPr>
      </w:pPr>
    </w:p>
    <w:p w:rsidR="001D0C58" w:rsidRDefault="008A6EB4" w:rsidP="008A6EB4">
      <w:pPr>
        <w:spacing w:after="0" w:line="480" w:lineRule="auto"/>
        <w:ind w:firstLine="144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The applicant </w:t>
      </w:r>
      <w:r w:rsidR="00D774DB">
        <w:rPr>
          <w:rFonts w:ascii="Times New Roman" w:hAnsi="Times New Roman" w:cs="Times New Roman"/>
          <w:sz w:val="24"/>
          <w:szCs w:val="24"/>
          <w:lang w:val="en-ZW"/>
        </w:rPr>
        <w:t>filed an appeal with the Labour Court, but failed to file heads of argument</w:t>
      </w:r>
      <w:r w:rsidR="00701E30">
        <w:rPr>
          <w:rFonts w:ascii="Times New Roman" w:hAnsi="Times New Roman" w:cs="Times New Roman"/>
          <w:sz w:val="24"/>
          <w:szCs w:val="24"/>
          <w:lang w:val="en-ZW"/>
        </w:rPr>
        <w:t>,</w:t>
      </w:r>
      <w:r w:rsidR="00D774DB">
        <w:rPr>
          <w:rFonts w:ascii="Times New Roman" w:hAnsi="Times New Roman" w:cs="Times New Roman"/>
          <w:sz w:val="24"/>
          <w:szCs w:val="24"/>
          <w:lang w:val="en-ZW"/>
        </w:rPr>
        <w:t xml:space="preserve"> leading to the </w:t>
      </w:r>
      <w:r>
        <w:rPr>
          <w:rFonts w:ascii="Times New Roman" w:hAnsi="Times New Roman" w:cs="Times New Roman"/>
          <w:sz w:val="24"/>
          <w:szCs w:val="24"/>
          <w:lang w:val="en-ZW"/>
        </w:rPr>
        <w:t>second to the sixth r</w:t>
      </w:r>
      <w:r w:rsidR="000951B4">
        <w:rPr>
          <w:rFonts w:ascii="Times New Roman" w:hAnsi="Times New Roman" w:cs="Times New Roman"/>
          <w:sz w:val="24"/>
          <w:szCs w:val="24"/>
          <w:lang w:val="en-ZW"/>
        </w:rPr>
        <w:t xml:space="preserve">espondents successfully applying to the Labour Court for dismissal of </w:t>
      </w:r>
      <w:r w:rsidR="001D0C58">
        <w:rPr>
          <w:rFonts w:ascii="Times New Roman" w:hAnsi="Times New Roman" w:cs="Times New Roman"/>
          <w:sz w:val="24"/>
          <w:szCs w:val="24"/>
          <w:lang w:val="en-ZW"/>
        </w:rPr>
        <w:t>the appeal</w:t>
      </w:r>
      <w:r w:rsidR="000951B4">
        <w:rPr>
          <w:rFonts w:ascii="Times New Roman" w:hAnsi="Times New Roman" w:cs="Times New Roman"/>
          <w:sz w:val="24"/>
          <w:szCs w:val="24"/>
          <w:lang w:val="en-ZW"/>
        </w:rPr>
        <w:t xml:space="preserve"> for want of prosecution.  The </w:t>
      </w:r>
      <w:r w:rsidR="00727215">
        <w:rPr>
          <w:rFonts w:ascii="Times New Roman" w:hAnsi="Times New Roman" w:cs="Times New Roman"/>
          <w:sz w:val="24"/>
          <w:szCs w:val="24"/>
          <w:lang w:val="en-ZW"/>
        </w:rPr>
        <w:t>second to sixth r</w:t>
      </w:r>
      <w:r w:rsidR="000951B4">
        <w:rPr>
          <w:rFonts w:ascii="Times New Roman" w:hAnsi="Times New Roman" w:cs="Times New Roman"/>
          <w:sz w:val="24"/>
          <w:szCs w:val="24"/>
          <w:lang w:val="en-ZW"/>
        </w:rPr>
        <w:t>espondents then applied to the Arbitrator for quantifi</w:t>
      </w:r>
      <w:r w:rsidR="001E1DD7">
        <w:rPr>
          <w:rFonts w:ascii="Times New Roman" w:hAnsi="Times New Roman" w:cs="Times New Roman"/>
          <w:sz w:val="24"/>
          <w:szCs w:val="24"/>
          <w:lang w:val="en-ZW"/>
        </w:rPr>
        <w:t xml:space="preserve">cation </w:t>
      </w:r>
      <w:r w:rsidR="00727215">
        <w:rPr>
          <w:rFonts w:ascii="Times New Roman" w:hAnsi="Times New Roman" w:cs="Times New Roman"/>
          <w:sz w:val="24"/>
          <w:szCs w:val="24"/>
          <w:lang w:val="en-ZW"/>
        </w:rPr>
        <w:t>of the award.  They were awarded</w:t>
      </w:r>
      <w:r w:rsidR="000951B4">
        <w:rPr>
          <w:rFonts w:ascii="Times New Roman" w:hAnsi="Times New Roman" w:cs="Times New Roman"/>
          <w:sz w:val="24"/>
          <w:szCs w:val="24"/>
          <w:lang w:val="en-ZW"/>
        </w:rPr>
        <w:t xml:space="preserve"> USD$99 882-60.  They then applied to the High Court to have the</w:t>
      </w:r>
      <w:r w:rsidR="00727215">
        <w:rPr>
          <w:rFonts w:ascii="Times New Roman" w:hAnsi="Times New Roman" w:cs="Times New Roman"/>
          <w:sz w:val="24"/>
          <w:szCs w:val="24"/>
          <w:lang w:val="en-ZW"/>
        </w:rPr>
        <w:t xml:space="preserve"> arbitral award </w:t>
      </w:r>
      <w:r w:rsidR="000951B4">
        <w:rPr>
          <w:rFonts w:ascii="Times New Roman" w:hAnsi="Times New Roman" w:cs="Times New Roman"/>
          <w:sz w:val="24"/>
          <w:szCs w:val="24"/>
          <w:lang w:val="en-ZW"/>
        </w:rPr>
        <w:t xml:space="preserve">registered as an order of the High Court. The High Court granted the application for registration.  </w:t>
      </w:r>
    </w:p>
    <w:p w:rsidR="00727215" w:rsidRDefault="00727215" w:rsidP="008A6EB4">
      <w:pPr>
        <w:spacing w:after="0" w:line="480" w:lineRule="auto"/>
        <w:ind w:firstLine="1440"/>
        <w:jc w:val="both"/>
        <w:rPr>
          <w:rFonts w:ascii="Times New Roman" w:hAnsi="Times New Roman" w:cs="Times New Roman"/>
          <w:sz w:val="24"/>
          <w:szCs w:val="24"/>
          <w:lang w:val="en-ZW"/>
        </w:rPr>
      </w:pPr>
    </w:p>
    <w:p w:rsidR="00846B53" w:rsidRDefault="00727215" w:rsidP="006E7D04">
      <w:pPr>
        <w:spacing w:after="0" w:line="480" w:lineRule="auto"/>
        <w:ind w:firstLine="144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The applicant </w:t>
      </w:r>
      <w:r w:rsidR="001D0C58">
        <w:rPr>
          <w:rFonts w:ascii="Times New Roman" w:hAnsi="Times New Roman" w:cs="Times New Roman"/>
          <w:sz w:val="24"/>
          <w:szCs w:val="24"/>
          <w:lang w:val="en-ZW"/>
        </w:rPr>
        <w:t xml:space="preserve">noted an appeal to the Labour Court against the quantification. In the meantime the </w:t>
      </w:r>
      <w:r>
        <w:rPr>
          <w:rFonts w:ascii="Times New Roman" w:hAnsi="Times New Roman" w:cs="Times New Roman"/>
          <w:sz w:val="24"/>
          <w:szCs w:val="24"/>
          <w:lang w:val="en-ZW"/>
        </w:rPr>
        <w:t>second to sixth r</w:t>
      </w:r>
      <w:r w:rsidR="001D0C58">
        <w:rPr>
          <w:rFonts w:ascii="Times New Roman" w:hAnsi="Times New Roman" w:cs="Times New Roman"/>
          <w:sz w:val="24"/>
          <w:szCs w:val="24"/>
          <w:lang w:val="en-ZW"/>
        </w:rPr>
        <w:t xml:space="preserve">espondents armed with a writ of execution </w:t>
      </w:r>
      <w:r w:rsidR="001E1DD7">
        <w:rPr>
          <w:rFonts w:ascii="Times New Roman" w:hAnsi="Times New Roman" w:cs="Times New Roman"/>
          <w:sz w:val="24"/>
          <w:szCs w:val="24"/>
          <w:lang w:val="en-ZW"/>
        </w:rPr>
        <w:t xml:space="preserve">proceeded to attach </w:t>
      </w:r>
      <w:r>
        <w:rPr>
          <w:rFonts w:ascii="Times New Roman" w:hAnsi="Times New Roman" w:cs="Times New Roman"/>
          <w:sz w:val="24"/>
          <w:szCs w:val="24"/>
          <w:lang w:val="en-ZW"/>
        </w:rPr>
        <w:t>the applicant’s property.  The a</w:t>
      </w:r>
      <w:r w:rsidR="001D0C58">
        <w:rPr>
          <w:rFonts w:ascii="Times New Roman" w:hAnsi="Times New Roman" w:cs="Times New Roman"/>
          <w:sz w:val="24"/>
          <w:szCs w:val="24"/>
          <w:lang w:val="en-ZW"/>
        </w:rPr>
        <w:t>pplicant immediately filed an application for stay of execution o</w:t>
      </w:r>
      <w:r>
        <w:rPr>
          <w:rFonts w:ascii="Times New Roman" w:hAnsi="Times New Roman" w:cs="Times New Roman"/>
          <w:sz w:val="24"/>
          <w:szCs w:val="24"/>
          <w:lang w:val="en-ZW"/>
        </w:rPr>
        <w:t>f the</w:t>
      </w:r>
      <w:r w:rsidR="00A06634">
        <w:rPr>
          <w:rFonts w:ascii="Times New Roman" w:hAnsi="Times New Roman" w:cs="Times New Roman"/>
          <w:sz w:val="24"/>
          <w:szCs w:val="24"/>
          <w:lang w:val="en-ZW"/>
        </w:rPr>
        <w:t xml:space="preserve"> writ with the High Court.  The application </w:t>
      </w:r>
      <w:r>
        <w:rPr>
          <w:rFonts w:ascii="Times New Roman" w:hAnsi="Times New Roman" w:cs="Times New Roman"/>
          <w:sz w:val="24"/>
          <w:szCs w:val="24"/>
          <w:lang w:val="en-ZW"/>
        </w:rPr>
        <w:t>was dismisse</w:t>
      </w:r>
      <w:r w:rsidR="001D0C58">
        <w:rPr>
          <w:rFonts w:ascii="Times New Roman" w:hAnsi="Times New Roman" w:cs="Times New Roman"/>
          <w:sz w:val="24"/>
          <w:szCs w:val="24"/>
          <w:lang w:val="en-ZW"/>
        </w:rPr>
        <w:t xml:space="preserve">d.  </w:t>
      </w:r>
      <w:r>
        <w:rPr>
          <w:rFonts w:ascii="Times New Roman" w:hAnsi="Times New Roman" w:cs="Times New Roman"/>
          <w:sz w:val="24"/>
          <w:szCs w:val="24"/>
          <w:lang w:val="en-ZW"/>
        </w:rPr>
        <w:t xml:space="preserve"> This application was then made.</w:t>
      </w:r>
    </w:p>
    <w:p w:rsidR="00B566EC" w:rsidRDefault="00B566EC" w:rsidP="00727215">
      <w:pPr>
        <w:spacing w:after="0" w:line="480" w:lineRule="auto"/>
        <w:ind w:firstLine="1440"/>
        <w:jc w:val="both"/>
        <w:rPr>
          <w:rFonts w:ascii="Times New Roman" w:hAnsi="Times New Roman" w:cs="Times New Roman"/>
          <w:sz w:val="24"/>
          <w:szCs w:val="24"/>
          <w:lang w:val="en-ZW"/>
        </w:rPr>
      </w:pPr>
      <w:r w:rsidRPr="00727215">
        <w:rPr>
          <w:rFonts w:ascii="Times New Roman" w:hAnsi="Times New Roman" w:cs="Times New Roman"/>
          <w:sz w:val="24"/>
          <w:szCs w:val="24"/>
          <w:lang w:val="en-ZW"/>
        </w:rPr>
        <w:lastRenderedPageBreak/>
        <w:t>Mr</w:t>
      </w:r>
      <w:r w:rsidRPr="00B566EC">
        <w:rPr>
          <w:rFonts w:ascii="Times New Roman" w:hAnsi="Times New Roman" w:cs="Times New Roman"/>
          <w:i/>
          <w:sz w:val="24"/>
          <w:szCs w:val="24"/>
          <w:lang w:val="en-ZW"/>
        </w:rPr>
        <w:t xml:space="preserve"> Mpofu</w:t>
      </w:r>
      <w:r w:rsidR="00727215">
        <w:rPr>
          <w:rFonts w:ascii="Times New Roman" w:hAnsi="Times New Roman" w:cs="Times New Roman"/>
          <w:sz w:val="24"/>
          <w:szCs w:val="24"/>
          <w:lang w:val="en-ZW"/>
        </w:rPr>
        <w:t xml:space="preserve"> who appeared for the a</w:t>
      </w:r>
      <w:r>
        <w:rPr>
          <w:rFonts w:ascii="Times New Roman" w:hAnsi="Times New Roman" w:cs="Times New Roman"/>
          <w:sz w:val="24"/>
          <w:szCs w:val="24"/>
          <w:lang w:val="en-ZW"/>
        </w:rPr>
        <w:t xml:space="preserve">pplicant argued strenuously that </w:t>
      </w:r>
      <w:r w:rsidR="00727215">
        <w:rPr>
          <w:rFonts w:ascii="Times New Roman" w:hAnsi="Times New Roman" w:cs="Times New Roman"/>
          <w:sz w:val="24"/>
          <w:szCs w:val="24"/>
          <w:lang w:val="en-ZW"/>
        </w:rPr>
        <w:t>s</w:t>
      </w:r>
      <w:r>
        <w:rPr>
          <w:rFonts w:ascii="Times New Roman" w:hAnsi="Times New Roman" w:cs="Times New Roman"/>
          <w:sz w:val="24"/>
          <w:szCs w:val="24"/>
          <w:lang w:val="en-ZW"/>
        </w:rPr>
        <w:t xml:space="preserve"> 92E(2) of the Act </w:t>
      </w:r>
      <w:r w:rsidR="00727215">
        <w:rPr>
          <w:rFonts w:ascii="Times New Roman" w:hAnsi="Times New Roman" w:cs="Times New Roman"/>
          <w:sz w:val="24"/>
          <w:szCs w:val="24"/>
          <w:lang w:val="en-ZW"/>
        </w:rPr>
        <w:t>i</w:t>
      </w:r>
      <w:r w:rsidR="0075173B">
        <w:rPr>
          <w:rFonts w:ascii="Times New Roman" w:hAnsi="Times New Roman" w:cs="Times New Roman"/>
          <w:sz w:val="24"/>
          <w:szCs w:val="24"/>
          <w:lang w:val="en-ZW"/>
        </w:rPr>
        <w:t xml:space="preserve">s </w:t>
      </w:r>
      <w:r w:rsidR="00A6074D">
        <w:rPr>
          <w:rFonts w:ascii="Times New Roman" w:hAnsi="Times New Roman" w:cs="Times New Roman"/>
          <w:sz w:val="24"/>
          <w:szCs w:val="24"/>
          <w:lang w:val="en-ZW"/>
        </w:rPr>
        <w:t>inconsistent</w:t>
      </w:r>
      <w:r w:rsidR="0075173B">
        <w:rPr>
          <w:rFonts w:ascii="Times New Roman" w:hAnsi="Times New Roman" w:cs="Times New Roman"/>
          <w:sz w:val="24"/>
          <w:szCs w:val="24"/>
          <w:lang w:val="en-ZW"/>
        </w:rPr>
        <w:t xml:space="preserve"> with Section </w:t>
      </w:r>
      <w:r w:rsidR="006B5B36">
        <w:rPr>
          <w:rFonts w:ascii="Times New Roman" w:hAnsi="Times New Roman" w:cs="Times New Roman"/>
          <w:sz w:val="24"/>
          <w:szCs w:val="24"/>
          <w:lang w:val="en-ZW"/>
        </w:rPr>
        <w:t xml:space="preserve">56(1) of the </w:t>
      </w:r>
      <w:r w:rsidR="00A6074D">
        <w:rPr>
          <w:rFonts w:ascii="Times New Roman" w:hAnsi="Times New Roman" w:cs="Times New Roman"/>
          <w:sz w:val="24"/>
          <w:szCs w:val="24"/>
          <w:lang w:val="en-ZW"/>
        </w:rPr>
        <w:t>Constitution</w:t>
      </w:r>
      <w:r w:rsidR="006B5B36">
        <w:rPr>
          <w:rFonts w:ascii="Times New Roman" w:hAnsi="Times New Roman" w:cs="Times New Roman"/>
          <w:sz w:val="24"/>
          <w:szCs w:val="24"/>
          <w:lang w:val="en-ZW"/>
        </w:rPr>
        <w:t>, which provides that all persons are equal before the law</w:t>
      </w:r>
      <w:r w:rsidR="00937912">
        <w:rPr>
          <w:rFonts w:ascii="Times New Roman" w:hAnsi="Times New Roman" w:cs="Times New Roman"/>
          <w:sz w:val="24"/>
          <w:szCs w:val="24"/>
          <w:lang w:val="en-ZW"/>
        </w:rPr>
        <w:t xml:space="preserve"> and have the right to equal protection and benefit of the law</w:t>
      </w:r>
      <w:r w:rsidR="006B5B36">
        <w:rPr>
          <w:rFonts w:ascii="Times New Roman" w:hAnsi="Times New Roman" w:cs="Times New Roman"/>
          <w:sz w:val="24"/>
          <w:szCs w:val="24"/>
          <w:lang w:val="en-ZW"/>
        </w:rPr>
        <w:t>. I</w:t>
      </w:r>
      <w:r w:rsidR="00727215">
        <w:rPr>
          <w:rFonts w:ascii="Times New Roman" w:hAnsi="Times New Roman" w:cs="Times New Roman"/>
          <w:sz w:val="24"/>
          <w:szCs w:val="24"/>
          <w:lang w:val="en-ZW"/>
        </w:rPr>
        <w:t xml:space="preserve">t was his argument that s 92E(2) of the </w:t>
      </w:r>
      <w:r w:rsidR="006B5B36">
        <w:rPr>
          <w:rFonts w:ascii="Times New Roman" w:hAnsi="Times New Roman" w:cs="Times New Roman"/>
          <w:sz w:val="24"/>
          <w:szCs w:val="24"/>
          <w:lang w:val="en-ZW"/>
        </w:rPr>
        <w:t>Act, by providing that an appeal to the L</w:t>
      </w:r>
      <w:r w:rsidR="001E1DD7">
        <w:rPr>
          <w:rFonts w:ascii="Times New Roman" w:hAnsi="Times New Roman" w:cs="Times New Roman"/>
          <w:sz w:val="24"/>
          <w:szCs w:val="24"/>
          <w:lang w:val="en-ZW"/>
        </w:rPr>
        <w:t xml:space="preserve">abour </w:t>
      </w:r>
      <w:r w:rsidR="003C2353">
        <w:rPr>
          <w:rFonts w:ascii="Times New Roman" w:hAnsi="Times New Roman" w:cs="Times New Roman"/>
          <w:sz w:val="24"/>
          <w:szCs w:val="24"/>
          <w:lang w:val="en-ZW"/>
        </w:rPr>
        <w:t xml:space="preserve">Court </w:t>
      </w:r>
      <w:r w:rsidR="001E1DD7">
        <w:rPr>
          <w:rFonts w:ascii="Times New Roman" w:hAnsi="Times New Roman" w:cs="Times New Roman"/>
          <w:sz w:val="24"/>
          <w:szCs w:val="24"/>
          <w:lang w:val="en-ZW"/>
        </w:rPr>
        <w:t xml:space="preserve">against </w:t>
      </w:r>
      <w:r w:rsidR="003C2353">
        <w:rPr>
          <w:rFonts w:ascii="Times New Roman" w:hAnsi="Times New Roman" w:cs="Times New Roman"/>
          <w:sz w:val="24"/>
          <w:szCs w:val="24"/>
          <w:lang w:val="en-ZW"/>
        </w:rPr>
        <w:t xml:space="preserve">a determination or decision </w:t>
      </w:r>
      <w:r w:rsidR="00A6074D">
        <w:rPr>
          <w:rFonts w:ascii="Times New Roman" w:hAnsi="Times New Roman" w:cs="Times New Roman"/>
          <w:sz w:val="24"/>
          <w:szCs w:val="24"/>
          <w:lang w:val="en-ZW"/>
        </w:rPr>
        <w:t xml:space="preserve">did </w:t>
      </w:r>
      <w:r w:rsidR="006B5B36">
        <w:rPr>
          <w:rFonts w:ascii="Times New Roman" w:hAnsi="Times New Roman" w:cs="Times New Roman"/>
          <w:sz w:val="24"/>
          <w:szCs w:val="24"/>
          <w:lang w:val="en-ZW"/>
        </w:rPr>
        <w:t xml:space="preserve">not suspend the </w:t>
      </w:r>
      <w:r w:rsidR="003C2353">
        <w:rPr>
          <w:rFonts w:ascii="Times New Roman" w:hAnsi="Times New Roman" w:cs="Times New Roman"/>
          <w:sz w:val="24"/>
          <w:szCs w:val="24"/>
          <w:lang w:val="en-ZW"/>
        </w:rPr>
        <w:t xml:space="preserve">determination </w:t>
      </w:r>
      <w:r w:rsidR="006B5B36">
        <w:rPr>
          <w:rFonts w:ascii="Times New Roman" w:hAnsi="Times New Roman" w:cs="Times New Roman"/>
          <w:sz w:val="24"/>
          <w:szCs w:val="24"/>
          <w:lang w:val="en-ZW"/>
        </w:rPr>
        <w:t>appea</w:t>
      </w:r>
      <w:r w:rsidR="00A6074D">
        <w:rPr>
          <w:rFonts w:ascii="Times New Roman" w:hAnsi="Times New Roman" w:cs="Times New Roman"/>
          <w:sz w:val="24"/>
          <w:szCs w:val="24"/>
          <w:lang w:val="en-ZW"/>
        </w:rPr>
        <w:t>l</w:t>
      </w:r>
      <w:r w:rsidR="006B5B36">
        <w:rPr>
          <w:rFonts w:ascii="Times New Roman" w:hAnsi="Times New Roman" w:cs="Times New Roman"/>
          <w:sz w:val="24"/>
          <w:szCs w:val="24"/>
          <w:lang w:val="en-ZW"/>
        </w:rPr>
        <w:t xml:space="preserve">ed </w:t>
      </w:r>
      <w:r w:rsidR="00A6074D">
        <w:rPr>
          <w:rFonts w:ascii="Times New Roman" w:hAnsi="Times New Roman" w:cs="Times New Roman"/>
          <w:sz w:val="24"/>
          <w:szCs w:val="24"/>
          <w:lang w:val="en-ZW"/>
        </w:rPr>
        <w:t>against</w:t>
      </w:r>
      <w:r w:rsidR="001E1DD7">
        <w:rPr>
          <w:rFonts w:ascii="Times New Roman" w:hAnsi="Times New Roman" w:cs="Times New Roman"/>
          <w:sz w:val="24"/>
          <w:szCs w:val="24"/>
          <w:lang w:val="en-ZW"/>
        </w:rPr>
        <w:t>,</w:t>
      </w:r>
      <w:r w:rsidR="00937912">
        <w:rPr>
          <w:rFonts w:ascii="Times New Roman" w:hAnsi="Times New Roman" w:cs="Times New Roman"/>
          <w:sz w:val="24"/>
          <w:szCs w:val="24"/>
          <w:lang w:val="en-ZW"/>
        </w:rPr>
        <w:t xml:space="preserve">  deprived the party </w:t>
      </w:r>
      <w:r w:rsidR="003C2353">
        <w:rPr>
          <w:rFonts w:ascii="Times New Roman" w:hAnsi="Times New Roman" w:cs="Times New Roman"/>
          <w:sz w:val="24"/>
          <w:szCs w:val="24"/>
          <w:lang w:val="en-ZW"/>
        </w:rPr>
        <w:t xml:space="preserve">appealing </w:t>
      </w:r>
      <w:r w:rsidR="006B5B36">
        <w:rPr>
          <w:rFonts w:ascii="Times New Roman" w:hAnsi="Times New Roman" w:cs="Times New Roman"/>
          <w:sz w:val="24"/>
          <w:szCs w:val="24"/>
          <w:lang w:val="en-ZW"/>
        </w:rPr>
        <w:t xml:space="preserve"> </w:t>
      </w:r>
      <w:r w:rsidR="00937912">
        <w:rPr>
          <w:rFonts w:ascii="Times New Roman" w:hAnsi="Times New Roman" w:cs="Times New Roman"/>
          <w:sz w:val="24"/>
          <w:szCs w:val="24"/>
          <w:lang w:val="en-ZW"/>
        </w:rPr>
        <w:t xml:space="preserve">of </w:t>
      </w:r>
      <w:r w:rsidR="006B5B36">
        <w:rPr>
          <w:rFonts w:ascii="Times New Roman" w:hAnsi="Times New Roman" w:cs="Times New Roman"/>
          <w:sz w:val="24"/>
          <w:szCs w:val="24"/>
          <w:lang w:val="en-ZW"/>
        </w:rPr>
        <w:t>the right to equal protection of the law</w:t>
      </w:r>
      <w:r w:rsidR="00A6074D">
        <w:rPr>
          <w:rFonts w:ascii="Times New Roman" w:hAnsi="Times New Roman" w:cs="Times New Roman"/>
          <w:sz w:val="24"/>
          <w:szCs w:val="24"/>
          <w:lang w:val="en-ZW"/>
        </w:rPr>
        <w:t xml:space="preserve">. </w:t>
      </w:r>
      <w:r w:rsidR="003C2353">
        <w:rPr>
          <w:rFonts w:ascii="Times New Roman" w:hAnsi="Times New Roman" w:cs="Times New Roman"/>
          <w:sz w:val="24"/>
          <w:szCs w:val="24"/>
          <w:lang w:val="en-ZW"/>
        </w:rPr>
        <w:t xml:space="preserve"> Mr </w:t>
      </w:r>
      <w:r w:rsidR="003C2353" w:rsidRPr="003C2353">
        <w:rPr>
          <w:rFonts w:ascii="Times New Roman" w:hAnsi="Times New Roman" w:cs="Times New Roman"/>
          <w:i/>
          <w:sz w:val="24"/>
          <w:szCs w:val="24"/>
          <w:lang w:val="en-ZW"/>
        </w:rPr>
        <w:t>Mpofu</w:t>
      </w:r>
      <w:r w:rsidR="003C2353">
        <w:rPr>
          <w:rFonts w:ascii="Times New Roman" w:hAnsi="Times New Roman" w:cs="Times New Roman"/>
          <w:sz w:val="24"/>
          <w:szCs w:val="24"/>
          <w:lang w:val="en-ZW"/>
        </w:rPr>
        <w:t xml:space="preserve"> said it was particularly</w:t>
      </w:r>
      <w:r w:rsidR="001E1DD7">
        <w:rPr>
          <w:rFonts w:ascii="Times New Roman" w:hAnsi="Times New Roman" w:cs="Times New Roman"/>
          <w:sz w:val="24"/>
          <w:szCs w:val="24"/>
          <w:lang w:val="en-ZW"/>
        </w:rPr>
        <w:t xml:space="preserve"> so</w:t>
      </w:r>
      <w:r w:rsidR="00A6074D">
        <w:rPr>
          <w:rFonts w:ascii="Times New Roman" w:hAnsi="Times New Roman" w:cs="Times New Roman"/>
          <w:sz w:val="24"/>
          <w:szCs w:val="24"/>
          <w:lang w:val="en-ZW"/>
        </w:rPr>
        <w:t xml:space="preserve"> since the winning party could then register and execute the award, before the appeal was heard by the Labour Court, thus rendering</w:t>
      </w:r>
      <w:r w:rsidR="003C2353">
        <w:rPr>
          <w:rFonts w:ascii="Times New Roman" w:hAnsi="Times New Roman" w:cs="Times New Roman"/>
          <w:sz w:val="24"/>
          <w:szCs w:val="24"/>
          <w:lang w:val="en-ZW"/>
        </w:rPr>
        <w:t xml:space="preserve"> the appeal academic.  W</w:t>
      </w:r>
      <w:r w:rsidR="00A6074D">
        <w:rPr>
          <w:rFonts w:ascii="Times New Roman" w:hAnsi="Times New Roman" w:cs="Times New Roman"/>
          <w:sz w:val="24"/>
          <w:szCs w:val="24"/>
          <w:lang w:val="en-ZW"/>
        </w:rPr>
        <w:t xml:space="preserve">orse </w:t>
      </w:r>
      <w:r w:rsidR="003C2353">
        <w:rPr>
          <w:rFonts w:ascii="Times New Roman" w:hAnsi="Times New Roman" w:cs="Times New Roman"/>
          <w:sz w:val="24"/>
          <w:szCs w:val="24"/>
          <w:lang w:val="en-ZW"/>
        </w:rPr>
        <w:t>still</w:t>
      </w:r>
      <w:r w:rsidR="00701E30">
        <w:rPr>
          <w:rFonts w:ascii="Times New Roman" w:hAnsi="Times New Roman" w:cs="Times New Roman"/>
          <w:sz w:val="24"/>
          <w:szCs w:val="24"/>
          <w:lang w:val="en-ZW"/>
        </w:rPr>
        <w:t>,</w:t>
      </w:r>
      <w:r w:rsidR="003C2353">
        <w:rPr>
          <w:rFonts w:ascii="Times New Roman" w:hAnsi="Times New Roman" w:cs="Times New Roman"/>
          <w:sz w:val="24"/>
          <w:szCs w:val="24"/>
          <w:lang w:val="en-ZW"/>
        </w:rPr>
        <w:t xml:space="preserve"> </w:t>
      </w:r>
      <w:r w:rsidR="00A6074D">
        <w:rPr>
          <w:rFonts w:ascii="Times New Roman" w:hAnsi="Times New Roman" w:cs="Times New Roman"/>
          <w:sz w:val="24"/>
          <w:szCs w:val="24"/>
          <w:lang w:val="en-ZW"/>
        </w:rPr>
        <w:t>if an arbitrator ord</w:t>
      </w:r>
      <w:r w:rsidR="003C2353">
        <w:rPr>
          <w:rFonts w:ascii="Times New Roman" w:hAnsi="Times New Roman" w:cs="Times New Roman"/>
          <w:sz w:val="24"/>
          <w:szCs w:val="24"/>
          <w:lang w:val="en-ZW"/>
        </w:rPr>
        <w:t>ered reinstatement</w:t>
      </w:r>
      <w:r w:rsidR="00701E30">
        <w:rPr>
          <w:rFonts w:ascii="Times New Roman" w:hAnsi="Times New Roman" w:cs="Times New Roman"/>
          <w:sz w:val="24"/>
          <w:szCs w:val="24"/>
          <w:lang w:val="en-ZW"/>
        </w:rPr>
        <w:t>,</w:t>
      </w:r>
      <w:r w:rsidR="003C2353">
        <w:rPr>
          <w:rFonts w:ascii="Times New Roman" w:hAnsi="Times New Roman" w:cs="Times New Roman"/>
          <w:sz w:val="24"/>
          <w:szCs w:val="24"/>
          <w:lang w:val="en-ZW"/>
        </w:rPr>
        <w:t xml:space="preserve"> an employer w</w:t>
      </w:r>
      <w:r w:rsidR="00A6074D">
        <w:rPr>
          <w:rFonts w:ascii="Times New Roman" w:hAnsi="Times New Roman" w:cs="Times New Roman"/>
          <w:sz w:val="24"/>
          <w:szCs w:val="24"/>
          <w:lang w:val="en-ZW"/>
        </w:rPr>
        <w:t xml:space="preserve">ould be forced to work with an employee it had already dismissed, pending the appeal.  </w:t>
      </w:r>
    </w:p>
    <w:p w:rsidR="003C2353" w:rsidRDefault="003C2353" w:rsidP="00727215">
      <w:pPr>
        <w:spacing w:after="0" w:line="480" w:lineRule="auto"/>
        <w:ind w:firstLine="1440"/>
        <w:jc w:val="both"/>
        <w:rPr>
          <w:rFonts w:ascii="Times New Roman" w:hAnsi="Times New Roman" w:cs="Times New Roman"/>
          <w:sz w:val="24"/>
          <w:szCs w:val="24"/>
          <w:lang w:val="en-ZW"/>
        </w:rPr>
      </w:pPr>
    </w:p>
    <w:p w:rsidR="00A6074D" w:rsidRDefault="005B500D" w:rsidP="00701E30">
      <w:pPr>
        <w:spacing w:after="0" w:line="480" w:lineRule="auto"/>
        <w:ind w:firstLine="144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More importantly, </w:t>
      </w:r>
      <w:r w:rsidR="003C2353">
        <w:rPr>
          <w:rFonts w:ascii="Times New Roman" w:hAnsi="Times New Roman" w:cs="Times New Roman"/>
          <w:sz w:val="24"/>
          <w:szCs w:val="24"/>
          <w:lang w:val="en-ZW"/>
        </w:rPr>
        <w:t xml:space="preserve">Mr </w:t>
      </w:r>
      <w:r w:rsidR="003C2353" w:rsidRPr="003C2353">
        <w:rPr>
          <w:rFonts w:ascii="Times New Roman" w:hAnsi="Times New Roman" w:cs="Times New Roman"/>
          <w:i/>
          <w:sz w:val="24"/>
          <w:szCs w:val="24"/>
          <w:lang w:val="en-ZW"/>
        </w:rPr>
        <w:t>Mpofu</w:t>
      </w:r>
      <w:r w:rsidR="003C2353">
        <w:rPr>
          <w:rFonts w:ascii="Times New Roman" w:hAnsi="Times New Roman" w:cs="Times New Roman"/>
          <w:sz w:val="24"/>
          <w:szCs w:val="24"/>
          <w:lang w:val="en-ZW"/>
        </w:rPr>
        <w:t xml:space="preserve"> argued that s</w:t>
      </w:r>
      <w:r>
        <w:rPr>
          <w:rFonts w:ascii="Times New Roman" w:hAnsi="Times New Roman" w:cs="Times New Roman"/>
          <w:sz w:val="24"/>
          <w:szCs w:val="24"/>
          <w:lang w:val="en-ZW"/>
        </w:rPr>
        <w:t xml:space="preserve"> 92 E(2)  </w:t>
      </w:r>
      <w:r w:rsidR="003C2353">
        <w:rPr>
          <w:rFonts w:ascii="Times New Roman" w:hAnsi="Times New Roman" w:cs="Times New Roman"/>
          <w:sz w:val="24"/>
          <w:szCs w:val="24"/>
          <w:lang w:val="en-ZW"/>
        </w:rPr>
        <w:t>does</w:t>
      </w:r>
      <w:r>
        <w:rPr>
          <w:rFonts w:ascii="Times New Roman" w:hAnsi="Times New Roman" w:cs="Times New Roman"/>
          <w:sz w:val="24"/>
          <w:szCs w:val="24"/>
          <w:lang w:val="en-ZW"/>
        </w:rPr>
        <w:t xml:space="preserve"> not pass the test of rationality, when it </w:t>
      </w:r>
      <w:r w:rsidR="003C2353">
        <w:rPr>
          <w:rFonts w:ascii="Times New Roman" w:hAnsi="Times New Roman" w:cs="Times New Roman"/>
          <w:sz w:val="24"/>
          <w:szCs w:val="24"/>
          <w:lang w:val="en-ZW"/>
        </w:rPr>
        <w:t xml:space="preserve">is considered that </w:t>
      </w:r>
      <w:r>
        <w:rPr>
          <w:rFonts w:ascii="Times New Roman" w:hAnsi="Times New Roman" w:cs="Times New Roman"/>
          <w:sz w:val="24"/>
          <w:szCs w:val="24"/>
          <w:lang w:val="en-ZW"/>
        </w:rPr>
        <w:t xml:space="preserve">decisions of </w:t>
      </w:r>
      <w:r w:rsidR="00701E30">
        <w:rPr>
          <w:rFonts w:ascii="Times New Roman" w:hAnsi="Times New Roman" w:cs="Times New Roman"/>
          <w:sz w:val="24"/>
          <w:szCs w:val="24"/>
          <w:lang w:val="en-ZW"/>
        </w:rPr>
        <w:t>superior c</w:t>
      </w:r>
      <w:r>
        <w:rPr>
          <w:rFonts w:ascii="Times New Roman" w:hAnsi="Times New Roman" w:cs="Times New Roman"/>
          <w:sz w:val="24"/>
          <w:szCs w:val="24"/>
          <w:lang w:val="en-ZW"/>
        </w:rPr>
        <w:t>ourt</w:t>
      </w:r>
      <w:r w:rsidR="003C2353">
        <w:rPr>
          <w:rFonts w:ascii="Times New Roman" w:hAnsi="Times New Roman" w:cs="Times New Roman"/>
          <w:sz w:val="24"/>
          <w:szCs w:val="24"/>
          <w:lang w:val="en-ZW"/>
        </w:rPr>
        <w:t>s, like the High Court</w:t>
      </w:r>
      <w:r w:rsidR="00701E30">
        <w:rPr>
          <w:rFonts w:ascii="Times New Roman" w:hAnsi="Times New Roman" w:cs="Times New Roman"/>
          <w:sz w:val="24"/>
          <w:szCs w:val="24"/>
          <w:lang w:val="en-ZW"/>
        </w:rPr>
        <w:t>,</w:t>
      </w:r>
      <w:r w:rsidR="003C2353">
        <w:rPr>
          <w:rFonts w:ascii="Times New Roman" w:hAnsi="Times New Roman" w:cs="Times New Roman"/>
          <w:sz w:val="24"/>
          <w:szCs w:val="24"/>
          <w:lang w:val="en-ZW"/>
        </w:rPr>
        <w:t xml:space="preserve"> a</w:t>
      </w:r>
      <w:r>
        <w:rPr>
          <w:rFonts w:ascii="Times New Roman" w:hAnsi="Times New Roman" w:cs="Times New Roman"/>
          <w:sz w:val="24"/>
          <w:szCs w:val="24"/>
          <w:lang w:val="en-ZW"/>
        </w:rPr>
        <w:t>re suspended by the noting of an appeal, yet arbitrators’ decisions were not sub</w:t>
      </w:r>
      <w:r w:rsidR="003C2353">
        <w:rPr>
          <w:rFonts w:ascii="Times New Roman" w:hAnsi="Times New Roman" w:cs="Times New Roman"/>
          <w:sz w:val="24"/>
          <w:szCs w:val="24"/>
          <w:lang w:val="en-ZW"/>
        </w:rPr>
        <w:t xml:space="preserve">ject to the same limitation. According to Mr </w:t>
      </w:r>
      <w:r w:rsidR="003C2353" w:rsidRPr="003C2353">
        <w:rPr>
          <w:rFonts w:ascii="Times New Roman" w:hAnsi="Times New Roman" w:cs="Times New Roman"/>
          <w:i/>
          <w:sz w:val="24"/>
          <w:szCs w:val="24"/>
          <w:lang w:val="en-ZW"/>
        </w:rPr>
        <w:t>Mpofu</w:t>
      </w:r>
      <w:r>
        <w:rPr>
          <w:rFonts w:ascii="Times New Roman" w:hAnsi="Times New Roman" w:cs="Times New Roman"/>
          <w:sz w:val="24"/>
          <w:szCs w:val="24"/>
          <w:lang w:val="en-ZW"/>
        </w:rPr>
        <w:t xml:space="preserve"> </w:t>
      </w:r>
      <w:r w:rsidR="003C2353">
        <w:rPr>
          <w:rFonts w:ascii="Times New Roman" w:hAnsi="Times New Roman" w:cs="Times New Roman"/>
          <w:sz w:val="24"/>
          <w:szCs w:val="24"/>
          <w:lang w:val="en-ZW"/>
        </w:rPr>
        <w:t xml:space="preserve">the </w:t>
      </w:r>
      <w:r>
        <w:rPr>
          <w:rFonts w:ascii="Times New Roman" w:hAnsi="Times New Roman" w:cs="Times New Roman"/>
          <w:sz w:val="24"/>
          <w:szCs w:val="24"/>
          <w:lang w:val="en-ZW"/>
        </w:rPr>
        <w:t xml:space="preserve">irrationality became more apparent when one took into account the fact </w:t>
      </w:r>
      <w:r w:rsidR="001E1DD7">
        <w:rPr>
          <w:rFonts w:ascii="Times New Roman" w:hAnsi="Times New Roman" w:cs="Times New Roman"/>
          <w:sz w:val="24"/>
          <w:szCs w:val="24"/>
          <w:lang w:val="en-ZW"/>
        </w:rPr>
        <w:t>that arbitrators,</w:t>
      </w:r>
      <w:r w:rsidR="003C2353">
        <w:rPr>
          <w:rFonts w:ascii="Times New Roman" w:hAnsi="Times New Roman" w:cs="Times New Roman"/>
          <w:sz w:val="24"/>
          <w:szCs w:val="24"/>
          <w:lang w:val="en-ZW"/>
        </w:rPr>
        <w:t xml:space="preserve"> </w:t>
      </w:r>
      <w:r w:rsidR="001E1DD7">
        <w:rPr>
          <w:rFonts w:ascii="Times New Roman" w:hAnsi="Times New Roman" w:cs="Times New Roman"/>
          <w:sz w:val="24"/>
          <w:szCs w:val="24"/>
          <w:lang w:val="en-ZW"/>
        </w:rPr>
        <w:t>unlike   Labour Court or High Court Judges,</w:t>
      </w:r>
      <w:r w:rsidR="003C2353">
        <w:rPr>
          <w:rFonts w:ascii="Times New Roman" w:hAnsi="Times New Roman" w:cs="Times New Roman"/>
          <w:sz w:val="24"/>
          <w:szCs w:val="24"/>
          <w:lang w:val="en-ZW"/>
        </w:rPr>
        <w:t xml:space="preserve"> a</w:t>
      </w:r>
      <w:r w:rsidR="00676C01">
        <w:rPr>
          <w:rFonts w:ascii="Times New Roman" w:hAnsi="Times New Roman" w:cs="Times New Roman"/>
          <w:sz w:val="24"/>
          <w:szCs w:val="24"/>
          <w:lang w:val="en-ZW"/>
        </w:rPr>
        <w:t xml:space="preserve">re not required at law to </w:t>
      </w:r>
      <w:r>
        <w:rPr>
          <w:rFonts w:ascii="Times New Roman" w:hAnsi="Times New Roman" w:cs="Times New Roman"/>
          <w:sz w:val="24"/>
          <w:szCs w:val="24"/>
          <w:lang w:val="en-ZW"/>
        </w:rPr>
        <w:t>possess</w:t>
      </w:r>
      <w:r w:rsidR="00701E30">
        <w:rPr>
          <w:rFonts w:ascii="Times New Roman" w:hAnsi="Times New Roman" w:cs="Times New Roman"/>
          <w:sz w:val="24"/>
          <w:szCs w:val="24"/>
          <w:lang w:val="en-ZW"/>
        </w:rPr>
        <w:t xml:space="preserve"> any legal qualification,</w:t>
      </w:r>
      <w:r w:rsidR="00F77032">
        <w:rPr>
          <w:rFonts w:ascii="Times New Roman" w:hAnsi="Times New Roman" w:cs="Times New Roman"/>
          <w:sz w:val="24"/>
          <w:szCs w:val="24"/>
          <w:lang w:val="en-ZW"/>
        </w:rPr>
        <w:t xml:space="preserve"> yet the</w:t>
      </w:r>
      <w:r>
        <w:rPr>
          <w:rFonts w:ascii="Times New Roman" w:hAnsi="Times New Roman" w:cs="Times New Roman"/>
          <w:sz w:val="24"/>
          <w:szCs w:val="24"/>
          <w:lang w:val="en-ZW"/>
        </w:rPr>
        <w:t>y</w:t>
      </w:r>
      <w:r w:rsidR="00701E30">
        <w:rPr>
          <w:rFonts w:ascii="Times New Roman" w:hAnsi="Times New Roman" w:cs="Times New Roman"/>
          <w:sz w:val="24"/>
          <w:szCs w:val="24"/>
          <w:lang w:val="en-ZW"/>
        </w:rPr>
        <w:t xml:space="preserve"> seemed to have </w:t>
      </w:r>
      <w:r w:rsidR="00F77032" w:rsidRPr="00BB42FF">
        <w:rPr>
          <w:rFonts w:ascii="Times New Roman" w:hAnsi="Times New Roman" w:cs="Times New Roman"/>
          <w:i/>
          <w:sz w:val="24"/>
          <w:szCs w:val="24"/>
          <w:lang w:val="en-ZW"/>
        </w:rPr>
        <w:t>carte blanc</w:t>
      </w:r>
      <w:r w:rsidR="00BB42FF" w:rsidRPr="00BB42FF">
        <w:rPr>
          <w:rFonts w:ascii="Times New Roman" w:hAnsi="Times New Roman" w:cs="Times New Roman"/>
          <w:i/>
          <w:sz w:val="24"/>
          <w:szCs w:val="24"/>
          <w:lang w:val="en-ZW"/>
        </w:rPr>
        <w:t>h</w:t>
      </w:r>
      <w:r w:rsidR="00F77032" w:rsidRPr="00BB42FF">
        <w:rPr>
          <w:rFonts w:ascii="Times New Roman" w:hAnsi="Times New Roman" w:cs="Times New Roman"/>
          <w:i/>
          <w:sz w:val="24"/>
          <w:szCs w:val="24"/>
          <w:lang w:val="en-ZW"/>
        </w:rPr>
        <w:t>e</w:t>
      </w:r>
      <w:r w:rsidR="00676C01">
        <w:rPr>
          <w:rFonts w:ascii="Times New Roman" w:hAnsi="Times New Roman" w:cs="Times New Roman"/>
          <w:sz w:val="24"/>
          <w:szCs w:val="24"/>
          <w:lang w:val="en-ZW"/>
        </w:rPr>
        <w:t xml:space="preserve"> to adjudicate legal matters and make </w:t>
      </w:r>
      <w:r w:rsidR="00F77032">
        <w:rPr>
          <w:rFonts w:ascii="Times New Roman" w:hAnsi="Times New Roman" w:cs="Times New Roman"/>
          <w:sz w:val="24"/>
          <w:szCs w:val="24"/>
          <w:lang w:val="en-ZW"/>
        </w:rPr>
        <w:t xml:space="preserve">decisions </w:t>
      </w:r>
      <w:r w:rsidR="003C2353">
        <w:rPr>
          <w:rFonts w:ascii="Times New Roman" w:hAnsi="Times New Roman" w:cs="Times New Roman"/>
          <w:sz w:val="24"/>
          <w:szCs w:val="24"/>
          <w:lang w:val="en-ZW"/>
        </w:rPr>
        <w:t xml:space="preserve">involving </w:t>
      </w:r>
      <w:r w:rsidR="00F77032">
        <w:rPr>
          <w:rFonts w:ascii="Times New Roman" w:hAnsi="Times New Roman" w:cs="Times New Roman"/>
          <w:sz w:val="24"/>
          <w:szCs w:val="24"/>
          <w:lang w:val="en-ZW"/>
        </w:rPr>
        <w:t>large sums of money</w:t>
      </w:r>
      <w:r w:rsidR="00E655A2">
        <w:rPr>
          <w:rFonts w:ascii="Times New Roman" w:hAnsi="Times New Roman" w:cs="Times New Roman"/>
          <w:sz w:val="24"/>
          <w:szCs w:val="24"/>
          <w:lang w:val="en-ZW"/>
        </w:rPr>
        <w:t xml:space="preserve"> and substantial labour entitlements</w:t>
      </w:r>
      <w:r w:rsidR="00BB42FF">
        <w:rPr>
          <w:rFonts w:ascii="Times New Roman" w:hAnsi="Times New Roman" w:cs="Times New Roman"/>
          <w:sz w:val="24"/>
          <w:szCs w:val="24"/>
          <w:lang w:val="en-ZW"/>
        </w:rPr>
        <w:t xml:space="preserve">. </w:t>
      </w:r>
      <w:r w:rsidR="00676C01">
        <w:rPr>
          <w:rFonts w:ascii="Times New Roman" w:hAnsi="Times New Roman" w:cs="Times New Roman"/>
          <w:sz w:val="24"/>
          <w:szCs w:val="24"/>
          <w:lang w:val="en-ZW"/>
        </w:rPr>
        <w:t xml:space="preserve"> </w:t>
      </w:r>
    </w:p>
    <w:p w:rsidR="002528F7" w:rsidRDefault="002528F7" w:rsidP="003C2353">
      <w:pPr>
        <w:spacing w:after="0" w:line="480" w:lineRule="auto"/>
        <w:ind w:firstLine="1440"/>
        <w:jc w:val="both"/>
        <w:rPr>
          <w:rFonts w:ascii="Times New Roman" w:hAnsi="Times New Roman" w:cs="Times New Roman"/>
          <w:sz w:val="24"/>
          <w:szCs w:val="24"/>
          <w:lang w:val="en-ZW"/>
        </w:rPr>
      </w:pPr>
    </w:p>
    <w:p w:rsidR="002528F7" w:rsidRDefault="002528F7" w:rsidP="006E7D04">
      <w:pPr>
        <w:spacing w:after="0" w:line="480" w:lineRule="auto"/>
        <w:ind w:firstLine="1440"/>
        <w:jc w:val="both"/>
        <w:rPr>
          <w:rFonts w:ascii="Times New Roman" w:hAnsi="Times New Roman" w:cs="Times New Roman"/>
          <w:sz w:val="24"/>
          <w:szCs w:val="24"/>
          <w:lang w:val="en-ZW"/>
        </w:rPr>
      </w:pPr>
      <w:r>
        <w:rPr>
          <w:rFonts w:ascii="Times New Roman" w:hAnsi="Times New Roman" w:cs="Times New Roman"/>
          <w:sz w:val="24"/>
          <w:szCs w:val="24"/>
          <w:lang w:val="en-ZW"/>
        </w:rPr>
        <w:t>In the a</w:t>
      </w:r>
      <w:r w:rsidR="00937912">
        <w:rPr>
          <w:rFonts w:ascii="Times New Roman" w:hAnsi="Times New Roman" w:cs="Times New Roman"/>
          <w:sz w:val="24"/>
          <w:szCs w:val="24"/>
          <w:lang w:val="en-ZW"/>
        </w:rPr>
        <w:t>pplicant’s view</w:t>
      </w:r>
      <w:r w:rsidR="00093A8A">
        <w:rPr>
          <w:rFonts w:ascii="Times New Roman" w:hAnsi="Times New Roman" w:cs="Times New Roman"/>
          <w:sz w:val="24"/>
          <w:szCs w:val="24"/>
          <w:lang w:val="en-ZW"/>
        </w:rPr>
        <w:t xml:space="preserve">, </w:t>
      </w:r>
      <w:r>
        <w:rPr>
          <w:rFonts w:ascii="Times New Roman" w:hAnsi="Times New Roman" w:cs="Times New Roman"/>
          <w:sz w:val="24"/>
          <w:szCs w:val="24"/>
          <w:lang w:val="en-ZW"/>
        </w:rPr>
        <w:t>s</w:t>
      </w:r>
      <w:r w:rsidR="00093A8A">
        <w:rPr>
          <w:rFonts w:ascii="Times New Roman" w:hAnsi="Times New Roman" w:cs="Times New Roman"/>
          <w:sz w:val="24"/>
          <w:szCs w:val="24"/>
          <w:lang w:val="en-ZW"/>
        </w:rPr>
        <w:t xml:space="preserve"> 92E(2) of the Act</w:t>
      </w:r>
      <w:r w:rsidR="00E655A2">
        <w:rPr>
          <w:rFonts w:ascii="Times New Roman" w:hAnsi="Times New Roman" w:cs="Times New Roman"/>
          <w:sz w:val="24"/>
          <w:szCs w:val="24"/>
          <w:lang w:val="en-ZW"/>
        </w:rPr>
        <w:t>,</w:t>
      </w:r>
      <w:r w:rsidR="00093A8A">
        <w:rPr>
          <w:rFonts w:ascii="Times New Roman" w:hAnsi="Times New Roman" w:cs="Times New Roman"/>
          <w:sz w:val="24"/>
          <w:szCs w:val="24"/>
          <w:lang w:val="en-ZW"/>
        </w:rPr>
        <w:t xml:space="preserve"> by pro</w:t>
      </w:r>
      <w:r>
        <w:rPr>
          <w:rFonts w:ascii="Times New Roman" w:hAnsi="Times New Roman" w:cs="Times New Roman"/>
          <w:sz w:val="24"/>
          <w:szCs w:val="24"/>
          <w:lang w:val="en-ZW"/>
        </w:rPr>
        <w:t>viding that an arbitral award i</w:t>
      </w:r>
      <w:r w:rsidR="00093A8A">
        <w:rPr>
          <w:rFonts w:ascii="Times New Roman" w:hAnsi="Times New Roman" w:cs="Times New Roman"/>
          <w:sz w:val="24"/>
          <w:szCs w:val="24"/>
          <w:lang w:val="en-ZW"/>
        </w:rPr>
        <w:t xml:space="preserve">s not suspended by </w:t>
      </w:r>
      <w:r>
        <w:rPr>
          <w:rFonts w:ascii="Times New Roman" w:hAnsi="Times New Roman" w:cs="Times New Roman"/>
          <w:sz w:val="24"/>
          <w:szCs w:val="24"/>
          <w:lang w:val="en-ZW"/>
        </w:rPr>
        <w:t>the noting of an appeal</w:t>
      </w:r>
      <w:r w:rsidR="00093A8A">
        <w:rPr>
          <w:rFonts w:ascii="Times New Roman" w:hAnsi="Times New Roman" w:cs="Times New Roman"/>
          <w:sz w:val="24"/>
          <w:szCs w:val="24"/>
          <w:lang w:val="en-ZW"/>
        </w:rPr>
        <w:t>, prejudiced the</w:t>
      </w:r>
      <w:r>
        <w:rPr>
          <w:rFonts w:ascii="Times New Roman" w:hAnsi="Times New Roman" w:cs="Times New Roman"/>
          <w:sz w:val="24"/>
          <w:szCs w:val="24"/>
          <w:lang w:val="en-ZW"/>
        </w:rPr>
        <w:t xml:space="preserve"> party </w:t>
      </w:r>
      <w:r w:rsidR="00093A8A">
        <w:rPr>
          <w:rFonts w:ascii="Times New Roman" w:hAnsi="Times New Roman" w:cs="Times New Roman"/>
          <w:sz w:val="24"/>
          <w:szCs w:val="24"/>
          <w:lang w:val="en-ZW"/>
        </w:rPr>
        <w:t xml:space="preserve"> appealing</w:t>
      </w:r>
      <w:r>
        <w:rPr>
          <w:rFonts w:ascii="Times New Roman" w:hAnsi="Times New Roman" w:cs="Times New Roman"/>
          <w:sz w:val="24"/>
          <w:szCs w:val="24"/>
          <w:lang w:val="en-ZW"/>
        </w:rPr>
        <w:t>.  It infringes</w:t>
      </w:r>
      <w:r w:rsidR="00093A8A">
        <w:rPr>
          <w:rFonts w:ascii="Times New Roman" w:hAnsi="Times New Roman" w:cs="Times New Roman"/>
          <w:sz w:val="24"/>
          <w:szCs w:val="24"/>
          <w:lang w:val="en-ZW"/>
        </w:rPr>
        <w:t xml:space="preserve"> </w:t>
      </w:r>
      <w:r>
        <w:rPr>
          <w:rFonts w:ascii="Times New Roman" w:hAnsi="Times New Roman" w:cs="Times New Roman"/>
          <w:sz w:val="24"/>
          <w:szCs w:val="24"/>
          <w:lang w:val="en-ZW"/>
        </w:rPr>
        <w:t xml:space="preserve">the </w:t>
      </w:r>
      <w:r w:rsidR="00093A8A">
        <w:rPr>
          <w:rFonts w:ascii="Times New Roman" w:hAnsi="Times New Roman" w:cs="Times New Roman"/>
          <w:sz w:val="24"/>
          <w:szCs w:val="24"/>
          <w:lang w:val="en-ZW"/>
        </w:rPr>
        <w:t>righ</w:t>
      </w:r>
      <w:r>
        <w:rPr>
          <w:rFonts w:ascii="Times New Roman" w:hAnsi="Times New Roman" w:cs="Times New Roman"/>
          <w:sz w:val="24"/>
          <w:szCs w:val="24"/>
          <w:lang w:val="en-ZW"/>
        </w:rPr>
        <w:t>t to equal protection of law</w:t>
      </w:r>
      <w:r w:rsidR="00093A8A">
        <w:rPr>
          <w:rFonts w:ascii="Times New Roman" w:hAnsi="Times New Roman" w:cs="Times New Roman"/>
          <w:sz w:val="24"/>
          <w:szCs w:val="24"/>
          <w:lang w:val="en-ZW"/>
        </w:rPr>
        <w:t xml:space="preserve"> enshrined in </w:t>
      </w:r>
      <w:r>
        <w:rPr>
          <w:rFonts w:ascii="Times New Roman" w:hAnsi="Times New Roman" w:cs="Times New Roman"/>
          <w:sz w:val="24"/>
          <w:szCs w:val="24"/>
          <w:lang w:val="en-ZW"/>
        </w:rPr>
        <w:t>s</w:t>
      </w:r>
      <w:r w:rsidR="00937912">
        <w:rPr>
          <w:rFonts w:ascii="Times New Roman" w:hAnsi="Times New Roman" w:cs="Times New Roman"/>
          <w:sz w:val="24"/>
          <w:szCs w:val="24"/>
          <w:lang w:val="en-ZW"/>
        </w:rPr>
        <w:t xml:space="preserve"> </w:t>
      </w:r>
      <w:r w:rsidR="00093A8A">
        <w:rPr>
          <w:rFonts w:ascii="Times New Roman" w:hAnsi="Times New Roman" w:cs="Times New Roman"/>
          <w:sz w:val="24"/>
          <w:szCs w:val="24"/>
          <w:lang w:val="en-ZW"/>
        </w:rPr>
        <w:t>56(1) of the Constitution</w:t>
      </w:r>
      <w:r w:rsidR="00614AF9">
        <w:rPr>
          <w:rFonts w:ascii="Times New Roman" w:hAnsi="Times New Roman" w:cs="Times New Roman"/>
          <w:sz w:val="24"/>
          <w:szCs w:val="24"/>
          <w:lang w:val="en-ZW"/>
        </w:rPr>
        <w:t>.</w:t>
      </w:r>
    </w:p>
    <w:p w:rsidR="00643AF8" w:rsidRDefault="002528F7" w:rsidP="002528F7">
      <w:pPr>
        <w:spacing w:after="0" w:line="480" w:lineRule="auto"/>
        <w:ind w:firstLine="1440"/>
        <w:jc w:val="both"/>
        <w:rPr>
          <w:rFonts w:ascii="Times New Roman" w:hAnsi="Times New Roman" w:cs="Times New Roman"/>
          <w:sz w:val="24"/>
          <w:szCs w:val="24"/>
          <w:lang w:val="en-ZW"/>
        </w:rPr>
      </w:pPr>
      <w:r w:rsidRPr="002528F7">
        <w:rPr>
          <w:rFonts w:ascii="Times New Roman" w:hAnsi="Times New Roman" w:cs="Times New Roman"/>
          <w:sz w:val="24"/>
          <w:szCs w:val="24"/>
          <w:lang w:val="en-ZW"/>
        </w:rPr>
        <w:t>Mr</w:t>
      </w:r>
      <w:r w:rsidR="00E655A2">
        <w:rPr>
          <w:rFonts w:ascii="Times New Roman" w:hAnsi="Times New Roman" w:cs="Times New Roman"/>
          <w:i/>
          <w:sz w:val="24"/>
          <w:szCs w:val="24"/>
          <w:lang w:val="en-ZW"/>
        </w:rPr>
        <w:t xml:space="preserve"> Mpofu</w:t>
      </w:r>
      <w:r w:rsidR="00A87519">
        <w:rPr>
          <w:rFonts w:ascii="Times New Roman" w:hAnsi="Times New Roman" w:cs="Times New Roman"/>
          <w:sz w:val="24"/>
          <w:szCs w:val="24"/>
          <w:lang w:val="en-ZW"/>
        </w:rPr>
        <w:t xml:space="preserve"> further submitted that </w:t>
      </w:r>
      <w:r>
        <w:rPr>
          <w:rFonts w:ascii="Times New Roman" w:hAnsi="Times New Roman" w:cs="Times New Roman"/>
          <w:sz w:val="24"/>
          <w:szCs w:val="24"/>
          <w:lang w:val="en-ZW"/>
        </w:rPr>
        <w:t xml:space="preserve">s 98(14) of the </w:t>
      </w:r>
      <w:r w:rsidR="00A87519">
        <w:rPr>
          <w:rFonts w:ascii="Times New Roman" w:hAnsi="Times New Roman" w:cs="Times New Roman"/>
          <w:sz w:val="24"/>
          <w:szCs w:val="24"/>
          <w:lang w:val="en-ZW"/>
        </w:rPr>
        <w:t xml:space="preserve">Act which provides that an arbitral award </w:t>
      </w:r>
      <w:r>
        <w:rPr>
          <w:rFonts w:ascii="Times New Roman" w:hAnsi="Times New Roman" w:cs="Times New Roman"/>
          <w:sz w:val="24"/>
          <w:szCs w:val="24"/>
          <w:lang w:val="en-ZW"/>
        </w:rPr>
        <w:t>may</w:t>
      </w:r>
      <w:r w:rsidR="00A87519">
        <w:rPr>
          <w:rFonts w:ascii="Times New Roman" w:hAnsi="Times New Roman" w:cs="Times New Roman"/>
          <w:sz w:val="24"/>
          <w:szCs w:val="24"/>
          <w:lang w:val="en-ZW"/>
        </w:rPr>
        <w:t xml:space="preserve"> </w:t>
      </w:r>
      <w:r>
        <w:rPr>
          <w:rFonts w:ascii="Times New Roman" w:hAnsi="Times New Roman" w:cs="Times New Roman"/>
          <w:sz w:val="24"/>
          <w:szCs w:val="24"/>
          <w:lang w:val="en-ZW"/>
        </w:rPr>
        <w:t>be registered with the High Court or Magistrates Cou</w:t>
      </w:r>
      <w:r w:rsidR="00701E30">
        <w:rPr>
          <w:rFonts w:ascii="Times New Roman" w:hAnsi="Times New Roman" w:cs="Times New Roman"/>
          <w:sz w:val="24"/>
          <w:szCs w:val="24"/>
          <w:lang w:val="en-ZW"/>
        </w:rPr>
        <w:t>rt</w:t>
      </w:r>
      <w:r w:rsidR="00A87519">
        <w:rPr>
          <w:rFonts w:ascii="Times New Roman" w:hAnsi="Times New Roman" w:cs="Times New Roman"/>
          <w:sz w:val="24"/>
          <w:szCs w:val="24"/>
          <w:lang w:val="en-ZW"/>
        </w:rPr>
        <w:t xml:space="preserve"> for enforcement purposes </w:t>
      </w:r>
      <w:r>
        <w:rPr>
          <w:rFonts w:ascii="Times New Roman" w:hAnsi="Times New Roman" w:cs="Times New Roman"/>
          <w:sz w:val="24"/>
          <w:szCs w:val="24"/>
          <w:lang w:val="en-ZW"/>
        </w:rPr>
        <w:t xml:space="preserve">is </w:t>
      </w:r>
      <w:r w:rsidR="00A87519">
        <w:rPr>
          <w:rFonts w:ascii="Times New Roman" w:hAnsi="Times New Roman" w:cs="Times New Roman"/>
          <w:sz w:val="24"/>
          <w:szCs w:val="24"/>
          <w:lang w:val="en-ZW"/>
        </w:rPr>
        <w:lastRenderedPageBreak/>
        <w:t>unconstitutional.</w:t>
      </w:r>
      <w:r>
        <w:rPr>
          <w:rFonts w:ascii="Times New Roman" w:hAnsi="Times New Roman" w:cs="Times New Roman"/>
          <w:sz w:val="24"/>
          <w:szCs w:val="24"/>
          <w:lang w:val="en-ZW"/>
        </w:rPr>
        <w:t xml:space="preserve">  </w:t>
      </w:r>
      <w:r w:rsidR="00E655A2">
        <w:rPr>
          <w:rFonts w:ascii="Times New Roman" w:hAnsi="Times New Roman" w:cs="Times New Roman"/>
          <w:sz w:val="24"/>
          <w:szCs w:val="24"/>
          <w:lang w:val="en-ZW"/>
        </w:rPr>
        <w:t xml:space="preserve">It was his submission </w:t>
      </w:r>
      <w:r w:rsidR="000D0827">
        <w:rPr>
          <w:rFonts w:ascii="Times New Roman" w:hAnsi="Times New Roman" w:cs="Times New Roman"/>
          <w:sz w:val="24"/>
          <w:szCs w:val="24"/>
          <w:lang w:val="en-ZW"/>
        </w:rPr>
        <w:t xml:space="preserve">that </w:t>
      </w:r>
      <w:r>
        <w:rPr>
          <w:rFonts w:ascii="Times New Roman" w:hAnsi="Times New Roman" w:cs="Times New Roman"/>
          <w:sz w:val="24"/>
          <w:szCs w:val="24"/>
          <w:lang w:val="en-ZW"/>
        </w:rPr>
        <w:t>s</w:t>
      </w:r>
      <w:r w:rsidR="000D0827">
        <w:rPr>
          <w:rFonts w:ascii="Times New Roman" w:hAnsi="Times New Roman" w:cs="Times New Roman"/>
          <w:sz w:val="24"/>
          <w:szCs w:val="24"/>
          <w:lang w:val="en-ZW"/>
        </w:rPr>
        <w:t xml:space="preserve"> </w:t>
      </w:r>
      <w:r w:rsidR="00A06634">
        <w:rPr>
          <w:rFonts w:ascii="Times New Roman" w:hAnsi="Times New Roman" w:cs="Times New Roman"/>
          <w:sz w:val="24"/>
          <w:szCs w:val="24"/>
          <w:lang w:val="en-ZW"/>
        </w:rPr>
        <w:t>98(14), by not providing that upon registration of an</w:t>
      </w:r>
      <w:r w:rsidR="00701E30">
        <w:rPr>
          <w:rFonts w:ascii="Times New Roman" w:hAnsi="Times New Roman" w:cs="Times New Roman"/>
          <w:sz w:val="24"/>
          <w:szCs w:val="24"/>
          <w:lang w:val="en-ZW"/>
        </w:rPr>
        <w:t xml:space="preserve"> award</w:t>
      </w:r>
      <w:r w:rsidR="00E655A2">
        <w:rPr>
          <w:rFonts w:ascii="Times New Roman" w:hAnsi="Times New Roman" w:cs="Times New Roman"/>
          <w:sz w:val="24"/>
          <w:szCs w:val="24"/>
          <w:lang w:val="en-ZW"/>
        </w:rPr>
        <w:t xml:space="preserve"> </w:t>
      </w:r>
      <w:r w:rsidR="00A06634">
        <w:rPr>
          <w:rFonts w:ascii="Times New Roman" w:hAnsi="Times New Roman" w:cs="Times New Roman"/>
          <w:sz w:val="24"/>
          <w:szCs w:val="24"/>
          <w:lang w:val="en-ZW"/>
        </w:rPr>
        <w:t xml:space="preserve">a </w:t>
      </w:r>
      <w:r w:rsidR="00E655A2">
        <w:rPr>
          <w:rFonts w:ascii="Times New Roman" w:hAnsi="Times New Roman" w:cs="Times New Roman"/>
          <w:sz w:val="24"/>
          <w:szCs w:val="24"/>
          <w:lang w:val="en-ZW"/>
        </w:rPr>
        <w:t>j</w:t>
      </w:r>
      <w:r w:rsidR="00A06634">
        <w:rPr>
          <w:rFonts w:ascii="Times New Roman" w:hAnsi="Times New Roman" w:cs="Times New Roman"/>
          <w:sz w:val="24"/>
          <w:szCs w:val="24"/>
          <w:lang w:val="en-ZW"/>
        </w:rPr>
        <w:t>udge of the High Court may examine the award on the</w:t>
      </w:r>
      <w:r w:rsidR="000D0827">
        <w:rPr>
          <w:rFonts w:ascii="Times New Roman" w:hAnsi="Times New Roman" w:cs="Times New Roman"/>
          <w:sz w:val="24"/>
          <w:szCs w:val="24"/>
          <w:lang w:val="en-ZW"/>
        </w:rPr>
        <w:t xml:space="preserve"> merits, </w:t>
      </w:r>
      <w:r w:rsidR="00643AF8">
        <w:rPr>
          <w:rFonts w:ascii="Times New Roman" w:hAnsi="Times New Roman" w:cs="Times New Roman"/>
          <w:sz w:val="24"/>
          <w:szCs w:val="24"/>
          <w:lang w:val="en-ZW"/>
        </w:rPr>
        <w:t>deprives</w:t>
      </w:r>
      <w:r w:rsidR="000D0827">
        <w:rPr>
          <w:rFonts w:ascii="Times New Roman" w:hAnsi="Times New Roman" w:cs="Times New Roman"/>
          <w:sz w:val="24"/>
          <w:szCs w:val="24"/>
          <w:lang w:val="en-ZW"/>
        </w:rPr>
        <w:t xml:space="preserve"> a party against whom the award </w:t>
      </w:r>
      <w:r w:rsidR="00643AF8">
        <w:rPr>
          <w:rFonts w:ascii="Times New Roman" w:hAnsi="Times New Roman" w:cs="Times New Roman"/>
          <w:sz w:val="24"/>
          <w:szCs w:val="24"/>
          <w:lang w:val="en-ZW"/>
        </w:rPr>
        <w:t>is made</w:t>
      </w:r>
      <w:r w:rsidR="00701E30">
        <w:rPr>
          <w:rFonts w:ascii="Times New Roman" w:hAnsi="Times New Roman" w:cs="Times New Roman"/>
          <w:sz w:val="24"/>
          <w:szCs w:val="24"/>
          <w:lang w:val="en-ZW"/>
        </w:rPr>
        <w:t xml:space="preserve"> of</w:t>
      </w:r>
      <w:r w:rsidR="00643AF8">
        <w:rPr>
          <w:rFonts w:ascii="Times New Roman" w:hAnsi="Times New Roman" w:cs="Times New Roman"/>
          <w:sz w:val="24"/>
          <w:szCs w:val="24"/>
          <w:lang w:val="en-ZW"/>
        </w:rPr>
        <w:t xml:space="preserve"> </w:t>
      </w:r>
      <w:r w:rsidR="000D0827">
        <w:rPr>
          <w:rFonts w:ascii="Times New Roman" w:hAnsi="Times New Roman" w:cs="Times New Roman"/>
          <w:sz w:val="24"/>
          <w:szCs w:val="24"/>
          <w:lang w:val="en-ZW"/>
        </w:rPr>
        <w:t>the protection of</w:t>
      </w:r>
      <w:r w:rsidR="00701E30">
        <w:rPr>
          <w:rFonts w:ascii="Times New Roman" w:hAnsi="Times New Roman" w:cs="Times New Roman"/>
          <w:sz w:val="24"/>
          <w:szCs w:val="24"/>
          <w:lang w:val="en-ZW"/>
        </w:rPr>
        <w:t xml:space="preserve"> the law as enshrined in </w:t>
      </w:r>
      <w:r w:rsidR="000D0827">
        <w:rPr>
          <w:rFonts w:ascii="Times New Roman" w:hAnsi="Times New Roman" w:cs="Times New Roman"/>
          <w:sz w:val="24"/>
          <w:szCs w:val="24"/>
          <w:lang w:val="en-ZW"/>
        </w:rPr>
        <w:t xml:space="preserve"> </w:t>
      </w:r>
      <w:r w:rsidR="00701E30">
        <w:rPr>
          <w:rFonts w:ascii="Times New Roman" w:hAnsi="Times New Roman" w:cs="Times New Roman"/>
          <w:sz w:val="24"/>
          <w:szCs w:val="24"/>
          <w:lang w:val="en-ZW"/>
        </w:rPr>
        <w:t>s </w:t>
      </w:r>
      <w:r w:rsidR="000D0827">
        <w:rPr>
          <w:rFonts w:ascii="Times New Roman" w:hAnsi="Times New Roman" w:cs="Times New Roman"/>
          <w:sz w:val="24"/>
          <w:szCs w:val="24"/>
          <w:lang w:val="en-ZW"/>
        </w:rPr>
        <w:t>56</w:t>
      </w:r>
      <w:r w:rsidR="00E655A2">
        <w:rPr>
          <w:rFonts w:ascii="Times New Roman" w:hAnsi="Times New Roman" w:cs="Times New Roman"/>
          <w:sz w:val="24"/>
          <w:szCs w:val="24"/>
          <w:lang w:val="en-ZW"/>
        </w:rPr>
        <w:t>(1)</w:t>
      </w:r>
      <w:r w:rsidR="000D0827">
        <w:rPr>
          <w:rFonts w:ascii="Times New Roman" w:hAnsi="Times New Roman" w:cs="Times New Roman"/>
          <w:sz w:val="24"/>
          <w:szCs w:val="24"/>
          <w:lang w:val="en-ZW"/>
        </w:rPr>
        <w:t xml:space="preserve"> of the Constitution</w:t>
      </w:r>
      <w:r w:rsidR="00E655A2">
        <w:rPr>
          <w:rFonts w:ascii="Times New Roman" w:hAnsi="Times New Roman" w:cs="Times New Roman"/>
          <w:sz w:val="24"/>
          <w:szCs w:val="24"/>
          <w:lang w:val="en-ZW"/>
        </w:rPr>
        <w:t>, since</w:t>
      </w:r>
      <w:r w:rsidR="00643AF8">
        <w:rPr>
          <w:rFonts w:ascii="Times New Roman" w:hAnsi="Times New Roman" w:cs="Times New Roman"/>
          <w:sz w:val="24"/>
          <w:szCs w:val="24"/>
          <w:lang w:val="en-ZW"/>
        </w:rPr>
        <w:t xml:space="preserve"> it reduces</w:t>
      </w:r>
      <w:r w:rsidR="000D0827">
        <w:rPr>
          <w:rFonts w:ascii="Times New Roman" w:hAnsi="Times New Roman" w:cs="Times New Roman"/>
          <w:sz w:val="24"/>
          <w:szCs w:val="24"/>
          <w:lang w:val="en-ZW"/>
        </w:rPr>
        <w:t xml:space="preserve"> </w:t>
      </w:r>
      <w:r w:rsidR="00643AF8">
        <w:rPr>
          <w:rFonts w:ascii="Times New Roman" w:hAnsi="Times New Roman" w:cs="Times New Roman"/>
          <w:sz w:val="24"/>
          <w:szCs w:val="24"/>
          <w:lang w:val="en-ZW"/>
        </w:rPr>
        <w:t>a</w:t>
      </w:r>
      <w:r w:rsidR="00A87519">
        <w:rPr>
          <w:rFonts w:ascii="Times New Roman" w:hAnsi="Times New Roman" w:cs="Times New Roman"/>
          <w:sz w:val="24"/>
          <w:szCs w:val="24"/>
          <w:lang w:val="en-ZW"/>
        </w:rPr>
        <w:t xml:space="preserve"> High Court </w:t>
      </w:r>
      <w:r w:rsidR="00E655A2">
        <w:rPr>
          <w:rFonts w:ascii="Times New Roman" w:hAnsi="Times New Roman" w:cs="Times New Roman"/>
          <w:sz w:val="24"/>
          <w:szCs w:val="24"/>
          <w:lang w:val="en-ZW"/>
        </w:rPr>
        <w:t>j</w:t>
      </w:r>
      <w:r w:rsidR="00937912">
        <w:rPr>
          <w:rFonts w:ascii="Times New Roman" w:hAnsi="Times New Roman" w:cs="Times New Roman"/>
          <w:sz w:val="24"/>
          <w:szCs w:val="24"/>
          <w:lang w:val="en-ZW"/>
        </w:rPr>
        <w:t xml:space="preserve">udge to play the role of a </w:t>
      </w:r>
      <w:r w:rsidR="00643AF8">
        <w:rPr>
          <w:rFonts w:ascii="Times New Roman" w:hAnsi="Times New Roman" w:cs="Times New Roman"/>
          <w:sz w:val="24"/>
          <w:szCs w:val="24"/>
          <w:lang w:val="en-ZW"/>
        </w:rPr>
        <w:t>clerk</w:t>
      </w:r>
      <w:r w:rsidR="00A87519">
        <w:rPr>
          <w:rFonts w:ascii="Times New Roman" w:hAnsi="Times New Roman" w:cs="Times New Roman"/>
          <w:sz w:val="24"/>
          <w:szCs w:val="24"/>
          <w:lang w:val="en-ZW"/>
        </w:rPr>
        <w:t xml:space="preserve"> who</w:t>
      </w:r>
      <w:r w:rsidR="00E655A2">
        <w:rPr>
          <w:rFonts w:ascii="Times New Roman" w:hAnsi="Times New Roman" w:cs="Times New Roman"/>
          <w:sz w:val="24"/>
          <w:szCs w:val="24"/>
          <w:lang w:val="en-ZW"/>
        </w:rPr>
        <w:t>,</w:t>
      </w:r>
      <w:r w:rsidR="00A06634">
        <w:rPr>
          <w:rFonts w:ascii="Times New Roman" w:hAnsi="Times New Roman" w:cs="Times New Roman"/>
          <w:sz w:val="24"/>
          <w:szCs w:val="24"/>
          <w:lang w:val="en-ZW"/>
        </w:rPr>
        <w:t xml:space="preserve"> </w:t>
      </w:r>
      <w:r w:rsidR="00643AF8">
        <w:rPr>
          <w:rFonts w:ascii="Times New Roman" w:hAnsi="Times New Roman" w:cs="Times New Roman"/>
          <w:sz w:val="24"/>
          <w:szCs w:val="24"/>
          <w:lang w:val="en-ZW"/>
        </w:rPr>
        <w:t>as a matter of course</w:t>
      </w:r>
      <w:r w:rsidR="00701E30">
        <w:rPr>
          <w:rFonts w:ascii="Times New Roman" w:hAnsi="Times New Roman" w:cs="Times New Roman"/>
          <w:sz w:val="24"/>
          <w:szCs w:val="24"/>
          <w:lang w:val="en-ZW"/>
        </w:rPr>
        <w:t>,</w:t>
      </w:r>
      <w:r w:rsidR="00643AF8">
        <w:rPr>
          <w:rFonts w:ascii="Times New Roman" w:hAnsi="Times New Roman" w:cs="Times New Roman"/>
          <w:sz w:val="24"/>
          <w:szCs w:val="24"/>
          <w:lang w:val="en-ZW"/>
        </w:rPr>
        <w:t xml:space="preserve"> must </w:t>
      </w:r>
      <w:r w:rsidR="00E655A2">
        <w:rPr>
          <w:rFonts w:ascii="Times New Roman" w:hAnsi="Times New Roman" w:cs="Times New Roman"/>
          <w:sz w:val="24"/>
          <w:szCs w:val="24"/>
          <w:lang w:val="en-ZW"/>
        </w:rPr>
        <w:t xml:space="preserve">routinely </w:t>
      </w:r>
      <w:r w:rsidR="00643AF8">
        <w:rPr>
          <w:rFonts w:ascii="Times New Roman" w:hAnsi="Times New Roman" w:cs="Times New Roman"/>
          <w:sz w:val="24"/>
          <w:szCs w:val="24"/>
          <w:lang w:val="en-ZW"/>
        </w:rPr>
        <w:t xml:space="preserve">rubber stamp </w:t>
      </w:r>
      <w:r w:rsidR="00A87519">
        <w:rPr>
          <w:rFonts w:ascii="Times New Roman" w:hAnsi="Times New Roman" w:cs="Times New Roman"/>
          <w:sz w:val="24"/>
          <w:szCs w:val="24"/>
          <w:lang w:val="en-ZW"/>
        </w:rPr>
        <w:t>the arbitral award</w:t>
      </w:r>
      <w:r w:rsidR="00E655A2">
        <w:rPr>
          <w:rFonts w:ascii="Times New Roman" w:hAnsi="Times New Roman" w:cs="Times New Roman"/>
          <w:sz w:val="24"/>
          <w:szCs w:val="24"/>
          <w:lang w:val="en-ZW"/>
        </w:rPr>
        <w:t>s</w:t>
      </w:r>
      <w:r w:rsidR="00A87519">
        <w:rPr>
          <w:rFonts w:ascii="Times New Roman" w:hAnsi="Times New Roman" w:cs="Times New Roman"/>
          <w:sz w:val="24"/>
          <w:szCs w:val="24"/>
          <w:lang w:val="en-ZW"/>
        </w:rPr>
        <w:t xml:space="preserve">.  </w:t>
      </w:r>
      <w:r w:rsidR="00E655A2">
        <w:rPr>
          <w:rFonts w:ascii="Times New Roman" w:hAnsi="Times New Roman" w:cs="Times New Roman"/>
          <w:sz w:val="24"/>
          <w:szCs w:val="24"/>
          <w:lang w:val="en-ZW"/>
        </w:rPr>
        <w:t>In the same vein</w:t>
      </w:r>
      <w:r w:rsidR="00701E30">
        <w:rPr>
          <w:rFonts w:ascii="Times New Roman" w:hAnsi="Times New Roman" w:cs="Times New Roman"/>
          <w:sz w:val="24"/>
          <w:szCs w:val="24"/>
          <w:lang w:val="en-ZW"/>
        </w:rPr>
        <w:t>,</w:t>
      </w:r>
      <w:r w:rsidR="00E655A2">
        <w:rPr>
          <w:rFonts w:ascii="Times New Roman" w:hAnsi="Times New Roman" w:cs="Times New Roman"/>
          <w:sz w:val="24"/>
          <w:szCs w:val="24"/>
          <w:lang w:val="en-ZW"/>
        </w:rPr>
        <w:t xml:space="preserve"> it robbed the High Court of judicial </w:t>
      </w:r>
      <w:r w:rsidR="00E0042D">
        <w:rPr>
          <w:rFonts w:ascii="Times New Roman" w:hAnsi="Times New Roman" w:cs="Times New Roman"/>
          <w:sz w:val="24"/>
          <w:szCs w:val="24"/>
          <w:lang w:val="en-ZW"/>
        </w:rPr>
        <w:t>authority</w:t>
      </w:r>
      <w:r w:rsidR="00643AF8">
        <w:rPr>
          <w:rFonts w:ascii="Times New Roman" w:hAnsi="Times New Roman" w:cs="Times New Roman"/>
          <w:sz w:val="24"/>
          <w:szCs w:val="24"/>
          <w:lang w:val="en-ZW"/>
        </w:rPr>
        <w:t xml:space="preserve"> </w:t>
      </w:r>
      <w:r w:rsidR="00E0042D">
        <w:rPr>
          <w:rFonts w:ascii="Times New Roman" w:hAnsi="Times New Roman" w:cs="Times New Roman"/>
          <w:sz w:val="24"/>
          <w:szCs w:val="24"/>
          <w:lang w:val="en-ZW"/>
        </w:rPr>
        <w:t xml:space="preserve">vested in it by </w:t>
      </w:r>
      <w:r w:rsidR="00643AF8">
        <w:rPr>
          <w:rFonts w:ascii="Times New Roman" w:hAnsi="Times New Roman" w:cs="Times New Roman"/>
          <w:sz w:val="24"/>
          <w:szCs w:val="24"/>
          <w:lang w:val="en-ZW"/>
        </w:rPr>
        <w:t>s</w:t>
      </w:r>
      <w:r w:rsidR="00E0042D">
        <w:rPr>
          <w:rFonts w:ascii="Times New Roman" w:hAnsi="Times New Roman" w:cs="Times New Roman"/>
          <w:sz w:val="24"/>
          <w:szCs w:val="24"/>
          <w:lang w:val="en-ZW"/>
        </w:rPr>
        <w:t xml:space="preserve"> 162 of the Constitution.</w:t>
      </w:r>
      <w:r w:rsidR="00643AF8">
        <w:rPr>
          <w:rFonts w:ascii="Times New Roman" w:hAnsi="Times New Roman" w:cs="Times New Roman"/>
          <w:sz w:val="24"/>
          <w:szCs w:val="24"/>
          <w:lang w:val="en-ZW"/>
        </w:rPr>
        <w:t xml:space="preserve"> </w:t>
      </w:r>
      <w:r w:rsidR="00E0042D">
        <w:rPr>
          <w:rFonts w:ascii="Times New Roman" w:hAnsi="Times New Roman" w:cs="Times New Roman"/>
          <w:sz w:val="24"/>
          <w:szCs w:val="24"/>
          <w:lang w:val="en-ZW"/>
        </w:rPr>
        <w:t xml:space="preserve"> </w:t>
      </w:r>
      <w:r w:rsidR="00A87519">
        <w:rPr>
          <w:rFonts w:ascii="Times New Roman" w:hAnsi="Times New Roman" w:cs="Times New Roman"/>
          <w:sz w:val="24"/>
          <w:szCs w:val="24"/>
          <w:lang w:val="en-ZW"/>
        </w:rPr>
        <w:t>In</w:t>
      </w:r>
      <w:r w:rsidR="00643AF8">
        <w:rPr>
          <w:rFonts w:ascii="Times New Roman" w:hAnsi="Times New Roman" w:cs="Times New Roman"/>
          <w:sz w:val="24"/>
          <w:szCs w:val="24"/>
          <w:lang w:val="en-ZW"/>
        </w:rPr>
        <w:t xml:space="preserve"> the a</w:t>
      </w:r>
      <w:r w:rsidR="00AE07DC">
        <w:rPr>
          <w:rFonts w:ascii="Times New Roman" w:hAnsi="Times New Roman" w:cs="Times New Roman"/>
          <w:sz w:val="24"/>
          <w:szCs w:val="24"/>
          <w:lang w:val="en-ZW"/>
        </w:rPr>
        <w:t>pplicant’s view</w:t>
      </w:r>
      <w:r w:rsidR="00701E30">
        <w:rPr>
          <w:rFonts w:ascii="Times New Roman" w:hAnsi="Times New Roman" w:cs="Times New Roman"/>
          <w:sz w:val="24"/>
          <w:szCs w:val="24"/>
          <w:lang w:val="en-ZW"/>
        </w:rPr>
        <w:t>,</w:t>
      </w:r>
      <w:r w:rsidR="00AE07DC">
        <w:rPr>
          <w:rFonts w:ascii="Times New Roman" w:hAnsi="Times New Roman" w:cs="Times New Roman"/>
          <w:sz w:val="24"/>
          <w:szCs w:val="24"/>
          <w:lang w:val="en-ZW"/>
        </w:rPr>
        <w:t xml:space="preserve"> </w:t>
      </w:r>
      <w:r w:rsidR="00643AF8">
        <w:rPr>
          <w:rFonts w:ascii="Times New Roman" w:hAnsi="Times New Roman" w:cs="Times New Roman"/>
          <w:sz w:val="24"/>
          <w:szCs w:val="24"/>
          <w:lang w:val="en-ZW"/>
        </w:rPr>
        <w:t>s</w:t>
      </w:r>
      <w:r w:rsidR="00E0042D">
        <w:rPr>
          <w:rFonts w:ascii="Times New Roman" w:hAnsi="Times New Roman" w:cs="Times New Roman"/>
          <w:sz w:val="24"/>
          <w:szCs w:val="24"/>
          <w:lang w:val="en-ZW"/>
        </w:rPr>
        <w:t xml:space="preserve"> 198(</w:t>
      </w:r>
      <w:r w:rsidR="00643AF8">
        <w:rPr>
          <w:rFonts w:ascii="Times New Roman" w:hAnsi="Times New Roman" w:cs="Times New Roman"/>
          <w:sz w:val="24"/>
          <w:szCs w:val="24"/>
          <w:lang w:val="en-ZW"/>
        </w:rPr>
        <w:t>1</w:t>
      </w:r>
      <w:r w:rsidR="00E0042D">
        <w:rPr>
          <w:rFonts w:ascii="Times New Roman" w:hAnsi="Times New Roman" w:cs="Times New Roman"/>
          <w:sz w:val="24"/>
          <w:szCs w:val="24"/>
          <w:lang w:val="en-ZW"/>
        </w:rPr>
        <w:t xml:space="preserve">4) </w:t>
      </w:r>
      <w:r w:rsidR="00A87519">
        <w:rPr>
          <w:rFonts w:ascii="Times New Roman" w:hAnsi="Times New Roman" w:cs="Times New Roman"/>
          <w:sz w:val="24"/>
          <w:szCs w:val="24"/>
          <w:lang w:val="en-ZW"/>
        </w:rPr>
        <w:t xml:space="preserve">not only </w:t>
      </w:r>
      <w:r w:rsidR="00643AF8">
        <w:rPr>
          <w:rFonts w:ascii="Times New Roman" w:hAnsi="Times New Roman" w:cs="Times New Roman"/>
          <w:sz w:val="24"/>
          <w:szCs w:val="24"/>
          <w:lang w:val="en-ZW"/>
        </w:rPr>
        <w:t>violates</w:t>
      </w:r>
      <w:r w:rsidR="000D0827">
        <w:rPr>
          <w:rFonts w:ascii="Times New Roman" w:hAnsi="Times New Roman" w:cs="Times New Roman"/>
          <w:sz w:val="24"/>
          <w:szCs w:val="24"/>
          <w:lang w:val="en-ZW"/>
        </w:rPr>
        <w:t xml:space="preserve"> </w:t>
      </w:r>
      <w:r w:rsidR="00643AF8">
        <w:rPr>
          <w:rFonts w:ascii="Times New Roman" w:hAnsi="Times New Roman" w:cs="Times New Roman"/>
          <w:sz w:val="24"/>
          <w:szCs w:val="24"/>
          <w:lang w:val="en-ZW"/>
        </w:rPr>
        <w:t>s</w:t>
      </w:r>
      <w:r w:rsidR="00E0042D">
        <w:rPr>
          <w:rFonts w:ascii="Times New Roman" w:hAnsi="Times New Roman" w:cs="Times New Roman"/>
          <w:sz w:val="24"/>
          <w:szCs w:val="24"/>
          <w:lang w:val="en-ZW"/>
        </w:rPr>
        <w:t>s</w:t>
      </w:r>
      <w:r w:rsidR="000D0827">
        <w:rPr>
          <w:rFonts w:ascii="Times New Roman" w:hAnsi="Times New Roman" w:cs="Times New Roman"/>
          <w:sz w:val="24"/>
          <w:szCs w:val="24"/>
          <w:lang w:val="en-ZW"/>
        </w:rPr>
        <w:t xml:space="preserve"> 56(1) </w:t>
      </w:r>
      <w:r w:rsidR="00E0042D">
        <w:rPr>
          <w:rFonts w:ascii="Times New Roman" w:hAnsi="Times New Roman" w:cs="Times New Roman"/>
          <w:sz w:val="24"/>
          <w:szCs w:val="24"/>
          <w:lang w:val="en-ZW"/>
        </w:rPr>
        <w:t xml:space="preserve">and 162 </w:t>
      </w:r>
      <w:r w:rsidR="000D0827">
        <w:rPr>
          <w:rFonts w:ascii="Times New Roman" w:hAnsi="Times New Roman" w:cs="Times New Roman"/>
          <w:sz w:val="24"/>
          <w:szCs w:val="24"/>
          <w:lang w:val="en-ZW"/>
        </w:rPr>
        <w:t>of the Constitution</w:t>
      </w:r>
      <w:r w:rsidR="00937912">
        <w:rPr>
          <w:rFonts w:ascii="Times New Roman" w:hAnsi="Times New Roman" w:cs="Times New Roman"/>
          <w:sz w:val="24"/>
          <w:szCs w:val="24"/>
          <w:lang w:val="en-ZW"/>
        </w:rPr>
        <w:t>, i</w:t>
      </w:r>
      <w:r w:rsidR="000D0827">
        <w:rPr>
          <w:rFonts w:ascii="Times New Roman" w:hAnsi="Times New Roman" w:cs="Times New Roman"/>
          <w:sz w:val="24"/>
          <w:szCs w:val="24"/>
          <w:lang w:val="en-ZW"/>
        </w:rPr>
        <w:t>t also</w:t>
      </w:r>
      <w:r w:rsidR="00643AF8">
        <w:rPr>
          <w:rFonts w:ascii="Times New Roman" w:hAnsi="Times New Roman" w:cs="Times New Roman"/>
          <w:sz w:val="24"/>
          <w:szCs w:val="24"/>
          <w:lang w:val="en-ZW"/>
        </w:rPr>
        <w:t xml:space="preserve"> amounts</w:t>
      </w:r>
      <w:r w:rsidR="00E655A2">
        <w:rPr>
          <w:rFonts w:ascii="Times New Roman" w:hAnsi="Times New Roman" w:cs="Times New Roman"/>
          <w:sz w:val="24"/>
          <w:szCs w:val="24"/>
          <w:lang w:val="en-ZW"/>
        </w:rPr>
        <w:t xml:space="preserve"> to an unfair labour standard</w:t>
      </w:r>
      <w:r w:rsidR="00643AF8">
        <w:rPr>
          <w:rFonts w:ascii="Times New Roman" w:hAnsi="Times New Roman" w:cs="Times New Roman"/>
          <w:sz w:val="24"/>
          <w:szCs w:val="24"/>
          <w:lang w:val="en-ZW"/>
        </w:rPr>
        <w:t xml:space="preserve"> contrary to s 65(1) of the Constitution.</w:t>
      </w:r>
    </w:p>
    <w:p w:rsidR="00E0042D" w:rsidRPr="002528F7" w:rsidRDefault="00643AF8" w:rsidP="002528F7">
      <w:pPr>
        <w:spacing w:after="0" w:line="480" w:lineRule="auto"/>
        <w:ind w:firstLine="1440"/>
        <w:jc w:val="both"/>
        <w:rPr>
          <w:rFonts w:ascii="Times New Roman" w:hAnsi="Times New Roman" w:cs="Times New Roman"/>
          <w:i/>
          <w:sz w:val="24"/>
          <w:szCs w:val="24"/>
          <w:lang w:val="en-ZW"/>
        </w:rPr>
      </w:pPr>
      <w:r>
        <w:rPr>
          <w:rFonts w:ascii="Times New Roman" w:hAnsi="Times New Roman" w:cs="Times New Roman"/>
          <w:sz w:val="24"/>
          <w:szCs w:val="24"/>
          <w:lang w:val="en-ZW"/>
        </w:rPr>
        <w:t xml:space="preserve">                                                             </w:t>
      </w:r>
    </w:p>
    <w:p w:rsidR="00093A8A" w:rsidRDefault="00901CB8" w:rsidP="003921E5">
      <w:pPr>
        <w:spacing w:after="0" w:line="480" w:lineRule="auto"/>
        <w:ind w:firstLine="1440"/>
        <w:jc w:val="both"/>
        <w:rPr>
          <w:rFonts w:ascii="Times New Roman" w:hAnsi="Times New Roman" w:cs="Times New Roman"/>
          <w:sz w:val="24"/>
          <w:szCs w:val="24"/>
          <w:lang w:val="en-ZW"/>
        </w:rPr>
      </w:pPr>
      <w:r>
        <w:rPr>
          <w:rFonts w:ascii="Times New Roman" w:hAnsi="Times New Roman" w:cs="Times New Roman"/>
          <w:sz w:val="24"/>
          <w:szCs w:val="24"/>
          <w:lang w:val="en-ZW"/>
        </w:rPr>
        <w:t>Mr</w:t>
      </w:r>
      <w:r w:rsidR="00B72C2B" w:rsidRPr="000D0827">
        <w:rPr>
          <w:rFonts w:ascii="Times New Roman" w:hAnsi="Times New Roman" w:cs="Times New Roman"/>
          <w:i/>
          <w:sz w:val="24"/>
          <w:szCs w:val="24"/>
          <w:lang w:val="en-ZW"/>
        </w:rPr>
        <w:t xml:space="preserve"> Chimombe</w:t>
      </w:r>
      <w:r w:rsidR="00B72C2B">
        <w:rPr>
          <w:rFonts w:ascii="Times New Roman" w:hAnsi="Times New Roman" w:cs="Times New Roman"/>
          <w:sz w:val="24"/>
          <w:szCs w:val="24"/>
          <w:lang w:val="en-ZW"/>
        </w:rPr>
        <w:t xml:space="preserve"> </w:t>
      </w:r>
      <w:r>
        <w:rPr>
          <w:rFonts w:ascii="Times New Roman" w:hAnsi="Times New Roman" w:cs="Times New Roman"/>
          <w:sz w:val="24"/>
          <w:szCs w:val="24"/>
          <w:lang w:val="en-ZW"/>
        </w:rPr>
        <w:t xml:space="preserve">for the first respondent </w:t>
      </w:r>
      <w:r w:rsidR="00B72C2B">
        <w:rPr>
          <w:rFonts w:ascii="Times New Roman" w:hAnsi="Times New Roman" w:cs="Times New Roman"/>
          <w:sz w:val="24"/>
          <w:szCs w:val="24"/>
          <w:lang w:val="en-ZW"/>
        </w:rPr>
        <w:t xml:space="preserve">indicated that he would </w:t>
      </w:r>
      <w:r w:rsidR="00E655A2">
        <w:rPr>
          <w:rFonts w:ascii="Times New Roman" w:hAnsi="Times New Roman" w:cs="Times New Roman"/>
          <w:sz w:val="24"/>
          <w:szCs w:val="24"/>
          <w:lang w:val="en-ZW"/>
        </w:rPr>
        <w:t>stand</w:t>
      </w:r>
      <w:r w:rsidR="00B72C2B">
        <w:rPr>
          <w:rFonts w:ascii="Times New Roman" w:hAnsi="Times New Roman" w:cs="Times New Roman"/>
          <w:sz w:val="24"/>
          <w:szCs w:val="24"/>
          <w:lang w:val="en-ZW"/>
        </w:rPr>
        <w:t xml:space="preserve"> guided by the </w:t>
      </w:r>
      <w:r w:rsidR="00E655A2">
        <w:rPr>
          <w:rFonts w:ascii="Times New Roman" w:hAnsi="Times New Roman" w:cs="Times New Roman"/>
          <w:sz w:val="24"/>
          <w:szCs w:val="24"/>
          <w:lang w:val="en-ZW"/>
        </w:rPr>
        <w:t>decision</w:t>
      </w:r>
      <w:r w:rsidR="00B72C2B">
        <w:rPr>
          <w:rFonts w:ascii="Times New Roman" w:hAnsi="Times New Roman" w:cs="Times New Roman"/>
          <w:sz w:val="24"/>
          <w:szCs w:val="24"/>
          <w:lang w:val="en-ZW"/>
        </w:rPr>
        <w:t xml:space="preserve"> of the Court. </w:t>
      </w:r>
      <w:r w:rsidR="00B72C2B" w:rsidRPr="00901CB8">
        <w:rPr>
          <w:rFonts w:ascii="Times New Roman" w:hAnsi="Times New Roman" w:cs="Times New Roman"/>
          <w:sz w:val="24"/>
          <w:szCs w:val="24"/>
          <w:lang w:val="en-ZW"/>
        </w:rPr>
        <w:t>Mr</w:t>
      </w:r>
      <w:r>
        <w:rPr>
          <w:rFonts w:ascii="Times New Roman" w:hAnsi="Times New Roman" w:cs="Times New Roman"/>
          <w:sz w:val="24"/>
          <w:szCs w:val="24"/>
          <w:lang w:val="en-ZW"/>
        </w:rPr>
        <w:t xml:space="preserve"> </w:t>
      </w:r>
      <w:r w:rsidR="00B72C2B" w:rsidRPr="00B72C2B">
        <w:rPr>
          <w:rFonts w:ascii="Times New Roman" w:hAnsi="Times New Roman" w:cs="Times New Roman"/>
          <w:i/>
          <w:sz w:val="24"/>
          <w:szCs w:val="24"/>
          <w:lang w:val="en-ZW"/>
        </w:rPr>
        <w:t xml:space="preserve"> Dembure</w:t>
      </w:r>
      <w:r w:rsidR="00E655A2" w:rsidRPr="00E655A2">
        <w:rPr>
          <w:rFonts w:ascii="Times New Roman" w:hAnsi="Times New Roman" w:cs="Times New Roman"/>
          <w:sz w:val="24"/>
          <w:szCs w:val="24"/>
          <w:lang w:val="en-ZW"/>
        </w:rPr>
        <w:t xml:space="preserve"> </w:t>
      </w:r>
      <w:r w:rsidR="00E0042D" w:rsidRPr="00E655A2">
        <w:rPr>
          <w:rFonts w:ascii="Times New Roman" w:hAnsi="Times New Roman" w:cs="Times New Roman"/>
          <w:sz w:val="24"/>
          <w:szCs w:val="24"/>
          <w:lang w:val="en-ZW"/>
        </w:rPr>
        <w:t xml:space="preserve"> </w:t>
      </w:r>
      <w:r w:rsidR="00E0042D" w:rsidRPr="00B72C2B">
        <w:rPr>
          <w:rFonts w:ascii="Times New Roman" w:hAnsi="Times New Roman" w:cs="Times New Roman"/>
          <w:i/>
          <w:sz w:val="24"/>
          <w:szCs w:val="24"/>
          <w:lang w:val="en-ZW"/>
        </w:rPr>
        <w:t>for</w:t>
      </w:r>
      <w:r w:rsidR="00B72C2B">
        <w:rPr>
          <w:rFonts w:ascii="Times New Roman" w:hAnsi="Times New Roman" w:cs="Times New Roman"/>
          <w:sz w:val="24"/>
          <w:szCs w:val="24"/>
          <w:lang w:val="en-ZW"/>
        </w:rPr>
        <w:t xml:space="preserve"> the </w:t>
      </w:r>
      <w:r>
        <w:rPr>
          <w:rFonts w:ascii="Times New Roman" w:hAnsi="Times New Roman" w:cs="Times New Roman"/>
          <w:sz w:val="24"/>
          <w:szCs w:val="24"/>
          <w:lang w:val="en-ZW"/>
        </w:rPr>
        <w:t>second to the sixth r</w:t>
      </w:r>
      <w:r w:rsidR="00E655A2">
        <w:rPr>
          <w:rFonts w:ascii="Times New Roman" w:hAnsi="Times New Roman" w:cs="Times New Roman"/>
          <w:sz w:val="24"/>
          <w:szCs w:val="24"/>
          <w:lang w:val="en-ZW"/>
        </w:rPr>
        <w:t>espondents</w:t>
      </w:r>
      <w:r>
        <w:rPr>
          <w:rFonts w:ascii="Times New Roman" w:hAnsi="Times New Roman" w:cs="Times New Roman"/>
          <w:sz w:val="24"/>
          <w:szCs w:val="24"/>
          <w:lang w:val="en-ZW"/>
        </w:rPr>
        <w:t xml:space="preserve"> </w:t>
      </w:r>
      <w:r w:rsidR="00937912">
        <w:rPr>
          <w:rFonts w:ascii="Times New Roman" w:hAnsi="Times New Roman" w:cs="Times New Roman"/>
          <w:sz w:val="24"/>
          <w:szCs w:val="24"/>
          <w:lang w:val="en-ZW"/>
        </w:rPr>
        <w:t>argued</w:t>
      </w:r>
      <w:r w:rsidR="00E0042D">
        <w:rPr>
          <w:rFonts w:ascii="Times New Roman" w:hAnsi="Times New Roman" w:cs="Times New Roman"/>
          <w:sz w:val="24"/>
          <w:szCs w:val="24"/>
          <w:lang w:val="en-ZW"/>
        </w:rPr>
        <w:t xml:space="preserve"> </w:t>
      </w:r>
      <w:r w:rsidR="00B72C2B">
        <w:rPr>
          <w:rFonts w:ascii="Times New Roman" w:hAnsi="Times New Roman" w:cs="Times New Roman"/>
          <w:sz w:val="24"/>
          <w:szCs w:val="24"/>
          <w:lang w:val="en-ZW"/>
        </w:rPr>
        <w:t xml:space="preserve"> that there was nothing </w:t>
      </w:r>
      <w:r w:rsidR="00EA0A6B">
        <w:rPr>
          <w:rFonts w:ascii="Times New Roman" w:hAnsi="Times New Roman" w:cs="Times New Roman"/>
          <w:sz w:val="24"/>
          <w:szCs w:val="24"/>
          <w:lang w:val="en-ZW"/>
        </w:rPr>
        <w:t>unconstitutional</w:t>
      </w:r>
      <w:r w:rsidR="00B72C2B">
        <w:rPr>
          <w:rFonts w:ascii="Times New Roman" w:hAnsi="Times New Roman" w:cs="Times New Roman"/>
          <w:sz w:val="24"/>
          <w:szCs w:val="24"/>
          <w:lang w:val="en-ZW"/>
        </w:rPr>
        <w:t xml:space="preserve"> about </w:t>
      </w:r>
      <w:r>
        <w:rPr>
          <w:rFonts w:ascii="Times New Roman" w:hAnsi="Times New Roman" w:cs="Times New Roman"/>
          <w:sz w:val="24"/>
          <w:szCs w:val="24"/>
          <w:lang w:val="en-ZW"/>
        </w:rPr>
        <w:t xml:space="preserve">s 92E(2) of the </w:t>
      </w:r>
      <w:r w:rsidR="00B72C2B">
        <w:rPr>
          <w:rFonts w:ascii="Times New Roman" w:hAnsi="Times New Roman" w:cs="Times New Roman"/>
          <w:sz w:val="24"/>
          <w:szCs w:val="24"/>
          <w:lang w:val="en-ZW"/>
        </w:rPr>
        <w:t xml:space="preserve"> Act.  It</w:t>
      </w:r>
      <w:r>
        <w:rPr>
          <w:rFonts w:ascii="Times New Roman" w:hAnsi="Times New Roman" w:cs="Times New Roman"/>
          <w:sz w:val="24"/>
          <w:szCs w:val="24"/>
          <w:lang w:val="en-ZW"/>
        </w:rPr>
        <w:t xml:space="preserve"> was his submission that s </w:t>
      </w:r>
      <w:r w:rsidR="00B72C2B">
        <w:rPr>
          <w:rFonts w:ascii="Times New Roman" w:hAnsi="Times New Roman" w:cs="Times New Roman"/>
          <w:sz w:val="24"/>
          <w:szCs w:val="24"/>
          <w:lang w:val="en-ZW"/>
        </w:rPr>
        <w:t xml:space="preserve">92E(2) should be read in </w:t>
      </w:r>
      <w:r w:rsidR="00A87519">
        <w:rPr>
          <w:rFonts w:ascii="Times New Roman" w:hAnsi="Times New Roman" w:cs="Times New Roman"/>
          <w:sz w:val="24"/>
          <w:szCs w:val="24"/>
          <w:lang w:val="en-ZW"/>
        </w:rPr>
        <w:t>conjunction</w:t>
      </w:r>
      <w:r>
        <w:rPr>
          <w:rFonts w:ascii="Times New Roman" w:hAnsi="Times New Roman" w:cs="Times New Roman"/>
          <w:sz w:val="24"/>
          <w:szCs w:val="24"/>
          <w:lang w:val="en-ZW"/>
        </w:rPr>
        <w:t xml:space="preserve"> with s</w:t>
      </w:r>
      <w:r w:rsidR="00B72C2B">
        <w:rPr>
          <w:rFonts w:ascii="Times New Roman" w:hAnsi="Times New Roman" w:cs="Times New Roman"/>
          <w:sz w:val="24"/>
          <w:szCs w:val="24"/>
          <w:lang w:val="en-ZW"/>
        </w:rPr>
        <w:t xml:space="preserve"> 92E(3)</w:t>
      </w:r>
      <w:r w:rsidR="00E655A2">
        <w:rPr>
          <w:rFonts w:ascii="Times New Roman" w:hAnsi="Times New Roman" w:cs="Times New Roman"/>
          <w:sz w:val="24"/>
          <w:szCs w:val="24"/>
          <w:lang w:val="en-ZW"/>
        </w:rPr>
        <w:t>,</w:t>
      </w:r>
      <w:r w:rsidR="00B72C2B">
        <w:rPr>
          <w:rFonts w:ascii="Times New Roman" w:hAnsi="Times New Roman" w:cs="Times New Roman"/>
          <w:sz w:val="24"/>
          <w:szCs w:val="24"/>
          <w:lang w:val="en-ZW"/>
        </w:rPr>
        <w:t xml:space="preserve"> which provides th</w:t>
      </w:r>
      <w:r>
        <w:rPr>
          <w:rFonts w:ascii="Times New Roman" w:hAnsi="Times New Roman" w:cs="Times New Roman"/>
          <w:sz w:val="24"/>
          <w:szCs w:val="24"/>
          <w:lang w:val="en-ZW"/>
        </w:rPr>
        <w:t xml:space="preserve">at the Labour Court may make an </w:t>
      </w:r>
      <w:r w:rsidR="00B72C2B">
        <w:rPr>
          <w:rFonts w:ascii="Times New Roman" w:hAnsi="Times New Roman" w:cs="Times New Roman"/>
          <w:sz w:val="24"/>
          <w:szCs w:val="24"/>
          <w:lang w:val="en-ZW"/>
        </w:rPr>
        <w:t xml:space="preserve"> interim determination pending the </w:t>
      </w:r>
      <w:r>
        <w:rPr>
          <w:rFonts w:ascii="Times New Roman" w:hAnsi="Times New Roman" w:cs="Times New Roman"/>
          <w:sz w:val="24"/>
          <w:szCs w:val="24"/>
          <w:lang w:val="en-ZW"/>
        </w:rPr>
        <w:t xml:space="preserve">determination of the </w:t>
      </w:r>
      <w:r w:rsidR="00B72C2B">
        <w:rPr>
          <w:rFonts w:ascii="Times New Roman" w:hAnsi="Times New Roman" w:cs="Times New Roman"/>
          <w:sz w:val="24"/>
          <w:szCs w:val="24"/>
          <w:lang w:val="en-ZW"/>
        </w:rPr>
        <w:t xml:space="preserve">appeal.  </w:t>
      </w:r>
      <w:r>
        <w:rPr>
          <w:rFonts w:ascii="Times New Roman" w:hAnsi="Times New Roman" w:cs="Times New Roman"/>
          <w:sz w:val="24"/>
          <w:szCs w:val="24"/>
          <w:lang w:val="en-ZW"/>
        </w:rPr>
        <w:t>F</w:t>
      </w:r>
      <w:r w:rsidR="00B72C2B">
        <w:rPr>
          <w:rFonts w:ascii="Times New Roman" w:hAnsi="Times New Roman" w:cs="Times New Roman"/>
          <w:sz w:val="24"/>
          <w:szCs w:val="24"/>
          <w:lang w:val="en-ZW"/>
        </w:rPr>
        <w:t xml:space="preserve">ailure by </w:t>
      </w:r>
      <w:r w:rsidR="00E655A2">
        <w:rPr>
          <w:rFonts w:ascii="Times New Roman" w:hAnsi="Times New Roman" w:cs="Times New Roman"/>
          <w:sz w:val="24"/>
          <w:szCs w:val="24"/>
          <w:lang w:val="en-ZW"/>
        </w:rPr>
        <w:t>a</w:t>
      </w:r>
      <w:r>
        <w:rPr>
          <w:rFonts w:ascii="Times New Roman" w:hAnsi="Times New Roman" w:cs="Times New Roman"/>
          <w:sz w:val="24"/>
          <w:szCs w:val="24"/>
          <w:lang w:val="en-ZW"/>
        </w:rPr>
        <w:t xml:space="preserve"> party to exploit the</w:t>
      </w:r>
      <w:r w:rsidR="00B72C2B">
        <w:rPr>
          <w:rFonts w:ascii="Times New Roman" w:hAnsi="Times New Roman" w:cs="Times New Roman"/>
          <w:sz w:val="24"/>
          <w:szCs w:val="24"/>
          <w:lang w:val="en-ZW"/>
        </w:rPr>
        <w:t xml:space="preserve"> remedy </w:t>
      </w:r>
      <w:r w:rsidR="00A87519">
        <w:rPr>
          <w:rFonts w:ascii="Times New Roman" w:hAnsi="Times New Roman" w:cs="Times New Roman"/>
          <w:sz w:val="24"/>
          <w:szCs w:val="24"/>
          <w:lang w:val="en-ZW"/>
        </w:rPr>
        <w:t>of interim</w:t>
      </w:r>
      <w:r w:rsidR="00B72C2B">
        <w:rPr>
          <w:rFonts w:ascii="Times New Roman" w:hAnsi="Times New Roman" w:cs="Times New Roman"/>
          <w:sz w:val="24"/>
          <w:szCs w:val="24"/>
          <w:lang w:val="en-ZW"/>
        </w:rPr>
        <w:t xml:space="preserve"> relief </w:t>
      </w:r>
      <w:r w:rsidR="003921E5">
        <w:rPr>
          <w:rFonts w:ascii="Times New Roman" w:hAnsi="Times New Roman" w:cs="Times New Roman"/>
          <w:sz w:val="24"/>
          <w:szCs w:val="24"/>
          <w:lang w:val="en-ZW"/>
        </w:rPr>
        <w:t>does</w:t>
      </w:r>
      <w:r w:rsidR="00E655A2">
        <w:rPr>
          <w:rFonts w:ascii="Times New Roman" w:hAnsi="Times New Roman" w:cs="Times New Roman"/>
          <w:sz w:val="24"/>
          <w:szCs w:val="24"/>
          <w:lang w:val="en-ZW"/>
        </w:rPr>
        <w:t xml:space="preserve"> </w:t>
      </w:r>
      <w:r w:rsidR="003921E5">
        <w:rPr>
          <w:rFonts w:ascii="Times New Roman" w:hAnsi="Times New Roman" w:cs="Times New Roman"/>
          <w:sz w:val="24"/>
          <w:szCs w:val="24"/>
          <w:lang w:val="en-ZW"/>
        </w:rPr>
        <w:t>not render</w:t>
      </w:r>
      <w:r w:rsidR="00B72C2B">
        <w:rPr>
          <w:rFonts w:ascii="Times New Roman" w:hAnsi="Times New Roman" w:cs="Times New Roman"/>
          <w:sz w:val="24"/>
          <w:szCs w:val="24"/>
          <w:lang w:val="en-ZW"/>
        </w:rPr>
        <w:t xml:space="preserve"> </w:t>
      </w:r>
      <w:r w:rsidR="003921E5">
        <w:rPr>
          <w:rFonts w:ascii="Times New Roman" w:hAnsi="Times New Roman" w:cs="Times New Roman"/>
          <w:sz w:val="24"/>
          <w:szCs w:val="24"/>
          <w:lang w:val="en-ZW"/>
        </w:rPr>
        <w:t>s</w:t>
      </w:r>
      <w:r w:rsidR="00B72C2B">
        <w:rPr>
          <w:rFonts w:ascii="Times New Roman" w:hAnsi="Times New Roman" w:cs="Times New Roman"/>
          <w:sz w:val="24"/>
          <w:szCs w:val="24"/>
          <w:lang w:val="en-ZW"/>
        </w:rPr>
        <w:t xml:space="preserve"> </w:t>
      </w:r>
      <w:r w:rsidR="003921E5">
        <w:rPr>
          <w:rFonts w:ascii="Times New Roman" w:hAnsi="Times New Roman" w:cs="Times New Roman"/>
          <w:sz w:val="24"/>
          <w:szCs w:val="24"/>
          <w:lang w:val="en-ZW"/>
        </w:rPr>
        <w:t>92E</w:t>
      </w:r>
      <w:r w:rsidR="00A87519">
        <w:rPr>
          <w:rFonts w:ascii="Times New Roman" w:hAnsi="Times New Roman" w:cs="Times New Roman"/>
          <w:sz w:val="24"/>
          <w:szCs w:val="24"/>
          <w:lang w:val="en-ZW"/>
        </w:rPr>
        <w:t>(</w:t>
      </w:r>
      <w:r w:rsidR="003921E5">
        <w:rPr>
          <w:rFonts w:ascii="Times New Roman" w:hAnsi="Times New Roman" w:cs="Times New Roman"/>
          <w:sz w:val="24"/>
          <w:szCs w:val="24"/>
          <w:lang w:val="en-ZW"/>
        </w:rPr>
        <w:t xml:space="preserve">2) of the </w:t>
      </w:r>
      <w:r w:rsidR="00B72C2B">
        <w:rPr>
          <w:rFonts w:ascii="Times New Roman" w:hAnsi="Times New Roman" w:cs="Times New Roman"/>
          <w:sz w:val="24"/>
          <w:szCs w:val="24"/>
          <w:lang w:val="en-ZW"/>
        </w:rPr>
        <w:t xml:space="preserve">Act unconstitutional. </w:t>
      </w:r>
    </w:p>
    <w:p w:rsidR="003921E5" w:rsidRDefault="003921E5" w:rsidP="00901CB8">
      <w:pPr>
        <w:spacing w:after="0" w:line="480" w:lineRule="auto"/>
        <w:ind w:firstLine="1440"/>
        <w:jc w:val="both"/>
        <w:rPr>
          <w:rFonts w:ascii="Times New Roman" w:hAnsi="Times New Roman" w:cs="Times New Roman"/>
          <w:sz w:val="24"/>
          <w:szCs w:val="24"/>
          <w:lang w:val="en-ZW"/>
        </w:rPr>
      </w:pPr>
    </w:p>
    <w:p w:rsidR="000D0827" w:rsidRDefault="000D0827" w:rsidP="00995E96">
      <w:pPr>
        <w:spacing w:after="0" w:line="480" w:lineRule="auto"/>
        <w:ind w:firstLine="144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With regards to </w:t>
      </w:r>
      <w:r w:rsidR="00995E96">
        <w:rPr>
          <w:rFonts w:ascii="Times New Roman" w:hAnsi="Times New Roman" w:cs="Times New Roman"/>
          <w:sz w:val="24"/>
          <w:szCs w:val="24"/>
          <w:lang w:val="en-ZW"/>
        </w:rPr>
        <w:t xml:space="preserve">s 98(14) of the </w:t>
      </w:r>
      <w:r w:rsidR="00E655A2">
        <w:rPr>
          <w:rFonts w:ascii="Times New Roman" w:hAnsi="Times New Roman" w:cs="Times New Roman"/>
          <w:sz w:val="24"/>
          <w:szCs w:val="24"/>
          <w:lang w:val="en-ZW"/>
        </w:rPr>
        <w:t>Act,</w:t>
      </w:r>
      <w:r>
        <w:rPr>
          <w:rFonts w:ascii="Times New Roman" w:hAnsi="Times New Roman" w:cs="Times New Roman"/>
          <w:sz w:val="24"/>
          <w:szCs w:val="24"/>
          <w:lang w:val="en-ZW"/>
        </w:rPr>
        <w:t xml:space="preserve"> </w:t>
      </w:r>
      <w:r w:rsidR="00940BEE">
        <w:rPr>
          <w:rFonts w:ascii="Times New Roman" w:hAnsi="Times New Roman" w:cs="Times New Roman"/>
          <w:sz w:val="24"/>
          <w:szCs w:val="24"/>
          <w:lang w:val="en-ZW"/>
        </w:rPr>
        <w:t xml:space="preserve">Mr </w:t>
      </w:r>
      <w:r w:rsidR="00940BEE" w:rsidRPr="006E7D04">
        <w:rPr>
          <w:rFonts w:ascii="Times New Roman" w:hAnsi="Times New Roman" w:cs="Times New Roman"/>
          <w:i/>
          <w:sz w:val="24"/>
          <w:szCs w:val="24"/>
          <w:lang w:val="en-ZW"/>
        </w:rPr>
        <w:t>Dembur</w:t>
      </w:r>
      <w:r w:rsidR="00940BEE">
        <w:rPr>
          <w:rFonts w:ascii="Times New Roman" w:hAnsi="Times New Roman" w:cs="Times New Roman"/>
          <w:sz w:val="24"/>
          <w:szCs w:val="24"/>
          <w:lang w:val="en-ZW"/>
        </w:rPr>
        <w:t>e argued that the provision does</w:t>
      </w:r>
      <w:r>
        <w:rPr>
          <w:rFonts w:ascii="Times New Roman" w:hAnsi="Times New Roman" w:cs="Times New Roman"/>
          <w:sz w:val="24"/>
          <w:szCs w:val="24"/>
          <w:lang w:val="en-ZW"/>
        </w:rPr>
        <w:t xml:space="preserve"> not take away the High </w:t>
      </w:r>
      <w:r w:rsidR="00E0042D">
        <w:rPr>
          <w:rFonts w:ascii="Times New Roman" w:hAnsi="Times New Roman" w:cs="Times New Roman"/>
          <w:sz w:val="24"/>
          <w:szCs w:val="24"/>
          <w:lang w:val="en-ZW"/>
        </w:rPr>
        <w:t>Court’s authority</w:t>
      </w:r>
      <w:r>
        <w:rPr>
          <w:rFonts w:ascii="Times New Roman" w:hAnsi="Times New Roman" w:cs="Times New Roman"/>
          <w:sz w:val="24"/>
          <w:szCs w:val="24"/>
          <w:lang w:val="en-ZW"/>
        </w:rPr>
        <w:t xml:space="preserve"> </w:t>
      </w:r>
      <w:r w:rsidR="00940BEE">
        <w:rPr>
          <w:rFonts w:ascii="Times New Roman" w:hAnsi="Times New Roman" w:cs="Times New Roman"/>
          <w:sz w:val="24"/>
          <w:szCs w:val="24"/>
          <w:lang w:val="en-ZW"/>
        </w:rPr>
        <w:t>to</w:t>
      </w:r>
      <w:r>
        <w:rPr>
          <w:rFonts w:ascii="Times New Roman" w:hAnsi="Times New Roman" w:cs="Times New Roman"/>
          <w:sz w:val="24"/>
          <w:szCs w:val="24"/>
          <w:lang w:val="en-ZW"/>
        </w:rPr>
        <w:t xml:space="preserve"> decline </w:t>
      </w:r>
      <w:r w:rsidR="00940BEE">
        <w:rPr>
          <w:rFonts w:ascii="Times New Roman" w:hAnsi="Times New Roman" w:cs="Times New Roman"/>
          <w:sz w:val="24"/>
          <w:szCs w:val="24"/>
          <w:lang w:val="en-ZW"/>
        </w:rPr>
        <w:t>in</w:t>
      </w:r>
      <w:r w:rsidR="00AE07DC">
        <w:rPr>
          <w:rFonts w:ascii="Times New Roman" w:hAnsi="Times New Roman" w:cs="Times New Roman"/>
          <w:sz w:val="24"/>
          <w:szCs w:val="24"/>
          <w:lang w:val="en-ZW"/>
        </w:rPr>
        <w:t xml:space="preserve"> </w:t>
      </w:r>
      <w:r w:rsidR="00940BEE">
        <w:rPr>
          <w:rFonts w:ascii="Times New Roman" w:hAnsi="Times New Roman" w:cs="Times New Roman"/>
          <w:sz w:val="24"/>
          <w:szCs w:val="24"/>
          <w:lang w:val="en-ZW"/>
        </w:rPr>
        <w:t xml:space="preserve">appropriate circumstances </w:t>
      </w:r>
      <w:r>
        <w:rPr>
          <w:rFonts w:ascii="Times New Roman" w:hAnsi="Times New Roman" w:cs="Times New Roman"/>
          <w:sz w:val="24"/>
          <w:szCs w:val="24"/>
          <w:lang w:val="en-ZW"/>
        </w:rPr>
        <w:t>to register the award. It could</w:t>
      </w:r>
      <w:r w:rsidR="00F674E1">
        <w:rPr>
          <w:rFonts w:ascii="Times New Roman" w:hAnsi="Times New Roman" w:cs="Times New Roman"/>
          <w:sz w:val="24"/>
          <w:szCs w:val="24"/>
          <w:lang w:val="en-ZW"/>
        </w:rPr>
        <w:t xml:space="preserve"> </w:t>
      </w:r>
      <w:r w:rsidR="00940BEE">
        <w:rPr>
          <w:rFonts w:ascii="Times New Roman" w:hAnsi="Times New Roman" w:cs="Times New Roman"/>
          <w:sz w:val="24"/>
          <w:szCs w:val="24"/>
          <w:lang w:val="en-ZW"/>
        </w:rPr>
        <w:t>not be argued that a High Court Judge</w:t>
      </w:r>
      <w:r>
        <w:rPr>
          <w:rFonts w:ascii="Times New Roman" w:hAnsi="Times New Roman" w:cs="Times New Roman"/>
          <w:sz w:val="24"/>
          <w:szCs w:val="24"/>
          <w:lang w:val="en-ZW"/>
        </w:rPr>
        <w:t xml:space="preserve"> </w:t>
      </w:r>
      <w:r w:rsidR="00940BEE">
        <w:rPr>
          <w:rFonts w:ascii="Times New Roman" w:hAnsi="Times New Roman" w:cs="Times New Roman"/>
          <w:sz w:val="24"/>
          <w:szCs w:val="24"/>
          <w:lang w:val="en-ZW"/>
        </w:rPr>
        <w:t>is</w:t>
      </w:r>
      <w:r>
        <w:rPr>
          <w:rFonts w:ascii="Times New Roman" w:hAnsi="Times New Roman" w:cs="Times New Roman"/>
          <w:sz w:val="24"/>
          <w:szCs w:val="24"/>
          <w:lang w:val="en-ZW"/>
        </w:rPr>
        <w:t xml:space="preserve"> reduced to </w:t>
      </w:r>
      <w:r w:rsidR="00940BEE">
        <w:rPr>
          <w:rFonts w:ascii="Times New Roman" w:hAnsi="Times New Roman" w:cs="Times New Roman"/>
          <w:sz w:val="24"/>
          <w:szCs w:val="24"/>
          <w:lang w:val="en-ZW"/>
        </w:rPr>
        <w:t xml:space="preserve">discharging a </w:t>
      </w:r>
      <w:r>
        <w:rPr>
          <w:rFonts w:ascii="Times New Roman" w:hAnsi="Times New Roman" w:cs="Times New Roman"/>
          <w:sz w:val="24"/>
          <w:szCs w:val="24"/>
          <w:lang w:val="en-ZW"/>
        </w:rPr>
        <w:t xml:space="preserve">clerical </w:t>
      </w:r>
      <w:r w:rsidR="00940BEE">
        <w:rPr>
          <w:rFonts w:ascii="Times New Roman" w:hAnsi="Times New Roman" w:cs="Times New Roman"/>
          <w:sz w:val="24"/>
          <w:szCs w:val="24"/>
          <w:lang w:val="en-ZW"/>
        </w:rPr>
        <w:t>function when considering an application for registration of a determination appealed against in terms of s 98(10) of the Act</w:t>
      </w:r>
      <w:r w:rsidR="00E0042D">
        <w:rPr>
          <w:rFonts w:ascii="Times New Roman" w:hAnsi="Times New Roman" w:cs="Times New Roman"/>
          <w:sz w:val="24"/>
          <w:szCs w:val="24"/>
          <w:lang w:val="en-ZW"/>
        </w:rPr>
        <w:t>. In any event, he argu</w:t>
      </w:r>
      <w:r w:rsidR="007B41A0">
        <w:rPr>
          <w:rFonts w:ascii="Times New Roman" w:hAnsi="Times New Roman" w:cs="Times New Roman"/>
          <w:sz w:val="24"/>
          <w:szCs w:val="24"/>
          <w:lang w:val="en-ZW"/>
        </w:rPr>
        <w:t xml:space="preserve">ed, the fact that a party can </w:t>
      </w:r>
      <w:r w:rsidR="00E0042D">
        <w:rPr>
          <w:rFonts w:ascii="Times New Roman" w:hAnsi="Times New Roman" w:cs="Times New Roman"/>
          <w:sz w:val="24"/>
          <w:szCs w:val="24"/>
          <w:lang w:val="en-ZW"/>
        </w:rPr>
        <w:t>oppos</w:t>
      </w:r>
      <w:r w:rsidR="007B41A0">
        <w:rPr>
          <w:rFonts w:ascii="Times New Roman" w:hAnsi="Times New Roman" w:cs="Times New Roman"/>
          <w:sz w:val="24"/>
          <w:szCs w:val="24"/>
          <w:lang w:val="en-ZW"/>
        </w:rPr>
        <w:t>e registration of an award means</w:t>
      </w:r>
      <w:r w:rsidR="00E0042D">
        <w:rPr>
          <w:rFonts w:ascii="Times New Roman" w:hAnsi="Times New Roman" w:cs="Times New Roman"/>
          <w:sz w:val="24"/>
          <w:szCs w:val="24"/>
          <w:lang w:val="en-ZW"/>
        </w:rPr>
        <w:t xml:space="preserve"> that both parties</w:t>
      </w:r>
      <w:r w:rsidR="007B41A0">
        <w:rPr>
          <w:rFonts w:ascii="Times New Roman" w:hAnsi="Times New Roman" w:cs="Times New Roman"/>
          <w:sz w:val="24"/>
          <w:szCs w:val="24"/>
          <w:lang w:val="en-ZW"/>
        </w:rPr>
        <w:t xml:space="preserve"> a</w:t>
      </w:r>
      <w:r w:rsidR="00E0042D">
        <w:rPr>
          <w:rFonts w:ascii="Times New Roman" w:hAnsi="Times New Roman" w:cs="Times New Roman"/>
          <w:sz w:val="24"/>
          <w:szCs w:val="24"/>
          <w:lang w:val="en-ZW"/>
        </w:rPr>
        <w:t>re equally prot</w:t>
      </w:r>
      <w:r w:rsidR="007B41A0">
        <w:rPr>
          <w:rFonts w:ascii="Times New Roman" w:hAnsi="Times New Roman" w:cs="Times New Roman"/>
          <w:sz w:val="24"/>
          <w:szCs w:val="24"/>
          <w:lang w:val="en-ZW"/>
        </w:rPr>
        <w:t>ected by the law and there can thus be no question of</w:t>
      </w:r>
      <w:r w:rsidR="00FE58BC">
        <w:rPr>
          <w:rFonts w:ascii="Times New Roman" w:hAnsi="Times New Roman" w:cs="Times New Roman"/>
          <w:sz w:val="24"/>
          <w:szCs w:val="24"/>
          <w:lang w:val="en-ZW"/>
        </w:rPr>
        <w:t xml:space="preserve"> a</w:t>
      </w:r>
      <w:r w:rsidR="007B41A0">
        <w:rPr>
          <w:rFonts w:ascii="Times New Roman" w:hAnsi="Times New Roman" w:cs="Times New Roman"/>
          <w:sz w:val="24"/>
          <w:szCs w:val="24"/>
          <w:lang w:val="en-ZW"/>
        </w:rPr>
        <w:t xml:space="preserve"> violation of s</w:t>
      </w:r>
      <w:r w:rsidR="00E0042D">
        <w:rPr>
          <w:rFonts w:ascii="Times New Roman" w:hAnsi="Times New Roman" w:cs="Times New Roman"/>
          <w:sz w:val="24"/>
          <w:szCs w:val="24"/>
          <w:lang w:val="en-ZW"/>
        </w:rPr>
        <w:t xml:space="preserve"> 56(1) of the Constitution. </w:t>
      </w:r>
    </w:p>
    <w:p w:rsidR="007B41A0" w:rsidRDefault="007B41A0" w:rsidP="00995E96">
      <w:pPr>
        <w:spacing w:after="0" w:line="480" w:lineRule="auto"/>
        <w:ind w:firstLine="1440"/>
        <w:jc w:val="both"/>
        <w:rPr>
          <w:rFonts w:ascii="Times New Roman" w:hAnsi="Times New Roman" w:cs="Times New Roman"/>
          <w:sz w:val="24"/>
          <w:szCs w:val="24"/>
          <w:lang w:val="en-ZW"/>
        </w:rPr>
      </w:pPr>
    </w:p>
    <w:p w:rsidR="00297216" w:rsidRDefault="00B72C2B" w:rsidP="007B41A0">
      <w:pPr>
        <w:spacing w:after="0" w:line="480" w:lineRule="auto"/>
        <w:ind w:firstLine="144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The </w:t>
      </w:r>
      <w:r w:rsidR="00630184">
        <w:rPr>
          <w:rFonts w:ascii="Times New Roman" w:hAnsi="Times New Roman" w:cs="Times New Roman"/>
          <w:sz w:val="24"/>
          <w:szCs w:val="24"/>
          <w:lang w:val="en-ZW"/>
        </w:rPr>
        <w:t xml:space="preserve">first </w:t>
      </w:r>
      <w:r>
        <w:rPr>
          <w:rFonts w:ascii="Times New Roman" w:hAnsi="Times New Roman" w:cs="Times New Roman"/>
          <w:sz w:val="24"/>
          <w:szCs w:val="24"/>
          <w:lang w:val="en-ZW"/>
        </w:rPr>
        <w:t xml:space="preserve">question </w:t>
      </w:r>
      <w:r w:rsidR="00630184">
        <w:rPr>
          <w:rFonts w:ascii="Times New Roman" w:hAnsi="Times New Roman" w:cs="Times New Roman"/>
          <w:sz w:val="24"/>
          <w:szCs w:val="24"/>
          <w:lang w:val="en-ZW"/>
        </w:rPr>
        <w:t>for determination is whether s</w:t>
      </w:r>
      <w:r w:rsidR="00846B53">
        <w:rPr>
          <w:rFonts w:ascii="Times New Roman" w:hAnsi="Times New Roman" w:cs="Times New Roman"/>
          <w:sz w:val="24"/>
          <w:szCs w:val="24"/>
          <w:lang w:val="en-ZW"/>
        </w:rPr>
        <w:t xml:space="preserve"> 92 E(2) of the Act </w:t>
      </w:r>
      <w:r w:rsidR="00630184">
        <w:rPr>
          <w:rFonts w:ascii="Times New Roman" w:hAnsi="Times New Roman" w:cs="Times New Roman"/>
          <w:sz w:val="24"/>
          <w:szCs w:val="24"/>
          <w:lang w:val="en-ZW"/>
        </w:rPr>
        <w:t xml:space="preserve">infringes or limits </w:t>
      </w:r>
      <w:r>
        <w:rPr>
          <w:rFonts w:ascii="Times New Roman" w:hAnsi="Times New Roman" w:cs="Times New Roman"/>
          <w:sz w:val="24"/>
          <w:szCs w:val="24"/>
          <w:lang w:val="en-ZW"/>
        </w:rPr>
        <w:t xml:space="preserve"> the right to equal protection of the law</w:t>
      </w:r>
      <w:r w:rsidR="00630184">
        <w:rPr>
          <w:rFonts w:ascii="Times New Roman" w:hAnsi="Times New Roman" w:cs="Times New Roman"/>
          <w:sz w:val="24"/>
          <w:szCs w:val="24"/>
          <w:lang w:val="en-ZW"/>
        </w:rPr>
        <w:t xml:space="preserve"> </w:t>
      </w:r>
      <w:r w:rsidR="00297216">
        <w:rPr>
          <w:rFonts w:ascii="Times New Roman" w:hAnsi="Times New Roman" w:cs="Times New Roman"/>
          <w:sz w:val="24"/>
          <w:szCs w:val="24"/>
          <w:lang w:val="en-ZW"/>
        </w:rPr>
        <w:t xml:space="preserve">enshrined in </w:t>
      </w:r>
      <w:r w:rsidR="00630184">
        <w:rPr>
          <w:rFonts w:ascii="Times New Roman" w:hAnsi="Times New Roman" w:cs="Times New Roman"/>
          <w:sz w:val="24"/>
          <w:szCs w:val="24"/>
          <w:lang w:val="en-ZW"/>
        </w:rPr>
        <w:t xml:space="preserve"> s 5</w:t>
      </w:r>
      <w:r w:rsidR="00297216">
        <w:rPr>
          <w:rFonts w:ascii="Times New Roman" w:hAnsi="Times New Roman" w:cs="Times New Roman"/>
          <w:sz w:val="24"/>
          <w:szCs w:val="24"/>
          <w:lang w:val="en-ZW"/>
        </w:rPr>
        <w:t>6(1) of the Constitution</w:t>
      </w:r>
      <w:r>
        <w:rPr>
          <w:rFonts w:ascii="Times New Roman" w:hAnsi="Times New Roman" w:cs="Times New Roman"/>
          <w:sz w:val="24"/>
          <w:szCs w:val="24"/>
          <w:lang w:val="en-ZW"/>
        </w:rPr>
        <w:t>.</w:t>
      </w:r>
      <w:r w:rsidR="00AE07DC">
        <w:rPr>
          <w:rFonts w:ascii="Times New Roman" w:hAnsi="Times New Roman" w:cs="Times New Roman"/>
          <w:sz w:val="24"/>
          <w:szCs w:val="24"/>
          <w:lang w:val="en-ZW"/>
        </w:rPr>
        <w:t xml:space="preserve"> Secondly, whether s</w:t>
      </w:r>
      <w:r w:rsidR="00290B93">
        <w:rPr>
          <w:rFonts w:ascii="Times New Roman" w:hAnsi="Times New Roman" w:cs="Times New Roman"/>
          <w:sz w:val="24"/>
          <w:szCs w:val="24"/>
          <w:lang w:val="en-ZW"/>
        </w:rPr>
        <w:t xml:space="preserve"> 98(14) of the Labour Court i</w:t>
      </w:r>
      <w:r w:rsidR="00297216">
        <w:rPr>
          <w:rFonts w:ascii="Times New Roman" w:hAnsi="Times New Roman" w:cs="Times New Roman"/>
          <w:sz w:val="24"/>
          <w:szCs w:val="24"/>
          <w:lang w:val="en-ZW"/>
        </w:rPr>
        <w:t>s also contrary to the right to equal protection of the law</w:t>
      </w:r>
      <w:r w:rsidR="00290B93">
        <w:rPr>
          <w:rFonts w:ascii="Times New Roman" w:hAnsi="Times New Roman" w:cs="Times New Roman"/>
          <w:sz w:val="24"/>
          <w:szCs w:val="24"/>
          <w:lang w:val="en-ZW"/>
        </w:rPr>
        <w:t xml:space="preserve"> and perpetuates</w:t>
      </w:r>
      <w:r w:rsidR="00E0042D">
        <w:rPr>
          <w:rFonts w:ascii="Times New Roman" w:hAnsi="Times New Roman" w:cs="Times New Roman"/>
          <w:sz w:val="24"/>
          <w:szCs w:val="24"/>
          <w:lang w:val="en-ZW"/>
        </w:rPr>
        <w:t xml:space="preserve"> an unfair labour standard</w:t>
      </w:r>
      <w:r w:rsidR="00297216">
        <w:rPr>
          <w:rFonts w:ascii="Times New Roman" w:hAnsi="Times New Roman" w:cs="Times New Roman"/>
          <w:sz w:val="24"/>
          <w:szCs w:val="24"/>
          <w:lang w:val="en-ZW"/>
        </w:rPr>
        <w:t xml:space="preserve">. </w:t>
      </w:r>
    </w:p>
    <w:p w:rsidR="00630184" w:rsidRDefault="00630184" w:rsidP="00630184">
      <w:pPr>
        <w:spacing w:after="0" w:line="240" w:lineRule="auto"/>
        <w:ind w:firstLine="1440"/>
        <w:jc w:val="both"/>
        <w:rPr>
          <w:rFonts w:ascii="Times New Roman" w:hAnsi="Times New Roman" w:cs="Times New Roman"/>
          <w:sz w:val="24"/>
          <w:szCs w:val="24"/>
          <w:lang w:val="en-ZW"/>
        </w:rPr>
      </w:pPr>
    </w:p>
    <w:p w:rsidR="00297216" w:rsidRDefault="00297216" w:rsidP="00630184">
      <w:pPr>
        <w:spacing w:after="0" w:line="480" w:lineRule="auto"/>
        <w:ind w:firstLine="1440"/>
        <w:jc w:val="both"/>
        <w:rPr>
          <w:rFonts w:ascii="Times New Roman" w:hAnsi="Times New Roman" w:cs="Times New Roman"/>
          <w:sz w:val="24"/>
          <w:szCs w:val="24"/>
          <w:lang w:val="en-ZW"/>
        </w:rPr>
      </w:pPr>
      <w:r>
        <w:rPr>
          <w:rFonts w:ascii="Times New Roman" w:hAnsi="Times New Roman" w:cs="Times New Roman"/>
          <w:sz w:val="24"/>
          <w:szCs w:val="24"/>
          <w:lang w:val="en-ZW"/>
        </w:rPr>
        <w:t>It is the view of the Court that neither</w:t>
      </w:r>
      <w:r w:rsidR="00675852">
        <w:rPr>
          <w:rFonts w:ascii="Times New Roman" w:hAnsi="Times New Roman" w:cs="Times New Roman"/>
          <w:sz w:val="24"/>
          <w:szCs w:val="24"/>
          <w:lang w:val="en-ZW"/>
        </w:rPr>
        <w:t xml:space="preserve"> </w:t>
      </w:r>
      <w:r w:rsidR="00290B93">
        <w:rPr>
          <w:rFonts w:ascii="Times New Roman" w:hAnsi="Times New Roman" w:cs="Times New Roman"/>
          <w:sz w:val="24"/>
          <w:szCs w:val="24"/>
          <w:lang w:val="en-ZW"/>
        </w:rPr>
        <w:t xml:space="preserve">section </w:t>
      </w:r>
      <w:r w:rsidR="00F674E1">
        <w:rPr>
          <w:rFonts w:ascii="Times New Roman" w:hAnsi="Times New Roman" w:cs="Times New Roman"/>
          <w:sz w:val="24"/>
          <w:szCs w:val="24"/>
          <w:lang w:val="en-ZW"/>
        </w:rPr>
        <w:t xml:space="preserve">of the </w:t>
      </w:r>
      <w:r w:rsidR="00E0042D">
        <w:rPr>
          <w:rFonts w:ascii="Times New Roman" w:hAnsi="Times New Roman" w:cs="Times New Roman"/>
          <w:sz w:val="24"/>
          <w:szCs w:val="24"/>
          <w:lang w:val="en-ZW"/>
        </w:rPr>
        <w:t>Act</w:t>
      </w:r>
      <w:r w:rsidR="0023772F">
        <w:rPr>
          <w:rFonts w:ascii="Times New Roman" w:hAnsi="Times New Roman" w:cs="Times New Roman"/>
          <w:sz w:val="24"/>
          <w:szCs w:val="24"/>
          <w:lang w:val="en-ZW"/>
        </w:rPr>
        <w:t xml:space="preserve"> whose</w:t>
      </w:r>
      <w:r w:rsidR="00675852">
        <w:rPr>
          <w:rFonts w:ascii="Times New Roman" w:hAnsi="Times New Roman" w:cs="Times New Roman"/>
          <w:sz w:val="24"/>
          <w:szCs w:val="24"/>
          <w:lang w:val="en-ZW"/>
        </w:rPr>
        <w:t xml:space="preserve"> constitutional validity </w:t>
      </w:r>
      <w:r w:rsidR="00701E30">
        <w:rPr>
          <w:rFonts w:ascii="Times New Roman" w:hAnsi="Times New Roman" w:cs="Times New Roman"/>
          <w:sz w:val="24"/>
          <w:szCs w:val="24"/>
          <w:lang w:val="en-ZW"/>
        </w:rPr>
        <w:t xml:space="preserve">of </w:t>
      </w:r>
      <w:r w:rsidR="00675852">
        <w:rPr>
          <w:rFonts w:ascii="Times New Roman" w:hAnsi="Times New Roman" w:cs="Times New Roman"/>
          <w:sz w:val="24"/>
          <w:szCs w:val="24"/>
          <w:lang w:val="en-ZW"/>
        </w:rPr>
        <w:t>which</w:t>
      </w:r>
      <w:r w:rsidR="00F674E1">
        <w:rPr>
          <w:rFonts w:ascii="Times New Roman" w:hAnsi="Times New Roman" w:cs="Times New Roman"/>
          <w:sz w:val="24"/>
          <w:szCs w:val="24"/>
          <w:lang w:val="en-ZW"/>
        </w:rPr>
        <w:t xml:space="preserve"> is</w:t>
      </w:r>
      <w:r w:rsidR="006A127B">
        <w:rPr>
          <w:rFonts w:ascii="Times New Roman" w:hAnsi="Times New Roman" w:cs="Times New Roman"/>
          <w:sz w:val="24"/>
          <w:szCs w:val="24"/>
          <w:lang w:val="en-ZW"/>
        </w:rPr>
        <w:t xml:space="preserve"> </w:t>
      </w:r>
      <w:r w:rsidR="00E0042D">
        <w:rPr>
          <w:rFonts w:ascii="Times New Roman" w:hAnsi="Times New Roman" w:cs="Times New Roman"/>
          <w:sz w:val="24"/>
          <w:szCs w:val="24"/>
          <w:lang w:val="en-ZW"/>
        </w:rPr>
        <w:t xml:space="preserve">challenged </w:t>
      </w:r>
      <w:r w:rsidR="00F674E1">
        <w:rPr>
          <w:rFonts w:ascii="Times New Roman" w:hAnsi="Times New Roman" w:cs="Times New Roman"/>
          <w:sz w:val="24"/>
          <w:szCs w:val="24"/>
          <w:lang w:val="en-ZW"/>
        </w:rPr>
        <w:t>is</w:t>
      </w:r>
      <w:r w:rsidR="001D0C58">
        <w:rPr>
          <w:rFonts w:ascii="Times New Roman" w:hAnsi="Times New Roman" w:cs="Times New Roman"/>
          <w:sz w:val="24"/>
          <w:szCs w:val="24"/>
          <w:lang w:val="en-ZW"/>
        </w:rPr>
        <w:t xml:space="preserve"> </w:t>
      </w:r>
      <w:r w:rsidR="00E0042D">
        <w:rPr>
          <w:rFonts w:ascii="Times New Roman" w:hAnsi="Times New Roman" w:cs="Times New Roman"/>
          <w:sz w:val="24"/>
          <w:szCs w:val="24"/>
          <w:lang w:val="en-ZW"/>
        </w:rPr>
        <w:t>contrary to the provisions of the Constitution</w:t>
      </w:r>
      <w:r w:rsidR="00F674E1">
        <w:rPr>
          <w:rFonts w:ascii="Times New Roman" w:hAnsi="Times New Roman" w:cs="Times New Roman"/>
          <w:sz w:val="24"/>
          <w:szCs w:val="24"/>
          <w:lang w:val="en-ZW"/>
        </w:rPr>
        <w:t xml:space="preserve"> referred to by the applicant</w:t>
      </w:r>
      <w:r>
        <w:rPr>
          <w:rFonts w:ascii="Times New Roman" w:hAnsi="Times New Roman" w:cs="Times New Roman"/>
          <w:sz w:val="24"/>
          <w:szCs w:val="24"/>
          <w:lang w:val="en-ZW"/>
        </w:rPr>
        <w:t xml:space="preserve">.  </w:t>
      </w:r>
    </w:p>
    <w:p w:rsidR="00E0042D" w:rsidRDefault="00E0042D" w:rsidP="00FF0D93">
      <w:pPr>
        <w:spacing w:after="0" w:line="360" w:lineRule="auto"/>
        <w:jc w:val="both"/>
        <w:rPr>
          <w:rFonts w:ascii="Times New Roman" w:hAnsi="Times New Roman" w:cs="Times New Roman"/>
          <w:sz w:val="24"/>
          <w:szCs w:val="24"/>
          <w:lang w:val="en-ZW"/>
        </w:rPr>
      </w:pPr>
    </w:p>
    <w:p w:rsidR="00EA0A6B" w:rsidRPr="00DF1794" w:rsidRDefault="001519AD" w:rsidP="00630184">
      <w:pPr>
        <w:spacing w:after="0" w:line="360" w:lineRule="auto"/>
        <w:ind w:left="720" w:firstLine="720"/>
        <w:jc w:val="both"/>
        <w:rPr>
          <w:rFonts w:ascii="Times New Roman" w:hAnsi="Times New Roman" w:cs="Times New Roman"/>
          <w:sz w:val="24"/>
          <w:szCs w:val="24"/>
          <w:lang w:val="en-ZW"/>
        </w:rPr>
      </w:pPr>
      <w:r w:rsidRPr="00DF1794">
        <w:rPr>
          <w:rFonts w:ascii="Times New Roman" w:hAnsi="Times New Roman" w:cs="Times New Roman"/>
          <w:sz w:val="24"/>
          <w:szCs w:val="24"/>
          <w:lang w:val="en-ZW"/>
        </w:rPr>
        <w:t>Section 92(E</w:t>
      </w:r>
      <w:r w:rsidR="003C6946" w:rsidRPr="00DF1794">
        <w:rPr>
          <w:rFonts w:ascii="Times New Roman" w:hAnsi="Times New Roman" w:cs="Times New Roman"/>
          <w:sz w:val="24"/>
          <w:szCs w:val="24"/>
          <w:lang w:val="en-ZW"/>
        </w:rPr>
        <w:t>) of</w:t>
      </w:r>
      <w:r w:rsidR="00EA0A6B" w:rsidRPr="00DF1794">
        <w:rPr>
          <w:rFonts w:ascii="Times New Roman" w:hAnsi="Times New Roman" w:cs="Times New Roman"/>
          <w:sz w:val="24"/>
          <w:szCs w:val="24"/>
          <w:lang w:val="en-ZW"/>
        </w:rPr>
        <w:t xml:space="preserve"> th</w:t>
      </w:r>
      <w:r w:rsidR="00675852">
        <w:rPr>
          <w:rFonts w:ascii="Times New Roman" w:hAnsi="Times New Roman" w:cs="Times New Roman"/>
          <w:sz w:val="24"/>
          <w:szCs w:val="24"/>
          <w:lang w:val="en-ZW"/>
        </w:rPr>
        <w:t xml:space="preserve">e </w:t>
      </w:r>
      <w:r w:rsidR="006A127B">
        <w:rPr>
          <w:rFonts w:ascii="Times New Roman" w:hAnsi="Times New Roman" w:cs="Times New Roman"/>
          <w:sz w:val="24"/>
          <w:szCs w:val="24"/>
          <w:lang w:val="en-ZW"/>
        </w:rPr>
        <w:t>Act provides</w:t>
      </w:r>
      <w:r w:rsidR="00EA0A6B" w:rsidRPr="00DF1794">
        <w:rPr>
          <w:rFonts w:ascii="Times New Roman" w:hAnsi="Times New Roman" w:cs="Times New Roman"/>
          <w:sz w:val="24"/>
          <w:szCs w:val="24"/>
          <w:lang w:val="en-ZW"/>
        </w:rPr>
        <w:t>:</w:t>
      </w:r>
    </w:p>
    <w:p w:rsidR="001519AD" w:rsidRPr="00630184" w:rsidRDefault="00630184" w:rsidP="00FF0D93">
      <w:pPr>
        <w:autoSpaceDE w:val="0"/>
        <w:autoSpaceDN w:val="0"/>
        <w:adjustRightInd w:val="0"/>
        <w:spacing w:after="0" w:line="276" w:lineRule="auto"/>
        <w:ind w:left="1440"/>
        <w:jc w:val="both"/>
        <w:rPr>
          <w:rFonts w:ascii="Times New Roman" w:hAnsi="Times New Roman" w:cs="Times New Roman"/>
          <w:b/>
          <w:bCs/>
          <w:sz w:val="24"/>
          <w:szCs w:val="24"/>
        </w:rPr>
      </w:pPr>
      <w:r>
        <w:rPr>
          <w:rFonts w:ascii="Times New Roman" w:hAnsi="Times New Roman" w:cs="Times New Roman"/>
          <w:b/>
          <w:bCs/>
          <w:sz w:val="24"/>
          <w:szCs w:val="24"/>
        </w:rPr>
        <w:t>“</w:t>
      </w:r>
      <w:r w:rsidR="001519AD" w:rsidRPr="00630184">
        <w:rPr>
          <w:rFonts w:ascii="Times New Roman" w:hAnsi="Times New Roman" w:cs="Times New Roman"/>
          <w:b/>
          <w:bCs/>
          <w:sz w:val="24"/>
          <w:szCs w:val="24"/>
        </w:rPr>
        <w:t>92E Appeals to the Labour Court generally</w:t>
      </w:r>
    </w:p>
    <w:p w:rsidR="001519AD" w:rsidRPr="00630184" w:rsidRDefault="001519AD" w:rsidP="00FF0D93">
      <w:pPr>
        <w:autoSpaceDE w:val="0"/>
        <w:autoSpaceDN w:val="0"/>
        <w:adjustRightInd w:val="0"/>
        <w:spacing w:after="0" w:line="276" w:lineRule="auto"/>
        <w:ind w:left="1440"/>
        <w:jc w:val="both"/>
        <w:rPr>
          <w:rFonts w:ascii="Times New Roman" w:hAnsi="Times New Roman" w:cs="Times New Roman"/>
          <w:sz w:val="24"/>
          <w:szCs w:val="24"/>
        </w:rPr>
      </w:pPr>
      <w:r w:rsidRPr="00630184">
        <w:rPr>
          <w:rFonts w:ascii="Times New Roman" w:hAnsi="Times New Roman" w:cs="Times New Roman"/>
          <w:sz w:val="24"/>
          <w:szCs w:val="24"/>
        </w:rPr>
        <w:t>(1) An appeal in terms of this Act may address the merits of the determination or decision appealed against.</w:t>
      </w:r>
    </w:p>
    <w:p w:rsidR="001519AD" w:rsidRPr="00630184" w:rsidRDefault="001519AD" w:rsidP="00FF0D93">
      <w:pPr>
        <w:autoSpaceDE w:val="0"/>
        <w:autoSpaceDN w:val="0"/>
        <w:adjustRightInd w:val="0"/>
        <w:spacing w:after="0" w:line="276" w:lineRule="auto"/>
        <w:ind w:left="1440"/>
        <w:jc w:val="both"/>
        <w:rPr>
          <w:rFonts w:ascii="Times New Roman" w:hAnsi="Times New Roman" w:cs="Times New Roman"/>
          <w:sz w:val="24"/>
          <w:szCs w:val="24"/>
        </w:rPr>
      </w:pPr>
      <w:r w:rsidRPr="00630184">
        <w:rPr>
          <w:rFonts w:ascii="Times New Roman" w:hAnsi="Times New Roman" w:cs="Times New Roman"/>
          <w:sz w:val="24"/>
          <w:szCs w:val="24"/>
        </w:rPr>
        <w:t>(2) An appeal in terms of subsection (1) shall not have the effect of suspending the determination or decision</w:t>
      </w:r>
      <w:r w:rsidR="006F62F1">
        <w:rPr>
          <w:rFonts w:ascii="Times New Roman" w:hAnsi="Times New Roman" w:cs="Times New Roman"/>
          <w:sz w:val="24"/>
          <w:szCs w:val="24"/>
        </w:rPr>
        <w:t xml:space="preserve"> </w:t>
      </w:r>
      <w:r w:rsidRPr="00630184">
        <w:rPr>
          <w:rFonts w:ascii="Times New Roman" w:hAnsi="Times New Roman" w:cs="Times New Roman"/>
          <w:sz w:val="24"/>
          <w:szCs w:val="24"/>
        </w:rPr>
        <w:t>appealed against.</w:t>
      </w:r>
    </w:p>
    <w:p w:rsidR="001519AD" w:rsidRPr="00630184" w:rsidRDefault="001519AD" w:rsidP="00FF0D93">
      <w:pPr>
        <w:autoSpaceDE w:val="0"/>
        <w:autoSpaceDN w:val="0"/>
        <w:adjustRightInd w:val="0"/>
        <w:spacing w:after="0" w:line="276" w:lineRule="auto"/>
        <w:ind w:left="1440"/>
        <w:jc w:val="both"/>
        <w:rPr>
          <w:rFonts w:ascii="Times New Roman" w:hAnsi="Times New Roman" w:cs="Times New Roman"/>
          <w:sz w:val="24"/>
          <w:szCs w:val="24"/>
          <w:lang w:val="en-ZW"/>
        </w:rPr>
      </w:pPr>
      <w:r w:rsidRPr="00630184">
        <w:rPr>
          <w:rFonts w:ascii="Times New Roman" w:hAnsi="Times New Roman" w:cs="Times New Roman"/>
          <w:sz w:val="24"/>
          <w:szCs w:val="24"/>
        </w:rPr>
        <w:t>(3) Pending the determinat</w:t>
      </w:r>
      <w:r w:rsidR="003C39BE" w:rsidRPr="00630184">
        <w:rPr>
          <w:rFonts w:ascii="Times New Roman" w:hAnsi="Times New Roman" w:cs="Times New Roman"/>
          <w:sz w:val="24"/>
          <w:szCs w:val="24"/>
        </w:rPr>
        <w:t>i</w:t>
      </w:r>
      <w:r w:rsidRPr="00630184">
        <w:rPr>
          <w:rFonts w:ascii="Times New Roman" w:hAnsi="Times New Roman" w:cs="Times New Roman"/>
          <w:sz w:val="24"/>
          <w:szCs w:val="24"/>
        </w:rPr>
        <w:t>on of an appeal the Labour Court may make such interim determination in the</w:t>
      </w:r>
      <w:r w:rsidR="006F62F1">
        <w:rPr>
          <w:rFonts w:ascii="Times New Roman" w:hAnsi="Times New Roman" w:cs="Times New Roman"/>
          <w:sz w:val="24"/>
          <w:szCs w:val="24"/>
        </w:rPr>
        <w:t xml:space="preserve"> </w:t>
      </w:r>
      <w:r w:rsidRPr="00630184">
        <w:rPr>
          <w:rFonts w:ascii="Times New Roman" w:hAnsi="Times New Roman" w:cs="Times New Roman"/>
          <w:sz w:val="24"/>
          <w:szCs w:val="24"/>
        </w:rPr>
        <w:t>matter as the justice of the case requires</w:t>
      </w:r>
      <w:r w:rsidR="00630184">
        <w:rPr>
          <w:rFonts w:ascii="Times New Roman" w:hAnsi="Times New Roman" w:cs="Times New Roman"/>
          <w:sz w:val="24"/>
          <w:szCs w:val="24"/>
        </w:rPr>
        <w:t>.”</w:t>
      </w:r>
    </w:p>
    <w:p w:rsidR="003C39BE" w:rsidRDefault="003C39BE" w:rsidP="00FF0D93">
      <w:pPr>
        <w:spacing w:after="0" w:line="360" w:lineRule="auto"/>
        <w:ind w:firstLine="720"/>
        <w:jc w:val="both"/>
        <w:rPr>
          <w:rFonts w:ascii="Times New Roman" w:hAnsi="Times New Roman" w:cs="Times New Roman"/>
          <w:sz w:val="24"/>
          <w:szCs w:val="24"/>
          <w:lang w:val="en-ZW"/>
        </w:rPr>
      </w:pPr>
    </w:p>
    <w:p w:rsidR="00630184" w:rsidRPr="00630184" w:rsidRDefault="00630184" w:rsidP="00630184">
      <w:pPr>
        <w:spacing w:after="0" w:line="276" w:lineRule="auto"/>
        <w:ind w:firstLine="720"/>
        <w:jc w:val="both"/>
        <w:rPr>
          <w:rFonts w:ascii="Times New Roman" w:hAnsi="Times New Roman" w:cs="Times New Roman"/>
          <w:sz w:val="24"/>
          <w:szCs w:val="24"/>
          <w:lang w:val="en-ZW"/>
        </w:rPr>
      </w:pPr>
    </w:p>
    <w:p w:rsidR="00630184" w:rsidRPr="00F674E1" w:rsidRDefault="00F674E1" w:rsidP="00F674E1">
      <w:pPr>
        <w:autoSpaceDE w:val="0"/>
        <w:autoSpaceDN w:val="0"/>
        <w:adjustRightInd w:val="0"/>
        <w:spacing w:after="0" w:line="480" w:lineRule="auto"/>
        <w:ind w:firstLine="144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It is </w:t>
      </w:r>
      <w:r w:rsidR="007713CF" w:rsidRPr="00DF1794">
        <w:rPr>
          <w:rFonts w:ascii="Times New Roman" w:hAnsi="Times New Roman" w:cs="Times New Roman"/>
          <w:sz w:val="24"/>
          <w:szCs w:val="24"/>
          <w:lang w:val="en-ZW"/>
        </w:rPr>
        <w:t>clear</w:t>
      </w:r>
      <w:r w:rsidR="00630184">
        <w:rPr>
          <w:rFonts w:ascii="Times New Roman" w:hAnsi="Times New Roman" w:cs="Times New Roman"/>
          <w:sz w:val="24"/>
          <w:szCs w:val="24"/>
          <w:lang w:val="en-ZW"/>
        </w:rPr>
        <w:t xml:space="preserve"> </w:t>
      </w:r>
      <w:r>
        <w:rPr>
          <w:rFonts w:ascii="Times New Roman" w:hAnsi="Times New Roman" w:cs="Times New Roman"/>
          <w:sz w:val="24"/>
          <w:szCs w:val="24"/>
          <w:lang w:val="en-ZW"/>
        </w:rPr>
        <w:t xml:space="preserve">from submissions made on its behalf </w:t>
      </w:r>
      <w:r w:rsidR="00DF1794">
        <w:rPr>
          <w:rFonts w:ascii="Times New Roman" w:hAnsi="Times New Roman" w:cs="Times New Roman"/>
          <w:sz w:val="24"/>
          <w:szCs w:val="24"/>
          <w:lang w:val="en-ZW"/>
        </w:rPr>
        <w:t>that</w:t>
      </w:r>
      <w:r>
        <w:rPr>
          <w:rFonts w:ascii="Times New Roman" w:hAnsi="Times New Roman" w:cs="Times New Roman"/>
          <w:sz w:val="24"/>
          <w:szCs w:val="24"/>
          <w:lang w:val="en-ZW"/>
        </w:rPr>
        <w:t xml:space="preserve"> the a</w:t>
      </w:r>
      <w:r w:rsidR="003A42A1" w:rsidRPr="00DF1794">
        <w:rPr>
          <w:rFonts w:ascii="Times New Roman" w:hAnsi="Times New Roman" w:cs="Times New Roman"/>
          <w:sz w:val="24"/>
          <w:szCs w:val="24"/>
          <w:lang w:val="en-ZW"/>
        </w:rPr>
        <w:t>p</w:t>
      </w:r>
      <w:r>
        <w:rPr>
          <w:rFonts w:ascii="Times New Roman" w:hAnsi="Times New Roman" w:cs="Times New Roman"/>
          <w:sz w:val="24"/>
          <w:szCs w:val="24"/>
          <w:lang w:val="en-ZW"/>
        </w:rPr>
        <w:t>plicant has fallen into the mistake</w:t>
      </w:r>
      <w:r w:rsidR="003A42A1" w:rsidRPr="00DF1794">
        <w:rPr>
          <w:rFonts w:ascii="Times New Roman" w:hAnsi="Times New Roman" w:cs="Times New Roman"/>
          <w:sz w:val="24"/>
          <w:szCs w:val="24"/>
          <w:lang w:val="en-ZW"/>
        </w:rPr>
        <w:t xml:space="preserve"> of </w:t>
      </w:r>
      <w:r w:rsidR="003C39BE" w:rsidRPr="00DF1794">
        <w:rPr>
          <w:rFonts w:ascii="Times New Roman" w:hAnsi="Times New Roman" w:cs="Times New Roman"/>
          <w:sz w:val="24"/>
          <w:szCs w:val="24"/>
          <w:lang w:val="en-ZW"/>
        </w:rPr>
        <w:t>reading</w:t>
      </w:r>
      <w:r w:rsidR="00630184">
        <w:rPr>
          <w:rFonts w:ascii="Times New Roman" w:hAnsi="Times New Roman" w:cs="Times New Roman"/>
          <w:sz w:val="24"/>
          <w:szCs w:val="24"/>
          <w:lang w:val="en-ZW"/>
        </w:rPr>
        <w:t xml:space="preserve"> the provisions of </w:t>
      </w:r>
      <w:r w:rsidR="001D0C58" w:rsidRPr="00DF1794">
        <w:rPr>
          <w:rFonts w:ascii="Times New Roman" w:hAnsi="Times New Roman" w:cs="Times New Roman"/>
          <w:sz w:val="24"/>
          <w:szCs w:val="24"/>
          <w:lang w:val="en-ZW"/>
        </w:rPr>
        <w:t>s</w:t>
      </w:r>
      <w:r w:rsidR="003A42A1" w:rsidRPr="00DF1794">
        <w:rPr>
          <w:rFonts w:ascii="Times New Roman" w:hAnsi="Times New Roman" w:cs="Times New Roman"/>
          <w:sz w:val="24"/>
          <w:szCs w:val="24"/>
          <w:lang w:val="en-ZW"/>
        </w:rPr>
        <w:t xml:space="preserve"> 92E(2) in isolation from the rest of the </w:t>
      </w:r>
      <w:r w:rsidR="001D0C58" w:rsidRPr="00DF1794">
        <w:rPr>
          <w:rFonts w:ascii="Times New Roman" w:hAnsi="Times New Roman" w:cs="Times New Roman"/>
          <w:sz w:val="24"/>
          <w:szCs w:val="24"/>
          <w:lang w:val="en-ZW"/>
        </w:rPr>
        <w:t>s</w:t>
      </w:r>
      <w:r w:rsidR="003A42A1" w:rsidRPr="00DF1794">
        <w:rPr>
          <w:rFonts w:ascii="Times New Roman" w:hAnsi="Times New Roman" w:cs="Times New Roman"/>
          <w:sz w:val="24"/>
          <w:szCs w:val="24"/>
          <w:lang w:val="en-ZW"/>
        </w:rPr>
        <w:t>ection</w:t>
      </w:r>
      <w:r w:rsidR="00630184">
        <w:rPr>
          <w:rFonts w:ascii="Times New Roman" w:hAnsi="Times New Roman" w:cs="Times New Roman"/>
          <w:sz w:val="24"/>
          <w:szCs w:val="24"/>
          <w:lang w:val="en-ZW"/>
        </w:rPr>
        <w:t xml:space="preserve">. </w:t>
      </w:r>
      <w:r w:rsidR="003A42A1" w:rsidRPr="00DF1794">
        <w:rPr>
          <w:rFonts w:ascii="Times New Roman" w:hAnsi="Times New Roman" w:cs="Times New Roman"/>
          <w:sz w:val="24"/>
          <w:szCs w:val="24"/>
          <w:lang w:val="en-ZW"/>
        </w:rPr>
        <w:t xml:space="preserve"> Such a piecemeal</w:t>
      </w:r>
      <w:r w:rsidR="00C42E3A" w:rsidRPr="00DF1794">
        <w:rPr>
          <w:rFonts w:ascii="Times New Roman" w:hAnsi="Times New Roman" w:cs="Times New Roman"/>
          <w:sz w:val="24"/>
          <w:szCs w:val="24"/>
          <w:lang w:val="en-ZW"/>
        </w:rPr>
        <w:t xml:space="preserve"> approach to the law </w:t>
      </w:r>
      <w:r w:rsidR="003A42A1" w:rsidRPr="00DF1794">
        <w:rPr>
          <w:rFonts w:ascii="Times New Roman" w:hAnsi="Times New Roman" w:cs="Times New Roman"/>
          <w:sz w:val="24"/>
          <w:szCs w:val="24"/>
          <w:lang w:val="en-ZW"/>
        </w:rPr>
        <w:t xml:space="preserve">offends against the settled rule of interpretation </w:t>
      </w:r>
      <w:r w:rsidR="00630184">
        <w:rPr>
          <w:rFonts w:ascii="Times New Roman" w:hAnsi="Times New Roman" w:cs="Times New Roman"/>
          <w:sz w:val="24"/>
          <w:szCs w:val="24"/>
          <w:lang w:val="en-ZW"/>
        </w:rPr>
        <w:t>to the effect</w:t>
      </w:r>
      <w:r w:rsidR="008C76CE">
        <w:rPr>
          <w:rFonts w:ascii="Times New Roman" w:hAnsi="Times New Roman" w:cs="Times New Roman"/>
          <w:sz w:val="24"/>
          <w:szCs w:val="24"/>
          <w:lang w:val="en-ZW"/>
        </w:rPr>
        <w:t xml:space="preserve"> </w:t>
      </w:r>
      <w:r w:rsidR="003A42A1" w:rsidRPr="00DF1794">
        <w:rPr>
          <w:rFonts w:ascii="Times New Roman" w:hAnsi="Times New Roman" w:cs="Times New Roman"/>
          <w:sz w:val="24"/>
          <w:szCs w:val="24"/>
          <w:lang w:val="en-ZW"/>
        </w:rPr>
        <w:t xml:space="preserve">that legislative </w:t>
      </w:r>
      <w:r w:rsidR="003C39BE" w:rsidRPr="00DF1794">
        <w:rPr>
          <w:rFonts w:ascii="Times New Roman" w:hAnsi="Times New Roman" w:cs="Times New Roman"/>
          <w:sz w:val="24"/>
          <w:szCs w:val="24"/>
          <w:lang w:val="en-ZW"/>
        </w:rPr>
        <w:t>provision</w:t>
      </w:r>
      <w:r w:rsidR="008C76CE">
        <w:rPr>
          <w:rFonts w:ascii="Times New Roman" w:hAnsi="Times New Roman" w:cs="Times New Roman"/>
          <w:sz w:val="24"/>
          <w:szCs w:val="24"/>
          <w:lang w:val="en-ZW"/>
        </w:rPr>
        <w:t>s</w:t>
      </w:r>
      <w:r w:rsidR="003A42A1" w:rsidRPr="00DF1794">
        <w:rPr>
          <w:rFonts w:ascii="Times New Roman" w:hAnsi="Times New Roman" w:cs="Times New Roman"/>
          <w:sz w:val="24"/>
          <w:szCs w:val="24"/>
          <w:lang w:val="en-ZW"/>
        </w:rPr>
        <w:t xml:space="preserve"> must be read </w:t>
      </w:r>
      <w:r w:rsidR="00DF1794" w:rsidRPr="00DF1794">
        <w:rPr>
          <w:rFonts w:ascii="Times New Roman" w:hAnsi="Times New Roman" w:cs="Times New Roman"/>
          <w:sz w:val="24"/>
          <w:szCs w:val="24"/>
          <w:lang w:val="en-ZW"/>
        </w:rPr>
        <w:t xml:space="preserve">in </w:t>
      </w:r>
      <w:r w:rsidR="003A42A1" w:rsidRPr="00DF1794">
        <w:rPr>
          <w:rFonts w:ascii="Times New Roman" w:hAnsi="Times New Roman" w:cs="Times New Roman"/>
          <w:sz w:val="24"/>
          <w:szCs w:val="24"/>
        </w:rPr>
        <w:t>their context, and construed with proper regard to the subject matter the instrument deals</w:t>
      </w:r>
      <w:r>
        <w:rPr>
          <w:rFonts w:ascii="Times New Roman" w:hAnsi="Times New Roman" w:cs="Times New Roman"/>
          <w:sz w:val="24"/>
          <w:szCs w:val="24"/>
        </w:rPr>
        <w:t xml:space="preserve"> with</w:t>
      </w:r>
      <w:r w:rsidR="003A42A1" w:rsidRPr="00DF1794">
        <w:rPr>
          <w:rFonts w:ascii="Times New Roman" w:hAnsi="Times New Roman" w:cs="Times New Roman"/>
          <w:sz w:val="24"/>
          <w:szCs w:val="24"/>
        </w:rPr>
        <w:t xml:space="preserve"> and </w:t>
      </w:r>
      <w:r w:rsidR="001D0C58" w:rsidRPr="00DF1794">
        <w:rPr>
          <w:rFonts w:ascii="Times New Roman" w:hAnsi="Times New Roman" w:cs="Times New Roman"/>
          <w:sz w:val="24"/>
          <w:szCs w:val="24"/>
        </w:rPr>
        <w:t xml:space="preserve">the object it seeks to achieve. </w:t>
      </w:r>
      <w:r w:rsidR="00630184">
        <w:rPr>
          <w:rFonts w:ascii="Times New Roman" w:hAnsi="Times New Roman" w:cs="Times New Roman"/>
          <w:sz w:val="24"/>
          <w:szCs w:val="24"/>
        </w:rPr>
        <w:t xml:space="preserve"> </w:t>
      </w:r>
      <w:r w:rsidR="00630184" w:rsidRPr="00630184">
        <w:rPr>
          <w:rFonts w:ascii="Times New Roman" w:hAnsi="Times New Roman" w:cs="Times New Roman"/>
          <w:sz w:val="24"/>
          <w:szCs w:val="24"/>
        </w:rPr>
        <w:t>A statute should be construed so that effect is given to all its provisions, so that no part will be inoperative or supe</w:t>
      </w:r>
      <w:r>
        <w:rPr>
          <w:rFonts w:ascii="Times New Roman" w:hAnsi="Times New Roman" w:cs="Times New Roman"/>
          <w:sz w:val="24"/>
          <w:szCs w:val="24"/>
        </w:rPr>
        <w:t>rfluous, void or insignificant.</w:t>
      </w:r>
      <w:r w:rsidR="00630184">
        <w:rPr>
          <w:rFonts w:ascii="Times New Roman" w:hAnsi="Times New Roman" w:cs="Times New Roman"/>
          <w:sz w:val="24"/>
          <w:szCs w:val="24"/>
        </w:rPr>
        <w:t xml:space="preserve">  A court must not in expounding a statute be guided by a single s</w:t>
      </w:r>
      <w:r>
        <w:rPr>
          <w:rFonts w:ascii="Times New Roman" w:hAnsi="Times New Roman" w:cs="Times New Roman"/>
          <w:sz w:val="24"/>
          <w:szCs w:val="24"/>
        </w:rPr>
        <w:t xml:space="preserve">entence or </w:t>
      </w:r>
      <w:r>
        <w:rPr>
          <w:rFonts w:ascii="Times New Roman" w:hAnsi="Times New Roman" w:cs="Times New Roman"/>
          <w:sz w:val="24"/>
          <w:szCs w:val="24"/>
        </w:rPr>
        <w:lastRenderedPageBreak/>
        <w:t>member of a sentence.   It must</w:t>
      </w:r>
      <w:r w:rsidR="00630184">
        <w:rPr>
          <w:rFonts w:ascii="Times New Roman" w:hAnsi="Times New Roman" w:cs="Times New Roman"/>
          <w:sz w:val="24"/>
          <w:szCs w:val="24"/>
        </w:rPr>
        <w:t xml:space="preserve"> look to the provisions of the whole law, and to its object and policy.  See </w:t>
      </w:r>
      <w:r w:rsidR="00630184" w:rsidRPr="006C2DC6">
        <w:rPr>
          <w:rFonts w:ascii="Times New Roman" w:hAnsi="Times New Roman" w:cs="Times New Roman"/>
          <w:i/>
          <w:sz w:val="24"/>
          <w:szCs w:val="24"/>
        </w:rPr>
        <w:t>Hibbs v Winn</w:t>
      </w:r>
      <w:r w:rsidR="00630184">
        <w:rPr>
          <w:rFonts w:ascii="Times New Roman" w:hAnsi="Times New Roman" w:cs="Times New Roman"/>
          <w:sz w:val="24"/>
          <w:szCs w:val="24"/>
        </w:rPr>
        <w:t xml:space="preserve"> 542</w:t>
      </w:r>
      <w:r w:rsidR="00C33EFD">
        <w:rPr>
          <w:rFonts w:ascii="Times New Roman" w:hAnsi="Times New Roman" w:cs="Times New Roman"/>
          <w:sz w:val="24"/>
          <w:szCs w:val="24"/>
        </w:rPr>
        <w:t xml:space="preserve"> </w:t>
      </w:r>
      <w:r w:rsidR="00630184">
        <w:rPr>
          <w:rFonts w:ascii="Times New Roman" w:hAnsi="Times New Roman" w:cs="Times New Roman"/>
          <w:sz w:val="24"/>
          <w:szCs w:val="24"/>
        </w:rPr>
        <w:t>US88 (2004) at 101.</w:t>
      </w:r>
    </w:p>
    <w:p w:rsidR="00630184" w:rsidRDefault="00630184" w:rsidP="00287F79">
      <w:pPr>
        <w:autoSpaceDE w:val="0"/>
        <w:autoSpaceDN w:val="0"/>
        <w:adjustRightInd w:val="0"/>
        <w:spacing w:after="0" w:line="360" w:lineRule="auto"/>
        <w:ind w:firstLine="1440"/>
        <w:jc w:val="both"/>
        <w:rPr>
          <w:rFonts w:ascii="Times New Roman" w:hAnsi="Times New Roman" w:cs="Times New Roman"/>
          <w:i/>
          <w:sz w:val="24"/>
          <w:szCs w:val="24"/>
        </w:rPr>
      </w:pPr>
    </w:p>
    <w:p w:rsidR="001519AD" w:rsidRDefault="00127FA0" w:rsidP="00630184">
      <w:pPr>
        <w:spacing w:after="0" w:line="480" w:lineRule="auto"/>
        <w:ind w:firstLine="1440"/>
        <w:jc w:val="both"/>
        <w:rPr>
          <w:rFonts w:ascii="Times New Roman" w:hAnsi="Times New Roman" w:cs="Times New Roman"/>
          <w:sz w:val="24"/>
          <w:szCs w:val="24"/>
          <w:lang w:val="en-ZW"/>
        </w:rPr>
      </w:pPr>
      <w:r w:rsidRPr="00DF1794">
        <w:rPr>
          <w:rFonts w:ascii="Times New Roman" w:hAnsi="Times New Roman" w:cs="Times New Roman"/>
          <w:sz w:val="24"/>
          <w:szCs w:val="24"/>
          <w:lang w:val="en-ZW"/>
        </w:rPr>
        <w:t xml:space="preserve">The provisions of </w:t>
      </w:r>
      <w:r w:rsidR="00630184">
        <w:rPr>
          <w:rFonts w:ascii="Times New Roman" w:hAnsi="Times New Roman" w:cs="Times New Roman"/>
          <w:sz w:val="24"/>
          <w:szCs w:val="24"/>
          <w:lang w:val="en-ZW"/>
        </w:rPr>
        <w:t>s</w:t>
      </w:r>
      <w:r w:rsidRPr="00DF1794">
        <w:rPr>
          <w:rFonts w:ascii="Times New Roman" w:hAnsi="Times New Roman" w:cs="Times New Roman"/>
          <w:sz w:val="24"/>
          <w:szCs w:val="24"/>
          <w:lang w:val="en-ZW"/>
        </w:rPr>
        <w:t xml:space="preserve"> 92E are all lined up and deal with the same issue, which is an appeal to the Labour Court and its effects and remedies.  </w:t>
      </w:r>
      <w:r w:rsidR="008C76CE">
        <w:rPr>
          <w:rFonts w:ascii="Times New Roman" w:hAnsi="Times New Roman" w:cs="Times New Roman"/>
          <w:sz w:val="24"/>
          <w:szCs w:val="24"/>
          <w:lang w:val="en-ZW"/>
        </w:rPr>
        <w:t>In essence</w:t>
      </w:r>
      <w:r w:rsidR="00701E30">
        <w:rPr>
          <w:rFonts w:ascii="Times New Roman" w:hAnsi="Times New Roman" w:cs="Times New Roman"/>
          <w:sz w:val="24"/>
          <w:szCs w:val="24"/>
          <w:lang w:val="en-ZW"/>
        </w:rPr>
        <w:t>,</w:t>
      </w:r>
      <w:r w:rsidR="008C76CE">
        <w:rPr>
          <w:rFonts w:ascii="Times New Roman" w:hAnsi="Times New Roman" w:cs="Times New Roman"/>
          <w:sz w:val="24"/>
          <w:szCs w:val="24"/>
          <w:lang w:val="en-ZW"/>
        </w:rPr>
        <w:t xml:space="preserve"> the provisions of the section all colour each other. It would be an </w:t>
      </w:r>
      <w:r w:rsidR="006C2DC6">
        <w:rPr>
          <w:rFonts w:ascii="Times New Roman" w:hAnsi="Times New Roman" w:cs="Times New Roman"/>
          <w:sz w:val="24"/>
          <w:szCs w:val="24"/>
          <w:lang w:val="en-ZW"/>
        </w:rPr>
        <w:t xml:space="preserve">error in </w:t>
      </w:r>
      <w:r w:rsidR="008C76CE">
        <w:rPr>
          <w:rFonts w:ascii="Times New Roman" w:hAnsi="Times New Roman" w:cs="Times New Roman"/>
          <w:sz w:val="24"/>
          <w:szCs w:val="24"/>
          <w:lang w:val="en-ZW"/>
        </w:rPr>
        <w:t>legislative interpretation to treat</w:t>
      </w:r>
      <w:r w:rsidR="00DF1794" w:rsidRPr="00DF1794">
        <w:rPr>
          <w:rFonts w:ascii="Times New Roman" w:hAnsi="Times New Roman" w:cs="Times New Roman"/>
          <w:sz w:val="24"/>
          <w:szCs w:val="24"/>
          <w:lang w:val="en-ZW"/>
        </w:rPr>
        <w:t xml:space="preserve"> </w:t>
      </w:r>
      <w:r w:rsidR="006C2DC6">
        <w:rPr>
          <w:rFonts w:ascii="Times New Roman" w:hAnsi="Times New Roman" w:cs="Times New Roman"/>
          <w:sz w:val="24"/>
          <w:szCs w:val="24"/>
          <w:lang w:val="en-ZW"/>
        </w:rPr>
        <w:t>s</w:t>
      </w:r>
      <w:r w:rsidR="00DF1794" w:rsidRPr="00DF1794">
        <w:rPr>
          <w:rFonts w:ascii="Times New Roman" w:hAnsi="Times New Roman" w:cs="Times New Roman"/>
          <w:sz w:val="24"/>
          <w:szCs w:val="24"/>
          <w:lang w:val="en-ZW"/>
        </w:rPr>
        <w:t xml:space="preserve"> 92E(2) as though it existed in </w:t>
      </w:r>
      <w:r w:rsidR="006C2DC6">
        <w:rPr>
          <w:rFonts w:ascii="Times New Roman" w:hAnsi="Times New Roman" w:cs="Times New Roman"/>
          <w:sz w:val="24"/>
          <w:szCs w:val="24"/>
          <w:lang w:val="en-ZW"/>
        </w:rPr>
        <w:t>isolation</w:t>
      </w:r>
      <w:r w:rsidR="008C76CE">
        <w:rPr>
          <w:rFonts w:ascii="Times New Roman" w:hAnsi="Times New Roman" w:cs="Times New Roman"/>
          <w:sz w:val="24"/>
          <w:szCs w:val="24"/>
          <w:lang w:val="en-ZW"/>
        </w:rPr>
        <w:t>, unaffected by the provisions surrounding it</w:t>
      </w:r>
      <w:r w:rsidRPr="00DF1794">
        <w:rPr>
          <w:rFonts w:ascii="Times New Roman" w:hAnsi="Times New Roman" w:cs="Times New Roman"/>
          <w:sz w:val="24"/>
          <w:szCs w:val="24"/>
        </w:rPr>
        <w:t>.</w:t>
      </w:r>
      <w:r w:rsidR="00DF1794">
        <w:rPr>
          <w:rFonts w:ascii="Times New Roman" w:hAnsi="Times New Roman" w:cs="Times New Roman"/>
          <w:sz w:val="24"/>
          <w:szCs w:val="24"/>
        </w:rPr>
        <w:t xml:space="preserve">While </w:t>
      </w:r>
      <w:r w:rsidR="007713CF" w:rsidRPr="00DF1794">
        <w:rPr>
          <w:rFonts w:ascii="Times New Roman" w:hAnsi="Times New Roman" w:cs="Times New Roman"/>
          <w:sz w:val="24"/>
          <w:szCs w:val="24"/>
          <w:lang w:val="en-ZW"/>
        </w:rPr>
        <w:t>Section 92E</w:t>
      </w:r>
      <w:r w:rsidR="003A42A1" w:rsidRPr="00DF1794">
        <w:rPr>
          <w:rFonts w:ascii="Times New Roman" w:hAnsi="Times New Roman" w:cs="Times New Roman"/>
          <w:sz w:val="24"/>
          <w:szCs w:val="24"/>
          <w:lang w:val="en-ZW"/>
        </w:rPr>
        <w:t xml:space="preserve">(2) provides that an </w:t>
      </w:r>
      <w:r w:rsidR="00DF1794" w:rsidRPr="00DF1794">
        <w:rPr>
          <w:rFonts w:ascii="Times New Roman" w:hAnsi="Times New Roman" w:cs="Times New Roman"/>
          <w:sz w:val="24"/>
          <w:szCs w:val="24"/>
          <w:lang w:val="en-ZW"/>
        </w:rPr>
        <w:t>appeal</w:t>
      </w:r>
      <w:r w:rsidR="003A42A1" w:rsidRPr="00DF1794">
        <w:rPr>
          <w:rFonts w:ascii="Times New Roman" w:hAnsi="Times New Roman" w:cs="Times New Roman"/>
          <w:sz w:val="24"/>
          <w:szCs w:val="24"/>
          <w:lang w:val="en-ZW"/>
        </w:rPr>
        <w:t xml:space="preserve"> against a determination </w:t>
      </w:r>
      <w:r w:rsidR="006C2DC6">
        <w:rPr>
          <w:rFonts w:ascii="Times New Roman" w:hAnsi="Times New Roman" w:cs="Times New Roman"/>
          <w:sz w:val="24"/>
          <w:szCs w:val="24"/>
          <w:lang w:val="en-ZW"/>
        </w:rPr>
        <w:t>shall</w:t>
      </w:r>
      <w:r w:rsidR="003A42A1" w:rsidRPr="00DF1794">
        <w:rPr>
          <w:rFonts w:ascii="Times New Roman" w:hAnsi="Times New Roman" w:cs="Times New Roman"/>
          <w:sz w:val="24"/>
          <w:szCs w:val="24"/>
          <w:lang w:val="en-ZW"/>
        </w:rPr>
        <w:t xml:space="preserve"> not suspend </w:t>
      </w:r>
      <w:r w:rsidR="00A87519" w:rsidRPr="00DF1794">
        <w:rPr>
          <w:rFonts w:ascii="Times New Roman" w:hAnsi="Times New Roman" w:cs="Times New Roman"/>
          <w:sz w:val="24"/>
          <w:szCs w:val="24"/>
          <w:lang w:val="en-ZW"/>
        </w:rPr>
        <w:t>the</w:t>
      </w:r>
      <w:r w:rsidR="00630184">
        <w:rPr>
          <w:rFonts w:ascii="Times New Roman" w:hAnsi="Times New Roman" w:cs="Times New Roman"/>
          <w:sz w:val="24"/>
          <w:szCs w:val="24"/>
          <w:lang w:val="en-ZW"/>
        </w:rPr>
        <w:t xml:space="preserve"> </w:t>
      </w:r>
      <w:r w:rsidR="00A87519" w:rsidRPr="00DF1794">
        <w:rPr>
          <w:rFonts w:ascii="Times New Roman" w:hAnsi="Times New Roman" w:cs="Times New Roman"/>
          <w:sz w:val="24"/>
          <w:szCs w:val="24"/>
          <w:lang w:val="en-ZW"/>
        </w:rPr>
        <w:t>determination</w:t>
      </w:r>
      <w:r w:rsidR="006C2DC6">
        <w:rPr>
          <w:rFonts w:ascii="Times New Roman" w:hAnsi="Times New Roman" w:cs="Times New Roman"/>
          <w:sz w:val="24"/>
          <w:szCs w:val="24"/>
          <w:lang w:val="en-ZW"/>
        </w:rPr>
        <w:t xml:space="preserve"> </w:t>
      </w:r>
      <w:r w:rsidR="003A42A1">
        <w:rPr>
          <w:rFonts w:ascii="Times New Roman" w:hAnsi="Times New Roman" w:cs="Times New Roman"/>
          <w:sz w:val="24"/>
          <w:szCs w:val="24"/>
          <w:lang w:val="en-ZW"/>
        </w:rPr>
        <w:t xml:space="preserve">appealed against, </w:t>
      </w:r>
      <w:r w:rsidR="008C76CE">
        <w:rPr>
          <w:rFonts w:ascii="Times New Roman" w:hAnsi="Times New Roman" w:cs="Times New Roman"/>
          <w:sz w:val="24"/>
          <w:szCs w:val="24"/>
          <w:lang w:val="en-ZW"/>
        </w:rPr>
        <w:t xml:space="preserve">equally important is </w:t>
      </w:r>
      <w:r w:rsidR="006C2DC6">
        <w:rPr>
          <w:rFonts w:ascii="Times New Roman" w:hAnsi="Times New Roman" w:cs="Times New Roman"/>
          <w:sz w:val="24"/>
          <w:szCs w:val="24"/>
          <w:lang w:val="en-ZW"/>
        </w:rPr>
        <w:t>s</w:t>
      </w:r>
      <w:r w:rsidR="00DF1794">
        <w:rPr>
          <w:rFonts w:ascii="Times New Roman" w:hAnsi="Times New Roman" w:cs="Times New Roman"/>
          <w:sz w:val="24"/>
          <w:szCs w:val="24"/>
          <w:lang w:val="en-ZW"/>
        </w:rPr>
        <w:t xml:space="preserve"> 92E (3) which empowers </w:t>
      </w:r>
      <w:r w:rsidR="008C76CE">
        <w:rPr>
          <w:rFonts w:ascii="Times New Roman" w:hAnsi="Times New Roman" w:cs="Times New Roman"/>
          <w:sz w:val="24"/>
          <w:szCs w:val="24"/>
          <w:lang w:val="en-ZW"/>
        </w:rPr>
        <w:t>t</w:t>
      </w:r>
      <w:r w:rsidR="003A42A1">
        <w:rPr>
          <w:rFonts w:ascii="Times New Roman" w:hAnsi="Times New Roman" w:cs="Times New Roman"/>
          <w:sz w:val="24"/>
          <w:szCs w:val="24"/>
          <w:lang w:val="en-ZW"/>
        </w:rPr>
        <w:t>he Labour Court</w:t>
      </w:r>
      <w:r w:rsidR="00DF1794">
        <w:rPr>
          <w:rFonts w:ascii="Times New Roman" w:hAnsi="Times New Roman" w:cs="Times New Roman"/>
          <w:sz w:val="24"/>
          <w:szCs w:val="24"/>
          <w:lang w:val="en-ZW"/>
        </w:rPr>
        <w:t>, pending</w:t>
      </w:r>
      <w:r w:rsidR="003A42A1">
        <w:rPr>
          <w:rFonts w:ascii="Times New Roman" w:hAnsi="Times New Roman" w:cs="Times New Roman"/>
          <w:sz w:val="24"/>
          <w:szCs w:val="24"/>
          <w:lang w:val="en-ZW"/>
        </w:rPr>
        <w:t xml:space="preserve"> the </w:t>
      </w:r>
      <w:r w:rsidR="00A87519">
        <w:rPr>
          <w:rFonts w:ascii="Times New Roman" w:hAnsi="Times New Roman" w:cs="Times New Roman"/>
          <w:sz w:val="24"/>
          <w:szCs w:val="24"/>
          <w:lang w:val="en-ZW"/>
        </w:rPr>
        <w:t>determination</w:t>
      </w:r>
      <w:r w:rsidR="003A42A1">
        <w:rPr>
          <w:rFonts w:ascii="Times New Roman" w:hAnsi="Times New Roman" w:cs="Times New Roman"/>
          <w:sz w:val="24"/>
          <w:szCs w:val="24"/>
          <w:lang w:val="en-ZW"/>
        </w:rPr>
        <w:t xml:space="preserve"> of the appeal, to make such interim measures as the </w:t>
      </w:r>
      <w:r w:rsidR="00A87519">
        <w:rPr>
          <w:rFonts w:ascii="Times New Roman" w:hAnsi="Times New Roman" w:cs="Times New Roman"/>
          <w:sz w:val="24"/>
          <w:szCs w:val="24"/>
          <w:lang w:val="en-ZW"/>
        </w:rPr>
        <w:t>justice</w:t>
      </w:r>
      <w:r w:rsidR="003A42A1">
        <w:rPr>
          <w:rFonts w:ascii="Times New Roman" w:hAnsi="Times New Roman" w:cs="Times New Roman"/>
          <w:sz w:val="24"/>
          <w:szCs w:val="24"/>
          <w:lang w:val="en-ZW"/>
        </w:rPr>
        <w:t xml:space="preserve"> of the case requires.  </w:t>
      </w:r>
    </w:p>
    <w:p w:rsidR="006C2DC6" w:rsidRDefault="006C2DC6" w:rsidP="00630184">
      <w:pPr>
        <w:spacing w:after="0" w:line="480" w:lineRule="auto"/>
        <w:ind w:firstLine="1440"/>
        <w:jc w:val="both"/>
        <w:rPr>
          <w:rFonts w:ascii="Times New Roman" w:hAnsi="Times New Roman" w:cs="Times New Roman"/>
          <w:sz w:val="24"/>
          <w:szCs w:val="24"/>
          <w:lang w:val="en-ZW"/>
        </w:rPr>
      </w:pPr>
    </w:p>
    <w:p w:rsidR="00254447" w:rsidRPr="00254447" w:rsidRDefault="00AC363F" w:rsidP="00675852">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lang w:val="en-ZW"/>
        </w:rPr>
        <w:t>The net effect is clear. The Legislature clearly sought to protect the inter</w:t>
      </w:r>
      <w:r w:rsidR="006C2DC6">
        <w:rPr>
          <w:rFonts w:ascii="Times New Roman" w:hAnsi="Times New Roman" w:cs="Times New Roman"/>
          <w:sz w:val="24"/>
          <w:szCs w:val="24"/>
          <w:lang w:val="en-ZW"/>
        </w:rPr>
        <w:t>ests of both parties. Section 92</w:t>
      </w:r>
      <w:r>
        <w:rPr>
          <w:rFonts w:ascii="Times New Roman" w:hAnsi="Times New Roman" w:cs="Times New Roman"/>
          <w:sz w:val="24"/>
          <w:szCs w:val="24"/>
          <w:lang w:val="en-ZW"/>
        </w:rPr>
        <w:t xml:space="preserve">E (2) protects the winning party by ensuring that the losing party does not </w:t>
      </w:r>
      <w:r w:rsidR="008C76CE">
        <w:rPr>
          <w:rFonts w:ascii="Times New Roman" w:hAnsi="Times New Roman" w:cs="Times New Roman"/>
          <w:sz w:val="24"/>
          <w:szCs w:val="24"/>
          <w:lang w:val="en-ZW"/>
        </w:rPr>
        <w:t xml:space="preserve">initiate </w:t>
      </w:r>
      <w:r>
        <w:rPr>
          <w:rFonts w:ascii="Times New Roman" w:hAnsi="Times New Roman" w:cs="Times New Roman"/>
          <w:sz w:val="24"/>
          <w:szCs w:val="24"/>
          <w:lang w:val="en-ZW"/>
        </w:rPr>
        <w:t xml:space="preserve">frivolous appeals merely to delay complying with the award, which a losing party may be tempted to do if an appeal suspended the award.  </w:t>
      </w:r>
      <w:r w:rsidR="008C76CE">
        <w:rPr>
          <w:rFonts w:ascii="Times New Roman" w:hAnsi="Times New Roman" w:cs="Times New Roman"/>
          <w:sz w:val="24"/>
          <w:szCs w:val="24"/>
          <w:lang w:val="en-ZW"/>
        </w:rPr>
        <w:t>Conversely</w:t>
      </w:r>
      <w:r w:rsidR="004F4886">
        <w:rPr>
          <w:rFonts w:ascii="Times New Roman" w:hAnsi="Times New Roman" w:cs="Times New Roman"/>
          <w:sz w:val="24"/>
          <w:szCs w:val="24"/>
          <w:lang w:val="en-ZW"/>
        </w:rPr>
        <w:t>,</w:t>
      </w:r>
      <w:r w:rsidR="008C76CE">
        <w:rPr>
          <w:rFonts w:ascii="Times New Roman" w:hAnsi="Times New Roman" w:cs="Times New Roman"/>
          <w:sz w:val="24"/>
          <w:szCs w:val="24"/>
          <w:lang w:val="en-ZW"/>
        </w:rPr>
        <w:t xml:space="preserve"> </w:t>
      </w:r>
      <w:r w:rsidR="004F4886">
        <w:rPr>
          <w:rFonts w:ascii="Times New Roman" w:hAnsi="Times New Roman" w:cs="Times New Roman"/>
          <w:sz w:val="24"/>
          <w:szCs w:val="24"/>
          <w:lang w:val="en-ZW"/>
        </w:rPr>
        <w:t>s</w:t>
      </w:r>
      <w:r>
        <w:rPr>
          <w:rFonts w:ascii="Times New Roman" w:hAnsi="Times New Roman" w:cs="Times New Roman"/>
          <w:sz w:val="24"/>
          <w:szCs w:val="24"/>
          <w:lang w:val="en-ZW"/>
        </w:rPr>
        <w:t xml:space="preserve"> 92E(3), provides a safety net</w:t>
      </w:r>
      <w:r w:rsidR="008C76CE">
        <w:rPr>
          <w:rFonts w:ascii="Times New Roman" w:hAnsi="Times New Roman" w:cs="Times New Roman"/>
          <w:sz w:val="24"/>
          <w:szCs w:val="24"/>
          <w:lang w:val="en-ZW"/>
        </w:rPr>
        <w:t xml:space="preserve"> for the losing party, by permitting such party</w:t>
      </w:r>
      <w:r w:rsidR="004F4886">
        <w:rPr>
          <w:rFonts w:ascii="Times New Roman" w:hAnsi="Times New Roman" w:cs="Times New Roman"/>
          <w:sz w:val="24"/>
          <w:szCs w:val="24"/>
          <w:lang w:val="en-ZW"/>
        </w:rPr>
        <w:t>,</w:t>
      </w:r>
      <w:r w:rsidR="008C76CE">
        <w:rPr>
          <w:rFonts w:ascii="Times New Roman" w:hAnsi="Times New Roman" w:cs="Times New Roman"/>
          <w:sz w:val="24"/>
          <w:szCs w:val="24"/>
          <w:lang w:val="en-ZW"/>
        </w:rPr>
        <w:t xml:space="preserve"> once it has noted an appeal to the Labour Court, to make an application for an interim measure</w:t>
      </w:r>
      <w:r w:rsidR="006C2DC6">
        <w:rPr>
          <w:rFonts w:ascii="Times New Roman" w:hAnsi="Times New Roman" w:cs="Times New Roman"/>
          <w:sz w:val="24"/>
          <w:szCs w:val="24"/>
          <w:lang w:val="en-ZW"/>
        </w:rPr>
        <w:t xml:space="preserve"> </w:t>
      </w:r>
      <w:r w:rsidR="003C39BE">
        <w:rPr>
          <w:rFonts w:ascii="Times New Roman" w:hAnsi="Times New Roman" w:cs="Times New Roman"/>
          <w:sz w:val="24"/>
          <w:szCs w:val="24"/>
          <w:lang w:val="en-ZW"/>
        </w:rPr>
        <w:t>pending</w:t>
      </w:r>
      <w:r>
        <w:rPr>
          <w:rFonts w:ascii="Times New Roman" w:hAnsi="Times New Roman" w:cs="Times New Roman"/>
          <w:sz w:val="24"/>
          <w:szCs w:val="24"/>
          <w:lang w:val="en-ZW"/>
        </w:rPr>
        <w:t xml:space="preserve"> the appeal. Such interim </w:t>
      </w:r>
      <w:r w:rsidR="008C76CE">
        <w:rPr>
          <w:rFonts w:ascii="Times New Roman" w:hAnsi="Times New Roman" w:cs="Times New Roman"/>
          <w:sz w:val="24"/>
          <w:szCs w:val="24"/>
          <w:lang w:val="en-ZW"/>
        </w:rPr>
        <w:t xml:space="preserve">measures </w:t>
      </w:r>
      <w:r>
        <w:rPr>
          <w:rFonts w:ascii="Times New Roman" w:hAnsi="Times New Roman" w:cs="Times New Roman"/>
          <w:sz w:val="24"/>
          <w:szCs w:val="24"/>
          <w:lang w:val="en-ZW"/>
        </w:rPr>
        <w:t xml:space="preserve">would take the form of an application for stay of execution or any other appropriate relief to ensure </w:t>
      </w:r>
      <w:r w:rsidR="003C39BE">
        <w:rPr>
          <w:rFonts w:ascii="Times New Roman" w:hAnsi="Times New Roman" w:cs="Times New Roman"/>
          <w:sz w:val="24"/>
          <w:szCs w:val="24"/>
          <w:lang w:val="en-ZW"/>
        </w:rPr>
        <w:t>that</w:t>
      </w:r>
      <w:r>
        <w:rPr>
          <w:rFonts w:ascii="Times New Roman" w:hAnsi="Times New Roman" w:cs="Times New Roman"/>
          <w:sz w:val="24"/>
          <w:szCs w:val="24"/>
          <w:lang w:val="en-ZW"/>
        </w:rPr>
        <w:t xml:space="preserve"> </w:t>
      </w:r>
      <w:r w:rsidR="006C2DC6">
        <w:rPr>
          <w:rFonts w:ascii="Times New Roman" w:hAnsi="Times New Roman" w:cs="Times New Roman"/>
          <w:sz w:val="24"/>
          <w:szCs w:val="24"/>
          <w:lang w:val="en-ZW"/>
        </w:rPr>
        <w:t>the judg</w:t>
      </w:r>
      <w:r>
        <w:rPr>
          <w:rFonts w:ascii="Times New Roman" w:hAnsi="Times New Roman" w:cs="Times New Roman"/>
          <w:sz w:val="24"/>
          <w:szCs w:val="24"/>
          <w:lang w:val="en-ZW"/>
        </w:rPr>
        <w:t>ment appeal</w:t>
      </w:r>
      <w:r w:rsidR="006C2DC6">
        <w:rPr>
          <w:rFonts w:ascii="Times New Roman" w:hAnsi="Times New Roman" w:cs="Times New Roman"/>
          <w:sz w:val="24"/>
          <w:szCs w:val="24"/>
          <w:lang w:val="en-ZW"/>
        </w:rPr>
        <w:t>ed</w:t>
      </w:r>
      <w:r>
        <w:rPr>
          <w:rFonts w:ascii="Times New Roman" w:hAnsi="Times New Roman" w:cs="Times New Roman"/>
          <w:sz w:val="24"/>
          <w:szCs w:val="24"/>
          <w:lang w:val="en-ZW"/>
        </w:rPr>
        <w:t xml:space="preserve"> against is not executed </w:t>
      </w:r>
      <w:r w:rsidR="003C39BE">
        <w:rPr>
          <w:rFonts w:ascii="Times New Roman" w:hAnsi="Times New Roman" w:cs="Times New Roman"/>
          <w:sz w:val="24"/>
          <w:szCs w:val="24"/>
          <w:lang w:val="en-ZW"/>
        </w:rPr>
        <w:t>before</w:t>
      </w:r>
      <w:r>
        <w:rPr>
          <w:rFonts w:ascii="Times New Roman" w:hAnsi="Times New Roman" w:cs="Times New Roman"/>
          <w:sz w:val="24"/>
          <w:szCs w:val="24"/>
          <w:lang w:val="en-ZW"/>
        </w:rPr>
        <w:t xml:space="preserve"> the </w:t>
      </w:r>
      <w:r w:rsidR="008C76CE">
        <w:rPr>
          <w:rFonts w:ascii="Times New Roman" w:hAnsi="Times New Roman" w:cs="Times New Roman"/>
          <w:sz w:val="24"/>
          <w:szCs w:val="24"/>
          <w:lang w:val="en-ZW"/>
        </w:rPr>
        <w:t>Labour Court</w:t>
      </w:r>
      <w:r>
        <w:rPr>
          <w:rFonts w:ascii="Times New Roman" w:hAnsi="Times New Roman" w:cs="Times New Roman"/>
          <w:sz w:val="24"/>
          <w:szCs w:val="24"/>
          <w:lang w:val="en-ZW"/>
        </w:rPr>
        <w:t xml:space="preserve"> has determined the appeal.  </w:t>
      </w:r>
      <w:r w:rsidR="00254447">
        <w:rPr>
          <w:rFonts w:ascii="Times New Roman" w:hAnsi="Times New Roman" w:cs="Times New Roman"/>
          <w:sz w:val="24"/>
          <w:szCs w:val="24"/>
          <w:lang w:val="en-ZW"/>
        </w:rPr>
        <w:t xml:space="preserve"> In </w:t>
      </w:r>
      <w:r w:rsidR="00254447" w:rsidRPr="00065EE3">
        <w:rPr>
          <w:rFonts w:ascii="Times New Roman" w:hAnsi="Times New Roman" w:cs="Times New Roman"/>
          <w:i/>
          <w:sz w:val="24"/>
          <w:szCs w:val="24"/>
          <w:lang w:val="en-ZW"/>
        </w:rPr>
        <w:t>S</w:t>
      </w:r>
      <w:r w:rsidR="00254447" w:rsidRPr="00065EE3">
        <w:rPr>
          <w:rFonts w:ascii="Times New Roman" w:hAnsi="Times New Roman" w:cs="Times New Roman"/>
          <w:i/>
          <w:iCs/>
          <w:sz w:val="24"/>
          <w:szCs w:val="24"/>
        </w:rPr>
        <w:t>tand</w:t>
      </w:r>
      <w:r w:rsidR="00254447" w:rsidRPr="00254447">
        <w:rPr>
          <w:rFonts w:ascii="Times New Roman" w:hAnsi="Times New Roman" w:cs="Times New Roman"/>
          <w:i/>
          <w:iCs/>
          <w:sz w:val="24"/>
          <w:szCs w:val="24"/>
        </w:rPr>
        <w:t xml:space="preserve">ard Chartered Bank of Zimbabwe Ltd </w:t>
      </w:r>
      <w:r w:rsidR="00254447" w:rsidRPr="00254447">
        <w:rPr>
          <w:rFonts w:ascii="Times New Roman" w:hAnsi="Times New Roman" w:cs="Times New Roman"/>
          <w:sz w:val="24"/>
          <w:szCs w:val="24"/>
        </w:rPr>
        <w:t xml:space="preserve">v </w:t>
      </w:r>
      <w:r w:rsidR="00254447" w:rsidRPr="00254447">
        <w:rPr>
          <w:rFonts w:ascii="Times New Roman" w:hAnsi="Times New Roman" w:cs="Times New Roman"/>
          <w:i/>
          <w:iCs/>
          <w:sz w:val="24"/>
          <w:szCs w:val="24"/>
        </w:rPr>
        <w:t xml:space="preserve">Muganhu </w:t>
      </w:r>
      <w:r w:rsidR="00C33EFD">
        <w:rPr>
          <w:rFonts w:ascii="Times New Roman" w:hAnsi="Times New Roman" w:cs="Times New Roman"/>
          <w:sz w:val="24"/>
          <w:szCs w:val="24"/>
        </w:rPr>
        <w:t>2005(1) ZLR 43(S</w:t>
      </w:r>
      <w:r w:rsidR="00254447" w:rsidRPr="00254447">
        <w:rPr>
          <w:rFonts w:ascii="Times New Roman" w:hAnsi="Times New Roman" w:cs="Times New Roman"/>
          <w:sz w:val="24"/>
          <w:szCs w:val="24"/>
        </w:rPr>
        <w:t>)</w:t>
      </w:r>
      <w:r w:rsidR="00065EE3">
        <w:rPr>
          <w:rFonts w:ascii="Times New Roman" w:hAnsi="Times New Roman" w:cs="Times New Roman"/>
          <w:sz w:val="24"/>
          <w:szCs w:val="24"/>
        </w:rPr>
        <w:t xml:space="preserve"> </w:t>
      </w:r>
      <w:r w:rsidR="006C2DC6">
        <w:rPr>
          <w:rFonts w:ascii="Times New Roman" w:hAnsi="Times New Roman" w:cs="Times New Roman"/>
          <w:sz w:val="24"/>
          <w:szCs w:val="24"/>
        </w:rPr>
        <w:t xml:space="preserve">it </w:t>
      </w:r>
      <w:r w:rsidR="00065EE3">
        <w:rPr>
          <w:rFonts w:ascii="Times New Roman" w:hAnsi="Times New Roman" w:cs="Times New Roman"/>
          <w:sz w:val="24"/>
          <w:szCs w:val="24"/>
        </w:rPr>
        <w:t xml:space="preserve">is </w:t>
      </w:r>
      <w:r w:rsidR="006C2DC6">
        <w:rPr>
          <w:rFonts w:ascii="Times New Roman" w:hAnsi="Times New Roman" w:cs="Times New Roman"/>
          <w:sz w:val="24"/>
          <w:szCs w:val="24"/>
        </w:rPr>
        <w:t>stated</w:t>
      </w:r>
      <w:r w:rsidR="00065EE3">
        <w:rPr>
          <w:rFonts w:ascii="Times New Roman" w:hAnsi="Times New Roman" w:cs="Times New Roman"/>
          <w:sz w:val="24"/>
          <w:szCs w:val="24"/>
        </w:rPr>
        <w:t xml:space="preserve"> that</w:t>
      </w:r>
      <w:r w:rsidR="006C2DC6">
        <w:rPr>
          <w:rFonts w:ascii="Times New Roman" w:hAnsi="Times New Roman" w:cs="Times New Roman"/>
          <w:sz w:val="24"/>
          <w:szCs w:val="24"/>
        </w:rPr>
        <w:t>:</w:t>
      </w:r>
    </w:p>
    <w:p w:rsidR="00065EE3" w:rsidRPr="004F4886" w:rsidRDefault="00065EE3" w:rsidP="00DC55F9">
      <w:pPr>
        <w:spacing w:after="0" w:line="240" w:lineRule="auto"/>
        <w:ind w:left="720"/>
        <w:jc w:val="both"/>
        <w:rPr>
          <w:rFonts w:ascii="Times New Roman" w:hAnsi="Times New Roman" w:cs="Times New Roman"/>
          <w:sz w:val="24"/>
          <w:szCs w:val="24"/>
        </w:rPr>
      </w:pPr>
      <w:r w:rsidRPr="00675852">
        <w:rPr>
          <w:rFonts w:ascii="Times New Roman" w:hAnsi="Times New Roman" w:cs="Times New Roman"/>
          <w:sz w:val="24"/>
          <w:szCs w:val="24"/>
        </w:rPr>
        <w:t>“</w:t>
      </w:r>
      <w:r w:rsidR="00254447" w:rsidRPr="00675852">
        <w:rPr>
          <w:rFonts w:ascii="Times New Roman" w:hAnsi="Times New Roman" w:cs="Times New Roman"/>
          <w:sz w:val="24"/>
          <w:szCs w:val="24"/>
        </w:rPr>
        <w:t xml:space="preserve">The object of an interim determination made under s 97(4) of the Act is to give a party in whose favour the determination appealed against was made an interim right which he would otherwise not have because of the noting of the appeal. </w:t>
      </w:r>
      <w:r w:rsidR="00254447" w:rsidRPr="00675852">
        <w:rPr>
          <w:rFonts w:ascii="Times New Roman" w:hAnsi="Times New Roman" w:cs="Times New Roman"/>
          <w:sz w:val="24"/>
          <w:szCs w:val="24"/>
          <w:u w:val="single"/>
        </w:rPr>
        <w:t>It may also be to grant the party against whom the judgment was made temporary</w:t>
      </w:r>
      <w:r w:rsidR="00254447" w:rsidRPr="006C2DC6">
        <w:rPr>
          <w:rFonts w:ascii="Times New Roman" w:hAnsi="Times New Roman" w:cs="Times New Roman"/>
          <w:sz w:val="24"/>
          <w:szCs w:val="24"/>
          <w:u w:val="single"/>
        </w:rPr>
        <w:t xml:space="preserve"> relief from the burden of the obligation imposed by the determination which he would otherwise not have because of the appeal</w:t>
      </w:r>
      <w:r w:rsidR="00DC55F9" w:rsidRPr="00DC55F9">
        <w:rPr>
          <w:rFonts w:ascii="Times New Roman" w:hAnsi="Times New Roman" w:cs="Times New Roman"/>
          <w:sz w:val="24"/>
          <w:szCs w:val="24"/>
        </w:rPr>
        <w:t>.</w:t>
      </w:r>
      <w:r w:rsidR="00254447" w:rsidRPr="00065EE3">
        <w:rPr>
          <w:rFonts w:ascii="Times New Roman" w:hAnsi="Times New Roman" w:cs="Times New Roman"/>
          <w:i/>
          <w:sz w:val="24"/>
          <w:szCs w:val="24"/>
        </w:rPr>
        <w:t>”</w:t>
      </w:r>
      <w:r>
        <w:rPr>
          <w:rFonts w:ascii="Times New Roman" w:hAnsi="Times New Roman" w:cs="Times New Roman"/>
          <w:i/>
          <w:sz w:val="24"/>
          <w:szCs w:val="24"/>
        </w:rPr>
        <w:t xml:space="preserve"> </w:t>
      </w:r>
      <w:r w:rsidRPr="004F4886">
        <w:rPr>
          <w:rFonts w:ascii="Times New Roman" w:hAnsi="Times New Roman" w:cs="Times New Roman"/>
          <w:sz w:val="24"/>
          <w:szCs w:val="24"/>
        </w:rPr>
        <w:t>(emphasis</w:t>
      </w:r>
      <w:r w:rsidR="004F4886" w:rsidRPr="004F4886">
        <w:rPr>
          <w:rFonts w:ascii="Times New Roman" w:hAnsi="Times New Roman" w:cs="Times New Roman"/>
          <w:sz w:val="24"/>
          <w:szCs w:val="24"/>
        </w:rPr>
        <w:t xml:space="preserve"> added</w:t>
      </w:r>
      <w:r w:rsidRPr="004F4886">
        <w:rPr>
          <w:rFonts w:ascii="Times New Roman" w:hAnsi="Times New Roman" w:cs="Times New Roman"/>
          <w:sz w:val="24"/>
          <w:szCs w:val="24"/>
        </w:rPr>
        <w:t>)</w:t>
      </w:r>
    </w:p>
    <w:p w:rsidR="00DC55F9" w:rsidRPr="004F4886" w:rsidRDefault="00DC55F9" w:rsidP="001C7C1E">
      <w:pPr>
        <w:spacing w:after="0" w:line="480" w:lineRule="auto"/>
        <w:jc w:val="both"/>
        <w:rPr>
          <w:rFonts w:ascii="Times New Roman" w:hAnsi="Times New Roman" w:cs="Times New Roman"/>
          <w:sz w:val="24"/>
          <w:szCs w:val="24"/>
        </w:rPr>
      </w:pPr>
    </w:p>
    <w:p w:rsidR="00254447" w:rsidRDefault="00254447" w:rsidP="00DC55F9">
      <w:pPr>
        <w:spacing w:after="0" w:line="480" w:lineRule="auto"/>
        <w:ind w:firstLine="1440"/>
        <w:jc w:val="both"/>
        <w:rPr>
          <w:rFonts w:ascii="Times New Roman" w:hAnsi="Times New Roman" w:cs="Times New Roman"/>
          <w:b/>
          <w:sz w:val="24"/>
          <w:szCs w:val="24"/>
        </w:rPr>
      </w:pPr>
      <w:r w:rsidRPr="00065EE3">
        <w:rPr>
          <w:rFonts w:ascii="Times New Roman" w:hAnsi="Times New Roman" w:cs="Times New Roman"/>
          <w:b/>
          <w:sz w:val="24"/>
          <w:szCs w:val="24"/>
        </w:rPr>
        <w:lastRenderedPageBreak/>
        <w:t>(</w:t>
      </w:r>
      <w:r w:rsidRPr="00DC55F9">
        <w:rPr>
          <w:rFonts w:ascii="Times New Roman" w:hAnsi="Times New Roman" w:cs="Times New Roman"/>
          <w:sz w:val="24"/>
          <w:szCs w:val="24"/>
        </w:rPr>
        <w:t>Section 97(4)</w:t>
      </w:r>
      <w:r w:rsidR="001C7C1E">
        <w:rPr>
          <w:rFonts w:ascii="Times New Roman" w:hAnsi="Times New Roman" w:cs="Times New Roman"/>
          <w:sz w:val="24"/>
          <w:szCs w:val="24"/>
        </w:rPr>
        <w:t>)</w:t>
      </w:r>
      <w:r w:rsidRPr="00DC55F9">
        <w:rPr>
          <w:rFonts w:ascii="Times New Roman" w:hAnsi="Times New Roman" w:cs="Times New Roman"/>
          <w:sz w:val="24"/>
          <w:szCs w:val="24"/>
        </w:rPr>
        <w:t xml:space="preserve"> was repealed by s 34 of Act 7 of 2005 but </w:t>
      </w:r>
      <w:r w:rsidR="00DC55F9" w:rsidRPr="00DC55F9">
        <w:rPr>
          <w:rFonts w:ascii="Times New Roman" w:hAnsi="Times New Roman" w:cs="Times New Roman"/>
          <w:sz w:val="24"/>
          <w:szCs w:val="24"/>
        </w:rPr>
        <w:t xml:space="preserve">the </w:t>
      </w:r>
      <w:r w:rsidRPr="00DC55F9">
        <w:rPr>
          <w:rFonts w:ascii="Times New Roman" w:hAnsi="Times New Roman" w:cs="Times New Roman"/>
          <w:sz w:val="24"/>
          <w:szCs w:val="24"/>
        </w:rPr>
        <w:t xml:space="preserve">provision </w:t>
      </w:r>
      <w:r w:rsidR="00DC55F9" w:rsidRPr="00DC55F9">
        <w:rPr>
          <w:rFonts w:ascii="Times New Roman" w:hAnsi="Times New Roman" w:cs="Times New Roman"/>
          <w:sz w:val="24"/>
          <w:szCs w:val="24"/>
        </w:rPr>
        <w:t xml:space="preserve">on </w:t>
      </w:r>
      <w:r w:rsidR="004F4886">
        <w:rPr>
          <w:rFonts w:ascii="Times New Roman" w:hAnsi="Times New Roman" w:cs="Times New Roman"/>
          <w:sz w:val="24"/>
          <w:szCs w:val="24"/>
        </w:rPr>
        <w:t xml:space="preserve">interim measures pending appeal </w:t>
      </w:r>
      <w:r w:rsidR="00DC55F9" w:rsidRPr="00DC55F9">
        <w:rPr>
          <w:rFonts w:ascii="Times New Roman" w:hAnsi="Times New Roman" w:cs="Times New Roman"/>
          <w:sz w:val="24"/>
          <w:szCs w:val="24"/>
        </w:rPr>
        <w:t>was retained under s </w:t>
      </w:r>
      <w:r w:rsidRPr="00DC55F9">
        <w:rPr>
          <w:rFonts w:ascii="Times New Roman" w:hAnsi="Times New Roman" w:cs="Times New Roman"/>
          <w:sz w:val="24"/>
          <w:szCs w:val="24"/>
        </w:rPr>
        <w:t>92E(3)</w:t>
      </w:r>
      <w:r w:rsidR="00DC55F9" w:rsidRPr="00DC55F9">
        <w:rPr>
          <w:rFonts w:ascii="Times New Roman" w:hAnsi="Times New Roman" w:cs="Times New Roman"/>
          <w:sz w:val="24"/>
          <w:szCs w:val="24"/>
        </w:rPr>
        <w:t xml:space="preserve"> of the</w:t>
      </w:r>
      <w:r w:rsidR="00065EE3" w:rsidRPr="00DC55F9">
        <w:rPr>
          <w:rFonts w:ascii="Times New Roman" w:hAnsi="Times New Roman" w:cs="Times New Roman"/>
          <w:sz w:val="24"/>
          <w:szCs w:val="24"/>
        </w:rPr>
        <w:t xml:space="preserve"> Act</w:t>
      </w:r>
      <w:r w:rsidRPr="00DC55F9">
        <w:rPr>
          <w:rFonts w:ascii="Times New Roman" w:hAnsi="Times New Roman" w:cs="Times New Roman"/>
          <w:sz w:val="24"/>
          <w:szCs w:val="24"/>
        </w:rPr>
        <w:t>.</w:t>
      </w:r>
    </w:p>
    <w:p w:rsidR="00DC55F9" w:rsidRPr="00065EE3" w:rsidRDefault="00DC55F9" w:rsidP="00DC55F9">
      <w:pPr>
        <w:spacing w:after="0" w:line="480" w:lineRule="auto"/>
        <w:ind w:firstLine="1440"/>
        <w:jc w:val="both"/>
        <w:rPr>
          <w:rFonts w:ascii="Times New Roman" w:hAnsi="Times New Roman" w:cs="Times New Roman"/>
          <w:b/>
          <w:i/>
          <w:sz w:val="24"/>
          <w:szCs w:val="24"/>
        </w:rPr>
      </w:pPr>
    </w:p>
    <w:p w:rsidR="00E61DAE" w:rsidRDefault="001A6D2D" w:rsidP="00F9401F">
      <w:pPr>
        <w:spacing w:after="0" w:line="480" w:lineRule="auto"/>
        <w:ind w:firstLine="144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The argument </w:t>
      </w:r>
      <w:r w:rsidR="00711A07">
        <w:rPr>
          <w:rFonts w:ascii="Times New Roman" w:hAnsi="Times New Roman" w:cs="Times New Roman"/>
          <w:sz w:val="24"/>
          <w:szCs w:val="24"/>
          <w:lang w:val="en-ZW"/>
        </w:rPr>
        <w:t xml:space="preserve">that </w:t>
      </w:r>
      <w:r w:rsidR="00DC55F9">
        <w:rPr>
          <w:rFonts w:ascii="Times New Roman" w:hAnsi="Times New Roman" w:cs="Times New Roman"/>
          <w:sz w:val="24"/>
          <w:szCs w:val="24"/>
          <w:lang w:val="en-ZW"/>
        </w:rPr>
        <w:t xml:space="preserve">s </w:t>
      </w:r>
      <w:r w:rsidR="007C5DF3">
        <w:rPr>
          <w:rFonts w:ascii="Times New Roman" w:hAnsi="Times New Roman" w:cs="Times New Roman"/>
          <w:sz w:val="24"/>
          <w:szCs w:val="24"/>
          <w:lang w:val="en-ZW"/>
        </w:rPr>
        <w:t>92E (</w:t>
      </w:r>
      <w:r w:rsidR="00711A07">
        <w:rPr>
          <w:rFonts w:ascii="Times New Roman" w:hAnsi="Times New Roman" w:cs="Times New Roman"/>
          <w:sz w:val="24"/>
          <w:szCs w:val="24"/>
          <w:lang w:val="en-ZW"/>
        </w:rPr>
        <w:t xml:space="preserve">2) violates the </w:t>
      </w:r>
      <w:r w:rsidR="00DC55F9">
        <w:rPr>
          <w:rFonts w:ascii="Times New Roman" w:hAnsi="Times New Roman" w:cs="Times New Roman"/>
          <w:sz w:val="24"/>
          <w:szCs w:val="24"/>
          <w:lang w:val="en-ZW"/>
        </w:rPr>
        <w:t>right to equal</w:t>
      </w:r>
      <w:r w:rsidR="00711A07">
        <w:rPr>
          <w:rFonts w:ascii="Times New Roman" w:hAnsi="Times New Roman" w:cs="Times New Roman"/>
          <w:sz w:val="24"/>
          <w:szCs w:val="24"/>
          <w:lang w:val="en-ZW"/>
        </w:rPr>
        <w:t xml:space="preserve"> protection </w:t>
      </w:r>
      <w:r>
        <w:rPr>
          <w:rFonts w:ascii="Times New Roman" w:hAnsi="Times New Roman" w:cs="Times New Roman"/>
          <w:sz w:val="24"/>
          <w:szCs w:val="24"/>
          <w:lang w:val="en-ZW"/>
        </w:rPr>
        <w:t xml:space="preserve">of </w:t>
      </w:r>
      <w:r w:rsidR="00711A07">
        <w:rPr>
          <w:rFonts w:ascii="Times New Roman" w:hAnsi="Times New Roman" w:cs="Times New Roman"/>
          <w:sz w:val="24"/>
          <w:szCs w:val="24"/>
          <w:lang w:val="en-ZW"/>
        </w:rPr>
        <w:t xml:space="preserve">the law cannot </w:t>
      </w:r>
      <w:r w:rsidR="007C5DF3">
        <w:rPr>
          <w:rFonts w:ascii="Times New Roman" w:hAnsi="Times New Roman" w:cs="Times New Roman"/>
          <w:sz w:val="24"/>
          <w:szCs w:val="24"/>
          <w:lang w:val="en-ZW"/>
        </w:rPr>
        <w:t xml:space="preserve">stand, when </w:t>
      </w:r>
      <w:r w:rsidR="00DC55F9">
        <w:rPr>
          <w:rFonts w:ascii="Times New Roman" w:hAnsi="Times New Roman" w:cs="Times New Roman"/>
          <w:sz w:val="24"/>
          <w:szCs w:val="24"/>
          <w:lang w:val="en-ZW"/>
        </w:rPr>
        <w:t>the</w:t>
      </w:r>
      <w:r w:rsidR="00DF1794">
        <w:rPr>
          <w:rFonts w:ascii="Times New Roman" w:hAnsi="Times New Roman" w:cs="Times New Roman"/>
          <w:sz w:val="24"/>
          <w:szCs w:val="24"/>
          <w:lang w:val="en-ZW"/>
        </w:rPr>
        <w:t xml:space="preserve"> Act </w:t>
      </w:r>
      <w:r w:rsidR="007C5DF3">
        <w:rPr>
          <w:rFonts w:ascii="Times New Roman" w:hAnsi="Times New Roman" w:cs="Times New Roman"/>
          <w:sz w:val="24"/>
          <w:szCs w:val="24"/>
          <w:lang w:val="en-ZW"/>
        </w:rPr>
        <w:t>clearly provides remedies that protect the interests of both parties</w:t>
      </w:r>
      <w:r w:rsidR="00DC55F9">
        <w:rPr>
          <w:rFonts w:ascii="Times New Roman" w:hAnsi="Times New Roman" w:cs="Times New Roman"/>
          <w:sz w:val="24"/>
          <w:szCs w:val="24"/>
          <w:lang w:val="en-ZW"/>
        </w:rPr>
        <w:t>.  Section 92E(2) has the effect of protecting the rights of the party in whose favour the determination or decision was given whilst the party against whom the determinatio</w:t>
      </w:r>
      <w:r w:rsidR="00DB7BB7">
        <w:rPr>
          <w:rFonts w:ascii="Times New Roman" w:hAnsi="Times New Roman" w:cs="Times New Roman"/>
          <w:sz w:val="24"/>
          <w:szCs w:val="24"/>
          <w:lang w:val="en-ZW"/>
        </w:rPr>
        <w:t xml:space="preserve">n or </w:t>
      </w:r>
      <w:r>
        <w:rPr>
          <w:rFonts w:ascii="Times New Roman" w:hAnsi="Times New Roman" w:cs="Times New Roman"/>
          <w:sz w:val="24"/>
          <w:szCs w:val="24"/>
          <w:lang w:val="en-ZW"/>
        </w:rPr>
        <w:t>decision was given exercises hi</w:t>
      </w:r>
      <w:r w:rsidR="00DB7BB7">
        <w:rPr>
          <w:rFonts w:ascii="Times New Roman" w:hAnsi="Times New Roman" w:cs="Times New Roman"/>
          <w:sz w:val="24"/>
          <w:szCs w:val="24"/>
          <w:lang w:val="en-ZW"/>
        </w:rPr>
        <w:t xml:space="preserve">s or her right of appeal.  As a way of providing protection of the rights of the appellant in the event of a successful appeal, s 92E(3) gives such a party an opportunity to secure from the Labour Court an interim  determination suspending the execution of the decision appealed against.  The Labour Court is in a position to strike a balance between the </w:t>
      </w:r>
      <w:r w:rsidR="004F4886">
        <w:rPr>
          <w:rFonts w:ascii="Times New Roman" w:hAnsi="Times New Roman" w:cs="Times New Roman"/>
          <w:sz w:val="24"/>
          <w:szCs w:val="24"/>
          <w:lang w:val="en-ZW"/>
        </w:rPr>
        <w:t>competing interests of the parties</w:t>
      </w:r>
      <w:r w:rsidR="00DB7BB7">
        <w:rPr>
          <w:rFonts w:ascii="Times New Roman" w:hAnsi="Times New Roman" w:cs="Times New Roman"/>
          <w:sz w:val="24"/>
          <w:szCs w:val="24"/>
          <w:lang w:val="en-ZW"/>
        </w:rPr>
        <w:t xml:space="preserve">.  Both parties have equal opportunity to present their </w:t>
      </w:r>
      <w:r w:rsidR="004F4886">
        <w:rPr>
          <w:rFonts w:ascii="Times New Roman" w:hAnsi="Times New Roman" w:cs="Times New Roman"/>
          <w:sz w:val="24"/>
          <w:szCs w:val="24"/>
          <w:lang w:val="en-ZW"/>
        </w:rPr>
        <w:t>case to the c</w:t>
      </w:r>
      <w:r>
        <w:rPr>
          <w:rFonts w:ascii="Times New Roman" w:hAnsi="Times New Roman" w:cs="Times New Roman"/>
          <w:sz w:val="24"/>
          <w:szCs w:val="24"/>
          <w:lang w:val="en-ZW"/>
        </w:rPr>
        <w:t>ourt.  P</w:t>
      </w:r>
      <w:r w:rsidR="00DB7BB7">
        <w:rPr>
          <w:rFonts w:ascii="Times New Roman" w:hAnsi="Times New Roman" w:cs="Times New Roman"/>
          <w:sz w:val="24"/>
          <w:szCs w:val="24"/>
          <w:lang w:val="en-ZW"/>
        </w:rPr>
        <w:t>rovision fo</w:t>
      </w:r>
      <w:r>
        <w:rPr>
          <w:rFonts w:ascii="Times New Roman" w:hAnsi="Times New Roman" w:cs="Times New Roman"/>
          <w:sz w:val="24"/>
          <w:szCs w:val="24"/>
          <w:lang w:val="en-ZW"/>
        </w:rPr>
        <w:t>r an interim determination</w:t>
      </w:r>
      <w:r w:rsidR="00DB7BB7">
        <w:rPr>
          <w:rFonts w:ascii="Times New Roman" w:hAnsi="Times New Roman" w:cs="Times New Roman"/>
          <w:sz w:val="24"/>
          <w:szCs w:val="24"/>
          <w:lang w:val="en-ZW"/>
        </w:rPr>
        <w:t xml:space="preserve"> made by the Labour Court if the justice of the case requires </w:t>
      </w:r>
      <w:r>
        <w:rPr>
          <w:rFonts w:ascii="Times New Roman" w:hAnsi="Times New Roman" w:cs="Times New Roman"/>
          <w:sz w:val="24"/>
          <w:szCs w:val="24"/>
          <w:lang w:val="en-ZW"/>
        </w:rPr>
        <w:t xml:space="preserve">is </w:t>
      </w:r>
      <w:r w:rsidR="00DB7BB7">
        <w:rPr>
          <w:rFonts w:ascii="Times New Roman" w:hAnsi="Times New Roman" w:cs="Times New Roman"/>
          <w:sz w:val="24"/>
          <w:szCs w:val="24"/>
          <w:lang w:val="en-ZW"/>
        </w:rPr>
        <w:t xml:space="preserve">an important protective </w:t>
      </w:r>
      <w:r>
        <w:rPr>
          <w:rFonts w:ascii="Times New Roman" w:hAnsi="Times New Roman" w:cs="Times New Roman"/>
          <w:sz w:val="24"/>
          <w:szCs w:val="24"/>
          <w:lang w:val="en-ZW"/>
        </w:rPr>
        <w:t xml:space="preserve">remedy for securing </w:t>
      </w:r>
      <w:r w:rsidR="00DB7BB7">
        <w:rPr>
          <w:rFonts w:ascii="Times New Roman" w:hAnsi="Times New Roman" w:cs="Times New Roman"/>
          <w:sz w:val="24"/>
          <w:szCs w:val="24"/>
          <w:lang w:val="en-ZW"/>
        </w:rPr>
        <w:t>a determ</w:t>
      </w:r>
      <w:r>
        <w:rPr>
          <w:rFonts w:ascii="Times New Roman" w:hAnsi="Times New Roman" w:cs="Times New Roman"/>
          <w:sz w:val="24"/>
          <w:szCs w:val="24"/>
          <w:lang w:val="en-ZW"/>
        </w:rPr>
        <w:t xml:space="preserve">ination </w:t>
      </w:r>
      <w:r w:rsidR="00E61DAE">
        <w:rPr>
          <w:rFonts w:ascii="Times New Roman" w:hAnsi="Times New Roman" w:cs="Times New Roman"/>
          <w:sz w:val="24"/>
          <w:szCs w:val="24"/>
          <w:lang w:val="en-ZW"/>
        </w:rPr>
        <w:t xml:space="preserve">by an independent party.  </w:t>
      </w:r>
    </w:p>
    <w:p w:rsidR="00E61DAE" w:rsidRDefault="00E61DAE" w:rsidP="00F9401F">
      <w:pPr>
        <w:spacing w:after="0" w:line="480" w:lineRule="auto"/>
        <w:ind w:firstLine="1440"/>
        <w:jc w:val="both"/>
        <w:rPr>
          <w:rFonts w:ascii="Times New Roman" w:hAnsi="Times New Roman" w:cs="Times New Roman"/>
          <w:sz w:val="24"/>
          <w:szCs w:val="24"/>
          <w:lang w:val="en-ZW"/>
        </w:rPr>
      </w:pPr>
    </w:p>
    <w:p w:rsidR="00E61DAE" w:rsidRDefault="00DC55F9" w:rsidP="00F9401F">
      <w:pPr>
        <w:spacing w:after="0" w:line="480" w:lineRule="auto"/>
        <w:ind w:firstLine="1440"/>
        <w:jc w:val="both"/>
        <w:rPr>
          <w:rFonts w:ascii="Times New Roman" w:hAnsi="Times New Roman" w:cs="Times New Roman"/>
          <w:sz w:val="24"/>
          <w:szCs w:val="24"/>
          <w:lang w:val="en-ZW"/>
        </w:rPr>
      </w:pPr>
      <w:r>
        <w:rPr>
          <w:rFonts w:ascii="Times New Roman" w:hAnsi="Times New Roman" w:cs="Times New Roman"/>
          <w:sz w:val="24"/>
          <w:szCs w:val="24"/>
          <w:lang w:val="en-ZW"/>
        </w:rPr>
        <w:t>T</w:t>
      </w:r>
      <w:r w:rsidR="00711A07">
        <w:rPr>
          <w:rFonts w:ascii="Times New Roman" w:hAnsi="Times New Roman" w:cs="Times New Roman"/>
          <w:sz w:val="24"/>
          <w:szCs w:val="24"/>
          <w:lang w:val="en-ZW"/>
        </w:rPr>
        <w:t xml:space="preserve">he </w:t>
      </w:r>
      <w:r>
        <w:rPr>
          <w:rFonts w:ascii="Times New Roman" w:hAnsi="Times New Roman" w:cs="Times New Roman"/>
          <w:sz w:val="24"/>
          <w:szCs w:val="24"/>
          <w:lang w:val="en-ZW"/>
        </w:rPr>
        <w:t>a</w:t>
      </w:r>
      <w:r w:rsidR="007C5DF3">
        <w:rPr>
          <w:rFonts w:ascii="Times New Roman" w:hAnsi="Times New Roman" w:cs="Times New Roman"/>
          <w:sz w:val="24"/>
          <w:szCs w:val="24"/>
          <w:lang w:val="en-ZW"/>
        </w:rPr>
        <w:t>pplicant</w:t>
      </w:r>
      <w:r w:rsidR="00F9401F">
        <w:rPr>
          <w:rFonts w:ascii="Times New Roman" w:hAnsi="Times New Roman" w:cs="Times New Roman"/>
          <w:sz w:val="24"/>
          <w:szCs w:val="24"/>
          <w:lang w:val="en-ZW"/>
        </w:rPr>
        <w:t xml:space="preserve"> had the right </w:t>
      </w:r>
      <w:r w:rsidR="00711A07">
        <w:rPr>
          <w:rFonts w:ascii="Times New Roman" w:hAnsi="Times New Roman" w:cs="Times New Roman"/>
          <w:sz w:val="24"/>
          <w:szCs w:val="24"/>
          <w:lang w:val="en-ZW"/>
        </w:rPr>
        <w:t xml:space="preserve">to appeal to </w:t>
      </w:r>
      <w:r w:rsidR="007C5DF3">
        <w:rPr>
          <w:rFonts w:ascii="Times New Roman" w:hAnsi="Times New Roman" w:cs="Times New Roman"/>
          <w:sz w:val="24"/>
          <w:szCs w:val="24"/>
          <w:lang w:val="en-ZW"/>
        </w:rPr>
        <w:t>the Labour</w:t>
      </w:r>
      <w:r w:rsidR="00DB7BB7">
        <w:rPr>
          <w:rFonts w:ascii="Times New Roman" w:hAnsi="Times New Roman" w:cs="Times New Roman"/>
          <w:sz w:val="24"/>
          <w:szCs w:val="24"/>
          <w:lang w:val="en-ZW"/>
        </w:rPr>
        <w:t xml:space="preserve"> Court and at the same time</w:t>
      </w:r>
      <w:r w:rsidR="007C5DF3">
        <w:rPr>
          <w:rFonts w:ascii="Times New Roman" w:hAnsi="Times New Roman" w:cs="Times New Roman"/>
          <w:sz w:val="24"/>
          <w:szCs w:val="24"/>
          <w:lang w:val="en-ZW"/>
        </w:rPr>
        <w:t xml:space="preserve"> apply for stay of execution pending finalisation</w:t>
      </w:r>
      <w:r w:rsidR="00FF485E">
        <w:rPr>
          <w:rFonts w:ascii="Times New Roman" w:hAnsi="Times New Roman" w:cs="Times New Roman"/>
          <w:sz w:val="24"/>
          <w:szCs w:val="24"/>
          <w:lang w:val="en-ZW"/>
        </w:rPr>
        <w:t xml:space="preserve"> of the appeal. The facts </w:t>
      </w:r>
      <w:r w:rsidR="00F9401F">
        <w:rPr>
          <w:rFonts w:ascii="Times New Roman" w:hAnsi="Times New Roman" w:cs="Times New Roman"/>
          <w:sz w:val="24"/>
          <w:szCs w:val="24"/>
          <w:lang w:val="en-ZW"/>
        </w:rPr>
        <w:t>show</w:t>
      </w:r>
      <w:r w:rsidR="00FF485E">
        <w:rPr>
          <w:rFonts w:ascii="Times New Roman" w:hAnsi="Times New Roman" w:cs="Times New Roman"/>
          <w:sz w:val="24"/>
          <w:szCs w:val="24"/>
          <w:lang w:val="en-ZW"/>
        </w:rPr>
        <w:t xml:space="preserve"> that</w:t>
      </w:r>
      <w:r w:rsidR="00F9401F">
        <w:rPr>
          <w:rFonts w:ascii="Times New Roman" w:hAnsi="Times New Roman" w:cs="Times New Roman"/>
          <w:sz w:val="24"/>
          <w:szCs w:val="24"/>
          <w:lang w:val="en-ZW"/>
        </w:rPr>
        <w:t xml:space="preserve"> the applicant chose not to exercise the</w:t>
      </w:r>
      <w:r w:rsidR="00FF485E">
        <w:rPr>
          <w:rFonts w:ascii="Times New Roman" w:hAnsi="Times New Roman" w:cs="Times New Roman"/>
          <w:sz w:val="24"/>
          <w:szCs w:val="24"/>
          <w:lang w:val="en-ZW"/>
        </w:rPr>
        <w:t xml:space="preserve"> right</w:t>
      </w:r>
      <w:r w:rsidR="00F9401F">
        <w:rPr>
          <w:rFonts w:ascii="Times New Roman" w:hAnsi="Times New Roman" w:cs="Times New Roman"/>
          <w:sz w:val="24"/>
          <w:szCs w:val="24"/>
          <w:lang w:val="en-ZW"/>
        </w:rPr>
        <w:t xml:space="preserve"> to apply for an interim determination</w:t>
      </w:r>
      <w:r w:rsidR="007C5DF3">
        <w:rPr>
          <w:rFonts w:ascii="Times New Roman" w:hAnsi="Times New Roman" w:cs="Times New Roman"/>
          <w:sz w:val="24"/>
          <w:szCs w:val="24"/>
          <w:lang w:val="en-ZW"/>
        </w:rPr>
        <w:t xml:space="preserve">. </w:t>
      </w:r>
      <w:r w:rsidR="00F9401F">
        <w:rPr>
          <w:rFonts w:ascii="Times New Roman" w:hAnsi="Times New Roman" w:cs="Times New Roman"/>
          <w:sz w:val="24"/>
          <w:szCs w:val="24"/>
          <w:lang w:val="en-ZW"/>
        </w:rPr>
        <w:t>It merely noted an appeal to</w:t>
      </w:r>
      <w:r w:rsidR="00FF485E" w:rsidRPr="00FF485E">
        <w:rPr>
          <w:rFonts w:ascii="Times New Roman" w:hAnsi="Times New Roman" w:cs="Times New Roman"/>
          <w:sz w:val="24"/>
          <w:szCs w:val="24"/>
          <w:lang w:val="en-ZW"/>
        </w:rPr>
        <w:t xml:space="preserve"> the Labour</w:t>
      </w:r>
      <w:r w:rsidR="00E61DAE">
        <w:rPr>
          <w:rFonts w:ascii="Times New Roman" w:hAnsi="Times New Roman" w:cs="Times New Roman"/>
          <w:sz w:val="24"/>
          <w:szCs w:val="24"/>
          <w:lang w:val="en-ZW"/>
        </w:rPr>
        <w:t xml:space="preserve"> Court.  It sought to act to protect its rights when its property was attached in execution</w:t>
      </w:r>
      <w:r w:rsidR="00FF485E" w:rsidRPr="00FF485E">
        <w:rPr>
          <w:rFonts w:ascii="Times New Roman" w:hAnsi="Times New Roman" w:cs="Times New Roman"/>
          <w:sz w:val="24"/>
          <w:szCs w:val="24"/>
          <w:lang w:val="en-ZW"/>
        </w:rPr>
        <w:t>.</w:t>
      </w:r>
      <w:r w:rsidR="00F9401F">
        <w:rPr>
          <w:rFonts w:ascii="Times New Roman" w:hAnsi="Times New Roman" w:cs="Times New Roman"/>
          <w:sz w:val="24"/>
          <w:szCs w:val="24"/>
          <w:lang w:val="en-ZW"/>
        </w:rPr>
        <w:t xml:space="preserve"> </w:t>
      </w:r>
      <w:r w:rsidR="00EE0289">
        <w:rPr>
          <w:rFonts w:ascii="Times New Roman" w:hAnsi="Times New Roman" w:cs="Times New Roman"/>
          <w:sz w:val="24"/>
          <w:szCs w:val="24"/>
          <w:lang w:val="en-ZW"/>
        </w:rPr>
        <w:t xml:space="preserve"> </w:t>
      </w:r>
      <w:r w:rsidR="00E61DAE">
        <w:rPr>
          <w:rFonts w:ascii="Times New Roman" w:hAnsi="Times New Roman" w:cs="Times New Roman"/>
          <w:sz w:val="24"/>
          <w:szCs w:val="24"/>
          <w:lang w:val="en-ZW"/>
        </w:rPr>
        <w:t>The applicant is before the Court not because there is no remedy provided by the law for the protection of its rights or that the remedy is an inadequate protection.  It is here because for reasons known to itself it failed to take advantage of the remedy designed or the protection of its rights.</w:t>
      </w:r>
    </w:p>
    <w:p w:rsidR="00E61DAE" w:rsidRDefault="00E61DAE" w:rsidP="00F9401F">
      <w:pPr>
        <w:spacing w:after="0" w:line="480" w:lineRule="auto"/>
        <w:ind w:firstLine="1440"/>
        <w:jc w:val="both"/>
        <w:rPr>
          <w:rFonts w:ascii="Times New Roman" w:hAnsi="Times New Roman" w:cs="Times New Roman"/>
          <w:sz w:val="24"/>
          <w:szCs w:val="24"/>
          <w:lang w:val="en-ZW"/>
        </w:rPr>
      </w:pPr>
    </w:p>
    <w:p w:rsidR="00711A07" w:rsidRDefault="00FF485E" w:rsidP="00F9401F">
      <w:pPr>
        <w:spacing w:after="0" w:line="480" w:lineRule="auto"/>
        <w:ind w:firstLine="1440"/>
        <w:jc w:val="both"/>
        <w:rPr>
          <w:rFonts w:ascii="Times New Roman" w:hAnsi="Times New Roman" w:cs="Times New Roman"/>
          <w:sz w:val="24"/>
          <w:szCs w:val="24"/>
          <w:lang w:val="en-ZW"/>
        </w:rPr>
      </w:pPr>
      <w:r w:rsidRPr="00FF485E">
        <w:rPr>
          <w:rFonts w:ascii="Times New Roman" w:hAnsi="Times New Roman" w:cs="Times New Roman"/>
          <w:sz w:val="24"/>
          <w:szCs w:val="24"/>
          <w:lang w:val="en-ZW"/>
        </w:rPr>
        <w:lastRenderedPageBreak/>
        <w:t>When a party</w:t>
      </w:r>
      <w:r>
        <w:rPr>
          <w:rFonts w:ascii="Times New Roman" w:hAnsi="Times New Roman" w:cs="Times New Roman"/>
          <w:sz w:val="24"/>
          <w:szCs w:val="24"/>
          <w:lang w:val="en-ZW"/>
        </w:rPr>
        <w:t xml:space="preserve"> fails to utilise a remedy provided by the law </w:t>
      </w:r>
      <w:r w:rsidR="00F9401F">
        <w:rPr>
          <w:rFonts w:ascii="Times New Roman" w:hAnsi="Times New Roman" w:cs="Times New Roman"/>
          <w:sz w:val="24"/>
          <w:szCs w:val="24"/>
          <w:lang w:val="en-ZW"/>
        </w:rPr>
        <w:t xml:space="preserve">for the protection of its rights it cannot seek refuge from the underlying constitutional provision.  It must first show why the remedy provided for the protection of its rights by a statute is not an effective remedy.  Failure to invoke </w:t>
      </w:r>
      <w:r w:rsidR="00EE0289">
        <w:rPr>
          <w:rFonts w:ascii="Times New Roman" w:hAnsi="Times New Roman" w:cs="Times New Roman"/>
          <w:sz w:val="24"/>
          <w:szCs w:val="24"/>
          <w:lang w:val="en-ZW"/>
        </w:rPr>
        <w:t>a remedy designed for the protection of a right does not give rise to a question of violation of the fundamental right to equal protection of the law</w:t>
      </w:r>
      <w:r>
        <w:rPr>
          <w:rFonts w:ascii="Times New Roman" w:hAnsi="Times New Roman" w:cs="Times New Roman"/>
          <w:sz w:val="24"/>
          <w:szCs w:val="24"/>
          <w:lang w:val="en-ZW"/>
        </w:rPr>
        <w:t>.</w:t>
      </w:r>
    </w:p>
    <w:p w:rsidR="00EE0289" w:rsidRDefault="00EE0289" w:rsidP="00EE0289">
      <w:pPr>
        <w:spacing w:after="0" w:line="240" w:lineRule="auto"/>
        <w:ind w:firstLine="1440"/>
        <w:jc w:val="both"/>
        <w:rPr>
          <w:rFonts w:ascii="Times New Roman" w:hAnsi="Times New Roman" w:cs="Times New Roman"/>
          <w:sz w:val="24"/>
          <w:szCs w:val="24"/>
          <w:lang w:val="en-ZW"/>
        </w:rPr>
      </w:pPr>
    </w:p>
    <w:p w:rsidR="00EE0289" w:rsidRDefault="00EE0289" w:rsidP="00EE0289">
      <w:pPr>
        <w:spacing w:after="0" w:line="240" w:lineRule="auto"/>
        <w:jc w:val="both"/>
        <w:rPr>
          <w:rFonts w:ascii="Times New Roman" w:hAnsi="Times New Roman" w:cs="Times New Roman"/>
          <w:sz w:val="24"/>
          <w:szCs w:val="24"/>
          <w:lang w:val="en-ZW"/>
        </w:rPr>
      </w:pPr>
    </w:p>
    <w:p w:rsidR="00C63E7A" w:rsidRDefault="00472B83" w:rsidP="00EE0289">
      <w:pPr>
        <w:spacing w:after="0" w:line="480" w:lineRule="auto"/>
        <w:ind w:firstLine="1440"/>
        <w:jc w:val="both"/>
        <w:rPr>
          <w:rFonts w:ascii="Times New Roman" w:hAnsi="Times New Roman" w:cs="Times New Roman"/>
          <w:sz w:val="24"/>
          <w:szCs w:val="24"/>
          <w:lang w:val="en-ZW"/>
        </w:rPr>
      </w:pPr>
      <w:r>
        <w:rPr>
          <w:rFonts w:ascii="Times New Roman" w:hAnsi="Times New Roman" w:cs="Times New Roman"/>
          <w:sz w:val="24"/>
          <w:szCs w:val="24"/>
          <w:lang w:val="en-ZW"/>
        </w:rPr>
        <w:t>T</w:t>
      </w:r>
      <w:r w:rsidR="007C5DF3">
        <w:rPr>
          <w:rFonts w:ascii="Times New Roman" w:hAnsi="Times New Roman" w:cs="Times New Roman"/>
          <w:sz w:val="24"/>
          <w:szCs w:val="24"/>
          <w:lang w:val="en-ZW"/>
        </w:rPr>
        <w:t>he submission that “unskilled arbitrators”</w:t>
      </w:r>
      <w:r>
        <w:rPr>
          <w:rFonts w:ascii="Times New Roman" w:hAnsi="Times New Roman" w:cs="Times New Roman"/>
          <w:sz w:val="24"/>
          <w:szCs w:val="24"/>
          <w:lang w:val="en-ZW"/>
        </w:rPr>
        <w:t>,</w:t>
      </w:r>
      <w:r w:rsidR="007C5DF3">
        <w:rPr>
          <w:rFonts w:ascii="Times New Roman" w:hAnsi="Times New Roman" w:cs="Times New Roman"/>
          <w:sz w:val="24"/>
          <w:szCs w:val="24"/>
          <w:lang w:val="en-ZW"/>
        </w:rPr>
        <w:t xml:space="preserve"> as </w:t>
      </w:r>
      <w:r w:rsidR="007C5DF3" w:rsidRPr="00EE0289">
        <w:rPr>
          <w:rFonts w:ascii="Times New Roman" w:hAnsi="Times New Roman" w:cs="Times New Roman"/>
          <w:sz w:val="24"/>
          <w:szCs w:val="24"/>
          <w:lang w:val="en-ZW"/>
        </w:rPr>
        <w:t>Mr</w:t>
      </w:r>
      <w:r w:rsidR="007C5DF3" w:rsidRPr="007C5DF3">
        <w:rPr>
          <w:rFonts w:ascii="Times New Roman" w:hAnsi="Times New Roman" w:cs="Times New Roman"/>
          <w:i/>
          <w:sz w:val="24"/>
          <w:szCs w:val="24"/>
          <w:lang w:val="en-ZW"/>
        </w:rPr>
        <w:t xml:space="preserve"> Mpofu </w:t>
      </w:r>
      <w:r w:rsidR="00EE0289">
        <w:rPr>
          <w:rFonts w:ascii="Times New Roman" w:hAnsi="Times New Roman" w:cs="Times New Roman"/>
          <w:sz w:val="24"/>
          <w:szCs w:val="24"/>
          <w:lang w:val="en-ZW"/>
        </w:rPr>
        <w:t>described them</w:t>
      </w:r>
      <w:r>
        <w:rPr>
          <w:rFonts w:ascii="Times New Roman" w:hAnsi="Times New Roman" w:cs="Times New Roman"/>
          <w:sz w:val="24"/>
          <w:szCs w:val="24"/>
          <w:lang w:val="en-ZW"/>
        </w:rPr>
        <w:t>,</w:t>
      </w:r>
      <w:r w:rsidR="00EE0289">
        <w:rPr>
          <w:rFonts w:ascii="Times New Roman" w:hAnsi="Times New Roman" w:cs="Times New Roman"/>
          <w:sz w:val="24"/>
          <w:szCs w:val="24"/>
          <w:lang w:val="en-ZW"/>
        </w:rPr>
        <w:t xml:space="preserve"> </w:t>
      </w:r>
      <w:r w:rsidR="007C5DF3">
        <w:rPr>
          <w:rFonts w:ascii="Times New Roman" w:hAnsi="Times New Roman" w:cs="Times New Roman"/>
          <w:sz w:val="24"/>
          <w:szCs w:val="24"/>
          <w:lang w:val="en-ZW"/>
        </w:rPr>
        <w:t xml:space="preserve">have </w:t>
      </w:r>
      <w:r w:rsidR="004F4886">
        <w:rPr>
          <w:rFonts w:ascii="Times New Roman" w:hAnsi="Times New Roman" w:cs="Times New Roman"/>
          <w:i/>
          <w:sz w:val="24"/>
          <w:szCs w:val="24"/>
          <w:lang w:val="en-ZW"/>
        </w:rPr>
        <w:t>carte blanche</w:t>
      </w:r>
      <w:r w:rsidR="007C5DF3">
        <w:rPr>
          <w:rFonts w:ascii="Times New Roman" w:hAnsi="Times New Roman" w:cs="Times New Roman"/>
          <w:i/>
          <w:sz w:val="24"/>
          <w:szCs w:val="24"/>
          <w:lang w:val="en-ZW"/>
        </w:rPr>
        <w:t xml:space="preserve"> </w:t>
      </w:r>
      <w:r w:rsidR="004F7028">
        <w:rPr>
          <w:rFonts w:ascii="Times New Roman" w:hAnsi="Times New Roman" w:cs="Times New Roman"/>
          <w:sz w:val="24"/>
          <w:szCs w:val="24"/>
          <w:lang w:val="en-ZW"/>
        </w:rPr>
        <w:t>to issue</w:t>
      </w:r>
      <w:r w:rsidR="007C5DF3">
        <w:rPr>
          <w:rFonts w:ascii="Times New Roman" w:hAnsi="Times New Roman" w:cs="Times New Roman"/>
          <w:sz w:val="24"/>
          <w:szCs w:val="24"/>
          <w:lang w:val="en-ZW"/>
        </w:rPr>
        <w:t xml:space="preserve"> awards </w:t>
      </w:r>
      <w:r w:rsidR="004F7028">
        <w:rPr>
          <w:rFonts w:ascii="Times New Roman" w:hAnsi="Times New Roman" w:cs="Times New Roman"/>
          <w:sz w:val="24"/>
          <w:szCs w:val="24"/>
          <w:lang w:val="en-ZW"/>
        </w:rPr>
        <w:t>which are</w:t>
      </w:r>
      <w:r w:rsidR="007C5DF3">
        <w:rPr>
          <w:rFonts w:ascii="Times New Roman" w:hAnsi="Times New Roman" w:cs="Times New Roman"/>
          <w:sz w:val="24"/>
          <w:szCs w:val="24"/>
          <w:lang w:val="en-ZW"/>
        </w:rPr>
        <w:t xml:space="preserve"> not suspended by an appeal</w:t>
      </w:r>
      <w:r w:rsidR="009360CB">
        <w:rPr>
          <w:rFonts w:ascii="Times New Roman" w:hAnsi="Times New Roman" w:cs="Times New Roman"/>
          <w:sz w:val="24"/>
          <w:szCs w:val="24"/>
          <w:lang w:val="en-ZW"/>
        </w:rPr>
        <w:t xml:space="preserve">, </w:t>
      </w:r>
      <w:r>
        <w:rPr>
          <w:rFonts w:ascii="Times New Roman" w:hAnsi="Times New Roman" w:cs="Times New Roman"/>
          <w:sz w:val="24"/>
          <w:szCs w:val="24"/>
          <w:lang w:val="en-ZW"/>
        </w:rPr>
        <w:t xml:space="preserve">is </w:t>
      </w:r>
      <w:r w:rsidR="00ED73FD">
        <w:rPr>
          <w:rFonts w:ascii="Times New Roman" w:hAnsi="Times New Roman" w:cs="Times New Roman"/>
          <w:sz w:val="24"/>
          <w:szCs w:val="24"/>
          <w:lang w:val="en-ZW"/>
        </w:rPr>
        <w:t>self-serving</w:t>
      </w:r>
      <w:r w:rsidR="009360CB">
        <w:rPr>
          <w:rFonts w:ascii="Times New Roman" w:hAnsi="Times New Roman" w:cs="Times New Roman"/>
          <w:sz w:val="24"/>
          <w:szCs w:val="24"/>
          <w:lang w:val="en-ZW"/>
        </w:rPr>
        <w:t xml:space="preserve"> and cannot be sustained</w:t>
      </w:r>
      <w:r w:rsidR="00836DE4">
        <w:rPr>
          <w:rFonts w:ascii="Times New Roman" w:hAnsi="Times New Roman" w:cs="Times New Roman"/>
          <w:sz w:val="24"/>
          <w:szCs w:val="24"/>
          <w:lang w:val="en-ZW"/>
        </w:rPr>
        <w:t>.  The</w:t>
      </w:r>
      <w:r w:rsidR="00ED73FD">
        <w:rPr>
          <w:rFonts w:ascii="Times New Roman" w:hAnsi="Times New Roman" w:cs="Times New Roman"/>
          <w:sz w:val="24"/>
          <w:szCs w:val="24"/>
          <w:lang w:val="en-ZW"/>
        </w:rPr>
        <w:t xml:space="preserve"> Act </w:t>
      </w:r>
      <w:r w:rsidR="00836DE4">
        <w:rPr>
          <w:rFonts w:ascii="Times New Roman" w:hAnsi="Times New Roman" w:cs="Times New Roman"/>
          <w:sz w:val="24"/>
          <w:szCs w:val="24"/>
          <w:lang w:val="en-ZW"/>
        </w:rPr>
        <w:t>has</w:t>
      </w:r>
      <w:r w:rsidR="00ED73FD">
        <w:rPr>
          <w:rFonts w:ascii="Times New Roman" w:hAnsi="Times New Roman" w:cs="Times New Roman"/>
          <w:sz w:val="24"/>
          <w:szCs w:val="24"/>
          <w:lang w:val="en-ZW"/>
        </w:rPr>
        <w:t xml:space="preserve"> enough safeguards to ensure that erroneous decisions are not carried to execution. </w:t>
      </w:r>
      <w:r w:rsidR="00B966E4">
        <w:rPr>
          <w:rFonts w:ascii="Times New Roman" w:hAnsi="Times New Roman" w:cs="Times New Roman"/>
          <w:sz w:val="24"/>
          <w:szCs w:val="24"/>
          <w:lang w:val="en-ZW"/>
        </w:rPr>
        <w:t>Not only can the Labour Court</w:t>
      </w:r>
      <w:r w:rsidR="00836DE4">
        <w:rPr>
          <w:rFonts w:ascii="Times New Roman" w:hAnsi="Times New Roman" w:cs="Times New Roman"/>
          <w:sz w:val="24"/>
          <w:szCs w:val="24"/>
          <w:lang w:val="en-ZW"/>
        </w:rPr>
        <w:t>,</w:t>
      </w:r>
      <w:r w:rsidR="00B966E4">
        <w:rPr>
          <w:rFonts w:ascii="Times New Roman" w:hAnsi="Times New Roman" w:cs="Times New Roman"/>
          <w:sz w:val="24"/>
          <w:szCs w:val="24"/>
          <w:lang w:val="en-ZW"/>
        </w:rPr>
        <w:t xml:space="preserve"> upon application</w:t>
      </w:r>
      <w:r w:rsidR="00EE0289">
        <w:rPr>
          <w:rFonts w:ascii="Times New Roman" w:hAnsi="Times New Roman" w:cs="Times New Roman"/>
          <w:sz w:val="24"/>
          <w:szCs w:val="24"/>
          <w:lang w:val="en-ZW"/>
        </w:rPr>
        <w:t xml:space="preserve"> in terms of  s </w:t>
      </w:r>
      <w:r w:rsidR="00ED73FD">
        <w:rPr>
          <w:rFonts w:ascii="Times New Roman" w:hAnsi="Times New Roman" w:cs="Times New Roman"/>
          <w:sz w:val="24"/>
          <w:szCs w:val="24"/>
          <w:lang w:val="en-ZW"/>
        </w:rPr>
        <w:t xml:space="preserve">92E (3), </w:t>
      </w:r>
      <w:r w:rsidR="00BD0C44">
        <w:rPr>
          <w:rFonts w:ascii="Times New Roman" w:hAnsi="Times New Roman" w:cs="Times New Roman"/>
          <w:sz w:val="24"/>
          <w:szCs w:val="24"/>
          <w:lang w:val="en-ZW"/>
        </w:rPr>
        <w:t>suspend a</w:t>
      </w:r>
      <w:r w:rsidR="00B966E4">
        <w:rPr>
          <w:rFonts w:ascii="Times New Roman" w:hAnsi="Times New Roman" w:cs="Times New Roman"/>
          <w:sz w:val="24"/>
          <w:szCs w:val="24"/>
          <w:lang w:val="en-ZW"/>
        </w:rPr>
        <w:t xml:space="preserve"> </w:t>
      </w:r>
      <w:r w:rsidR="00C42E3A">
        <w:rPr>
          <w:rFonts w:ascii="Times New Roman" w:hAnsi="Times New Roman" w:cs="Times New Roman"/>
          <w:sz w:val="24"/>
          <w:szCs w:val="24"/>
          <w:lang w:val="en-ZW"/>
        </w:rPr>
        <w:t>determination</w:t>
      </w:r>
      <w:r w:rsidR="00B966E4">
        <w:rPr>
          <w:rFonts w:ascii="Times New Roman" w:hAnsi="Times New Roman" w:cs="Times New Roman"/>
          <w:sz w:val="24"/>
          <w:szCs w:val="24"/>
          <w:lang w:val="en-ZW"/>
        </w:rPr>
        <w:t xml:space="preserve"> </w:t>
      </w:r>
      <w:r w:rsidR="001236E3">
        <w:rPr>
          <w:rFonts w:ascii="Times New Roman" w:hAnsi="Times New Roman" w:cs="Times New Roman"/>
          <w:sz w:val="24"/>
          <w:szCs w:val="24"/>
          <w:lang w:val="en-ZW"/>
        </w:rPr>
        <w:t>by</w:t>
      </w:r>
      <w:r w:rsidR="00B966E4">
        <w:rPr>
          <w:rFonts w:ascii="Times New Roman" w:hAnsi="Times New Roman" w:cs="Times New Roman"/>
          <w:sz w:val="24"/>
          <w:szCs w:val="24"/>
          <w:lang w:val="en-ZW"/>
        </w:rPr>
        <w:t xml:space="preserve"> the Arbitrator, </w:t>
      </w:r>
      <w:r w:rsidR="001236E3">
        <w:rPr>
          <w:rFonts w:ascii="Times New Roman" w:hAnsi="Times New Roman" w:cs="Times New Roman"/>
          <w:sz w:val="24"/>
          <w:szCs w:val="24"/>
          <w:lang w:val="en-ZW"/>
        </w:rPr>
        <w:t>his or her</w:t>
      </w:r>
      <w:r w:rsidR="00535585">
        <w:rPr>
          <w:rFonts w:ascii="Times New Roman" w:hAnsi="Times New Roman" w:cs="Times New Roman"/>
          <w:sz w:val="24"/>
          <w:szCs w:val="24"/>
          <w:lang w:val="en-ZW"/>
        </w:rPr>
        <w:t xml:space="preserve"> decision would be</w:t>
      </w:r>
      <w:r w:rsidR="00B966E4">
        <w:rPr>
          <w:rFonts w:ascii="Times New Roman" w:hAnsi="Times New Roman" w:cs="Times New Roman"/>
          <w:sz w:val="24"/>
          <w:szCs w:val="24"/>
          <w:lang w:val="en-ZW"/>
        </w:rPr>
        <w:t xml:space="preserve"> </w:t>
      </w:r>
      <w:r w:rsidR="00C42E3A">
        <w:rPr>
          <w:rFonts w:ascii="Times New Roman" w:hAnsi="Times New Roman" w:cs="Times New Roman"/>
          <w:sz w:val="24"/>
          <w:szCs w:val="24"/>
          <w:lang w:val="en-ZW"/>
        </w:rPr>
        <w:t>appealable</w:t>
      </w:r>
      <w:r w:rsidR="00DF1794">
        <w:rPr>
          <w:rFonts w:ascii="Times New Roman" w:hAnsi="Times New Roman" w:cs="Times New Roman"/>
          <w:sz w:val="24"/>
          <w:szCs w:val="24"/>
          <w:lang w:val="en-ZW"/>
        </w:rPr>
        <w:t xml:space="preserve"> to the </w:t>
      </w:r>
      <w:r w:rsidR="00C42E3A">
        <w:rPr>
          <w:rFonts w:ascii="Times New Roman" w:hAnsi="Times New Roman" w:cs="Times New Roman"/>
          <w:sz w:val="24"/>
          <w:szCs w:val="24"/>
          <w:lang w:val="en-ZW"/>
        </w:rPr>
        <w:t>Labour Court itself</w:t>
      </w:r>
      <w:r w:rsidR="00EE0289">
        <w:rPr>
          <w:rFonts w:ascii="Times New Roman" w:hAnsi="Times New Roman" w:cs="Times New Roman"/>
          <w:sz w:val="24"/>
          <w:szCs w:val="24"/>
          <w:lang w:val="en-ZW"/>
        </w:rPr>
        <w:t xml:space="preserve"> in terms of s </w:t>
      </w:r>
      <w:r w:rsidR="00ED73FD">
        <w:rPr>
          <w:rFonts w:ascii="Times New Roman" w:hAnsi="Times New Roman" w:cs="Times New Roman"/>
          <w:sz w:val="24"/>
          <w:szCs w:val="24"/>
          <w:lang w:val="en-ZW"/>
        </w:rPr>
        <w:t>98(10) of the Act</w:t>
      </w:r>
      <w:r w:rsidR="00EE0289">
        <w:rPr>
          <w:rFonts w:ascii="Times New Roman" w:hAnsi="Times New Roman" w:cs="Times New Roman"/>
          <w:sz w:val="24"/>
          <w:szCs w:val="24"/>
          <w:lang w:val="en-ZW"/>
        </w:rPr>
        <w:t>.</w:t>
      </w:r>
      <w:r w:rsidR="008302EA">
        <w:rPr>
          <w:rFonts w:ascii="Times New Roman" w:hAnsi="Times New Roman" w:cs="Times New Roman"/>
          <w:sz w:val="24"/>
          <w:szCs w:val="24"/>
          <w:lang w:val="en-ZW"/>
        </w:rPr>
        <w:t xml:space="preserve">  The matter may go up to </w:t>
      </w:r>
      <w:r w:rsidR="00535585">
        <w:rPr>
          <w:rFonts w:ascii="Times New Roman" w:hAnsi="Times New Roman" w:cs="Times New Roman"/>
          <w:sz w:val="24"/>
          <w:szCs w:val="24"/>
          <w:lang w:val="en-ZW"/>
        </w:rPr>
        <w:t xml:space="preserve">the Supreme Court on </w:t>
      </w:r>
      <w:r w:rsidR="008302EA">
        <w:rPr>
          <w:rFonts w:ascii="Times New Roman" w:hAnsi="Times New Roman" w:cs="Times New Roman"/>
          <w:sz w:val="24"/>
          <w:szCs w:val="24"/>
          <w:lang w:val="en-ZW"/>
        </w:rPr>
        <w:t>appeal from the decision of the Labour Court in terms of s 92F(1) of the Act.</w:t>
      </w:r>
      <w:r w:rsidR="00ED73FD">
        <w:rPr>
          <w:rFonts w:ascii="Times New Roman" w:hAnsi="Times New Roman" w:cs="Times New Roman"/>
          <w:sz w:val="24"/>
          <w:szCs w:val="24"/>
          <w:lang w:val="en-ZW"/>
        </w:rPr>
        <w:t xml:space="preserve"> </w:t>
      </w:r>
    </w:p>
    <w:p w:rsidR="008302EA" w:rsidRDefault="008302EA" w:rsidP="008302EA">
      <w:pPr>
        <w:spacing w:after="0" w:line="240" w:lineRule="auto"/>
        <w:ind w:firstLine="720"/>
        <w:jc w:val="both"/>
        <w:rPr>
          <w:rFonts w:ascii="Times New Roman" w:hAnsi="Times New Roman" w:cs="Times New Roman"/>
          <w:sz w:val="24"/>
          <w:szCs w:val="24"/>
          <w:lang w:val="en-ZW"/>
        </w:rPr>
      </w:pPr>
    </w:p>
    <w:p w:rsidR="008302EA" w:rsidRDefault="008302EA" w:rsidP="006E7D04">
      <w:pPr>
        <w:spacing w:after="0" w:line="240" w:lineRule="auto"/>
        <w:ind w:firstLine="720"/>
        <w:jc w:val="both"/>
        <w:rPr>
          <w:rFonts w:ascii="Times New Roman" w:hAnsi="Times New Roman" w:cs="Times New Roman"/>
          <w:sz w:val="24"/>
          <w:szCs w:val="24"/>
          <w:lang w:val="en-ZW"/>
        </w:rPr>
      </w:pPr>
    </w:p>
    <w:p w:rsidR="001509CE" w:rsidRPr="008302EA" w:rsidRDefault="00D856EA" w:rsidP="00846546">
      <w:pPr>
        <w:spacing w:after="0" w:line="480" w:lineRule="auto"/>
        <w:ind w:firstLine="1134"/>
        <w:jc w:val="both"/>
        <w:rPr>
          <w:rFonts w:ascii="Times New Roman" w:hAnsi="Times New Roman" w:cs="Times New Roman"/>
          <w:sz w:val="24"/>
          <w:szCs w:val="24"/>
          <w:lang w:val="en-ZW"/>
        </w:rPr>
      </w:pPr>
      <w:r>
        <w:rPr>
          <w:rFonts w:ascii="Times New Roman" w:hAnsi="Times New Roman" w:cs="Times New Roman"/>
          <w:sz w:val="24"/>
          <w:szCs w:val="24"/>
          <w:lang w:val="en-ZW"/>
        </w:rPr>
        <w:t>The Court turns to consider the contenti</w:t>
      </w:r>
      <w:r w:rsidR="00297216">
        <w:rPr>
          <w:rFonts w:ascii="Times New Roman" w:hAnsi="Times New Roman" w:cs="Times New Roman"/>
          <w:sz w:val="24"/>
          <w:szCs w:val="24"/>
          <w:lang w:val="en-ZW"/>
        </w:rPr>
        <w:t>o</w:t>
      </w:r>
      <w:r>
        <w:rPr>
          <w:rFonts w:ascii="Times New Roman" w:hAnsi="Times New Roman" w:cs="Times New Roman"/>
          <w:sz w:val="24"/>
          <w:szCs w:val="24"/>
          <w:lang w:val="en-ZW"/>
        </w:rPr>
        <w:t>n that</w:t>
      </w:r>
      <w:r w:rsidR="00ED73FD">
        <w:rPr>
          <w:rFonts w:ascii="Times New Roman" w:hAnsi="Times New Roman" w:cs="Times New Roman"/>
          <w:sz w:val="24"/>
          <w:szCs w:val="24"/>
          <w:lang w:val="en-ZW"/>
        </w:rPr>
        <w:t xml:space="preserve"> </w:t>
      </w:r>
      <w:r w:rsidR="008302EA">
        <w:rPr>
          <w:rFonts w:ascii="Times New Roman" w:hAnsi="Times New Roman" w:cs="Times New Roman"/>
          <w:sz w:val="24"/>
          <w:szCs w:val="24"/>
          <w:lang w:val="en-ZW"/>
        </w:rPr>
        <w:t xml:space="preserve">s 98(14) of the </w:t>
      </w:r>
      <w:r w:rsidR="00ED73FD">
        <w:rPr>
          <w:rFonts w:ascii="Times New Roman" w:hAnsi="Times New Roman" w:cs="Times New Roman"/>
          <w:sz w:val="24"/>
          <w:szCs w:val="24"/>
          <w:lang w:val="en-ZW"/>
        </w:rPr>
        <w:t xml:space="preserve">Act is </w:t>
      </w:r>
      <w:r w:rsidR="001509CE">
        <w:rPr>
          <w:rFonts w:ascii="Times New Roman" w:hAnsi="Times New Roman" w:cs="Times New Roman"/>
          <w:sz w:val="24"/>
          <w:szCs w:val="24"/>
          <w:lang w:val="en-ZW"/>
        </w:rPr>
        <w:t>unconstitutional</w:t>
      </w:r>
      <w:r w:rsidR="008302EA">
        <w:rPr>
          <w:rFonts w:ascii="Times New Roman" w:hAnsi="Times New Roman" w:cs="Times New Roman"/>
          <w:sz w:val="24"/>
          <w:szCs w:val="24"/>
          <w:lang w:val="en-ZW"/>
        </w:rPr>
        <w:t>.</w:t>
      </w:r>
      <w:r w:rsidR="00297216">
        <w:rPr>
          <w:rFonts w:ascii="Times New Roman" w:hAnsi="Times New Roman" w:cs="Times New Roman"/>
          <w:sz w:val="24"/>
          <w:szCs w:val="24"/>
          <w:lang w:val="en-ZW"/>
        </w:rPr>
        <w:t xml:space="preserve"> </w:t>
      </w:r>
      <w:r w:rsidR="00143241">
        <w:rPr>
          <w:rFonts w:ascii="Times New Roman" w:hAnsi="Times New Roman" w:cs="Times New Roman"/>
          <w:sz w:val="24"/>
          <w:szCs w:val="24"/>
          <w:lang w:val="en-ZW"/>
        </w:rPr>
        <w:t xml:space="preserve">Section 98(14) provides for the administrative process of registration of an arbitral award which would </w:t>
      </w:r>
      <w:r w:rsidR="00143241" w:rsidRPr="008302EA">
        <w:rPr>
          <w:rFonts w:ascii="Times New Roman" w:hAnsi="Times New Roman" w:cs="Times New Roman"/>
          <w:sz w:val="24"/>
          <w:szCs w:val="24"/>
          <w:lang w:val="en-ZW"/>
        </w:rPr>
        <w:t xml:space="preserve">have been granted by the Arbitrator. It </w:t>
      </w:r>
      <w:r w:rsidR="001509CE" w:rsidRPr="008302EA">
        <w:rPr>
          <w:rFonts w:ascii="Times New Roman" w:hAnsi="Times New Roman" w:cs="Times New Roman"/>
          <w:sz w:val="24"/>
          <w:szCs w:val="24"/>
          <w:lang w:val="en-ZW"/>
        </w:rPr>
        <w:t xml:space="preserve">provides as follows: </w:t>
      </w:r>
    </w:p>
    <w:p w:rsidR="001509CE" w:rsidRPr="008302EA" w:rsidRDefault="001509CE" w:rsidP="00D856EA">
      <w:pPr>
        <w:autoSpaceDE w:val="0"/>
        <w:autoSpaceDN w:val="0"/>
        <w:adjustRightInd w:val="0"/>
        <w:spacing w:after="0" w:line="240" w:lineRule="auto"/>
        <w:ind w:left="720"/>
        <w:jc w:val="both"/>
        <w:rPr>
          <w:rFonts w:ascii="Times New Roman" w:hAnsi="Times New Roman" w:cs="Times New Roman"/>
          <w:sz w:val="24"/>
          <w:szCs w:val="24"/>
        </w:rPr>
      </w:pPr>
      <w:r w:rsidRPr="008302EA">
        <w:rPr>
          <w:rFonts w:ascii="Times New Roman" w:hAnsi="Times New Roman" w:cs="Times New Roman"/>
          <w:sz w:val="24"/>
          <w:szCs w:val="24"/>
        </w:rPr>
        <w:t>“Any party to whom an arbitral award relates may submit for registration the copy of it furnished to him</w:t>
      </w:r>
      <w:r w:rsidR="00D856EA">
        <w:rPr>
          <w:rFonts w:ascii="Times New Roman" w:hAnsi="Times New Roman" w:cs="Times New Roman"/>
          <w:sz w:val="24"/>
          <w:szCs w:val="24"/>
        </w:rPr>
        <w:t xml:space="preserve"> </w:t>
      </w:r>
      <w:r w:rsidRPr="008302EA">
        <w:rPr>
          <w:rFonts w:ascii="Times New Roman" w:hAnsi="Times New Roman" w:cs="Times New Roman"/>
          <w:sz w:val="24"/>
          <w:szCs w:val="24"/>
        </w:rPr>
        <w:t>in terms of subsection (13) to the court of any magistrate which would have had jurisdiction to make an order</w:t>
      </w:r>
      <w:r w:rsidR="00D856EA">
        <w:rPr>
          <w:rFonts w:ascii="Times New Roman" w:hAnsi="Times New Roman" w:cs="Times New Roman"/>
          <w:sz w:val="24"/>
          <w:szCs w:val="24"/>
        </w:rPr>
        <w:t xml:space="preserve"> </w:t>
      </w:r>
      <w:r w:rsidRPr="008302EA">
        <w:rPr>
          <w:rFonts w:ascii="Times New Roman" w:hAnsi="Times New Roman" w:cs="Times New Roman"/>
          <w:sz w:val="24"/>
          <w:szCs w:val="24"/>
        </w:rPr>
        <w:t>corresponding to the award had the matter been determined by it, or, if the arbitral award exceeds the jurisdiction</w:t>
      </w:r>
      <w:r w:rsidR="00D856EA">
        <w:rPr>
          <w:rFonts w:ascii="Times New Roman" w:hAnsi="Times New Roman" w:cs="Times New Roman"/>
          <w:sz w:val="24"/>
          <w:szCs w:val="24"/>
        </w:rPr>
        <w:t xml:space="preserve"> </w:t>
      </w:r>
      <w:r w:rsidRPr="008302EA">
        <w:rPr>
          <w:rFonts w:ascii="Times New Roman" w:hAnsi="Times New Roman" w:cs="Times New Roman"/>
          <w:sz w:val="24"/>
          <w:szCs w:val="24"/>
        </w:rPr>
        <w:t>of any magistrates</w:t>
      </w:r>
      <w:r w:rsidR="006E7D04">
        <w:rPr>
          <w:rFonts w:ascii="Times New Roman" w:hAnsi="Times New Roman" w:cs="Times New Roman"/>
          <w:sz w:val="24"/>
          <w:szCs w:val="24"/>
        </w:rPr>
        <w:t>’</w:t>
      </w:r>
      <w:r w:rsidRPr="008302EA">
        <w:rPr>
          <w:rFonts w:ascii="Times New Roman" w:hAnsi="Times New Roman" w:cs="Times New Roman"/>
          <w:sz w:val="24"/>
          <w:szCs w:val="24"/>
        </w:rPr>
        <w:t xml:space="preserve"> court, the High Court.”</w:t>
      </w:r>
    </w:p>
    <w:p w:rsidR="00846546" w:rsidRDefault="00846546" w:rsidP="00FF0D93">
      <w:pPr>
        <w:spacing w:after="0" w:line="480" w:lineRule="auto"/>
        <w:jc w:val="both"/>
        <w:rPr>
          <w:rFonts w:ascii="Times New Roman" w:hAnsi="Times New Roman" w:cs="Times New Roman"/>
          <w:sz w:val="24"/>
          <w:szCs w:val="24"/>
          <w:lang w:val="en-ZW"/>
        </w:rPr>
      </w:pPr>
    </w:p>
    <w:p w:rsidR="00254447" w:rsidRPr="00254447" w:rsidRDefault="00846546" w:rsidP="00846546">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lang w:val="en-ZW"/>
        </w:rPr>
        <w:t>I</w:t>
      </w:r>
      <w:r w:rsidR="00D856EA">
        <w:rPr>
          <w:rFonts w:ascii="Times New Roman" w:hAnsi="Times New Roman" w:cs="Times New Roman"/>
          <w:sz w:val="24"/>
          <w:szCs w:val="24"/>
          <w:lang w:val="en-ZW"/>
        </w:rPr>
        <w:t>n registering an</w:t>
      </w:r>
      <w:r>
        <w:rPr>
          <w:rFonts w:ascii="Times New Roman" w:hAnsi="Times New Roman" w:cs="Times New Roman"/>
          <w:sz w:val="24"/>
          <w:szCs w:val="24"/>
          <w:lang w:val="en-ZW"/>
        </w:rPr>
        <w:t xml:space="preserve"> arbitral award the Hi</w:t>
      </w:r>
      <w:r w:rsidR="00254447">
        <w:rPr>
          <w:rFonts w:ascii="Times New Roman" w:hAnsi="Times New Roman" w:cs="Times New Roman"/>
          <w:sz w:val="24"/>
          <w:szCs w:val="24"/>
          <w:lang w:val="en-ZW"/>
        </w:rPr>
        <w:t xml:space="preserve">gh Court and the Magistrates Court are </w:t>
      </w:r>
      <w:r w:rsidR="00143241">
        <w:rPr>
          <w:rFonts w:ascii="Times New Roman" w:hAnsi="Times New Roman" w:cs="Times New Roman"/>
          <w:sz w:val="24"/>
          <w:szCs w:val="24"/>
          <w:lang w:val="en-ZW"/>
        </w:rPr>
        <w:t>not carrying out a</w:t>
      </w:r>
      <w:r w:rsidR="00254447">
        <w:rPr>
          <w:rFonts w:ascii="Times New Roman" w:hAnsi="Times New Roman" w:cs="Times New Roman"/>
          <w:sz w:val="24"/>
          <w:szCs w:val="24"/>
          <w:lang w:val="en-ZW"/>
        </w:rPr>
        <w:t xml:space="preserve"> mere</w:t>
      </w:r>
      <w:r w:rsidR="00143241">
        <w:rPr>
          <w:rFonts w:ascii="Times New Roman" w:hAnsi="Times New Roman" w:cs="Times New Roman"/>
          <w:sz w:val="24"/>
          <w:szCs w:val="24"/>
          <w:lang w:val="en-ZW"/>
        </w:rPr>
        <w:t xml:space="preserve"> clerical function.  </w:t>
      </w:r>
      <w:r w:rsidR="00356EA8">
        <w:rPr>
          <w:rFonts w:ascii="Times New Roman" w:hAnsi="Times New Roman" w:cs="Times New Roman"/>
          <w:sz w:val="24"/>
          <w:szCs w:val="24"/>
          <w:lang w:val="en-ZW"/>
        </w:rPr>
        <w:t>While the registering Court may not go into the merits of the award</w:t>
      </w:r>
      <w:r w:rsidR="00213271">
        <w:rPr>
          <w:rFonts w:ascii="Times New Roman" w:hAnsi="Times New Roman" w:cs="Times New Roman"/>
          <w:sz w:val="24"/>
          <w:szCs w:val="24"/>
          <w:lang w:val="en-ZW"/>
        </w:rPr>
        <w:t>, since its duty is to provide an enf</w:t>
      </w:r>
      <w:r w:rsidR="004F4886">
        <w:rPr>
          <w:rFonts w:ascii="Times New Roman" w:hAnsi="Times New Roman" w:cs="Times New Roman"/>
          <w:sz w:val="24"/>
          <w:szCs w:val="24"/>
          <w:lang w:val="en-ZW"/>
        </w:rPr>
        <w:t>orcement mechanism</w:t>
      </w:r>
      <w:r w:rsidR="001509CE">
        <w:rPr>
          <w:rFonts w:ascii="Times New Roman" w:hAnsi="Times New Roman" w:cs="Times New Roman"/>
          <w:sz w:val="24"/>
          <w:szCs w:val="24"/>
          <w:lang w:val="en-ZW"/>
        </w:rPr>
        <w:t xml:space="preserve"> and not to usurp</w:t>
      </w:r>
      <w:r w:rsidR="00213271">
        <w:rPr>
          <w:rFonts w:ascii="Times New Roman" w:hAnsi="Times New Roman" w:cs="Times New Roman"/>
          <w:sz w:val="24"/>
          <w:szCs w:val="24"/>
          <w:lang w:val="en-ZW"/>
        </w:rPr>
        <w:t xml:space="preserve"> the powers of </w:t>
      </w:r>
      <w:r w:rsidR="00213271">
        <w:rPr>
          <w:rFonts w:ascii="Times New Roman" w:hAnsi="Times New Roman" w:cs="Times New Roman"/>
          <w:sz w:val="24"/>
          <w:szCs w:val="24"/>
          <w:lang w:val="en-ZW"/>
        </w:rPr>
        <w:lastRenderedPageBreak/>
        <w:t>the</w:t>
      </w:r>
      <w:r>
        <w:rPr>
          <w:rFonts w:ascii="Times New Roman" w:hAnsi="Times New Roman" w:cs="Times New Roman"/>
          <w:sz w:val="24"/>
          <w:szCs w:val="24"/>
          <w:lang w:val="en-ZW"/>
        </w:rPr>
        <w:t xml:space="preserve"> Labour </w:t>
      </w:r>
      <w:r w:rsidR="00356EA8">
        <w:rPr>
          <w:rFonts w:ascii="Times New Roman" w:hAnsi="Times New Roman" w:cs="Times New Roman"/>
          <w:sz w:val="24"/>
          <w:szCs w:val="24"/>
          <w:lang w:val="en-ZW"/>
        </w:rPr>
        <w:t>Court, it must be</w:t>
      </w:r>
      <w:r w:rsidR="00213271">
        <w:rPr>
          <w:rFonts w:ascii="Times New Roman" w:hAnsi="Times New Roman" w:cs="Times New Roman"/>
          <w:sz w:val="24"/>
          <w:szCs w:val="24"/>
          <w:lang w:val="en-ZW"/>
        </w:rPr>
        <w:t xml:space="preserve"> satisfied before registering an </w:t>
      </w:r>
      <w:r w:rsidR="00356EA8">
        <w:rPr>
          <w:rFonts w:ascii="Times New Roman" w:hAnsi="Times New Roman" w:cs="Times New Roman"/>
          <w:sz w:val="24"/>
          <w:szCs w:val="24"/>
          <w:lang w:val="en-ZW"/>
        </w:rPr>
        <w:t xml:space="preserve">award that all </w:t>
      </w:r>
      <w:r>
        <w:rPr>
          <w:rFonts w:ascii="Times New Roman" w:hAnsi="Times New Roman" w:cs="Times New Roman"/>
          <w:sz w:val="24"/>
          <w:szCs w:val="24"/>
          <w:lang w:val="en-ZW"/>
        </w:rPr>
        <w:t xml:space="preserve">the necessary </w:t>
      </w:r>
      <w:r w:rsidR="00213271">
        <w:rPr>
          <w:rFonts w:ascii="Times New Roman" w:hAnsi="Times New Roman" w:cs="Times New Roman"/>
          <w:sz w:val="24"/>
          <w:szCs w:val="24"/>
          <w:lang w:val="en-ZW"/>
        </w:rPr>
        <w:t>formalities</w:t>
      </w:r>
      <w:r>
        <w:rPr>
          <w:rFonts w:ascii="Times New Roman" w:hAnsi="Times New Roman" w:cs="Times New Roman"/>
          <w:sz w:val="24"/>
          <w:szCs w:val="24"/>
          <w:lang w:val="en-ZW"/>
        </w:rPr>
        <w:t xml:space="preserve"> have been complied</w:t>
      </w:r>
      <w:r w:rsidR="001C7C1E">
        <w:rPr>
          <w:rFonts w:ascii="Times New Roman" w:hAnsi="Times New Roman" w:cs="Times New Roman"/>
          <w:sz w:val="24"/>
          <w:szCs w:val="24"/>
          <w:lang w:val="en-ZW"/>
        </w:rPr>
        <w:t xml:space="preserve"> with</w:t>
      </w:r>
      <w:r>
        <w:rPr>
          <w:rFonts w:ascii="Times New Roman" w:hAnsi="Times New Roman" w:cs="Times New Roman"/>
          <w:sz w:val="24"/>
          <w:szCs w:val="24"/>
          <w:lang w:val="en-ZW"/>
        </w:rPr>
        <w:t>.  I</w:t>
      </w:r>
      <w:r w:rsidR="00254447">
        <w:rPr>
          <w:rFonts w:ascii="Times New Roman" w:hAnsi="Times New Roman" w:cs="Times New Roman"/>
          <w:sz w:val="24"/>
          <w:szCs w:val="24"/>
        </w:rPr>
        <w:t xml:space="preserve">n </w:t>
      </w:r>
      <w:r w:rsidR="00254447" w:rsidRPr="00254447">
        <w:rPr>
          <w:rFonts w:ascii="Times New Roman" w:hAnsi="Times New Roman" w:cs="Times New Roman"/>
          <w:i/>
          <w:sz w:val="24"/>
          <w:szCs w:val="24"/>
        </w:rPr>
        <w:t>Vasco Olympio &amp; 4 Ors v Shomet Industrial Development</w:t>
      </w:r>
      <w:r>
        <w:rPr>
          <w:rFonts w:ascii="Times New Roman" w:hAnsi="Times New Roman" w:cs="Times New Roman"/>
          <w:sz w:val="24"/>
          <w:szCs w:val="24"/>
        </w:rPr>
        <w:t xml:space="preserve"> HH-191-</w:t>
      </w:r>
      <w:r w:rsidR="00254447" w:rsidRPr="00254447">
        <w:rPr>
          <w:rFonts w:ascii="Times New Roman" w:hAnsi="Times New Roman" w:cs="Times New Roman"/>
          <w:sz w:val="24"/>
          <w:szCs w:val="24"/>
        </w:rPr>
        <w:t xml:space="preserve">12, </w:t>
      </w:r>
      <w:r w:rsidR="00254447">
        <w:rPr>
          <w:rFonts w:ascii="Times New Roman" w:hAnsi="Times New Roman" w:cs="Times New Roman"/>
          <w:sz w:val="24"/>
          <w:szCs w:val="24"/>
        </w:rPr>
        <w:t xml:space="preserve">CHIWESHE JP </w:t>
      </w:r>
      <w:r w:rsidR="00065EE3">
        <w:rPr>
          <w:rFonts w:ascii="Times New Roman" w:hAnsi="Times New Roman" w:cs="Times New Roman"/>
          <w:sz w:val="24"/>
          <w:szCs w:val="24"/>
        </w:rPr>
        <w:t>at p1</w:t>
      </w:r>
      <w:r w:rsidR="00254447" w:rsidRPr="00254447">
        <w:rPr>
          <w:rFonts w:ascii="Times New Roman" w:hAnsi="Times New Roman" w:cs="Times New Roman"/>
          <w:sz w:val="24"/>
          <w:szCs w:val="24"/>
        </w:rPr>
        <w:t xml:space="preserve"> of the cyclostyled judgment</w:t>
      </w:r>
      <w:r>
        <w:rPr>
          <w:rFonts w:ascii="Times New Roman" w:hAnsi="Times New Roman" w:cs="Times New Roman"/>
          <w:sz w:val="24"/>
          <w:szCs w:val="24"/>
        </w:rPr>
        <w:t xml:space="preserve">, </w:t>
      </w:r>
      <w:r w:rsidR="001C7C1E">
        <w:rPr>
          <w:rFonts w:ascii="Times New Roman" w:hAnsi="Times New Roman" w:cs="Times New Roman"/>
          <w:sz w:val="24"/>
          <w:szCs w:val="24"/>
        </w:rPr>
        <w:t xml:space="preserve">outlining the requirements </w:t>
      </w:r>
      <w:r w:rsidR="00065EE3">
        <w:rPr>
          <w:rFonts w:ascii="Times New Roman" w:hAnsi="Times New Roman" w:cs="Times New Roman"/>
          <w:sz w:val="24"/>
          <w:szCs w:val="24"/>
        </w:rPr>
        <w:t>for registering a</w:t>
      </w:r>
      <w:r>
        <w:rPr>
          <w:rFonts w:ascii="Times New Roman" w:hAnsi="Times New Roman" w:cs="Times New Roman"/>
          <w:sz w:val="24"/>
          <w:szCs w:val="24"/>
        </w:rPr>
        <w:t xml:space="preserve">n </w:t>
      </w:r>
      <w:r w:rsidR="00065EE3">
        <w:rPr>
          <w:rFonts w:ascii="Times New Roman" w:hAnsi="Times New Roman" w:cs="Times New Roman"/>
          <w:sz w:val="24"/>
          <w:szCs w:val="24"/>
        </w:rPr>
        <w:t>arbitral award</w:t>
      </w:r>
      <w:r w:rsidR="004F4886">
        <w:rPr>
          <w:rFonts w:ascii="Times New Roman" w:hAnsi="Times New Roman" w:cs="Times New Roman"/>
          <w:sz w:val="24"/>
          <w:szCs w:val="24"/>
        </w:rPr>
        <w:t>,</w:t>
      </w:r>
      <w:r w:rsidR="00065EE3">
        <w:rPr>
          <w:rFonts w:ascii="Times New Roman" w:hAnsi="Times New Roman" w:cs="Times New Roman"/>
          <w:sz w:val="24"/>
          <w:szCs w:val="24"/>
        </w:rPr>
        <w:t xml:space="preserve"> </w:t>
      </w:r>
      <w:r w:rsidR="00254447">
        <w:rPr>
          <w:rFonts w:ascii="Times New Roman" w:hAnsi="Times New Roman" w:cs="Times New Roman"/>
          <w:sz w:val="24"/>
          <w:szCs w:val="24"/>
        </w:rPr>
        <w:t>stated</w:t>
      </w:r>
      <w:r w:rsidR="00065EE3">
        <w:rPr>
          <w:rFonts w:ascii="Times New Roman" w:hAnsi="Times New Roman" w:cs="Times New Roman"/>
          <w:sz w:val="24"/>
          <w:szCs w:val="24"/>
        </w:rPr>
        <w:t>:</w:t>
      </w:r>
    </w:p>
    <w:p w:rsidR="008302EA" w:rsidRDefault="008302EA" w:rsidP="00432A95">
      <w:pPr>
        <w:spacing w:after="0" w:line="240" w:lineRule="auto"/>
        <w:ind w:left="720"/>
        <w:jc w:val="both"/>
        <w:rPr>
          <w:rFonts w:ascii="Times New Roman" w:hAnsi="Times New Roman" w:cs="Times New Roman"/>
          <w:sz w:val="24"/>
          <w:szCs w:val="24"/>
        </w:rPr>
      </w:pPr>
      <w:r w:rsidRPr="008302EA">
        <w:rPr>
          <w:rFonts w:ascii="Times New Roman" w:hAnsi="Times New Roman" w:cs="Times New Roman"/>
          <w:sz w:val="24"/>
          <w:szCs w:val="24"/>
        </w:rPr>
        <w:t>“</w:t>
      </w:r>
      <w:r w:rsidR="00254447" w:rsidRPr="008302EA">
        <w:rPr>
          <w:rFonts w:ascii="Times New Roman" w:hAnsi="Times New Roman" w:cs="Times New Roman"/>
          <w:sz w:val="24"/>
          <w:szCs w:val="24"/>
        </w:rPr>
        <w:t>The purpose of registration is merely to facilitate the enforcement of such an order through the mechanism availed to the High Court or the magistrate court, namely the office of the Deputy Sheriff or the mes</w:t>
      </w:r>
      <w:r w:rsidR="006E7D04">
        <w:rPr>
          <w:rFonts w:ascii="Times New Roman" w:hAnsi="Times New Roman" w:cs="Times New Roman"/>
          <w:sz w:val="24"/>
          <w:szCs w:val="24"/>
        </w:rPr>
        <w:t xml:space="preserve">senger of court, respectively…  </w:t>
      </w:r>
      <w:r w:rsidR="00254447" w:rsidRPr="008302EA">
        <w:rPr>
          <w:rFonts w:ascii="Times New Roman" w:hAnsi="Times New Roman" w:cs="Times New Roman"/>
          <w:sz w:val="24"/>
          <w:szCs w:val="24"/>
        </w:rPr>
        <w:t xml:space="preserve">In an application such as the present one, this court is not required to look at the merits of the award. All that is required of this court is that it must satisfy itself that the award was granted by a competent arbitrator, that the award sounds in money, that </w:t>
      </w:r>
      <w:r w:rsidR="00846546">
        <w:rPr>
          <w:rFonts w:ascii="Times New Roman" w:hAnsi="Times New Roman" w:cs="Times New Roman"/>
          <w:sz w:val="24"/>
          <w:szCs w:val="24"/>
        </w:rPr>
        <w:t xml:space="preserve">the </w:t>
      </w:r>
      <w:r w:rsidR="00254447" w:rsidRPr="008302EA">
        <w:rPr>
          <w:rFonts w:ascii="Times New Roman" w:hAnsi="Times New Roman" w:cs="Times New Roman"/>
          <w:sz w:val="24"/>
          <w:szCs w:val="24"/>
        </w:rPr>
        <w:t>award is still extant and has not been set aside on review or appeal and that the litigants are the parties, the subject of the arbitral award. There must also be furnished, a certificate given under the hand of arbitrator.</w:t>
      </w:r>
      <w:r>
        <w:rPr>
          <w:rFonts w:ascii="Times New Roman" w:hAnsi="Times New Roman" w:cs="Times New Roman"/>
          <w:sz w:val="24"/>
          <w:szCs w:val="24"/>
        </w:rPr>
        <w:t>”</w:t>
      </w:r>
    </w:p>
    <w:p w:rsidR="00BC7FBA" w:rsidRPr="008302EA" w:rsidRDefault="00254447" w:rsidP="00FF0D93">
      <w:pPr>
        <w:spacing w:after="0" w:line="360" w:lineRule="auto"/>
        <w:ind w:left="720"/>
        <w:jc w:val="both"/>
        <w:rPr>
          <w:rFonts w:ascii="Times New Roman" w:hAnsi="Times New Roman" w:cs="Times New Roman"/>
          <w:sz w:val="24"/>
          <w:szCs w:val="24"/>
        </w:rPr>
      </w:pPr>
      <w:r w:rsidRPr="008302EA">
        <w:rPr>
          <w:rFonts w:ascii="Times New Roman" w:hAnsi="Times New Roman" w:cs="Times New Roman"/>
          <w:sz w:val="24"/>
          <w:szCs w:val="24"/>
        </w:rPr>
        <w:t xml:space="preserve"> </w:t>
      </w:r>
    </w:p>
    <w:p w:rsidR="00BC7FBA" w:rsidRPr="00BC7FBA" w:rsidRDefault="001C7C1E" w:rsidP="00FF0D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BC7FBA" w:rsidRPr="00BC7FBA">
        <w:rPr>
          <w:rFonts w:ascii="Times New Roman" w:hAnsi="Times New Roman" w:cs="Times New Roman"/>
          <w:sz w:val="24"/>
          <w:szCs w:val="24"/>
        </w:rPr>
        <w:t>he requirements that must be satisfied before the High Court or the Magistrates Court grants an application for registration of an award are:</w:t>
      </w:r>
    </w:p>
    <w:p w:rsidR="00BC7FBA" w:rsidRDefault="00BC7FBA" w:rsidP="00FF0D93">
      <w:pPr>
        <w:pStyle w:val="ListParagraph"/>
        <w:numPr>
          <w:ilvl w:val="0"/>
          <w:numId w:val="3"/>
        </w:numPr>
        <w:spacing w:after="0"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The award must have been granted by a competent arbitrator. </w:t>
      </w:r>
    </w:p>
    <w:p w:rsidR="00BC7FBA" w:rsidRDefault="00BC7FBA" w:rsidP="00FF0D93">
      <w:pPr>
        <w:pStyle w:val="ListParagraph"/>
        <w:numPr>
          <w:ilvl w:val="0"/>
          <w:numId w:val="3"/>
        </w:numPr>
        <w:spacing w:after="0"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t>The award must sound in money.</w:t>
      </w:r>
    </w:p>
    <w:p w:rsidR="00BC7FBA" w:rsidRDefault="00BC7FBA" w:rsidP="00FF0D93">
      <w:pPr>
        <w:pStyle w:val="ListParagraph"/>
        <w:numPr>
          <w:ilvl w:val="0"/>
          <w:numId w:val="3"/>
        </w:numPr>
        <w:spacing w:after="0"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t>The award is still extant</w:t>
      </w:r>
      <w:r w:rsidR="008302EA">
        <w:rPr>
          <w:rFonts w:ascii="Times New Roman" w:hAnsi="Times New Roman" w:cs="Times New Roman"/>
          <w:sz w:val="24"/>
          <w:szCs w:val="24"/>
          <w:lang w:val="en-ZW"/>
        </w:rPr>
        <w:t xml:space="preserve"> and has not been set aside on review or appeal</w:t>
      </w:r>
      <w:r>
        <w:rPr>
          <w:rFonts w:ascii="Times New Roman" w:hAnsi="Times New Roman" w:cs="Times New Roman"/>
          <w:sz w:val="24"/>
          <w:szCs w:val="24"/>
          <w:lang w:val="en-ZW"/>
        </w:rPr>
        <w:t>.</w:t>
      </w:r>
    </w:p>
    <w:p w:rsidR="00BC7FBA" w:rsidRDefault="00BC7FBA" w:rsidP="00FF0D93">
      <w:pPr>
        <w:pStyle w:val="ListParagraph"/>
        <w:numPr>
          <w:ilvl w:val="0"/>
          <w:numId w:val="3"/>
        </w:numPr>
        <w:spacing w:after="0"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t>The litigants are the parties to the award</w:t>
      </w:r>
      <w:r w:rsidR="00710C95">
        <w:rPr>
          <w:rFonts w:ascii="Times New Roman" w:hAnsi="Times New Roman" w:cs="Times New Roman"/>
          <w:sz w:val="24"/>
          <w:szCs w:val="24"/>
          <w:lang w:val="en-ZW"/>
        </w:rPr>
        <w:t>.</w:t>
      </w:r>
      <w:r>
        <w:rPr>
          <w:rFonts w:ascii="Times New Roman" w:hAnsi="Times New Roman" w:cs="Times New Roman"/>
          <w:sz w:val="24"/>
          <w:szCs w:val="24"/>
          <w:lang w:val="en-ZW"/>
        </w:rPr>
        <w:t xml:space="preserve"> </w:t>
      </w:r>
    </w:p>
    <w:p w:rsidR="00356EA8" w:rsidRDefault="00846546" w:rsidP="00FF0D93">
      <w:pPr>
        <w:pStyle w:val="ListParagraph"/>
        <w:numPr>
          <w:ilvl w:val="0"/>
          <w:numId w:val="3"/>
        </w:numPr>
        <w:spacing w:after="0"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t>T</w:t>
      </w:r>
      <w:r w:rsidR="00BC7FBA">
        <w:rPr>
          <w:rFonts w:ascii="Times New Roman" w:hAnsi="Times New Roman" w:cs="Times New Roman"/>
          <w:sz w:val="24"/>
          <w:szCs w:val="24"/>
          <w:lang w:val="en-ZW"/>
        </w:rPr>
        <w:t xml:space="preserve">he </w:t>
      </w:r>
      <w:r w:rsidR="00356EA8">
        <w:rPr>
          <w:rFonts w:ascii="Times New Roman" w:hAnsi="Times New Roman" w:cs="Times New Roman"/>
          <w:sz w:val="24"/>
          <w:szCs w:val="24"/>
          <w:lang w:val="en-ZW"/>
        </w:rPr>
        <w:t xml:space="preserve">award </w:t>
      </w:r>
      <w:r>
        <w:rPr>
          <w:rFonts w:ascii="Times New Roman" w:hAnsi="Times New Roman" w:cs="Times New Roman"/>
          <w:sz w:val="24"/>
          <w:szCs w:val="24"/>
          <w:lang w:val="en-ZW"/>
        </w:rPr>
        <w:t xml:space="preserve">must be </w:t>
      </w:r>
      <w:r w:rsidR="00356EA8">
        <w:rPr>
          <w:rFonts w:ascii="Times New Roman" w:hAnsi="Times New Roman" w:cs="Times New Roman"/>
          <w:sz w:val="24"/>
          <w:szCs w:val="24"/>
          <w:lang w:val="en-ZW"/>
        </w:rPr>
        <w:t xml:space="preserve">certified as an award of the </w:t>
      </w:r>
      <w:r w:rsidR="00213271">
        <w:rPr>
          <w:rFonts w:ascii="Times New Roman" w:hAnsi="Times New Roman" w:cs="Times New Roman"/>
          <w:sz w:val="24"/>
          <w:szCs w:val="24"/>
          <w:lang w:val="en-ZW"/>
        </w:rPr>
        <w:t>arbitr</w:t>
      </w:r>
      <w:r w:rsidR="00BC7FBA">
        <w:rPr>
          <w:rFonts w:ascii="Times New Roman" w:hAnsi="Times New Roman" w:cs="Times New Roman"/>
          <w:sz w:val="24"/>
          <w:szCs w:val="24"/>
          <w:lang w:val="en-ZW"/>
        </w:rPr>
        <w:t>ator</w:t>
      </w:r>
      <w:r w:rsidR="00710C95">
        <w:rPr>
          <w:rFonts w:ascii="Times New Roman" w:hAnsi="Times New Roman" w:cs="Times New Roman"/>
          <w:sz w:val="24"/>
          <w:szCs w:val="24"/>
          <w:lang w:val="en-ZW"/>
        </w:rPr>
        <w:t>.</w:t>
      </w:r>
    </w:p>
    <w:p w:rsidR="008302EA" w:rsidRDefault="008302EA" w:rsidP="008302EA">
      <w:pPr>
        <w:spacing w:after="0" w:line="480" w:lineRule="auto"/>
        <w:jc w:val="both"/>
        <w:rPr>
          <w:rFonts w:ascii="Times New Roman" w:hAnsi="Times New Roman" w:cs="Times New Roman"/>
          <w:sz w:val="24"/>
          <w:szCs w:val="24"/>
          <w:lang w:val="en-ZW"/>
        </w:rPr>
      </w:pPr>
    </w:p>
    <w:p w:rsidR="00254447" w:rsidRDefault="008302EA" w:rsidP="007E21BB">
      <w:pPr>
        <w:spacing w:after="0" w:line="480" w:lineRule="auto"/>
        <w:ind w:firstLine="1134"/>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The process of registration of an arbitral award is closely connected to the remedy provided for under s 92E(3) of the Act.  </w:t>
      </w:r>
      <w:r w:rsidR="00B56E3A">
        <w:rPr>
          <w:rFonts w:ascii="Times New Roman" w:hAnsi="Times New Roman" w:cs="Times New Roman"/>
          <w:sz w:val="24"/>
          <w:szCs w:val="24"/>
          <w:lang w:val="en-ZW"/>
        </w:rPr>
        <w:t xml:space="preserve">It is the decision relating to the arbitral award which would be the subject of appeal to the Labour Court.  </w:t>
      </w:r>
      <w:r>
        <w:rPr>
          <w:rFonts w:ascii="Times New Roman" w:hAnsi="Times New Roman" w:cs="Times New Roman"/>
          <w:sz w:val="24"/>
          <w:szCs w:val="24"/>
          <w:lang w:val="en-ZW"/>
        </w:rPr>
        <w:t>An application for registration of an arbitral award</w:t>
      </w:r>
      <w:r w:rsidR="009F0B8F">
        <w:rPr>
          <w:rFonts w:ascii="Times New Roman" w:hAnsi="Times New Roman" w:cs="Times New Roman"/>
          <w:sz w:val="24"/>
          <w:szCs w:val="24"/>
          <w:lang w:val="en-ZW"/>
        </w:rPr>
        <w:t xml:space="preserve"> presupposes that there is no application made to or pending before the Labour Court for an interim order suspending the execution of the decision appealed against.  A party ca</w:t>
      </w:r>
      <w:r w:rsidR="007D2B9C">
        <w:rPr>
          <w:rFonts w:ascii="Times New Roman" w:hAnsi="Times New Roman" w:cs="Times New Roman"/>
          <w:sz w:val="24"/>
          <w:szCs w:val="24"/>
          <w:lang w:val="en-ZW"/>
        </w:rPr>
        <w:t xml:space="preserve">nnot submit for registration </w:t>
      </w:r>
      <w:r w:rsidR="009F0B8F">
        <w:rPr>
          <w:rFonts w:ascii="Times New Roman" w:hAnsi="Times New Roman" w:cs="Times New Roman"/>
          <w:sz w:val="24"/>
          <w:szCs w:val="24"/>
          <w:lang w:val="en-ZW"/>
        </w:rPr>
        <w:t>an arbitral award he or she knows or ought to know is subject to an interim determination suspending its execution pending appeal</w:t>
      </w:r>
      <w:r>
        <w:rPr>
          <w:rFonts w:ascii="Times New Roman" w:hAnsi="Times New Roman" w:cs="Times New Roman"/>
          <w:sz w:val="24"/>
          <w:szCs w:val="24"/>
          <w:lang w:val="en-ZW"/>
        </w:rPr>
        <w:t xml:space="preserve">.  </w:t>
      </w:r>
      <w:r w:rsidR="00D629B6">
        <w:rPr>
          <w:rFonts w:ascii="Times New Roman" w:hAnsi="Times New Roman" w:cs="Times New Roman"/>
          <w:sz w:val="24"/>
          <w:szCs w:val="24"/>
          <w:lang w:val="en-ZW"/>
        </w:rPr>
        <w:t xml:space="preserve">The High Court or Magistrates’ Court </w:t>
      </w:r>
      <w:r w:rsidR="00D629B6">
        <w:rPr>
          <w:rFonts w:ascii="Times New Roman" w:hAnsi="Times New Roman" w:cs="Times New Roman"/>
          <w:sz w:val="24"/>
          <w:szCs w:val="24"/>
          <w:lang w:val="en-ZW"/>
        </w:rPr>
        <w:lastRenderedPageBreak/>
        <w:t xml:space="preserve">would be required to take into account the fact that there is at the time of entertaining the application for registration no application pending before the Labour Court for an interim determination suspending the execution of the decision appealed against.  </w:t>
      </w:r>
    </w:p>
    <w:p w:rsidR="009F0B8F" w:rsidRPr="00BC7FBA" w:rsidRDefault="009F0B8F" w:rsidP="009F0B8F">
      <w:pPr>
        <w:spacing w:after="0" w:line="480" w:lineRule="auto"/>
        <w:ind w:firstLine="1440"/>
        <w:jc w:val="both"/>
        <w:rPr>
          <w:rFonts w:ascii="Times New Roman" w:hAnsi="Times New Roman" w:cs="Times New Roman"/>
          <w:sz w:val="24"/>
          <w:szCs w:val="24"/>
          <w:lang w:val="en-ZW"/>
        </w:rPr>
      </w:pPr>
    </w:p>
    <w:p w:rsidR="007E45C3" w:rsidRDefault="007F737E" w:rsidP="007E21BB">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High Cour</w:t>
      </w:r>
      <w:r w:rsidR="00387E6E">
        <w:rPr>
          <w:rFonts w:ascii="Times New Roman" w:hAnsi="Times New Roman" w:cs="Times New Roman"/>
          <w:sz w:val="24"/>
          <w:szCs w:val="24"/>
        </w:rPr>
        <w:t xml:space="preserve">t and the Magistrates Court </w:t>
      </w:r>
      <w:r w:rsidR="007E45C3">
        <w:rPr>
          <w:rFonts w:ascii="Times New Roman" w:hAnsi="Times New Roman" w:cs="Times New Roman"/>
          <w:sz w:val="24"/>
          <w:szCs w:val="24"/>
        </w:rPr>
        <w:t>would be</w:t>
      </w:r>
      <w:r>
        <w:rPr>
          <w:rFonts w:ascii="Times New Roman" w:hAnsi="Times New Roman" w:cs="Times New Roman"/>
          <w:sz w:val="24"/>
          <w:szCs w:val="24"/>
        </w:rPr>
        <w:t xml:space="preserve"> exercising </w:t>
      </w:r>
      <w:r w:rsidR="00387E6E">
        <w:rPr>
          <w:rFonts w:ascii="Times New Roman" w:hAnsi="Times New Roman" w:cs="Times New Roman"/>
          <w:sz w:val="24"/>
          <w:szCs w:val="24"/>
        </w:rPr>
        <w:t xml:space="preserve">a </w:t>
      </w:r>
      <w:r>
        <w:rPr>
          <w:rFonts w:ascii="Times New Roman" w:hAnsi="Times New Roman" w:cs="Times New Roman"/>
          <w:sz w:val="24"/>
          <w:szCs w:val="24"/>
        </w:rPr>
        <w:t xml:space="preserve">judicial </w:t>
      </w:r>
      <w:r w:rsidR="00387E6E">
        <w:rPr>
          <w:rFonts w:ascii="Times New Roman" w:hAnsi="Times New Roman" w:cs="Times New Roman"/>
          <w:sz w:val="24"/>
          <w:szCs w:val="24"/>
        </w:rPr>
        <w:t>function</w:t>
      </w:r>
      <w:r w:rsidR="007E45C3">
        <w:rPr>
          <w:rFonts w:ascii="Times New Roman" w:hAnsi="Times New Roman" w:cs="Times New Roman"/>
          <w:sz w:val="24"/>
          <w:szCs w:val="24"/>
        </w:rPr>
        <w:t xml:space="preserve"> in carrying out the</w:t>
      </w:r>
      <w:r w:rsidR="00710C95">
        <w:rPr>
          <w:rFonts w:ascii="Times New Roman" w:hAnsi="Times New Roman" w:cs="Times New Roman"/>
          <w:sz w:val="24"/>
          <w:szCs w:val="24"/>
        </w:rPr>
        <w:t xml:space="preserve"> i</w:t>
      </w:r>
      <w:r>
        <w:rPr>
          <w:rFonts w:ascii="Times New Roman" w:hAnsi="Times New Roman" w:cs="Times New Roman"/>
          <w:sz w:val="24"/>
          <w:szCs w:val="24"/>
        </w:rPr>
        <w:t>nquiry before registering the award</w:t>
      </w:r>
      <w:r w:rsidR="007E45C3">
        <w:rPr>
          <w:rFonts w:ascii="Times New Roman" w:hAnsi="Times New Roman" w:cs="Times New Roman"/>
          <w:sz w:val="24"/>
          <w:szCs w:val="24"/>
        </w:rPr>
        <w:t>. The inquiry the Court has to undertake and the factors it has to consider are meant to define the content and scope of the right to equal protection of the law.  They guarantee the right to equal protection of the law through judicial process.</w:t>
      </w:r>
    </w:p>
    <w:p w:rsidR="007E45C3" w:rsidRDefault="007E45C3" w:rsidP="00D62CA9">
      <w:pPr>
        <w:spacing w:after="0" w:line="480" w:lineRule="auto"/>
        <w:jc w:val="both"/>
        <w:rPr>
          <w:rFonts w:ascii="Times New Roman" w:hAnsi="Times New Roman" w:cs="Times New Roman"/>
          <w:sz w:val="24"/>
          <w:szCs w:val="24"/>
        </w:rPr>
      </w:pPr>
    </w:p>
    <w:p w:rsidR="00A850C9" w:rsidRDefault="00497983" w:rsidP="006E7D04">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A</w:t>
      </w:r>
      <w:r w:rsidR="007F737E">
        <w:rPr>
          <w:rFonts w:ascii="Times New Roman" w:hAnsi="Times New Roman" w:cs="Times New Roman"/>
          <w:sz w:val="24"/>
          <w:szCs w:val="24"/>
        </w:rPr>
        <w:t xml:space="preserve">s </w:t>
      </w:r>
      <w:r w:rsidR="00213271">
        <w:rPr>
          <w:rFonts w:ascii="Times New Roman" w:hAnsi="Times New Roman" w:cs="Times New Roman"/>
          <w:sz w:val="24"/>
          <w:szCs w:val="24"/>
        </w:rPr>
        <w:t xml:space="preserve">counsel for the </w:t>
      </w:r>
      <w:r>
        <w:rPr>
          <w:rFonts w:ascii="Times New Roman" w:hAnsi="Times New Roman" w:cs="Times New Roman"/>
          <w:sz w:val="24"/>
          <w:szCs w:val="24"/>
        </w:rPr>
        <w:t xml:space="preserve">second </w:t>
      </w:r>
      <w:r w:rsidR="00213271">
        <w:rPr>
          <w:rFonts w:ascii="Times New Roman" w:hAnsi="Times New Roman" w:cs="Times New Roman"/>
          <w:sz w:val="24"/>
          <w:szCs w:val="24"/>
        </w:rPr>
        <w:t xml:space="preserve">to the </w:t>
      </w:r>
      <w:r>
        <w:rPr>
          <w:rFonts w:ascii="Times New Roman" w:hAnsi="Times New Roman" w:cs="Times New Roman"/>
          <w:sz w:val="24"/>
          <w:szCs w:val="24"/>
        </w:rPr>
        <w:t>sixth r</w:t>
      </w:r>
      <w:r w:rsidR="00213271">
        <w:rPr>
          <w:rFonts w:ascii="Times New Roman" w:hAnsi="Times New Roman" w:cs="Times New Roman"/>
          <w:sz w:val="24"/>
          <w:szCs w:val="24"/>
        </w:rPr>
        <w:t>espondents correctly submitted, registration is not a foregone conclusion and a party against who</w:t>
      </w:r>
      <w:r>
        <w:rPr>
          <w:rFonts w:ascii="Times New Roman" w:hAnsi="Times New Roman" w:cs="Times New Roman"/>
          <w:sz w:val="24"/>
          <w:szCs w:val="24"/>
        </w:rPr>
        <w:t>m</w:t>
      </w:r>
      <w:r w:rsidR="00213271">
        <w:rPr>
          <w:rFonts w:ascii="Times New Roman" w:hAnsi="Times New Roman" w:cs="Times New Roman"/>
          <w:sz w:val="24"/>
          <w:szCs w:val="24"/>
        </w:rPr>
        <w:t xml:space="preserve"> the award is made can successfully oppose </w:t>
      </w:r>
      <w:r>
        <w:rPr>
          <w:rFonts w:ascii="Times New Roman" w:hAnsi="Times New Roman" w:cs="Times New Roman"/>
          <w:sz w:val="24"/>
          <w:szCs w:val="24"/>
        </w:rPr>
        <w:t xml:space="preserve">the registration of </w:t>
      </w:r>
      <w:r w:rsidR="00213271">
        <w:rPr>
          <w:rFonts w:ascii="Times New Roman" w:hAnsi="Times New Roman" w:cs="Times New Roman"/>
          <w:sz w:val="24"/>
          <w:szCs w:val="24"/>
        </w:rPr>
        <w:t>an arbitral award if it does not comply with the</w:t>
      </w:r>
      <w:r w:rsidR="00D62CA9">
        <w:rPr>
          <w:rFonts w:ascii="Times New Roman" w:hAnsi="Times New Roman" w:cs="Times New Roman"/>
          <w:sz w:val="24"/>
          <w:szCs w:val="24"/>
        </w:rPr>
        <w:t xml:space="preserve"> requirements for registration</w:t>
      </w:r>
      <w:r w:rsidR="00213271">
        <w:rPr>
          <w:rFonts w:ascii="Times New Roman" w:hAnsi="Times New Roman" w:cs="Times New Roman"/>
          <w:sz w:val="24"/>
          <w:szCs w:val="24"/>
        </w:rPr>
        <w:t>.</w:t>
      </w:r>
      <w:r>
        <w:rPr>
          <w:rFonts w:ascii="Times New Roman" w:hAnsi="Times New Roman" w:cs="Times New Roman"/>
          <w:sz w:val="24"/>
          <w:szCs w:val="24"/>
        </w:rPr>
        <w:t xml:space="preserve"> </w:t>
      </w:r>
    </w:p>
    <w:p w:rsidR="00A850C9" w:rsidRDefault="00A850C9" w:rsidP="006E7D04">
      <w:pPr>
        <w:spacing w:after="0" w:line="480" w:lineRule="auto"/>
        <w:ind w:firstLine="1134"/>
        <w:jc w:val="both"/>
        <w:rPr>
          <w:rFonts w:ascii="Times New Roman" w:hAnsi="Times New Roman" w:cs="Times New Roman"/>
          <w:sz w:val="24"/>
          <w:szCs w:val="24"/>
        </w:rPr>
      </w:pPr>
    </w:p>
    <w:p w:rsidR="00A850C9" w:rsidRDefault="00A850C9" w:rsidP="006E7D04">
      <w:pPr>
        <w:spacing w:after="0" w:line="480" w:lineRule="auto"/>
        <w:ind w:firstLine="1134"/>
        <w:jc w:val="both"/>
        <w:rPr>
          <w:rFonts w:ascii="Times New Roman" w:hAnsi="Times New Roman" w:cs="Times New Roman"/>
          <w:sz w:val="24"/>
          <w:szCs w:val="24"/>
        </w:rPr>
      </w:pPr>
    </w:p>
    <w:p w:rsidR="00A850C9" w:rsidRDefault="00A850C9" w:rsidP="006E7D04">
      <w:pPr>
        <w:spacing w:after="0" w:line="480" w:lineRule="auto"/>
        <w:ind w:firstLine="1134"/>
        <w:jc w:val="both"/>
        <w:rPr>
          <w:rFonts w:ascii="Times New Roman" w:hAnsi="Times New Roman" w:cs="Times New Roman"/>
          <w:sz w:val="24"/>
          <w:szCs w:val="24"/>
        </w:rPr>
      </w:pPr>
    </w:p>
    <w:p w:rsidR="00A850C9" w:rsidRDefault="00A850C9" w:rsidP="006E7D04">
      <w:pPr>
        <w:spacing w:after="0" w:line="480" w:lineRule="auto"/>
        <w:ind w:firstLine="1134"/>
        <w:jc w:val="both"/>
        <w:rPr>
          <w:rFonts w:ascii="Times New Roman" w:hAnsi="Times New Roman" w:cs="Times New Roman"/>
          <w:sz w:val="24"/>
          <w:szCs w:val="24"/>
        </w:rPr>
      </w:pPr>
    </w:p>
    <w:p w:rsidR="00A850C9" w:rsidRDefault="00A850C9" w:rsidP="006E7D04">
      <w:pPr>
        <w:spacing w:after="0" w:line="480" w:lineRule="auto"/>
        <w:ind w:firstLine="1134"/>
        <w:jc w:val="both"/>
        <w:rPr>
          <w:rFonts w:ascii="Times New Roman" w:hAnsi="Times New Roman" w:cs="Times New Roman"/>
          <w:sz w:val="24"/>
          <w:szCs w:val="24"/>
        </w:rPr>
      </w:pPr>
    </w:p>
    <w:p w:rsidR="00A850C9" w:rsidRDefault="00A850C9" w:rsidP="006E7D04">
      <w:pPr>
        <w:spacing w:after="0" w:line="480" w:lineRule="auto"/>
        <w:ind w:firstLine="1134"/>
        <w:jc w:val="both"/>
        <w:rPr>
          <w:rFonts w:ascii="Times New Roman" w:hAnsi="Times New Roman" w:cs="Times New Roman"/>
          <w:sz w:val="24"/>
          <w:szCs w:val="24"/>
        </w:rPr>
      </w:pPr>
    </w:p>
    <w:p w:rsidR="002677AE" w:rsidRDefault="00497983" w:rsidP="00A850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w:t>
      </w:r>
      <w:r w:rsidR="007F737E">
        <w:rPr>
          <w:rFonts w:ascii="Times New Roman" w:hAnsi="Times New Roman" w:cs="Times New Roman"/>
          <w:sz w:val="24"/>
          <w:szCs w:val="24"/>
        </w:rPr>
        <w:t xml:space="preserve"> right t</w:t>
      </w:r>
      <w:r>
        <w:rPr>
          <w:rFonts w:ascii="Times New Roman" w:hAnsi="Times New Roman" w:cs="Times New Roman"/>
          <w:sz w:val="24"/>
          <w:szCs w:val="24"/>
        </w:rPr>
        <w:t xml:space="preserve">o oppose the application </w:t>
      </w:r>
      <w:r w:rsidR="007F737E">
        <w:rPr>
          <w:rFonts w:ascii="Times New Roman" w:hAnsi="Times New Roman" w:cs="Times New Roman"/>
          <w:sz w:val="24"/>
          <w:szCs w:val="24"/>
        </w:rPr>
        <w:t>means that the parties are equal before the law. The situation would be</w:t>
      </w:r>
      <w:r w:rsidR="00F2539D">
        <w:rPr>
          <w:rFonts w:ascii="Times New Roman" w:hAnsi="Times New Roman" w:cs="Times New Roman"/>
          <w:sz w:val="24"/>
          <w:szCs w:val="24"/>
        </w:rPr>
        <w:t xml:space="preserve"> different if the losing party</w:t>
      </w:r>
      <w:r w:rsidR="007F737E">
        <w:rPr>
          <w:rFonts w:ascii="Times New Roman" w:hAnsi="Times New Roman" w:cs="Times New Roman"/>
          <w:sz w:val="24"/>
          <w:szCs w:val="24"/>
        </w:rPr>
        <w:t xml:space="preserve"> was prohibited by the law from opposing registration of the arbitral award.  Failure by a party in its opposition does not render the process unconstitutional.</w:t>
      </w:r>
    </w:p>
    <w:p w:rsidR="00A850C9" w:rsidRDefault="00A850C9" w:rsidP="006E7D04">
      <w:pPr>
        <w:spacing w:after="0" w:line="480" w:lineRule="auto"/>
        <w:ind w:firstLine="1134"/>
        <w:jc w:val="both"/>
        <w:rPr>
          <w:rFonts w:ascii="Times New Roman" w:hAnsi="Times New Roman" w:cs="Times New Roman"/>
          <w:sz w:val="24"/>
          <w:szCs w:val="24"/>
        </w:rPr>
      </w:pPr>
    </w:p>
    <w:p w:rsidR="002E19E2" w:rsidRPr="009456A4" w:rsidRDefault="007E21BB" w:rsidP="00D62CA9">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The application is </w:t>
      </w:r>
      <w:r w:rsidR="00710C95">
        <w:rPr>
          <w:rFonts w:ascii="Times New Roman" w:hAnsi="Times New Roman" w:cs="Times New Roman"/>
          <w:sz w:val="24"/>
          <w:szCs w:val="24"/>
        </w:rPr>
        <w:t>devoid of merit and was therefore dismissed.</w:t>
      </w:r>
    </w:p>
    <w:p w:rsidR="002E19E2" w:rsidRDefault="002E19E2" w:rsidP="00FF0D93">
      <w:pPr>
        <w:spacing w:after="0" w:line="480" w:lineRule="auto"/>
        <w:jc w:val="both"/>
        <w:rPr>
          <w:rFonts w:ascii="Times New Roman" w:eastAsia="Times New Roman" w:hAnsi="Times New Roman" w:cs="Times New Roman"/>
          <w:b/>
          <w:sz w:val="24"/>
          <w:szCs w:val="24"/>
          <w:lang w:val="en-GB" w:eastAsia="en-ZW"/>
        </w:rPr>
      </w:pPr>
    </w:p>
    <w:p w:rsidR="002E19E2" w:rsidRPr="00DF29A5" w:rsidRDefault="002E19E2" w:rsidP="007E21BB">
      <w:pPr>
        <w:autoSpaceDE w:val="0"/>
        <w:autoSpaceDN w:val="0"/>
        <w:adjustRightInd w:val="0"/>
        <w:spacing w:after="0" w:line="360" w:lineRule="auto"/>
        <w:ind w:left="720" w:firstLine="414"/>
        <w:rPr>
          <w:rFonts w:ascii="Times New Roman" w:eastAsia="Times New Roman" w:hAnsi="Times New Roman" w:cs="Times New Roman"/>
          <w:sz w:val="24"/>
          <w:szCs w:val="24"/>
          <w:lang w:val="en-GB"/>
        </w:rPr>
      </w:pPr>
      <w:r w:rsidRPr="00DF29A5">
        <w:rPr>
          <w:rFonts w:ascii="Times New Roman" w:eastAsia="Times New Roman" w:hAnsi="Times New Roman" w:cs="Times New Roman"/>
          <w:b/>
          <w:sz w:val="24"/>
          <w:szCs w:val="24"/>
          <w:lang w:val="en-GB"/>
        </w:rPr>
        <w:t>ZIYAMBI JCC:</w:t>
      </w:r>
      <w:r w:rsidRPr="00DF29A5">
        <w:rPr>
          <w:rFonts w:ascii="Times New Roman" w:eastAsia="Times New Roman" w:hAnsi="Times New Roman" w:cs="Times New Roman"/>
          <w:b/>
          <w:sz w:val="24"/>
          <w:szCs w:val="24"/>
          <w:lang w:val="en-GB"/>
        </w:rPr>
        <w:tab/>
      </w:r>
      <w:r w:rsidRPr="00DF29A5">
        <w:rPr>
          <w:rFonts w:ascii="Times New Roman" w:eastAsia="Times New Roman" w:hAnsi="Times New Roman" w:cs="Times New Roman"/>
          <w:b/>
          <w:sz w:val="24"/>
          <w:szCs w:val="24"/>
          <w:lang w:val="en-GB"/>
        </w:rPr>
        <w:tab/>
      </w:r>
      <w:r w:rsidRPr="00DF29A5">
        <w:rPr>
          <w:rFonts w:ascii="Times New Roman" w:eastAsia="Times New Roman" w:hAnsi="Times New Roman" w:cs="Times New Roman"/>
          <w:sz w:val="24"/>
          <w:szCs w:val="24"/>
          <w:lang w:val="en-GB"/>
        </w:rPr>
        <w:t>I agree</w:t>
      </w:r>
    </w:p>
    <w:p w:rsidR="002E19E2" w:rsidRDefault="002E19E2" w:rsidP="00FF0D93">
      <w:pPr>
        <w:autoSpaceDE w:val="0"/>
        <w:autoSpaceDN w:val="0"/>
        <w:adjustRightInd w:val="0"/>
        <w:spacing w:after="0" w:line="360" w:lineRule="auto"/>
        <w:ind w:left="720" w:firstLine="720"/>
        <w:rPr>
          <w:rFonts w:ascii="Times New Roman" w:eastAsia="Times New Roman" w:hAnsi="Times New Roman" w:cs="Times New Roman"/>
          <w:sz w:val="24"/>
          <w:szCs w:val="24"/>
          <w:lang w:val="en-GB"/>
        </w:rPr>
      </w:pPr>
    </w:p>
    <w:p w:rsidR="00F2539D" w:rsidRPr="00DF29A5" w:rsidRDefault="00F2539D" w:rsidP="00FF0D93">
      <w:pPr>
        <w:autoSpaceDE w:val="0"/>
        <w:autoSpaceDN w:val="0"/>
        <w:adjustRightInd w:val="0"/>
        <w:spacing w:after="0" w:line="360" w:lineRule="auto"/>
        <w:ind w:left="720" w:firstLine="720"/>
        <w:rPr>
          <w:rFonts w:ascii="Times New Roman" w:eastAsia="Times New Roman" w:hAnsi="Times New Roman" w:cs="Times New Roman"/>
          <w:sz w:val="24"/>
          <w:szCs w:val="24"/>
          <w:lang w:val="en-GB"/>
        </w:rPr>
      </w:pPr>
    </w:p>
    <w:p w:rsidR="00356EA8" w:rsidRDefault="007E21BB" w:rsidP="007E21BB">
      <w:pPr>
        <w:autoSpaceDE w:val="0"/>
        <w:autoSpaceDN w:val="0"/>
        <w:adjustRightInd w:val="0"/>
        <w:spacing w:after="0" w:line="360" w:lineRule="auto"/>
        <w:ind w:left="720" w:firstLine="414"/>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GWAUNZA JCC:</w:t>
      </w:r>
      <w:r>
        <w:rPr>
          <w:rFonts w:ascii="Times New Roman" w:eastAsia="Times New Roman" w:hAnsi="Times New Roman" w:cs="Times New Roman"/>
          <w:b/>
          <w:sz w:val="24"/>
          <w:szCs w:val="24"/>
          <w:lang w:val="en-GB"/>
        </w:rPr>
        <w:tab/>
      </w:r>
      <w:r w:rsidR="00356EA8" w:rsidRPr="00356EA8">
        <w:rPr>
          <w:rFonts w:ascii="Times New Roman" w:eastAsia="Times New Roman" w:hAnsi="Times New Roman" w:cs="Times New Roman"/>
          <w:sz w:val="24"/>
          <w:szCs w:val="24"/>
          <w:lang w:val="en-GB"/>
        </w:rPr>
        <w:t>I agree</w:t>
      </w:r>
    </w:p>
    <w:p w:rsidR="00356EA8" w:rsidRDefault="00356EA8" w:rsidP="00FF0D93">
      <w:pPr>
        <w:autoSpaceDE w:val="0"/>
        <w:autoSpaceDN w:val="0"/>
        <w:adjustRightInd w:val="0"/>
        <w:spacing w:after="0" w:line="360" w:lineRule="auto"/>
        <w:rPr>
          <w:rFonts w:ascii="Times New Roman" w:eastAsia="Times New Roman" w:hAnsi="Times New Roman" w:cs="Times New Roman"/>
          <w:b/>
          <w:sz w:val="24"/>
          <w:szCs w:val="24"/>
          <w:lang w:val="en-GB"/>
        </w:rPr>
      </w:pPr>
    </w:p>
    <w:p w:rsidR="00F2539D" w:rsidRDefault="00F2539D" w:rsidP="00FF0D93">
      <w:pPr>
        <w:autoSpaceDE w:val="0"/>
        <w:autoSpaceDN w:val="0"/>
        <w:adjustRightInd w:val="0"/>
        <w:spacing w:after="0" w:line="360" w:lineRule="auto"/>
        <w:rPr>
          <w:rFonts w:ascii="Times New Roman" w:eastAsia="Times New Roman" w:hAnsi="Times New Roman" w:cs="Times New Roman"/>
          <w:b/>
          <w:sz w:val="24"/>
          <w:szCs w:val="24"/>
          <w:lang w:val="en-GB"/>
        </w:rPr>
      </w:pPr>
    </w:p>
    <w:p w:rsidR="00356EA8" w:rsidRDefault="00356EA8" w:rsidP="007E21BB">
      <w:pPr>
        <w:tabs>
          <w:tab w:val="left" w:pos="1092"/>
        </w:tabs>
        <w:autoSpaceDE w:val="0"/>
        <w:autoSpaceDN w:val="0"/>
        <w:adjustRightInd w:val="0"/>
        <w:spacing w:after="0" w:line="360" w:lineRule="auto"/>
        <w:ind w:left="720" w:firstLine="414"/>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GARWE JCC:</w:t>
      </w:r>
      <w:r>
        <w:rPr>
          <w:rFonts w:ascii="Times New Roman" w:eastAsia="Times New Roman" w:hAnsi="Times New Roman" w:cs="Times New Roman"/>
          <w:b/>
          <w:sz w:val="24"/>
          <w:szCs w:val="24"/>
          <w:lang w:val="en-GB"/>
        </w:rPr>
        <w:tab/>
      </w:r>
      <w:r>
        <w:rPr>
          <w:rFonts w:ascii="Times New Roman" w:eastAsia="Times New Roman" w:hAnsi="Times New Roman" w:cs="Times New Roman"/>
          <w:b/>
          <w:sz w:val="24"/>
          <w:szCs w:val="24"/>
          <w:lang w:val="en-GB"/>
        </w:rPr>
        <w:tab/>
      </w:r>
      <w:r w:rsidR="006E7D04">
        <w:rPr>
          <w:rFonts w:ascii="Times New Roman" w:eastAsia="Times New Roman" w:hAnsi="Times New Roman" w:cs="Times New Roman"/>
          <w:sz w:val="24"/>
          <w:szCs w:val="24"/>
          <w:lang w:val="en-GB"/>
        </w:rPr>
        <w:t>I</w:t>
      </w:r>
      <w:r w:rsidRPr="00356EA8">
        <w:rPr>
          <w:rFonts w:ascii="Times New Roman" w:eastAsia="Times New Roman" w:hAnsi="Times New Roman" w:cs="Times New Roman"/>
          <w:sz w:val="24"/>
          <w:szCs w:val="24"/>
          <w:lang w:val="en-GB"/>
        </w:rPr>
        <w:t xml:space="preserve"> agree</w:t>
      </w:r>
    </w:p>
    <w:p w:rsidR="007E21BB" w:rsidRDefault="007E21BB" w:rsidP="007E21BB">
      <w:pPr>
        <w:tabs>
          <w:tab w:val="left" w:pos="1092"/>
        </w:tabs>
        <w:autoSpaceDE w:val="0"/>
        <w:autoSpaceDN w:val="0"/>
        <w:adjustRightInd w:val="0"/>
        <w:spacing w:after="0" w:line="360" w:lineRule="auto"/>
        <w:ind w:left="720" w:firstLine="414"/>
        <w:rPr>
          <w:rFonts w:ascii="Times New Roman" w:eastAsia="Times New Roman" w:hAnsi="Times New Roman" w:cs="Times New Roman"/>
          <w:b/>
          <w:sz w:val="24"/>
          <w:szCs w:val="24"/>
          <w:lang w:val="en-GB"/>
        </w:rPr>
      </w:pPr>
    </w:p>
    <w:p w:rsidR="00356EA8" w:rsidRDefault="00356EA8" w:rsidP="00FF0D93">
      <w:pPr>
        <w:autoSpaceDE w:val="0"/>
        <w:autoSpaceDN w:val="0"/>
        <w:adjustRightInd w:val="0"/>
        <w:spacing w:after="0" w:line="360" w:lineRule="auto"/>
        <w:rPr>
          <w:rFonts w:ascii="Times New Roman" w:eastAsia="Times New Roman" w:hAnsi="Times New Roman" w:cs="Times New Roman"/>
          <w:b/>
          <w:sz w:val="24"/>
          <w:szCs w:val="24"/>
          <w:lang w:val="en-GB"/>
        </w:rPr>
      </w:pPr>
    </w:p>
    <w:p w:rsidR="002E19E2" w:rsidRPr="00DF29A5" w:rsidRDefault="007E21BB" w:rsidP="007E21BB">
      <w:pPr>
        <w:autoSpaceDE w:val="0"/>
        <w:autoSpaceDN w:val="0"/>
        <w:adjustRightInd w:val="0"/>
        <w:spacing w:after="0" w:line="360" w:lineRule="auto"/>
        <w:ind w:left="720" w:firstLine="414"/>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GOWORA JCC:</w:t>
      </w:r>
      <w:r>
        <w:rPr>
          <w:rFonts w:ascii="Times New Roman" w:eastAsia="Times New Roman" w:hAnsi="Times New Roman" w:cs="Times New Roman"/>
          <w:b/>
          <w:sz w:val="24"/>
          <w:szCs w:val="24"/>
          <w:lang w:val="en-GB"/>
        </w:rPr>
        <w:tab/>
      </w:r>
      <w:r w:rsidR="002E19E2" w:rsidRPr="00DF29A5">
        <w:rPr>
          <w:rFonts w:ascii="Times New Roman" w:eastAsia="Times New Roman" w:hAnsi="Times New Roman" w:cs="Times New Roman"/>
          <w:sz w:val="24"/>
          <w:szCs w:val="24"/>
          <w:lang w:val="en-GB"/>
        </w:rPr>
        <w:t>I agree</w:t>
      </w:r>
    </w:p>
    <w:p w:rsidR="002E19E2" w:rsidRDefault="002E19E2" w:rsidP="00FF0D93">
      <w:pPr>
        <w:autoSpaceDE w:val="0"/>
        <w:autoSpaceDN w:val="0"/>
        <w:adjustRightInd w:val="0"/>
        <w:spacing w:after="0" w:line="360" w:lineRule="auto"/>
        <w:rPr>
          <w:rFonts w:ascii="Times New Roman" w:eastAsia="Times New Roman" w:hAnsi="Times New Roman" w:cs="Times New Roman"/>
          <w:b/>
          <w:sz w:val="24"/>
          <w:szCs w:val="24"/>
          <w:lang w:val="en-GB"/>
        </w:rPr>
      </w:pPr>
    </w:p>
    <w:p w:rsidR="00F2539D" w:rsidRDefault="00F2539D" w:rsidP="00FF0D93">
      <w:pPr>
        <w:autoSpaceDE w:val="0"/>
        <w:autoSpaceDN w:val="0"/>
        <w:adjustRightInd w:val="0"/>
        <w:spacing w:after="0" w:line="360" w:lineRule="auto"/>
        <w:rPr>
          <w:rFonts w:ascii="Times New Roman" w:eastAsia="Times New Roman" w:hAnsi="Times New Roman" w:cs="Times New Roman"/>
          <w:b/>
          <w:sz w:val="24"/>
          <w:szCs w:val="24"/>
          <w:lang w:val="en-GB"/>
        </w:rPr>
      </w:pPr>
    </w:p>
    <w:p w:rsidR="002E19E2" w:rsidRDefault="00356EA8" w:rsidP="007E21BB">
      <w:pPr>
        <w:autoSpaceDE w:val="0"/>
        <w:autoSpaceDN w:val="0"/>
        <w:adjustRightInd w:val="0"/>
        <w:spacing w:after="0" w:line="360" w:lineRule="auto"/>
        <w:ind w:left="720" w:firstLine="414"/>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HLATSHWAYO JCC</w:t>
      </w:r>
      <w:r w:rsidR="002E19E2">
        <w:rPr>
          <w:rFonts w:ascii="Times New Roman" w:eastAsia="Times New Roman" w:hAnsi="Times New Roman" w:cs="Times New Roman"/>
          <w:b/>
          <w:sz w:val="24"/>
          <w:szCs w:val="24"/>
          <w:lang w:val="en-GB"/>
        </w:rPr>
        <w:t>:</w:t>
      </w:r>
      <w:r w:rsidR="002E19E2">
        <w:rPr>
          <w:rFonts w:ascii="Times New Roman" w:eastAsia="Times New Roman" w:hAnsi="Times New Roman" w:cs="Times New Roman"/>
          <w:b/>
          <w:sz w:val="24"/>
          <w:szCs w:val="24"/>
          <w:lang w:val="en-GB"/>
        </w:rPr>
        <w:tab/>
      </w:r>
      <w:r w:rsidR="002E19E2" w:rsidRPr="00DF29A5">
        <w:rPr>
          <w:rFonts w:ascii="Times New Roman" w:eastAsia="Times New Roman" w:hAnsi="Times New Roman" w:cs="Times New Roman"/>
          <w:sz w:val="24"/>
          <w:szCs w:val="24"/>
          <w:lang w:val="en-GB"/>
        </w:rPr>
        <w:t>I agree</w:t>
      </w:r>
    </w:p>
    <w:p w:rsidR="002E19E2" w:rsidRDefault="002E19E2" w:rsidP="00FF0D93">
      <w:pPr>
        <w:autoSpaceDE w:val="0"/>
        <w:autoSpaceDN w:val="0"/>
        <w:adjustRightInd w:val="0"/>
        <w:spacing w:after="0" w:line="360" w:lineRule="auto"/>
        <w:rPr>
          <w:rFonts w:ascii="Times New Roman" w:eastAsia="Times New Roman" w:hAnsi="Times New Roman" w:cs="Times New Roman"/>
          <w:b/>
          <w:sz w:val="24"/>
          <w:szCs w:val="24"/>
          <w:lang w:val="en-GB"/>
        </w:rPr>
      </w:pPr>
    </w:p>
    <w:p w:rsidR="00F2539D" w:rsidRDefault="00F2539D" w:rsidP="00FF0D93">
      <w:pPr>
        <w:autoSpaceDE w:val="0"/>
        <w:autoSpaceDN w:val="0"/>
        <w:adjustRightInd w:val="0"/>
        <w:spacing w:after="0" w:line="360" w:lineRule="auto"/>
        <w:rPr>
          <w:rFonts w:ascii="Times New Roman" w:eastAsia="Times New Roman" w:hAnsi="Times New Roman" w:cs="Times New Roman"/>
          <w:b/>
          <w:sz w:val="24"/>
          <w:szCs w:val="24"/>
          <w:lang w:val="en-GB"/>
        </w:rPr>
      </w:pPr>
    </w:p>
    <w:p w:rsidR="002E19E2" w:rsidRPr="00DF29A5" w:rsidRDefault="00356EA8" w:rsidP="007E21BB">
      <w:pPr>
        <w:autoSpaceDE w:val="0"/>
        <w:autoSpaceDN w:val="0"/>
        <w:adjustRightInd w:val="0"/>
        <w:spacing w:after="0" w:line="360" w:lineRule="auto"/>
        <w:ind w:left="720" w:firstLine="414"/>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PATEL</w:t>
      </w:r>
      <w:r w:rsidR="00890307">
        <w:rPr>
          <w:rFonts w:ascii="Times New Roman" w:eastAsia="Times New Roman" w:hAnsi="Times New Roman" w:cs="Times New Roman"/>
          <w:b/>
          <w:sz w:val="24"/>
          <w:szCs w:val="24"/>
          <w:lang w:val="en-GB"/>
        </w:rPr>
        <w:t xml:space="preserve"> </w:t>
      </w:r>
      <w:r w:rsidR="002E19E2" w:rsidRPr="00DF29A5">
        <w:rPr>
          <w:rFonts w:ascii="Times New Roman" w:eastAsia="Times New Roman" w:hAnsi="Times New Roman" w:cs="Times New Roman"/>
          <w:b/>
          <w:sz w:val="24"/>
          <w:szCs w:val="24"/>
          <w:lang w:val="en-GB"/>
        </w:rPr>
        <w:t>JCC:</w:t>
      </w:r>
      <w:r w:rsidR="002E19E2" w:rsidRPr="00DF29A5">
        <w:rPr>
          <w:rFonts w:ascii="Times New Roman" w:eastAsia="Times New Roman" w:hAnsi="Times New Roman" w:cs="Times New Roman"/>
          <w:b/>
          <w:sz w:val="24"/>
          <w:szCs w:val="24"/>
          <w:lang w:val="en-GB"/>
        </w:rPr>
        <w:tab/>
      </w:r>
      <w:r>
        <w:rPr>
          <w:rFonts w:ascii="Times New Roman" w:eastAsia="Times New Roman" w:hAnsi="Times New Roman" w:cs="Times New Roman"/>
          <w:b/>
          <w:sz w:val="24"/>
          <w:szCs w:val="24"/>
          <w:lang w:val="en-GB"/>
        </w:rPr>
        <w:tab/>
      </w:r>
      <w:r w:rsidR="002E19E2" w:rsidRPr="00DF29A5">
        <w:rPr>
          <w:rFonts w:ascii="Times New Roman" w:eastAsia="Times New Roman" w:hAnsi="Times New Roman" w:cs="Times New Roman"/>
          <w:sz w:val="24"/>
          <w:szCs w:val="24"/>
          <w:lang w:val="en-GB"/>
        </w:rPr>
        <w:t>I agree</w:t>
      </w:r>
    </w:p>
    <w:p w:rsidR="002E19E2" w:rsidRDefault="002E19E2" w:rsidP="00FF0D93">
      <w:pPr>
        <w:autoSpaceDE w:val="0"/>
        <w:autoSpaceDN w:val="0"/>
        <w:adjustRightInd w:val="0"/>
        <w:spacing w:after="0" w:line="360" w:lineRule="auto"/>
        <w:rPr>
          <w:rFonts w:ascii="Times New Roman" w:eastAsia="Times New Roman" w:hAnsi="Times New Roman" w:cs="Times New Roman"/>
          <w:b/>
          <w:sz w:val="24"/>
          <w:szCs w:val="24"/>
          <w:lang w:val="en-GB"/>
        </w:rPr>
      </w:pPr>
    </w:p>
    <w:p w:rsidR="00F2539D" w:rsidRPr="00DF29A5" w:rsidRDefault="00F2539D" w:rsidP="00FF0D93">
      <w:pPr>
        <w:autoSpaceDE w:val="0"/>
        <w:autoSpaceDN w:val="0"/>
        <w:adjustRightInd w:val="0"/>
        <w:spacing w:after="0" w:line="360" w:lineRule="auto"/>
        <w:rPr>
          <w:rFonts w:ascii="Times New Roman" w:eastAsia="Times New Roman" w:hAnsi="Times New Roman" w:cs="Times New Roman"/>
          <w:b/>
          <w:sz w:val="24"/>
          <w:szCs w:val="24"/>
          <w:lang w:val="en-GB"/>
        </w:rPr>
      </w:pPr>
    </w:p>
    <w:p w:rsidR="002E19E2" w:rsidRPr="00DF29A5" w:rsidRDefault="007E21BB" w:rsidP="007E21BB">
      <w:pPr>
        <w:autoSpaceDE w:val="0"/>
        <w:autoSpaceDN w:val="0"/>
        <w:adjustRightInd w:val="0"/>
        <w:spacing w:after="0" w:line="360" w:lineRule="auto"/>
        <w:ind w:left="720" w:firstLine="273"/>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 xml:space="preserve"> </w:t>
      </w:r>
      <w:r w:rsidR="00356EA8">
        <w:rPr>
          <w:rFonts w:ascii="Times New Roman" w:eastAsia="Times New Roman" w:hAnsi="Times New Roman" w:cs="Times New Roman"/>
          <w:b/>
          <w:sz w:val="24"/>
          <w:szCs w:val="24"/>
          <w:lang w:val="en-GB"/>
        </w:rPr>
        <w:t>GUVAVA</w:t>
      </w:r>
      <w:r w:rsidR="002E19E2" w:rsidRPr="00DF29A5">
        <w:rPr>
          <w:rFonts w:ascii="Times New Roman" w:eastAsia="Times New Roman" w:hAnsi="Times New Roman" w:cs="Times New Roman"/>
          <w:b/>
          <w:sz w:val="24"/>
          <w:szCs w:val="24"/>
          <w:lang w:val="en-GB"/>
        </w:rPr>
        <w:t xml:space="preserve"> JCC:</w:t>
      </w:r>
      <w:r w:rsidR="002E19E2" w:rsidRPr="00DF29A5">
        <w:rPr>
          <w:rFonts w:ascii="Times New Roman" w:eastAsia="Times New Roman" w:hAnsi="Times New Roman" w:cs="Times New Roman"/>
          <w:b/>
          <w:sz w:val="24"/>
          <w:szCs w:val="24"/>
          <w:lang w:val="en-GB"/>
        </w:rPr>
        <w:tab/>
      </w:r>
      <w:r w:rsidR="002E19E2" w:rsidRPr="00DF29A5">
        <w:rPr>
          <w:rFonts w:ascii="Times New Roman" w:eastAsia="Times New Roman" w:hAnsi="Times New Roman" w:cs="Times New Roman"/>
          <w:b/>
          <w:sz w:val="24"/>
          <w:szCs w:val="24"/>
          <w:lang w:val="en-GB"/>
        </w:rPr>
        <w:tab/>
      </w:r>
      <w:r w:rsidR="002E19E2" w:rsidRPr="00DF29A5">
        <w:rPr>
          <w:rFonts w:ascii="Times New Roman" w:eastAsia="Times New Roman" w:hAnsi="Times New Roman" w:cs="Times New Roman"/>
          <w:sz w:val="24"/>
          <w:szCs w:val="24"/>
          <w:lang w:val="en-GB"/>
        </w:rPr>
        <w:t>I agree</w:t>
      </w:r>
    </w:p>
    <w:p w:rsidR="002E19E2" w:rsidRDefault="002E19E2" w:rsidP="00FF0D93">
      <w:pPr>
        <w:autoSpaceDE w:val="0"/>
        <w:autoSpaceDN w:val="0"/>
        <w:adjustRightInd w:val="0"/>
        <w:spacing w:after="0" w:line="360" w:lineRule="auto"/>
        <w:rPr>
          <w:rFonts w:ascii="Times New Roman" w:eastAsia="Times New Roman" w:hAnsi="Times New Roman" w:cs="Times New Roman"/>
          <w:b/>
          <w:sz w:val="24"/>
          <w:szCs w:val="24"/>
          <w:lang w:val="en-GB"/>
        </w:rPr>
      </w:pPr>
    </w:p>
    <w:p w:rsidR="00F2539D" w:rsidRDefault="00F2539D" w:rsidP="00FF0D93">
      <w:pPr>
        <w:autoSpaceDE w:val="0"/>
        <w:autoSpaceDN w:val="0"/>
        <w:adjustRightInd w:val="0"/>
        <w:spacing w:after="0" w:line="360" w:lineRule="auto"/>
        <w:rPr>
          <w:rFonts w:ascii="Times New Roman" w:eastAsia="Times New Roman" w:hAnsi="Times New Roman" w:cs="Times New Roman"/>
          <w:b/>
          <w:sz w:val="24"/>
          <w:szCs w:val="24"/>
          <w:lang w:val="en-GB"/>
        </w:rPr>
      </w:pPr>
    </w:p>
    <w:p w:rsidR="002E19E2" w:rsidRPr="00DF29A5" w:rsidRDefault="00F2539D" w:rsidP="007E21BB">
      <w:pPr>
        <w:autoSpaceDE w:val="0"/>
        <w:autoSpaceDN w:val="0"/>
        <w:adjustRightInd w:val="0"/>
        <w:spacing w:after="0" w:line="360" w:lineRule="auto"/>
        <w:ind w:left="720" w:firstLine="414"/>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UCHENA</w:t>
      </w:r>
      <w:r w:rsidR="002E19E2" w:rsidRPr="00DF29A5">
        <w:rPr>
          <w:rFonts w:ascii="Times New Roman" w:eastAsia="Times New Roman" w:hAnsi="Times New Roman" w:cs="Times New Roman"/>
          <w:b/>
          <w:sz w:val="24"/>
          <w:szCs w:val="24"/>
          <w:lang w:val="en-GB"/>
        </w:rPr>
        <w:t xml:space="preserve"> JCC:</w:t>
      </w:r>
      <w:r w:rsidR="002E19E2" w:rsidRPr="00DF29A5">
        <w:rPr>
          <w:rFonts w:ascii="Times New Roman" w:eastAsia="Times New Roman" w:hAnsi="Times New Roman" w:cs="Times New Roman"/>
          <w:b/>
          <w:sz w:val="24"/>
          <w:szCs w:val="24"/>
          <w:lang w:val="en-GB"/>
        </w:rPr>
        <w:tab/>
      </w:r>
      <w:r w:rsidR="002E19E2" w:rsidRPr="00DF29A5">
        <w:rPr>
          <w:rFonts w:ascii="Times New Roman" w:eastAsia="Times New Roman" w:hAnsi="Times New Roman" w:cs="Times New Roman"/>
          <w:b/>
          <w:sz w:val="24"/>
          <w:szCs w:val="24"/>
          <w:lang w:val="en-GB"/>
        </w:rPr>
        <w:tab/>
      </w:r>
      <w:r w:rsidR="002E19E2" w:rsidRPr="00DF29A5">
        <w:rPr>
          <w:rFonts w:ascii="Times New Roman" w:eastAsia="Times New Roman" w:hAnsi="Times New Roman" w:cs="Times New Roman"/>
          <w:sz w:val="24"/>
          <w:szCs w:val="24"/>
          <w:lang w:val="en-GB"/>
        </w:rPr>
        <w:t>I agree</w:t>
      </w:r>
    </w:p>
    <w:p w:rsidR="002E19E2" w:rsidRPr="00DF29A5" w:rsidRDefault="002E19E2" w:rsidP="00FF0D93">
      <w:pPr>
        <w:autoSpaceDE w:val="0"/>
        <w:autoSpaceDN w:val="0"/>
        <w:adjustRightInd w:val="0"/>
        <w:spacing w:after="0" w:line="360" w:lineRule="auto"/>
        <w:rPr>
          <w:rFonts w:ascii="Times New Roman" w:eastAsia="Times New Roman" w:hAnsi="Times New Roman" w:cs="Times New Roman"/>
          <w:b/>
          <w:sz w:val="24"/>
          <w:szCs w:val="24"/>
          <w:lang w:val="en-GB"/>
        </w:rPr>
      </w:pPr>
    </w:p>
    <w:p w:rsidR="002E19E2" w:rsidRPr="007C22B8" w:rsidRDefault="002E19E2" w:rsidP="00FF0D93">
      <w:pPr>
        <w:autoSpaceDE w:val="0"/>
        <w:autoSpaceDN w:val="0"/>
        <w:adjustRightInd w:val="0"/>
        <w:spacing w:after="0" w:line="480" w:lineRule="auto"/>
        <w:rPr>
          <w:rFonts w:ascii="Times New Roman" w:hAnsi="Times New Roman" w:cs="Times New Roman"/>
          <w:b/>
          <w:i/>
          <w:color w:val="000000"/>
          <w:sz w:val="24"/>
          <w:szCs w:val="24"/>
          <w:lang w:val="en-ZW"/>
        </w:rPr>
      </w:pPr>
      <w:r w:rsidRPr="007C22B8">
        <w:rPr>
          <w:rFonts w:ascii="Times New Roman" w:eastAsia="Times New Roman" w:hAnsi="Times New Roman" w:cs="Times New Roman"/>
          <w:b/>
          <w:i/>
          <w:sz w:val="24"/>
          <w:szCs w:val="24"/>
          <w:lang w:val="en-GB"/>
        </w:rPr>
        <w:tab/>
      </w:r>
      <w:r w:rsidRPr="007C22B8">
        <w:rPr>
          <w:rFonts w:ascii="Times New Roman" w:eastAsia="Times New Roman" w:hAnsi="Times New Roman" w:cs="Times New Roman"/>
          <w:b/>
          <w:i/>
          <w:sz w:val="24"/>
          <w:szCs w:val="24"/>
          <w:lang w:val="en-GB"/>
        </w:rPr>
        <w:tab/>
      </w:r>
    </w:p>
    <w:p w:rsidR="002E19E2" w:rsidRPr="00F2539D" w:rsidRDefault="002677AE" w:rsidP="00FF0D93">
      <w:pPr>
        <w:spacing w:after="0" w:line="360" w:lineRule="auto"/>
        <w:jc w:val="both"/>
        <w:rPr>
          <w:rFonts w:ascii="Times New Roman" w:hAnsi="Times New Roman" w:cs="Times New Roman"/>
          <w:i/>
          <w:sz w:val="24"/>
          <w:szCs w:val="24"/>
        </w:rPr>
      </w:pPr>
      <w:r w:rsidRPr="00036C96">
        <w:rPr>
          <w:rFonts w:ascii="Times New Roman" w:hAnsi="Times New Roman" w:cs="Times New Roman"/>
          <w:b/>
          <w:i/>
          <w:sz w:val="24"/>
          <w:szCs w:val="24"/>
        </w:rPr>
        <w:t xml:space="preserve">Messrs </w:t>
      </w:r>
      <w:r w:rsidRPr="00F2539D">
        <w:rPr>
          <w:rFonts w:ascii="Times New Roman" w:hAnsi="Times New Roman" w:cs="Times New Roman"/>
          <w:b/>
          <w:i/>
          <w:sz w:val="24"/>
          <w:szCs w:val="24"/>
        </w:rPr>
        <w:t>Coghlan Welsh and Guest</w:t>
      </w:r>
      <w:r w:rsidR="00FF0D93" w:rsidRPr="00F2539D">
        <w:rPr>
          <w:rFonts w:ascii="Times New Roman" w:hAnsi="Times New Roman" w:cs="Times New Roman"/>
          <w:i/>
          <w:sz w:val="24"/>
          <w:szCs w:val="24"/>
        </w:rPr>
        <w:t xml:space="preserve">, </w:t>
      </w:r>
      <w:r w:rsidR="00FF0D93" w:rsidRPr="00F2539D">
        <w:rPr>
          <w:rFonts w:ascii="Times New Roman" w:hAnsi="Times New Roman" w:cs="Times New Roman"/>
          <w:sz w:val="24"/>
          <w:szCs w:val="24"/>
        </w:rPr>
        <w:t>a</w:t>
      </w:r>
      <w:r w:rsidR="002E19E2" w:rsidRPr="00F2539D">
        <w:rPr>
          <w:rFonts w:ascii="Times New Roman" w:hAnsi="Times New Roman" w:cs="Times New Roman"/>
          <w:sz w:val="24"/>
          <w:szCs w:val="24"/>
        </w:rPr>
        <w:t>pplicant’s legal practitioners</w:t>
      </w:r>
    </w:p>
    <w:p w:rsidR="002E19E2" w:rsidRPr="00F2539D" w:rsidRDefault="00036C96" w:rsidP="00FF0D93">
      <w:pPr>
        <w:spacing w:after="0" w:line="360" w:lineRule="auto"/>
        <w:jc w:val="both"/>
        <w:rPr>
          <w:rFonts w:ascii="Times New Roman" w:hAnsi="Times New Roman" w:cs="Times New Roman"/>
          <w:i/>
          <w:sz w:val="24"/>
          <w:szCs w:val="24"/>
        </w:rPr>
      </w:pPr>
      <w:r w:rsidRPr="00F2539D">
        <w:rPr>
          <w:rFonts w:ascii="Times New Roman" w:hAnsi="Times New Roman" w:cs="Times New Roman"/>
          <w:b/>
          <w:i/>
          <w:sz w:val="24"/>
          <w:szCs w:val="24"/>
        </w:rPr>
        <w:t>Civil Division of the Attorney General’s Office,</w:t>
      </w:r>
      <w:r w:rsidR="002677AE" w:rsidRPr="00F2539D">
        <w:rPr>
          <w:rFonts w:ascii="Times New Roman" w:hAnsi="Times New Roman" w:cs="Times New Roman"/>
          <w:i/>
          <w:sz w:val="24"/>
          <w:szCs w:val="24"/>
        </w:rPr>
        <w:t xml:space="preserve"> </w:t>
      </w:r>
      <w:r w:rsidR="002677AE" w:rsidRPr="00F2539D">
        <w:rPr>
          <w:rFonts w:ascii="Times New Roman" w:hAnsi="Times New Roman" w:cs="Times New Roman"/>
          <w:sz w:val="24"/>
          <w:szCs w:val="24"/>
        </w:rPr>
        <w:t>1</w:t>
      </w:r>
      <w:r w:rsidR="002677AE" w:rsidRPr="00F2539D">
        <w:rPr>
          <w:rFonts w:ascii="Times New Roman" w:hAnsi="Times New Roman" w:cs="Times New Roman"/>
          <w:sz w:val="24"/>
          <w:szCs w:val="24"/>
          <w:vertAlign w:val="superscript"/>
        </w:rPr>
        <w:t>st</w:t>
      </w:r>
      <w:r w:rsidR="00FF0D93" w:rsidRPr="00F2539D">
        <w:rPr>
          <w:rFonts w:ascii="Times New Roman" w:hAnsi="Times New Roman" w:cs="Times New Roman"/>
          <w:sz w:val="24"/>
          <w:szCs w:val="24"/>
        </w:rPr>
        <w:t xml:space="preserve"> r</w:t>
      </w:r>
      <w:r w:rsidR="002677AE" w:rsidRPr="00F2539D">
        <w:rPr>
          <w:rFonts w:ascii="Times New Roman" w:hAnsi="Times New Roman" w:cs="Times New Roman"/>
          <w:sz w:val="24"/>
          <w:szCs w:val="24"/>
        </w:rPr>
        <w:t>espondent</w:t>
      </w:r>
      <w:r w:rsidRPr="00F2539D">
        <w:rPr>
          <w:rFonts w:ascii="Times New Roman" w:hAnsi="Times New Roman" w:cs="Times New Roman"/>
          <w:sz w:val="24"/>
          <w:szCs w:val="24"/>
        </w:rPr>
        <w:t>’s legal practitioners</w:t>
      </w:r>
      <w:r w:rsidRPr="00F2539D">
        <w:rPr>
          <w:rFonts w:ascii="Times New Roman" w:hAnsi="Times New Roman" w:cs="Times New Roman"/>
          <w:i/>
          <w:sz w:val="24"/>
          <w:szCs w:val="24"/>
        </w:rPr>
        <w:t xml:space="preserve"> </w:t>
      </w:r>
    </w:p>
    <w:p w:rsidR="002E19E2" w:rsidRPr="00FF0D93" w:rsidRDefault="002677AE" w:rsidP="00FF0D93">
      <w:pPr>
        <w:spacing w:after="0" w:line="360" w:lineRule="auto"/>
        <w:rPr>
          <w:rFonts w:ascii="Times New Roman" w:hAnsi="Times New Roman" w:cs="Times New Roman"/>
          <w:sz w:val="24"/>
          <w:szCs w:val="24"/>
          <w:lang w:val="en-ZW"/>
        </w:rPr>
      </w:pPr>
      <w:r w:rsidRPr="00F2539D">
        <w:rPr>
          <w:rFonts w:ascii="Times New Roman" w:hAnsi="Times New Roman" w:cs="Times New Roman"/>
          <w:b/>
          <w:i/>
          <w:sz w:val="24"/>
          <w:szCs w:val="24"/>
          <w:lang w:val="en-ZW"/>
        </w:rPr>
        <w:t>Messrs Mabulala and Dembure</w:t>
      </w:r>
      <w:r w:rsidR="00F2539D" w:rsidRPr="00F2539D">
        <w:rPr>
          <w:rFonts w:ascii="Times New Roman" w:hAnsi="Times New Roman" w:cs="Times New Roman"/>
          <w:i/>
          <w:sz w:val="24"/>
          <w:szCs w:val="24"/>
          <w:lang w:val="en-ZW"/>
        </w:rPr>
        <w:t>,</w:t>
      </w:r>
      <w:r w:rsidRPr="00F2539D">
        <w:rPr>
          <w:rFonts w:ascii="Times New Roman" w:hAnsi="Times New Roman" w:cs="Times New Roman"/>
          <w:i/>
          <w:sz w:val="24"/>
          <w:szCs w:val="24"/>
          <w:lang w:val="en-ZW"/>
        </w:rPr>
        <w:t xml:space="preserve"> </w:t>
      </w:r>
      <w:r w:rsidRPr="00F2539D">
        <w:rPr>
          <w:rFonts w:ascii="Times New Roman" w:hAnsi="Times New Roman" w:cs="Times New Roman"/>
          <w:sz w:val="24"/>
          <w:szCs w:val="24"/>
          <w:lang w:val="en-ZW"/>
        </w:rPr>
        <w:t>2</w:t>
      </w:r>
      <w:r w:rsidRPr="00F2539D">
        <w:rPr>
          <w:rFonts w:ascii="Times New Roman" w:hAnsi="Times New Roman" w:cs="Times New Roman"/>
          <w:sz w:val="24"/>
          <w:szCs w:val="24"/>
          <w:vertAlign w:val="superscript"/>
          <w:lang w:val="en-ZW"/>
        </w:rPr>
        <w:t>nd</w:t>
      </w:r>
      <w:r w:rsidRPr="00F2539D">
        <w:rPr>
          <w:rFonts w:ascii="Times New Roman" w:hAnsi="Times New Roman" w:cs="Times New Roman"/>
          <w:sz w:val="24"/>
          <w:szCs w:val="24"/>
          <w:lang w:val="en-ZW"/>
        </w:rPr>
        <w:t xml:space="preserve"> to</w:t>
      </w:r>
      <w:r w:rsidR="00F2539D" w:rsidRPr="00F2539D">
        <w:rPr>
          <w:rFonts w:ascii="Times New Roman" w:hAnsi="Times New Roman" w:cs="Times New Roman"/>
          <w:sz w:val="24"/>
          <w:szCs w:val="24"/>
          <w:lang w:val="en-ZW"/>
        </w:rPr>
        <w:t xml:space="preserve"> </w:t>
      </w:r>
      <w:r w:rsidRPr="00F2539D">
        <w:rPr>
          <w:rFonts w:ascii="Times New Roman" w:hAnsi="Times New Roman" w:cs="Times New Roman"/>
          <w:sz w:val="24"/>
          <w:szCs w:val="24"/>
          <w:lang w:val="en-ZW"/>
        </w:rPr>
        <w:t>6</w:t>
      </w:r>
      <w:r w:rsidRPr="00F2539D">
        <w:rPr>
          <w:rFonts w:ascii="Times New Roman" w:hAnsi="Times New Roman" w:cs="Times New Roman"/>
          <w:sz w:val="24"/>
          <w:szCs w:val="24"/>
          <w:vertAlign w:val="superscript"/>
          <w:lang w:val="en-ZW"/>
        </w:rPr>
        <w:t>th</w:t>
      </w:r>
      <w:r w:rsidR="00FF0D93" w:rsidRPr="00F2539D">
        <w:rPr>
          <w:rFonts w:ascii="Times New Roman" w:hAnsi="Times New Roman" w:cs="Times New Roman"/>
          <w:sz w:val="24"/>
          <w:szCs w:val="24"/>
        </w:rPr>
        <w:t xml:space="preserve"> r</w:t>
      </w:r>
      <w:r w:rsidR="00036C96" w:rsidRPr="00F2539D">
        <w:rPr>
          <w:rFonts w:ascii="Times New Roman" w:hAnsi="Times New Roman" w:cs="Times New Roman"/>
          <w:sz w:val="24"/>
          <w:szCs w:val="24"/>
        </w:rPr>
        <w:t>espondent’s</w:t>
      </w:r>
      <w:r w:rsidR="00036C96" w:rsidRPr="00FF0D93">
        <w:rPr>
          <w:rFonts w:ascii="Times New Roman" w:hAnsi="Times New Roman" w:cs="Times New Roman"/>
          <w:sz w:val="24"/>
          <w:szCs w:val="24"/>
        </w:rPr>
        <w:t xml:space="preserve"> legal practitioners  </w:t>
      </w:r>
    </w:p>
    <w:p w:rsidR="00834A57" w:rsidRPr="00FF0D93" w:rsidRDefault="00834A57" w:rsidP="00FF0D93">
      <w:pPr>
        <w:spacing w:after="0"/>
      </w:pPr>
    </w:p>
    <w:sectPr w:rsidR="00834A57" w:rsidRPr="00FF0D93" w:rsidSect="0016672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5C6" w:rsidRDefault="004B05C6" w:rsidP="00846B53">
      <w:pPr>
        <w:spacing w:after="0" w:line="240" w:lineRule="auto"/>
      </w:pPr>
      <w:r>
        <w:separator/>
      </w:r>
    </w:p>
  </w:endnote>
  <w:endnote w:type="continuationSeparator" w:id="0">
    <w:p w:rsidR="004B05C6" w:rsidRDefault="004B05C6" w:rsidP="00846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512956"/>
      <w:docPartObj>
        <w:docPartGallery w:val="Page Numbers (Bottom of Page)"/>
        <w:docPartUnique/>
      </w:docPartObj>
    </w:sdtPr>
    <w:sdtEndPr>
      <w:rPr>
        <w:noProof/>
      </w:rPr>
    </w:sdtEndPr>
    <w:sdtContent>
      <w:p w:rsidR="0034581F" w:rsidRDefault="0034581F">
        <w:pPr>
          <w:pStyle w:val="Footer"/>
          <w:jc w:val="center"/>
        </w:pPr>
        <w:r>
          <w:fldChar w:fldCharType="begin"/>
        </w:r>
        <w:r>
          <w:instrText xml:space="preserve"> PAGE   \* MERGEFORMAT </w:instrText>
        </w:r>
        <w:r>
          <w:fldChar w:fldCharType="separate"/>
        </w:r>
        <w:r w:rsidR="005348E5">
          <w:rPr>
            <w:noProof/>
          </w:rPr>
          <w:t>1</w:t>
        </w:r>
        <w:r>
          <w:rPr>
            <w:noProof/>
          </w:rPr>
          <w:fldChar w:fldCharType="end"/>
        </w:r>
      </w:p>
    </w:sdtContent>
  </w:sdt>
  <w:p w:rsidR="0034581F" w:rsidRDefault="003458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5C6" w:rsidRDefault="004B05C6" w:rsidP="00846B53">
      <w:pPr>
        <w:spacing w:after="0" w:line="240" w:lineRule="auto"/>
      </w:pPr>
      <w:r>
        <w:separator/>
      </w:r>
    </w:p>
  </w:footnote>
  <w:footnote w:type="continuationSeparator" w:id="0">
    <w:p w:rsidR="004B05C6" w:rsidRDefault="004B05C6" w:rsidP="00846B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hor"/>
      <w:tag w:val=""/>
      <w:id w:val="-952397527"/>
      <w:placeholder>
        <w:docPart w:val="DC0A48A7E2C14D06B1DAAA1FC57083E2"/>
      </w:placeholder>
      <w:dataBinding w:prefixMappings="xmlns:ns0='http://purl.org/dc/elements/1.1/' xmlns:ns1='http://schemas.openxmlformats.org/package/2006/metadata/core-properties' " w:xpath="/ns1:coreProperties[1]/ns0:creator[1]" w:storeItemID="{6C3C8BC8-F283-45AE-878A-BAB7291924A1}"/>
      <w:text/>
    </w:sdtPr>
    <w:sdtEndPr/>
    <w:sdtContent>
      <w:p w:rsidR="0034581F" w:rsidRDefault="0034581F" w:rsidP="0034581F">
        <w:pPr>
          <w:pStyle w:val="Header"/>
          <w:jc w:val="right"/>
          <w:rPr>
            <w:color w:val="5B9BD5" w:themeColor="accent1"/>
            <w:sz w:val="20"/>
          </w:rPr>
        </w:pPr>
        <w:r>
          <w:rPr>
            <w:color w:val="5B9BD5" w:themeColor="accent1"/>
            <w:sz w:val="20"/>
            <w:szCs w:val="20"/>
            <w:lang w:val="en-GB"/>
          </w:rPr>
          <w:t>JUDGMENT NO. CCZ 16/2016</w:t>
        </w:r>
      </w:p>
    </w:sdtContent>
  </w:sdt>
  <w:p w:rsidR="0034581F" w:rsidRDefault="0034581F" w:rsidP="0034581F">
    <w:pPr>
      <w:pStyle w:val="Header"/>
      <w:jc w:val="right"/>
      <w:rPr>
        <w:caps/>
        <w:color w:val="5B9BD5" w:themeColor="accent1"/>
      </w:rPr>
    </w:pPr>
    <w:r>
      <w:rPr>
        <w:caps/>
        <w:color w:val="5B9BD5" w:themeColor="accent1"/>
      </w:rPr>
      <w:t xml:space="preserve"> </w:t>
    </w:r>
    <w:sdt>
      <w:sdtPr>
        <w:rPr>
          <w:caps/>
          <w:color w:val="5B9BD5" w:themeColor="accent1"/>
        </w:rPr>
        <w:alias w:val="Title"/>
        <w:tag w:val=""/>
        <w:id w:val="-1954942076"/>
        <w:placeholder>
          <w:docPart w:val="3C649D8D0E9F447A9DE49BC5C3D42AAB"/>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5B9BD5" w:themeColor="accent1"/>
            <w:lang w:val="en-GB"/>
          </w:rPr>
          <w:t>Const. Application CCZ 4/2016</w:t>
        </w:r>
      </w:sdtContent>
    </w:sdt>
  </w:p>
  <w:p w:rsidR="00686B81" w:rsidRDefault="004B05C6" w:rsidP="003C6946">
    <w:pPr>
      <w:pStyle w:val="Header"/>
      <w:tabs>
        <w:tab w:val="clear" w:pos="4680"/>
        <w:tab w:val="clear" w:pos="9360"/>
        <w:tab w:val="left" w:pos="78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A6BB2"/>
    <w:multiLevelType w:val="hybridMultilevel"/>
    <w:tmpl w:val="A956F670"/>
    <w:lvl w:ilvl="0" w:tplc="BEB241C8">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02224"/>
    <w:multiLevelType w:val="hybridMultilevel"/>
    <w:tmpl w:val="8E46A9DE"/>
    <w:lvl w:ilvl="0" w:tplc="161A5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3D6C19"/>
    <w:multiLevelType w:val="hybridMultilevel"/>
    <w:tmpl w:val="4294B29C"/>
    <w:lvl w:ilvl="0" w:tplc="152231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9E2"/>
    <w:rsid w:val="00001D52"/>
    <w:rsid w:val="00003643"/>
    <w:rsid w:val="00036C96"/>
    <w:rsid w:val="00065EE3"/>
    <w:rsid w:val="00070DF1"/>
    <w:rsid w:val="00093A8A"/>
    <w:rsid w:val="000951B4"/>
    <w:rsid w:val="000D0827"/>
    <w:rsid w:val="001236E3"/>
    <w:rsid w:val="00127FA0"/>
    <w:rsid w:val="00143241"/>
    <w:rsid w:val="0014393D"/>
    <w:rsid w:val="00144535"/>
    <w:rsid w:val="001509CE"/>
    <w:rsid w:val="001519AD"/>
    <w:rsid w:val="00166727"/>
    <w:rsid w:val="00182B46"/>
    <w:rsid w:val="001A6D2D"/>
    <w:rsid w:val="001C1763"/>
    <w:rsid w:val="001C1C9F"/>
    <w:rsid w:val="001C7C1E"/>
    <w:rsid w:val="001D0C58"/>
    <w:rsid w:val="001D402A"/>
    <w:rsid w:val="001E1DD7"/>
    <w:rsid w:val="001F3940"/>
    <w:rsid w:val="001F3CE0"/>
    <w:rsid w:val="001F4CA6"/>
    <w:rsid w:val="002032A1"/>
    <w:rsid w:val="00213271"/>
    <w:rsid w:val="0023772F"/>
    <w:rsid w:val="002447DF"/>
    <w:rsid w:val="00246C5D"/>
    <w:rsid w:val="002528F7"/>
    <w:rsid w:val="00254447"/>
    <w:rsid w:val="002677AE"/>
    <w:rsid w:val="00287F79"/>
    <w:rsid w:val="00290B93"/>
    <w:rsid w:val="0029166A"/>
    <w:rsid w:val="00297216"/>
    <w:rsid w:val="002B60EC"/>
    <w:rsid w:val="002E19E2"/>
    <w:rsid w:val="002F1440"/>
    <w:rsid w:val="00302E94"/>
    <w:rsid w:val="003049BA"/>
    <w:rsid w:val="00344002"/>
    <w:rsid w:val="0034581F"/>
    <w:rsid w:val="0035580E"/>
    <w:rsid w:val="00356EA8"/>
    <w:rsid w:val="00361356"/>
    <w:rsid w:val="00387E6E"/>
    <w:rsid w:val="003921E5"/>
    <w:rsid w:val="003A17B1"/>
    <w:rsid w:val="003A42A1"/>
    <w:rsid w:val="003C2353"/>
    <w:rsid w:val="003C39BE"/>
    <w:rsid w:val="003C6946"/>
    <w:rsid w:val="00432A95"/>
    <w:rsid w:val="004502BB"/>
    <w:rsid w:val="00472B83"/>
    <w:rsid w:val="00497983"/>
    <w:rsid w:val="004B05C6"/>
    <w:rsid w:val="004E16FD"/>
    <w:rsid w:val="004F4886"/>
    <w:rsid w:val="004F7028"/>
    <w:rsid w:val="00500505"/>
    <w:rsid w:val="0050242A"/>
    <w:rsid w:val="005348E5"/>
    <w:rsid w:val="00535585"/>
    <w:rsid w:val="00535CDF"/>
    <w:rsid w:val="00563F73"/>
    <w:rsid w:val="005762B2"/>
    <w:rsid w:val="005B500D"/>
    <w:rsid w:val="005C233F"/>
    <w:rsid w:val="005C4489"/>
    <w:rsid w:val="00614AF9"/>
    <w:rsid w:val="006229ED"/>
    <w:rsid w:val="00630184"/>
    <w:rsid w:val="00643AF8"/>
    <w:rsid w:val="006469FC"/>
    <w:rsid w:val="00675852"/>
    <w:rsid w:val="00676C01"/>
    <w:rsid w:val="006815AB"/>
    <w:rsid w:val="006A127B"/>
    <w:rsid w:val="006B5B36"/>
    <w:rsid w:val="006C2DC6"/>
    <w:rsid w:val="006E7D04"/>
    <w:rsid w:val="006F62F1"/>
    <w:rsid w:val="00701E30"/>
    <w:rsid w:val="00710C95"/>
    <w:rsid w:val="00711A07"/>
    <w:rsid w:val="00727215"/>
    <w:rsid w:val="0075173B"/>
    <w:rsid w:val="0076738F"/>
    <w:rsid w:val="007713CF"/>
    <w:rsid w:val="00786D5B"/>
    <w:rsid w:val="007B41A0"/>
    <w:rsid w:val="007C42ED"/>
    <w:rsid w:val="007C5DF3"/>
    <w:rsid w:val="007D1D35"/>
    <w:rsid w:val="007D2B9C"/>
    <w:rsid w:val="007E21BB"/>
    <w:rsid w:val="007E45C3"/>
    <w:rsid w:val="007F737E"/>
    <w:rsid w:val="008302EA"/>
    <w:rsid w:val="00834A57"/>
    <w:rsid w:val="00836DE4"/>
    <w:rsid w:val="00846546"/>
    <w:rsid w:val="00846B53"/>
    <w:rsid w:val="00870349"/>
    <w:rsid w:val="00872375"/>
    <w:rsid w:val="00890307"/>
    <w:rsid w:val="008A1FE4"/>
    <w:rsid w:val="008A6D13"/>
    <w:rsid w:val="008A6EB4"/>
    <w:rsid w:val="008B2AF1"/>
    <w:rsid w:val="008C76CE"/>
    <w:rsid w:val="00901CB8"/>
    <w:rsid w:val="009023CD"/>
    <w:rsid w:val="009123A3"/>
    <w:rsid w:val="009360CB"/>
    <w:rsid w:val="00937912"/>
    <w:rsid w:val="00940BEE"/>
    <w:rsid w:val="00995E96"/>
    <w:rsid w:val="009A354C"/>
    <w:rsid w:val="009F0B8F"/>
    <w:rsid w:val="00A06634"/>
    <w:rsid w:val="00A200FE"/>
    <w:rsid w:val="00A6074D"/>
    <w:rsid w:val="00A70E9D"/>
    <w:rsid w:val="00A84E3C"/>
    <w:rsid w:val="00A850C9"/>
    <w:rsid w:val="00A87519"/>
    <w:rsid w:val="00AC363F"/>
    <w:rsid w:val="00AE07DC"/>
    <w:rsid w:val="00B070A5"/>
    <w:rsid w:val="00B566EC"/>
    <w:rsid w:val="00B56E3A"/>
    <w:rsid w:val="00B72C2B"/>
    <w:rsid w:val="00B966E4"/>
    <w:rsid w:val="00BA51A5"/>
    <w:rsid w:val="00BB42FF"/>
    <w:rsid w:val="00BC46D4"/>
    <w:rsid w:val="00BC7FBA"/>
    <w:rsid w:val="00BD0C44"/>
    <w:rsid w:val="00C17CCA"/>
    <w:rsid w:val="00C33EFD"/>
    <w:rsid w:val="00C41A0E"/>
    <w:rsid w:val="00C42E3A"/>
    <w:rsid w:val="00C63E7A"/>
    <w:rsid w:val="00C64DD0"/>
    <w:rsid w:val="00CD5952"/>
    <w:rsid w:val="00CF0314"/>
    <w:rsid w:val="00D20C9E"/>
    <w:rsid w:val="00D629B6"/>
    <w:rsid w:val="00D62CA9"/>
    <w:rsid w:val="00D774DB"/>
    <w:rsid w:val="00D83BAD"/>
    <w:rsid w:val="00D854A0"/>
    <w:rsid w:val="00D856EA"/>
    <w:rsid w:val="00DB7BB7"/>
    <w:rsid w:val="00DC55F9"/>
    <w:rsid w:val="00DF1794"/>
    <w:rsid w:val="00E0042D"/>
    <w:rsid w:val="00E61DAE"/>
    <w:rsid w:val="00E655A2"/>
    <w:rsid w:val="00E84BD4"/>
    <w:rsid w:val="00E961B5"/>
    <w:rsid w:val="00E97270"/>
    <w:rsid w:val="00EA0A6B"/>
    <w:rsid w:val="00ED73FD"/>
    <w:rsid w:val="00EE0289"/>
    <w:rsid w:val="00F0507A"/>
    <w:rsid w:val="00F2539D"/>
    <w:rsid w:val="00F34399"/>
    <w:rsid w:val="00F42677"/>
    <w:rsid w:val="00F674E1"/>
    <w:rsid w:val="00F77032"/>
    <w:rsid w:val="00F9401F"/>
    <w:rsid w:val="00F94EDE"/>
    <w:rsid w:val="00F95C86"/>
    <w:rsid w:val="00FE58BC"/>
    <w:rsid w:val="00FF0D93"/>
    <w:rsid w:val="00FF48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0A80DD-BA08-42C8-AE37-D190F0A9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9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9E2"/>
    <w:rPr>
      <w:color w:val="0000FF"/>
      <w:u w:val="single"/>
    </w:rPr>
  </w:style>
  <w:style w:type="paragraph" w:styleId="Header">
    <w:name w:val="header"/>
    <w:basedOn w:val="Normal"/>
    <w:link w:val="HeaderChar"/>
    <w:uiPriority w:val="99"/>
    <w:unhideWhenUsed/>
    <w:rsid w:val="002E1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9E2"/>
  </w:style>
  <w:style w:type="table" w:styleId="TableGrid">
    <w:name w:val="Table Grid"/>
    <w:basedOn w:val="TableNormal"/>
    <w:uiPriority w:val="1"/>
    <w:rsid w:val="002E19E2"/>
    <w:pPr>
      <w:spacing w:after="0" w:line="240" w:lineRule="auto"/>
    </w:pPr>
    <w:rPr>
      <w:lang w:val="en-Z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46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B53"/>
  </w:style>
  <w:style w:type="paragraph" w:styleId="ListParagraph">
    <w:name w:val="List Paragraph"/>
    <w:basedOn w:val="Normal"/>
    <w:uiPriority w:val="34"/>
    <w:qFormat/>
    <w:rsid w:val="00846B53"/>
    <w:pPr>
      <w:ind w:left="720"/>
      <w:contextualSpacing/>
    </w:pPr>
  </w:style>
  <w:style w:type="character" w:styleId="Emphasis">
    <w:name w:val="Emphasis"/>
    <w:basedOn w:val="DefaultParagraphFont"/>
    <w:uiPriority w:val="20"/>
    <w:qFormat/>
    <w:rsid w:val="00FF485E"/>
    <w:rPr>
      <w:i/>
      <w:iCs/>
    </w:rPr>
  </w:style>
  <w:style w:type="paragraph" w:styleId="BalloonText">
    <w:name w:val="Balloon Text"/>
    <w:basedOn w:val="Normal"/>
    <w:link w:val="BalloonTextChar"/>
    <w:uiPriority w:val="99"/>
    <w:semiHidden/>
    <w:unhideWhenUsed/>
    <w:rsid w:val="00304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9BA"/>
    <w:rPr>
      <w:rFonts w:ascii="Tahoma" w:hAnsi="Tahoma" w:cs="Tahoma"/>
      <w:sz w:val="16"/>
      <w:szCs w:val="16"/>
    </w:rPr>
  </w:style>
  <w:style w:type="character" w:styleId="PlaceholderText">
    <w:name w:val="Placeholder Text"/>
    <w:basedOn w:val="DefaultParagraphFont"/>
    <w:uiPriority w:val="99"/>
    <w:semiHidden/>
    <w:rsid w:val="002032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555005">
      <w:bodyDiv w:val="1"/>
      <w:marLeft w:val="0"/>
      <w:marRight w:val="0"/>
      <w:marTop w:val="0"/>
      <w:marBottom w:val="0"/>
      <w:divBdr>
        <w:top w:val="none" w:sz="0" w:space="0" w:color="auto"/>
        <w:left w:val="none" w:sz="0" w:space="0" w:color="auto"/>
        <w:bottom w:val="none" w:sz="0" w:space="0" w:color="auto"/>
        <w:right w:val="none" w:sz="0" w:space="0" w:color="auto"/>
      </w:divBdr>
    </w:div>
    <w:div w:id="73689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0A48A7E2C14D06B1DAAA1FC57083E2"/>
        <w:category>
          <w:name w:val="General"/>
          <w:gallery w:val="placeholder"/>
        </w:category>
        <w:types>
          <w:type w:val="bbPlcHdr"/>
        </w:types>
        <w:behaviors>
          <w:behavior w:val="content"/>
        </w:behaviors>
        <w:guid w:val="{0826D599-7B70-4A8B-803D-B8C899AF16DD}"/>
      </w:docPartPr>
      <w:docPartBody>
        <w:p w:rsidR="00C62CCC" w:rsidRDefault="00E421F9" w:rsidP="00E421F9">
          <w:pPr>
            <w:pStyle w:val="DC0A48A7E2C14D06B1DAAA1FC57083E2"/>
          </w:pPr>
          <w:r>
            <w:rPr>
              <w:color w:val="5B9BD5" w:themeColor="accent1"/>
              <w:sz w:val="20"/>
              <w:szCs w:val="20"/>
            </w:rPr>
            <w:t>[Author name]</w:t>
          </w:r>
        </w:p>
      </w:docPartBody>
    </w:docPart>
    <w:docPart>
      <w:docPartPr>
        <w:name w:val="3C649D8D0E9F447A9DE49BC5C3D42AAB"/>
        <w:category>
          <w:name w:val="General"/>
          <w:gallery w:val="placeholder"/>
        </w:category>
        <w:types>
          <w:type w:val="bbPlcHdr"/>
        </w:types>
        <w:behaviors>
          <w:behavior w:val="content"/>
        </w:behaviors>
        <w:guid w:val="{1C9F5C8C-4403-45E9-9C5F-81DB42CA2286}"/>
      </w:docPartPr>
      <w:docPartBody>
        <w:p w:rsidR="00C62CCC" w:rsidRDefault="00E421F9" w:rsidP="00E421F9">
          <w:pPr>
            <w:pStyle w:val="3C649D8D0E9F447A9DE49BC5C3D42AAB"/>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041BD"/>
    <w:rsid w:val="00082CF4"/>
    <w:rsid w:val="001C01E4"/>
    <w:rsid w:val="001E4627"/>
    <w:rsid w:val="001E54EB"/>
    <w:rsid w:val="002041BD"/>
    <w:rsid w:val="002978AA"/>
    <w:rsid w:val="0034790D"/>
    <w:rsid w:val="003A3796"/>
    <w:rsid w:val="003D5B5C"/>
    <w:rsid w:val="003D713F"/>
    <w:rsid w:val="0045649C"/>
    <w:rsid w:val="00496E70"/>
    <w:rsid w:val="004A7CC0"/>
    <w:rsid w:val="004C0158"/>
    <w:rsid w:val="00684922"/>
    <w:rsid w:val="007B54F1"/>
    <w:rsid w:val="007F77BB"/>
    <w:rsid w:val="008223C1"/>
    <w:rsid w:val="00834932"/>
    <w:rsid w:val="009545E1"/>
    <w:rsid w:val="00970C78"/>
    <w:rsid w:val="00B8206F"/>
    <w:rsid w:val="00C62CCC"/>
    <w:rsid w:val="00CF7975"/>
    <w:rsid w:val="00D46688"/>
    <w:rsid w:val="00E421F9"/>
    <w:rsid w:val="00F069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7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666D955D5A4210B3E2C349818D36C4">
    <w:name w:val="E5666D955D5A4210B3E2C349818D36C4"/>
    <w:rsid w:val="002041BD"/>
  </w:style>
  <w:style w:type="paragraph" w:customStyle="1" w:styleId="902D7E3E278C4EE4BF53EDFF633AC159">
    <w:name w:val="902D7E3E278C4EE4BF53EDFF633AC159"/>
    <w:rsid w:val="002041BD"/>
  </w:style>
  <w:style w:type="paragraph" w:customStyle="1" w:styleId="00E79E495C45448D903C9EA01B8350DB">
    <w:name w:val="00E79E495C45448D903C9EA01B8350DB"/>
    <w:rsid w:val="0045649C"/>
    <w:pPr>
      <w:spacing w:after="200" w:line="276" w:lineRule="auto"/>
    </w:pPr>
  </w:style>
  <w:style w:type="paragraph" w:customStyle="1" w:styleId="B315D25C2B2C4D78B7A3FFC455AC79C8">
    <w:name w:val="B315D25C2B2C4D78B7A3FFC455AC79C8"/>
    <w:rsid w:val="0045649C"/>
    <w:pPr>
      <w:spacing w:after="200" w:line="276" w:lineRule="auto"/>
    </w:pPr>
  </w:style>
  <w:style w:type="character" w:styleId="PlaceholderText">
    <w:name w:val="Placeholder Text"/>
    <w:basedOn w:val="DefaultParagraphFont"/>
    <w:uiPriority w:val="99"/>
    <w:semiHidden/>
    <w:rsid w:val="002978AA"/>
    <w:rPr>
      <w:color w:val="808080"/>
    </w:rPr>
  </w:style>
  <w:style w:type="paragraph" w:customStyle="1" w:styleId="283E80FCB35C49F3B6F21E3C4FD227A6">
    <w:name w:val="283E80FCB35C49F3B6F21E3C4FD227A6"/>
    <w:rsid w:val="002978AA"/>
    <w:rPr>
      <w:lang w:val="en-GB" w:eastAsia="en-GB"/>
    </w:rPr>
  </w:style>
  <w:style w:type="paragraph" w:customStyle="1" w:styleId="50931A594DB64F4587229B88B395EB97">
    <w:name w:val="50931A594DB64F4587229B88B395EB97"/>
    <w:rsid w:val="002978AA"/>
    <w:rPr>
      <w:lang w:val="en-GB" w:eastAsia="en-GB"/>
    </w:rPr>
  </w:style>
  <w:style w:type="paragraph" w:customStyle="1" w:styleId="19E8DEA007764B6186504CBED747B2F5">
    <w:name w:val="19E8DEA007764B6186504CBED747B2F5"/>
    <w:rsid w:val="002978AA"/>
    <w:rPr>
      <w:lang w:val="en-GB" w:eastAsia="en-GB"/>
    </w:rPr>
  </w:style>
  <w:style w:type="paragraph" w:customStyle="1" w:styleId="DC0A48A7E2C14D06B1DAAA1FC57083E2">
    <w:name w:val="DC0A48A7E2C14D06B1DAAA1FC57083E2"/>
    <w:rsid w:val="00E421F9"/>
    <w:rPr>
      <w:lang w:val="en-GB" w:eastAsia="en-GB"/>
    </w:rPr>
  </w:style>
  <w:style w:type="paragraph" w:customStyle="1" w:styleId="3C649D8D0E9F447A9DE49BC5C3D42AAB">
    <w:name w:val="3C649D8D0E9F447A9DE49BC5C3D42AAB"/>
    <w:rsid w:val="00E421F9"/>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CONST. APPLICATION NO. 16/2016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30A35E-1FCB-4546-8763-41F9DC0D1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Const. Application CCZ 4/2016</vt:lpstr>
    </vt:vector>
  </TitlesOfParts>
  <Company>Judgment No: CCZ…/16</Company>
  <LinksUpToDate>false</LinksUpToDate>
  <CharactersWithSpaces>18370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CCZ 4/2016</dc:title>
  <dc:creator>JUDGMENT NO. CCZ 16/2016</dc:creator>
  <cp:lastModifiedBy>JohnRR</cp:lastModifiedBy>
  <cp:revision>2</cp:revision>
  <cp:lastPrinted>2016-12-08T12:10:00Z</cp:lastPrinted>
  <dcterms:created xsi:type="dcterms:W3CDTF">2017-03-07T11:24:00Z</dcterms:created>
  <dcterms:modified xsi:type="dcterms:W3CDTF">2017-03-07T11:24:00Z</dcterms:modified>
</cp:coreProperties>
</file>