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4D7A0" w14:textId="11CDE23C" w:rsidR="00502204" w:rsidRPr="001F30DC" w:rsidRDefault="00502204" w:rsidP="00502204">
      <w:pPr>
        <w:spacing w:after="0" w:line="480" w:lineRule="auto"/>
        <w:rPr>
          <w:rFonts w:ascii="Times New Roman" w:hAnsi="Times New Roman" w:cs="Times New Roman"/>
          <w:b/>
          <w:sz w:val="24"/>
          <w:szCs w:val="24"/>
        </w:rPr>
      </w:pPr>
      <w:r w:rsidRPr="00B42323">
        <w:rPr>
          <w:rFonts w:ascii="Times New Roman" w:hAnsi="Times New Roman" w:cs="Times New Roman"/>
          <w:b/>
          <w:sz w:val="24"/>
          <w:szCs w:val="24"/>
          <w:u w:val="single"/>
        </w:rPr>
        <w:t>REPORTABLE</w:t>
      </w:r>
      <w:r w:rsidR="005617B9">
        <w:rPr>
          <w:rFonts w:ascii="Times New Roman" w:hAnsi="Times New Roman" w:cs="Times New Roman"/>
          <w:b/>
          <w:sz w:val="24"/>
          <w:szCs w:val="24"/>
        </w:rPr>
        <w:tab/>
        <w:t>(4</w:t>
      </w:r>
      <w:r w:rsidRPr="001F30DC">
        <w:rPr>
          <w:rFonts w:ascii="Times New Roman" w:hAnsi="Times New Roman" w:cs="Times New Roman"/>
          <w:b/>
          <w:sz w:val="24"/>
          <w:szCs w:val="24"/>
        </w:rPr>
        <w:t>)</w:t>
      </w:r>
    </w:p>
    <w:p w14:paraId="09ED8334" w14:textId="77777777" w:rsidR="00725DC7" w:rsidRPr="003950C5" w:rsidRDefault="00725DC7" w:rsidP="00776DA7">
      <w:pPr>
        <w:spacing w:after="0" w:line="240" w:lineRule="auto"/>
        <w:rPr>
          <w:rFonts w:ascii="Times New Roman" w:hAnsi="Times New Roman" w:cs="Times New Roman"/>
          <w:b/>
          <w:sz w:val="24"/>
          <w:szCs w:val="24"/>
        </w:rPr>
      </w:pPr>
    </w:p>
    <w:p w14:paraId="55880240" w14:textId="77777777" w:rsidR="003F6A4D" w:rsidRPr="003950C5" w:rsidRDefault="003F6A4D" w:rsidP="00776DA7">
      <w:pPr>
        <w:spacing w:after="0" w:line="240" w:lineRule="auto"/>
        <w:rPr>
          <w:rFonts w:ascii="Times New Roman" w:hAnsi="Times New Roman" w:cs="Times New Roman"/>
          <w:b/>
          <w:sz w:val="24"/>
          <w:szCs w:val="24"/>
        </w:rPr>
      </w:pPr>
    </w:p>
    <w:p w14:paraId="4EBB273C" w14:textId="535AE60E" w:rsidR="00FB7F54" w:rsidRPr="003950C5" w:rsidRDefault="00725DC7" w:rsidP="00725DC7">
      <w:pPr>
        <w:pStyle w:val="ListParagraph"/>
        <w:numPr>
          <w:ilvl w:val="0"/>
          <w:numId w:val="9"/>
        </w:numPr>
        <w:spacing w:after="0" w:line="240" w:lineRule="auto"/>
        <w:jc w:val="center"/>
        <w:rPr>
          <w:rFonts w:ascii="Times New Roman" w:hAnsi="Times New Roman" w:cs="Times New Roman"/>
          <w:b/>
          <w:sz w:val="24"/>
          <w:szCs w:val="24"/>
        </w:rPr>
      </w:pPr>
      <w:r w:rsidRPr="003950C5">
        <w:rPr>
          <w:rFonts w:ascii="Times New Roman" w:hAnsi="Times New Roman" w:cs="Times New Roman"/>
          <w:b/>
          <w:sz w:val="24"/>
          <w:szCs w:val="24"/>
        </w:rPr>
        <w:t>EDWIN MUSHORIWA</w:t>
      </w:r>
      <w:r w:rsidR="003F6A4D" w:rsidRPr="003950C5">
        <w:rPr>
          <w:rFonts w:ascii="Times New Roman" w:hAnsi="Times New Roman" w:cs="Times New Roman"/>
          <w:b/>
          <w:sz w:val="24"/>
          <w:szCs w:val="24"/>
        </w:rPr>
        <w:t xml:space="preserve">     </w:t>
      </w:r>
      <w:r w:rsidRPr="003950C5">
        <w:rPr>
          <w:rFonts w:ascii="Times New Roman" w:hAnsi="Times New Roman" w:cs="Times New Roman"/>
          <w:b/>
          <w:sz w:val="24"/>
          <w:szCs w:val="24"/>
        </w:rPr>
        <w:t>(2)  FIRINN</w:t>
      </w:r>
      <w:r w:rsidR="003F6A4D" w:rsidRPr="003950C5">
        <w:rPr>
          <w:rFonts w:ascii="Times New Roman" w:hAnsi="Times New Roman" w:cs="Times New Roman"/>
          <w:b/>
          <w:sz w:val="24"/>
          <w:szCs w:val="24"/>
        </w:rPr>
        <w:t>E TRUST OPERATING AS VERITA</w:t>
      </w:r>
      <w:r w:rsidR="00FF5E6B" w:rsidRPr="003950C5">
        <w:rPr>
          <w:rFonts w:ascii="Times New Roman" w:hAnsi="Times New Roman" w:cs="Times New Roman"/>
          <w:b/>
          <w:sz w:val="24"/>
          <w:szCs w:val="24"/>
        </w:rPr>
        <w:t xml:space="preserve">S     (3)  BRIAN CROZIER     </w:t>
      </w:r>
      <w:r w:rsidRPr="003950C5">
        <w:rPr>
          <w:rFonts w:ascii="Times New Roman" w:hAnsi="Times New Roman" w:cs="Times New Roman"/>
          <w:b/>
          <w:sz w:val="24"/>
          <w:szCs w:val="24"/>
        </w:rPr>
        <w:t>(4) VALERIE INGRAM- THORPE</w:t>
      </w:r>
    </w:p>
    <w:p w14:paraId="66C310C8" w14:textId="77777777" w:rsidR="003F6A4D" w:rsidRPr="003950C5" w:rsidRDefault="003F6A4D" w:rsidP="003F6A4D">
      <w:pPr>
        <w:pStyle w:val="ListParagraph"/>
        <w:spacing w:after="0" w:line="240" w:lineRule="auto"/>
        <w:ind w:left="1080"/>
        <w:rPr>
          <w:rFonts w:ascii="Times New Roman" w:hAnsi="Times New Roman" w:cs="Times New Roman"/>
          <w:b/>
          <w:sz w:val="24"/>
          <w:szCs w:val="24"/>
        </w:rPr>
      </w:pPr>
    </w:p>
    <w:p w14:paraId="7CDCFF30" w14:textId="071AD66D" w:rsidR="00FB7F54" w:rsidRPr="003950C5" w:rsidRDefault="003F6A4D" w:rsidP="000C5B34">
      <w:pPr>
        <w:spacing w:after="0" w:line="240" w:lineRule="auto"/>
        <w:jc w:val="center"/>
        <w:rPr>
          <w:rFonts w:ascii="Times New Roman" w:hAnsi="Times New Roman" w:cs="Times New Roman"/>
          <w:b/>
          <w:sz w:val="24"/>
          <w:szCs w:val="24"/>
        </w:rPr>
      </w:pPr>
      <w:r w:rsidRPr="003950C5">
        <w:rPr>
          <w:rFonts w:ascii="Times New Roman" w:hAnsi="Times New Roman" w:cs="Times New Roman"/>
          <w:b/>
          <w:sz w:val="24"/>
          <w:szCs w:val="24"/>
        </w:rPr>
        <w:t>V</w:t>
      </w:r>
    </w:p>
    <w:p w14:paraId="6467AE42" w14:textId="77777777" w:rsidR="003F6A4D" w:rsidRPr="003950C5" w:rsidRDefault="003F6A4D" w:rsidP="000C5B34">
      <w:pPr>
        <w:spacing w:after="0" w:line="240" w:lineRule="auto"/>
        <w:jc w:val="center"/>
        <w:rPr>
          <w:rFonts w:ascii="Times New Roman" w:hAnsi="Times New Roman" w:cs="Times New Roman"/>
          <w:b/>
          <w:sz w:val="24"/>
          <w:szCs w:val="24"/>
        </w:rPr>
      </w:pPr>
    </w:p>
    <w:p w14:paraId="4536BED6" w14:textId="53ADCFFD" w:rsidR="00FB7F54" w:rsidRPr="003950C5" w:rsidRDefault="00725DC7" w:rsidP="00725DC7">
      <w:pPr>
        <w:pStyle w:val="ListParagraph"/>
        <w:numPr>
          <w:ilvl w:val="0"/>
          <w:numId w:val="10"/>
        </w:numPr>
        <w:spacing w:after="0" w:line="240" w:lineRule="auto"/>
        <w:jc w:val="center"/>
        <w:rPr>
          <w:rFonts w:ascii="Times New Roman" w:hAnsi="Times New Roman" w:cs="Times New Roman"/>
          <w:b/>
          <w:sz w:val="24"/>
          <w:szCs w:val="24"/>
        </w:rPr>
      </w:pPr>
      <w:r w:rsidRPr="003950C5">
        <w:rPr>
          <w:rFonts w:ascii="Times New Roman" w:hAnsi="Times New Roman" w:cs="Times New Roman"/>
          <w:b/>
          <w:sz w:val="24"/>
          <w:szCs w:val="24"/>
        </w:rPr>
        <w:t xml:space="preserve">PARLIAMENT OF ZIMBABWE  </w:t>
      </w:r>
      <w:r w:rsidR="00FF5E6B" w:rsidRPr="003950C5">
        <w:rPr>
          <w:rFonts w:ascii="Times New Roman" w:hAnsi="Times New Roman" w:cs="Times New Roman"/>
          <w:b/>
          <w:sz w:val="24"/>
          <w:szCs w:val="24"/>
        </w:rPr>
        <w:t xml:space="preserve">   </w:t>
      </w:r>
      <w:r w:rsidRPr="003950C5">
        <w:rPr>
          <w:rFonts w:ascii="Times New Roman" w:hAnsi="Times New Roman" w:cs="Times New Roman"/>
          <w:b/>
          <w:sz w:val="24"/>
          <w:szCs w:val="24"/>
        </w:rPr>
        <w:t>(2)  THE PRESIDENT OF THE REPUBLIC OF ZIMBABWE</w:t>
      </w:r>
    </w:p>
    <w:p w14:paraId="6043EEE2" w14:textId="77777777" w:rsidR="00FB7F54" w:rsidRPr="003950C5" w:rsidRDefault="00FB7F54" w:rsidP="00FB7F54">
      <w:pPr>
        <w:spacing w:after="0" w:line="480" w:lineRule="auto"/>
        <w:jc w:val="both"/>
        <w:rPr>
          <w:rFonts w:ascii="Times New Roman" w:hAnsi="Times New Roman" w:cs="Times New Roman"/>
          <w:b/>
          <w:sz w:val="24"/>
          <w:szCs w:val="24"/>
        </w:rPr>
      </w:pPr>
    </w:p>
    <w:p w14:paraId="1F93B86C" w14:textId="77777777" w:rsidR="000C5B34" w:rsidRPr="003950C5" w:rsidRDefault="000C5B34" w:rsidP="00FB7F54">
      <w:pPr>
        <w:spacing w:after="0" w:line="480" w:lineRule="auto"/>
        <w:jc w:val="both"/>
        <w:rPr>
          <w:rFonts w:ascii="Times New Roman" w:hAnsi="Times New Roman" w:cs="Times New Roman"/>
          <w:b/>
          <w:sz w:val="24"/>
          <w:szCs w:val="24"/>
        </w:rPr>
      </w:pPr>
    </w:p>
    <w:p w14:paraId="39CC57CD" w14:textId="77777777" w:rsidR="00FB7F54" w:rsidRPr="003950C5" w:rsidRDefault="00FB7F54" w:rsidP="005F5140">
      <w:pPr>
        <w:spacing w:after="0"/>
        <w:jc w:val="both"/>
        <w:rPr>
          <w:rFonts w:ascii="Times New Roman" w:hAnsi="Times New Roman" w:cs="Times New Roman"/>
          <w:b/>
          <w:sz w:val="24"/>
          <w:szCs w:val="24"/>
        </w:rPr>
      </w:pPr>
      <w:r w:rsidRPr="003950C5">
        <w:rPr>
          <w:rFonts w:ascii="Times New Roman" w:hAnsi="Times New Roman" w:cs="Times New Roman"/>
          <w:b/>
          <w:sz w:val="24"/>
          <w:szCs w:val="24"/>
        </w:rPr>
        <w:t>CONSTITUTIONAL COURT OF ZIMBABWE</w:t>
      </w:r>
    </w:p>
    <w:p w14:paraId="6F511435" w14:textId="569532E2" w:rsidR="00FB7F54" w:rsidRPr="003950C5" w:rsidRDefault="00725DC7" w:rsidP="00FB7F54">
      <w:pPr>
        <w:spacing w:after="0" w:line="240" w:lineRule="auto"/>
        <w:jc w:val="both"/>
        <w:rPr>
          <w:rFonts w:ascii="Times New Roman" w:hAnsi="Times New Roman" w:cs="Times New Roman"/>
          <w:b/>
          <w:sz w:val="24"/>
          <w:szCs w:val="24"/>
        </w:rPr>
      </w:pPr>
      <w:r w:rsidRPr="003950C5">
        <w:rPr>
          <w:rFonts w:ascii="Times New Roman" w:hAnsi="Times New Roman" w:cs="Times New Roman"/>
          <w:b/>
          <w:sz w:val="24"/>
          <w:szCs w:val="24"/>
        </w:rPr>
        <w:t xml:space="preserve">GWAUNZA DCJ, GARWE JCC, MAKARAU JCC, </w:t>
      </w:r>
      <w:r w:rsidR="00FB7F54" w:rsidRPr="003950C5">
        <w:rPr>
          <w:rFonts w:ascii="Times New Roman" w:hAnsi="Times New Roman" w:cs="Times New Roman"/>
          <w:b/>
          <w:sz w:val="24"/>
          <w:szCs w:val="24"/>
        </w:rPr>
        <w:t>GOWORA JCC, HLATSHWAYO JCC</w:t>
      </w:r>
      <w:r w:rsidRPr="003950C5">
        <w:rPr>
          <w:rFonts w:ascii="Times New Roman" w:hAnsi="Times New Roman" w:cs="Times New Roman"/>
          <w:b/>
          <w:sz w:val="24"/>
          <w:szCs w:val="24"/>
        </w:rPr>
        <w:t>, PATEL JCC, UCHENA AJCC</w:t>
      </w:r>
    </w:p>
    <w:p w14:paraId="14813310" w14:textId="44D9EB2A" w:rsidR="00FB7F54" w:rsidRPr="003950C5" w:rsidRDefault="00FB7F54" w:rsidP="00FB7F54">
      <w:pPr>
        <w:spacing w:after="0" w:line="240" w:lineRule="auto"/>
        <w:jc w:val="both"/>
        <w:rPr>
          <w:rFonts w:ascii="Times New Roman" w:hAnsi="Times New Roman" w:cs="Times New Roman"/>
          <w:sz w:val="24"/>
          <w:szCs w:val="24"/>
        </w:rPr>
      </w:pPr>
      <w:r w:rsidRPr="003950C5">
        <w:rPr>
          <w:rFonts w:ascii="Times New Roman" w:hAnsi="Times New Roman" w:cs="Times New Roman"/>
          <w:b/>
          <w:sz w:val="24"/>
          <w:szCs w:val="24"/>
        </w:rPr>
        <w:t xml:space="preserve">HARARE: </w:t>
      </w:r>
      <w:r w:rsidR="00725DC7" w:rsidRPr="003950C5">
        <w:rPr>
          <w:rFonts w:ascii="Times New Roman" w:hAnsi="Times New Roman" w:cs="Times New Roman"/>
          <w:b/>
          <w:sz w:val="24"/>
          <w:szCs w:val="24"/>
        </w:rPr>
        <w:t>2</w:t>
      </w:r>
      <w:r w:rsidR="004F4264" w:rsidRPr="003950C5">
        <w:rPr>
          <w:rFonts w:ascii="Times New Roman" w:hAnsi="Times New Roman" w:cs="Times New Roman"/>
          <w:b/>
          <w:sz w:val="24"/>
          <w:szCs w:val="24"/>
        </w:rPr>
        <w:t xml:space="preserve"> </w:t>
      </w:r>
      <w:r w:rsidR="00EC35B3" w:rsidRPr="003950C5">
        <w:rPr>
          <w:rFonts w:ascii="Times New Roman" w:hAnsi="Times New Roman" w:cs="Times New Roman"/>
          <w:b/>
          <w:sz w:val="24"/>
          <w:szCs w:val="24"/>
        </w:rPr>
        <w:t>MARCH</w:t>
      </w:r>
      <w:r w:rsidRPr="003950C5">
        <w:rPr>
          <w:rFonts w:ascii="Times New Roman" w:hAnsi="Times New Roman" w:cs="Times New Roman"/>
          <w:b/>
          <w:sz w:val="24"/>
          <w:szCs w:val="24"/>
        </w:rPr>
        <w:t xml:space="preserve"> 2022 </w:t>
      </w:r>
      <w:r w:rsidR="004F4264" w:rsidRPr="003950C5">
        <w:rPr>
          <w:rFonts w:ascii="Times New Roman" w:hAnsi="Times New Roman" w:cs="Times New Roman"/>
          <w:b/>
          <w:sz w:val="24"/>
          <w:szCs w:val="24"/>
        </w:rPr>
        <w:t>&amp;</w:t>
      </w:r>
      <w:r w:rsidRPr="003950C5">
        <w:rPr>
          <w:rFonts w:ascii="Times New Roman" w:hAnsi="Times New Roman" w:cs="Times New Roman"/>
          <w:b/>
          <w:sz w:val="24"/>
          <w:szCs w:val="24"/>
        </w:rPr>
        <w:t xml:space="preserve"> </w:t>
      </w:r>
      <w:r w:rsidR="005B3EAB">
        <w:rPr>
          <w:rFonts w:ascii="Times New Roman" w:hAnsi="Times New Roman" w:cs="Times New Roman"/>
          <w:b/>
          <w:sz w:val="24"/>
          <w:szCs w:val="24"/>
        </w:rPr>
        <w:t>28</w:t>
      </w:r>
      <w:r w:rsidR="00E75920" w:rsidRPr="003950C5">
        <w:rPr>
          <w:rFonts w:ascii="Times New Roman" w:hAnsi="Times New Roman" w:cs="Times New Roman"/>
          <w:b/>
          <w:sz w:val="24"/>
          <w:szCs w:val="24"/>
        </w:rPr>
        <w:t xml:space="preserve"> APRIL </w:t>
      </w:r>
      <w:r w:rsidR="006C4FBA" w:rsidRPr="003950C5">
        <w:rPr>
          <w:rFonts w:ascii="Times New Roman" w:hAnsi="Times New Roman" w:cs="Times New Roman"/>
          <w:b/>
          <w:sz w:val="24"/>
          <w:szCs w:val="24"/>
        </w:rPr>
        <w:t>2023</w:t>
      </w:r>
    </w:p>
    <w:p w14:paraId="363F8A1C" w14:textId="77777777" w:rsidR="00FB7F54" w:rsidRPr="003950C5" w:rsidRDefault="00FB7F54" w:rsidP="00FB7F54">
      <w:pPr>
        <w:spacing w:after="0" w:line="480" w:lineRule="auto"/>
        <w:jc w:val="both"/>
        <w:rPr>
          <w:rFonts w:ascii="Times New Roman" w:hAnsi="Times New Roman" w:cs="Times New Roman"/>
          <w:sz w:val="24"/>
          <w:szCs w:val="24"/>
        </w:rPr>
      </w:pPr>
    </w:p>
    <w:p w14:paraId="0116CFEB" w14:textId="77777777" w:rsidR="000C5B34" w:rsidRPr="003950C5" w:rsidRDefault="000C5B34" w:rsidP="00FB7F54">
      <w:pPr>
        <w:spacing w:after="0" w:line="480" w:lineRule="auto"/>
        <w:jc w:val="both"/>
        <w:rPr>
          <w:rFonts w:ascii="Times New Roman" w:hAnsi="Times New Roman" w:cs="Times New Roman"/>
          <w:sz w:val="24"/>
          <w:szCs w:val="24"/>
        </w:rPr>
      </w:pPr>
    </w:p>
    <w:p w14:paraId="3EA2124A" w14:textId="4774636D" w:rsidR="00FB7F54" w:rsidRPr="003950C5" w:rsidRDefault="00725DC7" w:rsidP="00FB7F54">
      <w:pPr>
        <w:spacing w:after="0" w:line="480" w:lineRule="auto"/>
        <w:jc w:val="both"/>
        <w:rPr>
          <w:rFonts w:ascii="Times New Roman" w:hAnsi="Times New Roman" w:cs="Times New Roman"/>
          <w:sz w:val="24"/>
          <w:szCs w:val="24"/>
        </w:rPr>
      </w:pPr>
      <w:r w:rsidRPr="003950C5">
        <w:rPr>
          <w:rFonts w:ascii="Times New Roman" w:hAnsi="Times New Roman" w:cs="Times New Roman"/>
          <w:i/>
          <w:sz w:val="24"/>
          <w:szCs w:val="24"/>
        </w:rPr>
        <w:t xml:space="preserve">T. </w:t>
      </w:r>
      <w:proofErr w:type="spellStart"/>
      <w:r w:rsidRPr="003950C5">
        <w:rPr>
          <w:rFonts w:ascii="Times New Roman" w:hAnsi="Times New Roman" w:cs="Times New Roman"/>
          <w:i/>
          <w:sz w:val="24"/>
          <w:szCs w:val="24"/>
        </w:rPr>
        <w:t>Biti</w:t>
      </w:r>
      <w:proofErr w:type="spellEnd"/>
      <w:r w:rsidRPr="003950C5">
        <w:rPr>
          <w:rFonts w:ascii="Times New Roman" w:hAnsi="Times New Roman" w:cs="Times New Roman"/>
          <w:sz w:val="24"/>
          <w:szCs w:val="24"/>
        </w:rPr>
        <w:t>, for the applicant</w:t>
      </w:r>
      <w:r w:rsidR="004A682B" w:rsidRPr="003950C5">
        <w:rPr>
          <w:rFonts w:ascii="Times New Roman" w:hAnsi="Times New Roman" w:cs="Times New Roman"/>
          <w:sz w:val="24"/>
          <w:szCs w:val="24"/>
        </w:rPr>
        <w:t>s</w:t>
      </w:r>
    </w:p>
    <w:p w14:paraId="0F778EA3" w14:textId="0C832A4E" w:rsidR="00FB7F54" w:rsidRPr="003950C5" w:rsidRDefault="00725DC7" w:rsidP="00FB7F54">
      <w:pPr>
        <w:spacing w:after="0" w:line="480" w:lineRule="auto"/>
        <w:jc w:val="both"/>
        <w:rPr>
          <w:rFonts w:ascii="Times New Roman" w:hAnsi="Times New Roman" w:cs="Times New Roman"/>
          <w:sz w:val="24"/>
          <w:szCs w:val="24"/>
        </w:rPr>
      </w:pPr>
      <w:r w:rsidRPr="003950C5">
        <w:rPr>
          <w:rFonts w:ascii="Times New Roman" w:hAnsi="Times New Roman" w:cs="Times New Roman"/>
          <w:i/>
          <w:sz w:val="24"/>
          <w:szCs w:val="24"/>
        </w:rPr>
        <w:t xml:space="preserve">T. </w:t>
      </w:r>
      <w:proofErr w:type="spellStart"/>
      <w:r w:rsidRPr="003950C5">
        <w:rPr>
          <w:rFonts w:ascii="Times New Roman" w:hAnsi="Times New Roman" w:cs="Times New Roman"/>
          <w:i/>
          <w:sz w:val="24"/>
          <w:szCs w:val="24"/>
        </w:rPr>
        <w:t>Zhuwarara</w:t>
      </w:r>
      <w:proofErr w:type="spellEnd"/>
      <w:r w:rsidRPr="003950C5">
        <w:rPr>
          <w:rFonts w:ascii="Times New Roman" w:hAnsi="Times New Roman" w:cs="Times New Roman"/>
          <w:sz w:val="24"/>
          <w:szCs w:val="24"/>
        </w:rPr>
        <w:t xml:space="preserve">, for the </w:t>
      </w:r>
      <w:r w:rsidR="00FC5035" w:rsidRPr="003950C5">
        <w:rPr>
          <w:rFonts w:ascii="Times New Roman" w:hAnsi="Times New Roman" w:cs="Times New Roman"/>
          <w:sz w:val="24"/>
          <w:szCs w:val="24"/>
        </w:rPr>
        <w:t>first r</w:t>
      </w:r>
      <w:r w:rsidRPr="003950C5">
        <w:rPr>
          <w:rFonts w:ascii="Times New Roman" w:hAnsi="Times New Roman" w:cs="Times New Roman"/>
          <w:sz w:val="24"/>
          <w:szCs w:val="24"/>
        </w:rPr>
        <w:t>espondent</w:t>
      </w:r>
    </w:p>
    <w:p w14:paraId="26D1D731" w14:textId="145FFBD4" w:rsidR="00725DC7" w:rsidRPr="003950C5" w:rsidRDefault="00725DC7" w:rsidP="00FB7F54">
      <w:pPr>
        <w:spacing w:after="0" w:line="480" w:lineRule="auto"/>
        <w:jc w:val="both"/>
        <w:rPr>
          <w:rFonts w:ascii="Times New Roman" w:hAnsi="Times New Roman" w:cs="Times New Roman"/>
          <w:sz w:val="24"/>
          <w:szCs w:val="24"/>
        </w:rPr>
      </w:pPr>
      <w:r w:rsidRPr="003950C5">
        <w:rPr>
          <w:rFonts w:ascii="Times New Roman" w:hAnsi="Times New Roman" w:cs="Times New Roman"/>
          <w:i/>
          <w:sz w:val="24"/>
          <w:szCs w:val="24"/>
        </w:rPr>
        <w:t xml:space="preserve">T. </w:t>
      </w:r>
      <w:proofErr w:type="spellStart"/>
      <w:r w:rsidRPr="003950C5">
        <w:rPr>
          <w:rFonts w:ascii="Times New Roman" w:hAnsi="Times New Roman" w:cs="Times New Roman"/>
          <w:i/>
          <w:sz w:val="24"/>
          <w:szCs w:val="24"/>
        </w:rPr>
        <w:t>Magwaliba</w:t>
      </w:r>
      <w:proofErr w:type="spellEnd"/>
      <w:r w:rsidRPr="003950C5">
        <w:rPr>
          <w:rFonts w:ascii="Times New Roman" w:hAnsi="Times New Roman" w:cs="Times New Roman"/>
          <w:sz w:val="24"/>
          <w:szCs w:val="24"/>
        </w:rPr>
        <w:t xml:space="preserve"> with</w:t>
      </w:r>
    </w:p>
    <w:p w14:paraId="1A56F0C9" w14:textId="44EE9AA7" w:rsidR="00725DC7" w:rsidRPr="003950C5" w:rsidRDefault="00725DC7" w:rsidP="00FB7F54">
      <w:pPr>
        <w:spacing w:after="0" w:line="480" w:lineRule="auto"/>
        <w:jc w:val="both"/>
        <w:rPr>
          <w:rFonts w:ascii="Times New Roman" w:hAnsi="Times New Roman" w:cs="Times New Roman"/>
          <w:sz w:val="24"/>
          <w:szCs w:val="24"/>
        </w:rPr>
      </w:pPr>
      <w:r w:rsidRPr="003950C5">
        <w:rPr>
          <w:rFonts w:ascii="Times New Roman" w:hAnsi="Times New Roman" w:cs="Times New Roman"/>
          <w:i/>
          <w:sz w:val="24"/>
          <w:szCs w:val="24"/>
        </w:rPr>
        <w:t xml:space="preserve">G. </w:t>
      </w:r>
      <w:proofErr w:type="spellStart"/>
      <w:r w:rsidRPr="003950C5">
        <w:rPr>
          <w:rFonts w:ascii="Times New Roman" w:hAnsi="Times New Roman" w:cs="Times New Roman"/>
          <w:i/>
          <w:sz w:val="24"/>
          <w:szCs w:val="24"/>
        </w:rPr>
        <w:t>Madzoka</w:t>
      </w:r>
      <w:proofErr w:type="spellEnd"/>
      <w:r w:rsidRPr="003950C5">
        <w:rPr>
          <w:rFonts w:ascii="Times New Roman" w:hAnsi="Times New Roman" w:cs="Times New Roman"/>
          <w:sz w:val="24"/>
          <w:szCs w:val="24"/>
        </w:rPr>
        <w:t xml:space="preserve">, for the </w:t>
      </w:r>
      <w:r w:rsidR="00FC5035" w:rsidRPr="003950C5">
        <w:rPr>
          <w:rFonts w:ascii="Times New Roman" w:hAnsi="Times New Roman" w:cs="Times New Roman"/>
          <w:sz w:val="24"/>
          <w:szCs w:val="24"/>
        </w:rPr>
        <w:t>second r</w:t>
      </w:r>
      <w:r w:rsidRPr="003950C5">
        <w:rPr>
          <w:rFonts w:ascii="Times New Roman" w:hAnsi="Times New Roman" w:cs="Times New Roman"/>
          <w:sz w:val="24"/>
          <w:szCs w:val="24"/>
        </w:rPr>
        <w:t>espondent</w:t>
      </w:r>
    </w:p>
    <w:p w14:paraId="703856AC" w14:textId="1A622AA0" w:rsidR="00725DC7" w:rsidRPr="003950C5" w:rsidRDefault="00725DC7" w:rsidP="00FB7F54">
      <w:pPr>
        <w:spacing w:after="0" w:line="480" w:lineRule="auto"/>
        <w:jc w:val="both"/>
        <w:rPr>
          <w:rFonts w:ascii="Times New Roman" w:hAnsi="Times New Roman" w:cs="Times New Roman"/>
          <w:i/>
          <w:sz w:val="24"/>
          <w:szCs w:val="24"/>
        </w:rPr>
      </w:pPr>
      <w:r w:rsidRPr="003950C5">
        <w:rPr>
          <w:rFonts w:ascii="Times New Roman" w:hAnsi="Times New Roman" w:cs="Times New Roman"/>
          <w:i/>
          <w:sz w:val="24"/>
          <w:szCs w:val="24"/>
        </w:rPr>
        <w:t xml:space="preserve">D. </w:t>
      </w:r>
      <w:proofErr w:type="spellStart"/>
      <w:r w:rsidRPr="003950C5">
        <w:rPr>
          <w:rFonts w:ascii="Times New Roman" w:hAnsi="Times New Roman" w:cs="Times New Roman"/>
          <w:i/>
          <w:sz w:val="24"/>
          <w:szCs w:val="24"/>
        </w:rPr>
        <w:t>Sanhanga</w:t>
      </w:r>
      <w:proofErr w:type="spellEnd"/>
      <w:r w:rsidRPr="003950C5">
        <w:rPr>
          <w:rFonts w:ascii="Times New Roman" w:hAnsi="Times New Roman" w:cs="Times New Roman"/>
          <w:i/>
          <w:sz w:val="24"/>
          <w:szCs w:val="24"/>
        </w:rPr>
        <w:t>,</w:t>
      </w:r>
      <w:r w:rsidR="00B741AD" w:rsidRPr="003950C5">
        <w:rPr>
          <w:rFonts w:ascii="Times New Roman" w:hAnsi="Times New Roman" w:cs="Times New Roman"/>
          <w:sz w:val="24"/>
          <w:szCs w:val="24"/>
        </w:rPr>
        <w:t xml:space="preserve"> as a</w:t>
      </w:r>
      <w:r w:rsidR="00B741AD" w:rsidRPr="003950C5">
        <w:rPr>
          <w:rFonts w:ascii="Times New Roman" w:hAnsi="Times New Roman" w:cs="Times New Roman"/>
          <w:i/>
          <w:sz w:val="24"/>
          <w:szCs w:val="24"/>
        </w:rPr>
        <w:t>mic</w:t>
      </w:r>
      <w:r w:rsidRPr="003950C5">
        <w:rPr>
          <w:rFonts w:ascii="Times New Roman" w:hAnsi="Times New Roman" w:cs="Times New Roman"/>
          <w:i/>
          <w:sz w:val="24"/>
          <w:szCs w:val="24"/>
        </w:rPr>
        <w:t>us curiae</w:t>
      </w:r>
    </w:p>
    <w:p w14:paraId="78A7CD9E" w14:textId="77777777" w:rsidR="00FB7F54" w:rsidRPr="003950C5" w:rsidRDefault="00FB7F54" w:rsidP="00FB7F54">
      <w:pPr>
        <w:spacing w:after="0" w:line="480" w:lineRule="auto"/>
        <w:jc w:val="both"/>
        <w:rPr>
          <w:rFonts w:ascii="Times New Roman" w:hAnsi="Times New Roman" w:cs="Times New Roman"/>
          <w:b/>
          <w:sz w:val="24"/>
          <w:szCs w:val="24"/>
        </w:rPr>
      </w:pPr>
    </w:p>
    <w:p w14:paraId="2C6935AB" w14:textId="77777777" w:rsidR="003F599C" w:rsidRPr="003950C5" w:rsidRDefault="00725DC7" w:rsidP="005A11BA">
      <w:pPr>
        <w:spacing w:after="0" w:line="480" w:lineRule="auto"/>
        <w:jc w:val="both"/>
        <w:rPr>
          <w:rFonts w:ascii="Times New Roman" w:hAnsi="Times New Roman" w:cs="Times New Roman"/>
          <w:b/>
          <w:sz w:val="24"/>
          <w:szCs w:val="24"/>
        </w:rPr>
      </w:pPr>
      <w:r w:rsidRPr="003950C5">
        <w:rPr>
          <w:rFonts w:ascii="Times New Roman" w:hAnsi="Times New Roman" w:cs="Times New Roman"/>
          <w:b/>
          <w:sz w:val="24"/>
          <w:szCs w:val="24"/>
        </w:rPr>
        <w:t>GARWE</w:t>
      </w:r>
      <w:r w:rsidR="003F599C" w:rsidRPr="003950C5">
        <w:rPr>
          <w:rFonts w:ascii="Times New Roman" w:hAnsi="Times New Roman" w:cs="Times New Roman"/>
          <w:b/>
          <w:sz w:val="24"/>
          <w:szCs w:val="24"/>
        </w:rPr>
        <w:t xml:space="preserve"> JCC:</w:t>
      </w:r>
    </w:p>
    <w:p w14:paraId="0A8BF05D" w14:textId="51D5F3CD" w:rsidR="003F599C" w:rsidRPr="003950C5" w:rsidRDefault="003F599C" w:rsidP="003F599C">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[1]</w:t>
      </w:r>
      <w:r w:rsidRPr="003950C5">
        <w:rPr>
          <w:rFonts w:ascii="Times New Roman" w:hAnsi="Times New Roman" w:cs="Times New Roman"/>
          <w:sz w:val="24"/>
          <w:szCs w:val="24"/>
        </w:rPr>
        <w:tab/>
      </w:r>
      <w:r w:rsidR="00DE1DF6" w:rsidRPr="003950C5">
        <w:rPr>
          <w:rFonts w:ascii="Times New Roman" w:hAnsi="Times New Roman" w:cs="Times New Roman"/>
          <w:sz w:val="24"/>
          <w:szCs w:val="24"/>
        </w:rPr>
        <w:t>In this application</w:t>
      </w:r>
      <w:r w:rsidR="00725DC7" w:rsidRPr="003950C5">
        <w:rPr>
          <w:rFonts w:ascii="Times New Roman" w:hAnsi="Times New Roman" w:cs="Times New Roman"/>
          <w:sz w:val="24"/>
          <w:szCs w:val="24"/>
        </w:rPr>
        <w:t xml:space="preserve"> the applicants seek an order declaring that the Parliament of Zimbabwe (“Parliament”) and the President of the Republic of Zimbabwe (“the President</w:t>
      </w:r>
      <w:r w:rsidR="00DE5990" w:rsidRPr="003950C5">
        <w:rPr>
          <w:rFonts w:ascii="Times New Roman" w:hAnsi="Times New Roman" w:cs="Times New Roman"/>
          <w:sz w:val="24"/>
          <w:szCs w:val="24"/>
        </w:rPr>
        <w:t xml:space="preserve"> of Zimbabwe</w:t>
      </w:r>
      <w:r w:rsidR="00725DC7" w:rsidRPr="003950C5">
        <w:rPr>
          <w:rFonts w:ascii="Times New Roman" w:hAnsi="Times New Roman" w:cs="Times New Roman"/>
          <w:sz w:val="24"/>
          <w:szCs w:val="24"/>
        </w:rPr>
        <w:t>”</w:t>
      </w:r>
      <w:r w:rsidR="00DE5990" w:rsidRPr="003950C5">
        <w:rPr>
          <w:rFonts w:ascii="Times New Roman" w:hAnsi="Times New Roman" w:cs="Times New Roman"/>
          <w:sz w:val="24"/>
          <w:szCs w:val="24"/>
        </w:rPr>
        <w:t xml:space="preserve"> or simply “the President”</w:t>
      </w:r>
      <w:r w:rsidR="00725DC7" w:rsidRPr="003950C5">
        <w:rPr>
          <w:rFonts w:ascii="Times New Roman" w:hAnsi="Times New Roman" w:cs="Times New Roman"/>
          <w:sz w:val="24"/>
          <w:szCs w:val="24"/>
        </w:rPr>
        <w:t>) have failed to fulfil certain constitutional obligations delineated in s 328 of the Zimbabwe Consti</w:t>
      </w:r>
      <w:r w:rsidR="007757AA" w:rsidRPr="003950C5">
        <w:rPr>
          <w:rFonts w:ascii="Times New Roman" w:hAnsi="Times New Roman" w:cs="Times New Roman"/>
          <w:sz w:val="24"/>
          <w:szCs w:val="24"/>
        </w:rPr>
        <w:t>tu</w:t>
      </w:r>
      <w:r w:rsidR="00725DC7" w:rsidRPr="003950C5">
        <w:rPr>
          <w:rFonts w:ascii="Times New Roman" w:hAnsi="Times New Roman" w:cs="Times New Roman"/>
          <w:sz w:val="24"/>
          <w:szCs w:val="24"/>
        </w:rPr>
        <w:t>tion</w:t>
      </w:r>
      <w:r w:rsidR="007757AA" w:rsidRPr="003950C5">
        <w:rPr>
          <w:rFonts w:ascii="Times New Roman" w:hAnsi="Times New Roman" w:cs="Times New Roman"/>
          <w:sz w:val="24"/>
          <w:szCs w:val="24"/>
        </w:rPr>
        <w:t xml:space="preserve"> in passing Constituti</w:t>
      </w:r>
      <w:r w:rsidR="003F6A4D" w:rsidRPr="003950C5">
        <w:rPr>
          <w:rFonts w:ascii="Times New Roman" w:hAnsi="Times New Roman" w:cs="Times New Roman"/>
          <w:sz w:val="24"/>
          <w:szCs w:val="24"/>
        </w:rPr>
        <w:t xml:space="preserve">on of Zimbabwe Amendment (No.2) </w:t>
      </w:r>
      <w:r w:rsidR="007757AA" w:rsidRPr="003950C5">
        <w:rPr>
          <w:rFonts w:ascii="Times New Roman" w:hAnsi="Times New Roman" w:cs="Times New Roman"/>
          <w:sz w:val="24"/>
          <w:szCs w:val="24"/>
        </w:rPr>
        <w:t>Act</w:t>
      </w:r>
      <w:r w:rsidR="00DB7549" w:rsidRPr="003950C5">
        <w:rPr>
          <w:rFonts w:ascii="Times New Roman" w:hAnsi="Times New Roman" w:cs="Times New Roman"/>
          <w:sz w:val="24"/>
          <w:szCs w:val="24"/>
        </w:rPr>
        <w:t>,</w:t>
      </w:r>
      <w:r w:rsidR="007757AA" w:rsidRPr="003950C5">
        <w:rPr>
          <w:rFonts w:ascii="Times New Roman" w:hAnsi="Times New Roman" w:cs="Times New Roman"/>
          <w:sz w:val="24"/>
          <w:szCs w:val="24"/>
        </w:rPr>
        <w:t xml:space="preserve"> 2021</w:t>
      </w:r>
      <w:r w:rsidR="003F6A4D" w:rsidRPr="003950C5">
        <w:rPr>
          <w:rFonts w:ascii="Times New Roman" w:hAnsi="Times New Roman" w:cs="Times New Roman"/>
          <w:sz w:val="24"/>
          <w:szCs w:val="24"/>
        </w:rPr>
        <w:t xml:space="preserve"> </w:t>
      </w:r>
      <w:r w:rsidR="00343F82" w:rsidRPr="003950C5">
        <w:rPr>
          <w:rFonts w:ascii="Times New Roman" w:hAnsi="Times New Roman" w:cs="Times New Roman"/>
          <w:sz w:val="24"/>
          <w:szCs w:val="24"/>
        </w:rPr>
        <w:t>(</w:t>
      </w:r>
      <w:r w:rsidR="003F6A4D" w:rsidRPr="003950C5">
        <w:rPr>
          <w:rFonts w:ascii="Times New Roman" w:hAnsi="Times New Roman" w:cs="Times New Roman"/>
          <w:sz w:val="24"/>
          <w:szCs w:val="24"/>
        </w:rPr>
        <w:t>“</w:t>
      </w:r>
      <w:r w:rsidR="004A682B" w:rsidRPr="003950C5">
        <w:rPr>
          <w:rFonts w:ascii="Times New Roman" w:hAnsi="Times New Roman" w:cs="Times New Roman"/>
          <w:sz w:val="24"/>
          <w:szCs w:val="24"/>
        </w:rPr>
        <w:t xml:space="preserve">the </w:t>
      </w:r>
      <w:r w:rsidR="003F6A4D" w:rsidRPr="003950C5">
        <w:rPr>
          <w:rFonts w:ascii="Times New Roman" w:hAnsi="Times New Roman" w:cs="Times New Roman"/>
          <w:sz w:val="24"/>
          <w:szCs w:val="24"/>
        </w:rPr>
        <w:t>Constitution Amendment Act”</w:t>
      </w:r>
      <w:r w:rsidR="00343F82" w:rsidRPr="003950C5">
        <w:rPr>
          <w:rFonts w:ascii="Times New Roman" w:hAnsi="Times New Roman" w:cs="Times New Roman"/>
          <w:sz w:val="24"/>
          <w:szCs w:val="24"/>
        </w:rPr>
        <w:t>)</w:t>
      </w:r>
      <w:r w:rsidR="007757AA" w:rsidRPr="003950C5">
        <w:rPr>
          <w:rFonts w:ascii="Times New Roman" w:hAnsi="Times New Roman" w:cs="Times New Roman"/>
          <w:sz w:val="24"/>
          <w:szCs w:val="24"/>
        </w:rPr>
        <w:t xml:space="preserve">. More specifically, the applicants allege that the Bill that was eventually passed by Parliament on 7 May 2021 contained a number </w:t>
      </w:r>
      <w:r w:rsidR="007757AA" w:rsidRPr="003950C5">
        <w:rPr>
          <w:rFonts w:ascii="Times New Roman" w:hAnsi="Times New Roman" w:cs="Times New Roman"/>
          <w:sz w:val="24"/>
          <w:szCs w:val="24"/>
        </w:rPr>
        <w:lastRenderedPageBreak/>
        <w:t>of major and material amendments to the original Bill. Maintaining t</w:t>
      </w:r>
      <w:r w:rsidR="00E51A49" w:rsidRPr="003950C5">
        <w:rPr>
          <w:rFonts w:ascii="Times New Roman" w:hAnsi="Times New Roman" w:cs="Times New Roman"/>
          <w:sz w:val="24"/>
          <w:szCs w:val="24"/>
        </w:rPr>
        <w:t>hat the Bill that is passed by P</w:t>
      </w:r>
      <w:r w:rsidR="007757AA" w:rsidRPr="003950C5">
        <w:rPr>
          <w:rFonts w:ascii="Times New Roman" w:hAnsi="Times New Roman" w:cs="Times New Roman"/>
          <w:sz w:val="24"/>
          <w:szCs w:val="24"/>
        </w:rPr>
        <w:t xml:space="preserve">arliament must be the same Bill as that originally gazetted, they seek, as consequential relief, an order setting aside the </w:t>
      </w:r>
      <w:r w:rsidR="004D4B2C" w:rsidRPr="003950C5">
        <w:rPr>
          <w:rFonts w:ascii="Times New Roman" w:hAnsi="Times New Roman" w:cs="Times New Roman"/>
          <w:sz w:val="24"/>
          <w:szCs w:val="24"/>
        </w:rPr>
        <w:t xml:space="preserve"> </w:t>
      </w:r>
      <w:r w:rsidR="00343F82" w:rsidRPr="003950C5">
        <w:rPr>
          <w:rFonts w:ascii="Times New Roman" w:hAnsi="Times New Roman" w:cs="Times New Roman"/>
          <w:sz w:val="24"/>
          <w:szCs w:val="24"/>
        </w:rPr>
        <w:t>entire</w:t>
      </w:r>
      <w:r w:rsidR="004D4B2C" w:rsidRPr="003950C5">
        <w:rPr>
          <w:rFonts w:ascii="Times New Roman" w:hAnsi="Times New Roman" w:cs="Times New Roman"/>
          <w:sz w:val="24"/>
          <w:szCs w:val="24"/>
        </w:rPr>
        <w:t xml:space="preserve"> </w:t>
      </w:r>
      <w:r w:rsidR="00E51A49" w:rsidRPr="003950C5">
        <w:rPr>
          <w:rFonts w:ascii="Times New Roman" w:hAnsi="Times New Roman" w:cs="Times New Roman"/>
          <w:sz w:val="24"/>
          <w:szCs w:val="24"/>
        </w:rPr>
        <w:t xml:space="preserve">Constitution Amendment </w:t>
      </w:r>
      <w:r w:rsidR="004D4B2C" w:rsidRPr="003950C5">
        <w:rPr>
          <w:rFonts w:ascii="Times New Roman" w:hAnsi="Times New Roman" w:cs="Times New Roman"/>
          <w:sz w:val="24"/>
          <w:szCs w:val="24"/>
        </w:rPr>
        <w:t>A</w:t>
      </w:r>
      <w:r w:rsidR="007757AA" w:rsidRPr="003950C5">
        <w:rPr>
          <w:rFonts w:ascii="Times New Roman" w:hAnsi="Times New Roman" w:cs="Times New Roman"/>
          <w:sz w:val="24"/>
          <w:szCs w:val="24"/>
        </w:rPr>
        <w:t>ct, alternatively</w:t>
      </w:r>
      <w:r w:rsidR="003F6A4D" w:rsidRPr="003950C5">
        <w:rPr>
          <w:rFonts w:ascii="Times New Roman" w:hAnsi="Times New Roman" w:cs="Times New Roman"/>
          <w:sz w:val="24"/>
          <w:szCs w:val="24"/>
        </w:rPr>
        <w:t>,</w:t>
      </w:r>
      <w:r w:rsidR="007757AA" w:rsidRPr="003950C5">
        <w:rPr>
          <w:rFonts w:ascii="Times New Roman" w:hAnsi="Times New Roman" w:cs="Times New Roman"/>
          <w:sz w:val="24"/>
          <w:szCs w:val="24"/>
        </w:rPr>
        <w:t xml:space="preserve"> an order striking down the particular sections of the </w:t>
      </w:r>
      <w:r w:rsidR="007B63DB" w:rsidRPr="003950C5">
        <w:rPr>
          <w:rFonts w:ascii="Times New Roman" w:hAnsi="Times New Roman" w:cs="Times New Roman"/>
          <w:sz w:val="24"/>
          <w:szCs w:val="24"/>
        </w:rPr>
        <w:t xml:space="preserve">Constitution Amendment Act </w:t>
      </w:r>
      <w:r w:rsidR="007757AA" w:rsidRPr="003950C5">
        <w:rPr>
          <w:rFonts w:ascii="Times New Roman" w:hAnsi="Times New Roman" w:cs="Times New Roman"/>
          <w:sz w:val="24"/>
          <w:szCs w:val="24"/>
        </w:rPr>
        <w:t>which they consider to</w:t>
      </w:r>
      <w:r w:rsidRPr="003950C5">
        <w:rPr>
          <w:rFonts w:ascii="Times New Roman" w:hAnsi="Times New Roman" w:cs="Times New Roman"/>
          <w:sz w:val="24"/>
          <w:szCs w:val="24"/>
        </w:rPr>
        <w:t xml:space="preserve"> have been irregularly enacted.</w:t>
      </w:r>
    </w:p>
    <w:p w14:paraId="0F3C4C11" w14:textId="77777777" w:rsidR="003F599C" w:rsidRPr="003950C5" w:rsidRDefault="003F599C" w:rsidP="003F599C">
      <w:pPr>
        <w:spacing w:after="0" w:line="480" w:lineRule="auto"/>
        <w:ind w:left="1134" w:hanging="1134"/>
        <w:jc w:val="both"/>
        <w:rPr>
          <w:rFonts w:ascii="Times New Roman" w:hAnsi="Times New Roman" w:cs="Times New Roman"/>
          <w:sz w:val="24"/>
          <w:szCs w:val="24"/>
        </w:rPr>
      </w:pPr>
    </w:p>
    <w:p w14:paraId="6468C5B7" w14:textId="0508F7AF" w:rsidR="003F599C" w:rsidRPr="003950C5" w:rsidRDefault="00C70B0D" w:rsidP="003F599C">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[2]</w:t>
      </w:r>
      <w:r w:rsidRPr="003950C5">
        <w:rPr>
          <w:rFonts w:ascii="Times New Roman" w:hAnsi="Times New Roman" w:cs="Times New Roman"/>
          <w:sz w:val="24"/>
          <w:szCs w:val="24"/>
        </w:rPr>
        <w:tab/>
      </w:r>
      <w:r w:rsidR="007757AA" w:rsidRPr="003950C5">
        <w:rPr>
          <w:rFonts w:ascii="Times New Roman" w:hAnsi="Times New Roman" w:cs="Times New Roman"/>
          <w:sz w:val="24"/>
          <w:szCs w:val="24"/>
        </w:rPr>
        <w:t xml:space="preserve">Various objections were taken </w:t>
      </w:r>
      <w:r w:rsidR="0027469F" w:rsidRPr="003950C5">
        <w:rPr>
          <w:rFonts w:ascii="Times New Roman" w:hAnsi="Times New Roman" w:cs="Times New Roman"/>
          <w:i/>
          <w:sz w:val="24"/>
          <w:szCs w:val="24"/>
        </w:rPr>
        <w:t>in</w:t>
      </w:r>
      <w:r w:rsidR="0027469F" w:rsidRPr="003950C5">
        <w:rPr>
          <w:rFonts w:ascii="Times New Roman" w:hAnsi="Times New Roman" w:cs="Times New Roman"/>
          <w:sz w:val="24"/>
          <w:szCs w:val="24"/>
        </w:rPr>
        <w:t xml:space="preserve"> </w:t>
      </w:r>
      <w:proofErr w:type="spellStart"/>
      <w:r w:rsidR="0027469F" w:rsidRPr="003950C5">
        <w:rPr>
          <w:rFonts w:ascii="Times New Roman" w:hAnsi="Times New Roman" w:cs="Times New Roman"/>
          <w:i/>
          <w:sz w:val="24"/>
          <w:szCs w:val="24"/>
        </w:rPr>
        <w:t>limine</w:t>
      </w:r>
      <w:proofErr w:type="spellEnd"/>
      <w:r w:rsidR="0027469F" w:rsidRPr="003950C5">
        <w:rPr>
          <w:rFonts w:ascii="Times New Roman" w:hAnsi="Times New Roman" w:cs="Times New Roman"/>
          <w:sz w:val="24"/>
          <w:szCs w:val="24"/>
        </w:rPr>
        <w:t xml:space="preserve"> </w:t>
      </w:r>
      <w:r w:rsidR="007757AA" w:rsidRPr="003950C5">
        <w:rPr>
          <w:rFonts w:ascii="Times New Roman" w:hAnsi="Times New Roman" w:cs="Times New Roman"/>
          <w:sz w:val="24"/>
          <w:szCs w:val="24"/>
        </w:rPr>
        <w:t xml:space="preserve">by the respondents, both in their opposing papers and heads of argument. The applicants also raised a number of preliminary points arising from the opposing papers filed by the respondents. </w:t>
      </w:r>
      <w:r w:rsidR="001B36DC" w:rsidRPr="003950C5">
        <w:rPr>
          <w:rFonts w:ascii="Times New Roman" w:hAnsi="Times New Roman" w:cs="Times New Roman"/>
          <w:sz w:val="24"/>
          <w:szCs w:val="24"/>
        </w:rPr>
        <w:t>The</w:t>
      </w:r>
      <w:r w:rsidR="007757AA" w:rsidRPr="003950C5">
        <w:rPr>
          <w:rFonts w:ascii="Times New Roman" w:hAnsi="Times New Roman" w:cs="Times New Roman"/>
          <w:sz w:val="24"/>
          <w:szCs w:val="24"/>
        </w:rPr>
        <w:t xml:space="preserve"> court, of its own motion, invited Ms </w:t>
      </w:r>
      <w:proofErr w:type="spellStart"/>
      <w:r w:rsidR="001B36DC" w:rsidRPr="003950C5">
        <w:rPr>
          <w:rFonts w:ascii="Times New Roman" w:hAnsi="Times New Roman" w:cs="Times New Roman"/>
          <w:sz w:val="24"/>
          <w:szCs w:val="24"/>
        </w:rPr>
        <w:t>Sanhanga</w:t>
      </w:r>
      <w:proofErr w:type="spellEnd"/>
      <w:r w:rsidR="001B36DC" w:rsidRPr="003950C5">
        <w:rPr>
          <w:rFonts w:ascii="Times New Roman" w:hAnsi="Times New Roman" w:cs="Times New Roman"/>
          <w:sz w:val="24"/>
          <w:szCs w:val="24"/>
        </w:rPr>
        <w:t xml:space="preserve"> to appear </w:t>
      </w:r>
      <w:r w:rsidR="00343F82" w:rsidRPr="003950C5">
        <w:rPr>
          <w:rFonts w:ascii="Times New Roman" w:hAnsi="Times New Roman" w:cs="Times New Roman"/>
          <w:sz w:val="24"/>
          <w:szCs w:val="24"/>
        </w:rPr>
        <w:t xml:space="preserve">as </w:t>
      </w:r>
      <w:r w:rsidR="001B36DC" w:rsidRPr="003950C5">
        <w:rPr>
          <w:rFonts w:ascii="Times New Roman" w:hAnsi="Times New Roman" w:cs="Times New Roman"/>
          <w:i/>
          <w:sz w:val="24"/>
          <w:szCs w:val="24"/>
        </w:rPr>
        <w:t>amicus curiae</w:t>
      </w:r>
      <w:r w:rsidR="001B36DC" w:rsidRPr="003950C5">
        <w:rPr>
          <w:rFonts w:ascii="Times New Roman" w:hAnsi="Times New Roman" w:cs="Times New Roman"/>
          <w:sz w:val="24"/>
          <w:szCs w:val="24"/>
        </w:rPr>
        <w:t xml:space="preserve"> and</w:t>
      </w:r>
      <w:r w:rsidR="003F6A4D" w:rsidRPr="003950C5">
        <w:rPr>
          <w:rFonts w:ascii="Times New Roman" w:hAnsi="Times New Roman" w:cs="Times New Roman"/>
          <w:sz w:val="24"/>
          <w:szCs w:val="24"/>
        </w:rPr>
        <w:t>,</w:t>
      </w:r>
      <w:r w:rsidR="001B36DC" w:rsidRPr="003950C5">
        <w:rPr>
          <w:rFonts w:ascii="Times New Roman" w:hAnsi="Times New Roman" w:cs="Times New Roman"/>
          <w:sz w:val="24"/>
          <w:szCs w:val="24"/>
        </w:rPr>
        <w:t xml:space="preserve"> consequent to that invitatio</w:t>
      </w:r>
      <w:r w:rsidR="00DE1DF6" w:rsidRPr="003950C5">
        <w:rPr>
          <w:rFonts w:ascii="Times New Roman" w:hAnsi="Times New Roman" w:cs="Times New Roman"/>
          <w:sz w:val="24"/>
          <w:szCs w:val="24"/>
        </w:rPr>
        <w:t xml:space="preserve">n, she filed heads of argument dealing </w:t>
      </w:r>
      <w:r w:rsidR="001B36DC" w:rsidRPr="003950C5">
        <w:rPr>
          <w:rFonts w:ascii="Times New Roman" w:hAnsi="Times New Roman" w:cs="Times New Roman"/>
          <w:sz w:val="24"/>
          <w:szCs w:val="24"/>
        </w:rPr>
        <w:t>with the various contentions raised by the parties.</w:t>
      </w:r>
    </w:p>
    <w:p w14:paraId="1E287295" w14:textId="77777777" w:rsidR="003F599C" w:rsidRPr="003950C5" w:rsidRDefault="003F599C" w:rsidP="003F599C">
      <w:pPr>
        <w:spacing w:after="0" w:line="480" w:lineRule="auto"/>
        <w:ind w:left="1134" w:hanging="1134"/>
        <w:jc w:val="both"/>
        <w:rPr>
          <w:rFonts w:ascii="Times New Roman" w:hAnsi="Times New Roman" w:cs="Times New Roman"/>
          <w:b/>
          <w:sz w:val="24"/>
          <w:szCs w:val="24"/>
        </w:rPr>
      </w:pPr>
    </w:p>
    <w:p w14:paraId="11EE07CF" w14:textId="4B2BDD6B" w:rsidR="008B2D05" w:rsidRPr="003950C5" w:rsidRDefault="00C70B0D" w:rsidP="008B2D05">
      <w:pPr>
        <w:spacing w:after="0" w:line="480" w:lineRule="auto"/>
        <w:ind w:left="1134" w:hanging="1134"/>
        <w:jc w:val="both"/>
        <w:rPr>
          <w:rFonts w:ascii="Times New Roman" w:hAnsi="Times New Roman" w:cs="Times New Roman"/>
          <w:b/>
          <w:sz w:val="24"/>
          <w:szCs w:val="24"/>
        </w:rPr>
      </w:pPr>
      <w:r w:rsidRPr="003950C5">
        <w:rPr>
          <w:rFonts w:ascii="Times New Roman" w:hAnsi="Times New Roman" w:cs="Times New Roman"/>
          <w:sz w:val="24"/>
          <w:szCs w:val="24"/>
        </w:rPr>
        <w:t>[3]</w:t>
      </w:r>
      <w:r w:rsidRPr="003950C5">
        <w:rPr>
          <w:rFonts w:ascii="Times New Roman" w:hAnsi="Times New Roman" w:cs="Times New Roman"/>
          <w:sz w:val="24"/>
          <w:szCs w:val="24"/>
        </w:rPr>
        <w:tab/>
      </w:r>
      <w:r w:rsidR="001B36DC" w:rsidRPr="003950C5">
        <w:rPr>
          <w:rFonts w:ascii="Times New Roman" w:hAnsi="Times New Roman" w:cs="Times New Roman"/>
          <w:sz w:val="24"/>
          <w:szCs w:val="24"/>
        </w:rPr>
        <w:t xml:space="preserve">Having considered the facts of this matter in their totality and the submissions by the parties as well as </w:t>
      </w:r>
      <w:r w:rsidR="001B36DC" w:rsidRPr="003950C5">
        <w:rPr>
          <w:rFonts w:ascii="Times New Roman" w:hAnsi="Times New Roman" w:cs="Times New Roman"/>
          <w:i/>
          <w:sz w:val="24"/>
          <w:szCs w:val="24"/>
        </w:rPr>
        <w:t>amicus curiae</w:t>
      </w:r>
      <w:r w:rsidR="001B36DC" w:rsidRPr="003950C5">
        <w:rPr>
          <w:rFonts w:ascii="Times New Roman" w:hAnsi="Times New Roman" w:cs="Times New Roman"/>
          <w:sz w:val="24"/>
          <w:szCs w:val="24"/>
        </w:rPr>
        <w:t>, I reach the conclusion that</w:t>
      </w:r>
      <w:r w:rsidR="00DE1DF6" w:rsidRPr="003950C5">
        <w:rPr>
          <w:rFonts w:ascii="Times New Roman" w:hAnsi="Times New Roman" w:cs="Times New Roman"/>
          <w:sz w:val="24"/>
          <w:szCs w:val="24"/>
        </w:rPr>
        <w:t xml:space="preserve"> </w:t>
      </w:r>
      <w:r w:rsidR="004D4B2C" w:rsidRPr="003950C5">
        <w:rPr>
          <w:rFonts w:ascii="Times New Roman" w:hAnsi="Times New Roman" w:cs="Times New Roman"/>
          <w:sz w:val="24"/>
          <w:szCs w:val="24"/>
        </w:rPr>
        <w:t xml:space="preserve">the </w:t>
      </w:r>
      <w:r w:rsidR="00DE1DF6" w:rsidRPr="003950C5">
        <w:rPr>
          <w:rFonts w:ascii="Times New Roman" w:hAnsi="Times New Roman" w:cs="Times New Roman"/>
          <w:sz w:val="24"/>
          <w:szCs w:val="24"/>
        </w:rPr>
        <w:t>Constitution Amendment</w:t>
      </w:r>
      <w:r w:rsidR="001B36DC" w:rsidRPr="003950C5">
        <w:rPr>
          <w:rFonts w:ascii="Times New Roman" w:hAnsi="Times New Roman" w:cs="Times New Roman"/>
          <w:sz w:val="24"/>
          <w:szCs w:val="24"/>
        </w:rPr>
        <w:t xml:space="preserve"> Act was properly passed. The application must therefore fail. On the question of costs, </w:t>
      </w:r>
      <w:r w:rsidR="003F6A4D" w:rsidRPr="003950C5">
        <w:rPr>
          <w:rFonts w:ascii="Times New Roman" w:hAnsi="Times New Roman" w:cs="Times New Roman"/>
          <w:sz w:val="24"/>
          <w:szCs w:val="24"/>
        </w:rPr>
        <w:t>I observe, with some disquiet,</w:t>
      </w:r>
      <w:r w:rsidR="001B36DC" w:rsidRPr="003950C5">
        <w:rPr>
          <w:rFonts w:ascii="Times New Roman" w:hAnsi="Times New Roman" w:cs="Times New Roman"/>
          <w:sz w:val="24"/>
          <w:szCs w:val="24"/>
        </w:rPr>
        <w:t xml:space="preserve"> that the applicants </w:t>
      </w:r>
      <w:r w:rsidR="003F6A4D" w:rsidRPr="003950C5">
        <w:rPr>
          <w:rFonts w:ascii="Times New Roman" w:hAnsi="Times New Roman" w:cs="Times New Roman"/>
          <w:sz w:val="24"/>
          <w:szCs w:val="24"/>
        </w:rPr>
        <w:t>deliberately</w:t>
      </w:r>
      <w:r w:rsidR="001B36DC" w:rsidRPr="003950C5">
        <w:rPr>
          <w:rFonts w:ascii="Times New Roman" w:hAnsi="Times New Roman" w:cs="Times New Roman"/>
          <w:sz w:val="24"/>
          <w:szCs w:val="24"/>
        </w:rPr>
        <w:t xml:space="preserve"> employed language that is invective and not in accordance with the decorum of the court. That language has no place in a court of law. For that reason alone, I am of the view that </w:t>
      </w:r>
      <w:r w:rsidR="00DE1DF6" w:rsidRPr="003950C5">
        <w:rPr>
          <w:rFonts w:ascii="Times New Roman" w:hAnsi="Times New Roman" w:cs="Times New Roman"/>
          <w:sz w:val="24"/>
          <w:szCs w:val="24"/>
        </w:rPr>
        <w:t>a</w:t>
      </w:r>
      <w:r w:rsidR="001B36DC" w:rsidRPr="003950C5">
        <w:rPr>
          <w:rFonts w:ascii="Times New Roman" w:hAnsi="Times New Roman" w:cs="Times New Roman"/>
          <w:sz w:val="24"/>
          <w:szCs w:val="24"/>
        </w:rPr>
        <w:t xml:space="preserve"> costs order against the applicants is warranted in this case.</w:t>
      </w:r>
    </w:p>
    <w:p w14:paraId="0260D341" w14:textId="77777777" w:rsidR="008B2D05" w:rsidRPr="003950C5" w:rsidRDefault="008B2D05" w:rsidP="008B2D05">
      <w:pPr>
        <w:spacing w:after="0" w:line="480" w:lineRule="auto"/>
        <w:ind w:left="1134" w:hanging="1134"/>
        <w:jc w:val="both"/>
        <w:rPr>
          <w:rFonts w:ascii="Times New Roman" w:hAnsi="Times New Roman" w:cs="Times New Roman"/>
          <w:b/>
          <w:sz w:val="24"/>
          <w:szCs w:val="24"/>
        </w:rPr>
      </w:pPr>
    </w:p>
    <w:p w14:paraId="5493B2DF" w14:textId="77777777" w:rsidR="008B2D05" w:rsidRPr="003950C5" w:rsidRDefault="008B2D05" w:rsidP="008B2D05">
      <w:pPr>
        <w:spacing w:after="0" w:line="480" w:lineRule="auto"/>
        <w:ind w:left="1134" w:hanging="1134"/>
        <w:jc w:val="both"/>
        <w:rPr>
          <w:rFonts w:ascii="Times New Roman" w:hAnsi="Times New Roman" w:cs="Times New Roman"/>
          <w:b/>
          <w:sz w:val="24"/>
          <w:szCs w:val="24"/>
        </w:rPr>
      </w:pPr>
      <w:r w:rsidRPr="003950C5">
        <w:rPr>
          <w:rFonts w:ascii="Times New Roman" w:hAnsi="Times New Roman" w:cs="Times New Roman"/>
          <w:b/>
          <w:sz w:val="24"/>
          <w:szCs w:val="24"/>
        </w:rPr>
        <w:t>FACTUAL BACKGROUND</w:t>
      </w:r>
    </w:p>
    <w:p w14:paraId="3E1EC9D8" w14:textId="29C2A4EF" w:rsidR="00885F88" w:rsidRPr="003950C5" w:rsidRDefault="008B2D05" w:rsidP="00885F88">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[4]</w:t>
      </w:r>
      <w:r w:rsidRPr="003950C5">
        <w:rPr>
          <w:rFonts w:ascii="Times New Roman" w:hAnsi="Times New Roman" w:cs="Times New Roman"/>
          <w:sz w:val="24"/>
          <w:szCs w:val="24"/>
        </w:rPr>
        <w:tab/>
      </w:r>
      <w:r w:rsidR="00AE57DB" w:rsidRPr="003950C5">
        <w:rPr>
          <w:rFonts w:ascii="Times New Roman" w:hAnsi="Times New Roman" w:cs="Times New Roman"/>
          <w:sz w:val="24"/>
          <w:szCs w:val="24"/>
        </w:rPr>
        <w:t xml:space="preserve">The first applicant, Edwin </w:t>
      </w:r>
      <w:proofErr w:type="spellStart"/>
      <w:r w:rsidR="00AE57DB" w:rsidRPr="003950C5">
        <w:rPr>
          <w:rFonts w:ascii="Times New Roman" w:hAnsi="Times New Roman" w:cs="Times New Roman"/>
          <w:sz w:val="24"/>
          <w:szCs w:val="24"/>
        </w:rPr>
        <w:t>Mushoriwa</w:t>
      </w:r>
      <w:proofErr w:type="spellEnd"/>
      <w:r w:rsidR="00AE57DB" w:rsidRPr="003950C5">
        <w:rPr>
          <w:rFonts w:ascii="Times New Roman" w:hAnsi="Times New Roman" w:cs="Times New Roman"/>
          <w:sz w:val="24"/>
          <w:szCs w:val="24"/>
        </w:rPr>
        <w:t xml:space="preserve"> (“</w:t>
      </w:r>
      <w:proofErr w:type="spellStart"/>
      <w:r w:rsidR="00AE57DB" w:rsidRPr="003950C5">
        <w:rPr>
          <w:rFonts w:ascii="Times New Roman" w:hAnsi="Times New Roman" w:cs="Times New Roman"/>
          <w:sz w:val="24"/>
          <w:szCs w:val="24"/>
        </w:rPr>
        <w:t>Mushoriwa</w:t>
      </w:r>
      <w:proofErr w:type="spellEnd"/>
      <w:r w:rsidR="00AE57DB" w:rsidRPr="003950C5">
        <w:rPr>
          <w:rFonts w:ascii="Times New Roman" w:hAnsi="Times New Roman" w:cs="Times New Roman"/>
          <w:sz w:val="24"/>
          <w:szCs w:val="24"/>
        </w:rPr>
        <w:t>”</w:t>
      </w:r>
      <w:r w:rsidR="00243A9A" w:rsidRPr="003950C5">
        <w:rPr>
          <w:rFonts w:ascii="Times New Roman" w:hAnsi="Times New Roman" w:cs="Times New Roman"/>
          <w:sz w:val="24"/>
          <w:szCs w:val="24"/>
        </w:rPr>
        <w:t>) is</w:t>
      </w:r>
      <w:r w:rsidR="00AE57DB" w:rsidRPr="003950C5">
        <w:rPr>
          <w:rFonts w:ascii="Times New Roman" w:hAnsi="Times New Roman" w:cs="Times New Roman"/>
          <w:sz w:val="24"/>
          <w:szCs w:val="24"/>
        </w:rPr>
        <w:t xml:space="preserve"> a Member of Parliament for the </w:t>
      </w:r>
      <w:proofErr w:type="spellStart"/>
      <w:r w:rsidR="00AE57DB" w:rsidRPr="003950C5">
        <w:rPr>
          <w:rFonts w:ascii="Times New Roman" w:hAnsi="Times New Roman" w:cs="Times New Roman"/>
          <w:sz w:val="24"/>
          <w:szCs w:val="24"/>
        </w:rPr>
        <w:t>Dzivarasekwa</w:t>
      </w:r>
      <w:proofErr w:type="spellEnd"/>
      <w:r w:rsidR="00AE57DB" w:rsidRPr="003950C5">
        <w:rPr>
          <w:rFonts w:ascii="Times New Roman" w:hAnsi="Times New Roman" w:cs="Times New Roman"/>
          <w:sz w:val="24"/>
          <w:szCs w:val="24"/>
        </w:rPr>
        <w:t xml:space="preserve"> Constituency in Harare, having been so elected in the 2018 harmonised elections. The second applicant, </w:t>
      </w:r>
      <w:proofErr w:type="spellStart"/>
      <w:r w:rsidR="00AE57DB" w:rsidRPr="003950C5">
        <w:rPr>
          <w:rFonts w:ascii="Times New Roman" w:hAnsi="Times New Roman" w:cs="Times New Roman"/>
          <w:sz w:val="24"/>
          <w:szCs w:val="24"/>
        </w:rPr>
        <w:t>Firi</w:t>
      </w:r>
      <w:r w:rsidR="00DE1DF6" w:rsidRPr="003950C5">
        <w:rPr>
          <w:rFonts w:ascii="Times New Roman" w:hAnsi="Times New Roman" w:cs="Times New Roman"/>
          <w:sz w:val="24"/>
          <w:szCs w:val="24"/>
        </w:rPr>
        <w:t>nne</w:t>
      </w:r>
      <w:proofErr w:type="spellEnd"/>
      <w:r w:rsidR="00DE1DF6" w:rsidRPr="003950C5">
        <w:rPr>
          <w:rFonts w:ascii="Times New Roman" w:hAnsi="Times New Roman" w:cs="Times New Roman"/>
          <w:sz w:val="24"/>
          <w:szCs w:val="24"/>
        </w:rPr>
        <w:t xml:space="preserve"> Trust operating as Verita</w:t>
      </w:r>
      <w:r w:rsidR="00334A12" w:rsidRPr="003950C5">
        <w:rPr>
          <w:rFonts w:ascii="Times New Roman" w:hAnsi="Times New Roman" w:cs="Times New Roman"/>
          <w:sz w:val="24"/>
          <w:szCs w:val="24"/>
        </w:rPr>
        <w:t>s (“</w:t>
      </w:r>
      <w:proofErr w:type="spellStart"/>
      <w:r w:rsidR="00334A12" w:rsidRPr="003950C5">
        <w:rPr>
          <w:rFonts w:ascii="Times New Roman" w:hAnsi="Times New Roman" w:cs="Times New Roman"/>
          <w:sz w:val="24"/>
          <w:szCs w:val="24"/>
        </w:rPr>
        <w:t>Firinne</w:t>
      </w:r>
      <w:proofErr w:type="spellEnd"/>
      <w:r w:rsidR="00334A12" w:rsidRPr="003950C5">
        <w:rPr>
          <w:rFonts w:ascii="Times New Roman" w:hAnsi="Times New Roman" w:cs="Times New Roman"/>
          <w:sz w:val="24"/>
          <w:szCs w:val="24"/>
        </w:rPr>
        <w:t xml:space="preserve"> Trust”), is a trust constituted in accordance with the laws of this country. </w:t>
      </w:r>
      <w:r w:rsidR="00334A12" w:rsidRPr="003950C5">
        <w:rPr>
          <w:rFonts w:ascii="Times New Roman" w:hAnsi="Times New Roman" w:cs="Times New Roman"/>
          <w:sz w:val="24"/>
          <w:szCs w:val="24"/>
        </w:rPr>
        <w:lastRenderedPageBreak/>
        <w:t xml:space="preserve">It </w:t>
      </w:r>
      <w:r w:rsidR="0027469F" w:rsidRPr="003950C5">
        <w:rPr>
          <w:rFonts w:ascii="Times New Roman" w:hAnsi="Times New Roman" w:cs="Times New Roman"/>
          <w:sz w:val="24"/>
          <w:szCs w:val="24"/>
        </w:rPr>
        <w:t>is</w:t>
      </w:r>
      <w:r w:rsidR="00334A12" w:rsidRPr="003950C5">
        <w:rPr>
          <w:rFonts w:ascii="Times New Roman" w:hAnsi="Times New Roman" w:cs="Times New Roman"/>
          <w:sz w:val="24"/>
          <w:szCs w:val="24"/>
        </w:rPr>
        <w:t xml:space="preserve"> a human rights organisation involved in the advocacy of human rights and constitutionalism in Zimbabwe. It further states that part of its mandate is to publicise the work of Parliament and analyse Bills and legislation to ensure adherence to constitutional principles and respect for human rights. The third applicant, Brian Crozier (“Crozier”), is a registered legal practitioner who</w:t>
      </w:r>
      <w:r w:rsidR="00DE1DF6" w:rsidRPr="003950C5">
        <w:rPr>
          <w:rFonts w:ascii="Times New Roman" w:hAnsi="Times New Roman" w:cs="Times New Roman"/>
          <w:sz w:val="24"/>
          <w:szCs w:val="24"/>
        </w:rPr>
        <w:t>,</w:t>
      </w:r>
      <w:r w:rsidR="00334A12" w:rsidRPr="003950C5">
        <w:rPr>
          <w:rFonts w:ascii="Times New Roman" w:hAnsi="Times New Roman" w:cs="Times New Roman"/>
          <w:sz w:val="24"/>
          <w:szCs w:val="24"/>
        </w:rPr>
        <w:t xml:space="preserve"> for many years</w:t>
      </w:r>
      <w:r w:rsidR="00DE1DF6" w:rsidRPr="003950C5">
        <w:rPr>
          <w:rFonts w:ascii="Times New Roman" w:hAnsi="Times New Roman" w:cs="Times New Roman"/>
          <w:sz w:val="24"/>
          <w:szCs w:val="24"/>
        </w:rPr>
        <w:t>,</w:t>
      </w:r>
      <w:r w:rsidR="00334A12" w:rsidRPr="003950C5">
        <w:rPr>
          <w:rFonts w:ascii="Times New Roman" w:hAnsi="Times New Roman" w:cs="Times New Roman"/>
          <w:sz w:val="24"/>
          <w:szCs w:val="24"/>
        </w:rPr>
        <w:t xml:space="preserve"> worked as the chief legal draughtsman in the Ministry of Justice, Legal and Parliamentary Affairs. With others he was involved in the drafting of the 2013 Constitution. He states that he has devoted much of his life in defending the rule of law and human rights.</w:t>
      </w:r>
    </w:p>
    <w:p w14:paraId="2B3E317A" w14:textId="77777777" w:rsidR="0027469F" w:rsidRPr="003950C5" w:rsidRDefault="0027469F" w:rsidP="00885F88">
      <w:pPr>
        <w:spacing w:after="0" w:line="480" w:lineRule="auto"/>
        <w:ind w:left="1134" w:hanging="1134"/>
        <w:jc w:val="both"/>
        <w:rPr>
          <w:rFonts w:ascii="Times New Roman" w:hAnsi="Times New Roman" w:cs="Times New Roman"/>
          <w:b/>
          <w:sz w:val="24"/>
          <w:szCs w:val="24"/>
        </w:rPr>
      </w:pPr>
    </w:p>
    <w:p w14:paraId="62532A7D" w14:textId="0507CC8D" w:rsidR="00885F88" w:rsidRPr="003950C5" w:rsidRDefault="00436C99" w:rsidP="00885F88">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[5]</w:t>
      </w:r>
      <w:r w:rsidRPr="003950C5">
        <w:rPr>
          <w:rFonts w:ascii="Times New Roman" w:hAnsi="Times New Roman" w:cs="Times New Roman"/>
          <w:sz w:val="24"/>
          <w:szCs w:val="24"/>
        </w:rPr>
        <w:tab/>
        <w:t xml:space="preserve">The first respondent, the Parliament of Zimbabwe (“Parliament”) is the organ of State that is charged with the responsibility of initiating, preparing, considering and </w:t>
      </w:r>
      <w:r w:rsidR="00DE1DF6" w:rsidRPr="003950C5">
        <w:rPr>
          <w:rFonts w:ascii="Times New Roman" w:hAnsi="Times New Roman" w:cs="Times New Roman"/>
          <w:sz w:val="24"/>
          <w:szCs w:val="24"/>
        </w:rPr>
        <w:t xml:space="preserve">rejecting </w:t>
      </w:r>
      <w:r w:rsidRPr="003950C5">
        <w:rPr>
          <w:rFonts w:ascii="Times New Roman" w:hAnsi="Times New Roman" w:cs="Times New Roman"/>
          <w:sz w:val="24"/>
          <w:szCs w:val="24"/>
        </w:rPr>
        <w:t xml:space="preserve">legislation. Its legislative authority is </w:t>
      </w:r>
      <w:r w:rsidR="00DE1DF6" w:rsidRPr="003950C5">
        <w:rPr>
          <w:rFonts w:ascii="Times New Roman" w:hAnsi="Times New Roman" w:cs="Times New Roman"/>
          <w:sz w:val="24"/>
          <w:szCs w:val="24"/>
        </w:rPr>
        <w:t xml:space="preserve">exercised </w:t>
      </w:r>
      <w:r w:rsidR="008E735E" w:rsidRPr="003950C5">
        <w:rPr>
          <w:rFonts w:ascii="Times New Roman" w:hAnsi="Times New Roman" w:cs="Times New Roman"/>
          <w:sz w:val="24"/>
          <w:szCs w:val="24"/>
        </w:rPr>
        <w:t>through the enactment of Acts of Par</w:t>
      </w:r>
      <w:r w:rsidR="00DE1DF6" w:rsidRPr="003950C5">
        <w:rPr>
          <w:rFonts w:ascii="Times New Roman" w:hAnsi="Times New Roman" w:cs="Times New Roman"/>
          <w:sz w:val="24"/>
          <w:szCs w:val="24"/>
        </w:rPr>
        <w:t>liament. The L</w:t>
      </w:r>
      <w:r w:rsidR="008E735E" w:rsidRPr="003950C5">
        <w:rPr>
          <w:rFonts w:ascii="Times New Roman" w:hAnsi="Times New Roman" w:cs="Times New Roman"/>
          <w:sz w:val="24"/>
          <w:szCs w:val="24"/>
        </w:rPr>
        <w:t>egislature of Zimbabwe consists of Parliament which passes Bills and the second respondent, the President</w:t>
      </w:r>
      <w:r w:rsidR="0027469F" w:rsidRPr="003950C5">
        <w:rPr>
          <w:rFonts w:ascii="Times New Roman" w:hAnsi="Times New Roman" w:cs="Times New Roman"/>
          <w:sz w:val="24"/>
          <w:szCs w:val="24"/>
        </w:rPr>
        <w:t xml:space="preserve"> of Zimbabwe</w:t>
      </w:r>
      <w:r w:rsidR="00DE1DF6" w:rsidRPr="003950C5">
        <w:rPr>
          <w:rFonts w:ascii="Times New Roman" w:hAnsi="Times New Roman" w:cs="Times New Roman"/>
          <w:sz w:val="24"/>
          <w:szCs w:val="24"/>
        </w:rPr>
        <w:t>,</w:t>
      </w:r>
      <w:r w:rsidRPr="003950C5">
        <w:rPr>
          <w:rFonts w:ascii="Times New Roman" w:hAnsi="Times New Roman" w:cs="Times New Roman"/>
          <w:sz w:val="24"/>
          <w:szCs w:val="24"/>
        </w:rPr>
        <w:t xml:space="preserve"> </w:t>
      </w:r>
      <w:r w:rsidR="008E735E" w:rsidRPr="003950C5">
        <w:rPr>
          <w:rFonts w:ascii="Times New Roman" w:hAnsi="Times New Roman" w:cs="Times New Roman"/>
          <w:sz w:val="24"/>
          <w:szCs w:val="24"/>
        </w:rPr>
        <w:t>who assents to and signs Bills presented to him by Parlia</w:t>
      </w:r>
      <w:r w:rsidR="00E51A49" w:rsidRPr="003950C5">
        <w:rPr>
          <w:rFonts w:ascii="Times New Roman" w:hAnsi="Times New Roman" w:cs="Times New Roman"/>
          <w:sz w:val="24"/>
          <w:szCs w:val="24"/>
        </w:rPr>
        <w:t>ment to enable Bills to become A</w:t>
      </w:r>
      <w:r w:rsidR="008E735E" w:rsidRPr="003950C5">
        <w:rPr>
          <w:rFonts w:ascii="Times New Roman" w:hAnsi="Times New Roman" w:cs="Times New Roman"/>
          <w:sz w:val="24"/>
          <w:szCs w:val="24"/>
        </w:rPr>
        <w:t>cts of Parliament.</w:t>
      </w:r>
    </w:p>
    <w:p w14:paraId="18C9F815" w14:textId="77777777" w:rsidR="00885F88" w:rsidRPr="003950C5" w:rsidRDefault="00885F88" w:rsidP="00885F88">
      <w:pPr>
        <w:spacing w:after="0" w:line="480" w:lineRule="auto"/>
        <w:ind w:left="1134" w:hanging="1134"/>
        <w:jc w:val="both"/>
        <w:rPr>
          <w:rFonts w:ascii="Times New Roman" w:hAnsi="Times New Roman" w:cs="Times New Roman"/>
          <w:b/>
          <w:sz w:val="24"/>
          <w:szCs w:val="24"/>
        </w:rPr>
      </w:pPr>
    </w:p>
    <w:p w14:paraId="37A3CA94" w14:textId="297560AC" w:rsidR="008B6713" w:rsidRPr="003950C5" w:rsidRDefault="008E735E" w:rsidP="008B6713">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[6]</w:t>
      </w:r>
      <w:r w:rsidRPr="003950C5">
        <w:rPr>
          <w:rFonts w:ascii="Times New Roman" w:hAnsi="Times New Roman" w:cs="Times New Roman"/>
          <w:sz w:val="24"/>
          <w:szCs w:val="24"/>
        </w:rPr>
        <w:tab/>
      </w:r>
      <w:r w:rsidR="004D4B2C" w:rsidRPr="003950C5">
        <w:rPr>
          <w:rFonts w:ascii="Times New Roman" w:hAnsi="Times New Roman" w:cs="Times New Roman"/>
          <w:sz w:val="24"/>
          <w:szCs w:val="24"/>
        </w:rPr>
        <w:t xml:space="preserve">The </w:t>
      </w:r>
      <w:r w:rsidRPr="003950C5">
        <w:rPr>
          <w:rFonts w:ascii="Times New Roman" w:hAnsi="Times New Roman" w:cs="Times New Roman"/>
          <w:sz w:val="24"/>
          <w:szCs w:val="24"/>
        </w:rPr>
        <w:t>Constitution</w:t>
      </w:r>
      <w:r w:rsidR="00817230" w:rsidRPr="003950C5">
        <w:rPr>
          <w:rFonts w:ascii="Times New Roman" w:hAnsi="Times New Roman" w:cs="Times New Roman"/>
          <w:sz w:val="24"/>
          <w:szCs w:val="24"/>
        </w:rPr>
        <w:t xml:space="preserve"> of Zimbabwe</w:t>
      </w:r>
      <w:r w:rsidRPr="003950C5">
        <w:rPr>
          <w:rFonts w:ascii="Times New Roman" w:hAnsi="Times New Roman" w:cs="Times New Roman"/>
          <w:sz w:val="24"/>
          <w:szCs w:val="24"/>
        </w:rPr>
        <w:t xml:space="preserve"> Amendment (No.2)</w:t>
      </w:r>
      <w:r w:rsidR="004D4B2C" w:rsidRPr="003950C5">
        <w:rPr>
          <w:rFonts w:ascii="Times New Roman" w:hAnsi="Times New Roman" w:cs="Times New Roman"/>
          <w:sz w:val="24"/>
          <w:szCs w:val="24"/>
        </w:rPr>
        <w:t xml:space="preserve"> Bill</w:t>
      </w:r>
      <w:r w:rsidRPr="003950C5">
        <w:rPr>
          <w:rFonts w:ascii="Times New Roman" w:hAnsi="Times New Roman" w:cs="Times New Roman"/>
          <w:sz w:val="24"/>
          <w:szCs w:val="24"/>
        </w:rPr>
        <w:t xml:space="preserve"> </w:t>
      </w:r>
      <w:r w:rsidR="004D4B2C" w:rsidRPr="003950C5">
        <w:rPr>
          <w:rFonts w:ascii="Times New Roman" w:hAnsi="Times New Roman" w:cs="Times New Roman"/>
          <w:sz w:val="24"/>
          <w:szCs w:val="24"/>
        </w:rPr>
        <w:t xml:space="preserve">(“the Constitution Amendment Bill”) </w:t>
      </w:r>
      <w:r w:rsidRPr="003950C5">
        <w:rPr>
          <w:rFonts w:ascii="Times New Roman" w:hAnsi="Times New Roman" w:cs="Times New Roman"/>
          <w:sz w:val="24"/>
          <w:szCs w:val="24"/>
        </w:rPr>
        <w:t>was gazetted as Bill HB</w:t>
      </w:r>
      <w:r w:rsidR="003950C5">
        <w:rPr>
          <w:rFonts w:ascii="Times New Roman" w:hAnsi="Times New Roman" w:cs="Times New Roman"/>
          <w:sz w:val="24"/>
          <w:szCs w:val="24"/>
        </w:rPr>
        <w:t xml:space="preserve"> </w:t>
      </w:r>
      <w:r w:rsidRPr="003950C5">
        <w:rPr>
          <w:rFonts w:ascii="Times New Roman" w:hAnsi="Times New Roman" w:cs="Times New Roman"/>
          <w:sz w:val="24"/>
          <w:szCs w:val="24"/>
        </w:rPr>
        <w:t xml:space="preserve">23/2019 on 31 December 2019 through General Notice 216/2019. It was eventually passed by Parliament on 7 May 2021. It is common </w:t>
      </w:r>
      <w:proofErr w:type="gramStart"/>
      <w:r w:rsidRPr="003950C5">
        <w:rPr>
          <w:rFonts w:ascii="Times New Roman" w:hAnsi="Times New Roman" w:cs="Times New Roman"/>
          <w:sz w:val="24"/>
          <w:szCs w:val="24"/>
        </w:rPr>
        <w:t>cause</w:t>
      </w:r>
      <w:proofErr w:type="gramEnd"/>
      <w:r w:rsidRPr="003950C5">
        <w:rPr>
          <w:rFonts w:ascii="Times New Roman" w:hAnsi="Times New Roman" w:cs="Times New Roman"/>
          <w:sz w:val="24"/>
          <w:szCs w:val="24"/>
        </w:rPr>
        <w:t xml:space="preserve"> that during its second reading, the Minister of Justice, Legal and Parliamentary Affairs, in response to points made during the debate, gave notice that he would be moving amendment</w:t>
      </w:r>
      <w:r w:rsidR="00817230" w:rsidRPr="003950C5">
        <w:rPr>
          <w:rFonts w:ascii="Times New Roman" w:hAnsi="Times New Roman" w:cs="Times New Roman"/>
          <w:sz w:val="24"/>
          <w:szCs w:val="24"/>
        </w:rPr>
        <w:t xml:space="preserve">s to the Bill at the </w:t>
      </w:r>
      <w:r w:rsidR="001158A3" w:rsidRPr="003950C5">
        <w:rPr>
          <w:rFonts w:ascii="Times New Roman" w:hAnsi="Times New Roman" w:cs="Times New Roman"/>
          <w:sz w:val="24"/>
          <w:szCs w:val="24"/>
        </w:rPr>
        <w:t>Committee Stage</w:t>
      </w:r>
      <w:r w:rsidRPr="003950C5">
        <w:rPr>
          <w:rFonts w:ascii="Times New Roman" w:hAnsi="Times New Roman" w:cs="Times New Roman"/>
          <w:sz w:val="24"/>
          <w:szCs w:val="24"/>
        </w:rPr>
        <w:t xml:space="preserve"> scheduled for the following day. The suggested amendments were published in the order paper for the following day. In addition to the amendments proposed by the </w:t>
      </w:r>
      <w:r w:rsidRPr="003950C5">
        <w:rPr>
          <w:rFonts w:ascii="Times New Roman" w:hAnsi="Times New Roman" w:cs="Times New Roman"/>
          <w:sz w:val="24"/>
          <w:szCs w:val="24"/>
        </w:rPr>
        <w:lastRenderedPageBreak/>
        <w:t xml:space="preserve">Minister, other amendments were proposed from the floor. These amendments were accepted and adopted during the </w:t>
      </w:r>
      <w:r w:rsidR="001158A3" w:rsidRPr="003950C5">
        <w:rPr>
          <w:rFonts w:ascii="Times New Roman" w:hAnsi="Times New Roman" w:cs="Times New Roman"/>
          <w:sz w:val="24"/>
          <w:szCs w:val="24"/>
        </w:rPr>
        <w:t>Committee Stage</w:t>
      </w:r>
      <w:r w:rsidRPr="003950C5">
        <w:rPr>
          <w:rFonts w:ascii="Times New Roman" w:hAnsi="Times New Roman" w:cs="Times New Roman"/>
          <w:sz w:val="24"/>
          <w:szCs w:val="24"/>
        </w:rPr>
        <w:t>. It is these amendments and their constitution</w:t>
      </w:r>
      <w:r w:rsidR="00817230" w:rsidRPr="003950C5">
        <w:rPr>
          <w:rFonts w:ascii="Times New Roman" w:hAnsi="Times New Roman" w:cs="Times New Roman"/>
          <w:sz w:val="24"/>
          <w:szCs w:val="24"/>
        </w:rPr>
        <w:t>ality</w:t>
      </w:r>
      <w:r w:rsidRPr="003950C5">
        <w:rPr>
          <w:rFonts w:ascii="Times New Roman" w:hAnsi="Times New Roman" w:cs="Times New Roman"/>
          <w:sz w:val="24"/>
          <w:szCs w:val="24"/>
        </w:rPr>
        <w:t xml:space="preserve"> </w:t>
      </w:r>
      <w:r w:rsidR="00E75920" w:rsidRPr="003950C5">
        <w:rPr>
          <w:rFonts w:ascii="Times New Roman" w:hAnsi="Times New Roman" w:cs="Times New Roman"/>
          <w:sz w:val="24"/>
          <w:szCs w:val="24"/>
        </w:rPr>
        <w:t>that</w:t>
      </w:r>
      <w:r w:rsidR="008B6713" w:rsidRPr="003950C5">
        <w:rPr>
          <w:rFonts w:ascii="Times New Roman" w:hAnsi="Times New Roman" w:cs="Times New Roman"/>
          <w:sz w:val="24"/>
          <w:szCs w:val="24"/>
        </w:rPr>
        <w:t xml:space="preserve"> the applicants take issue</w:t>
      </w:r>
      <w:r w:rsidR="009E4667" w:rsidRPr="003950C5">
        <w:rPr>
          <w:rFonts w:ascii="Times New Roman" w:hAnsi="Times New Roman" w:cs="Times New Roman"/>
          <w:sz w:val="24"/>
          <w:szCs w:val="24"/>
        </w:rPr>
        <w:t xml:space="preserve"> with</w:t>
      </w:r>
      <w:r w:rsidR="008B6713" w:rsidRPr="003950C5">
        <w:rPr>
          <w:rFonts w:ascii="Times New Roman" w:hAnsi="Times New Roman" w:cs="Times New Roman"/>
          <w:sz w:val="24"/>
          <w:szCs w:val="24"/>
        </w:rPr>
        <w:t>.</w:t>
      </w:r>
    </w:p>
    <w:p w14:paraId="1BB6AE67" w14:textId="77777777" w:rsidR="004D4B2C" w:rsidRPr="003950C5" w:rsidRDefault="004D4B2C" w:rsidP="008B6713">
      <w:pPr>
        <w:spacing w:after="0" w:line="480" w:lineRule="auto"/>
        <w:ind w:left="1134" w:hanging="1134"/>
        <w:jc w:val="both"/>
        <w:rPr>
          <w:rFonts w:ascii="Times New Roman" w:hAnsi="Times New Roman" w:cs="Times New Roman"/>
          <w:sz w:val="24"/>
          <w:szCs w:val="24"/>
        </w:rPr>
      </w:pPr>
    </w:p>
    <w:p w14:paraId="1B089D40" w14:textId="2BAA1DBC" w:rsidR="008B6713" w:rsidRPr="003950C5" w:rsidRDefault="00343F82" w:rsidP="008B6713">
      <w:pPr>
        <w:spacing w:after="0" w:line="480" w:lineRule="auto"/>
        <w:ind w:left="1134" w:hanging="1134"/>
        <w:jc w:val="both"/>
        <w:rPr>
          <w:rFonts w:ascii="Times New Roman" w:hAnsi="Times New Roman" w:cs="Times New Roman"/>
          <w:b/>
          <w:sz w:val="24"/>
          <w:szCs w:val="24"/>
        </w:rPr>
      </w:pPr>
      <w:r w:rsidRPr="003950C5">
        <w:rPr>
          <w:rFonts w:ascii="Times New Roman" w:hAnsi="Times New Roman" w:cs="Times New Roman"/>
          <w:b/>
          <w:sz w:val="24"/>
          <w:szCs w:val="24"/>
        </w:rPr>
        <w:t>APPLICANT</w:t>
      </w:r>
      <w:r w:rsidR="003F6A4D" w:rsidRPr="003950C5">
        <w:rPr>
          <w:rFonts w:ascii="Times New Roman" w:hAnsi="Times New Roman" w:cs="Times New Roman"/>
          <w:b/>
          <w:sz w:val="24"/>
          <w:szCs w:val="24"/>
        </w:rPr>
        <w:t>S</w:t>
      </w:r>
      <w:r w:rsidRPr="003950C5">
        <w:rPr>
          <w:rFonts w:ascii="Times New Roman" w:hAnsi="Times New Roman" w:cs="Times New Roman"/>
          <w:b/>
          <w:sz w:val="24"/>
          <w:szCs w:val="24"/>
        </w:rPr>
        <w:t>’</w:t>
      </w:r>
      <w:r w:rsidR="003F6A4D" w:rsidRPr="003950C5">
        <w:rPr>
          <w:rFonts w:ascii="Times New Roman" w:hAnsi="Times New Roman" w:cs="Times New Roman"/>
          <w:b/>
          <w:sz w:val="24"/>
          <w:szCs w:val="24"/>
        </w:rPr>
        <w:t xml:space="preserve"> CASE BEFORE THIS COURT</w:t>
      </w:r>
    </w:p>
    <w:p w14:paraId="249C103C" w14:textId="0662FEED" w:rsidR="008B6713" w:rsidRPr="003950C5" w:rsidRDefault="00526B72" w:rsidP="008B6713">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[7]</w:t>
      </w:r>
      <w:r w:rsidRPr="003950C5">
        <w:rPr>
          <w:rFonts w:ascii="Times New Roman" w:hAnsi="Times New Roman" w:cs="Times New Roman"/>
          <w:sz w:val="24"/>
          <w:szCs w:val="24"/>
        </w:rPr>
        <w:tab/>
      </w:r>
      <w:r w:rsidR="00F608C8" w:rsidRPr="003950C5">
        <w:rPr>
          <w:rFonts w:ascii="Times New Roman" w:hAnsi="Times New Roman" w:cs="Times New Roman"/>
          <w:sz w:val="24"/>
          <w:szCs w:val="24"/>
        </w:rPr>
        <w:t xml:space="preserve">In his founding affidavit, </w:t>
      </w:r>
      <w:proofErr w:type="spellStart"/>
      <w:r w:rsidR="00F608C8" w:rsidRPr="003950C5">
        <w:rPr>
          <w:rFonts w:ascii="Times New Roman" w:hAnsi="Times New Roman" w:cs="Times New Roman"/>
          <w:sz w:val="24"/>
          <w:szCs w:val="24"/>
        </w:rPr>
        <w:t>Mushoriwa</w:t>
      </w:r>
      <w:proofErr w:type="spellEnd"/>
      <w:r w:rsidR="00F608C8" w:rsidRPr="003950C5">
        <w:rPr>
          <w:rFonts w:ascii="Times New Roman" w:hAnsi="Times New Roman" w:cs="Times New Roman"/>
          <w:sz w:val="24"/>
          <w:szCs w:val="24"/>
        </w:rPr>
        <w:t xml:space="preserve"> states that the Bill that was eventually passed by Parliament on 7 May 2021 contained major and material amendments that were incorporated into the original Bill. He states that it is unlawful for Parliament to pass a </w:t>
      </w:r>
      <w:r w:rsidR="00F16AAD" w:rsidRPr="003950C5">
        <w:rPr>
          <w:rFonts w:ascii="Times New Roman" w:hAnsi="Times New Roman" w:cs="Times New Roman"/>
          <w:sz w:val="24"/>
          <w:szCs w:val="24"/>
        </w:rPr>
        <w:t>Constitutional Bill</w:t>
      </w:r>
      <w:r w:rsidR="00F608C8" w:rsidRPr="003950C5">
        <w:rPr>
          <w:rFonts w:ascii="Times New Roman" w:hAnsi="Times New Roman" w:cs="Times New Roman"/>
          <w:sz w:val="24"/>
          <w:szCs w:val="24"/>
        </w:rPr>
        <w:t xml:space="preserve"> which is not in express terms the same as that which was origina</w:t>
      </w:r>
      <w:r w:rsidR="00963D9F" w:rsidRPr="003950C5">
        <w:rPr>
          <w:rFonts w:ascii="Times New Roman" w:hAnsi="Times New Roman" w:cs="Times New Roman"/>
          <w:sz w:val="24"/>
          <w:szCs w:val="24"/>
        </w:rPr>
        <w:t xml:space="preserve">lly gazetted in terms of s </w:t>
      </w:r>
      <w:r w:rsidR="00ED68E4" w:rsidRPr="003950C5">
        <w:rPr>
          <w:rFonts w:ascii="Times New Roman" w:hAnsi="Times New Roman" w:cs="Times New Roman"/>
          <w:sz w:val="24"/>
          <w:szCs w:val="24"/>
        </w:rPr>
        <w:t>328</w:t>
      </w:r>
      <w:r w:rsidR="003950C5">
        <w:rPr>
          <w:rFonts w:ascii="Times New Roman" w:hAnsi="Times New Roman" w:cs="Times New Roman"/>
          <w:sz w:val="24"/>
          <w:szCs w:val="24"/>
        </w:rPr>
        <w:t xml:space="preserve"> </w:t>
      </w:r>
      <w:r w:rsidR="00F608C8" w:rsidRPr="003950C5">
        <w:rPr>
          <w:rFonts w:ascii="Times New Roman" w:hAnsi="Times New Roman" w:cs="Times New Roman"/>
          <w:sz w:val="24"/>
          <w:szCs w:val="24"/>
        </w:rPr>
        <w:t xml:space="preserve">(3) of the Constitution. In other words, so he averred, the Bill that is passed by Parliament must be the same Bill </w:t>
      </w:r>
      <w:r w:rsidR="00817230" w:rsidRPr="003950C5">
        <w:rPr>
          <w:rFonts w:ascii="Times New Roman" w:hAnsi="Times New Roman" w:cs="Times New Roman"/>
          <w:sz w:val="24"/>
          <w:szCs w:val="24"/>
        </w:rPr>
        <w:t xml:space="preserve">as </w:t>
      </w:r>
      <w:r w:rsidR="004D4B2C" w:rsidRPr="003950C5">
        <w:rPr>
          <w:rFonts w:ascii="Times New Roman" w:hAnsi="Times New Roman" w:cs="Times New Roman"/>
          <w:sz w:val="24"/>
          <w:szCs w:val="24"/>
        </w:rPr>
        <w:t xml:space="preserve">that </w:t>
      </w:r>
      <w:r w:rsidR="00817230" w:rsidRPr="003950C5">
        <w:rPr>
          <w:rFonts w:ascii="Times New Roman" w:hAnsi="Times New Roman" w:cs="Times New Roman"/>
          <w:sz w:val="24"/>
          <w:szCs w:val="24"/>
        </w:rPr>
        <w:t>originally</w:t>
      </w:r>
      <w:r w:rsidR="00F608C8" w:rsidRPr="003950C5">
        <w:rPr>
          <w:rFonts w:ascii="Times New Roman" w:hAnsi="Times New Roman" w:cs="Times New Roman"/>
          <w:sz w:val="24"/>
          <w:szCs w:val="24"/>
        </w:rPr>
        <w:t xml:space="preserve"> gazetted. Because the Bill that was eventually passed contained major amendments, it became materially different from the original Bill and was, consequently, invalid. He avers that where</w:t>
      </w:r>
      <w:r w:rsidR="004D4B2C" w:rsidRPr="003950C5">
        <w:rPr>
          <w:rFonts w:ascii="Times New Roman" w:hAnsi="Times New Roman" w:cs="Times New Roman"/>
          <w:sz w:val="24"/>
          <w:szCs w:val="24"/>
        </w:rPr>
        <w:t>, as in this case,</w:t>
      </w:r>
      <w:r w:rsidR="00F608C8" w:rsidRPr="003950C5">
        <w:rPr>
          <w:rFonts w:ascii="Times New Roman" w:hAnsi="Times New Roman" w:cs="Times New Roman"/>
          <w:sz w:val="24"/>
          <w:szCs w:val="24"/>
        </w:rPr>
        <w:t xml:space="preserve"> there are major and material amendments to a </w:t>
      </w:r>
      <w:r w:rsidR="00F16AAD" w:rsidRPr="003950C5">
        <w:rPr>
          <w:rFonts w:ascii="Times New Roman" w:hAnsi="Times New Roman" w:cs="Times New Roman"/>
          <w:sz w:val="24"/>
          <w:szCs w:val="24"/>
        </w:rPr>
        <w:t>Constitutional Bill</w:t>
      </w:r>
      <w:r w:rsidR="00F608C8" w:rsidRPr="003950C5">
        <w:rPr>
          <w:rFonts w:ascii="Times New Roman" w:hAnsi="Times New Roman" w:cs="Times New Roman"/>
          <w:sz w:val="24"/>
          <w:szCs w:val="24"/>
        </w:rPr>
        <w:t xml:space="preserve"> that </w:t>
      </w:r>
      <w:r w:rsidR="00963D9F" w:rsidRPr="003950C5">
        <w:rPr>
          <w:rFonts w:ascii="Times New Roman" w:hAnsi="Times New Roman" w:cs="Times New Roman"/>
          <w:sz w:val="24"/>
          <w:szCs w:val="24"/>
        </w:rPr>
        <w:t xml:space="preserve">has been gazetted in terms of s </w:t>
      </w:r>
      <w:r w:rsidR="00ED68E4" w:rsidRPr="003950C5">
        <w:rPr>
          <w:rFonts w:ascii="Times New Roman" w:hAnsi="Times New Roman" w:cs="Times New Roman"/>
          <w:sz w:val="24"/>
          <w:szCs w:val="24"/>
        </w:rPr>
        <w:t>328</w:t>
      </w:r>
      <w:r w:rsidR="003950C5">
        <w:rPr>
          <w:rFonts w:ascii="Times New Roman" w:hAnsi="Times New Roman" w:cs="Times New Roman"/>
          <w:sz w:val="24"/>
          <w:szCs w:val="24"/>
        </w:rPr>
        <w:t xml:space="preserve"> </w:t>
      </w:r>
      <w:r w:rsidR="00F608C8" w:rsidRPr="003950C5">
        <w:rPr>
          <w:rFonts w:ascii="Times New Roman" w:hAnsi="Times New Roman" w:cs="Times New Roman"/>
          <w:sz w:val="24"/>
          <w:szCs w:val="24"/>
        </w:rPr>
        <w:t xml:space="preserve">(3) of the Constitution of Zimbabwe, then such amendments should be gazetted for a further period of </w:t>
      </w:r>
      <w:r w:rsidR="00F261A3" w:rsidRPr="003950C5">
        <w:rPr>
          <w:rFonts w:ascii="Times New Roman" w:hAnsi="Times New Roman" w:cs="Times New Roman"/>
          <w:sz w:val="24"/>
          <w:szCs w:val="24"/>
        </w:rPr>
        <w:t>ninety (</w:t>
      </w:r>
      <w:r w:rsidR="00F608C8" w:rsidRPr="003950C5">
        <w:rPr>
          <w:rFonts w:ascii="Times New Roman" w:hAnsi="Times New Roman" w:cs="Times New Roman"/>
          <w:sz w:val="24"/>
          <w:szCs w:val="24"/>
        </w:rPr>
        <w:t>90</w:t>
      </w:r>
      <w:r w:rsidR="00F261A3" w:rsidRPr="003950C5">
        <w:rPr>
          <w:rFonts w:ascii="Times New Roman" w:hAnsi="Times New Roman" w:cs="Times New Roman"/>
          <w:sz w:val="24"/>
          <w:szCs w:val="24"/>
        </w:rPr>
        <w:t>)</w:t>
      </w:r>
      <w:r w:rsidR="00F608C8" w:rsidRPr="003950C5">
        <w:rPr>
          <w:rFonts w:ascii="Times New Roman" w:hAnsi="Times New Roman" w:cs="Times New Roman"/>
          <w:sz w:val="24"/>
          <w:szCs w:val="24"/>
        </w:rPr>
        <w:t xml:space="preserve"> days in terms of the same section and subjected to </w:t>
      </w:r>
      <w:r w:rsidR="004D4B2C" w:rsidRPr="003950C5">
        <w:rPr>
          <w:rFonts w:ascii="Times New Roman" w:hAnsi="Times New Roman" w:cs="Times New Roman"/>
          <w:sz w:val="24"/>
          <w:szCs w:val="24"/>
        </w:rPr>
        <w:t xml:space="preserve">further </w:t>
      </w:r>
      <w:r w:rsidR="00F608C8" w:rsidRPr="003950C5">
        <w:rPr>
          <w:rFonts w:ascii="Times New Roman" w:hAnsi="Times New Roman" w:cs="Times New Roman"/>
          <w:sz w:val="24"/>
          <w:szCs w:val="24"/>
        </w:rPr>
        <w:t>debate by members of the public in public meetings and through written submissions as prov</w:t>
      </w:r>
      <w:r w:rsidR="00963D9F" w:rsidRPr="003950C5">
        <w:rPr>
          <w:rFonts w:ascii="Times New Roman" w:hAnsi="Times New Roman" w:cs="Times New Roman"/>
          <w:sz w:val="24"/>
          <w:szCs w:val="24"/>
        </w:rPr>
        <w:t xml:space="preserve">ided for in subsection (4) of s </w:t>
      </w:r>
      <w:r w:rsidR="00F608C8" w:rsidRPr="003950C5">
        <w:rPr>
          <w:rFonts w:ascii="Times New Roman" w:hAnsi="Times New Roman" w:cs="Times New Roman"/>
          <w:sz w:val="24"/>
          <w:szCs w:val="24"/>
        </w:rPr>
        <w:t>3</w:t>
      </w:r>
      <w:r w:rsidR="00963D9F" w:rsidRPr="003950C5">
        <w:rPr>
          <w:rFonts w:ascii="Times New Roman" w:hAnsi="Times New Roman" w:cs="Times New Roman"/>
          <w:sz w:val="24"/>
          <w:szCs w:val="24"/>
        </w:rPr>
        <w:t>28</w:t>
      </w:r>
      <w:r w:rsidR="00E51A49" w:rsidRPr="003950C5">
        <w:rPr>
          <w:rFonts w:ascii="Times New Roman" w:hAnsi="Times New Roman" w:cs="Times New Roman"/>
          <w:sz w:val="24"/>
          <w:szCs w:val="24"/>
        </w:rPr>
        <w:t xml:space="preserve"> of the Constitution</w:t>
      </w:r>
      <w:r w:rsidR="00963D9F" w:rsidRPr="003950C5">
        <w:rPr>
          <w:rFonts w:ascii="Times New Roman" w:hAnsi="Times New Roman" w:cs="Times New Roman"/>
          <w:sz w:val="24"/>
          <w:szCs w:val="24"/>
        </w:rPr>
        <w:t xml:space="preserve">. In failing to ensure that s </w:t>
      </w:r>
      <w:r w:rsidR="00F608C8" w:rsidRPr="003950C5">
        <w:rPr>
          <w:rFonts w:ascii="Times New Roman" w:hAnsi="Times New Roman" w:cs="Times New Roman"/>
          <w:sz w:val="24"/>
          <w:szCs w:val="24"/>
        </w:rPr>
        <w:t>328 of the Constitution was complied with, both Parliament and the President failed to fulfil the constitutional obligation to</w:t>
      </w:r>
      <w:r w:rsidR="00C009ED" w:rsidRPr="003950C5">
        <w:rPr>
          <w:rFonts w:ascii="Times New Roman" w:hAnsi="Times New Roman" w:cs="Times New Roman"/>
          <w:sz w:val="24"/>
          <w:szCs w:val="24"/>
        </w:rPr>
        <w:t xml:space="preserve"> p</w:t>
      </w:r>
      <w:r w:rsidR="00963D9F" w:rsidRPr="003950C5">
        <w:rPr>
          <w:rFonts w:ascii="Times New Roman" w:hAnsi="Times New Roman" w:cs="Times New Roman"/>
          <w:sz w:val="24"/>
          <w:szCs w:val="24"/>
        </w:rPr>
        <w:t xml:space="preserve">ass a Bill that complied with s </w:t>
      </w:r>
      <w:r w:rsidR="00C009ED" w:rsidRPr="003950C5">
        <w:rPr>
          <w:rFonts w:ascii="Times New Roman" w:hAnsi="Times New Roman" w:cs="Times New Roman"/>
          <w:sz w:val="24"/>
          <w:szCs w:val="24"/>
        </w:rPr>
        <w:t xml:space="preserve">328 of the Constitution. </w:t>
      </w:r>
      <w:r w:rsidR="00C46E33" w:rsidRPr="003950C5">
        <w:rPr>
          <w:rFonts w:ascii="Times New Roman" w:hAnsi="Times New Roman" w:cs="Times New Roman"/>
          <w:sz w:val="24"/>
          <w:szCs w:val="24"/>
        </w:rPr>
        <w:t>The Bill was passed by both the National Assembly and the Senate in May 2021 and was signed and gazetted into law by the President on 7 May 2021 as Constitution</w:t>
      </w:r>
      <w:r w:rsidR="001D4CBD" w:rsidRPr="003950C5">
        <w:rPr>
          <w:rFonts w:ascii="Times New Roman" w:hAnsi="Times New Roman" w:cs="Times New Roman"/>
          <w:sz w:val="24"/>
          <w:szCs w:val="24"/>
        </w:rPr>
        <w:t xml:space="preserve"> of Zimbabwe Amendment (No.2),</w:t>
      </w:r>
      <w:r w:rsidR="00C46E33" w:rsidRPr="003950C5">
        <w:rPr>
          <w:rFonts w:ascii="Times New Roman" w:hAnsi="Times New Roman" w:cs="Times New Roman"/>
          <w:sz w:val="24"/>
          <w:szCs w:val="24"/>
        </w:rPr>
        <w:t xml:space="preserve"> Act </w:t>
      </w:r>
      <w:r w:rsidR="009A71F1" w:rsidRPr="003950C5">
        <w:rPr>
          <w:rFonts w:ascii="Times New Roman" w:hAnsi="Times New Roman" w:cs="Times New Roman"/>
          <w:sz w:val="24"/>
          <w:szCs w:val="24"/>
        </w:rPr>
        <w:t xml:space="preserve">No.2 </w:t>
      </w:r>
      <w:r w:rsidR="00C46E33" w:rsidRPr="003950C5">
        <w:rPr>
          <w:rFonts w:ascii="Times New Roman" w:hAnsi="Times New Roman" w:cs="Times New Roman"/>
          <w:sz w:val="24"/>
          <w:szCs w:val="24"/>
        </w:rPr>
        <w:t>of 2021.</w:t>
      </w:r>
    </w:p>
    <w:p w14:paraId="1337CDD8" w14:textId="77777777" w:rsidR="008B6713" w:rsidRPr="003950C5" w:rsidRDefault="008B6713" w:rsidP="008B6713">
      <w:pPr>
        <w:spacing w:after="0" w:line="480" w:lineRule="auto"/>
        <w:ind w:left="1134" w:hanging="1134"/>
        <w:jc w:val="both"/>
        <w:rPr>
          <w:rFonts w:ascii="Times New Roman" w:hAnsi="Times New Roman" w:cs="Times New Roman"/>
          <w:b/>
          <w:sz w:val="24"/>
          <w:szCs w:val="24"/>
        </w:rPr>
      </w:pPr>
    </w:p>
    <w:p w14:paraId="562F64C9" w14:textId="5A58A406" w:rsidR="00A51695" w:rsidRPr="003950C5" w:rsidRDefault="00A51695" w:rsidP="008B6713">
      <w:pPr>
        <w:spacing w:after="0" w:line="480" w:lineRule="auto"/>
        <w:ind w:left="1134" w:hanging="1134"/>
        <w:jc w:val="both"/>
        <w:rPr>
          <w:rFonts w:ascii="Times New Roman" w:hAnsi="Times New Roman" w:cs="Times New Roman"/>
          <w:b/>
          <w:sz w:val="24"/>
          <w:szCs w:val="24"/>
        </w:rPr>
      </w:pPr>
      <w:r w:rsidRPr="003950C5">
        <w:rPr>
          <w:rFonts w:ascii="Times New Roman" w:hAnsi="Times New Roman" w:cs="Times New Roman"/>
          <w:sz w:val="24"/>
          <w:szCs w:val="24"/>
        </w:rPr>
        <w:lastRenderedPageBreak/>
        <w:t>[8]</w:t>
      </w:r>
      <w:r w:rsidRPr="003950C5">
        <w:rPr>
          <w:rFonts w:ascii="Times New Roman" w:hAnsi="Times New Roman" w:cs="Times New Roman"/>
          <w:sz w:val="24"/>
          <w:szCs w:val="24"/>
        </w:rPr>
        <w:tab/>
        <w:t xml:space="preserve">The applicants </w:t>
      </w:r>
      <w:r w:rsidR="008D1A50" w:rsidRPr="003950C5">
        <w:rPr>
          <w:rFonts w:ascii="Times New Roman" w:hAnsi="Times New Roman" w:cs="Times New Roman"/>
          <w:sz w:val="24"/>
          <w:szCs w:val="24"/>
        </w:rPr>
        <w:t xml:space="preserve">itemise the amendments </w:t>
      </w:r>
      <w:r w:rsidR="003F6A4D" w:rsidRPr="003950C5">
        <w:rPr>
          <w:rFonts w:ascii="Times New Roman" w:hAnsi="Times New Roman" w:cs="Times New Roman"/>
          <w:sz w:val="24"/>
          <w:szCs w:val="24"/>
        </w:rPr>
        <w:t xml:space="preserve">they say were material </w:t>
      </w:r>
      <w:r w:rsidR="008D1A50" w:rsidRPr="003950C5">
        <w:rPr>
          <w:rFonts w:ascii="Times New Roman" w:hAnsi="Times New Roman" w:cs="Times New Roman"/>
          <w:sz w:val="24"/>
          <w:szCs w:val="24"/>
        </w:rPr>
        <w:t xml:space="preserve">that were introduced at </w:t>
      </w:r>
      <w:r w:rsidR="009A71F1" w:rsidRPr="003950C5">
        <w:rPr>
          <w:rFonts w:ascii="Times New Roman" w:hAnsi="Times New Roman" w:cs="Times New Roman"/>
          <w:sz w:val="24"/>
          <w:szCs w:val="24"/>
        </w:rPr>
        <w:t xml:space="preserve">the </w:t>
      </w:r>
      <w:r w:rsidR="001158A3" w:rsidRPr="003950C5">
        <w:rPr>
          <w:rFonts w:ascii="Times New Roman" w:hAnsi="Times New Roman" w:cs="Times New Roman"/>
          <w:sz w:val="24"/>
          <w:szCs w:val="24"/>
        </w:rPr>
        <w:t>Committee Stage</w:t>
      </w:r>
      <w:r w:rsidR="008D1A50" w:rsidRPr="003950C5">
        <w:rPr>
          <w:rFonts w:ascii="Times New Roman" w:hAnsi="Times New Roman" w:cs="Times New Roman"/>
          <w:sz w:val="24"/>
          <w:szCs w:val="24"/>
        </w:rPr>
        <w:t xml:space="preserve"> </w:t>
      </w:r>
      <w:r w:rsidR="001D4CBD" w:rsidRPr="003950C5">
        <w:rPr>
          <w:rFonts w:ascii="Times New Roman" w:hAnsi="Times New Roman" w:cs="Times New Roman"/>
          <w:sz w:val="24"/>
          <w:szCs w:val="24"/>
        </w:rPr>
        <w:t xml:space="preserve">of Parliament </w:t>
      </w:r>
      <w:r w:rsidR="008D1A50" w:rsidRPr="003950C5">
        <w:rPr>
          <w:rFonts w:ascii="Times New Roman" w:hAnsi="Times New Roman" w:cs="Times New Roman"/>
          <w:sz w:val="24"/>
          <w:szCs w:val="24"/>
        </w:rPr>
        <w:t>as being the following:-</w:t>
      </w:r>
    </w:p>
    <w:p w14:paraId="7B46CE78" w14:textId="77777777" w:rsidR="001A2885" w:rsidRPr="003950C5" w:rsidRDefault="001A2885" w:rsidP="00B80F14">
      <w:pPr>
        <w:spacing w:after="0" w:line="480" w:lineRule="auto"/>
        <w:jc w:val="both"/>
        <w:rPr>
          <w:rFonts w:ascii="Times New Roman" w:hAnsi="Times New Roman" w:cs="Times New Roman"/>
          <w:sz w:val="24"/>
          <w:szCs w:val="24"/>
        </w:rPr>
      </w:pPr>
    </w:p>
    <w:p w14:paraId="70A902CD" w14:textId="05E59AC3" w:rsidR="008D1A50" w:rsidRPr="003950C5" w:rsidRDefault="00C963A4" w:rsidP="008B6713">
      <w:pPr>
        <w:pStyle w:val="ListParagraph"/>
        <w:numPr>
          <w:ilvl w:val="0"/>
          <w:numId w:val="11"/>
        </w:numPr>
        <w:spacing w:after="0" w:line="480" w:lineRule="auto"/>
        <w:ind w:left="1134" w:hanging="774"/>
        <w:jc w:val="both"/>
        <w:rPr>
          <w:rFonts w:ascii="Times New Roman" w:hAnsi="Times New Roman" w:cs="Times New Roman"/>
          <w:sz w:val="24"/>
          <w:szCs w:val="24"/>
        </w:rPr>
      </w:pPr>
      <w:r w:rsidRPr="003950C5">
        <w:rPr>
          <w:rFonts w:ascii="Times New Roman" w:hAnsi="Times New Roman" w:cs="Times New Roman"/>
          <w:sz w:val="24"/>
          <w:szCs w:val="24"/>
        </w:rPr>
        <w:t>t</w:t>
      </w:r>
      <w:r w:rsidR="00963D9F" w:rsidRPr="003950C5">
        <w:rPr>
          <w:rFonts w:ascii="Times New Roman" w:hAnsi="Times New Roman" w:cs="Times New Roman"/>
          <w:sz w:val="24"/>
          <w:szCs w:val="24"/>
        </w:rPr>
        <w:t xml:space="preserve">he </w:t>
      </w:r>
      <w:r w:rsidR="00963D9F" w:rsidRPr="003950C5">
        <w:rPr>
          <w:rFonts w:ascii="Times New Roman" w:hAnsi="Times New Roman" w:cs="Times New Roman"/>
          <w:i/>
          <w:sz w:val="24"/>
          <w:szCs w:val="24"/>
        </w:rPr>
        <w:t>proviso</w:t>
      </w:r>
      <w:r w:rsidR="00963D9F" w:rsidRPr="003950C5">
        <w:rPr>
          <w:rFonts w:ascii="Times New Roman" w:hAnsi="Times New Roman" w:cs="Times New Roman"/>
          <w:sz w:val="24"/>
          <w:szCs w:val="24"/>
        </w:rPr>
        <w:t xml:space="preserve"> that was added to s </w:t>
      </w:r>
      <w:r w:rsidR="008D1A50" w:rsidRPr="003950C5">
        <w:rPr>
          <w:rFonts w:ascii="Times New Roman" w:hAnsi="Times New Roman" w:cs="Times New Roman"/>
          <w:sz w:val="24"/>
          <w:szCs w:val="24"/>
        </w:rPr>
        <w:t xml:space="preserve">124 of the Constitution relating to a proposal by Priscilla </w:t>
      </w:r>
      <w:proofErr w:type="spellStart"/>
      <w:r w:rsidR="008D1A50" w:rsidRPr="003950C5">
        <w:rPr>
          <w:rFonts w:ascii="Times New Roman" w:hAnsi="Times New Roman" w:cs="Times New Roman"/>
          <w:sz w:val="24"/>
          <w:szCs w:val="24"/>
        </w:rPr>
        <w:t>Mushonga</w:t>
      </w:r>
      <w:proofErr w:type="spellEnd"/>
      <w:r w:rsidR="008D1A50" w:rsidRPr="003950C5">
        <w:rPr>
          <w:rFonts w:ascii="Times New Roman" w:hAnsi="Times New Roman" w:cs="Times New Roman"/>
          <w:sz w:val="24"/>
          <w:szCs w:val="24"/>
        </w:rPr>
        <w:t xml:space="preserve"> for political parties to ensure that </w:t>
      </w:r>
      <w:r w:rsidR="001A2885" w:rsidRPr="003950C5">
        <w:rPr>
          <w:rFonts w:ascii="Times New Roman" w:hAnsi="Times New Roman" w:cs="Times New Roman"/>
          <w:sz w:val="24"/>
          <w:szCs w:val="24"/>
        </w:rPr>
        <w:t xml:space="preserve">ten of the sixty women members would be persons under the age of thirty five; that women with disabilities are represented on party lists and young women with disabilities are represented on their party lists in terms of an Act of Parliament. </w:t>
      </w:r>
    </w:p>
    <w:p w14:paraId="666BC847" w14:textId="77777777" w:rsidR="001A2885" w:rsidRPr="003950C5" w:rsidRDefault="001A2885" w:rsidP="00B80F14">
      <w:pPr>
        <w:spacing w:after="0" w:line="480" w:lineRule="auto"/>
        <w:jc w:val="both"/>
        <w:rPr>
          <w:rFonts w:ascii="Times New Roman" w:hAnsi="Times New Roman" w:cs="Times New Roman"/>
          <w:sz w:val="24"/>
          <w:szCs w:val="24"/>
        </w:rPr>
      </w:pPr>
    </w:p>
    <w:p w14:paraId="2AE96D99" w14:textId="2363731D" w:rsidR="001A2885" w:rsidRPr="003950C5" w:rsidRDefault="00C963A4" w:rsidP="008B6713">
      <w:pPr>
        <w:pStyle w:val="ListParagraph"/>
        <w:numPr>
          <w:ilvl w:val="0"/>
          <w:numId w:val="11"/>
        </w:numPr>
        <w:spacing w:after="0" w:line="480" w:lineRule="auto"/>
        <w:ind w:left="1134" w:hanging="774"/>
        <w:jc w:val="both"/>
        <w:rPr>
          <w:rFonts w:ascii="Times New Roman" w:hAnsi="Times New Roman" w:cs="Times New Roman"/>
          <w:sz w:val="24"/>
          <w:szCs w:val="24"/>
        </w:rPr>
      </w:pPr>
      <w:r w:rsidRPr="003950C5">
        <w:rPr>
          <w:rFonts w:ascii="Times New Roman" w:hAnsi="Times New Roman" w:cs="Times New Roman"/>
          <w:sz w:val="24"/>
          <w:szCs w:val="24"/>
        </w:rPr>
        <w:t>t</w:t>
      </w:r>
      <w:r w:rsidR="00963D9F" w:rsidRPr="003950C5">
        <w:rPr>
          <w:rFonts w:ascii="Times New Roman" w:hAnsi="Times New Roman" w:cs="Times New Roman"/>
          <w:sz w:val="24"/>
          <w:szCs w:val="24"/>
        </w:rPr>
        <w:t xml:space="preserve">he amendment to s </w:t>
      </w:r>
      <w:r w:rsidR="001A2885" w:rsidRPr="003950C5">
        <w:rPr>
          <w:rFonts w:ascii="Times New Roman" w:hAnsi="Times New Roman" w:cs="Times New Roman"/>
          <w:sz w:val="24"/>
          <w:szCs w:val="24"/>
        </w:rPr>
        <w:t>180 of the Constitution which now made provision that an appointment of a Judge could be made by the President whenever it become</w:t>
      </w:r>
      <w:r w:rsidR="001B7260" w:rsidRPr="003950C5">
        <w:rPr>
          <w:rFonts w:ascii="Times New Roman" w:hAnsi="Times New Roman" w:cs="Times New Roman"/>
          <w:sz w:val="24"/>
          <w:szCs w:val="24"/>
        </w:rPr>
        <w:t>s</w:t>
      </w:r>
      <w:r w:rsidR="001A2885" w:rsidRPr="003950C5">
        <w:rPr>
          <w:rFonts w:ascii="Times New Roman" w:hAnsi="Times New Roman" w:cs="Times New Roman"/>
          <w:sz w:val="24"/>
          <w:szCs w:val="24"/>
        </w:rPr>
        <w:t xml:space="preserve"> necessary to do so rather than whenever a vacancy arose.</w:t>
      </w:r>
    </w:p>
    <w:p w14:paraId="4FEF4134" w14:textId="77777777" w:rsidR="001A2885" w:rsidRPr="003950C5" w:rsidRDefault="001A2885" w:rsidP="00B80F14">
      <w:pPr>
        <w:spacing w:after="0" w:line="480" w:lineRule="auto"/>
        <w:jc w:val="both"/>
        <w:rPr>
          <w:rFonts w:ascii="Times New Roman" w:hAnsi="Times New Roman" w:cs="Times New Roman"/>
          <w:sz w:val="24"/>
          <w:szCs w:val="24"/>
        </w:rPr>
      </w:pPr>
    </w:p>
    <w:p w14:paraId="07968D7C" w14:textId="1EDA83A5" w:rsidR="006D2A75" w:rsidRPr="003950C5" w:rsidRDefault="00C963A4" w:rsidP="008B6713">
      <w:pPr>
        <w:pStyle w:val="ListParagraph"/>
        <w:numPr>
          <w:ilvl w:val="0"/>
          <w:numId w:val="11"/>
        </w:numPr>
        <w:spacing w:after="0" w:line="480" w:lineRule="auto"/>
        <w:ind w:left="1134" w:hanging="774"/>
        <w:jc w:val="both"/>
        <w:rPr>
          <w:rFonts w:ascii="Times New Roman" w:hAnsi="Times New Roman" w:cs="Times New Roman"/>
          <w:sz w:val="24"/>
          <w:szCs w:val="24"/>
        </w:rPr>
      </w:pPr>
      <w:proofErr w:type="gramStart"/>
      <w:r w:rsidRPr="003950C5">
        <w:rPr>
          <w:rFonts w:ascii="Times New Roman" w:hAnsi="Times New Roman" w:cs="Times New Roman"/>
          <w:sz w:val="24"/>
          <w:szCs w:val="24"/>
        </w:rPr>
        <w:t>t</w:t>
      </w:r>
      <w:r w:rsidR="00963D9F" w:rsidRPr="003950C5">
        <w:rPr>
          <w:rFonts w:ascii="Times New Roman" w:hAnsi="Times New Roman" w:cs="Times New Roman"/>
          <w:sz w:val="24"/>
          <w:szCs w:val="24"/>
        </w:rPr>
        <w:t>he</w:t>
      </w:r>
      <w:proofErr w:type="gramEnd"/>
      <w:r w:rsidR="00963D9F" w:rsidRPr="003950C5">
        <w:rPr>
          <w:rFonts w:ascii="Times New Roman" w:hAnsi="Times New Roman" w:cs="Times New Roman"/>
          <w:sz w:val="24"/>
          <w:szCs w:val="24"/>
        </w:rPr>
        <w:t xml:space="preserve"> amendment to s </w:t>
      </w:r>
      <w:r w:rsidR="001A2885" w:rsidRPr="003950C5">
        <w:rPr>
          <w:rFonts w:ascii="Times New Roman" w:hAnsi="Times New Roman" w:cs="Times New Roman"/>
          <w:sz w:val="24"/>
          <w:szCs w:val="24"/>
        </w:rPr>
        <w:t xml:space="preserve">186 of the Constitution increasing the retirement age of Judges from 70 to 75 </w:t>
      </w:r>
      <w:r w:rsidR="00343F82" w:rsidRPr="003950C5">
        <w:rPr>
          <w:rFonts w:ascii="Times New Roman" w:hAnsi="Times New Roman" w:cs="Times New Roman"/>
          <w:sz w:val="24"/>
          <w:szCs w:val="24"/>
        </w:rPr>
        <w:t xml:space="preserve">years </w:t>
      </w:r>
      <w:r w:rsidR="001A2885" w:rsidRPr="003950C5">
        <w:rPr>
          <w:rFonts w:ascii="Times New Roman" w:hAnsi="Times New Roman" w:cs="Times New Roman"/>
          <w:sz w:val="24"/>
          <w:szCs w:val="24"/>
        </w:rPr>
        <w:t>subject to an election by the Judge to continue and approval by the President. It further provided that, notw</w:t>
      </w:r>
      <w:r w:rsidR="00963D9F" w:rsidRPr="003950C5">
        <w:rPr>
          <w:rFonts w:ascii="Times New Roman" w:hAnsi="Times New Roman" w:cs="Times New Roman"/>
          <w:sz w:val="24"/>
          <w:szCs w:val="24"/>
        </w:rPr>
        <w:t xml:space="preserve">ithstanding the provisions of s </w:t>
      </w:r>
      <w:r w:rsidR="00ED68E4" w:rsidRPr="003950C5">
        <w:rPr>
          <w:rFonts w:ascii="Times New Roman" w:hAnsi="Times New Roman" w:cs="Times New Roman"/>
          <w:sz w:val="24"/>
          <w:szCs w:val="24"/>
        </w:rPr>
        <w:t>328</w:t>
      </w:r>
      <w:r w:rsidR="003950C5">
        <w:rPr>
          <w:rFonts w:ascii="Times New Roman" w:hAnsi="Times New Roman" w:cs="Times New Roman"/>
          <w:sz w:val="24"/>
          <w:szCs w:val="24"/>
        </w:rPr>
        <w:t xml:space="preserve"> </w:t>
      </w:r>
      <w:r w:rsidR="001A2885" w:rsidRPr="003950C5">
        <w:rPr>
          <w:rFonts w:ascii="Times New Roman" w:hAnsi="Times New Roman" w:cs="Times New Roman"/>
          <w:sz w:val="24"/>
          <w:szCs w:val="24"/>
        </w:rPr>
        <w:t>(7)</w:t>
      </w:r>
      <w:r w:rsidRPr="003950C5">
        <w:rPr>
          <w:rFonts w:ascii="Times New Roman" w:hAnsi="Times New Roman" w:cs="Times New Roman"/>
          <w:sz w:val="24"/>
          <w:szCs w:val="24"/>
        </w:rPr>
        <w:t>,</w:t>
      </w:r>
      <w:r w:rsidR="001A2885" w:rsidRPr="003950C5">
        <w:rPr>
          <w:rFonts w:ascii="Times New Roman" w:hAnsi="Times New Roman" w:cs="Times New Roman"/>
          <w:sz w:val="24"/>
          <w:szCs w:val="24"/>
        </w:rPr>
        <w:t xml:space="preserve"> the amendment would apply to the continuation in office of the Chief Justice,</w:t>
      </w:r>
      <w:r w:rsidR="00EA3F18" w:rsidRPr="003950C5">
        <w:rPr>
          <w:rFonts w:ascii="Times New Roman" w:hAnsi="Times New Roman" w:cs="Times New Roman"/>
          <w:sz w:val="24"/>
          <w:szCs w:val="24"/>
        </w:rPr>
        <w:t xml:space="preserve"> Deputy Chief Justice,</w:t>
      </w:r>
      <w:r w:rsidR="001A2885" w:rsidRPr="003950C5">
        <w:rPr>
          <w:rFonts w:ascii="Times New Roman" w:hAnsi="Times New Roman" w:cs="Times New Roman"/>
          <w:sz w:val="24"/>
          <w:szCs w:val="24"/>
        </w:rPr>
        <w:t xml:space="preserve"> Judges of the Constitutional Court and Supreme Court.</w:t>
      </w:r>
    </w:p>
    <w:p w14:paraId="23B90E28" w14:textId="77777777" w:rsidR="006D2A75" w:rsidRPr="003950C5" w:rsidRDefault="006D2A75" w:rsidP="006D2A75">
      <w:pPr>
        <w:spacing w:after="0" w:line="480" w:lineRule="auto"/>
        <w:jc w:val="both"/>
        <w:rPr>
          <w:rFonts w:ascii="Times New Roman" w:hAnsi="Times New Roman" w:cs="Times New Roman"/>
          <w:sz w:val="24"/>
          <w:szCs w:val="24"/>
        </w:rPr>
      </w:pPr>
    </w:p>
    <w:p w14:paraId="15340444" w14:textId="5CD58D32" w:rsidR="001A2885" w:rsidRPr="003950C5" w:rsidRDefault="006D2A75" w:rsidP="008B6713">
      <w:pPr>
        <w:pStyle w:val="ListParagraph"/>
        <w:numPr>
          <w:ilvl w:val="0"/>
          <w:numId w:val="11"/>
        </w:numPr>
        <w:spacing w:after="0" w:line="480" w:lineRule="auto"/>
        <w:ind w:left="1134" w:hanging="774"/>
        <w:jc w:val="both"/>
        <w:rPr>
          <w:rFonts w:ascii="Times New Roman" w:hAnsi="Times New Roman" w:cs="Times New Roman"/>
          <w:sz w:val="24"/>
          <w:szCs w:val="24"/>
        </w:rPr>
      </w:pPr>
      <w:proofErr w:type="gramStart"/>
      <w:r w:rsidRPr="003950C5">
        <w:rPr>
          <w:rFonts w:ascii="Times New Roman" w:hAnsi="Times New Roman" w:cs="Times New Roman"/>
          <w:sz w:val="24"/>
          <w:szCs w:val="24"/>
        </w:rPr>
        <w:t>the</w:t>
      </w:r>
      <w:proofErr w:type="gramEnd"/>
      <w:r w:rsidRPr="003950C5">
        <w:rPr>
          <w:rFonts w:ascii="Times New Roman" w:hAnsi="Times New Roman" w:cs="Times New Roman"/>
          <w:sz w:val="24"/>
          <w:szCs w:val="24"/>
        </w:rPr>
        <w:t xml:space="preserve"> a</w:t>
      </w:r>
      <w:r w:rsidR="001A2885" w:rsidRPr="003950C5">
        <w:rPr>
          <w:rFonts w:ascii="Times New Roman" w:hAnsi="Times New Roman" w:cs="Times New Roman"/>
          <w:sz w:val="24"/>
          <w:szCs w:val="24"/>
        </w:rPr>
        <w:t>mendment to s 199 providing that 10% of persons to be employed in the public service would be persons with disabilities.</w:t>
      </w:r>
    </w:p>
    <w:p w14:paraId="1ABA09FC" w14:textId="77777777" w:rsidR="007B0035" w:rsidRPr="003950C5" w:rsidRDefault="007B0035" w:rsidP="007B0035">
      <w:pPr>
        <w:pStyle w:val="ListParagraph"/>
        <w:spacing w:after="0" w:line="480" w:lineRule="auto"/>
        <w:jc w:val="both"/>
        <w:rPr>
          <w:rFonts w:ascii="Times New Roman" w:hAnsi="Times New Roman" w:cs="Times New Roman"/>
          <w:sz w:val="24"/>
          <w:szCs w:val="24"/>
        </w:rPr>
      </w:pPr>
    </w:p>
    <w:p w14:paraId="6E1DCBC2" w14:textId="190A2D28" w:rsidR="007B0035" w:rsidRPr="003950C5" w:rsidRDefault="006D2A75" w:rsidP="008B6713">
      <w:pPr>
        <w:pStyle w:val="ListParagraph"/>
        <w:numPr>
          <w:ilvl w:val="0"/>
          <w:numId w:val="11"/>
        </w:numPr>
        <w:spacing w:after="0" w:line="480" w:lineRule="auto"/>
        <w:ind w:left="1134" w:hanging="774"/>
        <w:jc w:val="both"/>
        <w:rPr>
          <w:rFonts w:ascii="Times New Roman" w:hAnsi="Times New Roman" w:cs="Times New Roman"/>
          <w:sz w:val="24"/>
          <w:szCs w:val="24"/>
        </w:rPr>
      </w:pPr>
      <w:proofErr w:type="gramStart"/>
      <w:r w:rsidRPr="003950C5">
        <w:rPr>
          <w:rFonts w:ascii="Times New Roman" w:hAnsi="Times New Roman" w:cs="Times New Roman"/>
          <w:sz w:val="24"/>
          <w:szCs w:val="24"/>
        </w:rPr>
        <w:t>the</w:t>
      </w:r>
      <w:proofErr w:type="gramEnd"/>
      <w:r w:rsidRPr="003950C5">
        <w:rPr>
          <w:rFonts w:ascii="Times New Roman" w:hAnsi="Times New Roman" w:cs="Times New Roman"/>
          <w:sz w:val="24"/>
          <w:szCs w:val="24"/>
        </w:rPr>
        <w:t xml:space="preserve"> a</w:t>
      </w:r>
      <w:r w:rsidR="007B0035" w:rsidRPr="003950C5">
        <w:rPr>
          <w:rFonts w:ascii="Times New Roman" w:hAnsi="Times New Roman" w:cs="Times New Roman"/>
          <w:sz w:val="24"/>
          <w:szCs w:val="24"/>
        </w:rPr>
        <w:t xml:space="preserve">mendment </w:t>
      </w:r>
      <w:r w:rsidRPr="003950C5">
        <w:rPr>
          <w:rFonts w:ascii="Times New Roman" w:hAnsi="Times New Roman" w:cs="Times New Roman"/>
          <w:sz w:val="24"/>
          <w:szCs w:val="24"/>
        </w:rPr>
        <w:t>to</w:t>
      </w:r>
      <w:r w:rsidR="007B0035" w:rsidRPr="003950C5">
        <w:rPr>
          <w:rFonts w:ascii="Times New Roman" w:hAnsi="Times New Roman" w:cs="Times New Roman"/>
          <w:sz w:val="24"/>
          <w:szCs w:val="24"/>
        </w:rPr>
        <w:t xml:space="preserve"> s 268 providing that members of a provincial council should include ten women elected by a system of proportional representation.</w:t>
      </w:r>
    </w:p>
    <w:p w14:paraId="256F46FB" w14:textId="77777777" w:rsidR="007B0035" w:rsidRPr="003950C5" w:rsidRDefault="007B0035" w:rsidP="007B0035">
      <w:pPr>
        <w:pStyle w:val="ListParagraph"/>
        <w:rPr>
          <w:rFonts w:ascii="Times New Roman" w:hAnsi="Times New Roman" w:cs="Times New Roman"/>
          <w:sz w:val="24"/>
          <w:szCs w:val="24"/>
        </w:rPr>
      </w:pPr>
    </w:p>
    <w:p w14:paraId="140CA9F0" w14:textId="3FF91799" w:rsidR="008028B9" w:rsidRPr="003950C5" w:rsidRDefault="006D2A75" w:rsidP="008B6713">
      <w:pPr>
        <w:pStyle w:val="ListParagraph"/>
        <w:numPr>
          <w:ilvl w:val="0"/>
          <w:numId w:val="11"/>
        </w:numPr>
        <w:spacing w:after="0" w:line="480" w:lineRule="auto"/>
        <w:ind w:left="1134" w:hanging="774"/>
        <w:jc w:val="both"/>
        <w:rPr>
          <w:rFonts w:ascii="Times New Roman" w:hAnsi="Times New Roman" w:cs="Times New Roman"/>
          <w:sz w:val="24"/>
          <w:szCs w:val="24"/>
        </w:rPr>
      </w:pPr>
      <w:proofErr w:type="gramStart"/>
      <w:r w:rsidRPr="003950C5">
        <w:rPr>
          <w:rFonts w:ascii="Times New Roman" w:hAnsi="Times New Roman" w:cs="Times New Roman"/>
          <w:sz w:val="24"/>
          <w:szCs w:val="24"/>
        </w:rPr>
        <w:lastRenderedPageBreak/>
        <w:t>the</w:t>
      </w:r>
      <w:proofErr w:type="gramEnd"/>
      <w:r w:rsidRPr="003950C5">
        <w:rPr>
          <w:rFonts w:ascii="Times New Roman" w:hAnsi="Times New Roman" w:cs="Times New Roman"/>
          <w:sz w:val="24"/>
          <w:szCs w:val="24"/>
        </w:rPr>
        <w:t xml:space="preserve"> a</w:t>
      </w:r>
      <w:r w:rsidR="006A1543" w:rsidRPr="003950C5">
        <w:rPr>
          <w:rFonts w:ascii="Times New Roman" w:hAnsi="Times New Roman" w:cs="Times New Roman"/>
          <w:sz w:val="24"/>
          <w:szCs w:val="24"/>
        </w:rPr>
        <w:t xml:space="preserve">mendment </w:t>
      </w:r>
      <w:r w:rsidRPr="003950C5">
        <w:rPr>
          <w:rFonts w:ascii="Times New Roman" w:hAnsi="Times New Roman" w:cs="Times New Roman"/>
          <w:sz w:val="24"/>
          <w:szCs w:val="24"/>
        </w:rPr>
        <w:t>to</w:t>
      </w:r>
      <w:r w:rsidR="006A1543" w:rsidRPr="003950C5">
        <w:rPr>
          <w:rFonts w:ascii="Times New Roman" w:hAnsi="Times New Roman" w:cs="Times New Roman"/>
          <w:sz w:val="24"/>
          <w:szCs w:val="24"/>
        </w:rPr>
        <w:t xml:space="preserve"> s 327 excluding from Parliamentary scrutiny loans and agreements </w:t>
      </w:r>
      <w:r w:rsidR="00ED68E4" w:rsidRPr="003950C5">
        <w:rPr>
          <w:rFonts w:ascii="Times New Roman" w:hAnsi="Times New Roman" w:cs="Times New Roman"/>
          <w:sz w:val="24"/>
          <w:szCs w:val="24"/>
        </w:rPr>
        <w:t>referred to in s 300</w:t>
      </w:r>
      <w:r w:rsidR="003950C5">
        <w:rPr>
          <w:rFonts w:ascii="Times New Roman" w:hAnsi="Times New Roman" w:cs="Times New Roman"/>
          <w:sz w:val="24"/>
          <w:szCs w:val="24"/>
        </w:rPr>
        <w:t xml:space="preserve"> </w:t>
      </w:r>
      <w:r w:rsidR="001B7260" w:rsidRPr="003950C5">
        <w:rPr>
          <w:rFonts w:ascii="Times New Roman" w:hAnsi="Times New Roman" w:cs="Times New Roman"/>
          <w:sz w:val="24"/>
          <w:szCs w:val="24"/>
        </w:rPr>
        <w:t>(3) and (4)</w:t>
      </w:r>
      <w:r w:rsidR="006A1543" w:rsidRPr="003950C5">
        <w:rPr>
          <w:rFonts w:ascii="Times New Roman" w:hAnsi="Times New Roman" w:cs="Times New Roman"/>
          <w:sz w:val="24"/>
          <w:szCs w:val="24"/>
        </w:rPr>
        <w:t xml:space="preserve"> of the Constitution.</w:t>
      </w:r>
    </w:p>
    <w:p w14:paraId="4594803A" w14:textId="77777777" w:rsidR="00670CB9" w:rsidRPr="003950C5" w:rsidRDefault="00670CB9" w:rsidP="00670CB9">
      <w:pPr>
        <w:pStyle w:val="ListParagraph"/>
        <w:rPr>
          <w:rFonts w:ascii="Times New Roman" w:hAnsi="Times New Roman" w:cs="Times New Roman"/>
          <w:sz w:val="24"/>
          <w:szCs w:val="24"/>
        </w:rPr>
      </w:pPr>
    </w:p>
    <w:p w14:paraId="014EC2D1" w14:textId="77777777" w:rsidR="00670CB9" w:rsidRPr="003950C5" w:rsidRDefault="00670CB9" w:rsidP="00670CB9">
      <w:pPr>
        <w:pStyle w:val="ListParagraph"/>
        <w:spacing w:after="0" w:line="480" w:lineRule="auto"/>
        <w:ind w:left="1134"/>
        <w:jc w:val="both"/>
        <w:rPr>
          <w:rFonts w:ascii="Times New Roman" w:hAnsi="Times New Roman" w:cs="Times New Roman"/>
          <w:sz w:val="24"/>
          <w:szCs w:val="24"/>
        </w:rPr>
      </w:pPr>
    </w:p>
    <w:p w14:paraId="2387C685" w14:textId="77777777" w:rsidR="00670CB9" w:rsidRPr="003950C5" w:rsidRDefault="006D2A75" w:rsidP="00670CB9">
      <w:pPr>
        <w:spacing w:after="0" w:line="480" w:lineRule="auto"/>
        <w:jc w:val="both"/>
        <w:rPr>
          <w:rFonts w:ascii="Times New Roman" w:hAnsi="Times New Roman" w:cs="Times New Roman"/>
          <w:sz w:val="24"/>
          <w:szCs w:val="24"/>
        </w:rPr>
      </w:pPr>
      <w:r w:rsidRPr="003950C5">
        <w:rPr>
          <w:rFonts w:ascii="Times New Roman" w:hAnsi="Times New Roman" w:cs="Times New Roman"/>
          <w:b/>
          <w:sz w:val="24"/>
          <w:szCs w:val="24"/>
        </w:rPr>
        <w:t>PARLIAMENT’S</w:t>
      </w:r>
      <w:r w:rsidR="002135B8" w:rsidRPr="003950C5">
        <w:rPr>
          <w:rFonts w:ascii="Times New Roman" w:hAnsi="Times New Roman" w:cs="Times New Roman"/>
          <w:b/>
          <w:sz w:val="24"/>
          <w:szCs w:val="24"/>
        </w:rPr>
        <w:t xml:space="preserve"> NOTICE OF OPPOSITION</w:t>
      </w:r>
    </w:p>
    <w:p w14:paraId="66B842D7" w14:textId="6EC465F5" w:rsidR="002135B8" w:rsidRPr="003950C5" w:rsidRDefault="00670CB9" w:rsidP="00187460">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[9]</w:t>
      </w:r>
      <w:r w:rsidRPr="003950C5">
        <w:rPr>
          <w:rFonts w:ascii="Times New Roman" w:hAnsi="Times New Roman" w:cs="Times New Roman"/>
          <w:sz w:val="24"/>
          <w:szCs w:val="24"/>
        </w:rPr>
        <w:tab/>
      </w:r>
      <w:r w:rsidR="002135B8" w:rsidRPr="003950C5">
        <w:rPr>
          <w:rFonts w:ascii="Times New Roman" w:hAnsi="Times New Roman" w:cs="Times New Roman"/>
          <w:sz w:val="24"/>
          <w:szCs w:val="24"/>
        </w:rPr>
        <w:t xml:space="preserve">The notice of opposition was deposed to by the Speaker of Parliament, Jacob </w:t>
      </w:r>
      <w:proofErr w:type="spellStart"/>
      <w:r w:rsidR="002135B8" w:rsidRPr="003950C5">
        <w:rPr>
          <w:rFonts w:ascii="Times New Roman" w:hAnsi="Times New Roman" w:cs="Times New Roman"/>
          <w:sz w:val="24"/>
          <w:szCs w:val="24"/>
        </w:rPr>
        <w:t>Mudenda</w:t>
      </w:r>
      <w:proofErr w:type="spellEnd"/>
      <w:r w:rsidR="002E7B68" w:rsidRPr="003950C5">
        <w:rPr>
          <w:rFonts w:ascii="Times New Roman" w:hAnsi="Times New Roman" w:cs="Times New Roman"/>
          <w:sz w:val="24"/>
          <w:szCs w:val="24"/>
        </w:rPr>
        <w:t>. I</w:t>
      </w:r>
      <w:r w:rsidR="002135B8" w:rsidRPr="003950C5">
        <w:rPr>
          <w:rFonts w:ascii="Times New Roman" w:hAnsi="Times New Roman" w:cs="Times New Roman"/>
          <w:sz w:val="24"/>
          <w:szCs w:val="24"/>
        </w:rPr>
        <w:t>n his opposing affidavit, he disputed that Parliament was required to re</w:t>
      </w:r>
      <w:r w:rsidR="00243A9A" w:rsidRPr="003950C5">
        <w:rPr>
          <w:rFonts w:ascii="Times New Roman" w:hAnsi="Times New Roman" w:cs="Times New Roman"/>
          <w:sz w:val="24"/>
          <w:szCs w:val="24"/>
        </w:rPr>
        <w:t>-</w:t>
      </w:r>
      <w:r w:rsidR="002135B8" w:rsidRPr="003950C5">
        <w:rPr>
          <w:rFonts w:ascii="Times New Roman" w:hAnsi="Times New Roman" w:cs="Times New Roman"/>
          <w:sz w:val="24"/>
          <w:szCs w:val="24"/>
        </w:rPr>
        <w:t xml:space="preserve">gazette the amendments that were </w:t>
      </w:r>
      <w:r w:rsidR="002E7B68" w:rsidRPr="003950C5">
        <w:rPr>
          <w:rFonts w:ascii="Times New Roman" w:hAnsi="Times New Roman" w:cs="Times New Roman"/>
          <w:sz w:val="24"/>
          <w:szCs w:val="24"/>
        </w:rPr>
        <w:t>incorporated into</w:t>
      </w:r>
      <w:r w:rsidR="002135B8" w:rsidRPr="003950C5">
        <w:rPr>
          <w:rFonts w:ascii="Times New Roman" w:hAnsi="Times New Roman" w:cs="Times New Roman"/>
          <w:sz w:val="24"/>
          <w:szCs w:val="24"/>
        </w:rPr>
        <w:t xml:space="preserve"> the original Bill or that there was an obligation on the part of Parliament to invite members of the public</w:t>
      </w:r>
      <w:r w:rsidR="001D4CBD" w:rsidRPr="003950C5">
        <w:rPr>
          <w:rFonts w:ascii="Times New Roman" w:hAnsi="Times New Roman" w:cs="Times New Roman"/>
          <w:sz w:val="24"/>
          <w:szCs w:val="24"/>
        </w:rPr>
        <w:t>,</w:t>
      </w:r>
      <w:r w:rsidR="002135B8" w:rsidRPr="003950C5">
        <w:rPr>
          <w:rFonts w:ascii="Times New Roman" w:hAnsi="Times New Roman" w:cs="Times New Roman"/>
          <w:sz w:val="24"/>
          <w:szCs w:val="24"/>
        </w:rPr>
        <w:t xml:space="preserve"> once again</w:t>
      </w:r>
      <w:r w:rsidR="001D4CBD" w:rsidRPr="003950C5">
        <w:rPr>
          <w:rFonts w:ascii="Times New Roman" w:hAnsi="Times New Roman" w:cs="Times New Roman"/>
          <w:sz w:val="24"/>
          <w:szCs w:val="24"/>
        </w:rPr>
        <w:t>,</w:t>
      </w:r>
      <w:r w:rsidR="002135B8" w:rsidRPr="003950C5">
        <w:rPr>
          <w:rFonts w:ascii="Times New Roman" w:hAnsi="Times New Roman" w:cs="Times New Roman"/>
          <w:sz w:val="24"/>
          <w:szCs w:val="24"/>
        </w:rPr>
        <w:t xml:space="preserve"> to express their view</w:t>
      </w:r>
      <w:r w:rsidR="002E7B68" w:rsidRPr="003950C5">
        <w:rPr>
          <w:rFonts w:ascii="Times New Roman" w:hAnsi="Times New Roman" w:cs="Times New Roman"/>
          <w:sz w:val="24"/>
          <w:szCs w:val="24"/>
        </w:rPr>
        <w:t>s</w:t>
      </w:r>
      <w:r w:rsidR="002135B8" w:rsidRPr="003950C5">
        <w:rPr>
          <w:rFonts w:ascii="Times New Roman" w:hAnsi="Times New Roman" w:cs="Times New Roman"/>
          <w:sz w:val="24"/>
          <w:szCs w:val="24"/>
        </w:rPr>
        <w:t xml:space="preserve"> in respect of the same. He stated that there is no provision in </w:t>
      </w:r>
      <w:r w:rsidR="00EA3F18" w:rsidRPr="003950C5">
        <w:rPr>
          <w:rFonts w:ascii="Times New Roman" w:hAnsi="Times New Roman" w:cs="Times New Roman"/>
          <w:sz w:val="24"/>
          <w:szCs w:val="24"/>
        </w:rPr>
        <w:t xml:space="preserve">the </w:t>
      </w:r>
      <w:r w:rsidR="002135B8" w:rsidRPr="003950C5">
        <w:rPr>
          <w:rFonts w:ascii="Times New Roman" w:hAnsi="Times New Roman" w:cs="Times New Roman"/>
          <w:sz w:val="24"/>
          <w:szCs w:val="24"/>
        </w:rPr>
        <w:t>Constitution which requires amendments to be re-gazetted or subjected to further public meetings and consultation. It was his further contention that</w:t>
      </w:r>
      <w:r w:rsidR="00343F82" w:rsidRPr="003950C5">
        <w:rPr>
          <w:rFonts w:ascii="Times New Roman" w:hAnsi="Times New Roman" w:cs="Times New Roman"/>
          <w:sz w:val="24"/>
          <w:szCs w:val="24"/>
        </w:rPr>
        <w:t>,</w:t>
      </w:r>
      <w:r w:rsidR="002135B8" w:rsidRPr="003950C5">
        <w:rPr>
          <w:rFonts w:ascii="Times New Roman" w:hAnsi="Times New Roman" w:cs="Times New Roman"/>
          <w:sz w:val="24"/>
          <w:szCs w:val="24"/>
        </w:rPr>
        <w:t xml:space="preserve"> had the intention been that a gazetted Bill should be passed without amendments, the section in question would have stated accordingly. In any event, so he argued, there would be no purpose </w:t>
      </w:r>
      <w:r w:rsidR="00A83B56" w:rsidRPr="003950C5">
        <w:rPr>
          <w:rFonts w:ascii="Times New Roman" w:hAnsi="Times New Roman" w:cs="Times New Roman"/>
          <w:sz w:val="24"/>
          <w:szCs w:val="24"/>
        </w:rPr>
        <w:t>in</w:t>
      </w:r>
      <w:r w:rsidR="002135B8" w:rsidRPr="003950C5">
        <w:rPr>
          <w:rFonts w:ascii="Times New Roman" w:hAnsi="Times New Roman" w:cs="Times New Roman"/>
          <w:sz w:val="24"/>
          <w:szCs w:val="24"/>
        </w:rPr>
        <w:t xml:space="preserve"> having </w:t>
      </w:r>
      <w:r w:rsidR="002E7B68" w:rsidRPr="003950C5">
        <w:rPr>
          <w:rFonts w:ascii="Times New Roman" w:hAnsi="Times New Roman" w:cs="Times New Roman"/>
          <w:sz w:val="24"/>
          <w:szCs w:val="24"/>
        </w:rPr>
        <w:t xml:space="preserve">parliamentary </w:t>
      </w:r>
      <w:r w:rsidR="002135B8" w:rsidRPr="003950C5">
        <w:rPr>
          <w:rFonts w:ascii="Times New Roman" w:hAnsi="Times New Roman" w:cs="Times New Roman"/>
          <w:sz w:val="24"/>
          <w:szCs w:val="24"/>
        </w:rPr>
        <w:t>debates if Parliament is not allowed, at the end of the day, to make amendments where it deems fit. Such an interpretation of s 328 of the Constitution would lead to an absurdity.</w:t>
      </w:r>
    </w:p>
    <w:p w14:paraId="03D97796" w14:textId="77777777" w:rsidR="00771BD2" w:rsidRPr="003950C5" w:rsidRDefault="00771BD2" w:rsidP="002135B8">
      <w:pPr>
        <w:pStyle w:val="ListParagraph"/>
        <w:spacing w:after="0" w:line="480" w:lineRule="auto"/>
        <w:jc w:val="both"/>
        <w:rPr>
          <w:rFonts w:ascii="Times New Roman" w:hAnsi="Times New Roman" w:cs="Times New Roman"/>
          <w:sz w:val="24"/>
          <w:szCs w:val="24"/>
        </w:rPr>
      </w:pPr>
    </w:p>
    <w:p w14:paraId="48CD5809" w14:textId="11DAE7E6" w:rsidR="00771BD2" w:rsidRPr="003950C5" w:rsidRDefault="001D4CBD" w:rsidP="001D4CBD">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[10]</w:t>
      </w:r>
      <w:r w:rsidRPr="003950C5">
        <w:rPr>
          <w:rFonts w:ascii="Times New Roman" w:hAnsi="Times New Roman" w:cs="Times New Roman"/>
          <w:sz w:val="24"/>
          <w:szCs w:val="24"/>
        </w:rPr>
        <w:tab/>
      </w:r>
      <w:r w:rsidR="00771BD2" w:rsidRPr="003950C5">
        <w:rPr>
          <w:rFonts w:ascii="Times New Roman" w:hAnsi="Times New Roman" w:cs="Times New Roman"/>
          <w:sz w:val="24"/>
          <w:szCs w:val="24"/>
        </w:rPr>
        <w:t xml:space="preserve">He further averred that Parliament </w:t>
      </w:r>
      <w:r w:rsidR="00533326" w:rsidRPr="003950C5">
        <w:rPr>
          <w:rFonts w:ascii="Times New Roman" w:hAnsi="Times New Roman" w:cs="Times New Roman"/>
          <w:sz w:val="24"/>
          <w:szCs w:val="24"/>
        </w:rPr>
        <w:t xml:space="preserve">did, </w:t>
      </w:r>
      <w:r w:rsidR="00771BD2" w:rsidRPr="003950C5">
        <w:rPr>
          <w:rFonts w:ascii="Times New Roman" w:hAnsi="Times New Roman" w:cs="Times New Roman"/>
          <w:sz w:val="24"/>
          <w:szCs w:val="24"/>
        </w:rPr>
        <w:t>in fact compl</w:t>
      </w:r>
      <w:r w:rsidR="00533326" w:rsidRPr="003950C5">
        <w:rPr>
          <w:rFonts w:ascii="Times New Roman" w:hAnsi="Times New Roman" w:cs="Times New Roman"/>
          <w:sz w:val="24"/>
          <w:szCs w:val="24"/>
        </w:rPr>
        <w:t>y</w:t>
      </w:r>
      <w:r w:rsidR="00455C78" w:rsidRPr="003950C5">
        <w:rPr>
          <w:rFonts w:ascii="Times New Roman" w:hAnsi="Times New Roman" w:cs="Times New Roman"/>
          <w:sz w:val="24"/>
          <w:szCs w:val="24"/>
        </w:rPr>
        <w:t xml:space="preserve"> with the provisions of s 328</w:t>
      </w:r>
      <w:r w:rsidR="003950C5">
        <w:rPr>
          <w:rFonts w:ascii="Times New Roman" w:hAnsi="Times New Roman" w:cs="Times New Roman"/>
          <w:sz w:val="24"/>
          <w:szCs w:val="24"/>
        </w:rPr>
        <w:t xml:space="preserve"> </w:t>
      </w:r>
      <w:r w:rsidR="00771BD2" w:rsidRPr="003950C5">
        <w:rPr>
          <w:rFonts w:ascii="Times New Roman" w:hAnsi="Times New Roman" w:cs="Times New Roman"/>
          <w:sz w:val="24"/>
          <w:szCs w:val="24"/>
        </w:rPr>
        <w:t xml:space="preserve">(3) of the Constitution. The Speaker duly gazetted the Bill as required by </w:t>
      </w:r>
      <w:r w:rsidR="00B54ECC" w:rsidRPr="003950C5">
        <w:rPr>
          <w:rFonts w:ascii="Times New Roman" w:hAnsi="Times New Roman" w:cs="Times New Roman"/>
          <w:sz w:val="24"/>
          <w:szCs w:val="24"/>
        </w:rPr>
        <w:t>s</w:t>
      </w:r>
      <w:r w:rsidR="00771BD2" w:rsidRPr="003950C5">
        <w:rPr>
          <w:rFonts w:ascii="Times New Roman" w:hAnsi="Times New Roman" w:cs="Times New Roman"/>
          <w:sz w:val="24"/>
          <w:szCs w:val="24"/>
        </w:rPr>
        <w:t xml:space="preserve"> 328</w:t>
      </w:r>
      <w:r w:rsidR="003950C5">
        <w:rPr>
          <w:rFonts w:ascii="Times New Roman" w:hAnsi="Times New Roman" w:cs="Times New Roman"/>
          <w:sz w:val="24"/>
          <w:szCs w:val="24"/>
        </w:rPr>
        <w:t xml:space="preserve"> </w:t>
      </w:r>
      <w:r w:rsidR="00B54ECC" w:rsidRPr="003950C5">
        <w:rPr>
          <w:rFonts w:ascii="Times New Roman" w:hAnsi="Times New Roman" w:cs="Times New Roman"/>
          <w:sz w:val="24"/>
          <w:szCs w:val="24"/>
        </w:rPr>
        <w:t>(3) of the Constitution. Thereafter, pursuant to s</w:t>
      </w:r>
      <w:r w:rsidR="00533326" w:rsidRPr="003950C5">
        <w:rPr>
          <w:rFonts w:ascii="Times New Roman" w:hAnsi="Times New Roman" w:cs="Times New Roman"/>
          <w:sz w:val="24"/>
          <w:szCs w:val="24"/>
        </w:rPr>
        <w:t>ubsection</w:t>
      </w:r>
      <w:r w:rsidR="00B54ECC" w:rsidRPr="003950C5">
        <w:rPr>
          <w:rFonts w:ascii="Times New Roman" w:hAnsi="Times New Roman" w:cs="Times New Roman"/>
          <w:sz w:val="24"/>
          <w:szCs w:val="24"/>
        </w:rPr>
        <w:t xml:space="preserve"> </w:t>
      </w:r>
      <w:r w:rsidR="00455C78" w:rsidRPr="003950C5">
        <w:rPr>
          <w:rFonts w:ascii="Times New Roman" w:hAnsi="Times New Roman" w:cs="Times New Roman"/>
          <w:sz w:val="24"/>
          <w:szCs w:val="24"/>
        </w:rPr>
        <w:t>(</w:t>
      </w:r>
      <w:r w:rsidR="00B54ECC" w:rsidRPr="003950C5">
        <w:rPr>
          <w:rFonts w:ascii="Times New Roman" w:hAnsi="Times New Roman" w:cs="Times New Roman"/>
          <w:sz w:val="24"/>
          <w:szCs w:val="24"/>
        </w:rPr>
        <w:t>4</w:t>
      </w:r>
      <w:r w:rsidR="00455C78" w:rsidRPr="003950C5">
        <w:rPr>
          <w:rFonts w:ascii="Times New Roman" w:hAnsi="Times New Roman" w:cs="Times New Roman"/>
          <w:sz w:val="24"/>
          <w:szCs w:val="24"/>
        </w:rPr>
        <w:t>)</w:t>
      </w:r>
      <w:r w:rsidR="00B54ECC" w:rsidRPr="003950C5">
        <w:rPr>
          <w:rFonts w:ascii="Times New Roman" w:hAnsi="Times New Roman" w:cs="Times New Roman"/>
          <w:sz w:val="24"/>
          <w:szCs w:val="24"/>
        </w:rPr>
        <w:t>, Parliament duly invited members of the public to express their views on the Bill both in public meetings and through written submissions. He furth</w:t>
      </w:r>
      <w:r w:rsidR="00533326" w:rsidRPr="003950C5">
        <w:rPr>
          <w:rFonts w:ascii="Times New Roman" w:hAnsi="Times New Roman" w:cs="Times New Roman"/>
          <w:sz w:val="24"/>
          <w:szCs w:val="24"/>
        </w:rPr>
        <w:t>er stated that the amendments ca</w:t>
      </w:r>
      <w:r w:rsidR="00B54ECC" w:rsidRPr="003950C5">
        <w:rPr>
          <w:rFonts w:ascii="Times New Roman" w:hAnsi="Times New Roman" w:cs="Times New Roman"/>
          <w:sz w:val="24"/>
          <w:szCs w:val="24"/>
        </w:rPr>
        <w:t>me about as a result of parliamentary debate and that the amendments did not</w:t>
      </w:r>
      <w:r w:rsidR="00533326" w:rsidRPr="003950C5">
        <w:rPr>
          <w:rFonts w:ascii="Times New Roman" w:hAnsi="Times New Roman" w:cs="Times New Roman"/>
          <w:sz w:val="24"/>
          <w:szCs w:val="24"/>
        </w:rPr>
        <w:t>,</w:t>
      </w:r>
      <w:r w:rsidR="00B54ECC" w:rsidRPr="003950C5">
        <w:rPr>
          <w:rFonts w:ascii="Times New Roman" w:hAnsi="Times New Roman" w:cs="Times New Roman"/>
          <w:sz w:val="24"/>
          <w:szCs w:val="24"/>
        </w:rPr>
        <w:t xml:space="preserve"> in any event</w:t>
      </w:r>
      <w:r w:rsidR="00533326" w:rsidRPr="003950C5">
        <w:rPr>
          <w:rFonts w:ascii="Times New Roman" w:hAnsi="Times New Roman" w:cs="Times New Roman"/>
          <w:sz w:val="24"/>
          <w:szCs w:val="24"/>
        </w:rPr>
        <w:t>,</w:t>
      </w:r>
      <w:r w:rsidR="00B54ECC" w:rsidRPr="003950C5">
        <w:rPr>
          <w:rFonts w:ascii="Times New Roman" w:hAnsi="Times New Roman" w:cs="Times New Roman"/>
          <w:sz w:val="24"/>
          <w:szCs w:val="24"/>
        </w:rPr>
        <w:t xml:space="preserve"> change</w:t>
      </w:r>
      <w:r w:rsidR="00D964FD" w:rsidRPr="003950C5">
        <w:rPr>
          <w:rFonts w:ascii="Times New Roman" w:hAnsi="Times New Roman" w:cs="Times New Roman"/>
          <w:sz w:val="24"/>
          <w:szCs w:val="24"/>
        </w:rPr>
        <w:t xml:space="preserve"> the complexion of the Bill. Endorsing </w:t>
      </w:r>
      <w:r w:rsidR="00533326" w:rsidRPr="003950C5">
        <w:rPr>
          <w:rFonts w:ascii="Times New Roman" w:hAnsi="Times New Roman" w:cs="Times New Roman"/>
          <w:sz w:val="24"/>
          <w:szCs w:val="24"/>
        </w:rPr>
        <w:t xml:space="preserve">the </w:t>
      </w:r>
      <w:r w:rsidR="00D964FD" w:rsidRPr="003950C5">
        <w:rPr>
          <w:rFonts w:ascii="Times New Roman" w:hAnsi="Times New Roman" w:cs="Times New Roman"/>
          <w:sz w:val="24"/>
          <w:szCs w:val="24"/>
        </w:rPr>
        <w:t xml:space="preserve">Bill with obvious </w:t>
      </w:r>
      <w:r w:rsidR="00D964FD" w:rsidRPr="003950C5">
        <w:rPr>
          <w:rFonts w:ascii="Times New Roman" w:hAnsi="Times New Roman" w:cs="Times New Roman"/>
          <w:sz w:val="24"/>
          <w:szCs w:val="24"/>
        </w:rPr>
        <w:lastRenderedPageBreak/>
        <w:t xml:space="preserve">shortcomings would </w:t>
      </w:r>
      <w:r w:rsidR="00343F82" w:rsidRPr="003950C5">
        <w:rPr>
          <w:rFonts w:ascii="Times New Roman" w:hAnsi="Times New Roman" w:cs="Times New Roman"/>
          <w:sz w:val="24"/>
          <w:szCs w:val="24"/>
        </w:rPr>
        <w:t>have constituted</w:t>
      </w:r>
      <w:r w:rsidR="00D964FD" w:rsidRPr="003950C5">
        <w:rPr>
          <w:rFonts w:ascii="Times New Roman" w:hAnsi="Times New Roman" w:cs="Times New Roman"/>
          <w:sz w:val="24"/>
          <w:szCs w:val="24"/>
        </w:rPr>
        <w:t xml:space="preserve"> a failure on the part of Parliament to perform</w:t>
      </w:r>
      <w:r w:rsidR="007777B8" w:rsidRPr="003950C5">
        <w:rPr>
          <w:rFonts w:ascii="Times New Roman" w:hAnsi="Times New Roman" w:cs="Times New Roman"/>
          <w:sz w:val="24"/>
          <w:szCs w:val="24"/>
        </w:rPr>
        <w:t xml:space="preserve"> its</w:t>
      </w:r>
      <w:r w:rsidR="00D964FD" w:rsidRPr="003950C5">
        <w:rPr>
          <w:rFonts w:ascii="Times New Roman" w:hAnsi="Times New Roman" w:cs="Times New Roman"/>
          <w:sz w:val="24"/>
          <w:szCs w:val="24"/>
        </w:rPr>
        <w:t xml:space="preserve"> constitutional obligation. He further stated that since there is no provision which prohibits Parliament from making amendments to a </w:t>
      </w:r>
      <w:r w:rsidR="00F16AAD" w:rsidRPr="003950C5">
        <w:rPr>
          <w:rFonts w:ascii="Times New Roman" w:hAnsi="Times New Roman" w:cs="Times New Roman"/>
          <w:sz w:val="24"/>
          <w:szCs w:val="24"/>
        </w:rPr>
        <w:t>Constitutional Bill</w:t>
      </w:r>
      <w:r w:rsidR="00D964FD" w:rsidRPr="003950C5">
        <w:rPr>
          <w:rFonts w:ascii="Times New Roman" w:hAnsi="Times New Roman" w:cs="Times New Roman"/>
          <w:sz w:val="24"/>
          <w:szCs w:val="24"/>
        </w:rPr>
        <w:t xml:space="preserve">, the matter does not therefore fall within the </w:t>
      </w:r>
      <w:r w:rsidR="007777B8" w:rsidRPr="003950C5">
        <w:rPr>
          <w:rFonts w:ascii="Times New Roman" w:hAnsi="Times New Roman" w:cs="Times New Roman"/>
          <w:sz w:val="24"/>
          <w:szCs w:val="24"/>
        </w:rPr>
        <w:t xml:space="preserve">ambit </w:t>
      </w:r>
      <w:r w:rsidR="00ED68E4" w:rsidRPr="003950C5">
        <w:rPr>
          <w:rFonts w:ascii="Times New Roman" w:hAnsi="Times New Roman" w:cs="Times New Roman"/>
          <w:sz w:val="24"/>
          <w:szCs w:val="24"/>
        </w:rPr>
        <w:t>of s 167</w:t>
      </w:r>
      <w:r w:rsidR="003950C5">
        <w:rPr>
          <w:rFonts w:ascii="Times New Roman" w:hAnsi="Times New Roman" w:cs="Times New Roman"/>
          <w:sz w:val="24"/>
          <w:szCs w:val="24"/>
        </w:rPr>
        <w:t xml:space="preserve"> </w:t>
      </w:r>
      <w:r w:rsidR="00ED68E4" w:rsidRPr="003950C5">
        <w:rPr>
          <w:rFonts w:ascii="Times New Roman" w:hAnsi="Times New Roman" w:cs="Times New Roman"/>
          <w:sz w:val="24"/>
          <w:szCs w:val="24"/>
        </w:rPr>
        <w:t>(2)</w:t>
      </w:r>
      <w:r w:rsidR="003950C5">
        <w:rPr>
          <w:rFonts w:ascii="Times New Roman" w:hAnsi="Times New Roman" w:cs="Times New Roman"/>
          <w:sz w:val="24"/>
          <w:szCs w:val="24"/>
        </w:rPr>
        <w:t xml:space="preserve"> </w:t>
      </w:r>
      <w:r w:rsidR="00D964FD" w:rsidRPr="003950C5">
        <w:rPr>
          <w:rFonts w:ascii="Times New Roman" w:hAnsi="Times New Roman" w:cs="Times New Roman"/>
          <w:sz w:val="24"/>
          <w:szCs w:val="24"/>
        </w:rPr>
        <w:t>(d) of the Constitution.</w:t>
      </w:r>
    </w:p>
    <w:p w14:paraId="474FFBDC" w14:textId="77777777" w:rsidR="00187460" w:rsidRPr="003950C5" w:rsidRDefault="00187460" w:rsidP="00187460">
      <w:pPr>
        <w:spacing w:after="0" w:line="480" w:lineRule="auto"/>
        <w:jc w:val="both"/>
        <w:rPr>
          <w:rFonts w:ascii="Times New Roman" w:hAnsi="Times New Roman" w:cs="Times New Roman"/>
          <w:sz w:val="24"/>
          <w:szCs w:val="24"/>
        </w:rPr>
      </w:pPr>
    </w:p>
    <w:p w14:paraId="37E5E63D" w14:textId="30A6D83B" w:rsidR="00D964FD" w:rsidRPr="003950C5" w:rsidRDefault="00D964FD" w:rsidP="00187460">
      <w:pPr>
        <w:spacing w:after="0" w:line="480" w:lineRule="auto"/>
        <w:jc w:val="both"/>
        <w:rPr>
          <w:rFonts w:ascii="Times New Roman" w:hAnsi="Times New Roman" w:cs="Times New Roman"/>
          <w:b/>
          <w:sz w:val="24"/>
          <w:szCs w:val="24"/>
        </w:rPr>
      </w:pPr>
      <w:r w:rsidRPr="003950C5">
        <w:rPr>
          <w:rFonts w:ascii="Times New Roman" w:hAnsi="Times New Roman" w:cs="Times New Roman"/>
          <w:b/>
          <w:sz w:val="24"/>
          <w:szCs w:val="24"/>
        </w:rPr>
        <w:t>THE PRESIDENT</w:t>
      </w:r>
      <w:r w:rsidR="007777B8" w:rsidRPr="003950C5">
        <w:rPr>
          <w:rFonts w:ascii="Times New Roman" w:hAnsi="Times New Roman" w:cs="Times New Roman"/>
          <w:b/>
          <w:sz w:val="24"/>
          <w:szCs w:val="24"/>
        </w:rPr>
        <w:t>’S NOTICE OF OPPOSITION</w:t>
      </w:r>
    </w:p>
    <w:p w14:paraId="09BE858F" w14:textId="771F5583" w:rsidR="00D964FD" w:rsidRPr="003950C5" w:rsidRDefault="00D964FD" w:rsidP="00187460">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[11]</w:t>
      </w:r>
      <w:r w:rsidRPr="003950C5">
        <w:rPr>
          <w:rFonts w:ascii="Times New Roman" w:hAnsi="Times New Roman" w:cs="Times New Roman"/>
          <w:sz w:val="24"/>
          <w:szCs w:val="24"/>
        </w:rPr>
        <w:tab/>
        <w:t xml:space="preserve">The opposing affidavit of the President was deposed to by the </w:t>
      </w:r>
      <w:r w:rsidR="00CF3EB5" w:rsidRPr="003950C5">
        <w:rPr>
          <w:rFonts w:ascii="Times New Roman" w:hAnsi="Times New Roman" w:cs="Times New Roman"/>
          <w:sz w:val="24"/>
          <w:szCs w:val="24"/>
        </w:rPr>
        <w:t>Attorney-General</w:t>
      </w:r>
      <w:r w:rsidRPr="003950C5">
        <w:rPr>
          <w:rFonts w:ascii="Times New Roman" w:hAnsi="Times New Roman" w:cs="Times New Roman"/>
          <w:sz w:val="24"/>
          <w:szCs w:val="24"/>
        </w:rPr>
        <w:t xml:space="preserve"> who has averred that he has been authorised by the President to depose to the affidavit. The </w:t>
      </w:r>
      <w:r w:rsidR="00CF3EB5" w:rsidRPr="003950C5">
        <w:rPr>
          <w:rFonts w:ascii="Times New Roman" w:hAnsi="Times New Roman" w:cs="Times New Roman"/>
          <w:sz w:val="24"/>
          <w:szCs w:val="24"/>
        </w:rPr>
        <w:t>Attorney-General</w:t>
      </w:r>
      <w:r w:rsidRPr="003950C5">
        <w:rPr>
          <w:rFonts w:ascii="Times New Roman" w:hAnsi="Times New Roman" w:cs="Times New Roman"/>
          <w:sz w:val="24"/>
          <w:szCs w:val="24"/>
        </w:rPr>
        <w:t xml:space="preserve"> has taken a number of preliminary points. First, that the application is fatally defective, havin</w:t>
      </w:r>
      <w:r w:rsidR="00234280" w:rsidRPr="003950C5">
        <w:rPr>
          <w:rFonts w:ascii="Times New Roman" w:hAnsi="Times New Roman" w:cs="Times New Roman"/>
          <w:sz w:val="24"/>
          <w:szCs w:val="24"/>
        </w:rPr>
        <w:t>g been brought in terms of s 16</w:t>
      </w:r>
      <w:r w:rsidR="003950C5">
        <w:rPr>
          <w:rFonts w:ascii="Times New Roman" w:hAnsi="Times New Roman" w:cs="Times New Roman"/>
          <w:sz w:val="24"/>
          <w:szCs w:val="24"/>
        </w:rPr>
        <w:t xml:space="preserve"> </w:t>
      </w:r>
      <w:r w:rsidR="00234280" w:rsidRPr="003950C5">
        <w:rPr>
          <w:rFonts w:ascii="Times New Roman" w:hAnsi="Times New Roman" w:cs="Times New Roman"/>
          <w:sz w:val="24"/>
          <w:szCs w:val="24"/>
        </w:rPr>
        <w:t>(2)</w:t>
      </w:r>
      <w:r w:rsidR="003950C5">
        <w:rPr>
          <w:rFonts w:ascii="Times New Roman" w:hAnsi="Times New Roman" w:cs="Times New Roman"/>
          <w:sz w:val="24"/>
          <w:szCs w:val="24"/>
        </w:rPr>
        <w:t xml:space="preserve"> </w:t>
      </w:r>
      <w:r w:rsidRPr="003950C5">
        <w:rPr>
          <w:rFonts w:ascii="Times New Roman" w:hAnsi="Times New Roman" w:cs="Times New Roman"/>
          <w:sz w:val="24"/>
          <w:szCs w:val="24"/>
        </w:rPr>
        <w:t xml:space="preserve">(d) of the Constitution, which is </w:t>
      </w:r>
      <w:r w:rsidR="001D4CBD" w:rsidRPr="003950C5">
        <w:rPr>
          <w:rFonts w:ascii="Times New Roman" w:hAnsi="Times New Roman" w:cs="Times New Roman"/>
          <w:sz w:val="24"/>
          <w:szCs w:val="24"/>
        </w:rPr>
        <w:t xml:space="preserve">a </w:t>
      </w:r>
      <w:r w:rsidR="00343F82" w:rsidRPr="003950C5">
        <w:rPr>
          <w:rFonts w:ascii="Times New Roman" w:hAnsi="Times New Roman" w:cs="Times New Roman"/>
          <w:sz w:val="24"/>
          <w:szCs w:val="24"/>
        </w:rPr>
        <w:t>non-</w:t>
      </w:r>
      <w:r w:rsidR="009924D9" w:rsidRPr="003950C5">
        <w:rPr>
          <w:rFonts w:ascii="Times New Roman" w:hAnsi="Times New Roman" w:cs="Times New Roman"/>
          <w:sz w:val="24"/>
          <w:szCs w:val="24"/>
        </w:rPr>
        <w:t>existent</w:t>
      </w:r>
      <w:r w:rsidR="001D4CBD" w:rsidRPr="003950C5">
        <w:rPr>
          <w:rFonts w:ascii="Times New Roman" w:hAnsi="Times New Roman" w:cs="Times New Roman"/>
          <w:sz w:val="24"/>
          <w:szCs w:val="24"/>
        </w:rPr>
        <w:t xml:space="preserve"> provision</w:t>
      </w:r>
      <w:r w:rsidRPr="003950C5">
        <w:rPr>
          <w:rFonts w:ascii="Times New Roman" w:hAnsi="Times New Roman" w:cs="Times New Roman"/>
          <w:sz w:val="24"/>
          <w:szCs w:val="24"/>
        </w:rPr>
        <w:t>.</w:t>
      </w:r>
      <w:r w:rsidR="009924D9" w:rsidRPr="003950C5">
        <w:rPr>
          <w:rFonts w:ascii="Times New Roman" w:hAnsi="Times New Roman" w:cs="Times New Roman"/>
          <w:sz w:val="24"/>
          <w:szCs w:val="24"/>
        </w:rPr>
        <w:t xml:space="preserve"> Second, that not having alleged a contravention of their fundamental rights espoused in Chapter 4 of the Constitution, the applicants have no legal standing to challenge the validity of the Constitution Amendment Act. </w:t>
      </w:r>
      <w:proofErr w:type="gramStart"/>
      <w:r w:rsidR="009924D9" w:rsidRPr="003950C5">
        <w:rPr>
          <w:rFonts w:ascii="Times New Roman" w:hAnsi="Times New Roman" w:cs="Times New Roman"/>
          <w:sz w:val="24"/>
          <w:szCs w:val="24"/>
        </w:rPr>
        <w:t>Third, that</w:t>
      </w:r>
      <w:proofErr w:type="gramEnd"/>
      <w:r w:rsidR="009924D9" w:rsidRPr="003950C5">
        <w:rPr>
          <w:rFonts w:ascii="Times New Roman" w:hAnsi="Times New Roman" w:cs="Times New Roman"/>
          <w:sz w:val="24"/>
          <w:szCs w:val="24"/>
        </w:rPr>
        <w:t xml:space="preserve"> the same matter is pending before this court in the application filed by the second applicant jointly with </w:t>
      </w:r>
      <w:r w:rsidR="009924D9" w:rsidRPr="003950C5">
        <w:rPr>
          <w:rFonts w:ascii="Times New Roman" w:hAnsi="Times New Roman" w:cs="Times New Roman"/>
          <w:i/>
          <w:sz w:val="24"/>
          <w:szCs w:val="24"/>
        </w:rPr>
        <w:t xml:space="preserve">Eric </w:t>
      </w:r>
      <w:proofErr w:type="spellStart"/>
      <w:r w:rsidR="009924D9" w:rsidRPr="003950C5">
        <w:rPr>
          <w:rFonts w:ascii="Times New Roman" w:hAnsi="Times New Roman" w:cs="Times New Roman"/>
          <w:i/>
          <w:sz w:val="24"/>
          <w:szCs w:val="24"/>
        </w:rPr>
        <w:t>Matinenga</w:t>
      </w:r>
      <w:proofErr w:type="spellEnd"/>
      <w:r w:rsidR="009924D9" w:rsidRPr="003950C5">
        <w:rPr>
          <w:rFonts w:ascii="Times New Roman" w:hAnsi="Times New Roman" w:cs="Times New Roman"/>
          <w:i/>
          <w:sz w:val="24"/>
          <w:szCs w:val="24"/>
        </w:rPr>
        <w:t xml:space="preserve"> and </w:t>
      </w:r>
      <w:proofErr w:type="spellStart"/>
      <w:r w:rsidR="009924D9" w:rsidRPr="003950C5">
        <w:rPr>
          <w:rFonts w:ascii="Times New Roman" w:hAnsi="Times New Roman" w:cs="Times New Roman"/>
          <w:i/>
          <w:sz w:val="24"/>
          <w:szCs w:val="24"/>
        </w:rPr>
        <w:t>Ors</w:t>
      </w:r>
      <w:proofErr w:type="spellEnd"/>
      <w:r w:rsidR="009924D9" w:rsidRPr="003950C5">
        <w:rPr>
          <w:rFonts w:ascii="Times New Roman" w:hAnsi="Times New Roman" w:cs="Times New Roman"/>
          <w:i/>
          <w:sz w:val="24"/>
          <w:szCs w:val="24"/>
        </w:rPr>
        <w:t xml:space="preserve"> </w:t>
      </w:r>
      <w:r w:rsidR="009924D9" w:rsidRPr="003950C5">
        <w:rPr>
          <w:rFonts w:ascii="Times New Roman" w:hAnsi="Times New Roman" w:cs="Times New Roman"/>
          <w:sz w:val="24"/>
          <w:szCs w:val="24"/>
        </w:rPr>
        <w:t>in</w:t>
      </w:r>
      <w:r w:rsidR="009924D9" w:rsidRPr="003950C5">
        <w:rPr>
          <w:rFonts w:ascii="Times New Roman" w:hAnsi="Times New Roman" w:cs="Times New Roman"/>
          <w:i/>
          <w:sz w:val="24"/>
          <w:szCs w:val="24"/>
        </w:rPr>
        <w:t xml:space="preserve"> </w:t>
      </w:r>
      <w:r w:rsidR="009924D9" w:rsidRPr="003950C5">
        <w:rPr>
          <w:rFonts w:ascii="Times New Roman" w:hAnsi="Times New Roman" w:cs="Times New Roman"/>
          <w:sz w:val="24"/>
          <w:szCs w:val="24"/>
        </w:rPr>
        <w:t>CCZ</w:t>
      </w:r>
      <w:r w:rsidR="00343F82" w:rsidRPr="003950C5">
        <w:rPr>
          <w:rFonts w:ascii="Times New Roman" w:hAnsi="Times New Roman" w:cs="Times New Roman"/>
          <w:sz w:val="24"/>
          <w:szCs w:val="24"/>
        </w:rPr>
        <w:t xml:space="preserve"> </w:t>
      </w:r>
      <w:r w:rsidR="009924D9" w:rsidRPr="003950C5">
        <w:rPr>
          <w:rFonts w:ascii="Times New Roman" w:hAnsi="Times New Roman" w:cs="Times New Roman"/>
          <w:sz w:val="24"/>
          <w:szCs w:val="24"/>
        </w:rPr>
        <w:t>14/21. The matter</w:t>
      </w:r>
      <w:r w:rsidR="000102FA" w:rsidRPr="003950C5">
        <w:rPr>
          <w:rFonts w:ascii="Times New Roman" w:hAnsi="Times New Roman" w:cs="Times New Roman"/>
          <w:sz w:val="24"/>
          <w:szCs w:val="24"/>
        </w:rPr>
        <w:t xml:space="preserve"> is therefore already pending before this cou</w:t>
      </w:r>
      <w:r w:rsidR="00B84B2B" w:rsidRPr="003950C5">
        <w:rPr>
          <w:rFonts w:ascii="Times New Roman" w:hAnsi="Times New Roman" w:cs="Times New Roman"/>
          <w:sz w:val="24"/>
          <w:szCs w:val="24"/>
        </w:rPr>
        <w:t xml:space="preserve">rt and the present application </w:t>
      </w:r>
      <w:r w:rsidR="000102FA" w:rsidRPr="003950C5">
        <w:rPr>
          <w:rFonts w:ascii="Times New Roman" w:hAnsi="Times New Roman" w:cs="Times New Roman"/>
          <w:sz w:val="24"/>
          <w:szCs w:val="24"/>
        </w:rPr>
        <w:t xml:space="preserve">ought </w:t>
      </w:r>
      <w:r w:rsidR="00A83B56" w:rsidRPr="003950C5">
        <w:rPr>
          <w:rFonts w:ascii="Times New Roman" w:hAnsi="Times New Roman" w:cs="Times New Roman"/>
          <w:sz w:val="24"/>
          <w:szCs w:val="24"/>
        </w:rPr>
        <w:t xml:space="preserve">therefore </w:t>
      </w:r>
      <w:r w:rsidR="000102FA" w:rsidRPr="003950C5">
        <w:rPr>
          <w:rFonts w:ascii="Times New Roman" w:hAnsi="Times New Roman" w:cs="Times New Roman"/>
          <w:sz w:val="24"/>
          <w:szCs w:val="24"/>
        </w:rPr>
        <w:t xml:space="preserve">to be dismissed with costs. Fourth, that Brian </w:t>
      </w:r>
      <w:proofErr w:type="spellStart"/>
      <w:r w:rsidR="000102FA" w:rsidRPr="003950C5">
        <w:rPr>
          <w:rFonts w:ascii="Times New Roman" w:hAnsi="Times New Roman" w:cs="Times New Roman"/>
          <w:sz w:val="24"/>
          <w:szCs w:val="24"/>
        </w:rPr>
        <w:t>Carston</w:t>
      </w:r>
      <w:proofErr w:type="spellEnd"/>
      <w:r w:rsidR="000102FA" w:rsidRPr="003950C5">
        <w:rPr>
          <w:rFonts w:ascii="Times New Roman" w:hAnsi="Times New Roman" w:cs="Times New Roman"/>
          <w:sz w:val="24"/>
          <w:szCs w:val="24"/>
        </w:rPr>
        <w:t xml:space="preserve"> Brown has no authority to bring these proceedings on behalf of </w:t>
      </w:r>
      <w:proofErr w:type="spellStart"/>
      <w:r w:rsidR="00B84B2B" w:rsidRPr="003950C5">
        <w:rPr>
          <w:rFonts w:ascii="Times New Roman" w:hAnsi="Times New Roman" w:cs="Times New Roman"/>
          <w:sz w:val="24"/>
          <w:szCs w:val="24"/>
        </w:rPr>
        <w:t>Firinne</w:t>
      </w:r>
      <w:proofErr w:type="spellEnd"/>
      <w:r w:rsidR="00B84B2B" w:rsidRPr="003950C5">
        <w:rPr>
          <w:rFonts w:ascii="Times New Roman" w:hAnsi="Times New Roman" w:cs="Times New Roman"/>
          <w:sz w:val="24"/>
          <w:szCs w:val="24"/>
        </w:rPr>
        <w:t xml:space="preserve"> Trust.</w:t>
      </w:r>
      <w:r w:rsidR="000102FA" w:rsidRPr="003950C5">
        <w:rPr>
          <w:rFonts w:ascii="Times New Roman" w:hAnsi="Times New Roman" w:cs="Times New Roman"/>
          <w:sz w:val="24"/>
          <w:szCs w:val="24"/>
        </w:rPr>
        <w:t xml:space="preserve"> </w:t>
      </w:r>
      <w:r w:rsidR="001B7260" w:rsidRPr="003950C5">
        <w:rPr>
          <w:rFonts w:ascii="Times New Roman" w:hAnsi="Times New Roman" w:cs="Times New Roman"/>
          <w:sz w:val="24"/>
          <w:szCs w:val="24"/>
        </w:rPr>
        <w:t>T</w:t>
      </w:r>
      <w:r w:rsidR="000102FA" w:rsidRPr="003950C5">
        <w:rPr>
          <w:rFonts w:ascii="Times New Roman" w:hAnsi="Times New Roman" w:cs="Times New Roman"/>
          <w:sz w:val="24"/>
          <w:szCs w:val="24"/>
        </w:rPr>
        <w:t>he resolution attached to the founding affidavit g</w:t>
      </w:r>
      <w:r w:rsidR="00B84B2B" w:rsidRPr="003950C5">
        <w:rPr>
          <w:rFonts w:ascii="Times New Roman" w:hAnsi="Times New Roman" w:cs="Times New Roman"/>
          <w:sz w:val="24"/>
          <w:szCs w:val="24"/>
        </w:rPr>
        <w:t>ives</w:t>
      </w:r>
      <w:r w:rsidR="000102FA" w:rsidRPr="003950C5">
        <w:rPr>
          <w:rFonts w:ascii="Times New Roman" w:hAnsi="Times New Roman" w:cs="Times New Roman"/>
          <w:sz w:val="24"/>
          <w:szCs w:val="24"/>
        </w:rPr>
        <w:t xml:space="preserve"> general authority to the director of </w:t>
      </w:r>
      <w:r w:rsidR="00B84B2B" w:rsidRPr="003950C5">
        <w:rPr>
          <w:rFonts w:ascii="Times New Roman" w:hAnsi="Times New Roman" w:cs="Times New Roman"/>
          <w:sz w:val="24"/>
          <w:szCs w:val="24"/>
        </w:rPr>
        <w:t>the Trust</w:t>
      </w:r>
      <w:r w:rsidR="000102FA" w:rsidRPr="003950C5">
        <w:rPr>
          <w:rFonts w:ascii="Times New Roman" w:hAnsi="Times New Roman" w:cs="Times New Roman"/>
          <w:sz w:val="24"/>
          <w:szCs w:val="24"/>
        </w:rPr>
        <w:t>, on</w:t>
      </w:r>
      <w:r w:rsidR="00B84B2B" w:rsidRPr="003950C5">
        <w:rPr>
          <w:rFonts w:ascii="Times New Roman" w:hAnsi="Times New Roman" w:cs="Times New Roman"/>
          <w:sz w:val="24"/>
          <w:szCs w:val="24"/>
        </w:rPr>
        <w:t>e</w:t>
      </w:r>
      <w:r w:rsidR="000102FA" w:rsidRPr="003950C5">
        <w:rPr>
          <w:rFonts w:ascii="Times New Roman" w:hAnsi="Times New Roman" w:cs="Times New Roman"/>
          <w:sz w:val="24"/>
          <w:szCs w:val="24"/>
        </w:rPr>
        <w:t xml:space="preserve"> Dr Ingram Thorpe</w:t>
      </w:r>
      <w:r w:rsidR="001B7260" w:rsidRPr="003950C5">
        <w:rPr>
          <w:rFonts w:ascii="Times New Roman" w:hAnsi="Times New Roman" w:cs="Times New Roman"/>
          <w:sz w:val="24"/>
          <w:szCs w:val="24"/>
        </w:rPr>
        <w:t>,</w:t>
      </w:r>
      <w:r w:rsidR="000102FA" w:rsidRPr="003950C5">
        <w:rPr>
          <w:rFonts w:ascii="Times New Roman" w:hAnsi="Times New Roman" w:cs="Times New Roman"/>
          <w:sz w:val="24"/>
          <w:szCs w:val="24"/>
        </w:rPr>
        <w:t xml:space="preserve"> to institute court proceedings</w:t>
      </w:r>
      <w:r w:rsidR="001B7260" w:rsidRPr="003950C5">
        <w:rPr>
          <w:rFonts w:ascii="Times New Roman" w:hAnsi="Times New Roman" w:cs="Times New Roman"/>
          <w:sz w:val="24"/>
          <w:szCs w:val="24"/>
        </w:rPr>
        <w:t>,</w:t>
      </w:r>
      <w:r w:rsidR="00B84B2B" w:rsidRPr="003950C5">
        <w:rPr>
          <w:rFonts w:ascii="Times New Roman" w:hAnsi="Times New Roman" w:cs="Times New Roman"/>
          <w:sz w:val="24"/>
          <w:szCs w:val="24"/>
        </w:rPr>
        <w:t xml:space="preserve"> which </w:t>
      </w:r>
      <w:r w:rsidR="00170C42" w:rsidRPr="003950C5">
        <w:rPr>
          <w:rFonts w:ascii="Times New Roman" w:hAnsi="Times New Roman" w:cs="Times New Roman"/>
          <w:sz w:val="24"/>
          <w:szCs w:val="24"/>
        </w:rPr>
        <w:t>s</w:t>
      </w:r>
      <w:r w:rsidR="00B84B2B" w:rsidRPr="003950C5">
        <w:rPr>
          <w:rFonts w:ascii="Times New Roman" w:hAnsi="Times New Roman" w:cs="Times New Roman"/>
          <w:sz w:val="24"/>
          <w:szCs w:val="24"/>
        </w:rPr>
        <w:t>he did</w:t>
      </w:r>
      <w:r w:rsidR="000102FA" w:rsidRPr="003950C5">
        <w:rPr>
          <w:rFonts w:ascii="Times New Roman" w:hAnsi="Times New Roman" w:cs="Times New Roman"/>
          <w:sz w:val="24"/>
          <w:szCs w:val="24"/>
        </w:rPr>
        <w:t xml:space="preserve"> in case number CCZ</w:t>
      </w:r>
      <w:r w:rsidR="00343F82" w:rsidRPr="003950C5">
        <w:rPr>
          <w:rFonts w:ascii="Times New Roman" w:hAnsi="Times New Roman" w:cs="Times New Roman"/>
          <w:sz w:val="24"/>
          <w:szCs w:val="24"/>
        </w:rPr>
        <w:t xml:space="preserve"> </w:t>
      </w:r>
      <w:r w:rsidR="000102FA" w:rsidRPr="003950C5">
        <w:rPr>
          <w:rFonts w:ascii="Times New Roman" w:hAnsi="Times New Roman" w:cs="Times New Roman"/>
          <w:sz w:val="24"/>
          <w:szCs w:val="24"/>
        </w:rPr>
        <w:t xml:space="preserve">14/21. Brian </w:t>
      </w:r>
      <w:proofErr w:type="spellStart"/>
      <w:r w:rsidR="000102FA" w:rsidRPr="003950C5">
        <w:rPr>
          <w:rFonts w:ascii="Times New Roman" w:hAnsi="Times New Roman" w:cs="Times New Roman"/>
          <w:sz w:val="24"/>
          <w:szCs w:val="24"/>
        </w:rPr>
        <w:t>Carston</w:t>
      </w:r>
      <w:proofErr w:type="spellEnd"/>
      <w:r w:rsidR="000102FA" w:rsidRPr="003950C5">
        <w:rPr>
          <w:rFonts w:ascii="Times New Roman" w:hAnsi="Times New Roman" w:cs="Times New Roman"/>
          <w:sz w:val="24"/>
          <w:szCs w:val="24"/>
        </w:rPr>
        <w:t xml:space="preserve"> Brown was given alternative authority to depose to an affidavit </w:t>
      </w:r>
      <w:r w:rsidR="001B7260" w:rsidRPr="003950C5">
        <w:rPr>
          <w:rFonts w:ascii="Times New Roman" w:hAnsi="Times New Roman" w:cs="Times New Roman"/>
          <w:sz w:val="24"/>
          <w:szCs w:val="24"/>
        </w:rPr>
        <w:t xml:space="preserve">only </w:t>
      </w:r>
      <w:r w:rsidR="000102FA" w:rsidRPr="003950C5">
        <w:rPr>
          <w:rFonts w:ascii="Times New Roman" w:hAnsi="Times New Roman" w:cs="Times New Roman"/>
          <w:sz w:val="24"/>
          <w:szCs w:val="24"/>
        </w:rPr>
        <w:t xml:space="preserve">in situations where Dr Thorpe would have failed to do so. Fifth, </w:t>
      </w:r>
      <w:r w:rsidR="001A430B" w:rsidRPr="003950C5">
        <w:rPr>
          <w:rFonts w:ascii="Times New Roman" w:hAnsi="Times New Roman" w:cs="Times New Roman"/>
          <w:sz w:val="24"/>
          <w:szCs w:val="24"/>
        </w:rPr>
        <w:t xml:space="preserve">that </w:t>
      </w:r>
      <w:proofErr w:type="spellStart"/>
      <w:r w:rsidR="00B84B2B" w:rsidRPr="003950C5">
        <w:rPr>
          <w:rFonts w:ascii="Times New Roman" w:hAnsi="Times New Roman" w:cs="Times New Roman"/>
          <w:sz w:val="24"/>
          <w:szCs w:val="24"/>
        </w:rPr>
        <w:t>Firinne</w:t>
      </w:r>
      <w:proofErr w:type="spellEnd"/>
      <w:r w:rsidR="00B84B2B" w:rsidRPr="003950C5">
        <w:rPr>
          <w:rFonts w:ascii="Times New Roman" w:hAnsi="Times New Roman" w:cs="Times New Roman"/>
          <w:sz w:val="24"/>
          <w:szCs w:val="24"/>
        </w:rPr>
        <w:t xml:space="preserve"> Trust</w:t>
      </w:r>
      <w:r w:rsidR="001A430B" w:rsidRPr="003950C5">
        <w:rPr>
          <w:rFonts w:ascii="Times New Roman" w:hAnsi="Times New Roman" w:cs="Times New Roman"/>
          <w:sz w:val="24"/>
          <w:szCs w:val="24"/>
        </w:rPr>
        <w:t>, being a trust, has not established that it has been given legal capacity in terms of its constitution to institute proceedings in its own name as opposed to the names of its trustees. The assertion that it has power</w:t>
      </w:r>
      <w:r w:rsidR="00B84B2B" w:rsidRPr="003950C5">
        <w:rPr>
          <w:rFonts w:ascii="Times New Roman" w:hAnsi="Times New Roman" w:cs="Times New Roman"/>
          <w:sz w:val="24"/>
          <w:szCs w:val="24"/>
        </w:rPr>
        <w:t xml:space="preserve"> to sue and be sued remains a ba</w:t>
      </w:r>
      <w:r w:rsidR="001A430B" w:rsidRPr="003950C5">
        <w:rPr>
          <w:rFonts w:ascii="Times New Roman" w:hAnsi="Times New Roman" w:cs="Times New Roman"/>
          <w:sz w:val="24"/>
          <w:szCs w:val="24"/>
        </w:rPr>
        <w:t>ld one.</w:t>
      </w:r>
    </w:p>
    <w:p w14:paraId="0E094E03" w14:textId="77777777" w:rsidR="001A430B" w:rsidRPr="003950C5" w:rsidRDefault="001A430B" w:rsidP="002135B8">
      <w:pPr>
        <w:pStyle w:val="ListParagraph"/>
        <w:spacing w:after="0" w:line="480" w:lineRule="auto"/>
        <w:jc w:val="both"/>
        <w:rPr>
          <w:rFonts w:ascii="Times New Roman" w:hAnsi="Times New Roman" w:cs="Times New Roman"/>
          <w:sz w:val="24"/>
          <w:szCs w:val="24"/>
        </w:rPr>
      </w:pPr>
    </w:p>
    <w:p w14:paraId="775AC4E4" w14:textId="77680224" w:rsidR="001A430B" w:rsidRPr="003950C5" w:rsidRDefault="001A430B" w:rsidP="00187460">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[12]</w:t>
      </w:r>
      <w:r w:rsidRPr="003950C5">
        <w:rPr>
          <w:rFonts w:ascii="Times New Roman" w:hAnsi="Times New Roman" w:cs="Times New Roman"/>
          <w:sz w:val="24"/>
          <w:szCs w:val="24"/>
        </w:rPr>
        <w:tab/>
        <w:t xml:space="preserve">On the merits, the </w:t>
      </w:r>
      <w:r w:rsidR="00CF3EB5" w:rsidRPr="003950C5">
        <w:rPr>
          <w:rFonts w:ascii="Times New Roman" w:hAnsi="Times New Roman" w:cs="Times New Roman"/>
          <w:sz w:val="24"/>
          <w:szCs w:val="24"/>
        </w:rPr>
        <w:t>Attorney-General</w:t>
      </w:r>
      <w:r w:rsidRPr="003950C5">
        <w:rPr>
          <w:rFonts w:ascii="Times New Roman" w:hAnsi="Times New Roman" w:cs="Times New Roman"/>
          <w:sz w:val="24"/>
          <w:szCs w:val="24"/>
        </w:rPr>
        <w:t xml:space="preserve"> states that he does not accept that there were material differences between the Bill that was gazetted and the Bill that was eventually passed. Further that, in any event, there is nothing in the Constitution which prevents Parliament from effecting amendments to a Bill that is passed as a law. He also submits that no attempt has been made to identify the specific constitutional obligation that is alleged to have been breached by Parliament or the President.</w:t>
      </w:r>
    </w:p>
    <w:p w14:paraId="766DDCD7" w14:textId="77777777" w:rsidR="001A430B" w:rsidRPr="003950C5" w:rsidRDefault="001A430B" w:rsidP="002135B8">
      <w:pPr>
        <w:pStyle w:val="ListParagraph"/>
        <w:spacing w:after="0" w:line="480" w:lineRule="auto"/>
        <w:jc w:val="both"/>
        <w:rPr>
          <w:rFonts w:ascii="Times New Roman" w:hAnsi="Times New Roman" w:cs="Times New Roman"/>
          <w:sz w:val="24"/>
          <w:szCs w:val="24"/>
        </w:rPr>
      </w:pPr>
    </w:p>
    <w:p w14:paraId="12C0FEEF" w14:textId="4D60D79D" w:rsidR="00B40273" w:rsidRPr="003950C5" w:rsidRDefault="001A430B" w:rsidP="00187460">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[13]</w:t>
      </w:r>
      <w:r w:rsidRPr="003950C5">
        <w:rPr>
          <w:rFonts w:ascii="Times New Roman" w:hAnsi="Times New Roman" w:cs="Times New Roman"/>
          <w:sz w:val="24"/>
          <w:szCs w:val="24"/>
        </w:rPr>
        <w:tab/>
        <w:t>He has further stated that the Bill</w:t>
      </w:r>
      <w:r w:rsidR="00CD7FD2" w:rsidRPr="003950C5">
        <w:rPr>
          <w:rFonts w:ascii="Times New Roman" w:hAnsi="Times New Roman" w:cs="Times New Roman"/>
          <w:sz w:val="24"/>
          <w:szCs w:val="24"/>
        </w:rPr>
        <w:t xml:space="preserve"> in question was subjected to all the necessary requirements in terms of s 328 of the Constitution of Zimbabwe. There is no constitutional requirement for any amendments effected to a Bill to be gazetted for the second </w:t>
      </w:r>
      <w:r w:rsidR="001B7260" w:rsidRPr="003950C5">
        <w:rPr>
          <w:rFonts w:ascii="Times New Roman" w:hAnsi="Times New Roman" w:cs="Times New Roman"/>
          <w:sz w:val="24"/>
          <w:szCs w:val="24"/>
        </w:rPr>
        <w:t>time</w:t>
      </w:r>
      <w:r w:rsidR="00CD7FD2" w:rsidRPr="003950C5">
        <w:rPr>
          <w:rFonts w:ascii="Times New Roman" w:hAnsi="Times New Roman" w:cs="Times New Roman"/>
          <w:sz w:val="24"/>
          <w:szCs w:val="24"/>
        </w:rPr>
        <w:t xml:space="preserve">. The </w:t>
      </w:r>
      <w:r w:rsidR="001D4CBD" w:rsidRPr="003950C5">
        <w:rPr>
          <w:rFonts w:ascii="Times New Roman" w:hAnsi="Times New Roman" w:cs="Times New Roman"/>
          <w:sz w:val="24"/>
          <w:szCs w:val="24"/>
        </w:rPr>
        <w:t>averments</w:t>
      </w:r>
      <w:r w:rsidR="00CD7FD2" w:rsidRPr="003950C5">
        <w:rPr>
          <w:rFonts w:ascii="Times New Roman" w:hAnsi="Times New Roman" w:cs="Times New Roman"/>
          <w:sz w:val="24"/>
          <w:szCs w:val="24"/>
        </w:rPr>
        <w:t xml:space="preserve"> made by the </w:t>
      </w:r>
      <w:r w:rsidR="0010400D" w:rsidRPr="003950C5">
        <w:rPr>
          <w:rFonts w:ascii="Times New Roman" w:hAnsi="Times New Roman" w:cs="Times New Roman"/>
          <w:sz w:val="24"/>
          <w:szCs w:val="24"/>
        </w:rPr>
        <w:t>applicants in their founding affidavits show that there was publication of the Bill and interested persons were given the opportunity to make contributions in respect of the</w:t>
      </w:r>
      <w:r w:rsidR="001B7260" w:rsidRPr="003950C5">
        <w:rPr>
          <w:rFonts w:ascii="Times New Roman" w:hAnsi="Times New Roman" w:cs="Times New Roman"/>
          <w:sz w:val="24"/>
          <w:szCs w:val="24"/>
        </w:rPr>
        <w:t xml:space="preserve"> cont</w:t>
      </w:r>
      <w:r w:rsidR="00DB7549" w:rsidRPr="003950C5">
        <w:rPr>
          <w:rFonts w:ascii="Times New Roman" w:hAnsi="Times New Roman" w:cs="Times New Roman"/>
          <w:sz w:val="24"/>
          <w:szCs w:val="24"/>
        </w:rPr>
        <w:t>ents of the Bill. He argues</w:t>
      </w:r>
      <w:r w:rsidR="0010400D" w:rsidRPr="003950C5">
        <w:rPr>
          <w:rFonts w:ascii="Times New Roman" w:hAnsi="Times New Roman" w:cs="Times New Roman"/>
          <w:sz w:val="24"/>
          <w:szCs w:val="24"/>
        </w:rPr>
        <w:t xml:space="preserve"> that the applicants are therefore introducing an additional constitutional requirement where none exists. He </w:t>
      </w:r>
      <w:r w:rsidR="00343F82" w:rsidRPr="003950C5">
        <w:rPr>
          <w:rFonts w:ascii="Times New Roman" w:hAnsi="Times New Roman" w:cs="Times New Roman"/>
          <w:sz w:val="24"/>
          <w:szCs w:val="24"/>
        </w:rPr>
        <w:t>states</w:t>
      </w:r>
      <w:r w:rsidR="0010400D" w:rsidRPr="003950C5">
        <w:rPr>
          <w:rFonts w:ascii="Times New Roman" w:hAnsi="Times New Roman" w:cs="Times New Roman"/>
          <w:sz w:val="24"/>
          <w:szCs w:val="24"/>
        </w:rPr>
        <w:t xml:space="preserve"> that, taken to its logical conclusion, the </w:t>
      </w:r>
      <w:r w:rsidR="00122578" w:rsidRPr="003950C5">
        <w:rPr>
          <w:rFonts w:ascii="Times New Roman" w:hAnsi="Times New Roman" w:cs="Times New Roman"/>
          <w:sz w:val="24"/>
          <w:szCs w:val="24"/>
        </w:rPr>
        <w:t>proposition</w:t>
      </w:r>
      <w:r w:rsidR="0010400D" w:rsidRPr="003950C5">
        <w:rPr>
          <w:rFonts w:ascii="Times New Roman" w:hAnsi="Times New Roman" w:cs="Times New Roman"/>
          <w:sz w:val="24"/>
          <w:szCs w:val="24"/>
        </w:rPr>
        <w:t xml:space="preserve"> by the applica</w:t>
      </w:r>
      <w:r w:rsidR="00122578" w:rsidRPr="003950C5">
        <w:rPr>
          <w:rFonts w:ascii="Times New Roman" w:hAnsi="Times New Roman" w:cs="Times New Roman"/>
          <w:sz w:val="24"/>
          <w:szCs w:val="24"/>
        </w:rPr>
        <w:t>nts</w:t>
      </w:r>
      <w:r w:rsidR="0010400D" w:rsidRPr="003950C5">
        <w:rPr>
          <w:rFonts w:ascii="Times New Roman" w:hAnsi="Times New Roman" w:cs="Times New Roman"/>
          <w:sz w:val="24"/>
          <w:szCs w:val="24"/>
        </w:rPr>
        <w:t xml:space="preserve"> is that amendments that are </w:t>
      </w:r>
      <w:r w:rsidR="00122578" w:rsidRPr="003950C5">
        <w:rPr>
          <w:rFonts w:ascii="Times New Roman" w:hAnsi="Times New Roman" w:cs="Times New Roman"/>
          <w:sz w:val="24"/>
          <w:szCs w:val="24"/>
        </w:rPr>
        <w:t>proposed</w:t>
      </w:r>
      <w:r w:rsidR="0010400D" w:rsidRPr="003950C5">
        <w:rPr>
          <w:rFonts w:ascii="Times New Roman" w:hAnsi="Times New Roman" w:cs="Times New Roman"/>
          <w:sz w:val="24"/>
          <w:szCs w:val="24"/>
        </w:rPr>
        <w:t xml:space="preserve"> after gazetting must</w:t>
      </w:r>
      <w:r w:rsidR="00DD2F9A" w:rsidRPr="003950C5">
        <w:rPr>
          <w:rFonts w:ascii="Times New Roman" w:hAnsi="Times New Roman" w:cs="Times New Roman"/>
          <w:sz w:val="24"/>
          <w:szCs w:val="24"/>
        </w:rPr>
        <w:t xml:space="preserve"> themselves constitute a separ</w:t>
      </w:r>
      <w:r w:rsidR="001D4CBD" w:rsidRPr="003950C5">
        <w:rPr>
          <w:rFonts w:ascii="Times New Roman" w:hAnsi="Times New Roman" w:cs="Times New Roman"/>
          <w:sz w:val="24"/>
          <w:szCs w:val="24"/>
        </w:rPr>
        <w:t xml:space="preserve">ate </w:t>
      </w:r>
      <w:r w:rsidR="00F16AAD" w:rsidRPr="003950C5">
        <w:rPr>
          <w:rFonts w:ascii="Times New Roman" w:hAnsi="Times New Roman" w:cs="Times New Roman"/>
          <w:sz w:val="24"/>
          <w:szCs w:val="24"/>
        </w:rPr>
        <w:t>Constitutional Bill</w:t>
      </w:r>
      <w:r w:rsidR="00DD2F9A" w:rsidRPr="003950C5">
        <w:rPr>
          <w:rFonts w:ascii="Times New Roman" w:hAnsi="Times New Roman" w:cs="Times New Roman"/>
          <w:sz w:val="24"/>
          <w:szCs w:val="24"/>
        </w:rPr>
        <w:t xml:space="preserve"> and </w:t>
      </w:r>
      <w:r w:rsidR="00122578" w:rsidRPr="003950C5">
        <w:rPr>
          <w:rFonts w:ascii="Times New Roman" w:hAnsi="Times New Roman" w:cs="Times New Roman"/>
          <w:sz w:val="24"/>
          <w:szCs w:val="24"/>
        </w:rPr>
        <w:t>become</w:t>
      </w:r>
      <w:r w:rsidR="00DD2F9A" w:rsidRPr="003950C5">
        <w:rPr>
          <w:rFonts w:ascii="Times New Roman" w:hAnsi="Times New Roman" w:cs="Times New Roman"/>
          <w:sz w:val="24"/>
          <w:szCs w:val="24"/>
        </w:rPr>
        <w:t xml:space="preserve"> subject to further gazetting and the </w:t>
      </w:r>
      <w:r w:rsidR="00A83B56" w:rsidRPr="003950C5">
        <w:rPr>
          <w:rFonts w:ascii="Times New Roman" w:hAnsi="Times New Roman" w:cs="Times New Roman"/>
          <w:sz w:val="24"/>
          <w:szCs w:val="24"/>
        </w:rPr>
        <w:t>ninety</w:t>
      </w:r>
      <w:r w:rsidR="00E13EB6" w:rsidRPr="003950C5">
        <w:rPr>
          <w:rFonts w:ascii="Times New Roman" w:hAnsi="Times New Roman" w:cs="Times New Roman"/>
          <w:sz w:val="24"/>
          <w:szCs w:val="24"/>
        </w:rPr>
        <w:t>-</w:t>
      </w:r>
      <w:r w:rsidR="00DD2F9A" w:rsidRPr="003950C5">
        <w:rPr>
          <w:rFonts w:ascii="Times New Roman" w:hAnsi="Times New Roman" w:cs="Times New Roman"/>
          <w:sz w:val="24"/>
          <w:szCs w:val="24"/>
        </w:rPr>
        <w:t>day notice in the Gazette.</w:t>
      </w:r>
    </w:p>
    <w:p w14:paraId="7C5E63ED" w14:textId="77777777" w:rsidR="001B7260" w:rsidRPr="003950C5" w:rsidRDefault="001B7260" w:rsidP="002135B8">
      <w:pPr>
        <w:pStyle w:val="ListParagraph"/>
        <w:spacing w:after="0" w:line="480" w:lineRule="auto"/>
        <w:jc w:val="both"/>
        <w:rPr>
          <w:rFonts w:ascii="Times New Roman" w:hAnsi="Times New Roman" w:cs="Times New Roman"/>
          <w:sz w:val="24"/>
          <w:szCs w:val="24"/>
        </w:rPr>
      </w:pPr>
    </w:p>
    <w:p w14:paraId="3AC4438F" w14:textId="53738B09" w:rsidR="00856D6B" w:rsidRPr="003950C5" w:rsidRDefault="00B40273" w:rsidP="00187460">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[14]</w:t>
      </w:r>
      <w:r w:rsidRPr="003950C5">
        <w:rPr>
          <w:rFonts w:ascii="Times New Roman" w:hAnsi="Times New Roman" w:cs="Times New Roman"/>
          <w:sz w:val="24"/>
          <w:szCs w:val="24"/>
        </w:rPr>
        <w:tab/>
      </w:r>
      <w:r w:rsidR="003747D9" w:rsidRPr="003950C5">
        <w:rPr>
          <w:rFonts w:ascii="Times New Roman" w:hAnsi="Times New Roman" w:cs="Times New Roman"/>
          <w:sz w:val="24"/>
          <w:szCs w:val="24"/>
        </w:rPr>
        <w:t xml:space="preserve">On the </w:t>
      </w:r>
      <w:r w:rsidR="007D1B51" w:rsidRPr="003950C5">
        <w:rPr>
          <w:rFonts w:ascii="Times New Roman" w:hAnsi="Times New Roman" w:cs="Times New Roman"/>
          <w:sz w:val="24"/>
          <w:szCs w:val="24"/>
        </w:rPr>
        <w:t>am</w:t>
      </w:r>
      <w:r w:rsidR="001D4CBD" w:rsidRPr="003950C5">
        <w:rPr>
          <w:rFonts w:ascii="Times New Roman" w:hAnsi="Times New Roman" w:cs="Times New Roman"/>
          <w:sz w:val="24"/>
          <w:szCs w:val="24"/>
        </w:rPr>
        <w:t xml:space="preserve">endments introduced during the </w:t>
      </w:r>
      <w:r w:rsidR="001158A3" w:rsidRPr="003950C5">
        <w:rPr>
          <w:rFonts w:ascii="Times New Roman" w:hAnsi="Times New Roman" w:cs="Times New Roman"/>
          <w:sz w:val="24"/>
          <w:szCs w:val="24"/>
        </w:rPr>
        <w:t>Committee Stage</w:t>
      </w:r>
      <w:r w:rsidR="007D1B51" w:rsidRPr="003950C5">
        <w:rPr>
          <w:rFonts w:ascii="Times New Roman" w:hAnsi="Times New Roman" w:cs="Times New Roman"/>
          <w:sz w:val="24"/>
          <w:szCs w:val="24"/>
        </w:rPr>
        <w:t>, he submits that there is nothing in the Constitution that pre</w:t>
      </w:r>
      <w:r w:rsidR="00856D6B" w:rsidRPr="003950C5">
        <w:rPr>
          <w:rFonts w:ascii="Times New Roman" w:hAnsi="Times New Roman" w:cs="Times New Roman"/>
          <w:sz w:val="24"/>
          <w:szCs w:val="24"/>
        </w:rPr>
        <w:t xml:space="preserve">cludes Parliament from incorporating into </w:t>
      </w:r>
      <w:r w:rsidR="00122578" w:rsidRPr="003950C5">
        <w:rPr>
          <w:rFonts w:ascii="Times New Roman" w:hAnsi="Times New Roman" w:cs="Times New Roman"/>
          <w:sz w:val="24"/>
          <w:szCs w:val="24"/>
        </w:rPr>
        <w:t>the Bill</w:t>
      </w:r>
      <w:r w:rsidR="00856D6B" w:rsidRPr="003950C5">
        <w:rPr>
          <w:rFonts w:ascii="Times New Roman" w:hAnsi="Times New Roman" w:cs="Times New Roman"/>
          <w:sz w:val="24"/>
          <w:szCs w:val="24"/>
        </w:rPr>
        <w:t xml:space="preserve"> suggestions made by members of Parliament during </w:t>
      </w:r>
      <w:r w:rsidR="00122578" w:rsidRPr="003950C5">
        <w:rPr>
          <w:rFonts w:ascii="Times New Roman" w:hAnsi="Times New Roman" w:cs="Times New Roman"/>
          <w:sz w:val="24"/>
          <w:szCs w:val="24"/>
        </w:rPr>
        <w:t>the</w:t>
      </w:r>
      <w:r w:rsidR="001D4CBD" w:rsidRPr="003950C5">
        <w:rPr>
          <w:rFonts w:ascii="Times New Roman" w:hAnsi="Times New Roman" w:cs="Times New Roman"/>
          <w:sz w:val="24"/>
          <w:szCs w:val="24"/>
        </w:rPr>
        <w:t xml:space="preserve"> </w:t>
      </w:r>
      <w:r w:rsidR="001158A3" w:rsidRPr="003950C5">
        <w:rPr>
          <w:rFonts w:ascii="Times New Roman" w:hAnsi="Times New Roman" w:cs="Times New Roman"/>
          <w:sz w:val="24"/>
          <w:szCs w:val="24"/>
        </w:rPr>
        <w:t>Committee Stage</w:t>
      </w:r>
      <w:r w:rsidR="00856D6B" w:rsidRPr="003950C5">
        <w:rPr>
          <w:rFonts w:ascii="Times New Roman" w:hAnsi="Times New Roman" w:cs="Times New Roman"/>
          <w:sz w:val="24"/>
          <w:szCs w:val="24"/>
        </w:rPr>
        <w:t>. The intention of having debates in Parliament is to ensure that the Bills are fine-tuned, adjusted and amended to suit the needs of society.</w:t>
      </w:r>
    </w:p>
    <w:p w14:paraId="13316323" w14:textId="77777777" w:rsidR="00856D6B" w:rsidRPr="003950C5" w:rsidRDefault="00856D6B" w:rsidP="002135B8">
      <w:pPr>
        <w:pStyle w:val="ListParagraph"/>
        <w:spacing w:after="0" w:line="480" w:lineRule="auto"/>
        <w:jc w:val="both"/>
        <w:rPr>
          <w:rFonts w:ascii="Times New Roman" w:hAnsi="Times New Roman" w:cs="Times New Roman"/>
          <w:sz w:val="24"/>
          <w:szCs w:val="24"/>
        </w:rPr>
      </w:pPr>
    </w:p>
    <w:p w14:paraId="68B4EA9D" w14:textId="46D435B8" w:rsidR="00856D6B" w:rsidRPr="003950C5" w:rsidRDefault="00856D6B" w:rsidP="00187460">
      <w:pPr>
        <w:spacing w:after="0" w:line="480" w:lineRule="auto"/>
        <w:jc w:val="both"/>
        <w:rPr>
          <w:rFonts w:ascii="Times New Roman" w:hAnsi="Times New Roman" w:cs="Times New Roman"/>
          <w:b/>
          <w:sz w:val="24"/>
          <w:szCs w:val="24"/>
        </w:rPr>
      </w:pPr>
      <w:r w:rsidRPr="003950C5">
        <w:rPr>
          <w:rFonts w:ascii="Times New Roman" w:hAnsi="Times New Roman" w:cs="Times New Roman"/>
          <w:b/>
          <w:sz w:val="24"/>
          <w:szCs w:val="24"/>
        </w:rPr>
        <w:t>APPLICANTS</w:t>
      </w:r>
      <w:r w:rsidR="00243A9A" w:rsidRPr="003950C5">
        <w:rPr>
          <w:rFonts w:ascii="Times New Roman" w:hAnsi="Times New Roman" w:cs="Times New Roman"/>
          <w:b/>
          <w:sz w:val="24"/>
          <w:szCs w:val="24"/>
        </w:rPr>
        <w:t>’</w:t>
      </w:r>
      <w:r w:rsidRPr="003950C5">
        <w:rPr>
          <w:rFonts w:ascii="Times New Roman" w:hAnsi="Times New Roman" w:cs="Times New Roman"/>
          <w:b/>
          <w:sz w:val="24"/>
          <w:szCs w:val="24"/>
        </w:rPr>
        <w:t xml:space="preserve"> ANSWERING AFFIDAVITS</w:t>
      </w:r>
    </w:p>
    <w:p w14:paraId="7020B753" w14:textId="0820881E" w:rsidR="00856D6B" w:rsidRPr="003950C5" w:rsidRDefault="00856D6B" w:rsidP="00187460">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[15]</w:t>
      </w:r>
      <w:r w:rsidRPr="003950C5">
        <w:rPr>
          <w:rFonts w:ascii="Times New Roman" w:hAnsi="Times New Roman" w:cs="Times New Roman"/>
          <w:sz w:val="24"/>
          <w:szCs w:val="24"/>
        </w:rPr>
        <w:tab/>
        <w:t>In their answering affidavits, the applicants state that the P</w:t>
      </w:r>
      <w:r w:rsidR="001D4CBD" w:rsidRPr="003950C5">
        <w:rPr>
          <w:rFonts w:ascii="Times New Roman" w:hAnsi="Times New Roman" w:cs="Times New Roman"/>
          <w:sz w:val="24"/>
          <w:szCs w:val="24"/>
        </w:rPr>
        <w:t xml:space="preserve">resident has duties </w:t>
      </w:r>
      <w:r w:rsidR="00EA3F18" w:rsidRPr="003950C5">
        <w:rPr>
          <w:rFonts w:ascii="Times New Roman" w:hAnsi="Times New Roman" w:cs="Times New Roman"/>
          <w:sz w:val="24"/>
          <w:szCs w:val="24"/>
        </w:rPr>
        <w:t xml:space="preserve">that are </w:t>
      </w:r>
      <w:r w:rsidR="001D4CBD" w:rsidRPr="003950C5">
        <w:rPr>
          <w:rFonts w:ascii="Times New Roman" w:hAnsi="Times New Roman" w:cs="Times New Roman"/>
          <w:sz w:val="24"/>
          <w:szCs w:val="24"/>
        </w:rPr>
        <w:t>defined in P</w:t>
      </w:r>
      <w:r w:rsidRPr="003950C5">
        <w:rPr>
          <w:rFonts w:ascii="Times New Roman" w:hAnsi="Times New Roman" w:cs="Times New Roman"/>
          <w:sz w:val="24"/>
          <w:szCs w:val="24"/>
        </w:rPr>
        <w:t>art 2 of Chapter 5</w:t>
      </w:r>
      <w:r w:rsidR="000E4F2E" w:rsidRPr="003950C5">
        <w:rPr>
          <w:rFonts w:ascii="Times New Roman" w:hAnsi="Times New Roman" w:cs="Times New Roman"/>
          <w:sz w:val="24"/>
          <w:szCs w:val="24"/>
        </w:rPr>
        <w:t xml:space="preserve"> of the Constitution. S 90</w:t>
      </w:r>
      <w:r w:rsidR="003950C5">
        <w:rPr>
          <w:rFonts w:ascii="Times New Roman" w:hAnsi="Times New Roman" w:cs="Times New Roman"/>
          <w:sz w:val="24"/>
          <w:szCs w:val="24"/>
        </w:rPr>
        <w:t xml:space="preserve"> </w:t>
      </w:r>
      <w:r w:rsidR="00A83B56" w:rsidRPr="003950C5">
        <w:rPr>
          <w:rFonts w:ascii="Times New Roman" w:hAnsi="Times New Roman" w:cs="Times New Roman"/>
          <w:sz w:val="24"/>
          <w:szCs w:val="24"/>
        </w:rPr>
        <w:t>(1) of the Constitution</w:t>
      </w:r>
      <w:r w:rsidRPr="003950C5">
        <w:rPr>
          <w:rFonts w:ascii="Times New Roman" w:hAnsi="Times New Roman" w:cs="Times New Roman"/>
          <w:sz w:val="24"/>
          <w:szCs w:val="24"/>
        </w:rPr>
        <w:t xml:space="preserve"> makes it clear that he must uphold, defend, obey, and respect the Constitution. To the contrary, </w:t>
      </w:r>
      <w:r w:rsidR="00343F82" w:rsidRPr="003950C5">
        <w:rPr>
          <w:rFonts w:ascii="Times New Roman" w:hAnsi="Times New Roman" w:cs="Times New Roman"/>
          <w:sz w:val="24"/>
          <w:szCs w:val="24"/>
        </w:rPr>
        <w:t xml:space="preserve">they allege that </w:t>
      </w:r>
      <w:r w:rsidR="00122578" w:rsidRPr="003950C5">
        <w:rPr>
          <w:rFonts w:ascii="Times New Roman" w:hAnsi="Times New Roman" w:cs="Times New Roman"/>
          <w:sz w:val="24"/>
          <w:szCs w:val="24"/>
        </w:rPr>
        <w:t>he and Parliament</w:t>
      </w:r>
      <w:r w:rsidRPr="003950C5">
        <w:rPr>
          <w:rFonts w:ascii="Times New Roman" w:hAnsi="Times New Roman" w:cs="Times New Roman"/>
          <w:sz w:val="24"/>
          <w:szCs w:val="24"/>
        </w:rPr>
        <w:t xml:space="preserve"> are responsible for its mutilation.</w:t>
      </w:r>
    </w:p>
    <w:p w14:paraId="72A080F0" w14:textId="77777777" w:rsidR="00856D6B" w:rsidRPr="003950C5" w:rsidRDefault="00856D6B" w:rsidP="002135B8">
      <w:pPr>
        <w:pStyle w:val="ListParagraph"/>
        <w:spacing w:after="0" w:line="480" w:lineRule="auto"/>
        <w:jc w:val="both"/>
        <w:rPr>
          <w:rFonts w:ascii="Times New Roman" w:hAnsi="Times New Roman" w:cs="Times New Roman"/>
          <w:sz w:val="24"/>
          <w:szCs w:val="24"/>
        </w:rPr>
      </w:pPr>
    </w:p>
    <w:p w14:paraId="6E9F2EF1" w14:textId="5E611A44" w:rsidR="00856D6B" w:rsidRPr="003950C5" w:rsidRDefault="00856D6B" w:rsidP="00187460">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[16]</w:t>
      </w:r>
      <w:r w:rsidRPr="003950C5">
        <w:rPr>
          <w:rFonts w:ascii="Times New Roman" w:hAnsi="Times New Roman" w:cs="Times New Roman"/>
          <w:sz w:val="24"/>
          <w:szCs w:val="24"/>
        </w:rPr>
        <w:tab/>
        <w:t>The applicants also take issue with the affidavit deposed to by the Speaker on behalf of Parliament. Accepting that the Speaker is the head of Parliament, they state</w:t>
      </w:r>
      <w:r w:rsidR="00122578" w:rsidRPr="003950C5">
        <w:rPr>
          <w:rFonts w:ascii="Times New Roman" w:hAnsi="Times New Roman" w:cs="Times New Roman"/>
          <w:sz w:val="24"/>
          <w:szCs w:val="24"/>
        </w:rPr>
        <w:t>,</w:t>
      </w:r>
      <w:r w:rsidRPr="003950C5">
        <w:rPr>
          <w:rFonts w:ascii="Times New Roman" w:hAnsi="Times New Roman" w:cs="Times New Roman"/>
          <w:sz w:val="24"/>
          <w:szCs w:val="24"/>
        </w:rPr>
        <w:t xml:space="preserve"> however</w:t>
      </w:r>
      <w:r w:rsidR="00122578" w:rsidRPr="003950C5">
        <w:rPr>
          <w:rFonts w:ascii="Times New Roman" w:hAnsi="Times New Roman" w:cs="Times New Roman"/>
          <w:sz w:val="24"/>
          <w:szCs w:val="24"/>
        </w:rPr>
        <w:t>,</w:t>
      </w:r>
      <w:r w:rsidRPr="003950C5">
        <w:rPr>
          <w:rFonts w:ascii="Times New Roman" w:hAnsi="Times New Roman" w:cs="Times New Roman"/>
          <w:sz w:val="24"/>
          <w:szCs w:val="24"/>
        </w:rPr>
        <w:t xml:space="preserve"> that he is not Parliament, which consists of two chambers. The two houses should have separately resolved to defend this matter and given him </w:t>
      </w:r>
      <w:r w:rsidR="001B7260" w:rsidRPr="003950C5">
        <w:rPr>
          <w:rFonts w:ascii="Times New Roman" w:hAnsi="Times New Roman" w:cs="Times New Roman"/>
          <w:sz w:val="24"/>
          <w:szCs w:val="24"/>
        </w:rPr>
        <w:t>specific</w:t>
      </w:r>
      <w:r w:rsidRPr="003950C5">
        <w:rPr>
          <w:rFonts w:ascii="Times New Roman" w:hAnsi="Times New Roman" w:cs="Times New Roman"/>
          <w:sz w:val="24"/>
          <w:szCs w:val="24"/>
        </w:rPr>
        <w:t xml:space="preserve"> authority to defend this application.</w:t>
      </w:r>
    </w:p>
    <w:p w14:paraId="76FB938C" w14:textId="77777777" w:rsidR="00856D6B" w:rsidRPr="003950C5" w:rsidRDefault="00856D6B" w:rsidP="002135B8">
      <w:pPr>
        <w:pStyle w:val="ListParagraph"/>
        <w:spacing w:after="0" w:line="480" w:lineRule="auto"/>
        <w:jc w:val="both"/>
        <w:rPr>
          <w:rFonts w:ascii="Times New Roman" w:hAnsi="Times New Roman" w:cs="Times New Roman"/>
          <w:sz w:val="24"/>
          <w:szCs w:val="24"/>
        </w:rPr>
      </w:pPr>
    </w:p>
    <w:p w14:paraId="6D6C91E5" w14:textId="3F2FAAF5" w:rsidR="001A430B" w:rsidRPr="003950C5" w:rsidRDefault="00856D6B" w:rsidP="00187460">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[17]</w:t>
      </w:r>
      <w:r w:rsidRPr="003950C5">
        <w:rPr>
          <w:rFonts w:ascii="Times New Roman" w:hAnsi="Times New Roman" w:cs="Times New Roman"/>
          <w:sz w:val="24"/>
          <w:szCs w:val="24"/>
        </w:rPr>
        <w:tab/>
        <w:t>They further argue that the effect of introducing</w:t>
      </w:r>
      <w:r w:rsidR="0010400D" w:rsidRPr="003950C5">
        <w:rPr>
          <w:rFonts w:ascii="Times New Roman" w:hAnsi="Times New Roman" w:cs="Times New Roman"/>
          <w:sz w:val="24"/>
          <w:szCs w:val="24"/>
        </w:rPr>
        <w:t xml:space="preserve"> </w:t>
      </w:r>
      <w:r w:rsidR="001D4CBD" w:rsidRPr="003950C5">
        <w:rPr>
          <w:rFonts w:ascii="Times New Roman" w:hAnsi="Times New Roman" w:cs="Times New Roman"/>
          <w:sz w:val="24"/>
          <w:szCs w:val="24"/>
        </w:rPr>
        <w:t xml:space="preserve">material amendments at the </w:t>
      </w:r>
      <w:r w:rsidR="001158A3" w:rsidRPr="003950C5">
        <w:rPr>
          <w:rFonts w:ascii="Times New Roman" w:hAnsi="Times New Roman" w:cs="Times New Roman"/>
          <w:sz w:val="24"/>
          <w:szCs w:val="24"/>
        </w:rPr>
        <w:t>Committee Stage</w:t>
      </w:r>
      <w:r w:rsidRPr="003950C5">
        <w:rPr>
          <w:rFonts w:ascii="Times New Roman" w:hAnsi="Times New Roman" w:cs="Times New Roman"/>
          <w:sz w:val="24"/>
          <w:szCs w:val="24"/>
        </w:rPr>
        <w:t xml:space="preserve"> </w:t>
      </w:r>
      <w:r w:rsidR="00EA3F18" w:rsidRPr="003950C5">
        <w:rPr>
          <w:rFonts w:ascii="Times New Roman" w:hAnsi="Times New Roman" w:cs="Times New Roman"/>
          <w:sz w:val="24"/>
          <w:szCs w:val="24"/>
        </w:rPr>
        <w:t>of</w:t>
      </w:r>
      <w:r w:rsidR="001D4CBD" w:rsidRPr="003950C5">
        <w:rPr>
          <w:rFonts w:ascii="Times New Roman" w:hAnsi="Times New Roman" w:cs="Times New Roman"/>
          <w:sz w:val="24"/>
          <w:szCs w:val="24"/>
        </w:rPr>
        <w:t xml:space="preserve"> Parliament </w:t>
      </w:r>
      <w:r w:rsidRPr="003950C5">
        <w:rPr>
          <w:rFonts w:ascii="Times New Roman" w:hAnsi="Times New Roman" w:cs="Times New Roman"/>
          <w:sz w:val="24"/>
          <w:szCs w:val="24"/>
        </w:rPr>
        <w:t xml:space="preserve">is to deny the </w:t>
      </w:r>
      <w:r w:rsidRPr="003950C5">
        <w:rPr>
          <w:rFonts w:ascii="Times New Roman" w:hAnsi="Times New Roman" w:cs="Times New Roman"/>
          <w:i/>
          <w:sz w:val="24"/>
          <w:szCs w:val="24"/>
        </w:rPr>
        <w:t>imperator</w:t>
      </w:r>
      <w:r w:rsidRPr="003950C5">
        <w:rPr>
          <w:rFonts w:ascii="Times New Roman" w:hAnsi="Times New Roman" w:cs="Times New Roman"/>
          <w:sz w:val="24"/>
          <w:szCs w:val="24"/>
        </w:rPr>
        <w:t xml:space="preserve"> prescribed in </w:t>
      </w:r>
      <w:proofErr w:type="spellStart"/>
      <w:r w:rsidR="00EA3F18" w:rsidRPr="003950C5">
        <w:rPr>
          <w:rFonts w:ascii="Times New Roman" w:hAnsi="Times New Roman" w:cs="Times New Roman"/>
          <w:sz w:val="24"/>
          <w:szCs w:val="24"/>
        </w:rPr>
        <w:t>subss</w:t>
      </w:r>
      <w:proofErr w:type="spellEnd"/>
      <w:r w:rsidRPr="003950C5">
        <w:rPr>
          <w:rFonts w:ascii="Times New Roman" w:hAnsi="Times New Roman" w:cs="Times New Roman"/>
          <w:sz w:val="24"/>
          <w:szCs w:val="24"/>
        </w:rPr>
        <w:t xml:space="preserve"> </w:t>
      </w:r>
      <w:r w:rsidR="000E4F2E" w:rsidRPr="003950C5">
        <w:rPr>
          <w:rFonts w:ascii="Times New Roman" w:hAnsi="Times New Roman" w:cs="Times New Roman"/>
          <w:sz w:val="24"/>
          <w:szCs w:val="24"/>
        </w:rPr>
        <w:t>(</w:t>
      </w:r>
      <w:r w:rsidRPr="003950C5">
        <w:rPr>
          <w:rFonts w:ascii="Times New Roman" w:hAnsi="Times New Roman" w:cs="Times New Roman"/>
          <w:sz w:val="24"/>
          <w:szCs w:val="24"/>
        </w:rPr>
        <w:t>2</w:t>
      </w:r>
      <w:r w:rsidR="000E4F2E" w:rsidRPr="003950C5">
        <w:rPr>
          <w:rFonts w:ascii="Times New Roman" w:hAnsi="Times New Roman" w:cs="Times New Roman"/>
          <w:sz w:val="24"/>
          <w:szCs w:val="24"/>
        </w:rPr>
        <w:t>)</w:t>
      </w:r>
      <w:r w:rsidRPr="003950C5">
        <w:rPr>
          <w:rFonts w:ascii="Times New Roman" w:hAnsi="Times New Roman" w:cs="Times New Roman"/>
          <w:sz w:val="24"/>
          <w:szCs w:val="24"/>
        </w:rPr>
        <w:t xml:space="preserve">, </w:t>
      </w:r>
      <w:r w:rsidR="000E4F2E" w:rsidRPr="003950C5">
        <w:rPr>
          <w:rFonts w:ascii="Times New Roman" w:hAnsi="Times New Roman" w:cs="Times New Roman"/>
          <w:sz w:val="24"/>
          <w:szCs w:val="24"/>
        </w:rPr>
        <w:t>(</w:t>
      </w:r>
      <w:r w:rsidRPr="003950C5">
        <w:rPr>
          <w:rFonts w:ascii="Times New Roman" w:hAnsi="Times New Roman" w:cs="Times New Roman"/>
          <w:sz w:val="24"/>
          <w:szCs w:val="24"/>
        </w:rPr>
        <w:t>3</w:t>
      </w:r>
      <w:r w:rsidR="000E4F2E" w:rsidRPr="003950C5">
        <w:rPr>
          <w:rFonts w:ascii="Times New Roman" w:hAnsi="Times New Roman" w:cs="Times New Roman"/>
          <w:sz w:val="24"/>
          <w:szCs w:val="24"/>
        </w:rPr>
        <w:t>)</w:t>
      </w:r>
      <w:r w:rsidRPr="003950C5">
        <w:rPr>
          <w:rFonts w:ascii="Times New Roman" w:hAnsi="Times New Roman" w:cs="Times New Roman"/>
          <w:sz w:val="24"/>
          <w:szCs w:val="24"/>
        </w:rPr>
        <w:t xml:space="preserve"> and </w:t>
      </w:r>
      <w:r w:rsidR="000E4F2E" w:rsidRPr="003950C5">
        <w:rPr>
          <w:rFonts w:ascii="Times New Roman" w:hAnsi="Times New Roman" w:cs="Times New Roman"/>
          <w:sz w:val="24"/>
          <w:szCs w:val="24"/>
        </w:rPr>
        <w:t>(</w:t>
      </w:r>
      <w:r w:rsidRPr="003950C5">
        <w:rPr>
          <w:rFonts w:ascii="Times New Roman" w:hAnsi="Times New Roman" w:cs="Times New Roman"/>
          <w:sz w:val="24"/>
          <w:szCs w:val="24"/>
        </w:rPr>
        <w:t>4</w:t>
      </w:r>
      <w:r w:rsidR="000E4F2E" w:rsidRPr="003950C5">
        <w:rPr>
          <w:rFonts w:ascii="Times New Roman" w:hAnsi="Times New Roman" w:cs="Times New Roman"/>
          <w:sz w:val="24"/>
          <w:szCs w:val="24"/>
        </w:rPr>
        <w:t>)</w:t>
      </w:r>
      <w:r w:rsidRPr="003950C5">
        <w:rPr>
          <w:rFonts w:ascii="Times New Roman" w:hAnsi="Times New Roman" w:cs="Times New Roman"/>
          <w:sz w:val="24"/>
          <w:szCs w:val="24"/>
        </w:rPr>
        <w:t xml:space="preserve"> of s 328 of the Constitution</w:t>
      </w:r>
      <w:r w:rsidR="00E31443" w:rsidRPr="003950C5">
        <w:rPr>
          <w:rFonts w:ascii="Times New Roman" w:hAnsi="Times New Roman" w:cs="Times New Roman"/>
          <w:sz w:val="24"/>
          <w:szCs w:val="24"/>
        </w:rPr>
        <w:t>. A holistic</w:t>
      </w:r>
      <w:r w:rsidR="003A33B4" w:rsidRPr="003950C5">
        <w:rPr>
          <w:rFonts w:ascii="Times New Roman" w:hAnsi="Times New Roman" w:cs="Times New Roman"/>
          <w:sz w:val="24"/>
          <w:szCs w:val="24"/>
        </w:rPr>
        <w:t xml:space="preserve"> and contextual construction of s 328 is imperative. It must be one that seeks to protect the Constitution and not destroy it.</w:t>
      </w:r>
    </w:p>
    <w:p w14:paraId="32403111" w14:textId="77777777" w:rsidR="003A33B4" w:rsidRPr="003950C5" w:rsidRDefault="003A33B4" w:rsidP="002135B8">
      <w:pPr>
        <w:pStyle w:val="ListParagraph"/>
        <w:spacing w:after="0" w:line="480" w:lineRule="auto"/>
        <w:jc w:val="both"/>
        <w:rPr>
          <w:rFonts w:ascii="Times New Roman" w:hAnsi="Times New Roman" w:cs="Times New Roman"/>
          <w:sz w:val="24"/>
          <w:szCs w:val="24"/>
        </w:rPr>
      </w:pPr>
    </w:p>
    <w:p w14:paraId="1CDC1A7A" w14:textId="63128E62" w:rsidR="003A33B4" w:rsidRPr="003950C5" w:rsidRDefault="0067264D" w:rsidP="00187460">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[18]</w:t>
      </w:r>
      <w:r w:rsidRPr="003950C5">
        <w:rPr>
          <w:rFonts w:ascii="Times New Roman" w:hAnsi="Times New Roman" w:cs="Times New Roman"/>
          <w:sz w:val="24"/>
          <w:szCs w:val="24"/>
        </w:rPr>
        <w:tab/>
        <w:t>The applicants</w:t>
      </w:r>
      <w:r w:rsidR="003A33B4" w:rsidRPr="003950C5">
        <w:rPr>
          <w:rFonts w:ascii="Times New Roman" w:hAnsi="Times New Roman" w:cs="Times New Roman"/>
          <w:sz w:val="24"/>
          <w:szCs w:val="24"/>
        </w:rPr>
        <w:t xml:space="preserve"> accept that Parliament has the right to debate a Bill and to reject some of its provisions. But they do not accept that Parliament, at the instance of the executive or anyone else, can introduce material amendments that were not </w:t>
      </w:r>
      <w:r w:rsidRPr="003950C5">
        <w:rPr>
          <w:rFonts w:ascii="Times New Roman" w:hAnsi="Times New Roman" w:cs="Times New Roman"/>
          <w:sz w:val="24"/>
          <w:szCs w:val="24"/>
        </w:rPr>
        <w:t>part of</w:t>
      </w:r>
      <w:r w:rsidR="003A33B4" w:rsidRPr="003950C5">
        <w:rPr>
          <w:rFonts w:ascii="Times New Roman" w:hAnsi="Times New Roman" w:cs="Times New Roman"/>
          <w:sz w:val="24"/>
          <w:szCs w:val="24"/>
        </w:rPr>
        <w:t xml:space="preserve"> the original Bill when gazetted. Where there is a counter proposal</w:t>
      </w:r>
      <w:r w:rsidR="001D4CBD" w:rsidRPr="003950C5">
        <w:rPr>
          <w:rFonts w:ascii="Times New Roman" w:hAnsi="Times New Roman" w:cs="Times New Roman"/>
          <w:sz w:val="24"/>
          <w:szCs w:val="24"/>
        </w:rPr>
        <w:t xml:space="preserve"> </w:t>
      </w:r>
      <w:r w:rsidR="00343F82" w:rsidRPr="003950C5">
        <w:rPr>
          <w:rFonts w:ascii="Times New Roman" w:hAnsi="Times New Roman" w:cs="Times New Roman"/>
          <w:sz w:val="24"/>
          <w:szCs w:val="24"/>
        </w:rPr>
        <w:t>in</w:t>
      </w:r>
      <w:r w:rsidR="001D4CBD" w:rsidRPr="003950C5">
        <w:rPr>
          <w:rFonts w:ascii="Times New Roman" w:hAnsi="Times New Roman" w:cs="Times New Roman"/>
          <w:sz w:val="24"/>
          <w:szCs w:val="24"/>
        </w:rPr>
        <w:t xml:space="preserve"> the </w:t>
      </w:r>
      <w:r w:rsidR="00343F82" w:rsidRPr="003950C5">
        <w:rPr>
          <w:rFonts w:ascii="Times New Roman" w:hAnsi="Times New Roman" w:cs="Times New Roman"/>
          <w:sz w:val="24"/>
          <w:szCs w:val="24"/>
        </w:rPr>
        <w:t>ensuing debate in Parliament</w:t>
      </w:r>
      <w:r w:rsidR="003A33B4" w:rsidRPr="003950C5">
        <w:rPr>
          <w:rFonts w:ascii="Times New Roman" w:hAnsi="Times New Roman" w:cs="Times New Roman"/>
          <w:sz w:val="24"/>
          <w:szCs w:val="24"/>
        </w:rPr>
        <w:t>, the executive must go back to the drawing board and re-gazette a fresh amendment arising out of those consultations. In other words, the Bill presented</w:t>
      </w:r>
      <w:r w:rsidR="00234280" w:rsidRPr="003950C5">
        <w:rPr>
          <w:rFonts w:ascii="Times New Roman" w:hAnsi="Times New Roman" w:cs="Times New Roman"/>
          <w:sz w:val="24"/>
          <w:szCs w:val="24"/>
        </w:rPr>
        <w:t xml:space="preserve"> and gazetted in terms of s 328</w:t>
      </w:r>
      <w:r w:rsidR="003950C5">
        <w:rPr>
          <w:rFonts w:ascii="Times New Roman" w:hAnsi="Times New Roman" w:cs="Times New Roman"/>
          <w:sz w:val="24"/>
          <w:szCs w:val="24"/>
        </w:rPr>
        <w:t xml:space="preserve"> </w:t>
      </w:r>
      <w:r w:rsidR="003A33B4" w:rsidRPr="003950C5">
        <w:rPr>
          <w:rFonts w:ascii="Times New Roman" w:hAnsi="Times New Roman" w:cs="Times New Roman"/>
          <w:sz w:val="24"/>
          <w:szCs w:val="24"/>
        </w:rPr>
        <w:t xml:space="preserve">(1), (2) and (3) cannot have </w:t>
      </w:r>
      <w:r w:rsidR="003A33B4" w:rsidRPr="003950C5">
        <w:rPr>
          <w:rFonts w:ascii="Times New Roman" w:hAnsi="Times New Roman" w:cs="Times New Roman"/>
          <w:sz w:val="24"/>
          <w:szCs w:val="24"/>
        </w:rPr>
        <w:lastRenderedPageBreak/>
        <w:t>amendments that by-pass the obligation for public participation as well as the obligation for the Speaker to give at least ninety days’ notice of such Bill in the Gazette specifying the precise terms of the Bill.</w:t>
      </w:r>
    </w:p>
    <w:p w14:paraId="7C5B9E25" w14:textId="77777777" w:rsidR="003A33B4" w:rsidRPr="003950C5" w:rsidRDefault="003A33B4" w:rsidP="002135B8">
      <w:pPr>
        <w:pStyle w:val="ListParagraph"/>
        <w:spacing w:after="0" w:line="480" w:lineRule="auto"/>
        <w:jc w:val="both"/>
        <w:rPr>
          <w:rFonts w:ascii="Times New Roman" w:hAnsi="Times New Roman" w:cs="Times New Roman"/>
          <w:sz w:val="24"/>
          <w:szCs w:val="24"/>
        </w:rPr>
      </w:pPr>
    </w:p>
    <w:p w14:paraId="586FD76A" w14:textId="7D0673BD" w:rsidR="003A33B4" w:rsidRPr="003950C5" w:rsidRDefault="003A33B4" w:rsidP="00187460">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[19]</w:t>
      </w:r>
      <w:r w:rsidRPr="003950C5">
        <w:rPr>
          <w:rFonts w:ascii="Times New Roman" w:hAnsi="Times New Roman" w:cs="Times New Roman"/>
          <w:sz w:val="24"/>
          <w:szCs w:val="24"/>
        </w:rPr>
        <w:tab/>
        <w:t xml:space="preserve">The applicants also take the point that it is not competent for the </w:t>
      </w:r>
      <w:r w:rsidR="00CF3EB5" w:rsidRPr="003950C5">
        <w:rPr>
          <w:rFonts w:ascii="Times New Roman" w:hAnsi="Times New Roman" w:cs="Times New Roman"/>
          <w:sz w:val="24"/>
          <w:szCs w:val="24"/>
        </w:rPr>
        <w:t>Attorney-General</w:t>
      </w:r>
      <w:r w:rsidRPr="003950C5">
        <w:rPr>
          <w:rFonts w:ascii="Times New Roman" w:hAnsi="Times New Roman" w:cs="Times New Roman"/>
          <w:sz w:val="24"/>
          <w:szCs w:val="24"/>
        </w:rPr>
        <w:t xml:space="preserve"> to </w:t>
      </w:r>
      <w:r w:rsidR="00EA3F18" w:rsidRPr="003950C5">
        <w:rPr>
          <w:rFonts w:ascii="Times New Roman" w:hAnsi="Times New Roman" w:cs="Times New Roman"/>
          <w:sz w:val="24"/>
          <w:szCs w:val="24"/>
        </w:rPr>
        <w:t>depose to an affidavit</w:t>
      </w:r>
      <w:r w:rsidRPr="003950C5">
        <w:rPr>
          <w:rFonts w:ascii="Times New Roman" w:hAnsi="Times New Roman" w:cs="Times New Roman"/>
          <w:sz w:val="24"/>
          <w:szCs w:val="24"/>
        </w:rPr>
        <w:t xml:space="preserve"> on behalf of the President who is his client. On the point taken by the President that the applicants cannot approach </w:t>
      </w:r>
      <w:r w:rsidR="00597C28" w:rsidRPr="003950C5">
        <w:rPr>
          <w:rFonts w:ascii="Times New Roman" w:hAnsi="Times New Roman" w:cs="Times New Roman"/>
          <w:sz w:val="24"/>
          <w:szCs w:val="24"/>
        </w:rPr>
        <w:t>this court in terms of s 16</w:t>
      </w:r>
      <w:r w:rsidR="003950C5">
        <w:rPr>
          <w:rFonts w:ascii="Times New Roman" w:hAnsi="Times New Roman" w:cs="Times New Roman"/>
          <w:sz w:val="24"/>
          <w:szCs w:val="24"/>
        </w:rPr>
        <w:t xml:space="preserve"> </w:t>
      </w:r>
      <w:r w:rsidR="001226AD" w:rsidRPr="003950C5">
        <w:rPr>
          <w:rFonts w:ascii="Times New Roman" w:hAnsi="Times New Roman" w:cs="Times New Roman"/>
          <w:sz w:val="24"/>
          <w:szCs w:val="24"/>
        </w:rPr>
        <w:t>(2)</w:t>
      </w:r>
      <w:r w:rsidR="003950C5">
        <w:rPr>
          <w:rFonts w:ascii="Times New Roman" w:hAnsi="Times New Roman" w:cs="Times New Roman"/>
          <w:sz w:val="24"/>
          <w:szCs w:val="24"/>
        </w:rPr>
        <w:t xml:space="preserve"> </w:t>
      </w:r>
      <w:r w:rsidRPr="003950C5">
        <w:rPr>
          <w:rFonts w:ascii="Times New Roman" w:hAnsi="Times New Roman" w:cs="Times New Roman"/>
          <w:sz w:val="24"/>
          <w:szCs w:val="24"/>
        </w:rPr>
        <w:t>(d) of the Constitution, the applicants say that this is an “</w:t>
      </w:r>
      <w:r w:rsidRPr="003950C5">
        <w:rPr>
          <w:rFonts w:ascii="Times New Roman" w:hAnsi="Times New Roman" w:cs="Times New Roman"/>
          <w:i/>
          <w:sz w:val="24"/>
          <w:szCs w:val="24"/>
        </w:rPr>
        <w:t xml:space="preserve">ipse </w:t>
      </w:r>
      <w:proofErr w:type="spellStart"/>
      <w:r w:rsidRPr="003950C5">
        <w:rPr>
          <w:rFonts w:ascii="Times New Roman" w:hAnsi="Times New Roman" w:cs="Times New Roman"/>
          <w:i/>
          <w:sz w:val="24"/>
          <w:szCs w:val="24"/>
        </w:rPr>
        <w:t>dixit</w:t>
      </w:r>
      <w:proofErr w:type="spellEnd"/>
      <w:r w:rsidR="0067264D" w:rsidRPr="003950C5">
        <w:rPr>
          <w:rFonts w:ascii="Times New Roman" w:hAnsi="Times New Roman" w:cs="Times New Roman"/>
          <w:i/>
          <w:sz w:val="24"/>
          <w:szCs w:val="24"/>
        </w:rPr>
        <w:t>…</w:t>
      </w:r>
      <w:r w:rsidRPr="003950C5">
        <w:rPr>
          <w:rFonts w:ascii="Times New Roman" w:hAnsi="Times New Roman" w:cs="Times New Roman"/>
          <w:i/>
          <w:sz w:val="24"/>
          <w:szCs w:val="24"/>
        </w:rPr>
        <w:t xml:space="preserve"> </w:t>
      </w:r>
      <w:r w:rsidRPr="003950C5">
        <w:rPr>
          <w:rFonts w:ascii="Times New Roman" w:hAnsi="Times New Roman" w:cs="Times New Roman"/>
          <w:sz w:val="24"/>
          <w:szCs w:val="24"/>
        </w:rPr>
        <w:t>raised by hired gu</w:t>
      </w:r>
      <w:r w:rsidR="0067264D" w:rsidRPr="003950C5">
        <w:rPr>
          <w:rFonts w:ascii="Times New Roman" w:hAnsi="Times New Roman" w:cs="Times New Roman"/>
          <w:sz w:val="24"/>
          <w:szCs w:val="24"/>
        </w:rPr>
        <w:t>ns</w:t>
      </w:r>
      <w:r w:rsidRPr="003950C5">
        <w:rPr>
          <w:rFonts w:ascii="Times New Roman" w:hAnsi="Times New Roman" w:cs="Times New Roman"/>
          <w:sz w:val="24"/>
          <w:szCs w:val="24"/>
        </w:rPr>
        <w:t>, acting on behalf of the 2</w:t>
      </w:r>
      <w:r w:rsidRPr="003950C5">
        <w:rPr>
          <w:rFonts w:ascii="Times New Roman" w:hAnsi="Times New Roman" w:cs="Times New Roman"/>
          <w:sz w:val="24"/>
          <w:szCs w:val="24"/>
          <w:vertAlign w:val="superscript"/>
        </w:rPr>
        <w:t>nd</w:t>
      </w:r>
      <w:r w:rsidRPr="003950C5">
        <w:rPr>
          <w:rFonts w:ascii="Times New Roman" w:hAnsi="Times New Roman" w:cs="Times New Roman"/>
          <w:sz w:val="24"/>
          <w:szCs w:val="24"/>
        </w:rPr>
        <w:t xml:space="preserve"> respondent, who has no morality, no conscience, no decency other than their </w:t>
      </w:r>
      <w:r w:rsidR="00DA0A14" w:rsidRPr="003950C5">
        <w:rPr>
          <w:rFonts w:ascii="Times New Roman" w:hAnsi="Times New Roman" w:cs="Times New Roman"/>
          <w:sz w:val="24"/>
          <w:szCs w:val="24"/>
        </w:rPr>
        <w:t>bottom line”.</w:t>
      </w:r>
      <w:r w:rsidR="00E46BC8" w:rsidRPr="003950C5">
        <w:rPr>
          <w:rFonts w:ascii="Times New Roman" w:hAnsi="Times New Roman" w:cs="Times New Roman"/>
          <w:sz w:val="24"/>
          <w:szCs w:val="24"/>
        </w:rPr>
        <w:t xml:space="preserve"> They further state that the objection is “nothing but sophistry pedantism and typical of those who do not respect the Constitution and who do not respect the rule of law in this country”.</w:t>
      </w:r>
    </w:p>
    <w:p w14:paraId="3AA9B327" w14:textId="77777777" w:rsidR="00E46BC8" w:rsidRPr="003950C5" w:rsidRDefault="00E46BC8" w:rsidP="002135B8">
      <w:pPr>
        <w:pStyle w:val="ListParagraph"/>
        <w:spacing w:after="0" w:line="480" w:lineRule="auto"/>
        <w:jc w:val="both"/>
        <w:rPr>
          <w:rFonts w:ascii="Times New Roman" w:hAnsi="Times New Roman" w:cs="Times New Roman"/>
          <w:sz w:val="24"/>
          <w:szCs w:val="24"/>
        </w:rPr>
      </w:pPr>
    </w:p>
    <w:p w14:paraId="1B4AB87C" w14:textId="6620F958" w:rsidR="00E46BC8" w:rsidRPr="003950C5" w:rsidRDefault="00E46BC8" w:rsidP="00187460">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[20]</w:t>
      </w:r>
      <w:r w:rsidRPr="003950C5">
        <w:rPr>
          <w:rFonts w:ascii="Times New Roman" w:hAnsi="Times New Roman" w:cs="Times New Roman"/>
          <w:sz w:val="24"/>
          <w:szCs w:val="24"/>
        </w:rPr>
        <w:tab/>
        <w:t xml:space="preserve">On the suggestion that the present application </w:t>
      </w:r>
      <w:r w:rsidR="00343F82" w:rsidRPr="003950C5">
        <w:rPr>
          <w:rFonts w:ascii="Times New Roman" w:hAnsi="Times New Roman" w:cs="Times New Roman"/>
          <w:sz w:val="24"/>
          <w:szCs w:val="24"/>
        </w:rPr>
        <w:t xml:space="preserve">was the result of </w:t>
      </w:r>
      <w:r w:rsidR="00C62B9F" w:rsidRPr="003950C5">
        <w:rPr>
          <w:rFonts w:ascii="Times New Roman" w:hAnsi="Times New Roman" w:cs="Times New Roman"/>
          <w:sz w:val="24"/>
          <w:szCs w:val="24"/>
        </w:rPr>
        <w:t>cutting and pasting</w:t>
      </w:r>
      <w:r w:rsidRPr="003950C5">
        <w:rPr>
          <w:rFonts w:ascii="Times New Roman" w:hAnsi="Times New Roman" w:cs="Times New Roman"/>
          <w:sz w:val="24"/>
          <w:szCs w:val="24"/>
        </w:rPr>
        <w:t xml:space="preserve"> of the </w:t>
      </w:r>
      <w:r w:rsidRPr="003950C5">
        <w:rPr>
          <w:rFonts w:ascii="Times New Roman" w:hAnsi="Times New Roman" w:cs="Times New Roman"/>
          <w:i/>
          <w:sz w:val="24"/>
          <w:szCs w:val="24"/>
        </w:rPr>
        <w:t xml:space="preserve">Eric </w:t>
      </w:r>
      <w:proofErr w:type="spellStart"/>
      <w:r w:rsidRPr="003950C5">
        <w:rPr>
          <w:rFonts w:ascii="Times New Roman" w:hAnsi="Times New Roman" w:cs="Times New Roman"/>
          <w:i/>
          <w:sz w:val="24"/>
          <w:szCs w:val="24"/>
        </w:rPr>
        <w:t>Mat</w:t>
      </w:r>
      <w:r w:rsidR="00716CE5" w:rsidRPr="003950C5">
        <w:rPr>
          <w:rFonts w:ascii="Times New Roman" w:hAnsi="Times New Roman" w:cs="Times New Roman"/>
          <w:i/>
          <w:sz w:val="24"/>
          <w:szCs w:val="24"/>
        </w:rPr>
        <w:t>in</w:t>
      </w:r>
      <w:r w:rsidRPr="003950C5">
        <w:rPr>
          <w:rFonts w:ascii="Times New Roman" w:hAnsi="Times New Roman" w:cs="Times New Roman"/>
          <w:i/>
          <w:sz w:val="24"/>
          <w:szCs w:val="24"/>
        </w:rPr>
        <w:t>enga</w:t>
      </w:r>
      <w:proofErr w:type="spellEnd"/>
      <w:r w:rsidRPr="003950C5">
        <w:rPr>
          <w:rFonts w:ascii="Times New Roman" w:hAnsi="Times New Roman" w:cs="Times New Roman"/>
          <w:sz w:val="24"/>
          <w:szCs w:val="24"/>
        </w:rPr>
        <w:t xml:space="preserve"> </w:t>
      </w:r>
      <w:r w:rsidR="00C62B9F" w:rsidRPr="003950C5">
        <w:rPr>
          <w:rFonts w:ascii="Times New Roman" w:hAnsi="Times New Roman" w:cs="Times New Roman"/>
          <w:sz w:val="24"/>
          <w:szCs w:val="24"/>
        </w:rPr>
        <w:t>application</w:t>
      </w:r>
      <w:r w:rsidR="00716CE5" w:rsidRPr="003950C5">
        <w:rPr>
          <w:rFonts w:ascii="Times New Roman" w:hAnsi="Times New Roman" w:cs="Times New Roman"/>
          <w:sz w:val="24"/>
          <w:szCs w:val="24"/>
        </w:rPr>
        <w:t>, the applicant</w:t>
      </w:r>
      <w:r w:rsidR="00343F82" w:rsidRPr="003950C5">
        <w:rPr>
          <w:rFonts w:ascii="Times New Roman" w:hAnsi="Times New Roman" w:cs="Times New Roman"/>
          <w:sz w:val="24"/>
          <w:szCs w:val="24"/>
        </w:rPr>
        <w:t>s</w:t>
      </w:r>
      <w:r w:rsidR="00716CE5" w:rsidRPr="003950C5">
        <w:rPr>
          <w:rFonts w:ascii="Times New Roman" w:hAnsi="Times New Roman" w:cs="Times New Roman"/>
          <w:sz w:val="24"/>
          <w:szCs w:val="24"/>
        </w:rPr>
        <w:t xml:space="preserve"> deny that the </w:t>
      </w:r>
      <w:r w:rsidR="00C62B9F" w:rsidRPr="003950C5">
        <w:rPr>
          <w:rFonts w:ascii="Times New Roman" w:hAnsi="Times New Roman" w:cs="Times New Roman"/>
          <w:sz w:val="24"/>
          <w:szCs w:val="24"/>
        </w:rPr>
        <w:t>respective</w:t>
      </w:r>
      <w:r w:rsidR="00716CE5" w:rsidRPr="003950C5">
        <w:rPr>
          <w:rFonts w:ascii="Times New Roman" w:hAnsi="Times New Roman" w:cs="Times New Roman"/>
          <w:sz w:val="24"/>
          <w:szCs w:val="24"/>
        </w:rPr>
        <w:t xml:space="preserve"> causes of action are similar, regard being </w:t>
      </w:r>
      <w:r w:rsidR="001158A3" w:rsidRPr="003950C5">
        <w:rPr>
          <w:rFonts w:ascii="Times New Roman" w:hAnsi="Times New Roman" w:cs="Times New Roman"/>
          <w:sz w:val="24"/>
          <w:szCs w:val="24"/>
        </w:rPr>
        <w:t>had</w:t>
      </w:r>
      <w:r w:rsidR="00716CE5" w:rsidRPr="003950C5">
        <w:rPr>
          <w:rFonts w:ascii="Times New Roman" w:hAnsi="Times New Roman" w:cs="Times New Roman"/>
          <w:sz w:val="24"/>
          <w:szCs w:val="24"/>
        </w:rPr>
        <w:t xml:space="preserve"> to the fact that</w:t>
      </w:r>
      <w:r w:rsidR="001158A3" w:rsidRPr="003950C5">
        <w:rPr>
          <w:rFonts w:ascii="Times New Roman" w:hAnsi="Times New Roman" w:cs="Times New Roman"/>
          <w:sz w:val="24"/>
          <w:szCs w:val="24"/>
        </w:rPr>
        <w:t>,</w:t>
      </w:r>
      <w:r w:rsidR="00716CE5" w:rsidRPr="003950C5">
        <w:rPr>
          <w:rFonts w:ascii="Times New Roman" w:hAnsi="Times New Roman" w:cs="Times New Roman"/>
          <w:sz w:val="24"/>
          <w:szCs w:val="24"/>
        </w:rPr>
        <w:t xml:space="preserve"> in the </w:t>
      </w:r>
      <w:r w:rsidR="001B7260" w:rsidRPr="003950C5">
        <w:rPr>
          <w:rFonts w:ascii="Times New Roman" w:hAnsi="Times New Roman" w:cs="Times New Roman"/>
          <w:i/>
          <w:sz w:val="24"/>
          <w:szCs w:val="24"/>
        </w:rPr>
        <w:t xml:space="preserve">Eric </w:t>
      </w:r>
      <w:proofErr w:type="spellStart"/>
      <w:r w:rsidR="00716CE5" w:rsidRPr="003950C5">
        <w:rPr>
          <w:rFonts w:ascii="Times New Roman" w:hAnsi="Times New Roman" w:cs="Times New Roman"/>
          <w:i/>
          <w:sz w:val="24"/>
          <w:szCs w:val="24"/>
        </w:rPr>
        <w:t>Matinenga</w:t>
      </w:r>
      <w:proofErr w:type="spellEnd"/>
      <w:r w:rsidR="00716CE5" w:rsidRPr="003950C5">
        <w:rPr>
          <w:rFonts w:ascii="Times New Roman" w:hAnsi="Times New Roman" w:cs="Times New Roman"/>
          <w:sz w:val="24"/>
          <w:szCs w:val="24"/>
        </w:rPr>
        <w:t xml:space="preserve"> </w:t>
      </w:r>
      <w:r w:rsidR="00892DD2" w:rsidRPr="003950C5">
        <w:rPr>
          <w:rFonts w:ascii="Times New Roman" w:hAnsi="Times New Roman" w:cs="Times New Roman"/>
          <w:sz w:val="24"/>
          <w:szCs w:val="24"/>
        </w:rPr>
        <w:t>case</w:t>
      </w:r>
      <w:r w:rsidR="001158A3" w:rsidRPr="003950C5">
        <w:rPr>
          <w:rFonts w:ascii="Times New Roman" w:hAnsi="Times New Roman" w:cs="Times New Roman"/>
          <w:sz w:val="24"/>
          <w:szCs w:val="24"/>
        </w:rPr>
        <w:t>,</w:t>
      </w:r>
      <w:r w:rsidR="00716CE5" w:rsidRPr="003950C5">
        <w:rPr>
          <w:rFonts w:ascii="Times New Roman" w:hAnsi="Times New Roman" w:cs="Times New Roman"/>
          <w:sz w:val="24"/>
          <w:szCs w:val="24"/>
        </w:rPr>
        <w:t xml:space="preserve"> the application is based on the doctrine of basic structure</w:t>
      </w:r>
      <w:r w:rsidR="00C62B9F" w:rsidRPr="003950C5">
        <w:rPr>
          <w:rFonts w:ascii="Times New Roman" w:hAnsi="Times New Roman" w:cs="Times New Roman"/>
          <w:sz w:val="24"/>
          <w:szCs w:val="24"/>
        </w:rPr>
        <w:t>s</w:t>
      </w:r>
      <w:r w:rsidR="00716CE5" w:rsidRPr="003950C5">
        <w:rPr>
          <w:rFonts w:ascii="Times New Roman" w:hAnsi="Times New Roman" w:cs="Times New Roman"/>
          <w:sz w:val="24"/>
          <w:szCs w:val="24"/>
        </w:rPr>
        <w:t xml:space="preserve">, which is not the position in the present matter. </w:t>
      </w:r>
      <w:r w:rsidR="00892DD2" w:rsidRPr="003950C5">
        <w:rPr>
          <w:rFonts w:ascii="Times New Roman" w:hAnsi="Times New Roman" w:cs="Times New Roman"/>
          <w:sz w:val="24"/>
          <w:szCs w:val="24"/>
        </w:rPr>
        <w:t>They submit that conflating</w:t>
      </w:r>
      <w:r w:rsidR="00716CE5" w:rsidRPr="003950C5">
        <w:rPr>
          <w:rFonts w:ascii="Times New Roman" w:hAnsi="Times New Roman" w:cs="Times New Roman"/>
          <w:sz w:val="24"/>
          <w:szCs w:val="24"/>
        </w:rPr>
        <w:t xml:space="preserve"> the two applications would have been undesirable.</w:t>
      </w:r>
    </w:p>
    <w:p w14:paraId="7B620E5D" w14:textId="77777777" w:rsidR="00375DBA" w:rsidRPr="003950C5" w:rsidRDefault="00375DBA" w:rsidP="002135B8">
      <w:pPr>
        <w:pStyle w:val="ListParagraph"/>
        <w:spacing w:after="0" w:line="480" w:lineRule="auto"/>
        <w:jc w:val="both"/>
        <w:rPr>
          <w:rFonts w:ascii="Times New Roman" w:hAnsi="Times New Roman" w:cs="Times New Roman"/>
          <w:sz w:val="24"/>
          <w:szCs w:val="24"/>
        </w:rPr>
      </w:pPr>
    </w:p>
    <w:p w14:paraId="7BCE0ED3" w14:textId="38C9DC19" w:rsidR="00375DBA" w:rsidRPr="003950C5" w:rsidRDefault="00375DBA" w:rsidP="00187460">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[21]</w:t>
      </w:r>
      <w:r w:rsidRPr="003950C5">
        <w:rPr>
          <w:rFonts w:ascii="Times New Roman" w:hAnsi="Times New Roman" w:cs="Times New Roman"/>
          <w:sz w:val="24"/>
          <w:szCs w:val="24"/>
        </w:rPr>
        <w:tab/>
        <w:t xml:space="preserve">The applicants state further that the </w:t>
      </w:r>
      <w:proofErr w:type="spellStart"/>
      <w:r w:rsidRPr="003950C5">
        <w:rPr>
          <w:rFonts w:ascii="Times New Roman" w:hAnsi="Times New Roman" w:cs="Times New Roman"/>
          <w:sz w:val="24"/>
          <w:szCs w:val="24"/>
        </w:rPr>
        <w:t>Firinne</w:t>
      </w:r>
      <w:proofErr w:type="spellEnd"/>
      <w:r w:rsidRPr="003950C5">
        <w:rPr>
          <w:rFonts w:ascii="Times New Roman" w:hAnsi="Times New Roman" w:cs="Times New Roman"/>
          <w:sz w:val="24"/>
          <w:szCs w:val="24"/>
        </w:rPr>
        <w:t xml:space="preserve"> Trust has the legal capacity to sue and be sued. They </w:t>
      </w:r>
      <w:r w:rsidR="00892DD2" w:rsidRPr="003950C5">
        <w:rPr>
          <w:rFonts w:ascii="Times New Roman" w:hAnsi="Times New Roman" w:cs="Times New Roman"/>
          <w:sz w:val="24"/>
          <w:szCs w:val="24"/>
        </w:rPr>
        <w:t>aver</w:t>
      </w:r>
      <w:r w:rsidRPr="003950C5">
        <w:rPr>
          <w:rFonts w:ascii="Times New Roman" w:hAnsi="Times New Roman" w:cs="Times New Roman"/>
          <w:sz w:val="24"/>
          <w:szCs w:val="24"/>
        </w:rPr>
        <w:t xml:space="preserve"> however that even if it does not have such capacity, the first and third applicants</w:t>
      </w:r>
      <w:r w:rsidR="001158A3" w:rsidRPr="003950C5">
        <w:rPr>
          <w:rFonts w:ascii="Times New Roman" w:hAnsi="Times New Roman" w:cs="Times New Roman"/>
          <w:sz w:val="24"/>
          <w:szCs w:val="24"/>
        </w:rPr>
        <w:t>,</w:t>
      </w:r>
      <w:r w:rsidRPr="003950C5">
        <w:rPr>
          <w:rFonts w:ascii="Times New Roman" w:hAnsi="Times New Roman" w:cs="Times New Roman"/>
          <w:sz w:val="24"/>
          <w:szCs w:val="24"/>
        </w:rPr>
        <w:t xml:space="preserve"> </w:t>
      </w:r>
      <w:r w:rsidR="00892DD2" w:rsidRPr="003950C5">
        <w:rPr>
          <w:rFonts w:ascii="Times New Roman" w:hAnsi="Times New Roman" w:cs="Times New Roman"/>
          <w:sz w:val="24"/>
          <w:szCs w:val="24"/>
        </w:rPr>
        <w:t>who are natural persons</w:t>
      </w:r>
      <w:r w:rsidR="001158A3" w:rsidRPr="003950C5">
        <w:rPr>
          <w:rFonts w:ascii="Times New Roman" w:hAnsi="Times New Roman" w:cs="Times New Roman"/>
          <w:sz w:val="24"/>
          <w:szCs w:val="24"/>
        </w:rPr>
        <w:t>,</w:t>
      </w:r>
      <w:r w:rsidR="00892DD2" w:rsidRPr="003950C5">
        <w:rPr>
          <w:rFonts w:ascii="Times New Roman" w:hAnsi="Times New Roman" w:cs="Times New Roman"/>
          <w:sz w:val="24"/>
          <w:szCs w:val="24"/>
        </w:rPr>
        <w:t xml:space="preserve"> </w:t>
      </w:r>
      <w:r w:rsidRPr="003950C5">
        <w:rPr>
          <w:rFonts w:ascii="Times New Roman" w:hAnsi="Times New Roman" w:cs="Times New Roman"/>
          <w:sz w:val="24"/>
          <w:szCs w:val="24"/>
        </w:rPr>
        <w:t xml:space="preserve">are before the court. They state that there is no </w:t>
      </w:r>
      <w:r w:rsidR="001158A3" w:rsidRPr="003950C5">
        <w:rPr>
          <w:rFonts w:ascii="Times New Roman" w:hAnsi="Times New Roman" w:cs="Times New Roman"/>
          <w:sz w:val="24"/>
          <w:szCs w:val="24"/>
        </w:rPr>
        <w:t xml:space="preserve">point </w:t>
      </w:r>
      <w:r w:rsidR="003950C5" w:rsidRPr="003950C5">
        <w:rPr>
          <w:rFonts w:ascii="Times New Roman" w:hAnsi="Times New Roman" w:cs="Times New Roman"/>
          <w:sz w:val="24"/>
          <w:szCs w:val="24"/>
        </w:rPr>
        <w:t>“</w:t>
      </w:r>
      <w:r w:rsidR="00892DD2" w:rsidRPr="003950C5">
        <w:rPr>
          <w:rFonts w:ascii="Times New Roman" w:hAnsi="Times New Roman" w:cs="Times New Roman"/>
          <w:sz w:val="24"/>
          <w:szCs w:val="24"/>
        </w:rPr>
        <w:t xml:space="preserve">raising </w:t>
      </w:r>
      <w:r w:rsidRPr="003950C5">
        <w:rPr>
          <w:rFonts w:ascii="Times New Roman" w:hAnsi="Times New Roman" w:cs="Times New Roman"/>
          <w:sz w:val="24"/>
          <w:szCs w:val="24"/>
        </w:rPr>
        <w:t xml:space="preserve">an objection that does not advance any cause other than irritation”. Brian </w:t>
      </w:r>
      <w:proofErr w:type="spellStart"/>
      <w:r w:rsidRPr="003950C5">
        <w:rPr>
          <w:rFonts w:ascii="Times New Roman" w:hAnsi="Times New Roman" w:cs="Times New Roman"/>
          <w:sz w:val="24"/>
          <w:szCs w:val="24"/>
        </w:rPr>
        <w:t>Carsto</w:t>
      </w:r>
      <w:r w:rsidR="00343F82" w:rsidRPr="003950C5">
        <w:rPr>
          <w:rFonts w:ascii="Times New Roman" w:hAnsi="Times New Roman" w:cs="Times New Roman"/>
          <w:sz w:val="24"/>
          <w:szCs w:val="24"/>
        </w:rPr>
        <w:t>n</w:t>
      </w:r>
      <w:proofErr w:type="spellEnd"/>
      <w:r w:rsidR="00343F82" w:rsidRPr="003950C5">
        <w:rPr>
          <w:rFonts w:ascii="Times New Roman" w:hAnsi="Times New Roman" w:cs="Times New Roman"/>
          <w:sz w:val="24"/>
          <w:szCs w:val="24"/>
        </w:rPr>
        <w:t xml:space="preserve"> Brown avers that the Deed of T</w:t>
      </w:r>
      <w:r w:rsidRPr="003950C5">
        <w:rPr>
          <w:rFonts w:ascii="Times New Roman" w:hAnsi="Times New Roman" w:cs="Times New Roman"/>
          <w:sz w:val="24"/>
          <w:szCs w:val="24"/>
        </w:rPr>
        <w:t xml:space="preserve">rust of the </w:t>
      </w:r>
      <w:r w:rsidR="002D5D1F" w:rsidRPr="003950C5">
        <w:rPr>
          <w:rFonts w:ascii="Times New Roman" w:hAnsi="Times New Roman" w:cs="Times New Roman"/>
          <w:sz w:val="24"/>
          <w:szCs w:val="24"/>
        </w:rPr>
        <w:t xml:space="preserve">second </w:t>
      </w:r>
      <w:r w:rsidR="002D5D1F" w:rsidRPr="003950C5">
        <w:rPr>
          <w:rFonts w:ascii="Times New Roman" w:hAnsi="Times New Roman" w:cs="Times New Roman"/>
          <w:sz w:val="24"/>
          <w:szCs w:val="24"/>
        </w:rPr>
        <w:lastRenderedPageBreak/>
        <w:t>applicant authorises the Trust to bring and defend proceedings. He d</w:t>
      </w:r>
      <w:r w:rsidR="001B7260" w:rsidRPr="003950C5">
        <w:rPr>
          <w:rFonts w:ascii="Times New Roman" w:hAnsi="Times New Roman" w:cs="Times New Roman"/>
          <w:sz w:val="24"/>
          <w:szCs w:val="24"/>
        </w:rPr>
        <w:t>oes</w:t>
      </w:r>
      <w:r w:rsidR="002D5D1F" w:rsidRPr="003950C5">
        <w:rPr>
          <w:rFonts w:ascii="Times New Roman" w:hAnsi="Times New Roman" w:cs="Times New Roman"/>
          <w:sz w:val="24"/>
          <w:szCs w:val="24"/>
        </w:rPr>
        <w:t xml:space="preserve"> not</w:t>
      </w:r>
      <w:r w:rsidR="00892DD2" w:rsidRPr="003950C5">
        <w:rPr>
          <w:rFonts w:ascii="Times New Roman" w:hAnsi="Times New Roman" w:cs="Times New Roman"/>
          <w:sz w:val="24"/>
          <w:szCs w:val="24"/>
        </w:rPr>
        <w:t>,</w:t>
      </w:r>
      <w:r w:rsidR="002D5D1F" w:rsidRPr="003950C5">
        <w:rPr>
          <w:rFonts w:ascii="Times New Roman" w:hAnsi="Times New Roman" w:cs="Times New Roman"/>
          <w:sz w:val="24"/>
          <w:szCs w:val="24"/>
        </w:rPr>
        <w:t xml:space="preserve"> however</w:t>
      </w:r>
      <w:r w:rsidR="00892DD2" w:rsidRPr="003950C5">
        <w:rPr>
          <w:rFonts w:ascii="Times New Roman" w:hAnsi="Times New Roman" w:cs="Times New Roman"/>
          <w:sz w:val="24"/>
          <w:szCs w:val="24"/>
        </w:rPr>
        <w:t>,</w:t>
      </w:r>
      <w:r w:rsidR="002D5D1F" w:rsidRPr="003950C5">
        <w:rPr>
          <w:rFonts w:ascii="Times New Roman" w:hAnsi="Times New Roman" w:cs="Times New Roman"/>
          <w:sz w:val="24"/>
          <w:szCs w:val="24"/>
        </w:rPr>
        <w:t xml:space="preserve"> attach a copy of the trust deed.</w:t>
      </w:r>
    </w:p>
    <w:p w14:paraId="7DBE21F0" w14:textId="77777777" w:rsidR="002D5D1F" w:rsidRPr="003950C5" w:rsidRDefault="002D5D1F" w:rsidP="002135B8">
      <w:pPr>
        <w:pStyle w:val="ListParagraph"/>
        <w:spacing w:after="0" w:line="480" w:lineRule="auto"/>
        <w:jc w:val="both"/>
        <w:rPr>
          <w:rFonts w:ascii="Times New Roman" w:hAnsi="Times New Roman" w:cs="Times New Roman"/>
          <w:sz w:val="24"/>
          <w:szCs w:val="24"/>
        </w:rPr>
      </w:pPr>
    </w:p>
    <w:p w14:paraId="74D618DF" w14:textId="506235E6" w:rsidR="002D5D1F" w:rsidRPr="003950C5" w:rsidRDefault="002D5D1F" w:rsidP="00187460">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[22]</w:t>
      </w:r>
      <w:r w:rsidRPr="003950C5">
        <w:rPr>
          <w:rFonts w:ascii="Times New Roman" w:hAnsi="Times New Roman" w:cs="Times New Roman"/>
          <w:sz w:val="24"/>
          <w:szCs w:val="24"/>
        </w:rPr>
        <w:tab/>
        <w:t xml:space="preserve">The </w:t>
      </w:r>
      <w:proofErr w:type="gramStart"/>
      <w:r w:rsidRPr="003950C5">
        <w:rPr>
          <w:rFonts w:ascii="Times New Roman" w:hAnsi="Times New Roman" w:cs="Times New Roman"/>
          <w:sz w:val="24"/>
          <w:szCs w:val="24"/>
        </w:rPr>
        <w:t>applicants</w:t>
      </w:r>
      <w:proofErr w:type="gramEnd"/>
      <w:r w:rsidRPr="003950C5">
        <w:rPr>
          <w:rFonts w:ascii="Times New Roman" w:hAnsi="Times New Roman" w:cs="Times New Roman"/>
          <w:sz w:val="24"/>
          <w:szCs w:val="24"/>
        </w:rPr>
        <w:t xml:space="preserve"> further stress that no </w:t>
      </w:r>
      <w:r w:rsidR="001158A3" w:rsidRPr="003950C5">
        <w:rPr>
          <w:rFonts w:ascii="Times New Roman" w:hAnsi="Times New Roman" w:cs="Times New Roman"/>
          <w:sz w:val="24"/>
          <w:szCs w:val="24"/>
        </w:rPr>
        <w:t xml:space="preserve">material </w:t>
      </w:r>
      <w:r w:rsidRPr="003950C5">
        <w:rPr>
          <w:rFonts w:ascii="Times New Roman" w:hAnsi="Times New Roman" w:cs="Times New Roman"/>
          <w:sz w:val="24"/>
          <w:szCs w:val="24"/>
        </w:rPr>
        <w:t xml:space="preserve">amendments </w:t>
      </w:r>
      <w:r w:rsidR="001158A3" w:rsidRPr="003950C5">
        <w:rPr>
          <w:rFonts w:ascii="Times New Roman" w:hAnsi="Times New Roman" w:cs="Times New Roman"/>
          <w:sz w:val="24"/>
          <w:szCs w:val="24"/>
        </w:rPr>
        <w:t>can be passed at the Committee Stage</w:t>
      </w:r>
      <w:r w:rsidRPr="003950C5">
        <w:rPr>
          <w:rFonts w:ascii="Times New Roman" w:hAnsi="Times New Roman" w:cs="Times New Roman"/>
          <w:sz w:val="24"/>
          <w:szCs w:val="24"/>
        </w:rPr>
        <w:t xml:space="preserve"> of Parliament </w:t>
      </w:r>
      <w:r w:rsidR="001B7260" w:rsidRPr="003950C5">
        <w:rPr>
          <w:rFonts w:ascii="Times New Roman" w:hAnsi="Times New Roman" w:cs="Times New Roman"/>
          <w:sz w:val="24"/>
          <w:szCs w:val="24"/>
        </w:rPr>
        <w:t>and neither</w:t>
      </w:r>
      <w:r w:rsidRPr="003950C5">
        <w:rPr>
          <w:rFonts w:ascii="Times New Roman" w:hAnsi="Times New Roman" w:cs="Times New Roman"/>
          <w:sz w:val="24"/>
          <w:szCs w:val="24"/>
        </w:rPr>
        <w:t xml:space="preserve"> </w:t>
      </w:r>
      <w:r w:rsidR="00892DD2" w:rsidRPr="003950C5">
        <w:rPr>
          <w:rFonts w:ascii="Times New Roman" w:hAnsi="Times New Roman" w:cs="Times New Roman"/>
          <w:sz w:val="24"/>
          <w:szCs w:val="24"/>
        </w:rPr>
        <w:t>can</w:t>
      </w:r>
      <w:r w:rsidRPr="003950C5">
        <w:rPr>
          <w:rFonts w:ascii="Times New Roman" w:hAnsi="Times New Roman" w:cs="Times New Roman"/>
          <w:sz w:val="24"/>
          <w:szCs w:val="24"/>
        </w:rPr>
        <w:t xml:space="preserve"> amendments which would not have been subjected to a process of participatory democracy</w:t>
      </w:r>
      <w:r w:rsidR="00DB7549" w:rsidRPr="003950C5">
        <w:rPr>
          <w:rFonts w:ascii="Times New Roman" w:hAnsi="Times New Roman" w:cs="Times New Roman"/>
          <w:sz w:val="24"/>
          <w:szCs w:val="24"/>
        </w:rPr>
        <w:t xml:space="preserve"> in terms of s 328 of the Constitution</w:t>
      </w:r>
      <w:r w:rsidRPr="003950C5">
        <w:rPr>
          <w:rFonts w:ascii="Times New Roman" w:hAnsi="Times New Roman" w:cs="Times New Roman"/>
          <w:sz w:val="24"/>
          <w:szCs w:val="24"/>
        </w:rPr>
        <w:t>. They argue that if this were to be allowed, it would mean the Executive would ambush the public by i</w:t>
      </w:r>
      <w:r w:rsidR="00527408" w:rsidRPr="003950C5">
        <w:rPr>
          <w:rFonts w:ascii="Times New Roman" w:hAnsi="Times New Roman" w:cs="Times New Roman"/>
          <w:sz w:val="24"/>
          <w:szCs w:val="24"/>
        </w:rPr>
        <w:t>ntroducing major material and fa</w:t>
      </w:r>
      <w:r w:rsidRPr="003950C5">
        <w:rPr>
          <w:rFonts w:ascii="Times New Roman" w:hAnsi="Times New Roman" w:cs="Times New Roman"/>
          <w:sz w:val="24"/>
          <w:szCs w:val="24"/>
        </w:rPr>
        <w:t>r</w:t>
      </w:r>
      <w:r w:rsidR="001B7260" w:rsidRPr="003950C5">
        <w:rPr>
          <w:rFonts w:ascii="Times New Roman" w:hAnsi="Times New Roman" w:cs="Times New Roman"/>
          <w:sz w:val="24"/>
          <w:szCs w:val="24"/>
        </w:rPr>
        <w:t>-</w:t>
      </w:r>
      <w:r w:rsidRPr="003950C5">
        <w:rPr>
          <w:rFonts w:ascii="Times New Roman" w:hAnsi="Times New Roman" w:cs="Times New Roman"/>
          <w:sz w:val="24"/>
          <w:szCs w:val="24"/>
        </w:rPr>
        <w:t>reaching amendments on an unsuspecting public.</w:t>
      </w:r>
    </w:p>
    <w:p w14:paraId="3270E8B3" w14:textId="77777777" w:rsidR="002D5D1F" w:rsidRPr="003950C5" w:rsidRDefault="002D5D1F" w:rsidP="002135B8">
      <w:pPr>
        <w:pStyle w:val="ListParagraph"/>
        <w:spacing w:after="0" w:line="480" w:lineRule="auto"/>
        <w:jc w:val="both"/>
        <w:rPr>
          <w:rFonts w:ascii="Times New Roman" w:hAnsi="Times New Roman" w:cs="Times New Roman"/>
          <w:sz w:val="24"/>
          <w:szCs w:val="24"/>
        </w:rPr>
      </w:pPr>
    </w:p>
    <w:p w14:paraId="69306447" w14:textId="48AFCBA0" w:rsidR="002D5D1F" w:rsidRPr="003950C5" w:rsidRDefault="002D5D1F" w:rsidP="00187460">
      <w:pPr>
        <w:spacing w:after="0" w:line="480" w:lineRule="auto"/>
        <w:jc w:val="both"/>
        <w:rPr>
          <w:rFonts w:ascii="Times New Roman" w:hAnsi="Times New Roman" w:cs="Times New Roman"/>
          <w:b/>
          <w:sz w:val="24"/>
          <w:szCs w:val="24"/>
        </w:rPr>
      </w:pPr>
      <w:r w:rsidRPr="003950C5">
        <w:rPr>
          <w:rFonts w:ascii="Times New Roman" w:hAnsi="Times New Roman" w:cs="Times New Roman"/>
          <w:b/>
          <w:sz w:val="24"/>
          <w:szCs w:val="24"/>
        </w:rPr>
        <w:t>APPLICANTS’ HEADS OF ARGUMENT</w:t>
      </w:r>
    </w:p>
    <w:p w14:paraId="3DD25265" w14:textId="20056E4A" w:rsidR="002D5D1F" w:rsidRPr="003950C5" w:rsidRDefault="002D5D1F" w:rsidP="00187460">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[23]</w:t>
      </w:r>
      <w:r w:rsidRPr="003950C5">
        <w:rPr>
          <w:rFonts w:ascii="Times New Roman" w:hAnsi="Times New Roman" w:cs="Times New Roman"/>
          <w:sz w:val="24"/>
          <w:szCs w:val="24"/>
        </w:rPr>
        <w:tab/>
        <w:t xml:space="preserve">In their heads of argument, the applicants submit that both Parliament and the President failed to fulfil their constitutional obligations in respect of the passage of the Constitution Amendment Act </w:t>
      </w:r>
      <w:r w:rsidR="002777F4" w:rsidRPr="003950C5">
        <w:rPr>
          <w:rFonts w:ascii="Times New Roman" w:hAnsi="Times New Roman" w:cs="Times New Roman"/>
          <w:sz w:val="24"/>
          <w:szCs w:val="24"/>
        </w:rPr>
        <w:t>and more specifically</w:t>
      </w:r>
      <w:r w:rsidR="001158A3" w:rsidRPr="003950C5">
        <w:rPr>
          <w:rFonts w:ascii="Times New Roman" w:hAnsi="Times New Roman" w:cs="Times New Roman"/>
          <w:sz w:val="24"/>
          <w:szCs w:val="24"/>
        </w:rPr>
        <w:t>,</w:t>
      </w:r>
      <w:r w:rsidR="002777F4" w:rsidRPr="003950C5">
        <w:rPr>
          <w:rFonts w:ascii="Times New Roman" w:hAnsi="Times New Roman" w:cs="Times New Roman"/>
          <w:sz w:val="24"/>
          <w:szCs w:val="24"/>
        </w:rPr>
        <w:t xml:space="preserve"> in enacting “ungazetted and uncon</w:t>
      </w:r>
      <w:r w:rsidR="001158A3" w:rsidRPr="003950C5">
        <w:rPr>
          <w:rFonts w:ascii="Times New Roman" w:hAnsi="Times New Roman" w:cs="Times New Roman"/>
          <w:sz w:val="24"/>
          <w:szCs w:val="24"/>
        </w:rPr>
        <w:t>sulted</w:t>
      </w:r>
      <w:r w:rsidR="002777F4" w:rsidRPr="003950C5">
        <w:rPr>
          <w:rFonts w:ascii="Times New Roman" w:hAnsi="Times New Roman" w:cs="Times New Roman"/>
          <w:sz w:val="24"/>
          <w:szCs w:val="24"/>
        </w:rPr>
        <w:t xml:space="preserve"> amendments”. In summary</w:t>
      </w:r>
      <w:r w:rsidR="001B7260" w:rsidRPr="003950C5">
        <w:rPr>
          <w:rFonts w:ascii="Times New Roman" w:hAnsi="Times New Roman" w:cs="Times New Roman"/>
          <w:sz w:val="24"/>
          <w:szCs w:val="24"/>
        </w:rPr>
        <w:t>,</w:t>
      </w:r>
      <w:r w:rsidR="002777F4" w:rsidRPr="003950C5">
        <w:rPr>
          <w:rFonts w:ascii="Times New Roman" w:hAnsi="Times New Roman" w:cs="Times New Roman"/>
          <w:sz w:val="24"/>
          <w:szCs w:val="24"/>
        </w:rPr>
        <w:t xml:space="preserve"> they submit that it is unconstitutional for Parliament to pass amendments that are not expressed in the terms origin</w:t>
      </w:r>
      <w:r w:rsidR="00343F82" w:rsidRPr="003950C5">
        <w:rPr>
          <w:rFonts w:ascii="Times New Roman" w:hAnsi="Times New Roman" w:cs="Times New Roman"/>
          <w:sz w:val="24"/>
          <w:szCs w:val="24"/>
        </w:rPr>
        <w:t>ally gazetted in terms of s 328</w:t>
      </w:r>
      <w:r w:rsidR="00551D23">
        <w:rPr>
          <w:rFonts w:ascii="Times New Roman" w:hAnsi="Times New Roman" w:cs="Times New Roman"/>
          <w:sz w:val="24"/>
          <w:szCs w:val="24"/>
        </w:rPr>
        <w:t xml:space="preserve"> </w:t>
      </w:r>
      <w:r w:rsidR="002777F4" w:rsidRPr="003950C5">
        <w:rPr>
          <w:rFonts w:ascii="Times New Roman" w:hAnsi="Times New Roman" w:cs="Times New Roman"/>
          <w:sz w:val="24"/>
          <w:szCs w:val="24"/>
        </w:rPr>
        <w:t xml:space="preserve">(3) of the Constitution, that have not been gazetted for </w:t>
      </w:r>
      <w:r w:rsidR="0027578E" w:rsidRPr="003950C5">
        <w:rPr>
          <w:rFonts w:ascii="Times New Roman" w:hAnsi="Times New Roman" w:cs="Times New Roman"/>
          <w:sz w:val="24"/>
          <w:szCs w:val="24"/>
        </w:rPr>
        <w:t>ninety (90)</w:t>
      </w:r>
      <w:r w:rsidR="002777F4" w:rsidRPr="003950C5">
        <w:rPr>
          <w:rFonts w:ascii="Times New Roman" w:hAnsi="Times New Roman" w:cs="Times New Roman"/>
          <w:sz w:val="24"/>
          <w:szCs w:val="24"/>
        </w:rPr>
        <w:t xml:space="preserve"> days as required </w:t>
      </w:r>
      <w:r w:rsidR="00343F82" w:rsidRPr="003950C5">
        <w:rPr>
          <w:rFonts w:ascii="Times New Roman" w:hAnsi="Times New Roman" w:cs="Times New Roman"/>
          <w:sz w:val="24"/>
          <w:szCs w:val="24"/>
        </w:rPr>
        <w:t>by s 328</w:t>
      </w:r>
      <w:r w:rsidR="00551D23">
        <w:rPr>
          <w:rFonts w:ascii="Times New Roman" w:hAnsi="Times New Roman" w:cs="Times New Roman"/>
          <w:sz w:val="24"/>
          <w:szCs w:val="24"/>
        </w:rPr>
        <w:t xml:space="preserve"> </w:t>
      </w:r>
      <w:r w:rsidR="002777F4" w:rsidRPr="003950C5">
        <w:rPr>
          <w:rFonts w:ascii="Times New Roman" w:hAnsi="Times New Roman" w:cs="Times New Roman"/>
          <w:sz w:val="24"/>
          <w:szCs w:val="24"/>
        </w:rPr>
        <w:t>(3)</w:t>
      </w:r>
      <w:r w:rsidR="00BC211F" w:rsidRPr="003950C5">
        <w:rPr>
          <w:rFonts w:ascii="Times New Roman" w:hAnsi="Times New Roman" w:cs="Times New Roman"/>
          <w:sz w:val="24"/>
          <w:szCs w:val="24"/>
        </w:rPr>
        <w:t xml:space="preserve"> and that have not been subjected to a process of publ</w:t>
      </w:r>
      <w:r w:rsidR="00113212" w:rsidRPr="003950C5">
        <w:rPr>
          <w:rFonts w:ascii="Times New Roman" w:hAnsi="Times New Roman" w:cs="Times New Roman"/>
          <w:sz w:val="24"/>
          <w:szCs w:val="24"/>
        </w:rPr>
        <w:t>ic inquiry as mandated by s 328</w:t>
      </w:r>
      <w:r w:rsidR="00551D23">
        <w:rPr>
          <w:rFonts w:ascii="Times New Roman" w:hAnsi="Times New Roman" w:cs="Times New Roman"/>
          <w:sz w:val="24"/>
          <w:szCs w:val="24"/>
        </w:rPr>
        <w:t xml:space="preserve"> </w:t>
      </w:r>
      <w:r w:rsidR="00BC211F" w:rsidRPr="003950C5">
        <w:rPr>
          <w:rFonts w:ascii="Times New Roman" w:hAnsi="Times New Roman" w:cs="Times New Roman"/>
          <w:sz w:val="24"/>
          <w:szCs w:val="24"/>
        </w:rPr>
        <w:t>(4) of the Constitution. They further submit that the executive must justify its actions and show that it correctly fulfilled its constitutional obligations.</w:t>
      </w:r>
    </w:p>
    <w:p w14:paraId="0FFB6380" w14:textId="77777777" w:rsidR="00BC211F" w:rsidRPr="003950C5" w:rsidRDefault="00BC211F" w:rsidP="002135B8">
      <w:pPr>
        <w:pStyle w:val="ListParagraph"/>
        <w:spacing w:after="0" w:line="480" w:lineRule="auto"/>
        <w:jc w:val="both"/>
        <w:rPr>
          <w:rFonts w:ascii="Times New Roman" w:hAnsi="Times New Roman" w:cs="Times New Roman"/>
          <w:sz w:val="24"/>
          <w:szCs w:val="24"/>
        </w:rPr>
      </w:pPr>
    </w:p>
    <w:p w14:paraId="35D23BE5" w14:textId="0B64CC47" w:rsidR="00BC211F" w:rsidRPr="003950C5" w:rsidRDefault="00BC211F" w:rsidP="00187460">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[2</w:t>
      </w:r>
      <w:r w:rsidR="00343F82" w:rsidRPr="003950C5">
        <w:rPr>
          <w:rFonts w:ascii="Times New Roman" w:hAnsi="Times New Roman" w:cs="Times New Roman"/>
          <w:sz w:val="24"/>
          <w:szCs w:val="24"/>
        </w:rPr>
        <w:t>4</w:t>
      </w:r>
      <w:r w:rsidR="00527408" w:rsidRPr="003950C5">
        <w:rPr>
          <w:rFonts w:ascii="Times New Roman" w:hAnsi="Times New Roman" w:cs="Times New Roman"/>
          <w:sz w:val="24"/>
          <w:szCs w:val="24"/>
        </w:rPr>
        <w:t>]</w:t>
      </w:r>
      <w:r w:rsidR="00527408" w:rsidRPr="003950C5">
        <w:rPr>
          <w:rFonts w:ascii="Times New Roman" w:hAnsi="Times New Roman" w:cs="Times New Roman"/>
          <w:sz w:val="24"/>
          <w:szCs w:val="24"/>
        </w:rPr>
        <w:tab/>
        <w:t>The applicants further argue</w:t>
      </w:r>
      <w:r w:rsidRPr="003950C5">
        <w:rPr>
          <w:rFonts w:ascii="Times New Roman" w:hAnsi="Times New Roman" w:cs="Times New Roman"/>
          <w:sz w:val="24"/>
          <w:szCs w:val="24"/>
        </w:rPr>
        <w:t xml:space="preserve"> that the executive c</w:t>
      </w:r>
      <w:r w:rsidR="00527408" w:rsidRPr="003950C5">
        <w:rPr>
          <w:rFonts w:ascii="Times New Roman" w:hAnsi="Times New Roman" w:cs="Times New Roman"/>
          <w:sz w:val="24"/>
          <w:szCs w:val="24"/>
        </w:rPr>
        <w:t>annot,</w:t>
      </w:r>
      <w:r w:rsidRPr="003950C5">
        <w:rPr>
          <w:rFonts w:ascii="Times New Roman" w:hAnsi="Times New Roman" w:cs="Times New Roman"/>
          <w:sz w:val="24"/>
          <w:szCs w:val="24"/>
        </w:rPr>
        <w:t xml:space="preserve"> through the back door, allow such ext</w:t>
      </w:r>
      <w:r w:rsidR="00527408" w:rsidRPr="003950C5">
        <w:rPr>
          <w:rFonts w:ascii="Times New Roman" w:hAnsi="Times New Roman" w:cs="Times New Roman"/>
          <w:sz w:val="24"/>
          <w:szCs w:val="24"/>
        </w:rPr>
        <w:t>ensive</w:t>
      </w:r>
      <w:r w:rsidRPr="003950C5">
        <w:rPr>
          <w:rFonts w:ascii="Times New Roman" w:hAnsi="Times New Roman" w:cs="Times New Roman"/>
          <w:sz w:val="24"/>
          <w:szCs w:val="24"/>
        </w:rPr>
        <w:t xml:space="preserve"> amendments without them having been gazetted and debated. They further submit that</w:t>
      </w:r>
      <w:r w:rsidR="00343F82" w:rsidRPr="003950C5">
        <w:rPr>
          <w:rFonts w:ascii="Times New Roman" w:hAnsi="Times New Roman" w:cs="Times New Roman"/>
          <w:sz w:val="24"/>
          <w:szCs w:val="24"/>
        </w:rPr>
        <w:t>,</w:t>
      </w:r>
      <w:r w:rsidR="001158A3" w:rsidRPr="003950C5">
        <w:rPr>
          <w:rFonts w:ascii="Times New Roman" w:hAnsi="Times New Roman" w:cs="Times New Roman"/>
          <w:sz w:val="24"/>
          <w:szCs w:val="24"/>
        </w:rPr>
        <w:t xml:space="preserve"> in interpreting s 328 of the Constitution,</w:t>
      </w:r>
      <w:r w:rsidRPr="003950C5">
        <w:rPr>
          <w:rFonts w:ascii="Times New Roman" w:hAnsi="Times New Roman" w:cs="Times New Roman"/>
          <w:sz w:val="24"/>
          <w:szCs w:val="24"/>
        </w:rPr>
        <w:t xml:space="preserve"> this court should not rely on</w:t>
      </w:r>
      <w:r w:rsidR="00952E9E" w:rsidRPr="003950C5">
        <w:rPr>
          <w:rFonts w:ascii="Times New Roman" w:hAnsi="Times New Roman" w:cs="Times New Roman"/>
          <w:sz w:val="24"/>
          <w:szCs w:val="24"/>
        </w:rPr>
        <w:t xml:space="preserve"> the literal meaning of the words used but must read all the provisions of the </w:t>
      </w:r>
      <w:r w:rsidR="00952E9E" w:rsidRPr="003950C5">
        <w:rPr>
          <w:rFonts w:ascii="Times New Roman" w:hAnsi="Times New Roman" w:cs="Times New Roman"/>
          <w:sz w:val="24"/>
          <w:szCs w:val="24"/>
        </w:rPr>
        <w:lastRenderedPageBreak/>
        <w:t xml:space="preserve">Constitution holistically and in a generous and purposive manner. If that approach is adopted, the conclusion would be </w:t>
      </w:r>
      <w:r w:rsidR="00343F82" w:rsidRPr="003950C5">
        <w:rPr>
          <w:rFonts w:ascii="Times New Roman" w:hAnsi="Times New Roman" w:cs="Times New Roman"/>
          <w:sz w:val="24"/>
          <w:szCs w:val="24"/>
        </w:rPr>
        <w:t>reached</w:t>
      </w:r>
      <w:r w:rsidR="00527408" w:rsidRPr="003950C5">
        <w:rPr>
          <w:rFonts w:ascii="Times New Roman" w:hAnsi="Times New Roman" w:cs="Times New Roman"/>
          <w:sz w:val="24"/>
          <w:szCs w:val="24"/>
        </w:rPr>
        <w:t xml:space="preserve"> </w:t>
      </w:r>
      <w:r w:rsidR="00BE213B" w:rsidRPr="003950C5">
        <w:rPr>
          <w:rFonts w:ascii="Times New Roman" w:hAnsi="Times New Roman" w:cs="Times New Roman"/>
          <w:sz w:val="24"/>
          <w:szCs w:val="24"/>
        </w:rPr>
        <w:t>that it was wrong and unconstitutional to introduce extensive amendments not previously gazetted or subjected to pub</w:t>
      </w:r>
      <w:r w:rsidR="001B7260" w:rsidRPr="003950C5">
        <w:rPr>
          <w:rFonts w:ascii="Times New Roman" w:hAnsi="Times New Roman" w:cs="Times New Roman"/>
          <w:sz w:val="24"/>
          <w:szCs w:val="24"/>
        </w:rPr>
        <w:t>lic scrutiny</w:t>
      </w:r>
      <w:r w:rsidR="00527408" w:rsidRPr="003950C5">
        <w:rPr>
          <w:rFonts w:ascii="Times New Roman" w:hAnsi="Times New Roman" w:cs="Times New Roman"/>
          <w:sz w:val="24"/>
          <w:szCs w:val="24"/>
        </w:rPr>
        <w:t xml:space="preserve"> at the </w:t>
      </w:r>
      <w:r w:rsidR="001158A3" w:rsidRPr="003950C5">
        <w:rPr>
          <w:rFonts w:ascii="Times New Roman" w:hAnsi="Times New Roman" w:cs="Times New Roman"/>
          <w:sz w:val="24"/>
          <w:szCs w:val="24"/>
        </w:rPr>
        <w:t>Committee Stage</w:t>
      </w:r>
      <w:r w:rsidR="00527408" w:rsidRPr="003950C5">
        <w:rPr>
          <w:rFonts w:ascii="Times New Roman" w:hAnsi="Times New Roman" w:cs="Times New Roman"/>
          <w:sz w:val="24"/>
          <w:szCs w:val="24"/>
        </w:rPr>
        <w:t xml:space="preserve"> of Parliament</w:t>
      </w:r>
      <w:r w:rsidR="00BE213B" w:rsidRPr="003950C5">
        <w:rPr>
          <w:rFonts w:ascii="Times New Roman" w:hAnsi="Times New Roman" w:cs="Times New Roman"/>
          <w:sz w:val="24"/>
          <w:szCs w:val="24"/>
        </w:rPr>
        <w:t xml:space="preserve">. </w:t>
      </w:r>
      <w:r w:rsidR="001158A3" w:rsidRPr="003950C5">
        <w:rPr>
          <w:rFonts w:ascii="Times New Roman" w:hAnsi="Times New Roman" w:cs="Times New Roman"/>
          <w:sz w:val="24"/>
          <w:szCs w:val="24"/>
        </w:rPr>
        <w:t>They argue that nowhere</w:t>
      </w:r>
      <w:r w:rsidR="00BE213B" w:rsidRPr="003950C5">
        <w:rPr>
          <w:rFonts w:ascii="Times New Roman" w:hAnsi="Times New Roman" w:cs="Times New Roman"/>
          <w:sz w:val="24"/>
          <w:szCs w:val="24"/>
        </w:rPr>
        <w:t xml:space="preserve"> in the Fifth Schedule </w:t>
      </w:r>
      <w:r w:rsidR="00527408" w:rsidRPr="003950C5">
        <w:rPr>
          <w:rFonts w:ascii="Times New Roman" w:hAnsi="Times New Roman" w:cs="Times New Roman"/>
          <w:sz w:val="24"/>
          <w:szCs w:val="24"/>
        </w:rPr>
        <w:t xml:space="preserve">to the Constitution </w:t>
      </w:r>
      <w:r w:rsidR="00BE213B" w:rsidRPr="003950C5">
        <w:rPr>
          <w:rFonts w:ascii="Times New Roman" w:hAnsi="Times New Roman" w:cs="Times New Roman"/>
          <w:sz w:val="24"/>
          <w:szCs w:val="24"/>
        </w:rPr>
        <w:t xml:space="preserve">is there provision for amendments to be made at </w:t>
      </w:r>
      <w:r w:rsidR="00527408" w:rsidRPr="003950C5">
        <w:rPr>
          <w:rFonts w:ascii="Times New Roman" w:hAnsi="Times New Roman" w:cs="Times New Roman"/>
          <w:sz w:val="24"/>
          <w:szCs w:val="24"/>
        </w:rPr>
        <w:t xml:space="preserve">the </w:t>
      </w:r>
      <w:r w:rsidR="001158A3" w:rsidRPr="003950C5">
        <w:rPr>
          <w:rFonts w:ascii="Times New Roman" w:hAnsi="Times New Roman" w:cs="Times New Roman"/>
          <w:sz w:val="24"/>
          <w:szCs w:val="24"/>
        </w:rPr>
        <w:t>Committee Stage</w:t>
      </w:r>
      <w:r w:rsidR="00BE213B" w:rsidRPr="003950C5">
        <w:rPr>
          <w:rFonts w:ascii="Times New Roman" w:hAnsi="Times New Roman" w:cs="Times New Roman"/>
          <w:sz w:val="24"/>
          <w:szCs w:val="24"/>
        </w:rPr>
        <w:t xml:space="preserve"> as stated in the Standing Orders. The procedure for a</w:t>
      </w:r>
      <w:r w:rsidR="001B7260" w:rsidRPr="003950C5">
        <w:rPr>
          <w:rFonts w:ascii="Times New Roman" w:hAnsi="Times New Roman" w:cs="Times New Roman"/>
          <w:sz w:val="24"/>
          <w:szCs w:val="24"/>
        </w:rPr>
        <w:t xml:space="preserve">mendments at </w:t>
      </w:r>
      <w:r w:rsidR="00527408" w:rsidRPr="003950C5">
        <w:rPr>
          <w:rFonts w:ascii="Times New Roman" w:hAnsi="Times New Roman" w:cs="Times New Roman"/>
          <w:sz w:val="24"/>
          <w:szCs w:val="24"/>
        </w:rPr>
        <w:t xml:space="preserve">the </w:t>
      </w:r>
      <w:r w:rsidR="001158A3" w:rsidRPr="003950C5">
        <w:rPr>
          <w:rFonts w:ascii="Times New Roman" w:hAnsi="Times New Roman" w:cs="Times New Roman"/>
          <w:sz w:val="24"/>
          <w:szCs w:val="24"/>
        </w:rPr>
        <w:t>Committee Stage</w:t>
      </w:r>
      <w:r w:rsidR="00BE213B" w:rsidRPr="003950C5">
        <w:rPr>
          <w:rFonts w:ascii="Times New Roman" w:hAnsi="Times New Roman" w:cs="Times New Roman"/>
          <w:sz w:val="24"/>
          <w:szCs w:val="24"/>
        </w:rPr>
        <w:t xml:space="preserve"> applies to normal bills but not </w:t>
      </w:r>
      <w:r w:rsidR="00F16AAD" w:rsidRPr="003950C5">
        <w:rPr>
          <w:rFonts w:ascii="Times New Roman" w:hAnsi="Times New Roman" w:cs="Times New Roman"/>
          <w:sz w:val="24"/>
          <w:szCs w:val="24"/>
        </w:rPr>
        <w:t>Constitutional Bill</w:t>
      </w:r>
      <w:r w:rsidR="0043288A" w:rsidRPr="003950C5">
        <w:rPr>
          <w:rFonts w:ascii="Times New Roman" w:hAnsi="Times New Roman" w:cs="Times New Roman"/>
          <w:sz w:val="24"/>
          <w:szCs w:val="24"/>
        </w:rPr>
        <w:t>s. Section 328</w:t>
      </w:r>
      <w:r w:rsidR="00551D23">
        <w:rPr>
          <w:rFonts w:ascii="Times New Roman" w:hAnsi="Times New Roman" w:cs="Times New Roman"/>
          <w:sz w:val="24"/>
          <w:szCs w:val="24"/>
        </w:rPr>
        <w:t xml:space="preserve"> </w:t>
      </w:r>
      <w:r w:rsidR="00BE213B" w:rsidRPr="003950C5">
        <w:rPr>
          <w:rFonts w:ascii="Times New Roman" w:hAnsi="Times New Roman" w:cs="Times New Roman"/>
          <w:sz w:val="24"/>
          <w:szCs w:val="24"/>
        </w:rPr>
        <w:t>(4) implicitly excludes amendments that have neither been gazetted nor scrutinised by the public as there can never be amendments in respect of which members of the public are not invited to express their view</w:t>
      </w:r>
      <w:r w:rsidR="00527408" w:rsidRPr="003950C5">
        <w:rPr>
          <w:rFonts w:ascii="Times New Roman" w:hAnsi="Times New Roman" w:cs="Times New Roman"/>
          <w:sz w:val="24"/>
          <w:szCs w:val="24"/>
        </w:rPr>
        <w:t>s</w:t>
      </w:r>
      <w:r w:rsidR="00BE213B" w:rsidRPr="003950C5">
        <w:rPr>
          <w:rFonts w:ascii="Times New Roman" w:hAnsi="Times New Roman" w:cs="Times New Roman"/>
          <w:sz w:val="24"/>
          <w:szCs w:val="24"/>
        </w:rPr>
        <w:t xml:space="preserve"> on the proposed Bill.</w:t>
      </w:r>
    </w:p>
    <w:p w14:paraId="605BC00C" w14:textId="77777777" w:rsidR="00FB3C0C" w:rsidRPr="003950C5" w:rsidRDefault="00FB3C0C" w:rsidP="002135B8">
      <w:pPr>
        <w:pStyle w:val="ListParagraph"/>
        <w:spacing w:after="0" w:line="480" w:lineRule="auto"/>
        <w:jc w:val="both"/>
        <w:rPr>
          <w:rFonts w:ascii="Times New Roman" w:hAnsi="Times New Roman" w:cs="Times New Roman"/>
          <w:sz w:val="24"/>
          <w:szCs w:val="24"/>
        </w:rPr>
      </w:pPr>
    </w:p>
    <w:p w14:paraId="3AE38418" w14:textId="7BC48D7B" w:rsidR="00FB3C0C" w:rsidRPr="003950C5" w:rsidRDefault="00FB3C0C" w:rsidP="00187460">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343F82" w:rsidRPr="003950C5">
        <w:rPr>
          <w:rFonts w:ascii="Times New Roman" w:hAnsi="Times New Roman" w:cs="Times New Roman"/>
          <w:sz w:val="24"/>
          <w:szCs w:val="24"/>
        </w:rPr>
        <w:t>25</w:t>
      </w:r>
      <w:r w:rsidRPr="003950C5">
        <w:rPr>
          <w:rFonts w:ascii="Times New Roman" w:hAnsi="Times New Roman" w:cs="Times New Roman"/>
          <w:sz w:val="24"/>
          <w:szCs w:val="24"/>
        </w:rPr>
        <w:t>]</w:t>
      </w:r>
      <w:r w:rsidRPr="003950C5">
        <w:rPr>
          <w:rFonts w:ascii="Times New Roman" w:hAnsi="Times New Roman" w:cs="Times New Roman"/>
          <w:sz w:val="24"/>
          <w:szCs w:val="24"/>
        </w:rPr>
        <w:tab/>
        <w:t xml:space="preserve">On the remedy, the applicants submit that this </w:t>
      </w:r>
      <w:r w:rsidR="001158A3" w:rsidRPr="003950C5">
        <w:rPr>
          <w:rFonts w:ascii="Times New Roman" w:hAnsi="Times New Roman" w:cs="Times New Roman"/>
          <w:sz w:val="24"/>
          <w:szCs w:val="24"/>
        </w:rPr>
        <w:t>is</w:t>
      </w:r>
      <w:r w:rsidRPr="003950C5">
        <w:rPr>
          <w:rFonts w:ascii="Times New Roman" w:hAnsi="Times New Roman" w:cs="Times New Roman"/>
          <w:sz w:val="24"/>
          <w:szCs w:val="24"/>
        </w:rPr>
        <w:t xml:space="preserve"> not a proper case for the court to employ a blue pencil test and excise the impugned provisions from the </w:t>
      </w:r>
      <w:r w:rsidR="00527408" w:rsidRPr="003950C5">
        <w:rPr>
          <w:rFonts w:ascii="Times New Roman" w:hAnsi="Times New Roman" w:cs="Times New Roman"/>
          <w:sz w:val="24"/>
          <w:szCs w:val="24"/>
        </w:rPr>
        <w:t xml:space="preserve">Constitution </w:t>
      </w:r>
      <w:r w:rsidRPr="003950C5">
        <w:rPr>
          <w:rFonts w:ascii="Times New Roman" w:hAnsi="Times New Roman" w:cs="Times New Roman"/>
          <w:sz w:val="24"/>
          <w:szCs w:val="24"/>
        </w:rPr>
        <w:t>Amendment Act</w:t>
      </w:r>
      <w:r w:rsidR="00EA5E19" w:rsidRPr="003950C5">
        <w:rPr>
          <w:rFonts w:ascii="Times New Roman" w:hAnsi="Times New Roman" w:cs="Times New Roman"/>
          <w:sz w:val="24"/>
          <w:szCs w:val="24"/>
        </w:rPr>
        <w:t xml:space="preserve"> No.2</w:t>
      </w:r>
      <w:r w:rsidRPr="003950C5">
        <w:rPr>
          <w:rFonts w:ascii="Times New Roman" w:hAnsi="Times New Roman" w:cs="Times New Roman"/>
          <w:sz w:val="24"/>
          <w:szCs w:val="24"/>
        </w:rPr>
        <w:t>. Instead the Court should set aside the Act in its entirety.</w:t>
      </w:r>
    </w:p>
    <w:p w14:paraId="32490AF2" w14:textId="77777777" w:rsidR="00FB3C0C" w:rsidRPr="003950C5" w:rsidRDefault="00FB3C0C" w:rsidP="002135B8">
      <w:pPr>
        <w:pStyle w:val="ListParagraph"/>
        <w:spacing w:after="0" w:line="480" w:lineRule="auto"/>
        <w:jc w:val="both"/>
        <w:rPr>
          <w:rFonts w:ascii="Times New Roman" w:hAnsi="Times New Roman" w:cs="Times New Roman"/>
          <w:sz w:val="24"/>
          <w:szCs w:val="24"/>
        </w:rPr>
      </w:pPr>
    </w:p>
    <w:p w14:paraId="3735B676" w14:textId="78B29E10" w:rsidR="00FB3C0C" w:rsidRPr="003950C5" w:rsidRDefault="00FB3C0C" w:rsidP="00187460">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343F82" w:rsidRPr="003950C5">
        <w:rPr>
          <w:rFonts w:ascii="Times New Roman" w:hAnsi="Times New Roman" w:cs="Times New Roman"/>
          <w:sz w:val="24"/>
          <w:szCs w:val="24"/>
        </w:rPr>
        <w:t>26</w:t>
      </w:r>
      <w:r w:rsidRPr="003950C5">
        <w:rPr>
          <w:rFonts w:ascii="Times New Roman" w:hAnsi="Times New Roman" w:cs="Times New Roman"/>
          <w:sz w:val="24"/>
          <w:szCs w:val="24"/>
        </w:rPr>
        <w:t>]</w:t>
      </w:r>
      <w:r w:rsidRPr="003950C5">
        <w:rPr>
          <w:rFonts w:ascii="Times New Roman" w:hAnsi="Times New Roman" w:cs="Times New Roman"/>
          <w:sz w:val="24"/>
          <w:szCs w:val="24"/>
        </w:rPr>
        <w:tab/>
        <w:t xml:space="preserve">At the hearing of the matter before this court, Mr </w:t>
      </w:r>
      <w:proofErr w:type="spellStart"/>
      <w:r w:rsidRPr="003950C5">
        <w:rPr>
          <w:rFonts w:ascii="Times New Roman" w:hAnsi="Times New Roman" w:cs="Times New Roman"/>
          <w:i/>
          <w:sz w:val="24"/>
          <w:szCs w:val="24"/>
        </w:rPr>
        <w:t>Biti</w:t>
      </w:r>
      <w:proofErr w:type="spellEnd"/>
      <w:r w:rsidRPr="003950C5">
        <w:rPr>
          <w:rFonts w:ascii="Times New Roman" w:hAnsi="Times New Roman" w:cs="Times New Roman"/>
          <w:sz w:val="24"/>
          <w:szCs w:val="24"/>
        </w:rPr>
        <w:t>, for the applicants, abandoned the preliminary point pre</w:t>
      </w:r>
      <w:r w:rsidR="00343F82" w:rsidRPr="003950C5">
        <w:rPr>
          <w:rFonts w:ascii="Times New Roman" w:hAnsi="Times New Roman" w:cs="Times New Roman"/>
          <w:sz w:val="24"/>
          <w:szCs w:val="24"/>
        </w:rPr>
        <w:t>viously taken that the Attorney-</w:t>
      </w:r>
      <w:r w:rsidRPr="003950C5">
        <w:rPr>
          <w:rFonts w:ascii="Times New Roman" w:hAnsi="Times New Roman" w:cs="Times New Roman"/>
          <w:sz w:val="24"/>
          <w:szCs w:val="24"/>
        </w:rPr>
        <w:t>General cannot properly swear to an affidavit on behalf of the President. Having abandoned that preliminary point</w:t>
      </w:r>
      <w:r w:rsidR="001158A3" w:rsidRPr="003950C5">
        <w:rPr>
          <w:rFonts w:ascii="Times New Roman" w:hAnsi="Times New Roman" w:cs="Times New Roman"/>
          <w:sz w:val="24"/>
          <w:szCs w:val="24"/>
        </w:rPr>
        <w:t>,</w:t>
      </w:r>
      <w:r w:rsidRPr="003950C5">
        <w:rPr>
          <w:rFonts w:ascii="Times New Roman" w:hAnsi="Times New Roman" w:cs="Times New Roman"/>
          <w:sz w:val="24"/>
          <w:szCs w:val="24"/>
        </w:rPr>
        <w:t xml:space="preserve"> </w:t>
      </w:r>
      <w:r w:rsidR="0027578E" w:rsidRPr="003950C5">
        <w:rPr>
          <w:rFonts w:ascii="Times New Roman" w:hAnsi="Times New Roman" w:cs="Times New Roman"/>
          <w:sz w:val="24"/>
          <w:szCs w:val="24"/>
        </w:rPr>
        <w:t>he</w:t>
      </w:r>
      <w:r w:rsidRPr="003950C5">
        <w:rPr>
          <w:rFonts w:ascii="Times New Roman" w:hAnsi="Times New Roman" w:cs="Times New Roman"/>
          <w:sz w:val="24"/>
          <w:szCs w:val="24"/>
        </w:rPr>
        <w:t xml:space="preserve"> nevertheless suggested that the judgment of this court should, </w:t>
      </w:r>
      <w:r w:rsidR="0043288A" w:rsidRPr="003950C5">
        <w:rPr>
          <w:rFonts w:ascii="Times New Roman" w:hAnsi="Times New Roman" w:cs="Times New Roman"/>
          <w:i/>
          <w:sz w:val="24"/>
          <w:szCs w:val="24"/>
        </w:rPr>
        <w:t>o</w:t>
      </w:r>
      <w:r w:rsidRPr="003950C5">
        <w:rPr>
          <w:rFonts w:ascii="Times New Roman" w:hAnsi="Times New Roman" w:cs="Times New Roman"/>
          <w:i/>
          <w:sz w:val="24"/>
          <w:szCs w:val="24"/>
        </w:rPr>
        <w:t>biter</w:t>
      </w:r>
      <w:r w:rsidRPr="003950C5">
        <w:rPr>
          <w:rFonts w:ascii="Times New Roman" w:hAnsi="Times New Roman" w:cs="Times New Roman"/>
          <w:sz w:val="24"/>
          <w:szCs w:val="24"/>
        </w:rPr>
        <w:t>, express its views o</w:t>
      </w:r>
      <w:r w:rsidR="00343F82" w:rsidRPr="003950C5">
        <w:rPr>
          <w:rFonts w:ascii="Times New Roman" w:hAnsi="Times New Roman" w:cs="Times New Roman"/>
          <w:sz w:val="24"/>
          <w:szCs w:val="24"/>
        </w:rPr>
        <w:t>n the propriety of the Attorney-</w:t>
      </w:r>
      <w:r w:rsidRPr="003950C5">
        <w:rPr>
          <w:rFonts w:ascii="Times New Roman" w:hAnsi="Times New Roman" w:cs="Times New Roman"/>
          <w:sz w:val="24"/>
          <w:szCs w:val="24"/>
        </w:rPr>
        <w:t xml:space="preserve">General representing the President. </w:t>
      </w:r>
      <w:r w:rsidR="00343F82" w:rsidRPr="003950C5">
        <w:rPr>
          <w:rFonts w:ascii="Times New Roman" w:hAnsi="Times New Roman" w:cs="Times New Roman"/>
          <w:sz w:val="24"/>
          <w:szCs w:val="24"/>
        </w:rPr>
        <w:t>He</w:t>
      </w:r>
      <w:r w:rsidRPr="003950C5">
        <w:rPr>
          <w:rFonts w:ascii="Times New Roman" w:hAnsi="Times New Roman" w:cs="Times New Roman"/>
          <w:sz w:val="24"/>
          <w:szCs w:val="24"/>
        </w:rPr>
        <w:t xml:space="preserve"> further submitted that</w:t>
      </w:r>
      <w:r w:rsidR="001158A3" w:rsidRPr="003950C5">
        <w:rPr>
          <w:rFonts w:ascii="Times New Roman" w:hAnsi="Times New Roman" w:cs="Times New Roman"/>
          <w:sz w:val="24"/>
          <w:szCs w:val="24"/>
        </w:rPr>
        <w:t>,</w:t>
      </w:r>
      <w:r w:rsidRPr="003950C5">
        <w:rPr>
          <w:rFonts w:ascii="Times New Roman" w:hAnsi="Times New Roman" w:cs="Times New Roman"/>
          <w:sz w:val="24"/>
          <w:szCs w:val="24"/>
        </w:rPr>
        <w:t xml:space="preserve"> in the event that this court agrees with the</w:t>
      </w:r>
      <w:r w:rsidR="00343F82" w:rsidRPr="003950C5">
        <w:rPr>
          <w:rFonts w:ascii="Times New Roman" w:hAnsi="Times New Roman" w:cs="Times New Roman"/>
          <w:sz w:val="24"/>
          <w:szCs w:val="24"/>
        </w:rPr>
        <w:t xml:space="preserve"> applicants</w:t>
      </w:r>
      <w:r w:rsidR="001158A3" w:rsidRPr="003950C5">
        <w:rPr>
          <w:rFonts w:ascii="Times New Roman" w:hAnsi="Times New Roman" w:cs="Times New Roman"/>
          <w:sz w:val="24"/>
          <w:szCs w:val="24"/>
        </w:rPr>
        <w:t xml:space="preserve"> </w:t>
      </w:r>
      <w:r w:rsidRPr="003950C5">
        <w:rPr>
          <w:rFonts w:ascii="Times New Roman" w:hAnsi="Times New Roman" w:cs="Times New Roman"/>
          <w:sz w:val="24"/>
          <w:szCs w:val="24"/>
        </w:rPr>
        <w:t>and holds that the amendment was unconstitutional, such decision shoul</w:t>
      </w:r>
      <w:r w:rsidR="006E54FB" w:rsidRPr="003950C5">
        <w:rPr>
          <w:rFonts w:ascii="Times New Roman" w:hAnsi="Times New Roman" w:cs="Times New Roman"/>
          <w:sz w:val="24"/>
          <w:szCs w:val="24"/>
        </w:rPr>
        <w:t xml:space="preserve">d not have retrospective effect. It was also </w:t>
      </w:r>
      <w:r w:rsidR="00343F82" w:rsidRPr="003950C5">
        <w:rPr>
          <w:rFonts w:ascii="Times New Roman" w:hAnsi="Times New Roman" w:cs="Times New Roman"/>
          <w:sz w:val="24"/>
          <w:szCs w:val="24"/>
        </w:rPr>
        <w:t>his</w:t>
      </w:r>
      <w:r w:rsidR="006E54FB" w:rsidRPr="003950C5">
        <w:rPr>
          <w:rFonts w:ascii="Times New Roman" w:hAnsi="Times New Roman" w:cs="Times New Roman"/>
          <w:sz w:val="24"/>
          <w:szCs w:val="24"/>
        </w:rPr>
        <w:t xml:space="preserve"> further submission that </w:t>
      </w:r>
      <w:r w:rsidR="00EF0EE2" w:rsidRPr="003950C5">
        <w:rPr>
          <w:rFonts w:ascii="Times New Roman" w:hAnsi="Times New Roman" w:cs="Times New Roman"/>
          <w:sz w:val="24"/>
          <w:szCs w:val="24"/>
        </w:rPr>
        <w:t xml:space="preserve">the </w:t>
      </w:r>
      <w:r w:rsidR="006E54FB" w:rsidRPr="003950C5">
        <w:rPr>
          <w:rFonts w:ascii="Times New Roman" w:hAnsi="Times New Roman" w:cs="Times New Roman"/>
          <w:sz w:val="24"/>
          <w:szCs w:val="24"/>
        </w:rPr>
        <w:t xml:space="preserve">Standing Orders </w:t>
      </w:r>
      <w:r w:rsidR="00EF0EE2" w:rsidRPr="003950C5">
        <w:rPr>
          <w:rFonts w:ascii="Times New Roman" w:hAnsi="Times New Roman" w:cs="Times New Roman"/>
          <w:sz w:val="24"/>
          <w:szCs w:val="24"/>
        </w:rPr>
        <w:t xml:space="preserve">of Parliament </w:t>
      </w:r>
      <w:r w:rsidR="006E54FB" w:rsidRPr="003950C5">
        <w:rPr>
          <w:rFonts w:ascii="Times New Roman" w:hAnsi="Times New Roman" w:cs="Times New Roman"/>
          <w:sz w:val="24"/>
          <w:szCs w:val="24"/>
        </w:rPr>
        <w:t>must be consistent with the Constitution which provides that all existing laws must be read in conformi</w:t>
      </w:r>
      <w:r w:rsidR="00EF0EE2" w:rsidRPr="003950C5">
        <w:rPr>
          <w:rFonts w:ascii="Times New Roman" w:hAnsi="Times New Roman" w:cs="Times New Roman"/>
          <w:sz w:val="24"/>
          <w:szCs w:val="24"/>
        </w:rPr>
        <w:t>ty</w:t>
      </w:r>
      <w:r w:rsidR="006E54FB" w:rsidRPr="003950C5">
        <w:rPr>
          <w:rFonts w:ascii="Times New Roman" w:hAnsi="Times New Roman" w:cs="Times New Roman"/>
          <w:sz w:val="24"/>
          <w:szCs w:val="24"/>
        </w:rPr>
        <w:t xml:space="preserve"> with the Constitution. </w:t>
      </w:r>
      <w:r w:rsidR="006E54FB" w:rsidRPr="003950C5">
        <w:rPr>
          <w:rFonts w:ascii="Times New Roman" w:hAnsi="Times New Roman" w:cs="Times New Roman"/>
          <w:sz w:val="24"/>
          <w:szCs w:val="24"/>
        </w:rPr>
        <w:lastRenderedPageBreak/>
        <w:t xml:space="preserve">Asked </w:t>
      </w:r>
      <w:r w:rsidR="001158A3" w:rsidRPr="003950C5">
        <w:rPr>
          <w:rFonts w:ascii="Times New Roman" w:hAnsi="Times New Roman" w:cs="Times New Roman"/>
          <w:sz w:val="24"/>
          <w:szCs w:val="24"/>
        </w:rPr>
        <w:t xml:space="preserve">during the hearing </w:t>
      </w:r>
      <w:r w:rsidR="006E54FB" w:rsidRPr="003950C5">
        <w:rPr>
          <w:rFonts w:ascii="Times New Roman" w:hAnsi="Times New Roman" w:cs="Times New Roman"/>
          <w:sz w:val="24"/>
          <w:szCs w:val="24"/>
        </w:rPr>
        <w:t xml:space="preserve">in what way the President failed to fulfil his </w:t>
      </w:r>
      <w:r w:rsidR="00EF0EE2" w:rsidRPr="003950C5">
        <w:rPr>
          <w:rFonts w:ascii="Times New Roman" w:hAnsi="Times New Roman" w:cs="Times New Roman"/>
          <w:sz w:val="24"/>
          <w:szCs w:val="24"/>
        </w:rPr>
        <w:t xml:space="preserve">constitutional </w:t>
      </w:r>
      <w:r w:rsidR="006E54FB" w:rsidRPr="003950C5">
        <w:rPr>
          <w:rFonts w:ascii="Times New Roman" w:hAnsi="Times New Roman" w:cs="Times New Roman"/>
          <w:sz w:val="24"/>
          <w:szCs w:val="24"/>
        </w:rPr>
        <w:t>obligations</w:t>
      </w:r>
      <w:r w:rsidR="00EA5E19" w:rsidRPr="003950C5">
        <w:rPr>
          <w:rFonts w:ascii="Times New Roman" w:hAnsi="Times New Roman" w:cs="Times New Roman"/>
          <w:sz w:val="24"/>
          <w:szCs w:val="24"/>
        </w:rPr>
        <w:t>,</w:t>
      </w:r>
      <w:r w:rsidR="006E54FB" w:rsidRPr="003950C5">
        <w:rPr>
          <w:rFonts w:ascii="Times New Roman" w:hAnsi="Times New Roman" w:cs="Times New Roman"/>
          <w:sz w:val="24"/>
          <w:szCs w:val="24"/>
        </w:rPr>
        <w:t xml:space="preserve"> </w:t>
      </w:r>
      <w:r w:rsidR="0027578E" w:rsidRPr="003950C5">
        <w:rPr>
          <w:rFonts w:ascii="Times New Roman" w:hAnsi="Times New Roman" w:cs="Times New Roman"/>
          <w:sz w:val="24"/>
          <w:szCs w:val="24"/>
        </w:rPr>
        <w:t>he</w:t>
      </w:r>
      <w:r w:rsidR="006E54FB" w:rsidRPr="003950C5">
        <w:rPr>
          <w:rFonts w:ascii="Times New Roman" w:hAnsi="Times New Roman" w:cs="Times New Roman"/>
          <w:sz w:val="24"/>
          <w:szCs w:val="24"/>
        </w:rPr>
        <w:t xml:space="preserve"> told the court that </w:t>
      </w:r>
      <w:r w:rsidR="00EA5E19" w:rsidRPr="003950C5">
        <w:rPr>
          <w:rFonts w:ascii="Times New Roman" w:hAnsi="Times New Roman" w:cs="Times New Roman"/>
          <w:sz w:val="24"/>
          <w:szCs w:val="24"/>
        </w:rPr>
        <w:t>the President</w:t>
      </w:r>
      <w:r w:rsidR="006E54FB" w:rsidRPr="003950C5">
        <w:rPr>
          <w:rFonts w:ascii="Times New Roman" w:hAnsi="Times New Roman" w:cs="Times New Roman"/>
          <w:sz w:val="24"/>
          <w:szCs w:val="24"/>
        </w:rPr>
        <w:t xml:space="preserve"> has </w:t>
      </w:r>
      <w:r w:rsidR="00EF0EE2" w:rsidRPr="003950C5">
        <w:rPr>
          <w:rFonts w:ascii="Times New Roman" w:hAnsi="Times New Roman" w:cs="Times New Roman"/>
          <w:sz w:val="24"/>
          <w:szCs w:val="24"/>
        </w:rPr>
        <w:t>the</w:t>
      </w:r>
      <w:r w:rsidR="006E54FB" w:rsidRPr="003950C5">
        <w:rPr>
          <w:rFonts w:ascii="Times New Roman" w:hAnsi="Times New Roman" w:cs="Times New Roman"/>
          <w:sz w:val="24"/>
          <w:szCs w:val="24"/>
        </w:rPr>
        <w:t xml:space="preserve"> obligation to scrutinise all bills before assent</w:t>
      </w:r>
      <w:r w:rsidR="00EF0EE2" w:rsidRPr="003950C5">
        <w:rPr>
          <w:rFonts w:ascii="Times New Roman" w:hAnsi="Times New Roman" w:cs="Times New Roman"/>
          <w:sz w:val="24"/>
          <w:szCs w:val="24"/>
        </w:rPr>
        <w:t>ing</w:t>
      </w:r>
      <w:r w:rsidR="006E54FB" w:rsidRPr="003950C5">
        <w:rPr>
          <w:rFonts w:ascii="Times New Roman" w:hAnsi="Times New Roman" w:cs="Times New Roman"/>
          <w:sz w:val="24"/>
          <w:szCs w:val="24"/>
        </w:rPr>
        <w:t xml:space="preserve"> to them.</w:t>
      </w:r>
    </w:p>
    <w:p w14:paraId="55C59D7E" w14:textId="77777777" w:rsidR="006E54FB" w:rsidRPr="003950C5" w:rsidRDefault="006E54FB" w:rsidP="002135B8">
      <w:pPr>
        <w:pStyle w:val="ListParagraph"/>
        <w:spacing w:after="0" w:line="480" w:lineRule="auto"/>
        <w:jc w:val="both"/>
        <w:rPr>
          <w:rFonts w:ascii="Times New Roman" w:hAnsi="Times New Roman" w:cs="Times New Roman"/>
          <w:sz w:val="24"/>
          <w:szCs w:val="24"/>
        </w:rPr>
      </w:pPr>
    </w:p>
    <w:p w14:paraId="0DDD116C" w14:textId="13F69610" w:rsidR="006E54FB" w:rsidRPr="003950C5" w:rsidRDefault="006E54FB" w:rsidP="00187460">
      <w:pPr>
        <w:spacing w:after="0" w:line="480" w:lineRule="auto"/>
        <w:jc w:val="both"/>
        <w:rPr>
          <w:rFonts w:ascii="Times New Roman" w:hAnsi="Times New Roman" w:cs="Times New Roman"/>
          <w:b/>
          <w:sz w:val="24"/>
          <w:szCs w:val="24"/>
        </w:rPr>
      </w:pPr>
      <w:r w:rsidRPr="003950C5">
        <w:rPr>
          <w:rFonts w:ascii="Times New Roman" w:hAnsi="Times New Roman" w:cs="Times New Roman"/>
          <w:b/>
          <w:sz w:val="24"/>
          <w:szCs w:val="24"/>
        </w:rPr>
        <w:t>FIRST RESPONDENT’S SUBMISSIONS</w:t>
      </w:r>
    </w:p>
    <w:p w14:paraId="56624B7B" w14:textId="785345B8" w:rsidR="006E54FB" w:rsidRPr="003950C5" w:rsidRDefault="00EE321B" w:rsidP="00187460">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343F82" w:rsidRPr="003950C5">
        <w:rPr>
          <w:rFonts w:ascii="Times New Roman" w:hAnsi="Times New Roman" w:cs="Times New Roman"/>
          <w:sz w:val="24"/>
          <w:szCs w:val="24"/>
        </w:rPr>
        <w:t>27</w:t>
      </w:r>
      <w:r w:rsidRPr="003950C5">
        <w:rPr>
          <w:rFonts w:ascii="Times New Roman" w:hAnsi="Times New Roman" w:cs="Times New Roman"/>
          <w:sz w:val="24"/>
          <w:szCs w:val="24"/>
        </w:rPr>
        <w:t>]</w:t>
      </w:r>
      <w:r w:rsidRPr="003950C5">
        <w:rPr>
          <w:rFonts w:ascii="Times New Roman" w:hAnsi="Times New Roman" w:cs="Times New Roman"/>
          <w:sz w:val="24"/>
          <w:szCs w:val="24"/>
        </w:rPr>
        <w:tab/>
        <w:t>In heads of argument filed on its behalf</w:t>
      </w:r>
      <w:r w:rsidR="00ED5A7E" w:rsidRPr="003950C5">
        <w:rPr>
          <w:rFonts w:ascii="Times New Roman" w:hAnsi="Times New Roman" w:cs="Times New Roman"/>
          <w:sz w:val="24"/>
          <w:szCs w:val="24"/>
        </w:rPr>
        <w:t xml:space="preserve">, Parliament took two preliminary points. The first was that the application </w:t>
      </w:r>
      <w:r w:rsidR="001158A3" w:rsidRPr="003950C5">
        <w:rPr>
          <w:rFonts w:ascii="Times New Roman" w:hAnsi="Times New Roman" w:cs="Times New Roman"/>
          <w:sz w:val="24"/>
          <w:szCs w:val="24"/>
        </w:rPr>
        <w:t>ought to</w:t>
      </w:r>
      <w:r w:rsidR="00ED5A7E" w:rsidRPr="003950C5">
        <w:rPr>
          <w:rFonts w:ascii="Times New Roman" w:hAnsi="Times New Roman" w:cs="Times New Roman"/>
          <w:sz w:val="24"/>
          <w:szCs w:val="24"/>
        </w:rPr>
        <w:t xml:space="preserve"> fail, the applicants having purported to appro</w:t>
      </w:r>
      <w:r w:rsidR="000841DF" w:rsidRPr="003950C5">
        <w:rPr>
          <w:rFonts w:ascii="Times New Roman" w:hAnsi="Times New Roman" w:cs="Times New Roman"/>
          <w:sz w:val="24"/>
          <w:szCs w:val="24"/>
        </w:rPr>
        <w:t>ach this court in terms of s 16</w:t>
      </w:r>
      <w:r w:rsidR="00551D23">
        <w:rPr>
          <w:rFonts w:ascii="Times New Roman" w:hAnsi="Times New Roman" w:cs="Times New Roman"/>
          <w:sz w:val="24"/>
          <w:szCs w:val="24"/>
        </w:rPr>
        <w:t xml:space="preserve"> </w:t>
      </w:r>
      <w:r w:rsidR="000841DF" w:rsidRPr="003950C5">
        <w:rPr>
          <w:rFonts w:ascii="Times New Roman" w:hAnsi="Times New Roman" w:cs="Times New Roman"/>
          <w:sz w:val="24"/>
          <w:szCs w:val="24"/>
        </w:rPr>
        <w:t>(2)</w:t>
      </w:r>
      <w:r w:rsidR="00551D23">
        <w:rPr>
          <w:rFonts w:ascii="Times New Roman" w:hAnsi="Times New Roman" w:cs="Times New Roman"/>
          <w:sz w:val="24"/>
          <w:szCs w:val="24"/>
        </w:rPr>
        <w:t xml:space="preserve"> </w:t>
      </w:r>
      <w:r w:rsidR="00ED5A7E" w:rsidRPr="003950C5">
        <w:rPr>
          <w:rFonts w:ascii="Times New Roman" w:hAnsi="Times New Roman" w:cs="Times New Roman"/>
          <w:sz w:val="24"/>
          <w:szCs w:val="24"/>
        </w:rPr>
        <w:t xml:space="preserve">(d) of the Constitution. The second was that there has been a fatal non-joinder of </w:t>
      </w:r>
      <w:r w:rsidR="00D655FD" w:rsidRPr="003950C5">
        <w:rPr>
          <w:rFonts w:ascii="Times New Roman" w:hAnsi="Times New Roman" w:cs="Times New Roman"/>
          <w:sz w:val="24"/>
          <w:szCs w:val="24"/>
        </w:rPr>
        <w:t xml:space="preserve">both the Attorney-General and </w:t>
      </w:r>
      <w:r w:rsidR="00ED5A7E" w:rsidRPr="003950C5">
        <w:rPr>
          <w:rFonts w:ascii="Times New Roman" w:hAnsi="Times New Roman" w:cs="Times New Roman"/>
          <w:sz w:val="24"/>
          <w:szCs w:val="24"/>
        </w:rPr>
        <w:t>the Minister of Justice, Legal and Parliamentary Affairs, who is the Minister assigned the administration of the Act and who has a direct and substantial interest in the matter.</w:t>
      </w:r>
    </w:p>
    <w:p w14:paraId="38A5B162" w14:textId="77777777" w:rsidR="00ED5A7E" w:rsidRPr="003950C5" w:rsidRDefault="00ED5A7E" w:rsidP="002135B8">
      <w:pPr>
        <w:pStyle w:val="ListParagraph"/>
        <w:spacing w:after="0" w:line="480" w:lineRule="auto"/>
        <w:jc w:val="both"/>
        <w:rPr>
          <w:rFonts w:ascii="Times New Roman" w:hAnsi="Times New Roman" w:cs="Times New Roman"/>
          <w:sz w:val="24"/>
          <w:szCs w:val="24"/>
        </w:rPr>
      </w:pPr>
    </w:p>
    <w:p w14:paraId="63E0E543" w14:textId="2DA6ADA3" w:rsidR="00ED5A7E" w:rsidRPr="003950C5" w:rsidRDefault="00ED5A7E" w:rsidP="00187460">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343F82" w:rsidRPr="003950C5">
        <w:rPr>
          <w:rFonts w:ascii="Times New Roman" w:hAnsi="Times New Roman" w:cs="Times New Roman"/>
          <w:sz w:val="24"/>
          <w:szCs w:val="24"/>
        </w:rPr>
        <w:t>28</w:t>
      </w:r>
      <w:r w:rsidRPr="003950C5">
        <w:rPr>
          <w:rFonts w:ascii="Times New Roman" w:hAnsi="Times New Roman" w:cs="Times New Roman"/>
          <w:sz w:val="24"/>
          <w:szCs w:val="24"/>
        </w:rPr>
        <w:t>]</w:t>
      </w:r>
      <w:r w:rsidRPr="003950C5">
        <w:rPr>
          <w:rFonts w:ascii="Times New Roman" w:hAnsi="Times New Roman" w:cs="Times New Roman"/>
          <w:sz w:val="24"/>
          <w:szCs w:val="24"/>
        </w:rPr>
        <w:tab/>
        <w:t xml:space="preserve">On the merits, Parliament has submitted as follows. </w:t>
      </w:r>
      <w:r w:rsidR="00F335CC" w:rsidRPr="003950C5">
        <w:rPr>
          <w:rFonts w:ascii="Times New Roman" w:hAnsi="Times New Roman" w:cs="Times New Roman"/>
          <w:sz w:val="24"/>
          <w:szCs w:val="24"/>
        </w:rPr>
        <w:t xml:space="preserve">It followed the required procedure in amending the Constitution. The Bill was gazetted before it was tabled in Parliament. The requisite ninety days period of notice of the precise terms of </w:t>
      </w:r>
      <w:r w:rsidR="000841DF" w:rsidRPr="003950C5">
        <w:rPr>
          <w:rFonts w:ascii="Times New Roman" w:hAnsi="Times New Roman" w:cs="Times New Roman"/>
          <w:sz w:val="24"/>
          <w:szCs w:val="24"/>
        </w:rPr>
        <w:t>the Bill was given. Section 117</w:t>
      </w:r>
      <w:r w:rsidR="00551D23">
        <w:rPr>
          <w:rFonts w:ascii="Times New Roman" w:hAnsi="Times New Roman" w:cs="Times New Roman"/>
          <w:sz w:val="24"/>
          <w:szCs w:val="24"/>
        </w:rPr>
        <w:t xml:space="preserve"> </w:t>
      </w:r>
      <w:r w:rsidR="00F335CC" w:rsidRPr="003950C5">
        <w:rPr>
          <w:rFonts w:ascii="Times New Roman" w:hAnsi="Times New Roman" w:cs="Times New Roman"/>
          <w:sz w:val="24"/>
          <w:szCs w:val="24"/>
        </w:rPr>
        <w:t xml:space="preserve">(2) of the Constitution confers on Parliament the legislative authority to amend the Constitution in accordance with s 328. Subsection </w:t>
      </w:r>
      <w:r w:rsidR="000841DF" w:rsidRPr="003950C5">
        <w:rPr>
          <w:rFonts w:ascii="Times New Roman" w:hAnsi="Times New Roman" w:cs="Times New Roman"/>
          <w:sz w:val="24"/>
          <w:szCs w:val="24"/>
        </w:rPr>
        <w:t>(</w:t>
      </w:r>
      <w:r w:rsidR="00F335CC" w:rsidRPr="003950C5">
        <w:rPr>
          <w:rFonts w:ascii="Times New Roman" w:hAnsi="Times New Roman" w:cs="Times New Roman"/>
          <w:sz w:val="24"/>
          <w:szCs w:val="24"/>
        </w:rPr>
        <w:t>2</w:t>
      </w:r>
      <w:r w:rsidR="000841DF" w:rsidRPr="003950C5">
        <w:rPr>
          <w:rFonts w:ascii="Times New Roman" w:hAnsi="Times New Roman" w:cs="Times New Roman"/>
          <w:sz w:val="24"/>
          <w:szCs w:val="24"/>
        </w:rPr>
        <w:t>)</w:t>
      </w:r>
      <w:r w:rsidR="00F335CC" w:rsidRPr="003950C5">
        <w:rPr>
          <w:rFonts w:ascii="Times New Roman" w:hAnsi="Times New Roman" w:cs="Times New Roman"/>
          <w:sz w:val="24"/>
          <w:szCs w:val="24"/>
        </w:rPr>
        <w:t xml:space="preserve"> of s 328 provides that an Act of Parliament that amends the Constitution must do so in express terms. The interpretation placed on s 328 of the </w:t>
      </w:r>
      <w:r w:rsidR="007B2BB6" w:rsidRPr="003950C5">
        <w:rPr>
          <w:rFonts w:ascii="Times New Roman" w:hAnsi="Times New Roman" w:cs="Times New Roman"/>
          <w:sz w:val="24"/>
          <w:szCs w:val="24"/>
        </w:rPr>
        <w:t>Constitution</w:t>
      </w:r>
      <w:r w:rsidR="00F335CC" w:rsidRPr="003950C5">
        <w:rPr>
          <w:rFonts w:ascii="Times New Roman" w:hAnsi="Times New Roman" w:cs="Times New Roman"/>
          <w:sz w:val="24"/>
          <w:szCs w:val="24"/>
        </w:rPr>
        <w:t xml:space="preserve"> by the applicants cannot be correct. The section requires the Speaker to give notice in the Gazette of the precise terms of the Bill before presenting it in Parliament. I</w:t>
      </w:r>
      <w:r w:rsidR="00D655FD" w:rsidRPr="003950C5">
        <w:rPr>
          <w:rFonts w:ascii="Times New Roman" w:hAnsi="Times New Roman" w:cs="Times New Roman"/>
          <w:sz w:val="24"/>
          <w:szCs w:val="24"/>
        </w:rPr>
        <w:t>n other words the terms in the G</w:t>
      </w:r>
      <w:r w:rsidR="00F335CC" w:rsidRPr="003950C5">
        <w:rPr>
          <w:rFonts w:ascii="Times New Roman" w:hAnsi="Times New Roman" w:cs="Times New Roman"/>
          <w:sz w:val="24"/>
          <w:szCs w:val="24"/>
        </w:rPr>
        <w:t>azette from the time of gazetting and presentation in Parliament cannot be changed. Thereafter Parliament must invite members of the public to express their views on the Bill. Such invitation must be done befor</w:t>
      </w:r>
      <w:r w:rsidR="00820BAD" w:rsidRPr="003950C5">
        <w:rPr>
          <w:rFonts w:ascii="Times New Roman" w:hAnsi="Times New Roman" w:cs="Times New Roman"/>
          <w:sz w:val="24"/>
          <w:szCs w:val="24"/>
        </w:rPr>
        <w:t>e the Bill is presented in the h</w:t>
      </w:r>
      <w:r w:rsidR="00F335CC" w:rsidRPr="003950C5">
        <w:rPr>
          <w:rFonts w:ascii="Times New Roman" w:hAnsi="Times New Roman" w:cs="Times New Roman"/>
          <w:sz w:val="24"/>
          <w:szCs w:val="24"/>
        </w:rPr>
        <w:t>ouse and</w:t>
      </w:r>
      <w:r w:rsidR="00CF5DAF" w:rsidRPr="003950C5">
        <w:rPr>
          <w:rFonts w:ascii="Times New Roman" w:hAnsi="Times New Roman" w:cs="Times New Roman"/>
          <w:sz w:val="24"/>
          <w:szCs w:val="24"/>
        </w:rPr>
        <w:t>,</w:t>
      </w:r>
      <w:r w:rsidR="00F335CC" w:rsidRPr="003950C5">
        <w:rPr>
          <w:rFonts w:ascii="Times New Roman" w:hAnsi="Times New Roman" w:cs="Times New Roman"/>
          <w:sz w:val="24"/>
          <w:szCs w:val="24"/>
        </w:rPr>
        <w:t xml:space="preserve"> once it is presented, it cannot be re-gazetted or referred back to the public. The Bill must also be passed at its last </w:t>
      </w:r>
      <w:r w:rsidR="00F335CC" w:rsidRPr="003950C5">
        <w:rPr>
          <w:rFonts w:ascii="Times New Roman" w:hAnsi="Times New Roman" w:cs="Times New Roman"/>
          <w:sz w:val="24"/>
          <w:szCs w:val="24"/>
        </w:rPr>
        <w:lastRenderedPageBreak/>
        <w:t>reading by a</w:t>
      </w:r>
      <w:r w:rsidR="000841DF" w:rsidRPr="003950C5">
        <w:rPr>
          <w:rFonts w:ascii="Times New Roman" w:hAnsi="Times New Roman" w:cs="Times New Roman"/>
          <w:sz w:val="24"/>
          <w:szCs w:val="24"/>
        </w:rPr>
        <w:t xml:space="preserve">n affirmative vote of </w:t>
      </w:r>
      <w:r w:rsidR="00CF5DAF" w:rsidRPr="003950C5">
        <w:rPr>
          <w:rFonts w:ascii="Times New Roman" w:hAnsi="Times New Roman" w:cs="Times New Roman"/>
          <w:sz w:val="24"/>
          <w:szCs w:val="24"/>
        </w:rPr>
        <w:t xml:space="preserve">at </w:t>
      </w:r>
      <w:r w:rsidR="000841DF" w:rsidRPr="003950C5">
        <w:rPr>
          <w:rFonts w:ascii="Times New Roman" w:hAnsi="Times New Roman" w:cs="Times New Roman"/>
          <w:sz w:val="24"/>
          <w:szCs w:val="24"/>
        </w:rPr>
        <w:t>least two-</w:t>
      </w:r>
      <w:r w:rsidR="00F335CC" w:rsidRPr="003950C5">
        <w:rPr>
          <w:rFonts w:ascii="Times New Roman" w:hAnsi="Times New Roman" w:cs="Times New Roman"/>
          <w:sz w:val="24"/>
          <w:szCs w:val="24"/>
        </w:rPr>
        <w:t>thirds of the membership of each house.</w:t>
      </w:r>
    </w:p>
    <w:p w14:paraId="31FA6DDC" w14:textId="77777777" w:rsidR="007B2BB6" w:rsidRPr="003950C5" w:rsidRDefault="007B2BB6" w:rsidP="002135B8">
      <w:pPr>
        <w:pStyle w:val="ListParagraph"/>
        <w:spacing w:after="0" w:line="480" w:lineRule="auto"/>
        <w:jc w:val="both"/>
        <w:rPr>
          <w:rFonts w:ascii="Times New Roman" w:hAnsi="Times New Roman" w:cs="Times New Roman"/>
          <w:sz w:val="24"/>
          <w:szCs w:val="24"/>
        </w:rPr>
      </w:pPr>
    </w:p>
    <w:p w14:paraId="6F5556E7" w14:textId="6E60218D" w:rsidR="007B2BB6" w:rsidRPr="003950C5" w:rsidRDefault="007B2BB6" w:rsidP="00187460">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343F82" w:rsidRPr="003950C5">
        <w:rPr>
          <w:rFonts w:ascii="Times New Roman" w:hAnsi="Times New Roman" w:cs="Times New Roman"/>
          <w:sz w:val="24"/>
          <w:szCs w:val="24"/>
        </w:rPr>
        <w:t>29</w:t>
      </w:r>
      <w:r w:rsidRPr="003950C5">
        <w:rPr>
          <w:rFonts w:ascii="Times New Roman" w:hAnsi="Times New Roman" w:cs="Times New Roman"/>
          <w:sz w:val="24"/>
          <w:szCs w:val="24"/>
        </w:rPr>
        <w:t>]</w:t>
      </w:r>
      <w:r w:rsidRPr="003950C5">
        <w:rPr>
          <w:rFonts w:ascii="Times New Roman" w:hAnsi="Times New Roman" w:cs="Times New Roman"/>
          <w:sz w:val="24"/>
          <w:szCs w:val="24"/>
        </w:rPr>
        <w:tab/>
        <w:t>It was Parliament’s further submission that</w:t>
      </w:r>
      <w:r w:rsidR="00EA5E19" w:rsidRPr="003950C5">
        <w:rPr>
          <w:rFonts w:ascii="Times New Roman" w:hAnsi="Times New Roman" w:cs="Times New Roman"/>
          <w:sz w:val="24"/>
          <w:szCs w:val="24"/>
        </w:rPr>
        <w:t>,</w:t>
      </w:r>
      <w:r w:rsidR="00597C28" w:rsidRPr="003950C5">
        <w:rPr>
          <w:rFonts w:ascii="Times New Roman" w:hAnsi="Times New Roman" w:cs="Times New Roman"/>
          <w:sz w:val="24"/>
          <w:szCs w:val="24"/>
        </w:rPr>
        <w:t xml:space="preserve"> regard being had to s 131</w:t>
      </w:r>
      <w:r w:rsidR="00551D23">
        <w:rPr>
          <w:rFonts w:ascii="Times New Roman" w:hAnsi="Times New Roman" w:cs="Times New Roman"/>
          <w:sz w:val="24"/>
          <w:szCs w:val="24"/>
        </w:rPr>
        <w:t xml:space="preserve"> </w:t>
      </w:r>
      <w:r w:rsidRPr="003950C5">
        <w:rPr>
          <w:rFonts w:ascii="Times New Roman" w:hAnsi="Times New Roman" w:cs="Times New Roman"/>
          <w:sz w:val="24"/>
          <w:szCs w:val="24"/>
        </w:rPr>
        <w:t xml:space="preserve">(4) and the Fifth Schedule </w:t>
      </w:r>
      <w:r w:rsidR="0027578E" w:rsidRPr="003950C5">
        <w:rPr>
          <w:rFonts w:ascii="Times New Roman" w:hAnsi="Times New Roman" w:cs="Times New Roman"/>
          <w:sz w:val="24"/>
          <w:szCs w:val="24"/>
        </w:rPr>
        <w:t>of</w:t>
      </w:r>
      <w:r w:rsidR="008352E2" w:rsidRPr="003950C5">
        <w:rPr>
          <w:rFonts w:ascii="Times New Roman" w:hAnsi="Times New Roman" w:cs="Times New Roman"/>
          <w:sz w:val="24"/>
          <w:szCs w:val="24"/>
        </w:rPr>
        <w:t xml:space="preserve"> the Constitution</w:t>
      </w:r>
      <w:r w:rsidR="00EA5E19" w:rsidRPr="003950C5">
        <w:rPr>
          <w:rFonts w:ascii="Times New Roman" w:hAnsi="Times New Roman" w:cs="Times New Roman"/>
          <w:sz w:val="24"/>
          <w:szCs w:val="24"/>
        </w:rPr>
        <w:t>,</w:t>
      </w:r>
      <w:r w:rsidR="008352E2" w:rsidRPr="003950C5">
        <w:rPr>
          <w:rFonts w:ascii="Times New Roman" w:hAnsi="Times New Roman" w:cs="Times New Roman"/>
          <w:sz w:val="24"/>
          <w:szCs w:val="24"/>
        </w:rPr>
        <w:t xml:space="preserve"> </w:t>
      </w:r>
      <w:r w:rsidRPr="003950C5">
        <w:rPr>
          <w:rFonts w:ascii="Times New Roman" w:hAnsi="Times New Roman" w:cs="Times New Roman"/>
          <w:sz w:val="24"/>
          <w:szCs w:val="24"/>
        </w:rPr>
        <w:t xml:space="preserve">it has the power to amend a Bill that has been </w:t>
      </w:r>
      <w:r w:rsidR="001B05D0" w:rsidRPr="003950C5">
        <w:rPr>
          <w:rFonts w:ascii="Times New Roman" w:hAnsi="Times New Roman" w:cs="Times New Roman"/>
          <w:sz w:val="24"/>
          <w:szCs w:val="24"/>
        </w:rPr>
        <w:t>transmitted to either house of Parliament. Para 5 (3) of the Fifth Schedule</w:t>
      </w:r>
      <w:r w:rsidR="006F7BB0" w:rsidRPr="003950C5">
        <w:rPr>
          <w:rFonts w:ascii="Times New Roman" w:hAnsi="Times New Roman" w:cs="Times New Roman"/>
          <w:sz w:val="24"/>
          <w:szCs w:val="24"/>
        </w:rPr>
        <w:t>,</w:t>
      </w:r>
      <w:r w:rsidR="001B05D0" w:rsidRPr="003950C5">
        <w:rPr>
          <w:rFonts w:ascii="Times New Roman" w:hAnsi="Times New Roman" w:cs="Times New Roman"/>
          <w:sz w:val="24"/>
          <w:szCs w:val="24"/>
        </w:rPr>
        <w:t xml:space="preserve"> in particular</w:t>
      </w:r>
      <w:r w:rsidR="006F7BB0" w:rsidRPr="003950C5">
        <w:rPr>
          <w:rFonts w:ascii="Times New Roman" w:hAnsi="Times New Roman" w:cs="Times New Roman"/>
          <w:sz w:val="24"/>
          <w:szCs w:val="24"/>
        </w:rPr>
        <w:t>,</w:t>
      </w:r>
      <w:r w:rsidR="001B05D0" w:rsidRPr="003950C5">
        <w:rPr>
          <w:rFonts w:ascii="Times New Roman" w:hAnsi="Times New Roman" w:cs="Times New Roman"/>
          <w:sz w:val="24"/>
          <w:szCs w:val="24"/>
        </w:rPr>
        <w:t xml:space="preserve"> provides that a Bill which</w:t>
      </w:r>
      <w:r w:rsidR="00877A35" w:rsidRPr="003950C5">
        <w:rPr>
          <w:rFonts w:ascii="Times New Roman" w:hAnsi="Times New Roman" w:cs="Times New Roman"/>
          <w:sz w:val="24"/>
          <w:szCs w:val="24"/>
        </w:rPr>
        <w:t>, having been transmitted to a h</w:t>
      </w:r>
      <w:r w:rsidR="001B05D0" w:rsidRPr="003950C5">
        <w:rPr>
          <w:rFonts w:ascii="Times New Roman" w:hAnsi="Times New Roman" w:cs="Times New Roman"/>
          <w:sz w:val="24"/>
          <w:szCs w:val="24"/>
        </w:rPr>
        <w:t>ouse of Parliament, is passed by th</w:t>
      </w:r>
      <w:r w:rsidR="008352E2" w:rsidRPr="003950C5">
        <w:rPr>
          <w:rFonts w:ascii="Times New Roman" w:hAnsi="Times New Roman" w:cs="Times New Roman"/>
          <w:sz w:val="24"/>
          <w:szCs w:val="24"/>
        </w:rPr>
        <w:t>at</w:t>
      </w:r>
      <w:r w:rsidR="001B05D0" w:rsidRPr="003950C5">
        <w:rPr>
          <w:rFonts w:ascii="Times New Roman" w:hAnsi="Times New Roman" w:cs="Times New Roman"/>
          <w:sz w:val="24"/>
          <w:szCs w:val="24"/>
        </w:rPr>
        <w:t xml:space="preserve"> house with amendments must be returned to the originating house with the amendments duly certified by t</w:t>
      </w:r>
      <w:r w:rsidR="00877A35" w:rsidRPr="003950C5">
        <w:rPr>
          <w:rFonts w:ascii="Times New Roman" w:hAnsi="Times New Roman" w:cs="Times New Roman"/>
          <w:sz w:val="24"/>
          <w:szCs w:val="24"/>
        </w:rPr>
        <w:t>he Clerk of Parliament and the h</w:t>
      </w:r>
      <w:r w:rsidR="001B05D0" w:rsidRPr="003950C5">
        <w:rPr>
          <w:rFonts w:ascii="Times New Roman" w:hAnsi="Times New Roman" w:cs="Times New Roman"/>
          <w:sz w:val="24"/>
          <w:szCs w:val="24"/>
        </w:rPr>
        <w:t>ouse to which it is returned may reject, agree to or amend any of those amendments. Subparagraph (3) also provides that where a Bill is returned to the originating house with amendments, and such amendments are rejected, or amended by the originating house, the other house may</w:t>
      </w:r>
      <w:r w:rsidR="006F7BB0" w:rsidRPr="003950C5">
        <w:rPr>
          <w:rFonts w:ascii="Times New Roman" w:hAnsi="Times New Roman" w:cs="Times New Roman"/>
          <w:sz w:val="24"/>
          <w:szCs w:val="24"/>
        </w:rPr>
        <w:t>,</w:t>
      </w:r>
      <w:r w:rsidR="001B05D0" w:rsidRPr="003950C5">
        <w:rPr>
          <w:rFonts w:ascii="Times New Roman" w:hAnsi="Times New Roman" w:cs="Times New Roman"/>
          <w:sz w:val="24"/>
          <w:szCs w:val="24"/>
        </w:rPr>
        <w:t xml:space="preserve"> by resolution, withdraw the amendments or agree to it being amended. Bearing in mind the definition of “amend” in s 332 of the Constitution, it is clear that during </w:t>
      </w:r>
      <w:r w:rsidR="00A82C2D" w:rsidRPr="003950C5">
        <w:rPr>
          <w:rFonts w:ascii="Times New Roman" w:hAnsi="Times New Roman" w:cs="Times New Roman"/>
          <w:sz w:val="24"/>
          <w:szCs w:val="24"/>
        </w:rPr>
        <w:t>debate, the h</w:t>
      </w:r>
      <w:r w:rsidR="001B05D0" w:rsidRPr="003950C5">
        <w:rPr>
          <w:rFonts w:ascii="Times New Roman" w:hAnsi="Times New Roman" w:cs="Times New Roman"/>
          <w:sz w:val="24"/>
          <w:szCs w:val="24"/>
        </w:rPr>
        <w:t>ouses may amend, vary, alter, modify, add to, delete or adapt the gazetted Bill.</w:t>
      </w:r>
    </w:p>
    <w:p w14:paraId="547F527D" w14:textId="77777777" w:rsidR="00373BDA" w:rsidRPr="003950C5" w:rsidRDefault="00373BDA" w:rsidP="002135B8">
      <w:pPr>
        <w:pStyle w:val="ListParagraph"/>
        <w:spacing w:after="0" w:line="480" w:lineRule="auto"/>
        <w:jc w:val="both"/>
        <w:rPr>
          <w:rFonts w:ascii="Times New Roman" w:hAnsi="Times New Roman" w:cs="Times New Roman"/>
          <w:sz w:val="24"/>
          <w:szCs w:val="24"/>
        </w:rPr>
      </w:pPr>
    </w:p>
    <w:p w14:paraId="338C7820" w14:textId="08163249" w:rsidR="00373BDA" w:rsidRPr="003950C5" w:rsidRDefault="00373BDA" w:rsidP="00187460">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343F82" w:rsidRPr="003950C5">
        <w:rPr>
          <w:rFonts w:ascii="Times New Roman" w:hAnsi="Times New Roman" w:cs="Times New Roman"/>
          <w:sz w:val="24"/>
          <w:szCs w:val="24"/>
        </w:rPr>
        <w:t>30</w:t>
      </w:r>
      <w:r w:rsidRPr="003950C5">
        <w:rPr>
          <w:rFonts w:ascii="Times New Roman" w:hAnsi="Times New Roman" w:cs="Times New Roman"/>
          <w:sz w:val="24"/>
          <w:szCs w:val="24"/>
        </w:rPr>
        <w:t>]</w:t>
      </w:r>
      <w:r w:rsidRPr="003950C5">
        <w:rPr>
          <w:rFonts w:ascii="Times New Roman" w:hAnsi="Times New Roman" w:cs="Times New Roman"/>
          <w:sz w:val="24"/>
          <w:szCs w:val="24"/>
        </w:rPr>
        <w:tab/>
        <w:t xml:space="preserve">It was Parliament’s contention that the Constitution does not </w:t>
      </w:r>
      <w:r w:rsidR="006F7BB0" w:rsidRPr="003950C5">
        <w:rPr>
          <w:rFonts w:ascii="Times New Roman" w:hAnsi="Times New Roman" w:cs="Times New Roman"/>
          <w:sz w:val="24"/>
          <w:szCs w:val="24"/>
        </w:rPr>
        <w:t>provide for</w:t>
      </w:r>
      <w:r w:rsidRPr="003950C5">
        <w:rPr>
          <w:rFonts w:ascii="Times New Roman" w:hAnsi="Times New Roman" w:cs="Times New Roman"/>
          <w:sz w:val="24"/>
          <w:szCs w:val="24"/>
        </w:rPr>
        <w:t xml:space="preserve"> any amendment</w:t>
      </w:r>
      <w:r w:rsidR="00D655FD" w:rsidRPr="003950C5">
        <w:rPr>
          <w:rFonts w:ascii="Times New Roman" w:hAnsi="Times New Roman" w:cs="Times New Roman"/>
          <w:sz w:val="24"/>
          <w:szCs w:val="24"/>
        </w:rPr>
        <w:t>s</w:t>
      </w:r>
      <w:r w:rsidRPr="003950C5">
        <w:rPr>
          <w:rFonts w:ascii="Times New Roman" w:hAnsi="Times New Roman" w:cs="Times New Roman"/>
          <w:sz w:val="24"/>
          <w:szCs w:val="24"/>
        </w:rPr>
        <w:t xml:space="preserve"> </w:t>
      </w:r>
      <w:r w:rsidR="006F7BB0" w:rsidRPr="003950C5">
        <w:rPr>
          <w:rFonts w:ascii="Times New Roman" w:hAnsi="Times New Roman" w:cs="Times New Roman"/>
          <w:sz w:val="24"/>
          <w:szCs w:val="24"/>
        </w:rPr>
        <w:t xml:space="preserve">effected </w:t>
      </w:r>
      <w:r w:rsidRPr="003950C5">
        <w:rPr>
          <w:rFonts w:ascii="Times New Roman" w:hAnsi="Times New Roman" w:cs="Times New Roman"/>
          <w:sz w:val="24"/>
          <w:szCs w:val="24"/>
        </w:rPr>
        <w:t xml:space="preserve">to </w:t>
      </w:r>
      <w:r w:rsidR="00343F82" w:rsidRPr="003950C5">
        <w:rPr>
          <w:rFonts w:ascii="Times New Roman" w:hAnsi="Times New Roman" w:cs="Times New Roman"/>
          <w:sz w:val="24"/>
          <w:szCs w:val="24"/>
        </w:rPr>
        <w:t>a</w:t>
      </w:r>
      <w:r w:rsidRPr="003950C5">
        <w:rPr>
          <w:rFonts w:ascii="Times New Roman" w:hAnsi="Times New Roman" w:cs="Times New Roman"/>
          <w:sz w:val="24"/>
          <w:szCs w:val="24"/>
        </w:rPr>
        <w:t xml:space="preserve"> gazetted </w:t>
      </w:r>
      <w:r w:rsidR="00F16AAD" w:rsidRPr="003950C5">
        <w:rPr>
          <w:rFonts w:ascii="Times New Roman" w:hAnsi="Times New Roman" w:cs="Times New Roman"/>
          <w:sz w:val="24"/>
          <w:szCs w:val="24"/>
        </w:rPr>
        <w:t>Constitutional Bill</w:t>
      </w:r>
      <w:r w:rsidRPr="003950C5">
        <w:rPr>
          <w:rFonts w:ascii="Times New Roman" w:hAnsi="Times New Roman" w:cs="Times New Roman"/>
          <w:sz w:val="24"/>
          <w:szCs w:val="24"/>
        </w:rPr>
        <w:t xml:space="preserve"> to be re-gazetted or subjected to further public meetings and consultations. Had the intention been that the gazetted Bill should not be passed with amendment</w:t>
      </w:r>
      <w:r w:rsidR="00EA5E19" w:rsidRPr="003950C5">
        <w:rPr>
          <w:rFonts w:ascii="Times New Roman" w:hAnsi="Times New Roman" w:cs="Times New Roman"/>
          <w:sz w:val="24"/>
          <w:szCs w:val="24"/>
        </w:rPr>
        <w:t>s</w:t>
      </w:r>
      <w:r w:rsidRPr="003950C5">
        <w:rPr>
          <w:rFonts w:ascii="Times New Roman" w:hAnsi="Times New Roman" w:cs="Times New Roman"/>
          <w:sz w:val="24"/>
          <w:szCs w:val="24"/>
        </w:rPr>
        <w:t xml:space="preserve"> or that such amendments be further published and subjected to public scrutiny, then Parliament would have said so. </w:t>
      </w:r>
      <w:r w:rsidR="006F7BB0" w:rsidRPr="003950C5">
        <w:rPr>
          <w:rFonts w:ascii="Times New Roman" w:hAnsi="Times New Roman" w:cs="Times New Roman"/>
          <w:sz w:val="24"/>
          <w:szCs w:val="24"/>
        </w:rPr>
        <w:t>Parliament further re-states that there</w:t>
      </w:r>
      <w:r w:rsidRPr="003950C5">
        <w:rPr>
          <w:rFonts w:ascii="Times New Roman" w:hAnsi="Times New Roman" w:cs="Times New Roman"/>
          <w:sz w:val="24"/>
          <w:szCs w:val="24"/>
        </w:rPr>
        <w:t xml:space="preserve"> would be little purpose </w:t>
      </w:r>
      <w:r w:rsidR="00EA5E19" w:rsidRPr="003950C5">
        <w:rPr>
          <w:rFonts w:ascii="Times New Roman" w:hAnsi="Times New Roman" w:cs="Times New Roman"/>
          <w:sz w:val="24"/>
          <w:szCs w:val="24"/>
        </w:rPr>
        <w:t>in having</w:t>
      </w:r>
      <w:r w:rsidRPr="003950C5">
        <w:rPr>
          <w:rFonts w:ascii="Times New Roman" w:hAnsi="Times New Roman" w:cs="Times New Roman"/>
          <w:sz w:val="24"/>
          <w:szCs w:val="24"/>
        </w:rPr>
        <w:t xml:space="preserve"> debate in Parliament, from the first to the third reading, if Parliament were not to be allowed to make amendments where it deems fit.</w:t>
      </w:r>
    </w:p>
    <w:p w14:paraId="0A6E8729" w14:textId="77777777" w:rsidR="008926E6" w:rsidRPr="003950C5" w:rsidRDefault="008926E6" w:rsidP="002135B8">
      <w:pPr>
        <w:pStyle w:val="ListParagraph"/>
        <w:spacing w:after="0" w:line="480" w:lineRule="auto"/>
        <w:jc w:val="both"/>
        <w:rPr>
          <w:rFonts w:ascii="Times New Roman" w:hAnsi="Times New Roman" w:cs="Times New Roman"/>
          <w:sz w:val="24"/>
          <w:szCs w:val="24"/>
        </w:rPr>
      </w:pPr>
    </w:p>
    <w:p w14:paraId="4D43D848" w14:textId="44EA53D4" w:rsidR="008926E6" w:rsidRPr="003950C5" w:rsidRDefault="008926E6" w:rsidP="00187460">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lastRenderedPageBreak/>
        <w:t>[3</w:t>
      </w:r>
      <w:r w:rsidR="00343F82" w:rsidRPr="003950C5">
        <w:rPr>
          <w:rFonts w:ascii="Times New Roman" w:hAnsi="Times New Roman" w:cs="Times New Roman"/>
          <w:sz w:val="24"/>
          <w:szCs w:val="24"/>
        </w:rPr>
        <w:t>1</w:t>
      </w:r>
      <w:r w:rsidRPr="003950C5">
        <w:rPr>
          <w:rFonts w:ascii="Times New Roman" w:hAnsi="Times New Roman" w:cs="Times New Roman"/>
          <w:sz w:val="24"/>
          <w:szCs w:val="24"/>
        </w:rPr>
        <w:t>]</w:t>
      </w:r>
      <w:r w:rsidR="00355468" w:rsidRPr="003950C5">
        <w:rPr>
          <w:rFonts w:ascii="Times New Roman" w:hAnsi="Times New Roman" w:cs="Times New Roman"/>
          <w:sz w:val="24"/>
          <w:szCs w:val="24"/>
        </w:rPr>
        <w:tab/>
        <w:t xml:space="preserve">In oral submissions, Mr </w:t>
      </w:r>
      <w:proofErr w:type="spellStart"/>
      <w:r w:rsidR="00355468" w:rsidRPr="003950C5">
        <w:rPr>
          <w:rFonts w:ascii="Times New Roman" w:hAnsi="Times New Roman" w:cs="Times New Roman"/>
          <w:i/>
          <w:sz w:val="24"/>
          <w:szCs w:val="24"/>
        </w:rPr>
        <w:t>Zhuwarara</w:t>
      </w:r>
      <w:proofErr w:type="spellEnd"/>
      <w:r w:rsidR="00355468" w:rsidRPr="003950C5">
        <w:rPr>
          <w:rFonts w:ascii="Times New Roman" w:hAnsi="Times New Roman" w:cs="Times New Roman"/>
          <w:sz w:val="24"/>
          <w:szCs w:val="24"/>
        </w:rPr>
        <w:t xml:space="preserve">, for </w:t>
      </w:r>
      <w:r w:rsidR="008352E2" w:rsidRPr="003950C5">
        <w:rPr>
          <w:rFonts w:ascii="Times New Roman" w:hAnsi="Times New Roman" w:cs="Times New Roman"/>
          <w:sz w:val="24"/>
          <w:szCs w:val="24"/>
        </w:rPr>
        <w:t>Parliament</w:t>
      </w:r>
      <w:r w:rsidR="00355468" w:rsidRPr="003950C5">
        <w:rPr>
          <w:rFonts w:ascii="Times New Roman" w:hAnsi="Times New Roman" w:cs="Times New Roman"/>
          <w:sz w:val="24"/>
          <w:szCs w:val="24"/>
        </w:rPr>
        <w:t xml:space="preserve">, abandoned the preliminary point that the application was invalid, having been filed in terms of a non-existent </w:t>
      </w:r>
      <w:r w:rsidR="00D655FD" w:rsidRPr="003950C5">
        <w:rPr>
          <w:rFonts w:ascii="Times New Roman" w:hAnsi="Times New Roman" w:cs="Times New Roman"/>
          <w:sz w:val="24"/>
          <w:szCs w:val="24"/>
        </w:rPr>
        <w:t xml:space="preserve">s </w:t>
      </w:r>
      <w:r w:rsidR="005C7AA3" w:rsidRPr="003950C5">
        <w:rPr>
          <w:rFonts w:ascii="Times New Roman" w:hAnsi="Times New Roman" w:cs="Times New Roman"/>
          <w:sz w:val="24"/>
          <w:szCs w:val="24"/>
        </w:rPr>
        <w:t>16</w:t>
      </w:r>
      <w:r w:rsidR="00551D23">
        <w:rPr>
          <w:rFonts w:ascii="Times New Roman" w:hAnsi="Times New Roman" w:cs="Times New Roman"/>
          <w:sz w:val="24"/>
          <w:szCs w:val="24"/>
        </w:rPr>
        <w:t xml:space="preserve"> </w:t>
      </w:r>
      <w:r w:rsidR="005C7AA3" w:rsidRPr="003950C5">
        <w:rPr>
          <w:rFonts w:ascii="Times New Roman" w:hAnsi="Times New Roman" w:cs="Times New Roman"/>
          <w:sz w:val="24"/>
          <w:szCs w:val="24"/>
        </w:rPr>
        <w:t>(2)</w:t>
      </w:r>
      <w:r w:rsidR="00551D23">
        <w:rPr>
          <w:rFonts w:ascii="Times New Roman" w:hAnsi="Times New Roman" w:cs="Times New Roman"/>
          <w:sz w:val="24"/>
          <w:szCs w:val="24"/>
        </w:rPr>
        <w:t xml:space="preserve"> </w:t>
      </w:r>
      <w:r w:rsidR="00355468" w:rsidRPr="003950C5">
        <w:rPr>
          <w:rFonts w:ascii="Times New Roman" w:hAnsi="Times New Roman" w:cs="Times New Roman"/>
          <w:sz w:val="24"/>
          <w:szCs w:val="24"/>
        </w:rPr>
        <w:t>(d) of the Constitution. He however persisted with the preliminary point taken on the fatal no</w:t>
      </w:r>
      <w:r w:rsidR="006F7BB0" w:rsidRPr="003950C5">
        <w:rPr>
          <w:rFonts w:ascii="Times New Roman" w:hAnsi="Times New Roman" w:cs="Times New Roman"/>
          <w:sz w:val="24"/>
          <w:szCs w:val="24"/>
        </w:rPr>
        <w:t>n</w:t>
      </w:r>
      <w:r w:rsidR="00355468" w:rsidRPr="003950C5">
        <w:rPr>
          <w:rFonts w:ascii="Times New Roman" w:hAnsi="Times New Roman" w:cs="Times New Roman"/>
          <w:sz w:val="24"/>
          <w:szCs w:val="24"/>
        </w:rPr>
        <w:t>-joinder of the Minister of Justice, Legal and Parliamentary Affairs</w:t>
      </w:r>
      <w:r w:rsidR="00D655FD" w:rsidRPr="003950C5">
        <w:rPr>
          <w:rFonts w:ascii="Times New Roman" w:hAnsi="Times New Roman" w:cs="Times New Roman"/>
          <w:sz w:val="24"/>
          <w:szCs w:val="24"/>
        </w:rPr>
        <w:t xml:space="preserve"> and the Attorney-General</w:t>
      </w:r>
      <w:r w:rsidR="00355468" w:rsidRPr="003950C5">
        <w:rPr>
          <w:rFonts w:ascii="Times New Roman" w:hAnsi="Times New Roman" w:cs="Times New Roman"/>
          <w:sz w:val="24"/>
          <w:szCs w:val="24"/>
        </w:rPr>
        <w:t>.</w:t>
      </w:r>
    </w:p>
    <w:p w14:paraId="3DD1FC27" w14:textId="77777777" w:rsidR="00355468" w:rsidRPr="003950C5" w:rsidRDefault="00355468" w:rsidP="002135B8">
      <w:pPr>
        <w:pStyle w:val="ListParagraph"/>
        <w:spacing w:after="0" w:line="480" w:lineRule="auto"/>
        <w:jc w:val="both"/>
        <w:rPr>
          <w:rFonts w:ascii="Times New Roman" w:hAnsi="Times New Roman" w:cs="Times New Roman"/>
          <w:sz w:val="24"/>
          <w:szCs w:val="24"/>
        </w:rPr>
      </w:pPr>
    </w:p>
    <w:p w14:paraId="3A9CA453" w14:textId="3DFA19CF" w:rsidR="00B12547" w:rsidRPr="003950C5" w:rsidRDefault="00343F82" w:rsidP="00187460">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[32</w:t>
      </w:r>
      <w:r w:rsidR="00355468" w:rsidRPr="003950C5">
        <w:rPr>
          <w:rFonts w:ascii="Times New Roman" w:hAnsi="Times New Roman" w:cs="Times New Roman"/>
          <w:sz w:val="24"/>
          <w:szCs w:val="24"/>
        </w:rPr>
        <w:t>]</w:t>
      </w:r>
      <w:r w:rsidR="00355468" w:rsidRPr="003950C5">
        <w:rPr>
          <w:rFonts w:ascii="Times New Roman" w:hAnsi="Times New Roman" w:cs="Times New Roman"/>
          <w:sz w:val="24"/>
          <w:szCs w:val="24"/>
        </w:rPr>
        <w:tab/>
      </w:r>
      <w:r w:rsidR="008352E2" w:rsidRPr="003950C5">
        <w:rPr>
          <w:rFonts w:ascii="Times New Roman" w:hAnsi="Times New Roman" w:cs="Times New Roman"/>
          <w:sz w:val="24"/>
          <w:szCs w:val="24"/>
        </w:rPr>
        <w:t xml:space="preserve">Mr </w:t>
      </w:r>
      <w:proofErr w:type="spellStart"/>
      <w:r w:rsidR="008352E2" w:rsidRPr="003950C5">
        <w:rPr>
          <w:rFonts w:ascii="Times New Roman" w:hAnsi="Times New Roman" w:cs="Times New Roman"/>
          <w:i/>
          <w:sz w:val="24"/>
          <w:szCs w:val="24"/>
        </w:rPr>
        <w:t>Zhuwarara</w:t>
      </w:r>
      <w:proofErr w:type="spellEnd"/>
      <w:r w:rsidR="00355468" w:rsidRPr="003950C5">
        <w:rPr>
          <w:rFonts w:ascii="Times New Roman" w:hAnsi="Times New Roman" w:cs="Times New Roman"/>
          <w:sz w:val="24"/>
          <w:szCs w:val="24"/>
        </w:rPr>
        <w:t xml:space="preserve"> made the following further submissions. The Constitution provides, in para 12 of Part 4 o</w:t>
      </w:r>
      <w:r w:rsidR="008352E2" w:rsidRPr="003950C5">
        <w:rPr>
          <w:rFonts w:ascii="Times New Roman" w:hAnsi="Times New Roman" w:cs="Times New Roman"/>
          <w:sz w:val="24"/>
          <w:szCs w:val="24"/>
        </w:rPr>
        <w:t>f the Sixth Schedule, that the Standing O</w:t>
      </w:r>
      <w:r w:rsidR="00355468" w:rsidRPr="003950C5">
        <w:rPr>
          <w:rFonts w:ascii="Times New Roman" w:hAnsi="Times New Roman" w:cs="Times New Roman"/>
          <w:sz w:val="24"/>
          <w:szCs w:val="24"/>
        </w:rPr>
        <w:t>rders that were in force before the effective date continue in force until replaced or amended in terms of the Constitution.</w:t>
      </w:r>
      <w:r w:rsidR="00B12547" w:rsidRPr="003950C5">
        <w:rPr>
          <w:rFonts w:ascii="Times New Roman" w:hAnsi="Times New Roman" w:cs="Times New Roman"/>
          <w:sz w:val="24"/>
          <w:szCs w:val="24"/>
        </w:rPr>
        <w:t xml:space="preserve"> Therefore it is not permissible for the applicants to challenge conduct that is allowed by a law without challenging the law that allows it. The Standing Orders provide for amendments at </w:t>
      </w:r>
      <w:r w:rsidR="00D655FD" w:rsidRPr="003950C5">
        <w:rPr>
          <w:rFonts w:ascii="Times New Roman" w:hAnsi="Times New Roman" w:cs="Times New Roman"/>
          <w:sz w:val="24"/>
          <w:szCs w:val="24"/>
        </w:rPr>
        <w:t xml:space="preserve">the </w:t>
      </w:r>
      <w:r w:rsidR="001158A3" w:rsidRPr="003950C5">
        <w:rPr>
          <w:rFonts w:ascii="Times New Roman" w:hAnsi="Times New Roman" w:cs="Times New Roman"/>
          <w:sz w:val="24"/>
          <w:szCs w:val="24"/>
        </w:rPr>
        <w:t>Committee Stage</w:t>
      </w:r>
      <w:r w:rsidR="00B12547" w:rsidRPr="003950C5">
        <w:rPr>
          <w:rFonts w:ascii="Times New Roman" w:hAnsi="Times New Roman" w:cs="Times New Roman"/>
          <w:sz w:val="24"/>
          <w:szCs w:val="24"/>
        </w:rPr>
        <w:t xml:space="preserve">. </w:t>
      </w:r>
      <w:r w:rsidR="008352E2" w:rsidRPr="003950C5">
        <w:rPr>
          <w:rFonts w:ascii="Times New Roman" w:hAnsi="Times New Roman" w:cs="Times New Roman"/>
          <w:sz w:val="24"/>
          <w:szCs w:val="24"/>
        </w:rPr>
        <w:t>Therefore it</w:t>
      </w:r>
      <w:r w:rsidR="00B12547" w:rsidRPr="003950C5">
        <w:rPr>
          <w:rFonts w:ascii="Times New Roman" w:hAnsi="Times New Roman" w:cs="Times New Roman"/>
          <w:sz w:val="24"/>
          <w:szCs w:val="24"/>
        </w:rPr>
        <w:t xml:space="preserve"> is impermissible to impugn a process which is part and parcel of the Constitution. He further submitted that the Speaker, being the presiding officer of the activities of Parliament, can quite properly attest to an opposing affidavit on behalf of Parliament.</w:t>
      </w:r>
    </w:p>
    <w:p w14:paraId="37D0C766" w14:textId="77777777" w:rsidR="00B12547" w:rsidRPr="003950C5" w:rsidRDefault="00B12547" w:rsidP="002135B8">
      <w:pPr>
        <w:pStyle w:val="ListParagraph"/>
        <w:spacing w:after="0" w:line="480" w:lineRule="auto"/>
        <w:jc w:val="both"/>
        <w:rPr>
          <w:rFonts w:ascii="Times New Roman" w:hAnsi="Times New Roman" w:cs="Times New Roman"/>
          <w:sz w:val="24"/>
          <w:szCs w:val="24"/>
        </w:rPr>
      </w:pPr>
    </w:p>
    <w:p w14:paraId="4A7F77CC" w14:textId="1D5DC095" w:rsidR="00355468" w:rsidRPr="003950C5" w:rsidRDefault="00343F82" w:rsidP="00BB4167">
      <w:pPr>
        <w:spacing w:after="0" w:line="480" w:lineRule="auto"/>
        <w:ind w:left="1140" w:hanging="1140"/>
        <w:jc w:val="both"/>
        <w:rPr>
          <w:rFonts w:ascii="Times New Roman" w:hAnsi="Times New Roman" w:cs="Times New Roman"/>
          <w:sz w:val="24"/>
          <w:szCs w:val="24"/>
        </w:rPr>
      </w:pPr>
      <w:r w:rsidRPr="003950C5">
        <w:rPr>
          <w:rFonts w:ascii="Times New Roman" w:hAnsi="Times New Roman" w:cs="Times New Roman"/>
          <w:sz w:val="24"/>
          <w:szCs w:val="24"/>
        </w:rPr>
        <w:t>[33</w:t>
      </w:r>
      <w:r w:rsidR="00B12547" w:rsidRPr="003950C5">
        <w:rPr>
          <w:rFonts w:ascii="Times New Roman" w:hAnsi="Times New Roman" w:cs="Times New Roman"/>
          <w:sz w:val="24"/>
          <w:szCs w:val="24"/>
        </w:rPr>
        <w:t>]</w:t>
      </w:r>
      <w:r w:rsidR="00B12547" w:rsidRPr="003950C5">
        <w:rPr>
          <w:rFonts w:ascii="Times New Roman" w:hAnsi="Times New Roman" w:cs="Times New Roman"/>
          <w:sz w:val="24"/>
          <w:szCs w:val="24"/>
        </w:rPr>
        <w:tab/>
        <w:t xml:space="preserve">He also </w:t>
      </w:r>
      <w:r w:rsidRPr="003950C5">
        <w:rPr>
          <w:rFonts w:ascii="Times New Roman" w:hAnsi="Times New Roman" w:cs="Times New Roman"/>
          <w:sz w:val="24"/>
          <w:szCs w:val="24"/>
        </w:rPr>
        <w:t>argued</w:t>
      </w:r>
      <w:r w:rsidR="00B12547" w:rsidRPr="003950C5">
        <w:rPr>
          <w:rFonts w:ascii="Times New Roman" w:hAnsi="Times New Roman" w:cs="Times New Roman"/>
          <w:sz w:val="24"/>
          <w:szCs w:val="24"/>
        </w:rPr>
        <w:t xml:space="preserve"> that the constitutional obligation on Parliament is to solicit the views of the public in public meetings and to give the public ninety (90) days’ notice of the precise terms of the Bill. That requirement was complied with in t</w:t>
      </w:r>
      <w:r w:rsidR="008352E2" w:rsidRPr="003950C5">
        <w:rPr>
          <w:rFonts w:ascii="Times New Roman" w:hAnsi="Times New Roman" w:cs="Times New Roman"/>
          <w:sz w:val="24"/>
          <w:szCs w:val="24"/>
        </w:rPr>
        <w:t>his case. The argument whether a</w:t>
      </w:r>
      <w:r w:rsidR="00B12547" w:rsidRPr="003950C5">
        <w:rPr>
          <w:rFonts w:ascii="Times New Roman" w:hAnsi="Times New Roman" w:cs="Times New Roman"/>
          <w:sz w:val="24"/>
          <w:szCs w:val="24"/>
        </w:rPr>
        <w:t>n amendment is major or material does not arise from any of the provisions of the Constitution. Whether an amendment is major cannot be determined by this court and would require</w:t>
      </w:r>
      <w:r w:rsidR="00582230" w:rsidRPr="003950C5">
        <w:rPr>
          <w:rFonts w:ascii="Times New Roman" w:hAnsi="Times New Roman" w:cs="Times New Roman"/>
          <w:sz w:val="24"/>
          <w:szCs w:val="24"/>
        </w:rPr>
        <w:t xml:space="preserve"> the court to </w:t>
      </w:r>
      <w:r w:rsidR="00B12547" w:rsidRPr="003950C5">
        <w:rPr>
          <w:rFonts w:ascii="Times New Roman" w:hAnsi="Times New Roman" w:cs="Times New Roman"/>
          <w:sz w:val="24"/>
          <w:szCs w:val="24"/>
        </w:rPr>
        <w:t xml:space="preserve">delve into the actual processes of Parliament in order to make such a determination. The argument by the applicants that </w:t>
      </w:r>
      <w:r w:rsidR="008352E2" w:rsidRPr="003950C5">
        <w:rPr>
          <w:rFonts w:ascii="Times New Roman" w:hAnsi="Times New Roman" w:cs="Times New Roman"/>
          <w:sz w:val="24"/>
          <w:szCs w:val="24"/>
        </w:rPr>
        <w:t xml:space="preserve">a </w:t>
      </w:r>
      <w:r w:rsidR="00F16AAD" w:rsidRPr="003950C5">
        <w:rPr>
          <w:rFonts w:ascii="Times New Roman" w:hAnsi="Times New Roman" w:cs="Times New Roman"/>
          <w:sz w:val="24"/>
          <w:szCs w:val="24"/>
        </w:rPr>
        <w:t>Constitutional Bill</w:t>
      </w:r>
      <w:r w:rsidR="00B12547" w:rsidRPr="003950C5">
        <w:rPr>
          <w:rFonts w:ascii="Times New Roman" w:hAnsi="Times New Roman" w:cs="Times New Roman"/>
          <w:sz w:val="24"/>
          <w:szCs w:val="24"/>
        </w:rPr>
        <w:t xml:space="preserve"> cannot be amended</w:t>
      </w:r>
      <w:r w:rsidR="0027578E" w:rsidRPr="003950C5">
        <w:rPr>
          <w:rFonts w:ascii="Times New Roman" w:hAnsi="Times New Roman" w:cs="Times New Roman"/>
          <w:sz w:val="24"/>
          <w:szCs w:val="24"/>
        </w:rPr>
        <w:t>,</w:t>
      </w:r>
      <w:r w:rsidR="00B12547" w:rsidRPr="003950C5">
        <w:rPr>
          <w:rFonts w:ascii="Times New Roman" w:hAnsi="Times New Roman" w:cs="Times New Roman"/>
          <w:sz w:val="24"/>
          <w:szCs w:val="24"/>
        </w:rPr>
        <w:t xml:space="preserve"> as happened in this case</w:t>
      </w:r>
      <w:r w:rsidR="0027578E" w:rsidRPr="003950C5">
        <w:rPr>
          <w:rFonts w:ascii="Times New Roman" w:hAnsi="Times New Roman" w:cs="Times New Roman"/>
          <w:sz w:val="24"/>
          <w:szCs w:val="24"/>
        </w:rPr>
        <w:t>,</w:t>
      </w:r>
      <w:r w:rsidR="00582230" w:rsidRPr="003950C5">
        <w:rPr>
          <w:rFonts w:ascii="Times New Roman" w:hAnsi="Times New Roman" w:cs="Times New Roman"/>
          <w:sz w:val="24"/>
          <w:szCs w:val="24"/>
        </w:rPr>
        <w:t xml:space="preserve"> fails to appreciate that members of Parliament are the representatives of the </w:t>
      </w:r>
      <w:r w:rsidR="00582230" w:rsidRPr="003950C5">
        <w:rPr>
          <w:rFonts w:ascii="Times New Roman" w:hAnsi="Times New Roman" w:cs="Times New Roman"/>
          <w:sz w:val="24"/>
          <w:szCs w:val="24"/>
        </w:rPr>
        <w:lastRenderedPageBreak/>
        <w:t xml:space="preserve">masses. They make the final decisions on what to bring up during debate. </w:t>
      </w:r>
      <w:r w:rsidR="00A82C2D" w:rsidRPr="003950C5">
        <w:rPr>
          <w:rFonts w:ascii="Times New Roman" w:hAnsi="Times New Roman" w:cs="Times New Roman"/>
          <w:sz w:val="24"/>
          <w:szCs w:val="24"/>
        </w:rPr>
        <w:t>He further submitted that they</w:t>
      </w:r>
      <w:r w:rsidR="00582230" w:rsidRPr="003950C5">
        <w:rPr>
          <w:rFonts w:ascii="Times New Roman" w:hAnsi="Times New Roman" w:cs="Times New Roman"/>
          <w:sz w:val="24"/>
          <w:szCs w:val="24"/>
        </w:rPr>
        <w:t xml:space="preserve"> have no legal obligation to take up the views expressed by the public</w:t>
      </w:r>
      <w:r w:rsidR="006F7BB0" w:rsidRPr="003950C5">
        <w:rPr>
          <w:rFonts w:ascii="Times New Roman" w:hAnsi="Times New Roman" w:cs="Times New Roman"/>
          <w:sz w:val="24"/>
          <w:szCs w:val="24"/>
        </w:rPr>
        <w:t xml:space="preserve"> during public meetings and in written submissions</w:t>
      </w:r>
      <w:r w:rsidR="00582230" w:rsidRPr="003950C5">
        <w:rPr>
          <w:rFonts w:ascii="Times New Roman" w:hAnsi="Times New Roman" w:cs="Times New Roman"/>
          <w:sz w:val="24"/>
          <w:szCs w:val="24"/>
        </w:rPr>
        <w:t>. It was quite proper for proposals to be made during the debate in plenary and for amendment</w:t>
      </w:r>
      <w:r w:rsidR="008352E2" w:rsidRPr="003950C5">
        <w:rPr>
          <w:rFonts w:ascii="Times New Roman" w:hAnsi="Times New Roman" w:cs="Times New Roman"/>
          <w:sz w:val="24"/>
          <w:szCs w:val="24"/>
        </w:rPr>
        <w:t xml:space="preserve">s to be made </w:t>
      </w:r>
      <w:r w:rsidR="00EA5E19" w:rsidRPr="003950C5">
        <w:rPr>
          <w:rFonts w:ascii="Times New Roman" w:hAnsi="Times New Roman" w:cs="Times New Roman"/>
          <w:sz w:val="24"/>
          <w:szCs w:val="24"/>
        </w:rPr>
        <w:t xml:space="preserve">to the Bill </w:t>
      </w:r>
      <w:r w:rsidR="008352E2" w:rsidRPr="003950C5">
        <w:rPr>
          <w:rFonts w:ascii="Times New Roman" w:hAnsi="Times New Roman" w:cs="Times New Roman"/>
          <w:sz w:val="24"/>
          <w:szCs w:val="24"/>
        </w:rPr>
        <w:t>consequent t</w:t>
      </w:r>
      <w:r w:rsidR="00582230" w:rsidRPr="003950C5">
        <w:rPr>
          <w:rFonts w:ascii="Times New Roman" w:hAnsi="Times New Roman" w:cs="Times New Roman"/>
          <w:sz w:val="24"/>
          <w:szCs w:val="24"/>
        </w:rPr>
        <w:t>hereto</w:t>
      </w:r>
      <w:r w:rsidR="008352E2" w:rsidRPr="003950C5">
        <w:rPr>
          <w:rFonts w:ascii="Times New Roman" w:hAnsi="Times New Roman" w:cs="Times New Roman"/>
          <w:sz w:val="24"/>
          <w:szCs w:val="24"/>
        </w:rPr>
        <w:t>. S</w:t>
      </w:r>
      <w:r w:rsidR="00A82C2D" w:rsidRPr="003950C5">
        <w:rPr>
          <w:rFonts w:ascii="Times New Roman" w:hAnsi="Times New Roman" w:cs="Times New Roman"/>
          <w:sz w:val="24"/>
          <w:szCs w:val="24"/>
        </w:rPr>
        <w:t>ection</w:t>
      </w:r>
      <w:r w:rsidR="00582230" w:rsidRPr="003950C5">
        <w:rPr>
          <w:rFonts w:ascii="Times New Roman" w:hAnsi="Times New Roman" w:cs="Times New Roman"/>
          <w:sz w:val="24"/>
          <w:szCs w:val="24"/>
        </w:rPr>
        <w:t xml:space="preserve"> 328 does not state what Parliament must do with the views expressed by the public. The process was intended to </w:t>
      </w:r>
      <w:r w:rsidR="008352E2" w:rsidRPr="003950C5">
        <w:rPr>
          <w:rFonts w:ascii="Times New Roman" w:hAnsi="Times New Roman" w:cs="Times New Roman"/>
          <w:sz w:val="24"/>
          <w:szCs w:val="24"/>
        </w:rPr>
        <w:t>inform</w:t>
      </w:r>
      <w:r w:rsidR="00582230" w:rsidRPr="003950C5">
        <w:rPr>
          <w:rFonts w:ascii="Times New Roman" w:hAnsi="Times New Roman" w:cs="Times New Roman"/>
          <w:sz w:val="24"/>
          <w:szCs w:val="24"/>
        </w:rPr>
        <w:t xml:space="preserve"> members of Parliament of the views expressed by members of the public they represent in Parliament.</w:t>
      </w:r>
    </w:p>
    <w:p w14:paraId="5A0C3EDF" w14:textId="77777777" w:rsidR="00582230" w:rsidRPr="003950C5" w:rsidRDefault="00582230" w:rsidP="002135B8">
      <w:pPr>
        <w:pStyle w:val="ListParagraph"/>
        <w:spacing w:after="0" w:line="480" w:lineRule="auto"/>
        <w:jc w:val="both"/>
        <w:rPr>
          <w:rFonts w:ascii="Times New Roman" w:hAnsi="Times New Roman" w:cs="Times New Roman"/>
          <w:sz w:val="24"/>
          <w:szCs w:val="24"/>
        </w:rPr>
      </w:pPr>
    </w:p>
    <w:p w14:paraId="4187D2E4" w14:textId="7F77387A" w:rsidR="00582230" w:rsidRPr="003950C5" w:rsidRDefault="00582230" w:rsidP="00165817">
      <w:pPr>
        <w:spacing w:after="0" w:line="480" w:lineRule="auto"/>
        <w:jc w:val="both"/>
        <w:rPr>
          <w:rFonts w:ascii="Times New Roman" w:hAnsi="Times New Roman" w:cs="Times New Roman"/>
          <w:b/>
          <w:sz w:val="24"/>
          <w:szCs w:val="24"/>
        </w:rPr>
      </w:pPr>
      <w:r w:rsidRPr="003950C5">
        <w:rPr>
          <w:rFonts w:ascii="Times New Roman" w:hAnsi="Times New Roman" w:cs="Times New Roman"/>
          <w:b/>
          <w:sz w:val="24"/>
          <w:szCs w:val="24"/>
        </w:rPr>
        <w:t>SUBMISSIONS BY THE PRESIDENT</w:t>
      </w:r>
      <w:r w:rsidR="003D723E" w:rsidRPr="003950C5">
        <w:rPr>
          <w:rFonts w:ascii="Times New Roman" w:hAnsi="Times New Roman" w:cs="Times New Roman"/>
          <w:b/>
          <w:sz w:val="24"/>
          <w:szCs w:val="24"/>
        </w:rPr>
        <w:t xml:space="preserve"> OF ZIMBABWE</w:t>
      </w:r>
    </w:p>
    <w:p w14:paraId="49EDF851" w14:textId="18442E8B" w:rsidR="00165817" w:rsidRPr="003950C5" w:rsidRDefault="00CF3EB5" w:rsidP="00165817">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[34</w:t>
      </w:r>
      <w:r w:rsidR="00582230" w:rsidRPr="003950C5">
        <w:rPr>
          <w:rFonts w:ascii="Times New Roman" w:hAnsi="Times New Roman" w:cs="Times New Roman"/>
          <w:sz w:val="24"/>
          <w:szCs w:val="24"/>
        </w:rPr>
        <w:t>]</w:t>
      </w:r>
      <w:r w:rsidR="00582230" w:rsidRPr="003950C5">
        <w:rPr>
          <w:rFonts w:ascii="Times New Roman" w:hAnsi="Times New Roman" w:cs="Times New Roman"/>
          <w:sz w:val="24"/>
          <w:szCs w:val="24"/>
        </w:rPr>
        <w:tab/>
        <w:t>In heads of argument filed on his behalf, the Pre</w:t>
      </w:r>
      <w:r w:rsidR="00AF569B" w:rsidRPr="003950C5">
        <w:rPr>
          <w:rFonts w:ascii="Times New Roman" w:hAnsi="Times New Roman" w:cs="Times New Roman"/>
          <w:sz w:val="24"/>
          <w:szCs w:val="24"/>
        </w:rPr>
        <w:t>sident has submitted that s 328</w:t>
      </w:r>
      <w:r w:rsidR="00551D23">
        <w:rPr>
          <w:rFonts w:ascii="Times New Roman" w:hAnsi="Times New Roman" w:cs="Times New Roman"/>
          <w:sz w:val="24"/>
          <w:szCs w:val="24"/>
        </w:rPr>
        <w:t xml:space="preserve"> </w:t>
      </w:r>
      <w:r w:rsidR="00582230" w:rsidRPr="003950C5">
        <w:rPr>
          <w:rFonts w:ascii="Times New Roman" w:hAnsi="Times New Roman" w:cs="Times New Roman"/>
          <w:sz w:val="24"/>
          <w:szCs w:val="24"/>
        </w:rPr>
        <w:t xml:space="preserve">(3) of the Constitution does not impose any obligations on </w:t>
      </w:r>
      <w:r w:rsidRPr="003950C5">
        <w:rPr>
          <w:rFonts w:ascii="Times New Roman" w:hAnsi="Times New Roman" w:cs="Times New Roman"/>
          <w:sz w:val="24"/>
          <w:szCs w:val="24"/>
        </w:rPr>
        <w:t>him as the President of Zimbabwe</w:t>
      </w:r>
      <w:r w:rsidR="00582230" w:rsidRPr="003950C5">
        <w:rPr>
          <w:rFonts w:ascii="Times New Roman" w:hAnsi="Times New Roman" w:cs="Times New Roman"/>
          <w:sz w:val="24"/>
          <w:szCs w:val="24"/>
        </w:rPr>
        <w:t>. It merely imposes obligations on the Speaker of Parliament to publish,</w:t>
      </w:r>
      <w:r w:rsidRPr="003950C5">
        <w:rPr>
          <w:rFonts w:ascii="Times New Roman" w:hAnsi="Times New Roman" w:cs="Times New Roman"/>
          <w:sz w:val="24"/>
          <w:szCs w:val="24"/>
        </w:rPr>
        <w:t xml:space="preserve"> on ninety days’ notice</w:t>
      </w:r>
      <w:r w:rsidR="00D655FD" w:rsidRPr="003950C5">
        <w:rPr>
          <w:rFonts w:ascii="Times New Roman" w:hAnsi="Times New Roman" w:cs="Times New Roman"/>
          <w:sz w:val="24"/>
          <w:szCs w:val="24"/>
        </w:rPr>
        <w:t xml:space="preserve"> in </w:t>
      </w:r>
      <w:r w:rsidR="00A82C2D" w:rsidRPr="003950C5">
        <w:rPr>
          <w:rFonts w:ascii="Times New Roman" w:hAnsi="Times New Roman" w:cs="Times New Roman"/>
          <w:sz w:val="24"/>
          <w:szCs w:val="24"/>
        </w:rPr>
        <w:t>the</w:t>
      </w:r>
      <w:r w:rsidR="00D655FD" w:rsidRPr="003950C5">
        <w:rPr>
          <w:rFonts w:ascii="Times New Roman" w:hAnsi="Times New Roman" w:cs="Times New Roman"/>
          <w:sz w:val="24"/>
          <w:szCs w:val="24"/>
        </w:rPr>
        <w:t xml:space="preserve"> G</w:t>
      </w:r>
      <w:r w:rsidR="00582230" w:rsidRPr="003950C5">
        <w:rPr>
          <w:rFonts w:ascii="Times New Roman" w:hAnsi="Times New Roman" w:cs="Times New Roman"/>
          <w:sz w:val="24"/>
          <w:szCs w:val="24"/>
        </w:rPr>
        <w:t xml:space="preserve">azette, the precise terms of a </w:t>
      </w:r>
      <w:r w:rsidR="00F16AAD" w:rsidRPr="003950C5">
        <w:rPr>
          <w:rFonts w:ascii="Times New Roman" w:hAnsi="Times New Roman" w:cs="Times New Roman"/>
          <w:sz w:val="24"/>
          <w:szCs w:val="24"/>
        </w:rPr>
        <w:t>Constitutional Bill</w:t>
      </w:r>
      <w:r w:rsidR="00582230" w:rsidRPr="003950C5">
        <w:rPr>
          <w:rFonts w:ascii="Times New Roman" w:hAnsi="Times New Roman" w:cs="Times New Roman"/>
          <w:sz w:val="24"/>
          <w:szCs w:val="24"/>
        </w:rPr>
        <w:t xml:space="preserve"> to be submitted to Parliament. The Speaker’s omission</w:t>
      </w:r>
      <w:r w:rsidR="00C12ED6" w:rsidRPr="003950C5">
        <w:rPr>
          <w:rFonts w:ascii="Times New Roman" w:hAnsi="Times New Roman" w:cs="Times New Roman"/>
          <w:sz w:val="24"/>
          <w:szCs w:val="24"/>
        </w:rPr>
        <w:t>, if any</w:t>
      </w:r>
      <w:r w:rsidR="008352E2" w:rsidRPr="003950C5">
        <w:rPr>
          <w:rFonts w:ascii="Times New Roman" w:hAnsi="Times New Roman" w:cs="Times New Roman"/>
          <w:sz w:val="24"/>
          <w:szCs w:val="24"/>
        </w:rPr>
        <w:t>,</w:t>
      </w:r>
      <w:r w:rsidR="00C12ED6" w:rsidRPr="003950C5">
        <w:rPr>
          <w:rFonts w:ascii="Times New Roman" w:hAnsi="Times New Roman" w:cs="Times New Roman"/>
          <w:sz w:val="24"/>
          <w:szCs w:val="24"/>
        </w:rPr>
        <w:t xml:space="preserve"> cannot be subjected to the jurisdi</w:t>
      </w:r>
      <w:r w:rsidR="00AF569B" w:rsidRPr="003950C5">
        <w:rPr>
          <w:rFonts w:ascii="Times New Roman" w:hAnsi="Times New Roman" w:cs="Times New Roman"/>
          <w:sz w:val="24"/>
          <w:szCs w:val="24"/>
        </w:rPr>
        <w:t>ction of this court under s 167</w:t>
      </w:r>
      <w:r w:rsidR="00551D23">
        <w:rPr>
          <w:rFonts w:ascii="Times New Roman" w:hAnsi="Times New Roman" w:cs="Times New Roman"/>
          <w:sz w:val="24"/>
          <w:szCs w:val="24"/>
        </w:rPr>
        <w:t xml:space="preserve"> </w:t>
      </w:r>
      <w:r w:rsidR="00AF569B" w:rsidRPr="003950C5">
        <w:rPr>
          <w:rFonts w:ascii="Times New Roman" w:hAnsi="Times New Roman" w:cs="Times New Roman"/>
          <w:sz w:val="24"/>
          <w:szCs w:val="24"/>
        </w:rPr>
        <w:t>(2)</w:t>
      </w:r>
      <w:r w:rsidR="00551D23">
        <w:rPr>
          <w:rFonts w:ascii="Times New Roman" w:hAnsi="Times New Roman" w:cs="Times New Roman"/>
          <w:sz w:val="24"/>
          <w:szCs w:val="24"/>
        </w:rPr>
        <w:t xml:space="preserve"> </w:t>
      </w:r>
      <w:r w:rsidR="00C12ED6" w:rsidRPr="003950C5">
        <w:rPr>
          <w:rFonts w:ascii="Times New Roman" w:hAnsi="Times New Roman" w:cs="Times New Roman"/>
          <w:sz w:val="24"/>
          <w:szCs w:val="24"/>
        </w:rPr>
        <w:t xml:space="preserve">(d) of the Constitution. Subsection </w:t>
      </w:r>
      <w:r w:rsidR="00AF569B" w:rsidRPr="003950C5">
        <w:rPr>
          <w:rFonts w:ascii="Times New Roman" w:hAnsi="Times New Roman" w:cs="Times New Roman"/>
          <w:sz w:val="24"/>
          <w:szCs w:val="24"/>
        </w:rPr>
        <w:t>(</w:t>
      </w:r>
      <w:r w:rsidR="00C12ED6" w:rsidRPr="003950C5">
        <w:rPr>
          <w:rFonts w:ascii="Times New Roman" w:hAnsi="Times New Roman" w:cs="Times New Roman"/>
          <w:sz w:val="24"/>
          <w:szCs w:val="24"/>
        </w:rPr>
        <w:t>4</w:t>
      </w:r>
      <w:r w:rsidR="00AF569B" w:rsidRPr="003950C5">
        <w:rPr>
          <w:rFonts w:ascii="Times New Roman" w:hAnsi="Times New Roman" w:cs="Times New Roman"/>
          <w:sz w:val="24"/>
          <w:szCs w:val="24"/>
        </w:rPr>
        <w:t>)</w:t>
      </w:r>
      <w:r w:rsidR="00C12ED6" w:rsidRPr="003950C5">
        <w:rPr>
          <w:rFonts w:ascii="Times New Roman" w:hAnsi="Times New Roman" w:cs="Times New Roman"/>
          <w:sz w:val="24"/>
          <w:szCs w:val="24"/>
        </w:rPr>
        <w:t xml:space="preserve"> imposes an obligation on Parliament to invite members of the public to express their views in public meetings and through written submissions.</w:t>
      </w:r>
    </w:p>
    <w:p w14:paraId="7AA6D3C9" w14:textId="77777777" w:rsidR="00165817" w:rsidRPr="003950C5" w:rsidRDefault="00165817" w:rsidP="00165817">
      <w:pPr>
        <w:spacing w:after="0" w:line="480" w:lineRule="auto"/>
        <w:ind w:left="1134" w:hanging="1134"/>
        <w:jc w:val="both"/>
        <w:rPr>
          <w:rFonts w:ascii="Times New Roman" w:hAnsi="Times New Roman" w:cs="Times New Roman"/>
          <w:sz w:val="24"/>
          <w:szCs w:val="24"/>
        </w:rPr>
      </w:pPr>
    </w:p>
    <w:p w14:paraId="3DF762B1" w14:textId="27EAD3FB" w:rsidR="00C12ED6" w:rsidRPr="003950C5" w:rsidRDefault="00C12ED6" w:rsidP="00165817">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CF3EB5" w:rsidRPr="003950C5">
        <w:rPr>
          <w:rFonts w:ascii="Times New Roman" w:hAnsi="Times New Roman" w:cs="Times New Roman"/>
          <w:sz w:val="24"/>
          <w:szCs w:val="24"/>
        </w:rPr>
        <w:t>35</w:t>
      </w:r>
      <w:r w:rsidRPr="003950C5">
        <w:rPr>
          <w:rFonts w:ascii="Times New Roman" w:hAnsi="Times New Roman" w:cs="Times New Roman"/>
          <w:sz w:val="24"/>
          <w:szCs w:val="24"/>
        </w:rPr>
        <w:t xml:space="preserve">] </w:t>
      </w:r>
      <w:r w:rsidR="00165817" w:rsidRPr="003950C5">
        <w:rPr>
          <w:rFonts w:ascii="Times New Roman" w:hAnsi="Times New Roman" w:cs="Times New Roman"/>
          <w:sz w:val="24"/>
          <w:szCs w:val="24"/>
        </w:rPr>
        <w:tab/>
      </w:r>
      <w:r w:rsidRPr="003950C5">
        <w:rPr>
          <w:rFonts w:ascii="Times New Roman" w:hAnsi="Times New Roman" w:cs="Times New Roman"/>
          <w:sz w:val="24"/>
          <w:szCs w:val="24"/>
        </w:rPr>
        <w:t>The President has also raised two preliminary points. First, that in purporting to</w:t>
      </w:r>
      <w:r w:rsidR="00A01C18" w:rsidRPr="003950C5">
        <w:rPr>
          <w:rFonts w:ascii="Times New Roman" w:hAnsi="Times New Roman" w:cs="Times New Roman"/>
          <w:sz w:val="24"/>
          <w:szCs w:val="24"/>
        </w:rPr>
        <w:t xml:space="preserve"> approach this court under s 16</w:t>
      </w:r>
      <w:r w:rsidR="00551D23">
        <w:rPr>
          <w:rFonts w:ascii="Times New Roman" w:hAnsi="Times New Roman" w:cs="Times New Roman"/>
          <w:sz w:val="24"/>
          <w:szCs w:val="24"/>
        </w:rPr>
        <w:t xml:space="preserve"> </w:t>
      </w:r>
      <w:r w:rsidR="00A01C18" w:rsidRPr="003950C5">
        <w:rPr>
          <w:rFonts w:ascii="Times New Roman" w:hAnsi="Times New Roman" w:cs="Times New Roman"/>
          <w:sz w:val="24"/>
          <w:szCs w:val="24"/>
        </w:rPr>
        <w:t>(2)</w:t>
      </w:r>
      <w:r w:rsidR="00551D23">
        <w:rPr>
          <w:rFonts w:ascii="Times New Roman" w:hAnsi="Times New Roman" w:cs="Times New Roman"/>
          <w:sz w:val="24"/>
          <w:szCs w:val="24"/>
        </w:rPr>
        <w:t xml:space="preserve"> </w:t>
      </w:r>
      <w:r w:rsidRPr="003950C5">
        <w:rPr>
          <w:rFonts w:ascii="Times New Roman" w:hAnsi="Times New Roman" w:cs="Times New Roman"/>
          <w:sz w:val="24"/>
          <w:szCs w:val="24"/>
        </w:rPr>
        <w:t xml:space="preserve">(d) of the Constitution, which section bears no relationship to the relief sought, the application is invalid and must be dismissed on that basis alone. Secondly, that the relief sought in the application in the </w:t>
      </w:r>
      <w:r w:rsidRPr="003950C5">
        <w:rPr>
          <w:rFonts w:ascii="Times New Roman" w:hAnsi="Times New Roman" w:cs="Times New Roman"/>
          <w:i/>
          <w:sz w:val="24"/>
          <w:szCs w:val="24"/>
        </w:rPr>
        <w:t xml:space="preserve">Eric </w:t>
      </w:r>
      <w:proofErr w:type="spellStart"/>
      <w:r w:rsidRPr="003950C5">
        <w:rPr>
          <w:rFonts w:ascii="Times New Roman" w:hAnsi="Times New Roman" w:cs="Times New Roman"/>
          <w:i/>
          <w:sz w:val="24"/>
          <w:szCs w:val="24"/>
        </w:rPr>
        <w:t>Matinenga</w:t>
      </w:r>
      <w:proofErr w:type="spellEnd"/>
      <w:r w:rsidRPr="003950C5">
        <w:rPr>
          <w:rFonts w:ascii="Times New Roman" w:hAnsi="Times New Roman" w:cs="Times New Roman"/>
          <w:sz w:val="24"/>
          <w:szCs w:val="24"/>
        </w:rPr>
        <w:t xml:space="preserve"> </w:t>
      </w:r>
      <w:r w:rsidR="008352E2" w:rsidRPr="003950C5">
        <w:rPr>
          <w:rFonts w:ascii="Times New Roman" w:hAnsi="Times New Roman" w:cs="Times New Roman"/>
          <w:sz w:val="24"/>
          <w:szCs w:val="24"/>
        </w:rPr>
        <w:t>case</w:t>
      </w:r>
      <w:r w:rsidRPr="003950C5">
        <w:rPr>
          <w:rFonts w:ascii="Times New Roman" w:hAnsi="Times New Roman" w:cs="Times New Roman"/>
          <w:sz w:val="24"/>
          <w:szCs w:val="24"/>
        </w:rPr>
        <w:t xml:space="preserve"> is identical to that sought in this matter. The matter is accordingly </w:t>
      </w:r>
      <w:proofErr w:type="spellStart"/>
      <w:r w:rsidRPr="003950C5">
        <w:rPr>
          <w:rFonts w:ascii="Times New Roman" w:hAnsi="Times New Roman" w:cs="Times New Roman"/>
          <w:i/>
          <w:sz w:val="24"/>
          <w:szCs w:val="24"/>
        </w:rPr>
        <w:t>lis</w:t>
      </w:r>
      <w:proofErr w:type="spellEnd"/>
      <w:r w:rsidRPr="003950C5">
        <w:rPr>
          <w:rFonts w:ascii="Times New Roman" w:hAnsi="Times New Roman" w:cs="Times New Roman"/>
          <w:i/>
          <w:sz w:val="24"/>
          <w:szCs w:val="24"/>
        </w:rPr>
        <w:t xml:space="preserve"> </w:t>
      </w:r>
      <w:proofErr w:type="spellStart"/>
      <w:r w:rsidRPr="003950C5">
        <w:rPr>
          <w:rFonts w:ascii="Times New Roman" w:hAnsi="Times New Roman" w:cs="Times New Roman"/>
          <w:i/>
          <w:sz w:val="24"/>
          <w:szCs w:val="24"/>
        </w:rPr>
        <w:t>pendens</w:t>
      </w:r>
      <w:proofErr w:type="spellEnd"/>
      <w:r w:rsidRPr="003950C5">
        <w:rPr>
          <w:rFonts w:ascii="Times New Roman" w:hAnsi="Times New Roman" w:cs="Times New Roman"/>
          <w:i/>
          <w:sz w:val="24"/>
          <w:szCs w:val="24"/>
        </w:rPr>
        <w:t>.</w:t>
      </w:r>
    </w:p>
    <w:p w14:paraId="0873E95A" w14:textId="77777777" w:rsidR="00C12ED6" w:rsidRPr="003950C5" w:rsidRDefault="00C12ED6" w:rsidP="002135B8">
      <w:pPr>
        <w:pStyle w:val="ListParagraph"/>
        <w:spacing w:after="0" w:line="480" w:lineRule="auto"/>
        <w:jc w:val="both"/>
        <w:rPr>
          <w:rFonts w:ascii="Times New Roman" w:hAnsi="Times New Roman" w:cs="Times New Roman"/>
          <w:i/>
          <w:sz w:val="24"/>
          <w:szCs w:val="24"/>
        </w:rPr>
      </w:pPr>
    </w:p>
    <w:p w14:paraId="61FA7EF5" w14:textId="090BD8A7" w:rsidR="00C12ED6" w:rsidRPr="003950C5" w:rsidRDefault="00C12ED6" w:rsidP="00165817">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lastRenderedPageBreak/>
        <w:t>[</w:t>
      </w:r>
      <w:r w:rsidR="00CF3EB5" w:rsidRPr="003950C5">
        <w:rPr>
          <w:rFonts w:ascii="Times New Roman" w:hAnsi="Times New Roman" w:cs="Times New Roman"/>
          <w:sz w:val="24"/>
          <w:szCs w:val="24"/>
        </w:rPr>
        <w:t>36</w:t>
      </w:r>
      <w:r w:rsidRPr="003950C5">
        <w:rPr>
          <w:rFonts w:ascii="Times New Roman" w:hAnsi="Times New Roman" w:cs="Times New Roman"/>
          <w:sz w:val="24"/>
          <w:szCs w:val="24"/>
        </w:rPr>
        <w:t>]</w:t>
      </w:r>
      <w:r w:rsidRPr="003950C5">
        <w:rPr>
          <w:rFonts w:ascii="Times New Roman" w:hAnsi="Times New Roman" w:cs="Times New Roman"/>
          <w:sz w:val="24"/>
          <w:szCs w:val="24"/>
        </w:rPr>
        <w:tab/>
        <w:t xml:space="preserve">On the merits he has submitted as follows. Section 328 (3) of the Constitution imposes a </w:t>
      </w:r>
      <w:r w:rsidR="003246F8" w:rsidRPr="003950C5">
        <w:rPr>
          <w:rFonts w:ascii="Times New Roman" w:hAnsi="Times New Roman" w:cs="Times New Roman"/>
          <w:sz w:val="24"/>
          <w:szCs w:val="24"/>
        </w:rPr>
        <w:t xml:space="preserve">disability as opposed to an obligation in that it limits the right of Parliament to receive a </w:t>
      </w:r>
      <w:r w:rsidR="00F16AAD" w:rsidRPr="003950C5">
        <w:rPr>
          <w:rFonts w:ascii="Times New Roman" w:hAnsi="Times New Roman" w:cs="Times New Roman"/>
          <w:sz w:val="24"/>
          <w:szCs w:val="24"/>
        </w:rPr>
        <w:t>Constitutional Bill</w:t>
      </w:r>
      <w:r w:rsidR="00A316C3" w:rsidRPr="003950C5">
        <w:rPr>
          <w:rFonts w:ascii="Times New Roman" w:hAnsi="Times New Roman" w:cs="Times New Roman"/>
          <w:sz w:val="24"/>
          <w:szCs w:val="24"/>
        </w:rPr>
        <w:t xml:space="preserve"> </w:t>
      </w:r>
      <w:r w:rsidR="003246F8" w:rsidRPr="003950C5">
        <w:rPr>
          <w:rFonts w:ascii="Times New Roman" w:hAnsi="Times New Roman" w:cs="Times New Roman"/>
          <w:sz w:val="24"/>
          <w:szCs w:val="24"/>
        </w:rPr>
        <w:t>to only those bills that would have been published by the Speaker in the manner set out in that provisi</w:t>
      </w:r>
      <w:r w:rsidR="00A01C18" w:rsidRPr="003950C5">
        <w:rPr>
          <w:rFonts w:ascii="Times New Roman" w:hAnsi="Times New Roman" w:cs="Times New Roman"/>
          <w:sz w:val="24"/>
          <w:szCs w:val="24"/>
        </w:rPr>
        <w:t>on. Therefore a breach of s 328</w:t>
      </w:r>
      <w:r w:rsidR="00551D23">
        <w:rPr>
          <w:rFonts w:ascii="Times New Roman" w:hAnsi="Times New Roman" w:cs="Times New Roman"/>
          <w:sz w:val="24"/>
          <w:szCs w:val="24"/>
        </w:rPr>
        <w:t xml:space="preserve"> </w:t>
      </w:r>
      <w:r w:rsidR="003246F8" w:rsidRPr="003950C5">
        <w:rPr>
          <w:rFonts w:ascii="Times New Roman" w:hAnsi="Times New Roman" w:cs="Times New Roman"/>
          <w:sz w:val="24"/>
          <w:szCs w:val="24"/>
        </w:rPr>
        <w:t xml:space="preserve">(3) does not constitute a failure to fulfil a constitutional obligation as such an obligation must be a </w:t>
      </w:r>
      <w:r w:rsidR="008352E2" w:rsidRPr="003950C5">
        <w:rPr>
          <w:rFonts w:ascii="Times New Roman" w:hAnsi="Times New Roman" w:cs="Times New Roman"/>
          <w:sz w:val="24"/>
          <w:szCs w:val="24"/>
        </w:rPr>
        <w:t>positive</w:t>
      </w:r>
      <w:r w:rsidR="003246F8" w:rsidRPr="003950C5">
        <w:rPr>
          <w:rFonts w:ascii="Times New Roman" w:hAnsi="Times New Roman" w:cs="Times New Roman"/>
          <w:sz w:val="24"/>
          <w:szCs w:val="24"/>
        </w:rPr>
        <w:t xml:space="preserve"> duty imposed </w:t>
      </w:r>
      <w:r w:rsidR="00CF3EB5" w:rsidRPr="003950C5">
        <w:rPr>
          <w:rFonts w:ascii="Times New Roman" w:hAnsi="Times New Roman" w:cs="Times New Roman"/>
          <w:sz w:val="24"/>
          <w:szCs w:val="24"/>
        </w:rPr>
        <w:t xml:space="preserve">by </w:t>
      </w:r>
      <w:r w:rsidR="00A316C3" w:rsidRPr="003950C5">
        <w:rPr>
          <w:rFonts w:ascii="Times New Roman" w:hAnsi="Times New Roman" w:cs="Times New Roman"/>
          <w:sz w:val="24"/>
          <w:szCs w:val="24"/>
        </w:rPr>
        <w:t>that section</w:t>
      </w:r>
      <w:r w:rsidR="003246F8" w:rsidRPr="003950C5">
        <w:rPr>
          <w:rFonts w:ascii="Times New Roman" w:hAnsi="Times New Roman" w:cs="Times New Roman"/>
          <w:sz w:val="24"/>
          <w:szCs w:val="24"/>
        </w:rPr>
        <w:t>. He has further submitted that the public function</w:t>
      </w:r>
      <w:r w:rsidR="008352E2" w:rsidRPr="003950C5">
        <w:rPr>
          <w:rFonts w:ascii="Times New Roman" w:hAnsi="Times New Roman" w:cs="Times New Roman"/>
          <w:sz w:val="24"/>
          <w:szCs w:val="24"/>
        </w:rPr>
        <w:t>ary</w:t>
      </w:r>
      <w:r w:rsidR="003246F8" w:rsidRPr="003950C5">
        <w:rPr>
          <w:rFonts w:ascii="Times New Roman" w:hAnsi="Times New Roman" w:cs="Times New Roman"/>
          <w:sz w:val="24"/>
          <w:szCs w:val="24"/>
        </w:rPr>
        <w:t xml:space="preserve"> upon whom the Constitution imposes a positive obligation is the Speaker of Parliament </w:t>
      </w:r>
      <w:r w:rsidR="008352E2" w:rsidRPr="003950C5">
        <w:rPr>
          <w:rFonts w:ascii="Times New Roman" w:hAnsi="Times New Roman" w:cs="Times New Roman"/>
          <w:sz w:val="24"/>
          <w:szCs w:val="24"/>
        </w:rPr>
        <w:t>who must</w:t>
      </w:r>
      <w:r w:rsidR="003246F8" w:rsidRPr="003950C5">
        <w:rPr>
          <w:rFonts w:ascii="Times New Roman" w:hAnsi="Times New Roman" w:cs="Times New Roman"/>
          <w:sz w:val="24"/>
          <w:szCs w:val="24"/>
        </w:rPr>
        <w:t xml:space="preserve"> give at least ninety days’ notice</w:t>
      </w:r>
      <w:r w:rsidR="00041031" w:rsidRPr="003950C5">
        <w:rPr>
          <w:rFonts w:ascii="Times New Roman" w:hAnsi="Times New Roman" w:cs="Times New Roman"/>
          <w:sz w:val="24"/>
          <w:szCs w:val="24"/>
        </w:rPr>
        <w:t xml:space="preserve"> in the Gazette of the precise terms of the Bill. Neither Parliament nor the President had an obligation to gazette the Bill in</w:t>
      </w:r>
      <w:r w:rsidR="00A01C18" w:rsidRPr="003950C5">
        <w:rPr>
          <w:rFonts w:ascii="Times New Roman" w:hAnsi="Times New Roman" w:cs="Times New Roman"/>
          <w:sz w:val="24"/>
          <w:szCs w:val="24"/>
        </w:rPr>
        <w:t xml:space="preserve"> terms of s 328</w:t>
      </w:r>
      <w:r w:rsidR="00551D23">
        <w:rPr>
          <w:rFonts w:ascii="Times New Roman" w:hAnsi="Times New Roman" w:cs="Times New Roman"/>
          <w:sz w:val="24"/>
          <w:szCs w:val="24"/>
        </w:rPr>
        <w:t xml:space="preserve"> </w:t>
      </w:r>
      <w:r w:rsidR="00041031" w:rsidRPr="003950C5">
        <w:rPr>
          <w:rFonts w:ascii="Times New Roman" w:hAnsi="Times New Roman" w:cs="Times New Roman"/>
          <w:sz w:val="24"/>
          <w:szCs w:val="24"/>
        </w:rPr>
        <w:t>(3). The Sp</w:t>
      </w:r>
      <w:r w:rsidR="00A01C18" w:rsidRPr="003950C5">
        <w:rPr>
          <w:rFonts w:ascii="Times New Roman" w:hAnsi="Times New Roman" w:cs="Times New Roman"/>
          <w:sz w:val="24"/>
          <w:szCs w:val="24"/>
        </w:rPr>
        <w:t>eaker, in compliance with s 328</w:t>
      </w:r>
      <w:r w:rsidR="00551D23">
        <w:rPr>
          <w:rFonts w:ascii="Times New Roman" w:hAnsi="Times New Roman" w:cs="Times New Roman"/>
          <w:sz w:val="24"/>
          <w:szCs w:val="24"/>
        </w:rPr>
        <w:t xml:space="preserve"> </w:t>
      </w:r>
      <w:r w:rsidR="00041031" w:rsidRPr="003950C5">
        <w:rPr>
          <w:rFonts w:ascii="Times New Roman" w:hAnsi="Times New Roman" w:cs="Times New Roman"/>
          <w:sz w:val="24"/>
          <w:szCs w:val="24"/>
        </w:rPr>
        <w:t xml:space="preserve">(3), published the terms of the Bill in the Gazette and the Bill was presented to Parliament more than ninety days </w:t>
      </w:r>
      <w:r w:rsidR="0027578E" w:rsidRPr="003950C5">
        <w:rPr>
          <w:rFonts w:ascii="Times New Roman" w:hAnsi="Times New Roman" w:cs="Times New Roman"/>
          <w:sz w:val="24"/>
          <w:szCs w:val="24"/>
        </w:rPr>
        <w:t>after</w:t>
      </w:r>
      <w:r w:rsidR="00041031" w:rsidRPr="003950C5">
        <w:rPr>
          <w:rFonts w:ascii="Times New Roman" w:hAnsi="Times New Roman" w:cs="Times New Roman"/>
          <w:sz w:val="24"/>
          <w:szCs w:val="24"/>
        </w:rPr>
        <w:t xml:space="preserve"> such gazetting. The Bill that was presented to Parliament was </w:t>
      </w:r>
      <w:r w:rsidR="00B66979" w:rsidRPr="003950C5">
        <w:rPr>
          <w:rFonts w:ascii="Times New Roman" w:hAnsi="Times New Roman" w:cs="Times New Roman"/>
          <w:sz w:val="24"/>
          <w:szCs w:val="24"/>
        </w:rPr>
        <w:t>the same Bill that had been published in the Gazette by the Speaker.</w:t>
      </w:r>
      <w:r w:rsidR="00A01C18" w:rsidRPr="003950C5">
        <w:rPr>
          <w:rFonts w:ascii="Times New Roman" w:hAnsi="Times New Roman" w:cs="Times New Roman"/>
          <w:sz w:val="24"/>
          <w:szCs w:val="24"/>
        </w:rPr>
        <w:t xml:space="preserve"> He submitted that whilst s 328</w:t>
      </w:r>
      <w:r w:rsidR="00551D23">
        <w:rPr>
          <w:rFonts w:ascii="Times New Roman" w:hAnsi="Times New Roman" w:cs="Times New Roman"/>
          <w:sz w:val="24"/>
          <w:szCs w:val="24"/>
        </w:rPr>
        <w:t xml:space="preserve"> </w:t>
      </w:r>
      <w:r w:rsidR="00B66979" w:rsidRPr="003950C5">
        <w:rPr>
          <w:rFonts w:ascii="Times New Roman" w:hAnsi="Times New Roman" w:cs="Times New Roman"/>
          <w:sz w:val="24"/>
          <w:szCs w:val="24"/>
        </w:rPr>
        <w:t>(4) imposes an obl</w:t>
      </w:r>
      <w:r w:rsidR="008352E2" w:rsidRPr="003950C5">
        <w:rPr>
          <w:rFonts w:ascii="Times New Roman" w:hAnsi="Times New Roman" w:cs="Times New Roman"/>
          <w:sz w:val="24"/>
          <w:szCs w:val="24"/>
        </w:rPr>
        <w:t>igation on Parliament to ensure public participation</w:t>
      </w:r>
      <w:r w:rsidR="00A316C3" w:rsidRPr="003950C5">
        <w:rPr>
          <w:rFonts w:ascii="Times New Roman" w:hAnsi="Times New Roman" w:cs="Times New Roman"/>
          <w:sz w:val="24"/>
          <w:szCs w:val="24"/>
        </w:rPr>
        <w:t>,</w:t>
      </w:r>
      <w:r w:rsidR="008352E2" w:rsidRPr="003950C5">
        <w:rPr>
          <w:rFonts w:ascii="Times New Roman" w:hAnsi="Times New Roman" w:cs="Times New Roman"/>
          <w:sz w:val="24"/>
          <w:szCs w:val="24"/>
        </w:rPr>
        <w:t xml:space="preserve"> it imposes</w:t>
      </w:r>
      <w:r w:rsidR="00B66979" w:rsidRPr="003950C5">
        <w:rPr>
          <w:rFonts w:ascii="Times New Roman" w:hAnsi="Times New Roman" w:cs="Times New Roman"/>
          <w:sz w:val="24"/>
          <w:szCs w:val="24"/>
        </w:rPr>
        <w:t xml:space="preserve"> no obligation on him as President. For that reason, if the Court finds that Parliament breached that provision, such breach cannot be imputed </w:t>
      </w:r>
      <w:r w:rsidR="00A01C18" w:rsidRPr="003950C5">
        <w:rPr>
          <w:rFonts w:ascii="Times New Roman" w:hAnsi="Times New Roman" w:cs="Times New Roman"/>
          <w:sz w:val="24"/>
          <w:szCs w:val="24"/>
        </w:rPr>
        <w:t>to</w:t>
      </w:r>
      <w:r w:rsidR="00B66979" w:rsidRPr="003950C5">
        <w:rPr>
          <w:rFonts w:ascii="Times New Roman" w:hAnsi="Times New Roman" w:cs="Times New Roman"/>
          <w:sz w:val="24"/>
          <w:szCs w:val="24"/>
        </w:rPr>
        <w:t xml:space="preserve"> him as President.</w:t>
      </w:r>
    </w:p>
    <w:p w14:paraId="304F47B6" w14:textId="77777777" w:rsidR="006D69A2" w:rsidRPr="003950C5" w:rsidRDefault="006D69A2" w:rsidP="002135B8">
      <w:pPr>
        <w:pStyle w:val="ListParagraph"/>
        <w:spacing w:after="0" w:line="480" w:lineRule="auto"/>
        <w:jc w:val="both"/>
        <w:rPr>
          <w:rFonts w:ascii="Times New Roman" w:hAnsi="Times New Roman" w:cs="Times New Roman"/>
          <w:sz w:val="24"/>
          <w:szCs w:val="24"/>
        </w:rPr>
      </w:pPr>
    </w:p>
    <w:p w14:paraId="6C7ED440" w14:textId="1843172F" w:rsidR="006D69A2" w:rsidRPr="003950C5" w:rsidRDefault="006D69A2" w:rsidP="00165817">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CF3EB5" w:rsidRPr="003950C5">
        <w:rPr>
          <w:rFonts w:ascii="Times New Roman" w:hAnsi="Times New Roman" w:cs="Times New Roman"/>
          <w:sz w:val="24"/>
          <w:szCs w:val="24"/>
        </w:rPr>
        <w:t>37</w:t>
      </w:r>
      <w:r w:rsidRPr="003950C5">
        <w:rPr>
          <w:rFonts w:ascii="Times New Roman" w:hAnsi="Times New Roman" w:cs="Times New Roman"/>
          <w:sz w:val="24"/>
          <w:szCs w:val="24"/>
        </w:rPr>
        <w:t>]</w:t>
      </w:r>
      <w:r w:rsidRPr="003950C5">
        <w:rPr>
          <w:rFonts w:ascii="Times New Roman" w:hAnsi="Times New Roman" w:cs="Times New Roman"/>
          <w:sz w:val="24"/>
          <w:szCs w:val="24"/>
        </w:rPr>
        <w:tab/>
        <w:t xml:space="preserve">He further submitted that immediately after gazetting the precise terms of the Bill, as was done in this matter, Parliament was required to do three things. Firstly, it was supposed to invite members of the public to express their views on the Bill. Secondly, it was required to convene meetings and provide facilities to enable the public to </w:t>
      </w:r>
      <w:r w:rsidR="00A316C3" w:rsidRPr="003950C5">
        <w:rPr>
          <w:rFonts w:ascii="Times New Roman" w:hAnsi="Times New Roman" w:cs="Times New Roman"/>
          <w:sz w:val="24"/>
          <w:szCs w:val="24"/>
        </w:rPr>
        <w:t>air</w:t>
      </w:r>
      <w:r w:rsidRPr="003950C5">
        <w:rPr>
          <w:rFonts w:ascii="Times New Roman" w:hAnsi="Times New Roman" w:cs="Times New Roman"/>
          <w:sz w:val="24"/>
          <w:szCs w:val="24"/>
        </w:rPr>
        <w:t xml:space="preserve"> their views. Thirdly, it was required to hold public hearings and receive written submissions. He submitted that</w:t>
      </w:r>
      <w:r w:rsidR="00D655FD" w:rsidRPr="003950C5">
        <w:rPr>
          <w:rFonts w:ascii="Times New Roman" w:hAnsi="Times New Roman" w:cs="Times New Roman"/>
          <w:sz w:val="24"/>
          <w:szCs w:val="24"/>
        </w:rPr>
        <w:t>,</w:t>
      </w:r>
      <w:r w:rsidRPr="003950C5">
        <w:rPr>
          <w:rFonts w:ascii="Times New Roman" w:hAnsi="Times New Roman" w:cs="Times New Roman"/>
          <w:sz w:val="24"/>
          <w:szCs w:val="24"/>
        </w:rPr>
        <w:t xml:space="preserve"> in respect of all three requirements</w:t>
      </w:r>
      <w:r w:rsidR="00D655FD" w:rsidRPr="003950C5">
        <w:rPr>
          <w:rFonts w:ascii="Times New Roman" w:hAnsi="Times New Roman" w:cs="Times New Roman"/>
          <w:sz w:val="24"/>
          <w:szCs w:val="24"/>
        </w:rPr>
        <w:t>,</w:t>
      </w:r>
      <w:r w:rsidRPr="003950C5">
        <w:rPr>
          <w:rFonts w:ascii="Times New Roman" w:hAnsi="Times New Roman" w:cs="Times New Roman"/>
          <w:sz w:val="24"/>
          <w:szCs w:val="24"/>
        </w:rPr>
        <w:t xml:space="preserve"> there was compliance by Parliament. The Bill was gazetted on 17 January 2020. The first invitation for </w:t>
      </w:r>
      <w:r w:rsidR="008352E2" w:rsidRPr="003950C5">
        <w:rPr>
          <w:rFonts w:ascii="Times New Roman" w:hAnsi="Times New Roman" w:cs="Times New Roman"/>
          <w:sz w:val="24"/>
          <w:szCs w:val="24"/>
        </w:rPr>
        <w:t xml:space="preserve">the public to air </w:t>
      </w:r>
      <w:r w:rsidR="00A01C18" w:rsidRPr="003950C5">
        <w:rPr>
          <w:rFonts w:ascii="Times New Roman" w:hAnsi="Times New Roman" w:cs="Times New Roman"/>
          <w:sz w:val="24"/>
          <w:szCs w:val="24"/>
        </w:rPr>
        <w:t>its</w:t>
      </w:r>
      <w:r w:rsidR="008352E2" w:rsidRPr="003950C5">
        <w:rPr>
          <w:rFonts w:ascii="Times New Roman" w:hAnsi="Times New Roman" w:cs="Times New Roman"/>
          <w:sz w:val="24"/>
          <w:szCs w:val="24"/>
        </w:rPr>
        <w:t xml:space="preserve"> views </w:t>
      </w:r>
      <w:r w:rsidRPr="003950C5">
        <w:rPr>
          <w:rFonts w:ascii="Times New Roman" w:hAnsi="Times New Roman" w:cs="Times New Roman"/>
          <w:sz w:val="24"/>
          <w:szCs w:val="24"/>
        </w:rPr>
        <w:t xml:space="preserve">was made on 22 January 2020, five days </w:t>
      </w:r>
      <w:r w:rsidRPr="003950C5">
        <w:rPr>
          <w:rFonts w:ascii="Times New Roman" w:hAnsi="Times New Roman" w:cs="Times New Roman"/>
          <w:sz w:val="24"/>
          <w:szCs w:val="24"/>
        </w:rPr>
        <w:lastRenderedPageBreak/>
        <w:t>after the gazett</w:t>
      </w:r>
      <w:r w:rsidR="00A316C3" w:rsidRPr="003950C5">
        <w:rPr>
          <w:rFonts w:ascii="Times New Roman" w:hAnsi="Times New Roman" w:cs="Times New Roman"/>
          <w:sz w:val="24"/>
          <w:szCs w:val="24"/>
        </w:rPr>
        <w:t xml:space="preserve">ing. Such invitation </w:t>
      </w:r>
      <w:r w:rsidRPr="003950C5">
        <w:rPr>
          <w:rFonts w:ascii="Times New Roman" w:hAnsi="Times New Roman" w:cs="Times New Roman"/>
          <w:sz w:val="24"/>
          <w:szCs w:val="24"/>
        </w:rPr>
        <w:t>was therefore immediate.</w:t>
      </w:r>
      <w:r w:rsidR="006F34C2" w:rsidRPr="003950C5">
        <w:rPr>
          <w:rFonts w:ascii="Times New Roman" w:hAnsi="Times New Roman" w:cs="Times New Roman"/>
          <w:sz w:val="24"/>
          <w:szCs w:val="24"/>
        </w:rPr>
        <w:t xml:space="preserve"> Parliament further convened public meetings </w:t>
      </w:r>
      <w:r w:rsidR="00CF3EB5" w:rsidRPr="003950C5">
        <w:rPr>
          <w:rFonts w:ascii="Times New Roman" w:hAnsi="Times New Roman" w:cs="Times New Roman"/>
          <w:sz w:val="24"/>
          <w:szCs w:val="24"/>
        </w:rPr>
        <w:t>during</w:t>
      </w:r>
      <w:r w:rsidR="006F34C2" w:rsidRPr="003950C5">
        <w:rPr>
          <w:rFonts w:ascii="Times New Roman" w:hAnsi="Times New Roman" w:cs="Times New Roman"/>
          <w:sz w:val="24"/>
          <w:szCs w:val="24"/>
        </w:rPr>
        <w:t xml:space="preserve"> which members of the public aired their views on the Bill. There were also radio programmes and zoom meetings.</w:t>
      </w:r>
    </w:p>
    <w:p w14:paraId="6C254858" w14:textId="77777777" w:rsidR="006F34C2" w:rsidRPr="003950C5" w:rsidRDefault="006F34C2" w:rsidP="002135B8">
      <w:pPr>
        <w:pStyle w:val="ListParagraph"/>
        <w:spacing w:after="0" w:line="480" w:lineRule="auto"/>
        <w:jc w:val="both"/>
        <w:rPr>
          <w:rFonts w:ascii="Times New Roman" w:hAnsi="Times New Roman" w:cs="Times New Roman"/>
          <w:sz w:val="24"/>
          <w:szCs w:val="24"/>
        </w:rPr>
      </w:pPr>
    </w:p>
    <w:p w14:paraId="1BD90C61" w14:textId="26832B1A" w:rsidR="006F34C2" w:rsidRPr="003950C5" w:rsidRDefault="006F34C2" w:rsidP="00165817">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CF3EB5" w:rsidRPr="003950C5">
        <w:rPr>
          <w:rFonts w:ascii="Times New Roman" w:hAnsi="Times New Roman" w:cs="Times New Roman"/>
          <w:sz w:val="24"/>
          <w:szCs w:val="24"/>
        </w:rPr>
        <w:t>38</w:t>
      </w:r>
      <w:r w:rsidRPr="003950C5">
        <w:rPr>
          <w:rFonts w:ascii="Times New Roman" w:hAnsi="Times New Roman" w:cs="Times New Roman"/>
          <w:sz w:val="24"/>
          <w:szCs w:val="24"/>
        </w:rPr>
        <w:t>]</w:t>
      </w:r>
      <w:r w:rsidRPr="003950C5">
        <w:rPr>
          <w:rFonts w:ascii="Times New Roman" w:hAnsi="Times New Roman" w:cs="Times New Roman"/>
          <w:sz w:val="24"/>
          <w:szCs w:val="24"/>
        </w:rPr>
        <w:tab/>
        <w:t xml:space="preserve">In oral submissions, </w:t>
      </w:r>
      <w:r w:rsidR="001B3CFD" w:rsidRPr="003950C5">
        <w:rPr>
          <w:rFonts w:ascii="Times New Roman" w:hAnsi="Times New Roman" w:cs="Times New Roman"/>
          <w:sz w:val="24"/>
          <w:szCs w:val="24"/>
        </w:rPr>
        <w:t>c</w:t>
      </w:r>
      <w:r w:rsidR="00EA5E19" w:rsidRPr="003950C5">
        <w:rPr>
          <w:rFonts w:ascii="Times New Roman" w:hAnsi="Times New Roman" w:cs="Times New Roman"/>
          <w:sz w:val="24"/>
          <w:szCs w:val="24"/>
        </w:rPr>
        <w:t xml:space="preserve">ounsel for </w:t>
      </w:r>
      <w:r w:rsidRPr="003950C5">
        <w:rPr>
          <w:rFonts w:ascii="Times New Roman" w:hAnsi="Times New Roman" w:cs="Times New Roman"/>
          <w:sz w:val="24"/>
          <w:szCs w:val="24"/>
        </w:rPr>
        <w:t>the President abandoned two preliminary points previously raised. These are whether the applica</w:t>
      </w:r>
      <w:r w:rsidR="00A01C18" w:rsidRPr="003950C5">
        <w:rPr>
          <w:rFonts w:ascii="Times New Roman" w:hAnsi="Times New Roman" w:cs="Times New Roman"/>
          <w:sz w:val="24"/>
          <w:szCs w:val="24"/>
        </w:rPr>
        <w:t>tion is invalid for citing s 16</w:t>
      </w:r>
      <w:r w:rsidR="00551D23">
        <w:rPr>
          <w:rFonts w:ascii="Times New Roman" w:hAnsi="Times New Roman" w:cs="Times New Roman"/>
          <w:sz w:val="24"/>
          <w:szCs w:val="24"/>
        </w:rPr>
        <w:t xml:space="preserve"> </w:t>
      </w:r>
      <w:r w:rsidRPr="003950C5">
        <w:rPr>
          <w:rFonts w:ascii="Times New Roman" w:hAnsi="Times New Roman" w:cs="Times New Roman"/>
          <w:sz w:val="24"/>
          <w:szCs w:val="24"/>
        </w:rPr>
        <w:t xml:space="preserve">(2) (d) of the Constitution and whether there is a pending matter involving the same parties and in which the same relief is sought. He however </w:t>
      </w:r>
      <w:r w:rsidR="00EA5E19" w:rsidRPr="003950C5">
        <w:rPr>
          <w:rFonts w:ascii="Times New Roman" w:hAnsi="Times New Roman" w:cs="Times New Roman"/>
          <w:sz w:val="24"/>
          <w:szCs w:val="24"/>
        </w:rPr>
        <w:t>submitted</w:t>
      </w:r>
      <w:r w:rsidRPr="003950C5">
        <w:rPr>
          <w:rFonts w:ascii="Times New Roman" w:hAnsi="Times New Roman" w:cs="Times New Roman"/>
          <w:sz w:val="24"/>
          <w:szCs w:val="24"/>
        </w:rPr>
        <w:t xml:space="preserve"> that the applicants ha</w:t>
      </w:r>
      <w:r w:rsidR="0027578E" w:rsidRPr="003950C5">
        <w:rPr>
          <w:rFonts w:ascii="Times New Roman" w:hAnsi="Times New Roman" w:cs="Times New Roman"/>
          <w:sz w:val="24"/>
          <w:szCs w:val="24"/>
        </w:rPr>
        <w:t>ve</w:t>
      </w:r>
      <w:r w:rsidRPr="003950C5">
        <w:rPr>
          <w:rFonts w:ascii="Times New Roman" w:hAnsi="Times New Roman" w:cs="Times New Roman"/>
          <w:sz w:val="24"/>
          <w:szCs w:val="24"/>
        </w:rPr>
        <w:t xml:space="preserve"> employed insulting and abusive language in their answering affidavit and</w:t>
      </w:r>
      <w:r w:rsidR="00EA5E19" w:rsidRPr="003950C5">
        <w:rPr>
          <w:rFonts w:ascii="Times New Roman" w:hAnsi="Times New Roman" w:cs="Times New Roman"/>
          <w:sz w:val="24"/>
          <w:szCs w:val="24"/>
        </w:rPr>
        <w:t>,</w:t>
      </w:r>
      <w:r w:rsidRPr="003950C5">
        <w:rPr>
          <w:rFonts w:ascii="Times New Roman" w:hAnsi="Times New Roman" w:cs="Times New Roman"/>
          <w:sz w:val="24"/>
          <w:szCs w:val="24"/>
        </w:rPr>
        <w:t xml:space="preserve"> for that reason</w:t>
      </w:r>
      <w:r w:rsidR="00EA5E19" w:rsidRPr="003950C5">
        <w:rPr>
          <w:rFonts w:ascii="Times New Roman" w:hAnsi="Times New Roman" w:cs="Times New Roman"/>
          <w:sz w:val="24"/>
          <w:szCs w:val="24"/>
        </w:rPr>
        <w:t>,</w:t>
      </w:r>
      <w:r w:rsidRPr="003950C5">
        <w:rPr>
          <w:rFonts w:ascii="Times New Roman" w:hAnsi="Times New Roman" w:cs="Times New Roman"/>
          <w:sz w:val="24"/>
          <w:szCs w:val="24"/>
        </w:rPr>
        <w:t xml:space="preserve"> should bear </w:t>
      </w:r>
      <w:r w:rsidR="008352E2" w:rsidRPr="003950C5">
        <w:rPr>
          <w:rFonts w:ascii="Times New Roman" w:hAnsi="Times New Roman" w:cs="Times New Roman"/>
          <w:sz w:val="24"/>
          <w:szCs w:val="24"/>
        </w:rPr>
        <w:t xml:space="preserve">the </w:t>
      </w:r>
      <w:r w:rsidRPr="003950C5">
        <w:rPr>
          <w:rFonts w:ascii="Times New Roman" w:hAnsi="Times New Roman" w:cs="Times New Roman"/>
          <w:sz w:val="24"/>
          <w:szCs w:val="24"/>
        </w:rPr>
        <w:t xml:space="preserve">costs of the application. On the competence of the </w:t>
      </w:r>
      <w:r w:rsidR="00CF3EB5" w:rsidRPr="003950C5">
        <w:rPr>
          <w:rFonts w:ascii="Times New Roman" w:hAnsi="Times New Roman" w:cs="Times New Roman"/>
          <w:sz w:val="24"/>
          <w:szCs w:val="24"/>
        </w:rPr>
        <w:t>Attorney-General</w:t>
      </w:r>
      <w:r w:rsidRPr="003950C5">
        <w:rPr>
          <w:rFonts w:ascii="Times New Roman" w:hAnsi="Times New Roman" w:cs="Times New Roman"/>
          <w:sz w:val="24"/>
          <w:szCs w:val="24"/>
        </w:rPr>
        <w:t xml:space="preserve"> to represent the President, he submitted that</w:t>
      </w:r>
      <w:r w:rsidR="00A316C3" w:rsidRPr="003950C5">
        <w:rPr>
          <w:rFonts w:ascii="Times New Roman" w:hAnsi="Times New Roman" w:cs="Times New Roman"/>
          <w:sz w:val="24"/>
          <w:szCs w:val="24"/>
        </w:rPr>
        <w:t>,</w:t>
      </w:r>
      <w:r w:rsidRPr="003950C5">
        <w:rPr>
          <w:rFonts w:ascii="Times New Roman" w:hAnsi="Times New Roman" w:cs="Times New Roman"/>
          <w:sz w:val="24"/>
          <w:szCs w:val="24"/>
        </w:rPr>
        <w:t xml:space="preserve"> since the applicants had </w:t>
      </w:r>
      <w:r w:rsidR="00EA5E19" w:rsidRPr="003950C5">
        <w:rPr>
          <w:rFonts w:ascii="Times New Roman" w:hAnsi="Times New Roman" w:cs="Times New Roman"/>
          <w:sz w:val="24"/>
          <w:szCs w:val="24"/>
        </w:rPr>
        <w:t>abandoned this point</w:t>
      </w:r>
      <w:r w:rsidR="00A316C3" w:rsidRPr="003950C5">
        <w:rPr>
          <w:rFonts w:ascii="Times New Roman" w:hAnsi="Times New Roman" w:cs="Times New Roman"/>
          <w:sz w:val="24"/>
          <w:szCs w:val="24"/>
        </w:rPr>
        <w:t>,</w:t>
      </w:r>
      <w:r w:rsidR="00EA5E19" w:rsidRPr="003950C5">
        <w:rPr>
          <w:rFonts w:ascii="Times New Roman" w:hAnsi="Times New Roman" w:cs="Times New Roman"/>
          <w:sz w:val="24"/>
          <w:szCs w:val="24"/>
        </w:rPr>
        <w:t xml:space="preserve"> the court sh</w:t>
      </w:r>
      <w:r w:rsidRPr="003950C5">
        <w:rPr>
          <w:rFonts w:ascii="Times New Roman" w:hAnsi="Times New Roman" w:cs="Times New Roman"/>
          <w:sz w:val="24"/>
          <w:szCs w:val="24"/>
        </w:rPr>
        <w:t>ould not determine the matter as urged by the applicants as there is a lot of material that is not before the court, in particular</w:t>
      </w:r>
      <w:r w:rsidR="008352E2" w:rsidRPr="003950C5">
        <w:rPr>
          <w:rFonts w:ascii="Times New Roman" w:hAnsi="Times New Roman" w:cs="Times New Roman"/>
          <w:sz w:val="24"/>
          <w:szCs w:val="24"/>
        </w:rPr>
        <w:t>, details on the</w:t>
      </w:r>
      <w:r w:rsidRPr="003950C5">
        <w:rPr>
          <w:rFonts w:ascii="Times New Roman" w:hAnsi="Times New Roman" w:cs="Times New Roman"/>
          <w:sz w:val="24"/>
          <w:szCs w:val="24"/>
        </w:rPr>
        <w:t xml:space="preserve"> </w:t>
      </w:r>
      <w:r w:rsidR="008352E2" w:rsidRPr="003950C5">
        <w:rPr>
          <w:rFonts w:ascii="Times New Roman" w:hAnsi="Times New Roman" w:cs="Times New Roman"/>
          <w:i/>
          <w:sz w:val="24"/>
          <w:szCs w:val="24"/>
        </w:rPr>
        <w:t>sui generis</w:t>
      </w:r>
      <w:r w:rsidRPr="003950C5">
        <w:rPr>
          <w:rFonts w:ascii="Times New Roman" w:hAnsi="Times New Roman" w:cs="Times New Roman"/>
          <w:i/>
          <w:sz w:val="24"/>
          <w:szCs w:val="24"/>
        </w:rPr>
        <w:t xml:space="preserve"> </w:t>
      </w:r>
      <w:r w:rsidRPr="003950C5">
        <w:rPr>
          <w:rFonts w:ascii="Times New Roman" w:hAnsi="Times New Roman" w:cs="Times New Roman"/>
          <w:sz w:val="24"/>
          <w:szCs w:val="24"/>
        </w:rPr>
        <w:t xml:space="preserve">position of the </w:t>
      </w:r>
      <w:r w:rsidR="00CF3EB5" w:rsidRPr="003950C5">
        <w:rPr>
          <w:rFonts w:ascii="Times New Roman" w:hAnsi="Times New Roman" w:cs="Times New Roman"/>
          <w:sz w:val="24"/>
          <w:szCs w:val="24"/>
        </w:rPr>
        <w:t>Attorney-General</w:t>
      </w:r>
      <w:r w:rsidRPr="003950C5">
        <w:rPr>
          <w:rFonts w:ascii="Times New Roman" w:hAnsi="Times New Roman" w:cs="Times New Roman"/>
          <w:sz w:val="24"/>
          <w:szCs w:val="24"/>
        </w:rPr>
        <w:t xml:space="preserve">. On the substance, he submitted that s 328 does not impose any obligation on </w:t>
      </w:r>
      <w:r w:rsidR="00EA5E19" w:rsidRPr="003950C5">
        <w:rPr>
          <w:rFonts w:ascii="Times New Roman" w:hAnsi="Times New Roman" w:cs="Times New Roman"/>
          <w:sz w:val="24"/>
          <w:szCs w:val="24"/>
        </w:rPr>
        <w:t>the President</w:t>
      </w:r>
      <w:r w:rsidRPr="003950C5">
        <w:rPr>
          <w:rFonts w:ascii="Times New Roman" w:hAnsi="Times New Roman" w:cs="Times New Roman"/>
          <w:sz w:val="24"/>
          <w:szCs w:val="24"/>
        </w:rPr>
        <w:t xml:space="preserve"> and further </w:t>
      </w:r>
      <w:r w:rsidR="00AB4C01" w:rsidRPr="003950C5">
        <w:rPr>
          <w:rFonts w:ascii="Times New Roman" w:hAnsi="Times New Roman" w:cs="Times New Roman"/>
          <w:sz w:val="24"/>
          <w:szCs w:val="24"/>
        </w:rPr>
        <w:t>that</w:t>
      </w:r>
      <w:r w:rsidRPr="003950C5">
        <w:rPr>
          <w:rFonts w:ascii="Times New Roman" w:hAnsi="Times New Roman" w:cs="Times New Roman"/>
          <w:sz w:val="24"/>
          <w:szCs w:val="24"/>
        </w:rPr>
        <w:t xml:space="preserve"> there is no obligation on </w:t>
      </w:r>
      <w:r w:rsidR="00EA5E19" w:rsidRPr="003950C5">
        <w:rPr>
          <w:rFonts w:ascii="Times New Roman" w:hAnsi="Times New Roman" w:cs="Times New Roman"/>
          <w:sz w:val="24"/>
          <w:szCs w:val="24"/>
        </w:rPr>
        <w:t>the</w:t>
      </w:r>
      <w:r w:rsidRPr="003950C5">
        <w:rPr>
          <w:rFonts w:ascii="Times New Roman" w:hAnsi="Times New Roman" w:cs="Times New Roman"/>
          <w:sz w:val="24"/>
          <w:szCs w:val="24"/>
        </w:rPr>
        <w:t xml:space="preserve"> President to supervise proceedings in Parliament. In terms of s 131 </w:t>
      </w:r>
      <w:r w:rsidR="00AB418E" w:rsidRPr="003950C5">
        <w:rPr>
          <w:rFonts w:ascii="Times New Roman" w:hAnsi="Times New Roman" w:cs="Times New Roman"/>
          <w:sz w:val="24"/>
          <w:szCs w:val="24"/>
        </w:rPr>
        <w:t xml:space="preserve">of the Constitution </w:t>
      </w:r>
      <w:r w:rsidR="00EA5E19" w:rsidRPr="003950C5">
        <w:rPr>
          <w:rFonts w:ascii="Times New Roman" w:hAnsi="Times New Roman" w:cs="Times New Roman"/>
          <w:sz w:val="24"/>
          <w:szCs w:val="24"/>
        </w:rPr>
        <w:t>the President</w:t>
      </w:r>
      <w:r w:rsidRPr="003950C5">
        <w:rPr>
          <w:rFonts w:ascii="Times New Roman" w:hAnsi="Times New Roman" w:cs="Times New Roman"/>
          <w:sz w:val="24"/>
          <w:szCs w:val="24"/>
        </w:rPr>
        <w:t xml:space="preserve"> is required to assent to Bills or refuse to do so. </w:t>
      </w:r>
      <w:r w:rsidR="00A316C3" w:rsidRPr="003950C5">
        <w:rPr>
          <w:rFonts w:ascii="Times New Roman" w:hAnsi="Times New Roman" w:cs="Times New Roman"/>
          <w:sz w:val="24"/>
          <w:szCs w:val="24"/>
        </w:rPr>
        <w:t>In the context of this</w:t>
      </w:r>
      <w:r w:rsidR="00AB4C01" w:rsidRPr="003950C5">
        <w:rPr>
          <w:rFonts w:ascii="Times New Roman" w:hAnsi="Times New Roman" w:cs="Times New Roman"/>
          <w:sz w:val="24"/>
          <w:szCs w:val="24"/>
        </w:rPr>
        <w:t xml:space="preserve"> matter, that</w:t>
      </w:r>
      <w:r w:rsidRPr="003950C5">
        <w:rPr>
          <w:rFonts w:ascii="Times New Roman" w:hAnsi="Times New Roman" w:cs="Times New Roman"/>
          <w:sz w:val="24"/>
          <w:szCs w:val="24"/>
        </w:rPr>
        <w:t xml:space="preserve"> is his only obligation. He cannot be accused of breaching the Constitution where Parliament has committed a breach of its rules.</w:t>
      </w:r>
    </w:p>
    <w:p w14:paraId="30A2D0C2" w14:textId="77777777" w:rsidR="006F34C2" w:rsidRPr="003950C5" w:rsidRDefault="006F34C2" w:rsidP="002135B8">
      <w:pPr>
        <w:pStyle w:val="ListParagraph"/>
        <w:spacing w:after="0" w:line="480" w:lineRule="auto"/>
        <w:jc w:val="both"/>
        <w:rPr>
          <w:rFonts w:ascii="Times New Roman" w:hAnsi="Times New Roman" w:cs="Times New Roman"/>
          <w:sz w:val="24"/>
          <w:szCs w:val="24"/>
        </w:rPr>
      </w:pPr>
    </w:p>
    <w:p w14:paraId="42264A9D" w14:textId="454F3FF7" w:rsidR="006F34C2" w:rsidRPr="003950C5" w:rsidRDefault="006F34C2" w:rsidP="00165817">
      <w:pPr>
        <w:spacing w:after="0" w:line="480" w:lineRule="auto"/>
        <w:jc w:val="both"/>
        <w:rPr>
          <w:rFonts w:ascii="Times New Roman" w:hAnsi="Times New Roman" w:cs="Times New Roman"/>
          <w:b/>
          <w:i/>
          <w:sz w:val="24"/>
          <w:szCs w:val="24"/>
        </w:rPr>
      </w:pPr>
      <w:r w:rsidRPr="003950C5">
        <w:rPr>
          <w:rFonts w:ascii="Times New Roman" w:hAnsi="Times New Roman" w:cs="Times New Roman"/>
          <w:b/>
          <w:sz w:val="24"/>
          <w:szCs w:val="24"/>
        </w:rPr>
        <w:t xml:space="preserve">SUBMISSIONS BY </w:t>
      </w:r>
      <w:r w:rsidRPr="003950C5">
        <w:rPr>
          <w:rFonts w:ascii="Times New Roman" w:hAnsi="Times New Roman" w:cs="Times New Roman"/>
          <w:b/>
          <w:i/>
          <w:sz w:val="24"/>
          <w:szCs w:val="24"/>
        </w:rPr>
        <w:t>AMICUS CURIAE</w:t>
      </w:r>
    </w:p>
    <w:p w14:paraId="0C55C046" w14:textId="11195346" w:rsidR="006F34C2" w:rsidRPr="003950C5" w:rsidRDefault="00BD2228" w:rsidP="00165817">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CF3EB5" w:rsidRPr="003950C5">
        <w:rPr>
          <w:rFonts w:ascii="Times New Roman" w:hAnsi="Times New Roman" w:cs="Times New Roman"/>
          <w:sz w:val="24"/>
          <w:szCs w:val="24"/>
        </w:rPr>
        <w:t>39</w:t>
      </w:r>
      <w:r w:rsidRPr="003950C5">
        <w:rPr>
          <w:rFonts w:ascii="Times New Roman" w:hAnsi="Times New Roman" w:cs="Times New Roman"/>
          <w:sz w:val="24"/>
          <w:szCs w:val="24"/>
        </w:rPr>
        <w:t>]</w:t>
      </w:r>
      <w:r w:rsidRPr="003950C5">
        <w:rPr>
          <w:rFonts w:ascii="Times New Roman" w:hAnsi="Times New Roman" w:cs="Times New Roman"/>
          <w:sz w:val="24"/>
          <w:szCs w:val="24"/>
        </w:rPr>
        <w:tab/>
        <w:t xml:space="preserve">Ms </w:t>
      </w:r>
      <w:proofErr w:type="spellStart"/>
      <w:r w:rsidRPr="003950C5">
        <w:rPr>
          <w:rFonts w:ascii="Times New Roman" w:hAnsi="Times New Roman" w:cs="Times New Roman"/>
          <w:i/>
          <w:sz w:val="24"/>
          <w:szCs w:val="24"/>
        </w:rPr>
        <w:t>Sanhanga</w:t>
      </w:r>
      <w:proofErr w:type="spellEnd"/>
      <w:r w:rsidRPr="003950C5">
        <w:rPr>
          <w:rFonts w:ascii="Times New Roman" w:hAnsi="Times New Roman" w:cs="Times New Roman"/>
          <w:sz w:val="24"/>
          <w:szCs w:val="24"/>
        </w:rPr>
        <w:t xml:space="preserve">, as </w:t>
      </w:r>
      <w:r w:rsidRPr="003950C5">
        <w:rPr>
          <w:rFonts w:ascii="Times New Roman" w:hAnsi="Times New Roman" w:cs="Times New Roman"/>
          <w:i/>
          <w:sz w:val="24"/>
          <w:szCs w:val="24"/>
        </w:rPr>
        <w:t>amicus curiae</w:t>
      </w:r>
      <w:r w:rsidRPr="003950C5">
        <w:rPr>
          <w:rFonts w:ascii="Times New Roman" w:hAnsi="Times New Roman" w:cs="Times New Roman"/>
          <w:sz w:val="24"/>
          <w:szCs w:val="24"/>
        </w:rPr>
        <w:t xml:space="preserve">, submitted that it was common </w:t>
      </w:r>
      <w:proofErr w:type="gramStart"/>
      <w:r w:rsidRPr="003950C5">
        <w:rPr>
          <w:rFonts w:ascii="Times New Roman" w:hAnsi="Times New Roman" w:cs="Times New Roman"/>
          <w:sz w:val="24"/>
          <w:szCs w:val="24"/>
        </w:rPr>
        <w:t>cause</w:t>
      </w:r>
      <w:proofErr w:type="gramEnd"/>
      <w:r w:rsidRPr="003950C5">
        <w:rPr>
          <w:rFonts w:ascii="Times New Roman" w:hAnsi="Times New Roman" w:cs="Times New Roman"/>
          <w:sz w:val="24"/>
          <w:szCs w:val="24"/>
        </w:rPr>
        <w:t xml:space="preserve"> that the original Bill was duly gazetted for the minimum period of </w:t>
      </w:r>
      <w:r w:rsidR="0027578E" w:rsidRPr="003950C5">
        <w:rPr>
          <w:rFonts w:ascii="Times New Roman" w:hAnsi="Times New Roman" w:cs="Times New Roman"/>
          <w:sz w:val="24"/>
          <w:szCs w:val="24"/>
        </w:rPr>
        <w:t>ninety</w:t>
      </w:r>
      <w:r w:rsidRPr="003950C5">
        <w:rPr>
          <w:rFonts w:ascii="Times New Roman" w:hAnsi="Times New Roman" w:cs="Times New Roman"/>
          <w:sz w:val="24"/>
          <w:szCs w:val="24"/>
        </w:rPr>
        <w:t xml:space="preserve"> days and th</w:t>
      </w:r>
      <w:r w:rsidR="00AB4C01" w:rsidRPr="003950C5">
        <w:rPr>
          <w:rFonts w:ascii="Times New Roman" w:hAnsi="Times New Roman" w:cs="Times New Roman"/>
          <w:sz w:val="24"/>
          <w:szCs w:val="24"/>
        </w:rPr>
        <w:t>at</w:t>
      </w:r>
      <w:r w:rsidRPr="003950C5">
        <w:rPr>
          <w:rFonts w:ascii="Times New Roman" w:hAnsi="Times New Roman" w:cs="Times New Roman"/>
          <w:sz w:val="24"/>
          <w:szCs w:val="24"/>
        </w:rPr>
        <w:t xml:space="preserve"> the public had an opportunity to comment on it before it was debated in Parliament. It was also common cause that the Bill which was originally gazetted was the same </w:t>
      </w:r>
      <w:r w:rsidRPr="003950C5">
        <w:rPr>
          <w:rFonts w:ascii="Times New Roman" w:hAnsi="Times New Roman" w:cs="Times New Roman"/>
          <w:sz w:val="24"/>
          <w:szCs w:val="24"/>
        </w:rPr>
        <w:lastRenderedPageBreak/>
        <w:t xml:space="preserve">Bill which was presented to the National Assembly. It was also common cause that the Bill was amended at the </w:t>
      </w:r>
      <w:r w:rsidR="001158A3" w:rsidRPr="003950C5">
        <w:rPr>
          <w:rFonts w:ascii="Times New Roman" w:hAnsi="Times New Roman" w:cs="Times New Roman"/>
          <w:sz w:val="24"/>
          <w:szCs w:val="24"/>
        </w:rPr>
        <w:t>Committee Stage</w:t>
      </w:r>
      <w:r w:rsidRPr="003950C5">
        <w:rPr>
          <w:rFonts w:ascii="Times New Roman" w:hAnsi="Times New Roman" w:cs="Times New Roman"/>
          <w:sz w:val="24"/>
          <w:szCs w:val="24"/>
        </w:rPr>
        <w:t xml:space="preserve"> by the National Assembly and that the Bill</w:t>
      </w:r>
      <w:r w:rsidR="00A316C3" w:rsidRPr="003950C5">
        <w:rPr>
          <w:rFonts w:ascii="Times New Roman" w:hAnsi="Times New Roman" w:cs="Times New Roman"/>
          <w:sz w:val="24"/>
          <w:szCs w:val="24"/>
        </w:rPr>
        <w:t>,</w:t>
      </w:r>
      <w:r w:rsidRPr="003950C5">
        <w:rPr>
          <w:rFonts w:ascii="Times New Roman" w:hAnsi="Times New Roman" w:cs="Times New Roman"/>
          <w:sz w:val="24"/>
          <w:szCs w:val="24"/>
        </w:rPr>
        <w:t xml:space="preserve"> as amended</w:t>
      </w:r>
      <w:r w:rsidR="00A316C3" w:rsidRPr="003950C5">
        <w:rPr>
          <w:rFonts w:ascii="Times New Roman" w:hAnsi="Times New Roman" w:cs="Times New Roman"/>
          <w:sz w:val="24"/>
          <w:szCs w:val="24"/>
        </w:rPr>
        <w:t>,</w:t>
      </w:r>
      <w:r w:rsidRPr="003950C5">
        <w:rPr>
          <w:rFonts w:ascii="Times New Roman" w:hAnsi="Times New Roman" w:cs="Times New Roman"/>
          <w:sz w:val="24"/>
          <w:szCs w:val="24"/>
        </w:rPr>
        <w:t xml:space="preserve"> was not again gazetted after the amend</w:t>
      </w:r>
      <w:r w:rsidR="00530AE7" w:rsidRPr="003950C5">
        <w:rPr>
          <w:rFonts w:ascii="Times New Roman" w:hAnsi="Times New Roman" w:cs="Times New Roman"/>
          <w:sz w:val="24"/>
          <w:szCs w:val="24"/>
        </w:rPr>
        <w:t>ments</w:t>
      </w:r>
      <w:r w:rsidRPr="003950C5">
        <w:rPr>
          <w:rFonts w:ascii="Times New Roman" w:hAnsi="Times New Roman" w:cs="Times New Roman"/>
          <w:sz w:val="24"/>
          <w:szCs w:val="24"/>
        </w:rPr>
        <w:t xml:space="preserve"> and that </w:t>
      </w:r>
      <w:r w:rsidR="00AB418E" w:rsidRPr="003950C5">
        <w:rPr>
          <w:rFonts w:ascii="Times New Roman" w:hAnsi="Times New Roman" w:cs="Times New Roman"/>
          <w:sz w:val="24"/>
          <w:szCs w:val="24"/>
        </w:rPr>
        <w:t xml:space="preserve">no further consultation of </w:t>
      </w:r>
      <w:r w:rsidRPr="003950C5">
        <w:rPr>
          <w:rFonts w:ascii="Times New Roman" w:hAnsi="Times New Roman" w:cs="Times New Roman"/>
          <w:sz w:val="24"/>
          <w:szCs w:val="24"/>
        </w:rPr>
        <w:t xml:space="preserve">members of the public </w:t>
      </w:r>
      <w:r w:rsidR="00AB418E" w:rsidRPr="003950C5">
        <w:rPr>
          <w:rFonts w:ascii="Times New Roman" w:hAnsi="Times New Roman" w:cs="Times New Roman"/>
          <w:sz w:val="24"/>
          <w:szCs w:val="24"/>
        </w:rPr>
        <w:t>took place</w:t>
      </w:r>
      <w:r w:rsidRPr="003950C5">
        <w:rPr>
          <w:rFonts w:ascii="Times New Roman" w:hAnsi="Times New Roman" w:cs="Times New Roman"/>
          <w:sz w:val="24"/>
          <w:szCs w:val="24"/>
        </w:rPr>
        <w:t>. The Bill was then passed in both houses with the r</w:t>
      </w:r>
      <w:r w:rsidR="00A01C18" w:rsidRPr="003950C5">
        <w:rPr>
          <w:rFonts w:ascii="Times New Roman" w:hAnsi="Times New Roman" w:cs="Times New Roman"/>
          <w:sz w:val="24"/>
          <w:szCs w:val="24"/>
        </w:rPr>
        <w:t>equisite two-</w:t>
      </w:r>
      <w:r w:rsidRPr="003950C5">
        <w:rPr>
          <w:rFonts w:ascii="Times New Roman" w:hAnsi="Times New Roman" w:cs="Times New Roman"/>
          <w:sz w:val="24"/>
          <w:szCs w:val="24"/>
        </w:rPr>
        <w:t>thirds majority and was assented to by the President an</w:t>
      </w:r>
      <w:r w:rsidR="00A01C18" w:rsidRPr="003950C5">
        <w:rPr>
          <w:rFonts w:ascii="Times New Roman" w:hAnsi="Times New Roman" w:cs="Times New Roman"/>
          <w:sz w:val="24"/>
          <w:szCs w:val="24"/>
        </w:rPr>
        <w:t>d gazetted on 7 May 2021. S 328</w:t>
      </w:r>
      <w:r w:rsidR="00551D23">
        <w:rPr>
          <w:rFonts w:ascii="Times New Roman" w:hAnsi="Times New Roman" w:cs="Times New Roman"/>
          <w:sz w:val="24"/>
          <w:szCs w:val="24"/>
        </w:rPr>
        <w:t xml:space="preserve"> </w:t>
      </w:r>
      <w:r w:rsidRPr="003950C5">
        <w:rPr>
          <w:rFonts w:ascii="Times New Roman" w:hAnsi="Times New Roman" w:cs="Times New Roman"/>
          <w:sz w:val="24"/>
          <w:szCs w:val="24"/>
        </w:rPr>
        <w:t>(2)</w:t>
      </w:r>
      <w:r w:rsidR="00A01C18" w:rsidRPr="003950C5">
        <w:rPr>
          <w:rFonts w:ascii="Times New Roman" w:hAnsi="Times New Roman" w:cs="Times New Roman"/>
          <w:sz w:val="24"/>
          <w:szCs w:val="24"/>
        </w:rPr>
        <w:t xml:space="preserve"> </w:t>
      </w:r>
      <w:r w:rsidR="0027578E" w:rsidRPr="003950C5">
        <w:rPr>
          <w:rFonts w:ascii="Times New Roman" w:hAnsi="Times New Roman" w:cs="Times New Roman"/>
          <w:sz w:val="24"/>
          <w:szCs w:val="24"/>
        </w:rPr>
        <w:t>of the Constitution</w:t>
      </w:r>
      <w:r w:rsidRPr="003950C5">
        <w:rPr>
          <w:rFonts w:ascii="Times New Roman" w:hAnsi="Times New Roman" w:cs="Times New Roman"/>
          <w:sz w:val="24"/>
          <w:szCs w:val="24"/>
        </w:rPr>
        <w:t xml:space="preserve"> provides that an Act of Parliament that amends the Constitution must do so in express terms. The section refers to an Act and not a bill. The amendments made by the Act are in</w:t>
      </w:r>
      <w:r w:rsidR="00A01C18" w:rsidRPr="003950C5">
        <w:rPr>
          <w:rFonts w:ascii="Times New Roman" w:hAnsi="Times New Roman" w:cs="Times New Roman"/>
          <w:sz w:val="24"/>
          <w:szCs w:val="24"/>
        </w:rPr>
        <w:t xml:space="preserve"> express terms. Therefore s 328</w:t>
      </w:r>
      <w:r w:rsidRPr="003950C5">
        <w:rPr>
          <w:rFonts w:ascii="Times New Roman" w:hAnsi="Times New Roman" w:cs="Times New Roman"/>
          <w:sz w:val="24"/>
          <w:szCs w:val="24"/>
        </w:rPr>
        <w:t>(2) was complied with.</w:t>
      </w:r>
    </w:p>
    <w:p w14:paraId="1172DCFD" w14:textId="77777777" w:rsidR="00AB4C01" w:rsidRPr="003950C5" w:rsidRDefault="00AB4C01" w:rsidP="002135B8">
      <w:pPr>
        <w:pStyle w:val="ListParagraph"/>
        <w:spacing w:after="0" w:line="480" w:lineRule="auto"/>
        <w:jc w:val="both"/>
        <w:rPr>
          <w:rFonts w:ascii="Times New Roman" w:hAnsi="Times New Roman" w:cs="Times New Roman"/>
          <w:sz w:val="24"/>
          <w:szCs w:val="24"/>
        </w:rPr>
      </w:pPr>
    </w:p>
    <w:p w14:paraId="77678941" w14:textId="7063AB43" w:rsidR="00BD2228" w:rsidRPr="003950C5" w:rsidRDefault="00CF3EB5" w:rsidP="006A2023">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[40</w:t>
      </w:r>
      <w:r w:rsidR="00BD2228" w:rsidRPr="003950C5">
        <w:rPr>
          <w:rFonts w:ascii="Times New Roman" w:hAnsi="Times New Roman" w:cs="Times New Roman"/>
          <w:sz w:val="24"/>
          <w:szCs w:val="24"/>
        </w:rPr>
        <w:t>]</w:t>
      </w:r>
      <w:r w:rsidR="00BD2228" w:rsidRPr="003950C5">
        <w:rPr>
          <w:rFonts w:ascii="Times New Roman" w:hAnsi="Times New Roman" w:cs="Times New Roman"/>
          <w:sz w:val="24"/>
          <w:szCs w:val="24"/>
        </w:rPr>
        <w:tab/>
        <w:t xml:space="preserve">She </w:t>
      </w:r>
      <w:r w:rsidR="0027578E" w:rsidRPr="003950C5">
        <w:rPr>
          <w:rFonts w:ascii="Times New Roman" w:hAnsi="Times New Roman" w:cs="Times New Roman"/>
          <w:sz w:val="24"/>
          <w:szCs w:val="24"/>
        </w:rPr>
        <w:t>further</w:t>
      </w:r>
      <w:r w:rsidR="00AB4C01" w:rsidRPr="003950C5">
        <w:rPr>
          <w:rFonts w:ascii="Times New Roman" w:hAnsi="Times New Roman" w:cs="Times New Roman"/>
          <w:sz w:val="24"/>
          <w:szCs w:val="24"/>
        </w:rPr>
        <w:t xml:space="preserve"> </w:t>
      </w:r>
      <w:r w:rsidR="00BD2228" w:rsidRPr="003950C5">
        <w:rPr>
          <w:rFonts w:ascii="Times New Roman" w:hAnsi="Times New Roman" w:cs="Times New Roman"/>
          <w:sz w:val="24"/>
          <w:szCs w:val="24"/>
        </w:rPr>
        <w:t xml:space="preserve">submitted that whilst Parliament has the general power to amend the Constitution, pursuant to s </w:t>
      </w:r>
      <w:r w:rsidR="0027578E" w:rsidRPr="003950C5">
        <w:rPr>
          <w:rFonts w:ascii="Times New Roman" w:hAnsi="Times New Roman" w:cs="Times New Roman"/>
          <w:sz w:val="24"/>
          <w:szCs w:val="24"/>
        </w:rPr>
        <w:t>117</w:t>
      </w:r>
      <w:r w:rsidR="00551D23">
        <w:rPr>
          <w:rFonts w:ascii="Times New Roman" w:hAnsi="Times New Roman" w:cs="Times New Roman"/>
          <w:sz w:val="24"/>
          <w:szCs w:val="24"/>
        </w:rPr>
        <w:t xml:space="preserve"> </w:t>
      </w:r>
      <w:r w:rsidR="0027578E" w:rsidRPr="003950C5">
        <w:rPr>
          <w:rFonts w:ascii="Times New Roman" w:hAnsi="Times New Roman" w:cs="Times New Roman"/>
          <w:sz w:val="24"/>
          <w:szCs w:val="24"/>
        </w:rPr>
        <w:t>(2)</w:t>
      </w:r>
      <w:r w:rsidR="00551D23">
        <w:rPr>
          <w:rFonts w:ascii="Times New Roman" w:hAnsi="Times New Roman" w:cs="Times New Roman"/>
          <w:sz w:val="24"/>
          <w:szCs w:val="24"/>
        </w:rPr>
        <w:t xml:space="preserve"> </w:t>
      </w:r>
      <w:r w:rsidR="00BD2228" w:rsidRPr="003950C5">
        <w:rPr>
          <w:rFonts w:ascii="Times New Roman" w:hAnsi="Times New Roman" w:cs="Times New Roman"/>
          <w:sz w:val="24"/>
          <w:szCs w:val="24"/>
        </w:rPr>
        <w:t>(a) as read with s 328</w:t>
      </w:r>
      <w:r w:rsidR="00AB4C01" w:rsidRPr="003950C5">
        <w:rPr>
          <w:rFonts w:ascii="Times New Roman" w:hAnsi="Times New Roman" w:cs="Times New Roman"/>
          <w:sz w:val="24"/>
          <w:szCs w:val="24"/>
        </w:rPr>
        <w:t xml:space="preserve"> of the Constitution</w:t>
      </w:r>
      <w:r w:rsidR="00BD2228" w:rsidRPr="003950C5">
        <w:rPr>
          <w:rFonts w:ascii="Times New Roman" w:hAnsi="Times New Roman" w:cs="Times New Roman"/>
          <w:sz w:val="24"/>
          <w:szCs w:val="24"/>
        </w:rPr>
        <w:t>, there is no express provision</w:t>
      </w:r>
      <w:r w:rsidR="00E83C99" w:rsidRPr="003950C5">
        <w:rPr>
          <w:rFonts w:ascii="Times New Roman" w:hAnsi="Times New Roman" w:cs="Times New Roman"/>
          <w:sz w:val="24"/>
          <w:szCs w:val="24"/>
        </w:rPr>
        <w:t xml:space="preserve"> in the Constitution</w:t>
      </w:r>
      <w:r w:rsidR="00BD2228" w:rsidRPr="003950C5">
        <w:rPr>
          <w:rFonts w:ascii="Times New Roman" w:hAnsi="Times New Roman" w:cs="Times New Roman"/>
          <w:sz w:val="24"/>
          <w:szCs w:val="24"/>
        </w:rPr>
        <w:t xml:space="preserve"> for </w:t>
      </w:r>
      <w:r w:rsidRPr="003950C5">
        <w:rPr>
          <w:rFonts w:ascii="Times New Roman" w:hAnsi="Times New Roman" w:cs="Times New Roman"/>
          <w:sz w:val="24"/>
          <w:szCs w:val="24"/>
        </w:rPr>
        <w:t xml:space="preserve">the </w:t>
      </w:r>
      <w:r w:rsidR="00E83C99" w:rsidRPr="003950C5">
        <w:rPr>
          <w:rFonts w:ascii="Times New Roman" w:hAnsi="Times New Roman" w:cs="Times New Roman"/>
          <w:sz w:val="24"/>
          <w:szCs w:val="24"/>
        </w:rPr>
        <w:t>amendment of Bills. However para</w:t>
      </w:r>
      <w:r w:rsidR="00BD2228" w:rsidRPr="003950C5">
        <w:rPr>
          <w:rFonts w:ascii="Times New Roman" w:hAnsi="Times New Roman" w:cs="Times New Roman"/>
          <w:sz w:val="24"/>
          <w:szCs w:val="24"/>
        </w:rPr>
        <w:t xml:space="preserve"> 5 of the Fifth Schedule </w:t>
      </w:r>
      <w:r w:rsidR="00AB4C01" w:rsidRPr="003950C5">
        <w:rPr>
          <w:rFonts w:ascii="Times New Roman" w:hAnsi="Times New Roman" w:cs="Times New Roman"/>
          <w:sz w:val="24"/>
          <w:szCs w:val="24"/>
        </w:rPr>
        <w:t xml:space="preserve">to the Constitution </w:t>
      </w:r>
      <w:r w:rsidR="0085597D" w:rsidRPr="003950C5">
        <w:rPr>
          <w:rFonts w:ascii="Times New Roman" w:hAnsi="Times New Roman" w:cs="Times New Roman"/>
          <w:sz w:val="24"/>
          <w:szCs w:val="24"/>
        </w:rPr>
        <w:t xml:space="preserve">provides for the amendment of Bills in general, which would </w:t>
      </w:r>
      <w:r w:rsidR="00530AE7" w:rsidRPr="003950C5">
        <w:rPr>
          <w:rFonts w:ascii="Times New Roman" w:hAnsi="Times New Roman" w:cs="Times New Roman"/>
          <w:sz w:val="24"/>
          <w:szCs w:val="24"/>
        </w:rPr>
        <w:t xml:space="preserve">also </w:t>
      </w:r>
      <w:r w:rsidR="0085597D" w:rsidRPr="003950C5">
        <w:rPr>
          <w:rFonts w:ascii="Times New Roman" w:hAnsi="Times New Roman" w:cs="Times New Roman"/>
          <w:sz w:val="24"/>
          <w:szCs w:val="24"/>
        </w:rPr>
        <w:t xml:space="preserve">include a </w:t>
      </w:r>
      <w:r w:rsidR="00F16AAD" w:rsidRPr="003950C5">
        <w:rPr>
          <w:rFonts w:ascii="Times New Roman" w:hAnsi="Times New Roman" w:cs="Times New Roman"/>
          <w:sz w:val="24"/>
          <w:szCs w:val="24"/>
        </w:rPr>
        <w:t>Constitutional Bill</w:t>
      </w:r>
      <w:r w:rsidR="0085597D" w:rsidRPr="003950C5">
        <w:rPr>
          <w:rFonts w:ascii="Times New Roman" w:hAnsi="Times New Roman" w:cs="Times New Roman"/>
          <w:sz w:val="24"/>
          <w:szCs w:val="24"/>
        </w:rPr>
        <w:t>. It was also her submission that</w:t>
      </w:r>
      <w:r w:rsidRPr="003950C5">
        <w:rPr>
          <w:rFonts w:ascii="Times New Roman" w:hAnsi="Times New Roman" w:cs="Times New Roman"/>
          <w:sz w:val="24"/>
          <w:szCs w:val="24"/>
        </w:rPr>
        <w:t>,</w:t>
      </w:r>
      <w:r w:rsidR="0085597D" w:rsidRPr="003950C5">
        <w:rPr>
          <w:rFonts w:ascii="Times New Roman" w:hAnsi="Times New Roman" w:cs="Times New Roman"/>
          <w:sz w:val="24"/>
          <w:szCs w:val="24"/>
        </w:rPr>
        <w:t xml:space="preserve"> contrary to the assertions made by the respondents, s 5 of the Fifth Schedule provides for amendme</w:t>
      </w:r>
      <w:r w:rsidR="00A01C18" w:rsidRPr="003950C5">
        <w:rPr>
          <w:rFonts w:ascii="Times New Roman" w:hAnsi="Times New Roman" w:cs="Times New Roman"/>
          <w:sz w:val="24"/>
          <w:szCs w:val="24"/>
        </w:rPr>
        <w:t>nts to be made to Bills in the h</w:t>
      </w:r>
      <w:r w:rsidR="0085597D" w:rsidRPr="003950C5">
        <w:rPr>
          <w:rFonts w:ascii="Times New Roman" w:hAnsi="Times New Roman" w:cs="Times New Roman"/>
          <w:sz w:val="24"/>
          <w:szCs w:val="24"/>
        </w:rPr>
        <w:t>ouse of Parliament to which the Bill has been transmitted and not the originating house. In other words the section does not provide for amendments to be made by the originating house, unlike in this case where the amendments were made in the National Assembly. Section 139 provides for Standing Orders which govern the passing of Bills and</w:t>
      </w:r>
      <w:r w:rsidR="00A01C18" w:rsidRPr="003950C5">
        <w:rPr>
          <w:rFonts w:ascii="Times New Roman" w:hAnsi="Times New Roman" w:cs="Times New Roman"/>
          <w:sz w:val="24"/>
          <w:szCs w:val="24"/>
        </w:rPr>
        <w:t>,</w:t>
      </w:r>
      <w:r w:rsidR="0085597D" w:rsidRPr="003950C5">
        <w:rPr>
          <w:rFonts w:ascii="Times New Roman" w:hAnsi="Times New Roman" w:cs="Times New Roman"/>
          <w:sz w:val="24"/>
          <w:szCs w:val="24"/>
        </w:rPr>
        <w:t xml:space="preserve"> in s 154 of the Standing Orders, provision is made for </w:t>
      </w:r>
      <w:r w:rsidR="00AB4C01" w:rsidRPr="003950C5">
        <w:rPr>
          <w:rFonts w:ascii="Times New Roman" w:hAnsi="Times New Roman" w:cs="Times New Roman"/>
          <w:sz w:val="24"/>
          <w:szCs w:val="24"/>
        </w:rPr>
        <w:t xml:space="preserve">the </w:t>
      </w:r>
      <w:r w:rsidR="0085597D" w:rsidRPr="003950C5">
        <w:rPr>
          <w:rFonts w:ascii="Times New Roman" w:hAnsi="Times New Roman" w:cs="Times New Roman"/>
          <w:sz w:val="24"/>
          <w:szCs w:val="24"/>
        </w:rPr>
        <w:t xml:space="preserve">amendment of Bills in the National Assembly as the originating house. Based on those provisions, the originating house of Parliament is therefore entitled to amend Bills, including </w:t>
      </w:r>
      <w:r w:rsidR="00F16AAD" w:rsidRPr="003950C5">
        <w:rPr>
          <w:rFonts w:ascii="Times New Roman" w:hAnsi="Times New Roman" w:cs="Times New Roman"/>
          <w:sz w:val="24"/>
          <w:szCs w:val="24"/>
        </w:rPr>
        <w:t>Constitutional Bill</w:t>
      </w:r>
      <w:r w:rsidR="0085597D" w:rsidRPr="003950C5">
        <w:rPr>
          <w:rFonts w:ascii="Times New Roman" w:hAnsi="Times New Roman" w:cs="Times New Roman"/>
          <w:sz w:val="24"/>
          <w:szCs w:val="24"/>
        </w:rPr>
        <w:t>s.</w:t>
      </w:r>
    </w:p>
    <w:p w14:paraId="3F102086" w14:textId="77777777" w:rsidR="0085597D" w:rsidRPr="003950C5" w:rsidRDefault="0085597D" w:rsidP="002135B8">
      <w:pPr>
        <w:pStyle w:val="ListParagraph"/>
        <w:spacing w:after="0" w:line="480" w:lineRule="auto"/>
        <w:jc w:val="both"/>
        <w:rPr>
          <w:rFonts w:ascii="Times New Roman" w:hAnsi="Times New Roman" w:cs="Times New Roman"/>
          <w:sz w:val="24"/>
          <w:szCs w:val="24"/>
        </w:rPr>
      </w:pPr>
    </w:p>
    <w:p w14:paraId="21A6792B" w14:textId="5EFE4F36" w:rsidR="0085597D" w:rsidRPr="003950C5" w:rsidRDefault="00CF3EB5" w:rsidP="006A2023">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lastRenderedPageBreak/>
        <w:t>[41</w:t>
      </w:r>
      <w:r w:rsidR="0085597D" w:rsidRPr="003950C5">
        <w:rPr>
          <w:rFonts w:ascii="Times New Roman" w:hAnsi="Times New Roman" w:cs="Times New Roman"/>
          <w:sz w:val="24"/>
          <w:szCs w:val="24"/>
        </w:rPr>
        <w:t>]</w:t>
      </w:r>
      <w:r w:rsidR="0085597D" w:rsidRPr="003950C5">
        <w:rPr>
          <w:rFonts w:ascii="Times New Roman" w:hAnsi="Times New Roman" w:cs="Times New Roman"/>
          <w:sz w:val="24"/>
          <w:szCs w:val="24"/>
        </w:rPr>
        <w:tab/>
        <w:t xml:space="preserve">It was her </w:t>
      </w:r>
      <w:r w:rsidR="00AB4C01" w:rsidRPr="003950C5">
        <w:rPr>
          <w:rFonts w:ascii="Times New Roman" w:hAnsi="Times New Roman" w:cs="Times New Roman"/>
          <w:sz w:val="24"/>
          <w:szCs w:val="24"/>
        </w:rPr>
        <w:t xml:space="preserve">further </w:t>
      </w:r>
      <w:r w:rsidR="00A6197F" w:rsidRPr="003950C5">
        <w:rPr>
          <w:rFonts w:ascii="Times New Roman" w:hAnsi="Times New Roman" w:cs="Times New Roman"/>
          <w:sz w:val="24"/>
          <w:szCs w:val="24"/>
        </w:rPr>
        <w:t>submission</w:t>
      </w:r>
      <w:r w:rsidR="00475954" w:rsidRPr="003950C5">
        <w:rPr>
          <w:rFonts w:ascii="Times New Roman" w:hAnsi="Times New Roman" w:cs="Times New Roman"/>
          <w:sz w:val="24"/>
          <w:szCs w:val="24"/>
        </w:rPr>
        <w:t xml:space="preserve"> that s 328</w:t>
      </w:r>
      <w:r w:rsidR="00551D23">
        <w:rPr>
          <w:rFonts w:ascii="Times New Roman" w:hAnsi="Times New Roman" w:cs="Times New Roman"/>
          <w:sz w:val="24"/>
          <w:szCs w:val="24"/>
        </w:rPr>
        <w:t xml:space="preserve"> </w:t>
      </w:r>
      <w:r w:rsidR="0085597D" w:rsidRPr="003950C5">
        <w:rPr>
          <w:rFonts w:ascii="Times New Roman" w:hAnsi="Times New Roman" w:cs="Times New Roman"/>
          <w:sz w:val="24"/>
          <w:szCs w:val="24"/>
        </w:rPr>
        <w:t>(4) merely provides for consultation through public meetings and written submissions. In other words the public simply gives its opinion on the proposed amendment and</w:t>
      </w:r>
      <w:r w:rsidR="00475954" w:rsidRPr="003950C5">
        <w:rPr>
          <w:rFonts w:ascii="Times New Roman" w:hAnsi="Times New Roman" w:cs="Times New Roman"/>
          <w:sz w:val="24"/>
          <w:szCs w:val="24"/>
        </w:rPr>
        <w:t>,</w:t>
      </w:r>
      <w:r w:rsidR="0085597D" w:rsidRPr="003950C5">
        <w:rPr>
          <w:rFonts w:ascii="Times New Roman" w:hAnsi="Times New Roman" w:cs="Times New Roman"/>
          <w:sz w:val="24"/>
          <w:szCs w:val="24"/>
        </w:rPr>
        <w:t xml:space="preserve"> although the legislative authorities are expected to listen to those views</w:t>
      </w:r>
      <w:r w:rsidR="00AB4C01" w:rsidRPr="003950C5">
        <w:rPr>
          <w:rFonts w:ascii="Times New Roman" w:hAnsi="Times New Roman" w:cs="Times New Roman"/>
          <w:sz w:val="24"/>
          <w:szCs w:val="24"/>
        </w:rPr>
        <w:t>,</w:t>
      </w:r>
      <w:r w:rsidR="0085597D" w:rsidRPr="003950C5">
        <w:rPr>
          <w:rFonts w:ascii="Times New Roman" w:hAnsi="Times New Roman" w:cs="Times New Roman"/>
          <w:sz w:val="24"/>
          <w:szCs w:val="24"/>
        </w:rPr>
        <w:t xml:space="preserve"> they are not obliged to act on them. It is Parliament through the two </w:t>
      </w:r>
      <w:r w:rsidR="000D7355" w:rsidRPr="003950C5">
        <w:rPr>
          <w:rFonts w:ascii="Times New Roman" w:hAnsi="Times New Roman" w:cs="Times New Roman"/>
          <w:sz w:val="24"/>
          <w:szCs w:val="24"/>
        </w:rPr>
        <w:t xml:space="preserve">houses which would then take into account those views and craft a Bill which accords with the views of the public and constituencies as represented by each </w:t>
      </w:r>
      <w:proofErr w:type="gramStart"/>
      <w:r w:rsidR="000D7355" w:rsidRPr="003950C5">
        <w:rPr>
          <w:rFonts w:ascii="Times New Roman" w:hAnsi="Times New Roman" w:cs="Times New Roman"/>
          <w:sz w:val="24"/>
          <w:szCs w:val="24"/>
        </w:rPr>
        <w:t>member</w:t>
      </w:r>
      <w:proofErr w:type="gramEnd"/>
      <w:r w:rsidR="000D7355" w:rsidRPr="003950C5">
        <w:rPr>
          <w:rFonts w:ascii="Times New Roman" w:hAnsi="Times New Roman" w:cs="Times New Roman"/>
          <w:sz w:val="24"/>
          <w:szCs w:val="24"/>
        </w:rPr>
        <w:t xml:space="preserve"> of Parliament. In her view, in such a situation, there is no requirement for gazetting the amendments as the stage for consultation would have </w:t>
      </w:r>
      <w:r w:rsidR="00AB4C01" w:rsidRPr="003950C5">
        <w:rPr>
          <w:rFonts w:ascii="Times New Roman" w:hAnsi="Times New Roman" w:cs="Times New Roman"/>
          <w:sz w:val="24"/>
          <w:szCs w:val="24"/>
        </w:rPr>
        <w:t>been</w:t>
      </w:r>
      <w:r w:rsidR="000D7355" w:rsidRPr="003950C5">
        <w:rPr>
          <w:rFonts w:ascii="Times New Roman" w:hAnsi="Times New Roman" w:cs="Times New Roman"/>
          <w:sz w:val="24"/>
          <w:szCs w:val="24"/>
        </w:rPr>
        <w:t xml:space="preserve"> passed. In any event the applicants have </w:t>
      </w:r>
      <w:r w:rsidR="00AB4C01" w:rsidRPr="003950C5">
        <w:rPr>
          <w:rFonts w:ascii="Times New Roman" w:hAnsi="Times New Roman" w:cs="Times New Roman"/>
          <w:sz w:val="24"/>
          <w:szCs w:val="24"/>
        </w:rPr>
        <w:t xml:space="preserve">not </w:t>
      </w:r>
      <w:r w:rsidR="000D7355" w:rsidRPr="003950C5">
        <w:rPr>
          <w:rFonts w:ascii="Times New Roman" w:hAnsi="Times New Roman" w:cs="Times New Roman"/>
          <w:sz w:val="24"/>
          <w:szCs w:val="24"/>
        </w:rPr>
        <w:t xml:space="preserve">stated what the views of the public were. Accordingly, there has been </w:t>
      </w:r>
      <w:r w:rsidR="00475954" w:rsidRPr="003950C5">
        <w:rPr>
          <w:rFonts w:ascii="Times New Roman" w:hAnsi="Times New Roman" w:cs="Times New Roman"/>
          <w:sz w:val="24"/>
          <w:szCs w:val="24"/>
        </w:rPr>
        <w:t>no violation of s 328</w:t>
      </w:r>
      <w:r w:rsidR="00551D23">
        <w:rPr>
          <w:rFonts w:ascii="Times New Roman" w:hAnsi="Times New Roman" w:cs="Times New Roman"/>
          <w:sz w:val="24"/>
          <w:szCs w:val="24"/>
        </w:rPr>
        <w:t xml:space="preserve"> </w:t>
      </w:r>
      <w:r w:rsidR="00475954" w:rsidRPr="003950C5">
        <w:rPr>
          <w:rFonts w:ascii="Times New Roman" w:hAnsi="Times New Roman" w:cs="Times New Roman"/>
          <w:sz w:val="24"/>
          <w:szCs w:val="24"/>
        </w:rPr>
        <w:t>(3)</w:t>
      </w:r>
      <w:r w:rsidR="00551D23">
        <w:rPr>
          <w:rFonts w:ascii="Times New Roman" w:hAnsi="Times New Roman" w:cs="Times New Roman"/>
          <w:sz w:val="24"/>
          <w:szCs w:val="24"/>
        </w:rPr>
        <w:t xml:space="preserve"> </w:t>
      </w:r>
      <w:r w:rsidR="000D7355" w:rsidRPr="003950C5">
        <w:rPr>
          <w:rFonts w:ascii="Times New Roman" w:hAnsi="Times New Roman" w:cs="Times New Roman"/>
          <w:sz w:val="24"/>
          <w:szCs w:val="24"/>
        </w:rPr>
        <w:t xml:space="preserve">(4) of the Constitution and the suggestion that this court should infer requirements which are not expressly stated as </w:t>
      </w:r>
      <w:r w:rsidR="000516CC" w:rsidRPr="003950C5">
        <w:rPr>
          <w:rFonts w:ascii="Times New Roman" w:hAnsi="Times New Roman" w:cs="Times New Roman"/>
          <w:sz w:val="24"/>
          <w:szCs w:val="24"/>
        </w:rPr>
        <w:t>being</w:t>
      </w:r>
      <w:r w:rsidR="000D7355" w:rsidRPr="003950C5">
        <w:rPr>
          <w:rFonts w:ascii="Times New Roman" w:hAnsi="Times New Roman" w:cs="Times New Roman"/>
          <w:sz w:val="24"/>
          <w:szCs w:val="24"/>
        </w:rPr>
        <w:t xml:space="preserve"> mandatory would impermissibly undermine the legislature which is itself a representative of the people. This, she further submitted, would not only result in ar</w:t>
      </w:r>
      <w:r w:rsidR="00A6197F" w:rsidRPr="003950C5">
        <w:rPr>
          <w:rFonts w:ascii="Times New Roman" w:hAnsi="Times New Roman" w:cs="Times New Roman"/>
          <w:sz w:val="24"/>
          <w:szCs w:val="24"/>
        </w:rPr>
        <w:t>bitrariness</w:t>
      </w:r>
      <w:r w:rsidR="000D7355" w:rsidRPr="003950C5">
        <w:rPr>
          <w:rFonts w:ascii="Times New Roman" w:hAnsi="Times New Roman" w:cs="Times New Roman"/>
          <w:sz w:val="24"/>
          <w:szCs w:val="24"/>
        </w:rPr>
        <w:t xml:space="preserve"> in the law but would have, as a consequence</w:t>
      </w:r>
      <w:r w:rsidR="000516CC" w:rsidRPr="003950C5">
        <w:rPr>
          <w:rFonts w:ascii="Times New Roman" w:hAnsi="Times New Roman" w:cs="Times New Roman"/>
          <w:sz w:val="24"/>
          <w:szCs w:val="24"/>
        </w:rPr>
        <w:t>,</w:t>
      </w:r>
      <w:r w:rsidR="000D7355" w:rsidRPr="003950C5">
        <w:rPr>
          <w:rFonts w:ascii="Times New Roman" w:hAnsi="Times New Roman" w:cs="Times New Roman"/>
          <w:sz w:val="24"/>
          <w:szCs w:val="24"/>
        </w:rPr>
        <w:t xml:space="preserve"> the judiciary amending the Constitution.</w:t>
      </w:r>
    </w:p>
    <w:p w14:paraId="7FF16D59" w14:textId="77777777" w:rsidR="000D7355" w:rsidRPr="003950C5" w:rsidRDefault="000D7355" w:rsidP="002135B8">
      <w:pPr>
        <w:pStyle w:val="ListParagraph"/>
        <w:spacing w:after="0" w:line="480" w:lineRule="auto"/>
        <w:jc w:val="both"/>
        <w:rPr>
          <w:rFonts w:ascii="Times New Roman" w:hAnsi="Times New Roman" w:cs="Times New Roman"/>
          <w:sz w:val="24"/>
          <w:szCs w:val="24"/>
        </w:rPr>
      </w:pPr>
    </w:p>
    <w:p w14:paraId="61616DCF" w14:textId="347A1903" w:rsidR="000D7355" w:rsidRPr="003950C5" w:rsidRDefault="000D7355" w:rsidP="006A2023">
      <w:pPr>
        <w:spacing w:after="0" w:line="480" w:lineRule="auto"/>
        <w:jc w:val="both"/>
        <w:rPr>
          <w:rFonts w:ascii="Times New Roman" w:hAnsi="Times New Roman" w:cs="Times New Roman"/>
          <w:b/>
          <w:sz w:val="24"/>
          <w:szCs w:val="24"/>
        </w:rPr>
      </w:pPr>
      <w:r w:rsidRPr="003950C5">
        <w:rPr>
          <w:rFonts w:ascii="Times New Roman" w:hAnsi="Times New Roman" w:cs="Times New Roman"/>
          <w:b/>
          <w:sz w:val="24"/>
          <w:szCs w:val="24"/>
        </w:rPr>
        <w:t>ISSUES ARISING FOR DETERMINATION</w:t>
      </w:r>
    </w:p>
    <w:p w14:paraId="71BE817A" w14:textId="03EFBAAA" w:rsidR="000D7355" w:rsidRPr="003950C5" w:rsidRDefault="00CF3EB5" w:rsidP="006A2023">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[42</w:t>
      </w:r>
      <w:r w:rsidR="000D7355" w:rsidRPr="003950C5">
        <w:rPr>
          <w:rFonts w:ascii="Times New Roman" w:hAnsi="Times New Roman" w:cs="Times New Roman"/>
          <w:sz w:val="24"/>
          <w:szCs w:val="24"/>
        </w:rPr>
        <w:t>]</w:t>
      </w:r>
      <w:r w:rsidR="000D7355" w:rsidRPr="003950C5">
        <w:rPr>
          <w:rFonts w:ascii="Times New Roman" w:hAnsi="Times New Roman" w:cs="Times New Roman"/>
          <w:sz w:val="24"/>
          <w:szCs w:val="24"/>
        </w:rPr>
        <w:tab/>
        <w:t xml:space="preserve">From the foregoing, it is apparent that a number of </w:t>
      </w:r>
      <w:r w:rsidR="000516CC" w:rsidRPr="003950C5">
        <w:rPr>
          <w:rFonts w:ascii="Times New Roman" w:hAnsi="Times New Roman" w:cs="Times New Roman"/>
          <w:sz w:val="24"/>
          <w:szCs w:val="24"/>
        </w:rPr>
        <w:t xml:space="preserve">preliminary </w:t>
      </w:r>
      <w:r w:rsidR="000D7355" w:rsidRPr="003950C5">
        <w:rPr>
          <w:rFonts w:ascii="Times New Roman" w:hAnsi="Times New Roman" w:cs="Times New Roman"/>
          <w:sz w:val="24"/>
          <w:szCs w:val="24"/>
        </w:rPr>
        <w:t xml:space="preserve">issues </w:t>
      </w:r>
      <w:r w:rsidR="00C404A7" w:rsidRPr="003950C5">
        <w:rPr>
          <w:rFonts w:ascii="Times New Roman" w:hAnsi="Times New Roman" w:cs="Times New Roman"/>
          <w:sz w:val="24"/>
          <w:szCs w:val="24"/>
        </w:rPr>
        <w:t>arise and that they</w:t>
      </w:r>
      <w:r w:rsidR="000516CC" w:rsidRPr="003950C5">
        <w:rPr>
          <w:rFonts w:ascii="Times New Roman" w:hAnsi="Times New Roman" w:cs="Times New Roman"/>
          <w:sz w:val="24"/>
          <w:szCs w:val="24"/>
        </w:rPr>
        <w:t xml:space="preserve"> </w:t>
      </w:r>
      <w:r w:rsidR="00E83C99" w:rsidRPr="003950C5">
        <w:rPr>
          <w:rFonts w:ascii="Times New Roman" w:hAnsi="Times New Roman" w:cs="Times New Roman"/>
          <w:sz w:val="24"/>
          <w:szCs w:val="24"/>
        </w:rPr>
        <w:t>require</w:t>
      </w:r>
      <w:r w:rsidR="000D7355" w:rsidRPr="003950C5">
        <w:rPr>
          <w:rFonts w:ascii="Times New Roman" w:hAnsi="Times New Roman" w:cs="Times New Roman"/>
          <w:sz w:val="24"/>
          <w:szCs w:val="24"/>
        </w:rPr>
        <w:t xml:space="preserve"> to be determined </w:t>
      </w:r>
      <w:r w:rsidR="000D7355" w:rsidRPr="003950C5">
        <w:rPr>
          <w:rFonts w:ascii="Times New Roman" w:hAnsi="Times New Roman" w:cs="Times New Roman"/>
          <w:i/>
          <w:sz w:val="24"/>
          <w:szCs w:val="24"/>
        </w:rPr>
        <w:t xml:space="preserve">in </w:t>
      </w:r>
      <w:proofErr w:type="spellStart"/>
      <w:r w:rsidR="000D7355" w:rsidRPr="003950C5">
        <w:rPr>
          <w:rFonts w:ascii="Times New Roman" w:hAnsi="Times New Roman" w:cs="Times New Roman"/>
          <w:i/>
          <w:sz w:val="24"/>
          <w:szCs w:val="24"/>
        </w:rPr>
        <w:t>limine</w:t>
      </w:r>
      <w:proofErr w:type="spellEnd"/>
      <w:r w:rsidR="000D7355" w:rsidRPr="003950C5">
        <w:rPr>
          <w:rFonts w:ascii="Times New Roman" w:hAnsi="Times New Roman" w:cs="Times New Roman"/>
          <w:i/>
          <w:sz w:val="24"/>
          <w:szCs w:val="24"/>
        </w:rPr>
        <w:t>.</w:t>
      </w:r>
      <w:r w:rsidR="000D7355" w:rsidRPr="003950C5">
        <w:rPr>
          <w:rFonts w:ascii="Times New Roman" w:hAnsi="Times New Roman" w:cs="Times New Roman"/>
          <w:sz w:val="24"/>
          <w:szCs w:val="24"/>
        </w:rPr>
        <w:t xml:space="preserve"> In the event that the preliminary issues are not dispositive of the dispute between the parties, the sole issue that would arise f</w:t>
      </w:r>
      <w:r w:rsidR="000516CC" w:rsidRPr="003950C5">
        <w:rPr>
          <w:rFonts w:ascii="Times New Roman" w:hAnsi="Times New Roman" w:cs="Times New Roman"/>
          <w:sz w:val="24"/>
          <w:szCs w:val="24"/>
        </w:rPr>
        <w:t>or</w:t>
      </w:r>
      <w:r w:rsidR="000D7355" w:rsidRPr="003950C5">
        <w:rPr>
          <w:rFonts w:ascii="Times New Roman" w:hAnsi="Times New Roman" w:cs="Times New Roman"/>
          <w:sz w:val="24"/>
          <w:szCs w:val="24"/>
        </w:rPr>
        <w:t xml:space="preserve"> determination is whether the amendments effected to the Bill should have followed the procedure provided in </w:t>
      </w:r>
      <w:proofErr w:type="spellStart"/>
      <w:r w:rsidR="000D7355" w:rsidRPr="003950C5">
        <w:rPr>
          <w:rFonts w:ascii="Times New Roman" w:hAnsi="Times New Roman" w:cs="Times New Roman"/>
          <w:sz w:val="24"/>
          <w:szCs w:val="24"/>
        </w:rPr>
        <w:t>subs</w:t>
      </w:r>
      <w:r w:rsidR="00E83C99" w:rsidRPr="003950C5">
        <w:rPr>
          <w:rFonts w:ascii="Times New Roman" w:hAnsi="Times New Roman" w:cs="Times New Roman"/>
          <w:sz w:val="24"/>
          <w:szCs w:val="24"/>
        </w:rPr>
        <w:t>s</w:t>
      </w:r>
      <w:proofErr w:type="spellEnd"/>
      <w:r w:rsidR="000D7355" w:rsidRPr="003950C5">
        <w:rPr>
          <w:rFonts w:ascii="Times New Roman" w:hAnsi="Times New Roman" w:cs="Times New Roman"/>
          <w:sz w:val="24"/>
          <w:szCs w:val="24"/>
        </w:rPr>
        <w:t xml:space="preserve"> </w:t>
      </w:r>
      <w:r w:rsidR="00475954" w:rsidRPr="003950C5">
        <w:rPr>
          <w:rFonts w:ascii="Times New Roman" w:hAnsi="Times New Roman" w:cs="Times New Roman"/>
          <w:sz w:val="24"/>
          <w:szCs w:val="24"/>
        </w:rPr>
        <w:t>(</w:t>
      </w:r>
      <w:r w:rsidR="000D7355" w:rsidRPr="003950C5">
        <w:rPr>
          <w:rFonts w:ascii="Times New Roman" w:hAnsi="Times New Roman" w:cs="Times New Roman"/>
          <w:sz w:val="24"/>
          <w:szCs w:val="24"/>
        </w:rPr>
        <w:t>3</w:t>
      </w:r>
      <w:r w:rsidR="00475954" w:rsidRPr="003950C5">
        <w:rPr>
          <w:rFonts w:ascii="Times New Roman" w:hAnsi="Times New Roman" w:cs="Times New Roman"/>
          <w:sz w:val="24"/>
          <w:szCs w:val="24"/>
        </w:rPr>
        <w:t>)</w:t>
      </w:r>
      <w:r w:rsidR="000D7355" w:rsidRPr="003950C5">
        <w:rPr>
          <w:rFonts w:ascii="Times New Roman" w:hAnsi="Times New Roman" w:cs="Times New Roman"/>
          <w:sz w:val="24"/>
          <w:szCs w:val="24"/>
        </w:rPr>
        <w:t xml:space="preserve"> and </w:t>
      </w:r>
      <w:r w:rsidR="00475954" w:rsidRPr="003950C5">
        <w:rPr>
          <w:rFonts w:ascii="Times New Roman" w:hAnsi="Times New Roman" w:cs="Times New Roman"/>
          <w:sz w:val="24"/>
          <w:szCs w:val="24"/>
        </w:rPr>
        <w:t>(</w:t>
      </w:r>
      <w:r w:rsidR="000D7355" w:rsidRPr="003950C5">
        <w:rPr>
          <w:rFonts w:ascii="Times New Roman" w:hAnsi="Times New Roman" w:cs="Times New Roman"/>
          <w:sz w:val="24"/>
          <w:szCs w:val="24"/>
        </w:rPr>
        <w:t>4</w:t>
      </w:r>
      <w:r w:rsidR="00475954" w:rsidRPr="003950C5">
        <w:rPr>
          <w:rFonts w:ascii="Times New Roman" w:hAnsi="Times New Roman" w:cs="Times New Roman"/>
          <w:sz w:val="24"/>
          <w:szCs w:val="24"/>
        </w:rPr>
        <w:t>)</w:t>
      </w:r>
      <w:r w:rsidR="000D7355" w:rsidRPr="003950C5">
        <w:rPr>
          <w:rFonts w:ascii="Times New Roman" w:hAnsi="Times New Roman" w:cs="Times New Roman"/>
          <w:sz w:val="24"/>
          <w:szCs w:val="24"/>
        </w:rPr>
        <w:t xml:space="preserve"> of s 328 of the Constitution.</w:t>
      </w:r>
    </w:p>
    <w:p w14:paraId="3564E580" w14:textId="77777777" w:rsidR="00A800DB" w:rsidRPr="003950C5" w:rsidRDefault="00A800DB" w:rsidP="00A800DB">
      <w:pPr>
        <w:spacing w:after="0" w:line="480" w:lineRule="auto"/>
        <w:jc w:val="both"/>
        <w:rPr>
          <w:rFonts w:ascii="Times New Roman" w:hAnsi="Times New Roman" w:cs="Times New Roman"/>
          <w:sz w:val="24"/>
          <w:szCs w:val="24"/>
        </w:rPr>
      </w:pPr>
    </w:p>
    <w:p w14:paraId="53CA10E2" w14:textId="0913A601" w:rsidR="00A800DB" w:rsidRPr="003950C5" w:rsidRDefault="00CF3EB5" w:rsidP="00A800DB">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[43</w:t>
      </w:r>
      <w:r w:rsidR="000D7355" w:rsidRPr="003950C5">
        <w:rPr>
          <w:rFonts w:ascii="Times New Roman" w:hAnsi="Times New Roman" w:cs="Times New Roman"/>
          <w:sz w:val="24"/>
          <w:szCs w:val="24"/>
        </w:rPr>
        <w:t>]</w:t>
      </w:r>
      <w:r w:rsidR="000D7355" w:rsidRPr="003950C5">
        <w:rPr>
          <w:rFonts w:ascii="Times New Roman" w:hAnsi="Times New Roman" w:cs="Times New Roman"/>
          <w:sz w:val="24"/>
          <w:szCs w:val="24"/>
        </w:rPr>
        <w:tab/>
        <w:t>The first preliminary issue raised by Parliament was whe</w:t>
      </w:r>
      <w:r w:rsidR="00C25C75" w:rsidRPr="003950C5">
        <w:rPr>
          <w:rFonts w:ascii="Times New Roman" w:hAnsi="Times New Roman" w:cs="Times New Roman"/>
          <w:sz w:val="24"/>
          <w:szCs w:val="24"/>
        </w:rPr>
        <w:t>ther the wrong citation of s 167</w:t>
      </w:r>
      <w:r w:rsidR="00551D23">
        <w:rPr>
          <w:rFonts w:ascii="Times New Roman" w:hAnsi="Times New Roman" w:cs="Times New Roman"/>
          <w:sz w:val="24"/>
          <w:szCs w:val="24"/>
        </w:rPr>
        <w:t xml:space="preserve"> </w:t>
      </w:r>
      <w:r w:rsidR="00FC693D" w:rsidRPr="003950C5">
        <w:rPr>
          <w:rFonts w:ascii="Times New Roman" w:hAnsi="Times New Roman" w:cs="Times New Roman"/>
          <w:sz w:val="24"/>
          <w:szCs w:val="24"/>
        </w:rPr>
        <w:t>(2)</w:t>
      </w:r>
      <w:r w:rsidR="00551D23">
        <w:rPr>
          <w:rFonts w:ascii="Times New Roman" w:hAnsi="Times New Roman" w:cs="Times New Roman"/>
          <w:sz w:val="24"/>
          <w:szCs w:val="24"/>
        </w:rPr>
        <w:t xml:space="preserve"> </w:t>
      </w:r>
      <w:r w:rsidR="000D7355" w:rsidRPr="003950C5">
        <w:rPr>
          <w:rFonts w:ascii="Times New Roman" w:hAnsi="Times New Roman" w:cs="Times New Roman"/>
          <w:sz w:val="24"/>
          <w:szCs w:val="24"/>
        </w:rPr>
        <w:t>(d) of the Constitution</w:t>
      </w:r>
      <w:r w:rsidR="005C7AA3" w:rsidRPr="003950C5">
        <w:rPr>
          <w:rFonts w:ascii="Times New Roman" w:hAnsi="Times New Roman" w:cs="Times New Roman"/>
          <w:sz w:val="24"/>
          <w:szCs w:val="24"/>
        </w:rPr>
        <w:t xml:space="preserve"> - </w:t>
      </w:r>
      <w:r w:rsidR="00853E7A" w:rsidRPr="003950C5">
        <w:rPr>
          <w:rFonts w:ascii="Times New Roman" w:hAnsi="Times New Roman" w:cs="Times New Roman"/>
          <w:sz w:val="24"/>
          <w:szCs w:val="24"/>
        </w:rPr>
        <w:t>refle</w:t>
      </w:r>
      <w:r w:rsidR="00FC693D" w:rsidRPr="003950C5">
        <w:rPr>
          <w:rFonts w:ascii="Times New Roman" w:hAnsi="Times New Roman" w:cs="Times New Roman"/>
          <w:sz w:val="24"/>
          <w:szCs w:val="24"/>
        </w:rPr>
        <w:t>cted in the application as s 16</w:t>
      </w:r>
      <w:r w:rsidR="00551D23">
        <w:rPr>
          <w:rFonts w:ascii="Times New Roman" w:hAnsi="Times New Roman" w:cs="Times New Roman"/>
          <w:sz w:val="24"/>
          <w:szCs w:val="24"/>
        </w:rPr>
        <w:t xml:space="preserve"> </w:t>
      </w:r>
      <w:r w:rsidR="00853E7A" w:rsidRPr="003950C5">
        <w:rPr>
          <w:rFonts w:ascii="Times New Roman" w:hAnsi="Times New Roman" w:cs="Times New Roman"/>
          <w:sz w:val="24"/>
          <w:szCs w:val="24"/>
        </w:rPr>
        <w:t xml:space="preserve">(2) (d) - was so irregular as to render the application a nullity. Although not raised by the </w:t>
      </w:r>
      <w:r w:rsidR="00853E7A" w:rsidRPr="003950C5">
        <w:rPr>
          <w:rFonts w:ascii="Times New Roman" w:hAnsi="Times New Roman" w:cs="Times New Roman"/>
          <w:sz w:val="24"/>
          <w:szCs w:val="24"/>
        </w:rPr>
        <w:lastRenderedPageBreak/>
        <w:t xml:space="preserve">President in his opposing papers, the </w:t>
      </w:r>
      <w:r w:rsidR="00C404A7" w:rsidRPr="003950C5">
        <w:rPr>
          <w:rFonts w:ascii="Times New Roman" w:hAnsi="Times New Roman" w:cs="Times New Roman"/>
          <w:sz w:val="24"/>
          <w:szCs w:val="24"/>
        </w:rPr>
        <w:t xml:space="preserve">same </w:t>
      </w:r>
      <w:r w:rsidR="00853E7A" w:rsidRPr="003950C5">
        <w:rPr>
          <w:rFonts w:ascii="Times New Roman" w:hAnsi="Times New Roman" w:cs="Times New Roman"/>
          <w:sz w:val="24"/>
          <w:szCs w:val="24"/>
        </w:rPr>
        <w:t>point was raised fo</w:t>
      </w:r>
      <w:r w:rsidR="00C25C75" w:rsidRPr="003950C5">
        <w:rPr>
          <w:rFonts w:ascii="Times New Roman" w:hAnsi="Times New Roman" w:cs="Times New Roman"/>
          <w:sz w:val="24"/>
          <w:szCs w:val="24"/>
        </w:rPr>
        <w:t>r the first time in his heads of argument. At the hearing of this</w:t>
      </w:r>
      <w:r w:rsidR="00853E7A" w:rsidRPr="003950C5">
        <w:rPr>
          <w:rFonts w:ascii="Times New Roman" w:hAnsi="Times New Roman" w:cs="Times New Roman"/>
          <w:sz w:val="24"/>
          <w:szCs w:val="24"/>
        </w:rPr>
        <w:t xml:space="preserve"> matter</w:t>
      </w:r>
      <w:r w:rsidR="00C25C75" w:rsidRPr="003950C5">
        <w:rPr>
          <w:rFonts w:ascii="Times New Roman" w:hAnsi="Times New Roman" w:cs="Times New Roman"/>
          <w:sz w:val="24"/>
          <w:szCs w:val="24"/>
        </w:rPr>
        <w:t>,</w:t>
      </w:r>
      <w:r w:rsidR="00853E7A" w:rsidRPr="003950C5">
        <w:rPr>
          <w:rFonts w:ascii="Times New Roman" w:hAnsi="Times New Roman" w:cs="Times New Roman"/>
          <w:sz w:val="24"/>
          <w:szCs w:val="24"/>
        </w:rPr>
        <w:t xml:space="preserve"> however</w:t>
      </w:r>
      <w:r w:rsidR="00C25C75" w:rsidRPr="003950C5">
        <w:rPr>
          <w:rFonts w:ascii="Times New Roman" w:hAnsi="Times New Roman" w:cs="Times New Roman"/>
          <w:sz w:val="24"/>
          <w:szCs w:val="24"/>
        </w:rPr>
        <w:t>,</w:t>
      </w:r>
      <w:r w:rsidR="00853E7A" w:rsidRPr="003950C5">
        <w:rPr>
          <w:rFonts w:ascii="Times New Roman" w:hAnsi="Times New Roman" w:cs="Times New Roman"/>
          <w:sz w:val="24"/>
          <w:szCs w:val="24"/>
        </w:rPr>
        <w:t xml:space="preserve"> counsel for both Parliament and the President abandoned </w:t>
      </w:r>
      <w:r w:rsidR="000516CC" w:rsidRPr="003950C5">
        <w:rPr>
          <w:rFonts w:ascii="Times New Roman" w:hAnsi="Times New Roman" w:cs="Times New Roman"/>
          <w:sz w:val="24"/>
          <w:szCs w:val="24"/>
        </w:rPr>
        <w:t xml:space="preserve">this preliminary point. That being the case, it </w:t>
      </w:r>
      <w:r w:rsidR="00C25C75" w:rsidRPr="003950C5">
        <w:rPr>
          <w:rFonts w:ascii="Times New Roman" w:hAnsi="Times New Roman" w:cs="Times New Roman"/>
          <w:sz w:val="24"/>
          <w:szCs w:val="24"/>
        </w:rPr>
        <w:t>becomes</w:t>
      </w:r>
      <w:r w:rsidR="00853E7A" w:rsidRPr="003950C5">
        <w:rPr>
          <w:rFonts w:ascii="Times New Roman" w:hAnsi="Times New Roman" w:cs="Times New Roman"/>
          <w:sz w:val="24"/>
          <w:szCs w:val="24"/>
        </w:rPr>
        <w:t xml:space="preserve"> </w:t>
      </w:r>
      <w:r w:rsidR="00C25C75" w:rsidRPr="003950C5">
        <w:rPr>
          <w:rFonts w:ascii="Times New Roman" w:hAnsi="Times New Roman" w:cs="Times New Roman"/>
          <w:sz w:val="24"/>
          <w:szCs w:val="24"/>
        </w:rPr>
        <w:t>un</w:t>
      </w:r>
      <w:r w:rsidR="00853E7A" w:rsidRPr="003950C5">
        <w:rPr>
          <w:rFonts w:ascii="Times New Roman" w:hAnsi="Times New Roman" w:cs="Times New Roman"/>
          <w:sz w:val="24"/>
          <w:szCs w:val="24"/>
        </w:rPr>
        <w:t xml:space="preserve">necessary for this court to </w:t>
      </w:r>
      <w:r w:rsidR="00C25C75" w:rsidRPr="003950C5">
        <w:rPr>
          <w:rFonts w:ascii="Times New Roman" w:hAnsi="Times New Roman" w:cs="Times New Roman"/>
          <w:sz w:val="24"/>
          <w:szCs w:val="24"/>
        </w:rPr>
        <w:t>make a determination on</w:t>
      </w:r>
      <w:r w:rsidR="00853E7A" w:rsidRPr="003950C5">
        <w:rPr>
          <w:rFonts w:ascii="Times New Roman" w:hAnsi="Times New Roman" w:cs="Times New Roman"/>
          <w:sz w:val="24"/>
          <w:szCs w:val="24"/>
        </w:rPr>
        <w:t xml:space="preserve"> that issue.</w:t>
      </w:r>
    </w:p>
    <w:p w14:paraId="51E88AF7" w14:textId="77777777" w:rsidR="00A800DB" w:rsidRPr="003950C5" w:rsidRDefault="00A800DB" w:rsidP="00A800DB">
      <w:pPr>
        <w:spacing w:after="0" w:line="480" w:lineRule="auto"/>
        <w:ind w:left="1134" w:hanging="1134"/>
        <w:jc w:val="both"/>
        <w:rPr>
          <w:rFonts w:ascii="Times New Roman" w:hAnsi="Times New Roman" w:cs="Times New Roman"/>
          <w:sz w:val="24"/>
          <w:szCs w:val="24"/>
        </w:rPr>
      </w:pPr>
    </w:p>
    <w:p w14:paraId="2C985C72" w14:textId="0580656D" w:rsidR="00853E7A" w:rsidRPr="003950C5" w:rsidRDefault="00CF3EB5" w:rsidP="00A800DB">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[44</w:t>
      </w:r>
      <w:r w:rsidR="00853E7A" w:rsidRPr="003950C5">
        <w:rPr>
          <w:rFonts w:ascii="Times New Roman" w:hAnsi="Times New Roman" w:cs="Times New Roman"/>
          <w:sz w:val="24"/>
          <w:szCs w:val="24"/>
        </w:rPr>
        <w:t xml:space="preserve">] </w:t>
      </w:r>
      <w:r w:rsidR="00A800DB" w:rsidRPr="003950C5">
        <w:rPr>
          <w:rFonts w:ascii="Times New Roman" w:hAnsi="Times New Roman" w:cs="Times New Roman"/>
          <w:sz w:val="24"/>
          <w:szCs w:val="24"/>
        </w:rPr>
        <w:tab/>
      </w:r>
      <w:r w:rsidR="00853E7A" w:rsidRPr="003950C5">
        <w:rPr>
          <w:rFonts w:ascii="Times New Roman" w:hAnsi="Times New Roman" w:cs="Times New Roman"/>
          <w:sz w:val="24"/>
          <w:szCs w:val="24"/>
        </w:rPr>
        <w:t xml:space="preserve">The President also raised the preliminary point that the applicants had no </w:t>
      </w:r>
      <w:r w:rsidR="00853E7A" w:rsidRPr="003950C5">
        <w:rPr>
          <w:rFonts w:ascii="Times New Roman" w:hAnsi="Times New Roman" w:cs="Times New Roman"/>
          <w:i/>
          <w:sz w:val="24"/>
          <w:szCs w:val="24"/>
        </w:rPr>
        <w:t>locus standi</w:t>
      </w:r>
      <w:r w:rsidR="00853E7A" w:rsidRPr="003950C5">
        <w:rPr>
          <w:rFonts w:ascii="Times New Roman" w:hAnsi="Times New Roman" w:cs="Times New Roman"/>
          <w:sz w:val="24"/>
          <w:szCs w:val="24"/>
        </w:rPr>
        <w:t xml:space="preserve"> </w:t>
      </w:r>
      <w:r w:rsidR="00C404A7" w:rsidRPr="003950C5">
        <w:rPr>
          <w:rFonts w:ascii="Times New Roman" w:hAnsi="Times New Roman" w:cs="Times New Roman"/>
          <w:sz w:val="24"/>
          <w:szCs w:val="24"/>
        </w:rPr>
        <w:t>to institute the present application on account of their</w:t>
      </w:r>
      <w:r w:rsidR="00853E7A" w:rsidRPr="003950C5">
        <w:rPr>
          <w:rFonts w:ascii="Times New Roman" w:hAnsi="Times New Roman" w:cs="Times New Roman"/>
          <w:sz w:val="24"/>
          <w:szCs w:val="24"/>
        </w:rPr>
        <w:t xml:space="preserve"> failure to ground their cause of action on s 85 of the Constitution. He also raised the preliminary point that the present application raises the same issues as </w:t>
      </w:r>
      <w:r w:rsidR="00E83C99" w:rsidRPr="003950C5">
        <w:rPr>
          <w:rFonts w:ascii="Times New Roman" w:hAnsi="Times New Roman" w:cs="Times New Roman"/>
          <w:sz w:val="24"/>
          <w:szCs w:val="24"/>
        </w:rPr>
        <w:t>those</w:t>
      </w:r>
      <w:r w:rsidR="00853E7A" w:rsidRPr="003950C5">
        <w:rPr>
          <w:rFonts w:ascii="Times New Roman" w:hAnsi="Times New Roman" w:cs="Times New Roman"/>
          <w:sz w:val="24"/>
          <w:szCs w:val="24"/>
        </w:rPr>
        <w:t xml:space="preserve"> raised in the </w:t>
      </w:r>
      <w:r w:rsidR="00853E7A" w:rsidRPr="003950C5">
        <w:rPr>
          <w:rFonts w:ascii="Times New Roman" w:hAnsi="Times New Roman" w:cs="Times New Roman"/>
          <w:i/>
          <w:sz w:val="24"/>
          <w:szCs w:val="24"/>
        </w:rPr>
        <w:t xml:space="preserve">Eric </w:t>
      </w:r>
      <w:proofErr w:type="spellStart"/>
      <w:r w:rsidR="00853E7A" w:rsidRPr="003950C5">
        <w:rPr>
          <w:rFonts w:ascii="Times New Roman" w:hAnsi="Times New Roman" w:cs="Times New Roman"/>
          <w:i/>
          <w:sz w:val="24"/>
          <w:szCs w:val="24"/>
        </w:rPr>
        <w:t>Matinenga</w:t>
      </w:r>
      <w:proofErr w:type="spellEnd"/>
      <w:r w:rsidR="00853E7A" w:rsidRPr="003950C5">
        <w:rPr>
          <w:rFonts w:ascii="Times New Roman" w:hAnsi="Times New Roman" w:cs="Times New Roman"/>
          <w:i/>
          <w:sz w:val="24"/>
          <w:szCs w:val="24"/>
        </w:rPr>
        <w:t xml:space="preserve"> </w:t>
      </w:r>
      <w:r w:rsidR="007B5EE8" w:rsidRPr="003950C5">
        <w:rPr>
          <w:rFonts w:ascii="Times New Roman" w:hAnsi="Times New Roman" w:cs="Times New Roman"/>
          <w:sz w:val="24"/>
          <w:szCs w:val="24"/>
        </w:rPr>
        <w:t>case</w:t>
      </w:r>
      <w:r w:rsidR="000516CC" w:rsidRPr="003950C5">
        <w:rPr>
          <w:rFonts w:ascii="Times New Roman" w:hAnsi="Times New Roman" w:cs="Times New Roman"/>
          <w:sz w:val="24"/>
          <w:szCs w:val="24"/>
        </w:rPr>
        <w:t xml:space="preserve"> </w:t>
      </w:r>
      <w:r w:rsidR="00853E7A" w:rsidRPr="003950C5">
        <w:rPr>
          <w:rFonts w:ascii="Times New Roman" w:hAnsi="Times New Roman" w:cs="Times New Roman"/>
          <w:sz w:val="24"/>
          <w:szCs w:val="24"/>
        </w:rPr>
        <w:t xml:space="preserve">and that, consequently, the matter should not be heard on account of the </w:t>
      </w:r>
      <w:proofErr w:type="spellStart"/>
      <w:r w:rsidR="00853E7A" w:rsidRPr="003950C5">
        <w:rPr>
          <w:rFonts w:ascii="Times New Roman" w:hAnsi="Times New Roman" w:cs="Times New Roman"/>
          <w:i/>
          <w:sz w:val="24"/>
          <w:szCs w:val="24"/>
        </w:rPr>
        <w:t>lis</w:t>
      </w:r>
      <w:proofErr w:type="spellEnd"/>
      <w:r w:rsidR="00853E7A" w:rsidRPr="003950C5">
        <w:rPr>
          <w:rFonts w:ascii="Times New Roman" w:hAnsi="Times New Roman" w:cs="Times New Roman"/>
          <w:i/>
          <w:sz w:val="24"/>
          <w:szCs w:val="24"/>
        </w:rPr>
        <w:t xml:space="preserve"> alibi</w:t>
      </w:r>
      <w:r w:rsidR="00853E7A" w:rsidRPr="003950C5">
        <w:rPr>
          <w:rFonts w:ascii="Times New Roman" w:hAnsi="Times New Roman" w:cs="Times New Roman"/>
          <w:sz w:val="24"/>
          <w:szCs w:val="24"/>
        </w:rPr>
        <w:t xml:space="preserve"> </w:t>
      </w:r>
      <w:proofErr w:type="spellStart"/>
      <w:r w:rsidR="00853E7A" w:rsidRPr="003950C5">
        <w:rPr>
          <w:rFonts w:ascii="Times New Roman" w:hAnsi="Times New Roman" w:cs="Times New Roman"/>
          <w:i/>
          <w:sz w:val="24"/>
          <w:szCs w:val="24"/>
        </w:rPr>
        <w:t>pendens</w:t>
      </w:r>
      <w:proofErr w:type="spellEnd"/>
      <w:r w:rsidR="00853E7A" w:rsidRPr="003950C5">
        <w:rPr>
          <w:rFonts w:ascii="Times New Roman" w:hAnsi="Times New Roman" w:cs="Times New Roman"/>
          <w:i/>
          <w:sz w:val="24"/>
          <w:szCs w:val="24"/>
        </w:rPr>
        <w:t xml:space="preserve"> </w:t>
      </w:r>
      <w:r w:rsidR="00853E7A" w:rsidRPr="003950C5">
        <w:rPr>
          <w:rFonts w:ascii="Times New Roman" w:hAnsi="Times New Roman" w:cs="Times New Roman"/>
          <w:sz w:val="24"/>
          <w:szCs w:val="24"/>
        </w:rPr>
        <w:t>principle. These two preliminary objections were</w:t>
      </w:r>
      <w:r w:rsidR="00C25C75" w:rsidRPr="003950C5">
        <w:rPr>
          <w:rFonts w:ascii="Times New Roman" w:hAnsi="Times New Roman" w:cs="Times New Roman"/>
          <w:sz w:val="24"/>
          <w:szCs w:val="24"/>
        </w:rPr>
        <w:t>,</w:t>
      </w:r>
      <w:r w:rsidR="00853E7A" w:rsidRPr="003950C5">
        <w:rPr>
          <w:rFonts w:ascii="Times New Roman" w:hAnsi="Times New Roman" w:cs="Times New Roman"/>
          <w:sz w:val="24"/>
          <w:szCs w:val="24"/>
        </w:rPr>
        <w:t xml:space="preserve"> however</w:t>
      </w:r>
      <w:r w:rsidR="00C25C75" w:rsidRPr="003950C5">
        <w:rPr>
          <w:rFonts w:ascii="Times New Roman" w:hAnsi="Times New Roman" w:cs="Times New Roman"/>
          <w:sz w:val="24"/>
          <w:szCs w:val="24"/>
        </w:rPr>
        <w:t>,</w:t>
      </w:r>
      <w:r w:rsidR="00853E7A" w:rsidRPr="003950C5">
        <w:rPr>
          <w:rFonts w:ascii="Times New Roman" w:hAnsi="Times New Roman" w:cs="Times New Roman"/>
          <w:sz w:val="24"/>
          <w:szCs w:val="24"/>
        </w:rPr>
        <w:t xml:space="preserve"> abandoned at the hearing of this matter. No submissions were made on two further objections taken by the P</w:t>
      </w:r>
      <w:r w:rsidR="00B53128" w:rsidRPr="003950C5">
        <w:rPr>
          <w:rFonts w:ascii="Times New Roman" w:hAnsi="Times New Roman" w:cs="Times New Roman"/>
          <w:sz w:val="24"/>
          <w:szCs w:val="24"/>
        </w:rPr>
        <w:t>resident</w:t>
      </w:r>
      <w:r w:rsidR="000F3F10" w:rsidRPr="003950C5">
        <w:rPr>
          <w:rFonts w:ascii="Times New Roman" w:hAnsi="Times New Roman" w:cs="Times New Roman"/>
          <w:sz w:val="24"/>
          <w:szCs w:val="24"/>
        </w:rPr>
        <w:t xml:space="preserve"> </w:t>
      </w:r>
      <w:r w:rsidR="00B53128" w:rsidRPr="003950C5">
        <w:rPr>
          <w:rFonts w:ascii="Times New Roman" w:hAnsi="Times New Roman" w:cs="Times New Roman"/>
          <w:sz w:val="24"/>
          <w:szCs w:val="24"/>
        </w:rPr>
        <w:t>-</w:t>
      </w:r>
      <w:r w:rsidR="000F3F10" w:rsidRPr="003950C5">
        <w:rPr>
          <w:rFonts w:ascii="Times New Roman" w:hAnsi="Times New Roman" w:cs="Times New Roman"/>
          <w:sz w:val="24"/>
          <w:szCs w:val="24"/>
        </w:rPr>
        <w:t xml:space="preserve"> </w:t>
      </w:r>
      <w:r w:rsidR="00C404A7" w:rsidRPr="003950C5">
        <w:rPr>
          <w:rFonts w:ascii="Times New Roman" w:hAnsi="Times New Roman" w:cs="Times New Roman"/>
          <w:sz w:val="24"/>
          <w:szCs w:val="24"/>
        </w:rPr>
        <w:t>namely, that the once-and-for-</w:t>
      </w:r>
      <w:r w:rsidR="00853E7A" w:rsidRPr="003950C5">
        <w:rPr>
          <w:rFonts w:ascii="Times New Roman" w:hAnsi="Times New Roman" w:cs="Times New Roman"/>
          <w:sz w:val="24"/>
          <w:szCs w:val="24"/>
        </w:rPr>
        <w:t>all rule was applicable in this matter and that Brian Brown had no authority to brin</w:t>
      </w:r>
      <w:r w:rsidR="000516CC" w:rsidRPr="003950C5">
        <w:rPr>
          <w:rFonts w:ascii="Times New Roman" w:hAnsi="Times New Roman" w:cs="Times New Roman"/>
          <w:sz w:val="24"/>
          <w:szCs w:val="24"/>
        </w:rPr>
        <w:t xml:space="preserve">g proceedings on behalf of the </w:t>
      </w:r>
      <w:proofErr w:type="spellStart"/>
      <w:r w:rsidR="000516CC" w:rsidRPr="003950C5">
        <w:rPr>
          <w:rFonts w:ascii="Times New Roman" w:hAnsi="Times New Roman" w:cs="Times New Roman"/>
          <w:sz w:val="24"/>
          <w:szCs w:val="24"/>
        </w:rPr>
        <w:t>Firinne</w:t>
      </w:r>
      <w:proofErr w:type="spellEnd"/>
      <w:r w:rsidR="000516CC" w:rsidRPr="003950C5">
        <w:rPr>
          <w:rFonts w:ascii="Times New Roman" w:hAnsi="Times New Roman" w:cs="Times New Roman"/>
          <w:sz w:val="24"/>
          <w:szCs w:val="24"/>
        </w:rPr>
        <w:t xml:space="preserve"> T</w:t>
      </w:r>
      <w:r w:rsidR="00853E7A" w:rsidRPr="003950C5">
        <w:rPr>
          <w:rFonts w:ascii="Times New Roman" w:hAnsi="Times New Roman" w:cs="Times New Roman"/>
          <w:sz w:val="24"/>
          <w:szCs w:val="24"/>
        </w:rPr>
        <w:t xml:space="preserve">rust. Further, no submissions were made either in the heads of argument or </w:t>
      </w:r>
      <w:r w:rsidR="006D03F2" w:rsidRPr="003950C5">
        <w:rPr>
          <w:rFonts w:ascii="Times New Roman" w:hAnsi="Times New Roman" w:cs="Times New Roman"/>
          <w:sz w:val="24"/>
          <w:szCs w:val="24"/>
        </w:rPr>
        <w:t>during</w:t>
      </w:r>
      <w:r w:rsidR="00853E7A" w:rsidRPr="003950C5">
        <w:rPr>
          <w:rFonts w:ascii="Times New Roman" w:hAnsi="Times New Roman" w:cs="Times New Roman"/>
          <w:sz w:val="24"/>
          <w:szCs w:val="24"/>
        </w:rPr>
        <w:t xml:space="preserve"> oral address on the point taken that the trust had no legal capacity to litigate. </w:t>
      </w:r>
      <w:r w:rsidR="007B5EE8" w:rsidRPr="003950C5">
        <w:rPr>
          <w:rFonts w:ascii="Times New Roman" w:hAnsi="Times New Roman" w:cs="Times New Roman"/>
          <w:sz w:val="24"/>
          <w:szCs w:val="24"/>
        </w:rPr>
        <w:t xml:space="preserve">All </w:t>
      </w:r>
      <w:r w:rsidR="00853E7A" w:rsidRPr="003950C5">
        <w:rPr>
          <w:rFonts w:ascii="Times New Roman" w:hAnsi="Times New Roman" w:cs="Times New Roman"/>
          <w:sz w:val="24"/>
          <w:szCs w:val="24"/>
        </w:rPr>
        <w:t xml:space="preserve">three issues </w:t>
      </w:r>
      <w:r w:rsidR="004F7576" w:rsidRPr="003950C5">
        <w:rPr>
          <w:rFonts w:ascii="Times New Roman" w:hAnsi="Times New Roman" w:cs="Times New Roman"/>
          <w:sz w:val="24"/>
          <w:szCs w:val="24"/>
        </w:rPr>
        <w:t>are</w:t>
      </w:r>
      <w:r w:rsidR="00853E7A" w:rsidRPr="003950C5">
        <w:rPr>
          <w:rFonts w:ascii="Times New Roman" w:hAnsi="Times New Roman" w:cs="Times New Roman"/>
          <w:sz w:val="24"/>
          <w:szCs w:val="24"/>
        </w:rPr>
        <w:t xml:space="preserve"> accordingly t</w:t>
      </w:r>
      <w:r w:rsidR="004F7576" w:rsidRPr="003950C5">
        <w:rPr>
          <w:rFonts w:ascii="Times New Roman" w:hAnsi="Times New Roman" w:cs="Times New Roman"/>
          <w:sz w:val="24"/>
          <w:szCs w:val="24"/>
        </w:rPr>
        <w:t>aken</w:t>
      </w:r>
      <w:r w:rsidR="00853E7A" w:rsidRPr="003950C5">
        <w:rPr>
          <w:rFonts w:ascii="Times New Roman" w:hAnsi="Times New Roman" w:cs="Times New Roman"/>
          <w:sz w:val="24"/>
          <w:szCs w:val="24"/>
        </w:rPr>
        <w:t xml:space="preserve"> as abandoned.</w:t>
      </w:r>
    </w:p>
    <w:p w14:paraId="5F15D253" w14:textId="77777777" w:rsidR="00853E7A" w:rsidRPr="003950C5" w:rsidRDefault="00853E7A" w:rsidP="002135B8">
      <w:pPr>
        <w:pStyle w:val="ListParagraph"/>
        <w:spacing w:after="0" w:line="480" w:lineRule="auto"/>
        <w:jc w:val="both"/>
        <w:rPr>
          <w:rFonts w:ascii="Times New Roman" w:hAnsi="Times New Roman" w:cs="Times New Roman"/>
          <w:sz w:val="24"/>
          <w:szCs w:val="24"/>
        </w:rPr>
      </w:pPr>
    </w:p>
    <w:p w14:paraId="619A6FC6" w14:textId="2D049D6A" w:rsidR="006D03F2" w:rsidRPr="003950C5" w:rsidRDefault="00853E7A" w:rsidP="00A800DB">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CF3EB5" w:rsidRPr="003950C5">
        <w:rPr>
          <w:rFonts w:ascii="Times New Roman" w:hAnsi="Times New Roman" w:cs="Times New Roman"/>
          <w:sz w:val="24"/>
          <w:szCs w:val="24"/>
        </w:rPr>
        <w:t>45</w:t>
      </w:r>
      <w:r w:rsidRPr="003950C5">
        <w:rPr>
          <w:rFonts w:ascii="Times New Roman" w:hAnsi="Times New Roman" w:cs="Times New Roman"/>
          <w:sz w:val="24"/>
          <w:szCs w:val="24"/>
        </w:rPr>
        <w:t>]</w:t>
      </w:r>
      <w:r w:rsidRPr="003950C5">
        <w:rPr>
          <w:rFonts w:ascii="Times New Roman" w:hAnsi="Times New Roman" w:cs="Times New Roman"/>
          <w:sz w:val="24"/>
          <w:szCs w:val="24"/>
        </w:rPr>
        <w:tab/>
        <w:t xml:space="preserve">The applicants also abandoned the point taken in their opposing papers that the </w:t>
      </w:r>
      <w:r w:rsidR="00CF3EB5" w:rsidRPr="003950C5">
        <w:rPr>
          <w:rFonts w:ascii="Times New Roman" w:hAnsi="Times New Roman" w:cs="Times New Roman"/>
          <w:sz w:val="24"/>
          <w:szCs w:val="24"/>
        </w:rPr>
        <w:t>Attorney-General</w:t>
      </w:r>
      <w:r w:rsidRPr="003950C5">
        <w:rPr>
          <w:rFonts w:ascii="Times New Roman" w:hAnsi="Times New Roman" w:cs="Times New Roman"/>
          <w:sz w:val="24"/>
          <w:szCs w:val="24"/>
        </w:rPr>
        <w:t xml:space="preserve"> could not properly swear to an affidavit on behalf of the President. Having so abandoned that point, Mr </w:t>
      </w:r>
      <w:proofErr w:type="spellStart"/>
      <w:r w:rsidRPr="003950C5">
        <w:rPr>
          <w:rFonts w:ascii="Times New Roman" w:hAnsi="Times New Roman" w:cs="Times New Roman"/>
          <w:i/>
          <w:sz w:val="24"/>
          <w:szCs w:val="24"/>
        </w:rPr>
        <w:t>Biti</w:t>
      </w:r>
      <w:proofErr w:type="spellEnd"/>
      <w:r w:rsidRPr="003950C5">
        <w:rPr>
          <w:rFonts w:ascii="Times New Roman" w:hAnsi="Times New Roman" w:cs="Times New Roman"/>
          <w:sz w:val="24"/>
          <w:szCs w:val="24"/>
        </w:rPr>
        <w:t>, for the applicants, nevertheless</w:t>
      </w:r>
      <w:r w:rsidR="00211552" w:rsidRPr="003950C5">
        <w:rPr>
          <w:rFonts w:ascii="Times New Roman" w:hAnsi="Times New Roman" w:cs="Times New Roman"/>
          <w:sz w:val="24"/>
          <w:szCs w:val="24"/>
        </w:rPr>
        <w:t xml:space="preserve"> urged this court to express</w:t>
      </w:r>
      <w:r w:rsidR="004F7576" w:rsidRPr="003950C5">
        <w:rPr>
          <w:rFonts w:ascii="Times New Roman" w:hAnsi="Times New Roman" w:cs="Times New Roman"/>
          <w:sz w:val="24"/>
          <w:szCs w:val="24"/>
        </w:rPr>
        <w:t>,</w:t>
      </w:r>
      <w:r w:rsidR="00211552" w:rsidRPr="003950C5">
        <w:rPr>
          <w:rFonts w:ascii="Times New Roman" w:hAnsi="Times New Roman" w:cs="Times New Roman"/>
          <w:sz w:val="24"/>
          <w:szCs w:val="24"/>
        </w:rPr>
        <w:t xml:space="preserve"> </w:t>
      </w:r>
      <w:r w:rsidR="007B5EE8" w:rsidRPr="003950C5">
        <w:rPr>
          <w:rFonts w:ascii="Times New Roman" w:hAnsi="Times New Roman" w:cs="Times New Roman"/>
          <w:sz w:val="24"/>
          <w:szCs w:val="24"/>
        </w:rPr>
        <w:t>in</w:t>
      </w:r>
      <w:r w:rsidR="00211552" w:rsidRPr="003950C5">
        <w:rPr>
          <w:rFonts w:ascii="Times New Roman" w:hAnsi="Times New Roman" w:cs="Times New Roman"/>
          <w:sz w:val="24"/>
          <w:szCs w:val="24"/>
        </w:rPr>
        <w:t xml:space="preserve"> </w:t>
      </w:r>
      <w:r w:rsidR="00FC693D" w:rsidRPr="003950C5">
        <w:rPr>
          <w:rFonts w:ascii="Times New Roman" w:hAnsi="Times New Roman" w:cs="Times New Roman"/>
          <w:i/>
          <w:sz w:val="24"/>
          <w:szCs w:val="24"/>
        </w:rPr>
        <w:t>o</w:t>
      </w:r>
      <w:r w:rsidR="00211552" w:rsidRPr="003950C5">
        <w:rPr>
          <w:rFonts w:ascii="Times New Roman" w:hAnsi="Times New Roman" w:cs="Times New Roman"/>
          <w:i/>
          <w:sz w:val="24"/>
          <w:szCs w:val="24"/>
        </w:rPr>
        <w:t>biter</w:t>
      </w:r>
      <w:r w:rsidR="004F7576" w:rsidRPr="003950C5">
        <w:rPr>
          <w:rFonts w:ascii="Times New Roman" w:hAnsi="Times New Roman" w:cs="Times New Roman"/>
          <w:i/>
          <w:sz w:val="24"/>
          <w:szCs w:val="24"/>
        </w:rPr>
        <w:t>,</w:t>
      </w:r>
      <w:r w:rsidR="00211552" w:rsidRPr="003950C5">
        <w:rPr>
          <w:rFonts w:ascii="Times New Roman" w:hAnsi="Times New Roman" w:cs="Times New Roman"/>
          <w:sz w:val="24"/>
          <w:szCs w:val="24"/>
        </w:rPr>
        <w:t xml:space="preserve"> its views on the propriety of the </w:t>
      </w:r>
      <w:r w:rsidR="00CF3EB5" w:rsidRPr="003950C5">
        <w:rPr>
          <w:rFonts w:ascii="Times New Roman" w:hAnsi="Times New Roman" w:cs="Times New Roman"/>
          <w:sz w:val="24"/>
          <w:szCs w:val="24"/>
        </w:rPr>
        <w:t>Attorney-General</w:t>
      </w:r>
      <w:r w:rsidR="00211552" w:rsidRPr="003950C5">
        <w:rPr>
          <w:rFonts w:ascii="Times New Roman" w:hAnsi="Times New Roman" w:cs="Times New Roman"/>
          <w:sz w:val="24"/>
          <w:szCs w:val="24"/>
        </w:rPr>
        <w:t xml:space="preserve"> deposing to an affidavit on behalf of the President in a matter in which the President is represented by the office of the </w:t>
      </w:r>
      <w:r w:rsidR="00CF3EB5" w:rsidRPr="003950C5">
        <w:rPr>
          <w:rFonts w:ascii="Times New Roman" w:hAnsi="Times New Roman" w:cs="Times New Roman"/>
          <w:sz w:val="24"/>
          <w:szCs w:val="24"/>
        </w:rPr>
        <w:t>Attorney-General</w:t>
      </w:r>
      <w:r w:rsidR="00211552" w:rsidRPr="003950C5">
        <w:rPr>
          <w:rFonts w:ascii="Times New Roman" w:hAnsi="Times New Roman" w:cs="Times New Roman"/>
          <w:sz w:val="24"/>
          <w:szCs w:val="24"/>
        </w:rPr>
        <w:t xml:space="preserve">. This suggestion was opposed by Mr </w:t>
      </w:r>
      <w:proofErr w:type="spellStart"/>
      <w:r w:rsidR="00211552" w:rsidRPr="003950C5">
        <w:rPr>
          <w:rFonts w:ascii="Times New Roman" w:hAnsi="Times New Roman" w:cs="Times New Roman"/>
          <w:i/>
          <w:sz w:val="24"/>
          <w:szCs w:val="24"/>
        </w:rPr>
        <w:t>Magwaliba</w:t>
      </w:r>
      <w:proofErr w:type="spellEnd"/>
      <w:r w:rsidR="00211552" w:rsidRPr="003950C5">
        <w:rPr>
          <w:rFonts w:ascii="Times New Roman" w:hAnsi="Times New Roman" w:cs="Times New Roman"/>
          <w:sz w:val="24"/>
          <w:szCs w:val="24"/>
        </w:rPr>
        <w:t xml:space="preserve">, for the President, on the basis that, having been </w:t>
      </w:r>
      <w:r w:rsidR="00211552" w:rsidRPr="003950C5">
        <w:rPr>
          <w:rFonts w:ascii="Times New Roman" w:hAnsi="Times New Roman" w:cs="Times New Roman"/>
          <w:sz w:val="24"/>
          <w:szCs w:val="24"/>
        </w:rPr>
        <w:lastRenderedPageBreak/>
        <w:t xml:space="preserve">abandoned in heads of argument, a lot of material facts that would have assisted the court in coming to a decision had not been canvassed. </w:t>
      </w:r>
    </w:p>
    <w:p w14:paraId="40976EDA" w14:textId="77777777" w:rsidR="006D03F2" w:rsidRPr="003950C5" w:rsidRDefault="006D03F2" w:rsidP="00A800DB">
      <w:pPr>
        <w:spacing w:after="0" w:line="480" w:lineRule="auto"/>
        <w:ind w:left="1134" w:hanging="1134"/>
        <w:jc w:val="both"/>
        <w:rPr>
          <w:rFonts w:ascii="Times New Roman" w:hAnsi="Times New Roman" w:cs="Times New Roman"/>
          <w:sz w:val="24"/>
          <w:szCs w:val="24"/>
        </w:rPr>
      </w:pPr>
    </w:p>
    <w:p w14:paraId="29A023B3" w14:textId="343DF283" w:rsidR="00853E7A" w:rsidRPr="003950C5" w:rsidRDefault="006D03F2" w:rsidP="00A800DB">
      <w:pPr>
        <w:spacing w:after="0" w:line="480" w:lineRule="auto"/>
        <w:ind w:left="1134" w:hanging="1134"/>
        <w:jc w:val="both"/>
        <w:rPr>
          <w:rFonts w:ascii="Times New Roman" w:hAnsi="Times New Roman" w:cs="Times New Roman"/>
          <w:i/>
          <w:sz w:val="24"/>
          <w:szCs w:val="24"/>
        </w:rPr>
      </w:pPr>
      <w:r w:rsidRPr="003950C5">
        <w:rPr>
          <w:rFonts w:ascii="Times New Roman" w:hAnsi="Times New Roman" w:cs="Times New Roman"/>
          <w:sz w:val="24"/>
          <w:szCs w:val="24"/>
        </w:rPr>
        <w:t>[46]</w:t>
      </w:r>
      <w:r w:rsidRPr="003950C5">
        <w:rPr>
          <w:rFonts w:ascii="Times New Roman" w:hAnsi="Times New Roman" w:cs="Times New Roman"/>
          <w:sz w:val="24"/>
          <w:szCs w:val="24"/>
        </w:rPr>
        <w:tab/>
      </w:r>
      <w:r w:rsidR="00211552" w:rsidRPr="003950C5">
        <w:rPr>
          <w:rFonts w:ascii="Times New Roman" w:hAnsi="Times New Roman" w:cs="Times New Roman"/>
          <w:sz w:val="24"/>
          <w:szCs w:val="24"/>
        </w:rPr>
        <w:t xml:space="preserve">I am inclined to agree with Mr </w:t>
      </w:r>
      <w:proofErr w:type="spellStart"/>
      <w:r w:rsidR="00211552" w:rsidRPr="003950C5">
        <w:rPr>
          <w:rFonts w:ascii="Times New Roman" w:hAnsi="Times New Roman" w:cs="Times New Roman"/>
          <w:i/>
          <w:sz w:val="24"/>
          <w:szCs w:val="24"/>
        </w:rPr>
        <w:t>Magwaliba</w:t>
      </w:r>
      <w:proofErr w:type="spellEnd"/>
      <w:r w:rsidR="00211552" w:rsidRPr="003950C5">
        <w:rPr>
          <w:rFonts w:ascii="Times New Roman" w:hAnsi="Times New Roman" w:cs="Times New Roman"/>
          <w:sz w:val="24"/>
          <w:szCs w:val="24"/>
        </w:rPr>
        <w:t xml:space="preserve"> that there is no proper basis </w:t>
      </w:r>
      <w:r w:rsidR="006A692C" w:rsidRPr="003950C5">
        <w:rPr>
          <w:rFonts w:ascii="Times New Roman" w:hAnsi="Times New Roman" w:cs="Times New Roman"/>
          <w:sz w:val="24"/>
          <w:szCs w:val="24"/>
        </w:rPr>
        <w:t xml:space="preserve">upon which this court can </w:t>
      </w:r>
      <w:r w:rsidRPr="003950C5">
        <w:rPr>
          <w:rFonts w:ascii="Times New Roman" w:hAnsi="Times New Roman" w:cs="Times New Roman"/>
          <w:sz w:val="24"/>
          <w:szCs w:val="24"/>
        </w:rPr>
        <w:t xml:space="preserve">still </w:t>
      </w:r>
      <w:r w:rsidR="006A692C" w:rsidRPr="003950C5">
        <w:rPr>
          <w:rFonts w:ascii="Times New Roman" w:hAnsi="Times New Roman" w:cs="Times New Roman"/>
          <w:sz w:val="24"/>
          <w:szCs w:val="24"/>
        </w:rPr>
        <w:t xml:space="preserve">proceed to determine the challenge to the authority of the </w:t>
      </w:r>
      <w:r w:rsidR="00CF3EB5" w:rsidRPr="003950C5">
        <w:rPr>
          <w:rFonts w:ascii="Times New Roman" w:hAnsi="Times New Roman" w:cs="Times New Roman"/>
          <w:sz w:val="24"/>
          <w:szCs w:val="24"/>
        </w:rPr>
        <w:t>Attorney-General</w:t>
      </w:r>
      <w:r w:rsidR="006A692C" w:rsidRPr="003950C5">
        <w:rPr>
          <w:rFonts w:ascii="Times New Roman" w:hAnsi="Times New Roman" w:cs="Times New Roman"/>
          <w:sz w:val="24"/>
          <w:szCs w:val="24"/>
        </w:rPr>
        <w:t xml:space="preserve"> to act on behalf of the President. In the first instance, the challenge was not made </w:t>
      </w:r>
      <w:r w:rsidR="006A692C" w:rsidRPr="003950C5">
        <w:rPr>
          <w:rFonts w:ascii="Times New Roman" w:hAnsi="Times New Roman" w:cs="Times New Roman"/>
          <w:i/>
          <w:sz w:val="24"/>
          <w:szCs w:val="24"/>
        </w:rPr>
        <w:t xml:space="preserve">in </w:t>
      </w:r>
      <w:proofErr w:type="spellStart"/>
      <w:r w:rsidR="006A692C" w:rsidRPr="003950C5">
        <w:rPr>
          <w:rFonts w:ascii="Times New Roman" w:hAnsi="Times New Roman" w:cs="Times New Roman"/>
          <w:i/>
          <w:sz w:val="24"/>
          <w:szCs w:val="24"/>
        </w:rPr>
        <w:t>limine</w:t>
      </w:r>
      <w:proofErr w:type="spellEnd"/>
      <w:r w:rsidR="006A692C" w:rsidRPr="003950C5">
        <w:rPr>
          <w:rFonts w:ascii="Times New Roman" w:hAnsi="Times New Roman" w:cs="Times New Roman"/>
          <w:sz w:val="24"/>
          <w:szCs w:val="24"/>
        </w:rPr>
        <w:t xml:space="preserve"> but in the course of responding to</w:t>
      </w:r>
      <w:r w:rsidR="00E83C99" w:rsidRPr="003950C5">
        <w:rPr>
          <w:rFonts w:ascii="Times New Roman" w:hAnsi="Times New Roman" w:cs="Times New Roman"/>
          <w:sz w:val="24"/>
          <w:szCs w:val="24"/>
        </w:rPr>
        <w:t xml:space="preserve"> averments in</w:t>
      </w:r>
      <w:r w:rsidR="006A692C" w:rsidRPr="003950C5">
        <w:rPr>
          <w:rFonts w:ascii="Times New Roman" w:hAnsi="Times New Roman" w:cs="Times New Roman"/>
          <w:sz w:val="24"/>
          <w:szCs w:val="24"/>
        </w:rPr>
        <w:t xml:space="preserve"> the opposing </w:t>
      </w:r>
      <w:r w:rsidR="00E83C99" w:rsidRPr="003950C5">
        <w:rPr>
          <w:rFonts w:ascii="Times New Roman" w:hAnsi="Times New Roman" w:cs="Times New Roman"/>
          <w:sz w:val="24"/>
          <w:szCs w:val="24"/>
        </w:rPr>
        <w:t>affidavit</w:t>
      </w:r>
      <w:r w:rsidR="006A692C" w:rsidRPr="003950C5">
        <w:rPr>
          <w:rFonts w:ascii="Times New Roman" w:hAnsi="Times New Roman" w:cs="Times New Roman"/>
          <w:sz w:val="24"/>
          <w:szCs w:val="24"/>
        </w:rPr>
        <w:t>. Secondly, no relief was sought in respect of it. Thirdly, it was not even mentioned in the applicant’s heads of argument. Before this court the applicants</w:t>
      </w:r>
      <w:r w:rsidR="007B5EE8" w:rsidRPr="003950C5">
        <w:rPr>
          <w:rFonts w:ascii="Times New Roman" w:hAnsi="Times New Roman" w:cs="Times New Roman"/>
          <w:sz w:val="24"/>
          <w:szCs w:val="24"/>
        </w:rPr>
        <w:t xml:space="preserve"> </w:t>
      </w:r>
      <w:r w:rsidR="009E3D5B" w:rsidRPr="003950C5">
        <w:rPr>
          <w:rFonts w:ascii="Times New Roman" w:hAnsi="Times New Roman" w:cs="Times New Roman"/>
          <w:sz w:val="24"/>
          <w:szCs w:val="24"/>
        </w:rPr>
        <w:t>have indicated</w:t>
      </w:r>
      <w:r w:rsidR="006A692C" w:rsidRPr="003950C5">
        <w:rPr>
          <w:rFonts w:ascii="Times New Roman" w:hAnsi="Times New Roman" w:cs="Times New Roman"/>
          <w:sz w:val="24"/>
          <w:szCs w:val="24"/>
        </w:rPr>
        <w:t xml:space="preserve"> they </w:t>
      </w:r>
      <w:r w:rsidR="007B5EE8" w:rsidRPr="003950C5">
        <w:rPr>
          <w:rFonts w:ascii="Times New Roman" w:hAnsi="Times New Roman" w:cs="Times New Roman"/>
          <w:sz w:val="24"/>
          <w:szCs w:val="24"/>
        </w:rPr>
        <w:t>are</w:t>
      </w:r>
      <w:r w:rsidR="006A692C" w:rsidRPr="003950C5">
        <w:rPr>
          <w:rFonts w:ascii="Times New Roman" w:hAnsi="Times New Roman" w:cs="Times New Roman"/>
          <w:sz w:val="24"/>
          <w:szCs w:val="24"/>
        </w:rPr>
        <w:t xml:space="preserve"> no longer </w:t>
      </w:r>
      <w:r w:rsidR="004F7576" w:rsidRPr="003950C5">
        <w:rPr>
          <w:rFonts w:ascii="Times New Roman" w:hAnsi="Times New Roman" w:cs="Times New Roman"/>
          <w:sz w:val="24"/>
          <w:szCs w:val="24"/>
        </w:rPr>
        <w:t xml:space="preserve">persisting </w:t>
      </w:r>
      <w:r w:rsidR="006A692C" w:rsidRPr="003950C5">
        <w:rPr>
          <w:rFonts w:ascii="Times New Roman" w:hAnsi="Times New Roman" w:cs="Times New Roman"/>
          <w:sz w:val="24"/>
          <w:szCs w:val="24"/>
        </w:rPr>
        <w:t xml:space="preserve">with the </w:t>
      </w:r>
      <w:r w:rsidR="007B5EE8" w:rsidRPr="003950C5">
        <w:rPr>
          <w:rFonts w:ascii="Times New Roman" w:hAnsi="Times New Roman" w:cs="Times New Roman"/>
          <w:sz w:val="24"/>
          <w:szCs w:val="24"/>
        </w:rPr>
        <w:t>objection</w:t>
      </w:r>
      <w:r w:rsidR="006A692C" w:rsidRPr="003950C5">
        <w:rPr>
          <w:rFonts w:ascii="Times New Roman" w:hAnsi="Times New Roman" w:cs="Times New Roman"/>
          <w:sz w:val="24"/>
          <w:szCs w:val="24"/>
        </w:rPr>
        <w:t xml:space="preserve">. In the </w:t>
      </w:r>
      <w:r w:rsidR="004F7576" w:rsidRPr="003950C5">
        <w:rPr>
          <w:rFonts w:ascii="Times New Roman" w:hAnsi="Times New Roman" w:cs="Times New Roman"/>
          <w:sz w:val="24"/>
          <w:szCs w:val="24"/>
        </w:rPr>
        <w:t>circumstances</w:t>
      </w:r>
      <w:r w:rsidR="007B5EE8" w:rsidRPr="003950C5">
        <w:rPr>
          <w:rFonts w:ascii="Times New Roman" w:hAnsi="Times New Roman" w:cs="Times New Roman"/>
          <w:sz w:val="24"/>
          <w:szCs w:val="24"/>
        </w:rPr>
        <w:t>,</w:t>
      </w:r>
      <w:r w:rsidR="004F7576" w:rsidRPr="003950C5">
        <w:rPr>
          <w:rFonts w:ascii="Times New Roman" w:hAnsi="Times New Roman" w:cs="Times New Roman"/>
          <w:sz w:val="24"/>
          <w:szCs w:val="24"/>
        </w:rPr>
        <w:t xml:space="preserve"> and </w:t>
      </w:r>
      <w:r w:rsidR="004809F0" w:rsidRPr="003950C5">
        <w:rPr>
          <w:rFonts w:ascii="Times New Roman" w:hAnsi="Times New Roman" w:cs="Times New Roman"/>
          <w:sz w:val="24"/>
          <w:szCs w:val="24"/>
        </w:rPr>
        <w:t>in the absence</w:t>
      </w:r>
      <w:r w:rsidR="006A692C" w:rsidRPr="003950C5">
        <w:rPr>
          <w:rFonts w:ascii="Times New Roman" w:hAnsi="Times New Roman" w:cs="Times New Roman"/>
          <w:sz w:val="24"/>
          <w:szCs w:val="24"/>
        </w:rPr>
        <w:t xml:space="preserve"> of full argument from all the parties to this matter</w:t>
      </w:r>
      <w:r w:rsidR="004F7576" w:rsidRPr="003950C5">
        <w:rPr>
          <w:rFonts w:ascii="Times New Roman" w:hAnsi="Times New Roman" w:cs="Times New Roman"/>
          <w:sz w:val="24"/>
          <w:szCs w:val="24"/>
        </w:rPr>
        <w:t>,</w:t>
      </w:r>
      <w:r w:rsidR="006A692C" w:rsidRPr="003950C5">
        <w:rPr>
          <w:rFonts w:ascii="Times New Roman" w:hAnsi="Times New Roman" w:cs="Times New Roman"/>
          <w:sz w:val="24"/>
          <w:szCs w:val="24"/>
        </w:rPr>
        <w:t xml:space="preserve"> </w:t>
      </w:r>
      <w:r w:rsidR="00CF3EB5" w:rsidRPr="003950C5">
        <w:rPr>
          <w:rFonts w:ascii="Times New Roman" w:hAnsi="Times New Roman" w:cs="Times New Roman"/>
          <w:sz w:val="24"/>
          <w:szCs w:val="24"/>
        </w:rPr>
        <w:t xml:space="preserve">I am inclined to agree with Mr </w:t>
      </w:r>
      <w:proofErr w:type="spellStart"/>
      <w:r w:rsidR="00CF3EB5" w:rsidRPr="003950C5">
        <w:rPr>
          <w:rFonts w:ascii="Times New Roman" w:hAnsi="Times New Roman" w:cs="Times New Roman"/>
          <w:i/>
          <w:sz w:val="24"/>
          <w:szCs w:val="24"/>
        </w:rPr>
        <w:t>Magwaliba</w:t>
      </w:r>
      <w:proofErr w:type="spellEnd"/>
      <w:r w:rsidR="006A692C" w:rsidRPr="003950C5">
        <w:rPr>
          <w:rFonts w:ascii="Times New Roman" w:hAnsi="Times New Roman" w:cs="Times New Roman"/>
          <w:sz w:val="24"/>
          <w:szCs w:val="24"/>
        </w:rPr>
        <w:t xml:space="preserve"> that it would</w:t>
      </w:r>
      <w:r w:rsidR="00E83C99" w:rsidRPr="003950C5">
        <w:rPr>
          <w:rFonts w:ascii="Times New Roman" w:hAnsi="Times New Roman" w:cs="Times New Roman"/>
          <w:sz w:val="24"/>
          <w:szCs w:val="24"/>
        </w:rPr>
        <w:t>,</w:t>
      </w:r>
      <w:r w:rsidR="006A692C" w:rsidRPr="003950C5">
        <w:rPr>
          <w:rFonts w:ascii="Times New Roman" w:hAnsi="Times New Roman" w:cs="Times New Roman"/>
          <w:sz w:val="24"/>
          <w:szCs w:val="24"/>
        </w:rPr>
        <w:t xml:space="preserve"> indeed</w:t>
      </w:r>
      <w:r w:rsidR="00E83C99" w:rsidRPr="003950C5">
        <w:rPr>
          <w:rFonts w:ascii="Times New Roman" w:hAnsi="Times New Roman" w:cs="Times New Roman"/>
          <w:sz w:val="24"/>
          <w:szCs w:val="24"/>
        </w:rPr>
        <w:t>,</w:t>
      </w:r>
      <w:r w:rsidR="006A692C" w:rsidRPr="003950C5">
        <w:rPr>
          <w:rFonts w:ascii="Times New Roman" w:hAnsi="Times New Roman" w:cs="Times New Roman"/>
          <w:sz w:val="24"/>
          <w:szCs w:val="24"/>
        </w:rPr>
        <w:t xml:space="preserve"> be inappropriate for this court to make a </w:t>
      </w:r>
      <w:r w:rsidR="004F7576" w:rsidRPr="003950C5">
        <w:rPr>
          <w:rFonts w:ascii="Times New Roman" w:hAnsi="Times New Roman" w:cs="Times New Roman"/>
          <w:sz w:val="24"/>
          <w:szCs w:val="24"/>
        </w:rPr>
        <w:t>pronouncement</w:t>
      </w:r>
      <w:r w:rsidR="006A692C" w:rsidRPr="003950C5">
        <w:rPr>
          <w:rFonts w:ascii="Times New Roman" w:hAnsi="Times New Roman" w:cs="Times New Roman"/>
          <w:sz w:val="24"/>
          <w:szCs w:val="24"/>
        </w:rPr>
        <w:t xml:space="preserve"> on this issue</w:t>
      </w:r>
      <w:r w:rsidR="004809F0" w:rsidRPr="003950C5">
        <w:rPr>
          <w:rFonts w:ascii="Times New Roman" w:hAnsi="Times New Roman" w:cs="Times New Roman"/>
          <w:sz w:val="24"/>
          <w:szCs w:val="24"/>
        </w:rPr>
        <w:t>,</w:t>
      </w:r>
      <w:r w:rsidR="006A692C" w:rsidRPr="003950C5">
        <w:rPr>
          <w:rFonts w:ascii="Times New Roman" w:hAnsi="Times New Roman" w:cs="Times New Roman"/>
          <w:sz w:val="24"/>
          <w:szCs w:val="24"/>
        </w:rPr>
        <w:t xml:space="preserve"> even as </w:t>
      </w:r>
      <w:r w:rsidR="007446C8" w:rsidRPr="003950C5">
        <w:rPr>
          <w:rFonts w:ascii="Times New Roman" w:hAnsi="Times New Roman" w:cs="Times New Roman"/>
          <w:i/>
          <w:sz w:val="24"/>
          <w:szCs w:val="24"/>
        </w:rPr>
        <w:t>o</w:t>
      </w:r>
      <w:r w:rsidR="006A692C" w:rsidRPr="003950C5">
        <w:rPr>
          <w:rFonts w:ascii="Times New Roman" w:hAnsi="Times New Roman" w:cs="Times New Roman"/>
          <w:i/>
          <w:sz w:val="24"/>
          <w:szCs w:val="24"/>
        </w:rPr>
        <w:t>biter.</w:t>
      </w:r>
    </w:p>
    <w:p w14:paraId="37E2EAE7" w14:textId="77777777" w:rsidR="006A692C" w:rsidRPr="003950C5" w:rsidRDefault="006A692C" w:rsidP="002135B8">
      <w:pPr>
        <w:pStyle w:val="ListParagraph"/>
        <w:spacing w:after="0" w:line="480" w:lineRule="auto"/>
        <w:jc w:val="both"/>
        <w:rPr>
          <w:rFonts w:ascii="Times New Roman" w:hAnsi="Times New Roman" w:cs="Times New Roman"/>
          <w:i/>
          <w:sz w:val="24"/>
          <w:szCs w:val="24"/>
        </w:rPr>
      </w:pPr>
    </w:p>
    <w:p w14:paraId="064B4A27" w14:textId="38A0684E" w:rsidR="006A692C" w:rsidRPr="003950C5" w:rsidRDefault="006A692C" w:rsidP="00A800DB">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6D03F2" w:rsidRPr="003950C5">
        <w:rPr>
          <w:rFonts w:ascii="Times New Roman" w:hAnsi="Times New Roman" w:cs="Times New Roman"/>
          <w:sz w:val="24"/>
          <w:szCs w:val="24"/>
        </w:rPr>
        <w:t>47</w:t>
      </w:r>
      <w:r w:rsidRPr="003950C5">
        <w:rPr>
          <w:rFonts w:ascii="Times New Roman" w:hAnsi="Times New Roman" w:cs="Times New Roman"/>
          <w:sz w:val="24"/>
          <w:szCs w:val="24"/>
        </w:rPr>
        <w:t>]</w:t>
      </w:r>
      <w:r w:rsidRPr="003950C5">
        <w:rPr>
          <w:rFonts w:ascii="Times New Roman" w:hAnsi="Times New Roman" w:cs="Times New Roman"/>
          <w:sz w:val="24"/>
          <w:szCs w:val="24"/>
        </w:rPr>
        <w:tab/>
        <w:t xml:space="preserve">In the result, only two preliminary issues remain for determination by this court. The first is whether the Speaker of Parliament, in the absence of a resolution by both houses, has authority to represent Parliament in opposing this application. The second is whether </w:t>
      </w:r>
      <w:r w:rsidR="00843A3B" w:rsidRPr="003950C5">
        <w:rPr>
          <w:rFonts w:ascii="Times New Roman" w:hAnsi="Times New Roman" w:cs="Times New Roman"/>
          <w:sz w:val="24"/>
          <w:szCs w:val="24"/>
        </w:rPr>
        <w:t xml:space="preserve">the failure to join both the Minister of Justice, Legal and Parliamentary Affairs and the </w:t>
      </w:r>
      <w:r w:rsidR="00CF3EB5" w:rsidRPr="003950C5">
        <w:rPr>
          <w:rFonts w:ascii="Times New Roman" w:hAnsi="Times New Roman" w:cs="Times New Roman"/>
          <w:sz w:val="24"/>
          <w:szCs w:val="24"/>
        </w:rPr>
        <w:t>Attorney-General</w:t>
      </w:r>
      <w:r w:rsidR="00843A3B" w:rsidRPr="003950C5">
        <w:rPr>
          <w:rFonts w:ascii="Times New Roman" w:hAnsi="Times New Roman" w:cs="Times New Roman"/>
          <w:sz w:val="24"/>
          <w:szCs w:val="24"/>
        </w:rPr>
        <w:t xml:space="preserve"> as respondents is </w:t>
      </w:r>
      <w:r w:rsidR="004F7576" w:rsidRPr="003950C5">
        <w:rPr>
          <w:rFonts w:ascii="Times New Roman" w:hAnsi="Times New Roman" w:cs="Times New Roman"/>
          <w:sz w:val="24"/>
          <w:szCs w:val="24"/>
        </w:rPr>
        <w:t xml:space="preserve">a </w:t>
      </w:r>
      <w:r w:rsidR="00843A3B" w:rsidRPr="003950C5">
        <w:rPr>
          <w:rFonts w:ascii="Times New Roman" w:hAnsi="Times New Roman" w:cs="Times New Roman"/>
          <w:sz w:val="24"/>
          <w:szCs w:val="24"/>
        </w:rPr>
        <w:t>fatal irregularity. I deal with these two issues in turn.</w:t>
      </w:r>
    </w:p>
    <w:p w14:paraId="22BB3DB6" w14:textId="77777777" w:rsidR="00843A3B" w:rsidRPr="003950C5" w:rsidRDefault="00843A3B" w:rsidP="002135B8">
      <w:pPr>
        <w:pStyle w:val="ListParagraph"/>
        <w:spacing w:after="0" w:line="480" w:lineRule="auto"/>
        <w:jc w:val="both"/>
        <w:rPr>
          <w:rFonts w:ascii="Times New Roman" w:hAnsi="Times New Roman" w:cs="Times New Roman"/>
          <w:sz w:val="24"/>
          <w:szCs w:val="24"/>
        </w:rPr>
      </w:pPr>
    </w:p>
    <w:p w14:paraId="70599CF6" w14:textId="53F24784" w:rsidR="00843A3B" w:rsidRPr="003950C5" w:rsidRDefault="00843A3B" w:rsidP="00A800DB">
      <w:pPr>
        <w:spacing w:after="0" w:line="480" w:lineRule="auto"/>
        <w:jc w:val="both"/>
        <w:rPr>
          <w:rFonts w:ascii="Times New Roman" w:hAnsi="Times New Roman" w:cs="Times New Roman"/>
          <w:b/>
          <w:sz w:val="24"/>
          <w:szCs w:val="24"/>
        </w:rPr>
      </w:pPr>
      <w:r w:rsidRPr="003950C5">
        <w:rPr>
          <w:rFonts w:ascii="Times New Roman" w:hAnsi="Times New Roman" w:cs="Times New Roman"/>
          <w:b/>
          <w:sz w:val="24"/>
          <w:szCs w:val="24"/>
        </w:rPr>
        <w:t xml:space="preserve">WHETHER THE SPEAKER OF PARLIAMENT REQUIRES THE AUTHORITY OF </w:t>
      </w:r>
      <w:r w:rsidR="00E83C99" w:rsidRPr="003950C5">
        <w:rPr>
          <w:rFonts w:ascii="Times New Roman" w:hAnsi="Times New Roman" w:cs="Times New Roman"/>
          <w:b/>
          <w:sz w:val="24"/>
          <w:szCs w:val="24"/>
        </w:rPr>
        <w:t xml:space="preserve">BOTH HOUSES OF </w:t>
      </w:r>
      <w:r w:rsidRPr="003950C5">
        <w:rPr>
          <w:rFonts w:ascii="Times New Roman" w:hAnsi="Times New Roman" w:cs="Times New Roman"/>
          <w:b/>
          <w:sz w:val="24"/>
          <w:szCs w:val="24"/>
        </w:rPr>
        <w:t>PARLIAMENT TO ACT ON ITS BEHALF</w:t>
      </w:r>
    </w:p>
    <w:p w14:paraId="387743E2" w14:textId="77777777" w:rsidR="00A800DB" w:rsidRPr="003950C5" w:rsidRDefault="00A800DB" w:rsidP="00A800DB">
      <w:pPr>
        <w:spacing w:after="0" w:line="480" w:lineRule="auto"/>
        <w:jc w:val="both"/>
        <w:rPr>
          <w:rFonts w:ascii="Times New Roman" w:hAnsi="Times New Roman" w:cs="Times New Roman"/>
          <w:b/>
          <w:sz w:val="24"/>
          <w:szCs w:val="24"/>
        </w:rPr>
      </w:pPr>
    </w:p>
    <w:p w14:paraId="47461E0E" w14:textId="51D43C85" w:rsidR="00A800DB" w:rsidRPr="003950C5" w:rsidRDefault="00843A3B" w:rsidP="00A800DB">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6D03F2" w:rsidRPr="003950C5">
        <w:rPr>
          <w:rFonts w:ascii="Times New Roman" w:hAnsi="Times New Roman" w:cs="Times New Roman"/>
          <w:sz w:val="24"/>
          <w:szCs w:val="24"/>
        </w:rPr>
        <w:t>48</w:t>
      </w:r>
      <w:r w:rsidRPr="003950C5">
        <w:rPr>
          <w:rFonts w:ascii="Times New Roman" w:hAnsi="Times New Roman" w:cs="Times New Roman"/>
          <w:sz w:val="24"/>
          <w:szCs w:val="24"/>
        </w:rPr>
        <w:t>]</w:t>
      </w:r>
      <w:r w:rsidRPr="003950C5">
        <w:rPr>
          <w:rFonts w:ascii="Times New Roman" w:hAnsi="Times New Roman" w:cs="Times New Roman"/>
          <w:sz w:val="24"/>
          <w:szCs w:val="24"/>
        </w:rPr>
        <w:tab/>
        <w:t>It was the applicants’ submission that the Speaker of Parliament requires the</w:t>
      </w:r>
      <w:r w:rsidR="00820BAD" w:rsidRPr="003950C5">
        <w:rPr>
          <w:rFonts w:ascii="Times New Roman" w:hAnsi="Times New Roman" w:cs="Times New Roman"/>
          <w:sz w:val="24"/>
          <w:szCs w:val="24"/>
        </w:rPr>
        <w:t xml:space="preserve"> specific authority of the two h</w:t>
      </w:r>
      <w:r w:rsidRPr="003950C5">
        <w:rPr>
          <w:rFonts w:ascii="Times New Roman" w:hAnsi="Times New Roman" w:cs="Times New Roman"/>
          <w:sz w:val="24"/>
          <w:szCs w:val="24"/>
        </w:rPr>
        <w:t>ouses of Parliament to represent it and that</w:t>
      </w:r>
      <w:r w:rsidR="00DA6E32" w:rsidRPr="003950C5">
        <w:rPr>
          <w:rFonts w:ascii="Times New Roman" w:hAnsi="Times New Roman" w:cs="Times New Roman"/>
          <w:sz w:val="24"/>
          <w:szCs w:val="24"/>
        </w:rPr>
        <w:t>,</w:t>
      </w:r>
      <w:r w:rsidRPr="003950C5">
        <w:rPr>
          <w:rFonts w:ascii="Times New Roman" w:hAnsi="Times New Roman" w:cs="Times New Roman"/>
          <w:sz w:val="24"/>
          <w:szCs w:val="24"/>
        </w:rPr>
        <w:t xml:space="preserve"> in the </w:t>
      </w:r>
      <w:r w:rsidRPr="003950C5">
        <w:rPr>
          <w:rFonts w:ascii="Times New Roman" w:hAnsi="Times New Roman" w:cs="Times New Roman"/>
          <w:sz w:val="24"/>
          <w:szCs w:val="24"/>
        </w:rPr>
        <w:lastRenderedPageBreak/>
        <w:t>absence of such authority, the notice of opposition filed by the Speaker is fatally defective.</w:t>
      </w:r>
      <w:r w:rsidR="009C26A6" w:rsidRPr="003950C5">
        <w:rPr>
          <w:rFonts w:ascii="Times New Roman" w:hAnsi="Times New Roman" w:cs="Times New Roman"/>
          <w:sz w:val="24"/>
          <w:szCs w:val="24"/>
        </w:rPr>
        <w:t xml:space="preserve"> </w:t>
      </w:r>
      <w:r w:rsidR="004F7576" w:rsidRPr="003950C5">
        <w:rPr>
          <w:rFonts w:ascii="Times New Roman" w:hAnsi="Times New Roman" w:cs="Times New Roman"/>
          <w:sz w:val="24"/>
          <w:szCs w:val="24"/>
        </w:rPr>
        <w:t>They argued that b</w:t>
      </w:r>
      <w:r w:rsidR="002F5F9E" w:rsidRPr="003950C5">
        <w:rPr>
          <w:rFonts w:ascii="Times New Roman" w:hAnsi="Times New Roman" w:cs="Times New Roman"/>
          <w:sz w:val="24"/>
          <w:szCs w:val="24"/>
        </w:rPr>
        <w:t xml:space="preserve">ecause the Speaker is not a </w:t>
      </w:r>
      <w:proofErr w:type="gramStart"/>
      <w:r w:rsidR="002F5F9E" w:rsidRPr="003950C5">
        <w:rPr>
          <w:rFonts w:ascii="Times New Roman" w:hAnsi="Times New Roman" w:cs="Times New Roman"/>
          <w:sz w:val="24"/>
          <w:szCs w:val="24"/>
        </w:rPr>
        <w:t>member</w:t>
      </w:r>
      <w:proofErr w:type="gramEnd"/>
      <w:r w:rsidR="002F5F9E" w:rsidRPr="003950C5">
        <w:rPr>
          <w:rFonts w:ascii="Times New Roman" w:hAnsi="Times New Roman" w:cs="Times New Roman"/>
          <w:sz w:val="24"/>
          <w:szCs w:val="24"/>
        </w:rPr>
        <w:t xml:space="preserve"> of Parliament, any a</w:t>
      </w:r>
      <w:r w:rsidR="009268B4" w:rsidRPr="003950C5">
        <w:rPr>
          <w:rFonts w:ascii="Times New Roman" w:hAnsi="Times New Roman" w:cs="Times New Roman"/>
          <w:sz w:val="24"/>
          <w:szCs w:val="24"/>
        </w:rPr>
        <w:t>ct he performs is not one that b</w:t>
      </w:r>
      <w:r w:rsidR="002F5F9E" w:rsidRPr="003950C5">
        <w:rPr>
          <w:rFonts w:ascii="Times New Roman" w:hAnsi="Times New Roman" w:cs="Times New Roman"/>
          <w:sz w:val="24"/>
          <w:szCs w:val="24"/>
        </w:rPr>
        <w:t xml:space="preserve">inds Parliament. </w:t>
      </w:r>
      <w:r w:rsidR="00CF3EB5" w:rsidRPr="003950C5">
        <w:rPr>
          <w:rFonts w:ascii="Times New Roman" w:hAnsi="Times New Roman" w:cs="Times New Roman"/>
          <w:i/>
          <w:sz w:val="24"/>
          <w:szCs w:val="24"/>
        </w:rPr>
        <w:t>Per c</w:t>
      </w:r>
      <w:r w:rsidR="002F5F9E" w:rsidRPr="003950C5">
        <w:rPr>
          <w:rFonts w:ascii="Times New Roman" w:hAnsi="Times New Roman" w:cs="Times New Roman"/>
          <w:i/>
          <w:sz w:val="24"/>
          <w:szCs w:val="24"/>
        </w:rPr>
        <w:t>ontra</w:t>
      </w:r>
      <w:r w:rsidR="002F5F9E" w:rsidRPr="003950C5">
        <w:rPr>
          <w:rFonts w:ascii="Times New Roman" w:hAnsi="Times New Roman" w:cs="Times New Roman"/>
          <w:sz w:val="24"/>
          <w:szCs w:val="24"/>
        </w:rPr>
        <w:t xml:space="preserve">, Mr </w:t>
      </w:r>
      <w:proofErr w:type="spellStart"/>
      <w:r w:rsidR="002F5F9E" w:rsidRPr="003950C5">
        <w:rPr>
          <w:rFonts w:ascii="Times New Roman" w:hAnsi="Times New Roman" w:cs="Times New Roman"/>
          <w:i/>
          <w:sz w:val="24"/>
          <w:szCs w:val="24"/>
        </w:rPr>
        <w:t>Zhuwarara</w:t>
      </w:r>
      <w:proofErr w:type="spellEnd"/>
      <w:r w:rsidR="002F5F9E" w:rsidRPr="003950C5">
        <w:rPr>
          <w:rFonts w:ascii="Times New Roman" w:hAnsi="Times New Roman" w:cs="Times New Roman"/>
          <w:sz w:val="24"/>
          <w:szCs w:val="24"/>
        </w:rPr>
        <w:t>, for the President, argued that the Speaker is, in terms of s 135 of the Constitution, the head of Parliament and also the pres</w:t>
      </w:r>
      <w:r w:rsidR="00B53128" w:rsidRPr="003950C5">
        <w:rPr>
          <w:rFonts w:ascii="Times New Roman" w:hAnsi="Times New Roman" w:cs="Times New Roman"/>
          <w:sz w:val="24"/>
          <w:szCs w:val="24"/>
        </w:rPr>
        <w:t>iding officer in terms of s 126</w:t>
      </w:r>
      <w:r w:rsidR="00551D23">
        <w:rPr>
          <w:rFonts w:ascii="Times New Roman" w:hAnsi="Times New Roman" w:cs="Times New Roman"/>
          <w:sz w:val="24"/>
          <w:szCs w:val="24"/>
        </w:rPr>
        <w:t xml:space="preserve"> </w:t>
      </w:r>
      <w:r w:rsidR="002F5F9E" w:rsidRPr="003950C5">
        <w:rPr>
          <w:rFonts w:ascii="Times New Roman" w:hAnsi="Times New Roman" w:cs="Times New Roman"/>
          <w:sz w:val="24"/>
          <w:szCs w:val="24"/>
        </w:rPr>
        <w:t>(1) of the Constitution.</w:t>
      </w:r>
    </w:p>
    <w:p w14:paraId="1915F19B" w14:textId="77777777" w:rsidR="00A800DB" w:rsidRPr="003950C5" w:rsidRDefault="00A800DB" w:rsidP="00A800DB">
      <w:pPr>
        <w:spacing w:after="0" w:line="480" w:lineRule="auto"/>
        <w:ind w:left="1134" w:hanging="1134"/>
        <w:jc w:val="both"/>
        <w:rPr>
          <w:rFonts w:ascii="Times New Roman" w:hAnsi="Times New Roman" w:cs="Times New Roman"/>
          <w:sz w:val="24"/>
          <w:szCs w:val="24"/>
        </w:rPr>
      </w:pPr>
    </w:p>
    <w:p w14:paraId="2396117A" w14:textId="5FDD3737" w:rsidR="002F5F9E" w:rsidRPr="003950C5" w:rsidRDefault="002F5F9E" w:rsidP="00A800DB">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6D03F2" w:rsidRPr="003950C5">
        <w:rPr>
          <w:rFonts w:ascii="Times New Roman" w:hAnsi="Times New Roman" w:cs="Times New Roman"/>
          <w:sz w:val="24"/>
          <w:szCs w:val="24"/>
        </w:rPr>
        <w:t>49</w:t>
      </w:r>
      <w:r w:rsidR="00A800DB" w:rsidRPr="003950C5">
        <w:rPr>
          <w:rFonts w:ascii="Times New Roman" w:hAnsi="Times New Roman" w:cs="Times New Roman"/>
          <w:sz w:val="24"/>
          <w:szCs w:val="24"/>
        </w:rPr>
        <w:t>]</w:t>
      </w:r>
      <w:r w:rsidR="00A800DB" w:rsidRPr="003950C5">
        <w:rPr>
          <w:rFonts w:ascii="Times New Roman" w:hAnsi="Times New Roman" w:cs="Times New Roman"/>
          <w:sz w:val="24"/>
          <w:szCs w:val="24"/>
        </w:rPr>
        <w:tab/>
      </w:r>
      <w:r w:rsidR="009268B4" w:rsidRPr="003950C5">
        <w:rPr>
          <w:rFonts w:ascii="Times New Roman" w:hAnsi="Times New Roman" w:cs="Times New Roman"/>
          <w:sz w:val="24"/>
          <w:szCs w:val="24"/>
        </w:rPr>
        <w:t xml:space="preserve">In </w:t>
      </w:r>
      <w:r w:rsidR="009268B4" w:rsidRPr="003950C5">
        <w:rPr>
          <w:rFonts w:ascii="Times New Roman" w:hAnsi="Times New Roman" w:cs="Times New Roman"/>
          <w:i/>
          <w:sz w:val="24"/>
          <w:szCs w:val="24"/>
        </w:rPr>
        <w:t xml:space="preserve">Temba </w:t>
      </w:r>
      <w:proofErr w:type="spellStart"/>
      <w:r w:rsidR="009268B4" w:rsidRPr="003950C5">
        <w:rPr>
          <w:rFonts w:ascii="Times New Roman" w:hAnsi="Times New Roman" w:cs="Times New Roman"/>
          <w:i/>
          <w:sz w:val="24"/>
          <w:szCs w:val="24"/>
        </w:rPr>
        <w:t>Mliswa</w:t>
      </w:r>
      <w:proofErr w:type="spellEnd"/>
      <w:r w:rsidR="009268B4" w:rsidRPr="003950C5">
        <w:rPr>
          <w:rFonts w:ascii="Times New Roman" w:hAnsi="Times New Roman" w:cs="Times New Roman"/>
          <w:i/>
          <w:sz w:val="24"/>
          <w:szCs w:val="24"/>
        </w:rPr>
        <w:t xml:space="preserve"> v Parliament of the Republic of Zimbabwe </w:t>
      </w:r>
      <w:r w:rsidR="009268B4" w:rsidRPr="003950C5">
        <w:rPr>
          <w:rFonts w:ascii="Times New Roman" w:hAnsi="Times New Roman" w:cs="Times New Roman"/>
          <w:sz w:val="24"/>
          <w:szCs w:val="24"/>
        </w:rPr>
        <w:t>CCZ</w:t>
      </w:r>
      <w:r w:rsidR="00E83C99" w:rsidRPr="003950C5">
        <w:rPr>
          <w:rFonts w:ascii="Times New Roman" w:hAnsi="Times New Roman" w:cs="Times New Roman"/>
          <w:sz w:val="24"/>
          <w:szCs w:val="24"/>
        </w:rPr>
        <w:t xml:space="preserve"> </w:t>
      </w:r>
      <w:r w:rsidR="009268B4" w:rsidRPr="003950C5">
        <w:rPr>
          <w:rFonts w:ascii="Times New Roman" w:hAnsi="Times New Roman" w:cs="Times New Roman"/>
          <w:sz w:val="24"/>
          <w:szCs w:val="24"/>
        </w:rPr>
        <w:t>2/21</w:t>
      </w:r>
      <w:r w:rsidR="004F7576" w:rsidRPr="003950C5">
        <w:rPr>
          <w:rFonts w:ascii="Times New Roman" w:hAnsi="Times New Roman" w:cs="Times New Roman"/>
          <w:sz w:val="24"/>
          <w:szCs w:val="24"/>
        </w:rPr>
        <w:t xml:space="preserve"> t</w:t>
      </w:r>
      <w:r w:rsidR="009268B4" w:rsidRPr="003950C5">
        <w:rPr>
          <w:rFonts w:ascii="Times New Roman" w:hAnsi="Times New Roman" w:cs="Times New Roman"/>
          <w:sz w:val="24"/>
          <w:szCs w:val="24"/>
        </w:rPr>
        <w:t xml:space="preserve">his court determined that there are instances where the juristic acts of Parliament are performed through the agency of the Speaker and that there are others that are performed by the Speaker in his official capacity as Speaker but which do not bind Parliament. The court found that the exercise of power by the Speaker in punishing members of Parliament should be regarded as conduct by the Speaker in his official capacity. In short this court found that certain acts of the Speaker cannot be divorced from acts of Parliament itself whilst other acts are those of the Speaker </w:t>
      </w:r>
      <w:r w:rsidR="009E3D5B" w:rsidRPr="003950C5">
        <w:rPr>
          <w:rFonts w:ascii="Times New Roman" w:hAnsi="Times New Roman" w:cs="Times New Roman"/>
          <w:sz w:val="24"/>
          <w:szCs w:val="24"/>
        </w:rPr>
        <w:t xml:space="preserve">performed </w:t>
      </w:r>
      <w:r w:rsidR="009268B4" w:rsidRPr="003950C5">
        <w:rPr>
          <w:rFonts w:ascii="Times New Roman" w:hAnsi="Times New Roman" w:cs="Times New Roman"/>
          <w:sz w:val="24"/>
          <w:szCs w:val="24"/>
        </w:rPr>
        <w:t>in his official capacity.</w:t>
      </w:r>
    </w:p>
    <w:p w14:paraId="1F6FEDA2" w14:textId="77777777" w:rsidR="0081627E" w:rsidRPr="003950C5" w:rsidRDefault="0081627E" w:rsidP="0081627E">
      <w:pPr>
        <w:spacing w:after="0" w:line="480" w:lineRule="auto"/>
        <w:jc w:val="both"/>
        <w:rPr>
          <w:rFonts w:ascii="Times New Roman" w:hAnsi="Times New Roman" w:cs="Times New Roman"/>
          <w:sz w:val="24"/>
          <w:szCs w:val="24"/>
        </w:rPr>
      </w:pPr>
    </w:p>
    <w:p w14:paraId="2FC4CA2E" w14:textId="6988CE9E" w:rsidR="00F50799" w:rsidRPr="003950C5" w:rsidRDefault="00F50799" w:rsidP="0081627E">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6D03F2" w:rsidRPr="003950C5">
        <w:rPr>
          <w:rFonts w:ascii="Times New Roman" w:hAnsi="Times New Roman" w:cs="Times New Roman"/>
          <w:sz w:val="24"/>
          <w:szCs w:val="24"/>
        </w:rPr>
        <w:t>50</w:t>
      </w:r>
      <w:r w:rsidRPr="003950C5">
        <w:rPr>
          <w:rFonts w:ascii="Times New Roman" w:hAnsi="Times New Roman" w:cs="Times New Roman"/>
          <w:sz w:val="24"/>
          <w:szCs w:val="24"/>
        </w:rPr>
        <w:t xml:space="preserve">] </w:t>
      </w:r>
      <w:r w:rsidR="0081627E" w:rsidRPr="003950C5">
        <w:rPr>
          <w:rFonts w:ascii="Times New Roman" w:hAnsi="Times New Roman" w:cs="Times New Roman"/>
          <w:sz w:val="24"/>
          <w:szCs w:val="24"/>
        </w:rPr>
        <w:tab/>
      </w:r>
      <w:r w:rsidRPr="003950C5">
        <w:rPr>
          <w:rFonts w:ascii="Times New Roman" w:hAnsi="Times New Roman" w:cs="Times New Roman"/>
          <w:sz w:val="24"/>
          <w:szCs w:val="24"/>
        </w:rPr>
        <w:t xml:space="preserve">There can be no doubt that the actions of the Speaker in some cases are inextricably linked to the processes of Parliament itself. It is the Speaker who presides over the processes of Parliament and it is also on him that the responsibility of certain functions has been imposed by </w:t>
      </w:r>
      <w:r w:rsidR="004F7576" w:rsidRPr="003950C5">
        <w:rPr>
          <w:rFonts w:ascii="Times New Roman" w:hAnsi="Times New Roman" w:cs="Times New Roman"/>
          <w:sz w:val="24"/>
          <w:szCs w:val="24"/>
        </w:rPr>
        <w:t>bo</w:t>
      </w:r>
      <w:r w:rsidRPr="003950C5">
        <w:rPr>
          <w:rFonts w:ascii="Times New Roman" w:hAnsi="Times New Roman" w:cs="Times New Roman"/>
          <w:sz w:val="24"/>
          <w:szCs w:val="24"/>
        </w:rPr>
        <w:t>th the Constitution and t</w:t>
      </w:r>
      <w:r w:rsidR="00820BAD" w:rsidRPr="003950C5">
        <w:rPr>
          <w:rFonts w:ascii="Times New Roman" w:hAnsi="Times New Roman" w:cs="Times New Roman"/>
          <w:sz w:val="24"/>
          <w:szCs w:val="24"/>
        </w:rPr>
        <w:t>he Standing Orders. Section 135</w:t>
      </w:r>
      <w:r w:rsidR="00551D23">
        <w:rPr>
          <w:rFonts w:ascii="Times New Roman" w:hAnsi="Times New Roman" w:cs="Times New Roman"/>
          <w:sz w:val="24"/>
          <w:szCs w:val="24"/>
        </w:rPr>
        <w:t xml:space="preserve"> </w:t>
      </w:r>
      <w:r w:rsidRPr="003950C5">
        <w:rPr>
          <w:rFonts w:ascii="Times New Roman" w:hAnsi="Times New Roman" w:cs="Times New Roman"/>
          <w:sz w:val="24"/>
          <w:szCs w:val="24"/>
        </w:rPr>
        <w:t xml:space="preserve">(1) </w:t>
      </w:r>
      <w:r w:rsidR="004F7576" w:rsidRPr="003950C5">
        <w:rPr>
          <w:rFonts w:ascii="Times New Roman" w:hAnsi="Times New Roman" w:cs="Times New Roman"/>
          <w:sz w:val="24"/>
          <w:szCs w:val="24"/>
        </w:rPr>
        <w:t xml:space="preserve">of the Constitution </w:t>
      </w:r>
      <w:r w:rsidRPr="003950C5">
        <w:rPr>
          <w:rFonts w:ascii="Times New Roman" w:hAnsi="Times New Roman" w:cs="Times New Roman"/>
          <w:sz w:val="24"/>
          <w:szCs w:val="24"/>
        </w:rPr>
        <w:t xml:space="preserve">is clear that the Speaker is </w:t>
      </w:r>
      <w:r w:rsidR="004F7576" w:rsidRPr="003950C5">
        <w:rPr>
          <w:rFonts w:ascii="Times New Roman" w:hAnsi="Times New Roman" w:cs="Times New Roman"/>
          <w:sz w:val="24"/>
          <w:szCs w:val="24"/>
        </w:rPr>
        <w:t xml:space="preserve">the </w:t>
      </w:r>
      <w:r w:rsidRPr="003950C5">
        <w:rPr>
          <w:rFonts w:ascii="Times New Roman" w:hAnsi="Times New Roman" w:cs="Times New Roman"/>
          <w:sz w:val="24"/>
          <w:szCs w:val="24"/>
        </w:rPr>
        <w:t xml:space="preserve">head of Parliament </w:t>
      </w:r>
      <w:r w:rsidR="009E3D5B" w:rsidRPr="003950C5">
        <w:rPr>
          <w:rFonts w:ascii="Times New Roman" w:hAnsi="Times New Roman" w:cs="Times New Roman"/>
          <w:sz w:val="24"/>
          <w:szCs w:val="24"/>
        </w:rPr>
        <w:t>and that</w:t>
      </w:r>
      <w:r w:rsidRPr="003950C5">
        <w:rPr>
          <w:rFonts w:ascii="Times New Roman" w:hAnsi="Times New Roman" w:cs="Times New Roman"/>
          <w:sz w:val="24"/>
          <w:szCs w:val="24"/>
        </w:rPr>
        <w:t xml:space="preserve"> his exercise of functions </w:t>
      </w:r>
      <w:r w:rsidR="009E3D5B" w:rsidRPr="003950C5">
        <w:rPr>
          <w:rFonts w:ascii="Times New Roman" w:hAnsi="Times New Roman" w:cs="Times New Roman"/>
          <w:sz w:val="24"/>
          <w:szCs w:val="24"/>
        </w:rPr>
        <w:t>is</w:t>
      </w:r>
      <w:r w:rsidRPr="003950C5">
        <w:rPr>
          <w:rFonts w:ascii="Times New Roman" w:hAnsi="Times New Roman" w:cs="Times New Roman"/>
          <w:sz w:val="24"/>
          <w:szCs w:val="24"/>
        </w:rPr>
        <w:t xml:space="preserve"> subject to Parliament’s Standing Orders. Section 154</w:t>
      </w:r>
      <w:r w:rsidR="004F7576" w:rsidRPr="003950C5">
        <w:rPr>
          <w:rFonts w:ascii="Times New Roman" w:hAnsi="Times New Roman" w:cs="Times New Roman"/>
          <w:sz w:val="24"/>
          <w:szCs w:val="24"/>
        </w:rPr>
        <w:t xml:space="preserve"> of the Constitution</w:t>
      </w:r>
      <w:r w:rsidRPr="003950C5">
        <w:rPr>
          <w:rFonts w:ascii="Times New Roman" w:hAnsi="Times New Roman" w:cs="Times New Roman"/>
          <w:sz w:val="24"/>
          <w:szCs w:val="24"/>
        </w:rPr>
        <w:t xml:space="preserve"> is also clear that the Clerk of Parlia</w:t>
      </w:r>
      <w:r w:rsidR="00DA6E32" w:rsidRPr="003950C5">
        <w:rPr>
          <w:rFonts w:ascii="Times New Roman" w:hAnsi="Times New Roman" w:cs="Times New Roman"/>
          <w:sz w:val="24"/>
          <w:szCs w:val="24"/>
        </w:rPr>
        <w:t>ment is responsible for the day-to-</w:t>
      </w:r>
      <w:r w:rsidRPr="003950C5">
        <w:rPr>
          <w:rFonts w:ascii="Times New Roman" w:hAnsi="Times New Roman" w:cs="Times New Roman"/>
          <w:sz w:val="24"/>
          <w:szCs w:val="24"/>
        </w:rPr>
        <w:t xml:space="preserve">day administration </w:t>
      </w:r>
      <w:r w:rsidR="00AC7AD7" w:rsidRPr="003950C5">
        <w:rPr>
          <w:rFonts w:ascii="Times New Roman" w:hAnsi="Times New Roman" w:cs="Times New Roman"/>
          <w:sz w:val="24"/>
          <w:szCs w:val="24"/>
        </w:rPr>
        <w:t xml:space="preserve">of Parliament but such exercise of power is subject to the control and supervision of the Speaker. Perusal of the </w:t>
      </w:r>
      <w:r w:rsidR="00AC7AD7" w:rsidRPr="003950C5">
        <w:rPr>
          <w:rFonts w:ascii="Times New Roman" w:hAnsi="Times New Roman" w:cs="Times New Roman"/>
          <w:sz w:val="24"/>
          <w:szCs w:val="24"/>
        </w:rPr>
        <w:lastRenderedPageBreak/>
        <w:t>Standing Orders also reveals clearly defined roles of the Speaker and Clerk of Parlia</w:t>
      </w:r>
      <w:r w:rsidR="00820BAD" w:rsidRPr="003950C5">
        <w:rPr>
          <w:rFonts w:ascii="Times New Roman" w:hAnsi="Times New Roman" w:cs="Times New Roman"/>
          <w:sz w:val="24"/>
          <w:szCs w:val="24"/>
        </w:rPr>
        <w:t>ment as well as members of the h</w:t>
      </w:r>
      <w:r w:rsidR="00AC7AD7" w:rsidRPr="003950C5">
        <w:rPr>
          <w:rFonts w:ascii="Times New Roman" w:hAnsi="Times New Roman" w:cs="Times New Roman"/>
          <w:sz w:val="24"/>
          <w:szCs w:val="24"/>
        </w:rPr>
        <w:t>ouse and other select committees.</w:t>
      </w:r>
    </w:p>
    <w:p w14:paraId="2E4344C6" w14:textId="77777777" w:rsidR="0029117A" w:rsidRPr="003950C5" w:rsidRDefault="0029117A" w:rsidP="002135B8">
      <w:pPr>
        <w:pStyle w:val="ListParagraph"/>
        <w:spacing w:after="0" w:line="480" w:lineRule="auto"/>
        <w:jc w:val="both"/>
        <w:rPr>
          <w:rFonts w:ascii="Times New Roman" w:hAnsi="Times New Roman" w:cs="Times New Roman"/>
          <w:sz w:val="24"/>
          <w:szCs w:val="24"/>
        </w:rPr>
      </w:pPr>
    </w:p>
    <w:p w14:paraId="65B23545" w14:textId="77BE5B73" w:rsidR="0029117A" w:rsidRPr="003950C5" w:rsidRDefault="006D03F2" w:rsidP="0081627E">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[51</w:t>
      </w:r>
      <w:r w:rsidR="0029117A" w:rsidRPr="003950C5">
        <w:rPr>
          <w:rFonts w:ascii="Times New Roman" w:hAnsi="Times New Roman" w:cs="Times New Roman"/>
          <w:sz w:val="24"/>
          <w:szCs w:val="24"/>
        </w:rPr>
        <w:t>]</w:t>
      </w:r>
      <w:r w:rsidR="0029117A" w:rsidRPr="003950C5">
        <w:rPr>
          <w:rFonts w:ascii="Times New Roman" w:hAnsi="Times New Roman" w:cs="Times New Roman"/>
          <w:sz w:val="24"/>
          <w:szCs w:val="24"/>
        </w:rPr>
        <w:tab/>
        <w:t>In the context of the present dispute, I have no hesitation in holding that when the Speaker gives notice of the precise terms of the</w:t>
      </w:r>
      <w:r w:rsidR="00820BAD" w:rsidRPr="003950C5">
        <w:rPr>
          <w:rFonts w:ascii="Times New Roman" w:hAnsi="Times New Roman" w:cs="Times New Roman"/>
          <w:sz w:val="24"/>
          <w:szCs w:val="24"/>
        </w:rPr>
        <w:t xml:space="preserve"> Bill pursuant to s 328</w:t>
      </w:r>
      <w:r w:rsidR="00551D23">
        <w:rPr>
          <w:rFonts w:ascii="Times New Roman" w:hAnsi="Times New Roman" w:cs="Times New Roman"/>
          <w:sz w:val="24"/>
          <w:szCs w:val="24"/>
        </w:rPr>
        <w:t xml:space="preserve"> </w:t>
      </w:r>
      <w:r w:rsidR="0029117A" w:rsidRPr="003950C5">
        <w:rPr>
          <w:rFonts w:ascii="Times New Roman" w:hAnsi="Times New Roman" w:cs="Times New Roman"/>
          <w:sz w:val="24"/>
          <w:szCs w:val="24"/>
        </w:rPr>
        <w:t xml:space="preserve">(3) </w:t>
      </w:r>
      <w:r w:rsidR="00DA6E32" w:rsidRPr="003950C5">
        <w:rPr>
          <w:rFonts w:ascii="Times New Roman" w:hAnsi="Times New Roman" w:cs="Times New Roman"/>
          <w:sz w:val="24"/>
          <w:szCs w:val="24"/>
        </w:rPr>
        <w:t xml:space="preserve">of the Constitution, </w:t>
      </w:r>
      <w:r w:rsidR="0029117A" w:rsidRPr="003950C5">
        <w:rPr>
          <w:rFonts w:ascii="Times New Roman" w:hAnsi="Times New Roman" w:cs="Times New Roman"/>
          <w:sz w:val="24"/>
          <w:szCs w:val="24"/>
        </w:rPr>
        <w:t xml:space="preserve">he does so in his official capacity as Speaker and when he </w:t>
      </w:r>
      <w:r w:rsidR="006D5C2F" w:rsidRPr="003950C5">
        <w:rPr>
          <w:rFonts w:ascii="Times New Roman" w:hAnsi="Times New Roman" w:cs="Times New Roman"/>
          <w:sz w:val="24"/>
          <w:szCs w:val="24"/>
        </w:rPr>
        <w:t xml:space="preserve">and the Clerk of Parliament invite members of the public to express their views in public meetings, they do so on behalf of Parliament. The suggestion by the applicants that he needs the specific authority of both houses before he can represent Parliament </w:t>
      </w:r>
      <w:r w:rsidRPr="003950C5">
        <w:rPr>
          <w:rFonts w:ascii="Times New Roman" w:hAnsi="Times New Roman" w:cs="Times New Roman"/>
          <w:sz w:val="24"/>
          <w:szCs w:val="24"/>
        </w:rPr>
        <w:t xml:space="preserve">in litigation </w:t>
      </w:r>
      <w:r w:rsidR="006D5C2F" w:rsidRPr="003950C5">
        <w:rPr>
          <w:rFonts w:ascii="Times New Roman" w:hAnsi="Times New Roman" w:cs="Times New Roman"/>
          <w:sz w:val="24"/>
          <w:szCs w:val="24"/>
        </w:rPr>
        <w:t>would result in a patent absurdity. It would mean</w:t>
      </w:r>
      <w:r w:rsidR="009E3D5B" w:rsidRPr="003950C5">
        <w:rPr>
          <w:rFonts w:ascii="Times New Roman" w:hAnsi="Times New Roman" w:cs="Times New Roman"/>
          <w:sz w:val="24"/>
          <w:szCs w:val="24"/>
        </w:rPr>
        <w:t>,</w:t>
      </w:r>
      <w:r w:rsidR="006D5C2F" w:rsidRPr="003950C5">
        <w:rPr>
          <w:rFonts w:ascii="Times New Roman" w:hAnsi="Times New Roman" w:cs="Times New Roman"/>
          <w:sz w:val="24"/>
          <w:szCs w:val="24"/>
        </w:rPr>
        <w:t xml:space="preserve"> in virtual</w:t>
      </w:r>
      <w:r w:rsidR="009E3D5B" w:rsidRPr="003950C5">
        <w:rPr>
          <w:rFonts w:ascii="Times New Roman" w:hAnsi="Times New Roman" w:cs="Times New Roman"/>
          <w:sz w:val="24"/>
          <w:szCs w:val="24"/>
        </w:rPr>
        <w:t>ly every activity of Parliament</w:t>
      </w:r>
      <w:r w:rsidR="004F7576" w:rsidRPr="003950C5">
        <w:rPr>
          <w:rFonts w:ascii="Times New Roman" w:hAnsi="Times New Roman" w:cs="Times New Roman"/>
          <w:sz w:val="24"/>
          <w:szCs w:val="24"/>
        </w:rPr>
        <w:t xml:space="preserve"> save those specifically entrusted </w:t>
      </w:r>
      <w:r w:rsidR="007872D0" w:rsidRPr="003950C5">
        <w:rPr>
          <w:rFonts w:ascii="Times New Roman" w:hAnsi="Times New Roman" w:cs="Times New Roman"/>
          <w:sz w:val="24"/>
          <w:szCs w:val="24"/>
        </w:rPr>
        <w:t>to</w:t>
      </w:r>
      <w:r w:rsidR="004F7576" w:rsidRPr="003950C5">
        <w:rPr>
          <w:rFonts w:ascii="Times New Roman" w:hAnsi="Times New Roman" w:cs="Times New Roman"/>
          <w:sz w:val="24"/>
          <w:szCs w:val="24"/>
        </w:rPr>
        <w:t xml:space="preserve"> him,</w:t>
      </w:r>
      <w:r w:rsidR="006D5C2F" w:rsidRPr="003950C5">
        <w:rPr>
          <w:rFonts w:ascii="Times New Roman" w:hAnsi="Times New Roman" w:cs="Times New Roman"/>
          <w:sz w:val="24"/>
          <w:szCs w:val="24"/>
        </w:rPr>
        <w:t xml:space="preserve"> the prior </w:t>
      </w:r>
      <w:r w:rsidR="007872D0" w:rsidRPr="003950C5">
        <w:rPr>
          <w:rFonts w:ascii="Times New Roman" w:hAnsi="Times New Roman" w:cs="Times New Roman"/>
          <w:sz w:val="24"/>
          <w:szCs w:val="24"/>
        </w:rPr>
        <w:t>specific authorisation of both h</w:t>
      </w:r>
      <w:r w:rsidR="006D5C2F" w:rsidRPr="003950C5">
        <w:rPr>
          <w:rFonts w:ascii="Times New Roman" w:hAnsi="Times New Roman" w:cs="Times New Roman"/>
          <w:sz w:val="24"/>
          <w:szCs w:val="24"/>
        </w:rPr>
        <w:t>ouses would need to be obtained. Clearly this would st</w:t>
      </w:r>
      <w:r w:rsidR="009E3D5B" w:rsidRPr="003950C5">
        <w:rPr>
          <w:rFonts w:ascii="Times New Roman" w:hAnsi="Times New Roman" w:cs="Times New Roman"/>
          <w:sz w:val="24"/>
          <w:szCs w:val="24"/>
        </w:rPr>
        <w:t>ym</w:t>
      </w:r>
      <w:r w:rsidR="00CD431E" w:rsidRPr="003950C5">
        <w:rPr>
          <w:rFonts w:ascii="Times New Roman" w:hAnsi="Times New Roman" w:cs="Times New Roman"/>
          <w:sz w:val="24"/>
          <w:szCs w:val="24"/>
        </w:rPr>
        <w:t>i</w:t>
      </w:r>
      <w:r w:rsidR="009E3D5B" w:rsidRPr="003950C5">
        <w:rPr>
          <w:rFonts w:ascii="Times New Roman" w:hAnsi="Times New Roman" w:cs="Times New Roman"/>
          <w:sz w:val="24"/>
          <w:szCs w:val="24"/>
        </w:rPr>
        <w:t>e</w:t>
      </w:r>
      <w:r w:rsidR="006D5C2F" w:rsidRPr="003950C5">
        <w:rPr>
          <w:rFonts w:ascii="Times New Roman" w:hAnsi="Times New Roman" w:cs="Times New Roman"/>
          <w:sz w:val="24"/>
          <w:szCs w:val="24"/>
        </w:rPr>
        <w:t xml:space="preserve"> the various processes t</w:t>
      </w:r>
      <w:r w:rsidR="004F7576" w:rsidRPr="003950C5">
        <w:rPr>
          <w:rFonts w:ascii="Times New Roman" w:hAnsi="Times New Roman" w:cs="Times New Roman"/>
          <w:sz w:val="24"/>
          <w:szCs w:val="24"/>
        </w:rPr>
        <w:t>hat Parliament is involved in. T</w:t>
      </w:r>
      <w:r w:rsidR="006D5C2F" w:rsidRPr="003950C5">
        <w:rPr>
          <w:rFonts w:ascii="Times New Roman" w:hAnsi="Times New Roman" w:cs="Times New Roman"/>
          <w:sz w:val="24"/>
          <w:szCs w:val="24"/>
        </w:rPr>
        <w:t>he Speaker</w:t>
      </w:r>
      <w:r w:rsidR="00AB418E" w:rsidRPr="003950C5">
        <w:rPr>
          <w:rFonts w:ascii="Times New Roman" w:hAnsi="Times New Roman" w:cs="Times New Roman"/>
          <w:sz w:val="24"/>
          <w:szCs w:val="24"/>
        </w:rPr>
        <w:t>,</w:t>
      </w:r>
      <w:r w:rsidR="006D5C2F" w:rsidRPr="003950C5">
        <w:rPr>
          <w:rFonts w:ascii="Times New Roman" w:hAnsi="Times New Roman" w:cs="Times New Roman"/>
          <w:sz w:val="24"/>
          <w:szCs w:val="24"/>
        </w:rPr>
        <w:t xml:space="preserve"> in his official capacity</w:t>
      </w:r>
      <w:r w:rsidR="00AB418E" w:rsidRPr="003950C5">
        <w:rPr>
          <w:rFonts w:ascii="Times New Roman" w:hAnsi="Times New Roman" w:cs="Times New Roman"/>
          <w:sz w:val="24"/>
          <w:szCs w:val="24"/>
        </w:rPr>
        <w:t>,</w:t>
      </w:r>
      <w:r w:rsidR="006D5C2F" w:rsidRPr="003950C5">
        <w:rPr>
          <w:rFonts w:ascii="Times New Roman" w:hAnsi="Times New Roman" w:cs="Times New Roman"/>
          <w:sz w:val="24"/>
          <w:szCs w:val="24"/>
        </w:rPr>
        <w:t xml:space="preserve"> is an interested party for purposes of both </w:t>
      </w:r>
      <w:proofErr w:type="spellStart"/>
      <w:r w:rsidR="006D5C2F" w:rsidRPr="003950C5">
        <w:rPr>
          <w:rFonts w:ascii="Times New Roman" w:hAnsi="Times New Roman" w:cs="Times New Roman"/>
          <w:sz w:val="24"/>
          <w:szCs w:val="24"/>
        </w:rPr>
        <w:t>subs</w:t>
      </w:r>
      <w:r w:rsidR="00DA6E32" w:rsidRPr="003950C5">
        <w:rPr>
          <w:rFonts w:ascii="Times New Roman" w:hAnsi="Times New Roman" w:cs="Times New Roman"/>
          <w:sz w:val="24"/>
          <w:szCs w:val="24"/>
        </w:rPr>
        <w:t>s</w:t>
      </w:r>
      <w:proofErr w:type="spellEnd"/>
      <w:r w:rsidR="006D5C2F" w:rsidRPr="003950C5">
        <w:rPr>
          <w:rFonts w:ascii="Times New Roman" w:hAnsi="Times New Roman" w:cs="Times New Roman"/>
          <w:sz w:val="24"/>
          <w:szCs w:val="24"/>
        </w:rPr>
        <w:t xml:space="preserve"> </w:t>
      </w:r>
      <w:r w:rsidR="007872D0" w:rsidRPr="003950C5">
        <w:rPr>
          <w:rFonts w:ascii="Times New Roman" w:hAnsi="Times New Roman" w:cs="Times New Roman"/>
          <w:sz w:val="24"/>
          <w:szCs w:val="24"/>
        </w:rPr>
        <w:t>(</w:t>
      </w:r>
      <w:r w:rsidR="006D5C2F" w:rsidRPr="003950C5">
        <w:rPr>
          <w:rFonts w:ascii="Times New Roman" w:hAnsi="Times New Roman" w:cs="Times New Roman"/>
          <w:sz w:val="24"/>
          <w:szCs w:val="24"/>
        </w:rPr>
        <w:t>3</w:t>
      </w:r>
      <w:r w:rsidR="007872D0" w:rsidRPr="003950C5">
        <w:rPr>
          <w:rFonts w:ascii="Times New Roman" w:hAnsi="Times New Roman" w:cs="Times New Roman"/>
          <w:sz w:val="24"/>
          <w:szCs w:val="24"/>
        </w:rPr>
        <w:t>)</w:t>
      </w:r>
      <w:r w:rsidR="006D5C2F" w:rsidRPr="003950C5">
        <w:rPr>
          <w:rFonts w:ascii="Times New Roman" w:hAnsi="Times New Roman" w:cs="Times New Roman"/>
          <w:sz w:val="24"/>
          <w:szCs w:val="24"/>
        </w:rPr>
        <w:t xml:space="preserve"> and </w:t>
      </w:r>
      <w:r w:rsidR="007872D0" w:rsidRPr="003950C5">
        <w:rPr>
          <w:rFonts w:ascii="Times New Roman" w:hAnsi="Times New Roman" w:cs="Times New Roman"/>
          <w:sz w:val="24"/>
          <w:szCs w:val="24"/>
        </w:rPr>
        <w:t>(</w:t>
      </w:r>
      <w:r w:rsidR="006D5C2F" w:rsidRPr="003950C5">
        <w:rPr>
          <w:rFonts w:ascii="Times New Roman" w:hAnsi="Times New Roman" w:cs="Times New Roman"/>
          <w:sz w:val="24"/>
          <w:szCs w:val="24"/>
        </w:rPr>
        <w:t>4</w:t>
      </w:r>
      <w:r w:rsidR="007872D0" w:rsidRPr="003950C5">
        <w:rPr>
          <w:rFonts w:ascii="Times New Roman" w:hAnsi="Times New Roman" w:cs="Times New Roman"/>
          <w:sz w:val="24"/>
          <w:szCs w:val="24"/>
        </w:rPr>
        <w:t>)</w:t>
      </w:r>
      <w:r w:rsidR="006D5C2F" w:rsidRPr="003950C5">
        <w:rPr>
          <w:rFonts w:ascii="Times New Roman" w:hAnsi="Times New Roman" w:cs="Times New Roman"/>
          <w:sz w:val="24"/>
          <w:szCs w:val="24"/>
        </w:rPr>
        <w:t xml:space="preserve"> of s 328 </w:t>
      </w:r>
      <w:r w:rsidR="004F7576" w:rsidRPr="003950C5">
        <w:rPr>
          <w:rFonts w:ascii="Times New Roman" w:hAnsi="Times New Roman" w:cs="Times New Roman"/>
          <w:sz w:val="24"/>
          <w:szCs w:val="24"/>
        </w:rPr>
        <w:t xml:space="preserve">of the Constitution </w:t>
      </w:r>
      <w:r w:rsidR="006D5C2F" w:rsidRPr="003950C5">
        <w:rPr>
          <w:rFonts w:ascii="Times New Roman" w:hAnsi="Times New Roman" w:cs="Times New Roman"/>
          <w:sz w:val="24"/>
          <w:szCs w:val="24"/>
        </w:rPr>
        <w:t xml:space="preserve">as he is </w:t>
      </w:r>
      <w:r w:rsidR="00DA6E32" w:rsidRPr="003950C5">
        <w:rPr>
          <w:rFonts w:ascii="Times New Roman" w:hAnsi="Times New Roman" w:cs="Times New Roman"/>
          <w:sz w:val="24"/>
          <w:szCs w:val="24"/>
        </w:rPr>
        <w:t xml:space="preserve">the </w:t>
      </w:r>
      <w:r w:rsidR="006D5C2F" w:rsidRPr="003950C5">
        <w:rPr>
          <w:rFonts w:ascii="Times New Roman" w:hAnsi="Times New Roman" w:cs="Times New Roman"/>
          <w:sz w:val="24"/>
          <w:szCs w:val="24"/>
        </w:rPr>
        <w:t>function</w:t>
      </w:r>
      <w:r w:rsidR="004F7576" w:rsidRPr="003950C5">
        <w:rPr>
          <w:rFonts w:ascii="Times New Roman" w:hAnsi="Times New Roman" w:cs="Times New Roman"/>
          <w:sz w:val="24"/>
          <w:szCs w:val="24"/>
        </w:rPr>
        <w:t>ary</w:t>
      </w:r>
      <w:r w:rsidR="006D5C2F" w:rsidRPr="003950C5">
        <w:rPr>
          <w:rFonts w:ascii="Times New Roman" w:hAnsi="Times New Roman" w:cs="Times New Roman"/>
          <w:sz w:val="24"/>
          <w:szCs w:val="24"/>
        </w:rPr>
        <w:t xml:space="preserve"> upon whom the Constitution has entrusted </w:t>
      </w:r>
      <w:r w:rsidR="004F7576" w:rsidRPr="003950C5">
        <w:rPr>
          <w:rFonts w:ascii="Times New Roman" w:hAnsi="Times New Roman" w:cs="Times New Roman"/>
          <w:sz w:val="24"/>
          <w:szCs w:val="24"/>
        </w:rPr>
        <w:t xml:space="preserve">the duty to give </w:t>
      </w:r>
      <w:r w:rsidRPr="003950C5">
        <w:rPr>
          <w:rFonts w:ascii="Times New Roman" w:hAnsi="Times New Roman" w:cs="Times New Roman"/>
          <w:sz w:val="24"/>
          <w:szCs w:val="24"/>
        </w:rPr>
        <w:t>ninety</w:t>
      </w:r>
      <w:r w:rsidR="004F7576" w:rsidRPr="003950C5">
        <w:rPr>
          <w:rFonts w:ascii="Times New Roman" w:hAnsi="Times New Roman" w:cs="Times New Roman"/>
          <w:sz w:val="24"/>
          <w:szCs w:val="24"/>
        </w:rPr>
        <w:t xml:space="preserve"> days’ notice in the Gazette of the precise terms of a Bill</w:t>
      </w:r>
      <w:r w:rsidR="006D5C2F" w:rsidRPr="003950C5">
        <w:rPr>
          <w:rFonts w:ascii="Times New Roman" w:hAnsi="Times New Roman" w:cs="Times New Roman"/>
          <w:sz w:val="24"/>
          <w:szCs w:val="24"/>
        </w:rPr>
        <w:t>.</w:t>
      </w:r>
      <w:r w:rsidR="004F7576" w:rsidRPr="003950C5">
        <w:rPr>
          <w:rFonts w:ascii="Times New Roman" w:hAnsi="Times New Roman" w:cs="Times New Roman"/>
          <w:sz w:val="24"/>
          <w:szCs w:val="24"/>
        </w:rPr>
        <w:t xml:space="preserve"> It i</w:t>
      </w:r>
      <w:r w:rsidR="006D5C2F" w:rsidRPr="003950C5">
        <w:rPr>
          <w:rFonts w:ascii="Times New Roman" w:hAnsi="Times New Roman" w:cs="Times New Roman"/>
          <w:sz w:val="24"/>
          <w:szCs w:val="24"/>
        </w:rPr>
        <w:t>s the Speaker who</w:t>
      </w:r>
      <w:r w:rsidR="00DA6E32" w:rsidRPr="003950C5">
        <w:rPr>
          <w:rFonts w:ascii="Times New Roman" w:hAnsi="Times New Roman" w:cs="Times New Roman"/>
          <w:sz w:val="24"/>
          <w:szCs w:val="24"/>
        </w:rPr>
        <w:t>,</w:t>
      </w:r>
      <w:r w:rsidR="006D5C2F" w:rsidRPr="003950C5">
        <w:rPr>
          <w:rFonts w:ascii="Times New Roman" w:hAnsi="Times New Roman" w:cs="Times New Roman"/>
          <w:sz w:val="24"/>
          <w:szCs w:val="24"/>
        </w:rPr>
        <w:t xml:space="preserve"> </w:t>
      </w:r>
      <w:r w:rsidR="00DA6E32" w:rsidRPr="003950C5">
        <w:rPr>
          <w:rFonts w:ascii="Times New Roman" w:hAnsi="Times New Roman" w:cs="Times New Roman"/>
          <w:sz w:val="24"/>
          <w:szCs w:val="24"/>
        </w:rPr>
        <w:t>as head of Parliament</w:t>
      </w:r>
      <w:r w:rsidR="009E3D5B" w:rsidRPr="003950C5">
        <w:rPr>
          <w:rFonts w:ascii="Times New Roman" w:hAnsi="Times New Roman" w:cs="Times New Roman"/>
          <w:sz w:val="24"/>
          <w:szCs w:val="24"/>
        </w:rPr>
        <w:t>,</w:t>
      </w:r>
      <w:r w:rsidR="00DA6E32" w:rsidRPr="003950C5">
        <w:rPr>
          <w:rFonts w:ascii="Times New Roman" w:hAnsi="Times New Roman" w:cs="Times New Roman"/>
          <w:sz w:val="24"/>
          <w:szCs w:val="24"/>
        </w:rPr>
        <w:t xml:space="preserve"> is dut</w:t>
      </w:r>
      <w:r w:rsidR="00974F26" w:rsidRPr="003950C5">
        <w:rPr>
          <w:rFonts w:ascii="Times New Roman" w:hAnsi="Times New Roman" w:cs="Times New Roman"/>
          <w:sz w:val="24"/>
          <w:szCs w:val="24"/>
        </w:rPr>
        <w:t>y</w:t>
      </w:r>
      <w:r w:rsidR="00DA6E32" w:rsidRPr="003950C5">
        <w:rPr>
          <w:rFonts w:ascii="Times New Roman" w:hAnsi="Times New Roman" w:cs="Times New Roman"/>
          <w:sz w:val="24"/>
          <w:szCs w:val="24"/>
        </w:rPr>
        <w:t>-</w:t>
      </w:r>
      <w:r w:rsidR="006D5C2F" w:rsidRPr="003950C5">
        <w:rPr>
          <w:rFonts w:ascii="Times New Roman" w:hAnsi="Times New Roman" w:cs="Times New Roman"/>
          <w:sz w:val="24"/>
          <w:szCs w:val="24"/>
        </w:rPr>
        <w:t xml:space="preserve">bound to </w:t>
      </w:r>
      <w:r w:rsidR="00974F26" w:rsidRPr="003950C5">
        <w:rPr>
          <w:rFonts w:ascii="Times New Roman" w:hAnsi="Times New Roman" w:cs="Times New Roman"/>
          <w:sz w:val="24"/>
          <w:szCs w:val="24"/>
        </w:rPr>
        <w:t>ensure that the r</w:t>
      </w:r>
      <w:r w:rsidR="007872D0" w:rsidRPr="003950C5">
        <w:rPr>
          <w:rFonts w:ascii="Times New Roman" w:hAnsi="Times New Roman" w:cs="Times New Roman"/>
          <w:sz w:val="24"/>
          <w:szCs w:val="24"/>
        </w:rPr>
        <w:t>equirements delineated in s 328</w:t>
      </w:r>
      <w:r w:rsidR="00551D23">
        <w:rPr>
          <w:rFonts w:ascii="Times New Roman" w:hAnsi="Times New Roman" w:cs="Times New Roman"/>
          <w:sz w:val="24"/>
          <w:szCs w:val="24"/>
        </w:rPr>
        <w:t xml:space="preserve"> </w:t>
      </w:r>
      <w:r w:rsidR="00974F26" w:rsidRPr="003950C5">
        <w:rPr>
          <w:rFonts w:ascii="Times New Roman" w:hAnsi="Times New Roman" w:cs="Times New Roman"/>
          <w:sz w:val="24"/>
          <w:szCs w:val="24"/>
        </w:rPr>
        <w:t xml:space="preserve">(4) </w:t>
      </w:r>
      <w:r w:rsidR="00DA6E32" w:rsidRPr="003950C5">
        <w:rPr>
          <w:rFonts w:ascii="Times New Roman" w:hAnsi="Times New Roman" w:cs="Times New Roman"/>
          <w:sz w:val="24"/>
          <w:szCs w:val="24"/>
        </w:rPr>
        <w:t>of the Constitution are</w:t>
      </w:r>
      <w:r w:rsidR="00974F26" w:rsidRPr="003950C5">
        <w:rPr>
          <w:rFonts w:ascii="Times New Roman" w:hAnsi="Times New Roman" w:cs="Times New Roman"/>
          <w:sz w:val="24"/>
          <w:szCs w:val="24"/>
        </w:rPr>
        <w:t xml:space="preserve"> complied with by</w:t>
      </w:r>
      <w:r w:rsidR="006D5C2F" w:rsidRPr="003950C5">
        <w:rPr>
          <w:rFonts w:ascii="Times New Roman" w:hAnsi="Times New Roman" w:cs="Times New Roman"/>
          <w:sz w:val="24"/>
          <w:szCs w:val="24"/>
        </w:rPr>
        <w:t xml:space="preserve"> Parliament. The suggestion that</w:t>
      </w:r>
      <w:r w:rsidR="00974F26" w:rsidRPr="003950C5">
        <w:rPr>
          <w:rFonts w:ascii="Times New Roman" w:hAnsi="Times New Roman" w:cs="Times New Roman"/>
          <w:sz w:val="24"/>
          <w:szCs w:val="24"/>
        </w:rPr>
        <w:t>,</w:t>
      </w:r>
      <w:r w:rsidR="006D5C2F" w:rsidRPr="003950C5">
        <w:rPr>
          <w:rFonts w:ascii="Times New Roman" w:hAnsi="Times New Roman" w:cs="Times New Roman"/>
          <w:sz w:val="24"/>
          <w:szCs w:val="24"/>
        </w:rPr>
        <w:t xml:space="preserve"> in opposing the present application</w:t>
      </w:r>
      <w:r w:rsidR="00974F26" w:rsidRPr="003950C5">
        <w:rPr>
          <w:rFonts w:ascii="Times New Roman" w:hAnsi="Times New Roman" w:cs="Times New Roman"/>
          <w:sz w:val="24"/>
          <w:szCs w:val="24"/>
        </w:rPr>
        <w:t>,</w:t>
      </w:r>
      <w:r w:rsidR="006D5C2F" w:rsidRPr="003950C5">
        <w:rPr>
          <w:rFonts w:ascii="Times New Roman" w:hAnsi="Times New Roman" w:cs="Times New Roman"/>
          <w:sz w:val="24"/>
          <w:szCs w:val="24"/>
        </w:rPr>
        <w:t xml:space="preserve"> he </w:t>
      </w:r>
      <w:r w:rsidR="00AB418E" w:rsidRPr="003950C5">
        <w:rPr>
          <w:rFonts w:ascii="Times New Roman" w:hAnsi="Times New Roman" w:cs="Times New Roman"/>
          <w:sz w:val="24"/>
          <w:szCs w:val="24"/>
        </w:rPr>
        <w:t>requires</w:t>
      </w:r>
      <w:r w:rsidR="006D5C2F" w:rsidRPr="003950C5">
        <w:rPr>
          <w:rFonts w:ascii="Times New Roman" w:hAnsi="Times New Roman" w:cs="Times New Roman"/>
          <w:sz w:val="24"/>
          <w:szCs w:val="24"/>
        </w:rPr>
        <w:t xml:space="preserve"> authority from both houses of Parliament</w:t>
      </w:r>
      <w:r w:rsidR="00DA6E32" w:rsidRPr="003950C5">
        <w:rPr>
          <w:rFonts w:ascii="Times New Roman" w:hAnsi="Times New Roman" w:cs="Times New Roman"/>
          <w:sz w:val="24"/>
          <w:szCs w:val="24"/>
        </w:rPr>
        <w:t>,</w:t>
      </w:r>
      <w:r w:rsidR="006D5C2F" w:rsidRPr="003950C5">
        <w:rPr>
          <w:rFonts w:ascii="Times New Roman" w:hAnsi="Times New Roman" w:cs="Times New Roman"/>
          <w:sz w:val="24"/>
          <w:szCs w:val="24"/>
        </w:rPr>
        <w:t xml:space="preserve"> is</w:t>
      </w:r>
      <w:r w:rsidR="00CF3EB5" w:rsidRPr="003950C5">
        <w:rPr>
          <w:rFonts w:ascii="Times New Roman" w:hAnsi="Times New Roman" w:cs="Times New Roman"/>
          <w:sz w:val="24"/>
          <w:szCs w:val="24"/>
        </w:rPr>
        <w:t>,</w:t>
      </w:r>
      <w:r w:rsidR="006D5C2F" w:rsidRPr="003950C5">
        <w:rPr>
          <w:rFonts w:ascii="Times New Roman" w:hAnsi="Times New Roman" w:cs="Times New Roman"/>
          <w:sz w:val="24"/>
          <w:szCs w:val="24"/>
        </w:rPr>
        <w:t xml:space="preserve"> </w:t>
      </w:r>
      <w:r w:rsidR="00974F26" w:rsidRPr="003950C5">
        <w:rPr>
          <w:rFonts w:ascii="Times New Roman" w:hAnsi="Times New Roman" w:cs="Times New Roman"/>
          <w:sz w:val="24"/>
          <w:szCs w:val="24"/>
        </w:rPr>
        <w:t>in these circumstances</w:t>
      </w:r>
      <w:r w:rsidR="00CF3EB5" w:rsidRPr="003950C5">
        <w:rPr>
          <w:rFonts w:ascii="Times New Roman" w:hAnsi="Times New Roman" w:cs="Times New Roman"/>
          <w:sz w:val="24"/>
          <w:szCs w:val="24"/>
        </w:rPr>
        <w:t>,</w:t>
      </w:r>
      <w:r w:rsidR="00974F26" w:rsidRPr="003950C5">
        <w:rPr>
          <w:rFonts w:ascii="Times New Roman" w:hAnsi="Times New Roman" w:cs="Times New Roman"/>
          <w:sz w:val="24"/>
          <w:szCs w:val="24"/>
        </w:rPr>
        <w:t xml:space="preserve"> </w:t>
      </w:r>
      <w:r w:rsidR="006D5C2F" w:rsidRPr="003950C5">
        <w:rPr>
          <w:rFonts w:ascii="Times New Roman" w:hAnsi="Times New Roman" w:cs="Times New Roman"/>
          <w:sz w:val="24"/>
          <w:szCs w:val="24"/>
        </w:rPr>
        <w:t>outlandish and without substance and must</w:t>
      </w:r>
      <w:r w:rsidR="00DA6E32" w:rsidRPr="003950C5">
        <w:rPr>
          <w:rFonts w:ascii="Times New Roman" w:hAnsi="Times New Roman" w:cs="Times New Roman"/>
          <w:sz w:val="24"/>
          <w:szCs w:val="24"/>
        </w:rPr>
        <w:t>,</w:t>
      </w:r>
      <w:r w:rsidR="006D5C2F" w:rsidRPr="003950C5">
        <w:rPr>
          <w:rFonts w:ascii="Times New Roman" w:hAnsi="Times New Roman" w:cs="Times New Roman"/>
          <w:sz w:val="24"/>
          <w:szCs w:val="24"/>
        </w:rPr>
        <w:t xml:space="preserve"> </w:t>
      </w:r>
      <w:r w:rsidR="00DA6E32" w:rsidRPr="003950C5">
        <w:rPr>
          <w:rFonts w:ascii="Times New Roman" w:hAnsi="Times New Roman" w:cs="Times New Roman"/>
          <w:sz w:val="24"/>
          <w:szCs w:val="24"/>
        </w:rPr>
        <w:t>as a consequence</w:t>
      </w:r>
      <w:r w:rsidR="00195044" w:rsidRPr="003950C5">
        <w:rPr>
          <w:rFonts w:ascii="Times New Roman" w:hAnsi="Times New Roman" w:cs="Times New Roman"/>
          <w:sz w:val="24"/>
          <w:szCs w:val="24"/>
        </w:rPr>
        <w:t>,</w:t>
      </w:r>
      <w:r w:rsidR="006D5C2F" w:rsidRPr="003950C5">
        <w:rPr>
          <w:rFonts w:ascii="Times New Roman" w:hAnsi="Times New Roman" w:cs="Times New Roman"/>
          <w:sz w:val="24"/>
          <w:szCs w:val="24"/>
        </w:rPr>
        <w:t xml:space="preserve"> fail.</w:t>
      </w:r>
    </w:p>
    <w:p w14:paraId="3B12C4EC" w14:textId="77777777" w:rsidR="0081627E" w:rsidRPr="003950C5" w:rsidRDefault="0081627E" w:rsidP="0081627E">
      <w:pPr>
        <w:spacing w:after="0" w:line="480" w:lineRule="auto"/>
        <w:jc w:val="both"/>
        <w:rPr>
          <w:rFonts w:ascii="Times New Roman" w:hAnsi="Times New Roman" w:cs="Times New Roman"/>
          <w:sz w:val="24"/>
          <w:szCs w:val="24"/>
        </w:rPr>
      </w:pPr>
    </w:p>
    <w:p w14:paraId="1F7B45B7" w14:textId="7B029B9C" w:rsidR="006D5C2F" w:rsidRPr="003950C5" w:rsidRDefault="006D5C2F" w:rsidP="0081627E">
      <w:pPr>
        <w:spacing w:after="0" w:line="480" w:lineRule="auto"/>
        <w:jc w:val="both"/>
        <w:rPr>
          <w:rFonts w:ascii="Times New Roman" w:hAnsi="Times New Roman" w:cs="Times New Roman"/>
          <w:b/>
          <w:sz w:val="24"/>
          <w:szCs w:val="24"/>
        </w:rPr>
      </w:pPr>
      <w:r w:rsidRPr="003950C5">
        <w:rPr>
          <w:rFonts w:ascii="Times New Roman" w:hAnsi="Times New Roman" w:cs="Times New Roman"/>
          <w:b/>
          <w:sz w:val="24"/>
          <w:szCs w:val="24"/>
        </w:rPr>
        <w:t xml:space="preserve">WHETHER THE </w:t>
      </w:r>
      <w:r w:rsidR="00CF3EB5" w:rsidRPr="003950C5">
        <w:rPr>
          <w:rFonts w:ascii="Times New Roman" w:hAnsi="Times New Roman" w:cs="Times New Roman"/>
          <w:b/>
          <w:sz w:val="24"/>
          <w:szCs w:val="24"/>
        </w:rPr>
        <w:t>ATTORNEY-GENERAL</w:t>
      </w:r>
      <w:r w:rsidRPr="003950C5">
        <w:rPr>
          <w:rFonts w:ascii="Times New Roman" w:hAnsi="Times New Roman" w:cs="Times New Roman"/>
          <w:b/>
          <w:sz w:val="24"/>
          <w:szCs w:val="24"/>
        </w:rPr>
        <w:t xml:space="preserve"> AND MINISTER OF JUSTICE, LEGAL AND PARLIAMENTARY AFFAIRS WERE NECESSARY RESPONDENTS</w:t>
      </w:r>
    </w:p>
    <w:p w14:paraId="5A1962A8" w14:textId="77777777" w:rsidR="0081627E" w:rsidRPr="003950C5" w:rsidRDefault="0081627E" w:rsidP="0081627E">
      <w:pPr>
        <w:spacing w:after="0" w:line="480" w:lineRule="auto"/>
        <w:jc w:val="both"/>
        <w:rPr>
          <w:rFonts w:ascii="Times New Roman" w:hAnsi="Times New Roman" w:cs="Times New Roman"/>
          <w:b/>
          <w:sz w:val="24"/>
          <w:szCs w:val="24"/>
        </w:rPr>
      </w:pPr>
    </w:p>
    <w:p w14:paraId="572E34DA" w14:textId="5DA5119C" w:rsidR="006D5C2F" w:rsidRPr="003950C5" w:rsidRDefault="006D03F2" w:rsidP="0081627E">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lastRenderedPageBreak/>
        <w:t>[52</w:t>
      </w:r>
      <w:r w:rsidR="004A7E4A" w:rsidRPr="003950C5">
        <w:rPr>
          <w:rFonts w:ascii="Times New Roman" w:hAnsi="Times New Roman" w:cs="Times New Roman"/>
          <w:sz w:val="24"/>
          <w:szCs w:val="24"/>
        </w:rPr>
        <w:t>]</w:t>
      </w:r>
      <w:r w:rsidR="004A7E4A" w:rsidRPr="003950C5">
        <w:rPr>
          <w:rFonts w:ascii="Times New Roman" w:hAnsi="Times New Roman" w:cs="Times New Roman"/>
          <w:sz w:val="24"/>
          <w:szCs w:val="24"/>
        </w:rPr>
        <w:tab/>
        <w:t>It was Parliament’s submission</w:t>
      </w:r>
      <w:r w:rsidR="00E71232" w:rsidRPr="003950C5">
        <w:rPr>
          <w:rFonts w:ascii="Times New Roman" w:hAnsi="Times New Roman" w:cs="Times New Roman"/>
          <w:sz w:val="24"/>
          <w:szCs w:val="24"/>
        </w:rPr>
        <w:t>,</w:t>
      </w:r>
      <w:r w:rsidR="004A7E4A" w:rsidRPr="003950C5">
        <w:rPr>
          <w:rFonts w:ascii="Times New Roman" w:hAnsi="Times New Roman" w:cs="Times New Roman"/>
          <w:sz w:val="24"/>
          <w:szCs w:val="24"/>
        </w:rPr>
        <w:t xml:space="preserve"> taken for the first time in heads of argument, that there has been fatal non-joinder of both the </w:t>
      </w:r>
      <w:r w:rsidR="00CF3EB5" w:rsidRPr="003950C5">
        <w:rPr>
          <w:rFonts w:ascii="Times New Roman" w:hAnsi="Times New Roman" w:cs="Times New Roman"/>
          <w:sz w:val="24"/>
          <w:szCs w:val="24"/>
        </w:rPr>
        <w:t>Attorney-General</w:t>
      </w:r>
      <w:r w:rsidR="004A7E4A" w:rsidRPr="003950C5">
        <w:rPr>
          <w:rFonts w:ascii="Times New Roman" w:hAnsi="Times New Roman" w:cs="Times New Roman"/>
          <w:sz w:val="24"/>
          <w:szCs w:val="24"/>
        </w:rPr>
        <w:t xml:space="preserve"> and the Minister of Justice, Legal and Parliamentary Affairs. Parliament</w:t>
      </w:r>
      <w:r w:rsidR="00E83C99" w:rsidRPr="003950C5">
        <w:rPr>
          <w:rFonts w:ascii="Times New Roman" w:hAnsi="Times New Roman" w:cs="Times New Roman"/>
          <w:sz w:val="24"/>
          <w:szCs w:val="24"/>
        </w:rPr>
        <w:t xml:space="preserve"> has</w:t>
      </w:r>
      <w:r w:rsidR="004A7E4A" w:rsidRPr="003950C5">
        <w:rPr>
          <w:rFonts w:ascii="Times New Roman" w:hAnsi="Times New Roman" w:cs="Times New Roman"/>
          <w:sz w:val="24"/>
          <w:szCs w:val="24"/>
        </w:rPr>
        <w:t xml:space="preserve"> argued that both have a direct and substantial interest in this matter and particularly so in the case of the Minister, who introduced the Bill </w:t>
      </w:r>
      <w:r w:rsidR="00E71232" w:rsidRPr="003950C5">
        <w:rPr>
          <w:rFonts w:ascii="Times New Roman" w:hAnsi="Times New Roman" w:cs="Times New Roman"/>
          <w:sz w:val="24"/>
          <w:szCs w:val="24"/>
        </w:rPr>
        <w:t xml:space="preserve">in question </w:t>
      </w:r>
      <w:r w:rsidR="004A7E4A" w:rsidRPr="003950C5">
        <w:rPr>
          <w:rFonts w:ascii="Times New Roman" w:hAnsi="Times New Roman" w:cs="Times New Roman"/>
          <w:sz w:val="24"/>
          <w:szCs w:val="24"/>
        </w:rPr>
        <w:t>in the first instance.</w:t>
      </w:r>
    </w:p>
    <w:p w14:paraId="6C2C556D" w14:textId="77777777" w:rsidR="004A7E4A" w:rsidRPr="003950C5" w:rsidRDefault="004A7E4A" w:rsidP="002135B8">
      <w:pPr>
        <w:pStyle w:val="ListParagraph"/>
        <w:spacing w:after="0" w:line="480" w:lineRule="auto"/>
        <w:jc w:val="both"/>
        <w:rPr>
          <w:rFonts w:ascii="Times New Roman" w:hAnsi="Times New Roman" w:cs="Times New Roman"/>
          <w:sz w:val="24"/>
          <w:szCs w:val="24"/>
        </w:rPr>
      </w:pPr>
    </w:p>
    <w:p w14:paraId="5FD99812" w14:textId="70FB1616" w:rsidR="004A7E4A" w:rsidRPr="003950C5" w:rsidRDefault="006D03F2" w:rsidP="0081627E">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[53</w:t>
      </w:r>
      <w:r w:rsidR="004A7E4A" w:rsidRPr="003950C5">
        <w:rPr>
          <w:rFonts w:ascii="Times New Roman" w:hAnsi="Times New Roman" w:cs="Times New Roman"/>
          <w:sz w:val="24"/>
          <w:szCs w:val="24"/>
        </w:rPr>
        <w:t>]</w:t>
      </w:r>
      <w:r w:rsidR="004A7E4A" w:rsidRPr="003950C5">
        <w:rPr>
          <w:rFonts w:ascii="Times New Roman" w:hAnsi="Times New Roman" w:cs="Times New Roman"/>
          <w:sz w:val="24"/>
          <w:szCs w:val="24"/>
        </w:rPr>
        <w:tab/>
        <w:t xml:space="preserve">By taking the point that there has been a fatal non-joinder of the </w:t>
      </w:r>
      <w:r w:rsidR="00CF3EB5" w:rsidRPr="003950C5">
        <w:rPr>
          <w:rFonts w:ascii="Times New Roman" w:hAnsi="Times New Roman" w:cs="Times New Roman"/>
          <w:sz w:val="24"/>
          <w:szCs w:val="24"/>
        </w:rPr>
        <w:t>Attorney-General</w:t>
      </w:r>
      <w:r w:rsidR="004A7E4A" w:rsidRPr="003950C5">
        <w:rPr>
          <w:rFonts w:ascii="Times New Roman" w:hAnsi="Times New Roman" w:cs="Times New Roman"/>
          <w:sz w:val="24"/>
          <w:szCs w:val="24"/>
        </w:rPr>
        <w:t xml:space="preserve"> and the Min</w:t>
      </w:r>
      <w:r w:rsidR="00CF3EB5" w:rsidRPr="003950C5">
        <w:rPr>
          <w:rFonts w:ascii="Times New Roman" w:hAnsi="Times New Roman" w:cs="Times New Roman"/>
          <w:sz w:val="24"/>
          <w:szCs w:val="24"/>
        </w:rPr>
        <w:t>i</w:t>
      </w:r>
      <w:r w:rsidR="004A7E4A" w:rsidRPr="003950C5">
        <w:rPr>
          <w:rFonts w:ascii="Times New Roman" w:hAnsi="Times New Roman" w:cs="Times New Roman"/>
          <w:sz w:val="24"/>
          <w:szCs w:val="24"/>
        </w:rPr>
        <w:t>ster only for the first</w:t>
      </w:r>
      <w:r w:rsidR="0024709A" w:rsidRPr="003950C5">
        <w:rPr>
          <w:rFonts w:ascii="Times New Roman" w:hAnsi="Times New Roman" w:cs="Times New Roman"/>
          <w:sz w:val="24"/>
          <w:szCs w:val="24"/>
        </w:rPr>
        <w:t xml:space="preserve"> time in heads of argument, Parliament has taken away the opportunity for the applicants to respond to this submission, </w:t>
      </w:r>
      <w:r w:rsidR="005C52A9" w:rsidRPr="003950C5">
        <w:rPr>
          <w:rFonts w:ascii="Times New Roman" w:hAnsi="Times New Roman" w:cs="Times New Roman"/>
          <w:sz w:val="24"/>
          <w:szCs w:val="24"/>
        </w:rPr>
        <w:t>conduct which</w:t>
      </w:r>
      <w:r w:rsidR="0024709A" w:rsidRPr="003950C5">
        <w:rPr>
          <w:rFonts w:ascii="Times New Roman" w:hAnsi="Times New Roman" w:cs="Times New Roman"/>
          <w:sz w:val="24"/>
          <w:szCs w:val="24"/>
        </w:rPr>
        <w:t xml:space="preserve"> does not accord with the tenets of a fair trial</w:t>
      </w:r>
      <w:r w:rsidR="00F576BD">
        <w:rPr>
          <w:rFonts w:ascii="Times New Roman" w:hAnsi="Times New Roman" w:cs="Times New Roman"/>
          <w:sz w:val="24"/>
          <w:szCs w:val="24"/>
        </w:rPr>
        <w:t xml:space="preserve"> </w:t>
      </w:r>
      <w:r w:rsidR="0024709A" w:rsidRPr="003950C5">
        <w:rPr>
          <w:rFonts w:ascii="Times New Roman" w:hAnsi="Times New Roman" w:cs="Times New Roman"/>
          <w:sz w:val="24"/>
          <w:szCs w:val="24"/>
        </w:rPr>
        <w:t xml:space="preserve">- see </w:t>
      </w:r>
      <w:r w:rsidR="00F2442C" w:rsidRPr="003950C5">
        <w:rPr>
          <w:rFonts w:ascii="Times New Roman" w:hAnsi="Times New Roman" w:cs="Times New Roman"/>
          <w:i/>
          <w:sz w:val="24"/>
          <w:szCs w:val="24"/>
        </w:rPr>
        <w:t>President of the Sen</w:t>
      </w:r>
      <w:r w:rsidR="00600812" w:rsidRPr="003950C5">
        <w:rPr>
          <w:rFonts w:ascii="Times New Roman" w:hAnsi="Times New Roman" w:cs="Times New Roman"/>
          <w:i/>
          <w:sz w:val="24"/>
          <w:szCs w:val="24"/>
        </w:rPr>
        <w:t xml:space="preserve">ate and 2 ORS v </w:t>
      </w:r>
      <w:proofErr w:type="spellStart"/>
      <w:r w:rsidR="00600812" w:rsidRPr="003950C5">
        <w:rPr>
          <w:rFonts w:ascii="Times New Roman" w:hAnsi="Times New Roman" w:cs="Times New Roman"/>
          <w:i/>
          <w:sz w:val="24"/>
          <w:szCs w:val="24"/>
        </w:rPr>
        <w:t>Gonese</w:t>
      </w:r>
      <w:proofErr w:type="spellEnd"/>
      <w:r w:rsidR="00600812" w:rsidRPr="003950C5">
        <w:rPr>
          <w:rFonts w:ascii="Times New Roman" w:hAnsi="Times New Roman" w:cs="Times New Roman"/>
          <w:i/>
          <w:sz w:val="24"/>
          <w:szCs w:val="24"/>
        </w:rPr>
        <w:t xml:space="preserve"> and 3 </w:t>
      </w:r>
      <w:proofErr w:type="spellStart"/>
      <w:r w:rsidR="00600812" w:rsidRPr="003950C5">
        <w:rPr>
          <w:rFonts w:ascii="Times New Roman" w:hAnsi="Times New Roman" w:cs="Times New Roman"/>
          <w:i/>
          <w:sz w:val="24"/>
          <w:szCs w:val="24"/>
        </w:rPr>
        <w:t>Ors</w:t>
      </w:r>
      <w:proofErr w:type="spellEnd"/>
      <w:r w:rsidR="00F2442C" w:rsidRPr="003950C5">
        <w:rPr>
          <w:rFonts w:ascii="Times New Roman" w:hAnsi="Times New Roman" w:cs="Times New Roman"/>
          <w:i/>
          <w:sz w:val="24"/>
          <w:szCs w:val="24"/>
        </w:rPr>
        <w:t xml:space="preserve"> </w:t>
      </w:r>
      <w:r w:rsidR="00F2442C" w:rsidRPr="003950C5">
        <w:rPr>
          <w:rFonts w:ascii="Times New Roman" w:hAnsi="Times New Roman" w:cs="Times New Roman"/>
          <w:sz w:val="24"/>
          <w:szCs w:val="24"/>
        </w:rPr>
        <w:t>CCZ</w:t>
      </w:r>
      <w:r w:rsidR="00551D23">
        <w:rPr>
          <w:rFonts w:ascii="Times New Roman" w:hAnsi="Times New Roman" w:cs="Times New Roman"/>
          <w:sz w:val="24"/>
          <w:szCs w:val="24"/>
        </w:rPr>
        <w:t xml:space="preserve"> </w:t>
      </w:r>
      <w:r w:rsidR="00F2442C" w:rsidRPr="003950C5">
        <w:rPr>
          <w:rFonts w:ascii="Times New Roman" w:hAnsi="Times New Roman" w:cs="Times New Roman"/>
          <w:sz w:val="24"/>
          <w:szCs w:val="24"/>
        </w:rPr>
        <w:t>1/21</w:t>
      </w:r>
      <w:r w:rsidR="00F2442C" w:rsidRPr="003950C5">
        <w:rPr>
          <w:rFonts w:ascii="Times New Roman" w:hAnsi="Times New Roman" w:cs="Times New Roman"/>
          <w:i/>
          <w:sz w:val="24"/>
          <w:szCs w:val="24"/>
        </w:rPr>
        <w:t>.</w:t>
      </w:r>
      <w:r w:rsidR="00F2442C" w:rsidRPr="003950C5">
        <w:rPr>
          <w:rFonts w:ascii="Times New Roman" w:hAnsi="Times New Roman" w:cs="Times New Roman"/>
          <w:sz w:val="24"/>
          <w:szCs w:val="24"/>
        </w:rPr>
        <w:t xml:space="preserve"> Ordinarily, as happened in the </w:t>
      </w:r>
      <w:r w:rsidR="00F2442C" w:rsidRPr="003950C5">
        <w:rPr>
          <w:rFonts w:ascii="Times New Roman" w:hAnsi="Times New Roman" w:cs="Times New Roman"/>
          <w:i/>
          <w:sz w:val="24"/>
          <w:szCs w:val="24"/>
        </w:rPr>
        <w:t xml:space="preserve">President of the Senate </w:t>
      </w:r>
      <w:r w:rsidR="00F2442C" w:rsidRPr="003950C5">
        <w:rPr>
          <w:rFonts w:ascii="Times New Roman" w:hAnsi="Times New Roman" w:cs="Times New Roman"/>
          <w:sz w:val="24"/>
          <w:szCs w:val="24"/>
        </w:rPr>
        <w:t>matter (</w:t>
      </w:r>
      <w:r w:rsidR="00F2442C" w:rsidRPr="003950C5">
        <w:rPr>
          <w:rFonts w:ascii="Times New Roman" w:hAnsi="Times New Roman" w:cs="Times New Roman"/>
          <w:i/>
          <w:sz w:val="24"/>
          <w:szCs w:val="24"/>
        </w:rPr>
        <w:t xml:space="preserve">supra), </w:t>
      </w:r>
      <w:r w:rsidR="00DE5982" w:rsidRPr="003950C5">
        <w:rPr>
          <w:rFonts w:ascii="Times New Roman" w:hAnsi="Times New Roman" w:cs="Times New Roman"/>
          <w:sz w:val="24"/>
          <w:szCs w:val="24"/>
        </w:rPr>
        <w:t>such a</w:t>
      </w:r>
      <w:r w:rsidR="00DE5982" w:rsidRPr="003950C5">
        <w:rPr>
          <w:rFonts w:ascii="Times New Roman" w:hAnsi="Times New Roman" w:cs="Times New Roman"/>
          <w:i/>
          <w:sz w:val="24"/>
          <w:szCs w:val="24"/>
        </w:rPr>
        <w:t xml:space="preserve"> </w:t>
      </w:r>
      <w:r w:rsidR="00E71232" w:rsidRPr="003950C5">
        <w:rPr>
          <w:rFonts w:ascii="Times New Roman" w:hAnsi="Times New Roman" w:cs="Times New Roman"/>
          <w:sz w:val="24"/>
          <w:szCs w:val="24"/>
        </w:rPr>
        <w:t>preliminary objection may</w:t>
      </w:r>
      <w:r w:rsidR="00F2442C" w:rsidRPr="003950C5">
        <w:rPr>
          <w:rFonts w:ascii="Times New Roman" w:hAnsi="Times New Roman" w:cs="Times New Roman"/>
          <w:sz w:val="24"/>
          <w:szCs w:val="24"/>
        </w:rPr>
        <w:t xml:space="preserve"> be dismissed on that basis alone. However the question of fatal non-joinder is also a question of law and our jurisprudence is clear that</w:t>
      </w:r>
      <w:r w:rsidR="000A63A2" w:rsidRPr="003950C5">
        <w:rPr>
          <w:rFonts w:ascii="Times New Roman" w:hAnsi="Times New Roman" w:cs="Times New Roman"/>
          <w:sz w:val="24"/>
          <w:szCs w:val="24"/>
        </w:rPr>
        <w:t>, subject to considerations of fairness and prejudice,</w:t>
      </w:r>
      <w:r w:rsidR="00F2442C" w:rsidRPr="003950C5">
        <w:rPr>
          <w:rFonts w:ascii="Times New Roman" w:hAnsi="Times New Roman" w:cs="Times New Roman"/>
          <w:sz w:val="24"/>
          <w:szCs w:val="24"/>
        </w:rPr>
        <w:t xml:space="preserve"> such a question can be taken at any time, even for the first time on appeal. This position is so well established in this jurisdiction that it is </w:t>
      </w:r>
      <w:r w:rsidR="00E71232" w:rsidRPr="003950C5">
        <w:rPr>
          <w:rFonts w:ascii="Times New Roman" w:hAnsi="Times New Roman" w:cs="Times New Roman"/>
          <w:sz w:val="24"/>
          <w:szCs w:val="24"/>
        </w:rPr>
        <w:t>un</w:t>
      </w:r>
      <w:r w:rsidR="00F2442C" w:rsidRPr="003950C5">
        <w:rPr>
          <w:rFonts w:ascii="Times New Roman" w:hAnsi="Times New Roman" w:cs="Times New Roman"/>
          <w:sz w:val="24"/>
          <w:szCs w:val="24"/>
        </w:rPr>
        <w:t xml:space="preserve">necessary to cite any authorities in support </w:t>
      </w:r>
      <w:r w:rsidR="000A63A2" w:rsidRPr="003950C5">
        <w:rPr>
          <w:rFonts w:ascii="Times New Roman" w:hAnsi="Times New Roman" w:cs="Times New Roman"/>
          <w:sz w:val="24"/>
          <w:szCs w:val="24"/>
        </w:rPr>
        <w:t>thereof.</w:t>
      </w:r>
    </w:p>
    <w:p w14:paraId="0BBEE86A" w14:textId="77777777" w:rsidR="00F2442C" w:rsidRPr="003950C5" w:rsidRDefault="00F2442C" w:rsidP="00F2442C">
      <w:pPr>
        <w:pStyle w:val="ListParagraph"/>
        <w:spacing w:after="0" w:line="480" w:lineRule="auto"/>
        <w:jc w:val="both"/>
        <w:rPr>
          <w:rFonts w:ascii="Times New Roman" w:hAnsi="Times New Roman" w:cs="Times New Roman"/>
          <w:sz w:val="24"/>
          <w:szCs w:val="24"/>
        </w:rPr>
      </w:pPr>
    </w:p>
    <w:p w14:paraId="35E6F49D" w14:textId="57DE469A" w:rsidR="00F2442C" w:rsidRPr="003950C5" w:rsidRDefault="006D03F2" w:rsidP="0081627E">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[54</w:t>
      </w:r>
      <w:r w:rsidR="00F2442C" w:rsidRPr="003950C5">
        <w:rPr>
          <w:rFonts w:ascii="Times New Roman" w:hAnsi="Times New Roman" w:cs="Times New Roman"/>
          <w:sz w:val="24"/>
          <w:szCs w:val="24"/>
        </w:rPr>
        <w:t>]</w:t>
      </w:r>
      <w:r w:rsidR="00F2442C" w:rsidRPr="003950C5">
        <w:rPr>
          <w:rFonts w:ascii="Times New Roman" w:hAnsi="Times New Roman" w:cs="Times New Roman"/>
          <w:sz w:val="24"/>
          <w:szCs w:val="24"/>
        </w:rPr>
        <w:tab/>
        <w:t xml:space="preserve">In </w:t>
      </w:r>
      <w:r w:rsidR="00064865" w:rsidRPr="003950C5">
        <w:rPr>
          <w:rFonts w:ascii="Times New Roman" w:hAnsi="Times New Roman" w:cs="Times New Roman"/>
          <w:i/>
          <w:sz w:val="24"/>
          <w:szCs w:val="24"/>
        </w:rPr>
        <w:t xml:space="preserve">Tour Operators Business Association of Zimbabwe v Motor Insurance Pool and </w:t>
      </w:r>
      <w:proofErr w:type="spellStart"/>
      <w:r w:rsidR="00064865" w:rsidRPr="003950C5">
        <w:rPr>
          <w:rFonts w:ascii="Times New Roman" w:hAnsi="Times New Roman" w:cs="Times New Roman"/>
          <w:i/>
          <w:sz w:val="24"/>
          <w:szCs w:val="24"/>
        </w:rPr>
        <w:t>Ors</w:t>
      </w:r>
      <w:proofErr w:type="spellEnd"/>
      <w:r w:rsidR="00064865" w:rsidRPr="003950C5">
        <w:rPr>
          <w:rFonts w:ascii="Times New Roman" w:hAnsi="Times New Roman" w:cs="Times New Roman"/>
          <w:i/>
          <w:sz w:val="24"/>
          <w:szCs w:val="24"/>
        </w:rPr>
        <w:t xml:space="preserve"> CCZ</w:t>
      </w:r>
      <w:r w:rsidR="00F576BD">
        <w:rPr>
          <w:rFonts w:ascii="Times New Roman" w:hAnsi="Times New Roman" w:cs="Times New Roman"/>
          <w:i/>
          <w:sz w:val="24"/>
          <w:szCs w:val="24"/>
        </w:rPr>
        <w:t xml:space="preserve"> </w:t>
      </w:r>
      <w:r w:rsidR="00064865" w:rsidRPr="003950C5">
        <w:rPr>
          <w:rFonts w:ascii="Times New Roman" w:hAnsi="Times New Roman" w:cs="Times New Roman"/>
          <w:i/>
          <w:sz w:val="24"/>
          <w:szCs w:val="24"/>
        </w:rPr>
        <w:t>5/15,</w:t>
      </w:r>
      <w:r w:rsidR="00064865" w:rsidRPr="003950C5">
        <w:rPr>
          <w:rFonts w:ascii="Times New Roman" w:hAnsi="Times New Roman" w:cs="Times New Roman"/>
          <w:sz w:val="24"/>
          <w:szCs w:val="24"/>
        </w:rPr>
        <w:t xml:space="preserve"> this court held that the non-joinder of all parties who have a direct interest in </w:t>
      </w:r>
      <w:r w:rsidR="00D4245F" w:rsidRPr="003950C5">
        <w:rPr>
          <w:rFonts w:ascii="Times New Roman" w:hAnsi="Times New Roman" w:cs="Times New Roman"/>
          <w:sz w:val="24"/>
          <w:szCs w:val="24"/>
        </w:rPr>
        <w:t>a</w:t>
      </w:r>
      <w:r w:rsidR="00064865" w:rsidRPr="003950C5">
        <w:rPr>
          <w:rFonts w:ascii="Times New Roman" w:hAnsi="Times New Roman" w:cs="Times New Roman"/>
          <w:sz w:val="24"/>
          <w:szCs w:val="24"/>
        </w:rPr>
        <w:t xml:space="preserve"> matter does not, in all cases, render the proceedings a nullity. This court delineated four factors that would render the non-joinder fatal to the proceedings. These are (1) whether relief is sought directly against the Minister (2) whether the relief impugns the Minister’s authority (3) whether the relief sought has a direct bearing on the Minister’s powers or exercise of discretion and (4) whether the Minister’s interest is not purely peripheral.</w:t>
      </w:r>
    </w:p>
    <w:p w14:paraId="3FAB1D3B" w14:textId="77777777" w:rsidR="00064865" w:rsidRPr="003950C5" w:rsidRDefault="00064865" w:rsidP="00F2442C">
      <w:pPr>
        <w:pStyle w:val="ListParagraph"/>
        <w:spacing w:after="0" w:line="480" w:lineRule="auto"/>
        <w:jc w:val="both"/>
        <w:rPr>
          <w:rFonts w:ascii="Times New Roman" w:hAnsi="Times New Roman" w:cs="Times New Roman"/>
          <w:sz w:val="24"/>
          <w:szCs w:val="24"/>
        </w:rPr>
      </w:pPr>
    </w:p>
    <w:p w14:paraId="20B92D51" w14:textId="1FA9E7E6" w:rsidR="00064865" w:rsidRPr="003950C5" w:rsidRDefault="006D03F2" w:rsidP="0081627E">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[55</w:t>
      </w:r>
      <w:r w:rsidR="00064865" w:rsidRPr="003950C5">
        <w:rPr>
          <w:rFonts w:ascii="Times New Roman" w:hAnsi="Times New Roman" w:cs="Times New Roman"/>
          <w:sz w:val="24"/>
          <w:szCs w:val="24"/>
        </w:rPr>
        <w:t>]</w:t>
      </w:r>
      <w:r w:rsidR="00064865" w:rsidRPr="003950C5">
        <w:rPr>
          <w:rFonts w:ascii="Times New Roman" w:hAnsi="Times New Roman" w:cs="Times New Roman"/>
          <w:sz w:val="24"/>
          <w:szCs w:val="24"/>
        </w:rPr>
        <w:tab/>
      </w:r>
      <w:r w:rsidR="00E83C99" w:rsidRPr="003950C5">
        <w:rPr>
          <w:rFonts w:ascii="Times New Roman" w:hAnsi="Times New Roman" w:cs="Times New Roman"/>
          <w:sz w:val="24"/>
          <w:szCs w:val="24"/>
        </w:rPr>
        <w:t>In the present matter no</w:t>
      </w:r>
      <w:r w:rsidR="00064865" w:rsidRPr="003950C5">
        <w:rPr>
          <w:rFonts w:ascii="Times New Roman" w:hAnsi="Times New Roman" w:cs="Times New Roman"/>
          <w:sz w:val="24"/>
          <w:szCs w:val="24"/>
        </w:rPr>
        <w:t xml:space="preserve"> detail</w:t>
      </w:r>
      <w:r w:rsidR="00042B86" w:rsidRPr="003950C5">
        <w:rPr>
          <w:rFonts w:ascii="Times New Roman" w:hAnsi="Times New Roman" w:cs="Times New Roman"/>
          <w:sz w:val="24"/>
          <w:szCs w:val="24"/>
        </w:rPr>
        <w:t xml:space="preserve"> has been provided by the applicants on how, if at all, the order sought would affect </w:t>
      </w:r>
      <w:r w:rsidR="00D4245F" w:rsidRPr="003950C5">
        <w:rPr>
          <w:rFonts w:ascii="Times New Roman" w:hAnsi="Times New Roman" w:cs="Times New Roman"/>
          <w:sz w:val="24"/>
          <w:szCs w:val="24"/>
        </w:rPr>
        <w:t xml:space="preserve">the interests of </w:t>
      </w:r>
      <w:r w:rsidR="00042B86" w:rsidRPr="003950C5">
        <w:rPr>
          <w:rFonts w:ascii="Times New Roman" w:hAnsi="Times New Roman" w:cs="Times New Roman"/>
          <w:sz w:val="24"/>
          <w:szCs w:val="24"/>
        </w:rPr>
        <w:t xml:space="preserve">the </w:t>
      </w:r>
      <w:r w:rsidR="00CF3EB5" w:rsidRPr="003950C5">
        <w:rPr>
          <w:rFonts w:ascii="Times New Roman" w:hAnsi="Times New Roman" w:cs="Times New Roman"/>
          <w:sz w:val="24"/>
          <w:szCs w:val="24"/>
        </w:rPr>
        <w:t>Attorney-General and the Minister. There is a further consideration.</w:t>
      </w:r>
      <w:r w:rsidR="00042B86" w:rsidRPr="003950C5">
        <w:rPr>
          <w:rFonts w:ascii="Times New Roman" w:hAnsi="Times New Roman" w:cs="Times New Roman"/>
          <w:sz w:val="24"/>
          <w:szCs w:val="24"/>
        </w:rPr>
        <w:t xml:space="preserve"> In </w:t>
      </w:r>
      <w:r w:rsidR="00825F4D" w:rsidRPr="003950C5">
        <w:rPr>
          <w:rFonts w:ascii="Times New Roman" w:hAnsi="Times New Roman" w:cs="Times New Roman"/>
          <w:sz w:val="24"/>
          <w:szCs w:val="24"/>
        </w:rPr>
        <w:t xml:space="preserve">the </w:t>
      </w:r>
      <w:r w:rsidR="00042B86" w:rsidRPr="003950C5">
        <w:rPr>
          <w:rFonts w:ascii="Times New Roman" w:hAnsi="Times New Roman" w:cs="Times New Roman"/>
          <w:i/>
          <w:sz w:val="24"/>
          <w:szCs w:val="24"/>
        </w:rPr>
        <w:t xml:space="preserve">Temba </w:t>
      </w:r>
      <w:proofErr w:type="spellStart"/>
      <w:r w:rsidR="00042B86" w:rsidRPr="003950C5">
        <w:rPr>
          <w:rFonts w:ascii="Times New Roman" w:hAnsi="Times New Roman" w:cs="Times New Roman"/>
          <w:i/>
          <w:sz w:val="24"/>
          <w:szCs w:val="24"/>
        </w:rPr>
        <w:t>Mliswa</w:t>
      </w:r>
      <w:proofErr w:type="spellEnd"/>
      <w:r w:rsidR="00825F4D" w:rsidRPr="003950C5">
        <w:rPr>
          <w:rFonts w:ascii="Times New Roman" w:hAnsi="Times New Roman" w:cs="Times New Roman"/>
          <w:i/>
          <w:sz w:val="24"/>
          <w:szCs w:val="24"/>
        </w:rPr>
        <w:t xml:space="preserve"> </w:t>
      </w:r>
      <w:r w:rsidR="00825F4D" w:rsidRPr="003950C5">
        <w:rPr>
          <w:rFonts w:ascii="Times New Roman" w:hAnsi="Times New Roman" w:cs="Times New Roman"/>
          <w:sz w:val="24"/>
          <w:szCs w:val="24"/>
        </w:rPr>
        <w:t>case</w:t>
      </w:r>
      <w:r w:rsidR="00E83C99" w:rsidRPr="003950C5">
        <w:rPr>
          <w:rFonts w:ascii="Times New Roman" w:hAnsi="Times New Roman" w:cs="Times New Roman"/>
          <w:i/>
          <w:sz w:val="24"/>
          <w:szCs w:val="24"/>
        </w:rPr>
        <w:t>, (supra),</w:t>
      </w:r>
      <w:r w:rsidR="00042B86" w:rsidRPr="003950C5">
        <w:rPr>
          <w:rFonts w:ascii="Times New Roman" w:hAnsi="Times New Roman" w:cs="Times New Roman"/>
          <w:sz w:val="24"/>
          <w:szCs w:val="24"/>
        </w:rPr>
        <w:t xml:space="preserve"> this court expressed</w:t>
      </w:r>
      <w:r w:rsidR="00E84CAA" w:rsidRPr="003950C5">
        <w:rPr>
          <w:rFonts w:ascii="Times New Roman" w:hAnsi="Times New Roman" w:cs="Times New Roman"/>
          <w:sz w:val="24"/>
          <w:szCs w:val="24"/>
        </w:rPr>
        <w:t xml:space="preserve"> the view that the jurisdiction of this court cannot be invoked over all persons and over all constitutional matters. This court made it clear that the special jurisdiction of this court to inquire into the conduct of Parliament and the President cannot be invoked to inquire into the conduct of other state agencies who are not Parliament or the President</w:t>
      </w:r>
      <w:r w:rsidR="00E83C99" w:rsidRPr="003950C5">
        <w:rPr>
          <w:rFonts w:ascii="Times New Roman" w:hAnsi="Times New Roman" w:cs="Times New Roman"/>
          <w:sz w:val="24"/>
          <w:szCs w:val="24"/>
        </w:rPr>
        <w:t xml:space="preserve"> and that it is not permissible to join another p</w:t>
      </w:r>
      <w:r w:rsidR="00825F4D" w:rsidRPr="003950C5">
        <w:rPr>
          <w:rFonts w:ascii="Times New Roman" w:hAnsi="Times New Roman" w:cs="Times New Roman"/>
          <w:sz w:val="24"/>
          <w:szCs w:val="24"/>
        </w:rPr>
        <w:t>arty as a respondent in a s 167</w:t>
      </w:r>
      <w:r w:rsidR="00F576BD">
        <w:rPr>
          <w:rFonts w:ascii="Times New Roman" w:hAnsi="Times New Roman" w:cs="Times New Roman"/>
          <w:sz w:val="24"/>
          <w:szCs w:val="24"/>
        </w:rPr>
        <w:t xml:space="preserve"> </w:t>
      </w:r>
      <w:r w:rsidR="00825F4D" w:rsidRPr="003950C5">
        <w:rPr>
          <w:rFonts w:ascii="Times New Roman" w:hAnsi="Times New Roman" w:cs="Times New Roman"/>
          <w:sz w:val="24"/>
          <w:szCs w:val="24"/>
        </w:rPr>
        <w:t>(2)</w:t>
      </w:r>
      <w:r w:rsidR="00F576BD">
        <w:rPr>
          <w:rFonts w:ascii="Times New Roman" w:hAnsi="Times New Roman" w:cs="Times New Roman"/>
          <w:sz w:val="24"/>
          <w:szCs w:val="24"/>
        </w:rPr>
        <w:t xml:space="preserve"> </w:t>
      </w:r>
      <w:r w:rsidR="00E83C99" w:rsidRPr="003950C5">
        <w:rPr>
          <w:rFonts w:ascii="Times New Roman" w:hAnsi="Times New Roman" w:cs="Times New Roman"/>
          <w:sz w:val="24"/>
          <w:szCs w:val="24"/>
        </w:rPr>
        <w:t>(d) application</w:t>
      </w:r>
      <w:r w:rsidR="00E84CAA" w:rsidRPr="003950C5">
        <w:rPr>
          <w:rFonts w:ascii="Times New Roman" w:hAnsi="Times New Roman" w:cs="Times New Roman"/>
          <w:sz w:val="24"/>
          <w:szCs w:val="24"/>
        </w:rPr>
        <w:t>.</w:t>
      </w:r>
      <w:r w:rsidR="00CF3EB5" w:rsidRPr="003950C5">
        <w:rPr>
          <w:rFonts w:ascii="Times New Roman" w:hAnsi="Times New Roman" w:cs="Times New Roman"/>
          <w:sz w:val="24"/>
          <w:szCs w:val="24"/>
        </w:rPr>
        <w:t xml:space="preserve"> As a general proposition, this position m</w:t>
      </w:r>
      <w:r w:rsidR="00E83C99" w:rsidRPr="003950C5">
        <w:rPr>
          <w:rFonts w:ascii="Times New Roman" w:hAnsi="Times New Roman" w:cs="Times New Roman"/>
          <w:sz w:val="24"/>
          <w:szCs w:val="24"/>
        </w:rPr>
        <w:t>ay</w:t>
      </w:r>
      <w:r w:rsidR="00CF3EB5" w:rsidRPr="003950C5">
        <w:rPr>
          <w:rFonts w:ascii="Times New Roman" w:hAnsi="Times New Roman" w:cs="Times New Roman"/>
          <w:sz w:val="24"/>
          <w:szCs w:val="24"/>
        </w:rPr>
        <w:t xml:space="preserve"> be correct.</w:t>
      </w:r>
    </w:p>
    <w:p w14:paraId="161277E1" w14:textId="77777777" w:rsidR="00E84CAA" w:rsidRPr="003950C5" w:rsidRDefault="00E84CAA" w:rsidP="00F2442C">
      <w:pPr>
        <w:pStyle w:val="ListParagraph"/>
        <w:spacing w:after="0" w:line="480" w:lineRule="auto"/>
        <w:jc w:val="both"/>
        <w:rPr>
          <w:rFonts w:ascii="Times New Roman" w:hAnsi="Times New Roman" w:cs="Times New Roman"/>
          <w:sz w:val="24"/>
          <w:szCs w:val="24"/>
        </w:rPr>
      </w:pPr>
    </w:p>
    <w:p w14:paraId="5D8DC190" w14:textId="21CBB3D6" w:rsidR="00E84CAA" w:rsidRPr="003950C5" w:rsidRDefault="00E84CAA" w:rsidP="0081627E">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6D03F2" w:rsidRPr="003950C5">
        <w:rPr>
          <w:rFonts w:ascii="Times New Roman" w:hAnsi="Times New Roman" w:cs="Times New Roman"/>
          <w:sz w:val="24"/>
          <w:szCs w:val="24"/>
        </w:rPr>
        <w:t>56</w:t>
      </w:r>
      <w:r w:rsidRPr="003950C5">
        <w:rPr>
          <w:rFonts w:ascii="Times New Roman" w:hAnsi="Times New Roman" w:cs="Times New Roman"/>
          <w:sz w:val="24"/>
          <w:szCs w:val="24"/>
        </w:rPr>
        <w:t>]</w:t>
      </w:r>
      <w:r w:rsidRPr="003950C5">
        <w:rPr>
          <w:rFonts w:ascii="Times New Roman" w:hAnsi="Times New Roman" w:cs="Times New Roman"/>
          <w:sz w:val="24"/>
          <w:szCs w:val="24"/>
        </w:rPr>
        <w:tab/>
      </w:r>
      <w:r w:rsidR="004F2779" w:rsidRPr="003950C5">
        <w:rPr>
          <w:rFonts w:ascii="Times New Roman" w:hAnsi="Times New Roman" w:cs="Times New Roman"/>
          <w:sz w:val="24"/>
          <w:szCs w:val="24"/>
        </w:rPr>
        <w:t>It seems to me, however, that the above proposition may</w:t>
      </w:r>
      <w:r w:rsidR="0060710F" w:rsidRPr="003950C5">
        <w:rPr>
          <w:rFonts w:ascii="Times New Roman" w:hAnsi="Times New Roman" w:cs="Times New Roman"/>
          <w:sz w:val="24"/>
          <w:szCs w:val="24"/>
        </w:rPr>
        <w:t xml:space="preserve"> require qualification. In an application in which it is alleged that Parliament or the President failed to fulfil a constitutional obligation, the relief sought must be </w:t>
      </w:r>
      <w:r w:rsidR="00555528" w:rsidRPr="003950C5">
        <w:rPr>
          <w:rFonts w:ascii="Times New Roman" w:hAnsi="Times New Roman" w:cs="Times New Roman"/>
          <w:sz w:val="24"/>
          <w:szCs w:val="24"/>
        </w:rPr>
        <w:t>directed</w:t>
      </w:r>
      <w:r w:rsidR="0060710F" w:rsidRPr="003950C5">
        <w:rPr>
          <w:rFonts w:ascii="Times New Roman" w:hAnsi="Times New Roman" w:cs="Times New Roman"/>
          <w:sz w:val="24"/>
          <w:szCs w:val="24"/>
        </w:rPr>
        <w:t xml:space="preserve"> at either Parliament or th</w:t>
      </w:r>
      <w:r w:rsidR="00A24319" w:rsidRPr="003950C5">
        <w:rPr>
          <w:rFonts w:ascii="Times New Roman" w:hAnsi="Times New Roman" w:cs="Times New Roman"/>
          <w:sz w:val="24"/>
          <w:szCs w:val="24"/>
        </w:rPr>
        <w:t>e President. As the s 167</w:t>
      </w:r>
      <w:r w:rsidR="00F576BD">
        <w:rPr>
          <w:rFonts w:ascii="Times New Roman" w:hAnsi="Times New Roman" w:cs="Times New Roman"/>
          <w:sz w:val="24"/>
          <w:szCs w:val="24"/>
        </w:rPr>
        <w:t xml:space="preserve"> </w:t>
      </w:r>
      <w:r w:rsidR="00A24319" w:rsidRPr="003950C5">
        <w:rPr>
          <w:rFonts w:ascii="Times New Roman" w:hAnsi="Times New Roman" w:cs="Times New Roman"/>
          <w:sz w:val="24"/>
          <w:szCs w:val="24"/>
        </w:rPr>
        <w:t>(2)</w:t>
      </w:r>
      <w:r w:rsidR="00F576BD">
        <w:rPr>
          <w:rFonts w:ascii="Times New Roman" w:hAnsi="Times New Roman" w:cs="Times New Roman"/>
          <w:sz w:val="24"/>
          <w:szCs w:val="24"/>
        </w:rPr>
        <w:t xml:space="preserve"> </w:t>
      </w:r>
      <w:r w:rsidR="009E3D5B" w:rsidRPr="003950C5">
        <w:rPr>
          <w:rFonts w:ascii="Times New Roman" w:hAnsi="Times New Roman" w:cs="Times New Roman"/>
          <w:sz w:val="24"/>
          <w:szCs w:val="24"/>
        </w:rPr>
        <w:t>(d) cause of action is directed at either Parliament or the President, t</w:t>
      </w:r>
      <w:r w:rsidR="0060710F" w:rsidRPr="003950C5">
        <w:rPr>
          <w:rFonts w:ascii="Times New Roman" w:hAnsi="Times New Roman" w:cs="Times New Roman"/>
          <w:sz w:val="24"/>
          <w:szCs w:val="24"/>
        </w:rPr>
        <w:t xml:space="preserve">he application cannot </w:t>
      </w:r>
      <w:r w:rsidR="00E71232" w:rsidRPr="003950C5">
        <w:rPr>
          <w:rFonts w:ascii="Times New Roman" w:hAnsi="Times New Roman" w:cs="Times New Roman"/>
          <w:sz w:val="24"/>
          <w:szCs w:val="24"/>
        </w:rPr>
        <w:t>seek relief</w:t>
      </w:r>
      <w:r w:rsidR="0060710F" w:rsidRPr="003950C5">
        <w:rPr>
          <w:rFonts w:ascii="Times New Roman" w:hAnsi="Times New Roman" w:cs="Times New Roman"/>
          <w:sz w:val="24"/>
          <w:szCs w:val="24"/>
        </w:rPr>
        <w:t xml:space="preserve"> against other functionaries who </w:t>
      </w:r>
      <w:r w:rsidR="00E71232" w:rsidRPr="003950C5">
        <w:rPr>
          <w:rFonts w:ascii="Times New Roman" w:hAnsi="Times New Roman" w:cs="Times New Roman"/>
          <w:sz w:val="24"/>
          <w:szCs w:val="24"/>
        </w:rPr>
        <w:t>are not</w:t>
      </w:r>
      <w:r w:rsidR="0060710F" w:rsidRPr="003950C5">
        <w:rPr>
          <w:rFonts w:ascii="Times New Roman" w:hAnsi="Times New Roman" w:cs="Times New Roman"/>
          <w:sz w:val="24"/>
          <w:szCs w:val="24"/>
        </w:rPr>
        <w:t xml:space="preserve"> the President or Parliament. </w:t>
      </w:r>
      <w:r w:rsidR="00E71232" w:rsidRPr="003950C5">
        <w:rPr>
          <w:rFonts w:ascii="Times New Roman" w:hAnsi="Times New Roman" w:cs="Times New Roman"/>
          <w:sz w:val="24"/>
          <w:szCs w:val="24"/>
        </w:rPr>
        <w:t xml:space="preserve">So far as this </w:t>
      </w:r>
      <w:r w:rsidR="00555528" w:rsidRPr="003950C5">
        <w:rPr>
          <w:rFonts w:ascii="Times New Roman" w:hAnsi="Times New Roman" w:cs="Times New Roman"/>
          <w:sz w:val="24"/>
          <w:szCs w:val="24"/>
        </w:rPr>
        <w:t>may relate</w:t>
      </w:r>
      <w:r w:rsidR="00E71232" w:rsidRPr="003950C5">
        <w:rPr>
          <w:rFonts w:ascii="Times New Roman" w:hAnsi="Times New Roman" w:cs="Times New Roman"/>
          <w:sz w:val="24"/>
          <w:szCs w:val="24"/>
        </w:rPr>
        <w:t xml:space="preserve"> to the relief sought, the</w:t>
      </w:r>
      <w:r w:rsidR="0060710F" w:rsidRPr="003950C5">
        <w:rPr>
          <w:rFonts w:ascii="Times New Roman" w:hAnsi="Times New Roman" w:cs="Times New Roman"/>
          <w:sz w:val="24"/>
          <w:szCs w:val="24"/>
        </w:rPr>
        <w:t xml:space="preserve"> position, in my view, </w:t>
      </w:r>
      <w:r w:rsidR="00E71232" w:rsidRPr="003950C5">
        <w:rPr>
          <w:rFonts w:ascii="Times New Roman" w:hAnsi="Times New Roman" w:cs="Times New Roman"/>
          <w:sz w:val="24"/>
          <w:szCs w:val="24"/>
        </w:rPr>
        <w:t xml:space="preserve">is </w:t>
      </w:r>
      <w:r w:rsidR="00C70E9E" w:rsidRPr="003950C5">
        <w:rPr>
          <w:rFonts w:ascii="Times New Roman" w:hAnsi="Times New Roman" w:cs="Times New Roman"/>
          <w:sz w:val="24"/>
          <w:szCs w:val="24"/>
        </w:rPr>
        <w:t>correct</w:t>
      </w:r>
      <w:r w:rsidR="0060710F" w:rsidRPr="003950C5">
        <w:rPr>
          <w:rFonts w:ascii="Times New Roman" w:hAnsi="Times New Roman" w:cs="Times New Roman"/>
          <w:sz w:val="24"/>
          <w:szCs w:val="24"/>
        </w:rPr>
        <w:t>.</w:t>
      </w:r>
      <w:r w:rsidR="00E71232" w:rsidRPr="003950C5">
        <w:rPr>
          <w:rFonts w:ascii="Times New Roman" w:hAnsi="Times New Roman" w:cs="Times New Roman"/>
          <w:sz w:val="24"/>
          <w:szCs w:val="24"/>
        </w:rPr>
        <w:t xml:space="preserve"> </w:t>
      </w:r>
      <w:r w:rsidR="009E3D5B" w:rsidRPr="003950C5">
        <w:rPr>
          <w:rFonts w:ascii="Times New Roman" w:hAnsi="Times New Roman" w:cs="Times New Roman"/>
          <w:sz w:val="24"/>
          <w:szCs w:val="24"/>
        </w:rPr>
        <w:t>It seems to me</w:t>
      </w:r>
      <w:r w:rsidR="00D53A97" w:rsidRPr="003950C5">
        <w:rPr>
          <w:rFonts w:ascii="Times New Roman" w:hAnsi="Times New Roman" w:cs="Times New Roman"/>
          <w:sz w:val="24"/>
          <w:szCs w:val="24"/>
        </w:rPr>
        <w:t>,</w:t>
      </w:r>
      <w:r w:rsidR="009E3D5B" w:rsidRPr="003950C5">
        <w:rPr>
          <w:rFonts w:ascii="Times New Roman" w:hAnsi="Times New Roman" w:cs="Times New Roman"/>
          <w:sz w:val="24"/>
          <w:szCs w:val="24"/>
        </w:rPr>
        <w:t xml:space="preserve"> however</w:t>
      </w:r>
      <w:r w:rsidR="00D53A97" w:rsidRPr="003950C5">
        <w:rPr>
          <w:rFonts w:ascii="Times New Roman" w:hAnsi="Times New Roman" w:cs="Times New Roman"/>
          <w:sz w:val="24"/>
          <w:szCs w:val="24"/>
        </w:rPr>
        <w:t>,</w:t>
      </w:r>
      <w:r w:rsidR="009E3D5B" w:rsidRPr="003950C5">
        <w:rPr>
          <w:rFonts w:ascii="Times New Roman" w:hAnsi="Times New Roman" w:cs="Times New Roman"/>
          <w:sz w:val="24"/>
          <w:szCs w:val="24"/>
        </w:rPr>
        <w:t xml:space="preserve"> that </w:t>
      </w:r>
      <w:r w:rsidR="00E71232" w:rsidRPr="003950C5">
        <w:rPr>
          <w:rFonts w:ascii="Times New Roman" w:hAnsi="Times New Roman" w:cs="Times New Roman"/>
          <w:sz w:val="24"/>
          <w:szCs w:val="24"/>
        </w:rPr>
        <w:t>there must be a rider.</w:t>
      </w:r>
    </w:p>
    <w:p w14:paraId="53B395FC" w14:textId="77777777" w:rsidR="0060710F" w:rsidRPr="003950C5" w:rsidRDefault="0060710F" w:rsidP="00F2442C">
      <w:pPr>
        <w:pStyle w:val="ListParagraph"/>
        <w:spacing w:after="0" w:line="480" w:lineRule="auto"/>
        <w:jc w:val="both"/>
        <w:rPr>
          <w:rFonts w:ascii="Times New Roman" w:hAnsi="Times New Roman" w:cs="Times New Roman"/>
          <w:sz w:val="24"/>
          <w:szCs w:val="24"/>
        </w:rPr>
      </w:pPr>
    </w:p>
    <w:p w14:paraId="082EE056" w14:textId="6506FDDF" w:rsidR="009E3D5B" w:rsidRPr="003950C5" w:rsidRDefault="0060710F" w:rsidP="0081627E">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6D03F2" w:rsidRPr="003950C5">
        <w:rPr>
          <w:rFonts w:ascii="Times New Roman" w:hAnsi="Times New Roman" w:cs="Times New Roman"/>
          <w:sz w:val="24"/>
          <w:szCs w:val="24"/>
        </w:rPr>
        <w:t>57</w:t>
      </w:r>
      <w:r w:rsidR="00695D7D" w:rsidRPr="003950C5">
        <w:rPr>
          <w:rFonts w:ascii="Times New Roman" w:hAnsi="Times New Roman" w:cs="Times New Roman"/>
          <w:sz w:val="24"/>
          <w:szCs w:val="24"/>
        </w:rPr>
        <w:t>]</w:t>
      </w:r>
      <w:r w:rsidR="00695D7D" w:rsidRPr="003950C5">
        <w:rPr>
          <w:rFonts w:ascii="Times New Roman" w:hAnsi="Times New Roman" w:cs="Times New Roman"/>
          <w:sz w:val="24"/>
          <w:szCs w:val="24"/>
        </w:rPr>
        <w:tab/>
        <w:t>Ther</w:t>
      </w:r>
      <w:r w:rsidRPr="003950C5">
        <w:rPr>
          <w:rFonts w:ascii="Times New Roman" w:hAnsi="Times New Roman" w:cs="Times New Roman"/>
          <w:sz w:val="24"/>
          <w:szCs w:val="24"/>
        </w:rPr>
        <w:t>e will be situations in which the conduct of either the President or Parliament will implicate the conduct of other functionaries or even outsiders. As an example</w:t>
      </w:r>
      <w:r w:rsidR="009E3D5B" w:rsidRPr="003950C5">
        <w:rPr>
          <w:rFonts w:ascii="Times New Roman" w:hAnsi="Times New Roman" w:cs="Times New Roman"/>
          <w:sz w:val="24"/>
          <w:szCs w:val="24"/>
        </w:rPr>
        <w:t>,</w:t>
      </w:r>
      <w:r w:rsidRPr="003950C5">
        <w:rPr>
          <w:rFonts w:ascii="Times New Roman" w:hAnsi="Times New Roman" w:cs="Times New Roman"/>
          <w:sz w:val="24"/>
          <w:szCs w:val="24"/>
        </w:rPr>
        <w:t xml:space="preserve"> if it is alleged that a Minister facilitated the conduct of Parliament or the President that resulted in a failure to fulfil a constitutional oblig</w:t>
      </w:r>
      <w:r w:rsidR="00EE5393" w:rsidRPr="003950C5">
        <w:rPr>
          <w:rFonts w:ascii="Times New Roman" w:hAnsi="Times New Roman" w:cs="Times New Roman"/>
          <w:sz w:val="24"/>
          <w:szCs w:val="24"/>
        </w:rPr>
        <w:t>ation, then such a Minister, th</w:t>
      </w:r>
      <w:r w:rsidRPr="003950C5">
        <w:rPr>
          <w:rFonts w:ascii="Times New Roman" w:hAnsi="Times New Roman" w:cs="Times New Roman"/>
          <w:sz w:val="24"/>
          <w:szCs w:val="24"/>
        </w:rPr>
        <w:t xml:space="preserve">ough no relief is sought against him directly, must be cited. Such citation would </w:t>
      </w:r>
      <w:r w:rsidRPr="003950C5">
        <w:rPr>
          <w:rFonts w:ascii="Times New Roman" w:hAnsi="Times New Roman" w:cs="Times New Roman"/>
          <w:sz w:val="24"/>
          <w:szCs w:val="24"/>
        </w:rPr>
        <w:lastRenderedPageBreak/>
        <w:t xml:space="preserve">enable the Minister to respond and </w:t>
      </w:r>
      <w:r w:rsidR="00EE5393" w:rsidRPr="003950C5">
        <w:rPr>
          <w:rFonts w:ascii="Times New Roman" w:hAnsi="Times New Roman" w:cs="Times New Roman"/>
          <w:sz w:val="24"/>
          <w:szCs w:val="24"/>
        </w:rPr>
        <w:t>p</w:t>
      </w:r>
      <w:r w:rsidRPr="003950C5">
        <w:rPr>
          <w:rFonts w:ascii="Times New Roman" w:hAnsi="Times New Roman" w:cs="Times New Roman"/>
          <w:sz w:val="24"/>
          <w:szCs w:val="24"/>
        </w:rPr>
        <w:t xml:space="preserve">lace facts before the court so that the court is enabled to </w:t>
      </w:r>
      <w:r w:rsidR="00170208" w:rsidRPr="003950C5">
        <w:rPr>
          <w:rFonts w:ascii="Times New Roman" w:hAnsi="Times New Roman" w:cs="Times New Roman"/>
          <w:sz w:val="24"/>
          <w:szCs w:val="24"/>
        </w:rPr>
        <w:t>make a</w:t>
      </w:r>
      <w:r w:rsidRPr="003950C5">
        <w:rPr>
          <w:rFonts w:ascii="Times New Roman" w:hAnsi="Times New Roman" w:cs="Times New Roman"/>
          <w:sz w:val="24"/>
          <w:szCs w:val="24"/>
        </w:rPr>
        <w:t xml:space="preserve"> </w:t>
      </w:r>
      <w:r w:rsidR="00C70E9E" w:rsidRPr="003950C5">
        <w:rPr>
          <w:rFonts w:ascii="Times New Roman" w:hAnsi="Times New Roman" w:cs="Times New Roman"/>
          <w:sz w:val="24"/>
          <w:szCs w:val="24"/>
        </w:rPr>
        <w:t xml:space="preserve">correct </w:t>
      </w:r>
      <w:r w:rsidRPr="003950C5">
        <w:rPr>
          <w:rFonts w:ascii="Times New Roman" w:hAnsi="Times New Roman" w:cs="Times New Roman"/>
          <w:sz w:val="24"/>
          <w:szCs w:val="24"/>
        </w:rPr>
        <w:t>finding on whether or not such involvement</w:t>
      </w:r>
      <w:r w:rsidR="00170208" w:rsidRPr="003950C5">
        <w:rPr>
          <w:rFonts w:ascii="Times New Roman" w:hAnsi="Times New Roman" w:cs="Times New Roman"/>
          <w:sz w:val="24"/>
          <w:szCs w:val="24"/>
        </w:rPr>
        <w:t xml:space="preserve"> facilitated the failure to fulfil a constitutional obligation</w:t>
      </w:r>
      <w:r w:rsidR="00EE5393" w:rsidRPr="003950C5">
        <w:rPr>
          <w:rFonts w:ascii="Times New Roman" w:hAnsi="Times New Roman" w:cs="Times New Roman"/>
          <w:sz w:val="24"/>
          <w:szCs w:val="24"/>
        </w:rPr>
        <w:t xml:space="preserve"> and indeed whether there was such failure</w:t>
      </w:r>
      <w:r w:rsidR="00170208" w:rsidRPr="003950C5">
        <w:rPr>
          <w:rFonts w:ascii="Times New Roman" w:hAnsi="Times New Roman" w:cs="Times New Roman"/>
          <w:sz w:val="24"/>
          <w:szCs w:val="24"/>
        </w:rPr>
        <w:t>. In such a situation</w:t>
      </w:r>
      <w:r w:rsidR="0008540E" w:rsidRPr="003950C5">
        <w:rPr>
          <w:rFonts w:ascii="Times New Roman" w:hAnsi="Times New Roman" w:cs="Times New Roman"/>
          <w:sz w:val="24"/>
          <w:szCs w:val="24"/>
        </w:rPr>
        <w:t xml:space="preserve">, </w:t>
      </w:r>
      <w:r w:rsidR="00EE5393" w:rsidRPr="003950C5">
        <w:rPr>
          <w:rFonts w:ascii="Times New Roman" w:hAnsi="Times New Roman" w:cs="Times New Roman"/>
          <w:sz w:val="24"/>
          <w:szCs w:val="24"/>
        </w:rPr>
        <w:t xml:space="preserve">it </w:t>
      </w:r>
      <w:r w:rsidR="0008540E" w:rsidRPr="003950C5">
        <w:rPr>
          <w:rFonts w:ascii="Times New Roman" w:hAnsi="Times New Roman" w:cs="Times New Roman"/>
          <w:sz w:val="24"/>
          <w:szCs w:val="24"/>
        </w:rPr>
        <w:t xml:space="preserve">seems to me that it would be </w:t>
      </w:r>
      <w:r w:rsidR="00D53A97" w:rsidRPr="003950C5">
        <w:rPr>
          <w:rFonts w:ascii="Times New Roman" w:hAnsi="Times New Roman" w:cs="Times New Roman"/>
          <w:sz w:val="24"/>
          <w:szCs w:val="24"/>
        </w:rPr>
        <w:t>desirable, if not mandatory, for the functionary against whom an allegation is made to</w:t>
      </w:r>
      <w:r w:rsidR="0008540E" w:rsidRPr="003950C5">
        <w:rPr>
          <w:rFonts w:ascii="Times New Roman" w:hAnsi="Times New Roman" w:cs="Times New Roman"/>
          <w:sz w:val="24"/>
          <w:szCs w:val="24"/>
        </w:rPr>
        <w:t xml:space="preserve"> be cited. Such citation is necessary so that any dispute on the facts can be resolved, because it is on the</w:t>
      </w:r>
      <w:r w:rsidR="00EE5393" w:rsidRPr="003950C5">
        <w:rPr>
          <w:rFonts w:ascii="Times New Roman" w:hAnsi="Times New Roman" w:cs="Times New Roman"/>
          <w:sz w:val="24"/>
          <w:szCs w:val="24"/>
        </w:rPr>
        <w:t xml:space="preserve"> basis of the</w:t>
      </w:r>
      <w:r w:rsidR="0008540E" w:rsidRPr="003950C5">
        <w:rPr>
          <w:rFonts w:ascii="Times New Roman" w:hAnsi="Times New Roman" w:cs="Times New Roman"/>
          <w:sz w:val="24"/>
          <w:szCs w:val="24"/>
        </w:rPr>
        <w:t xml:space="preserve"> </w:t>
      </w:r>
      <w:r w:rsidR="00555528" w:rsidRPr="003950C5">
        <w:rPr>
          <w:rFonts w:ascii="Times New Roman" w:hAnsi="Times New Roman" w:cs="Times New Roman"/>
          <w:sz w:val="24"/>
          <w:szCs w:val="24"/>
        </w:rPr>
        <w:t xml:space="preserve">proved </w:t>
      </w:r>
      <w:r w:rsidR="0008540E" w:rsidRPr="003950C5">
        <w:rPr>
          <w:rFonts w:ascii="Times New Roman" w:hAnsi="Times New Roman" w:cs="Times New Roman"/>
          <w:sz w:val="24"/>
          <w:szCs w:val="24"/>
        </w:rPr>
        <w:t xml:space="preserve">facts that a declaration is made that either Parliament or the President failed to fulfil a constitutional obligation. </w:t>
      </w:r>
      <w:r w:rsidR="00555528" w:rsidRPr="003950C5">
        <w:rPr>
          <w:rFonts w:ascii="Times New Roman" w:hAnsi="Times New Roman" w:cs="Times New Roman"/>
          <w:sz w:val="24"/>
          <w:szCs w:val="24"/>
        </w:rPr>
        <w:t>Without citing such person, adverse findings of fact could be made w</w:t>
      </w:r>
      <w:r w:rsidR="00357425">
        <w:rPr>
          <w:rFonts w:ascii="Times New Roman" w:hAnsi="Times New Roman" w:cs="Times New Roman"/>
          <w:sz w:val="24"/>
          <w:szCs w:val="24"/>
        </w:rPr>
        <w:t>ithout such person being aware</w:t>
      </w:r>
      <w:r w:rsidR="003C3384">
        <w:rPr>
          <w:rFonts w:ascii="Times New Roman" w:hAnsi="Times New Roman" w:cs="Times New Roman"/>
          <w:sz w:val="24"/>
          <w:szCs w:val="24"/>
        </w:rPr>
        <w:t xml:space="preserve"> </w:t>
      </w:r>
      <w:proofErr w:type="gramStart"/>
      <w:r w:rsidR="003C3384">
        <w:rPr>
          <w:rFonts w:ascii="Times New Roman" w:hAnsi="Times New Roman" w:cs="Times New Roman"/>
          <w:sz w:val="24"/>
          <w:szCs w:val="24"/>
        </w:rPr>
        <w:t xml:space="preserve">- </w:t>
      </w:r>
      <w:r w:rsidR="00357425">
        <w:rPr>
          <w:rFonts w:ascii="Times New Roman" w:hAnsi="Times New Roman" w:cs="Times New Roman"/>
          <w:sz w:val="24"/>
          <w:szCs w:val="24"/>
        </w:rPr>
        <w:t xml:space="preserve"> </w:t>
      </w:r>
      <w:r w:rsidR="00555528" w:rsidRPr="003950C5">
        <w:rPr>
          <w:rFonts w:ascii="Times New Roman" w:hAnsi="Times New Roman" w:cs="Times New Roman"/>
          <w:sz w:val="24"/>
          <w:szCs w:val="24"/>
        </w:rPr>
        <w:t>an</w:t>
      </w:r>
      <w:proofErr w:type="gramEnd"/>
      <w:r w:rsidR="00555528" w:rsidRPr="003950C5">
        <w:rPr>
          <w:rFonts w:ascii="Times New Roman" w:hAnsi="Times New Roman" w:cs="Times New Roman"/>
          <w:sz w:val="24"/>
          <w:szCs w:val="24"/>
        </w:rPr>
        <w:t xml:space="preserve"> outcome that would be averse to natural justice considerations. </w:t>
      </w:r>
      <w:r w:rsidR="005A7645" w:rsidRPr="003950C5">
        <w:rPr>
          <w:rFonts w:ascii="Times New Roman" w:hAnsi="Times New Roman" w:cs="Times New Roman"/>
          <w:sz w:val="24"/>
          <w:szCs w:val="24"/>
        </w:rPr>
        <w:t>He would, in these circumstances, have a direct and substantial interest in the issues raised before the court as his rights may be affected by the judgment of th</w:t>
      </w:r>
      <w:r w:rsidR="000F3F10" w:rsidRPr="003950C5">
        <w:rPr>
          <w:rFonts w:ascii="Times New Roman" w:hAnsi="Times New Roman" w:cs="Times New Roman"/>
          <w:sz w:val="24"/>
          <w:szCs w:val="24"/>
        </w:rPr>
        <w:t>e</w:t>
      </w:r>
      <w:r w:rsidR="005A7645" w:rsidRPr="003950C5">
        <w:rPr>
          <w:rFonts w:ascii="Times New Roman" w:hAnsi="Times New Roman" w:cs="Times New Roman"/>
          <w:sz w:val="24"/>
          <w:szCs w:val="24"/>
        </w:rPr>
        <w:t xml:space="preserve"> court</w:t>
      </w:r>
      <w:r w:rsidR="000F3F10" w:rsidRPr="003950C5">
        <w:rPr>
          <w:rFonts w:ascii="Times New Roman" w:hAnsi="Times New Roman" w:cs="Times New Roman"/>
          <w:sz w:val="24"/>
          <w:szCs w:val="24"/>
        </w:rPr>
        <w:t xml:space="preserve"> </w:t>
      </w:r>
      <w:r w:rsidR="005A7645" w:rsidRPr="003950C5">
        <w:rPr>
          <w:rFonts w:ascii="Times New Roman" w:hAnsi="Times New Roman" w:cs="Times New Roman"/>
          <w:sz w:val="24"/>
          <w:szCs w:val="24"/>
        </w:rPr>
        <w:t>-</w:t>
      </w:r>
      <w:r w:rsidR="000F3F10" w:rsidRPr="003950C5">
        <w:rPr>
          <w:rFonts w:ascii="Times New Roman" w:hAnsi="Times New Roman" w:cs="Times New Roman"/>
          <w:sz w:val="24"/>
          <w:szCs w:val="24"/>
        </w:rPr>
        <w:t xml:space="preserve"> </w:t>
      </w:r>
      <w:proofErr w:type="spellStart"/>
      <w:r w:rsidR="005A7645" w:rsidRPr="003950C5">
        <w:rPr>
          <w:rFonts w:ascii="Times New Roman" w:hAnsi="Times New Roman" w:cs="Times New Roman"/>
          <w:i/>
          <w:sz w:val="24"/>
          <w:szCs w:val="24"/>
        </w:rPr>
        <w:t>Maceys</w:t>
      </w:r>
      <w:proofErr w:type="spellEnd"/>
      <w:r w:rsidR="005A7645" w:rsidRPr="003950C5">
        <w:rPr>
          <w:rFonts w:ascii="Times New Roman" w:hAnsi="Times New Roman" w:cs="Times New Roman"/>
          <w:i/>
          <w:sz w:val="24"/>
          <w:szCs w:val="24"/>
        </w:rPr>
        <w:t xml:space="preserve"> Supermarket &amp; Bottle Store (</w:t>
      </w:r>
      <w:proofErr w:type="spellStart"/>
      <w:r w:rsidR="005A7645" w:rsidRPr="003950C5">
        <w:rPr>
          <w:rFonts w:ascii="Times New Roman" w:hAnsi="Times New Roman" w:cs="Times New Roman"/>
          <w:i/>
          <w:sz w:val="24"/>
          <w:szCs w:val="24"/>
        </w:rPr>
        <w:t>Greencroft</w:t>
      </w:r>
      <w:proofErr w:type="spellEnd"/>
      <w:r w:rsidR="005A7645" w:rsidRPr="003950C5">
        <w:rPr>
          <w:rFonts w:ascii="Times New Roman" w:hAnsi="Times New Roman" w:cs="Times New Roman"/>
          <w:i/>
          <w:sz w:val="24"/>
          <w:szCs w:val="24"/>
        </w:rPr>
        <w:t xml:space="preserve">) Ltd v </w:t>
      </w:r>
      <w:r w:rsidR="00357425">
        <w:rPr>
          <w:rFonts w:ascii="Times New Roman" w:hAnsi="Times New Roman" w:cs="Times New Roman"/>
          <w:i/>
          <w:sz w:val="24"/>
          <w:szCs w:val="24"/>
        </w:rPr>
        <w:t>Edwards 1964</w:t>
      </w:r>
      <w:r w:rsidR="005A7645" w:rsidRPr="003950C5">
        <w:rPr>
          <w:rFonts w:ascii="Times New Roman" w:hAnsi="Times New Roman" w:cs="Times New Roman"/>
          <w:i/>
          <w:sz w:val="24"/>
          <w:szCs w:val="24"/>
        </w:rPr>
        <w:t xml:space="preserve"> RLR 13(SR); Federation of Non-Governmental Organisation Trust &amp; Anor v </w:t>
      </w:r>
      <w:proofErr w:type="spellStart"/>
      <w:r w:rsidR="005A7645" w:rsidRPr="003950C5">
        <w:rPr>
          <w:rFonts w:ascii="Times New Roman" w:hAnsi="Times New Roman" w:cs="Times New Roman"/>
          <w:i/>
          <w:sz w:val="24"/>
          <w:szCs w:val="24"/>
        </w:rPr>
        <w:t>Sybeth</w:t>
      </w:r>
      <w:proofErr w:type="spellEnd"/>
      <w:r w:rsidR="005A7645" w:rsidRPr="003950C5">
        <w:rPr>
          <w:rFonts w:ascii="Times New Roman" w:hAnsi="Times New Roman" w:cs="Times New Roman"/>
          <w:i/>
          <w:sz w:val="24"/>
          <w:szCs w:val="24"/>
        </w:rPr>
        <w:t xml:space="preserve"> </w:t>
      </w:r>
      <w:proofErr w:type="spellStart"/>
      <w:r w:rsidR="005A7645" w:rsidRPr="003950C5">
        <w:rPr>
          <w:rFonts w:ascii="Times New Roman" w:hAnsi="Times New Roman" w:cs="Times New Roman"/>
          <w:i/>
          <w:sz w:val="24"/>
          <w:szCs w:val="24"/>
        </w:rPr>
        <w:t>Msengezi</w:t>
      </w:r>
      <w:proofErr w:type="spellEnd"/>
      <w:r w:rsidR="005A7645" w:rsidRPr="003950C5">
        <w:rPr>
          <w:rFonts w:ascii="Times New Roman" w:hAnsi="Times New Roman" w:cs="Times New Roman"/>
          <w:i/>
          <w:sz w:val="24"/>
          <w:szCs w:val="24"/>
        </w:rPr>
        <w:t xml:space="preserve"> &amp; </w:t>
      </w:r>
      <w:proofErr w:type="spellStart"/>
      <w:r w:rsidR="005A7645" w:rsidRPr="003950C5">
        <w:rPr>
          <w:rFonts w:ascii="Times New Roman" w:hAnsi="Times New Roman" w:cs="Times New Roman"/>
          <w:i/>
          <w:sz w:val="24"/>
          <w:szCs w:val="24"/>
        </w:rPr>
        <w:t>Ors</w:t>
      </w:r>
      <w:proofErr w:type="spellEnd"/>
      <w:r w:rsidR="005A7645" w:rsidRPr="003950C5">
        <w:rPr>
          <w:rFonts w:ascii="Times New Roman" w:hAnsi="Times New Roman" w:cs="Times New Roman"/>
          <w:i/>
          <w:sz w:val="24"/>
          <w:szCs w:val="24"/>
        </w:rPr>
        <w:t xml:space="preserve"> </w:t>
      </w:r>
      <w:r w:rsidR="005A7645" w:rsidRPr="003950C5">
        <w:rPr>
          <w:rFonts w:ascii="Times New Roman" w:hAnsi="Times New Roman" w:cs="Times New Roman"/>
          <w:sz w:val="24"/>
          <w:szCs w:val="24"/>
        </w:rPr>
        <w:t>HH 645/22.</w:t>
      </w:r>
    </w:p>
    <w:p w14:paraId="6A6105EF" w14:textId="77777777" w:rsidR="009E3D5B" w:rsidRPr="003950C5" w:rsidRDefault="009E3D5B" w:rsidP="0081627E">
      <w:pPr>
        <w:spacing w:after="0" w:line="480" w:lineRule="auto"/>
        <w:ind w:left="1134" w:hanging="1134"/>
        <w:jc w:val="both"/>
        <w:rPr>
          <w:rFonts w:ascii="Times New Roman" w:hAnsi="Times New Roman" w:cs="Times New Roman"/>
          <w:sz w:val="24"/>
          <w:szCs w:val="24"/>
        </w:rPr>
      </w:pPr>
    </w:p>
    <w:p w14:paraId="2F881825" w14:textId="642947AE" w:rsidR="003A6F7A" w:rsidRPr="003950C5" w:rsidRDefault="009E3D5B" w:rsidP="0081627E">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6D03F2" w:rsidRPr="003950C5">
        <w:rPr>
          <w:rFonts w:ascii="Times New Roman" w:hAnsi="Times New Roman" w:cs="Times New Roman"/>
          <w:sz w:val="24"/>
          <w:szCs w:val="24"/>
        </w:rPr>
        <w:t>58</w:t>
      </w:r>
      <w:r w:rsidRPr="003950C5">
        <w:rPr>
          <w:rFonts w:ascii="Times New Roman" w:hAnsi="Times New Roman" w:cs="Times New Roman"/>
          <w:sz w:val="24"/>
          <w:szCs w:val="24"/>
        </w:rPr>
        <w:t>]</w:t>
      </w:r>
      <w:r w:rsidRPr="003950C5">
        <w:rPr>
          <w:rFonts w:ascii="Times New Roman" w:hAnsi="Times New Roman" w:cs="Times New Roman"/>
          <w:sz w:val="24"/>
          <w:szCs w:val="24"/>
        </w:rPr>
        <w:tab/>
      </w:r>
      <w:r w:rsidR="00555528" w:rsidRPr="003950C5">
        <w:rPr>
          <w:rFonts w:ascii="Times New Roman" w:hAnsi="Times New Roman" w:cs="Times New Roman"/>
          <w:sz w:val="24"/>
          <w:szCs w:val="24"/>
        </w:rPr>
        <w:t xml:space="preserve">I stress </w:t>
      </w:r>
      <w:r w:rsidR="00D53A97" w:rsidRPr="003950C5">
        <w:rPr>
          <w:rFonts w:ascii="Times New Roman" w:hAnsi="Times New Roman" w:cs="Times New Roman"/>
          <w:sz w:val="24"/>
          <w:szCs w:val="24"/>
        </w:rPr>
        <w:t xml:space="preserve">here </w:t>
      </w:r>
      <w:r w:rsidR="00555528" w:rsidRPr="003950C5">
        <w:rPr>
          <w:rFonts w:ascii="Times New Roman" w:hAnsi="Times New Roman" w:cs="Times New Roman"/>
          <w:sz w:val="24"/>
          <w:szCs w:val="24"/>
        </w:rPr>
        <w:t xml:space="preserve">that these remarks are made </w:t>
      </w:r>
      <w:r w:rsidR="007446C8" w:rsidRPr="003950C5">
        <w:rPr>
          <w:rFonts w:ascii="Times New Roman" w:hAnsi="Times New Roman" w:cs="Times New Roman"/>
          <w:i/>
          <w:sz w:val="24"/>
          <w:szCs w:val="24"/>
        </w:rPr>
        <w:t>obiter</w:t>
      </w:r>
      <w:r w:rsidR="003B55DF" w:rsidRPr="003950C5">
        <w:rPr>
          <w:rFonts w:ascii="Times New Roman" w:hAnsi="Times New Roman" w:cs="Times New Roman"/>
          <w:sz w:val="24"/>
          <w:szCs w:val="24"/>
        </w:rPr>
        <w:t xml:space="preserve"> and that the issue may require to be </w:t>
      </w:r>
      <w:r w:rsidR="00D53A97" w:rsidRPr="003950C5">
        <w:rPr>
          <w:rFonts w:ascii="Times New Roman" w:hAnsi="Times New Roman" w:cs="Times New Roman"/>
          <w:sz w:val="24"/>
          <w:szCs w:val="24"/>
        </w:rPr>
        <w:t xml:space="preserve">revisited with the benefit of full argument </w:t>
      </w:r>
      <w:r w:rsidR="003B55DF" w:rsidRPr="003950C5">
        <w:rPr>
          <w:rFonts w:ascii="Times New Roman" w:hAnsi="Times New Roman" w:cs="Times New Roman"/>
          <w:sz w:val="24"/>
          <w:szCs w:val="24"/>
        </w:rPr>
        <w:t>in an appropriate case in the future</w:t>
      </w:r>
      <w:r w:rsidR="00555528" w:rsidRPr="003950C5">
        <w:rPr>
          <w:rFonts w:ascii="Times New Roman" w:hAnsi="Times New Roman" w:cs="Times New Roman"/>
          <w:i/>
          <w:sz w:val="24"/>
          <w:szCs w:val="24"/>
        </w:rPr>
        <w:t>.</w:t>
      </w:r>
      <w:r w:rsidR="003B55DF" w:rsidRPr="003950C5">
        <w:rPr>
          <w:rFonts w:ascii="Times New Roman" w:hAnsi="Times New Roman" w:cs="Times New Roman"/>
          <w:i/>
          <w:sz w:val="24"/>
          <w:szCs w:val="24"/>
        </w:rPr>
        <w:t xml:space="preserve"> </w:t>
      </w:r>
      <w:r w:rsidR="000E72BB" w:rsidRPr="003950C5">
        <w:rPr>
          <w:rFonts w:ascii="Times New Roman" w:hAnsi="Times New Roman" w:cs="Times New Roman"/>
          <w:sz w:val="24"/>
          <w:szCs w:val="24"/>
        </w:rPr>
        <w:t>E</w:t>
      </w:r>
      <w:r w:rsidR="0008540E" w:rsidRPr="003950C5">
        <w:rPr>
          <w:rFonts w:ascii="Times New Roman" w:hAnsi="Times New Roman" w:cs="Times New Roman"/>
          <w:sz w:val="24"/>
          <w:szCs w:val="24"/>
        </w:rPr>
        <w:t>very</w:t>
      </w:r>
      <w:r w:rsidR="000E72BB" w:rsidRPr="003950C5">
        <w:rPr>
          <w:rFonts w:ascii="Times New Roman" w:hAnsi="Times New Roman" w:cs="Times New Roman"/>
          <w:sz w:val="24"/>
          <w:szCs w:val="24"/>
        </w:rPr>
        <w:t>thing considered</w:t>
      </w:r>
      <w:r w:rsidR="00F4622B" w:rsidRPr="003950C5">
        <w:rPr>
          <w:rFonts w:ascii="Times New Roman" w:hAnsi="Times New Roman" w:cs="Times New Roman"/>
          <w:sz w:val="24"/>
          <w:szCs w:val="24"/>
        </w:rPr>
        <w:t>,</w:t>
      </w:r>
      <w:r w:rsidR="000E72BB" w:rsidRPr="003950C5">
        <w:rPr>
          <w:rFonts w:ascii="Times New Roman" w:hAnsi="Times New Roman" w:cs="Times New Roman"/>
          <w:sz w:val="24"/>
          <w:szCs w:val="24"/>
        </w:rPr>
        <w:t xml:space="preserve"> </w:t>
      </w:r>
      <w:r w:rsidR="00E74460" w:rsidRPr="003950C5">
        <w:rPr>
          <w:rFonts w:ascii="Times New Roman" w:hAnsi="Times New Roman" w:cs="Times New Roman"/>
          <w:sz w:val="24"/>
          <w:szCs w:val="24"/>
        </w:rPr>
        <w:t>however</w:t>
      </w:r>
      <w:r w:rsidR="000E72BB" w:rsidRPr="003950C5">
        <w:rPr>
          <w:rFonts w:ascii="Times New Roman" w:hAnsi="Times New Roman" w:cs="Times New Roman"/>
          <w:sz w:val="24"/>
          <w:szCs w:val="24"/>
        </w:rPr>
        <w:t xml:space="preserve">, this preliminary point must fail. </w:t>
      </w:r>
    </w:p>
    <w:p w14:paraId="5DFB547A" w14:textId="77777777" w:rsidR="003A6F7A" w:rsidRPr="003950C5" w:rsidRDefault="003A6F7A" w:rsidP="003B55DF">
      <w:pPr>
        <w:pStyle w:val="ListParagraph"/>
        <w:spacing w:after="0" w:line="480" w:lineRule="auto"/>
        <w:jc w:val="both"/>
        <w:rPr>
          <w:rFonts w:ascii="Times New Roman" w:hAnsi="Times New Roman" w:cs="Times New Roman"/>
          <w:sz w:val="24"/>
          <w:szCs w:val="24"/>
        </w:rPr>
      </w:pPr>
    </w:p>
    <w:p w14:paraId="77C7EDE4" w14:textId="1182A458" w:rsidR="0060710F" w:rsidRPr="003950C5" w:rsidRDefault="00AB572F" w:rsidP="0081627E">
      <w:pPr>
        <w:spacing w:after="0" w:line="480" w:lineRule="auto"/>
        <w:ind w:left="1134" w:hanging="1134"/>
        <w:jc w:val="both"/>
        <w:rPr>
          <w:rFonts w:ascii="Times New Roman" w:hAnsi="Times New Roman" w:cs="Times New Roman"/>
          <w:i/>
          <w:sz w:val="24"/>
          <w:szCs w:val="24"/>
        </w:rPr>
      </w:pPr>
      <w:r w:rsidRPr="003950C5">
        <w:rPr>
          <w:rFonts w:ascii="Times New Roman" w:hAnsi="Times New Roman" w:cs="Times New Roman"/>
          <w:sz w:val="24"/>
          <w:szCs w:val="24"/>
        </w:rPr>
        <w:t>[</w:t>
      </w:r>
      <w:r w:rsidR="001C1CA9" w:rsidRPr="003950C5">
        <w:rPr>
          <w:rFonts w:ascii="Times New Roman" w:hAnsi="Times New Roman" w:cs="Times New Roman"/>
          <w:sz w:val="24"/>
          <w:szCs w:val="24"/>
        </w:rPr>
        <w:t>59</w:t>
      </w:r>
      <w:r w:rsidR="003A6F7A" w:rsidRPr="003950C5">
        <w:rPr>
          <w:rFonts w:ascii="Times New Roman" w:hAnsi="Times New Roman" w:cs="Times New Roman"/>
          <w:sz w:val="24"/>
          <w:szCs w:val="24"/>
        </w:rPr>
        <w:t>]</w:t>
      </w:r>
      <w:r w:rsidR="003A6F7A" w:rsidRPr="003950C5">
        <w:rPr>
          <w:rFonts w:ascii="Times New Roman" w:hAnsi="Times New Roman" w:cs="Times New Roman"/>
          <w:sz w:val="24"/>
          <w:szCs w:val="24"/>
        </w:rPr>
        <w:tab/>
        <w:t>T</w:t>
      </w:r>
      <w:r w:rsidR="000E72BB" w:rsidRPr="003950C5">
        <w:rPr>
          <w:rFonts w:ascii="Times New Roman" w:hAnsi="Times New Roman" w:cs="Times New Roman"/>
          <w:sz w:val="24"/>
          <w:szCs w:val="24"/>
        </w:rPr>
        <w:t xml:space="preserve">he </w:t>
      </w:r>
      <w:r w:rsidR="001C1CA9" w:rsidRPr="003950C5">
        <w:rPr>
          <w:rFonts w:ascii="Times New Roman" w:hAnsi="Times New Roman" w:cs="Times New Roman"/>
          <w:sz w:val="24"/>
          <w:szCs w:val="24"/>
        </w:rPr>
        <w:t>only</w:t>
      </w:r>
      <w:r w:rsidR="000E72BB" w:rsidRPr="003950C5">
        <w:rPr>
          <w:rFonts w:ascii="Times New Roman" w:hAnsi="Times New Roman" w:cs="Times New Roman"/>
          <w:sz w:val="24"/>
          <w:szCs w:val="24"/>
        </w:rPr>
        <w:t xml:space="preserve"> issue that </w:t>
      </w:r>
      <w:r w:rsidR="001C1CA9" w:rsidRPr="003950C5">
        <w:rPr>
          <w:rFonts w:ascii="Times New Roman" w:hAnsi="Times New Roman" w:cs="Times New Roman"/>
          <w:sz w:val="24"/>
          <w:szCs w:val="24"/>
        </w:rPr>
        <w:t>remains</w:t>
      </w:r>
      <w:r w:rsidR="000E72BB" w:rsidRPr="003950C5">
        <w:rPr>
          <w:rFonts w:ascii="Times New Roman" w:hAnsi="Times New Roman" w:cs="Times New Roman"/>
          <w:sz w:val="24"/>
          <w:szCs w:val="24"/>
        </w:rPr>
        <w:t xml:space="preserve"> for determination is whether there was compliance, on the part of Parliament and the Speaker, with the provision</w:t>
      </w:r>
      <w:r w:rsidR="000443A2" w:rsidRPr="003950C5">
        <w:rPr>
          <w:rFonts w:ascii="Times New Roman" w:hAnsi="Times New Roman" w:cs="Times New Roman"/>
          <w:sz w:val="24"/>
          <w:szCs w:val="24"/>
        </w:rPr>
        <w:t>s</w:t>
      </w:r>
      <w:r w:rsidR="00587A7C" w:rsidRPr="003950C5">
        <w:rPr>
          <w:rFonts w:ascii="Times New Roman" w:hAnsi="Times New Roman" w:cs="Times New Roman"/>
          <w:sz w:val="24"/>
          <w:szCs w:val="24"/>
        </w:rPr>
        <w:t xml:space="preserve"> of s 328</w:t>
      </w:r>
      <w:r w:rsidR="00B80B7B">
        <w:rPr>
          <w:rFonts w:ascii="Times New Roman" w:hAnsi="Times New Roman" w:cs="Times New Roman"/>
          <w:sz w:val="24"/>
          <w:szCs w:val="24"/>
        </w:rPr>
        <w:t xml:space="preserve"> </w:t>
      </w:r>
      <w:r w:rsidR="000E72BB" w:rsidRPr="003950C5">
        <w:rPr>
          <w:rFonts w:ascii="Times New Roman" w:hAnsi="Times New Roman" w:cs="Times New Roman"/>
          <w:sz w:val="24"/>
          <w:szCs w:val="24"/>
        </w:rPr>
        <w:t xml:space="preserve">(2), (3) and (4) of the Constitution. Before doing so </w:t>
      </w:r>
      <w:r w:rsidR="00EE5393" w:rsidRPr="003950C5">
        <w:rPr>
          <w:rFonts w:ascii="Times New Roman" w:hAnsi="Times New Roman" w:cs="Times New Roman"/>
          <w:sz w:val="24"/>
          <w:szCs w:val="24"/>
        </w:rPr>
        <w:t xml:space="preserve">however </w:t>
      </w:r>
      <w:r w:rsidR="000443A2" w:rsidRPr="003950C5">
        <w:rPr>
          <w:rFonts w:ascii="Times New Roman" w:hAnsi="Times New Roman" w:cs="Times New Roman"/>
          <w:sz w:val="24"/>
          <w:szCs w:val="24"/>
        </w:rPr>
        <w:t xml:space="preserve">I </w:t>
      </w:r>
      <w:r w:rsidR="00EE5393" w:rsidRPr="003950C5">
        <w:rPr>
          <w:rFonts w:ascii="Times New Roman" w:hAnsi="Times New Roman" w:cs="Times New Roman"/>
          <w:sz w:val="24"/>
          <w:szCs w:val="24"/>
        </w:rPr>
        <w:t xml:space="preserve">consider </w:t>
      </w:r>
      <w:r w:rsidR="000443A2" w:rsidRPr="003950C5">
        <w:rPr>
          <w:rFonts w:ascii="Times New Roman" w:hAnsi="Times New Roman" w:cs="Times New Roman"/>
          <w:sz w:val="24"/>
          <w:szCs w:val="24"/>
        </w:rPr>
        <w:t xml:space="preserve">it </w:t>
      </w:r>
      <w:r w:rsidR="00EE5393" w:rsidRPr="003950C5">
        <w:rPr>
          <w:rFonts w:ascii="Times New Roman" w:hAnsi="Times New Roman" w:cs="Times New Roman"/>
          <w:sz w:val="24"/>
          <w:szCs w:val="24"/>
        </w:rPr>
        <w:t xml:space="preserve">appropriate </w:t>
      </w:r>
      <w:r w:rsidR="000443A2" w:rsidRPr="003950C5">
        <w:rPr>
          <w:rFonts w:ascii="Times New Roman" w:hAnsi="Times New Roman" w:cs="Times New Roman"/>
          <w:sz w:val="24"/>
          <w:szCs w:val="24"/>
        </w:rPr>
        <w:t>to</w:t>
      </w:r>
      <w:r w:rsidR="00EE5393" w:rsidRPr="003950C5">
        <w:rPr>
          <w:rFonts w:ascii="Times New Roman" w:hAnsi="Times New Roman" w:cs="Times New Roman"/>
          <w:sz w:val="24"/>
          <w:szCs w:val="24"/>
        </w:rPr>
        <w:t xml:space="preserve"> </w:t>
      </w:r>
      <w:r w:rsidR="00052499" w:rsidRPr="003950C5">
        <w:rPr>
          <w:rFonts w:ascii="Times New Roman" w:hAnsi="Times New Roman" w:cs="Times New Roman"/>
          <w:sz w:val="24"/>
          <w:szCs w:val="24"/>
        </w:rPr>
        <w:t xml:space="preserve">deal with the role of </w:t>
      </w:r>
      <w:r w:rsidR="00052499" w:rsidRPr="003950C5">
        <w:rPr>
          <w:rFonts w:ascii="Times New Roman" w:hAnsi="Times New Roman" w:cs="Times New Roman"/>
          <w:i/>
          <w:sz w:val="24"/>
          <w:szCs w:val="24"/>
        </w:rPr>
        <w:t>amicus curiae</w:t>
      </w:r>
      <w:r w:rsidR="00052499" w:rsidRPr="003950C5">
        <w:rPr>
          <w:rFonts w:ascii="Times New Roman" w:hAnsi="Times New Roman" w:cs="Times New Roman"/>
          <w:sz w:val="24"/>
          <w:szCs w:val="24"/>
        </w:rPr>
        <w:t xml:space="preserve"> in court proceedings</w:t>
      </w:r>
      <w:r w:rsidR="000443A2" w:rsidRPr="003950C5">
        <w:rPr>
          <w:rFonts w:ascii="Times New Roman" w:hAnsi="Times New Roman" w:cs="Times New Roman"/>
          <w:sz w:val="24"/>
          <w:szCs w:val="24"/>
        </w:rPr>
        <w:t>.</w:t>
      </w:r>
      <w:r w:rsidR="00052499" w:rsidRPr="003950C5">
        <w:rPr>
          <w:rFonts w:ascii="Times New Roman" w:hAnsi="Times New Roman" w:cs="Times New Roman"/>
          <w:sz w:val="24"/>
          <w:szCs w:val="24"/>
        </w:rPr>
        <w:t xml:space="preserve"> </w:t>
      </w:r>
      <w:r w:rsidR="000443A2" w:rsidRPr="003950C5">
        <w:rPr>
          <w:rFonts w:ascii="Times New Roman" w:hAnsi="Times New Roman" w:cs="Times New Roman"/>
          <w:sz w:val="24"/>
          <w:szCs w:val="24"/>
        </w:rPr>
        <w:t>The issue arises from submissions by</w:t>
      </w:r>
      <w:r w:rsidR="00052499" w:rsidRPr="003950C5">
        <w:rPr>
          <w:rFonts w:ascii="Times New Roman" w:hAnsi="Times New Roman" w:cs="Times New Roman"/>
          <w:sz w:val="24"/>
          <w:szCs w:val="24"/>
        </w:rPr>
        <w:t xml:space="preserve"> </w:t>
      </w:r>
      <w:r w:rsidR="000443A2" w:rsidRPr="003950C5">
        <w:rPr>
          <w:rFonts w:ascii="Times New Roman" w:hAnsi="Times New Roman" w:cs="Times New Roman"/>
          <w:sz w:val="24"/>
          <w:szCs w:val="24"/>
        </w:rPr>
        <w:t xml:space="preserve">Mr </w:t>
      </w:r>
      <w:proofErr w:type="spellStart"/>
      <w:r w:rsidR="000443A2" w:rsidRPr="003950C5">
        <w:rPr>
          <w:rFonts w:ascii="Times New Roman" w:hAnsi="Times New Roman" w:cs="Times New Roman"/>
          <w:i/>
          <w:sz w:val="24"/>
          <w:szCs w:val="24"/>
        </w:rPr>
        <w:t>Biti</w:t>
      </w:r>
      <w:proofErr w:type="spellEnd"/>
      <w:r w:rsidR="000443A2" w:rsidRPr="003950C5">
        <w:rPr>
          <w:rFonts w:ascii="Times New Roman" w:hAnsi="Times New Roman" w:cs="Times New Roman"/>
          <w:sz w:val="24"/>
          <w:szCs w:val="24"/>
        </w:rPr>
        <w:t xml:space="preserve"> during his oral address that Ms </w:t>
      </w:r>
      <w:proofErr w:type="spellStart"/>
      <w:r w:rsidR="000443A2" w:rsidRPr="003950C5">
        <w:rPr>
          <w:rFonts w:ascii="Times New Roman" w:hAnsi="Times New Roman" w:cs="Times New Roman"/>
          <w:i/>
          <w:sz w:val="24"/>
          <w:szCs w:val="24"/>
        </w:rPr>
        <w:t>Sanhanga</w:t>
      </w:r>
      <w:proofErr w:type="spellEnd"/>
      <w:r w:rsidR="000443A2" w:rsidRPr="003950C5">
        <w:rPr>
          <w:rFonts w:ascii="Times New Roman" w:hAnsi="Times New Roman" w:cs="Times New Roman"/>
          <w:sz w:val="24"/>
          <w:szCs w:val="24"/>
        </w:rPr>
        <w:t xml:space="preserve"> had ceased to be impartial and</w:t>
      </w:r>
      <w:r w:rsidR="001E52F6" w:rsidRPr="003950C5">
        <w:rPr>
          <w:rFonts w:ascii="Times New Roman" w:hAnsi="Times New Roman" w:cs="Times New Roman"/>
          <w:sz w:val="24"/>
          <w:szCs w:val="24"/>
        </w:rPr>
        <w:t>,</w:t>
      </w:r>
      <w:r w:rsidR="000443A2" w:rsidRPr="003950C5">
        <w:rPr>
          <w:rFonts w:ascii="Times New Roman" w:hAnsi="Times New Roman" w:cs="Times New Roman"/>
          <w:sz w:val="24"/>
          <w:szCs w:val="24"/>
        </w:rPr>
        <w:t xml:space="preserve"> consequently</w:t>
      </w:r>
      <w:r w:rsidR="001E52F6" w:rsidRPr="003950C5">
        <w:rPr>
          <w:rFonts w:ascii="Times New Roman" w:hAnsi="Times New Roman" w:cs="Times New Roman"/>
          <w:sz w:val="24"/>
          <w:szCs w:val="24"/>
        </w:rPr>
        <w:t>,</w:t>
      </w:r>
      <w:r w:rsidR="000443A2" w:rsidRPr="003950C5">
        <w:rPr>
          <w:rFonts w:ascii="Times New Roman" w:hAnsi="Times New Roman" w:cs="Times New Roman"/>
          <w:sz w:val="24"/>
          <w:szCs w:val="24"/>
        </w:rPr>
        <w:t xml:space="preserve"> that she should no longer be regarded as </w:t>
      </w:r>
      <w:r w:rsidR="000443A2" w:rsidRPr="003950C5">
        <w:rPr>
          <w:rFonts w:ascii="Times New Roman" w:hAnsi="Times New Roman" w:cs="Times New Roman"/>
          <w:i/>
          <w:sz w:val="24"/>
          <w:szCs w:val="24"/>
        </w:rPr>
        <w:t>amicus curiae.</w:t>
      </w:r>
    </w:p>
    <w:p w14:paraId="4957C8DA" w14:textId="77777777" w:rsidR="00052499" w:rsidRPr="003950C5" w:rsidRDefault="00052499" w:rsidP="00F2442C">
      <w:pPr>
        <w:pStyle w:val="ListParagraph"/>
        <w:spacing w:after="0" w:line="480" w:lineRule="auto"/>
        <w:jc w:val="both"/>
        <w:rPr>
          <w:rFonts w:ascii="Times New Roman" w:hAnsi="Times New Roman" w:cs="Times New Roman"/>
          <w:sz w:val="24"/>
          <w:szCs w:val="24"/>
        </w:rPr>
      </w:pPr>
    </w:p>
    <w:p w14:paraId="5B1A0AB9" w14:textId="111A369F" w:rsidR="00052499" w:rsidRPr="003950C5" w:rsidRDefault="00052499" w:rsidP="0081627E">
      <w:pPr>
        <w:spacing w:after="0" w:line="480" w:lineRule="auto"/>
        <w:jc w:val="both"/>
        <w:rPr>
          <w:rFonts w:ascii="Times New Roman" w:hAnsi="Times New Roman" w:cs="Times New Roman"/>
          <w:b/>
          <w:sz w:val="24"/>
          <w:szCs w:val="24"/>
        </w:rPr>
      </w:pPr>
      <w:r w:rsidRPr="003950C5">
        <w:rPr>
          <w:rFonts w:ascii="Times New Roman" w:hAnsi="Times New Roman" w:cs="Times New Roman"/>
          <w:b/>
          <w:sz w:val="24"/>
          <w:szCs w:val="24"/>
        </w:rPr>
        <w:t xml:space="preserve">THE ROLE OF </w:t>
      </w:r>
      <w:r w:rsidRPr="003950C5">
        <w:rPr>
          <w:rFonts w:ascii="Times New Roman" w:hAnsi="Times New Roman" w:cs="Times New Roman"/>
          <w:b/>
          <w:i/>
          <w:sz w:val="24"/>
          <w:szCs w:val="24"/>
        </w:rPr>
        <w:t>AMICUS CURIAE</w:t>
      </w:r>
      <w:r w:rsidRPr="003950C5">
        <w:rPr>
          <w:rFonts w:ascii="Times New Roman" w:hAnsi="Times New Roman" w:cs="Times New Roman"/>
          <w:b/>
          <w:sz w:val="24"/>
          <w:szCs w:val="24"/>
        </w:rPr>
        <w:t xml:space="preserve"> IN COURT PROCEEDINGS </w:t>
      </w:r>
    </w:p>
    <w:p w14:paraId="3580880B" w14:textId="57230DCF" w:rsidR="008866B3" w:rsidRPr="003950C5" w:rsidRDefault="00AB572F" w:rsidP="0081627E">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1C1CA9" w:rsidRPr="003950C5">
        <w:rPr>
          <w:rFonts w:ascii="Times New Roman" w:hAnsi="Times New Roman" w:cs="Times New Roman"/>
          <w:sz w:val="24"/>
          <w:szCs w:val="24"/>
        </w:rPr>
        <w:t>60</w:t>
      </w:r>
      <w:r w:rsidR="008866B3" w:rsidRPr="003950C5">
        <w:rPr>
          <w:rFonts w:ascii="Times New Roman" w:hAnsi="Times New Roman" w:cs="Times New Roman"/>
          <w:sz w:val="24"/>
          <w:szCs w:val="24"/>
        </w:rPr>
        <w:t>]</w:t>
      </w:r>
      <w:r w:rsidR="008866B3" w:rsidRPr="003950C5">
        <w:rPr>
          <w:rFonts w:ascii="Times New Roman" w:hAnsi="Times New Roman" w:cs="Times New Roman"/>
          <w:sz w:val="24"/>
          <w:szCs w:val="24"/>
        </w:rPr>
        <w:tab/>
        <w:t xml:space="preserve">It was Mr </w:t>
      </w:r>
      <w:proofErr w:type="spellStart"/>
      <w:r w:rsidR="008866B3" w:rsidRPr="003950C5">
        <w:rPr>
          <w:rFonts w:ascii="Times New Roman" w:hAnsi="Times New Roman" w:cs="Times New Roman"/>
          <w:i/>
          <w:sz w:val="24"/>
          <w:szCs w:val="24"/>
        </w:rPr>
        <w:t>Biti</w:t>
      </w:r>
      <w:r w:rsidR="008866B3" w:rsidRPr="003950C5">
        <w:rPr>
          <w:rFonts w:ascii="Times New Roman" w:hAnsi="Times New Roman" w:cs="Times New Roman"/>
          <w:sz w:val="24"/>
          <w:szCs w:val="24"/>
        </w:rPr>
        <w:t>’s</w:t>
      </w:r>
      <w:proofErr w:type="spellEnd"/>
      <w:r w:rsidR="008866B3" w:rsidRPr="003950C5">
        <w:rPr>
          <w:rFonts w:ascii="Times New Roman" w:hAnsi="Times New Roman" w:cs="Times New Roman"/>
          <w:sz w:val="24"/>
          <w:szCs w:val="24"/>
        </w:rPr>
        <w:t xml:space="preserve"> co</w:t>
      </w:r>
      <w:r w:rsidR="0040359C" w:rsidRPr="003950C5">
        <w:rPr>
          <w:rFonts w:ascii="Times New Roman" w:hAnsi="Times New Roman" w:cs="Times New Roman"/>
          <w:sz w:val="24"/>
          <w:szCs w:val="24"/>
        </w:rPr>
        <w:t xml:space="preserve">ntention </w:t>
      </w:r>
      <w:r w:rsidR="008866B3" w:rsidRPr="003950C5">
        <w:rPr>
          <w:rFonts w:ascii="Times New Roman" w:hAnsi="Times New Roman" w:cs="Times New Roman"/>
          <w:sz w:val="24"/>
          <w:szCs w:val="24"/>
        </w:rPr>
        <w:t>that</w:t>
      </w:r>
      <w:r w:rsidRPr="003950C5">
        <w:rPr>
          <w:rFonts w:ascii="Times New Roman" w:hAnsi="Times New Roman" w:cs="Times New Roman"/>
          <w:sz w:val="24"/>
          <w:szCs w:val="24"/>
        </w:rPr>
        <w:t>,</w:t>
      </w:r>
      <w:r w:rsidR="008866B3" w:rsidRPr="003950C5">
        <w:rPr>
          <w:rFonts w:ascii="Times New Roman" w:hAnsi="Times New Roman" w:cs="Times New Roman"/>
          <w:sz w:val="24"/>
          <w:szCs w:val="24"/>
        </w:rPr>
        <w:t xml:space="preserve"> whilst it is entirely proper for a court to invite a person with e</w:t>
      </w:r>
      <w:r w:rsidR="00007FD8" w:rsidRPr="003950C5">
        <w:rPr>
          <w:rFonts w:ascii="Times New Roman" w:hAnsi="Times New Roman" w:cs="Times New Roman"/>
          <w:sz w:val="24"/>
          <w:szCs w:val="24"/>
        </w:rPr>
        <w:t>xpertise to be a friend of the c</w:t>
      </w:r>
      <w:r w:rsidR="008866B3" w:rsidRPr="003950C5">
        <w:rPr>
          <w:rFonts w:ascii="Times New Roman" w:hAnsi="Times New Roman" w:cs="Times New Roman"/>
          <w:sz w:val="24"/>
          <w:szCs w:val="24"/>
        </w:rPr>
        <w:t xml:space="preserve">ourt, such person ceases to be a friend of the court once he or she adopts the argument put forward by any of the parties. It is apparent from this submission that the role of </w:t>
      </w:r>
      <w:r w:rsidR="008866B3" w:rsidRPr="003950C5">
        <w:rPr>
          <w:rFonts w:ascii="Times New Roman" w:hAnsi="Times New Roman" w:cs="Times New Roman"/>
          <w:i/>
          <w:sz w:val="24"/>
          <w:szCs w:val="24"/>
        </w:rPr>
        <w:t>amicus</w:t>
      </w:r>
      <w:r w:rsidR="0040359C" w:rsidRPr="003950C5">
        <w:rPr>
          <w:rFonts w:ascii="Times New Roman" w:hAnsi="Times New Roman" w:cs="Times New Roman"/>
          <w:sz w:val="24"/>
          <w:szCs w:val="24"/>
        </w:rPr>
        <w:t xml:space="preserve"> </w:t>
      </w:r>
      <w:r w:rsidR="0040359C" w:rsidRPr="003950C5">
        <w:rPr>
          <w:rFonts w:ascii="Times New Roman" w:hAnsi="Times New Roman" w:cs="Times New Roman"/>
          <w:i/>
          <w:sz w:val="24"/>
          <w:szCs w:val="24"/>
        </w:rPr>
        <w:t xml:space="preserve">curiae </w:t>
      </w:r>
      <w:r w:rsidR="008866B3" w:rsidRPr="003950C5">
        <w:rPr>
          <w:rFonts w:ascii="Times New Roman" w:hAnsi="Times New Roman" w:cs="Times New Roman"/>
          <w:sz w:val="24"/>
          <w:szCs w:val="24"/>
        </w:rPr>
        <w:t xml:space="preserve">may not be fully </w:t>
      </w:r>
      <w:r w:rsidR="00F15B4D" w:rsidRPr="003950C5">
        <w:rPr>
          <w:rFonts w:ascii="Times New Roman" w:hAnsi="Times New Roman" w:cs="Times New Roman"/>
          <w:sz w:val="24"/>
          <w:szCs w:val="24"/>
        </w:rPr>
        <w:t xml:space="preserve">appreciated by Mr </w:t>
      </w:r>
      <w:proofErr w:type="spellStart"/>
      <w:r w:rsidR="00F15B4D" w:rsidRPr="003950C5">
        <w:rPr>
          <w:rFonts w:ascii="Times New Roman" w:hAnsi="Times New Roman" w:cs="Times New Roman"/>
          <w:i/>
          <w:sz w:val="24"/>
          <w:szCs w:val="24"/>
        </w:rPr>
        <w:t>Biti</w:t>
      </w:r>
      <w:proofErr w:type="spellEnd"/>
      <w:r w:rsidR="00D53A97" w:rsidRPr="003950C5">
        <w:rPr>
          <w:rFonts w:ascii="Times New Roman" w:hAnsi="Times New Roman" w:cs="Times New Roman"/>
          <w:sz w:val="24"/>
          <w:szCs w:val="24"/>
        </w:rPr>
        <w:t xml:space="preserve"> </w:t>
      </w:r>
      <w:r w:rsidR="00F15B4D" w:rsidRPr="003950C5">
        <w:rPr>
          <w:rFonts w:ascii="Times New Roman" w:hAnsi="Times New Roman" w:cs="Times New Roman"/>
          <w:sz w:val="24"/>
          <w:szCs w:val="24"/>
        </w:rPr>
        <w:t>and</w:t>
      </w:r>
      <w:r w:rsidR="00D53A97" w:rsidRPr="003950C5">
        <w:rPr>
          <w:rFonts w:ascii="Times New Roman" w:hAnsi="Times New Roman" w:cs="Times New Roman"/>
          <w:sz w:val="24"/>
          <w:szCs w:val="24"/>
        </w:rPr>
        <w:t xml:space="preserve">, perhaps, </w:t>
      </w:r>
      <w:r w:rsidR="00F15B4D" w:rsidRPr="003950C5">
        <w:rPr>
          <w:rFonts w:ascii="Times New Roman" w:hAnsi="Times New Roman" w:cs="Times New Roman"/>
          <w:sz w:val="24"/>
          <w:szCs w:val="24"/>
        </w:rPr>
        <w:t xml:space="preserve">other legal practitioners </w:t>
      </w:r>
      <w:r w:rsidR="008866B3" w:rsidRPr="003950C5">
        <w:rPr>
          <w:rFonts w:ascii="Times New Roman" w:hAnsi="Times New Roman" w:cs="Times New Roman"/>
          <w:sz w:val="24"/>
          <w:szCs w:val="24"/>
        </w:rPr>
        <w:t xml:space="preserve">in this jurisdiction. It seems to me that this </w:t>
      </w:r>
      <w:r w:rsidR="0040359C" w:rsidRPr="003950C5">
        <w:rPr>
          <w:rFonts w:ascii="Times New Roman" w:hAnsi="Times New Roman" w:cs="Times New Roman"/>
          <w:sz w:val="24"/>
          <w:szCs w:val="24"/>
        </w:rPr>
        <w:t>may be</w:t>
      </w:r>
      <w:r w:rsidR="008866B3" w:rsidRPr="003950C5">
        <w:rPr>
          <w:rFonts w:ascii="Times New Roman" w:hAnsi="Times New Roman" w:cs="Times New Roman"/>
          <w:sz w:val="24"/>
          <w:szCs w:val="24"/>
        </w:rPr>
        <w:t xml:space="preserve"> an appropriate </w:t>
      </w:r>
      <w:r w:rsidR="0040359C" w:rsidRPr="003950C5">
        <w:rPr>
          <w:rFonts w:ascii="Times New Roman" w:hAnsi="Times New Roman" w:cs="Times New Roman"/>
          <w:sz w:val="24"/>
          <w:szCs w:val="24"/>
        </w:rPr>
        <w:t>opportunity</w:t>
      </w:r>
      <w:r w:rsidR="008866B3" w:rsidRPr="003950C5">
        <w:rPr>
          <w:rFonts w:ascii="Times New Roman" w:hAnsi="Times New Roman" w:cs="Times New Roman"/>
          <w:sz w:val="24"/>
          <w:szCs w:val="24"/>
        </w:rPr>
        <w:t xml:space="preserve"> for this court to </w:t>
      </w:r>
      <w:r w:rsidR="00A15C52" w:rsidRPr="003950C5">
        <w:rPr>
          <w:rFonts w:ascii="Times New Roman" w:hAnsi="Times New Roman" w:cs="Times New Roman"/>
          <w:sz w:val="24"/>
          <w:szCs w:val="24"/>
        </w:rPr>
        <w:t>briefly clarify</w:t>
      </w:r>
      <w:r w:rsidR="008866B3" w:rsidRPr="003950C5">
        <w:rPr>
          <w:rFonts w:ascii="Times New Roman" w:hAnsi="Times New Roman" w:cs="Times New Roman"/>
          <w:sz w:val="24"/>
          <w:szCs w:val="24"/>
        </w:rPr>
        <w:t xml:space="preserve"> what </w:t>
      </w:r>
      <w:r w:rsidR="008866B3" w:rsidRPr="003950C5">
        <w:rPr>
          <w:rFonts w:ascii="Times New Roman" w:hAnsi="Times New Roman" w:cs="Times New Roman"/>
          <w:i/>
          <w:sz w:val="24"/>
          <w:szCs w:val="24"/>
        </w:rPr>
        <w:t>amicus curiae</w:t>
      </w:r>
      <w:r w:rsidR="008866B3" w:rsidRPr="003950C5">
        <w:rPr>
          <w:rFonts w:ascii="Times New Roman" w:hAnsi="Times New Roman" w:cs="Times New Roman"/>
          <w:sz w:val="24"/>
          <w:szCs w:val="24"/>
        </w:rPr>
        <w:t xml:space="preserve"> is and the role of such </w:t>
      </w:r>
      <w:r w:rsidR="008866B3" w:rsidRPr="003950C5">
        <w:rPr>
          <w:rFonts w:ascii="Times New Roman" w:hAnsi="Times New Roman" w:cs="Times New Roman"/>
          <w:i/>
          <w:sz w:val="24"/>
          <w:szCs w:val="24"/>
        </w:rPr>
        <w:t>amicus</w:t>
      </w:r>
      <w:r w:rsidR="008866B3" w:rsidRPr="003950C5">
        <w:rPr>
          <w:rFonts w:ascii="Times New Roman" w:hAnsi="Times New Roman" w:cs="Times New Roman"/>
          <w:sz w:val="24"/>
          <w:szCs w:val="24"/>
        </w:rPr>
        <w:t xml:space="preserve"> during court proceedings.</w:t>
      </w:r>
    </w:p>
    <w:p w14:paraId="7F10B843" w14:textId="77777777" w:rsidR="008866B3" w:rsidRPr="003950C5" w:rsidRDefault="008866B3" w:rsidP="00F2442C">
      <w:pPr>
        <w:pStyle w:val="ListParagraph"/>
        <w:spacing w:after="0" w:line="480" w:lineRule="auto"/>
        <w:jc w:val="both"/>
        <w:rPr>
          <w:rFonts w:ascii="Times New Roman" w:hAnsi="Times New Roman" w:cs="Times New Roman"/>
          <w:sz w:val="24"/>
          <w:szCs w:val="24"/>
        </w:rPr>
      </w:pPr>
    </w:p>
    <w:p w14:paraId="43565069" w14:textId="5CDABFAF" w:rsidR="008866B3" w:rsidRPr="003950C5" w:rsidRDefault="00AB572F" w:rsidP="0081627E">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1C1CA9" w:rsidRPr="003950C5">
        <w:rPr>
          <w:rFonts w:ascii="Times New Roman" w:hAnsi="Times New Roman" w:cs="Times New Roman"/>
          <w:sz w:val="24"/>
          <w:szCs w:val="24"/>
        </w:rPr>
        <w:t>61</w:t>
      </w:r>
      <w:r w:rsidR="008866B3" w:rsidRPr="003950C5">
        <w:rPr>
          <w:rFonts w:ascii="Times New Roman" w:hAnsi="Times New Roman" w:cs="Times New Roman"/>
          <w:sz w:val="24"/>
          <w:szCs w:val="24"/>
        </w:rPr>
        <w:t>]</w:t>
      </w:r>
      <w:r w:rsidR="008866B3" w:rsidRPr="003950C5">
        <w:rPr>
          <w:rFonts w:ascii="Times New Roman" w:hAnsi="Times New Roman" w:cs="Times New Roman"/>
          <w:sz w:val="24"/>
          <w:szCs w:val="24"/>
        </w:rPr>
        <w:tab/>
        <w:t xml:space="preserve">The term </w:t>
      </w:r>
      <w:r w:rsidR="008866B3" w:rsidRPr="003950C5">
        <w:rPr>
          <w:rFonts w:ascii="Times New Roman" w:hAnsi="Times New Roman" w:cs="Times New Roman"/>
          <w:i/>
          <w:sz w:val="24"/>
          <w:szCs w:val="24"/>
        </w:rPr>
        <w:t>amicus curiae</w:t>
      </w:r>
      <w:r w:rsidR="008866B3" w:rsidRPr="003950C5">
        <w:rPr>
          <w:rFonts w:ascii="Times New Roman" w:hAnsi="Times New Roman" w:cs="Times New Roman"/>
          <w:sz w:val="24"/>
          <w:szCs w:val="24"/>
        </w:rPr>
        <w:t xml:space="preserve"> derives from Latin and </w:t>
      </w:r>
      <w:r w:rsidR="00BC2A8C" w:rsidRPr="003950C5">
        <w:rPr>
          <w:rFonts w:ascii="Times New Roman" w:hAnsi="Times New Roman" w:cs="Times New Roman"/>
          <w:sz w:val="24"/>
          <w:szCs w:val="24"/>
        </w:rPr>
        <w:t xml:space="preserve">means </w:t>
      </w:r>
      <w:r w:rsidR="00B80B7B" w:rsidRPr="003950C5">
        <w:rPr>
          <w:rFonts w:ascii="Times New Roman" w:hAnsi="Times New Roman" w:cs="Times New Roman"/>
          <w:sz w:val="24"/>
          <w:szCs w:val="24"/>
        </w:rPr>
        <w:t>“</w:t>
      </w:r>
      <w:r w:rsidR="008866B3" w:rsidRPr="003950C5">
        <w:rPr>
          <w:rFonts w:ascii="Times New Roman" w:hAnsi="Times New Roman" w:cs="Times New Roman"/>
          <w:sz w:val="24"/>
          <w:szCs w:val="24"/>
        </w:rPr>
        <w:t>friend of the court”</w:t>
      </w:r>
      <w:r w:rsidR="00BC2A8C" w:rsidRPr="003950C5">
        <w:rPr>
          <w:rFonts w:ascii="Times New Roman" w:hAnsi="Times New Roman" w:cs="Times New Roman"/>
          <w:sz w:val="24"/>
          <w:szCs w:val="24"/>
        </w:rPr>
        <w:t xml:space="preserve">. The concept of </w:t>
      </w:r>
      <w:r w:rsidR="00BC2A8C" w:rsidRPr="003950C5">
        <w:rPr>
          <w:rFonts w:ascii="Times New Roman" w:hAnsi="Times New Roman" w:cs="Times New Roman"/>
          <w:i/>
          <w:sz w:val="24"/>
          <w:szCs w:val="24"/>
        </w:rPr>
        <w:t>amicus curiae</w:t>
      </w:r>
      <w:r w:rsidR="00BC2A8C" w:rsidRPr="003950C5">
        <w:rPr>
          <w:rFonts w:ascii="Times New Roman" w:hAnsi="Times New Roman" w:cs="Times New Roman"/>
          <w:sz w:val="24"/>
          <w:szCs w:val="24"/>
        </w:rPr>
        <w:t xml:space="preserve"> is well established in law and throughout the </w:t>
      </w:r>
      <w:proofErr w:type="gramStart"/>
      <w:r w:rsidR="00BC2A8C" w:rsidRPr="003950C5">
        <w:rPr>
          <w:rFonts w:ascii="Times New Roman" w:hAnsi="Times New Roman" w:cs="Times New Roman"/>
          <w:sz w:val="24"/>
          <w:szCs w:val="24"/>
        </w:rPr>
        <w:t>centuries</w:t>
      </w:r>
      <w:proofErr w:type="gramEnd"/>
      <w:r w:rsidR="00BC2A8C" w:rsidRPr="003950C5">
        <w:rPr>
          <w:rFonts w:ascii="Times New Roman" w:hAnsi="Times New Roman" w:cs="Times New Roman"/>
          <w:sz w:val="24"/>
          <w:szCs w:val="24"/>
        </w:rPr>
        <w:t xml:space="preserve"> </w:t>
      </w:r>
      <w:r w:rsidR="00BC2A8C" w:rsidRPr="003950C5">
        <w:rPr>
          <w:rFonts w:ascii="Times New Roman" w:hAnsi="Times New Roman" w:cs="Times New Roman"/>
          <w:i/>
          <w:sz w:val="24"/>
          <w:szCs w:val="24"/>
        </w:rPr>
        <w:t>amicus curiae</w:t>
      </w:r>
      <w:r w:rsidR="00BC2A8C" w:rsidRPr="003950C5">
        <w:rPr>
          <w:rFonts w:ascii="Times New Roman" w:hAnsi="Times New Roman" w:cs="Times New Roman"/>
          <w:sz w:val="24"/>
          <w:szCs w:val="24"/>
        </w:rPr>
        <w:t xml:space="preserve"> ha</w:t>
      </w:r>
      <w:r w:rsidR="0032611E" w:rsidRPr="003950C5">
        <w:rPr>
          <w:rFonts w:ascii="Times New Roman" w:hAnsi="Times New Roman" w:cs="Times New Roman"/>
          <w:sz w:val="24"/>
          <w:szCs w:val="24"/>
        </w:rPr>
        <w:t>s</w:t>
      </w:r>
      <w:r w:rsidR="00BC2A8C" w:rsidRPr="003950C5">
        <w:rPr>
          <w:rFonts w:ascii="Times New Roman" w:hAnsi="Times New Roman" w:cs="Times New Roman"/>
          <w:sz w:val="24"/>
          <w:szCs w:val="24"/>
        </w:rPr>
        <w:t xml:space="preserve"> provided information in areas of the law that the court considered complex and</w:t>
      </w:r>
      <w:r w:rsidR="00A15C52" w:rsidRPr="003950C5">
        <w:rPr>
          <w:rFonts w:ascii="Times New Roman" w:hAnsi="Times New Roman" w:cs="Times New Roman"/>
          <w:sz w:val="24"/>
          <w:szCs w:val="24"/>
        </w:rPr>
        <w:t>,</w:t>
      </w:r>
      <w:r w:rsidR="00BC2A8C" w:rsidRPr="003950C5">
        <w:rPr>
          <w:rFonts w:ascii="Times New Roman" w:hAnsi="Times New Roman" w:cs="Times New Roman"/>
          <w:sz w:val="24"/>
          <w:szCs w:val="24"/>
        </w:rPr>
        <w:t xml:space="preserve"> in some instances</w:t>
      </w:r>
      <w:r w:rsidR="00A15C52" w:rsidRPr="003950C5">
        <w:rPr>
          <w:rFonts w:ascii="Times New Roman" w:hAnsi="Times New Roman" w:cs="Times New Roman"/>
          <w:sz w:val="24"/>
          <w:szCs w:val="24"/>
        </w:rPr>
        <w:t>,</w:t>
      </w:r>
      <w:r w:rsidR="00BC2A8C" w:rsidRPr="003950C5">
        <w:rPr>
          <w:rFonts w:ascii="Times New Roman" w:hAnsi="Times New Roman" w:cs="Times New Roman"/>
          <w:sz w:val="24"/>
          <w:szCs w:val="24"/>
        </w:rPr>
        <w:t xml:space="preserve"> beyond its expertise</w:t>
      </w:r>
      <w:r w:rsidR="0032611E" w:rsidRPr="003950C5">
        <w:rPr>
          <w:rFonts w:ascii="Times New Roman" w:hAnsi="Times New Roman" w:cs="Times New Roman"/>
          <w:sz w:val="24"/>
          <w:szCs w:val="24"/>
        </w:rPr>
        <w:t>. Rule 10 of the Rules of this c</w:t>
      </w:r>
      <w:r w:rsidR="00BC2A8C" w:rsidRPr="003950C5">
        <w:rPr>
          <w:rFonts w:ascii="Times New Roman" w:hAnsi="Times New Roman" w:cs="Times New Roman"/>
          <w:sz w:val="24"/>
          <w:szCs w:val="24"/>
        </w:rPr>
        <w:t>ourt provide</w:t>
      </w:r>
      <w:r w:rsidR="0032611E" w:rsidRPr="003950C5">
        <w:rPr>
          <w:rFonts w:ascii="Times New Roman" w:hAnsi="Times New Roman" w:cs="Times New Roman"/>
          <w:sz w:val="24"/>
          <w:szCs w:val="24"/>
        </w:rPr>
        <w:t>s</w:t>
      </w:r>
      <w:r w:rsidR="00BC2A8C" w:rsidRPr="003950C5">
        <w:rPr>
          <w:rFonts w:ascii="Times New Roman" w:hAnsi="Times New Roman" w:cs="Times New Roman"/>
          <w:sz w:val="24"/>
          <w:szCs w:val="24"/>
        </w:rPr>
        <w:t xml:space="preserve"> that any person with particular expertise which is relevant to the determination of any matter may be invited by the court to appear before it as </w:t>
      </w:r>
      <w:r w:rsidR="00BC2A8C" w:rsidRPr="003950C5">
        <w:rPr>
          <w:rFonts w:ascii="Times New Roman" w:hAnsi="Times New Roman" w:cs="Times New Roman"/>
          <w:i/>
          <w:sz w:val="24"/>
          <w:szCs w:val="24"/>
        </w:rPr>
        <w:t>amicus curiae</w:t>
      </w:r>
      <w:r w:rsidR="00BC2A8C" w:rsidRPr="003950C5">
        <w:rPr>
          <w:rFonts w:ascii="Times New Roman" w:hAnsi="Times New Roman" w:cs="Times New Roman"/>
          <w:sz w:val="24"/>
          <w:szCs w:val="24"/>
        </w:rPr>
        <w:t xml:space="preserve"> and file heads of argument within the time fram</w:t>
      </w:r>
      <w:r w:rsidR="0032611E" w:rsidRPr="003950C5">
        <w:rPr>
          <w:rFonts w:ascii="Times New Roman" w:hAnsi="Times New Roman" w:cs="Times New Roman"/>
          <w:sz w:val="24"/>
          <w:szCs w:val="24"/>
        </w:rPr>
        <w:t>e stipulated by the court. The c</w:t>
      </w:r>
      <w:r w:rsidR="00BC2A8C" w:rsidRPr="003950C5">
        <w:rPr>
          <w:rFonts w:ascii="Times New Roman" w:hAnsi="Times New Roman" w:cs="Times New Roman"/>
          <w:sz w:val="24"/>
          <w:szCs w:val="24"/>
        </w:rPr>
        <w:t>ourt may also, on application by a person with relevant expertise</w:t>
      </w:r>
      <w:r w:rsidR="00A15C52" w:rsidRPr="003950C5">
        <w:rPr>
          <w:rFonts w:ascii="Times New Roman" w:hAnsi="Times New Roman" w:cs="Times New Roman"/>
          <w:sz w:val="24"/>
          <w:szCs w:val="24"/>
        </w:rPr>
        <w:t>,</w:t>
      </w:r>
      <w:r w:rsidR="00BC2A8C" w:rsidRPr="003950C5">
        <w:rPr>
          <w:rFonts w:ascii="Times New Roman" w:hAnsi="Times New Roman" w:cs="Times New Roman"/>
          <w:sz w:val="24"/>
          <w:szCs w:val="24"/>
        </w:rPr>
        <w:t xml:space="preserve"> appoint such person as </w:t>
      </w:r>
      <w:r w:rsidR="00BC2A8C" w:rsidRPr="003950C5">
        <w:rPr>
          <w:rFonts w:ascii="Times New Roman" w:hAnsi="Times New Roman" w:cs="Times New Roman"/>
          <w:i/>
          <w:sz w:val="24"/>
          <w:szCs w:val="24"/>
        </w:rPr>
        <w:t xml:space="preserve">amicus curiae. </w:t>
      </w:r>
      <w:r w:rsidRPr="003950C5">
        <w:rPr>
          <w:rFonts w:ascii="Times New Roman" w:hAnsi="Times New Roman" w:cs="Times New Roman"/>
          <w:sz w:val="24"/>
          <w:szCs w:val="24"/>
        </w:rPr>
        <w:t xml:space="preserve">Under the common law </w:t>
      </w:r>
      <w:r w:rsidRPr="003950C5">
        <w:rPr>
          <w:rFonts w:ascii="Times New Roman" w:hAnsi="Times New Roman" w:cs="Times New Roman"/>
          <w:i/>
          <w:sz w:val="24"/>
          <w:szCs w:val="24"/>
        </w:rPr>
        <w:t>amicus</w:t>
      </w:r>
      <w:r w:rsidR="00BC2A8C" w:rsidRPr="003950C5">
        <w:rPr>
          <w:rFonts w:ascii="Times New Roman" w:hAnsi="Times New Roman" w:cs="Times New Roman"/>
          <w:i/>
          <w:sz w:val="24"/>
          <w:szCs w:val="24"/>
        </w:rPr>
        <w:t xml:space="preserve"> </w:t>
      </w:r>
      <w:r w:rsidR="00BC2A8C" w:rsidRPr="003950C5">
        <w:rPr>
          <w:rFonts w:ascii="Times New Roman" w:hAnsi="Times New Roman" w:cs="Times New Roman"/>
          <w:sz w:val="24"/>
          <w:szCs w:val="24"/>
        </w:rPr>
        <w:t xml:space="preserve">may also be appointed by the court to represent an unrepresented party or interest. </w:t>
      </w:r>
      <w:r w:rsidR="00BC2A8C" w:rsidRPr="003950C5">
        <w:rPr>
          <w:rFonts w:ascii="Times New Roman" w:hAnsi="Times New Roman" w:cs="Times New Roman"/>
          <w:i/>
          <w:sz w:val="24"/>
          <w:szCs w:val="24"/>
        </w:rPr>
        <w:t>Amicus curiae</w:t>
      </w:r>
      <w:r w:rsidR="00BC2A8C" w:rsidRPr="003950C5">
        <w:rPr>
          <w:rFonts w:ascii="Times New Roman" w:hAnsi="Times New Roman" w:cs="Times New Roman"/>
          <w:sz w:val="24"/>
          <w:szCs w:val="24"/>
        </w:rPr>
        <w:t xml:space="preserve"> appearing upon invitation from the court has a special responsibility that is distinct from that of </w:t>
      </w:r>
      <w:r w:rsidR="009805E2" w:rsidRPr="003950C5">
        <w:rPr>
          <w:rFonts w:ascii="Times New Roman" w:hAnsi="Times New Roman" w:cs="Times New Roman"/>
          <w:i/>
          <w:sz w:val="24"/>
          <w:szCs w:val="24"/>
        </w:rPr>
        <w:t>amicus</w:t>
      </w:r>
      <w:r w:rsidR="00BC2A8C" w:rsidRPr="003950C5">
        <w:rPr>
          <w:rFonts w:ascii="Times New Roman" w:hAnsi="Times New Roman" w:cs="Times New Roman"/>
          <w:i/>
          <w:sz w:val="24"/>
          <w:szCs w:val="24"/>
        </w:rPr>
        <w:t xml:space="preserve"> curiae</w:t>
      </w:r>
      <w:r w:rsidR="00BC2A8C" w:rsidRPr="003950C5">
        <w:rPr>
          <w:rFonts w:ascii="Times New Roman" w:hAnsi="Times New Roman" w:cs="Times New Roman"/>
          <w:sz w:val="24"/>
          <w:szCs w:val="24"/>
        </w:rPr>
        <w:t xml:space="preserve"> appearing with the leave of the Court or at the request of the court to represent an unrepresented party or interest.</w:t>
      </w:r>
    </w:p>
    <w:p w14:paraId="57050E9B" w14:textId="77777777" w:rsidR="0065742E" w:rsidRPr="003950C5" w:rsidRDefault="0065742E" w:rsidP="00F2442C">
      <w:pPr>
        <w:pStyle w:val="ListParagraph"/>
        <w:spacing w:after="0" w:line="480" w:lineRule="auto"/>
        <w:jc w:val="both"/>
        <w:rPr>
          <w:rFonts w:ascii="Times New Roman" w:hAnsi="Times New Roman" w:cs="Times New Roman"/>
          <w:sz w:val="24"/>
          <w:szCs w:val="24"/>
        </w:rPr>
      </w:pPr>
    </w:p>
    <w:p w14:paraId="780E4113" w14:textId="172BA772" w:rsidR="0065742E" w:rsidRPr="00262AA1" w:rsidRDefault="001C1CA9" w:rsidP="0081627E">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[62</w:t>
      </w:r>
      <w:r w:rsidR="0065742E" w:rsidRPr="003950C5">
        <w:rPr>
          <w:rFonts w:ascii="Times New Roman" w:hAnsi="Times New Roman" w:cs="Times New Roman"/>
          <w:sz w:val="24"/>
          <w:szCs w:val="24"/>
        </w:rPr>
        <w:t>]</w:t>
      </w:r>
      <w:r w:rsidR="0065742E" w:rsidRPr="003950C5">
        <w:rPr>
          <w:rFonts w:ascii="Times New Roman" w:hAnsi="Times New Roman" w:cs="Times New Roman"/>
          <w:sz w:val="24"/>
          <w:szCs w:val="24"/>
        </w:rPr>
        <w:tab/>
        <w:t xml:space="preserve">The role of </w:t>
      </w:r>
      <w:r w:rsidR="0065742E" w:rsidRPr="003950C5">
        <w:rPr>
          <w:rFonts w:ascii="Times New Roman" w:hAnsi="Times New Roman" w:cs="Times New Roman"/>
          <w:i/>
          <w:sz w:val="24"/>
          <w:szCs w:val="24"/>
        </w:rPr>
        <w:t xml:space="preserve">amicus curiae </w:t>
      </w:r>
      <w:r w:rsidR="0065742E" w:rsidRPr="003950C5">
        <w:rPr>
          <w:rFonts w:ascii="Times New Roman" w:hAnsi="Times New Roman" w:cs="Times New Roman"/>
          <w:sz w:val="24"/>
          <w:szCs w:val="24"/>
        </w:rPr>
        <w:t>invited by the court is to provide assistance in developing answers to difficult, and usually unsettled</w:t>
      </w:r>
      <w:r w:rsidR="00A15C52" w:rsidRPr="003950C5">
        <w:rPr>
          <w:rFonts w:ascii="Times New Roman" w:hAnsi="Times New Roman" w:cs="Times New Roman"/>
          <w:sz w:val="24"/>
          <w:szCs w:val="24"/>
        </w:rPr>
        <w:t>,</w:t>
      </w:r>
      <w:r w:rsidR="0065742E" w:rsidRPr="003950C5">
        <w:rPr>
          <w:rFonts w:ascii="Times New Roman" w:hAnsi="Times New Roman" w:cs="Times New Roman"/>
          <w:sz w:val="24"/>
          <w:szCs w:val="24"/>
        </w:rPr>
        <w:t xml:space="preserve"> questions of law. He </w:t>
      </w:r>
      <w:r w:rsidR="00A674EA" w:rsidRPr="003950C5">
        <w:rPr>
          <w:rFonts w:ascii="Times New Roman" w:hAnsi="Times New Roman" w:cs="Times New Roman"/>
          <w:sz w:val="24"/>
          <w:szCs w:val="24"/>
        </w:rPr>
        <w:t xml:space="preserve">or she </w:t>
      </w:r>
      <w:r w:rsidR="0065742E" w:rsidRPr="003950C5">
        <w:rPr>
          <w:rFonts w:ascii="Times New Roman" w:hAnsi="Times New Roman" w:cs="Times New Roman"/>
          <w:sz w:val="24"/>
          <w:szCs w:val="24"/>
        </w:rPr>
        <w:t xml:space="preserve">is there to </w:t>
      </w:r>
      <w:r w:rsidR="0065742E" w:rsidRPr="003950C5">
        <w:rPr>
          <w:rFonts w:ascii="Times New Roman" w:hAnsi="Times New Roman" w:cs="Times New Roman"/>
          <w:sz w:val="24"/>
          <w:szCs w:val="24"/>
        </w:rPr>
        <w:lastRenderedPageBreak/>
        <w:t xml:space="preserve">provide cogent and helpful submissions that assist the court. </w:t>
      </w:r>
      <w:r w:rsidR="0065742E" w:rsidRPr="003950C5">
        <w:rPr>
          <w:rFonts w:ascii="Times New Roman" w:hAnsi="Times New Roman" w:cs="Times New Roman"/>
          <w:i/>
          <w:sz w:val="24"/>
          <w:szCs w:val="24"/>
        </w:rPr>
        <w:t>Amicus</w:t>
      </w:r>
      <w:r w:rsidR="00A15C52" w:rsidRPr="003950C5">
        <w:rPr>
          <w:rFonts w:ascii="Times New Roman" w:hAnsi="Times New Roman" w:cs="Times New Roman"/>
          <w:i/>
          <w:sz w:val="24"/>
          <w:szCs w:val="24"/>
        </w:rPr>
        <w:t xml:space="preserve"> curiae</w:t>
      </w:r>
      <w:r w:rsidR="0065742E" w:rsidRPr="003950C5">
        <w:rPr>
          <w:rFonts w:ascii="Times New Roman" w:hAnsi="Times New Roman" w:cs="Times New Roman"/>
          <w:i/>
          <w:sz w:val="24"/>
          <w:szCs w:val="24"/>
        </w:rPr>
        <w:t xml:space="preserve"> </w:t>
      </w:r>
      <w:r w:rsidR="0065742E" w:rsidRPr="003950C5">
        <w:rPr>
          <w:rFonts w:ascii="Times New Roman" w:hAnsi="Times New Roman" w:cs="Times New Roman"/>
          <w:sz w:val="24"/>
          <w:szCs w:val="24"/>
        </w:rPr>
        <w:t>can raise new contentions which he or she considers to be useful to the court and which contentions would otherwise not be drawn to the attention</w:t>
      </w:r>
      <w:r w:rsidR="00FF0CE7" w:rsidRPr="003950C5">
        <w:rPr>
          <w:rFonts w:ascii="Times New Roman" w:hAnsi="Times New Roman" w:cs="Times New Roman"/>
          <w:sz w:val="24"/>
          <w:szCs w:val="24"/>
        </w:rPr>
        <w:t xml:space="preserve"> of the court. H</w:t>
      </w:r>
      <w:r w:rsidR="00AB572F" w:rsidRPr="003950C5">
        <w:rPr>
          <w:rFonts w:ascii="Times New Roman" w:hAnsi="Times New Roman" w:cs="Times New Roman"/>
          <w:sz w:val="24"/>
          <w:szCs w:val="24"/>
        </w:rPr>
        <w:t>owever h</w:t>
      </w:r>
      <w:r w:rsidR="00FF0CE7" w:rsidRPr="003950C5">
        <w:rPr>
          <w:rFonts w:ascii="Times New Roman" w:hAnsi="Times New Roman" w:cs="Times New Roman"/>
          <w:sz w:val="24"/>
          <w:szCs w:val="24"/>
        </w:rPr>
        <w:t>e</w:t>
      </w:r>
      <w:r w:rsidR="00A674EA" w:rsidRPr="003950C5">
        <w:rPr>
          <w:rFonts w:ascii="Times New Roman" w:hAnsi="Times New Roman" w:cs="Times New Roman"/>
          <w:sz w:val="24"/>
          <w:szCs w:val="24"/>
        </w:rPr>
        <w:t xml:space="preserve"> or she</w:t>
      </w:r>
      <w:r w:rsidR="00FF0CE7" w:rsidRPr="003950C5">
        <w:rPr>
          <w:rFonts w:ascii="Times New Roman" w:hAnsi="Times New Roman" w:cs="Times New Roman"/>
          <w:sz w:val="24"/>
          <w:szCs w:val="24"/>
        </w:rPr>
        <w:t xml:space="preserve"> cannot</w:t>
      </w:r>
      <w:r w:rsidR="00A674EA" w:rsidRPr="003950C5">
        <w:rPr>
          <w:rFonts w:ascii="Times New Roman" w:hAnsi="Times New Roman" w:cs="Times New Roman"/>
          <w:sz w:val="24"/>
          <w:szCs w:val="24"/>
        </w:rPr>
        <w:t xml:space="preserve"> </w:t>
      </w:r>
      <w:r w:rsidR="00FF0CE7" w:rsidRPr="003950C5">
        <w:rPr>
          <w:rFonts w:ascii="Times New Roman" w:hAnsi="Times New Roman" w:cs="Times New Roman"/>
          <w:sz w:val="24"/>
          <w:szCs w:val="24"/>
        </w:rPr>
        <w:t xml:space="preserve">introduce new contentions that </w:t>
      </w:r>
      <w:r w:rsidR="00A15C52" w:rsidRPr="003950C5">
        <w:rPr>
          <w:rFonts w:ascii="Times New Roman" w:hAnsi="Times New Roman" w:cs="Times New Roman"/>
          <w:sz w:val="24"/>
          <w:szCs w:val="24"/>
        </w:rPr>
        <w:t>a</w:t>
      </w:r>
      <w:r w:rsidR="00FF0CE7" w:rsidRPr="003950C5">
        <w:rPr>
          <w:rFonts w:ascii="Times New Roman" w:hAnsi="Times New Roman" w:cs="Times New Roman"/>
          <w:sz w:val="24"/>
          <w:szCs w:val="24"/>
        </w:rPr>
        <w:t>re not based on the record and which require fresh evidence</w:t>
      </w:r>
      <w:r w:rsidR="00A674EA" w:rsidRPr="003950C5">
        <w:rPr>
          <w:rFonts w:ascii="Times New Roman" w:hAnsi="Times New Roman" w:cs="Times New Roman"/>
          <w:sz w:val="24"/>
          <w:szCs w:val="24"/>
        </w:rPr>
        <w:t>.</w:t>
      </w:r>
      <w:r w:rsidR="00FF0CE7" w:rsidRPr="003950C5">
        <w:rPr>
          <w:rFonts w:ascii="Times New Roman" w:hAnsi="Times New Roman" w:cs="Times New Roman"/>
          <w:sz w:val="24"/>
          <w:szCs w:val="24"/>
        </w:rPr>
        <w:t xml:space="preserve"> </w:t>
      </w:r>
      <w:r w:rsidR="00A674EA" w:rsidRPr="003950C5">
        <w:rPr>
          <w:rFonts w:ascii="Times New Roman" w:hAnsi="Times New Roman" w:cs="Times New Roman"/>
          <w:sz w:val="24"/>
          <w:szCs w:val="24"/>
        </w:rPr>
        <w:t>In making</w:t>
      </w:r>
      <w:r w:rsidR="00FF0CE7" w:rsidRPr="003950C5">
        <w:rPr>
          <w:rFonts w:ascii="Times New Roman" w:hAnsi="Times New Roman" w:cs="Times New Roman"/>
          <w:sz w:val="24"/>
          <w:szCs w:val="24"/>
        </w:rPr>
        <w:t xml:space="preserve"> submissions </w:t>
      </w:r>
      <w:r w:rsidR="00A674EA" w:rsidRPr="003950C5">
        <w:rPr>
          <w:rFonts w:ascii="Times New Roman" w:hAnsi="Times New Roman" w:cs="Times New Roman"/>
          <w:i/>
          <w:sz w:val="24"/>
          <w:szCs w:val="24"/>
        </w:rPr>
        <w:t xml:space="preserve">amicus </w:t>
      </w:r>
      <w:r w:rsidR="00FF0CE7" w:rsidRPr="003950C5">
        <w:rPr>
          <w:rFonts w:ascii="Times New Roman" w:hAnsi="Times New Roman" w:cs="Times New Roman"/>
          <w:sz w:val="24"/>
          <w:szCs w:val="24"/>
        </w:rPr>
        <w:t xml:space="preserve">can choose a side it wishes to join unless requested by the court to urge a particular position. In other words, whilst the primary obligation of </w:t>
      </w:r>
      <w:r w:rsidR="00FF0CE7" w:rsidRPr="003950C5">
        <w:rPr>
          <w:rFonts w:ascii="Times New Roman" w:hAnsi="Times New Roman" w:cs="Times New Roman"/>
          <w:i/>
          <w:sz w:val="24"/>
          <w:szCs w:val="24"/>
        </w:rPr>
        <w:t>amicus curiae</w:t>
      </w:r>
      <w:r w:rsidR="00FF0CE7" w:rsidRPr="003950C5">
        <w:rPr>
          <w:rFonts w:ascii="Times New Roman" w:hAnsi="Times New Roman" w:cs="Times New Roman"/>
          <w:sz w:val="24"/>
          <w:szCs w:val="24"/>
        </w:rPr>
        <w:t xml:space="preserve"> is to contribute new contentions to the court, there would be nothing amiss in </w:t>
      </w:r>
      <w:r w:rsidR="00CA2852" w:rsidRPr="003950C5">
        <w:rPr>
          <w:rFonts w:ascii="Times New Roman" w:hAnsi="Times New Roman" w:cs="Times New Roman"/>
          <w:i/>
          <w:sz w:val="24"/>
          <w:szCs w:val="24"/>
        </w:rPr>
        <w:t xml:space="preserve">amicus </w:t>
      </w:r>
      <w:r w:rsidR="00CA2852" w:rsidRPr="003950C5">
        <w:rPr>
          <w:rFonts w:ascii="Times New Roman" w:hAnsi="Times New Roman" w:cs="Times New Roman"/>
          <w:sz w:val="24"/>
          <w:szCs w:val="24"/>
        </w:rPr>
        <w:t xml:space="preserve">reiterating a party’s submissions, so long as this is done </w:t>
      </w:r>
      <w:r w:rsidR="00A674EA" w:rsidRPr="003950C5">
        <w:rPr>
          <w:rFonts w:ascii="Times New Roman" w:hAnsi="Times New Roman" w:cs="Times New Roman"/>
          <w:sz w:val="24"/>
          <w:szCs w:val="24"/>
        </w:rPr>
        <w:t>colourless</w:t>
      </w:r>
      <w:r w:rsidR="00B73E41" w:rsidRPr="003950C5">
        <w:rPr>
          <w:rFonts w:ascii="Times New Roman" w:hAnsi="Times New Roman" w:cs="Times New Roman"/>
          <w:sz w:val="24"/>
          <w:szCs w:val="24"/>
        </w:rPr>
        <w:t>ly</w:t>
      </w:r>
      <w:r w:rsidR="00A674EA" w:rsidRPr="003950C5">
        <w:rPr>
          <w:rFonts w:ascii="Times New Roman" w:hAnsi="Times New Roman" w:cs="Times New Roman"/>
          <w:sz w:val="24"/>
          <w:szCs w:val="24"/>
        </w:rPr>
        <w:t xml:space="preserve"> and </w:t>
      </w:r>
      <w:r w:rsidR="00CA2852" w:rsidRPr="003950C5">
        <w:rPr>
          <w:rFonts w:ascii="Times New Roman" w:hAnsi="Times New Roman" w:cs="Times New Roman"/>
          <w:sz w:val="24"/>
          <w:szCs w:val="24"/>
        </w:rPr>
        <w:t>objectively</w:t>
      </w:r>
      <w:r w:rsidR="00AB572F" w:rsidRPr="003950C5">
        <w:rPr>
          <w:rFonts w:ascii="Times New Roman" w:hAnsi="Times New Roman" w:cs="Times New Roman"/>
          <w:sz w:val="24"/>
          <w:szCs w:val="24"/>
        </w:rPr>
        <w:t>,</w:t>
      </w:r>
      <w:r w:rsidR="00CA2852" w:rsidRPr="003950C5">
        <w:rPr>
          <w:rFonts w:ascii="Times New Roman" w:hAnsi="Times New Roman" w:cs="Times New Roman"/>
          <w:sz w:val="24"/>
          <w:szCs w:val="24"/>
        </w:rPr>
        <w:t xml:space="preserve"> without </w:t>
      </w:r>
      <w:r w:rsidR="00A674EA" w:rsidRPr="003950C5">
        <w:rPr>
          <w:rFonts w:ascii="Times New Roman" w:hAnsi="Times New Roman" w:cs="Times New Roman"/>
          <w:sz w:val="24"/>
          <w:szCs w:val="24"/>
        </w:rPr>
        <w:t xml:space="preserve">the impression of bias being given </w:t>
      </w:r>
      <w:r w:rsidR="00CA2852" w:rsidRPr="003950C5">
        <w:rPr>
          <w:rFonts w:ascii="Times New Roman" w:hAnsi="Times New Roman" w:cs="Times New Roman"/>
          <w:sz w:val="24"/>
          <w:szCs w:val="24"/>
        </w:rPr>
        <w:t xml:space="preserve">in favour of a particular party. </w:t>
      </w:r>
      <w:r w:rsidR="00A674EA" w:rsidRPr="003950C5">
        <w:rPr>
          <w:rFonts w:ascii="Times New Roman" w:hAnsi="Times New Roman" w:cs="Times New Roman"/>
          <w:sz w:val="24"/>
          <w:szCs w:val="24"/>
        </w:rPr>
        <w:t>In this regard attention</w:t>
      </w:r>
      <w:r w:rsidR="00CA2852" w:rsidRPr="003950C5">
        <w:rPr>
          <w:rFonts w:ascii="Times New Roman" w:hAnsi="Times New Roman" w:cs="Times New Roman"/>
          <w:sz w:val="24"/>
          <w:szCs w:val="24"/>
        </w:rPr>
        <w:t xml:space="preserve"> may be drawn to the South African Constitutional Court decisions in </w:t>
      </w:r>
      <w:r w:rsidR="00CA2852" w:rsidRPr="003950C5">
        <w:rPr>
          <w:rFonts w:ascii="Times New Roman" w:hAnsi="Times New Roman" w:cs="Times New Roman"/>
          <w:i/>
          <w:sz w:val="24"/>
          <w:szCs w:val="24"/>
        </w:rPr>
        <w:t xml:space="preserve">Hoffman v South African Airways </w:t>
      </w:r>
      <w:r w:rsidR="00CA2852" w:rsidRPr="00262AA1">
        <w:rPr>
          <w:rFonts w:ascii="Times New Roman" w:hAnsi="Times New Roman" w:cs="Times New Roman"/>
          <w:sz w:val="24"/>
          <w:szCs w:val="24"/>
        </w:rPr>
        <w:t>2001 (1) SA 1 CC, 2000 (11) BCLR 1211 (CC)</w:t>
      </w:r>
      <w:r w:rsidR="00CA2852" w:rsidRPr="003950C5">
        <w:rPr>
          <w:rFonts w:ascii="Times New Roman" w:hAnsi="Times New Roman" w:cs="Times New Roman"/>
          <w:i/>
          <w:sz w:val="24"/>
          <w:szCs w:val="24"/>
        </w:rPr>
        <w:t xml:space="preserve"> at para 63; In Re: Certain amicus curiae</w:t>
      </w:r>
      <w:r w:rsidR="00C2384A" w:rsidRPr="003950C5">
        <w:rPr>
          <w:rFonts w:ascii="Times New Roman" w:hAnsi="Times New Roman" w:cs="Times New Roman"/>
          <w:i/>
          <w:sz w:val="24"/>
          <w:szCs w:val="24"/>
        </w:rPr>
        <w:t xml:space="preserve"> applications; Minister of Health and Others v Treatment Action Campaign and </w:t>
      </w:r>
      <w:r w:rsidR="00C2384A" w:rsidRPr="00262AA1">
        <w:rPr>
          <w:rFonts w:ascii="Times New Roman" w:hAnsi="Times New Roman" w:cs="Times New Roman"/>
          <w:sz w:val="24"/>
          <w:szCs w:val="24"/>
        </w:rPr>
        <w:t>Others (CC78/02) (2002) ZACC 13 95 July 2002).</w:t>
      </w:r>
    </w:p>
    <w:p w14:paraId="518780C2" w14:textId="77777777" w:rsidR="00C2384A" w:rsidRPr="003950C5" w:rsidRDefault="00C2384A" w:rsidP="00F2442C">
      <w:pPr>
        <w:pStyle w:val="ListParagraph"/>
        <w:spacing w:after="0" w:line="480" w:lineRule="auto"/>
        <w:jc w:val="both"/>
        <w:rPr>
          <w:rFonts w:ascii="Times New Roman" w:hAnsi="Times New Roman" w:cs="Times New Roman"/>
          <w:i/>
          <w:sz w:val="24"/>
          <w:szCs w:val="24"/>
        </w:rPr>
      </w:pPr>
    </w:p>
    <w:p w14:paraId="419AD5F0" w14:textId="02124D61" w:rsidR="00C2384A" w:rsidRPr="003950C5" w:rsidRDefault="001C1CA9" w:rsidP="0081627E">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[63</w:t>
      </w:r>
      <w:r w:rsidR="00C2384A" w:rsidRPr="003950C5">
        <w:rPr>
          <w:rFonts w:ascii="Times New Roman" w:hAnsi="Times New Roman" w:cs="Times New Roman"/>
          <w:sz w:val="24"/>
          <w:szCs w:val="24"/>
        </w:rPr>
        <w:t>]</w:t>
      </w:r>
      <w:r w:rsidR="00C2384A" w:rsidRPr="003950C5">
        <w:rPr>
          <w:rFonts w:ascii="Times New Roman" w:hAnsi="Times New Roman" w:cs="Times New Roman"/>
          <w:sz w:val="24"/>
          <w:szCs w:val="24"/>
        </w:rPr>
        <w:tab/>
        <w:t xml:space="preserve">I have gone through the heads of argument filed by </w:t>
      </w:r>
      <w:r w:rsidR="00C2384A" w:rsidRPr="003950C5">
        <w:rPr>
          <w:rFonts w:ascii="Times New Roman" w:hAnsi="Times New Roman" w:cs="Times New Roman"/>
          <w:i/>
          <w:sz w:val="24"/>
          <w:szCs w:val="24"/>
        </w:rPr>
        <w:t>amicus curiae</w:t>
      </w:r>
      <w:r w:rsidR="00C2384A" w:rsidRPr="003950C5">
        <w:rPr>
          <w:rFonts w:ascii="Times New Roman" w:hAnsi="Times New Roman" w:cs="Times New Roman"/>
          <w:sz w:val="24"/>
          <w:szCs w:val="24"/>
        </w:rPr>
        <w:t xml:space="preserve"> in this case. She dealt with the preliminar</w:t>
      </w:r>
      <w:r w:rsidR="005B2EC7" w:rsidRPr="003950C5">
        <w:rPr>
          <w:rFonts w:ascii="Times New Roman" w:hAnsi="Times New Roman" w:cs="Times New Roman"/>
          <w:sz w:val="24"/>
          <w:szCs w:val="24"/>
        </w:rPr>
        <w:t>y issues raised by the parties</w:t>
      </w:r>
      <w:r w:rsidR="000C779F" w:rsidRPr="003950C5">
        <w:rPr>
          <w:rFonts w:ascii="Times New Roman" w:hAnsi="Times New Roman" w:cs="Times New Roman"/>
          <w:sz w:val="24"/>
          <w:szCs w:val="24"/>
        </w:rPr>
        <w:t xml:space="preserve"> </w:t>
      </w:r>
      <w:r w:rsidR="005B2EC7" w:rsidRPr="003950C5">
        <w:rPr>
          <w:rFonts w:ascii="Times New Roman" w:hAnsi="Times New Roman" w:cs="Times New Roman"/>
          <w:sz w:val="24"/>
          <w:szCs w:val="24"/>
        </w:rPr>
        <w:t>-</w:t>
      </w:r>
      <w:r w:rsidR="000C779F" w:rsidRPr="003950C5">
        <w:rPr>
          <w:rFonts w:ascii="Times New Roman" w:hAnsi="Times New Roman" w:cs="Times New Roman"/>
          <w:sz w:val="24"/>
          <w:szCs w:val="24"/>
        </w:rPr>
        <w:t xml:space="preserve"> </w:t>
      </w:r>
      <w:r w:rsidR="00C2384A" w:rsidRPr="003950C5">
        <w:rPr>
          <w:rFonts w:ascii="Times New Roman" w:hAnsi="Times New Roman" w:cs="Times New Roman"/>
          <w:sz w:val="24"/>
          <w:szCs w:val="24"/>
        </w:rPr>
        <w:t xml:space="preserve">including the crucial question whether the failure to cite the Minister of Justice, Legal and Parliamentary Affairs and the </w:t>
      </w:r>
      <w:r w:rsidR="00CF3EB5" w:rsidRPr="003950C5">
        <w:rPr>
          <w:rFonts w:ascii="Times New Roman" w:hAnsi="Times New Roman" w:cs="Times New Roman"/>
          <w:sz w:val="24"/>
          <w:szCs w:val="24"/>
        </w:rPr>
        <w:t>Attorney-General</w:t>
      </w:r>
      <w:r w:rsidR="00C2384A" w:rsidRPr="003950C5">
        <w:rPr>
          <w:rFonts w:ascii="Times New Roman" w:hAnsi="Times New Roman" w:cs="Times New Roman"/>
          <w:sz w:val="24"/>
          <w:szCs w:val="24"/>
        </w:rPr>
        <w:t xml:space="preserve"> </w:t>
      </w:r>
      <w:r w:rsidR="00AB572F" w:rsidRPr="003950C5">
        <w:rPr>
          <w:rFonts w:ascii="Times New Roman" w:hAnsi="Times New Roman" w:cs="Times New Roman"/>
          <w:sz w:val="24"/>
          <w:szCs w:val="24"/>
        </w:rPr>
        <w:t>constituted a fatal non-joinder</w:t>
      </w:r>
      <w:r w:rsidR="000C779F" w:rsidRPr="003950C5">
        <w:rPr>
          <w:rFonts w:ascii="Times New Roman" w:hAnsi="Times New Roman" w:cs="Times New Roman"/>
          <w:sz w:val="24"/>
          <w:szCs w:val="24"/>
        </w:rPr>
        <w:t xml:space="preserve"> </w:t>
      </w:r>
      <w:r w:rsidR="005B2EC7" w:rsidRPr="003950C5">
        <w:rPr>
          <w:rFonts w:ascii="Times New Roman" w:hAnsi="Times New Roman" w:cs="Times New Roman"/>
          <w:sz w:val="24"/>
          <w:szCs w:val="24"/>
        </w:rPr>
        <w:t>-</w:t>
      </w:r>
      <w:r w:rsidR="000C779F" w:rsidRPr="003950C5">
        <w:rPr>
          <w:rFonts w:ascii="Times New Roman" w:hAnsi="Times New Roman" w:cs="Times New Roman"/>
          <w:sz w:val="24"/>
          <w:szCs w:val="24"/>
        </w:rPr>
        <w:t xml:space="preserve"> </w:t>
      </w:r>
      <w:r w:rsidR="00C2384A" w:rsidRPr="003950C5">
        <w:rPr>
          <w:rFonts w:ascii="Times New Roman" w:hAnsi="Times New Roman" w:cs="Times New Roman"/>
          <w:sz w:val="24"/>
          <w:szCs w:val="24"/>
        </w:rPr>
        <w:t xml:space="preserve">and submitted </w:t>
      </w:r>
      <w:r w:rsidR="007A0FB3" w:rsidRPr="003950C5">
        <w:rPr>
          <w:rFonts w:ascii="Times New Roman" w:hAnsi="Times New Roman" w:cs="Times New Roman"/>
          <w:sz w:val="24"/>
          <w:szCs w:val="24"/>
        </w:rPr>
        <w:t>that none could be upheld. She then proceeded to deal with the nub of the present matter, namely</w:t>
      </w:r>
      <w:r w:rsidR="002D5972" w:rsidRPr="003950C5">
        <w:rPr>
          <w:rFonts w:ascii="Times New Roman" w:hAnsi="Times New Roman" w:cs="Times New Roman"/>
          <w:sz w:val="24"/>
          <w:szCs w:val="24"/>
        </w:rPr>
        <w:t>,</w:t>
      </w:r>
      <w:r w:rsidR="007A0FB3" w:rsidRPr="003950C5">
        <w:rPr>
          <w:rFonts w:ascii="Times New Roman" w:hAnsi="Times New Roman" w:cs="Times New Roman"/>
          <w:sz w:val="24"/>
          <w:szCs w:val="24"/>
        </w:rPr>
        <w:t xml:space="preserve"> whether it was mandatory, once amendments had been made to the Bill, for Parliament and the Speaker to again go through the processes provided</w:t>
      </w:r>
      <w:r w:rsidR="007C4993" w:rsidRPr="003950C5">
        <w:rPr>
          <w:rFonts w:ascii="Times New Roman" w:hAnsi="Times New Roman" w:cs="Times New Roman"/>
          <w:sz w:val="24"/>
          <w:szCs w:val="24"/>
        </w:rPr>
        <w:t xml:space="preserve"> for</w:t>
      </w:r>
      <w:r w:rsidR="007A0FB3" w:rsidRPr="003950C5">
        <w:rPr>
          <w:rFonts w:ascii="Times New Roman" w:hAnsi="Times New Roman" w:cs="Times New Roman"/>
          <w:sz w:val="24"/>
          <w:szCs w:val="24"/>
        </w:rPr>
        <w:t xml:space="preserve"> in </w:t>
      </w:r>
      <w:proofErr w:type="spellStart"/>
      <w:r w:rsidR="007A0FB3" w:rsidRPr="003950C5">
        <w:rPr>
          <w:rFonts w:ascii="Times New Roman" w:hAnsi="Times New Roman" w:cs="Times New Roman"/>
          <w:sz w:val="24"/>
          <w:szCs w:val="24"/>
        </w:rPr>
        <w:t>subs</w:t>
      </w:r>
      <w:r w:rsidR="00C16DCB" w:rsidRPr="003950C5">
        <w:rPr>
          <w:rFonts w:ascii="Times New Roman" w:hAnsi="Times New Roman" w:cs="Times New Roman"/>
          <w:sz w:val="24"/>
          <w:szCs w:val="24"/>
        </w:rPr>
        <w:t>s</w:t>
      </w:r>
      <w:proofErr w:type="spellEnd"/>
      <w:r w:rsidR="00C16DCB" w:rsidRPr="003950C5">
        <w:rPr>
          <w:rFonts w:ascii="Times New Roman" w:hAnsi="Times New Roman" w:cs="Times New Roman"/>
          <w:sz w:val="24"/>
          <w:szCs w:val="24"/>
        </w:rPr>
        <w:t xml:space="preserve"> (2), </w:t>
      </w:r>
      <w:r w:rsidR="007A0FB3" w:rsidRPr="003950C5">
        <w:rPr>
          <w:rFonts w:ascii="Times New Roman" w:hAnsi="Times New Roman" w:cs="Times New Roman"/>
          <w:sz w:val="24"/>
          <w:szCs w:val="24"/>
        </w:rPr>
        <w:t>(3) and (4) of s 328 of the Constitution. In respect of the latter issue she submitted that Parliament does</w:t>
      </w:r>
      <w:r w:rsidR="00AB572F" w:rsidRPr="003950C5">
        <w:rPr>
          <w:rFonts w:ascii="Times New Roman" w:hAnsi="Times New Roman" w:cs="Times New Roman"/>
          <w:sz w:val="24"/>
          <w:szCs w:val="24"/>
        </w:rPr>
        <w:t xml:space="preserve"> indeed</w:t>
      </w:r>
      <w:r w:rsidR="007A0FB3" w:rsidRPr="003950C5">
        <w:rPr>
          <w:rFonts w:ascii="Times New Roman" w:hAnsi="Times New Roman" w:cs="Times New Roman"/>
          <w:sz w:val="24"/>
          <w:szCs w:val="24"/>
        </w:rPr>
        <w:t xml:space="preserve"> have the power to amend a </w:t>
      </w:r>
      <w:r w:rsidR="00F16AAD" w:rsidRPr="003950C5">
        <w:rPr>
          <w:rFonts w:ascii="Times New Roman" w:hAnsi="Times New Roman" w:cs="Times New Roman"/>
          <w:sz w:val="24"/>
          <w:szCs w:val="24"/>
        </w:rPr>
        <w:t>Constitutional Bill</w:t>
      </w:r>
      <w:r w:rsidR="007A0FB3" w:rsidRPr="003950C5">
        <w:rPr>
          <w:rFonts w:ascii="Times New Roman" w:hAnsi="Times New Roman" w:cs="Times New Roman"/>
          <w:sz w:val="24"/>
          <w:szCs w:val="24"/>
        </w:rPr>
        <w:t xml:space="preserve"> and that, when that happens, there is no obligation on its part to </w:t>
      </w:r>
      <w:r w:rsidR="007A0FB3" w:rsidRPr="003950C5">
        <w:rPr>
          <w:rFonts w:ascii="Times New Roman" w:hAnsi="Times New Roman" w:cs="Times New Roman"/>
          <w:sz w:val="24"/>
          <w:szCs w:val="24"/>
        </w:rPr>
        <w:lastRenderedPageBreak/>
        <w:t xml:space="preserve">again give notice in the Gazette or to consult members of the public on those </w:t>
      </w:r>
      <w:r w:rsidR="00433A29" w:rsidRPr="003950C5">
        <w:rPr>
          <w:rFonts w:ascii="Times New Roman" w:hAnsi="Times New Roman" w:cs="Times New Roman"/>
          <w:sz w:val="24"/>
          <w:szCs w:val="24"/>
        </w:rPr>
        <w:t xml:space="preserve">amendments through written submissions and in public meetings. Whilst she may have arrived at the same legal position as did the </w:t>
      </w:r>
      <w:r w:rsidR="007C4993" w:rsidRPr="003950C5">
        <w:rPr>
          <w:rFonts w:ascii="Times New Roman" w:hAnsi="Times New Roman" w:cs="Times New Roman"/>
          <w:sz w:val="24"/>
          <w:szCs w:val="24"/>
        </w:rPr>
        <w:t>respondents in this case</w:t>
      </w:r>
      <w:r w:rsidR="003C7DEE" w:rsidRPr="003950C5">
        <w:rPr>
          <w:rFonts w:ascii="Times New Roman" w:hAnsi="Times New Roman" w:cs="Times New Roman"/>
          <w:sz w:val="24"/>
          <w:szCs w:val="24"/>
        </w:rPr>
        <w:t xml:space="preserve">, she did not simply repeat those submissions </w:t>
      </w:r>
      <w:r w:rsidR="007C4993" w:rsidRPr="003950C5">
        <w:rPr>
          <w:rFonts w:ascii="Times New Roman" w:hAnsi="Times New Roman" w:cs="Times New Roman"/>
          <w:sz w:val="24"/>
          <w:szCs w:val="24"/>
        </w:rPr>
        <w:t>but</w:t>
      </w:r>
      <w:r w:rsidR="003C7DEE" w:rsidRPr="003950C5">
        <w:rPr>
          <w:rFonts w:ascii="Times New Roman" w:hAnsi="Times New Roman" w:cs="Times New Roman"/>
          <w:sz w:val="24"/>
          <w:szCs w:val="24"/>
        </w:rPr>
        <w:t xml:space="preserve"> carefully explained why she was of </w:t>
      </w:r>
      <w:r w:rsidR="007C4993" w:rsidRPr="003950C5">
        <w:rPr>
          <w:rFonts w:ascii="Times New Roman" w:hAnsi="Times New Roman" w:cs="Times New Roman"/>
          <w:sz w:val="24"/>
          <w:szCs w:val="24"/>
        </w:rPr>
        <w:t>a similar</w:t>
      </w:r>
      <w:r w:rsidR="003C7DEE" w:rsidRPr="003950C5">
        <w:rPr>
          <w:rFonts w:ascii="Times New Roman" w:hAnsi="Times New Roman" w:cs="Times New Roman"/>
          <w:sz w:val="24"/>
          <w:szCs w:val="24"/>
        </w:rPr>
        <w:t xml:space="preserve"> view.</w:t>
      </w:r>
    </w:p>
    <w:p w14:paraId="6D2A0C91" w14:textId="77777777" w:rsidR="003C7DEE" w:rsidRPr="003950C5" w:rsidRDefault="003C7DEE" w:rsidP="00F2442C">
      <w:pPr>
        <w:pStyle w:val="ListParagraph"/>
        <w:spacing w:after="0" w:line="480" w:lineRule="auto"/>
        <w:jc w:val="both"/>
        <w:rPr>
          <w:rFonts w:ascii="Times New Roman" w:hAnsi="Times New Roman" w:cs="Times New Roman"/>
          <w:sz w:val="24"/>
          <w:szCs w:val="24"/>
        </w:rPr>
      </w:pPr>
    </w:p>
    <w:p w14:paraId="515EDD78" w14:textId="2817D8A2" w:rsidR="003C7DEE" w:rsidRPr="003950C5" w:rsidRDefault="001C1CA9" w:rsidP="0081627E">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[64</w:t>
      </w:r>
      <w:r w:rsidR="003C7DEE" w:rsidRPr="003950C5">
        <w:rPr>
          <w:rFonts w:ascii="Times New Roman" w:hAnsi="Times New Roman" w:cs="Times New Roman"/>
          <w:sz w:val="24"/>
          <w:szCs w:val="24"/>
        </w:rPr>
        <w:t>]</w:t>
      </w:r>
      <w:r w:rsidR="003C7DEE" w:rsidRPr="003950C5">
        <w:rPr>
          <w:rFonts w:ascii="Times New Roman" w:hAnsi="Times New Roman" w:cs="Times New Roman"/>
          <w:sz w:val="24"/>
          <w:szCs w:val="24"/>
        </w:rPr>
        <w:tab/>
        <w:t xml:space="preserve">It cannot, in all </w:t>
      </w:r>
      <w:r w:rsidR="00AB572F" w:rsidRPr="003950C5">
        <w:rPr>
          <w:rFonts w:ascii="Times New Roman" w:hAnsi="Times New Roman" w:cs="Times New Roman"/>
          <w:sz w:val="24"/>
          <w:szCs w:val="24"/>
        </w:rPr>
        <w:t>fairness</w:t>
      </w:r>
      <w:r w:rsidR="003C7DEE" w:rsidRPr="003950C5">
        <w:rPr>
          <w:rFonts w:ascii="Times New Roman" w:hAnsi="Times New Roman" w:cs="Times New Roman"/>
          <w:sz w:val="24"/>
          <w:szCs w:val="24"/>
        </w:rPr>
        <w:t xml:space="preserve">, be suggested that, merely on account of the fact that her submissions appear to accord with those of one or more of the parties, she therefore ceased being impartial as would be expected of </w:t>
      </w:r>
      <w:r w:rsidR="003C7DEE" w:rsidRPr="003950C5">
        <w:rPr>
          <w:rFonts w:ascii="Times New Roman" w:hAnsi="Times New Roman" w:cs="Times New Roman"/>
          <w:i/>
          <w:sz w:val="24"/>
          <w:szCs w:val="24"/>
        </w:rPr>
        <w:t>amicus curiae</w:t>
      </w:r>
      <w:r w:rsidR="003C7DEE" w:rsidRPr="003950C5">
        <w:rPr>
          <w:rFonts w:ascii="Times New Roman" w:hAnsi="Times New Roman" w:cs="Times New Roman"/>
          <w:sz w:val="24"/>
          <w:szCs w:val="24"/>
        </w:rPr>
        <w:t xml:space="preserve">. Her language was measured and submissions were predicated on case law. In these circumstances, I am unable to find any merit in the complaint raised by Mr </w:t>
      </w:r>
      <w:proofErr w:type="spellStart"/>
      <w:r w:rsidR="003C7DEE" w:rsidRPr="003950C5">
        <w:rPr>
          <w:rFonts w:ascii="Times New Roman" w:hAnsi="Times New Roman" w:cs="Times New Roman"/>
          <w:i/>
          <w:sz w:val="24"/>
          <w:szCs w:val="24"/>
        </w:rPr>
        <w:t>Biti</w:t>
      </w:r>
      <w:proofErr w:type="spellEnd"/>
      <w:r w:rsidR="003C7DEE" w:rsidRPr="003950C5">
        <w:rPr>
          <w:rFonts w:ascii="Times New Roman" w:hAnsi="Times New Roman" w:cs="Times New Roman"/>
          <w:sz w:val="24"/>
          <w:szCs w:val="24"/>
        </w:rPr>
        <w:t xml:space="preserve"> that </w:t>
      </w:r>
      <w:r w:rsidR="003C7DEE" w:rsidRPr="003950C5">
        <w:rPr>
          <w:rFonts w:ascii="Times New Roman" w:hAnsi="Times New Roman" w:cs="Times New Roman"/>
          <w:i/>
          <w:sz w:val="24"/>
          <w:szCs w:val="24"/>
        </w:rPr>
        <w:t xml:space="preserve">amicus </w:t>
      </w:r>
      <w:r w:rsidR="003C7DEE" w:rsidRPr="003950C5">
        <w:rPr>
          <w:rFonts w:ascii="Times New Roman" w:hAnsi="Times New Roman" w:cs="Times New Roman"/>
          <w:sz w:val="24"/>
          <w:szCs w:val="24"/>
        </w:rPr>
        <w:t xml:space="preserve">appeared partial and that she had ceased to be </w:t>
      </w:r>
      <w:r w:rsidR="003C7DEE" w:rsidRPr="003950C5">
        <w:rPr>
          <w:rFonts w:ascii="Times New Roman" w:hAnsi="Times New Roman" w:cs="Times New Roman"/>
          <w:i/>
          <w:sz w:val="24"/>
          <w:szCs w:val="24"/>
        </w:rPr>
        <w:t>amicus curiae</w:t>
      </w:r>
      <w:r w:rsidR="003C7DEE" w:rsidRPr="003950C5">
        <w:rPr>
          <w:rFonts w:ascii="Times New Roman" w:hAnsi="Times New Roman" w:cs="Times New Roman"/>
          <w:sz w:val="24"/>
          <w:szCs w:val="24"/>
        </w:rPr>
        <w:t xml:space="preserve">. That attack </w:t>
      </w:r>
      <w:r w:rsidR="00F4255B" w:rsidRPr="003950C5">
        <w:rPr>
          <w:rFonts w:ascii="Times New Roman" w:hAnsi="Times New Roman" w:cs="Times New Roman"/>
          <w:sz w:val="24"/>
          <w:szCs w:val="24"/>
        </w:rPr>
        <w:t xml:space="preserve">is without </w:t>
      </w:r>
      <w:r w:rsidR="001E52F6" w:rsidRPr="003950C5">
        <w:rPr>
          <w:rFonts w:ascii="Times New Roman" w:hAnsi="Times New Roman" w:cs="Times New Roman"/>
          <w:sz w:val="24"/>
          <w:szCs w:val="24"/>
        </w:rPr>
        <w:t>merit</w:t>
      </w:r>
      <w:r w:rsidR="00F4255B" w:rsidRPr="003950C5">
        <w:rPr>
          <w:rFonts w:ascii="Times New Roman" w:hAnsi="Times New Roman" w:cs="Times New Roman"/>
          <w:sz w:val="24"/>
          <w:szCs w:val="24"/>
        </w:rPr>
        <w:t xml:space="preserve"> and </w:t>
      </w:r>
      <w:r w:rsidR="003C7DEE" w:rsidRPr="003950C5">
        <w:rPr>
          <w:rFonts w:ascii="Times New Roman" w:hAnsi="Times New Roman" w:cs="Times New Roman"/>
          <w:sz w:val="24"/>
          <w:szCs w:val="24"/>
        </w:rPr>
        <w:t xml:space="preserve">must therefore </w:t>
      </w:r>
      <w:r w:rsidR="00D53A97" w:rsidRPr="003950C5">
        <w:rPr>
          <w:rFonts w:ascii="Times New Roman" w:hAnsi="Times New Roman" w:cs="Times New Roman"/>
          <w:sz w:val="24"/>
          <w:szCs w:val="24"/>
        </w:rPr>
        <w:t>be disregarded</w:t>
      </w:r>
      <w:r w:rsidR="003C7DEE" w:rsidRPr="003950C5">
        <w:rPr>
          <w:rFonts w:ascii="Times New Roman" w:hAnsi="Times New Roman" w:cs="Times New Roman"/>
          <w:sz w:val="24"/>
          <w:szCs w:val="24"/>
        </w:rPr>
        <w:t>.</w:t>
      </w:r>
    </w:p>
    <w:p w14:paraId="22C16B9B" w14:textId="77777777" w:rsidR="003C7DEE" w:rsidRPr="003950C5" w:rsidRDefault="003C7DEE" w:rsidP="00F2442C">
      <w:pPr>
        <w:pStyle w:val="ListParagraph"/>
        <w:spacing w:after="0" w:line="480" w:lineRule="auto"/>
        <w:jc w:val="both"/>
        <w:rPr>
          <w:rFonts w:ascii="Times New Roman" w:hAnsi="Times New Roman" w:cs="Times New Roman"/>
          <w:sz w:val="24"/>
          <w:szCs w:val="24"/>
        </w:rPr>
      </w:pPr>
    </w:p>
    <w:p w14:paraId="12C40474" w14:textId="04EB802E" w:rsidR="003C7DEE" w:rsidRPr="003950C5" w:rsidRDefault="003C7DEE" w:rsidP="0081627E">
      <w:pPr>
        <w:spacing w:after="0" w:line="480" w:lineRule="auto"/>
        <w:jc w:val="both"/>
        <w:rPr>
          <w:rFonts w:ascii="Times New Roman" w:hAnsi="Times New Roman" w:cs="Times New Roman"/>
          <w:b/>
          <w:sz w:val="24"/>
          <w:szCs w:val="24"/>
        </w:rPr>
      </w:pPr>
      <w:r w:rsidRPr="003950C5">
        <w:rPr>
          <w:rFonts w:ascii="Times New Roman" w:hAnsi="Times New Roman" w:cs="Times New Roman"/>
          <w:b/>
          <w:sz w:val="24"/>
          <w:szCs w:val="24"/>
        </w:rPr>
        <w:t xml:space="preserve">WAS THERE COMPLIANCE WITH S 328 OF THE </w:t>
      </w:r>
      <w:proofErr w:type="gramStart"/>
      <w:r w:rsidRPr="003950C5">
        <w:rPr>
          <w:rFonts w:ascii="Times New Roman" w:hAnsi="Times New Roman" w:cs="Times New Roman"/>
          <w:b/>
          <w:sz w:val="24"/>
          <w:szCs w:val="24"/>
        </w:rPr>
        <w:t>CONSTITUTION</w:t>
      </w:r>
      <w:proofErr w:type="gramEnd"/>
    </w:p>
    <w:p w14:paraId="3CA00EE0" w14:textId="6A6E397B" w:rsidR="003C7DEE" w:rsidRPr="003950C5" w:rsidRDefault="001C1CA9" w:rsidP="0081627E">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[65</w:t>
      </w:r>
      <w:r w:rsidR="003C7DEE" w:rsidRPr="003950C5">
        <w:rPr>
          <w:rFonts w:ascii="Times New Roman" w:hAnsi="Times New Roman" w:cs="Times New Roman"/>
          <w:sz w:val="24"/>
          <w:szCs w:val="24"/>
        </w:rPr>
        <w:t>]</w:t>
      </w:r>
      <w:r w:rsidR="003C7DEE" w:rsidRPr="003950C5">
        <w:rPr>
          <w:rFonts w:ascii="Times New Roman" w:hAnsi="Times New Roman" w:cs="Times New Roman"/>
          <w:sz w:val="24"/>
          <w:szCs w:val="24"/>
        </w:rPr>
        <w:tab/>
        <w:t>Th</w:t>
      </w:r>
      <w:r w:rsidR="00AB572F" w:rsidRPr="003950C5">
        <w:rPr>
          <w:rFonts w:ascii="Times New Roman" w:hAnsi="Times New Roman" w:cs="Times New Roman"/>
          <w:sz w:val="24"/>
          <w:szCs w:val="24"/>
        </w:rPr>
        <w:t>is is the nub of the dispute between parties. The</w:t>
      </w:r>
      <w:r w:rsidR="003C7DEE" w:rsidRPr="003950C5">
        <w:rPr>
          <w:rFonts w:ascii="Times New Roman" w:hAnsi="Times New Roman" w:cs="Times New Roman"/>
          <w:sz w:val="24"/>
          <w:szCs w:val="24"/>
        </w:rPr>
        <w:t xml:space="preserve"> facts giving </w:t>
      </w:r>
      <w:r w:rsidR="0072257C" w:rsidRPr="003950C5">
        <w:rPr>
          <w:rFonts w:ascii="Times New Roman" w:hAnsi="Times New Roman" w:cs="Times New Roman"/>
          <w:sz w:val="24"/>
          <w:szCs w:val="24"/>
        </w:rPr>
        <w:t>rise</w:t>
      </w:r>
      <w:r w:rsidR="003C7DEE" w:rsidRPr="003950C5">
        <w:rPr>
          <w:rFonts w:ascii="Times New Roman" w:hAnsi="Times New Roman" w:cs="Times New Roman"/>
          <w:sz w:val="24"/>
          <w:szCs w:val="24"/>
        </w:rPr>
        <w:t xml:space="preserve"> to the proceedings</w:t>
      </w:r>
      <w:r w:rsidR="0072257C" w:rsidRPr="003950C5">
        <w:rPr>
          <w:rFonts w:ascii="Times New Roman" w:hAnsi="Times New Roman" w:cs="Times New Roman"/>
          <w:sz w:val="24"/>
          <w:szCs w:val="24"/>
        </w:rPr>
        <w:t>,</w:t>
      </w:r>
      <w:r w:rsidR="003C7DEE" w:rsidRPr="003950C5">
        <w:rPr>
          <w:rFonts w:ascii="Times New Roman" w:hAnsi="Times New Roman" w:cs="Times New Roman"/>
          <w:sz w:val="24"/>
          <w:szCs w:val="24"/>
        </w:rPr>
        <w:t xml:space="preserve"> </w:t>
      </w:r>
      <w:r w:rsidR="0072257C" w:rsidRPr="003950C5">
        <w:rPr>
          <w:rFonts w:ascii="Times New Roman" w:hAnsi="Times New Roman" w:cs="Times New Roman"/>
          <w:sz w:val="24"/>
          <w:szCs w:val="24"/>
        </w:rPr>
        <w:t xml:space="preserve">which are </w:t>
      </w:r>
      <w:r w:rsidR="003C7DEE" w:rsidRPr="003950C5">
        <w:rPr>
          <w:rFonts w:ascii="Times New Roman" w:hAnsi="Times New Roman" w:cs="Times New Roman"/>
          <w:sz w:val="24"/>
          <w:szCs w:val="24"/>
        </w:rPr>
        <w:t>largely common cause</w:t>
      </w:r>
      <w:r w:rsidR="0072257C" w:rsidRPr="003950C5">
        <w:rPr>
          <w:rFonts w:ascii="Times New Roman" w:hAnsi="Times New Roman" w:cs="Times New Roman"/>
          <w:sz w:val="24"/>
          <w:szCs w:val="24"/>
        </w:rPr>
        <w:t xml:space="preserve">, are worth regurgitating. On 31 December </w:t>
      </w:r>
      <w:r w:rsidR="003C7DEE" w:rsidRPr="003950C5">
        <w:rPr>
          <w:rFonts w:ascii="Times New Roman" w:hAnsi="Times New Roman" w:cs="Times New Roman"/>
          <w:sz w:val="24"/>
          <w:szCs w:val="24"/>
        </w:rPr>
        <w:t xml:space="preserve">2019 </w:t>
      </w:r>
      <w:r w:rsidR="00613AE0" w:rsidRPr="003950C5">
        <w:rPr>
          <w:rFonts w:ascii="Times New Roman" w:hAnsi="Times New Roman" w:cs="Times New Roman"/>
          <w:sz w:val="24"/>
          <w:szCs w:val="24"/>
        </w:rPr>
        <w:t>t</w:t>
      </w:r>
      <w:r w:rsidRPr="003950C5">
        <w:rPr>
          <w:rFonts w:ascii="Times New Roman" w:hAnsi="Times New Roman" w:cs="Times New Roman"/>
          <w:sz w:val="24"/>
          <w:szCs w:val="24"/>
        </w:rPr>
        <w:t xml:space="preserve">he Speaker of </w:t>
      </w:r>
      <w:r w:rsidR="003C7DEE" w:rsidRPr="003950C5">
        <w:rPr>
          <w:rFonts w:ascii="Times New Roman" w:hAnsi="Times New Roman" w:cs="Times New Roman"/>
          <w:sz w:val="24"/>
          <w:szCs w:val="24"/>
        </w:rPr>
        <w:t>Parliament gazetted the Constitutional Amendment Bill HB</w:t>
      </w:r>
      <w:r w:rsidR="00C16DCB" w:rsidRPr="003950C5">
        <w:rPr>
          <w:rFonts w:ascii="Times New Roman" w:hAnsi="Times New Roman" w:cs="Times New Roman"/>
          <w:sz w:val="24"/>
          <w:szCs w:val="24"/>
        </w:rPr>
        <w:t xml:space="preserve"> </w:t>
      </w:r>
      <w:r w:rsidR="003C7DEE" w:rsidRPr="003950C5">
        <w:rPr>
          <w:rFonts w:ascii="Times New Roman" w:hAnsi="Times New Roman" w:cs="Times New Roman"/>
          <w:sz w:val="24"/>
          <w:szCs w:val="24"/>
        </w:rPr>
        <w:t>23/19. It consisted of twenty seven clauses that dealt with an extensive list of constitutional issues. These dealt with various issues, chief among which were the removal of the runn</w:t>
      </w:r>
      <w:r w:rsidR="00F70A4B" w:rsidRPr="003950C5">
        <w:rPr>
          <w:rFonts w:ascii="Times New Roman" w:hAnsi="Times New Roman" w:cs="Times New Roman"/>
          <w:sz w:val="24"/>
          <w:szCs w:val="24"/>
        </w:rPr>
        <w:t>ing mat</w:t>
      </w:r>
      <w:r w:rsidR="003C7DEE" w:rsidRPr="003950C5">
        <w:rPr>
          <w:rFonts w:ascii="Times New Roman" w:hAnsi="Times New Roman" w:cs="Times New Roman"/>
          <w:sz w:val="24"/>
          <w:szCs w:val="24"/>
        </w:rPr>
        <w:t>e clause for Vice</w:t>
      </w:r>
      <w:r w:rsidR="00F70A4B" w:rsidRPr="003950C5">
        <w:rPr>
          <w:rFonts w:ascii="Times New Roman" w:hAnsi="Times New Roman" w:cs="Times New Roman"/>
          <w:sz w:val="24"/>
          <w:szCs w:val="24"/>
        </w:rPr>
        <w:t>-</w:t>
      </w:r>
      <w:r w:rsidR="003C7DEE" w:rsidRPr="003950C5">
        <w:rPr>
          <w:rFonts w:ascii="Times New Roman" w:hAnsi="Times New Roman" w:cs="Times New Roman"/>
          <w:sz w:val="24"/>
          <w:szCs w:val="24"/>
        </w:rPr>
        <w:t>Presidents, increasing the number of</w:t>
      </w:r>
      <w:r w:rsidR="00F70A4B" w:rsidRPr="003950C5">
        <w:rPr>
          <w:rFonts w:ascii="Times New Roman" w:hAnsi="Times New Roman" w:cs="Times New Roman"/>
          <w:sz w:val="24"/>
          <w:szCs w:val="24"/>
        </w:rPr>
        <w:t xml:space="preserve"> non-constituency</w:t>
      </w:r>
      <w:r w:rsidR="003C7DEE" w:rsidRPr="003950C5">
        <w:rPr>
          <w:rFonts w:ascii="Times New Roman" w:hAnsi="Times New Roman" w:cs="Times New Roman"/>
          <w:sz w:val="24"/>
          <w:szCs w:val="24"/>
        </w:rPr>
        <w:t xml:space="preserve"> Ministers who could be appointed</w:t>
      </w:r>
      <w:r w:rsidR="00F70A4B" w:rsidRPr="003950C5">
        <w:rPr>
          <w:rFonts w:ascii="Times New Roman" w:hAnsi="Times New Roman" w:cs="Times New Roman"/>
          <w:sz w:val="24"/>
          <w:szCs w:val="24"/>
        </w:rPr>
        <w:t>,</w:t>
      </w:r>
      <w:r w:rsidR="003C7DEE" w:rsidRPr="003950C5">
        <w:rPr>
          <w:rFonts w:ascii="Times New Roman" w:hAnsi="Times New Roman" w:cs="Times New Roman"/>
          <w:sz w:val="24"/>
          <w:szCs w:val="24"/>
        </w:rPr>
        <w:t xml:space="preserve"> increasing the tenure of office of female proportiona</w:t>
      </w:r>
      <w:r w:rsidR="006E2638" w:rsidRPr="003950C5">
        <w:rPr>
          <w:rFonts w:ascii="Times New Roman" w:hAnsi="Times New Roman" w:cs="Times New Roman"/>
          <w:sz w:val="24"/>
          <w:szCs w:val="24"/>
        </w:rPr>
        <w:t>l representative members of Parliament, the appointment of Judges as well as their tenure, the appoin</w:t>
      </w:r>
      <w:r w:rsidR="00C16DCB" w:rsidRPr="003950C5">
        <w:rPr>
          <w:rFonts w:ascii="Times New Roman" w:hAnsi="Times New Roman" w:cs="Times New Roman"/>
          <w:sz w:val="24"/>
          <w:szCs w:val="24"/>
        </w:rPr>
        <w:t>tment of the Prosecutor-</w:t>
      </w:r>
      <w:r w:rsidR="00F70A4B" w:rsidRPr="003950C5">
        <w:rPr>
          <w:rFonts w:ascii="Times New Roman" w:hAnsi="Times New Roman" w:cs="Times New Roman"/>
          <w:sz w:val="24"/>
          <w:szCs w:val="24"/>
        </w:rPr>
        <w:t>General</w:t>
      </w:r>
      <w:r w:rsidR="006E2638" w:rsidRPr="003950C5">
        <w:rPr>
          <w:rFonts w:ascii="Times New Roman" w:hAnsi="Times New Roman" w:cs="Times New Roman"/>
          <w:sz w:val="24"/>
          <w:szCs w:val="24"/>
        </w:rPr>
        <w:t xml:space="preserve"> and the removal of members of Parliament from the membership of Provincial Councils. In accordance with s</w:t>
      </w:r>
      <w:r w:rsidR="00E74460" w:rsidRPr="003950C5">
        <w:rPr>
          <w:rFonts w:ascii="Times New Roman" w:hAnsi="Times New Roman" w:cs="Times New Roman"/>
          <w:sz w:val="24"/>
          <w:szCs w:val="24"/>
        </w:rPr>
        <w:t>ubs</w:t>
      </w:r>
      <w:r w:rsidR="006E2638" w:rsidRPr="003950C5">
        <w:rPr>
          <w:rFonts w:ascii="Times New Roman" w:hAnsi="Times New Roman" w:cs="Times New Roman"/>
          <w:sz w:val="24"/>
          <w:szCs w:val="24"/>
        </w:rPr>
        <w:t xml:space="preserve"> </w:t>
      </w:r>
      <w:r w:rsidR="00C16DCB" w:rsidRPr="003950C5">
        <w:rPr>
          <w:rFonts w:ascii="Times New Roman" w:hAnsi="Times New Roman" w:cs="Times New Roman"/>
          <w:sz w:val="24"/>
          <w:szCs w:val="24"/>
        </w:rPr>
        <w:t>(</w:t>
      </w:r>
      <w:r w:rsidR="006E2638" w:rsidRPr="003950C5">
        <w:rPr>
          <w:rFonts w:ascii="Times New Roman" w:hAnsi="Times New Roman" w:cs="Times New Roman"/>
          <w:sz w:val="24"/>
          <w:szCs w:val="24"/>
        </w:rPr>
        <w:t>4</w:t>
      </w:r>
      <w:r w:rsidR="00C16DCB" w:rsidRPr="003950C5">
        <w:rPr>
          <w:rFonts w:ascii="Times New Roman" w:hAnsi="Times New Roman" w:cs="Times New Roman"/>
          <w:sz w:val="24"/>
          <w:szCs w:val="24"/>
        </w:rPr>
        <w:t>)</w:t>
      </w:r>
      <w:r w:rsidR="006E2638" w:rsidRPr="003950C5">
        <w:rPr>
          <w:rFonts w:ascii="Times New Roman" w:hAnsi="Times New Roman" w:cs="Times New Roman"/>
          <w:sz w:val="24"/>
          <w:szCs w:val="24"/>
        </w:rPr>
        <w:t xml:space="preserve"> of s 328 of the Constitution</w:t>
      </w:r>
      <w:r w:rsidR="00F70A4B" w:rsidRPr="003950C5">
        <w:rPr>
          <w:rFonts w:ascii="Times New Roman" w:hAnsi="Times New Roman" w:cs="Times New Roman"/>
          <w:sz w:val="24"/>
          <w:szCs w:val="24"/>
        </w:rPr>
        <w:t>,</w:t>
      </w:r>
      <w:r w:rsidR="006E2638" w:rsidRPr="003950C5">
        <w:rPr>
          <w:rFonts w:ascii="Times New Roman" w:hAnsi="Times New Roman" w:cs="Times New Roman"/>
          <w:sz w:val="24"/>
          <w:szCs w:val="24"/>
        </w:rPr>
        <w:t xml:space="preserve"> </w:t>
      </w:r>
      <w:r w:rsidR="006E2638" w:rsidRPr="003950C5">
        <w:rPr>
          <w:rFonts w:ascii="Times New Roman" w:hAnsi="Times New Roman" w:cs="Times New Roman"/>
          <w:sz w:val="24"/>
          <w:szCs w:val="24"/>
        </w:rPr>
        <w:lastRenderedPageBreak/>
        <w:t xml:space="preserve">Parliament duly invited members of the public to express their views on the Bill in public meetings and through written submissions. In accordance with </w:t>
      </w:r>
      <w:r w:rsidR="00E96130" w:rsidRPr="003950C5">
        <w:rPr>
          <w:rFonts w:ascii="Times New Roman" w:hAnsi="Times New Roman" w:cs="Times New Roman"/>
          <w:sz w:val="24"/>
          <w:szCs w:val="24"/>
        </w:rPr>
        <w:t>its process</w:t>
      </w:r>
      <w:r w:rsidR="00613AE0" w:rsidRPr="003950C5">
        <w:rPr>
          <w:rFonts w:ascii="Times New Roman" w:hAnsi="Times New Roman" w:cs="Times New Roman"/>
          <w:sz w:val="24"/>
          <w:szCs w:val="24"/>
        </w:rPr>
        <w:t>es</w:t>
      </w:r>
      <w:r w:rsidR="006E2638" w:rsidRPr="003950C5">
        <w:rPr>
          <w:rFonts w:ascii="Times New Roman" w:hAnsi="Times New Roman" w:cs="Times New Roman"/>
          <w:sz w:val="24"/>
          <w:szCs w:val="24"/>
        </w:rPr>
        <w:t xml:space="preserve">, Parliament proceeded with the first and second reading of the Bill. In concluding and winding up debate on the Bill, the Minister of Justice, Legal and Parliamentary Affairs responded to points made during the debate and gave notice that he would be moving amendments during the </w:t>
      </w:r>
      <w:r w:rsidR="001158A3" w:rsidRPr="003950C5">
        <w:rPr>
          <w:rFonts w:ascii="Times New Roman" w:hAnsi="Times New Roman" w:cs="Times New Roman"/>
          <w:sz w:val="24"/>
          <w:szCs w:val="24"/>
        </w:rPr>
        <w:t>Committee Stage</w:t>
      </w:r>
      <w:r w:rsidR="006E2638" w:rsidRPr="003950C5">
        <w:rPr>
          <w:rFonts w:ascii="Times New Roman" w:hAnsi="Times New Roman" w:cs="Times New Roman"/>
          <w:sz w:val="24"/>
          <w:szCs w:val="24"/>
        </w:rPr>
        <w:t xml:space="preserve"> that was scheduled for the following day. The amendments were duly published in the order paper for the following day</w:t>
      </w:r>
      <w:r w:rsidR="00256F78" w:rsidRPr="003950C5">
        <w:rPr>
          <w:rFonts w:ascii="Times New Roman" w:hAnsi="Times New Roman" w:cs="Times New Roman"/>
          <w:sz w:val="24"/>
          <w:szCs w:val="24"/>
        </w:rPr>
        <w:t>, that is,</w:t>
      </w:r>
      <w:r w:rsidR="006E2638" w:rsidRPr="003950C5">
        <w:rPr>
          <w:rFonts w:ascii="Times New Roman" w:hAnsi="Times New Roman" w:cs="Times New Roman"/>
          <w:sz w:val="24"/>
          <w:szCs w:val="24"/>
        </w:rPr>
        <w:t xml:space="preserve"> 15 April 2021. On 15 April 2021 the Minister proposed a number of amendments whilst others were proposed from the floor by the Minister himself and Priscilla </w:t>
      </w:r>
      <w:proofErr w:type="spellStart"/>
      <w:r w:rsidR="006E2638" w:rsidRPr="003950C5">
        <w:rPr>
          <w:rFonts w:ascii="Times New Roman" w:hAnsi="Times New Roman" w:cs="Times New Roman"/>
          <w:sz w:val="24"/>
          <w:szCs w:val="24"/>
        </w:rPr>
        <w:t>Mush</w:t>
      </w:r>
      <w:r w:rsidR="003E4664" w:rsidRPr="003950C5">
        <w:rPr>
          <w:rFonts w:ascii="Times New Roman" w:hAnsi="Times New Roman" w:cs="Times New Roman"/>
          <w:sz w:val="24"/>
          <w:szCs w:val="24"/>
        </w:rPr>
        <w:t>onga</w:t>
      </w:r>
      <w:proofErr w:type="spellEnd"/>
      <w:r w:rsidR="003E4664" w:rsidRPr="003950C5">
        <w:rPr>
          <w:rFonts w:ascii="Times New Roman" w:hAnsi="Times New Roman" w:cs="Times New Roman"/>
          <w:sz w:val="24"/>
          <w:szCs w:val="24"/>
        </w:rPr>
        <w:t xml:space="preserve">, a </w:t>
      </w:r>
      <w:proofErr w:type="gramStart"/>
      <w:r w:rsidR="003E4664" w:rsidRPr="003950C5">
        <w:rPr>
          <w:rFonts w:ascii="Times New Roman" w:hAnsi="Times New Roman" w:cs="Times New Roman"/>
          <w:sz w:val="24"/>
          <w:szCs w:val="24"/>
        </w:rPr>
        <w:t>member</w:t>
      </w:r>
      <w:proofErr w:type="gramEnd"/>
      <w:r w:rsidR="003E4664" w:rsidRPr="003950C5">
        <w:rPr>
          <w:rFonts w:ascii="Times New Roman" w:hAnsi="Times New Roman" w:cs="Times New Roman"/>
          <w:sz w:val="24"/>
          <w:szCs w:val="24"/>
        </w:rPr>
        <w:t xml:space="preserve"> of Parliament. It is</w:t>
      </w:r>
      <w:r w:rsidR="006E2638" w:rsidRPr="003950C5">
        <w:rPr>
          <w:rFonts w:ascii="Times New Roman" w:hAnsi="Times New Roman" w:cs="Times New Roman"/>
          <w:sz w:val="24"/>
          <w:szCs w:val="24"/>
        </w:rPr>
        <w:t xml:space="preserve"> these amendments which were then accepted and adopted during the </w:t>
      </w:r>
      <w:r w:rsidR="001158A3" w:rsidRPr="003950C5">
        <w:rPr>
          <w:rFonts w:ascii="Times New Roman" w:hAnsi="Times New Roman" w:cs="Times New Roman"/>
          <w:sz w:val="24"/>
          <w:szCs w:val="24"/>
        </w:rPr>
        <w:t>Committee Stage</w:t>
      </w:r>
      <w:r w:rsidR="006E2638" w:rsidRPr="003950C5">
        <w:rPr>
          <w:rFonts w:ascii="Times New Roman" w:hAnsi="Times New Roman" w:cs="Times New Roman"/>
          <w:sz w:val="24"/>
          <w:szCs w:val="24"/>
        </w:rPr>
        <w:t xml:space="preserve"> that the applicants seek to impugn.</w:t>
      </w:r>
    </w:p>
    <w:p w14:paraId="3437A38E" w14:textId="77777777" w:rsidR="006E2638" w:rsidRPr="003950C5" w:rsidRDefault="006E2638" w:rsidP="00F2442C">
      <w:pPr>
        <w:pStyle w:val="ListParagraph"/>
        <w:spacing w:after="0" w:line="480" w:lineRule="auto"/>
        <w:jc w:val="both"/>
        <w:rPr>
          <w:rFonts w:ascii="Times New Roman" w:hAnsi="Times New Roman" w:cs="Times New Roman"/>
          <w:sz w:val="24"/>
          <w:szCs w:val="24"/>
        </w:rPr>
      </w:pPr>
    </w:p>
    <w:p w14:paraId="4A13989C" w14:textId="77777777" w:rsidR="003575D0" w:rsidRPr="003950C5" w:rsidRDefault="00AB572F" w:rsidP="00FF29F9">
      <w:pPr>
        <w:pStyle w:val="ListParagraph"/>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C73221" w:rsidRPr="003950C5">
        <w:rPr>
          <w:rFonts w:ascii="Times New Roman" w:hAnsi="Times New Roman" w:cs="Times New Roman"/>
          <w:sz w:val="24"/>
          <w:szCs w:val="24"/>
        </w:rPr>
        <w:t>66</w:t>
      </w:r>
      <w:r w:rsidR="006E2638" w:rsidRPr="003950C5">
        <w:rPr>
          <w:rFonts w:ascii="Times New Roman" w:hAnsi="Times New Roman" w:cs="Times New Roman"/>
          <w:sz w:val="24"/>
          <w:szCs w:val="24"/>
        </w:rPr>
        <w:t>]</w:t>
      </w:r>
      <w:r w:rsidR="006E2638" w:rsidRPr="003950C5">
        <w:rPr>
          <w:rFonts w:ascii="Times New Roman" w:hAnsi="Times New Roman" w:cs="Times New Roman"/>
          <w:sz w:val="24"/>
          <w:szCs w:val="24"/>
        </w:rPr>
        <w:tab/>
        <w:t xml:space="preserve">The process leading up to the debate in Parliament is not impugned and no issues arise before </w:t>
      </w:r>
      <w:r w:rsidR="00367F04" w:rsidRPr="003950C5">
        <w:rPr>
          <w:rFonts w:ascii="Times New Roman" w:hAnsi="Times New Roman" w:cs="Times New Roman"/>
          <w:sz w:val="24"/>
          <w:szCs w:val="24"/>
        </w:rPr>
        <w:t>this c</w:t>
      </w:r>
      <w:r w:rsidRPr="003950C5">
        <w:rPr>
          <w:rFonts w:ascii="Times New Roman" w:hAnsi="Times New Roman" w:cs="Times New Roman"/>
          <w:sz w:val="24"/>
          <w:szCs w:val="24"/>
        </w:rPr>
        <w:t>ourt</w:t>
      </w:r>
      <w:r w:rsidR="00256F78" w:rsidRPr="003950C5">
        <w:rPr>
          <w:rFonts w:ascii="Times New Roman" w:hAnsi="Times New Roman" w:cs="Times New Roman"/>
          <w:sz w:val="24"/>
          <w:szCs w:val="24"/>
        </w:rPr>
        <w:t xml:space="preserve"> </w:t>
      </w:r>
      <w:r w:rsidR="006E2638" w:rsidRPr="003950C5">
        <w:rPr>
          <w:rFonts w:ascii="Times New Roman" w:hAnsi="Times New Roman" w:cs="Times New Roman"/>
          <w:sz w:val="24"/>
          <w:szCs w:val="24"/>
        </w:rPr>
        <w:t xml:space="preserve">in that regard. It is the applicants’ contention that Parliament cannot make “major” or “material” amendments to a </w:t>
      </w:r>
      <w:r w:rsidR="00F16AAD" w:rsidRPr="003950C5">
        <w:rPr>
          <w:rFonts w:ascii="Times New Roman" w:hAnsi="Times New Roman" w:cs="Times New Roman"/>
          <w:sz w:val="24"/>
          <w:szCs w:val="24"/>
        </w:rPr>
        <w:t>Constitutional Bill</w:t>
      </w:r>
      <w:r w:rsidR="006E2638" w:rsidRPr="003950C5">
        <w:rPr>
          <w:rFonts w:ascii="Times New Roman" w:hAnsi="Times New Roman" w:cs="Times New Roman"/>
          <w:sz w:val="24"/>
          <w:szCs w:val="24"/>
        </w:rPr>
        <w:t xml:space="preserve"> and that</w:t>
      </w:r>
      <w:r w:rsidR="00367F04" w:rsidRPr="003950C5">
        <w:rPr>
          <w:rFonts w:ascii="Times New Roman" w:hAnsi="Times New Roman" w:cs="Times New Roman"/>
          <w:sz w:val="24"/>
          <w:szCs w:val="24"/>
        </w:rPr>
        <w:t>,</w:t>
      </w:r>
      <w:r w:rsidR="006E2638" w:rsidRPr="003950C5">
        <w:rPr>
          <w:rFonts w:ascii="Times New Roman" w:hAnsi="Times New Roman" w:cs="Times New Roman"/>
          <w:sz w:val="24"/>
          <w:szCs w:val="24"/>
        </w:rPr>
        <w:t xml:space="preserve"> if such amendments are made, </w:t>
      </w:r>
      <w:r w:rsidR="00295A59" w:rsidRPr="003950C5">
        <w:rPr>
          <w:rFonts w:ascii="Times New Roman" w:hAnsi="Times New Roman" w:cs="Times New Roman"/>
          <w:sz w:val="24"/>
          <w:szCs w:val="24"/>
        </w:rPr>
        <w:t>the ame</w:t>
      </w:r>
      <w:r w:rsidR="00367F04" w:rsidRPr="003950C5">
        <w:rPr>
          <w:rFonts w:ascii="Times New Roman" w:hAnsi="Times New Roman" w:cs="Times New Roman"/>
          <w:sz w:val="24"/>
          <w:szCs w:val="24"/>
        </w:rPr>
        <w:t>ndments would constitute a new C</w:t>
      </w:r>
      <w:r w:rsidR="00295A59" w:rsidRPr="003950C5">
        <w:rPr>
          <w:rFonts w:ascii="Times New Roman" w:hAnsi="Times New Roman" w:cs="Times New Roman"/>
          <w:sz w:val="24"/>
          <w:szCs w:val="24"/>
        </w:rPr>
        <w:t>onstitutional Bill and</w:t>
      </w:r>
      <w:r w:rsidR="006E2638" w:rsidRPr="003950C5">
        <w:rPr>
          <w:rFonts w:ascii="Times New Roman" w:hAnsi="Times New Roman" w:cs="Times New Roman"/>
          <w:sz w:val="24"/>
          <w:szCs w:val="24"/>
        </w:rPr>
        <w:t xml:space="preserve"> the process</w:t>
      </w:r>
      <w:r w:rsidR="00295A59" w:rsidRPr="003950C5">
        <w:rPr>
          <w:rFonts w:ascii="Times New Roman" w:hAnsi="Times New Roman" w:cs="Times New Roman"/>
          <w:sz w:val="24"/>
          <w:szCs w:val="24"/>
        </w:rPr>
        <w:t>es</w:t>
      </w:r>
      <w:r w:rsidR="006E2638" w:rsidRPr="003950C5">
        <w:rPr>
          <w:rFonts w:ascii="Times New Roman" w:hAnsi="Times New Roman" w:cs="Times New Roman"/>
          <w:sz w:val="24"/>
          <w:szCs w:val="24"/>
        </w:rPr>
        <w:t xml:space="preserve"> provided in </w:t>
      </w:r>
      <w:proofErr w:type="spellStart"/>
      <w:r w:rsidR="006E2638" w:rsidRPr="003950C5">
        <w:rPr>
          <w:rFonts w:ascii="Times New Roman" w:hAnsi="Times New Roman" w:cs="Times New Roman"/>
          <w:sz w:val="24"/>
          <w:szCs w:val="24"/>
        </w:rPr>
        <w:t>subss</w:t>
      </w:r>
      <w:proofErr w:type="spellEnd"/>
      <w:r w:rsidR="006E2638" w:rsidRPr="003950C5">
        <w:rPr>
          <w:rFonts w:ascii="Times New Roman" w:hAnsi="Times New Roman" w:cs="Times New Roman"/>
          <w:sz w:val="24"/>
          <w:szCs w:val="24"/>
        </w:rPr>
        <w:t xml:space="preserve"> </w:t>
      </w:r>
      <w:r w:rsidR="00367F04" w:rsidRPr="003950C5">
        <w:rPr>
          <w:rFonts w:ascii="Times New Roman" w:hAnsi="Times New Roman" w:cs="Times New Roman"/>
          <w:sz w:val="24"/>
          <w:szCs w:val="24"/>
        </w:rPr>
        <w:t>(</w:t>
      </w:r>
      <w:r w:rsidR="006E2638" w:rsidRPr="003950C5">
        <w:rPr>
          <w:rFonts w:ascii="Times New Roman" w:hAnsi="Times New Roman" w:cs="Times New Roman"/>
          <w:sz w:val="24"/>
          <w:szCs w:val="24"/>
        </w:rPr>
        <w:t>3</w:t>
      </w:r>
      <w:r w:rsidR="00367F04" w:rsidRPr="003950C5">
        <w:rPr>
          <w:rFonts w:ascii="Times New Roman" w:hAnsi="Times New Roman" w:cs="Times New Roman"/>
          <w:sz w:val="24"/>
          <w:szCs w:val="24"/>
        </w:rPr>
        <w:t>)</w:t>
      </w:r>
      <w:r w:rsidR="006E2638" w:rsidRPr="003950C5">
        <w:rPr>
          <w:rFonts w:ascii="Times New Roman" w:hAnsi="Times New Roman" w:cs="Times New Roman"/>
          <w:sz w:val="24"/>
          <w:szCs w:val="24"/>
        </w:rPr>
        <w:t xml:space="preserve"> and </w:t>
      </w:r>
      <w:r w:rsidR="00367F04" w:rsidRPr="003950C5">
        <w:rPr>
          <w:rFonts w:ascii="Times New Roman" w:hAnsi="Times New Roman" w:cs="Times New Roman"/>
          <w:sz w:val="24"/>
          <w:szCs w:val="24"/>
        </w:rPr>
        <w:t>(</w:t>
      </w:r>
      <w:r w:rsidR="006E2638" w:rsidRPr="003950C5">
        <w:rPr>
          <w:rFonts w:ascii="Times New Roman" w:hAnsi="Times New Roman" w:cs="Times New Roman"/>
          <w:sz w:val="24"/>
          <w:szCs w:val="24"/>
        </w:rPr>
        <w:t>4</w:t>
      </w:r>
      <w:r w:rsidR="00367F04" w:rsidRPr="003950C5">
        <w:rPr>
          <w:rFonts w:ascii="Times New Roman" w:hAnsi="Times New Roman" w:cs="Times New Roman"/>
          <w:sz w:val="24"/>
          <w:szCs w:val="24"/>
        </w:rPr>
        <w:t>)</w:t>
      </w:r>
      <w:r w:rsidR="006E2638" w:rsidRPr="003950C5">
        <w:rPr>
          <w:rFonts w:ascii="Times New Roman" w:hAnsi="Times New Roman" w:cs="Times New Roman"/>
          <w:sz w:val="24"/>
          <w:szCs w:val="24"/>
        </w:rPr>
        <w:t xml:space="preserve"> of s 328 </w:t>
      </w:r>
      <w:r w:rsidR="0097579D" w:rsidRPr="003950C5">
        <w:rPr>
          <w:rFonts w:ascii="Times New Roman" w:hAnsi="Times New Roman" w:cs="Times New Roman"/>
          <w:sz w:val="24"/>
          <w:szCs w:val="24"/>
        </w:rPr>
        <w:t xml:space="preserve">of the Constitution </w:t>
      </w:r>
      <w:r w:rsidR="006E2638" w:rsidRPr="003950C5">
        <w:rPr>
          <w:rFonts w:ascii="Times New Roman" w:hAnsi="Times New Roman" w:cs="Times New Roman"/>
          <w:sz w:val="24"/>
          <w:szCs w:val="24"/>
        </w:rPr>
        <w:t xml:space="preserve">must again be complied with. Mr </w:t>
      </w:r>
      <w:proofErr w:type="spellStart"/>
      <w:r w:rsidR="006E2638" w:rsidRPr="003950C5">
        <w:rPr>
          <w:rFonts w:ascii="Times New Roman" w:hAnsi="Times New Roman" w:cs="Times New Roman"/>
          <w:i/>
          <w:sz w:val="24"/>
          <w:szCs w:val="24"/>
        </w:rPr>
        <w:t>Biti</w:t>
      </w:r>
      <w:proofErr w:type="spellEnd"/>
      <w:r w:rsidR="0097579D" w:rsidRPr="003950C5">
        <w:rPr>
          <w:rFonts w:ascii="Times New Roman" w:hAnsi="Times New Roman" w:cs="Times New Roman"/>
          <w:sz w:val="24"/>
          <w:szCs w:val="24"/>
        </w:rPr>
        <w:t>,</w:t>
      </w:r>
      <w:r w:rsidR="006E2638" w:rsidRPr="003950C5">
        <w:rPr>
          <w:rFonts w:ascii="Times New Roman" w:hAnsi="Times New Roman" w:cs="Times New Roman"/>
          <w:sz w:val="24"/>
          <w:szCs w:val="24"/>
        </w:rPr>
        <w:t xml:space="preserve"> for the applicants, submitted that there is no stage known </w:t>
      </w:r>
      <w:r w:rsidR="00295A59" w:rsidRPr="003950C5">
        <w:rPr>
          <w:rFonts w:ascii="Times New Roman" w:hAnsi="Times New Roman" w:cs="Times New Roman"/>
          <w:sz w:val="24"/>
          <w:szCs w:val="24"/>
        </w:rPr>
        <w:t xml:space="preserve">in our Constitution </w:t>
      </w:r>
      <w:r w:rsidR="006E2638" w:rsidRPr="003950C5">
        <w:rPr>
          <w:rFonts w:ascii="Times New Roman" w:hAnsi="Times New Roman" w:cs="Times New Roman"/>
          <w:sz w:val="24"/>
          <w:szCs w:val="24"/>
        </w:rPr>
        <w:t xml:space="preserve">as the </w:t>
      </w:r>
      <w:r w:rsidR="001158A3" w:rsidRPr="003950C5">
        <w:rPr>
          <w:rFonts w:ascii="Times New Roman" w:hAnsi="Times New Roman" w:cs="Times New Roman"/>
          <w:sz w:val="24"/>
          <w:szCs w:val="24"/>
        </w:rPr>
        <w:t>Committee Stage</w:t>
      </w:r>
      <w:r w:rsidR="003B2B44" w:rsidRPr="003950C5">
        <w:rPr>
          <w:rFonts w:ascii="Times New Roman" w:hAnsi="Times New Roman" w:cs="Times New Roman"/>
          <w:sz w:val="24"/>
          <w:szCs w:val="24"/>
        </w:rPr>
        <w:t xml:space="preserve"> in Parliament and that the Standing Orders that allow amendments at the </w:t>
      </w:r>
      <w:r w:rsidR="001158A3" w:rsidRPr="003950C5">
        <w:rPr>
          <w:rFonts w:ascii="Times New Roman" w:hAnsi="Times New Roman" w:cs="Times New Roman"/>
          <w:sz w:val="24"/>
          <w:szCs w:val="24"/>
        </w:rPr>
        <w:t>Committee Stage</w:t>
      </w:r>
      <w:r w:rsidR="003B2B44" w:rsidRPr="003950C5">
        <w:rPr>
          <w:rFonts w:ascii="Times New Roman" w:hAnsi="Times New Roman" w:cs="Times New Roman"/>
          <w:sz w:val="24"/>
          <w:szCs w:val="24"/>
        </w:rPr>
        <w:t xml:space="preserve"> are not consistent with s 328</w:t>
      </w:r>
      <w:r w:rsidRPr="003950C5">
        <w:rPr>
          <w:rFonts w:ascii="Times New Roman" w:hAnsi="Times New Roman" w:cs="Times New Roman"/>
          <w:sz w:val="24"/>
          <w:szCs w:val="24"/>
        </w:rPr>
        <w:t xml:space="preserve"> of the </w:t>
      </w:r>
      <w:r w:rsidR="00E74460" w:rsidRPr="003950C5">
        <w:rPr>
          <w:rFonts w:ascii="Times New Roman" w:hAnsi="Times New Roman" w:cs="Times New Roman"/>
          <w:sz w:val="24"/>
          <w:szCs w:val="24"/>
        </w:rPr>
        <w:t>Constitution</w:t>
      </w:r>
      <w:r w:rsidR="003B2B44" w:rsidRPr="003950C5">
        <w:rPr>
          <w:rFonts w:ascii="Times New Roman" w:hAnsi="Times New Roman" w:cs="Times New Roman"/>
          <w:sz w:val="24"/>
          <w:szCs w:val="24"/>
        </w:rPr>
        <w:t xml:space="preserve"> as there cannot be a procedure for a </w:t>
      </w:r>
      <w:r w:rsidR="001158A3" w:rsidRPr="003950C5">
        <w:rPr>
          <w:rFonts w:ascii="Times New Roman" w:hAnsi="Times New Roman" w:cs="Times New Roman"/>
          <w:sz w:val="24"/>
          <w:szCs w:val="24"/>
        </w:rPr>
        <w:t>Committee Stage</w:t>
      </w:r>
      <w:r w:rsidR="003B2B44" w:rsidRPr="003950C5">
        <w:rPr>
          <w:rFonts w:ascii="Times New Roman" w:hAnsi="Times New Roman" w:cs="Times New Roman"/>
          <w:sz w:val="24"/>
          <w:szCs w:val="24"/>
        </w:rPr>
        <w:t xml:space="preserve"> in respect of a </w:t>
      </w:r>
      <w:r w:rsidR="00F16AAD" w:rsidRPr="003950C5">
        <w:rPr>
          <w:rFonts w:ascii="Times New Roman" w:hAnsi="Times New Roman" w:cs="Times New Roman"/>
          <w:sz w:val="24"/>
          <w:szCs w:val="24"/>
        </w:rPr>
        <w:t>Constitutional Bill</w:t>
      </w:r>
      <w:r w:rsidR="003B2B44" w:rsidRPr="003950C5">
        <w:rPr>
          <w:rFonts w:ascii="Times New Roman" w:hAnsi="Times New Roman" w:cs="Times New Roman"/>
          <w:sz w:val="24"/>
          <w:szCs w:val="24"/>
        </w:rPr>
        <w:t>.</w:t>
      </w:r>
      <w:r w:rsidR="00CE7FE8" w:rsidRPr="003950C5">
        <w:rPr>
          <w:rFonts w:ascii="Times New Roman" w:hAnsi="Times New Roman" w:cs="Times New Roman"/>
          <w:sz w:val="24"/>
          <w:szCs w:val="24"/>
        </w:rPr>
        <w:t xml:space="preserve"> </w:t>
      </w:r>
    </w:p>
    <w:p w14:paraId="5F40CB9E" w14:textId="77777777" w:rsidR="003575D0" w:rsidRPr="003950C5" w:rsidRDefault="003575D0" w:rsidP="00FF29F9">
      <w:pPr>
        <w:pStyle w:val="ListParagraph"/>
        <w:spacing w:after="0" w:line="480" w:lineRule="auto"/>
        <w:ind w:left="1134" w:hanging="1134"/>
        <w:jc w:val="both"/>
        <w:rPr>
          <w:rFonts w:ascii="Times New Roman" w:hAnsi="Times New Roman" w:cs="Times New Roman"/>
          <w:sz w:val="24"/>
          <w:szCs w:val="24"/>
        </w:rPr>
      </w:pPr>
    </w:p>
    <w:p w14:paraId="2904E7EC" w14:textId="6BF49AA8" w:rsidR="006236BA" w:rsidRPr="003950C5" w:rsidRDefault="003575D0" w:rsidP="00FF29F9">
      <w:pPr>
        <w:pStyle w:val="ListParagraph"/>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[67]</w:t>
      </w:r>
      <w:r w:rsidRPr="003950C5">
        <w:rPr>
          <w:rFonts w:ascii="Times New Roman" w:hAnsi="Times New Roman" w:cs="Times New Roman"/>
          <w:sz w:val="24"/>
          <w:szCs w:val="24"/>
        </w:rPr>
        <w:tab/>
      </w:r>
      <w:r w:rsidR="00CE7FE8" w:rsidRPr="003950C5">
        <w:rPr>
          <w:rFonts w:ascii="Times New Roman" w:hAnsi="Times New Roman" w:cs="Times New Roman"/>
          <w:sz w:val="24"/>
          <w:szCs w:val="24"/>
        </w:rPr>
        <w:t>In l</w:t>
      </w:r>
      <w:r w:rsidR="00295A59" w:rsidRPr="003950C5">
        <w:rPr>
          <w:rFonts w:ascii="Times New Roman" w:hAnsi="Times New Roman" w:cs="Times New Roman"/>
          <w:sz w:val="24"/>
          <w:szCs w:val="24"/>
        </w:rPr>
        <w:t>ight of this</w:t>
      </w:r>
      <w:r w:rsidR="00CE7FE8" w:rsidRPr="003950C5">
        <w:rPr>
          <w:rFonts w:ascii="Times New Roman" w:hAnsi="Times New Roman" w:cs="Times New Roman"/>
          <w:sz w:val="24"/>
          <w:szCs w:val="24"/>
        </w:rPr>
        <w:t xml:space="preserve"> submission</w:t>
      </w:r>
      <w:r w:rsidR="00295A59" w:rsidRPr="003950C5">
        <w:rPr>
          <w:rFonts w:ascii="Times New Roman" w:hAnsi="Times New Roman" w:cs="Times New Roman"/>
          <w:sz w:val="24"/>
          <w:szCs w:val="24"/>
        </w:rPr>
        <w:t>,</w:t>
      </w:r>
      <w:r w:rsidR="003B2B44" w:rsidRPr="003950C5">
        <w:rPr>
          <w:rFonts w:ascii="Times New Roman" w:hAnsi="Times New Roman" w:cs="Times New Roman"/>
          <w:sz w:val="24"/>
          <w:szCs w:val="24"/>
        </w:rPr>
        <w:t xml:space="preserve"> </w:t>
      </w:r>
      <w:r w:rsidR="00295A59" w:rsidRPr="003950C5">
        <w:rPr>
          <w:rFonts w:ascii="Times New Roman" w:hAnsi="Times New Roman" w:cs="Times New Roman"/>
          <w:sz w:val="24"/>
          <w:szCs w:val="24"/>
        </w:rPr>
        <w:t>t</w:t>
      </w:r>
      <w:r w:rsidR="00AB572F" w:rsidRPr="003950C5">
        <w:rPr>
          <w:rFonts w:ascii="Times New Roman" w:hAnsi="Times New Roman" w:cs="Times New Roman"/>
          <w:sz w:val="24"/>
          <w:szCs w:val="24"/>
        </w:rPr>
        <w:t>here is need therefore</w:t>
      </w:r>
      <w:r w:rsidR="003B2B44" w:rsidRPr="003950C5">
        <w:rPr>
          <w:rFonts w:ascii="Times New Roman" w:hAnsi="Times New Roman" w:cs="Times New Roman"/>
          <w:sz w:val="24"/>
          <w:szCs w:val="24"/>
        </w:rPr>
        <w:t xml:space="preserve"> to </w:t>
      </w:r>
      <w:r w:rsidR="00256F78" w:rsidRPr="003950C5">
        <w:rPr>
          <w:rFonts w:ascii="Times New Roman" w:hAnsi="Times New Roman" w:cs="Times New Roman"/>
          <w:sz w:val="24"/>
          <w:szCs w:val="24"/>
        </w:rPr>
        <w:t xml:space="preserve">take a </w:t>
      </w:r>
      <w:r w:rsidR="001E52F6" w:rsidRPr="003950C5">
        <w:rPr>
          <w:rFonts w:ascii="Times New Roman" w:hAnsi="Times New Roman" w:cs="Times New Roman"/>
          <w:sz w:val="24"/>
          <w:szCs w:val="24"/>
        </w:rPr>
        <w:t>closer</w:t>
      </w:r>
      <w:r w:rsidR="00256F78" w:rsidRPr="003950C5">
        <w:rPr>
          <w:rFonts w:ascii="Times New Roman" w:hAnsi="Times New Roman" w:cs="Times New Roman"/>
          <w:sz w:val="24"/>
          <w:szCs w:val="24"/>
        </w:rPr>
        <w:t xml:space="preserve"> look</w:t>
      </w:r>
      <w:r w:rsidR="003B2B44" w:rsidRPr="003950C5">
        <w:rPr>
          <w:rFonts w:ascii="Times New Roman" w:hAnsi="Times New Roman" w:cs="Times New Roman"/>
          <w:sz w:val="24"/>
          <w:szCs w:val="24"/>
        </w:rPr>
        <w:t xml:space="preserve"> at the provision in question </w:t>
      </w:r>
      <w:r w:rsidR="00256F78" w:rsidRPr="003950C5">
        <w:rPr>
          <w:rFonts w:ascii="Times New Roman" w:hAnsi="Times New Roman" w:cs="Times New Roman"/>
          <w:sz w:val="24"/>
          <w:szCs w:val="24"/>
        </w:rPr>
        <w:t>in order to determine</w:t>
      </w:r>
      <w:r w:rsidR="003B2B44" w:rsidRPr="003950C5">
        <w:rPr>
          <w:rFonts w:ascii="Times New Roman" w:hAnsi="Times New Roman" w:cs="Times New Roman"/>
          <w:sz w:val="24"/>
          <w:szCs w:val="24"/>
        </w:rPr>
        <w:t xml:space="preserve"> whether</w:t>
      </w:r>
      <w:r w:rsidR="0097579D" w:rsidRPr="003950C5">
        <w:rPr>
          <w:rFonts w:ascii="Times New Roman" w:hAnsi="Times New Roman" w:cs="Times New Roman"/>
          <w:sz w:val="24"/>
          <w:szCs w:val="24"/>
        </w:rPr>
        <w:t>,</w:t>
      </w:r>
      <w:r w:rsidR="003B2B44" w:rsidRPr="003950C5">
        <w:rPr>
          <w:rFonts w:ascii="Times New Roman" w:hAnsi="Times New Roman" w:cs="Times New Roman"/>
          <w:sz w:val="24"/>
          <w:szCs w:val="24"/>
        </w:rPr>
        <w:t xml:space="preserve"> on a holistic, contextual and </w:t>
      </w:r>
      <w:r w:rsidR="004F7863" w:rsidRPr="003950C5">
        <w:rPr>
          <w:rFonts w:ascii="Times New Roman" w:hAnsi="Times New Roman" w:cs="Times New Roman"/>
          <w:sz w:val="24"/>
          <w:szCs w:val="24"/>
        </w:rPr>
        <w:lastRenderedPageBreak/>
        <w:t>purposive interpretation</w:t>
      </w:r>
      <w:r w:rsidR="00256F78" w:rsidRPr="003950C5">
        <w:rPr>
          <w:rFonts w:ascii="Times New Roman" w:hAnsi="Times New Roman" w:cs="Times New Roman"/>
          <w:sz w:val="24"/>
          <w:szCs w:val="24"/>
        </w:rPr>
        <w:t xml:space="preserve"> of </w:t>
      </w:r>
      <w:r w:rsidR="00295A59" w:rsidRPr="003950C5">
        <w:rPr>
          <w:rFonts w:ascii="Times New Roman" w:hAnsi="Times New Roman" w:cs="Times New Roman"/>
          <w:sz w:val="24"/>
          <w:szCs w:val="24"/>
        </w:rPr>
        <w:t>s 328</w:t>
      </w:r>
      <w:r w:rsidR="004F7863" w:rsidRPr="003950C5">
        <w:rPr>
          <w:rFonts w:ascii="Times New Roman" w:hAnsi="Times New Roman" w:cs="Times New Roman"/>
          <w:sz w:val="24"/>
          <w:szCs w:val="24"/>
        </w:rPr>
        <w:t xml:space="preserve">, </w:t>
      </w:r>
      <w:r w:rsidR="00E74460" w:rsidRPr="003950C5">
        <w:rPr>
          <w:rFonts w:ascii="Times New Roman" w:hAnsi="Times New Roman" w:cs="Times New Roman"/>
          <w:sz w:val="24"/>
          <w:szCs w:val="24"/>
        </w:rPr>
        <w:t>which he urges this court to adopt</w:t>
      </w:r>
      <w:r w:rsidR="006236BA" w:rsidRPr="003950C5">
        <w:rPr>
          <w:rFonts w:ascii="Times New Roman" w:hAnsi="Times New Roman" w:cs="Times New Roman"/>
          <w:sz w:val="24"/>
          <w:szCs w:val="24"/>
        </w:rPr>
        <w:t>,</w:t>
      </w:r>
      <w:r w:rsidR="00E74460" w:rsidRPr="003950C5">
        <w:rPr>
          <w:rFonts w:ascii="Times New Roman" w:hAnsi="Times New Roman" w:cs="Times New Roman"/>
          <w:sz w:val="24"/>
          <w:szCs w:val="24"/>
        </w:rPr>
        <w:t xml:space="preserve"> </w:t>
      </w:r>
      <w:r w:rsidR="004F7863" w:rsidRPr="003950C5">
        <w:rPr>
          <w:rFonts w:ascii="Times New Roman" w:hAnsi="Times New Roman" w:cs="Times New Roman"/>
          <w:sz w:val="24"/>
          <w:szCs w:val="24"/>
        </w:rPr>
        <w:t>it means w</w:t>
      </w:r>
      <w:r w:rsidR="003B2B44" w:rsidRPr="003950C5">
        <w:rPr>
          <w:rFonts w:ascii="Times New Roman" w:hAnsi="Times New Roman" w:cs="Times New Roman"/>
          <w:sz w:val="24"/>
          <w:szCs w:val="24"/>
        </w:rPr>
        <w:t>hat the applicants contend</w:t>
      </w:r>
      <w:r w:rsidR="004F7863" w:rsidRPr="003950C5">
        <w:rPr>
          <w:rFonts w:ascii="Times New Roman" w:hAnsi="Times New Roman" w:cs="Times New Roman"/>
          <w:sz w:val="24"/>
          <w:szCs w:val="24"/>
        </w:rPr>
        <w:t xml:space="preserve"> it does, namely</w:t>
      </w:r>
      <w:r w:rsidR="00AB572F" w:rsidRPr="003950C5">
        <w:rPr>
          <w:rFonts w:ascii="Times New Roman" w:hAnsi="Times New Roman" w:cs="Times New Roman"/>
          <w:sz w:val="24"/>
          <w:szCs w:val="24"/>
        </w:rPr>
        <w:t>,</w:t>
      </w:r>
      <w:r w:rsidR="004F7863" w:rsidRPr="003950C5">
        <w:rPr>
          <w:rFonts w:ascii="Times New Roman" w:hAnsi="Times New Roman" w:cs="Times New Roman"/>
          <w:sz w:val="24"/>
          <w:szCs w:val="24"/>
        </w:rPr>
        <w:t xml:space="preserve"> that where ther</w:t>
      </w:r>
      <w:r w:rsidR="003B2B44" w:rsidRPr="003950C5">
        <w:rPr>
          <w:rFonts w:ascii="Times New Roman" w:hAnsi="Times New Roman" w:cs="Times New Roman"/>
          <w:sz w:val="24"/>
          <w:szCs w:val="24"/>
        </w:rPr>
        <w:t xml:space="preserve">e are major or material amendments effected to a </w:t>
      </w:r>
      <w:r w:rsidR="00F16AAD" w:rsidRPr="003950C5">
        <w:rPr>
          <w:rFonts w:ascii="Times New Roman" w:hAnsi="Times New Roman" w:cs="Times New Roman"/>
          <w:sz w:val="24"/>
          <w:szCs w:val="24"/>
        </w:rPr>
        <w:t>Constitutional Bill</w:t>
      </w:r>
      <w:r w:rsidR="003B2B44" w:rsidRPr="003950C5">
        <w:rPr>
          <w:rFonts w:ascii="Times New Roman" w:hAnsi="Times New Roman" w:cs="Times New Roman"/>
          <w:sz w:val="24"/>
          <w:szCs w:val="24"/>
        </w:rPr>
        <w:t xml:space="preserve">, then the process provided for in </w:t>
      </w:r>
      <w:proofErr w:type="spellStart"/>
      <w:r w:rsidR="003B2B44" w:rsidRPr="003950C5">
        <w:rPr>
          <w:rFonts w:ascii="Times New Roman" w:hAnsi="Times New Roman" w:cs="Times New Roman"/>
          <w:sz w:val="24"/>
          <w:szCs w:val="24"/>
        </w:rPr>
        <w:t>subs</w:t>
      </w:r>
      <w:r w:rsidR="00F67D0E" w:rsidRPr="003950C5">
        <w:rPr>
          <w:rFonts w:ascii="Times New Roman" w:hAnsi="Times New Roman" w:cs="Times New Roman"/>
          <w:sz w:val="24"/>
          <w:szCs w:val="24"/>
        </w:rPr>
        <w:t>s</w:t>
      </w:r>
      <w:proofErr w:type="spellEnd"/>
      <w:r w:rsidR="003B2B44" w:rsidRPr="003950C5">
        <w:rPr>
          <w:rFonts w:ascii="Times New Roman" w:hAnsi="Times New Roman" w:cs="Times New Roman"/>
          <w:sz w:val="24"/>
          <w:szCs w:val="24"/>
        </w:rPr>
        <w:t xml:space="preserve"> (3) and (4) of s 328 must once again be </w:t>
      </w:r>
      <w:r w:rsidR="00256F78" w:rsidRPr="003950C5">
        <w:rPr>
          <w:rFonts w:ascii="Times New Roman" w:hAnsi="Times New Roman" w:cs="Times New Roman"/>
          <w:sz w:val="24"/>
          <w:szCs w:val="24"/>
        </w:rPr>
        <w:t>resorted to</w:t>
      </w:r>
      <w:r w:rsidR="003B2B44" w:rsidRPr="003950C5">
        <w:rPr>
          <w:rFonts w:ascii="Times New Roman" w:hAnsi="Times New Roman" w:cs="Times New Roman"/>
          <w:sz w:val="24"/>
          <w:szCs w:val="24"/>
        </w:rPr>
        <w:t>.</w:t>
      </w:r>
      <w:r w:rsidR="00D91047" w:rsidRPr="003950C5">
        <w:rPr>
          <w:rFonts w:ascii="Times New Roman" w:hAnsi="Times New Roman" w:cs="Times New Roman"/>
          <w:sz w:val="24"/>
          <w:szCs w:val="24"/>
        </w:rPr>
        <w:t xml:space="preserve"> In short</w:t>
      </w:r>
      <w:r w:rsidR="003B2B44" w:rsidRPr="003950C5">
        <w:rPr>
          <w:rFonts w:ascii="Times New Roman" w:hAnsi="Times New Roman" w:cs="Times New Roman"/>
          <w:sz w:val="24"/>
          <w:szCs w:val="24"/>
        </w:rPr>
        <w:t xml:space="preserve"> </w:t>
      </w:r>
      <w:r w:rsidR="00D91047" w:rsidRPr="003950C5">
        <w:rPr>
          <w:rFonts w:ascii="Times New Roman" w:hAnsi="Times New Roman" w:cs="Times New Roman"/>
          <w:sz w:val="24"/>
          <w:szCs w:val="24"/>
        </w:rPr>
        <w:t>should s 328 of the Constitution be interpreted to include such an obligation?</w:t>
      </w:r>
    </w:p>
    <w:p w14:paraId="21DDFD4B" w14:textId="77777777" w:rsidR="00F67D0E" w:rsidRPr="003950C5" w:rsidRDefault="00F67D0E" w:rsidP="00FF29F9">
      <w:pPr>
        <w:pStyle w:val="ListParagraph"/>
        <w:spacing w:after="0" w:line="480" w:lineRule="auto"/>
        <w:ind w:left="1134" w:hanging="1134"/>
        <w:jc w:val="both"/>
        <w:rPr>
          <w:rFonts w:ascii="Times New Roman" w:hAnsi="Times New Roman" w:cs="Times New Roman"/>
          <w:sz w:val="24"/>
          <w:szCs w:val="24"/>
        </w:rPr>
      </w:pPr>
    </w:p>
    <w:p w14:paraId="5EC8C376" w14:textId="56FF6447" w:rsidR="00D459F4" w:rsidRPr="003950C5" w:rsidRDefault="00D459F4" w:rsidP="0081627E">
      <w:pPr>
        <w:spacing w:after="0" w:line="480" w:lineRule="auto"/>
        <w:jc w:val="both"/>
        <w:rPr>
          <w:rFonts w:ascii="Times New Roman" w:hAnsi="Times New Roman" w:cs="Times New Roman"/>
          <w:b/>
          <w:sz w:val="24"/>
          <w:szCs w:val="24"/>
        </w:rPr>
      </w:pPr>
      <w:r w:rsidRPr="003950C5">
        <w:rPr>
          <w:rFonts w:ascii="Times New Roman" w:hAnsi="Times New Roman" w:cs="Times New Roman"/>
          <w:b/>
          <w:sz w:val="24"/>
          <w:szCs w:val="24"/>
        </w:rPr>
        <w:t>CONSTITUTIONAL INTERPRETATION</w:t>
      </w:r>
    </w:p>
    <w:p w14:paraId="4DAD3755" w14:textId="77777777" w:rsidR="00D1506E" w:rsidRPr="003950C5" w:rsidRDefault="00CE00C0" w:rsidP="0081627E">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F67D0E" w:rsidRPr="003950C5">
        <w:rPr>
          <w:rFonts w:ascii="Times New Roman" w:hAnsi="Times New Roman" w:cs="Times New Roman"/>
          <w:sz w:val="24"/>
          <w:szCs w:val="24"/>
        </w:rPr>
        <w:t>68</w:t>
      </w:r>
      <w:r w:rsidR="00D459F4" w:rsidRPr="003950C5">
        <w:rPr>
          <w:rFonts w:ascii="Times New Roman" w:hAnsi="Times New Roman" w:cs="Times New Roman"/>
          <w:sz w:val="24"/>
          <w:szCs w:val="24"/>
        </w:rPr>
        <w:t>]</w:t>
      </w:r>
      <w:r w:rsidR="00D459F4" w:rsidRPr="003950C5">
        <w:rPr>
          <w:rFonts w:ascii="Times New Roman" w:hAnsi="Times New Roman" w:cs="Times New Roman"/>
          <w:sz w:val="24"/>
          <w:szCs w:val="24"/>
        </w:rPr>
        <w:tab/>
        <w:t>In urging this court to adopt a holistic, c</w:t>
      </w:r>
      <w:r w:rsidR="009140A9" w:rsidRPr="003950C5">
        <w:rPr>
          <w:rFonts w:ascii="Times New Roman" w:hAnsi="Times New Roman" w:cs="Times New Roman"/>
          <w:sz w:val="24"/>
          <w:szCs w:val="24"/>
        </w:rPr>
        <w:t xml:space="preserve">ontextual and </w:t>
      </w:r>
      <w:r w:rsidR="00D459F4" w:rsidRPr="003950C5">
        <w:rPr>
          <w:rFonts w:ascii="Times New Roman" w:hAnsi="Times New Roman" w:cs="Times New Roman"/>
          <w:sz w:val="24"/>
          <w:szCs w:val="24"/>
        </w:rPr>
        <w:t xml:space="preserve">purposive approach to the interpretation of s 328, the applicants say nothing about the ordinary meaning of the words used in the section. </w:t>
      </w:r>
      <w:r w:rsidR="00E74460" w:rsidRPr="003950C5">
        <w:rPr>
          <w:rFonts w:ascii="Times New Roman" w:hAnsi="Times New Roman" w:cs="Times New Roman"/>
          <w:sz w:val="24"/>
          <w:szCs w:val="24"/>
        </w:rPr>
        <w:t>The position is now firmly established</w:t>
      </w:r>
      <w:r w:rsidR="00D459F4" w:rsidRPr="003950C5">
        <w:rPr>
          <w:rFonts w:ascii="Times New Roman" w:hAnsi="Times New Roman" w:cs="Times New Roman"/>
          <w:sz w:val="24"/>
          <w:szCs w:val="24"/>
        </w:rPr>
        <w:t xml:space="preserve"> that a Constitution is </w:t>
      </w:r>
      <w:r w:rsidR="001E52F6" w:rsidRPr="003950C5">
        <w:rPr>
          <w:rFonts w:ascii="Times New Roman" w:hAnsi="Times New Roman" w:cs="Times New Roman"/>
          <w:sz w:val="24"/>
          <w:szCs w:val="24"/>
        </w:rPr>
        <w:t>not</w:t>
      </w:r>
      <w:r w:rsidR="009140A9" w:rsidRPr="003950C5">
        <w:rPr>
          <w:rFonts w:ascii="Times New Roman" w:hAnsi="Times New Roman" w:cs="Times New Roman"/>
          <w:sz w:val="24"/>
          <w:szCs w:val="24"/>
        </w:rPr>
        <w:t xml:space="preserve"> simply a statute which mechanically defines the structures of government and the relations between the government and </w:t>
      </w:r>
      <w:r w:rsidRPr="003950C5">
        <w:rPr>
          <w:rFonts w:ascii="Times New Roman" w:hAnsi="Times New Roman" w:cs="Times New Roman"/>
          <w:sz w:val="24"/>
          <w:szCs w:val="24"/>
        </w:rPr>
        <w:t xml:space="preserve">its citizens. </w:t>
      </w:r>
      <w:r w:rsidR="00E74460" w:rsidRPr="003950C5">
        <w:rPr>
          <w:rFonts w:ascii="Times New Roman" w:hAnsi="Times New Roman" w:cs="Times New Roman"/>
          <w:sz w:val="24"/>
          <w:szCs w:val="24"/>
        </w:rPr>
        <w:t>Expressed differently, a</w:t>
      </w:r>
      <w:r w:rsidRPr="003950C5">
        <w:rPr>
          <w:rFonts w:ascii="Times New Roman" w:hAnsi="Times New Roman" w:cs="Times New Roman"/>
          <w:sz w:val="24"/>
          <w:szCs w:val="24"/>
        </w:rPr>
        <w:t xml:space="preserve"> Constitution is not an</w:t>
      </w:r>
      <w:r w:rsidR="009140A9" w:rsidRPr="003950C5">
        <w:rPr>
          <w:rFonts w:ascii="Times New Roman" w:hAnsi="Times New Roman" w:cs="Times New Roman"/>
          <w:sz w:val="24"/>
          <w:szCs w:val="24"/>
        </w:rPr>
        <w:t xml:space="preserve"> ordinary legal document</w:t>
      </w:r>
      <w:r w:rsidR="00D459F4" w:rsidRPr="003950C5">
        <w:rPr>
          <w:rFonts w:ascii="Times New Roman" w:hAnsi="Times New Roman" w:cs="Times New Roman"/>
          <w:sz w:val="24"/>
          <w:szCs w:val="24"/>
        </w:rPr>
        <w:t xml:space="preserve"> and</w:t>
      </w:r>
      <w:r w:rsidR="009140A9" w:rsidRPr="003950C5">
        <w:rPr>
          <w:rFonts w:ascii="Times New Roman" w:hAnsi="Times New Roman" w:cs="Times New Roman"/>
          <w:sz w:val="24"/>
          <w:szCs w:val="24"/>
        </w:rPr>
        <w:t>,</w:t>
      </w:r>
      <w:r w:rsidR="00D459F4" w:rsidRPr="003950C5">
        <w:rPr>
          <w:rFonts w:ascii="Times New Roman" w:hAnsi="Times New Roman" w:cs="Times New Roman"/>
          <w:sz w:val="24"/>
          <w:szCs w:val="24"/>
        </w:rPr>
        <w:t xml:space="preserve"> in </w:t>
      </w:r>
      <w:r w:rsidR="00E74460" w:rsidRPr="003950C5">
        <w:rPr>
          <w:rFonts w:ascii="Times New Roman" w:hAnsi="Times New Roman" w:cs="Times New Roman"/>
          <w:sz w:val="24"/>
          <w:szCs w:val="24"/>
        </w:rPr>
        <w:t xml:space="preserve">interpreting it in </w:t>
      </w:r>
      <w:r w:rsidR="00D459F4" w:rsidRPr="003950C5">
        <w:rPr>
          <w:rFonts w:ascii="Times New Roman" w:hAnsi="Times New Roman" w:cs="Times New Roman"/>
          <w:sz w:val="24"/>
          <w:szCs w:val="24"/>
        </w:rPr>
        <w:t>any given case</w:t>
      </w:r>
      <w:r w:rsidR="009140A9" w:rsidRPr="003950C5">
        <w:rPr>
          <w:rFonts w:ascii="Times New Roman" w:hAnsi="Times New Roman" w:cs="Times New Roman"/>
          <w:sz w:val="24"/>
          <w:szCs w:val="24"/>
        </w:rPr>
        <w:t>,</w:t>
      </w:r>
      <w:r w:rsidR="00D459F4" w:rsidRPr="003950C5">
        <w:rPr>
          <w:rFonts w:ascii="Times New Roman" w:hAnsi="Times New Roman" w:cs="Times New Roman"/>
          <w:sz w:val="24"/>
          <w:szCs w:val="24"/>
        </w:rPr>
        <w:t xml:space="preserve"> it be</w:t>
      </w:r>
      <w:r w:rsidR="00E2704A" w:rsidRPr="003950C5">
        <w:rPr>
          <w:rFonts w:ascii="Times New Roman" w:hAnsi="Times New Roman" w:cs="Times New Roman"/>
          <w:sz w:val="24"/>
          <w:szCs w:val="24"/>
        </w:rPr>
        <w:t xml:space="preserve">hoves </w:t>
      </w:r>
      <w:r w:rsidR="00FF29F9" w:rsidRPr="003950C5">
        <w:rPr>
          <w:rFonts w:ascii="Times New Roman" w:hAnsi="Times New Roman" w:cs="Times New Roman"/>
          <w:sz w:val="24"/>
          <w:szCs w:val="24"/>
        </w:rPr>
        <w:t>a court</w:t>
      </w:r>
      <w:r w:rsidR="00D459F4" w:rsidRPr="003950C5">
        <w:rPr>
          <w:rFonts w:ascii="Times New Roman" w:hAnsi="Times New Roman" w:cs="Times New Roman"/>
          <w:sz w:val="24"/>
          <w:szCs w:val="24"/>
        </w:rPr>
        <w:t xml:space="preserve"> </w:t>
      </w:r>
      <w:r w:rsidRPr="003950C5">
        <w:rPr>
          <w:rFonts w:ascii="Times New Roman" w:hAnsi="Times New Roman" w:cs="Times New Roman"/>
          <w:sz w:val="24"/>
          <w:szCs w:val="24"/>
        </w:rPr>
        <w:t>to go beyond the literal meaning of the words used and</w:t>
      </w:r>
      <w:r w:rsidR="00D459F4" w:rsidRPr="003950C5">
        <w:rPr>
          <w:rFonts w:ascii="Times New Roman" w:hAnsi="Times New Roman" w:cs="Times New Roman"/>
          <w:sz w:val="24"/>
          <w:szCs w:val="24"/>
        </w:rPr>
        <w:t xml:space="preserve"> to adopt </w:t>
      </w:r>
      <w:r w:rsidRPr="003950C5">
        <w:rPr>
          <w:rFonts w:ascii="Times New Roman" w:hAnsi="Times New Roman" w:cs="Times New Roman"/>
          <w:sz w:val="24"/>
          <w:szCs w:val="24"/>
        </w:rPr>
        <w:t>a</w:t>
      </w:r>
      <w:r w:rsidR="00D459F4" w:rsidRPr="003950C5">
        <w:rPr>
          <w:rFonts w:ascii="Times New Roman" w:hAnsi="Times New Roman" w:cs="Times New Roman"/>
          <w:sz w:val="24"/>
          <w:szCs w:val="24"/>
        </w:rPr>
        <w:t xml:space="preserve"> contextual, holistic and purposive approach in order to give full effect to the provisions of the Constitution. </w:t>
      </w:r>
    </w:p>
    <w:p w14:paraId="280DE91C" w14:textId="77777777" w:rsidR="00D1506E" w:rsidRPr="003950C5" w:rsidRDefault="00D1506E" w:rsidP="0081627E">
      <w:pPr>
        <w:spacing w:after="0" w:line="480" w:lineRule="auto"/>
        <w:ind w:left="1134" w:hanging="1134"/>
        <w:jc w:val="both"/>
        <w:rPr>
          <w:rFonts w:ascii="Times New Roman" w:hAnsi="Times New Roman" w:cs="Times New Roman"/>
          <w:sz w:val="24"/>
          <w:szCs w:val="24"/>
        </w:rPr>
      </w:pPr>
    </w:p>
    <w:p w14:paraId="6B00B41B" w14:textId="71E3E344" w:rsidR="00615F03" w:rsidRPr="003950C5" w:rsidRDefault="00D1506E" w:rsidP="0081627E">
      <w:pPr>
        <w:spacing w:after="0" w:line="480" w:lineRule="auto"/>
        <w:ind w:left="1134" w:hanging="1134"/>
        <w:jc w:val="both"/>
        <w:rPr>
          <w:rFonts w:ascii="Times New Roman" w:hAnsi="Times New Roman" w:cs="Times New Roman"/>
          <w:i/>
          <w:sz w:val="24"/>
          <w:szCs w:val="24"/>
        </w:rPr>
      </w:pPr>
      <w:r w:rsidRPr="003950C5">
        <w:rPr>
          <w:rFonts w:ascii="Times New Roman" w:hAnsi="Times New Roman" w:cs="Times New Roman"/>
          <w:sz w:val="24"/>
          <w:szCs w:val="24"/>
        </w:rPr>
        <w:t>[69]</w:t>
      </w:r>
      <w:r w:rsidRPr="003950C5">
        <w:rPr>
          <w:rFonts w:ascii="Times New Roman" w:hAnsi="Times New Roman" w:cs="Times New Roman"/>
          <w:sz w:val="24"/>
          <w:szCs w:val="24"/>
        </w:rPr>
        <w:tab/>
      </w:r>
      <w:r w:rsidR="001E52F6" w:rsidRPr="003950C5">
        <w:rPr>
          <w:rFonts w:ascii="Times New Roman" w:hAnsi="Times New Roman" w:cs="Times New Roman"/>
          <w:sz w:val="24"/>
          <w:szCs w:val="24"/>
        </w:rPr>
        <w:t>The interpretation</w:t>
      </w:r>
      <w:r w:rsidR="00B15693" w:rsidRPr="003950C5">
        <w:rPr>
          <w:rFonts w:ascii="Times New Roman" w:hAnsi="Times New Roman" w:cs="Times New Roman"/>
          <w:sz w:val="24"/>
          <w:szCs w:val="24"/>
        </w:rPr>
        <w:t xml:space="preserve"> </w:t>
      </w:r>
      <w:r w:rsidR="00615F03" w:rsidRPr="003950C5">
        <w:rPr>
          <w:rFonts w:ascii="Times New Roman" w:hAnsi="Times New Roman" w:cs="Times New Roman"/>
          <w:sz w:val="24"/>
          <w:szCs w:val="24"/>
        </w:rPr>
        <w:t xml:space="preserve">accorded </w:t>
      </w:r>
      <w:r w:rsidR="00B15693" w:rsidRPr="003950C5">
        <w:rPr>
          <w:rFonts w:ascii="Times New Roman" w:hAnsi="Times New Roman" w:cs="Times New Roman"/>
          <w:sz w:val="24"/>
          <w:szCs w:val="24"/>
        </w:rPr>
        <w:t xml:space="preserve">must be a generous rather than a legalistic one, aimed at securing the full benefit of the Constitution. </w:t>
      </w:r>
      <w:r w:rsidR="00E74460" w:rsidRPr="003950C5">
        <w:rPr>
          <w:rFonts w:ascii="Times New Roman" w:hAnsi="Times New Roman" w:cs="Times New Roman"/>
          <w:sz w:val="24"/>
          <w:szCs w:val="24"/>
        </w:rPr>
        <w:t>However</w:t>
      </w:r>
      <w:r w:rsidR="00615F03" w:rsidRPr="003950C5">
        <w:rPr>
          <w:rFonts w:ascii="Times New Roman" w:hAnsi="Times New Roman" w:cs="Times New Roman"/>
          <w:sz w:val="24"/>
          <w:szCs w:val="24"/>
        </w:rPr>
        <w:t xml:space="preserve"> one must pay due regard</w:t>
      </w:r>
      <w:r w:rsidR="00B15693" w:rsidRPr="003950C5">
        <w:rPr>
          <w:rFonts w:ascii="Times New Roman" w:hAnsi="Times New Roman" w:cs="Times New Roman"/>
          <w:sz w:val="24"/>
          <w:szCs w:val="24"/>
        </w:rPr>
        <w:t xml:space="preserve"> to the language which has been used and to the traditions and usages which have given meaning to that language. </w:t>
      </w:r>
      <w:r w:rsidR="00615F03" w:rsidRPr="003950C5">
        <w:rPr>
          <w:rFonts w:ascii="Times New Roman" w:hAnsi="Times New Roman" w:cs="Times New Roman"/>
          <w:sz w:val="24"/>
          <w:szCs w:val="24"/>
        </w:rPr>
        <w:t>W</w:t>
      </w:r>
      <w:r w:rsidR="00B15693" w:rsidRPr="003950C5">
        <w:rPr>
          <w:rFonts w:ascii="Times New Roman" w:hAnsi="Times New Roman" w:cs="Times New Roman"/>
          <w:sz w:val="24"/>
          <w:szCs w:val="24"/>
        </w:rPr>
        <w:t>here the words</w:t>
      </w:r>
      <w:r w:rsidR="00D459F4" w:rsidRPr="003950C5">
        <w:rPr>
          <w:rFonts w:ascii="Times New Roman" w:hAnsi="Times New Roman" w:cs="Times New Roman"/>
          <w:sz w:val="24"/>
          <w:szCs w:val="24"/>
        </w:rPr>
        <w:t xml:space="preserve"> employed in </w:t>
      </w:r>
      <w:r w:rsidR="00615F03" w:rsidRPr="003950C5">
        <w:rPr>
          <w:rFonts w:ascii="Times New Roman" w:hAnsi="Times New Roman" w:cs="Times New Roman"/>
          <w:sz w:val="24"/>
          <w:szCs w:val="24"/>
        </w:rPr>
        <w:t>the</w:t>
      </w:r>
      <w:r w:rsidR="00D459F4" w:rsidRPr="003950C5">
        <w:rPr>
          <w:rFonts w:ascii="Times New Roman" w:hAnsi="Times New Roman" w:cs="Times New Roman"/>
          <w:sz w:val="24"/>
          <w:szCs w:val="24"/>
        </w:rPr>
        <w:t xml:space="preserve"> Constitution are clear and unambiguous </w:t>
      </w:r>
      <w:r w:rsidR="00376508" w:rsidRPr="003950C5">
        <w:rPr>
          <w:rFonts w:ascii="Times New Roman" w:hAnsi="Times New Roman" w:cs="Times New Roman"/>
          <w:sz w:val="24"/>
          <w:szCs w:val="24"/>
        </w:rPr>
        <w:t>and</w:t>
      </w:r>
      <w:r w:rsidR="00D459F4" w:rsidRPr="003950C5">
        <w:rPr>
          <w:rFonts w:ascii="Times New Roman" w:hAnsi="Times New Roman" w:cs="Times New Roman"/>
          <w:sz w:val="24"/>
          <w:szCs w:val="24"/>
        </w:rPr>
        <w:t xml:space="preserve"> allow of no absurdity or </w:t>
      </w:r>
      <w:r w:rsidR="00376508" w:rsidRPr="003950C5">
        <w:rPr>
          <w:rFonts w:ascii="Times New Roman" w:hAnsi="Times New Roman" w:cs="Times New Roman"/>
          <w:sz w:val="24"/>
          <w:szCs w:val="24"/>
        </w:rPr>
        <w:t xml:space="preserve">repugnance with the rest of the provisions in the Constitution, </w:t>
      </w:r>
      <w:r w:rsidR="000550BA" w:rsidRPr="003950C5">
        <w:rPr>
          <w:rFonts w:ascii="Times New Roman" w:hAnsi="Times New Roman" w:cs="Times New Roman"/>
          <w:sz w:val="24"/>
          <w:szCs w:val="24"/>
        </w:rPr>
        <w:t xml:space="preserve">or with the context, </w:t>
      </w:r>
      <w:r w:rsidR="00376508" w:rsidRPr="003950C5">
        <w:rPr>
          <w:rFonts w:ascii="Times New Roman" w:hAnsi="Times New Roman" w:cs="Times New Roman"/>
          <w:sz w:val="24"/>
          <w:szCs w:val="24"/>
        </w:rPr>
        <w:t>then such a literal in</w:t>
      </w:r>
      <w:r w:rsidRPr="003950C5">
        <w:rPr>
          <w:rFonts w:ascii="Times New Roman" w:hAnsi="Times New Roman" w:cs="Times New Roman"/>
          <w:sz w:val="24"/>
          <w:szCs w:val="24"/>
        </w:rPr>
        <w:t>terpretation should be adopted</w:t>
      </w:r>
      <w:r w:rsidR="00D14934" w:rsidRPr="003950C5">
        <w:rPr>
          <w:rFonts w:ascii="Times New Roman" w:hAnsi="Times New Roman" w:cs="Times New Roman"/>
          <w:sz w:val="24"/>
          <w:szCs w:val="24"/>
        </w:rPr>
        <w:t xml:space="preserve"> </w:t>
      </w:r>
      <w:r w:rsidRPr="003950C5">
        <w:rPr>
          <w:rFonts w:ascii="Times New Roman" w:hAnsi="Times New Roman" w:cs="Times New Roman"/>
          <w:sz w:val="24"/>
          <w:szCs w:val="24"/>
        </w:rPr>
        <w:t>-</w:t>
      </w:r>
      <w:r w:rsidR="00D14934" w:rsidRPr="003950C5">
        <w:rPr>
          <w:rFonts w:ascii="Times New Roman" w:hAnsi="Times New Roman" w:cs="Times New Roman"/>
          <w:sz w:val="24"/>
          <w:szCs w:val="24"/>
        </w:rPr>
        <w:t xml:space="preserve"> </w:t>
      </w:r>
      <w:r w:rsidR="00376508" w:rsidRPr="003950C5">
        <w:rPr>
          <w:rFonts w:ascii="Times New Roman" w:hAnsi="Times New Roman" w:cs="Times New Roman"/>
          <w:i/>
          <w:sz w:val="24"/>
          <w:szCs w:val="24"/>
        </w:rPr>
        <w:t xml:space="preserve">Stanley </w:t>
      </w:r>
      <w:proofErr w:type="spellStart"/>
      <w:r w:rsidR="00376508" w:rsidRPr="003950C5">
        <w:rPr>
          <w:rFonts w:ascii="Times New Roman" w:hAnsi="Times New Roman" w:cs="Times New Roman"/>
          <w:i/>
          <w:sz w:val="24"/>
          <w:szCs w:val="24"/>
        </w:rPr>
        <w:t>Nhari</w:t>
      </w:r>
      <w:proofErr w:type="spellEnd"/>
      <w:r w:rsidR="00376508" w:rsidRPr="003950C5">
        <w:rPr>
          <w:rFonts w:ascii="Times New Roman" w:hAnsi="Times New Roman" w:cs="Times New Roman"/>
          <w:i/>
          <w:sz w:val="24"/>
          <w:szCs w:val="24"/>
        </w:rPr>
        <w:t xml:space="preserve"> v Robert Gabriel Mugabe and </w:t>
      </w:r>
      <w:proofErr w:type="spellStart"/>
      <w:r w:rsidR="00376508" w:rsidRPr="003950C5">
        <w:rPr>
          <w:rFonts w:ascii="Times New Roman" w:hAnsi="Times New Roman" w:cs="Times New Roman"/>
          <w:i/>
          <w:sz w:val="24"/>
          <w:szCs w:val="24"/>
        </w:rPr>
        <w:t>Ors</w:t>
      </w:r>
      <w:proofErr w:type="spellEnd"/>
      <w:r w:rsidR="00376508" w:rsidRPr="003950C5">
        <w:rPr>
          <w:rFonts w:ascii="Times New Roman" w:hAnsi="Times New Roman" w:cs="Times New Roman"/>
          <w:i/>
          <w:sz w:val="24"/>
          <w:szCs w:val="24"/>
        </w:rPr>
        <w:t xml:space="preserve"> </w:t>
      </w:r>
      <w:r w:rsidRPr="003950C5">
        <w:rPr>
          <w:rFonts w:ascii="Times New Roman" w:hAnsi="Times New Roman" w:cs="Times New Roman"/>
          <w:sz w:val="24"/>
          <w:szCs w:val="24"/>
        </w:rPr>
        <w:t xml:space="preserve">SC </w:t>
      </w:r>
      <w:r w:rsidR="00376508" w:rsidRPr="003950C5">
        <w:rPr>
          <w:rFonts w:ascii="Times New Roman" w:hAnsi="Times New Roman" w:cs="Times New Roman"/>
          <w:sz w:val="24"/>
          <w:szCs w:val="24"/>
        </w:rPr>
        <w:t>161/20</w:t>
      </w:r>
      <w:r w:rsidR="00376508" w:rsidRPr="003950C5">
        <w:rPr>
          <w:rFonts w:ascii="Times New Roman" w:hAnsi="Times New Roman" w:cs="Times New Roman"/>
          <w:i/>
          <w:sz w:val="24"/>
          <w:szCs w:val="24"/>
        </w:rPr>
        <w:t xml:space="preserve">. </w:t>
      </w:r>
    </w:p>
    <w:p w14:paraId="116D30AC" w14:textId="77777777" w:rsidR="00615F03" w:rsidRPr="003950C5" w:rsidRDefault="00615F03" w:rsidP="0081627E">
      <w:pPr>
        <w:spacing w:after="0" w:line="480" w:lineRule="auto"/>
        <w:ind w:left="1134" w:hanging="1134"/>
        <w:jc w:val="both"/>
        <w:rPr>
          <w:rFonts w:ascii="Times New Roman" w:hAnsi="Times New Roman" w:cs="Times New Roman"/>
          <w:i/>
          <w:sz w:val="24"/>
          <w:szCs w:val="24"/>
        </w:rPr>
      </w:pPr>
    </w:p>
    <w:p w14:paraId="6BADC277" w14:textId="17B901CD" w:rsidR="00D459F4" w:rsidRPr="003950C5" w:rsidRDefault="00615F03" w:rsidP="0081627E">
      <w:pPr>
        <w:spacing w:after="0" w:line="480" w:lineRule="auto"/>
        <w:ind w:left="1134" w:hanging="1134"/>
        <w:jc w:val="both"/>
        <w:rPr>
          <w:rFonts w:ascii="Times New Roman" w:hAnsi="Times New Roman" w:cs="Times New Roman"/>
          <w:i/>
          <w:sz w:val="24"/>
          <w:szCs w:val="24"/>
        </w:rPr>
      </w:pPr>
      <w:r w:rsidRPr="003950C5">
        <w:rPr>
          <w:rFonts w:ascii="Times New Roman" w:hAnsi="Times New Roman" w:cs="Times New Roman"/>
          <w:sz w:val="24"/>
          <w:szCs w:val="24"/>
        </w:rPr>
        <w:lastRenderedPageBreak/>
        <w:t>[</w:t>
      </w:r>
      <w:r w:rsidR="000543FA" w:rsidRPr="003950C5">
        <w:rPr>
          <w:rFonts w:ascii="Times New Roman" w:hAnsi="Times New Roman" w:cs="Times New Roman"/>
          <w:sz w:val="24"/>
          <w:szCs w:val="24"/>
        </w:rPr>
        <w:t>70</w:t>
      </w:r>
      <w:r w:rsidRPr="003950C5">
        <w:rPr>
          <w:rFonts w:ascii="Times New Roman" w:hAnsi="Times New Roman" w:cs="Times New Roman"/>
          <w:sz w:val="24"/>
          <w:szCs w:val="24"/>
        </w:rPr>
        <w:t>]</w:t>
      </w:r>
      <w:r w:rsidRPr="003950C5">
        <w:rPr>
          <w:rFonts w:ascii="Times New Roman" w:hAnsi="Times New Roman" w:cs="Times New Roman"/>
          <w:sz w:val="24"/>
          <w:szCs w:val="24"/>
        </w:rPr>
        <w:tab/>
        <w:t>As a</w:t>
      </w:r>
      <w:r w:rsidR="00376508" w:rsidRPr="003950C5">
        <w:rPr>
          <w:rFonts w:ascii="Times New Roman" w:hAnsi="Times New Roman" w:cs="Times New Roman"/>
          <w:sz w:val="24"/>
          <w:szCs w:val="24"/>
        </w:rPr>
        <w:t xml:space="preserve"> general </w:t>
      </w:r>
      <w:r w:rsidRPr="003950C5">
        <w:rPr>
          <w:rFonts w:ascii="Times New Roman" w:hAnsi="Times New Roman" w:cs="Times New Roman"/>
          <w:sz w:val="24"/>
          <w:szCs w:val="24"/>
        </w:rPr>
        <w:t xml:space="preserve">rule, </w:t>
      </w:r>
      <w:r w:rsidR="00376508" w:rsidRPr="003950C5">
        <w:rPr>
          <w:rFonts w:ascii="Times New Roman" w:hAnsi="Times New Roman" w:cs="Times New Roman"/>
          <w:sz w:val="24"/>
          <w:szCs w:val="24"/>
        </w:rPr>
        <w:t xml:space="preserve">the principles governing the interpretation of a Constitution are basically the same as those governing </w:t>
      </w:r>
      <w:r w:rsidR="00871F4A" w:rsidRPr="003950C5">
        <w:rPr>
          <w:rFonts w:ascii="Times New Roman" w:hAnsi="Times New Roman" w:cs="Times New Roman"/>
          <w:sz w:val="24"/>
          <w:szCs w:val="24"/>
        </w:rPr>
        <w:t xml:space="preserve">the interpretation of </w:t>
      </w:r>
      <w:r w:rsidR="001E52F6" w:rsidRPr="003950C5">
        <w:rPr>
          <w:rFonts w:ascii="Times New Roman" w:hAnsi="Times New Roman" w:cs="Times New Roman"/>
          <w:sz w:val="24"/>
          <w:szCs w:val="24"/>
        </w:rPr>
        <w:t xml:space="preserve">other </w:t>
      </w:r>
      <w:r w:rsidR="00871F4A" w:rsidRPr="003950C5">
        <w:rPr>
          <w:rFonts w:ascii="Times New Roman" w:hAnsi="Times New Roman" w:cs="Times New Roman"/>
          <w:sz w:val="24"/>
          <w:szCs w:val="24"/>
        </w:rPr>
        <w:t>statutes. One must look to the words actually used and deduce what they mean within the context in which they appear. If the words used are precise and unambiguous</w:t>
      </w:r>
      <w:r w:rsidRPr="003950C5">
        <w:rPr>
          <w:rFonts w:ascii="Times New Roman" w:hAnsi="Times New Roman" w:cs="Times New Roman"/>
          <w:sz w:val="24"/>
          <w:szCs w:val="24"/>
        </w:rPr>
        <w:t xml:space="preserve"> and accord with the context</w:t>
      </w:r>
      <w:r w:rsidR="00871F4A" w:rsidRPr="003950C5">
        <w:rPr>
          <w:rFonts w:ascii="Times New Roman" w:hAnsi="Times New Roman" w:cs="Times New Roman"/>
          <w:sz w:val="24"/>
          <w:szCs w:val="24"/>
        </w:rPr>
        <w:t>, then n</w:t>
      </w:r>
      <w:r w:rsidR="009E0F19" w:rsidRPr="003950C5">
        <w:rPr>
          <w:rFonts w:ascii="Times New Roman" w:hAnsi="Times New Roman" w:cs="Times New Roman"/>
          <w:sz w:val="24"/>
          <w:szCs w:val="24"/>
        </w:rPr>
        <w:t>o more is necessary than to expou</w:t>
      </w:r>
      <w:r w:rsidR="00871F4A" w:rsidRPr="003950C5">
        <w:rPr>
          <w:rFonts w:ascii="Times New Roman" w:hAnsi="Times New Roman" w:cs="Times New Roman"/>
          <w:sz w:val="24"/>
          <w:szCs w:val="24"/>
        </w:rPr>
        <w:t>nd them in their natural and ordinary sense. One does not depart from the literal and grammatical meaning unless this leads to such an absurdity that could not have been c</w:t>
      </w:r>
      <w:r w:rsidR="00176C1A" w:rsidRPr="003950C5">
        <w:rPr>
          <w:rFonts w:ascii="Times New Roman" w:hAnsi="Times New Roman" w:cs="Times New Roman"/>
          <w:sz w:val="24"/>
          <w:szCs w:val="24"/>
        </w:rPr>
        <w:t>ontemplated by the legislature</w:t>
      </w:r>
      <w:r w:rsidR="000C779F" w:rsidRPr="003950C5">
        <w:rPr>
          <w:rFonts w:ascii="Times New Roman" w:hAnsi="Times New Roman" w:cs="Times New Roman"/>
          <w:sz w:val="24"/>
          <w:szCs w:val="24"/>
        </w:rPr>
        <w:t xml:space="preserve"> </w:t>
      </w:r>
      <w:r w:rsidR="00176C1A" w:rsidRPr="003950C5">
        <w:rPr>
          <w:rFonts w:ascii="Times New Roman" w:hAnsi="Times New Roman" w:cs="Times New Roman"/>
          <w:sz w:val="24"/>
          <w:szCs w:val="24"/>
        </w:rPr>
        <w:t>-</w:t>
      </w:r>
      <w:r w:rsidR="000C779F" w:rsidRPr="003950C5">
        <w:rPr>
          <w:rFonts w:ascii="Times New Roman" w:hAnsi="Times New Roman" w:cs="Times New Roman"/>
          <w:sz w:val="24"/>
          <w:szCs w:val="24"/>
        </w:rPr>
        <w:t xml:space="preserve"> </w:t>
      </w:r>
      <w:r w:rsidR="00871F4A" w:rsidRPr="003950C5">
        <w:rPr>
          <w:rFonts w:ascii="Times New Roman" w:hAnsi="Times New Roman" w:cs="Times New Roman"/>
          <w:i/>
          <w:sz w:val="24"/>
          <w:szCs w:val="24"/>
        </w:rPr>
        <w:t xml:space="preserve">Stanley </w:t>
      </w:r>
      <w:proofErr w:type="spellStart"/>
      <w:r w:rsidR="00871F4A" w:rsidRPr="003950C5">
        <w:rPr>
          <w:rFonts w:ascii="Times New Roman" w:hAnsi="Times New Roman" w:cs="Times New Roman"/>
          <w:i/>
          <w:sz w:val="24"/>
          <w:szCs w:val="24"/>
        </w:rPr>
        <w:t>Nhari</w:t>
      </w:r>
      <w:proofErr w:type="spellEnd"/>
      <w:r w:rsidR="00871F4A" w:rsidRPr="003950C5">
        <w:rPr>
          <w:rFonts w:ascii="Times New Roman" w:hAnsi="Times New Roman" w:cs="Times New Roman"/>
          <w:i/>
          <w:sz w:val="24"/>
          <w:szCs w:val="24"/>
        </w:rPr>
        <w:t xml:space="preserve"> v Robert Gabriel Mugabe and </w:t>
      </w:r>
      <w:proofErr w:type="spellStart"/>
      <w:r w:rsidR="00871F4A" w:rsidRPr="003950C5">
        <w:rPr>
          <w:rFonts w:ascii="Times New Roman" w:hAnsi="Times New Roman" w:cs="Times New Roman"/>
          <w:i/>
          <w:sz w:val="24"/>
          <w:szCs w:val="24"/>
        </w:rPr>
        <w:t>Ors</w:t>
      </w:r>
      <w:proofErr w:type="spellEnd"/>
      <w:r w:rsidR="00871F4A" w:rsidRPr="003950C5">
        <w:rPr>
          <w:rFonts w:ascii="Times New Roman" w:hAnsi="Times New Roman" w:cs="Times New Roman"/>
          <w:i/>
          <w:sz w:val="24"/>
          <w:szCs w:val="24"/>
        </w:rPr>
        <w:t xml:space="preserve"> supra, </w:t>
      </w:r>
      <w:r w:rsidR="00871F4A" w:rsidRPr="003950C5">
        <w:rPr>
          <w:rFonts w:ascii="Times New Roman" w:hAnsi="Times New Roman" w:cs="Times New Roman"/>
          <w:sz w:val="24"/>
          <w:szCs w:val="24"/>
        </w:rPr>
        <w:t>at para 22. Put another</w:t>
      </w:r>
      <w:r w:rsidR="00D47B52" w:rsidRPr="003950C5">
        <w:rPr>
          <w:rFonts w:ascii="Times New Roman" w:hAnsi="Times New Roman" w:cs="Times New Roman"/>
          <w:sz w:val="24"/>
          <w:szCs w:val="24"/>
        </w:rPr>
        <w:t xml:space="preserve"> way, the provisions of the Constitution ought to be given their ordinary grammatical meaning if such meaning is compatible with their complete context.</w:t>
      </w:r>
      <w:r w:rsidR="008D4748" w:rsidRPr="003950C5">
        <w:rPr>
          <w:rFonts w:ascii="Times New Roman" w:hAnsi="Times New Roman" w:cs="Times New Roman"/>
          <w:sz w:val="24"/>
          <w:szCs w:val="24"/>
        </w:rPr>
        <w:t xml:space="preserve"> </w:t>
      </w:r>
      <w:r w:rsidR="008D4748" w:rsidRPr="003950C5">
        <w:rPr>
          <w:rFonts w:ascii="Times New Roman" w:hAnsi="Times New Roman" w:cs="Times New Roman"/>
          <w:i/>
          <w:sz w:val="24"/>
          <w:szCs w:val="24"/>
        </w:rPr>
        <w:t xml:space="preserve">Anna </w:t>
      </w:r>
      <w:proofErr w:type="spellStart"/>
      <w:r w:rsidR="008D4748" w:rsidRPr="003950C5">
        <w:rPr>
          <w:rFonts w:ascii="Times New Roman" w:hAnsi="Times New Roman" w:cs="Times New Roman"/>
          <w:i/>
          <w:sz w:val="24"/>
          <w:szCs w:val="24"/>
        </w:rPr>
        <w:t>Colleta</w:t>
      </w:r>
      <w:proofErr w:type="spellEnd"/>
      <w:r w:rsidR="008D4748" w:rsidRPr="003950C5">
        <w:rPr>
          <w:rFonts w:ascii="Times New Roman" w:hAnsi="Times New Roman" w:cs="Times New Roman"/>
          <w:i/>
          <w:sz w:val="24"/>
          <w:szCs w:val="24"/>
        </w:rPr>
        <w:t xml:space="preserve"> </w:t>
      </w:r>
      <w:proofErr w:type="spellStart"/>
      <w:r w:rsidR="008D4748" w:rsidRPr="003950C5">
        <w:rPr>
          <w:rFonts w:ascii="Times New Roman" w:hAnsi="Times New Roman" w:cs="Times New Roman"/>
          <w:i/>
          <w:sz w:val="24"/>
          <w:szCs w:val="24"/>
        </w:rPr>
        <w:t>Chihava</w:t>
      </w:r>
      <w:proofErr w:type="spellEnd"/>
      <w:r w:rsidR="008D4748" w:rsidRPr="003950C5">
        <w:rPr>
          <w:rFonts w:ascii="Times New Roman" w:hAnsi="Times New Roman" w:cs="Times New Roman"/>
          <w:i/>
          <w:sz w:val="24"/>
          <w:szCs w:val="24"/>
        </w:rPr>
        <w:t xml:space="preserve"> (2) Boas </w:t>
      </w:r>
      <w:proofErr w:type="spellStart"/>
      <w:r w:rsidR="008D4748" w:rsidRPr="003950C5">
        <w:rPr>
          <w:rFonts w:ascii="Times New Roman" w:hAnsi="Times New Roman" w:cs="Times New Roman"/>
          <w:i/>
          <w:sz w:val="24"/>
          <w:szCs w:val="24"/>
        </w:rPr>
        <w:t>Mapuya</w:t>
      </w:r>
      <w:proofErr w:type="spellEnd"/>
      <w:r w:rsidR="008D4748" w:rsidRPr="003950C5">
        <w:rPr>
          <w:rFonts w:ascii="Times New Roman" w:hAnsi="Times New Roman" w:cs="Times New Roman"/>
          <w:i/>
          <w:sz w:val="24"/>
          <w:szCs w:val="24"/>
        </w:rPr>
        <w:t xml:space="preserve"> (3) </w:t>
      </w:r>
      <w:proofErr w:type="spellStart"/>
      <w:r w:rsidR="008D4748" w:rsidRPr="003950C5">
        <w:rPr>
          <w:rFonts w:ascii="Times New Roman" w:hAnsi="Times New Roman" w:cs="Times New Roman"/>
          <w:i/>
          <w:sz w:val="24"/>
          <w:szCs w:val="24"/>
        </w:rPr>
        <w:t>Zishe</w:t>
      </w:r>
      <w:proofErr w:type="spellEnd"/>
      <w:r w:rsidR="008D4748" w:rsidRPr="003950C5">
        <w:rPr>
          <w:rFonts w:ascii="Times New Roman" w:hAnsi="Times New Roman" w:cs="Times New Roman"/>
          <w:i/>
          <w:sz w:val="24"/>
          <w:szCs w:val="24"/>
        </w:rPr>
        <w:t xml:space="preserve"> </w:t>
      </w:r>
      <w:proofErr w:type="spellStart"/>
      <w:r w:rsidR="008D4748" w:rsidRPr="003950C5">
        <w:rPr>
          <w:rFonts w:ascii="Times New Roman" w:hAnsi="Times New Roman" w:cs="Times New Roman"/>
          <w:i/>
          <w:sz w:val="24"/>
          <w:szCs w:val="24"/>
        </w:rPr>
        <w:t>Chizani</w:t>
      </w:r>
      <w:proofErr w:type="spellEnd"/>
      <w:r w:rsidR="008D4748" w:rsidRPr="003950C5">
        <w:rPr>
          <w:rFonts w:ascii="Times New Roman" w:hAnsi="Times New Roman" w:cs="Times New Roman"/>
          <w:i/>
          <w:sz w:val="24"/>
          <w:szCs w:val="24"/>
        </w:rPr>
        <w:t xml:space="preserve"> v The Provincial Magistrate Francis </w:t>
      </w:r>
      <w:proofErr w:type="spellStart"/>
      <w:r w:rsidR="008D4748" w:rsidRPr="003950C5">
        <w:rPr>
          <w:rFonts w:ascii="Times New Roman" w:hAnsi="Times New Roman" w:cs="Times New Roman"/>
          <w:i/>
          <w:sz w:val="24"/>
          <w:szCs w:val="24"/>
        </w:rPr>
        <w:t>Mapfumo</w:t>
      </w:r>
      <w:proofErr w:type="spellEnd"/>
      <w:r w:rsidR="008D4748" w:rsidRPr="003950C5">
        <w:rPr>
          <w:rFonts w:ascii="Times New Roman" w:hAnsi="Times New Roman" w:cs="Times New Roman"/>
          <w:i/>
          <w:sz w:val="24"/>
          <w:szCs w:val="24"/>
        </w:rPr>
        <w:t xml:space="preserve"> N.O. (2) The Prosecutor General </w:t>
      </w:r>
      <w:r w:rsidR="009E0F19" w:rsidRPr="003950C5">
        <w:rPr>
          <w:rFonts w:ascii="Times New Roman" w:hAnsi="Times New Roman" w:cs="Times New Roman"/>
          <w:i/>
          <w:sz w:val="24"/>
          <w:szCs w:val="24"/>
        </w:rPr>
        <w:t>2015 (2) ZLR 31 (5), 36 A-B</w:t>
      </w:r>
      <w:r w:rsidR="000550BA" w:rsidRPr="003950C5">
        <w:rPr>
          <w:rFonts w:ascii="Times New Roman" w:hAnsi="Times New Roman" w:cs="Times New Roman"/>
          <w:sz w:val="24"/>
          <w:szCs w:val="24"/>
        </w:rPr>
        <w:t xml:space="preserve">; </w:t>
      </w:r>
      <w:proofErr w:type="spellStart"/>
      <w:r w:rsidR="001E52F6" w:rsidRPr="003950C5">
        <w:rPr>
          <w:rFonts w:ascii="Times New Roman" w:hAnsi="Times New Roman" w:cs="Times New Roman"/>
          <w:i/>
          <w:sz w:val="24"/>
          <w:szCs w:val="24"/>
        </w:rPr>
        <w:t>Mupungu</w:t>
      </w:r>
      <w:proofErr w:type="spellEnd"/>
      <w:r w:rsidR="000550BA" w:rsidRPr="003950C5">
        <w:rPr>
          <w:rFonts w:ascii="Times New Roman" w:hAnsi="Times New Roman" w:cs="Times New Roman"/>
          <w:i/>
          <w:sz w:val="24"/>
          <w:szCs w:val="24"/>
        </w:rPr>
        <w:t xml:space="preserve"> v Minister of Justice, Legal and Parliamentary Affairs and Others </w:t>
      </w:r>
      <w:r w:rsidR="000550BA" w:rsidRPr="003950C5">
        <w:rPr>
          <w:rFonts w:ascii="Times New Roman" w:hAnsi="Times New Roman" w:cs="Times New Roman"/>
          <w:sz w:val="24"/>
          <w:szCs w:val="24"/>
        </w:rPr>
        <w:t>CCZ</w:t>
      </w:r>
      <w:r w:rsidR="001E52F6" w:rsidRPr="003950C5">
        <w:rPr>
          <w:rFonts w:ascii="Times New Roman" w:hAnsi="Times New Roman" w:cs="Times New Roman"/>
          <w:sz w:val="24"/>
          <w:szCs w:val="24"/>
        </w:rPr>
        <w:t xml:space="preserve"> </w:t>
      </w:r>
      <w:r w:rsidR="000550BA" w:rsidRPr="003950C5">
        <w:rPr>
          <w:rFonts w:ascii="Times New Roman" w:hAnsi="Times New Roman" w:cs="Times New Roman"/>
          <w:sz w:val="24"/>
          <w:szCs w:val="24"/>
        </w:rPr>
        <w:t>7/21</w:t>
      </w:r>
      <w:r w:rsidR="000550BA" w:rsidRPr="003950C5">
        <w:rPr>
          <w:rFonts w:ascii="Times New Roman" w:hAnsi="Times New Roman" w:cs="Times New Roman"/>
          <w:i/>
          <w:sz w:val="24"/>
          <w:szCs w:val="24"/>
        </w:rPr>
        <w:t xml:space="preserve">, </w:t>
      </w:r>
      <w:r w:rsidR="001E52F6" w:rsidRPr="003950C5">
        <w:rPr>
          <w:rFonts w:ascii="Times New Roman" w:hAnsi="Times New Roman" w:cs="Times New Roman"/>
          <w:sz w:val="24"/>
          <w:szCs w:val="24"/>
        </w:rPr>
        <w:t>at P</w:t>
      </w:r>
      <w:r w:rsidR="00C03DD4" w:rsidRPr="003950C5">
        <w:rPr>
          <w:rFonts w:ascii="Times New Roman" w:hAnsi="Times New Roman" w:cs="Times New Roman"/>
          <w:sz w:val="24"/>
          <w:szCs w:val="24"/>
        </w:rPr>
        <w:t xml:space="preserve"> </w:t>
      </w:r>
      <w:r w:rsidR="000550BA" w:rsidRPr="003950C5">
        <w:rPr>
          <w:rFonts w:ascii="Times New Roman" w:hAnsi="Times New Roman" w:cs="Times New Roman"/>
          <w:sz w:val="24"/>
          <w:szCs w:val="24"/>
        </w:rPr>
        <w:t>47 of the judgment.</w:t>
      </w:r>
    </w:p>
    <w:p w14:paraId="2018087D" w14:textId="77777777" w:rsidR="008B5B59" w:rsidRPr="003950C5" w:rsidRDefault="008B5B59" w:rsidP="00F2442C">
      <w:pPr>
        <w:pStyle w:val="ListParagraph"/>
        <w:spacing w:after="0" w:line="480" w:lineRule="auto"/>
        <w:jc w:val="both"/>
        <w:rPr>
          <w:rFonts w:ascii="Times New Roman" w:hAnsi="Times New Roman" w:cs="Times New Roman"/>
          <w:sz w:val="24"/>
          <w:szCs w:val="24"/>
        </w:rPr>
      </w:pPr>
    </w:p>
    <w:p w14:paraId="09270EF8" w14:textId="5847CE25" w:rsidR="008B5B59" w:rsidRPr="003950C5" w:rsidRDefault="008B5B59" w:rsidP="006B2667">
      <w:pPr>
        <w:spacing w:after="0" w:line="480" w:lineRule="auto"/>
        <w:jc w:val="both"/>
        <w:rPr>
          <w:rFonts w:ascii="Times New Roman" w:hAnsi="Times New Roman" w:cs="Times New Roman"/>
          <w:b/>
          <w:sz w:val="24"/>
          <w:szCs w:val="24"/>
        </w:rPr>
      </w:pPr>
      <w:r w:rsidRPr="003950C5">
        <w:rPr>
          <w:rFonts w:ascii="Times New Roman" w:hAnsi="Times New Roman" w:cs="Times New Roman"/>
          <w:b/>
          <w:sz w:val="24"/>
          <w:szCs w:val="24"/>
        </w:rPr>
        <w:t>WHETHER PARLIAMENT CAN AMEND A BILL</w:t>
      </w:r>
    </w:p>
    <w:p w14:paraId="3A75E7BB" w14:textId="7C7A5688" w:rsidR="008B5B59" w:rsidRPr="003950C5" w:rsidRDefault="00615F03" w:rsidP="0081627E">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176C1A" w:rsidRPr="003950C5">
        <w:rPr>
          <w:rFonts w:ascii="Times New Roman" w:hAnsi="Times New Roman" w:cs="Times New Roman"/>
          <w:sz w:val="24"/>
          <w:szCs w:val="24"/>
        </w:rPr>
        <w:t>71</w:t>
      </w:r>
      <w:r w:rsidR="006B2667" w:rsidRPr="003950C5">
        <w:rPr>
          <w:rFonts w:ascii="Times New Roman" w:hAnsi="Times New Roman" w:cs="Times New Roman"/>
          <w:sz w:val="24"/>
          <w:szCs w:val="24"/>
        </w:rPr>
        <w:t>]</w:t>
      </w:r>
      <w:r w:rsidR="006B2667" w:rsidRPr="003950C5">
        <w:rPr>
          <w:rFonts w:ascii="Times New Roman" w:hAnsi="Times New Roman" w:cs="Times New Roman"/>
          <w:sz w:val="24"/>
          <w:szCs w:val="24"/>
        </w:rPr>
        <w:tab/>
      </w:r>
      <w:r w:rsidR="008B5B59" w:rsidRPr="003950C5">
        <w:rPr>
          <w:rFonts w:ascii="Times New Roman" w:hAnsi="Times New Roman" w:cs="Times New Roman"/>
          <w:sz w:val="24"/>
          <w:szCs w:val="24"/>
        </w:rPr>
        <w:t xml:space="preserve">The applicants appear to accept that Parliament does have the power to amend a </w:t>
      </w:r>
      <w:r w:rsidR="00F16AAD" w:rsidRPr="003950C5">
        <w:rPr>
          <w:rFonts w:ascii="Times New Roman" w:hAnsi="Times New Roman" w:cs="Times New Roman"/>
          <w:sz w:val="24"/>
          <w:szCs w:val="24"/>
        </w:rPr>
        <w:t>Constitutional Bill</w:t>
      </w:r>
      <w:r w:rsidR="008B5B59" w:rsidRPr="003950C5">
        <w:rPr>
          <w:rFonts w:ascii="Times New Roman" w:hAnsi="Times New Roman" w:cs="Times New Roman"/>
          <w:sz w:val="24"/>
          <w:szCs w:val="24"/>
        </w:rPr>
        <w:t xml:space="preserve"> but state that such an amendment should not be “major” or “material”. A consideration of the Constitution shows that</w:t>
      </w:r>
      <w:r w:rsidR="00176C1A" w:rsidRPr="003950C5">
        <w:rPr>
          <w:rFonts w:ascii="Times New Roman" w:hAnsi="Times New Roman" w:cs="Times New Roman"/>
          <w:sz w:val="24"/>
          <w:szCs w:val="24"/>
        </w:rPr>
        <w:t>,</w:t>
      </w:r>
      <w:r w:rsidR="008B5B59" w:rsidRPr="003950C5">
        <w:rPr>
          <w:rFonts w:ascii="Times New Roman" w:hAnsi="Times New Roman" w:cs="Times New Roman"/>
          <w:sz w:val="24"/>
          <w:szCs w:val="24"/>
        </w:rPr>
        <w:t xml:space="preserve"> in terms of s 117, Parliament does have the power to make law and to amend the Constitution in acc</w:t>
      </w:r>
      <w:r w:rsidR="00176C1A" w:rsidRPr="003950C5">
        <w:rPr>
          <w:rFonts w:ascii="Times New Roman" w:hAnsi="Times New Roman" w:cs="Times New Roman"/>
          <w:sz w:val="24"/>
          <w:szCs w:val="24"/>
        </w:rPr>
        <w:t>ordance with s 328. Section 131</w:t>
      </w:r>
      <w:r w:rsidR="00A62A5D">
        <w:rPr>
          <w:rFonts w:ascii="Times New Roman" w:hAnsi="Times New Roman" w:cs="Times New Roman"/>
          <w:sz w:val="24"/>
          <w:szCs w:val="24"/>
        </w:rPr>
        <w:t xml:space="preserve"> </w:t>
      </w:r>
      <w:r w:rsidR="008B5B59" w:rsidRPr="003950C5">
        <w:rPr>
          <w:rFonts w:ascii="Times New Roman" w:hAnsi="Times New Roman" w:cs="Times New Roman"/>
          <w:sz w:val="24"/>
          <w:szCs w:val="24"/>
        </w:rPr>
        <w:t>(4) of the Constitution</w:t>
      </w:r>
      <w:r w:rsidRPr="003950C5">
        <w:rPr>
          <w:rFonts w:ascii="Times New Roman" w:hAnsi="Times New Roman" w:cs="Times New Roman"/>
          <w:sz w:val="24"/>
          <w:szCs w:val="24"/>
        </w:rPr>
        <w:t>,</w:t>
      </w:r>
      <w:r w:rsidR="008B5B59" w:rsidRPr="003950C5">
        <w:rPr>
          <w:rFonts w:ascii="Times New Roman" w:hAnsi="Times New Roman" w:cs="Times New Roman"/>
          <w:sz w:val="24"/>
          <w:szCs w:val="24"/>
        </w:rPr>
        <w:t xml:space="preserve"> in turn</w:t>
      </w:r>
      <w:r w:rsidRPr="003950C5">
        <w:rPr>
          <w:rFonts w:ascii="Times New Roman" w:hAnsi="Times New Roman" w:cs="Times New Roman"/>
          <w:sz w:val="24"/>
          <w:szCs w:val="24"/>
        </w:rPr>
        <w:t>,</w:t>
      </w:r>
      <w:r w:rsidR="008B5B59" w:rsidRPr="003950C5">
        <w:rPr>
          <w:rFonts w:ascii="Times New Roman" w:hAnsi="Times New Roman" w:cs="Times New Roman"/>
          <w:sz w:val="24"/>
          <w:szCs w:val="24"/>
        </w:rPr>
        <w:t xml:space="preserve"> provides that </w:t>
      </w:r>
      <w:r w:rsidR="003C28BF" w:rsidRPr="003950C5">
        <w:rPr>
          <w:rFonts w:ascii="Times New Roman" w:hAnsi="Times New Roman" w:cs="Times New Roman"/>
          <w:sz w:val="24"/>
          <w:szCs w:val="24"/>
        </w:rPr>
        <w:t xml:space="preserve">the procedure to be followed by the National </w:t>
      </w:r>
      <w:r w:rsidR="00176C1A" w:rsidRPr="003950C5">
        <w:rPr>
          <w:rFonts w:ascii="Times New Roman" w:hAnsi="Times New Roman" w:cs="Times New Roman"/>
          <w:sz w:val="24"/>
          <w:szCs w:val="24"/>
        </w:rPr>
        <w:t>Assembly and</w:t>
      </w:r>
      <w:r w:rsidR="003C28BF" w:rsidRPr="003950C5">
        <w:rPr>
          <w:rFonts w:ascii="Times New Roman" w:hAnsi="Times New Roman" w:cs="Times New Roman"/>
          <w:sz w:val="24"/>
          <w:szCs w:val="24"/>
        </w:rPr>
        <w:t xml:space="preserve"> the Senate with regards to Bills is </w:t>
      </w:r>
      <w:r w:rsidR="00B50A58" w:rsidRPr="003950C5">
        <w:rPr>
          <w:rFonts w:ascii="Times New Roman" w:hAnsi="Times New Roman" w:cs="Times New Roman"/>
          <w:sz w:val="24"/>
          <w:szCs w:val="24"/>
        </w:rPr>
        <w:t xml:space="preserve">as </w:t>
      </w:r>
      <w:r w:rsidR="003C28BF" w:rsidRPr="003950C5">
        <w:rPr>
          <w:rFonts w:ascii="Times New Roman" w:hAnsi="Times New Roman" w:cs="Times New Roman"/>
          <w:sz w:val="24"/>
          <w:szCs w:val="24"/>
        </w:rPr>
        <w:t xml:space="preserve">set out in the Fifth Schedule. The Fifth Schedule, in Part 2, provides for the amendment of Bills </w:t>
      </w:r>
      <w:r w:rsidR="00176C1A" w:rsidRPr="003950C5">
        <w:rPr>
          <w:rFonts w:ascii="Times New Roman" w:hAnsi="Times New Roman" w:cs="Times New Roman"/>
          <w:sz w:val="24"/>
          <w:szCs w:val="24"/>
        </w:rPr>
        <w:t>by a h</w:t>
      </w:r>
      <w:r w:rsidR="00B50A58" w:rsidRPr="003950C5">
        <w:rPr>
          <w:rFonts w:ascii="Times New Roman" w:hAnsi="Times New Roman" w:cs="Times New Roman"/>
          <w:sz w:val="24"/>
          <w:szCs w:val="24"/>
        </w:rPr>
        <w:t xml:space="preserve">ouse to which a Bill </w:t>
      </w:r>
      <w:r w:rsidR="003C28BF" w:rsidRPr="003950C5">
        <w:rPr>
          <w:rFonts w:ascii="Times New Roman" w:hAnsi="Times New Roman" w:cs="Times New Roman"/>
          <w:sz w:val="24"/>
          <w:szCs w:val="24"/>
        </w:rPr>
        <w:t>has</w:t>
      </w:r>
      <w:r w:rsidR="00176C1A" w:rsidRPr="003950C5">
        <w:rPr>
          <w:rFonts w:ascii="Times New Roman" w:hAnsi="Times New Roman" w:cs="Times New Roman"/>
          <w:sz w:val="24"/>
          <w:szCs w:val="24"/>
        </w:rPr>
        <w:t xml:space="preserve"> been transmitted by the other h</w:t>
      </w:r>
      <w:r w:rsidR="003C28BF" w:rsidRPr="003950C5">
        <w:rPr>
          <w:rFonts w:ascii="Times New Roman" w:hAnsi="Times New Roman" w:cs="Times New Roman"/>
          <w:sz w:val="24"/>
          <w:szCs w:val="24"/>
        </w:rPr>
        <w:t xml:space="preserve">ouse. </w:t>
      </w:r>
      <w:r w:rsidRPr="003950C5">
        <w:rPr>
          <w:rFonts w:ascii="Times New Roman" w:hAnsi="Times New Roman" w:cs="Times New Roman"/>
          <w:sz w:val="24"/>
          <w:szCs w:val="24"/>
        </w:rPr>
        <w:t>It is apparent, from the foregoing, that there</w:t>
      </w:r>
      <w:r w:rsidR="003C28BF" w:rsidRPr="003950C5">
        <w:rPr>
          <w:rFonts w:ascii="Times New Roman" w:hAnsi="Times New Roman" w:cs="Times New Roman"/>
          <w:sz w:val="24"/>
          <w:szCs w:val="24"/>
        </w:rPr>
        <w:t xml:space="preserve"> is no specific power given to Parliament to amend a Bill in terms of </w:t>
      </w:r>
      <w:r w:rsidR="00CA40AC" w:rsidRPr="003950C5">
        <w:rPr>
          <w:rFonts w:ascii="Times New Roman" w:hAnsi="Times New Roman" w:cs="Times New Roman"/>
          <w:sz w:val="24"/>
          <w:szCs w:val="24"/>
        </w:rPr>
        <w:t>the Constitution</w:t>
      </w:r>
      <w:r w:rsidR="003C28BF" w:rsidRPr="003950C5">
        <w:rPr>
          <w:rFonts w:ascii="Times New Roman" w:hAnsi="Times New Roman" w:cs="Times New Roman"/>
          <w:sz w:val="24"/>
          <w:szCs w:val="24"/>
        </w:rPr>
        <w:t>.</w:t>
      </w:r>
    </w:p>
    <w:p w14:paraId="62704E20" w14:textId="77777777" w:rsidR="003C28BF" w:rsidRPr="003950C5" w:rsidRDefault="003C28BF" w:rsidP="00F2442C">
      <w:pPr>
        <w:pStyle w:val="ListParagraph"/>
        <w:spacing w:after="0" w:line="480" w:lineRule="auto"/>
        <w:jc w:val="both"/>
        <w:rPr>
          <w:rFonts w:ascii="Times New Roman" w:hAnsi="Times New Roman" w:cs="Times New Roman"/>
          <w:sz w:val="24"/>
          <w:szCs w:val="24"/>
        </w:rPr>
      </w:pPr>
    </w:p>
    <w:p w14:paraId="75C8AA64" w14:textId="77ADA0E3" w:rsidR="003C28BF" w:rsidRPr="003950C5" w:rsidRDefault="003D49CF" w:rsidP="006B2667">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087F93" w:rsidRPr="003950C5">
        <w:rPr>
          <w:rFonts w:ascii="Times New Roman" w:hAnsi="Times New Roman" w:cs="Times New Roman"/>
          <w:sz w:val="24"/>
          <w:szCs w:val="24"/>
        </w:rPr>
        <w:t>72</w:t>
      </w:r>
      <w:r w:rsidR="003C28BF" w:rsidRPr="003950C5">
        <w:rPr>
          <w:rFonts w:ascii="Times New Roman" w:hAnsi="Times New Roman" w:cs="Times New Roman"/>
          <w:sz w:val="24"/>
          <w:szCs w:val="24"/>
        </w:rPr>
        <w:t>]</w:t>
      </w:r>
      <w:r w:rsidR="003C28BF" w:rsidRPr="003950C5">
        <w:rPr>
          <w:rFonts w:ascii="Times New Roman" w:hAnsi="Times New Roman" w:cs="Times New Roman"/>
          <w:sz w:val="24"/>
          <w:szCs w:val="24"/>
        </w:rPr>
        <w:tab/>
        <w:t>S 139 of the Constitution</w:t>
      </w:r>
      <w:r w:rsidRPr="003950C5">
        <w:rPr>
          <w:rFonts w:ascii="Times New Roman" w:hAnsi="Times New Roman" w:cs="Times New Roman"/>
          <w:sz w:val="24"/>
          <w:szCs w:val="24"/>
        </w:rPr>
        <w:t>,</w:t>
      </w:r>
      <w:r w:rsidR="004C0FF6" w:rsidRPr="003950C5">
        <w:rPr>
          <w:rFonts w:ascii="Times New Roman" w:hAnsi="Times New Roman" w:cs="Times New Roman"/>
          <w:sz w:val="24"/>
          <w:szCs w:val="24"/>
        </w:rPr>
        <w:t xml:space="preserve"> </w:t>
      </w:r>
      <w:r w:rsidR="00D93B46" w:rsidRPr="003950C5">
        <w:rPr>
          <w:rFonts w:ascii="Times New Roman" w:hAnsi="Times New Roman" w:cs="Times New Roman"/>
          <w:sz w:val="24"/>
          <w:szCs w:val="24"/>
        </w:rPr>
        <w:t>however</w:t>
      </w:r>
      <w:r w:rsidRPr="003950C5">
        <w:rPr>
          <w:rFonts w:ascii="Times New Roman" w:hAnsi="Times New Roman" w:cs="Times New Roman"/>
          <w:sz w:val="24"/>
          <w:szCs w:val="24"/>
        </w:rPr>
        <w:t>,</w:t>
      </w:r>
      <w:r w:rsidR="00D93B46" w:rsidRPr="003950C5">
        <w:rPr>
          <w:rFonts w:ascii="Times New Roman" w:hAnsi="Times New Roman" w:cs="Times New Roman"/>
          <w:sz w:val="24"/>
          <w:szCs w:val="24"/>
        </w:rPr>
        <w:t xml:space="preserve"> </w:t>
      </w:r>
      <w:r w:rsidR="004C0FF6" w:rsidRPr="003950C5">
        <w:rPr>
          <w:rFonts w:ascii="Times New Roman" w:hAnsi="Times New Roman" w:cs="Times New Roman"/>
          <w:sz w:val="24"/>
          <w:szCs w:val="24"/>
        </w:rPr>
        <w:t xml:space="preserve">provides for rules known as </w:t>
      </w:r>
      <w:r w:rsidR="00AF5ECF" w:rsidRPr="003950C5">
        <w:rPr>
          <w:rFonts w:ascii="Times New Roman" w:hAnsi="Times New Roman" w:cs="Times New Roman"/>
          <w:sz w:val="24"/>
          <w:szCs w:val="24"/>
        </w:rPr>
        <w:t>Standing Orders made by either h</w:t>
      </w:r>
      <w:r w:rsidR="004C0FF6" w:rsidRPr="003950C5">
        <w:rPr>
          <w:rFonts w:ascii="Times New Roman" w:hAnsi="Times New Roman" w:cs="Times New Roman"/>
          <w:sz w:val="24"/>
          <w:szCs w:val="24"/>
        </w:rPr>
        <w:t xml:space="preserve">ouse </w:t>
      </w:r>
      <w:r w:rsidRPr="003950C5">
        <w:rPr>
          <w:rFonts w:ascii="Times New Roman" w:hAnsi="Times New Roman" w:cs="Times New Roman"/>
          <w:sz w:val="24"/>
          <w:szCs w:val="24"/>
        </w:rPr>
        <w:t xml:space="preserve">individually </w:t>
      </w:r>
      <w:r w:rsidR="004C0FF6" w:rsidRPr="003950C5">
        <w:rPr>
          <w:rFonts w:ascii="Times New Roman" w:hAnsi="Times New Roman" w:cs="Times New Roman"/>
          <w:sz w:val="24"/>
          <w:szCs w:val="24"/>
        </w:rPr>
        <w:t>or jointly on the recommendation of the Committee on Standing Rul</w:t>
      </w:r>
      <w:r w:rsidR="00D93B46" w:rsidRPr="003950C5">
        <w:rPr>
          <w:rFonts w:ascii="Times New Roman" w:hAnsi="Times New Roman" w:cs="Times New Roman"/>
          <w:sz w:val="24"/>
          <w:szCs w:val="24"/>
        </w:rPr>
        <w:t>es and Orders. Paragraph 12 of P</w:t>
      </w:r>
      <w:r w:rsidR="004C0FF6" w:rsidRPr="003950C5">
        <w:rPr>
          <w:rFonts w:ascii="Times New Roman" w:hAnsi="Times New Roman" w:cs="Times New Roman"/>
          <w:sz w:val="24"/>
          <w:szCs w:val="24"/>
        </w:rPr>
        <w:t>art 4 of the Sixth Schedule provides that the Standing Orders that were in force immediately before the effective date continue in force as Standing orders of the Senate and National A</w:t>
      </w:r>
      <w:r w:rsidR="00AF5ECF" w:rsidRPr="003950C5">
        <w:rPr>
          <w:rFonts w:ascii="Times New Roman" w:hAnsi="Times New Roman" w:cs="Times New Roman"/>
          <w:sz w:val="24"/>
          <w:szCs w:val="24"/>
        </w:rPr>
        <w:t>ssembly until they are replaced</w:t>
      </w:r>
      <w:r w:rsidR="004C0FF6" w:rsidRPr="003950C5">
        <w:rPr>
          <w:rFonts w:ascii="Times New Roman" w:hAnsi="Times New Roman" w:cs="Times New Roman"/>
          <w:sz w:val="24"/>
          <w:szCs w:val="24"/>
        </w:rPr>
        <w:t xml:space="preserve"> or amended in accordance with the Constitution. That provision is very clear that any Standing Orders in force before the effective date continue to have effect until replaced or amended.</w:t>
      </w:r>
    </w:p>
    <w:p w14:paraId="09541A28" w14:textId="77777777" w:rsidR="004C0FF6" w:rsidRPr="003950C5" w:rsidRDefault="004C0FF6" w:rsidP="00F2442C">
      <w:pPr>
        <w:pStyle w:val="ListParagraph"/>
        <w:spacing w:after="0" w:line="480" w:lineRule="auto"/>
        <w:jc w:val="both"/>
        <w:rPr>
          <w:rFonts w:ascii="Times New Roman" w:hAnsi="Times New Roman" w:cs="Times New Roman"/>
          <w:sz w:val="24"/>
          <w:szCs w:val="24"/>
        </w:rPr>
      </w:pPr>
    </w:p>
    <w:p w14:paraId="0722368A" w14:textId="660C1809" w:rsidR="004C0FF6" w:rsidRPr="003950C5" w:rsidRDefault="004C0FF6" w:rsidP="006B2667">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[7</w:t>
      </w:r>
      <w:r w:rsidR="00087F93" w:rsidRPr="003950C5">
        <w:rPr>
          <w:rFonts w:ascii="Times New Roman" w:hAnsi="Times New Roman" w:cs="Times New Roman"/>
          <w:sz w:val="24"/>
          <w:szCs w:val="24"/>
        </w:rPr>
        <w:t>3</w:t>
      </w:r>
      <w:r w:rsidRPr="003950C5">
        <w:rPr>
          <w:rFonts w:ascii="Times New Roman" w:hAnsi="Times New Roman" w:cs="Times New Roman"/>
          <w:sz w:val="24"/>
          <w:szCs w:val="24"/>
        </w:rPr>
        <w:t>]</w:t>
      </w:r>
      <w:r w:rsidRPr="003950C5">
        <w:rPr>
          <w:rFonts w:ascii="Times New Roman" w:hAnsi="Times New Roman" w:cs="Times New Roman"/>
          <w:sz w:val="24"/>
          <w:szCs w:val="24"/>
        </w:rPr>
        <w:tab/>
      </w:r>
      <w:r w:rsidR="00A3063A" w:rsidRPr="003950C5">
        <w:rPr>
          <w:rFonts w:ascii="Times New Roman" w:hAnsi="Times New Roman" w:cs="Times New Roman"/>
          <w:sz w:val="24"/>
          <w:szCs w:val="24"/>
        </w:rPr>
        <w:t xml:space="preserve">It was </w:t>
      </w:r>
      <w:r w:rsidRPr="003950C5">
        <w:rPr>
          <w:rFonts w:ascii="Times New Roman" w:hAnsi="Times New Roman" w:cs="Times New Roman"/>
          <w:sz w:val="24"/>
          <w:szCs w:val="24"/>
        </w:rPr>
        <w:t xml:space="preserve">Mr </w:t>
      </w:r>
      <w:proofErr w:type="spellStart"/>
      <w:r w:rsidRPr="003950C5">
        <w:rPr>
          <w:rFonts w:ascii="Times New Roman" w:hAnsi="Times New Roman" w:cs="Times New Roman"/>
          <w:i/>
          <w:sz w:val="24"/>
          <w:szCs w:val="24"/>
        </w:rPr>
        <w:t>Biti</w:t>
      </w:r>
      <w:r w:rsidR="00A3063A" w:rsidRPr="003950C5">
        <w:rPr>
          <w:rFonts w:ascii="Times New Roman" w:hAnsi="Times New Roman" w:cs="Times New Roman"/>
          <w:sz w:val="24"/>
          <w:szCs w:val="24"/>
        </w:rPr>
        <w:t>’s</w:t>
      </w:r>
      <w:proofErr w:type="spellEnd"/>
      <w:r w:rsidRPr="003950C5">
        <w:rPr>
          <w:rFonts w:ascii="Times New Roman" w:hAnsi="Times New Roman" w:cs="Times New Roman"/>
          <w:sz w:val="24"/>
          <w:szCs w:val="24"/>
        </w:rPr>
        <w:t xml:space="preserve"> argu</w:t>
      </w:r>
      <w:r w:rsidR="00A3063A" w:rsidRPr="003950C5">
        <w:rPr>
          <w:rFonts w:ascii="Times New Roman" w:hAnsi="Times New Roman" w:cs="Times New Roman"/>
          <w:sz w:val="24"/>
          <w:szCs w:val="24"/>
        </w:rPr>
        <w:t>ment</w:t>
      </w:r>
      <w:r w:rsidRPr="003950C5">
        <w:rPr>
          <w:rFonts w:ascii="Times New Roman" w:hAnsi="Times New Roman" w:cs="Times New Roman"/>
          <w:sz w:val="24"/>
          <w:szCs w:val="24"/>
        </w:rPr>
        <w:t xml:space="preserve"> that the Standing Orders are now inconsistent with the Constitution. He argued further that</w:t>
      </w:r>
      <w:r w:rsidR="003D49CF" w:rsidRPr="003950C5">
        <w:rPr>
          <w:rFonts w:ascii="Times New Roman" w:hAnsi="Times New Roman" w:cs="Times New Roman"/>
          <w:sz w:val="24"/>
          <w:szCs w:val="24"/>
        </w:rPr>
        <w:t>,</w:t>
      </w:r>
      <w:r w:rsidRPr="003950C5">
        <w:rPr>
          <w:rFonts w:ascii="Times New Roman" w:hAnsi="Times New Roman" w:cs="Times New Roman"/>
          <w:sz w:val="24"/>
          <w:szCs w:val="24"/>
        </w:rPr>
        <w:t xml:space="preserve"> as Standing Orders relate to ordinary Bills and not to </w:t>
      </w:r>
      <w:r w:rsidR="00F16AAD" w:rsidRPr="003950C5">
        <w:rPr>
          <w:rFonts w:ascii="Times New Roman" w:hAnsi="Times New Roman" w:cs="Times New Roman"/>
          <w:sz w:val="24"/>
          <w:szCs w:val="24"/>
        </w:rPr>
        <w:t>Constitutional Bill</w:t>
      </w:r>
      <w:r w:rsidRPr="003950C5">
        <w:rPr>
          <w:rFonts w:ascii="Times New Roman" w:hAnsi="Times New Roman" w:cs="Times New Roman"/>
          <w:sz w:val="24"/>
          <w:szCs w:val="24"/>
        </w:rPr>
        <w:t>s</w:t>
      </w:r>
      <w:r w:rsidR="003D49CF" w:rsidRPr="003950C5">
        <w:rPr>
          <w:rFonts w:ascii="Times New Roman" w:hAnsi="Times New Roman" w:cs="Times New Roman"/>
          <w:sz w:val="24"/>
          <w:szCs w:val="24"/>
        </w:rPr>
        <w:t>,</w:t>
      </w:r>
      <w:r w:rsidRPr="003950C5">
        <w:rPr>
          <w:rFonts w:ascii="Times New Roman" w:hAnsi="Times New Roman" w:cs="Times New Roman"/>
          <w:sz w:val="24"/>
          <w:szCs w:val="24"/>
        </w:rPr>
        <w:t xml:space="preserve"> there is a </w:t>
      </w:r>
      <w:r w:rsidRPr="003950C5">
        <w:rPr>
          <w:rFonts w:ascii="Times New Roman" w:hAnsi="Times New Roman" w:cs="Times New Roman"/>
          <w:i/>
          <w:sz w:val="24"/>
          <w:szCs w:val="24"/>
        </w:rPr>
        <w:t>lacuna</w:t>
      </w:r>
      <w:r w:rsidRPr="003950C5">
        <w:rPr>
          <w:rFonts w:ascii="Times New Roman" w:hAnsi="Times New Roman" w:cs="Times New Roman"/>
          <w:sz w:val="24"/>
          <w:szCs w:val="24"/>
        </w:rPr>
        <w:t xml:space="preserve"> in </w:t>
      </w:r>
      <w:r w:rsidR="00F70055" w:rsidRPr="003950C5">
        <w:rPr>
          <w:rFonts w:ascii="Times New Roman" w:hAnsi="Times New Roman" w:cs="Times New Roman"/>
          <w:sz w:val="24"/>
          <w:szCs w:val="24"/>
        </w:rPr>
        <w:t xml:space="preserve">the </w:t>
      </w:r>
      <w:r w:rsidRPr="003950C5">
        <w:rPr>
          <w:rFonts w:ascii="Times New Roman" w:hAnsi="Times New Roman" w:cs="Times New Roman"/>
          <w:sz w:val="24"/>
          <w:szCs w:val="24"/>
        </w:rPr>
        <w:t xml:space="preserve">law as there is no provision in the Constitution for an amendment during the </w:t>
      </w:r>
      <w:r w:rsidR="001158A3" w:rsidRPr="003950C5">
        <w:rPr>
          <w:rFonts w:ascii="Times New Roman" w:hAnsi="Times New Roman" w:cs="Times New Roman"/>
          <w:sz w:val="24"/>
          <w:szCs w:val="24"/>
        </w:rPr>
        <w:t>Committee Stage</w:t>
      </w:r>
      <w:r w:rsidRPr="003950C5">
        <w:rPr>
          <w:rFonts w:ascii="Times New Roman" w:hAnsi="Times New Roman" w:cs="Times New Roman"/>
          <w:sz w:val="24"/>
          <w:szCs w:val="24"/>
        </w:rPr>
        <w:t xml:space="preserve">. I am unable to agree with Mr </w:t>
      </w:r>
      <w:proofErr w:type="spellStart"/>
      <w:r w:rsidRPr="003950C5">
        <w:rPr>
          <w:rFonts w:ascii="Times New Roman" w:hAnsi="Times New Roman" w:cs="Times New Roman"/>
          <w:i/>
          <w:sz w:val="24"/>
          <w:szCs w:val="24"/>
        </w:rPr>
        <w:t>Biti</w:t>
      </w:r>
      <w:r w:rsidRPr="003950C5">
        <w:rPr>
          <w:rFonts w:ascii="Times New Roman" w:hAnsi="Times New Roman" w:cs="Times New Roman"/>
          <w:sz w:val="24"/>
          <w:szCs w:val="24"/>
        </w:rPr>
        <w:t>’s</w:t>
      </w:r>
      <w:proofErr w:type="spellEnd"/>
      <w:r w:rsidRPr="003950C5">
        <w:rPr>
          <w:rFonts w:ascii="Times New Roman" w:hAnsi="Times New Roman" w:cs="Times New Roman"/>
          <w:sz w:val="24"/>
          <w:szCs w:val="24"/>
        </w:rPr>
        <w:t xml:space="preserve"> contention in this regard. The Constitution states in no uncertain terms that the procedure for “Bills” is as set out in the Fifth Schedule</w:t>
      </w:r>
      <w:r w:rsidR="00B50A58" w:rsidRPr="003950C5">
        <w:rPr>
          <w:rFonts w:ascii="Times New Roman" w:hAnsi="Times New Roman" w:cs="Times New Roman"/>
          <w:sz w:val="24"/>
          <w:szCs w:val="24"/>
        </w:rPr>
        <w:t>.</w:t>
      </w:r>
      <w:r w:rsidRPr="003950C5">
        <w:rPr>
          <w:rFonts w:ascii="Times New Roman" w:hAnsi="Times New Roman" w:cs="Times New Roman"/>
          <w:sz w:val="24"/>
          <w:szCs w:val="24"/>
        </w:rPr>
        <w:t xml:space="preserve"> </w:t>
      </w:r>
      <w:r w:rsidR="00B50A58" w:rsidRPr="003950C5">
        <w:rPr>
          <w:rFonts w:ascii="Times New Roman" w:hAnsi="Times New Roman" w:cs="Times New Roman"/>
          <w:sz w:val="24"/>
          <w:szCs w:val="24"/>
        </w:rPr>
        <w:t>The Fifth Schedule does not distinguish</w:t>
      </w:r>
      <w:r w:rsidRPr="003950C5">
        <w:rPr>
          <w:rFonts w:ascii="Times New Roman" w:hAnsi="Times New Roman" w:cs="Times New Roman"/>
          <w:sz w:val="24"/>
          <w:szCs w:val="24"/>
        </w:rPr>
        <w:t xml:space="preserve"> the procedure to be followed by Parliament with regards to ordinary Bills</w:t>
      </w:r>
      <w:r w:rsidR="003D49CF" w:rsidRPr="003950C5">
        <w:rPr>
          <w:rFonts w:ascii="Times New Roman" w:hAnsi="Times New Roman" w:cs="Times New Roman"/>
          <w:sz w:val="24"/>
          <w:szCs w:val="24"/>
        </w:rPr>
        <w:t>,</w:t>
      </w:r>
      <w:r w:rsidRPr="003950C5">
        <w:rPr>
          <w:rFonts w:ascii="Times New Roman" w:hAnsi="Times New Roman" w:cs="Times New Roman"/>
          <w:sz w:val="24"/>
          <w:szCs w:val="24"/>
        </w:rPr>
        <w:t xml:space="preserve"> on the one hand</w:t>
      </w:r>
      <w:r w:rsidR="003D49CF" w:rsidRPr="003950C5">
        <w:rPr>
          <w:rFonts w:ascii="Times New Roman" w:hAnsi="Times New Roman" w:cs="Times New Roman"/>
          <w:sz w:val="24"/>
          <w:szCs w:val="24"/>
        </w:rPr>
        <w:t>,</w:t>
      </w:r>
      <w:r w:rsidRPr="003950C5">
        <w:rPr>
          <w:rFonts w:ascii="Times New Roman" w:hAnsi="Times New Roman" w:cs="Times New Roman"/>
          <w:sz w:val="24"/>
          <w:szCs w:val="24"/>
        </w:rPr>
        <w:t xml:space="preserve"> and </w:t>
      </w:r>
      <w:r w:rsidR="00F16AAD" w:rsidRPr="003950C5">
        <w:rPr>
          <w:rFonts w:ascii="Times New Roman" w:hAnsi="Times New Roman" w:cs="Times New Roman"/>
          <w:sz w:val="24"/>
          <w:szCs w:val="24"/>
        </w:rPr>
        <w:t>Constitutional Bill</w:t>
      </w:r>
      <w:r w:rsidRPr="003950C5">
        <w:rPr>
          <w:rFonts w:ascii="Times New Roman" w:hAnsi="Times New Roman" w:cs="Times New Roman"/>
          <w:sz w:val="24"/>
          <w:szCs w:val="24"/>
        </w:rPr>
        <w:t>s</w:t>
      </w:r>
      <w:r w:rsidR="003D49CF" w:rsidRPr="003950C5">
        <w:rPr>
          <w:rFonts w:ascii="Times New Roman" w:hAnsi="Times New Roman" w:cs="Times New Roman"/>
          <w:sz w:val="24"/>
          <w:szCs w:val="24"/>
        </w:rPr>
        <w:t>,</w:t>
      </w:r>
      <w:r w:rsidRPr="003950C5">
        <w:rPr>
          <w:rFonts w:ascii="Times New Roman" w:hAnsi="Times New Roman" w:cs="Times New Roman"/>
          <w:sz w:val="24"/>
          <w:szCs w:val="24"/>
        </w:rPr>
        <w:t xml:space="preserve"> on the other. What this means is that, for purposes of the Constitution, an ordinary Bill is as much a Bill as a </w:t>
      </w:r>
      <w:r w:rsidR="00F16AAD" w:rsidRPr="003950C5">
        <w:rPr>
          <w:rFonts w:ascii="Times New Roman" w:hAnsi="Times New Roman" w:cs="Times New Roman"/>
          <w:sz w:val="24"/>
          <w:szCs w:val="24"/>
        </w:rPr>
        <w:t>Constitutional Bill</w:t>
      </w:r>
      <w:r w:rsidRPr="003950C5">
        <w:rPr>
          <w:rFonts w:ascii="Times New Roman" w:hAnsi="Times New Roman" w:cs="Times New Roman"/>
          <w:sz w:val="24"/>
          <w:szCs w:val="24"/>
        </w:rPr>
        <w:t xml:space="preserve">. </w:t>
      </w:r>
      <w:r w:rsidR="006236BA" w:rsidRPr="003950C5">
        <w:rPr>
          <w:rFonts w:ascii="Times New Roman" w:hAnsi="Times New Roman" w:cs="Times New Roman"/>
          <w:sz w:val="24"/>
          <w:szCs w:val="24"/>
        </w:rPr>
        <w:t xml:space="preserve">It is also clear that Standing Orders 141 and 142 treat a </w:t>
      </w:r>
      <w:r w:rsidR="00F16AAD" w:rsidRPr="003950C5">
        <w:rPr>
          <w:rFonts w:ascii="Times New Roman" w:hAnsi="Times New Roman" w:cs="Times New Roman"/>
          <w:sz w:val="24"/>
          <w:szCs w:val="24"/>
        </w:rPr>
        <w:t>Constitutional Bill</w:t>
      </w:r>
      <w:r w:rsidR="006236BA" w:rsidRPr="003950C5">
        <w:rPr>
          <w:rFonts w:ascii="Times New Roman" w:hAnsi="Times New Roman" w:cs="Times New Roman"/>
          <w:sz w:val="24"/>
          <w:szCs w:val="24"/>
        </w:rPr>
        <w:t xml:space="preserve"> as an</w:t>
      </w:r>
      <w:r w:rsidR="00CA40AC" w:rsidRPr="003950C5">
        <w:rPr>
          <w:rFonts w:ascii="Times New Roman" w:hAnsi="Times New Roman" w:cs="Times New Roman"/>
          <w:sz w:val="24"/>
          <w:szCs w:val="24"/>
        </w:rPr>
        <w:t>y</w:t>
      </w:r>
      <w:r w:rsidR="006236BA" w:rsidRPr="003950C5">
        <w:rPr>
          <w:rFonts w:ascii="Times New Roman" w:hAnsi="Times New Roman" w:cs="Times New Roman"/>
          <w:sz w:val="24"/>
          <w:szCs w:val="24"/>
        </w:rPr>
        <w:t xml:space="preserve"> other Bill, the only</w:t>
      </w:r>
      <w:r w:rsidRPr="003950C5">
        <w:rPr>
          <w:rFonts w:ascii="Times New Roman" w:hAnsi="Times New Roman" w:cs="Times New Roman"/>
          <w:sz w:val="24"/>
          <w:szCs w:val="24"/>
        </w:rPr>
        <w:t xml:space="preserve"> </w:t>
      </w:r>
      <w:r w:rsidR="003D49CF" w:rsidRPr="003950C5">
        <w:rPr>
          <w:rFonts w:ascii="Times New Roman" w:hAnsi="Times New Roman" w:cs="Times New Roman"/>
          <w:sz w:val="24"/>
          <w:szCs w:val="24"/>
        </w:rPr>
        <w:t>significant</w:t>
      </w:r>
      <w:r w:rsidRPr="003950C5">
        <w:rPr>
          <w:rFonts w:ascii="Times New Roman" w:hAnsi="Times New Roman" w:cs="Times New Roman"/>
          <w:sz w:val="24"/>
          <w:szCs w:val="24"/>
        </w:rPr>
        <w:t xml:space="preserve"> difference between the two </w:t>
      </w:r>
      <w:proofErr w:type="gramStart"/>
      <w:r w:rsidR="006236BA" w:rsidRPr="003950C5">
        <w:rPr>
          <w:rFonts w:ascii="Times New Roman" w:hAnsi="Times New Roman" w:cs="Times New Roman"/>
          <w:sz w:val="24"/>
          <w:szCs w:val="24"/>
        </w:rPr>
        <w:t>being</w:t>
      </w:r>
      <w:proofErr w:type="gramEnd"/>
      <w:r w:rsidRPr="003950C5">
        <w:rPr>
          <w:rFonts w:ascii="Times New Roman" w:hAnsi="Times New Roman" w:cs="Times New Roman"/>
          <w:sz w:val="24"/>
          <w:szCs w:val="24"/>
        </w:rPr>
        <w:t xml:space="preserve"> that</w:t>
      </w:r>
      <w:r w:rsidR="003D49CF" w:rsidRPr="003950C5">
        <w:rPr>
          <w:rFonts w:ascii="Times New Roman" w:hAnsi="Times New Roman" w:cs="Times New Roman"/>
          <w:sz w:val="24"/>
          <w:szCs w:val="24"/>
        </w:rPr>
        <w:t>,</w:t>
      </w:r>
      <w:r w:rsidRPr="003950C5">
        <w:rPr>
          <w:rFonts w:ascii="Times New Roman" w:hAnsi="Times New Roman" w:cs="Times New Roman"/>
          <w:sz w:val="24"/>
          <w:szCs w:val="24"/>
        </w:rPr>
        <w:t xml:space="preserve"> in introducing a </w:t>
      </w:r>
      <w:r w:rsidR="00F16AAD" w:rsidRPr="003950C5">
        <w:rPr>
          <w:rFonts w:ascii="Times New Roman" w:hAnsi="Times New Roman" w:cs="Times New Roman"/>
          <w:sz w:val="24"/>
          <w:szCs w:val="24"/>
        </w:rPr>
        <w:t>Constitutional Bill</w:t>
      </w:r>
      <w:r w:rsidRPr="003950C5">
        <w:rPr>
          <w:rFonts w:ascii="Times New Roman" w:hAnsi="Times New Roman" w:cs="Times New Roman"/>
          <w:sz w:val="24"/>
          <w:szCs w:val="24"/>
        </w:rPr>
        <w:t xml:space="preserve"> in Parliament</w:t>
      </w:r>
      <w:r w:rsidR="00CA40AC" w:rsidRPr="003950C5">
        <w:rPr>
          <w:rFonts w:ascii="Times New Roman" w:hAnsi="Times New Roman" w:cs="Times New Roman"/>
          <w:sz w:val="24"/>
          <w:szCs w:val="24"/>
        </w:rPr>
        <w:t>,</w:t>
      </w:r>
      <w:r w:rsidRPr="003950C5">
        <w:rPr>
          <w:rFonts w:ascii="Times New Roman" w:hAnsi="Times New Roman" w:cs="Times New Roman"/>
          <w:sz w:val="24"/>
          <w:szCs w:val="24"/>
        </w:rPr>
        <w:t xml:space="preserve"> the procedure provided for in s 328 of the Constitution must be strictly and religiously followed.</w:t>
      </w:r>
    </w:p>
    <w:p w14:paraId="46974B88" w14:textId="77777777" w:rsidR="004C0FF6" w:rsidRPr="003950C5" w:rsidRDefault="004C0FF6" w:rsidP="00F2442C">
      <w:pPr>
        <w:pStyle w:val="ListParagraph"/>
        <w:spacing w:after="0" w:line="480" w:lineRule="auto"/>
        <w:jc w:val="both"/>
        <w:rPr>
          <w:rFonts w:ascii="Times New Roman" w:hAnsi="Times New Roman" w:cs="Times New Roman"/>
          <w:sz w:val="24"/>
          <w:szCs w:val="24"/>
        </w:rPr>
      </w:pPr>
    </w:p>
    <w:p w14:paraId="50019963" w14:textId="7C568A67" w:rsidR="000F520B" w:rsidRPr="003950C5" w:rsidRDefault="003D49CF" w:rsidP="006B2667">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lastRenderedPageBreak/>
        <w:t>[7</w:t>
      </w:r>
      <w:r w:rsidR="00087F93" w:rsidRPr="003950C5">
        <w:rPr>
          <w:rFonts w:ascii="Times New Roman" w:hAnsi="Times New Roman" w:cs="Times New Roman"/>
          <w:sz w:val="24"/>
          <w:szCs w:val="24"/>
        </w:rPr>
        <w:t>4</w:t>
      </w:r>
      <w:r w:rsidR="00CA40AC" w:rsidRPr="003950C5">
        <w:rPr>
          <w:rFonts w:ascii="Times New Roman" w:hAnsi="Times New Roman" w:cs="Times New Roman"/>
          <w:sz w:val="24"/>
          <w:szCs w:val="24"/>
        </w:rPr>
        <w:t>]</w:t>
      </w:r>
      <w:r w:rsidR="00CA40AC" w:rsidRPr="003950C5">
        <w:rPr>
          <w:rFonts w:ascii="Times New Roman" w:hAnsi="Times New Roman" w:cs="Times New Roman"/>
          <w:sz w:val="24"/>
          <w:szCs w:val="24"/>
        </w:rPr>
        <w:tab/>
        <w:t xml:space="preserve">As noted </w:t>
      </w:r>
      <w:r w:rsidR="00FF29F9" w:rsidRPr="003950C5">
        <w:rPr>
          <w:rFonts w:ascii="Times New Roman" w:hAnsi="Times New Roman" w:cs="Times New Roman"/>
          <w:sz w:val="24"/>
          <w:szCs w:val="24"/>
        </w:rPr>
        <w:t xml:space="preserve">elsewhere in this judgment </w:t>
      </w:r>
      <w:r w:rsidR="00CA40AC" w:rsidRPr="003950C5">
        <w:rPr>
          <w:rFonts w:ascii="Times New Roman" w:hAnsi="Times New Roman" w:cs="Times New Roman"/>
          <w:sz w:val="24"/>
          <w:szCs w:val="24"/>
        </w:rPr>
        <w:t>t</w:t>
      </w:r>
      <w:r w:rsidR="004C0FF6" w:rsidRPr="003950C5">
        <w:rPr>
          <w:rFonts w:ascii="Times New Roman" w:hAnsi="Times New Roman" w:cs="Times New Roman"/>
          <w:sz w:val="24"/>
          <w:szCs w:val="24"/>
        </w:rPr>
        <w:t xml:space="preserve">he Constitution provides for the Standing Orders that were in force to remain effective notwithstanding the coming </w:t>
      </w:r>
      <w:r w:rsidR="006236BA" w:rsidRPr="003950C5">
        <w:rPr>
          <w:rFonts w:ascii="Times New Roman" w:hAnsi="Times New Roman" w:cs="Times New Roman"/>
          <w:sz w:val="24"/>
          <w:szCs w:val="24"/>
        </w:rPr>
        <w:t xml:space="preserve">into effect </w:t>
      </w:r>
      <w:r w:rsidR="004C0FF6" w:rsidRPr="003950C5">
        <w:rPr>
          <w:rFonts w:ascii="Times New Roman" w:hAnsi="Times New Roman" w:cs="Times New Roman"/>
          <w:sz w:val="24"/>
          <w:szCs w:val="24"/>
        </w:rPr>
        <w:t xml:space="preserve">of the 2013 Constitution. The Constitution therefore deliberately avoided the possibility of a </w:t>
      </w:r>
      <w:r w:rsidR="004C0FF6" w:rsidRPr="003950C5">
        <w:rPr>
          <w:rFonts w:ascii="Times New Roman" w:hAnsi="Times New Roman" w:cs="Times New Roman"/>
          <w:i/>
          <w:sz w:val="24"/>
          <w:szCs w:val="24"/>
        </w:rPr>
        <w:t>lacuna</w:t>
      </w:r>
      <w:r w:rsidR="004C0FF6" w:rsidRPr="003950C5">
        <w:rPr>
          <w:rFonts w:ascii="Times New Roman" w:hAnsi="Times New Roman" w:cs="Times New Roman"/>
          <w:sz w:val="24"/>
          <w:szCs w:val="24"/>
        </w:rPr>
        <w:t xml:space="preserve"> in the procedures of Parliament by providing</w:t>
      </w:r>
      <w:r w:rsidR="00B50A58" w:rsidRPr="003950C5">
        <w:rPr>
          <w:rFonts w:ascii="Times New Roman" w:hAnsi="Times New Roman" w:cs="Times New Roman"/>
          <w:sz w:val="24"/>
          <w:szCs w:val="24"/>
        </w:rPr>
        <w:t>,</w:t>
      </w:r>
      <w:r w:rsidR="004C0FF6" w:rsidRPr="003950C5">
        <w:rPr>
          <w:rFonts w:ascii="Times New Roman" w:hAnsi="Times New Roman" w:cs="Times New Roman"/>
          <w:sz w:val="24"/>
          <w:szCs w:val="24"/>
        </w:rPr>
        <w:t xml:space="preserve"> in </w:t>
      </w:r>
      <w:r w:rsidR="00D217CE" w:rsidRPr="003950C5">
        <w:rPr>
          <w:rFonts w:ascii="Times New Roman" w:hAnsi="Times New Roman" w:cs="Times New Roman"/>
          <w:sz w:val="24"/>
          <w:szCs w:val="24"/>
        </w:rPr>
        <w:t>unambiguous terms</w:t>
      </w:r>
      <w:r w:rsidR="00B50A58" w:rsidRPr="003950C5">
        <w:rPr>
          <w:rFonts w:ascii="Times New Roman" w:hAnsi="Times New Roman" w:cs="Times New Roman"/>
          <w:sz w:val="24"/>
          <w:szCs w:val="24"/>
        </w:rPr>
        <w:t>,</w:t>
      </w:r>
      <w:r w:rsidR="00D217CE" w:rsidRPr="003950C5">
        <w:rPr>
          <w:rFonts w:ascii="Times New Roman" w:hAnsi="Times New Roman" w:cs="Times New Roman"/>
          <w:sz w:val="24"/>
          <w:szCs w:val="24"/>
        </w:rPr>
        <w:t xml:space="preserve"> that the Standing Orders </w:t>
      </w:r>
      <w:r w:rsidR="00F70055" w:rsidRPr="003950C5">
        <w:rPr>
          <w:rFonts w:ascii="Times New Roman" w:hAnsi="Times New Roman" w:cs="Times New Roman"/>
          <w:sz w:val="24"/>
          <w:szCs w:val="24"/>
        </w:rPr>
        <w:t xml:space="preserve">that were in existence on the effective date </w:t>
      </w:r>
      <w:r w:rsidR="00D217CE" w:rsidRPr="003950C5">
        <w:rPr>
          <w:rFonts w:ascii="Times New Roman" w:hAnsi="Times New Roman" w:cs="Times New Roman"/>
          <w:sz w:val="24"/>
          <w:szCs w:val="24"/>
        </w:rPr>
        <w:t xml:space="preserve">would remain operative until they are replaced or amended. </w:t>
      </w:r>
      <w:r w:rsidR="000543FA" w:rsidRPr="003950C5">
        <w:rPr>
          <w:rFonts w:ascii="Times New Roman" w:hAnsi="Times New Roman" w:cs="Times New Roman"/>
          <w:sz w:val="24"/>
          <w:szCs w:val="24"/>
        </w:rPr>
        <w:t>S 139</w:t>
      </w:r>
      <w:r w:rsidR="00A62A5D">
        <w:rPr>
          <w:rFonts w:ascii="Times New Roman" w:hAnsi="Times New Roman" w:cs="Times New Roman"/>
          <w:sz w:val="24"/>
          <w:szCs w:val="24"/>
        </w:rPr>
        <w:t xml:space="preserve"> </w:t>
      </w:r>
      <w:r w:rsidR="00220E8B" w:rsidRPr="003950C5">
        <w:rPr>
          <w:rFonts w:ascii="Times New Roman" w:hAnsi="Times New Roman" w:cs="Times New Roman"/>
          <w:sz w:val="24"/>
          <w:szCs w:val="24"/>
        </w:rPr>
        <w:t>(2) of the Constitution is pertinent. It states that Standing Orders may provide for the manner in which</w:t>
      </w:r>
      <w:r w:rsidR="00CA40AC" w:rsidRPr="003950C5">
        <w:rPr>
          <w:rFonts w:ascii="Times New Roman" w:hAnsi="Times New Roman" w:cs="Times New Roman"/>
          <w:sz w:val="24"/>
          <w:szCs w:val="24"/>
        </w:rPr>
        <w:t xml:space="preserve"> a</w:t>
      </w:r>
      <w:r w:rsidR="00220E8B" w:rsidRPr="003950C5">
        <w:rPr>
          <w:rFonts w:ascii="Times New Roman" w:hAnsi="Times New Roman" w:cs="Times New Roman"/>
          <w:sz w:val="24"/>
          <w:szCs w:val="24"/>
        </w:rPr>
        <w:t xml:space="preserve"> Bill may be passed. Standing Order 143 of the </w:t>
      </w:r>
      <w:r w:rsidR="00220E8B" w:rsidRPr="003950C5">
        <w:rPr>
          <w:rFonts w:ascii="Times New Roman" w:hAnsi="Times New Roman" w:cs="Times New Roman"/>
          <w:i/>
          <w:sz w:val="24"/>
          <w:szCs w:val="24"/>
        </w:rPr>
        <w:t>National Assembly Standing Orders (P</w:t>
      </w:r>
      <w:r w:rsidR="00D05957" w:rsidRPr="003950C5">
        <w:rPr>
          <w:rFonts w:ascii="Times New Roman" w:hAnsi="Times New Roman" w:cs="Times New Roman"/>
          <w:i/>
          <w:sz w:val="24"/>
          <w:szCs w:val="24"/>
        </w:rPr>
        <w:t>ublic</w:t>
      </w:r>
      <w:r w:rsidR="00220E8B" w:rsidRPr="003950C5">
        <w:rPr>
          <w:rFonts w:ascii="Times New Roman" w:hAnsi="Times New Roman" w:cs="Times New Roman"/>
          <w:i/>
          <w:sz w:val="24"/>
          <w:szCs w:val="24"/>
        </w:rPr>
        <w:t xml:space="preserve"> Business), (Ninth Edition, 2020)</w:t>
      </w:r>
      <w:r w:rsidR="00220E8B" w:rsidRPr="003950C5">
        <w:rPr>
          <w:rFonts w:ascii="Times New Roman" w:hAnsi="Times New Roman" w:cs="Times New Roman"/>
          <w:sz w:val="24"/>
          <w:szCs w:val="24"/>
        </w:rPr>
        <w:t xml:space="preserve"> provides for referral of B</w:t>
      </w:r>
      <w:r w:rsidR="00D05957" w:rsidRPr="003950C5">
        <w:rPr>
          <w:rFonts w:ascii="Times New Roman" w:hAnsi="Times New Roman" w:cs="Times New Roman"/>
          <w:sz w:val="24"/>
          <w:szCs w:val="24"/>
        </w:rPr>
        <w:t>ills to an appropriate portfolio committee</w:t>
      </w:r>
      <w:r w:rsidR="00CA40AC" w:rsidRPr="003950C5">
        <w:rPr>
          <w:rFonts w:ascii="Times New Roman" w:hAnsi="Times New Roman" w:cs="Times New Roman"/>
          <w:sz w:val="24"/>
          <w:szCs w:val="24"/>
        </w:rPr>
        <w:t>.</w:t>
      </w:r>
      <w:r w:rsidR="00D05957" w:rsidRPr="003950C5">
        <w:rPr>
          <w:rFonts w:ascii="Times New Roman" w:hAnsi="Times New Roman" w:cs="Times New Roman"/>
          <w:sz w:val="24"/>
          <w:szCs w:val="24"/>
        </w:rPr>
        <w:t xml:space="preserve"> </w:t>
      </w:r>
      <w:r w:rsidR="00CA40AC" w:rsidRPr="003950C5">
        <w:rPr>
          <w:rFonts w:ascii="Times New Roman" w:hAnsi="Times New Roman" w:cs="Times New Roman"/>
          <w:sz w:val="24"/>
          <w:szCs w:val="24"/>
        </w:rPr>
        <w:t>It further provides</w:t>
      </w:r>
      <w:r w:rsidR="00D05957" w:rsidRPr="003950C5">
        <w:rPr>
          <w:rFonts w:ascii="Times New Roman" w:hAnsi="Times New Roman" w:cs="Times New Roman"/>
          <w:sz w:val="24"/>
          <w:szCs w:val="24"/>
        </w:rPr>
        <w:t xml:space="preserve"> that the Committee shall have </w:t>
      </w:r>
      <w:r w:rsidR="000F520B" w:rsidRPr="003950C5">
        <w:rPr>
          <w:rFonts w:ascii="Times New Roman" w:hAnsi="Times New Roman" w:cs="Times New Roman"/>
          <w:sz w:val="24"/>
          <w:szCs w:val="24"/>
        </w:rPr>
        <w:t>fourteen days in the case of an</w:t>
      </w:r>
      <w:r w:rsidR="00D05957" w:rsidRPr="003950C5">
        <w:rPr>
          <w:rFonts w:ascii="Times New Roman" w:hAnsi="Times New Roman" w:cs="Times New Roman"/>
          <w:sz w:val="24"/>
          <w:szCs w:val="24"/>
        </w:rPr>
        <w:t xml:space="preserve"> ordinary Bill and ninety days in the case of a </w:t>
      </w:r>
      <w:r w:rsidR="00F16AAD" w:rsidRPr="003950C5">
        <w:rPr>
          <w:rFonts w:ascii="Times New Roman" w:hAnsi="Times New Roman" w:cs="Times New Roman"/>
          <w:sz w:val="24"/>
          <w:szCs w:val="24"/>
        </w:rPr>
        <w:t>Constitutional Bill</w:t>
      </w:r>
      <w:r w:rsidR="00051A22" w:rsidRPr="003950C5">
        <w:rPr>
          <w:rFonts w:ascii="Times New Roman" w:hAnsi="Times New Roman" w:cs="Times New Roman"/>
          <w:sz w:val="24"/>
          <w:szCs w:val="24"/>
        </w:rPr>
        <w:t xml:space="preserve"> for presentation of its report at the second reading stage</w:t>
      </w:r>
      <w:r w:rsidR="00D05957" w:rsidRPr="003950C5">
        <w:rPr>
          <w:rFonts w:ascii="Times New Roman" w:hAnsi="Times New Roman" w:cs="Times New Roman"/>
          <w:sz w:val="24"/>
          <w:szCs w:val="24"/>
        </w:rPr>
        <w:t xml:space="preserve">. </w:t>
      </w:r>
    </w:p>
    <w:p w14:paraId="384D4EC8" w14:textId="77777777" w:rsidR="000F520B" w:rsidRPr="003950C5" w:rsidRDefault="000F520B" w:rsidP="006B2667">
      <w:pPr>
        <w:spacing w:after="0" w:line="480" w:lineRule="auto"/>
        <w:ind w:left="1134" w:hanging="1134"/>
        <w:jc w:val="both"/>
        <w:rPr>
          <w:rFonts w:ascii="Times New Roman" w:hAnsi="Times New Roman" w:cs="Times New Roman"/>
          <w:sz w:val="24"/>
          <w:szCs w:val="24"/>
        </w:rPr>
      </w:pPr>
    </w:p>
    <w:p w14:paraId="45488CCF" w14:textId="08D42640" w:rsidR="00D217CE" w:rsidRPr="003950C5" w:rsidRDefault="000F520B" w:rsidP="006B2667">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[75]</w:t>
      </w:r>
      <w:r w:rsidRPr="003950C5">
        <w:rPr>
          <w:rFonts w:ascii="Times New Roman" w:hAnsi="Times New Roman" w:cs="Times New Roman"/>
          <w:sz w:val="24"/>
          <w:szCs w:val="24"/>
        </w:rPr>
        <w:tab/>
      </w:r>
      <w:r w:rsidR="00D05957" w:rsidRPr="003950C5">
        <w:rPr>
          <w:rFonts w:ascii="Times New Roman" w:hAnsi="Times New Roman" w:cs="Times New Roman"/>
          <w:sz w:val="24"/>
          <w:szCs w:val="24"/>
        </w:rPr>
        <w:t>The portfolio committee is then required to table its report containing its deliberations and recommendations on a Bill at the second reading stage. Once a bill has been read a second time, it is then committed to the Committee of the Whole House</w:t>
      </w:r>
      <w:r w:rsidR="00CA40AC" w:rsidRPr="003950C5">
        <w:rPr>
          <w:rFonts w:ascii="Times New Roman" w:hAnsi="Times New Roman" w:cs="Times New Roman"/>
          <w:sz w:val="24"/>
          <w:szCs w:val="24"/>
        </w:rPr>
        <w:t xml:space="preserve"> w</w:t>
      </w:r>
      <w:r w:rsidR="00D05957" w:rsidRPr="003950C5">
        <w:rPr>
          <w:rFonts w:ascii="Times New Roman" w:hAnsi="Times New Roman" w:cs="Times New Roman"/>
          <w:sz w:val="24"/>
          <w:szCs w:val="24"/>
        </w:rPr>
        <w:t>hich, in terms of Standing Order 154</w:t>
      </w:r>
      <w:r w:rsidR="00CA40AC" w:rsidRPr="003950C5">
        <w:rPr>
          <w:rFonts w:ascii="Times New Roman" w:hAnsi="Times New Roman" w:cs="Times New Roman"/>
          <w:sz w:val="24"/>
          <w:szCs w:val="24"/>
        </w:rPr>
        <w:t>,</w:t>
      </w:r>
      <w:r w:rsidR="00D05957" w:rsidRPr="003950C5">
        <w:rPr>
          <w:rFonts w:ascii="Times New Roman" w:hAnsi="Times New Roman" w:cs="Times New Roman"/>
          <w:sz w:val="24"/>
          <w:szCs w:val="24"/>
        </w:rPr>
        <w:t xml:space="preserve"> can make amendments to the Bill. </w:t>
      </w:r>
      <w:r w:rsidR="00F70055" w:rsidRPr="003950C5">
        <w:rPr>
          <w:rFonts w:ascii="Times New Roman" w:hAnsi="Times New Roman" w:cs="Times New Roman"/>
          <w:sz w:val="24"/>
          <w:szCs w:val="24"/>
        </w:rPr>
        <w:t>Standing Order 154</w:t>
      </w:r>
      <w:r w:rsidR="00B50A58" w:rsidRPr="003950C5">
        <w:rPr>
          <w:rFonts w:ascii="Times New Roman" w:hAnsi="Times New Roman" w:cs="Times New Roman"/>
          <w:sz w:val="24"/>
          <w:szCs w:val="24"/>
        </w:rPr>
        <w:t xml:space="preserve"> provides</w:t>
      </w:r>
      <w:r w:rsidR="00D217CE" w:rsidRPr="003950C5">
        <w:rPr>
          <w:rFonts w:ascii="Times New Roman" w:hAnsi="Times New Roman" w:cs="Times New Roman"/>
          <w:sz w:val="24"/>
          <w:szCs w:val="24"/>
        </w:rPr>
        <w:t xml:space="preserve"> as follows:</w:t>
      </w:r>
    </w:p>
    <w:p w14:paraId="46219895" w14:textId="77777777" w:rsidR="003D49CF" w:rsidRPr="003950C5" w:rsidRDefault="00D217CE" w:rsidP="006236BA">
      <w:pPr>
        <w:spacing w:after="0" w:line="240" w:lineRule="auto"/>
        <w:ind w:left="414" w:firstLine="720"/>
        <w:jc w:val="both"/>
        <w:rPr>
          <w:rFonts w:ascii="Times New Roman" w:hAnsi="Times New Roman" w:cs="Times New Roman"/>
          <w:i/>
          <w:sz w:val="24"/>
          <w:szCs w:val="24"/>
        </w:rPr>
      </w:pPr>
      <w:r w:rsidRPr="003950C5">
        <w:rPr>
          <w:rFonts w:ascii="Times New Roman" w:hAnsi="Times New Roman" w:cs="Times New Roman"/>
          <w:i/>
          <w:sz w:val="24"/>
          <w:szCs w:val="24"/>
        </w:rPr>
        <w:t>“</w:t>
      </w:r>
      <w:r w:rsidR="00F70055" w:rsidRPr="003950C5">
        <w:rPr>
          <w:rFonts w:ascii="Times New Roman" w:hAnsi="Times New Roman" w:cs="Times New Roman"/>
          <w:i/>
          <w:sz w:val="24"/>
          <w:szCs w:val="24"/>
        </w:rPr>
        <w:t xml:space="preserve">Amendments in Committee </w:t>
      </w:r>
    </w:p>
    <w:p w14:paraId="45EDD36B" w14:textId="6580D481" w:rsidR="00D217CE" w:rsidRPr="003950C5" w:rsidRDefault="006236BA" w:rsidP="006236BA">
      <w:pPr>
        <w:spacing w:after="0" w:line="240" w:lineRule="auto"/>
        <w:ind w:left="1134"/>
        <w:jc w:val="both"/>
        <w:rPr>
          <w:rFonts w:ascii="Times New Roman" w:hAnsi="Times New Roman" w:cs="Times New Roman"/>
          <w:i/>
          <w:sz w:val="24"/>
          <w:szCs w:val="24"/>
        </w:rPr>
      </w:pPr>
      <w:r w:rsidRPr="003950C5">
        <w:rPr>
          <w:rFonts w:ascii="Times New Roman" w:hAnsi="Times New Roman" w:cs="Times New Roman"/>
          <w:i/>
          <w:sz w:val="24"/>
          <w:szCs w:val="24"/>
        </w:rPr>
        <w:t xml:space="preserve">154  (1) </w:t>
      </w:r>
      <w:r w:rsidR="00A71BAB" w:rsidRPr="003950C5">
        <w:rPr>
          <w:rFonts w:ascii="Times New Roman" w:hAnsi="Times New Roman" w:cs="Times New Roman"/>
          <w:i/>
          <w:sz w:val="24"/>
          <w:szCs w:val="24"/>
        </w:rPr>
        <w:t xml:space="preserve">The committee of the </w:t>
      </w:r>
      <w:r w:rsidR="00D217CE" w:rsidRPr="003950C5">
        <w:rPr>
          <w:rFonts w:ascii="Times New Roman" w:hAnsi="Times New Roman" w:cs="Times New Roman"/>
          <w:i/>
          <w:sz w:val="24"/>
          <w:szCs w:val="24"/>
        </w:rPr>
        <w:t xml:space="preserve">whole House when considering a Bill has the power to make any amendments to the Bill under consideration by amending a clause or inserting new clauses at the </w:t>
      </w:r>
      <w:r w:rsidR="003D49CF" w:rsidRPr="003950C5">
        <w:rPr>
          <w:rFonts w:ascii="Times New Roman" w:hAnsi="Times New Roman" w:cs="Times New Roman"/>
          <w:i/>
          <w:sz w:val="24"/>
          <w:szCs w:val="24"/>
        </w:rPr>
        <w:t>appropriate places in the Bill</w:t>
      </w:r>
      <w:r w:rsidRPr="003950C5">
        <w:rPr>
          <w:rFonts w:ascii="Times New Roman" w:hAnsi="Times New Roman" w:cs="Times New Roman"/>
          <w:i/>
          <w:sz w:val="24"/>
          <w:szCs w:val="24"/>
        </w:rPr>
        <w:t>:</w:t>
      </w:r>
    </w:p>
    <w:p w14:paraId="4CC14A6C" w14:textId="1BC2736A" w:rsidR="003D49CF" w:rsidRPr="0046581A" w:rsidRDefault="0046581A" w:rsidP="0046581A">
      <w:pPr>
        <w:spacing w:after="0" w:line="240" w:lineRule="auto"/>
        <w:ind w:left="774" w:firstLine="666"/>
        <w:jc w:val="both"/>
        <w:rPr>
          <w:rFonts w:ascii="Times New Roman" w:hAnsi="Times New Roman" w:cs="Times New Roman"/>
          <w:i/>
          <w:sz w:val="24"/>
          <w:szCs w:val="24"/>
        </w:rPr>
      </w:pPr>
      <w:r>
        <w:rPr>
          <w:rFonts w:ascii="Times New Roman" w:hAnsi="Times New Roman" w:cs="Times New Roman"/>
          <w:i/>
          <w:sz w:val="24"/>
          <w:szCs w:val="24"/>
        </w:rPr>
        <w:t xml:space="preserve"> (2)</w:t>
      </w:r>
      <w:r w:rsidR="003D49CF" w:rsidRPr="0046581A">
        <w:rPr>
          <w:rFonts w:ascii="Times New Roman" w:hAnsi="Times New Roman" w:cs="Times New Roman"/>
          <w:i/>
          <w:sz w:val="24"/>
          <w:szCs w:val="24"/>
        </w:rPr>
        <w:t>… (</w:t>
      </w:r>
      <w:proofErr w:type="gramStart"/>
      <w:r w:rsidR="003D49CF" w:rsidRPr="0046581A">
        <w:rPr>
          <w:rFonts w:ascii="Times New Roman" w:hAnsi="Times New Roman" w:cs="Times New Roman"/>
          <w:i/>
          <w:sz w:val="24"/>
          <w:szCs w:val="24"/>
        </w:rPr>
        <w:t>not</w:t>
      </w:r>
      <w:proofErr w:type="gramEnd"/>
      <w:r w:rsidR="003D49CF" w:rsidRPr="0046581A">
        <w:rPr>
          <w:rFonts w:ascii="Times New Roman" w:hAnsi="Times New Roman" w:cs="Times New Roman"/>
          <w:i/>
          <w:sz w:val="24"/>
          <w:szCs w:val="24"/>
        </w:rPr>
        <w:t xml:space="preserve"> relevant).”</w:t>
      </w:r>
    </w:p>
    <w:p w14:paraId="1A3AE76B" w14:textId="77777777" w:rsidR="00D217CE" w:rsidRPr="003950C5" w:rsidRDefault="00D217CE" w:rsidP="00D217CE">
      <w:pPr>
        <w:pStyle w:val="ListParagraph"/>
        <w:spacing w:after="0" w:line="480" w:lineRule="auto"/>
        <w:jc w:val="both"/>
        <w:rPr>
          <w:rFonts w:ascii="Times New Roman" w:hAnsi="Times New Roman" w:cs="Times New Roman"/>
          <w:sz w:val="24"/>
          <w:szCs w:val="24"/>
        </w:rPr>
      </w:pPr>
    </w:p>
    <w:p w14:paraId="78860509" w14:textId="77777777" w:rsidR="006B2667" w:rsidRPr="003950C5" w:rsidRDefault="006B2667" w:rsidP="006B2667">
      <w:pPr>
        <w:pStyle w:val="ListParagraph"/>
        <w:spacing w:after="0" w:line="480" w:lineRule="auto"/>
        <w:ind w:firstLine="414"/>
        <w:jc w:val="both"/>
        <w:rPr>
          <w:rFonts w:ascii="Times New Roman" w:hAnsi="Times New Roman" w:cs="Times New Roman"/>
          <w:sz w:val="24"/>
          <w:szCs w:val="24"/>
        </w:rPr>
      </w:pPr>
    </w:p>
    <w:p w14:paraId="09B600D3" w14:textId="78072236" w:rsidR="00D217CE" w:rsidRPr="003950C5" w:rsidRDefault="005C3244" w:rsidP="006B2667">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[76</w:t>
      </w:r>
      <w:r w:rsidR="00A01FB7" w:rsidRPr="003950C5">
        <w:rPr>
          <w:rFonts w:ascii="Times New Roman" w:hAnsi="Times New Roman" w:cs="Times New Roman"/>
          <w:sz w:val="24"/>
          <w:szCs w:val="24"/>
        </w:rPr>
        <w:t>]</w:t>
      </w:r>
      <w:r w:rsidR="00A01FB7" w:rsidRPr="003950C5">
        <w:rPr>
          <w:rFonts w:ascii="Times New Roman" w:hAnsi="Times New Roman" w:cs="Times New Roman"/>
          <w:sz w:val="24"/>
          <w:szCs w:val="24"/>
        </w:rPr>
        <w:tab/>
      </w:r>
      <w:r w:rsidR="00D217CE" w:rsidRPr="003950C5">
        <w:rPr>
          <w:rFonts w:ascii="Times New Roman" w:hAnsi="Times New Roman" w:cs="Times New Roman"/>
          <w:sz w:val="24"/>
          <w:szCs w:val="24"/>
        </w:rPr>
        <w:t xml:space="preserve">Standing Order 154 remains extant. By command of the Constitution itself, it remains effective. It allows for the amendment of clauses in a Bill or the insertion </w:t>
      </w:r>
      <w:r w:rsidR="00D217CE" w:rsidRPr="003950C5">
        <w:rPr>
          <w:rFonts w:ascii="Times New Roman" w:hAnsi="Times New Roman" w:cs="Times New Roman"/>
          <w:sz w:val="24"/>
          <w:szCs w:val="24"/>
        </w:rPr>
        <w:lastRenderedPageBreak/>
        <w:t>of new clauses at appropria</w:t>
      </w:r>
      <w:r w:rsidRPr="003950C5">
        <w:rPr>
          <w:rFonts w:ascii="Times New Roman" w:hAnsi="Times New Roman" w:cs="Times New Roman"/>
          <w:sz w:val="24"/>
          <w:szCs w:val="24"/>
        </w:rPr>
        <w:t>t</w:t>
      </w:r>
      <w:r w:rsidR="00D217CE" w:rsidRPr="003950C5">
        <w:rPr>
          <w:rFonts w:ascii="Times New Roman" w:hAnsi="Times New Roman" w:cs="Times New Roman"/>
          <w:sz w:val="24"/>
          <w:szCs w:val="24"/>
        </w:rPr>
        <w:t xml:space="preserve">e places in a Bill. The only qualification </w:t>
      </w:r>
      <w:r w:rsidR="0046242D" w:rsidRPr="003950C5">
        <w:rPr>
          <w:rFonts w:ascii="Times New Roman" w:hAnsi="Times New Roman" w:cs="Times New Roman"/>
          <w:sz w:val="24"/>
          <w:szCs w:val="24"/>
        </w:rPr>
        <w:t xml:space="preserve">in the Standing Order </w:t>
      </w:r>
      <w:r w:rsidR="00D217CE" w:rsidRPr="003950C5">
        <w:rPr>
          <w:rFonts w:ascii="Times New Roman" w:hAnsi="Times New Roman" w:cs="Times New Roman"/>
          <w:sz w:val="24"/>
          <w:szCs w:val="24"/>
        </w:rPr>
        <w:t xml:space="preserve">to such amendments or new clauses is that </w:t>
      </w:r>
      <w:r w:rsidR="003D49CF" w:rsidRPr="003950C5">
        <w:rPr>
          <w:rFonts w:ascii="Times New Roman" w:hAnsi="Times New Roman" w:cs="Times New Roman"/>
          <w:sz w:val="24"/>
          <w:szCs w:val="24"/>
        </w:rPr>
        <w:t>any amendments</w:t>
      </w:r>
      <w:r w:rsidR="00D217CE" w:rsidRPr="003950C5">
        <w:rPr>
          <w:rFonts w:ascii="Times New Roman" w:hAnsi="Times New Roman" w:cs="Times New Roman"/>
          <w:sz w:val="24"/>
          <w:szCs w:val="24"/>
        </w:rPr>
        <w:t xml:space="preserve"> must be:</w:t>
      </w:r>
    </w:p>
    <w:p w14:paraId="61D8F725" w14:textId="4ED85BAE" w:rsidR="003D49CF" w:rsidRPr="003950C5" w:rsidRDefault="00D217CE" w:rsidP="003D49CF">
      <w:pPr>
        <w:pStyle w:val="ListParagraph"/>
        <w:spacing w:after="0" w:line="240" w:lineRule="auto"/>
        <w:ind w:left="1134" w:hanging="414"/>
        <w:jc w:val="both"/>
        <w:rPr>
          <w:rFonts w:ascii="Times New Roman" w:hAnsi="Times New Roman" w:cs="Times New Roman"/>
          <w:i/>
          <w:sz w:val="24"/>
          <w:szCs w:val="24"/>
        </w:rPr>
      </w:pPr>
      <w:r w:rsidRPr="003950C5">
        <w:rPr>
          <w:rFonts w:ascii="Times New Roman" w:hAnsi="Times New Roman" w:cs="Times New Roman"/>
          <w:sz w:val="24"/>
          <w:szCs w:val="24"/>
        </w:rPr>
        <w:tab/>
      </w:r>
      <w:r w:rsidRPr="003950C5">
        <w:rPr>
          <w:rFonts w:ascii="Times New Roman" w:hAnsi="Times New Roman" w:cs="Times New Roman"/>
          <w:i/>
          <w:sz w:val="24"/>
          <w:szCs w:val="24"/>
        </w:rPr>
        <w:t>“(a) relevant to the subject matter of the Bill; or</w:t>
      </w:r>
    </w:p>
    <w:p w14:paraId="1428D31F" w14:textId="44B86695" w:rsidR="00D217CE" w:rsidRPr="003950C5" w:rsidRDefault="00D217CE" w:rsidP="003D49CF">
      <w:pPr>
        <w:pStyle w:val="ListParagraph"/>
        <w:spacing w:after="0" w:line="240" w:lineRule="auto"/>
        <w:ind w:left="1590" w:hanging="314"/>
        <w:jc w:val="both"/>
        <w:rPr>
          <w:rFonts w:ascii="Times New Roman" w:hAnsi="Times New Roman" w:cs="Times New Roman"/>
          <w:i/>
          <w:sz w:val="24"/>
          <w:szCs w:val="24"/>
        </w:rPr>
      </w:pPr>
      <w:r w:rsidRPr="003950C5">
        <w:rPr>
          <w:rFonts w:ascii="Times New Roman" w:hAnsi="Times New Roman" w:cs="Times New Roman"/>
          <w:i/>
          <w:sz w:val="24"/>
          <w:szCs w:val="24"/>
        </w:rPr>
        <w:t xml:space="preserve">(b) </w:t>
      </w:r>
      <w:proofErr w:type="gramStart"/>
      <w:r w:rsidRPr="003950C5">
        <w:rPr>
          <w:rFonts w:ascii="Times New Roman" w:hAnsi="Times New Roman" w:cs="Times New Roman"/>
          <w:i/>
          <w:sz w:val="24"/>
          <w:szCs w:val="24"/>
        </w:rPr>
        <w:t>made</w:t>
      </w:r>
      <w:proofErr w:type="gramEnd"/>
      <w:r w:rsidRPr="003950C5">
        <w:rPr>
          <w:rFonts w:ascii="Times New Roman" w:hAnsi="Times New Roman" w:cs="Times New Roman"/>
          <w:i/>
          <w:sz w:val="24"/>
          <w:szCs w:val="24"/>
        </w:rPr>
        <w:t xml:space="preserve"> pursuant </w:t>
      </w:r>
      <w:r w:rsidR="005C3244" w:rsidRPr="003950C5">
        <w:rPr>
          <w:rFonts w:ascii="Times New Roman" w:hAnsi="Times New Roman" w:cs="Times New Roman"/>
          <w:i/>
          <w:sz w:val="24"/>
          <w:szCs w:val="24"/>
        </w:rPr>
        <w:t xml:space="preserve">to </w:t>
      </w:r>
      <w:r w:rsidRPr="003950C5">
        <w:rPr>
          <w:rFonts w:ascii="Times New Roman" w:hAnsi="Times New Roman" w:cs="Times New Roman"/>
          <w:i/>
          <w:sz w:val="24"/>
          <w:szCs w:val="24"/>
        </w:rPr>
        <w:t xml:space="preserve">any instruction, and are otherwise </w:t>
      </w:r>
      <w:r w:rsidR="005A0C85" w:rsidRPr="003950C5">
        <w:rPr>
          <w:rFonts w:ascii="Times New Roman" w:hAnsi="Times New Roman" w:cs="Times New Roman"/>
          <w:i/>
          <w:sz w:val="24"/>
          <w:szCs w:val="24"/>
        </w:rPr>
        <w:t xml:space="preserve">   </w:t>
      </w:r>
      <w:r w:rsidRPr="003950C5">
        <w:rPr>
          <w:rFonts w:ascii="Times New Roman" w:hAnsi="Times New Roman" w:cs="Times New Roman"/>
          <w:i/>
          <w:sz w:val="24"/>
          <w:szCs w:val="24"/>
        </w:rPr>
        <w:t>in conformi</w:t>
      </w:r>
      <w:r w:rsidR="00D70ACE" w:rsidRPr="003950C5">
        <w:rPr>
          <w:rFonts w:ascii="Times New Roman" w:hAnsi="Times New Roman" w:cs="Times New Roman"/>
          <w:i/>
          <w:sz w:val="24"/>
          <w:szCs w:val="24"/>
        </w:rPr>
        <w:t>ty with these Standing Orders”.</w:t>
      </w:r>
    </w:p>
    <w:p w14:paraId="01105FF4" w14:textId="6C3DCD1C" w:rsidR="00D217CE" w:rsidRPr="003950C5" w:rsidRDefault="00D217CE" w:rsidP="00D70ACE">
      <w:pPr>
        <w:spacing w:after="0" w:line="480" w:lineRule="auto"/>
        <w:jc w:val="both"/>
        <w:rPr>
          <w:rFonts w:ascii="Times New Roman" w:hAnsi="Times New Roman" w:cs="Times New Roman"/>
          <w:sz w:val="24"/>
          <w:szCs w:val="24"/>
        </w:rPr>
      </w:pPr>
      <w:r w:rsidRPr="003950C5">
        <w:rPr>
          <w:rFonts w:ascii="Times New Roman" w:hAnsi="Times New Roman" w:cs="Times New Roman"/>
          <w:sz w:val="24"/>
          <w:szCs w:val="24"/>
        </w:rPr>
        <w:tab/>
      </w:r>
    </w:p>
    <w:p w14:paraId="469BACF8" w14:textId="77777777" w:rsidR="00D70ACE" w:rsidRPr="003950C5" w:rsidRDefault="00D70ACE" w:rsidP="00D70ACE">
      <w:pPr>
        <w:spacing w:after="0" w:line="480" w:lineRule="auto"/>
        <w:jc w:val="both"/>
        <w:rPr>
          <w:rFonts w:ascii="Times New Roman" w:hAnsi="Times New Roman" w:cs="Times New Roman"/>
          <w:sz w:val="24"/>
          <w:szCs w:val="24"/>
        </w:rPr>
      </w:pPr>
    </w:p>
    <w:p w14:paraId="19F2913A" w14:textId="1F0879F2" w:rsidR="00D217CE" w:rsidRPr="003950C5" w:rsidRDefault="009F4C1E" w:rsidP="00D70ACE">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[77</w:t>
      </w:r>
      <w:r w:rsidR="00D217CE" w:rsidRPr="003950C5">
        <w:rPr>
          <w:rFonts w:ascii="Times New Roman" w:hAnsi="Times New Roman" w:cs="Times New Roman"/>
          <w:sz w:val="24"/>
          <w:szCs w:val="24"/>
        </w:rPr>
        <w:t>]</w:t>
      </w:r>
      <w:r w:rsidR="00D217CE" w:rsidRPr="003950C5">
        <w:rPr>
          <w:rFonts w:ascii="Times New Roman" w:hAnsi="Times New Roman" w:cs="Times New Roman"/>
          <w:sz w:val="24"/>
          <w:szCs w:val="24"/>
        </w:rPr>
        <w:tab/>
        <w:t>I am</w:t>
      </w:r>
      <w:r w:rsidR="00C03DD4" w:rsidRPr="003950C5">
        <w:rPr>
          <w:rFonts w:ascii="Times New Roman" w:hAnsi="Times New Roman" w:cs="Times New Roman"/>
          <w:sz w:val="24"/>
          <w:szCs w:val="24"/>
        </w:rPr>
        <w:t>,</w:t>
      </w:r>
      <w:r w:rsidR="00D217CE" w:rsidRPr="003950C5">
        <w:rPr>
          <w:rFonts w:ascii="Times New Roman" w:hAnsi="Times New Roman" w:cs="Times New Roman"/>
          <w:sz w:val="24"/>
          <w:szCs w:val="24"/>
        </w:rPr>
        <w:t xml:space="preserve"> </w:t>
      </w:r>
      <w:r w:rsidR="0046242D" w:rsidRPr="003950C5">
        <w:rPr>
          <w:rFonts w:ascii="Times New Roman" w:hAnsi="Times New Roman" w:cs="Times New Roman"/>
          <w:sz w:val="24"/>
          <w:szCs w:val="24"/>
        </w:rPr>
        <w:t>therefore</w:t>
      </w:r>
      <w:r w:rsidR="00C03DD4" w:rsidRPr="003950C5">
        <w:rPr>
          <w:rFonts w:ascii="Times New Roman" w:hAnsi="Times New Roman" w:cs="Times New Roman"/>
          <w:sz w:val="24"/>
          <w:szCs w:val="24"/>
        </w:rPr>
        <w:t>,</w:t>
      </w:r>
      <w:r w:rsidR="0046242D" w:rsidRPr="003950C5">
        <w:rPr>
          <w:rFonts w:ascii="Times New Roman" w:hAnsi="Times New Roman" w:cs="Times New Roman"/>
          <w:sz w:val="24"/>
          <w:szCs w:val="24"/>
        </w:rPr>
        <w:t xml:space="preserve"> </w:t>
      </w:r>
      <w:r w:rsidR="00D217CE" w:rsidRPr="003950C5">
        <w:rPr>
          <w:rFonts w:ascii="Times New Roman" w:hAnsi="Times New Roman" w:cs="Times New Roman"/>
          <w:sz w:val="24"/>
          <w:szCs w:val="24"/>
        </w:rPr>
        <w:t xml:space="preserve">unable to agree with Mr </w:t>
      </w:r>
      <w:proofErr w:type="spellStart"/>
      <w:r w:rsidR="00D217CE" w:rsidRPr="003950C5">
        <w:rPr>
          <w:rFonts w:ascii="Times New Roman" w:hAnsi="Times New Roman" w:cs="Times New Roman"/>
          <w:i/>
          <w:sz w:val="24"/>
          <w:szCs w:val="24"/>
        </w:rPr>
        <w:t>Biti</w:t>
      </w:r>
      <w:proofErr w:type="spellEnd"/>
      <w:r w:rsidR="00D217CE" w:rsidRPr="003950C5">
        <w:rPr>
          <w:rFonts w:ascii="Times New Roman" w:hAnsi="Times New Roman" w:cs="Times New Roman"/>
          <w:sz w:val="24"/>
          <w:szCs w:val="24"/>
        </w:rPr>
        <w:t xml:space="preserve"> that </w:t>
      </w:r>
      <w:r w:rsidR="00CA40AC" w:rsidRPr="003950C5">
        <w:rPr>
          <w:rFonts w:ascii="Times New Roman" w:hAnsi="Times New Roman" w:cs="Times New Roman"/>
          <w:sz w:val="24"/>
          <w:szCs w:val="24"/>
        </w:rPr>
        <w:t xml:space="preserve">Standing </w:t>
      </w:r>
      <w:r w:rsidR="00D217CE" w:rsidRPr="003950C5">
        <w:rPr>
          <w:rFonts w:ascii="Times New Roman" w:hAnsi="Times New Roman" w:cs="Times New Roman"/>
          <w:sz w:val="24"/>
          <w:szCs w:val="24"/>
        </w:rPr>
        <w:t xml:space="preserve">Order 154 is </w:t>
      </w:r>
      <w:r w:rsidR="00933961" w:rsidRPr="003950C5">
        <w:rPr>
          <w:rFonts w:ascii="Times New Roman" w:hAnsi="Times New Roman" w:cs="Times New Roman"/>
          <w:sz w:val="24"/>
          <w:szCs w:val="24"/>
        </w:rPr>
        <w:t>no longer consistent with the current Constitution</w:t>
      </w:r>
      <w:r w:rsidR="00C03DD4" w:rsidRPr="003950C5">
        <w:rPr>
          <w:rFonts w:ascii="Times New Roman" w:hAnsi="Times New Roman" w:cs="Times New Roman"/>
          <w:sz w:val="24"/>
          <w:szCs w:val="24"/>
        </w:rPr>
        <w:t xml:space="preserve"> or that it is </w:t>
      </w:r>
      <w:r w:rsidR="003D49CF" w:rsidRPr="003950C5">
        <w:rPr>
          <w:rFonts w:ascii="Times New Roman" w:hAnsi="Times New Roman" w:cs="Times New Roman"/>
          <w:sz w:val="24"/>
          <w:szCs w:val="24"/>
        </w:rPr>
        <w:t>ir</w:t>
      </w:r>
      <w:r w:rsidR="00C03DD4" w:rsidRPr="003950C5">
        <w:rPr>
          <w:rFonts w:ascii="Times New Roman" w:hAnsi="Times New Roman" w:cs="Times New Roman"/>
          <w:sz w:val="24"/>
          <w:szCs w:val="24"/>
        </w:rPr>
        <w:t>relevant in this case</w:t>
      </w:r>
      <w:r w:rsidR="00D217CE" w:rsidRPr="003950C5">
        <w:rPr>
          <w:rFonts w:ascii="Times New Roman" w:hAnsi="Times New Roman" w:cs="Times New Roman"/>
          <w:sz w:val="24"/>
          <w:szCs w:val="24"/>
        </w:rPr>
        <w:t xml:space="preserve">. The Constitution itself says it remains effective until repealed or amended. In any event, </w:t>
      </w:r>
      <w:r w:rsidR="003D49CF" w:rsidRPr="003950C5">
        <w:rPr>
          <w:rFonts w:ascii="Times New Roman" w:hAnsi="Times New Roman" w:cs="Times New Roman"/>
          <w:sz w:val="24"/>
          <w:szCs w:val="24"/>
        </w:rPr>
        <w:t xml:space="preserve">the position is settled </w:t>
      </w:r>
      <w:r w:rsidR="00933961" w:rsidRPr="003950C5">
        <w:rPr>
          <w:rFonts w:ascii="Times New Roman" w:hAnsi="Times New Roman" w:cs="Times New Roman"/>
          <w:sz w:val="24"/>
          <w:szCs w:val="24"/>
        </w:rPr>
        <w:t xml:space="preserve">in this jurisdiction </w:t>
      </w:r>
      <w:r w:rsidR="003D49CF" w:rsidRPr="003950C5">
        <w:rPr>
          <w:rFonts w:ascii="Times New Roman" w:hAnsi="Times New Roman" w:cs="Times New Roman"/>
          <w:sz w:val="24"/>
          <w:szCs w:val="24"/>
        </w:rPr>
        <w:t>that it is</w:t>
      </w:r>
      <w:r w:rsidR="00D217CE" w:rsidRPr="003950C5">
        <w:rPr>
          <w:rFonts w:ascii="Times New Roman" w:hAnsi="Times New Roman" w:cs="Times New Roman"/>
          <w:sz w:val="24"/>
          <w:szCs w:val="24"/>
        </w:rPr>
        <w:t xml:space="preserve"> improper for the applicants to impugn, on a constitutional basis, </w:t>
      </w:r>
      <w:r w:rsidRPr="003950C5">
        <w:rPr>
          <w:rFonts w:ascii="Times New Roman" w:hAnsi="Times New Roman" w:cs="Times New Roman"/>
          <w:sz w:val="24"/>
          <w:szCs w:val="24"/>
        </w:rPr>
        <w:t xml:space="preserve">things done in terms of the </w:t>
      </w:r>
      <w:r w:rsidR="00A71BAB" w:rsidRPr="003950C5">
        <w:rPr>
          <w:rFonts w:ascii="Times New Roman" w:hAnsi="Times New Roman" w:cs="Times New Roman"/>
          <w:sz w:val="24"/>
          <w:szCs w:val="24"/>
        </w:rPr>
        <w:t>provisions</w:t>
      </w:r>
      <w:r w:rsidR="00D217CE" w:rsidRPr="003950C5">
        <w:rPr>
          <w:rFonts w:ascii="Times New Roman" w:hAnsi="Times New Roman" w:cs="Times New Roman"/>
          <w:sz w:val="24"/>
          <w:szCs w:val="24"/>
        </w:rPr>
        <w:t xml:space="preserve"> of the Standing Orders, without simultaneously impugning the validity of the Standing Orders themselves. In this regard, attention may be drawn to the remarks of this court in </w:t>
      </w:r>
      <w:r w:rsidR="00D217CE" w:rsidRPr="003950C5">
        <w:rPr>
          <w:rFonts w:ascii="Times New Roman" w:hAnsi="Times New Roman" w:cs="Times New Roman"/>
          <w:i/>
          <w:sz w:val="24"/>
          <w:szCs w:val="24"/>
        </w:rPr>
        <w:t xml:space="preserve"> Berry (Nee </w:t>
      </w:r>
      <w:proofErr w:type="spellStart"/>
      <w:r w:rsidR="00D217CE" w:rsidRPr="003950C5">
        <w:rPr>
          <w:rFonts w:ascii="Times New Roman" w:hAnsi="Times New Roman" w:cs="Times New Roman"/>
          <w:i/>
          <w:sz w:val="24"/>
          <w:szCs w:val="24"/>
        </w:rPr>
        <w:t>Ncube</w:t>
      </w:r>
      <w:proofErr w:type="spellEnd"/>
      <w:r w:rsidR="00D217CE" w:rsidRPr="003950C5">
        <w:rPr>
          <w:rFonts w:ascii="Times New Roman" w:hAnsi="Times New Roman" w:cs="Times New Roman"/>
          <w:i/>
          <w:sz w:val="24"/>
          <w:szCs w:val="24"/>
        </w:rPr>
        <w:t>)</w:t>
      </w:r>
      <w:r w:rsidR="00AA09F5" w:rsidRPr="003950C5">
        <w:rPr>
          <w:rFonts w:ascii="Times New Roman" w:hAnsi="Times New Roman" w:cs="Times New Roman"/>
          <w:i/>
          <w:sz w:val="24"/>
          <w:szCs w:val="24"/>
        </w:rPr>
        <w:t xml:space="preserve"> and Anor v Chief Immigration Officer and A</w:t>
      </w:r>
      <w:r w:rsidR="00F37A56" w:rsidRPr="003950C5">
        <w:rPr>
          <w:rFonts w:ascii="Times New Roman" w:hAnsi="Times New Roman" w:cs="Times New Roman"/>
          <w:i/>
          <w:sz w:val="24"/>
          <w:szCs w:val="24"/>
        </w:rPr>
        <w:t>nor 2016(1) ZLR 38</w:t>
      </w:r>
      <w:r w:rsidR="00A62A5D">
        <w:rPr>
          <w:rFonts w:ascii="Times New Roman" w:hAnsi="Times New Roman" w:cs="Times New Roman"/>
          <w:i/>
          <w:sz w:val="24"/>
          <w:szCs w:val="24"/>
        </w:rPr>
        <w:t xml:space="preserve"> </w:t>
      </w:r>
      <w:r w:rsidR="00F37A56" w:rsidRPr="003950C5">
        <w:rPr>
          <w:rFonts w:ascii="Times New Roman" w:hAnsi="Times New Roman" w:cs="Times New Roman"/>
          <w:i/>
          <w:sz w:val="24"/>
          <w:szCs w:val="24"/>
        </w:rPr>
        <w:t>(cc), 48 C-</w:t>
      </w:r>
      <w:r w:rsidR="00AA09F5" w:rsidRPr="003950C5">
        <w:rPr>
          <w:rFonts w:ascii="Times New Roman" w:hAnsi="Times New Roman" w:cs="Times New Roman"/>
          <w:i/>
          <w:sz w:val="24"/>
          <w:szCs w:val="24"/>
        </w:rPr>
        <w:t>D</w:t>
      </w:r>
      <w:r w:rsidR="00AA09F5" w:rsidRPr="003950C5">
        <w:rPr>
          <w:rFonts w:ascii="Times New Roman" w:hAnsi="Times New Roman" w:cs="Times New Roman"/>
          <w:sz w:val="24"/>
          <w:szCs w:val="24"/>
        </w:rPr>
        <w:t xml:space="preserve"> in which it was emphasised that:-</w:t>
      </w:r>
    </w:p>
    <w:p w14:paraId="79D5A066" w14:textId="0EDCD3BD" w:rsidR="00AA09F5" w:rsidRPr="003950C5" w:rsidRDefault="00AA09F5" w:rsidP="005763D3">
      <w:pPr>
        <w:spacing w:after="0" w:line="240" w:lineRule="auto"/>
        <w:ind w:left="1440"/>
        <w:jc w:val="both"/>
        <w:rPr>
          <w:rFonts w:ascii="Times New Roman" w:hAnsi="Times New Roman" w:cs="Times New Roman"/>
          <w:i/>
          <w:sz w:val="24"/>
          <w:szCs w:val="24"/>
        </w:rPr>
      </w:pPr>
      <w:r w:rsidRPr="003950C5">
        <w:rPr>
          <w:rFonts w:ascii="Times New Roman" w:hAnsi="Times New Roman" w:cs="Times New Roman"/>
          <w:i/>
          <w:sz w:val="24"/>
          <w:szCs w:val="24"/>
        </w:rPr>
        <w:t xml:space="preserve">“… </w:t>
      </w:r>
      <w:proofErr w:type="gramStart"/>
      <w:r w:rsidRPr="003950C5">
        <w:rPr>
          <w:rFonts w:ascii="Times New Roman" w:hAnsi="Times New Roman" w:cs="Times New Roman"/>
          <w:i/>
          <w:sz w:val="24"/>
          <w:szCs w:val="24"/>
        </w:rPr>
        <w:t>one</w:t>
      </w:r>
      <w:proofErr w:type="gramEnd"/>
      <w:r w:rsidRPr="003950C5">
        <w:rPr>
          <w:rFonts w:ascii="Times New Roman" w:hAnsi="Times New Roman" w:cs="Times New Roman"/>
          <w:i/>
          <w:sz w:val="24"/>
          <w:szCs w:val="24"/>
        </w:rPr>
        <w:t xml:space="preserve"> cannot impugn, on a constitutional basis, conduct that constitutes a proper, lawful application of the law, without challenging the constitutional validity of the same law, or actions premised on a misinterpretation of it”.</w:t>
      </w:r>
    </w:p>
    <w:p w14:paraId="479B6FC0" w14:textId="77777777" w:rsidR="009F74DB" w:rsidRPr="003950C5" w:rsidRDefault="009F74DB" w:rsidP="005763D3">
      <w:pPr>
        <w:spacing w:after="0" w:line="240" w:lineRule="auto"/>
        <w:ind w:left="1440"/>
        <w:jc w:val="both"/>
        <w:rPr>
          <w:rFonts w:ascii="Times New Roman" w:hAnsi="Times New Roman" w:cs="Times New Roman"/>
          <w:i/>
          <w:sz w:val="24"/>
          <w:szCs w:val="24"/>
        </w:rPr>
      </w:pPr>
    </w:p>
    <w:p w14:paraId="1C8B0E25" w14:textId="77777777" w:rsidR="00AA09F5" w:rsidRPr="003950C5" w:rsidRDefault="00AA09F5" w:rsidP="00D217CE">
      <w:pPr>
        <w:spacing w:after="0" w:line="480" w:lineRule="auto"/>
        <w:ind w:left="720" w:hanging="720"/>
        <w:jc w:val="both"/>
        <w:rPr>
          <w:rFonts w:ascii="Times New Roman" w:hAnsi="Times New Roman" w:cs="Times New Roman"/>
          <w:sz w:val="24"/>
          <w:szCs w:val="24"/>
        </w:rPr>
      </w:pPr>
    </w:p>
    <w:p w14:paraId="6EEFA9E2" w14:textId="233AFB61" w:rsidR="003D49CF" w:rsidRPr="003950C5" w:rsidRDefault="001F3644" w:rsidP="00A01FB7">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[78</w:t>
      </w:r>
      <w:r w:rsidR="00100517" w:rsidRPr="003950C5">
        <w:rPr>
          <w:rFonts w:ascii="Times New Roman" w:hAnsi="Times New Roman" w:cs="Times New Roman"/>
          <w:sz w:val="24"/>
          <w:szCs w:val="24"/>
        </w:rPr>
        <w:t>]</w:t>
      </w:r>
      <w:r w:rsidR="00100517" w:rsidRPr="003950C5">
        <w:rPr>
          <w:rFonts w:ascii="Times New Roman" w:hAnsi="Times New Roman" w:cs="Times New Roman"/>
          <w:sz w:val="24"/>
          <w:szCs w:val="24"/>
        </w:rPr>
        <w:tab/>
        <w:t xml:space="preserve">There is </w:t>
      </w:r>
      <w:r w:rsidR="00AA30F0" w:rsidRPr="003950C5">
        <w:rPr>
          <w:rFonts w:ascii="Times New Roman" w:hAnsi="Times New Roman" w:cs="Times New Roman"/>
          <w:sz w:val="24"/>
          <w:szCs w:val="24"/>
        </w:rPr>
        <w:t xml:space="preserve">a </w:t>
      </w:r>
      <w:r w:rsidR="00100517" w:rsidRPr="003950C5">
        <w:rPr>
          <w:rFonts w:ascii="Times New Roman" w:hAnsi="Times New Roman" w:cs="Times New Roman"/>
          <w:sz w:val="24"/>
          <w:szCs w:val="24"/>
        </w:rPr>
        <w:t>further reason why Parliament must have authority to amend a Bill p</w:t>
      </w:r>
      <w:r w:rsidR="009F74DB" w:rsidRPr="003950C5">
        <w:rPr>
          <w:rFonts w:ascii="Times New Roman" w:hAnsi="Times New Roman" w:cs="Times New Roman"/>
          <w:sz w:val="24"/>
          <w:szCs w:val="24"/>
        </w:rPr>
        <w:t>resented before it. Section 328</w:t>
      </w:r>
      <w:r w:rsidR="00A62A5D">
        <w:rPr>
          <w:rFonts w:ascii="Times New Roman" w:hAnsi="Times New Roman" w:cs="Times New Roman"/>
          <w:sz w:val="24"/>
          <w:szCs w:val="24"/>
        </w:rPr>
        <w:t xml:space="preserve"> </w:t>
      </w:r>
      <w:r w:rsidR="00100517" w:rsidRPr="003950C5">
        <w:rPr>
          <w:rFonts w:ascii="Times New Roman" w:hAnsi="Times New Roman" w:cs="Times New Roman"/>
          <w:sz w:val="24"/>
          <w:szCs w:val="24"/>
        </w:rPr>
        <w:t xml:space="preserve">(4) of the Constitution requires that after notice of a </w:t>
      </w:r>
      <w:r w:rsidR="00F16AAD" w:rsidRPr="003950C5">
        <w:rPr>
          <w:rFonts w:ascii="Times New Roman" w:hAnsi="Times New Roman" w:cs="Times New Roman"/>
          <w:sz w:val="24"/>
          <w:szCs w:val="24"/>
        </w:rPr>
        <w:t>Constitutional Bill</w:t>
      </w:r>
      <w:r w:rsidR="00100517" w:rsidRPr="003950C5">
        <w:rPr>
          <w:rFonts w:ascii="Times New Roman" w:hAnsi="Times New Roman" w:cs="Times New Roman"/>
          <w:sz w:val="24"/>
          <w:szCs w:val="24"/>
        </w:rPr>
        <w:t xml:space="preserve"> is given in the Gazette, Parliament must invite members of the public to express their view</w:t>
      </w:r>
      <w:r w:rsidR="00426C62" w:rsidRPr="003950C5">
        <w:rPr>
          <w:rFonts w:ascii="Times New Roman" w:hAnsi="Times New Roman" w:cs="Times New Roman"/>
          <w:sz w:val="24"/>
          <w:szCs w:val="24"/>
        </w:rPr>
        <w:t>s</w:t>
      </w:r>
      <w:r w:rsidR="00100517" w:rsidRPr="003950C5">
        <w:rPr>
          <w:rFonts w:ascii="Times New Roman" w:hAnsi="Times New Roman" w:cs="Times New Roman"/>
          <w:sz w:val="24"/>
          <w:szCs w:val="24"/>
        </w:rPr>
        <w:t xml:space="preserve"> on the proposed Bill in public meetings and written submissions and that Parliament must convene meetings and provide facilities to enable the public to do so. It is common </w:t>
      </w:r>
      <w:proofErr w:type="gramStart"/>
      <w:r w:rsidR="00100517" w:rsidRPr="003950C5">
        <w:rPr>
          <w:rFonts w:ascii="Times New Roman" w:hAnsi="Times New Roman" w:cs="Times New Roman"/>
          <w:sz w:val="24"/>
          <w:szCs w:val="24"/>
        </w:rPr>
        <w:t>cause</w:t>
      </w:r>
      <w:proofErr w:type="gramEnd"/>
      <w:r w:rsidR="00100517" w:rsidRPr="003950C5">
        <w:rPr>
          <w:rFonts w:ascii="Times New Roman" w:hAnsi="Times New Roman" w:cs="Times New Roman"/>
          <w:sz w:val="24"/>
          <w:szCs w:val="24"/>
        </w:rPr>
        <w:t xml:space="preserve"> in this case that such invitation was extended to the public and that meetings did take place. It </w:t>
      </w:r>
      <w:r w:rsidR="00426C62" w:rsidRPr="003950C5">
        <w:rPr>
          <w:rFonts w:ascii="Times New Roman" w:hAnsi="Times New Roman" w:cs="Times New Roman"/>
          <w:sz w:val="24"/>
          <w:szCs w:val="24"/>
        </w:rPr>
        <w:t>is not in dispute</w:t>
      </w:r>
      <w:r w:rsidR="00A71BAB" w:rsidRPr="003950C5">
        <w:rPr>
          <w:rFonts w:ascii="Times New Roman" w:hAnsi="Times New Roman" w:cs="Times New Roman"/>
          <w:sz w:val="24"/>
          <w:szCs w:val="24"/>
        </w:rPr>
        <w:t xml:space="preserve"> </w:t>
      </w:r>
      <w:r w:rsidR="00100517" w:rsidRPr="003950C5">
        <w:rPr>
          <w:rFonts w:ascii="Times New Roman" w:hAnsi="Times New Roman" w:cs="Times New Roman"/>
          <w:sz w:val="24"/>
          <w:szCs w:val="24"/>
        </w:rPr>
        <w:t xml:space="preserve">that the public did express </w:t>
      </w:r>
      <w:r w:rsidR="00A71BAB" w:rsidRPr="003950C5">
        <w:rPr>
          <w:rFonts w:ascii="Times New Roman" w:hAnsi="Times New Roman" w:cs="Times New Roman"/>
          <w:sz w:val="24"/>
          <w:szCs w:val="24"/>
        </w:rPr>
        <w:t>some</w:t>
      </w:r>
      <w:r w:rsidR="00100517" w:rsidRPr="003950C5">
        <w:rPr>
          <w:rFonts w:ascii="Times New Roman" w:hAnsi="Times New Roman" w:cs="Times New Roman"/>
          <w:sz w:val="24"/>
          <w:szCs w:val="24"/>
        </w:rPr>
        <w:t xml:space="preserve"> views on the Bill although the specific contributions or </w:t>
      </w:r>
      <w:r w:rsidR="00100517" w:rsidRPr="003950C5">
        <w:rPr>
          <w:rFonts w:ascii="Times New Roman" w:hAnsi="Times New Roman" w:cs="Times New Roman"/>
          <w:sz w:val="24"/>
          <w:szCs w:val="24"/>
        </w:rPr>
        <w:lastRenderedPageBreak/>
        <w:t xml:space="preserve">submissions </w:t>
      </w:r>
      <w:r w:rsidR="00C03DD4" w:rsidRPr="003950C5">
        <w:rPr>
          <w:rFonts w:ascii="Times New Roman" w:hAnsi="Times New Roman" w:cs="Times New Roman"/>
          <w:sz w:val="24"/>
          <w:szCs w:val="24"/>
        </w:rPr>
        <w:t xml:space="preserve">made </w:t>
      </w:r>
      <w:r w:rsidR="00100517" w:rsidRPr="003950C5">
        <w:rPr>
          <w:rFonts w:ascii="Times New Roman" w:hAnsi="Times New Roman" w:cs="Times New Roman"/>
          <w:sz w:val="24"/>
          <w:szCs w:val="24"/>
        </w:rPr>
        <w:t xml:space="preserve">by the public have not been disclosed in this case. </w:t>
      </w:r>
      <w:r w:rsidR="00426C62" w:rsidRPr="003950C5">
        <w:rPr>
          <w:rFonts w:ascii="Times New Roman" w:hAnsi="Times New Roman" w:cs="Times New Roman"/>
          <w:sz w:val="24"/>
          <w:szCs w:val="24"/>
        </w:rPr>
        <w:t>S</w:t>
      </w:r>
      <w:r w:rsidR="00100517" w:rsidRPr="003950C5">
        <w:rPr>
          <w:rFonts w:ascii="Times New Roman" w:hAnsi="Times New Roman" w:cs="Times New Roman"/>
          <w:sz w:val="24"/>
          <w:szCs w:val="24"/>
        </w:rPr>
        <w:t xml:space="preserve"> 328 </w:t>
      </w:r>
      <w:r w:rsidR="00C03DD4" w:rsidRPr="003950C5">
        <w:rPr>
          <w:rFonts w:ascii="Times New Roman" w:hAnsi="Times New Roman" w:cs="Times New Roman"/>
          <w:sz w:val="24"/>
          <w:szCs w:val="24"/>
        </w:rPr>
        <w:t xml:space="preserve">of the Constitution </w:t>
      </w:r>
      <w:r w:rsidR="00100517" w:rsidRPr="003950C5">
        <w:rPr>
          <w:rFonts w:ascii="Times New Roman" w:hAnsi="Times New Roman" w:cs="Times New Roman"/>
          <w:sz w:val="24"/>
          <w:szCs w:val="24"/>
        </w:rPr>
        <w:t>merely provide</w:t>
      </w:r>
      <w:r w:rsidR="003D49CF" w:rsidRPr="003950C5">
        <w:rPr>
          <w:rFonts w:ascii="Times New Roman" w:hAnsi="Times New Roman" w:cs="Times New Roman"/>
          <w:sz w:val="24"/>
          <w:szCs w:val="24"/>
        </w:rPr>
        <w:t xml:space="preserve">s for public consultation on a </w:t>
      </w:r>
      <w:r w:rsidR="00F16AAD" w:rsidRPr="003950C5">
        <w:rPr>
          <w:rFonts w:ascii="Times New Roman" w:hAnsi="Times New Roman" w:cs="Times New Roman"/>
          <w:sz w:val="24"/>
          <w:szCs w:val="24"/>
        </w:rPr>
        <w:t>Constitutional Bill</w:t>
      </w:r>
      <w:r w:rsidR="00100517" w:rsidRPr="003950C5">
        <w:rPr>
          <w:rFonts w:ascii="Times New Roman" w:hAnsi="Times New Roman" w:cs="Times New Roman"/>
          <w:sz w:val="24"/>
          <w:szCs w:val="24"/>
        </w:rPr>
        <w:t xml:space="preserve">. </w:t>
      </w:r>
      <w:r w:rsidR="00CA40AC" w:rsidRPr="003950C5">
        <w:rPr>
          <w:rFonts w:ascii="Times New Roman" w:hAnsi="Times New Roman" w:cs="Times New Roman"/>
          <w:sz w:val="24"/>
          <w:szCs w:val="24"/>
        </w:rPr>
        <w:t>It does not oblige Parliament</w:t>
      </w:r>
      <w:r w:rsidR="00100517" w:rsidRPr="003950C5">
        <w:rPr>
          <w:rFonts w:ascii="Times New Roman" w:hAnsi="Times New Roman" w:cs="Times New Roman"/>
          <w:sz w:val="24"/>
          <w:szCs w:val="24"/>
        </w:rPr>
        <w:t xml:space="preserve"> to act on those suggestions. It is </w:t>
      </w:r>
      <w:r w:rsidR="00426C62" w:rsidRPr="003950C5">
        <w:rPr>
          <w:rFonts w:ascii="Times New Roman" w:hAnsi="Times New Roman" w:cs="Times New Roman"/>
          <w:sz w:val="24"/>
          <w:szCs w:val="24"/>
        </w:rPr>
        <w:t>also not in dispute</w:t>
      </w:r>
      <w:r w:rsidR="00100517" w:rsidRPr="003950C5">
        <w:rPr>
          <w:rFonts w:ascii="Times New Roman" w:hAnsi="Times New Roman" w:cs="Times New Roman"/>
          <w:sz w:val="24"/>
          <w:szCs w:val="24"/>
        </w:rPr>
        <w:t xml:space="preserve"> that there was debate amongst members of Parliament during the </w:t>
      </w:r>
      <w:r w:rsidR="001158A3" w:rsidRPr="003950C5">
        <w:rPr>
          <w:rFonts w:ascii="Times New Roman" w:hAnsi="Times New Roman" w:cs="Times New Roman"/>
          <w:sz w:val="24"/>
          <w:szCs w:val="24"/>
        </w:rPr>
        <w:t>Committee Stage</w:t>
      </w:r>
      <w:r w:rsidR="00100517" w:rsidRPr="003950C5">
        <w:rPr>
          <w:rFonts w:ascii="Times New Roman" w:hAnsi="Times New Roman" w:cs="Times New Roman"/>
          <w:sz w:val="24"/>
          <w:szCs w:val="24"/>
        </w:rPr>
        <w:t xml:space="preserve"> of Parliament and that</w:t>
      </w:r>
      <w:r w:rsidR="00426C62" w:rsidRPr="003950C5">
        <w:rPr>
          <w:rFonts w:ascii="Times New Roman" w:hAnsi="Times New Roman" w:cs="Times New Roman"/>
          <w:sz w:val="24"/>
          <w:szCs w:val="24"/>
        </w:rPr>
        <w:t>,</w:t>
      </w:r>
      <w:r w:rsidR="00100517" w:rsidRPr="003950C5">
        <w:rPr>
          <w:rFonts w:ascii="Times New Roman" w:hAnsi="Times New Roman" w:cs="Times New Roman"/>
          <w:sz w:val="24"/>
          <w:szCs w:val="24"/>
        </w:rPr>
        <w:t xml:space="preserve"> following that debate, amendments were then proposed and </w:t>
      </w:r>
      <w:r w:rsidR="003D49CF" w:rsidRPr="003950C5">
        <w:rPr>
          <w:rFonts w:ascii="Times New Roman" w:hAnsi="Times New Roman" w:cs="Times New Roman"/>
          <w:sz w:val="24"/>
          <w:szCs w:val="24"/>
        </w:rPr>
        <w:t>passed by the Committee of the Whole House.</w:t>
      </w:r>
    </w:p>
    <w:p w14:paraId="41B8C48B" w14:textId="77777777" w:rsidR="00933961" w:rsidRPr="003950C5" w:rsidRDefault="00933961" w:rsidP="00A01FB7">
      <w:pPr>
        <w:spacing w:after="0" w:line="480" w:lineRule="auto"/>
        <w:ind w:left="1134" w:hanging="1134"/>
        <w:jc w:val="both"/>
        <w:rPr>
          <w:rFonts w:ascii="Times New Roman" w:hAnsi="Times New Roman" w:cs="Times New Roman"/>
          <w:sz w:val="24"/>
          <w:szCs w:val="24"/>
        </w:rPr>
      </w:pPr>
    </w:p>
    <w:p w14:paraId="6D83939E" w14:textId="70D0AF0A" w:rsidR="00100517" w:rsidRPr="003950C5" w:rsidRDefault="003D49CF" w:rsidP="00A01FB7">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1F3644" w:rsidRPr="003950C5">
        <w:rPr>
          <w:rFonts w:ascii="Times New Roman" w:hAnsi="Times New Roman" w:cs="Times New Roman"/>
          <w:sz w:val="24"/>
          <w:szCs w:val="24"/>
        </w:rPr>
        <w:t>79</w:t>
      </w:r>
      <w:r w:rsidRPr="003950C5">
        <w:rPr>
          <w:rFonts w:ascii="Times New Roman" w:hAnsi="Times New Roman" w:cs="Times New Roman"/>
          <w:sz w:val="24"/>
          <w:szCs w:val="24"/>
        </w:rPr>
        <w:t>]</w:t>
      </w:r>
      <w:r w:rsidRPr="003950C5">
        <w:rPr>
          <w:rFonts w:ascii="Times New Roman" w:hAnsi="Times New Roman" w:cs="Times New Roman"/>
          <w:sz w:val="24"/>
          <w:szCs w:val="24"/>
        </w:rPr>
        <w:tab/>
      </w:r>
      <w:r w:rsidR="00100517" w:rsidRPr="003950C5">
        <w:rPr>
          <w:rFonts w:ascii="Times New Roman" w:hAnsi="Times New Roman" w:cs="Times New Roman"/>
          <w:sz w:val="24"/>
          <w:szCs w:val="24"/>
        </w:rPr>
        <w:t>Members of Parliament are elected by the people and are accountable to the voters who elect them. One must assume that</w:t>
      </w:r>
      <w:r w:rsidR="00A71BAB" w:rsidRPr="003950C5">
        <w:rPr>
          <w:rFonts w:ascii="Times New Roman" w:hAnsi="Times New Roman" w:cs="Times New Roman"/>
          <w:sz w:val="24"/>
          <w:szCs w:val="24"/>
        </w:rPr>
        <w:t>,</w:t>
      </w:r>
      <w:r w:rsidR="00100517" w:rsidRPr="003950C5">
        <w:rPr>
          <w:rFonts w:ascii="Times New Roman" w:hAnsi="Times New Roman" w:cs="Times New Roman"/>
          <w:sz w:val="24"/>
          <w:szCs w:val="24"/>
        </w:rPr>
        <w:t xml:space="preserve"> in debating the Bill during </w:t>
      </w:r>
      <w:r w:rsidR="00F2367F" w:rsidRPr="003950C5">
        <w:rPr>
          <w:rFonts w:ascii="Times New Roman" w:hAnsi="Times New Roman" w:cs="Times New Roman"/>
          <w:sz w:val="24"/>
          <w:szCs w:val="24"/>
        </w:rPr>
        <w:t xml:space="preserve">the </w:t>
      </w:r>
      <w:r w:rsidR="001158A3" w:rsidRPr="003950C5">
        <w:rPr>
          <w:rFonts w:ascii="Times New Roman" w:hAnsi="Times New Roman" w:cs="Times New Roman"/>
          <w:sz w:val="24"/>
          <w:szCs w:val="24"/>
        </w:rPr>
        <w:t>Committee Stage</w:t>
      </w:r>
      <w:r w:rsidR="00F2367F" w:rsidRPr="003950C5">
        <w:rPr>
          <w:rFonts w:ascii="Times New Roman" w:hAnsi="Times New Roman" w:cs="Times New Roman"/>
          <w:sz w:val="24"/>
          <w:szCs w:val="24"/>
        </w:rPr>
        <w:t xml:space="preserve">, </w:t>
      </w:r>
      <w:r w:rsidR="00081049" w:rsidRPr="003950C5">
        <w:rPr>
          <w:rFonts w:ascii="Times New Roman" w:hAnsi="Times New Roman" w:cs="Times New Roman"/>
          <w:sz w:val="24"/>
          <w:szCs w:val="24"/>
        </w:rPr>
        <w:t>they</w:t>
      </w:r>
      <w:r w:rsidR="00F2367F" w:rsidRPr="003950C5">
        <w:rPr>
          <w:rFonts w:ascii="Times New Roman" w:hAnsi="Times New Roman" w:cs="Times New Roman"/>
          <w:sz w:val="24"/>
          <w:szCs w:val="24"/>
        </w:rPr>
        <w:t xml:space="preserve"> would take into account the views expressed by the public </w:t>
      </w:r>
      <w:r w:rsidRPr="003950C5">
        <w:rPr>
          <w:rFonts w:ascii="Times New Roman" w:hAnsi="Times New Roman" w:cs="Times New Roman"/>
          <w:sz w:val="24"/>
          <w:szCs w:val="24"/>
        </w:rPr>
        <w:t xml:space="preserve">during the public meetings or in written submissions </w:t>
      </w:r>
      <w:r w:rsidR="00F2367F" w:rsidRPr="003950C5">
        <w:rPr>
          <w:rFonts w:ascii="Times New Roman" w:hAnsi="Times New Roman" w:cs="Times New Roman"/>
          <w:sz w:val="24"/>
          <w:szCs w:val="24"/>
        </w:rPr>
        <w:t>as well as their own experience</w:t>
      </w:r>
      <w:r w:rsidR="00FF29F9" w:rsidRPr="003950C5">
        <w:rPr>
          <w:rFonts w:ascii="Times New Roman" w:hAnsi="Times New Roman" w:cs="Times New Roman"/>
          <w:sz w:val="24"/>
          <w:szCs w:val="24"/>
        </w:rPr>
        <w:t>s</w:t>
      </w:r>
      <w:r w:rsidR="00081049" w:rsidRPr="003950C5">
        <w:rPr>
          <w:rFonts w:ascii="Times New Roman" w:hAnsi="Times New Roman" w:cs="Times New Roman"/>
          <w:sz w:val="24"/>
          <w:szCs w:val="24"/>
        </w:rPr>
        <w:t>.</w:t>
      </w:r>
      <w:r w:rsidR="00F2367F" w:rsidRPr="003950C5">
        <w:rPr>
          <w:rFonts w:ascii="Times New Roman" w:hAnsi="Times New Roman" w:cs="Times New Roman"/>
          <w:sz w:val="24"/>
          <w:szCs w:val="24"/>
        </w:rPr>
        <w:t xml:space="preserve"> They necessarily must have the power to suggest amendments to clauses in the Bill. As </w:t>
      </w:r>
      <w:r w:rsidR="00C03DD4" w:rsidRPr="003950C5">
        <w:rPr>
          <w:rFonts w:ascii="Times New Roman" w:hAnsi="Times New Roman" w:cs="Times New Roman"/>
          <w:sz w:val="24"/>
          <w:szCs w:val="24"/>
        </w:rPr>
        <w:t xml:space="preserve">counsel for </w:t>
      </w:r>
      <w:r w:rsidR="00F2367F" w:rsidRPr="003950C5">
        <w:rPr>
          <w:rFonts w:ascii="Times New Roman" w:hAnsi="Times New Roman" w:cs="Times New Roman"/>
          <w:sz w:val="24"/>
          <w:szCs w:val="24"/>
        </w:rPr>
        <w:t>Parliament correctly submitted</w:t>
      </w:r>
      <w:r w:rsidR="00A71BAB" w:rsidRPr="003950C5">
        <w:rPr>
          <w:rFonts w:ascii="Times New Roman" w:hAnsi="Times New Roman" w:cs="Times New Roman"/>
          <w:sz w:val="24"/>
          <w:szCs w:val="24"/>
        </w:rPr>
        <w:t>,</w:t>
      </w:r>
      <w:r w:rsidR="00F2367F" w:rsidRPr="003950C5">
        <w:rPr>
          <w:rFonts w:ascii="Times New Roman" w:hAnsi="Times New Roman" w:cs="Times New Roman"/>
          <w:sz w:val="24"/>
          <w:szCs w:val="24"/>
        </w:rPr>
        <w:t xml:space="preserve"> it would serve no practical purpose if</w:t>
      </w:r>
      <w:r w:rsidR="00A71BAB" w:rsidRPr="003950C5">
        <w:rPr>
          <w:rFonts w:ascii="Times New Roman" w:hAnsi="Times New Roman" w:cs="Times New Roman"/>
          <w:sz w:val="24"/>
          <w:szCs w:val="24"/>
        </w:rPr>
        <w:t>,</w:t>
      </w:r>
      <w:r w:rsidR="00F2367F" w:rsidRPr="003950C5">
        <w:rPr>
          <w:rFonts w:ascii="Times New Roman" w:hAnsi="Times New Roman" w:cs="Times New Roman"/>
          <w:sz w:val="24"/>
          <w:szCs w:val="24"/>
        </w:rPr>
        <w:t xml:space="preserve"> after all the debate in Parliament, </w:t>
      </w:r>
      <w:r w:rsidR="00A71BAB" w:rsidRPr="003950C5">
        <w:rPr>
          <w:rFonts w:ascii="Times New Roman" w:hAnsi="Times New Roman" w:cs="Times New Roman"/>
          <w:sz w:val="24"/>
          <w:szCs w:val="24"/>
        </w:rPr>
        <w:t xml:space="preserve">Parliament </w:t>
      </w:r>
      <w:r w:rsidR="00F2367F" w:rsidRPr="003950C5">
        <w:rPr>
          <w:rFonts w:ascii="Times New Roman" w:hAnsi="Times New Roman" w:cs="Times New Roman"/>
          <w:sz w:val="24"/>
          <w:szCs w:val="24"/>
        </w:rPr>
        <w:t>were unable to amend a Bill so that it accommodates the views</w:t>
      </w:r>
      <w:r w:rsidR="00C9467C" w:rsidRPr="003950C5">
        <w:rPr>
          <w:rFonts w:ascii="Times New Roman" w:hAnsi="Times New Roman" w:cs="Times New Roman"/>
          <w:sz w:val="24"/>
          <w:szCs w:val="24"/>
        </w:rPr>
        <w:t xml:space="preserve"> of members of the public and </w:t>
      </w:r>
      <w:r w:rsidRPr="003950C5">
        <w:rPr>
          <w:rFonts w:ascii="Times New Roman" w:hAnsi="Times New Roman" w:cs="Times New Roman"/>
          <w:sz w:val="24"/>
          <w:szCs w:val="24"/>
        </w:rPr>
        <w:t>the views</w:t>
      </w:r>
      <w:r w:rsidR="00F2367F" w:rsidRPr="003950C5">
        <w:rPr>
          <w:rFonts w:ascii="Times New Roman" w:hAnsi="Times New Roman" w:cs="Times New Roman"/>
          <w:sz w:val="24"/>
          <w:szCs w:val="24"/>
        </w:rPr>
        <w:t xml:space="preserve"> expressed during the parliamentary debates.</w:t>
      </w:r>
    </w:p>
    <w:p w14:paraId="4F29CFE1" w14:textId="77777777" w:rsidR="00F2367F" w:rsidRPr="003950C5" w:rsidRDefault="00F2367F" w:rsidP="00D217CE">
      <w:pPr>
        <w:spacing w:after="0" w:line="480" w:lineRule="auto"/>
        <w:ind w:left="720" w:hanging="720"/>
        <w:jc w:val="both"/>
        <w:rPr>
          <w:rFonts w:ascii="Times New Roman" w:hAnsi="Times New Roman" w:cs="Times New Roman"/>
          <w:sz w:val="24"/>
          <w:szCs w:val="24"/>
        </w:rPr>
      </w:pPr>
    </w:p>
    <w:p w14:paraId="5A2EDF77" w14:textId="49F8E8B4" w:rsidR="00F2367F" w:rsidRPr="003950C5" w:rsidRDefault="00C9467C" w:rsidP="00A01FB7">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1F3644" w:rsidRPr="003950C5">
        <w:rPr>
          <w:rFonts w:ascii="Times New Roman" w:hAnsi="Times New Roman" w:cs="Times New Roman"/>
          <w:sz w:val="24"/>
          <w:szCs w:val="24"/>
        </w:rPr>
        <w:t>80</w:t>
      </w:r>
      <w:r w:rsidR="00F2367F" w:rsidRPr="003950C5">
        <w:rPr>
          <w:rFonts w:ascii="Times New Roman" w:hAnsi="Times New Roman" w:cs="Times New Roman"/>
          <w:sz w:val="24"/>
          <w:szCs w:val="24"/>
        </w:rPr>
        <w:t>]</w:t>
      </w:r>
      <w:r w:rsidR="00F2367F" w:rsidRPr="003950C5">
        <w:rPr>
          <w:rFonts w:ascii="Times New Roman" w:hAnsi="Times New Roman" w:cs="Times New Roman"/>
          <w:sz w:val="24"/>
          <w:szCs w:val="24"/>
        </w:rPr>
        <w:tab/>
        <w:t xml:space="preserve">When all is said and done, </w:t>
      </w:r>
      <w:r w:rsidRPr="003950C5">
        <w:rPr>
          <w:rFonts w:ascii="Times New Roman" w:hAnsi="Times New Roman" w:cs="Times New Roman"/>
          <w:sz w:val="24"/>
          <w:szCs w:val="24"/>
        </w:rPr>
        <w:t xml:space="preserve">therefore, </w:t>
      </w:r>
      <w:r w:rsidR="00F2367F" w:rsidRPr="003950C5">
        <w:rPr>
          <w:rFonts w:ascii="Times New Roman" w:hAnsi="Times New Roman" w:cs="Times New Roman"/>
          <w:sz w:val="24"/>
          <w:szCs w:val="24"/>
        </w:rPr>
        <w:t>the inference is irresistible that</w:t>
      </w:r>
      <w:r w:rsidRPr="003950C5">
        <w:rPr>
          <w:rFonts w:ascii="Times New Roman" w:hAnsi="Times New Roman" w:cs="Times New Roman"/>
          <w:sz w:val="24"/>
          <w:szCs w:val="24"/>
        </w:rPr>
        <w:t>,</w:t>
      </w:r>
      <w:r w:rsidR="00F2367F" w:rsidRPr="003950C5">
        <w:rPr>
          <w:rFonts w:ascii="Times New Roman" w:hAnsi="Times New Roman" w:cs="Times New Roman"/>
          <w:sz w:val="24"/>
          <w:szCs w:val="24"/>
        </w:rPr>
        <w:t xml:space="preserve"> in terms of current law, Parliament may effect amendme</w:t>
      </w:r>
      <w:r w:rsidR="003D49CF" w:rsidRPr="003950C5">
        <w:rPr>
          <w:rFonts w:ascii="Times New Roman" w:hAnsi="Times New Roman" w:cs="Times New Roman"/>
          <w:sz w:val="24"/>
          <w:szCs w:val="24"/>
        </w:rPr>
        <w:t xml:space="preserve">nts to a Bill, including a </w:t>
      </w:r>
      <w:r w:rsidR="00F16AAD" w:rsidRPr="003950C5">
        <w:rPr>
          <w:rFonts w:ascii="Times New Roman" w:hAnsi="Times New Roman" w:cs="Times New Roman"/>
          <w:sz w:val="24"/>
          <w:szCs w:val="24"/>
        </w:rPr>
        <w:t>Constitutional Bill</w:t>
      </w:r>
      <w:r w:rsidR="00F2367F" w:rsidRPr="003950C5">
        <w:rPr>
          <w:rFonts w:ascii="Times New Roman" w:hAnsi="Times New Roman" w:cs="Times New Roman"/>
          <w:sz w:val="24"/>
          <w:szCs w:val="24"/>
        </w:rPr>
        <w:t>, following</w:t>
      </w:r>
      <w:r w:rsidR="00AA30F0" w:rsidRPr="003950C5">
        <w:rPr>
          <w:rFonts w:ascii="Times New Roman" w:hAnsi="Times New Roman" w:cs="Times New Roman"/>
          <w:sz w:val="24"/>
          <w:szCs w:val="24"/>
        </w:rPr>
        <w:t xml:space="preserve"> a</w:t>
      </w:r>
      <w:r w:rsidR="00F2367F" w:rsidRPr="003950C5">
        <w:rPr>
          <w:rFonts w:ascii="Times New Roman" w:hAnsi="Times New Roman" w:cs="Times New Roman"/>
          <w:sz w:val="24"/>
          <w:szCs w:val="24"/>
        </w:rPr>
        <w:t xml:space="preserve"> debate in Parliament. The only qualification in terms of the Standing Orders is that such amendments must be relevant to the subject matter of the Bill.</w:t>
      </w:r>
    </w:p>
    <w:p w14:paraId="6D3213DB" w14:textId="77777777" w:rsidR="00F2367F" w:rsidRPr="003950C5" w:rsidRDefault="00F2367F" w:rsidP="00D217CE">
      <w:pPr>
        <w:spacing w:after="0" w:line="480" w:lineRule="auto"/>
        <w:ind w:left="720" w:hanging="720"/>
        <w:jc w:val="both"/>
        <w:rPr>
          <w:rFonts w:ascii="Times New Roman" w:hAnsi="Times New Roman" w:cs="Times New Roman"/>
          <w:sz w:val="24"/>
          <w:szCs w:val="24"/>
        </w:rPr>
      </w:pPr>
    </w:p>
    <w:p w14:paraId="270ABB29" w14:textId="145224DC" w:rsidR="00F2367F" w:rsidRPr="003950C5" w:rsidRDefault="00F2367F" w:rsidP="00A01FB7">
      <w:pPr>
        <w:spacing w:after="0" w:line="480" w:lineRule="auto"/>
        <w:jc w:val="both"/>
        <w:rPr>
          <w:rFonts w:ascii="Times New Roman" w:hAnsi="Times New Roman" w:cs="Times New Roman"/>
          <w:b/>
          <w:sz w:val="24"/>
          <w:szCs w:val="24"/>
        </w:rPr>
      </w:pPr>
      <w:r w:rsidRPr="003950C5">
        <w:rPr>
          <w:rFonts w:ascii="Times New Roman" w:hAnsi="Times New Roman" w:cs="Times New Roman"/>
          <w:b/>
          <w:sz w:val="24"/>
          <w:szCs w:val="24"/>
        </w:rPr>
        <w:t>WHETHER S</w:t>
      </w:r>
      <w:r w:rsidR="00357425">
        <w:rPr>
          <w:rFonts w:ascii="Times New Roman" w:hAnsi="Times New Roman" w:cs="Times New Roman"/>
          <w:b/>
          <w:sz w:val="24"/>
          <w:szCs w:val="24"/>
        </w:rPr>
        <w:t xml:space="preserve"> </w:t>
      </w:r>
      <w:r w:rsidRPr="003950C5">
        <w:rPr>
          <w:rFonts w:ascii="Times New Roman" w:hAnsi="Times New Roman" w:cs="Times New Roman"/>
          <w:b/>
          <w:sz w:val="24"/>
          <w:szCs w:val="24"/>
        </w:rPr>
        <w:t xml:space="preserve">328 REQUIRES THAT MAJOR AMENDMENTS BE RE-GAZETTED AND SUBJECTED TO FURTHER PUBLIC </w:t>
      </w:r>
      <w:r w:rsidR="001C3B83" w:rsidRPr="003950C5">
        <w:rPr>
          <w:rFonts w:ascii="Times New Roman" w:hAnsi="Times New Roman" w:cs="Times New Roman"/>
          <w:b/>
          <w:sz w:val="24"/>
          <w:szCs w:val="24"/>
        </w:rPr>
        <w:t>CONSULTATION</w:t>
      </w:r>
    </w:p>
    <w:p w14:paraId="77229977" w14:textId="77777777" w:rsidR="001C3B83" w:rsidRPr="003950C5" w:rsidRDefault="001C3B83" w:rsidP="00D217CE">
      <w:pPr>
        <w:spacing w:after="0" w:line="480" w:lineRule="auto"/>
        <w:ind w:left="720" w:hanging="720"/>
        <w:jc w:val="both"/>
        <w:rPr>
          <w:rFonts w:ascii="Times New Roman" w:hAnsi="Times New Roman" w:cs="Times New Roman"/>
          <w:b/>
          <w:sz w:val="24"/>
          <w:szCs w:val="24"/>
        </w:rPr>
      </w:pPr>
    </w:p>
    <w:p w14:paraId="05664FC3" w14:textId="630C9063" w:rsidR="001C3B83" w:rsidRPr="003950C5" w:rsidRDefault="003D49CF" w:rsidP="00A01FB7">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lastRenderedPageBreak/>
        <w:t>[</w:t>
      </w:r>
      <w:r w:rsidR="001F3644" w:rsidRPr="003950C5">
        <w:rPr>
          <w:rFonts w:ascii="Times New Roman" w:hAnsi="Times New Roman" w:cs="Times New Roman"/>
          <w:sz w:val="24"/>
          <w:szCs w:val="24"/>
        </w:rPr>
        <w:t>81</w:t>
      </w:r>
      <w:r w:rsidR="001C3B83" w:rsidRPr="003950C5">
        <w:rPr>
          <w:rFonts w:ascii="Times New Roman" w:hAnsi="Times New Roman" w:cs="Times New Roman"/>
          <w:sz w:val="24"/>
          <w:szCs w:val="24"/>
        </w:rPr>
        <w:t>]</w:t>
      </w:r>
      <w:r w:rsidR="001C3B83" w:rsidRPr="003950C5">
        <w:rPr>
          <w:rFonts w:ascii="Times New Roman" w:hAnsi="Times New Roman" w:cs="Times New Roman"/>
          <w:sz w:val="24"/>
          <w:szCs w:val="24"/>
        </w:rPr>
        <w:tab/>
        <w:t xml:space="preserve">S 328 </w:t>
      </w:r>
      <w:r w:rsidRPr="003950C5">
        <w:rPr>
          <w:rFonts w:ascii="Times New Roman" w:hAnsi="Times New Roman" w:cs="Times New Roman"/>
          <w:sz w:val="24"/>
          <w:szCs w:val="24"/>
        </w:rPr>
        <w:t xml:space="preserve">of the Constitution </w:t>
      </w:r>
      <w:r w:rsidR="001C3B83" w:rsidRPr="003950C5">
        <w:rPr>
          <w:rFonts w:ascii="Times New Roman" w:hAnsi="Times New Roman" w:cs="Times New Roman"/>
          <w:sz w:val="24"/>
          <w:szCs w:val="24"/>
        </w:rPr>
        <w:t xml:space="preserve">makes provision for the </w:t>
      </w:r>
      <w:r w:rsidRPr="003950C5">
        <w:rPr>
          <w:rFonts w:ascii="Times New Roman" w:hAnsi="Times New Roman" w:cs="Times New Roman"/>
          <w:sz w:val="24"/>
          <w:szCs w:val="24"/>
        </w:rPr>
        <w:t>procedures to be followed in the amendment</w:t>
      </w:r>
      <w:r w:rsidR="001C3B83" w:rsidRPr="003950C5">
        <w:rPr>
          <w:rFonts w:ascii="Times New Roman" w:hAnsi="Times New Roman" w:cs="Times New Roman"/>
          <w:sz w:val="24"/>
          <w:szCs w:val="24"/>
        </w:rPr>
        <w:t xml:space="preserve"> </w:t>
      </w:r>
      <w:r w:rsidR="00613D1F" w:rsidRPr="003950C5">
        <w:rPr>
          <w:rFonts w:ascii="Times New Roman" w:hAnsi="Times New Roman" w:cs="Times New Roman"/>
          <w:sz w:val="24"/>
          <w:szCs w:val="24"/>
        </w:rPr>
        <w:t xml:space="preserve">of the Constitution. Whilst the applicants seem to accept </w:t>
      </w:r>
      <w:r w:rsidRPr="003950C5">
        <w:rPr>
          <w:rFonts w:ascii="Times New Roman" w:hAnsi="Times New Roman" w:cs="Times New Roman"/>
          <w:sz w:val="24"/>
          <w:szCs w:val="24"/>
        </w:rPr>
        <w:t>t</w:t>
      </w:r>
      <w:r w:rsidR="00613D1F" w:rsidRPr="003950C5">
        <w:rPr>
          <w:rFonts w:ascii="Times New Roman" w:hAnsi="Times New Roman" w:cs="Times New Roman"/>
          <w:sz w:val="24"/>
          <w:szCs w:val="24"/>
        </w:rPr>
        <w:t xml:space="preserve">hat amendments can be affected to a </w:t>
      </w:r>
      <w:r w:rsidR="00F16AAD" w:rsidRPr="003950C5">
        <w:rPr>
          <w:rFonts w:ascii="Times New Roman" w:hAnsi="Times New Roman" w:cs="Times New Roman"/>
          <w:sz w:val="24"/>
          <w:szCs w:val="24"/>
        </w:rPr>
        <w:t>Constitutional Bill</w:t>
      </w:r>
      <w:r w:rsidR="00613D1F" w:rsidRPr="003950C5">
        <w:rPr>
          <w:rFonts w:ascii="Times New Roman" w:hAnsi="Times New Roman" w:cs="Times New Roman"/>
          <w:sz w:val="24"/>
          <w:szCs w:val="24"/>
        </w:rPr>
        <w:t>, they argue that once the amendments reach the threshold of being “major” or “material”, then the amendments must be re</w:t>
      </w:r>
      <w:r w:rsidRPr="003950C5">
        <w:rPr>
          <w:rFonts w:ascii="Times New Roman" w:hAnsi="Times New Roman" w:cs="Times New Roman"/>
          <w:sz w:val="24"/>
          <w:szCs w:val="24"/>
        </w:rPr>
        <w:t>-</w:t>
      </w:r>
      <w:r w:rsidR="00613D1F" w:rsidRPr="003950C5">
        <w:rPr>
          <w:rFonts w:ascii="Times New Roman" w:hAnsi="Times New Roman" w:cs="Times New Roman"/>
          <w:sz w:val="24"/>
          <w:szCs w:val="24"/>
        </w:rPr>
        <w:t xml:space="preserve">gazetted and subjected to </w:t>
      </w:r>
      <w:r w:rsidR="00357425">
        <w:rPr>
          <w:rFonts w:ascii="Times New Roman" w:hAnsi="Times New Roman" w:cs="Times New Roman"/>
          <w:sz w:val="24"/>
          <w:szCs w:val="24"/>
        </w:rPr>
        <w:t xml:space="preserve">further </w:t>
      </w:r>
      <w:r w:rsidR="00613D1F" w:rsidRPr="003950C5">
        <w:rPr>
          <w:rFonts w:ascii="Times New Roman" w:hAnsi="Times New Roman" w:cs="Times New Roman"/>
          <w:sz w:val="24"/>
          <w:szCs w:val="24"/>
        </w:rPr>
        <w:t xml:space="preserve">public consultation. </w:t>
      </w:r>
      <w:r w:rsidR="00C00E37" w:rsidRPr="003950C5">
        <w:rPr>
          <w:rFonts w:ascii="Times New Roman" w:hAnsi="Times New Roman" w:cs="Times New Roman"/>
          <w:sz w:val="24"/>
          <w:szCs w:val="24"/>
        </w:rPr>
        <w:t>It is not in dispute that s 328 of the Constitution makes no provision for</w:t>
      </w:r>
      <w:r w:rsidR="00613D1F" w:rsidRPr="003950C5">
        <w:rPr>
          <w:rFonts w:ascii="Times New Roman" w:hAnsi="Times New Roman" w:cs="Times New Roman"/>
          <w:sz w:val="24"/>
          <w:szCs w:val="24"/>
        </w:rPr>
        <w:t xml:space="preserve"> “major” amendments made to a </w:t>
      </w:r>
      <w:r w:rsidR="00F16AAD" w:rsidRPr="003950C5">
        <w:rPr>
          <w:rFonts w:ascii="Times New Roman" w:hAnsi="Times New Roman" w:cs="Times New Roman"/>
          <w:sz w:val="24"/>
          <w:szCs w:val="24"/>
        </w:rPr>
        <w:t>Constitutional Bill</w:t>
      </w:r>
      <w:r w:rsidR="00613D1F" w:rsidRPr="003950C5">
        <w:rPr>
          <w:rFonts w:ascii="Times New Roman" w:hAnsi="Times New Roman" w:cs="Times New Roman"/>
          <w:sz w:val="24"/>
          <w:szCs w:val="24"/>
        </w:rPr>
        <w:t xml:space="preserve"> </w:t>
      </w:r>
      <w:r w:rsidR="00C00E37" w:rsidRPr="003950C5">
        <w:rPr>
          <w:rFonts w:ascii="Times New Roman" w:hAnsi="Times New Roman" w:cs="Times New Roman"/>
          <w:sz w:val="24"/>
          <w:szCs w:val="24"/>
        </w:rPr>
        <w:t>to be subjected to</w:t>
      </w:r>
      <w:r w:rsidR="00613D1F" w:rsidRPr="003950C5">
        <w:rPr>
          <w:rFonts w:ascii="Times New Roman" w:hAnsi="Times New Roman" w:cs="Times New Roman"/>
          <w:sz w:val="24"/>
          <w:szCs w:val="24"/>
        </w:rPr>
        <w:t xml:space="preserve"> the processes provided </w:t>
      </w:r>
      <w:r w:rsidR="00D86664">
        <w:rPr>
          <w:rFonts w:ascii="Times New Roman" w:hAnsi="Times New Roman" w:cs="Times New Roman"/>
          <w:sz w:val="24"/>
          <w:szCs w:val="24"/>
        </w:rPr>
        <w:t xml:space="preserve">for </w:t>
      </w:r>
      <w:r w:rsidR="00613D1F" w:rsidRPr="003950C5">
        <w:rPr>
          <w:rFonts w:ascii="Times New Roman" w:hAnsi="Times New Roman" w:cs="Times New Roman"/>
          <w:sz w:val="24"/>
          <w:szCs w:val="24"/>
        </w:rPr>
        <w:t xml:space="preserve">in </w:t>
      </w:r>
      <w:r w:rsidR="004235AE">
        <w:rPr>
          <w:rFonts w:ascii="Times New Roman" w:hAnsi="Times New Roman" w:cs="Times New Roman"/>
          <w:sz w:val="24"/>
          <w:szCs w:val="24"/>
        </w:rPr>
        <w:t xml:space="preserve">subs </w:t>
      </w:r>
      <w:r w:rsidR="001F3644" w:rsidRPr="003950C5">
        <w:rPr>
          <w:rFonts w:ascii="Times New Roman" w:hAnsi="Times New Roman" w:cs="Times New Roman"/>
          <w:sz w:val="24"/>
          <w:szCs w:val="24"/>
        </w:rPr>
        <w:t>(</w:t>
      </w:r>
      <w:r w:rsidR="00613D1F" w:rsidRPr="003950C5">
        <w:rPr>
          <w:rFonts w:ascii="Times New Roman" w:hAnsi="Times New Roman" w:cs="Times New Roman"/>
          <w:sz w:val="24"/>
          <w:szCs w:val="24"/>
        </w:rPr>
        <w:t>3</w:t>
      </w:r>
      <w:r w:rsidR="001F3644" w:rsidRPr="003950C5">
        <w:rPr>
          <w:rFonts w:ascii="Times New Roman" w:hAnsi="Times New Roman" w:cs="Times New Roman"/>
          <w:sz w:val="24"/>
          <w:szCs w:val="24"/>
        </w:rPr>
        <w:t>)</w:t>
      </w:r>
      <w:r w:rsidR="004235AE">
        <w:rPr>
          <w:rFonts w:ascii="Times New Roman" w:hAnsi="Times New Roman" w:cs="Times New Roman"/>
          <w:sz w:val="24"/>
          <w:szCs w:val="24"/>
        </w:rPr>
        <w:t xml:space="preserve"> </w:t>
      </w:r>
      <w:r w:rsidR="003217AE" w:rsidRPr="003950C5">
        <w:rPr>
          <w:rFonts w:ascii="Times New Roman" w:hAnsi="Times New Roman" w:cs="Times New Roman"/>
          <w:sz w:val="24"/>
          <w:szCs w:val="24"/>
        </w:rPr>
        <w:t>and</w:t>
      </w:r>
      <w:r w:rsidR="004235AE">
        <w:rPr>
          <w:rFonts w:ascii="Times New Roman" w:hAnsi="Times New Roman" w:cs="Times New Roman"/>
          <w:sz w:val="24"/>
          <w:szCs w:val="24"/>
        </w:rPr>
        <w:t xml:space="preserve"> </w:t>
      </w:r>
      <w:r w:rsidR="001F3644" w:rsidRPr="003950C5">
        <w:rPr>
          <w:rFonts w:ascii="Times New Roman" w:hAnsi="Times New Roman" w:cs="Times New Roman"/>
          <w:sz w:val="24"/>
          <w:szCs w:val="24"/>
        </w:rPr>
        <w:t>(</w:t>
      </w:r>
      <w:r w:rsidR="00613D1F" w:rsidRPr="003950C5">
        <w:rPr>
          <w:rFonts w:ascii="Times New Roman" w:hAnsi="Times New Roman" w:cs="Times New Roman"/>
          <w:sz w:val="24"/>
          <w:szCs w:val="24"/>
        </w:rPr>
        <w:t>4</w:t>
      </w:r>
      <w:r w:rsidR="001F3644" w:rsidRPr="003950C5">
        <w:rPr>
          <w:rFonts w:ascii="Times New Roman" w:hAnsi="Times New Roman" w:cs="Times New Roman"/>
          <w:sz w:val="24"/>
          <w:szCs w:val="24"/>
        </w:rPr>
        <w:t>)</w:t>
      </w:r>
      <w:r w:rsidR="00613D1F" w:rsidRPr="003950C5">
        <w:rPr>
          <w:rFonts w:ascii="Times New Roman" w:hAnsi="Times New Roman" w:cs="Times New Roman"/>
          <w:sz w:val="24"/>
          <w:szCs w:val="24"/>
        </w:rPr>
        <w:t xml:space="preserve"> o</w:t>
      </w:r>
      <w:r w:rsidR="001F3644" w:rsidRPr="003950C5">
        <w:rPr>
          <w:rFonts w:ascii="Times New Roman" w:hAnsi="Times New Roman" w:cs="Times New Roman"/>
          <w:sz w:val="24"/>
          <w:szCs w:val="24"/>
        </w:rPr>
        <w:t>f s</w:t>
      </w:r>
      <w:r w:rsidR="00613D1F" w:rsidRPr="003950C5">
        <w:rPr>
          <w:rFonts w:ascii="Times New Roman" w:hAnsi="Times New Roman" w:cs="Times New Roman"/>
          <w:sz w:val="24"/>
          <w:szCs w:val="24"/>
        </w:rPr>
        <w:t xml:space="preserve"> 328</w:t>
      </w:r>
      <w:r w:rsidRPr="003950C5">
        <w:rPr>
          <w:rFonts w:ascii="Times New Roman" w:hAnsi="Times New Roman" w:cs="Times New Roman"/>
          <w:sz w:val="24"/>
          <w:szCs w:val="24"/>
        </w:rPr>
        <w:t xml:space="preserve"> of the Constitution</w:t>
      </w:r>
      <w:r w:rsidR="00613D1F" w:rsidRPr="003950C5">
        <w:rPr>
          <w:rFonts w:ascii="Times New Roman" w:hAnsi="Times New Roman" w:cs="Times New Roman"/>
          <w:sz w:val="24"/>
          <w:szCs w:val="24"/>
        </w:rPr>
        <w:t xml:space="preserve">. The applicants </w:t>
      </w:r>
      <w:r w:rsidR="00933961" w:rsidRPr="003950C5">
        <w:rPr>
          <w:rFonts w:ascii="Times New Roman" w:hAnsi="Times New Roman" w:cs="Times New Roman"/>
          <w:sz w:val="24"/>
          <w:szCs w:val="24"/>
        </w:rPr>
        <w:t xml:space="preserve">urge this court to </w:t>
      </w:r>
      <w:r w:rsidR="00AA30F0" w:rsidRPr="003950C5">
        <w:rPr>
          <w:rFonts w:ascii="Times New Roman" w:hAnsi="Times New Roman" w:cs="Times New Roman"/>
          <w:sz w:val="24"/>
          <w:szCs w:val="24"/>
        </w:rPr>
        <w:t>interpret that section to mean</w:t>
      </w:r>
      <w:r w:rsidR="00613D1F" w:rsidRPr="003950C5">
        <w:rPr>
          <w:rFonts w:ascii="Times New Roman" w:hAnsi="Times New Roman" w:cs="Times New Roman"/>
          <w:sz w:val="24"/>
          <w:szCs w:val="24"/>
        </w:rPr>
        <w:t xml:space="preserve"> that such a requirement is implied.</w:t>
      </w:r>
    </w:p>
    <w:p w14:paraId="508E18A3" w14:textId="77777777" w:rsidR="00613D1F" w:rsidRPr="003950C5" w:rsidRDefault="00613D1F" w:rsidP="00D217CE">
      <w:pPr>
        <w:spacing w:after="0" w:line="480" w:lineRule="auto"/>
        <w:ind w:left="720" w:hanging="720"/>
        <w:jc w:val="both"/>
        <w:rPr>
          <w:rFonts w:ascii="Times New Roman" w:hAnsi="Times New Roman" w:cs="Times New Roman"/>
          <w:sz w:val="24"/>
          <w:szCs w:val="24"/>
        </w:rPr>
      </w:pPr>
    </w:p>
    <w:p w14:paraId="32C22AD8" w14:textId="0A1AEB13" w:rsidR="00933961" w:rsidRPr="003950C5" w:rsidRDefault="003D49CF" w:rsidP="00A01FB7">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2907E8" w:rsidRPr="003950C5">
        <w:rPr>
          <w:rFonts w:ascii="Times New Roman" w:hAnsi="Times New Roman" w:cs="Times New Roman"/>
          <w:sz w:val="24"/>
          <w:szCs w:val="24"/>
        </w:rPr>
        <w:t>82</w:t>
      </w:r>
      <w:r w:rsidR="00613D1F" w:rsidRPr="003950C5">
        <w:rPr>
          <w:rFonts w:ascii="Times New Roman" w:hAnsi="Times New Roman" w:cs="Times New Roman"/>
          <w:sz w:val="24"/>
          <w:szCs w:val="24"/>
        </w:rPr>
        <w:t>]</w:t>
      </w:r>
      <w:r w:rsidR="00613D1F" w:rsidRPr="003950C5">
        <w:rPr>
          <w:rFonts w:ascii="Times New Roman" w:hAnsi="Times New Roman" w:cs="Times New Roman"/>
          <w:sz w:val="24"/>
          <w:szCs w:val="24"/>
        </w:rPr>
        <w:tab/>
      </w:r>
      <w:r w:rsidR="002907E8" w:rsidRPr="003950C5">
        <w:rPr>
          <w:rFonts w:ascii="Times New Roman" w:hAnsi="Times New Roman" w:cs="Times New Roman"/>
          <w:sz w:val="24"/>
          <w:szCs w:val="24"/>
        </w:rPr>
        <w:t>A h</w:t>
      </w:r>
      <w:r w:rsidR="00AA30F0" w:rsidRPr="003950C5">
        <w:rPr>
          <w:rFonts w:ascii="Times New Roman" w:hAnsi="Times New Roman" w:cs="Times New Roman"/>
          <w:sz w:val="24"/>
          <w:szCs w:val="24"/>
        </w:rPr>
        <w:t>olistic, generous, purposive</w:t>
      </w:r>
      <w:r w:rsidR="00933961" w:rsidRPr="003950C5">
        <w:rPr>
          <w:rFonts w:ascii="Times New Roman" w:hAnsi="Times New Roman" w:cs="Times New Roman"/>
          <w:sz w:val="24"/>
          <w:szCs w:val="24"/>
        </w:rPr>
        <w:t xml:space="preserve"> and contextual interpretation of the Constitution is what the applicants urge this court to adopt in order to come to the conclusion that the process</w:t>
      </w:r>
      <w:r w:rsidR="00AA30F0" w:rsidRPr="003950C5">
        <w:rPr>
          <w:rFonts w:ascii="Times New Roman" w:hAnsi="Times New Roman" w:cs="Times New Roman"/>
          <w:sz w:val="24"/>
          <w:szCs w:val="24"/>
        </w:rPr>
        <w:t>es</w:t>
      </w:r>
      <w:r w:rsidR="003217AE" w:rsidRPr="003950C5">
        <w:rPr>
          <w:rFonts w:ascii="Times New Roman" w:hAnsi="Times New Roman" w:cs="Times New Roman"/>
          <w:sz w:val="24"/>
          <w:szCs w:val="24"/>
        </w:rPr>
        <w:t xml:space="preserve"> in </w:t>
      </w:r>
      <w:r w:rsidR="004235AE">
        <w:rPr>
          <w:rFonts w:ascii="Times New Roman" w:hAnsi="Times New Roman" w:cs="Times New Roman"/>
          <w:sz w:val="24"/>
          <w:szCs w:val="24"/>
        </w:rPr>
        <w:t xml:space="preserve">subs </w:t>
      </w:r>
      <w:r w:rsidR="003217AE" w:rsidRPr="003950C5">
        <w:rPr>
          <w:rFonts w:ascii="Times New Roman" w:hAnsi="Times New Roman" w:cs="Times New Roman"/>
          <w:sz w:val="24"/>
          <w:szCs w:val="24"/>
        </w:rPr>
        <w:t>(3)</w:t>
      </w:r>
      <w:r w:rsidR="004235AE">
        <w:rPr>
          <w:rFonts w:ascii="Times New Roman" w:hAnsi="Times New Roman" w:cs="Times New Roman"/>
          <w:sz w:val="24"/>
          <w:szCs w:val="24"/>
        </w:rPr>
        <w:t xml:space="preserve"> </w:t>
      </w:r>
      <w:r w:rsidR="003217AE" w:rsidRPr="003950C5">
        <w:rPr>
          <w:rFonts w:ascii="Times New Roman" w:hAnsi="Times New Roman" w:cs="Times New Roman"/>
          <w:sz w:val="24"/>
          <w:szCs w:val="24"/>
        </w:rPr>
        <w:t>and</w:t>
      </w:r>
      <w:r w:rsidR="004235AE">
        <w:rPr>
          <w:rFonts w:ascii="Times New Roman" w:hAnsi="Times New Roman" w:cs="Times New Roman"/>
          <w:sz w:val="24"/>
          <w:szCs w:val="24"/>
        </w:rPr>
        <w:t xml:space="preserve"> </w:t>
      </w:r>
      <w:r w:rsidR="00933961" w:rsidRPr="003950C5">
        <w:rPr>
          <w:rFonts w:ascii="Times New Roman" w:hAnsi="Times New Roman" w:cs="Times New Roman"/>
          <w:sz w:val="24"/>
          <w:szCs w:val="24"/>
        </w:rPr>
        <w:t xml:space="preserve">(4) of s 328 must be repeated whenever there are major amendments to a </w:t>
      </w:r>
      <w:r w:rsidR="00F16AAD" w:rsidRPr="003950C5">
        <w:rPr>
          <w:rFonts w:ascii="Times New Roman" w:hAnsi="Times New Roman" w:cs="Times New Roman"/>
          <w:sz w:val="24"/>
          <w:szCs w:val="24"/>
        </w:rPr>
        <w:t>Constitutional Bill</w:t>
      </w:r>
      <w:r w:rsidR="00933961" w:rsidRPr="003950C5">
        <w:rPr>
          <w:rFonts w:ascii="Times New Roman" w:hAnsi="Times New Roman" w:cs="Times New Roman"/>
          <w:sz w:val="24"/>
          <w:szCs w:val="24"/>
        </w:rPr>
        <w:t xml:space="preserve">. Although </w:t>
      </w:r>
      <w:r w:rsidR="00AA30F0" w:rsidRPr="003950C5">
        <w:rPr>
          <w:rFonts w:ascii="Times New Roman" w:hAnsi="Times New Roman" w:cs="Times New Roman"/>
          <w:sz w:val="24"/>
          <w:szCs w:val="24"/>
        </w:rPr>
        <w:t>the terms holistic, generous, purposive and contextual</w:t>
      </w:r>
      <w:r w:rsidR="00933961" w:rsidRPr="003950C5">
        <w:rPr>
          <w:rFonts w:ascii="Times New Roman" w:hAnsi="Times New Roman" w:cs="Times New Roman"/>
          <w:sz w:val="24"/>
          <w:szCs w:val="24"/>
        </w:rPr>
        <w:t xml:space="preserve"> might appear </w:t>
      </w:r>
      <w:r w:rsidR="00AA30F0" w:rsidRPr="003950C5">
        <w:rPr>
          <w:rFonts w:ascii="Times New Roman" w:hAnsi="Times New Roman" w:cs="Times New Roman"/>
          <w:sz w:val="24"/>
          <w:szCs w:val="24"/>
        </w:rPr>
        <w:t xml:space="preserve">at first sight </w:t>
      </w:r>
      <w:r w:rsidR="00933961" w:rsidRPr="003950C5">
        <w:rPr>
          <w:rFonts w:ascii="Times New Roman" w:hAnsi="Times New Roman" w:cs="Times New Roman"/>
          <w:sz w:val="24"/>
          <w:szCs w:val="24"/>
        </w:rPr>
        <w:t xml:space="preserve">to be very </w:t>
      </w:r>
      <w:r w:rsidR="00AA30F0" w:rsidRPr="003950C5">
        <w:rPr>
          <w:rFonts w:ascii="Times New Roman" w:hAnsi="Times New Roman" w:cs="Times New Roman"/>
          <w:sz w:val="24"/>
          <w:szCs w:val="24"/>
        </w:rPr>
        <w:t>strange</w:t>
      </w:r>
      <w:r w:rsidR="00765430" w:rsidRPr="003950C5">
        <w:rPr>
          <w:rFonts w:ascii="Times New Roman" w:hAnsi="Times New Roman" w:cs="Times New Roman"/>
          <w:sz w:val="24"/>
          <w:szCs w:val="24"/>
        </w:rPr>
        <w:t xml:space="preserve"> and frightening</w:t>
      </w:r>
      <w:r w:rsidR="0010721C" w:rsidRPr="003950C5">
        <w:rPr>
          <w:rFonts w:ascii="Times New Roman" w:hAnsi="Times New Roman" w:cs="Times New Roman"/>
          <w:sz w:val="24"/>
          <w:szCs w:val="24"/>
        </w:rPr>
        <w:t>,</w:t>
      </w:r>
      <w:r w:rsidR="00933961" w:rsidRPr="003950C5">
        <w:rPr>
          <w:rFonts w:ascii="Times New Roman" w:hAnsi="Times New Roman" w:cs="Times New Roman"/>
          <w:sz w:val="24"/>
          <w:szCs w:val="24"/>
        </w:rPr>
        <w:t xml:space="preserve"> they are not </w:t>
      </w:r>
      <w:proofErr w:type="gramStart"/>
      <w:r w:rsidR="00933961" w:rsidRPr="003950C5">
        <w:rPr>
          <w:rFonts w:ascii="Times New Roman" w:hAnsi="Times New Roman" w:cs="Times New Roman"/>
          <w:sz w:val="24"/>
          <w:szCs w:val="24"/>
        </w:rPr>
        <w:t>so</w:t>
      </w:r>
      <w:proofErr w:type="gramEnd"/>
      <w:r w:rsidR="00933961" w:rsidRPr="003950C5">
        <w:rPr>
          <w:rFonts w:ascii="Times New Roman" w:hAnsi="Times New Roman" w:cs="Times New Roman"/>
          <w:sz w:val="24"/>
          <w:szCs w:val="24"/>
        </w:rPr>
        <w:t xml:space="preserve"> </w:t>
      </w:r>
      <w:r w:rsidR="00AA30F0" w:rsidRPr="003950C5">
        <w:rPr>
          <w:rFonts w:ascii="Times New Roman" w:hAnsi="Times New Roman" w:cs="Times New Roman"/>
          <w:sz w:val="24"/>
          <w:szCs w:val="24"/>
        </w:rPr>
        <w:t xml:space="preserve">alarming </w:t>
      </w:r>
      <w:r w:rsidR="00933961" w:rsidRPr="003950C5">
        <w:rPr>
          <w:rFonts w:ascii="Times New Roman" w:hAnsi="Times New Roman" w:cs="Times New Roman"/>
          <w:sz w:val="24"/>
          <w:szCs w:val="24"/>
        </w:rPr>
        <w:t xml:space="preserve">as they appear. In a purposive approach, a court endeavours to ascertain the design or purpose </w:t>
      </w:r>
      <w:r w:rsidR="00071919" w:rsidRPr="003950C5">
        <w:rPr>
          <w:rFonts w:ascii="Times New Roman" w:hAnsi="Times New Roman" w:cs="Times New Roman"/>
          <w:sz w:val="24"/>
          <w:szCs w:val="24"/>
        </w:rPr>
        <w:t xml:space="preserve">behind the constitutional provision. The purpose </w:t>
      </w:r>
      <w:r w:rsidR="0074152F" w:rsidRPr="003950C5">
        <w:rPr>
          <w:rFonts w:ascii="Times New Roman" w:hAnsi="Times New Roman" w:cs="Times New Roman"/>
          <w:sz w:val="24"/>
          <w:szCs w:val="24"/>
        </w:rPr>
        <w:t>of a</w:t>
      </w:r>
      <w:r w:rsidR="00071919" w:rsidRPr="003950C5">
        <w:rPr>
          <w:rFonts w:ascii="Times New Roman" w:hAnsi="Times New Roman" w:cs="Times New Roman"/>
          <w:sz w:val="24"/>
          <w:szCs w:val="24"/>
        </w:rPr>
        <w:t xml:space="preserve"> statute plays an important role in establishing a context that clarifies the scope and intended effect of a law</w:t>
      </w:r>
      <w:r w:rsidR="00AA30F0" w:rsidRPr="003950C5">
        <w:rPr>
          <w:rFonts w:ascii="Times New Roman" w:hAnsi="Times New Roman" w:cs="Times New Roman"/>
          <w:sz w:val="24"/>
          <w:szCs w:val="24"/>
        </w:rPr>
        <w:t>. A</w:t>
      </w:r>
      <w:r w:rsidR="00071919" w:rsidRPr="003950C5">
        <w:rPr>
          <w:rFonts w:ascii="Times New Roman" w:hAnsi="Times New Roman" w:cs="Times New Roman"/>
          <w:sz w:val="24"/>
          <w:szCs w:val="24"/>
        </w:rPr>
        <w:t xml:space="preserve"> holistic interpretation</w:t>
      </w:r>
      <w:r w:rsidR="00AA30F0" w:rsidRPr="003950C5">
        <w:rPr>
          <w:rFonts w:ascii="Times New Roman" w:hAnsi="Times New Roman" w:cs="Times New Roman"/>
          <w:sz w:val="24"/>
          <w:szCs w:val="24"/>
        </w:rPr>
        <w:t>,</w:t>
      </w:r>
      <w:r w:rsidR="00071919" w:rsidRPr="003950C5">
        <w:rPr>
          <w:rFonts w:ascii="Times New Roman" w:hAnsi="Times New Roman" w:cs="Times New Roman"/>
          <w:sz w:val="24"/>
          <w:szCs w:val="24"/>
        </w:rPr>
        <w:t xml:space="preserve"> on the other hand</w:t>
      </w:r>
      <w:r w:rsidR="00AA30F0" w:rsidRPr="003950C5">
        <w:rPr>
          <w:rFonts w:ascii="Times New Roman" w:hAnsi="Times New Roman" w:cs="Times New Roman"/>
          <w:sz w:val="24"/>
          <w:szCs w:val="24"/>
        </w:rPr>
        <w:t>,</w:t>
      </w:r>
      <w:r w:rsidR="00071919" w:rsidRPr="003950C5">
        <w:rPr>
          <w:rFonts w:ascii="Times New Roman" w:hAnsi="Times New Roman" w:cs="Times New Roman"/>
          <w:sz w:val="24"/>
          <w:szCs w:val="24"/>
        </w:rPr>
        <w:t xml:space="preserve"> takes into account all relevant provisions that have </w:t>
      </w:r>
      <w:r w:rsidR="00AA30F0" w:rsidRPr="003950C5">
        <w:rPr>
          <w:rFonts w:ascii="Times New Roman" w:hAnsi="Times New Roman" w:cs="Times New Roman"/>
          <w:sz w:val="24"/>
          <w:szCs w:val="24"/>
        </w:rPr>
        <w:t xml:space="preserve">a </w:t>
      </w:r>
      <w:r w:rsidR="00071919" w:rsidRPr="003950C5">
        <w:rPr>
          <w:rFonts w:ascii="Times New Roman" w:hAnsi="Times New Roman" w:cs="Times New Roman"/>
          <w:sz w:val="24"/>
          <w:szCs w:val="24"/>
        </w:rPr>
        <w:t>bearing on the constitutional text. A contextual approach takes into account the historical and political setting of the Constitution as well as the textual setting of the provisions in the Constitution. A generous interpretation is one that is in favour of rights</w:t>
      </w:r>
      <w:r w:rsidR="00974B45" w:rsidRPr="003950C5">
        <w:rPr>
          <w:rFonts w:ascii="Times New Roman" w:hAnsi="Times New Roman" w:cs="Times New Roman"/>
          <w:sz w:val="24"/>
          <w:szCs w:val="24"/>
        </w:rPr>
        <w:t xml:space="preserve"> and against their restriction-</w:t>
      </w:r>
      <w:r w:rsidR="00071919" w:rsidRPr="003950C5">
        <w:rPr>
          <w:rFonts w:ascii="Times New Roman" w:hAnsi="Times New Roman" w:cs="Times New Roman"/>
          <w:i/>
          <w:sz w:val="24"/>
          <w:szCs w:val="24"/>
        </w:rPr>
        <w:t>The Bill of Rights Handbook by Iain Currie and Johan De Waal</w:t>
      </w:r>
      <w:r w:rsidR="00071919" w:rsidRPr="003950C5">
        <w:rPr>
          <w:rFonts w:ascii="Times New Roman" w:hAnsi="Times New Roman" w:cs="Times New Roman"/>
          <w:sz w:val="24"/>
          <w:szCs w:val="24"/>
        </w:rPr>
        <w:t>, Sixth Edition, pp 135-143</w:t>
      </w:r>
      <w:r w:rsidR="0074152F" w:rsidRPr="003950C5">
        <w:rPr>
          <w:rFonts w:ascii="Times New Roman" w:hAnsi="Times New Roman" w:cs="Times New Roman"/>
          <w:sz w:val="24"/>
          <w:szCs w:val="24"/>
        </w:rPr>
        <w:t>.</w:t>
      </w:r>
    </w:p>
    <w:p w14:paraId="321A513E" w14:textId="77777777" w:rsidR="0074152F" w:rsidRPr="003950C5" w:rsidRDefault="0074152F" w:rsidP="00A01FB7">
      <w:pPr>
        <w:spacing w:after="0" w:line="480" w:lineRule="auto"/>
        <w:ind w:left="1134" w:hanging="1134"/>
        <w:jc w:val="both"/>
        <w:rPr>
          <w:rFonts w:ascii="Times New Roman" w:hAnsi="Times New Roman" w:cs="Times New Roman"/>
          <w:sz w:val="24"/>
          <w:szCs w:val="24"/>
        </w:rPr>
      </w:pPr>
    </w:p>
    <w:p w14:paraId="126EEB1A" w14:textId="6D2F6083" w:rsidR="00613D1F" w:rsidRPr="003950C5" w:rsidRDefault="00933961" w:rsidP="00A01FB7">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lastRenderedPageBreak/>
        <w:t>[</w:t>
      </w:r>
      <w:r w:rsidR="00974B45" w:rsidRPr="003950C5">
        <w:rPr>
          <w:rFonts w:ascii="Times New Roman" w:hAnsi="Times New Roman" w:cs="Times New Roman"/>
          <w:sz w:val="24"/>
          <w:szCs w:val="24"/>
        </w:rPr>
        <w:t>83</w:t>
      </w:r>
      <w:r w:rsidRPr="003950C5">
        <w:rPr>
          <w:rFonts w:ascii="Times New Roman" w:hAnsi="Times New Roman" w:cs="Times New Roman"/>
          <w:sz w:val="24"/>
          <w:szCs w:val="24"/>
        </w:rPr>
        <w:t>]</w:t>
      </w:r>
      <w:r w:rsidRPr="003950C5">
        <w:rPr>
          <w:rFonts w:ascii="Times New Roman" w:hAnsi="Times New Roman" w:cs="Times New Roman"/>
          <w:sz w:val="24"/>
          <w:szCs w:val="24"/>
        </w:rPr>
        <w:tab/>
      </w:r>
      <w:r w:rsidR="00613D1F" w:rsidRPr="003950C5">
        <w:rPr>
          <w:rFonts w:ascii="Times New Roman" w:hAnsi="Times New Roman" w:cs="Times New Roman"/>
          <w:sz w:val="24"/>
          <w:szCs w:val="24"/>
        </w:rPr>
        <w:t xml:space="preserve">A requirement that Parliament should repeat </w:t>
      </w:r>
      <w:r w:rsidR="00974B45" w:rsidRPr="003950C5">
        <w:rPr>
          <w:rFonts w:ascii="Times New Roman" w:hAnsi="Times New Roman" w:cs="Times New Roman"/>
          <w:sz w:val="24"/>
          <w:szCs w:val="24"/>
        </w:rPr>
        <w:t>the process delineated in s 328</w:t>
      </w:r>
      <w:r w:rsidR="004235AE">
        <w:rPr>
          <w:rFonts w:ascii="Times New Roman" w:hAnsi="Times New Roman" w:cs="Times New Roman"/>
          <w:sz w:val="24"/>
          <w:szCs w:val="24"/>
        </w:rPr>
        <w:t xml:space="preserve"> </w:t>
      </w:r>
      <w:r w:rsidR="00613D1F" w:rsidRPr="003950C5">
        <w:rPr>
          <w:rFonts w:ascii="Times New Roman" w:hAnsi="Times New Roman" w:cs="Times New Roman"/>
          <w:sz w:val="24"/>
          <w:szCs w:val="24"/>
        </w:rPr>
        <w:t xml:space="preserve">(3) and (4) would be a very </w:t>
      </w:r>
      <w:r w:rsidR="0074152F" w:rsidRPr="003950C5">
        <w:rPr>
          <w:rFonts w:ascii="Times New Roman" w:hAnsi="Times New Roman" w:cs="Times New Roman"/>
          <w:sz w:val="24"/>
          <w:szCs w:val="24"/>
        </w:rPr>
        <w:t xml:space="preserve">deliberate and </w:t>
      </w:r>
      <w:r w:rsidR="00613D1F" w:rsidRPr="003950C5">
        <w:rPr>
          <w:rFonts w:ascii="Times New Roman" w:hAnsi="Times New Roman" w:cs="Times New Roman"/>
          <w:sz w:val="24"/>
          <w:szCs w:val="24"/>
        </w:rPr>
        <w:t>significant one, one that Parliament would</w:t>
      </w:r>
      <w:r w:rsidR="003F64FE" w:rsidRPr="003950C5">
        <w:rPr>
          <w:rFonts w:ascii="Times New Roman" w:hAnsi="Times New Roman" w:cs="Times New Roman"/>
          <w:sz w:val="24"/>
          <w:szCs w:val="24"/>
        </w:rPr>
        <w:t xml:space="preserve"> not con</w:t>
      </w:r>
      <w:r w:rsidR="003D49CF" w:rsidRPr="003950C5">
        <w:rPr>
          <w:rFonts w:ascii="Times New Roman" w:hAnsi="Times New Roman" w:cs="Times New Roman"/>
          <w:sz w:val="24"/>
          <w:szCs w:val="24"/>
        </w:rPr>
        <w:t>sign to conjecture or inference.</w:t>
      </w:r>
      <w:r w:rsidR="003F64FE" w:rsidRPr="003950C5">
        <w:rPr>
          <w:rFonts w:ascii="Times New Roman" w:hAnsi="Times New Roman" w:cs="Times New Roman"/>
          <w:sz w:val="24"/>
          <w:szCs w:val="24"/>
        </w:rPr>
        <w:t xml:space="preserve"> </w:t>
      </w:r>
      <w:r w:rsidR="003D49CF" w:rsidRPr="003950C5">
        <w:rPr>
          <w:rFonts w:ascii="Times New Roman" w:hAnsi="Times New Roman" w:cs="Times New Roman"/>
          <w:sz w:val="24"/>
          <w:szCs w:val="24"/>
        </w:rPr>
        <w:t>Had</w:t>
      </w:r>
      <w:r w:rsidR="003F64FE" w:rsidRPr="003950C5">
        <w:rPr>
          <w:rFonts w:ascii="Times New Roman" w:hAnsi="Times New Roman" w:cs="Times New Roman"/>
          <w:sz w:val="24"/>
          <w:szCs w:val="24"/>
        </w:rPr>
        <w:t xml:space="preserve"> Parliament intended to create an obligation on the part of Parliament or the Speaker to repeat the process in </w:t>
      </w:r>
      <w:proofErr w:type="spellStart"/>
      <w:r w:rsidR="00974B45" w:rsidRPr="003950C5">
        <w:rPr>
          <w:rFonts w:ascii="Times New Roman" w:hAnsi="Times New Roman" w:cs="Times New Roman"/>
          <w:sz w:val="24"/>
          <w:szCs w:val="24"/>
        </w:rPr>
        <w:t>sub</w:t>
      </w:r>
      <w:r w:rsidR="003F64FE" w:rsidRPr="003950C5">
        <w:rPr>
          <w:rFonts w:ascii="Times New Roman" w:hAnsi="Times New Roman" w:cs="Times New Roman"/>
          <w:sz w:val="24"/>
          <w:szCs w:val="24"/>
        </w:rPr>
        <w:t>ss</w:t>
      </w:r>
      <w:proofErr w:type="spellEnd"/>
      <w:r w:rsidR="003F64FE" w:rsidRPr="003950C5">
        <w:rPr>
          <w:rFonts w:ascii="Times New Roman" w:hAnsi="Times New Roman" w:cs="Times New Roman"/>
          <w:sz w:val="24"/>
          <w:szCs w:val="24"/>
        </w:rPr>
        <w:t xml:space="preserve"> </w:t>
      </w:r>
      <w:r w:rsidR="00974B45" w:rsidRPr="003950C5">
        <w:rPr>
          <w:rFonts w:ascii="Times New Roman" w:hAnsi="Times New Roman" w:cs="Times New Roman"/>
          <w:sz w:val="24"/>
          <w:szCs w:val="24"/>
        </w:rPr>
        <w:t>(</w:t>
      </w:r>
      <w:r w:rsidR="003F64FE" w:rsidRPr="003950C5">
        <w:rPr>
          <w:rFonts w:ascii="Times New Roman" w:hAnsi="Times New Roman" w:cs="Times New Roman"/>
          <w:sz w:val="24"/>
          <w:szCs w:val="24"/>
        </w:rPr>
        <w:t>3</w:t>
      </w:r>
      <w:r w:rsidR="00974B45" w:rsidRPr="003950C5">
        <w:rPr>
          <w:rFonts w:ascii="Times New Roman" w:hAnsi="Times New Roman" w:cs="Times New Roman"/>
          <w:sz w:val="24"/>
          <w:szCs w:val="24"/>
        </w:rPr>
        <w:t>)</w:t>
      </w:r>
      <w:r w:rsidR="004235AE">
        <w:rPr>
          <w:rFonts w:ascii="Times New Roman" w:hAnsi="Times New Roman" w:cs="Times New Roman"/>
          <w:sz w:val="24"/>
          <w:szCs w:val="24"/>
        </w:rPr>
        <w:t xml:space="preserve"> </w:t>
      </w:r>
      <w:r w:rsidR="003217AE" w:rsidRPr="003950C5">
        <w:rPr>
          <w:rFonts w:ascii="Times New Roman" w:hAnsi="Times New Roman" w:cs="Times New Roman"/>
          <w:sz w:val="24"/>
          <w:szCs w:val="24"/>
        </w:rPr>
        <w:t>and</w:t>
      </w:r>
      <w:r w:rsidR="004235AE">
        <w:rPr>
          <w:rFonts w:ascii="Times New Roman" w:hAnsi="Times New Roman" w:cs="Times New Roman"/>
          <w:sz w:val="24"/>
          <w:szCs w:val="24"/>
        </w:rPr>
        <w:t xml:space="preserve"> </w:t>
      </w:r>
      <w:r w:rsidR="00974B45" w:rsidRPr="003950C5">
        <w:rPr>
          <w:rFonts w:ascii="Times New Roman" w:hAnsi="Times New Roman" w:cs="Times New Roman"/>
          <w:sz w:val="24"/>
          <w:szCs w:val="24"/>
        </w:rPr>
        <w:t>(</w:t>
      </w:r>
      <w:r w:rsidR="003F64FE" w:rsidRPr="003950C5">
        <w:rPr>
          <w:rFonts w:ascii="Times New Roman" w:hAnsi="Times New Roman" w:cs="Times New Roman"/>
          <w:sz w:val="24"/>
          <w:szCs w:val="24"/>
        </w:rPr>
        <w:t>4</w:t>
      </w:r>
      <w:r w:rsidR="00974B45" w:rsidRPr="003950C5">
        <w:rPr>
          <w:rFonts w:ascii="Times New Roman" w:hAnsi="Times New Roman" w:cs="Times New Roman"/>
          <w:sz w:val="24"/>
          <w:szCs w:val="24"/>
        </w:rPr>
        <w:t>)</w:t>
      </w:r>
      <w:r w:rsidR="003F64FE" w:rsidRPr="003950C5">
        <w:rPr>
          <w:rFonts w:ascii="Times New Roman" w:hAnsi="Times New Roman" w:cs="Times New Roman"/>
          <w:sz w:val="24"/>
          <w:szCs w:val="24"/>
        </w:rPr>
        <w:t xml:space="preserve"> following amendments to a </w:t>
      </w:r>
      <w:r w:rsidR="00F16AAD" w:rsidRPr="003950C5">
        <w:rPr>
          <w:rFonts w:ascii="Times New Roman" w:hAnsi="Times New Roman" w:cs="Times New Roman"/>
          <w:sz w:val="24"/>
          <w:szCs w:val="24"/>
        </w:rPr>
        <w:t>Constitutional Bill</w:t>
      </w:r>
      <w:r w:rsidR="003F64FE" w:rsidRPr="003950C5">
        <w:rPr>
          <w:rFonts w:ascii="Times New Roman" w:hAnsi="Times New Roman" w:cs="Times New Roman"/>
          <w:sz w:val="24"/>
          <w:szCs w:val="24"/>
        </w:rPr>
        <w:t>, it no doubt would have said so. But it did not.</w:t>
      </w:r>
      <w:r w:rsidR="0074152F" w:rsidRPr="003950C5">
        <w:rPr>
          <w:rFonts w:ascii="Times New Roman" w:hAnsi="Times New Roman" w:cs="Times New Roman"/>
          <w:sz w:val="24"/>
          <w:szCs w:val="24"/>
        </w:rPr>
        <w:t xml:space="preserve"> Moreover there is nothing either in the context of the Constitution as a whole that suggests that such </w:t>
      </w:r>
      <w:r w:rsidR="00AA30F0" w:rsidRPr="003950C5">
        <w:rPr>
          <w:rFonts w:ascii="Times New Roman" w:hAnsi="Times New Roman" w:cs="Times New Roman"/>
          <w:sz w:val="24"/>
          <w:szCs w:val="24"/>
        </w:rPr>
        <w:t xml:space="preserve">a </w:t>
      </w:r>
      <w:r w:rsidR="0074152F" w:rsidRPr="003950C5">
        <w:rPr>
          <w:rFonts w:ascii="Times New Roman" w:hAnsi="Times New Roman" w:cs="Times New Roman"/>
          <w:sz w:val="24"/>
          <w:szCs w:val="24"/>
        </w:rPr>
        <w:t>requirement was in the contemplation of the Legislature when s 328 was drafted</w:t>
      </w:r>
      <w:r w:rsidR="00AA30F0" w:rsidRPr="003950C5">
        <w:rPr>
          <w:rFonts w:ascii="Times New Roman" w:hAnsi="Times New Roman" w:cs="Times New Roman"/>
          <w:sz w:val="24"/>
          <w:szCs w:val="24"/>
        </w:rPr>
        <w:t xml:space="preserve"> or that</w:t>
      </w:r>
      <w:r w:rsidR="00974B45" w:rsidRPr="003950C5">
        <w:rPr>
          <w:rFonts w:ascii="Times New Roman" w:hAnsi="Times New Roman" w:cs="Times New Roman"/>
          <w:sz w:val="24"/>
          <w:szCs w:val="24"/>
        </w:rPr>
        <w:t>,</w:t>
      </w:r>
      <w:r w:rsidR="00AA30F0" w:rsidRPr="003950C5">
        <w:rPr>
          <w:rFonts w:ascii="Times New Roman" w:hAnsi="Times New Roman" w:cs="Times New Roman"/>
          <w:sz w:val="24"/>
          <w:szCs w:val="24"/>
        </w:rPr>
        <w:t xml:space="preserve"> without reading in such a requirement, the section would be rendered nugatory</w:t>
      </w:r>
      <w:r w:rsidR="0010721C" w:rsidRPr="003950C5">
        <w:rPr>
          <w:rFonts w:ascii="Times New Roman" w:hAnsi="Times New Roman" w:cs="Times New Roman"/>
          <w:sz w:val="24"/>
          <w:szCs w:val="24"/>
        </w:rPr>
        <w:t xml:space="preserve"> or that some absurdity would eventuate</w:t>
      </w:r>
      <w:r w:rsidR="0074152F" w:rsidRPr="003950C5">
        <w:rPr>
          <w:rFonts w:ascii="Times New Roman" w:hAnsi="Times New Roman" w:cs="Times New Roman"/>
          <w:sz w:val="24"/>
          <w:szCs w:val="24"/>
        </w:rPr>
        <w:t>.</w:t>
      </w:r>
    </w:p>
    <w:p w14:paraId="74EC533E" w14:textId="77777777" w:rsidR="003F64FE" w:rsidRPr="003950C5" w:rsidRDefault="003F64FE" w:rsidP="00D217CE">
      <w:pPr>
        <w:spacing w:after="0" w:line="480" w:lineRule="auto"/>
        <w:ind w:left="720" w:hanging="720"/>
        <w:jc w:val="both"/>
        <w:rPr>
          <w:rFonts w:ascii="Times New Roman" w:hAnsi="Times New Roman" w:cs="Times New Roman"/>
          <w:sz w:val="24"/>
          <w:szCs w:val="24"/>
        </w:rPr>
      </w:pPr>
    </w:p>
    <w:p w14:paraId="74C9E19F" w14:textId="01CD6B56" w:rsidR="003F64FE" w:rsidRPr="003950C5" w:rsidRDefault="003D3D64" w:rsidP="002C7215">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[84</w:t>
      </w:r>
      <w:r w:rsidR="003F64FE" w:rsidRPr="003950C5">
        <w:rPr>
          <w:rFonts w:ascii="Times New Roman" w:hAnsi="Times New Roman" w:cs="Times New Roman"/>
          <w:sz w:val="24"/>
          <w:szCs w:val="24"/>
        </w:rPr>
        <w:t>]</w:t>
      </w:r>
      <w:r w:rsidR="003F64FE" w:rsidRPr="003950C5">
        <w:rPr>
          <w:rFonts w:ascii="Times New Roman" w:hAnsi="Times New Roman" w:cs="Times New Roman"/>
          <w:sz w:val="24"/>
          <w:szCs w:val="24"/>
        </w:rPr>
        <w:tab/>
        <w:t>This court cannot read in</w:t>
      </w:r>
      <w:r w:rsidR="0036560B" w:rsidRPr="003950C5">
        <w:rPr>
          <w:rFonts w:ascii="Times New Roman" w:hAnsi="Times New Roman" w:cs="Times New Roman"/>
          <w:sz w:val="24"/>
          <w:szCs w:val="24"/>
        </w:rPr>
        <w:t xml:space="preserve"> such</w:t>
      </w:r>
      <w:r w:rsidR="003F64FE" w:rsidRPr="003950C5">
        <w:rPr>
          <w:rFonts w:ascii="Times New Roman" w:hAnsi="Times New Roman" w:cs="Times New Roman"/>
          <w:sz w:val="24"/>
          <w:szCs w:val="24"/>
        </w:rPr>
        <w:t xml:space="preserve"> a requirement</w:t>
      </w:r>
      <w:r w:rsidR="0036560B" w:rsidRPr="003950C5">
        <w:rPr>
          <w:rFonts w:ascii="Times New Roman" w:hAnsi="Times New Roman" w:cs="Times New Roman"/>
          <w:sz w:val="24"/>
          <w:szCs w:val="24"/>
        </w:rPr>
        <w:t xml:space="preserve"> as</w:t>
      </w:r>
      <w:r w:rsidR="003F64FE" w:rsidRPr="003950C5">
        <w:rPr>
          <w:rFonts w:ascii="Times New Roman" w:hAnsi="Times New Roman" w:cs="Times New Roman"/>
          <w:sz w:val="24"/>
          <w:szCs w:val="24"/>
        </w:rPr>
        <w:t xml:space="preserve"> </w:t>
      </w:r>
      <w:r w:rsidR="00A15A4E" w:rsidRPr="003950C5">
        <w:rPr>
          <w:rFonts w:ascii="Times New Roman" w:hAnsi="Times New Roman" w:cs="Times New Roman"/>
          <w:sz w:val="24"/>
          <w:szCs w:val="24"/>
        </w:rPr>
        <w:t>such an interpretation</w:t>
      </w:r>
      <w:r w:rsidR="003F64FE" w:rsidRPr="003950C5">
        <w:rPr>
          <w:rFonts w:ascii="Times New Roman" w:hAnsi="Times New Roman" w:cs="Times New Roman"/>
          <w:sz w:val="24"/>
          <w:szCs w:val="24"/>
        </w:rPr>
        <w:t xml:space="preserve"> would not be consistent with the </w:t>
      </w:r>
      <w:r w:rsidR="00A15A4E" w:rsidRPr="003950C5">
        <w:rPr>
          <w:rFonts w:ascii="Times New Roman" w:hAnsi="Times New Roman" w:cs="Times New Roman"/>
          <w:sz w:val="24"/>
          <w:szCs w:val="24"/>
        </w:rPr>
        <w:t>ordinary grammatical meaning</w:t>
      </w:r>
      <w:r w:rsidR="003F64FE" w:rsidRPr="003950C5">
        <w:rPr>
          <w:rFonts w:ascii="Times New Roman" w:hAnsi="Times New Roman" w:cs="Times New Roman"/>
          <w:sz w:val="24"/>
          <w:szCs w:val="24"/>
        </w:rPr>
        <w:t xml:space="preserve"> </w:t>
      </w:r>
      <w:r w:rsidR="003C261A" w:rsidRPr="003950C5">
        <w:rPr>
          <w:rFonts w:ascii="Times New Roman" w:hAnsi="Times New Roman" w:cs="Times New Roman"/>
          <w:sz w:val="24"/>
          <w:szCs w:val="24"/>
        </w:rPr>
        <w:t xml:space="preserve">of S 328 of the Constitution. Nor can this court find that such a requirement is implied </w:t>
      </w:r>
      <w:r w:rsidR="0036560B" w:rsidRPr="003950C5">
        <w:rPr>
          <w:rFonts w:ascii="Times New Roman" w:hAnsi="Times New Roman" w:cs="Times New Roman"/>
          <w:sz w:val="24"/>
          <w:szCs w:val="24"/>
        </w:rPr>
        <w:t>as it</w:t>
      </w:r>
      <w:r w:rsidR="003C261A" w:rsidRPr="003950C5">
        <w:rPr>
          <w:rFonts w:ascii="Times New Roman" w:hAnsi="Times New Roman" w:cs="Times New Roman"/>
          <w:sz w:val="24"/>
          <w:szCs w:val="24"/>
        </w:rPr>
        <w:t xml:space="preserve"> is </w:t>
      </w:r>
      <w:r w:rsidR="00161551" w:rsidRPr="003950C5">
        <w:rPr>
          <w:rFonts w:ascii="Times New Roman" w:hAnsi="Times New Roman" w:cs="Times New Roman"/>
          <w:sz w:val="24"/>
          <w:szCs w:val="24"/>
        </w:rPr>
        <w:t xml:space="preserve">patently </w:t>
      </w:r>
      <w:r w:rsidR="003C261A" w:rsidRPr="003950C5">
        <w:rPr>
          <w:rFonts w:ascii="Times New Roman" w:hAnsi="Times New Roman" w:cs="Times New Roman"/>
          <w:sz w:val="24"/>
          <w:szCs w:val="24"/>
        </w:rPr>
        <w:t xml:space="preserve">inconsistent with the words expressly used in the provision. As Maxwell, </w:t>
      </w:r>
      <w:r w:rsidR="003C261A" w:rsidRPr="003950C5">
        <w:rPr>
          <w:rFonts w:ascii="Times New Roman" w:hAnsi="Times New Roman" w:cs="Times New Roman"/>
          <w:i/>
          <w:sz w:val="24"/>
          <w:szCs w:val="24"/>
        </w:rPr>
        <w:t>Interpretation of Statutes</w:t>
      </w:r>
      <w:r w:rsidR="003C261A" w:rsidRPr="003950C5">
        <w:rPr>
          <w:rFonts w:ascii="Times New Roman" w:hAnsi="Times New Roman" w:cs="Times New Roman"/>
          <w:sz w:val="24"/>
          <w:szCs w:val="24"/>
        </w:rPr>
        <w:t xml:space="preserve">, </w:t>
      </w:r>
      <w:r w:rsidR="003C261A" w:rsidRPr="003950C5">
        <w:rPr>
          <w:rFonts w:ascii="Times New Roman" w:hAnsi="Times New Roman" w:cs="Times New Roman"/>
          <w:i/>
          <w:sz w:val="24"/>
          <w:szCs w:val="24"/>
        </w:rPr>
        <w:t>12</w:t>
      </w:r>
      <w:r w:rsidR="0036560B" w:rsidRPr="003950C5">
        <w:rPr>
          <w:rFonts w:ascii="Times New Roman" w:hAnsi="Times New Roman" w:cs="Times New Roman"/>
          <w:i/>
          <w:sz w:val="24"/>
          <w:szCs w:val="24"/>
          <w:vertAlign w:val="superscript"/>
        </w:rPr>
        <w:t>th</w:t>
      </w:r>
      <w:r w:rsidR="0036560B" w:rsidRPr="003950C5">
        <w:rPr>
          <w:rFonts w:ascii="Times New Roman" w:hAnsi="Times New Roman" w:cs="Times New Roman"/>
          <w:i/>
          <w:sz w:val="24"/>
          <w:szCs w:val="24"/>
        </w:rPr>
        <w:t xml:space="preserve"> </w:t>
      </w:r>
      <w:proofErr w:type="spellStart"/>
      <w:proofErr w:type="gramStart"/>
      <w:r w:rsidR="003C261A" w:rsidRPr="003950C5">
        <w:rPr>
          <w:rFonts w:ascii="Times New Roman" w:hAnsi="Times New Roman" w:cs="Times New Roman"/>
          <w:i/>
          <w:sz w:val="24"/>
          <w:szCs w:val="24"/>
        </w:rPr>
        <w:t>ed</w:t>
      </w:r>
      <w:proofErr w:type="spellEnd"/>
      <w:proofErr w:type="gramEnd"/>
      <w:r w:rsidR="003C261A" w:rsidRPr="003950C5">
        <w:rPr>
          <w:rFonts w:ascii="Times New Roman" w:hAnsi="Times New Roman" w:cs="Times New Roman"/>
          <w:sz w:val="24"/>
          <w:szCs w:val="24"/>
        </w:rPr>
        <w:t>, states</w:t>
      </w:r>
      <w:r w:rsidR="0036560B" w:rsidRPr="003950C5">
        <w:rPr>
          <w:rFonts w:ascii="Times New Roman" w:hAnsi="Times New Roman" w:cs="Times New Roman"/>
          <w:sz w:val="24"/>
          <w:szCs w:val="24"/>
        </w:rPr>
        <w:t xml:space="preserve"> at pp 1-2</w:t>
      </w:r>
      <w:r w:rsidR="003C261A" w:rsidRPr="003950C5">
        <w:rPr>
          <w:rFonts w:ascii="Times New Roman" w:hAnsi="Times New Roman" w:cs="Times New Roman"/>
          <w:sz w:val="24"/>
          <w:szCs w:val="24"/>
        </w:rPr>
        <w:t>:</w:t>
      </w:r>
      <w:r w:rsidR="0036560B" w:rsidRPr="003950C5">
        <w:rPr>
          <w:rFonts w:ascii="Times New Roman" w:hAnsi="Times New Roman" w:cs="Times New Roman"/>
          <w:sz w:val="24"/>
          <w:szCs w:val="24"/>
        </w:rPr>
        <w:t>-</w:t>
      </w:r>
    </w:p>
    <w:p w14:paraId="24B6A5B5" w14:textId="77777777" w:rsidR="00A37561" w:rsidRPr="003950C5" w:rsidRDefault="003C261A" w:rsidP="002C7215">
      <w:pPr>
        <w:spacing w:after="0" w:line="240" w:lineRule="auto"/>
        <w:ind w:left="1134" w:firstLine="306"/>
        <w:jc w:val="both"/>
        <w:rPr>
          <w:rFonts w:ascii="Times New Roman" w:hAnsi="Times New Roman" w:cs="Times New Roman"/>
          <w:i/>
          <w:sz w:val="24"/>
          <w:szCs w:val="24"/>
        </w:rPr>
      </w:pPr>
      <w:r w:rsidRPr="003950C5">
        <w:rPr>
          <w:rFonts w:ascii="Times New Roman" w:hAnsi="Times New Roman" w:cs="Times New Roman"/>
          <w:i/>
          <w:sz w:val="24"/>
          <w:szCs w:val="24"/>
        </w:rPr>
        <w:t>“If there is one rule of construction for statutes and other documents it is that you must not imply anything in them which is inconsistent with the words expressly used…if the language is clear and explicit…the court must give effect to it for in that case the words of the statute speak the intention of the legislature.”</w:t>
      </w:r>
    </w:p>
    <w:p w14:paraId="7AC83228" w14:textId="0DFFE281" w:rsidR="003C261A" w:rsidRPr="003950C5" w:rsidRDefault="003C261A" w:rsidP="002C7215">
      <w:pPr>
        <w:spacing w:after="0" w:line="240" w:lineRule="auto"/>
        <w:ind w:left="1134" w:firstLine="306"/>
        <w:jc w:val="both"/>
        <w:rPr>
          <w:rFonts w:ascii="Times New Roman" w:hAnsi="Times New Roman" w:cs="Times New Roman"/>
          <w:sz w:val="24"/>
          <w:szCs w:val="24"/>
        </w:rPr>
      </w:pPr>
      <w:r w:rsidRPr="003950C5">
        <w:rPr>
          <w:rFonts w:ascii="Times New Roman" w:hAnsi="Times New Roman" w:cs="Times New Roman"/>
          <w:sz w:val="24"/>
          <w:szCs w:val="24"/>
        </w:rPr>
        <w:t xml:space="preserve"> </w:t>
      </w:r>
    </w:p>
    <w:p w14:paraId="087FAD2B" w14:textId="77777777" w:rsidR="003C261A" w:rsidRPr="003950C5" w:rsidRDefault="003C261A" w:rsidP="003C261A">
      <w:pPr>
        <w:spacing w:after="0" w:line="480" w:lineRule="auto"/>
        <w:ind w:left="720" w:hanging="720"/>
        <w:jc w:val="both"/>
        <w:rPr>
          <w:rFonts w:ascii="Times New Roman" w:hAnsi="Times New Roman" w:cs="Times New Roman"/>
          <w:sz w:val="24"/>
          <w:szCs w:val="24"/>
        </w:rPr>
      </w:pPr>
    </w:p>
    <w:p w14:paraId="25230597" w14:textId="7D7563A7" w:rsidR="003C261A" w:rsidRPr="003950C5" w:rsidRDefault="003D3D64" w:rsidP="002C7215">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[85</w:t>
      </w:r>
      <w:r w:rsidR="003C261A" w:rsidRPr="003950C5">
        <w:rPr>
          <w:rFonts w:ascii="Times New Roman" w:hAnsi="Times New Roman" w:cs="Times New Roman"/>
          <w:sz w:val="24"/>
          <w:szCs w:val="24"/>
        </w:rPr>
        <w:t>]</w:t>
      </w:r>
      <w:r w:rsidR="003C261A" w:rsidRPr="003950C5">
        <w:rPr>
          <w:rFonts w:ascii="Times New Roman" w:hAnsi="Times New Roman" w:cs="Times New Roman"/>
          <w:sz w:val="24"/>
          <w:szCs w:val="24"/>
        </w:rPr>
        <w:tab/>
      </w:r>
      <w:r w:rsidR="00490373" w:rsidRPr="003950C5">
        <w:rPr>
          <w:rFonts w:ascii="Times New Roman" w:hAnsi="Times New Roman" w:cs="Times New Roman"/>
          <w:sz w:val="24"/>
          <w:szCs w:val="24"/>
        </w:rPr>
        <w:t>Moreover</w:t>
      </w:r>
      <w:r w:rsidR="00BB0241" w:rsidRPr="003950C5">
        <w:rPr>
          <w:rFonts w:ascii="Times New Roman" w:hAnsi="Times New Roman" w:cs="Times New Roman"/>
          <w:sz w:val="24"/>
          <w:szCs w:val="24"/>
        </w:rPr>
        <w:t xml:space="preserve"> what</w:t>
      </w:r>
      <w:r w:rsidR="003C261A" w:rsidRPr="003950C5">
        <w:rPr>
          <w:rFonts w:ascii="Times New Roman" w:hAnsi="Times New Roman" w:cs="Times New Roman"/>
          <w:sz w:val="24"/>
          <w:szCs w:val="24"/>
        </w:rPr>
        <w:t xml:space="preserve"> constitutes a “major” or “material” amendment is n</w:t>
      </w:r>
      <w:r w:rsidR="0036560B" w:rsidRPr="003950C5">
        <w:rPr>
          <w:rFonts w:ascii="Times New Roman" w:hAnsi="Times New Roman" w:cs="Times New Roman"/>
          <w:sz w:val="24"/>
          <w:szCs w:val="24"/>
        </w:rPr>
        <w:t>either provided for nor</w:t>
      </w:r>
      <w:r w:rsidR="003C261A" w:rsidRPr="003950C5">
        <w:rPr>
          <w:rFonts w:ascii="Times New Roman" w:hAnsi="Times New Roman" w:cs="Times New Roman"/>
          <w:sz w:val="24"/>
          <w:szCs w:val="24"/>
        </w:rPr>
        <w:t xml:space="preserve"> defined in s 328. </w:t>
      </w:r>
      <w:r w:rsidR="0036560B" w:rsidRPr="003950C5">
        <w:rPr>
          <w:rFonts w:ascii="Times New Roman" w:hAnsi="Times New Roman" w:cs="Times New Roman"/>
          <w:sz w:val="24"/>
          <w:szCs w:val="24"/>
        </w:rPr>
        <w:t>Bearing in mind that the Standing Orde</w:t>
      </w:r>
      <w:r w:rsidR="00A37561" w:rsidRPr="003950C5">
        <w:rPr>
          <w:rFonts w:ascii="Times New Roman" w:hAnsi="Times New Roman" w:cs="Times New Roman"/>
          <w:sz w:val="24"/>
          <w:szCs w:val="24"/>
        </w:rPr>
        <w:t>rs permit Parliament to amend a</w:t>
      </w:r>
      <w:r w:rsidR="0036560B" w:rsidRPr="003950C5">
        <w:rPr>
          <w:rFonts w:ascii="Times New Roman" w:hAnsi="Times New Roman" w:cs="Times New Roman"/>
          <w:sz w:val="24"/>
          <w:szCs w:val="24"/>
        </w:rPr>
        <w:t xml:space="preserve"> Bill,</w:t>
      </w:r>
      <w:r w:rsidR="00BB0241" w:rsidRPr="003950C5">
        <w:rPr>
          <w:rFonts w:ascii="Times New Roman" w:hAnsi="Times New Roman" w:cs="Times New Roman"/>
          <w:sz w:val="24"/>
          <w:szCs w:val="24"/>
        </w:rPr>
        <w:t xml:space="preserve"> including a </w:t>
      </w:r>
      <w:r w:rsidR="00F16AAD" w:rsidRPr="003950C5">
        <w:rPr>
          <w:rFonts w:ascii="Times New Roman" w:hAnsi="Times New Roman" w:cs="Times New Roman"/>
          <w:sz w:val="24"/>
          <w:szCs w:val="24"/>
        </w:rPr>
        <w:t>Constitutional Bill</w:t>
      </w:r>
      <w:r w:rsidR="00BB0241" w:rsidRPr="003950C5">
        <w:rPr>
          <w:rFonts w:ascii="Times New Roman" w:hAnsi="Times New Roman" w:cs="Times New Roman"/>
          <w:sz w:val="24"/>
          <w:szCs w:val="24"/>
        </w:rPr>
        <w:t>,</w:t>
      </w:r>
      <w:r w:rsidR="0036560B" w:rsidRPr="003950C5">
        <w:rPr>
          <w:rFonts w:ascii="Times New Roman" w:hAnsi="Times New Roman" w:cs="Times New Roman"/>
          <w:sz w:val="24"/>
          <w:szCs w:val="24"/>
        </w:rPr>
        <w:t xml:space="preserve"> any</w:t>
      </w:r>
      <w:r w:rsidR="003C261A" w:rsidRPr="003950C5">
        <w:rPr>
          <w:rFonts w:ascii="Times New Roman" w:hAnsi="Times New Roman" w:cs="Times New Roman"/>
          <w:sz w:val="24"/>
          <w:szCs w:val="24"/>
        </w:rPr>
        <w:t xml:space="preserve"> attempt by this court to determine </w:t>
      </w:r>
      <w:proofErr w:type="gramStart"/>
      <w:r w:rsidR="003C261A" w:rsidRPr="003950C5">
        <w:rPr>
          <w:rFonts w:ascii="Times New Roman" w:hAnsi="Times New Roman" w:cs="Times New Roman"/>
          <w:sz w:val="24"/>
          <w:szCs w:val="24"/>
        </w:rPr>
        <w:t>what is a “major” or “minor” amendment</w:t>
      </w:r>
      <w:proofErr w:type="gramEnd"/>
      <w:r w:rsidR="003C261A" w:rsidRPr="003950C5">
        <w:rPr>
          <w:rFonts w:ascii="Times New Roman" w:hAnsi="Times New Roman" w:cs="Times New Roman"/>
          <w:sz w:val="24"/>
          <w:szCs w:val="24"/>
        </w:rPr>
        <w:t xml:space="preserve"> would </w:t>
      </w:r>
      <w:r w:rsidR="00BB0241" w:rsidRPr="003950C5">
        <w:rPr>
          <w:rFonts w:ascii="Times New Roman" w:hAnsi="Times New Roman" w:cs="Times New Roman"/>
          <w:sz w:val="24"/>
          <w:szCs w:val="24"/>
        </w:rPr>
        <w:t xml:space="preserve">indubitably </w:t>
      </w:r>
      <w:r w:rsidR="003C261A" w:rsidRPr="003950C5">
        <w:rPr>
          <w:rFonts w:ascii="Times New Roman" w:hAnsi="Times New Roman" w:cs="Times New Roman"/>
          <w:sz w:val="24"/>
          <w:szCs w:val="24"/>
        </w:rPr>
        <w:t>require this court to unjustifiably delve into the very core of the processes of Parliament.</w:t>
      </w:r>
      <w:r w:rsidR="00F869F0" w:rsidRPr="003950C5">
        <w:rPr>
          <w:rFonts w:ascii="Times New Roman" w:hAnsi="Times New Roman" w:cs="Times New Roman"/>
          <w:sz w:val="24"/>
          <w:szCs w:val="24"/>
        </w:rPr>
        <w:t xml:space="preserve"> </w:t>
      </w:r>
      <w:r w:rsidR="0036560B" w:rsidRPr="003950C5">
        <w:rPr>
          <w:rFonts w:ascii="Times New Roman" w:hAnsi="Times New Roman" w:cs="Times New Roman"/>
          <w:sz w:val="24"/>
          <w:szCs w:val="24"/>
        </w:rPr>
        <w:t>T</w:t>
      </w:r>
      <w:r w:rsidR="00F869F0" w:rsidRPr="003950C5">
        <w:rPr>
          <w:rFonts w:ascii="Times New Roman" w:hAnsi="Times New Roman" w:cs="Times New Roman"/>
          <w:sz w:val="24"/>
          <w:szCs w:val="24"/>
        </w:rPr>
        <w:t xml:space="preserve">his court has no mandate to do so, bearing in mind that Parliament, as one of three organs of the State, has specific </w:t>
      </w:r>
      <w:r w:rsidR="00E33D89" w:rsidRPr="003950C5">
        <w:rPr>
          <w:rFonts w:ascii="Times New Roman" w:hAnsi="Times New Roman" w:cs="Times New Roman"/>
          <w:sz w:val="24"/>
          <w:szCs w:val="24"/>
        </w:rPr>
        <w:t xml:space="preserve">jurisdiction over its own processes. </w:t>
      </w:r>
      <w:r w:rsidR="00E33D89" w:rsidRPr="003950C5">
        <w:rPr>
          <w:rFonts w:ascii="Times New Roman" w:hAnsi="Times New Roman" w:cs="Times New Roman"/>
          <w:sz w:val="24"/>
          <w:szCs w:val="24"/>
        </w:rPr>
        <w:lastRenderedPageBreak/>
        <w:t>A</w:t>
      </w:r>
      <w:r w:rsidR="0036560B" w:rsidRPr="003950C5">
        <w:rPr>
          <w:rFonts w:ascii="Times New Roman" w:hAnsi="Times New Roman" w:cs="Times New Roman"/>
          <w:sz w:val="24"/>
          <w:szCs w:val="24"/>
        </w:rPr>
        <w:t>s a</w:t>
      </w:r>
      <w:r w:rsidR="00E33D89" w:rsidRPr="003950C5">
        <w:rPr>
          <w:rFonts w:ascii="Times New Roman" w:hAnsi="Times New Roman" w:cs="Times New Roman"/>
          <w:sz w:val="24"/>
          <w:szCs w:val="24"/>
        </w:rPr>
        <w:t xml:space="preserve"> court </w:t>
      </w:r>
      <w:r w:rsidR="00A37561" w:rsidRPr="003950C5">
        <w:rPr>
          <w:rFonts w:ascii="Times New Roman" w:hAnsi="Times New Roman" w:cs="Times New Roman"/>
          <w:sz w:val="24"/>
          <w:szCs w:val="24"/>
        </w:rPr>
        <w:t>we</w:t>
      </w:r>
      <w:r w:rsidR="0036560B" w:rsidRPr="003950C5">
        <w:rPr>
          <w:rFonts w:ascii="Times New Roman" w:hAnsi="Times New Roman" w:cs="Times New Roman"/>
          <w:sz w:val="24"/>
          <w:szCs w:val="24"/>
        </w:rPr>
        <w:t xml:space="preserve"> should always </w:t>
      </w:r>
      <w:r w:rsidR="00A37561" w:rsidRPr="003950C5">
        <w:rPr>
          <w:rFonts w:ascii="Times New Roman" w:hAnsi="Times New Roman" w:cs="Times New Roman"/>
          <w:sz w:val="24"/>
          <w:szCs w:val="24"/>
        </w:rPr>
        <w:t>pay attention</w:t>
      </w:r>
      <w:r w:rsidR="0036560B" w:rsidRPr="003950C5">
        <w:rPr>
          <w:rFonts w:ascii="Times New Roman" w:hAnsi="Times New Roman" w:cs="Times New Roman"/>
          <w:sz w:val="24"/>
          <w:szCs w:val="24"/>
        </w:rPr>
        <w:t xml:space="preserve"> to</w:t>
      </w:r>
      <w:r w:rsidR="00E33D89" w:rsidRPr="003950C5">
        <w:rPr>
          <w:rFonts w:ascii="Times New Roman" w:hAnsi="Times New Roman" w:cs="Times New Roman"/>
          <w:sz w:val="24"/>
          <w:szCs w:val="24"/>
        </w:rPr>
        <w:t xml:space="preserve"> the vital limits of </w:t>
      </w:r>
      <w:r w:rsidR="00A37561" w:rsidRPr="003950C5">
        <w:rPr>
          <w:rFonts w:ascii="Times New Roman" w:hAnsi="Times New Roman" w:cs="Times New Roman"/>
          <w:sz w:val="24"/>
          <w:szCs w:val="24"/>
        </w:rPr>
        <w:t>our</w:t>
      </w:r>
      <w:r w:rsidR="00E33D89" w:rsidRPr="003950C5">
        <w:rPr>
          <w:rFonts w:ascii="Times New Roman" w:hAnsi="Times New Roman" w:cs="Times New Roman"/>
          <w:sz w:val="24"/>
          <w:szCs w:val="24"/>
        </w:rPr>
        <w:t xml:space="preserve"> judicial authority and the deliberate design to leave other matters to other branches of </w:t>
      </w:r>
      <w:r w:rsidRPr="003950C5">
        <w:rPr>
          <w:rFonts w:ascii="Times New Roman" w:hAnsi="Times New Roman" w:cs="Times New Roman"/>
          <w:sz w:val="24"/>
          <w:szCs w:val="24"/>
        </w:rPr>
        <w:t>the State</w:t>
      </w:r>
      <w:r w:rsidR="00E33D89" w:rsidRPr="003950C5">
        <w:rPr>
          <w:rFonts w:ascii="Times New Roman" w:hAnsi="Times New Roman" w:cs="Times New Roman"/>
          <w:sz w:val="24"/>
          <w:szCs w:val="24"/>
        </w:rPr>
        <w:t xml:space="preserve">. As </w:t>
      </w:r>
      <w:r w:rsidR="00BB0241" w:rsidRPr="003950C5">
        <w:rPr>
          <w:rFonts w:ascii="Times New Roman" w:hAnsi="Times New Roman" w:cs="Times New Roman"/>
          <w:sz w:val="24"/>
          <w:szCs w:val="24"/>
        </w:rPr>
        <w:t xml:space="preserve">pertinently </w:t>
      </w:r>
      <w:r w:rsidR="00E33D89" w:rsidRPr="003950C5">
        <w:rPr>
          <w:rFonts w:ascii="Times New Roman" w:hAnsi="Times New Roman" w:cs="Times New Roman"/>
          <w:sz w:val="24"/>
          <w:szCs w:val="24"/>
        </w:rPr>
        <w:t xml:space="preserve">stated by the Constitutional Court of South Africa in </w:t>
      </w:r>
      <w:r w:rsidR="00E33D89" w:rsidRPr="003950C5">
        <w:rPr>
          <w:rFonts w:ascii="Times New Roman" w:hAnsi="Times New Roman" w:cs="Times New Roman"/>
          <w:i/>
          <w:sz w:val="24"/>
          <w:szCs w:val="24"/>
        </w:rPr>
        <w:t xml:space="preserve">Economic Freedom Fighters v Speaker of the National Assembly and </w:t>
      </w:r>
      <w:proofErr w:type="spellStart"/>
      <w:r w:rsidR="00E33D89" w:rsidRPr="003950C5">
        <w:rPr>
          <w:rFonts w:ascii="Times New Roman" w:hAnsi="Times New Roman" w:cs="Times New Roman"/>
          <w:i/>
          <w:sz w:val="24"/>
          <w:szCs w:val="24"/>
        </w:rPr>
        <w:t>Ors</w:t>
      </w:r>
      <w:proofErr w:type="spellEnd"/>
      <w:r w:rsidR="0036560B" w:rsidRPr="003950C5">
        <w:rPr>
          <w:rFonts w:ascii="Times New Roman" w:hAnsi="Times New Roman" w:cs="Times New Roman"/>
          <w:sz w:val="24"/>
          <w:szCs w:val="24"/>
        </w:rPr>
        <w:t xml:space="preserve"> CCT 143/15 and CCT 171/15:-</w:t>
      </w:r>
    </w:p>
    <w:p w14:paraId="04FFBE17" w14:textId="7A03F479" w:rsidR="00E33D89" w:rsidRPr="003950C5" w:rsidRDefault="00E33D89" w:rsidP="002C7215">
      <w:pPr>
        <w:spacing w:after="0" w:line="240" w:lineRule="auto"/>
        <w:ind w:left="1134" w:firstLine="306"/>
        <w:jc w:val="both"/>
        <w:rPr>
          <w:rFonts w:ascii="Times New Roman" w:hAnsi="Times New Roman" w:cs="Times New Roman"/>
          <w:i/>
          <w:sz w:val="24"/>
          <w:szCs w:val="24"/>
        </w:rPr>
      </w:pPr>
      <w:r w:rsidRPr="003950C5">
        <w:rPr>
          <w:rFonts w:ascii="Times New Roman" w:hAnsi="Times New Roman" w:cs="Times New Roman"/>
          <w:i/>
          <w:sz w:val="24"/>
          <w:szCs w:val="24"/>
        </w:rPr>
        <w:t xml:space="preserve">“Courts should not interfere in the processes of other branches of government unless otherwise authorised by the Constitution. It is therefore not for the court to prescribe to Parliament what </w:t>
      </w:r>
      <w:r w:rsidRPr="003950C5">
        <w:rPr>
          <w:rFonts w:ascii="Times New Roman" w:hAnsi="Times New Roman" w:cs="Times New Roman"/>
          <w:b/>
          <w:i/>
          <w:sz w:val="24"/>
          <w:szCs w:val="24"/>
        </w:rPr>
        <w:t xml:space="preserve">structures or measures </w:t>
      </w:r>
      <w:r w:rsidRPr="003950C5">
        <w:rPr>
          <w:rFonts w:ascii="Times New Roman" w:hAnsi="Times New Roman" w:cs="Times New Roman"/>
          <w:i/>
          <w:sz w:val="24"/>
          <w:szCs w:val="24"/>
        </w:rPr>
        <w:t xml:space="preserve">to establish or employ respectively in order to fulfil responsibilities primarily entrusted to it. </w:t>
      </w:r>
      <w:r w:rsidRPr="003950C5">
        <w:rPr>
          <w:rFonts w:ascii="Times New Roman" w:hAnsi="Times New Roman" w:cs="Times New Roman"/>
          <w:b/>
          <w:i/>
          <w:sz w:val="24"/>
          <w:szCs w:val="24"/>
        </w:rPr>
        <w:t>Courts ought not to blink at the thought of asserting their authority, whenever it is constitutionally permissible to do so, irrespective of the issues or who is involved</w:t>
      </w:r>
      <w:r w:rsidRPr="003950C5">
        <w:rPr>
          <w:rFonts w:ascii="Times New Roman" w:hAnsi="Times New Roman" w:cs="Times New Roman"/>
          <w:i/>
          <w:sz w:val="24"/>
          <w:szCs w:val="24"/>
        </w:rPr>
        <w:t xml:space="preserve">. At the same time, and mindful of the vital strictures of their powers, </w:t>
      </w:r>
      <w:r w:rsidRPr="003950C5">
        <w:rPr>
          <w:rFonts w:ascii="Times New Roman" w:hAnsi="Times New Roman" w:cs="Times New Roman"/>
          <w:b/>
          <w:i/>
          <w:sz w:val="24"/>
          <w:szCs w:val="24"/>
        </w:rPr>
        <w:t>they must be on high alert against impermissible encroachment on the powers of the other arms of government.”</w:t>
      </w:r>
      <w:r w:rsidRPr="003950C5">
        <w:rPr>
          <w:rFonts w:ascii="Times New Roman" w:hAnsi="Times New Roman" w:cs="Times New Roman"/>
          <w:i/>
          <w:sz w:val="24"/>
          <w:szCs w:val="24"/>
        </w:rPr>
        <w:t xml:space="preserve"> </w:t>
      </w:r>
      <w:r w:rsidR="00BB0241" w:rsidRPr="003950C5">
        <w:rPr>
          <w:rFonts w:ascii="Times New Roman" w:hAnsi="Times New Roman" w:cs="Times New Roman"/>
          <w:i/>
          <w:sz w:val="24"/>
          <w:szCs w:val="24"/>
        </w:rPr>
        <w:t>(</w:t>
      </w:r>
      <w:proofErr w:type="gramStart"/>
      <w:r w:rsidR="00BB0241" w:rsidRPr="003950C5">
        <w:rPr>
          <w:rFonts w:ascii="Times New Roman" w:hAnsi="Times New Roman" w:cs="Times New Roman"/>
          <w:i/>
          <w:sz w:val="24"/>
          <w:szCs w:val="24"/>
        </w:rPr>
        <w:t>italics</w:t>
      </w:r>
      <w:proofErr w:type="gramEnd"/>
      <w:r w:rsidR="00BB0241" w:rsidRPr="003950C5">
        <w:rPr>
          <w:rFonts w:ascii="Times New Roman" w:hAnsi="Times New Roman" w:cs="Times New Roman"/>
          <w:i/>
          <w:sz w:val="24"/>
          <w:szCs w:val="24"/>
        </w:rPr>
        <w:t xml:space="preserve"> </w:t>
      </w:r>
      <w:r w:rsidR="002707F3" w:rsidRPr="003950C5">
        <w:rPr>
          <w:rFonts w:ascii="Times New Roman" w:hAnsi="Times New Roman" w:cs="Times New Roman"/>
          <w:i/>
          <w:sz w:val="24"/>
          <w:szCs w:val="24"/>
        </w:rPr>
        <w:t xml:space="preserve">are </w:t>
      </w:r>
      <w:r w:rsidR="00BB0241" w:rsidRPr="003950C5">
        <w:rPr>
          <w:rFonts w:ascii="Times New Roman" w:hAnsi="Times New Roman" w:cs="Times New Roman"/>
          <w:i/>
          <w:sz w:val="24"/>
          <w:szCs w:val="24"/>
        </w:rPr>
        <w:t>for emphasis)</w:t>
      </w:r>
    </w:p>
    <w:p w14:paraId="00B58037" w14:textId="77777777" w:rsidR="00B37341" w:rsidRPr="003950C5" w:rsidRDefault="00B37341" w:rsidP="002C7215">
      <w:pPr>
        <w:spacing w:after="0" w:line="240" w:lineRule="auto"/>
        <w:ind w:left="1134" w:firstLine="306"/>
        <w:jc w:val="both"/>
        <w:rPr>
          <w:rFonts w:ascii="Times New Roman" w:hAnsi="Times New Roman" w:cs="Times New Roman"/>
          <w:i/>
          <w:sz w:val="24"/>
          <w:szCs w:val="24"/>
        </w:rPr>
      </w:pPr>
    </w:p>
    <w:p w14:paraId="3FBE7643" w14:textId="77777777" w:rsidR="003F0F12" w:rsidRPr="003950C5" w:rsidRDefault="003F0F12" w:rsidP="003F0F12">
      <w:pPr>
        <w:spacing w:after="0" w:line="480" w:lineRule="auto"/>
        <w:jc w:val="both"/>
        <w:rPr>
          <w:rFonts w:ascii="Times New Roman" w:hAnsi="Times New Roman" w:cs="Times New Roman"/>
          <w:iCs/>
          <w:sz w:val="24"/>
          <w:szCs w:val="24"/>
        </w:rPr>
      </w:pPr>
    </w:p>
    <w:p w14:paraId="5802EB08" w14:textId="622A1AFB" w:rsidR="00E33D89" w:rsidRPr="003950C5" w:rsidRDefault="00272E4A" w:rsidP="003F0F12">
      <w:pPr>
        <w:spacing w:after="0" w:line="480" w:lineRule="auto"/>
        <w:ind w:left="1134" w:hanging="1134"/>
        <w:jc w:val="both"/>
        <w:rPr>
          <w:rFonts w:ascii="Times New Roman" w:hAnsi="Times New Roman" w:cs="Times New Roman"/>
          <w:iCs/>
          <w:sz w:val="24"/>
          <w:szCs w:val="24"/>
        </w:rPr>
      </w:pPr>
      <w:r w:rsidRPr="003950C5">
        <w:rPr>
          <w:rFonts w:ascii="Times New Roman" w:hAnsi="Times New Roman" w:cs="Times New Roman"/>
          <w:iCs/>
          <w:sz w:val="24"/>
          <w:szCs w:val="24"/>
        </w:rPr>
        <w:t>[86</w:t>
      </w:r>
      <w:r w:rsidR="003F0F12" w:rsidRPr="003950C5">
        <w:rPr>
          <w:rFonts w:ascii="Times New Roman" w:hAnsi="Times New Roman" w:cs="Times New Roman"/>
          <w:iCs/>
          <w:sz w:val="24"/>
          <w:szCs w:val="24"/>
        </w:rPr>
        <w:t>]</w:t>
      </w:r>
      <w:r w:rsidR="003F0F12" w:rsidRPr="003950C5">
        <w:rPr>
          <w:rFonts w:ascii="Times New Roman" w:hAnsi="Times New Roman" w:cs="Times New Roman"/>
          <w:iCs/>
          <w:sz w:val="24"/>
          <w:szCs w:val="24"/>
        </w:rPr>
        <w:tab/>
      </w:r>
      <w:r w:rsidR="00E33D89" w:rsidRPr="003950C5">
        <w:rPr>
          <w:rFonts w:ascii="Times New Roman" w:hAnsi="Times New Roman" w:cs="Times New Roman"/>
          <w:iCs/>
          <w:sz w:val="24"/>
          <w:szCs w:val="24"/>
        </w:rPr>
        <w:t xml:space="preserve">Earlier, in the case of </w:t>
      </w:r>
      <w:r w:rsidR="00E33D89" w:rsidRPr="003950C5">
        <w:rPr>
          <w:rFonts w:ascii="Times New Roman" w:hAnsi="Times New Roman" w:cs="Times New Roman"/>
          <w:i/>
          <w:iCs/>
          <w:sz w:val="24"/>
          <w:szCs w:val="24"/>
        </w:rPr>
        <w:t xml:space="preserve">Doctors </w:t>
      </w:r>
      <w:proofErr w:type="gramStart"/>
      <w:r w:rsidR="00E33D89" w:rsidRPr="003950C5">
        <w:rPr>
          <w:rFonts w:ascii="Times New Roman" w:hAnsi="Times New Roman" w:cs="Times New Roman"/>
          <w:i/>
          <w:iCs/>
          <w:sz w:val="24"/>
          <w:szCs w:val="24"/>
        </w:rPr>
        <w:t>For</w:t>
      </w:r>
      <w:proofErr w:type="gramEnd"/>
      <w:r w:rsidR="00E33D89" w:rsidRPr="003950C5">
        <w:rPr>
          <w:rFonts w:ascii="Times New Roman" w:hAnsi="Times New Roman" w:cs="Times New Roman"/>
          <w:i/>
          <w:iCs/>
          <w:sz w:val="24"/>
          <w:szCs w:val="24"/>
        </w:rPr>
        <w:t xml:space="preserve"> Life International v The Speaker of the National Assembly &amp; </w:t>
      </w:r>
      <w:proofErr w:type="spellStart"/>
      <w:r w:rsidR="00E33D89" w:rsidRPr="003950C5">
        <w:rPr>
          <w:rFonts w:ascii="Times New Roman" w:hAnsi="Times New Roman" w:cs="Times New Roman"/>
          <w:i/>
          <w:iCs/>
          <w:sz w:val="24"/>
          <w:szCs w:val="24"/>
        </w:rPr>
        <w:t>Ors</w:t>
      </w:r>
      <w:proofErr w:type="spellEnd"/>
      <w:r w:rsidR="00E33D89" w:rsidRPr="003950C5">
        <w:rPr>
          <w:rFonts w:ascii="Times New Roman" w:hAnsi="Times New Roman" w:cs="Times New Roman"/>
          <w:iCs/>
          <w:sz w:val="24"/>
          <w:szCs w:val="24"/>
        </w:rPr>
        <w:t xml:space="preserve"> CCT 12/05</w:t>
      </w:r>
      <w:r w:rsidR="00B37341" w:rsidRPr="003950C5">
        <w:rPr>
          <w:rFonts w:ascii="Times New Roman" w:hAnsi="Times New Roman" w:cs="Times New Roman"/>
          <w:iCs/>
          <w:sz w:val="24"/>
          <w:szCs w:val="24"/>
        </w:rPr>
        <w:t>, urging some caution, t</w:t>
      </w:r>
      <w:r w:rsidR="00313E49" w:rsidRPr="003950C5">
        <w:rPr>
          <w:rFonts w:ascii="Times New Roman" w:hAnsi="Times New Roman" w:cs="Times New Roman"/>
          <w:iCs/>
          <w:sz w:val="24"/>
          <w:szCs w:val="24"/>
        </w:rPr>
        <w:t>he Court remarked:</w:t>
      </w:r>
    </w:p>
    <w:p w14:paraId="2B504F7D" w14:textId="678A3D0E" w:rsidR="00313E49" w:rsidRPr="003950C5" w:rsidRDefault="00313E49" w:rsidP="00B9516D">
      <w:pPr>
        <w:spacing w:after="0" w:line="240" w:lineRule="auto"/>
        <w:ind w:left="1134"/>
        <w:jc w:val="both"/>
        <w:rPr>
          <w:rFonts w:ascii="Times New Roman" w:hAnsi="Times New Roman" w:cs="Times New Roman"/>
          <w:i/>
          <w:iCs/>
          <w:sz w:val="24"/>
          <w:szCs w:val="24"/>
        </w:rPr>
      </w:pPr>
      <w:r w:rsidRPr="003950C5">
        <w:rPr>
          <w:rFonts w:ascii="Times New Roman" w:hAnsi="Times New Roman" w:cs="Times New Roman"/>
          <w:i/>
          <w:iCs/>
          <w:sz w:val="24"/>
          <w:szCs w:val="24"/>
        </w:rPr>
        <w:t xml:space="preserve">“The constitutional principle of separation of powers requires that other branches of government refrain from </w:t>
      </w:r>
      <w:r w:rsidRPr="003950C5">
        <w:rPr>
          <w:rFonts w:ascii="Times New Roman" w:hAnsi="Times New Roman" w:cs="Times New Roman"/>
          <w:b/>
          <w:i/>
          <w:iCs/>
          <w:sz w:val="24"/>
          <w:szCs w:val="24"/>
        </w:rPr>
        <w:t>interfering in parliamentary proceedings</w:t>
      </w:r>
      <w:r w:rsidR="002707F3" w:rsidRPr="003950C5">
        <w:rPr>
          <w:rFonts w:ascii="Times New Roman" w:hAnsi="Times New Roman" w:cs="Times New Roman"/>
          <w:b/>
          <w:i/>
          <w:iCs/>
          <w:sz w:val="24"/>
          <w:szCs w:val="24"/>
        </w:rPr>
        <w:t>…</w:t>
      </w:r>
      <w:r w:rsidRPr="003950C5">
        <w:rPr>
          <w:rFonts w:ascii="Times New Roman" w:hAnsi="Times New Roman" w:cs="Times New Roman"/>
          <w:b/>
          <w:i/>
          <w:iCs/>
          <w:sz w:val="24"/>
          <w:szCs w:val="24"/>
        </w:rPr>
        <w:t xml:space="preserve"> </w:t>
      </w:r>
      <w:r w:rsidR="00794450" w:rsidRPr="003950C5">
        <w:rPr>
          <w:rFonts w:ascii="Times New Roman" w:hAnsi="Times New Roman" w:cs="Times New Roman"/>
          <w:b/>
          <w:i/>
          <w:iCs/>
          <w:sz w:val="24"/>
          <w:szCs w:val="24"/>
        </w:rPr>
        <w:t>Courts must be conscious of the vital limits on judicial authority and the Constitution’s design to leave certain matters to other branches of government.</w:t>
      </w:r>
      <w:r w:rsidR="00794450" w:rsidRPr="003950C5">
        <w:rPr>
          <w:rFonts w:ascii="Times New Roman" w:hAnsi="Times New Roman" w:cs="Times New Roman"/>
          <w:i/>
          <w:iCs/>
          <w:sz w:val="24"/>
          <w:szCs w:val="24"/>
        </w:rPr>
        <w:t xml:space="preserve"> They too must observe the constitutional limits of their authority. This means that </w:t>
      </w:r>
      <w:r w:rsidR="00794450" w:rsidRPr="003950C5">
        <w:rPr>
          <w:rFonts w:ascii="Times New Roman" w:hAnsi="Times New Roman" w:cs="Times New Roman"/>
          <w:b/>
          <w:i/>
          <w:iCs/>
          <w:sz w:val="24"/>
          <w:szCs w:val="24"/>
        </w:rPr>
        <w:t>the judiciary should not interfere in the processes of other branches of government unless to do so is mandated by the Constitution</w:t>
      </w:r>
      <w:r w:rsidR="00794450" w:rsidRPr="003950C5">
        <w:rPr>
          <w:rFonts w:ascii="Times New Roman" w:hAnsi="Times New Roman" w:cs="Times New Roman"/>
          <w:i/>
          <w:iCs/>
          <w:sz w:val="24"/>
          <w:szCs w:val="24"/>
        </w:rPr>
        <w:t xml:space="preserve">.” </w:t>
      </w:r>
      <w:r w:rsidR="002707F3" w:rsidRPr="003950C5">
        <w:rPr>
          <w:rFonts w:ascii="Times New Roman" w:hAnsi="Times New Roman" w:cs="Times New Roman"/>
          <w:i/>
          <w:iCs/>
          <w:sz w:val="24"/>
          <w:szCs w:val="24"/>
        </w:rPr>
        <w:t>(</w:t>
      </w:r>
      <w:proofErr w:type="gramStart"/>
      <w:r w:rsidR="002707F3" w:rsidRPr="003950C5">
        <w:rPr>
          <w:rFonts w:ascii="Times New Roman" w:hAnsi="Times New Roman" w:cs="Times New Roman"/>
          <w:i/>
          <w:iCs/>
          <w:sz w:val="24"/>
          <w:szCs w:val="24"/>
        </w:rPr>
        <w:t>italics</w:t>
      </w:r>
      <w:proofErr w:type="gramEnd"/>
      <w:r w:rsidR="002707F3" w:rsidRPr="003950C5">
        <w:rPr>
          <w:rFonts w:ascii="Times New Roman" w:hAnsi="Times New Roman" w:cs="Times New Roman"/>
          <w:i/>
          <w:iCs/>
          <w:sz w:val="24"/>
          <w:szCs w:val="24"/>
        </w:rPr>
        <w:t xml:space="preserve"> are for emphasis)</w:t>
      </w:r>
    </w:p>
    <w:p w14:paraId="7651AD85" w14:textId="77777777" w:rsidR="00C70B0D" w:rsidRPr="003950C5" w:rsidRDefault="00C70B0D" w:rsidP="00B80F14">
      <w:pPr>
        <w:spacing w:after="0" w:line="480" w:lineRule="auto"/>
        <w:jc w:val="both"/>
        <w:rPr>
          <w:rFonts w:ascii="Times New Roman" w:hAnsi="Times New Roman" w:cs="Times New Roman"/>
          <w:sz w:val="24"/>
          <w:szCs w:val="24"/>
        </w:rPr>
      </w:pPr>
    </w:p>
    <w:p w14:paraId="5D71B813" w14:textId="77777777" w:rsidR="00B37341" w:rsidRPr="003950C5" w:rsidRDefault="00B37341" w:rsidP="00B80F14">
      <w:pPr>
        <w:spacing w:after="0" w:line="480" w:lineRule="auto"/>
        <w:jc w:val="both"/>
        <w:rPr>
          <w:rFonts w:ascii="Times New Roman" w:hAnsi="Times New Roman" w:cs="Times New Roman"/>
          <w:sz w:val="24"/>
          <w:szCs w:val="24"/>
        </w:rPr>
      </w:pPr>
    </w:p>
    <w:p w14:paraId="6EAF9408" w14:textId="49E053E5" w:rsidR="00B37341" w:rsidRPr="003950C5" w:rsidRDefault="00272E4A" w:rsidP="00B37341">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[87</w:t>
      </w:r>
      <w:r w:rsidR="00B37341" w:rsidRPr="003950C5">
        <w:rPr>
          <w:rFonts w:ascii="Times New Roman" w:hAnsi="Times New Roman" w:cs="Times New Roman"/>
          <w:sz w:val="24"/>
          <w:szCs w:val="24"/>
        </w:rPr>
        <w:t>]</w:t>
      </w:r>
      <w:r w:rsidR="00B37341" w:rsidRPr="003950C5">
        <w:rPr>
          <w:rFonts w:ascii="Times New Roman" w:hAnsi="Times New Roman" w:cs="Times New Roman"/>
          <w:sz w:val="24"/>
          <w:szCs w:val="24"/>
        </w:rPr>
        <w:tab/>
        <w:t>In all the circumstances</w:t>
      </w:r>
      <w:r w:rsidR="002707F3" w:rsidRPr="003950C5">
        <w:rPr>
          <w:rFonts w:ascii="Times New Roman" w:hAnsi="Times New Roman" w:cs="Times New Roman"/>
          <w:sz w:val="24"/>
          <w:szCs w:val="24"/>
        </w:rPr>
        <w:t>,</w:t>
      </w:r>
      <w:r w:rsidR="00B37341" w:rsidRPr="003950C5">
        <w:rPr>
          <w:rFonts w:ascii="Times New Roman" w:hAnsi="Times New Roman" w:cs="Times New Roman"/>
          <w:sz w:val="24"/>
          <w:szCs w:val="24"/>
        </w:rPr>
        <w:t xml:space="preserve"> therefore</w:t>
      </w:r>
      <w:r w:rsidR="002707F3" w:rsidRPr="003950C5">
        <w:rPr>
          <w:rFonts w:ascii="Times New Roman" w:hAnsi="Times New Roman" w:cs="Times New Roman"/>
          <w:sz w:val="24"/>
          <w:szCs w:val="24"/>
        </w:rPr>
        <w:t>,</w:t>
      </w:r>
      <w:r w:rsidR="00B37341" w:rsidRPr="003950C5">
        <w:rPr>
          <w:rFonts w:ascii="Times New Roman" w:hAnsi="Times New Roman" w:cs="Times New Roman"/>
          <w:sz w:val="24"/>
          <w:szCs w:val="24"/>
        </w:rPr>
        <w:t xml:space="preserve"> I am not persuaded that there is any basis for finding that s 328 of the Constitution imposes an obligation on the Speaker and Parliament to re-open the processes prov</w:t>
      </w:r>
      <w:r w:rsidR="002707F3" w:rsidRPr="003950C5">
        <w:rPr>
          <w:rFonts w:ascii="Times New Roman" w:hAnsi="Times New Roman" w:cs="Times New Roman"/>
          <w:sz w:val="24"/>
          <w:szCs w:val="24"/>
        </w:rPr>
        <w:t>ided</w:t>
      </w:r>
      <w:r w:rsidR="00B37341" w:rsidRPr="003950C5">
        <w:rPr>
          <w:rFonts w:ascii="Times New Roman" w:hAnsi="Times New Roman" w:cs="Times New Roman"/>
          <w:sz w:val="24"/>
          <w:szCs w:val="24"/>
        </w:rPr>
        <w:t xml:space="preserve"> for in </w:t>
      </w:r>
      <w:r w:rsidR="004235AE">
        <w:rPr>
          <w:rFonts w:ascii="Times New Roman" w:hAnsi="Times New Roman" w:cs="Times New Roman"/>
          <w:sz w:val="24"/>
          <w:szCs w:val="24"/>
        </w:rPr>
        <w:t xml:space="preserve">subs </w:t>
      </w:r>
      <w:r w:rsidR="005B7B1A" w:rsidRPr="003950C5">
        <w:rPr>
          <w:rFonts w:ascii="Times New Roman" w:hAnsi="Times New Roman" w:cs="Times New Roman"/>
          <w:sz w:val="24"/>
          <w:szCs w:val="24"/>
        </w:rPr>
        <w:t>(3)</w:t>
      </w:r>
      <w:r w:rsidR="004235AE">
        <w:rPr>
          <w:rFonts w:ascii="Times New Roman" w:hAnsi="Times New Roman" w:cs="Times New Roman"/>
          <w:sz w:val="24"/>
          <w:szCs w:val="24"/>
        </w:rPr>
        <w:t xml:space="preserve"> </w:t>
      </w:r>
      <w:r w:rsidR="005B7B1A" w:rsidRPr="003950C5">
        <w:rPr>
          <w:rFonts w:ascii="Times New Roman" w:hAnsi="Times New Roman" w:cs="Times New Roman"/>
          <w:sz w:val="24"/>
          <w:szCs w:val="24"/>
        </w:rPr>
        <w:t>and</w:t>
      </w:r>
      <w:r w:rsidR="004235AE">
        <w:rPr>
          <w:rFonts w:ascii="Times New Roman" w:hAnsi="Times New Roman" w:cs="Times New Roman"/>
          <w:sz w:val="24"/>
          <w:szCs w:val="24"/>
        </w:rPr>
        <w:t xml:space="preserve"> </w:t>
      </w:r>
      <w:r w:rsidR="00B37341" w:rsidRPr="003950C5">
        <w:rPr>
          <w:rFonts w:ascii="Times New Roman" w:hAnsi="Times New Roman" w:cs="Times New Roman"/>
          <w:sz w:val="24"/>
          <w:szCs w:val="24"/>
        </w:rPr>
        <w:t>(4) onc</w:t>
      </w:r>
      <w:r w:rsidR="002707F3" w:rsidRPr="003950C5">
        <w:rPr>
          <w:rFonts w:ascii="Times New Roman" w:hAnsi="Times New Roman" w:cs="Times New Roman"/>
          <w:sz w:val="24"/>
          <w:szCs w:val="24"/>
        </w:rPr>
        <w:t xml:space="preserve">e amendments are effected to a </w:t>
      </w:r>
      <w:r w:rsidR="00F16AAD" w:rsidRPr="003950C5">
        <w:rPr>
          <w:rFonts w:ascii="Times New Roman" w:hAnsi="Times New Roman" w:cs="Times New Roman"/>
          <w:sz w:val="24"/>
          <w:szCs w:val="24"/>
        </w:rPr>
        <w:t>Constitutional Bill</w:t>
      </w:r>
      <w:r w:rsidR="00B37341" w:rsidRPr="003950C5">
        <w:rPr>
          <w:rFonts w:ascii="Times New Roman" w:hAnsi="Times New Roman" w:cs="Times New Roman"/>
          <w:sz w:val="24"/>
          <w:szCs w:val="24"/>
        </w:rPr>
        <w:t xml:space="preserve">. Nor is there any basis for the suggestion that the amendments that are proposed </w:t>
      </w:r>
      <w:r w:rsidR="002707F3" w:rsidRPr="003950C5">
        <w:rPr>
          <w:rFonts w:ascii="Times New Roman" w:hAnsi="Times New Roman" w:cs="Times New Roman"/>
          <w:sz w:val="24"/>
          <w:szCs w:val="24"/>
        </w:rPr>
        <w:t xml:space="preserve">following debate in Parliament </w:t>
      </w:r>
      <w:r w:rsidR="00B37341" w:rsidRPr="003950C5">
        <w:rPr>
          <w:rFonts w:ascii="Times New Roman" w:hAnsi="Times New Roman" w:cs="Times New Roman"/>
          <w:sz w:val="24"/>
          <w:szCs w:val="24"/>
        </w:rPr>
        <w:t>must th</w:t>
      </w:r>
      <w:r w:rsidR="002707F3" w:rsidRPr="003950C5">
        <w:rPr>
          <w:rFonts w:ascii="Times New Roman" w:hAnsi="Times New Roman" w:cs="Times New Roman"/>
          <w:sz w:val="24"/>
          <w:szCs w:val="24"/>
        </w:rPr>
        <w:t xml:space="preserve">emselves constitute a separate </w:t>
      </w:r>
      <w:r w:rsidR="00F16AAD" w:rsidRPr="003950C5">
        <w:rPr>
          <w:rFonts w:ascii="Times New Roman" w:hAnsi="Times New Roman" w:cs="Times New Roman"/>
          <w:sz w:val="24"/>
          <w:szCs w:val="24"/>
        </w:rPr>
        <w:t>Constitutional Bill</w:t>
      </w:r>
      <w:r w:rsidR="00B37341" w:rsidRPr="003950C5">
        <w:rPr>
          <w:rFonts w:ascii="Times New Roman" w:hAnsi="Times New Roman" w:cs="Times New Roman"/>
          <w:sz w:val="24"/>
          <w:szCs w:val="24"/>
        </w:rPr>
        <w:t>.</w:t>
      </w:r>
    </w:p>
    <w:p w14:paraId="794FCCFE" w14:textId="77777777" w:rsidR="00B37341" w:rsidRPr="003950C5" w:rsidRDefault="00B37341" w:rsidP="00B80F14">
      <w:pPr>
        <w:spacing w:after="0" w:line="480" w:lineRule="auto"/>
        <w:jc w:val="both"/>
        <w:rPr>
          <w:rFonts w:ascii="Times New Roman" w:hAnsi="Times New Roman" w:cs="Times New Roman"/>
          <w:sz w:val="24"/>
          <w:szCs w:val="24"/>
        </w:rPr>
      </w:pPr>
    </w:p>
    <w:p w14:paraId="592D863F" w14:textId="404BCF62" w:rsidR="00312C4D" w:rsidRPr="003950C5" w:rsidRDefault="00312C4D" w:rsidP="00B80F14">
      <w:pPr>
        <w:spacing w:after="0" w:line="480" w:lineRule="auto"/>
        <w:jc w:val="both"/>
        <w:rPr>
          <w:rFonts w:ascii="Times New Roman" w:hAnsi="Times New Roman" w:cs="Times New Roman"/>
          <w:b/>
          <w:sz w:val="24"/>
          <w:szCs w:val="24"/>
        </w:rPr>
      </w:pPr>
      <w:r w:rsidRPr="003950C5">
        <w:rPr>
          <w:rFonts w:ascii="Times New Roman" w:hAnsi="Times New Roman" w:cs="Times New Roman"/>
          <w:b/>
          <w:sz w:val="24"/>
          <w:szCs w:val="24"/>
        </w:rPr>
        <w:lastRenderedPageBreak/>
        <w:t xml:space="preserve">IN ANY EVENT, THE AMENDMENTS WERE </w:t>
      </w:r>
      <w:r w:rsidR="00B9516D" w:rsidRPr="003950C5">
        <w:rPr>
          <w:rFonts w:ascii="Times New Roman" w:hAnsi="Times New Roman" w:cs="Times New Roman"/>
          <w:b/>
          <w:sz w:val="24"/>
          <w:szCs w:val="24"/>
        </w:rPr>
        <w:t xml:space="preserve">A </w:t>
      </w:r>
      <w:r w:rsidRPr="003950C5">
        <w:rPr>
          <w:rFonts w:ascii="Times New Roman" w:hAnsi="Times New Roman" w:cs="Times New Roman"/>
          <w:b/>
          <w:sz w:val="24"/>
          <w:szCs w:val="24"/>
        </w:rPr>
        <w:t>NECESSARY</w:t>
      </w:r>
      <w:r w:rsidR="00B9516D" w:rsidRPr="003950C5">
        <w:rPr>
          <w:rFonts w:ascii="Times New Roman" w:hAnsi="Times New Roman" w:cs="Times New Roman"/>
          <w:b/>
          <w:sz w:val="24"/>
          <w:szCs w:val="24"/>
        </w:rPr>
        <w:t xml:space="preserve"> CONSEQUENCE</w:t>
      </w:r>
    </w:p>
    <w:p w14:paraId="1F987E51" w14:textId="18B0FF90" w:rsidR="00C70B0D" w:rsidRPr="003950C5" w:rsidRDefault="00272E4A" w:rsidP="00A83886">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[88</w:t>
      </w:r>
      <w:r w:rsidR="00312C4D" w:rsidRPr="003950C5">
        <w:rPr>
          <w:rFonts w:ascii="Times New Roman" w:hAnsi="Times New Roman" w:cs="Times New Roman"/>
          <w:sz w:val="24"/>
          <w:szCs w:val="24"/>
        </w:rPr>
        <w:t>]</w:t>
      </w:r>
      <w:r w:rsidR="00312C4D" w:rsidRPr="003950C5">
        <w:rPr>
          <w:rFonts w:ascii="Times New Roman" w:hAnsi="Times New Roman" w:cs="Times New Roman"/>
          <w:sz w:val="24"/>
          <w:szCs w:val="24"/>
        </w:rPr>
        <w:tab/>
      </w:r>
      <w:r w:rsidR="00DD1913" w:rsidRPr="003950C5">
        <w:rPr>
          <w:rFonts w:ascii="Times New Roman" w:hAnsi="Times New Roman" w:cs="Times New Roman"/>
          <w:sz w:val="24"/>
          <w:szCs w:val="24"/>
        </w:rPr>
        <w:t xml:space="preserve">As </w:t>
      </w:r>
      <w:r w:rsidR="00B9516D" w:rsidRPr="003950C5">
        <w:rPr>
          <w:rFonts w:ascii="Times New Roman" w:hAnsi="Times New Roman" w:cs="Times New Roman"/>
          <w:sz w:val="24"/>
          <w:szCs w:val="24"/>
        </w:rPr>
        <w:t xml:space="preserve">the </w:t>
      </w:r>
      <w:r w:rsidR="00DD1913" w:rsidRPr="003950C5">
        <w:rPr>
          <w:rFonts w:ascii="Times New Roman" w:hAnsi="Times New Roman" w:cs="Times New Roman"/>
          <w:sz w:val="24"/>
          <w:szCs w:val="24"/>
        </w:rPr>
        <w:t>respondents correctly observe, Parliament</w:t>
      </w:r>
      <w:r w:rsidR="00A83886" w:rsidRPr="003950C5">
        <w:rPr>
          <w:rFonts w:ascii="Times New Roman" w:hAnsi="Times New Roman" w:cs="Times New Roman"/>
          <w:sz w:val="24"/>
          <w:szCs w:val="24"/>
        </w:rPr>
        <w:t xml:space="preserve"> has no </w:t>
      </w:r>
      <w:r w:rsidR="005770E0" w:rsidRPr="003950C5">
        <w:rPr>
          <w:rFonts w:ascii="Times New Roman" w:hAnsi="Times New Roman" w:cs="Times New Roman"/>
          <w:sz w:val="24"/>
          <w:szCs w:val="24"/>
        </w:rPr>
        <w:t>obligation to incorporate into the Bill the views expressed by the public. Members of Parliament are elected by the people and consequently must bear in mind the views of the public in debating the various provisions of a Bill. They must</w:t>
      </w:r>
      <w:r w:rsidR="002707F3" w:rsidRPr="003950C5">
        <w:rPr>
          <w:rFonts w:ascii="Times New Roman" w:hAnsi="Times New Roman" w:cs="Times New Roman"/>
          <w:sz w:val="24"/>
          <w:szCs w:val="24"/>
        </w:rPr>
        <w:t>,</w:t>
      </w:r>
      <w:r w:rsidR="005770E0" w:rsidRPr="003950C5">
        <w:rPr>
          <w:rFonts w:ascii="Times New Roman" w:hAnsi="Times New Roman" w:cs="Times New Roman"/>
          <w:sz w:val="24"/>
          <w:szCs w:val="24"/>
        </w:rPr>
        <w:t xml:space="preserve"> </w:t>
      </w:r>
      <w:r w:rsidR="000A5441" w:rsidRPr="003950C5">
        <w:rPr>
          <w:rFonts w:ascii="Times New Roman" w:hAnsi="Times New Roman" w:cs="Times New Roman"/>
          <w:sz w:val="24"/>
          <w:szCs w:val="24"/>
        </w:rPr>
        <w:t>during the debate, make contributions on what is</w:t>
      </w:r>
      <w:r w:rsidR="00822176" w:rsidRPr="003950C5">
        <w:rPr>
          <w:rFonts w:ascii="Times New Roman" w:hAnsi="Times New Roman" w:cs="Times New Roman"/>
          <w:sz w:val="24"/>
          <w:szCs w:val="24"/>
        </w:rPr>
        <w:t xml:space="preserve"> in the best interests of the country and</w:t>
      </w:r>
      <w:r w:rsidR="002D50ED" w:rsidRPr="003950C5">
        <w:rPr>
          <w:rFonts w:ascii="Times New Roman" w:hAnsi="Times New Roman" w:cs="Times New Roman"/>
          <w:sz w:val="24"/>
          <w:szCs w:val="24"/>
        </w:rPr>
        <w:t>,</w:t>
      </w:r>
      <w:r w:rsidR="00822176" w:rsidRPr="003950C5">
        <w:rPr>
          <w:rFonts w:ascii="Times New Roman" w:hAnsi="Times New Roman" w:cs="Times New Roman"/>
          <w:sz w:val="24"/>
          <w:szCs w:val="24"/>
        </w:rPr>
        <w:t xml:space="preserve"> at the end of the debate</w:t>
      </w:r>
      <w:r w:rsidR="002D50ED" w:rsidRPr="003950C5">
        <w:rPr>
          <w:rFonts w:ascii="Times New Roman" w:hAnsi="Times New Roman" w:cs="Times New Roman"/>
          <w:sz w:val="24"/>
          <w:szCs w:val="24"/>
        </w:rPr>
        <w:t>,</w:t>
      </w:r>
      <w:r w:rsidR="00822176" w:rsidRPr="003950C5">
        <w:rPr>
          <w:rFonts w:ascii="Times New Roman" w:hAnsi="Times New Roman" w:cs="Times New Roman"/>
          <w:sz w:val="24"/>
          <w:szCs w:val="24"/>
        </w:rPr>
        <w:t xml:space="preserve"> Parliament</w:t>
      </w:r>
      <w:r w:rsidR="000A5441" w:rsidRPr="003950C5">
        <w:rPr>
          <w:rFonts w:ascii="Times New Roman" w:hAnsi="Times New Roman" w:cs="Times New Roman"/>
          <w:sz w:val="24"/>
          <w:szCs w:val="24"/>
        </w:rPr>
        <w:t>,</w:t>
      </w:r>
      <w:r w:rsidR="00822176" w:rsidRPr="003950C5">
        <w:rPr>
          <w:rFonts w:ascii="Times New Roman" w:hAnsi="Times New Roman" w:cs="Times New Roman"/>
          <w:sz w:val="24"/>
          <w:szCs w:val="24"/>
        </w:rPr>
        <w:t xml:space="preserve"> </w:t>
      </w:r>
      <w:r w:rsidR="002D50ED" w:rsidRPr="003950C5">
        <w:rPr>
          <w:rFonts w:ascii="Times New Roman" w:hAnsi="Times New Roman" w:cs="Times New Roman"/>
          <w:sz w:val="24"/>
          <w:szCs w:val="24"/>
        </w:rPr>
        <w:t>as an institution</w:t>
      </w:r>
      <w:r w:rsidR="000A5441" w:rsidRPr="003950C5">
        <w:rPr>
          <w:rFonts w:ascii="Times New Roman" w:hAnsi="Times New Roman" w:cs="Times New Roman"/>
          <w:sz w:val="24"/>
          <w:szCs w:val="24"/>
        </w:rPr>
        <w:t>,</w:t>
      </w:r>
      <w:r w:rsidR="002D50ED" w:rsidRPr="003950C5">
        <w:rPr>
          <w:rFonts w:ascii="Times New Roman" w:hAnsi="Times New Roman" w:cs="Times New Roman"/>
          <w:sz w:val="24"/>
          <w:szCs w:val="24"/>
        </w:rPr>
        <w:t xml:space="preserve"> </w:t>
      </w:r>
      <w:r w:rsidR="00822176" w:rsidRPr="003950C5">
        <w:rPr>
          <w:rFonts w:ascii="Times New Roman" w:hAnsi="Times New Roman" w:cs="Times New Roman"/>
          <w:sz w:val="24"/>
          <w:szCs w:val="24"/>
        </w:rPr>
        <w:t xml:space="preserve">must come up with a Bill that seeks to </w:t>
      </w:r>
      <w:r w:rsidR="002707F3" w:rsidRPr="003950C5">
        <w:rPr>
          <w:rFonts w:ascii="Times New Roman" w:hAnsi="Times New Roman" w:cs="Times New Roman"/>
          <w:sz w:val="24"/>
          <w:szCs w:val="24"/>
        </w:rPr>
        <w:t>improve the socio-economic-</w:t>
      </w:r>
      <w:r w:rsidR="000A5441" w:rsidRPr="003950C5">
        <w:rPr>
          <w:rFonts w:ascii="Times New Roman" w:hAnsi="Times New Roman" w:cs="Times New Roman"/>
          <w:sz w:val="24"/>
          <w:szCs w:val="24"/>
        </w:rPr>
        <w:t>political situation of the country</w:t>
      </w:r>
      <w:r w:rsidR="00822176" w:rsidRPr="003950C5">
        <w:rPr>
          <w:rFonts w:ascii="Times New Roman" w:hAnsi="Times New Roman" w:cs="Times New Roman"/>
          <w:sz w:val="24"/>
          <w:szCs w:val="24"/>
        </w:rPr>
        <w:t xml:space="preserve">. This may necessarily involve </w:t>
      </w:r>
      <w:r w:rsidR="002D50ED" w:rsidRPr="003950C5">
        <w:rPr>
          <w:rFonts w:ascii="Times New Roman" w:hAnsi="Times New Roman" w:cs="Times New Roman"/>
          <w:sz w:val="24"/>
          <w:szCs w:val="24"/>
        </w:rPr>
        <w:t xml:space="preserve">the </w:t>
      </w:r>
      <w:r w:rsidR="00822176" w:rsidRPr="003950C5">
        <w:rPr>
          <w:rFonts w:ascii="Times New Roman" w:hAnsi="Times New Roman" w:cs="Times New Roman"/>
          <w:sz w:val="24"/>
          <w:szCs w:val="24"/>
        </w:rPr>
        <w:t>amendment of provisions of the Bill</w:t>
      </w:r>
      <w:r w:rsidR="002D50ED" w:rsidRPr="003950C5">
        <w:rPr>
          <w:rFonts w:ascii="Times New Roman" w:hAnsi="Times New Roman" w:cs="Times New Roman"/>
          <w:sz w:val="24"/>
          <w:szCs w:val="24"/>
        </w:rPr>
        <w:t>.</w:t>
      </w:r>
      <w:r w:rsidR="00822176" w:rsidRPr="003950C5">
        <w:rPr>
          <w:rFonts w:ascii="Times New Roman" w:hAnsi="Times New Roman" w:cs="Times New Roman"/>
          <w:sz w:val="24"/>
          <w:szCs w:val="24"/>
        </w:rPr>
        <w:t xml:space="preserve"> </w:t>
      </w:r>
      <w:r w:rsidR="002D50ED" w:rsidRPr="003950C5">
        <w:rPr>
          <w:rFonts w:ascii="Times New Roman" w:hAnsi="Times New Roman" w:cs="Times New Roman"/>
          <w:sz w:val="24"/>
          <w:szCs w:val="24"/>
        </w:rPr>
        <w:t>Amendments may be effected as a result of</w:t>
      </w:r>
      <w:r w:rsidR="00822176" w:rsidRPr="003950C5">
        <w:rPr>
          <w:rFonts w:ascii="Times New Roman" w:hAnsi="Times New Roman" w:cs="Times New Roman"/>
          <w:sz w:val="24"/>
          <w:szCs w:val="24"/>
        </w:rPr>
        <w:t xml:space="preserve"> other considerations, such as </w:t>
      </w:r>
      <w:r w:rsidR="002707F3" w:rsidRPr="003950C5">
        <w:rPr>
          <w:rFonts w:ascii="Times New Roman" w:hAnsi="Times New Roman" w:cs="Times New Roman"/>
          <w:sz w:val="24"/>
          <w:szCs w:val="24"/>
        </w:rPr>
        <w:t>the need to e</w:t>
      </w:r>
      <w:r w:rsidR="0010721C" w:rsidRPr="003950C5">
        <w:rPr>
          <w:rFonts w:ascii="Times New Roman" w:hAnsi="Times New Roman" w:cs="Times New Roman"/>
          <w:sz w:val="24"/>
          <w:szCs w:val="24"/>
        </w:rPr>
        <w:t>nsure</w:t>
      </w:r>
      <w:r w:rsidR="002707F3" w:rsidRPr="003950C5">
        <w:rPr>
          <w:rFonts w:ascii="Times New Roman" w:hAnsi="Times New Roman" w:cs="Times New Roman"/>
          <w:sz w:val="24"/>
          <w:szCs w:val="24"/>
        </w:rPr>
        <w:t xml:space="preserve"> </w:t>
      </w:r>
      <w:r w:rsidR="00822176" w:rsidRPr="003950C5">
        <w:rPr>
          <w:rFonts w:ascii="Times New Roman" w:hAnsi="Times New Roman" w:cs="Times New Roman"/>
          <w:sz w:val="24"/>
          <w:szCs w:val="24"/>
        </w:rPr>
        <w:t xml:space="preserve">consistency </w:t>
      </w:r>
      <w:r w:rsidR="00734E99" w:rsidRPr="003950C5">
        <w:rPr>
          <w:rFonts w:ascii="Times New Roman" w:hAnsi="Times New Roman" w:cs="Times New Roman"/>
          <w:sz w:val="24"/>
          <w:szCs w:val="24"/>
        </w:rPr>
        <w:t>with the other existing</w:t>
      </w:r>
      <w:r w:rsidR="00822176" w:rsidRPr="003950C5">
        <w:rPr>
          <w:rFonts w:ascii="Times New Roman" w:hAnsi="Times New Roman" w:cs="Times New Roman"/>
          <w:sz w:val="24"/>
          <w:szCs w:val="24"/>
        </w:rPr>
        <w:t xml:space="preserve"> provisions of the Constitution.</w:t>
      </w:r>
      <w:r w:rsidR="00734E99" w:rsidRPr="003950C5">
        <w:rPr>
          <w:rFonts w:ascii="Times New Roman" w:hAnsi="Times New Roman" w:cs="Times New Roman"/>
          <w:sz w:val="24"/>
          <w:szCs w:val="24"/>
        </w:rPr>
        <w:t xml:space="preserve"> A perusal of </w:t>
      </w:r>
      <w:r w:rsidR="002707F3" w:rsidRPr="003950C5">
        <w:rPr>
          <w:rFonts w:ascii="Times New Roman" w:hAnsi="Times New Roman" w:cs="Times New Roman"/>
          <w:sz w:val="24"/>
          <w:szCs w:val="24"/>
        </w:rPr>
        <w:t xml:space="preserve">just </w:t>
      </w:r>
      <w:r w:rsidR="00734E99" w:rsidRPr="003950C5">
        <w:rPr>
          <w:rFonts w:ascii="Times New Roman" w:hAnsi="Times New Roman" w:cs="Times New Roman"/>
          <w:sz w:val="24"/>
          <w:szCs w:val="24"/>
        </w:rPr>
        <w:t xml:space="preserve">two of the amendments </w:t>
      </w:r>
      <w:r w:rsidR="0010721C" w:rsidRPr="003950C5">
        <w:rPr>
          <w:rFonts w:ascii="Times New Roman" w:hAnsi="Times New Roman" w:cs="Times New Roman"/>
          <w:sz w:val="24"/>
          <w:szCs w:val="24"/>
        </w:rPr>
        <w:t>impugned</w:t>
      </w:r>
      <w:r w:rsidR="00734E99" w:rsidRPr="003950C5">
        <w:rPr>
          <w:rFonts w:ascii="Times New Roman" w:hAnsi="Times New Roman" w:cs="Times New Roman"/>
          <w:sz w:val="24"/>
          <w:szCs w:val="24"/>
        </w:rPr>
        <w:t xml:space="preserve"> by the applicants is telling.</w:t>
      </w:r>
    </w:p>
    <w:p w14:paraId="706CA1D5" w14:textId="77777777" w:rsidR="00822176" w:rsidRPr="003950C5" w:rsidRDefault="00822176" w:rsidP="00A83886">
      <w:pPr>
        <w:spacing w:after="0" w:line="480" w:lineRule="auto"/>
        <w:ind w:left="1134" w:hanging="1134"/>
        <w:jc w:val="both"/>
        <w:rPr>
          <w:rFonts w:ascii="Times New Roman" w:hAnsi="Times New Roman" w:cs="Times New Roman"/>
          <w:sz w:val="24"/>
          <w:szCs w:val="24"/>
        </w:rPr>
      </w:pPr>
    </w:p>
    <w:p w14:paraId="52B19BCA" w14:textId="59081837" w:rsidR="00822176" w:rsidRPr="003950C5" w:rsidRDefault="00272E4A" w:rsidP="00A83886">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[89</w:t>
      </w:r>
      <w:r w:rsidR="00822176" w:rsidRPr="003950C5">
        <w:rPr>
          <w:rFonts w:ascii="Times New Roman" w:hAnsi="Times New Roman" w:cs="Times New Roman"/>
          <w:sz w:val="24"/>
          <w:szCs w:val="24"/>
        </w:rPr>
        <w:t>]</w:t>
      </w:r>
      <w:r w:rsidR="00822176" w:rsidRPr="003950C5">
        <w:rPr>
          <w:rFonts w:ascii="Times New Roman" w:hAnsi="Times New Roman" w:cs="Times New Roman"/>
          <w:sz w:val="24"/>
          <w:szCs w:val="24"/>
        </w:rPr>
        <w:tab/>
      </w:r>
      <w:r w:rsidR="002707F3" w:rsidRPr="003950C5">
        <w:rPr>
          <w:rFonts w:ascii="Times New Roman" w:hAnsi="Times New Roman" w:cs="Times New Roman"/>
          <w:sz w:val="24"/>
          <w:szCs w:val="24"/>
        </w:rPr>
        <w:t>The first is</w:t>
      </w:r>
      <w:r w:rsidR="00F84A60" w:rsidRPr="003950C5">
        <w:rPr>
          <w:rFonts w:ascii="Times New Roman" w:hAnsi="Times New Roman" w:cs="Times New Roman"/>
          <w:sz w:val="24"/>
          <w:szCs w:val="24"/>
        </w:rPr>
        <w:t xml:space="preserve"> s 11 of the</w:t>
      </w:r>
      <w:r w:rsidR="002D50ED" w:rsidRPr="003950C5">
        <w:rPr>
          <w:rFonts w:ascii="Times New Roman" w:hAnsi="Times New Roman" w:cs="Times New Roman"/>
          <w:sz w:val="24"/>
          <w:szCs w:val="24"/>
        </w:rPr>
        <w:t xml:space="preserve"> Constitutional</w:t>
      </w:r>
      <w:r w:rsidR="002707F3" w:rsidRPr="003950C5">
        <w:rPr>
          <w:rFonts w:ascii="Times New Roman" w:hAnsi="Times New Roman" w:cs="Times New Roman"/>
          <w:sz w:val="24"/>
          <w:szCs w:val="24"/>
        </w:rPr>
        <w:t xml:space="preserve"> Amendment Act which</w:t>
      </w:r>
      <w:r w:rsidR="00F84A60" w:rsidRPr="003950C5">
        <w:rPr>
          <w:rFonts w:ascii="Times New Roman" w:hAnsi="Times New Roman" w:cs="Times New Roman"/>
          <w:sz w:val="24"/>
          <w:szCs w:val="24"/>
        </w:rPr>
        <w:t xml:space="preserve"> amended the original Bill by the addition of a </w:t>
      </w:r>
      <w:r w:rsidR="00F84A60" w:rsidRPr="003950C5">
        <w:rPr>
          <w:rFonts w:ascii="Times New Roman" w:hAnsi="Times New Roman" w:cs="Times New Roman"/>
          <w:i/>
          <w:sz w:val="24"/>
          <w:szCs w:val="24"/>
        </w:rPr>
        <w:t>proviso</w:t>
      </w:r>
      <w:r w:rsidR="00F84A60" w:rsidRPr="003950C5">
        <w:rPr>
          <w:rFonts w:ascii="Times New Roman" w:hAnsi="Times New Roman" w:cs="Times New Roman"/>
          <w:sz w:val="24"/>
          <w:szCs w:val="24"/>
        </w:rPr>
        <w:t xml:space="preserve"> which stipulated that political parties must ensure that ten of the sixty women members are under the age of thirty five</w:t>
      </w:r>
      <w:r w:rsidR="002707F3" w:rsidRPr="003950C5">
        <w:rPr>
          <w:rFonts w:ascii="Times New Roman" w:hAnsi="Times New Roman" w:cs="Times New Roman"/>
          <w:sz w:val="24"/>
          <w:szCs w:val="24"/>
        </w:rPr>
        <w:t xml:space="preserve"> and</w:t>
      </w:r>
      <w:r w:rsidR="00F84A60" w:rsidRPr="003950C5">
        <w:rPr>
          <w:rFonts w:ascii="Times New Roman" w:hAnsi="Times New Roman" w:cs="Times New Roman"/>
          <w:sz w:val="24"/>
          <w:szCs w:val="24"/>
        </w:rPr>
        <w:t xml:space="preserve"> that women </w:t>
      </w:r>
      <w:r w:rsidR="008E5116" w:rsidRPr="003950C5">
        <w:rPr>
          <w:rFonts w:ascii="Times New Roman" w:hAnsi="Times New Roman" w:cs="Times New Roman"/>
          <w:sz w:val="24"/>
          <w:szCs w:val="24"/>
        </w:rPr>
        <w:t xml:space="preserve">with disabilities are represented on their party lists. In my view there is nothing major or material about that proviso. </w:t>
      </w:r>
      <w:r w:rsidR="00734E99" w:rsidRPr="003950C5">
        <w:rPr>
          <w:rFonts w:ascii="Times New Roman" w:hAnsi="Times New Roman" w:cs="Times New Roman"/>
          <w:sz w:val="24"/>
          <w:szCs w:val="24"/>
        </w:rPr>
        <w:t>Before that</w:t>
      </w:r>
      <w:r w:rsidR="002D50ED" w:rsidRPr="003950C5">
        <w:rPr>
          <w:rFonts w:ascii="Times New Roman" w:hAnsi="Times New Roman" w:cs="Times New Roman"/>
          <w:sz w:val="24"/>
          <w:szCs w:val="24"/>
        </w:rPr>
        <w:t xml:space="preserve"> amendment</w:t>
      </w:r>
      <w:r w:rsidR="00734E99" w:rsidRPr="003950C5">
        <w:rPr>
          <w:rFonts w:ascii="Times New Roman" w:hAnsi="Times New Roman" w:cs="Times New Roman"/>
          <w:sz w:val="24"/>
          <w:szCs w:val="24"/>
        </w:rPr>
        <w:t>,</w:t>
      </w:r>
      <w:r w:rsidR="002D50ED" w:rsidRPr="003950C5">
        <w:rPr>
          <w:rFonts w:ascii="Times New Roman" w:hAnsi="Times New Roman" w:cs="Times New Roman"/>
          <w:sz w:val="24"/>
          <w:szCs w:val="24"/>
        </w:rPr>
        <w:t xml:space="preserve"> s 124</w:t>
      </w:r>
      <w:r w:rsidR="008E5116" w:rsidRPr="003950C5">
        <w:rPr>
          <w:rFonts w:ascii="Times New Roman" w:hAnsi="Times New Roman" w:cs="Times New Roman"/>
          <w:sz w:val="24"/>
          <w:szCs w:val="24"/>
        </w:rPr>
        <w:t xml:space="preserve"> of the Constitution provided that</w:t>
      </w:r>
      <w:r w:rsidR="003408E9" w:rsidRPr="003950C5">
        <w:rPr>
          <w:rFonts w:ascii="Times New Roman" w:hAnsi="Times New Roman" w:cs="Times New Roman"/>
          <w:sz w:val="24"/>
          <w:szCs w:val="24"/>
        </w:rPr>
        <w:t>,</w:t>
      </w:r>
      <w:r w:rsidR="008E5116" w:rsidRPr="003950C5">
        <w:rPr>
          <w:rFonts w:ascii="Times New Roman" w:hAnsi="Times New Roman" w:cs="Times New Roman"/>
          <w:sz w:val="24"/>
          <w:szCs w:val="24"/>
        </w:rPr>
        <w:t xml:space="preserve"> for the </w:t>
      </w:r>
      <w:r w:rsidR="003408E9" w:rsidRPr="003950C5">
        <w:rPr>
          <w:rFonts w:ascii="Times New Roman" w:hAnsi="Times New Roman" w:cs="Times New Roman"/>
          <w:sz w:val="24"/>
          <w:szCs w:val="24"/>
        </w:rPr>
        <w:t xml:space="preserve">life </w:t>
      </w:r>
      <w:r w:rsidR="008E5116" w:rsidRPr="003950C5">
        <w:rPr>
          <w:rFonts w:ascii="Times New Roman" w:hAnsi="Times New Roman" w:cs="Times New Roman"/>
          <w:sz w:val="24"/>
          <w:szCs w:val="24"/>
        </w:rPr>
        <w:t xml:space="preserve">of the first two Parliaments, an additional sixty women members, six from each of the provinces into which Zimbabwe is divided, elected under a party list system of proportional representation based on the votes cast, would be members of the National Assembly. The amendment increased the period during which the sixty women members would be members of Parliament from two to four </w:t>
      </w:r>
      <w:r w:rsidR="00734E99" w:rsidRPr="003950C5">
        <w:rPr>
          <w:rFonts w:ascii="Times New Roman" w:hAnsi="Times New Roman" w:cs="Times New Roman"/>
          <w:sz w:val="24"/>
          <w:szCs w:val="24"/>
        </w:rPr>
        <w:t>Parliamentary terms</w:t>
      </w:r>
      <w:r w:rsidR="008E5116" w:rsidRPr="003950C5">
        <w:rPr>
          <w:rFonts w:ascii="Times New Roman" w:hAnsi="Times New Roman" w:cs="Times New Roman"/>
          <w:sz w:val="24"/>
          <w:szCs w:val="24"/>
        </w:rPr>
        <w:t xml:space="preserve">. </w:t>
      </w:r>
      <w:r w:rsidR="00734E99" w:rsidRPr="003950C5">
        <w:rPr>
          <w:rFonts w:ascii="Times New Roman" w:hAnsi="Times New Roman" w:cs="Times New Roman"/>
          <w:sz w:val="24"/>
          <w:szCs w:val="24"/>
        </w:rPr>
        <w:t>It</w:t>
      </w:r>
      <w:r w:rsidR="008E5116" w:rsidRPr="003950C5">
        <w:rPr>
          <w:rFonts w:ascii="Times New Roman" w:hAnsi="Times New Roman" w:cs="Times New Roman"/>
          <w:sz w:val="24"/>
          <w:szCs w:val="24"/>
        </w:rPr>
        <w:t xml:space="preserve"> also sought to ensure, pursu</w:t>
      </w:r>
      <w:r w:rsidR="00734E99" w:rsidRPr="003950C5">
        <w:rPr>
          <w:rFonts w:ascii="Times New Roman" w:hAnsi="Times New Roman" w:cs="Times New Roman"/>
          <w:sz w:val="24"/>
          <w:szCs w:val="24"/>
        </w:rPr>
        <w:t>ant to s 20 of the Constitution</w:t>
      </w:r>
      <w:r w:rsidR="008E5116" w:rsidRPr="003950C5">
        <w:rPr>
          <w:rFonts w:ascii="Times New Roman" w:hAnsi="Times New Roman" w:cs="Times New Roman"/>
          <w:sz w:val="24"/>
          <w:szCs w:val="24"/>
        </w:rPr>
        <w:t xml:space="preserve"> </w:t>
      </w:r>
      <w:r w:rsidR="00734E99" w:rsidRPr="003950C5">
        <w:rPr>
          <w:rFonts w:ascii="Times New Roman" w:hAnsi="Times New Roman" w:cs="Times New Roman"/>
          <w:sz w:val="24"/>
          <w:szCs w:val="24"/>
        </w:rPr>
        <w:t>(</w:t>
      </w:r>
      <w:r w:rsidR="008E5116" w:rsidRPr="003950C5">
        <w:rPr>
          <w:rFonts w:ascii="Times New Roman" w:hAnsi="Times New Roman" w:cs="Times New Roman"/>
          <w:sz w:val="24"/>
          <w:szCs w:val="24"/>
        </w:rPr>
        <w:t xml:space="preserve">which directs the State to take all reasonable measures to ensure that persons aged between fifteen and thirty five </w:t>
      </w:r>
      <w:r w:rsidR="003A7E96" w:rsidRPr="003950C5">
        <w:rPr>
          <w:rFonts w:ascii="Times New Roman" w:hAnsi="Times New Roman" w:cs="Times New Roman"/>
          <w:sz w:val="24"/>
          <w:szCs w:val="24"/>
        </w:rPr>
        <w:t xml:space="preserve">years have </w:t>
      </w:r>
      <w:r w:rsidR="003A7E96" w:rsidRPr="003950C5">
        <w:rPr>
          <w:rFonts w:ascii="Times New Roman" w:hAnsi="Times New Roman" w:cs="Times New Roman"/>
          <w:sz w:val="24"/>
          <w:szCs w:val="24"/>
        </w:rPr>
        <w:lastRenderedPageBreak/>
        <w:t>opportunities to associate and participate in the political, social, eco</w:t>
      </w:r>
      <w:r w:rsidR="00734E99" w:rsidRPr="003950C5">
        <w:rPr>
          <w:rFonts w:ascii="Times New Roman" w:hAnsi="Times New Roman" w:cs="Times New Roman"/>
          <w:sz w:val="24"/>
          <w:szCs w:val="24"/>
        </w:rPr>
        <w:t>nomic and other spheres of life)</w:t>
      </w:r>
      <w:r w:rsidR="003A7E96" w:rsidRPr="003950C5">
        <w:rPr>
          <w:rFonts w:ascii="Times New Roman" w:hAnsi="Times New Roman" w:cs="Times New Roman"/>
          <w:sz w:val="24"/>
          <w:szCs w:val="24"/>
        </w:rPr>
        <w:t xml:space="preserve"> that ten of the sixty women would be persons below the age of thirty five. The proviso also sought to ensure, pursuant to s 22 of the </w:t>
      </w:r>
      <w:proofErr w:type="gramStart"/>
      <w:r w:rsidR="003A7E96" w:rsidRPr="003950C5">
        <w:rPr>
          <w:rFonts w:ascii="Times New Roman" w:hAnsi="Times New Roman" w:cs="Times New Roman"/>
          <w:sz w:val="24"/>
          <w:szCs w:val="24"/>
        </w:rPr>
        <w:t>Constitution, that</w:t>
      </w:r>
      <w:proofErr w:type="gramEnd"/>
      <w:r w:rsidR="003A7E96" w:rsidRPr="003950C5">
        <w:rPr>
          <w:rFonts w:ascii="Times New Roman" w:hAnsi="Times New Roman" w:cs="Times New Roman"/>
          <w:sz w:val="24"/>
          <w:szCs w:val="24"/>
        </w:rPr>
        <w:t xml:space="preserve"> political parties included </w:t>
      </w:r>
      <w:r w:rsidR="00F84609" w:rsidRPr="003950C5">
        <w:rPr>
          <w:rFonts w:ascii="Times New Roman" w:hAnsi="Times New Roman" w:cs="Times New Roman"/>
          <w:sz w:val="24"/>
          <w:szCs w:val="24"/>
        </w:rPr>
        <w:t xml:space="preserve">both young </w:t>
      </w:r>
      <w:r w:rsidR="003A7E96" w:rsidRPr="003950C5">
        <w:rPr>
          <w:rFonts w:ascii="Times New Roman" w:hAnsi="Times New Roman" w:cs="Times New Roman"/>
          <w:sz w:val="24"/>
          <w:szCs w:val="24"/>
        </w:rPr>
        <w:t>women and women with disabilities on their party lists as provided by an Act of Parliament.</w:t>
      </w:r>
    </w:p>
    <w:p w14:paraId="443DBC6C" w14:textId="77777777" w:rsidR="002637B3" w:rsidRPr="003950C5" w:rsidRDefault="002637B3" w:rsidP="00A83886">
      <w:pPr>
        <w:spacing w:after="0" w:line="480" w:lineRule="auto"/>
        <w:ind w:left="1134" w:hanging="1134"/>
        <w:jc w:val="both"/>
        <w:rPr>
          <w:rFonts w:ascii="Times New Roman" w:hAnsi="Times New Roman" w:cs="Times New Roman"/>
          <w:sz w:val="24"/>
          <w:szCs w:val="24"/>
        </w:rPr>
      </w:pPr>
    </w:p>
    <w:p w14:paraId="021ED67C" w14:textId="15BB4A7B" w:rsidR="002637B3" w:rsidRPr="003950C5" w:rsidRDefault="0010721C" w:rsidP="00A83886">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F84609" w:rsidRPr="003950C5">
        <w:rPr>
          <w:rFonts w:ascii="Times New Roman" w:hAnsi="Times New Roman" w:cs="Times New Roman"/>
          <w:sz w:val="24"/>
          <w:szCs w:val="24"/>
        </w:rPr>
        <w:t>90</w:t>
      </w:r>
      <w:r w:rsidR="003408E9" w:rsidRPr="003950C5">
        <w:rPr>
          <w:rFonts w:ascii="Times New Roman" w:hAnsi="Times New Roman" w:cs="Times New Roman"/>
          <w:sz w:val="24"/>
          <w:szCs w:val="24"/>
        </w:rPr>
        <w:t>]</w:t>
      </w:r>
      <w:r w:rsidR="003408E9" w:rsidRPr="003950C5">
        <w:rPr>
          <w:rFonts w:ascii="Times New Roman" w:hAnsi="Times New Roman" w:cs="Times New Roman"/>
          <w:sz w:val="24"/>
          <w:szCs w:val="24"/>
        </w:rPr>
        <w:tab/>
        <w:t>In my view that</w:t>
      </w:r>
      <w:r w:rsidR="002637B3" w:rsidRPr="003950C5">
        <w:rPr>
          <w:rFonts w:ascii="Times New Roman" w:hAnsi="Times New Roman" w:cs="Times New Roman"/>
          <w:sz w:val="24"/>
          <w:szCs w:val="24"/>
        </w:rPr>
        <w:t xml:space="preserve"> </w:t>
      </w:r>
      <w:r w:rsidR="00DB2CA6" w:rsidRPr="003950C5">
        <w:rPr>
          <w:rFonts w:ascii="Times New Roman" w:hAnsi="Times New Roman" w:cs="Times New Roman"/>
          <w:sz w:val="24"/>
          <w:szCs w:val="24"/>
        </w:rPr>
        <w:t xml:space="preserve">amendment was necessary to ensure </w:t>
      </w:r>
      <w:r w:rsidR="002707F3" w:rsidRPr="003950C5">
        <w:rPr>
          <w:rFonts w:ascii="Times New Roman" w:hAnsi="Times New Roman" w:cs="Times New Roman"/>
          <w:sz w:val="24"/>
          <w:szCs w:val="24"/>
        </w:rPr>
        <w:t>consistency with</w:t>
      </w:r>
      <w:r w:rsidR="00DB2CA6" w:rsidRPr="003950C5">
        <w:rPr>
          <w:rFonts w:ascii="Times New Roman" w:hAnsi="Times New Roman" w:cs="Times New Roman"/>
          <w:sz w:val="24"/>
          <w:szCs w:val="24"/>
        </w:rPr>
        <w:t xml:space="preserve"> the other provisions of the Constitution.</w:t>
      </w:r>
      <w:r w:rsidR="00734E99" w:rsidRPr="003950C5">
        <w:rPr>
          <w:rFonts w:ascii="Times New Roman" w:hAnsi="Times New Roman" w:cs="Times New Roman"/>
          <w:sz w:val="24"/>
          <w:szCs w:val="24"/>
        </w:rPr>
        <w:t xml:space="preserve"> Had it not been effected, </w:t>
      </w:r>
      <w:r w:rsidR="002707F3" w:rsidRPr="003950C5">
        <w:rPr>
          <w:rFonts w:ascii="Times New Roman" w:hAnsi="Times New Roman" w:cs="Times New Roman"/>
          <w:sz w:val="24"/>
          <w:szCs w:val="24"/>
        </w:rPr>
        <w:t xml:space="preserve">the </w:t>
      </w:r>
      <w:r w:rsidRPr="003950C5">
        <w:rPr>
          <w:rFonts w:ascii="Times New Roman" w:hAnsi="Times New Roman" w:cs="Times New Roman"/>
          <w:sz w:val="24"/>
          <w:szCs w:val="24"/>
        </w:rPr>
        <w:t xml:space="preserve">relevant </w:t>
      </w:r>
      <w:r w:rsidR="002707F3" w:rsidRPr="003950C5">
        <w:rPr>
          <w:rFonts w:ascii="Times New Roman" w:hAnsi="Times New Roman" w:cs="Times New Roman"/>
          <w:sz w:val="24"/>
          <w:szCs w:val="24"/>
        </w:rPr>
        <w:t>provisions that oblige the S</w:t>
      </w:r>
      <w:r w:rsidR="00734E99" w:rsidRPr="003950C5">
        <w:rPr>
          <w:rFonts w:ascii="Times New Roman" w:hAnsi="Times New Roman" w:cs="Times New Roman"/>
          <w:sz w:val="24"/>
          <w:szCs w:val="24"/>
        </w:rPr>
        <w:t>tate to include</w:t>
      </w:r>
      <w:r w:rsidR="00960AD8" w:rsidRPr="003950C5">
        <w:rPr>
          <w:rFonts w:ascii="Times New Roman" w:hAnsi="Times New Roman" w:cs="Times New Roman"/>
          <w:sz w:val="24"/>
          <w:szCs w:val="24"/>
        </w:rPr>
        <w:t>,</w:t>
      </w:r>
      <w:r w:rsidR="00734E99" w:rsidRPr="003950C5">
        <w:rPr>
          <w:rFonts w:ascii="Times New Roman" w:hAnsi="Times New Roman" w:cs="Times New Roman"/>
          <w:sz w:val="24"/>
          <w:szCs w:val="24"/>
        </w:rPr>
        <w:t xml:space="preserve"> </w:t>
      </w:r>
      <w:r w:rsidR="002707F3" w:rsidRPr="003950C5">
        <w:rPr>
          <w:rFonts w:ascii="Times New Roman" w:hAnsi="Times New Roman" w:cs="Times New Roman"/>
          <w:sz w:val="24"/>
          <w:szCs w:val="24"/>
        </w:rPr>
        <w:t xml:space="preserve">firstly, </w:t>
      </w:r>
      <w:r w:rsidR="00734E99" w:rsidRPr="003950C5">
        <w:rPr>
          <w:rFonts w:ascii="Times New Roman" w:hAnsi="Times New Roman" w:cs="Times New Roman"/>
          <w:sz w:val="24"/>
          <w:szCs w:val="24"/>
        </w:rPr>
        <w:t xml:space="preserve">young women </w:t>
      </w:r>
      <w:r w:rsidR="002707F3" w:rsidRPr="003950C5">
        <w:rPr>
          <w:rFonts w:ascii="Times New Roman" w:hAnsi="Times New Roman" w:cs="Times New Roman"/>
          <w:sz w:val="24"/>
          <w:szCs w:val="24"/>
        </w:rPr>
        <w:t>below the age of thirty-five years and, secondly,</w:t>
      </w:r>
      <w:r w:rsidR="00734E99" w:rsidRPr="003950C5">
        <w:rPr>
          <w:rFonts w:ascii="Times New Roman" w:hAnsi="Times New Roman" w:cs="Times New Roman"/>
          <w:sz w:val="24"/>
          <w:szCs w:val="24"/>
        </w:rPr>
        <w:t xml:space="preserve"> </w:t>
      </w:r>
      <w:r w:rsidR="00960AD8" w:rsidRPr="003950C5">
        <w:rPr>
          <w:rFonts w:ascii="Times New Roman" w:hAnsi="Times New Roman" w:cs="Times New Roman"/>
          <w:sz w:val="24"/>
          <w:szCs w:val="24"/>
        </w:rPr>
        <w:t xml:space="preserve">young </w:t>
      </w:r>
      <w:r w:rsidR="00734E99" w:rsidRPr="003950C5">
        <w:rPr>
          <w:rFonts w:ascii="Times New Roman" w:hAnsi="Times New Roman" w:cs="Times New Roman"/>
          <w:sz w:val="24"/>
          <w:szCs w:val="24"/>
        </w:rPr>
        <w:t xml:space="preserve">women and women with disabilities in the political, social, economic and other spheres of life would have been rendered nugatory. </w:t>
      </w:r>
    </w:p>
    <w:p w14:paraId="6B96B1C4" w14:textId="77777777" w:rsidR="00DB2CA6" w:rsidRPr="003950C5" w:rsidRDefault="00DB2CA6" w:rsidP="00A83886">
      <w:pPr>
        <w:spacing w:after="0" w:line="480" w:lineRule="auto"/>
        <w:ind w:left="1134" w:hanging="1134"/>
        <w:jc w:val="both"/>
        <w:rPr>
          <w:rFonts w:ascii="Times New Roman" w:hAnsi="Times New Roman" w:cs="Times New Roman"/>
          <w:sz w:val="24"/>
          <w:szCs w:val="24"/>
        </w:rPr>
      </w:pPr>
    </w:p>
    <w:p w14:paraId="0C486727" w14:textId="48C45842" w:rsidR="00DB2CA6" w:rsidRPr="003950C5" w:rsidRDefault="00DB2CA6" w:rsidP="00A83886">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ED4490" w:rsidRPr="003950C5">
        <w:rPr>
          <w:rFonts w:ascii="Times New Roman" w:hAnsi="Times New Roman" w:cs="Times New Roman"/>
          <w:sz w:val="24"/>
          <w:szCs w:val="24"/>
        </w:rPr>
        <w:t>91</w:t>
      </w:r>
      <w:r w:rsidRPr="003950C5">
        <w:rPr>
          <w:rFonts w:ascii="Times New Roman" w:hAnsi="Times New Roman" w:cs="Times New Roman"/>
          <w:sz w:val="24"/>
          <w:szCs w:val="24"/>
        </w:rPr>
        <w:t>]</w:t>
      </w:r>
      <w:r w:rsidRPr="003950C5">
        <w:rPr>
          <w:rFonts w:ascii="Times New Roman" w:hAnsi="Times New Roman" w:cs="Times New Roman"/>
          <w:sz w:val="24"/>
          <w:szCs w:val="24"/>
        </w:rPr>
        <w:tab/>
      </w:r>
      <w:r w:rsidR="002707F3" w:rsidRPr="003950C5">
        <w:rPr>
          <w:rFonts w:ascii="Times New Roman" w:hAnsi="Times New Roman" w:cs="Times New Roman"/>
          <w:sz w:val="24"/>
          <w:szCs w:val="24"/>
        </w:rPr>
        <w:t xml:space="preserve">The second </w:t>
      </w:r>
      <w:r w:rsidR="0010721C" w:rsidRPr="003950C5">
        <w:rPr>
          <w:rFonts w:ascii="Times New Roman" w:hAnsi="Times New Roman" w:cs="Times New Roman"/>
          <w:sz w:val="24"/>
          <w:szCs w:val="24"/>
        </w:rPr>
        <w:t>observation relates to</w:t>
      </w:r>
      <w:r w:rsidR="002707F3" w:rsidRPr="003950C5">
        <w:rPr>
          <w:rFonts w:ascii="Times New Roman" w:hAnsi="Times New Roman" w:cs="Times New Roman"/>
          <w:sz w:val="24"/>
          <w:szCs w:val="24"/>
        </w:rPr>
        <w:t xml:space="preserve"> s 180 of the Constitution. </w:t>
      </w:r>
      <w:r w:rsidRPr="003950C5">
        <w:rPr>
          <w:rFonts w:ascii="Times New Roman" w:hAnsi="Times New Roman" w:cs="Times New Roman"/>
          <w:sz w:val="24"/>
          <w:szCs w:val="24"/>
        </w:rPr>
        <w:t xml:space="preserve">The original Bill </w:t>
      </w:r>
      <w:r w:rsidR="00734E99" w:rsidRPr="003950C5">
        <w:rPr>
          <w:rFonts w:ascii="Times New Roman" w:hAnsi="Times New Roman" w:cs="Times New Roman"/>
          <w:sz w:val="24"/>
          <w:szCs w:val="24"/>
        </w:rPr>
        <w:t>had</w:t>
      </w:r>
      <w:r w:rsidRPr="003950C5">
        <w:rPr>
          <w:rFonts w:ascii="Times New Roman" w:hAnsi="Times New Roman" w:cs="Times New Roman"/>
          <w:sz w:val="24"/>
          <w:szCs w:val="24"/>
        </w:rPr>
        <w:t xml:space="preserve"> sought to amend s 180 of the Constitution by </w:t>
      </w:r>
      <w:r w:rsidR="002707F3" w:rsidRPr="003950C5">
        <w:rPr>
          <w:rFonts w:ascii="Times New Roman" w:hAnsi="Times New Roman" w:cs="Times New Roman"/>
          <w:sz w:val="24"/>
          <w:szCs w:val="24"/>
        </w:rPr>
        <w:t xml:space="preserve">the </w:t>
      </w:r>
      <w:r w:rsidRPr="003950C5">
        <w:rPr>
          <w:rFonts w:ascii="Times New Roman" w:hAnsi="Times New Roman" w:cs="Times New Roman"/>
          <w:sz w:val="24"/>
          <w:szCs w:val="24"/>
        </w:rPr>
        <w:t xml:space="preserve">deletion of </w:t>
      </w:r>
      <w:r w:rsidRPr="003950C5">
        <w:rPr>
          <w:rFonts w:ascii="Times New Roman" w:hAnsi="Times New Roman" w:cs="Times New Roman"/>
          <w:i/>
          <w:sz w:val="24"/>
          <w:szCs w:val="24"/>
        </w:rPr>
        <w:t>“whenever it is necessary to appoint a Judge other than the Chief Justice, Deputy Chief Justice or Judge President of the High Court”</w:t>
      </w:r>
      <w:r w:rsidRPr="003950C5">
        <w:rPr>
          <w:rFonts w:ascii="Times New Roman" w:hAnsi="Times New Roman" w:cs="Times New Roman"/>
          <w:sz w:val="24"/>
          <w:szCs w:val="24"/>
        </w:rPr>
        <w:t xml:space="preserve"> and</w:t>
      </w:r>
      <w:r w:rsidR="00734E99" w:rsidRPr="003950C5">
        <w:rPr>
          <w:rFonts w:ascii="Times New Roman" w:hAnsi="Times New Roman" w:cs="Times New Roman"/>
          <w:sz w:val="24"/>
          <w:szCs w:val="24"/>
        </w:rPr>
        <w:t xml:space="preserve"> </w:t>
      </w:r>
      <w:r w:rsidR="002707F3" w:rsidRPr="003950C5">
        <w:rPr>
          <w:rFonts w:ascii="Times New Roman" w:hAnsi="Times New Roman" w:cs="Times New Roman"/>
          <w:sz w:val="24"/>
          <w:szCs w:val="24"/>
        </w:rPr>
        <w:t>substituting</w:t>
      </w:r>
      <w:r w:rsidR="00734E99" w:rsidRPr="003950C5">
        <w:rPr>
          <w:rFonts w:ascii="Times New Roman" w:hAnsi="Times New Roman" w:cs="Times New Roman"/>
          <w:sz w:val="24"/>
          <w:szCs w:val="24"/>
        </w:rPr>
        <w:t xml:space="preserve"> in its place</w:t>
      </w:r>
      <w:r w:rsidR="002707F3" w:rsidRPr="003950C5">
        <w:rPr>
          <w:rFonts w:ascii="Times New Roman" w:hAnsi="Times New Roman" w:cs="Times New Roman"/>
          <w:sz w:val="24"/>
          <w:szCs w:val="24"/>
        </w:rPr>
        <w:t xml:space="preserve"> the words</w:t>
      </w:r>
      <w:r w:rsidRPr="003950C5">
        <w:rPr>
          <w:rFonts w:ascii="Times New Roman" w:hAnsi="Times New Roman" w:cs="Times New Roman"/>
          <w:sz w:val="24"/>
          <w:szCs w:val="24"/>
        </w:rPr>
        <w:t xml:space="preserve"> “whenever it is necessary to appoint the Chief Justice, Deputy Chief Justice, Judge President of the High Court or a sitting judge of the Supreme Court and High Court”.</w:t>
      </w:r>
      <w:r w:rsidR="009F4C65" w:rsidRPr="003950C5">
        <w:rPr>
          <w:rFonts w:ascii="Times New Roman" w:hAnsi="Times New Roman" w:cs="Times New Roman"/>
          <w:sz w:val="24"/>
          <w:szCs w:val="24"/>
        </w:rPr>
        <w:t xml:space="preserve"> The </w:t>
      </w:r>
      <w:r w:rsidR="002707F3" w:rsidRPr="003950C5">
        <w:rPr>
          <w:rFonts w:ascii="Times New Roman" w:hAnsi="Times New Roman" w:cs="Times New Roman"/>
          <w:sz w:val="24"/>
          <w:szCs w:val="24"/>
        </w:rPr>
        <w:t>ultimate amendment then</w:t>
      </w:r>
      <w:r w:rsidR="003408E9" w:rsidRPr="003950C5">
        <w:rPr>
          <w:rFonts w:ascii="Times New Roman" w:hAnsi="Times New Roman" w:cs="Times New Roman"/>
          <w:sz w:val="24"/>
          <w:szCs w:val="24"/>
        </w:rPr>
        <w:t xml:space="preserve"> </w:t>
      </w:r>
      <w:r w:rsidR="009F4C65" w:rsidRPr="003950C5">
        <w:rPr>
          <w:rFonts w:ascii="Times New Roman" w:hAnsi="Times New Roman" w:cs="Times New Roman"/>
          <w:sz w:val="24"/>
          <w:szCs w:val="24"/>
        </w:rPr>
        <w:t xml:space="preserve">included judges of the Labour Court and Administrative Court. It also amended the original Bill which </w:t>
      </w:r>
      <w:r w:rsidR="002707F3" w:rsidRPr="003950C5">
        <w:rPr>
          <w:rFonts w:ascii="Times New Roman" w:hAnsi="Times New Roman" w:cs="Times New Roman"/>
          <w:sz w:val="24"/>
          <w:szCs w:val="24"/>
        </w:rPr>
        <w:t xml:space="preserve">had </w:t>
      </w:r>
      <w:r w:rsidR="009F4C65" w:rsidRPr="003950C5">
        <w:rPr>
          <w:rFonts w:ascii="Times New Roman" w:hAnsi="Times New Roman" w:cs="Times New Roman"/>
          <w:sz w:val="24"/>
          <w:szCs w:val="24"/>
        </w:rPr>
        <w:t xml:space="preserve">provided for an appointment as a </w:t>
      </w:r>
      <w:r w:rsidR="00B207B4" w:rsidRPr="003950C5">
        <w:rPr>
          <w:rFonts w:ascii="Times New Roman" w:hAnsi="Times New Roman" w:cs="Times New Roman"/>
          <w:sz w:val="24"/>
          <w:szCs w:val="24"/>
        </w:rPr>
        <w:t>judge</w:t>
      </w:r>
      <w:r w:rsidR="009F4C65" w:rsidRPr="003950C5">
        <w:rPr>
          <w:rFonts w:ascii="Times New Roman" w:hAnsi="Times New Roman" w:cs="Times New Roman"/>
          <w:sz w:val="24"/>
          <w:szCs w:val="24"/>
        </w:rPr>
        <w:t xml:space="preserve"> of a higher court </w:t>
      </w:r>
      <w:r w:rsidR="009F4C65" w:rsidRPr="003950C5">
        <w:rPr>
          <w:rFonts w:ascii="Times New Roman" w:hAnsi="Times New Roman" w:cs="Times New Roman"/>
          <w:b/>
          <w:sz w:val="24"/>
          <w:szCs w:val="24"/>
        </w:rPr>
        <w:t>whenever a vacancy arose</w:t>
      </w:r>
      <w:r w:rsidR="009F4C65" w:rsidRPr="003950C5">
        <w:rPr>
          <w:rFonts w:ascii="Times New Roman" w:hAnsi="Times New Roman" w:cs="Times New Roman"/>
          <w:sz w:val="24"/>
          <w:szCs w:val="24"/>
        </w:rPr>
        <w:t xml:space="preserve"> by substituting that phrase with </w:t>
      </w:r>
      <w:r w:rsidR="009F4C65" w:rsidRPr="003950C5">
        <w:rPr>
          <w:rFonts w:ascii="Times New Roman" w:hAnsi="Times New Roman" w:cs="Times New Roman"/>
          <w:b/>
          <w:sz w:val="24"/>
          <w:szCs w:val="24"/>
        </w:rPr>
        <w:t>whenever it is necessary to do so.</w:t>
      </w:r>
      <w:r w:rsidR="009F4C65" w:rsidRPr="003950C5">
        <w:rPr>
          <w:rFonts w:ascii="Times New Roman" w:hAnsi="Times New Roman" w:cs="Times New Roman"/>
          <w:sz w:val="24"/>
          <w:szCs w:val="24"/>
        </w:rPr>
        <w:t xml:space="preserve"> </w:t>
      </w:r>
    </w:p>
    <w:p w14:paraId="3EB188AD" w14:textId="77777777" w:rsidR="00B207B4" w:rsidRPr="003950C5" w:rsidRDefault="00B207B4" w:rsidP="00A83886">
      <w:pPr>
        <w:spacing w:after="0" w:line="480" w:lineRule="auto"/>
        <w:ind w:left="1134" w:hanging="1134"/>
        <w:jc w:val="both"/>
        <w:rPr>
          <w:rFonts w:ascii="Times New Roman" w:hAnsi="Times New Roman" w:cs="Times New Roman"/>
          <w:sz w:val="24"/>
          <w:szCs w:val="24"/>
        </w:rPr>
      </w:pPr>
    </w:p>
    <w:p w14:paraId="3BD523E6" w14:textId="053A62C2" w:rsidR="00B207B4" w:rsidRPr="003950C5" w:rsidRDefault="00B207B4" w:rsidP="00555F87">
      <w:pPr>
        <w:spacing w:before="240"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4548A1" w:rsidRPr="003950C5">
        <w:rPr>
          <w:rFonts w:ascii="Times New Roman" w:hAnsi="Times New Roman" w:cs="Times New Roman"/>
          <w:sz w:val="24"/>
          <w:szCs w:val="24"/>
        </w:rPr>
        <w:t>92</w:t>
      </w:r>
      <w:r w:rsidRPr="003950C5">
        <w:rPr>
          <w:rFonts w:ascii="Times New Roman" w:hAnsi="Times New Roman" w:cs="Times New Roman"/>
          <w:sz w:val="24"/>
          <w:szCs w:val="24"/>
        </w:rPr>
        <w:t>]</w:t>
      </w:r>
      <w:r w:rsidRPr="003950C5">
        <w:rPr>
          <w:rFonts w:ascii="Times New Roman" w:hAnsi="Times New Roman" w:cs="Times New Roman"/>
          <w:sz w:val="24"/>
          <w:szCs w:val="24"/>
        </w:rPr>
        <w:tab/>
      </w:r>
      <w:r w:rsidR="00555F87" w:rsidRPr="003950C5">
        <w:rPr>
          <w:rFonts w:ascii="Times New Roman" w:hAnsi="Times New Roman" w:cs="Times New Roman"/>
          <w:sz w:val="24"/>
          <w:szCs w:val="24"/>
        </w:rPr>
        <w:t xml:space="preserve">Judges of the Labour Court and Administrative Court enjoy the same conditions of service as do Judges of the High Court. They have the same qualifications </w:t>
      </w:r>
      <w:r w:rsidR="002707F3" w:rsidRPr="003950C5">
        <w:rPr>
          <w:rFonts w:ascii="Times New Roman" w:hAnsi="Times New Roman" w:cs="Times New Roman"/>
          <w:sz w:val="24"/>
          <w:szCs w:val="24"/>
        </w:rPr>
        <w:t xml:space="preserve">and </w:t>
      </w:r>
      <w:r w:rsidR="002707F3" w:rsidRPr="003950C5">
        <w:rPr>
          <w:rFonts w:ascii="Times New Roman" w:hAnsi="Times New Roman" w:cs="Times New Roman"/>
          <w:sz w:val="24"/>
          <w:szCs w:val="24"/>
        </w:rPr>
        <w:lastRenderedPageBreak/>
        <w:t>enjoy</w:t>
      </w:r>
      <w:r w:rsidR="005D5ACB" w:rsidRPr="003950C5">
        <w:rPr>
          <w:rFonts w:ascii="Times New Roman" w:hAnsi="Times New Roman" w:cs="Times New Roman"/>
          <w:sz w:val="24"/>
          <w:szCs w:val="24"/>
        </w:rPr>
        <w:t xml:space="preserve"> the same conditions of service</w:t>
      </w:r>
      <w:r w:rsidR="00F933E9" w:rsidRPr="003950C5">
        <w:rPr>
          <w:rFonts w:ascii="Times New Roman" w:hAnsi="Times New Roman" w:cs="Times New Roman"/>
          <w:sz w:val="24"/>
          <w:szCs w:val="24"/>
        </w:rPr>
        <w:t xml:space="preserve"> </w:t>
      </w:r>
      <w:r w:rsidR="005D5ACB" w:rsidRPr="003950C5">
        <w:rPr>
          <w:rFonts w:ascii="Times New Roman" w:hAnsi="Times New Roman" w:cs="Times New Roman"/>
          <w:sz w:val="24"/>
          <w:szCs w:val="24"/>
        </w:rPr>
        <w:t>–</w:t>
      </w:r>
      <w:r w:rsidR="00F933E9" w:rsidRPr="003950C5">
        <w:rPr>
          <w:rFonts w:ascii="Times New Roman" w:hAnsi="Times New Roman" w:cs="Times New Roman"/>
          <w:sz w:val="24"/>
          <w:szCs w:val="24"/>
        </w:rPr>
        <w:t xml:space="preserve"> </w:t>
      </w:r>
      <w:r w:rsidR="00DF65C6" w:rsidRPr="003950C5">
        <w:rPr>
          <w:rFonts w:ascii="Times New Roman" w:hAnsi="Times New Roman" w:cs="Times New Roman"/>
          <w:sz w:val="24"/>
          <w:szCs w:val="24"/>
        </w:rPr>
        <w:t xml:space="preserve">see </w:t>
      </w:r>
      <w:r w:rsidR="005D5ACB" w:rsidRPr="003950C5">
        <w:rPr>
          <w:rFonts w:ascii="Times New Roman" w:hAnsi="Times New Roman" w:cs="Times New Roman"/>
          <w:sz w:val="24"/>
          <w:szCs w:val="24"/>
        </w:rPr>
        <w:t>para 18</w:t>
      </w:r>
      <w:r w:rsidR="004235AE">
        <w:rPr>
          <w:rFonts w:ascii="Times New Roman" w:hAnsi="Times New Roman" w:cs="Times New Roman"/>
          <w:sz w:val="24"/>
          <w:szCs w:val="24"/>
        </w:rPr>
        <w:t xml:space="preserve"> </w:t>
      </w:r>
      <w:r w:rsidR="002707F3" w:rsidRPr="003950C5">
        <w:rPr>
          <w:rFonts w:ascii="Times New Roman" w:hAnsi="Times New Roman" w:cs="Times New Roman"/>
          <w:sz w:val="24"/>
          <w:szCs w:val="24"/>
        </w:rPr>
        <w:t>(6) of Part 4 of the Sixth Schedule</w:t>
      </w:r>
      <w:r w:rsidR="00555F87" w:rsidRPr="003950C5">
        <w:rPr>
          <w:rFonts w:ascii="Times New Roman" w:hAnsi="Times New Roman" w:cs="Times New Roman"/>
          <w:sz w:val="24"/>
          <w:szCs w:val="24"/>
        </w:rPr>
        <w:t xml:space="preserve"> </w:t>
      </w:r>
      <w:r w:rsidR="005D5ACB" w:rsidRPr="003950C5">
        <w:rPr>
          <w:rFonts w:ascii="Times New Roman" w:hAnsi="Times New Roman" w:cs="Times New Roman"/>
          <w:sz w:val="24"/>
          <w:szCs w:val="24"/>
        </w:rPr>
        <w:t>to</w:t>
      </w:r>
      <w:r w:rsidR="00555F87" w:rsidRPr="003950C5">
        <w:rPr>
          <w:rFonts w:ascii="Times New Roman" w:hAnsi="Times New Roman" w:cs="Times New Roman"/>
          <w:sz w:val="24"/>
          <w:szCs w:val="24"/>
        </w:rPr>
        <w:t xml:space="preserve"> the Constitution. The amendment simply extended the provision in the Bill by the addition of Judges of the Labour Court and Administrative Court. The final Bill also amended the provision in the original Bill that</w:t>
      </w:r>
      <w:r w:rsidR="00DC0D57" w:rsidRPr="003950C5">
        <w:rPr>
          <w:rFonts w:ascii="Times New Roman" w:hAnsi="Times New Roman" w:cs="Times New Roman"/>
          <w:sz w:val="24"/>
          <w:szCs w:val="24"/>
        </w:rPr>
        <w:t xml:space="preserve"> stated that</w:t>
      </w:r>
      <w:r w:rsidR="00555F87" w:rsidRPr="003950C5">
        <w:rPr>
          <w:rFonts w:ascii="Times New Roman" w:hAnsi="Times New Roman" w:cs="Times New Roman"/>
          <w:sz w:val="24"/>
          <w:szCs w:val="24"/>
        </w:rPr>
        <w:t xml:space="preserve"> the President may appoint a sitting judge to be a judge of a higher court </w:t>
      </w:r>
      <w:r w:rsidR="00555F87" w:rsidRPr="003950C5">
        <w:rPr>
          <w:rFonts w:ascii="Times New Roman" w:hAnsi="Times New Roman" w:cs="Times New Roman"/>
          <w:b/>
          <w:sz w:val="24"/>
          <w:szCs w:val="24"/>
        </w:rPr>
        <w:t>whenever a vacancy arises</w:t>
      </w:r>
      <w:r w:rsidR="002707F3" w:rsidRPr="003950C5">
        <w:rPr>
          <w:rFonts w:ascii="Times New Roman" w:hAnsi="Times New Roman" w:cs="Times New Roman"/>
          <w:b/>
          <w:sz w:val="24"/>
          <w:szCs w:val="24"/>
        </w:rPr>
        <w:t xml:space="preserve"> </w:t>
      </w:r>
      <w:r w:rsidR="00555F87" w:rsidRPr="003950C5">
        <w:rPr>
          <w:rFonts w:ascii="Times New Roman" w:hAnsi="Times New Roman" w:cs="Times New Roman"/>
          <w:b/>
          <w:sz w:val="24"/>
          <w:szCs w:val="24"/>
        </w:rPr>
        <w:t>in such court</w:t>
      </w:r>
      <w:r w:rsidR="00555F87" w:rsidRPr="003950C5">
        <w:rPr>
          <w:rFonts w:ascii="Times New Roman" w:hAnsi="Times New Roman" w:cs="Times New Roman"/>
          <w:sz w:val="24"/>
          <w:szCs w:val="24"/>
        </w:rPr>
        <w:t xml:space="preserve"> </w:t>
      </w:r>
      <w:r w:rsidR="00F16AAD" w:rsidRPr="003950C5">
        <w:rPr>
          <w:rFonts w:ascii="Times New Roman" w:hAnsi="Times New Roman" w:cs="Times New Roman"/>
          <w:sz w:val="24"/>
          <w:szCs w:val="24"/>
        </w:rPr>
        <w:t>by substituting</w:t>
      </w:r>
      <w:r w:rsidR="00555F87" w:rsidRPr="003950C5">
        <w:rPr>
          <w:rFonts w:ascii="Times New Roman" w:hAnsi="Times New Roman" w:cs="Times New Roman"/>
          <w:sz w:val="24"/>
          <w:szCs w:val="24"/>
        </w:rPr>
        <w:t xml:space="preserve"> that phrase with the words </w:t>
      </w:r>
      <w:r w:rsidR="00555F87" w:rsidRPr="003950C5">
        <w:rPr>
          <w:rFonts w:ascii="Times New Roman" w:hAnsi="Times New Roman" w:cs="Times New Roman"/>
          <w:b/>
          <w:sz w:val="24"/>
          <w:szCs w:val="24"/>
        </w:rPr>
        <w:t>whenever it is necessary to do so.</w:t>
      </w:r>
      <w:r w:rsidR="00F933E9" w:rsidRPr="003950C5">
        <w:rPr>
          <w:rFonts w:ascii="Times New Roman" w:hAnsi="Times New Roman" w:cs="Times New Roman"/>
          <w:sz w:val="24"/>
          <w:szCs w:val="24"/>
        </w:rPr>
        <w:t xml:space="preserve"> Section 180</w:t>
      </w:r>
      <w:r w:rsidR="004235AE">
        <w:rPr>
          <w:rFonts w:ascii="Times New Roman" w:hAnsi="Times New Roman" w:cs="Times New Roman"/>
          <w:sz w:val="24"/>
          <w:szCs w:val="24"/>
        </w:rPr>
        <w:t xml:space="preserve"> </w:t>
      </w:r>
      <w:r w:rsidR="00555F87" w:rsidRPr="003950C5">
        <w:rPr>
          <w:rFonts w:ascii="Times New Roman" w:hAnsi="Times New Roman" w:cs="Times New Roman"/>
          <w:sz w:val="24"/>
          <w:szCs w:val="24"/>
        </w:rPr>
        <w:t xml:space="preserve">(2) of the 2013 Constitution </w:t>
      </w:r>
      <w:r w:rsidR="00DC0D57" w:rsidRPr="003950C5">
        <w:rPr>
          <w:rFonts w:ascii="Times New Roman" w:hAnsi="Times New Roman" w:cs="Times New Roman"/>
          <w:sz w:val="24"/>
          <w:szCs w:val="24"/>
        </w:rPr>
        <w:t>made provision</w:t>
      </w:r>
      <w:r w:rsidR="00555F87" w:rsidRPr="003950C5">
        <w:rPr>
          <w:rFonts w:ascii="Times New Roman" w:hAnsi="Times New Roman" w:cs="Times New Roman"/>
          <w:sz w:val="24"/>
          <w:szCs w:val="24"/>
        </w:rPr>
        <w:t xml:space="preserve"> for interviews for judges </w:t>
      </w:r>
      <w:r w:rsidR="00555F87" w:rsidRPr="003950C5">
        <w:rPr>
          <w:rFonts w:ascii="Times New Roman" w:hAnsi="Times New Roman" w:cs="Times New Roman"/>
          <w:b/>
          <w:sz w:val="24"/>
          <w:szCs w:val="24"/>
        </w:rPr>
        <w:t>whenever it was necessary to appoint</w:t>
      </w:r>
      <w:r w:rsidR="00555F87" w:rsidRPr="003950C5">
        <w:rPr>
          <w:rFonts w:ascii="Times New Roman" w:hAnsi="Times New Roman" w:cs="Times New Roman"/>
          <w:i/>
          <w:sz w:val="24"/>
          <w:szCs w:val="24"/>
        </w:rPr>
        <w:t xml:space="preserve"> </w:t>
      </w:r>
      <w:r w:rsidR="00555F87" w:rsidRPr="003950C5">
        <w:rPr>
          <w:rFonts w:ascii="Times New Roman" w:hAnsi="Times New Roman" w:cs="Times New Roman"/>
          <w:b/>
          <w:sz w:val="24"/>
          <w:szCs w:val="24"/>
        </w:rPr>
        <w:t>a judge.</w:t>
      </w:r>
      <w:r w:rsidR="00555F87" w:rsidRPr="003950C5">
        <w:rPr>
          <w:rFonts w:ascii="Times New Roman" w:hAnsi="Times New Roman" w:cs="Times New Roman"/>
          <w:sz w:val="24"/>
          <w:szCs w:val="24"/>
        </w:rPr>
        <w:t xml:space="preserve"> The Bill had sought to amend that provision by providing that an appointment could be made by the President </w:t>
      </w:r>
      <w:r w:rsidR="00555F87" w:rsidRPr="003950C5">
        <w:rPr>
          <w:rFonts w:ascii="Times New Roman" w:hAnsi="Times New Roman" w:cs="Times New Roman"/>
          <w:b/>
          <w:sz w:val="24"/>
          <w:szCs w:val="24"/>
        </w:rPr>
        <w:t>whenever a vacancy arose.</w:t>
      </w:r>
      <w:r w:rsidR="00555F87" w:rsidRPr="003950C5">
        <w:rPr>
          <w:rFonts w:ascii="Times New Roman" w:hAnsi="Times New Roman" w:cs="Times New Roman"/>
          <w:sz w:val="24"/>
          <w:szCs w:val="24"/>
        </w:rPr>
        <w:t xml:space="preserve"> Unlike in the Constitutional Court, there is no prescribed </w:t>
      </w:r>
      <w:r w:rsidR="00743DBC" w:rsidRPr="003950C5">
        <w:rPr>
          <w:rFonts w:ascii="Times New Roman" w:hAnsi="Times New Roman" w:cs="Times New Roman"/>
          <w:sz w:val="24"/>
          <w:szCs w:val="24"/>
        </w:rPr>
        <w:t>complement or establishment of judges in the Supreme Court, High Court, Labour Court and Administrative Court</w:t>
      </w:r>
      <w:r w:rsidR="00DC0D57" w:rsidRPr="003950C5">
        <w:rPr>
          <w:rFonts w:ascii="Times New Roman" w:hAnsi="Times New Roman" w:cs="Times New Roman"/>
          <w:sz w:val="24"/>
          <w:szCs w:val="24"/>
        </w:rPr>
        <w:t>. Judges are appointed whenever the need to do so</w:t>
      </w:r>
      <w:r w:rsidR="00352854" w:rsidRPr="003950C5">
        <w:rPr>
          <w:rFonts w:ascii="Times New Roman" w:hAnsi="Times New Roman" w:cs="Times New Roman"/>
          <w:sz w:val="24"/>
          <w:szCs w:val="24"/>
        </w:rPr>
        <w:t xml:space="preserve"> arises</w:t>
      </w:r>
      <w:r w:rsidR="00743DBC" w:rsidRPr="003950C5">
        <w:rPr>
          <w:rFonts w:ascii="Times New Roman" w:hAnsi="Times New Roman" w:cs="Times New Roman"/>
          <w:sz w:val="24"/>
          <w:szCs w:val="24"/>
        </w:rPr>
        <w:t xml:space="preserve">. The </w:t>
      </w:r>
      <w:r w:rsidR="001B23C8" w:rsidRPr="003950C5">
        <w:rPr>
          <w:rFonts w:ascii="Times New Roman" w:hAnsi="Times New Roman" w:cs="Times New Roman"/>
          <w:sz w:val="24"/>
          <w:szCs w:val="24"/>
        </w:rPr>
        <w:t xml:space="preserve">reference in the Bill to the appointment of a judge </w:t>
      </w:r>
      <w:r w:rsidR="00352854" w:rsidRPr="003950C5">
        <w:rPr>
          <w:rFonts w:ascii="Times New Roman" w:hAnsi="Times New Roman" w:cs="Times New Roman"/>
          <w:sz w:val="24"/>
          <w:szCs w:val="24"/>
        </w:rPr>
        <w:t>“</w:t>
      </w:r>
      <w:r w:rsidR="001B23C8" w:rsidRPr="003950C5">
        <w:rPr>
          <w:rFonts w:ascii="Times New Roman" w:hAnsi="Times New Roman" w:cs="Times New Roman"/>
          <w:sz w:val="24"/>
          <w:szCs w:val="24"/>
        </w:rPr>
        <w:t>whenever a vacancy arises</w:t>
      </w:r>
      <w:r w:rsidR="00352854" w:rsidRPr="003950C5">
        <w:rPr>
          <w:rFonts w:ascii="Times New Roman" w:hAnsi="Times New Roman" w:cs="Times New Roman"/>
          <w:sz w:val="24"/>
          <w:szCs w:val="24"/>
        </w:rPr>
        <w:t>”</w:t>
      </w:r>
      <w:r w:rsidR="001B23C8" w:rsidRPr="003950C5">
        <w:rPr>
          <w:rFonts w:ascii="Times New Roman" w:hAnsi="Times New Roman" w:cs="Times New Roman"/>
          <w:sz w:val="24"/>
          <w:szCs w:val="24"/>
        </w:rPr>
        <w:t xml:space="preserve"> was factually and legally incorrect</w:t>
      </w:r>
      <w:r w:rsidR="00DC0D57" w:rsidRPr="003950C5">
        <w:rPr>
          <w:rFonts w:ascii="Times New Roman" w:hAnsi="Times New Roman" w:cs="Times New Roman"/>
          <w:sz w:val="24"/>
          <w:szCs w:val="24"/>
        </w:rPr>
        <w:t xml:space="preserve">. The amendment was effected </w:t>
      </w:r>
      <w:r w:rsidR="001B23C8" w:rsidRPr="003950C5">
        <w:rPr>
          <w:rFonts w:ascii="Times New Roman" w:hAnsi="Times New Roman" w:cs="Times New Roman"/>
          <w:sz w:val="24"/>
          <w:szCs w:val="24"/>
        </w:rPr>
        <w:t>to capture the correct position, namely</w:t>
      </w:r>
      <w:r w:rsidR="00DC0D57" w:rsidRPr="003950C5">
        <w:rPr>
          <w:rFonts w:ascii="Times New Roman" w:hAnsi="Times New Roman" w:cs="Times New Roman"/>
          <w:sz w:val="24"/>
          <w:szCs w:val="24"/>
        </w:rPr>
        <w:t>,</w:t>
      </w:r>
      <w:r w:rsidR="001B23C8" w:rsidRPr="003950C5">
        <w:rPr>
          <w:rFonts w:ascii="Times New Roman" w:hAnsi="Times New Roman" w:cs="Times New Roman"/>
          <w:sz w:val="24"/>
          <w:szCs w:val="24"/>
        </w:rPr>
        <w:t xml:space="preserve"> that appointments in these courts are made whenever it is necessary to do so.</w:t>
      </w:r>
    </w:p>
    <w:p w14:paraId="32229D63" w14:textId="77777777" w:rsidR="001B23C8" w:rsidRPr="003950C5" w:rsidRDefault="001B23C8" w:rsidP="00555F87">
      <w:pPr>
        <w:spacing w:before="240" w:after="0" w:line="480" w:lineRule="auto"/>
        <w:ind w:left="1134" w:hanging="1134"/>
        <w:jc w:val="both"/>
        <w:rPr>
          <w:rFonts w:ascii="Times New Roman" w:hAnsi="Times New Roman" w:cs="Times New Roman"/>
          <w:sz w:val="24"/>
          <w:szCs w:val="24"/>
        </w:rPr>
      </w:pPr>
    </w:p>
    <w:p w14:paraId="1CBAFA7D" w14:textId="2B6D0548" w:rsidR="001B23C8" w:rsidRPr="003950C5" w:rsidRDefault="001B23C8" w:rsidP="00FB62EA">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5D5ACB" w:rsidRPr="003950C5">
        <w:rPr>
          <w:rFonts w:ascii="Times New Roman" w:hAnsi="Times New Roman" w:cs="Times New Roman"/>
          <w:sz w:val="24"/>
          <w:szCs w:val="24"/>
        </w:rPr>
        <w:t>93</w:t>
      </w:r>
      <w:r w:rsidRPr="003950C5">
        <w:rPr>
          <w:rFonts w:ascii="Times New Roman" w:hAnsi="Times New Roman" w:cs="Times New Roman"/>
          <w:sz w:val="24"/>
          <w:szCs w:val="24"/>
        </w:rPr>
        <w:t>]</w:t>
      </w:r>
      <w:r w:rsidRPr="003950C5">
        <w:rPr>
          <w:rFonts w:ascii="Times New Roman" w:hAnsi="Times New Roman" w:cs="Times New Roman"/>
          <w:sz w:val="24"/>
          <w:szCs w:val="24"/>
        </w:rPr>
        <w:tab/>
        <w:t>The two amendments</w:t>
      </w:r>
      <w:r w:rsidR="00DF65C6" w:rsidRPr="003950C5">
        <w:rPr>
          <w:rFonts w:ascii="Times New Roman" w:hAnsi="Times New Roman" w:cs="Times New Roman"/>
          <w:sz w:val="24"/>
          <w:szCs w:val="24"/>
        </w:rPr>
        <w:t xml:space="preserve"> I have referred to above </w:t>
      </w:r>
      <w:r w:rsidR="00F16AAD" w:rsidRPr="003950C5">
        <w:rPr>
          <w:rFonts w:ascii="Times New Roman" w:hAnsi="Times New Roman" w:cs="Times New Roman"/>
          <w:sz w:val="24"/>
          <w:szCs w:val="24"/>
        </w:rPr>
        <w:t>-</w:t>
      </w:r>
      <w:r w:rsidR="00DF65C6" w:rsidRPr="003950C5">
        <w:rPr>
          <w:rFonts w:ascii="Times New Roman" w:hAnsi="Times New Roman" w:cs="Times New Roman"/>
          <w:sz w:val="24"/>
          <w:szCs w:val="24"/>
        </w:rPr>
        <w:t xml:space="preserve"> </w:t>
      </w:r>
      <w:r w:rsidR="00F16AAD" w:rsidRPr="003950C5">
        <w:rPr>
          <w:rFonts w:ascii="Times New Roman" w:hAnsi="Times New Roman" w:cs="Times New Roman"/>
          <w:sz w:val="24"/>
          <w:szCs w:val="24"/>
        </w:rPr>
        <w:t>selected at random</w:t>
      </w:r>
      <w:r w:rsidR="00DF65C6" w:rsidRPr="003950C5">
        <w:rPr>
          <w:rFonts w:ascii="Times New Roman" w:hAnsi="Times New Roman" w:cs="Times New Roman"/>
          <w:sz w:val="24"/>
          <w:szCs w:val="24"/>
        </w:rPr>
        <w:t xml:space="preserve"> </w:t>
      </w:r>
      <w:r w:rsidR="00F16AAD" w:rsidRPr="003950C5">
        <w:rPr>
          <w:rFonts w:ascii="Times New Roman" w:hAnsi="Times New Roman" w:cs="Times New Roman"/>
          <w:sz w:val="24"/>
          <w:szCs w:val="24"/>
        </w:rPr>
        <w:t>-</w:t>
      </w:r>
      <w:r w:rsidRPr="003950C5">
        <w:rPr>
          <w:rFonts w:ascii="Times New Roman" w:hAnsi="Times New Roman" w:cs="Times New Roman"/>
          <w:sz w:val="24"/>
          <w:szCs w:val="24"/>
        </w:rPr>
        <w:t xml:space="preserve"> in my view </w:t>
      </w:r>
      <w:r w:rsidR="00DC0D57" w:rsidRPr="003950C5">
        <w:rPr>
          <w:rFonts w:ascii="Times New Roman" w:hAnsi="Times New Roman" w:cs="Times New Roman"/>
          <w:sz w:val="24"/>
          <w:szCs w:val="24"/>
        </w:rPr>
        <w:t>do not support the suggestion made</w:t>
      </w:r>
      <w:r w:rsidR="00352854" w:rsidRPr="003950C5">
        <w:rPr>
          <w:rFonts w:ascii="Times New Roman" w:hAnsi="Times New Roman" w:cs="Times New Roman"/>
          <w:sz w:val="24"/>
          <w:szCs w:val="24"/>
        </w:rPr>
        <w:t xml:space="preserve"> that they were </w:t>
      </w:r>
      <w:r w:rsidRPr="003950C5">
        <w:rPr>
          <w:rFonts w:ascii="Times New Roman" w:hAnsi="Times New Roman" w:cs="Times New Roman"/>
          <w:sz w:val="24"/>
          <w:szCs w:val="24"/>
        </w:rPr>
        <w:t xml:space="preserve">major or that they were </w:t>
      </w:r>
      <w:r w:rsidR="00352854" w:rsidRPr="003950C5">
        <w:rPr>
          <w:rFonts w:ascii="Times New Roman" w:hAnsi="Times New Roman" w:cs="Times New Roman"/>
          <w:sz w:val="24"/>
          <w:szCs w:val="24"/>
        </w:rPr>
        <w:t xml:space="preserve">otherwise </w:t>
      </w:r>
      <w:r w:rsidRPr="003950C5">
        <w:rPr>
          <w:rFonts w:ascii="Times New Roman" w:hAnsi="Times New Roman" w:cs="Times New Roman"/>
          <w:sz w:val="24"/>
          <w:szCs w:val="24"/>
        </w:rPr>
        <w:t>unrelated to the provisions in the original Bill.</w:t>
      </w:r>
    </w:p>
    <w:p w14:paraId="48A1E939" w14:textId="77777777" w:rsidR="00FB62EA" w:rsidRPr="003950C5" w:rsidRDefault="00FB62EA" w:rsidP="00FB62EA">
      <w:pPr>
        <w:spacing w:after="0" w:line="480" w:lineRule="auto"/>
        <w:ind w:left="1134" w:hanging="1134"/>
        <w:jc w:val="both"/>
        <w:rPr>
          <w:rFonts w:ascii="Times New Roman" w:hAnsi="Times New Roman" w:cs="Times New Roman"/>
          <w:sz w:val="24"/>
          <w:szCs w:val="24"/>
        </w:rPr>
      </w:pPr>
    </w:p>
    <w:p w14:paraId="623BC09E" w14:textId="29594717" w:rsidR="001B23C8" w:rsidRPr="003950C5" w:rsidRDefault="001B23C8" w:rsidP="00FB62EA">
      <w:pPr>
        <w:spacing w:after="0" w:line="480" w:lineRule="auto"/>
        <w:jc w:val="both"/>
        <w:rPr>
          <w:rFonts w:ascii="Times New Roman" w:hAnsi="Times New Roman" w:cs="Times New Roman"/>
          <w:b/>
          <w:sz w:val="24"/>
          <w:szCs w:val="24"/>
        </w:rPr>
      </w:pPr>
      <w:r w:rsidRPr="003950C5">
        <w:rPr>
          <w:rFonts w:ascii="Times New Roman" w:hAnsi="Times New Roman" w:cs="Times New Roman"/>
          <w:b/>
          <w:sz w:val="24"/>
          <w:szCs w:val="24"/>
        </w:rPr>
        <w:t>WHETHER PALIAMENT AND THE PRESIDENT FAILED TO FULFIL A CONSTITUTIONAL OBLIGATION</w:t>
      </w:r>
    </w:p>
    <w:p w14:paraId="1FB090A4" w14:textId="7E57361F" w:rsidR="001B23C8" w:rsidRPr="003950C5" w:rsidRDefault="001B23C8" w:rsidP="00461123">
      <w:pPr>
        <w:spacing w:before="240" w:after="0" w:line="480" w:lineRule="auto"/>
        <w:ind w:left="1134" w:hanging="1134"/>
        <w:jc w:val="both"/>
        <w:rPr>
          <w:rFonts w:ascii="Times New Roman" w:hAnsi="Times New Roman" w:cs="Times New Roman"/>
          <w:i/>
          <w:sz w:val="24"/>
          <w:szCs w:val="24"/>
        </w:rPr>
      </w:pPr>
      <w:r w:rsidRPr="003950C5">
        <w:rPr>
          <w:rFonts w:ascii="Times New Roman" w:hAnsi="Times New Roman" w:cs="Times New Roman"/>
          <w:sz w:val="24"/>
          <w:szCs w:val="24"/>
        </w:rPr>
        <w:t>[</w:t>
      </w:r>
      <w:r w:rsidR="00BB508D" w:rsidRPr="003950C5">
        <w:rPr>
          <w:rFonts w:ascii="Times New Roman" w:hAnsi="Times New Roman" w:cs="Times New Roman"/>
          <w:sz w:val="24"/>
          <w:szCs w:val="24"/>
        </w:rPr>
        <w:t>94</w:t>
      </w:r>
      <w:r w:rsidRPr="003950C5">
        <w:rPr>
          <w:rFonts w:ascii="Times New Roman" w:hAnsi="Times New Roman" w:cs="Times New Roman"/>
          <w:sz w:val="24"/>
          <w:szCs w:val="24"/>
        </w:rPr>
        <w:t>]</w:t>
      </w:r>
      <w:r w:rsidRPr="003950C5">
        <w:rPr>
          <w:rFonts w:ascii="Times New Roman" w:hAnsi="Times New Roman" w:cs="Times New Roman"/>
          <w:sz w:val="24"/>
          <w:szCs w:val="24"/>
        </w:rPr>
        <w:tab/>
      </w:r>
      <w:r w:rsidR="00CF17EC" w:rsidRPr="003950C5">
        <w:rPr>
          <w:rFonts w:ascii="Times New Roman" w:hAnsi="Times New Roman" w:cs="Times New Roman"/>
          <w:sz w:val="24"/>
          <w:szCs w:val="24"/>
        </w:rPr>
        <w:t>We have said so before and we say so again. In this jurisdiction the</w:t>
      </w:r>
      <w:r w:rsidRPr="003950C5">
        <w:rPr>
          <w:rFonts w:ascii="Times New Roman" w:hAnsi="Times New Roman" w:cs="Times New Roman"/>
          <w:sz w:val="24"/>
          <w:szCs w:val="24"/>
        </w:rPr>
        <w:t xml:space="preserve"> position is settled that an alleged breach of a constitutional obligation must relate to an </w:t>
      </w:r>
      <w:r w:rsidRPr="003950C5">
        <w:rPr>
          <w:rFonts w:ascii="Times New Roman" w:hAnsi="Times New Roman" w:cs="Times New Roman"/>
          <w:sz w:val="24"/>
          <w:szCs w:val="24"/>
        </w:rPr>
        <w:lastRenderedPageBreak/>
        <w:t>obligation that is specifically imposed on the President or Parliament and that an obligation shared with other organs of th</w:t>
      </w:r>
      <w:r w:rsidR="00BB508D" w:rsidRPr="003950C5">
        <w:rPr>
          <w:rFonts w:ascii="Times New Roman" w:hAnsi="Times New Roman" w:cs="Times New Roman"/>
          <w:sz w:val="24"/>
          <w:szCs w:val="24"/>
        </w:rPr>
        <w:t>e State will not meet the s 167</w:t>
      </w:r>
      <w:r w:rsidR="004235AE">
        <w:rPr>
          <w:rFonts w:ascii="Times New Roman" w:hAnsi="Times New Roman" w:cs="Times New Roman"/>
          <w:sz w:val="24"/>
          <w:szCs w:val="24"/>
        </w:rPr>
        <w:t xml:space="preserve"> </w:t>
      </w:r>
      <w:r w:rsidRPr="003950C5">
        <w:rPr>
          <w:rFonts w:ascii="Times New Roman" w:hAnsi="Times New Roman" w:cs="Times New Roman"/>
          <w:sz w:val="24"/>
          <w:szCs w:val="24"/>
        </w:rPr>
        <w:t xml:space="preserve">(2) test. This court has further </w:t>
      </w:r>
      <w:r w:rsidR="00CF17EC" w:rsidRPr="003950C5">
        <w:rPr>
          <w:rFonts w:ascii="Times New Roman" w:hAnsi="Times New Roman" w:cs="Times New Roman"/>
          <w:sz w:val="24"/>
          <w:szCs w:val="24"/>
        </w:rPr>
        <w:t>enunciated</w:t>
      </w:r>
      <w:r w:rsidRPr="003950C5">
        <w:rPr>
          <w:rFonts w:ascii="Times New Roman" w:hAnsi="Times New Roman" w:cs="Times New Roman"/>
          <w:sz w:val="24"/>
          <w:szCs w:val="24"/>
        </w:rPr>
        <w:t xml:space="preserve"> that in an application</w:t>
      </w:r>
      <w:r w:rsidR="00DF65C6" w:rsidRPr="003950C5">
        <w:rPr>
          <w:rFonts w:ascii="Times New Roman" w:hAnsi="Times New Roman" w:cs="Times New Roman"/>
          <w:sz w:val="24"/>
          <w:szCs w:val="24"/>
        </w:rPr>
        <w:t>,</w:t>
      </w:r>
      <w:r w:rsidR="00FB62EA" w:rsidRPr="003950C5">
        <w:rPr>
          <w:rFonts w:ascii="Times New Roman" w:hAnsi="Times New Roman" w:cs="Times New Roman"/>
          <w:sz w:val="24"/>
          <w:szCs w:val="24"/>
        </w:rPr>
        <w:t xml:space="preserve"> such as the present</w:t>
      </w:r>
      <w:r w:rsidRPr="003950C5">
        <w:rPr>
          <w:rFonts w:ascii="Times New Roman" w:hAnsi="Times New Roman" w:cs="Times New Roman"/>
          <w:sz w:val="24"/>
          <w:szCs w:val="24"/>
        </w:rPr>
        <w:t>, an applicant</w:t>
      </w:r>
      <w:r w:rsidR="006E7160" w:rsidRPr="003950C5">
        <w:rPr>
          <w:rFonts w:ascii="Times New Roman" w:hAnsi="Times New Roman" w:cs="Times New Roman"/>
          <w:sz w:val="24"/>
          <w:szCs w:val="24"/>
        </w:rPr>
        <w:t xml:space="preserve"> must identify the functionary and the impugned conduct with reasonable precision. </w:t>
      </w:r>
      <w:r w:rsidR="00FB62EA" w:rsidRPr="003950C5">
        <w:rPr>
          <w:rFonts w:ascii="Times New Roman" w:hAnsi="Times New Roman" w:cs="Times New Roman"/>
          <w:sz w:val="24"/>
          <w:szCs w:val="24"/>
        </w:rPr>
        <w:t>See</w:t>
      </w:r>
      <w:r w:rsidR="006E7160" w:rsidRPr="003950C5">
        <w:rPr>
          <w:rFonts w:ascii="Times New Roman" w:hAnsi="Times New Roman" w:cs="Times New Roman"/>
          <w:sz w:val="24"/>
          <w:szCs w:val="24"/>
        </w:rPr>
        <w:t xml:space="preserve"> </w:t>
      </w:r>
      <w:proofErr w:type="spellStart"/>
      <w:r w:rsidR="006E7160" w:rsidRPr="003950C5">
        <w:rPr>
          <w:rFonts w:ascii="Times New Roman" w:hAnsi="Times New Roman" w:cs="Times New Roman"/>
          <w:i/>
          <w:sz w:val="24"/>
          <w:szCs w:val="24"/>
        </w:rPr>
        <w:t>Mujuru</w:t>
      </w:r>
      <w:proofErr w:type="spellEnd"/>
      <w:r w:rsidR="006E7160" w:rsidRPr="003950C5">
        <w:rPr>
          <w:rFonts w:ascii="Times New Roman" w:hAnsi="Times New Roman" w:cs="Times New Roman"/>
          <w:i/>
          <w:sz w:val="24"/>
          <w:szCs w:val="24"/>
        </w:rPr>
        <w:t xml:space="preserve"> v The Pres</w:t>
      </w:r>
      <w:r w:rsidR="000543FA" w:rsidRPr="003950C5">
        <w:rPr>
          <w:rFonts w:ascii="Times New Roman" w:hAnsi="Times New Roman" w:cs="Times New Roman"/>
          <w:i/>
          <w:sz w:val="24"/>
          <w:szCs w:val="24"/>
        </w:rPr>
        <w:t>ident of Zimbabwe &amp; Others 2018</w:t>
      </w:r>
      <w:r w:rsidR="004235AE">
        <w:rPr>
          <w:rFonts w:ascii="Times New Roman" w:hAnsi="Times New Roman" w:cs="Times New Roman"/>
          <w:i/>
          <w:sz w:val="24"/>
          <w:szCs w:val="24"/>
        </w:rPr>
        <w:t xml:space="preserve"> </w:t>
      </w:r>
      <w:r w:rsidR="006E7160" w:rsidRPr="003950C5">
        <w:rPr>
          <w:rFonts w:ascii="Times New Roman" w:hAnsi="Times New Roman" w:cs="Times New Roman"/>
          <w:sz w:val="24"/>
          <w:szCs w:val="24"/>
        </w:rPr>
        <w:t>(1) ZLR 93 (</w:t>
      </w:r>
      <w:r w:rsidR="00FB62EA" w:rsidRPr="003950C5">
        <w:rPr>
          <w:rFonts w:ascii="Times New Roman" w:hAnsi="Times New Roman" w:cs="Times New Roman"/>
          <w:sz w:val="24"/>
          <w:szCs w:val="24"/>
        </w:rPr>
        <w:t>CC</w:t>
      </w:r>
      <w:r w:rsidR="006E7160" w:rsidRPr="003950C5">
        <w:rPr>
          <w:rFonts w:ascii="Times New Roman" w:hAnsi="Times New Roman" w:cs="Times New Roman"/>
          <w:sz w:val="24"/>
          <w:szCs w:val="24"/>
        </w:rPr>
        <w:t xml:space="preserve">), </w:t>
      </w:r>
      <w:r w:rsidR="00115432" w:rsidRPr="003950C5">
        <w:rPr>
          <w:rFonts w:ascii="Times New Roman" w:hAnsi="Times New Roman" w:cs="Times New Roman"/>
          <w:sz w:val="24"/>
          <w:szCs w:val="24"/>
        </w:rPr>
        <w:t xml:space="preserve">at </w:t>
      </w:r>
      <w:r w:rsidR="006E7160" w:rsidRPr="003950C5">
        <w:rPr>
          <w:rFonts w:ascii="Times New Roman" w:hAnsi="Times New Roman" w:cs="Times New Roman"/>
          <w:sz w:val="24"/>
          <w:szCs w:val="24"/>
        </w:rPr>
        <w:t xml:space="preserve">para 25 and </w:t>
      </w:r>
      <w:proofErr w:type="spellStart"/>
      <w:r w:rsidR="006E7160" w:rsidRPr="003950C5">
        <w:rPr>
          <w:rFonts w:ascii="Times New Roman" w:hAnsi="Times New Roman" w:cs="Times New Roman"/>
          <w:i/>
          <w:sz w:val="24"/>
          <w:szCs w:val="24"/>
        </w:rPr>
        <w:t>Mliswa</w:t>
      </w:r>
      <w:proofErr w:type="spellEnd"/>
      <w:r w:rsidR="006E7160" w:rsidRPr="003950C5">
        <w:rPr>
          <w:rFonts w:ascii="Times New Roman" w:hAnsi="Times New Roman" w:cs="Times New Roman"/>
          <w:i/>
          <w:sz w:val="24"/>
          <w:szCs w:val="24"/>
        </w:rPr>
        <w:t xml:space="preserve"> v Parliament of the Republic of Zimbabwe</w:t>
      </w:r>
      <w:r w:rsidR="00F16AAD" w:rsidRPr="003950C5">
        <w:rPr>
          <w:rFonts w:ascii="Times New Roman" w:hAnsi="Times New Roman" w:cs="Times New Roman"/>
          <w:sz w:val="24"/>
          <w:szCs w:val="24"/>
        </w:rPr>
        <w:t xml:space="preserve">, </w:t>
      </w:r>
      <w:r w:rsidR="00F16AAD" w:rsidRPr="003950C5">
        <w:rPr>
          <w:rFonts w:ascii="Times New Roman" w:hAnsi="Times New Roman" w:cs="Times New Roman"/>
          <w:i/>
          <w:sz w:val="24"/>
          <w:szCs w:val="24"/>
        </w:rPr>
        <w:t>supra.</w:t>
      </w:r>
    </w:p>
    <w:p w14:paraId="48FFB103" w14:textId="77777777" w:rsidR="00115432" w:rsidRPr="003950C5" w:rsidRDefault="00115432" w:rsidP="00461123">
      <w:pPr>
        <w:spacing w:before="240" w:after="0" w:line="480" w:lineRule="auto"/>
        <w:ind w:left="1134" w:hanging="1134"/>
        <w:jc w:val="both"/>
        <w:rPr>
          <w:rFonts w:ascii="Times New Roman" w:hAnsi="Times New Roman" w:cs="Times New Roman"/>
          <w:sz w:val="24"/>
          <w:szCs w:val="24"/>
        </w:rPr>
      </w:pPr>
    </w:p>
    <w:p w14:paraId="4CC72436" w14:textId="6E95ACF5" w:rsidR="00086381" w:rsidRPr="003950C5" w:rsidRDefault="00BB508D" w:rsidP="00086381">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[95</w:t>
      </w:r>
      <w:r w:rsidR="00461123" w:rsidRPr="003950C5">
        <w:rPr>
          <w:rFonts w:ascii="Times New Roman" w:hAnsi="Times New Roman" w:cs="Times New Roman"/>
          <w:sz w:val="24"/>
          <w:szCs w:val="24"/>
        </w:rPr>
        <w:t>]</w:t>
      </w:r>
      <w:r w:rsidR="00461123" w:rsidRPr="003950C5">
        <w:rPr>
          <w:rFonts w:ascii="Times New Roman" w:hAnsi="Times New Roman" w:cs="Times New Roman"/>
          <w:sz w:val="24"/>
          <w:szCs w:val="24"/>
        </w:rPr>
        <w:tab/>
      </w:r>
      <w:r w:rsidR="00115432" w:rsidRPr="003950C5">
        <w:rPr>
          <w:rFonts w:ascii="Times New Roman" w:hAnsi="Times New Roman" w:cs="Times New Roman"/>
          <w:sz w:val="24"/>
          <w:szCs w:val="24"/>
        </w:rPr>
        <w:t xml:space="preserve">For </w:t>
      </w:r>
      <w:r w:rsidR="00E939E6" w:rsidRPr="003950C5">
        <w:rPr>
          <w:rFonts w:ascii="Times New Roman" w:hAnsi="Times New Roman" w:cs="Times New Roman"/>
          <w:sz w:val="24"/>
          <w:szCs w:val="24"/>
        </w:rPr>
        <w:t xml:space="preserve">the </w:t>
      </w:r>
      <w:r w:rsidR="00115432" w:rsidRPr="003950C5">
        <w:rPr>
          <w:rFonts w:ascii="Times New Roman" w:hAnsi="Times New Roman" w:cs="Times New Roman"/>
          <w:sz w:val="24"/>
          <w:szCs w:val="24"/>
        </w:rPr>
        <w:t xml:space="preserve">reasons already given, </w:t>
      </w:r>
      <w:r w:rsidR="004235AE">
        <w:rPr>
          <w:rFonts w:ascii="Times New Roman" w:hAnsi="Times New Roman" w:cs="Times New Roman"/>
          <w:sz w:val="24"/>
          <w:szCs w:val="24"/>
        </w:rPr>
        <w:t xml:space="preserve">subs </w:t>
      </w:r>
      <w:r w:rsidR="003E1E28" w:rsidRPr="003950C5">
        <w:rPr>
          <w:rFonts w:ascii="Times New Roman" w:hAnsi="Times New Roman" w:cs="Times New Roman"/>
          <w:sz w:val="24"/>
          <w:szCs w:val="24"/>
        </w:rPr>
        <w:t>(3)</w:t>
      </w:r>
      <w:r w:rsidR="004235AE">
        <w:rPr>
          <w:rFonts w:ascii="Times New Roman" w:hAnsi="Times New Roman" w:cs="Times New Roman"/>
          <w:sz w:val="24"/>
          <w:szCs w:val="24"/>
        </w:rPr>
        <w:t xml:space="preserve"> </w:t>
      </w:r>
      <w:r w:rsidR="003E1E28" w:rsidRPr="003950C5">
        <w:rPr>
          <w:rFonts w:ascii="Times New Roman" w:hAnsi="Times New Roman" w:cs="Times New Roman"/>
          <w:sz w:val="24"/>
          <w:szCs w:val="24"/>
        </w:rPr>
        <w:t>and</w:t>
      </w:r>
      <w:r w:rsidR="004235AE">
        <w:rPr>
          <w:rFonts w:ascii="Times New Roman" w:hAnsi="Times New Roman" w:cs="Times New Roman"/>
          <w:sz w:val="24"/>
          <w:szCs w:val="24"/>
        </w:rPr>
        <w:t xml:space="preserve"> </w:t>
      </w:r>
      <w:r w:rsidR="00461123" w:rsidRPr="003950C5">
        <w:rPr>
          <w:rFonts w:ascii="Times New Roman" w:hAnsi="Times New Roman" w:cs="Times New Roman"/>
          <w:sz w:val="24"/>
          <w:szCs w:val="24"/>
        </w:rPr>
        <w:t xml:space="preserve">(4) </w:t>
      </w:r>
      <w:r w:rsidR="00796325" w:rsidRPr="003950C5">
        <w:rPr>
          <w:rFonts w:ascii="Times New Roman" w:hAnsi="Times New Roman" w:cs="Times New Roman"/>
          <w:sz w:val="24"/>
          <w:szCs w:val="24"/>
        </w:rPr>
        <w:t xml:space="preserve">of s 328 </w:t>
      </w:r>
      <w:r w:rsidR="00461123" w:rsidRPr="003950C5">
        <w:rPr>
          <w:rFonts w:ascii="Times New Roman" w:hAnsi="Times New Roman" w:cs="Times New Roman"/>
          <w:sz w:val="24"/>
          <w:szCs w:val="24"/>
        </w:rPr>
        <w:t>do not impose an</w:t>
      </w:r>
      <w:r w:rsidR="00086381" w:rsidRPr="003950C5">
        <w:rPr>
          <w:rFonts w:ascii="Times New Roman" w:hAnsi="Times New Roman" w:cs="Times New Roman"/>
          <w:sz w:val="24"/>
          <w:szCs w:val="24"/>
        </w:rPr>
        <w:t>y</w:t>
      </w:r>
      <w:r w:rsidR="00461123" w:rsidRPr="003950C5">
        <w:rPr>
          <w:rFonts w:ascii="Times New Roman" w:hAnsi="Times New Roman" w:cs="Times New Roman"/>
          <w:sz w:val="24"/>
          <w:szCs w:val="24"/>
        </w:rPr>
        <w:t xml:space="preserve"> obligation for the processes itemised </w:t>
      </w:r>
      <w:r w:rsidR="00E939E6" w:rsidRPr="003950C5">
        <w:rPr>
          <w:rFonts w:ascii="Times New Roman" w:hAnsi="Times New Roman" w:cs="Times New Roman"/>
          <w:sz w:val="24"/>
          <w:szCs w:val="24"/>
        </w:rPr>
        <w:t>in those subsections</w:t>
      </w:r>
      <w:r w:rsidR="00461123" w:rsidRPr="003950C5">
        <w:rPr>
          <w:rFonts w:ascii="Times New Roman" w:hAnsi="Times New Roman" w:cs="Times New Roman"/>
          <w:sz w:val="24"/>
          <w:szCs w:val="24"/>
        </w:rPr>
        <w:t xml:space="preserve"> to be recommenced</w:t>
      </w:r>
      <w:r w:rsidR="00F16AAD" w:rsidRPr="003950C5">
        <w:rPr>
          <w:rFonts w:ascii="Times New Roman" w:hAnsi="Times New Roman" w:cs="Times New Roman"/>
          <w:sz w:val="24"/>
          <w:szCs w:val="24"/>
        </w:rPr>
        <w:t xml:space="preserve"> once amendments are made to a Constitutional Bill</w:t>
      </w:r>
      <w:r w:rsidR="00461123" w:rsidRPr="003950C5">
        <w:rPr>
          <w:rFonts w:ascii="Times New Roman" w:hAnsi="Times New Roman" w:cs="Times New Roman"/>
          <w:sz w:val="24"/>
          <w:szCs w:val="24"/>
        </w:rPr>
        <w:t xml:space="preserve">. </w:t>
      </w:r>
      <w:r w:rsidR="00796325" w:rsidRPr="003950C5">
        <w:rPr>
          <w:rFonts w:ascii="Times New Roman" w:hAnsi="Times New Roman" w:cs="Times New Roman"/>
          <w:sz w:val="24"/>
          <w:szCs w:val="24"/>
        </w:rPr>
        <w:t>S 328 does not impose any obligation</w:t>
      </w:r>
      <w:r w:rsidR="00461123" w:rsidRPr="003950C5">
        <w:rPr>
          <w:rFonts w:ascii="Times New Roman" w:hAnsi="Times New Roman" w:cs="Times New Roman"/>
          <w:sz w:val="24"/>
          <w:szCs w:val="24"/>
        </w:rPr>
        <w:t xml:space="preserve"> on the President to do anything. The suggestion by the applicants that the President has the obligation to scrutinise Bills forwarded to him by Parliament and to supervise Parliament in order to ensure that there is procedural compliance</w:t>
      </w:r>
      <w:r w:rsidR="00307FE2" w:rsidRPr="003950C5">
        <w:rPr>
          <w:rFonts w:ascii="Times New Roman" w:hAnsi="Times New Roman" w:cs="Times New Roman"/>
          <w:sz w:val="24"/>
          <w:szCs w:val="24"/>
        </w:rPr>
        <w:t xml:space="preserve"> with s 328 of the Constitution</w:t>
      </w:r>
      <w:r w:rsidR="00461123" w:rsidRPr="003950C5">
        <w:rPr>
          <w:rFonts w:ascii="Times New Roman" w:hAnsi="Times New Roman" w:cs="Times New Roman"/>
          <w:sz w:val="24"/>
          <w:szCs w:val="24"/>
        </w:rPr>
        <w:t xml:space="preserve"> is untenable for the simple reason that no such obligation </w:t>
      </w:r>
      <w:r w:rsidR="00307FE2" w:rsidRPr="003950C5">
        <w:rPr>
          <w:rFonts w:ascii="Times New Roman" w:hAnsi="Times New Roman" w:cs="Times New Roman"/>
          <w:sz w:val="24"/>
          <w:szCs w:val="24"/>
        </w:rPr>
        <w:t xml:space="preserve">has been imposed </w:t>
      </w:r>
      <w:r w:rsidR="00461123" w:rsidRPr="003950C5">
        <w:rPr>
          <w:rFonts w:ascii="Times New Roman" w:hAnsi="Times New Roman" w:cs="Times New Roman"/>
          <w:sz w:val="24"/>
          <w:szCs w:val="24"/>
        </w:rPr>
        <w:t>on the President</w:t>
      </w:r>
      <w:r w:rsidR="00F16AAD" w:rsidRPr="003950C5">
        <w:rPr>
          <w:rFonts w:ascii="Times New Roman" w:hAnsi="Times New Roman" w:cs="Times New Roman"/>
          <w:sz w:val="24"/>
          <w:szCs w:val="24"/>
        </w:rPr>
        <w:t xml:space="preserve"> by the Constitution</w:t>
      </w:r>
      <w:r w:rsidR="00461123" w:rsidRPr="003950C5">
        <w:rPr>
          <w:rFonts w:ascii="Times New Roman" w:hAnsi="Times New Roman" w:cs="Times New Roman"/>
          <w:sz w:val="24"/>
          <w:szCs w:val="24"/>
        </w:rPr>
        <w:t>.</w:t>
      </w:r>
      <w:r w:rsidR="001E3C25" w:rsidRPr="003950C5">
        <w:rPr>
          <w:rFonts w:ascii="Times New Roman" w:hAnsi="Times New Roman" w:cs="Times New Roman"/>
          <w:sz w:val="24"/>
          <w:szCs w:val="24"/>
        </w:rPr>
        <w:t xml:space="preserve"> To the contrary, this court </w:t>
      </w:r>
      <w:r w:rsidR="00307FE2" w:rsidRPr="003950C5">
        <w:rPr>
          <w:rFonts w:ascii="Times New Roman" w:hAnsi="Times New Roman" w:cs="Times New Roman"/>
          <w:sz w:val="24"/>
          <w:szCs w:val="24"/>
        </w:rPr>
        <w:t xml:space="preserve">has </w:t>
      </w:r>
      <w:r w:rsidR="001E3C25" w:rsidRPr="003950C5">
        <w:rPr>
          <w:rFonts w:ascii="Times New Roman" w:hAnsi="Times New Roman" w:cs="Times New Roman"/>
          <w:sz w:val="24"/>
          <w:szCs w:val="24"/>
        </w:rPr>
        <w:t xml:space="preserve">made it clear in the </w:t>
      </w:r>
      <w:proofErr w:type="spellStart"/>
      <w:r w:rsidR="001E3C25" w:rsidRPr="003950C5">
        <w:rPr>
          <w:rFonts w:ascii="Times New Roman" w:hAnsi="Times New Roman" w:cs="Times New Roman"/>
          <w:i/>
          <w:sz w:val="24"/>
          <w:szCs w:val="24"/>
        </w:rPr>
        <w:t>Mujuru</w:t>
      </w:r>
      <w:proofErr w:type="spellEnd"/>
      <w:r w:rsidR="001E3C25" w:rsidRPr="003950C5">
        <w:rPr>
          <w:rFonts w:ascii="Times New Roman" w:hAnsi="Times New Roman" w:cs="Times New Roman"/>
          <w:sz w:val="24"/>
          <w:szCs w:val="24"/>
        </w:rPr>
        <w:t xml:space="preserve"> </w:t>
      </w:r>
      <w:r w:rsidR="00086381" w:rsidRPr="003950C5">
        <w:rPr>
          <w:rFonts w:ascii="Times New Roman" w:hAnsi="Times New Roman" w:cs="Times New Roman"/>
          <w:sz w:val="24"/>
          <w:szCs w:val="24"/>
        </w:rPr>
        <w:t>case</w:t>
      </w:r>
      <w:r w:rsidR="00F16AAD" w:rsidRPr="003950C5">
        <w:rPr>
          <w:rFonts w:ascii="Times New Roman" w:hAnsi="Times New Roman" w:cs="Times New Roman"/>
          <w:sz w:val="24"/>
          <w:szCs w:val="24"/>
        </w:rPr>
        <w:t>,</w:t>
      </w:r>
      <w:r w:rsidR="001E3C25" w:rsidRPr="003950C5">
        <w:rPr>
          <w:rFonts w:ascii="Times New Roman" w:hAnsi="Times New Roman" w:cs="Times New Roman"/>
          <w:sz w:val="24"/>
          <w:szCs w:val="24"/>
        </w:rPr>
        <w:t xml:space="preserve"> (</w:t>
      </w:r>
      <w:r w:rsidR="001E3C25" w:rsidRPr="003950C5">
        <w:rPr>
          <w:rFonts w:ascii="Times New Roman" w:hAnsi="Times New Roman" w:cs="Times New Roman"/>
          <w:i/>
          <w:sz w:val="24"/>
          <w:szCs w:val="24"/>
        </w:rPr>
        <w:t>supra</w:t>
      </w:r>
      <w:r w:rsidR="001E3C25" w:rsidRPr="003950C5">
        <w:rPr>
          <w:rFonts w:ascii="Times New Roman" w:hAnsi="Times New Roman" w:cs="Times New Roman"/>
          <w:sz w:val="24"/>
          <w:szCs w:val="24"/>
        </w:rPr>
        <w:t>)</w:t>
      </w:r>
      <w:r w:rsidR="00F16AAD" w:rsidRPr="003950C5">
        <w:rPr>
          <w:rFonts w:ascii="Times New Roman" w:hAnsi="Times New Roman" w:cs="Times New Roman"/>
          <w:sz w:val="24"/>
          <w:szCs w:val="24"/>
        </w:rPr>
        <w:t>,</w:t>
      </w:r>
      <w:r w:rsidR="001E3C25" w:rsidRPr="003950C5">
        <w:rPr>
          <w:rFonts w:ascii="Times New Roman" w:hAnsi="Times New Roman" w:cs="Times New Roman"/>
          <w:sz w:val="24"/>
          <w:szCs w:val="24"/>
        </w:rPr>
        <w:t xml:space="preserve"> that in the absence of a specific provision</w:t>
      </w:r>
      <w:r w:rsidR="00307FE2" w:rsidRPr="003950C5">
        <w:rPr>
          <w:rFonts w:ascii="Times New Roman" w:hAnsi="Times New Roman" w:cs="Times New Roman"/>
          <w:sz w:val="24"/>
          <w:szCs w:val="24"/>
        </w:rPr>
        <w:t xml:space="preserve"> </w:t>
      </w:r>
      <w:r w:rsidR="00F16AAD" w:rsidRPr="003950C5">
        <w:rPr>
          <w:rFonts w:ascii="Times New Roman" w:hAnsi="Times New Roman" w:cs="Times New Roman"/>
          <w:sz w:val="24"/>
          <w:szCs w:val="24"/>
        </w:rPr>
        <w:t>to</w:t>
      </w:r>
      <w:r w:rsidR="00307FE2" w:rsidRPr="003950C5">
        <w:rPr>
          <w:rFonts w:ascii="Times New Roman" w:hAnsi="Times New Roman" w:cs="Times New Roman"/>
          <w:sz w:val="24"/>
          <w:szCs w:val="24"/>
        </w:rPr>
        <w:t xml:space="preserve"> the contrary</w:t>
      </w:r>
      <w:r w:rsidR="001E3C25" w:rsidRPr="003950C5">
        <w:rPr>
          <w:rFonts w:ascii="Times New Roman" w:hAnsi="Times New Roman" w:cs="Times New Roman"/>
          <w:sz w:val="24"/>
          <w:szCs w:val="24"/>
        </w:rPr>
        <w:t xml:space="preserve">, the President has no legal obligation to ascertain the validity of </w:t>
      </w:r>
      <w:r w:rsidR="00307FE2" w:rsidRPr="003950C5">
        <w:rPr>
          <w:rFonts w:ascii="Times New Roman" w:hAnsi="Times New Roman" w:cs="Times New Roman"/>
          <w:sz w:val="24"/>
          <w:szCs w:val="24"/>
        </w:rPr>
        <w:t>an</w:t>
      </w:r>
      <w:r w:rsidR="001E3C25" w:rsidRPr="003950C5">
        <w:rPr>
          <w:rFonts w:ascii="Times New Roman" w:hAnsi="Times New Roman" w:cs="Times New Roman"/>
          <w:sz w:val="24"/>
          <w:szCs w:val="24"/>
        </w:rPr>
        <w:t xml:space="preserve"> existing law.</w:t>
      </w:r>
      <w:r w:rsidR="00F16AAD" w:rsidRPr="003950C5">
        <w:rPr>
          <w:rFonts w:ascii="Times New Roman" w:hAnsi="Times New Roman" w:cs="Times New Roman"/>
          <w:sz w:val="24"/>
          <w:szCs w:val="24"/>
        </w:rPr>
        <w:t xml:space="preserve"> The President had no obligation in terms of s 328 to ensure that Parliament passed a Bill that complied with that section.</w:t>
      </w:r>
    </w:p>
    <w:p w14:paraId="4D2D195E" w14:textId="77777777" w:rsidR="00086381" w:rsidRPr="003950C5" w:rsidRDefault="00086381" w:rsidP="00086381">
      <w:pPr>
        <w:spacing w:after="0" w:line="480" w:lineRule="auto"/>
        <w:ind w:left="1134" w:hanging="1134"/>
        <w:jc w:val="both"/>
        <w:rPr>
          <w:rFonts w:ascii="Times New Roman" w:hAnsi="Times New Roman" w:cs="Times New Roman"/>
          <w:sz w:val="24"/>
          <w:szCs w:val="24"/>
        </w:rPr>
      </w:pPr>
    </w:p>
    <w:p w14:paraId="6FD7A24B" w14:textId="7F1919E0" w:rsidR="002F4977" w:rsidRPr="003950C5" w:rsidRDefault="001C3E65" w:rsidP="00086381">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[96]</w:t>
      </w:r>
      <w:r w:rsidRPr="003950C5">
        <w:rPr>
          <w:rFonts w:ascii="Times New Roman" w:hAnsi="Times New Roman" w:cs="Times New Roman"/>
          <w:sz w:val="24"/>
          <w:szCs w:val="24"/>
        </w:rPr>
        <w:tab/>
        <w:t>Undoubtedly, s 328</w:t>
      </w:r>
      <w:r w:rsidR="004235AE">
        <w:rPr>
          <w:rFonts w:ascii="Times New Roman" w:hAnsi="Times New Roman" w:cs="Times New Roman"/>
          <w:sz w:val="24"/>
          <w:szCs w:val="24"/>
        </w:rPr>
        <w:t xml:space="preserve"> </w:t>
      </w:r>
      <w:r w:rsidR="00086381" w:rsidRPr="003950C5">
        <w:rPr>
          <w:rFonts w:ascii="Times New Roman" w:hAnsi="Times New Roman" w:cs="Times New Roman"/>
          <w:sz w:val="24"/>
          <w:szCs w:val="24"/>
        </w:rPr>
        <w:t>(3) imposes</w:t>
      </w:r>
      <w:r w:rsidR="001E3C25" w:rsidRPr="003950C5">
        <w:rPr>
          <w:rFonts w:ascii="Times New Roman" w:hAnsi="Times New Roman" w:cs="Times New Roman"/>
          <w:sz w:val="24"/>
          <w:szCs w:val="24"/>
        </w:rPr>
        <w:t xml:space="preserve"> an obligation on the Speaker of Parliament to give at least ninety days’ notice in the Gazette</w:t>
      </w:r>
      <w:r w:rsidR="00257D4C" w:rsidRPr="003950C5">
        <w:rPr>
          <w:rFonts w:ascii="Times New Roman" w:hAnsi="Times New Roman" w:cs="Times New Roman"/>
          <w:sz w:val="24"/>
          <w:szCs w:val="24"/>
        </w:rPr>
        <w:t xml:space="preserve"> of the precise terms of the Bill. </w:t>
      </w:r>
      <w:proofErr w:type="spellStart"/>
      <w:r w:rsidR="00257D4C" w:rsidRPr="003950C5">
        <w:rPr>
          <w:rFonts w:ascii="Times New Roman" w:hAnsi="Times New Roman" w:cs="Times New Roman"/>
          <w:sz w:val="24"/>
          <w:szCs w:val="24"/>
        </w:rPr>
        <w:t>S</w:t>
      </w:r>
      <w:r w:rsidR="001112A8" w:rsidRPr="003950C5">
        <w:rPr>
          <w:rFonts w:ascii="Times New Roman" w:hAnsi="Times New Roman" w:cs="Times New Roman"/>
          <w:sz w:val="24"/>
          <w:szCs w:val="24"/>
        </w:rPr>
        <w:t>s</w:t>
      </w:r>
      <w:proofErr w:type="spellEnd"/>
      <w:r w:rsidR="00257D4C" w:rsidRPr="003950C5">
        <w:rPr>
          <w:rFonts w:ascii="Times New Roman" w:hAnsi="Times New Roman" w:cs="Times New Roman"/>
          <w:sz w:val="24"/>
          <w:szCs w:val="24"/>
        </w:rPr>
        <w:t xml:space="preserve"> 3 states that a Bill may not be presented in the Senate or National Assembly unless the Speaker has </w:t>
      </w:r>
      <w:r w:rsidR="002F4977" w:rsidRPr="003950C5">
        <w:rPr>
          <w:rFonts w:ascii="Times New Roman" w:hAnsi="Times New Roman" w:cs="Times New Roman"/>
          <w:sz w:val="24"/>
          <w:szCs w:val="24"/>
        </w:rPr>
        <w:t xml:space="preserve">given ninety days’ notice. As submitted by Mr </w:t>
      </w:r>
      <w:proofErr w:type="spellStart"/>
      <w:r w:rsidR="002F4977" w:rsidRPr="003950C5">
        <w:rPr>
          <w:rFonts w:ascii="Times New Roman" w:hAnsi="Times New Roman" w:cs="Times New Roman"/>
          <w:i/>
          <w:sz w:val="24"/>
          <w:szCs w:val="24"/>
        </w:rPr>
        <w:t>Magwaliba</w:t>
      </w:r>
      <w:proofErr w:type="spellEnd"/>
      <w:r w:rsidR="002F4977" w:rsidRPr="003950C5">
        <w:rPr>
          <w:rFonts w:ascii="Times New Roman" w:hAnsi="Times New Roman" w:cs="Times New Roman"/>
          <w:sz w:val="24"/>
          <w:szCs w:val="24"/>
        </w:rPr>
        <w:t>, for the President, a distinction should be drawn between legal limitation</w:t>
      </w:r>
      <w:r w:rsidR="00086381" w:rsidRPr="003950C5">
        <w:rPr>
          <w:rFonts w:ascii="Times New Roman" w:hAnsi="Times New Roman" w:cs="Times New Roman"/>
          <w:sz w:val="24"/>
          <w:szCs w:val="24"/>
        </w:rPr>
        <w:t>s</w:t>
      </w:r>
      <w:r w:rsidR="002F4977" w:rsidRPr="003950C5">
        <w:rPr>
          <w:rFonts w:ascii="Times New Roman" w:hAnsi="Times New Roman" w:cs="Times New Roman"/>
          <w:sz w:val="24"/>
          <w:szCs w:val="24"/>
        </w:rPr>
        <w:t xml:space="preserve"> that arise from </w:t>
      </w:r>
      <w:r w:rsidR="002F4977" w:rsidRPr="003950C5">
        <w:rPr>
          <w:rFonts w:ascii="Times New Roman" w:hAnsi="Times New Roman" w:cs="Times New Roman"/>
          <w:sz w:val="24"/>
          <w:szCs w:val="24"/>
        </w:rPr>
        <w:lastRenderedPageBreak/>
        <w:t xml:space="preserve">procedural prerequisites and other limitations of legislative power with those that derive from the imposition of duties. In </w:t>
      </w:r>
      <w:r w:rsidR="002F4977" w:rsidRPr="003950C5">
        <w:rPr>
          <w:rFonts w:ascii="Times New Roman" w:hAnsi="Times New Roman" w:cs="Times New Roman"/>
          <w:i/>
          <w:sz w:val="24"/>
          <w:szCs w:val="24"/>
        </w:rPr>
        <w:t>King and Others v Attorneys Fidelity Fund Board of Control and Another</w:t>
      </w:r>
      <w:r w:rsidR="000543FA" w:rsidRPr="003950C5">
        <w:rPr>
          <w:rFonts w:ascii="Times New Roman" w:hAnsi="Times New Roman" w:cs="Times New Roman"/>
          <w:sz w:val="24"/>
          <w:szCs w:val="24"/>
        </w:rPr>
        <w:t xml:space="preserve"> 2006</w:t>
      </w:r>
      <w:r w:rsidR="002F4977" w:rsidRPr="003950C5">
        <w:rPr>
          <w:rFonts w:ascii="Times New Roman" w:hAnsi="Times New Roman" w:cs="Times New Roman"/>
          <w:sz w:val="24"/>
          <w:szCs w:val="24"/>
        </w:rPr>
        <w:t>(1) SA 474 (SCA), the South African Supreme Court of appeal held that in the former scenario:</w:t>
      </w:r>
    </w:p>
    <w:p w14:paraId="3455FDFB" w14:textId="4D2EC528" w:rsidR="002F4977" w:rsidRPr="003950C5" w:rsidRDefault="002F4977" w:rsidP="001454F9">
      <w:pPr>
        <w:spacing w:after="0" w:line="240" w:lineRule="auto"/>
        <w:ind w:left="1134" w:hanging="1134"/>
        <w:jc w:val="both"/>
        <w:rPr>
          <w:rFonts w:ascii="Times New Roman" w:hAnsi="Times New Roman" w:cs="Times New Roman"/>
          <w:i/>
          <w:sz w:val="24"/>
          <w:szCs w:val="24"/>
        </w:rPr>
      </w:pPr>
      <w:r w:rsidRPr="003950C5">
        <w:rPr>
          <w:rFonts w:ascii="Times New Roman" w:hAnsi="Times New Roman" w:cs="Times New Roman"/>
          <w:sz w:val="24"/>
          <w:szCs w:val="24"/>
        </w:rPr>
        <w:tab/>
      </w:r>
      <w:r w:rsidRPr="003950C5">
        <w:rPr>
          <w:rFonts w:ascii="Times New Roman" w:hAnsi="Times New Roman" w:cs="Times New Roman"/>
          <w:i/>
          <w:sz w:val="24"/>
          <w:szCs w:val="24"/>
        </w:rPr>
        <w:t xml:space="preserve">“… </w:t>
      </w:r>
      <w:proofErr w:type="gramStart"/>
      <w:r w:rsidRPr="003950C5">
        <w:rPr>
          <w:rFonts w:ascii="Times New Roman" w:hAnsi="Times New Roman" w:cs="Times New Roman"/>
          <w:i/>
          <w:sz w:val="24"/>
          <w:szCs w:val="24"/>
        </w:rPr>
        <w:t>any</w:t>
      </w:r>
      <w:proofErr w:type="gramEnd"/>
      <w:r w:rsidRPr="003950C5">
        <w:rPr>
          <w:rFonts w:ascii="Times New Roman" w:hAnsi="Times New Roman" w:cs="Times New Roman"/>
          <w:i/>
          <w:sz w:val="24"/>
          <w:szCs w:val="24"/>
        </w:rPr>
        <w:t xml:space="preserve"> such purported legislation shall be void. It imposes not legal duties but legal disabilities. </w:t>
      </w:r>
      <w:r w:rsidR="001112A8" w:rsidRPr="003950C5">
        <w:rPr>
          <w:rFonts w:ascii="Times New Roman" w:hAnsi="Times New Roman" w:cs="Times New Roman"/>
          <w:i/>
          <w:sz w:val="24"/>
          <w:szCs w:val="24"/>
        </w:rPr>
        <w:t>“Limits” here implies not</w:t>
      </w:r>
      <w:r w:rsidRPr="003950C5">
        <w:rPr>
          <w:rFonts w:ascii="Times New Roman" w:hAnsi="Times New Roman" w:cs="Times New Roman"/>
          <w:i/>
          <w:sz w:val="24"/>
          <w:szCs w:val="24"/>
        </w:rPr>
        <w:t xml:space="preserve"> the presence of duty but the absence of legal power.”</w:t>
      </w:r>
    </w:p>
    <w:p w14:paraId="104B1027" w14:textId="77777777" w:rsidR="00961A6A" w:rsidRPr="003950C5" w:rsidRDefault="00961A6A" w:rsidP="001454F9">
      <w:pPr>
        <w:spacing w:after="0" w:line="480" w:lineRule="auto"/>
        <w:jc w:val="both"/>
        <w:rPr>
          <w:rFonts w:ascii="Times New Roman" w:hAnsi="Times New Roman" w:cs="Times New Roman"/>
          <w:sz w:val="24"/>
          <w:szCs w:val="24"/>
        </w:rPr>
      </w:pPr>
    </w:p>
    <w:p w14:paraId="1EAE884D" w14:textId="77777777" w:rsidR="001454F9" w:rsidRPr="003950C5" w:rsidRDefault="001454F9" w:rsidP="001454F9">
      <w:pPr>
        <w:spacing w:after="0" w:line="480" w:lineRule="auto"/>
        <w:jc w:val="both"/>
        <w:rPr>
          <w:rFonts w:ascii="Times New Roman" w:hAnsi="Times New Roman" w:cs="Times New Roman"/>
          <w:sz w:val="24"/>
          <w:szCs w:val="24"/>
        </w:rPr>
      </w:pPr>
    </w:p>
    <w:p w14:paraId="20C6BE10" w14:textId="6001F363" w:rsidR="002F4977" w:rsidRPr="003950C5" w:rsidRDefault="001C3E65" w:rsidP="001454F9">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[97</w:t>
      </w:r>
      <w:r w:rsidR="002F4977" w:rsidRPr="003950C5">
        <w:rPr>
          <w:rFonts w:ascii="Times New Roman" w:hAnsi="Times New Roman" w:cs="Times New Roman"/>
          <w:sz w:val="24"/>
          <w:szCs w:val="24"/>
        </w:rPr>
        <w:t>]</w:t>
      </w:r>
      <w:r w:rsidR="002F4977" w:rsidRPr="003950C5">
        <w:rPr>
          <w:rFonts w:ascii="Times New Roman" w:hAnsi="Times New Roman" w:cs="Times New Roman"/>
          <w:sz w:val="24"/>
          <w:szCs w:val="24"/>
        </w:rPr>
        <w:tab/>
        <w:t>It is unnecessary</w:t>
      </w:r>
      <w:r w:rsidR="00F16AAD" w:rsidRPr="003950C5">
        <w:rPr>
          <w:rFonts w:ascii="Times New Roman" w:hAnsi="Times New Roman" w:cs="Times New Roman"/>
          <w:sz w:val="24"/>
          <w:szCs w:val="24"/>
        </w:rPr>
        <w:t>,</w:t>
      </w:r>
      <w:r w:rsidR="001112A8" w:rsidRPr="003950C5">
        <w:rPr>
          <w:rFonts w:ascii="Times New Roman" w:hAnsi="Times New Roman" w:cs="Times New Roman"/>
          <w:sz w:val="24"/>
          <w:szCs w:val="24"/>
        </w:rPr>
        <w:t xml:space="preserve"> in the context of the current dispute,</w:t>
      </w:r>
      <w:r w:rsidR="002F4977" w:rsidRPr="003950C5">
        <w:rPr>
          <w:rFonts w:ascii="Times New Roman" w:hAnsi="Times New Roman" w:cs="Times New Roman"/>
          <w:sz w:val="24"/>
          <w:szCs w:val="24"/>
        </w:rPr>
        <w:t xml:space="preserve"> to determine whether or not </w:t>
      </w:r>
      <w:r w:rsidR="00C66411" w:rsidRPr="003950C5">
        <w:rPr>
          <w:rFonts w:ascii="Times New Roman" w:hAnsi="Times New Roman" w:cs="Times New Roman"/>
          <w:sz w:val="24"/>
          <w:szCs w:val="24"/>
        </w:rPr>
        <w:t>s 328</w:t>
      </w:r>
      <w:r w:rsidR="004235AE">
        <w:rPr>
          <w:rFonts w:ascii="Times New Roman" w:hAnsi="Times New Roman" w:cs="Times New Roman"/>
          <w:sz w:val="24"/>
          <w:szCs w:val="24"/>
        </w:rPr>
        <w:t xml:space="preserve"> </w:t>
      </w:r>
      <w:r w:rsidR="00C66411" w:rsidRPr="003950C5">
        <w:rPr>
          <w:rFonts w:ascii="Times New Roman" w:hAnsi="Times New Roman" w:cs="Times New Roman"/>
          <w:sz w:val="24"/>
          <w:szCs w:val="24"/>
        </w:rPr>
        <w:t xml:space="preserve">(3) </w:t>
      </w:r>
      <w:r w:rsidR="00F16AAD" w:rsidRPr="003950C5">
        <w:rPr>
          <w:rFonts w:ascii="Times New Roman" w:hAnsi="Times New Roman" w:cs="Times New Roman"/>
          <w:sz w:val="24"/>
          <w:szCs w:val="24"/>
        </w:rPr>
        <w:t>imposes</w:t>
      </w:r>
      <w:r w:rsidR="002F4977" w:rsidRPr="003950C5">
        <w:rPr>
          <w:rFonts w:ascii="Times New Roman" w:hAnsi="Times New Roman" w:cs="Times New Roman"/>
          <w:sz w:val="24"/>
          <w:szCs w:val="24"/>
        </w:rPr>
        <w:t xml:space="preserve"> a mere legal disability as opposed to a legal obligation. I say so because it is common cause that the Speaker complied with subs </w:t>
      </w:r>
      <w:r w:rsidRPr="003950C5">
        <w:rPr>
          <w:rFonts w:ascii="Times New Roman" w:hAnsi="Times New Roman" w:cs="Times New Roman"/>
          <w:sz w:val="24"/>
          <w:szCs w:val="24"/>
        </w:rPr>
        <w:t>(</w:t>
      </w:r>
      <w:r w:rsidR="002F4977" w:rsidRPr="003950C5">
        <w:rPr>
          <w:rFonts w:ascii="Times New Roman" w:hAnsi="Times New Roman" w:cs="Times New Roman"/>
          <w:sz w:val="24"/>
          <w:szCs w:val="24"/>
        </w:rPr>
        <w:t>3</w:t>
      </w:r>
      <w:r w:rsidRPr="003950C5">
        <w:rPr>
          <w:rFonts w:ascii="Times New Roman" w:hAnsi="Times New Roman" w:cs="Times New Roman"/>
          <w:sz w:val="24"/>
          <w:szCs w:val="24"/>
        </w:rPr>
        <w:t>)</w:t>
      </w:r>
      <w:r w:rsidR="002F4977" w:rsidRPr="003950C5">
        <w:rPr>
          <w:rFonts w:ascii="Times New Roman" w:hAnsi="Times New Roman" w:cs="Times New Roman"/>
          <w:sz w:val="24"/>
          <w:szCs w:val="24"/>
        </w:rPr>
        <w:t xml:space="preserve"> of 328 in respect of the </w:t>
      </w:r>
      <w:r w:rsidR="00F16AAD" w:rsidRPr="003950C5">
        <w:rPr>
          <w:rFonts w:ascii="Times New Roman" w:hAnsi="Times New Roman" w:cs="Times New Roman"/>
          <w:sz w:val="24"/>
          <w:szCs w:val="24"/>
        </w:rPr>
        <w:t>Constitutional Bill</w:t>
      </w:r>
      <w:r w:rsidR="002F4977" w:rsidRPr="003950C5">
        <w:rPr>
          <w:rFonts w:ascii="Times New Roman" w:hAnsi="Times New Roman" w:cs="Times New Roman"/>
          <w:sz w:val="24"/>
          <w:szCs w:val="24"/>
        </w:rPr>
        <w:t>.</w:t>
      </w:r>
      <w:r w:rsidR="00F16AAD" w:rsidRPr="003950C5">
        <w:rPr>
          <w:rFonts w:ascii="Times New Roman" w:hAnsi="Times New Roman" w:cs="Times New Roman"/>
          <w:sz w:val="24"/>
          <w:szCs w:val="24"/>
        </w:rPr>
        <w:t xml:space="preserve"> He gave at least ninety (90) days’ notice of the precise terms of the Bill in the Gazette</w:t>
      </w:r>
      <w:r w:rsidR="004474BD" w:rsidRPr="003950C5">
        <w:rPr>
          <w:rFonts w:ascii="Times New Roman" w:hAnsi="Times New Roman" w:cs="Times New Roman"/>
          <w:sz w:val="24"/>
          <w:szCs w:val="24"/>
        </w:rPr>
        <w:t>. T</w:t>
      </w:r>
      <w:r w:rsidR="00F16AAD" w:rsidRPr="003950C5">
        <w:rPr>
          <w:rFonts w:ascii="Times New Roman" w:hAnsi="Times New Roman" w:cs="Times New Roman"/>
          <w:sz w:val="24"/>
          <w:szCs w:val="24"/>
        </w:rPr>
        <w:t>hat much is not in dispute.</w:t>
      </w:r>
      <w:r w:rsidR="002F4977" w:rsidRPr="003950C5">
        <w:rPr>
          <w:rFonts w:ascii="Times New Roman" w:hAnsi="Times New Roman" w:cs="Times New Roman"/>
          <w:sz w:val="24"/>
          <w:szCs w:val="24"/>
        </w:rPr>
        <w:t xml:space="preserve"> The applicants allege that there was a failure on the part of Parliament</w:t>
      </w:r>
      <w:r w:rsidRPr="003950C5">
        <w:rPr>
          <w:rFonts w:ascii="Times New Roman" w:hAnsi="Times New Roman" w:cs="Times New Roman"/>
          <w:sz w:val="24"/>
          <w:szCs w:val="24"/>
        </w:rPr>
        <w:t>,</w:t>
      </w:r>
      <w:r w:rsidR="001112A8" w:rsidRPr="003950C5">
        <w:rPr>
          <w:rFonts w:ascii="Times New Roman" w:hAnsi="Times New Roman" w:cs="Times New Roman"/>
          <w:sz w:val="24"/>
          <w:szCs w:val="24"/>
        </w:rPr>
        <w:t xml:space="preserve"> firstly,</w:t>
      </w:r>
      <w:r w:rsidR="002F4977" w:rsidRPr="003950C5">
        <w:rPr>
          <w:rFonts w:ascii="Times New Roman" w:hAnsi="Times New Roman" w:cs="Times New Roman"/>
          <w:sz w:val="24"/>
          <w:szCs w:val="24"/>
        </w:rPr>
        <w:t xml:space="preserve"> to give at least ninety days’ notice of the precise terms of the amendments effected to the Bill following the debate in Parliament </w:t>
      </w:r>
      <w:r w:rsidR="001112A8" w:rsidRPr="003950C5">
        <w:rPr>
          <w:rFonts w:ascii="Times New Roman" w:hAnsi="Times New Roman" w:cs="Times New Roman"/>
          <w:sz w:val="24"/>
          <w:szCs w:val="24"/>
        </w:rPr>
        <w:t>and</w:t>
      </w:r>
      <w:r w:rsidR="00F16AAD" w:rsidRPr="003950C5">
        <w:rPr>
          <w:rFonts w:ascii="Times New Roman" w:hAnsi="Times New Roman" w:cs="Times New Roman"/>
          <w:sz w:val="24"/>
          <w:szCs w:val="24"/>
        </w:rPr>
        <w:t>,</w:t>
      </w:r>
      <w:r w:rsidR="001112A8" w:rsidRPr="003950C5">
        <w:rPr>
          <w:rFonts w:ascii="Times New Roman" w:hAnsi="Times New Roman" w:cs="Times New Roman"/>
          <w:sz w:val="24"/>
          <w:szCs w:val="24"/>
        </w:rPr>
        <w:t xml:space="preserve"> secondly,</w:t>
      </w:r>
      <w:r w:rsidR="002F4977" w:rsidRPr="003950C5">
        <w:rPr>
          <w:rFonts w:ascii="Times New Roman" w:hAnsi="Times New Roman" w:cs="Times New Roman"/>
          <w:sz w:val="24"/>
          <w:szCs w:val="24"/>
        </w:rPr>
        <w:t xml:space="preserve"> </w:t>
      </w:r>
      <w:r w:rsidR="001454F9" w:rsidRPr="003950C5">
        <w:rPr>
          <w:rFonts w:ascii="Times New Roman" w:hAnsi="Times New Roman" w:cs="Times New Roman"/>
          <w:sz w:val="24"/>
          <w:szCs w:val="24"/>
        </w:rPr>
        <w:t>to convene</w:t>
      </w:r>
      <w:r w:rsidR="002F4977" w:rsidRPr="003950C5">
        <w:rPr>
          <w:rFonts w:ascii="Times New Roman" w:hAnsi="Times New Roman" w:cs="Times New Roman"/>
          <w:sz w:val="24"/>
          <w:szCs w:val="24"/>
        </w:rPr>
        <w:t xml:space="preserve"> public meetings as mandated by subs (4). </w:t>
      </w:r>
      <w:r w:rsidR="001454F9" w:rsidRPr="003950C5">
        <w:rPr>
          <w:rFonts w:ascii="Times New Roman" w:hAnsi="Times New Roman" w:cs="Times New Roman"/>
          <w:sz w:val="24"/>
          <w:szCs w:val="24"/>
        </w:rPr>
        <w:t>I have already found that</w:t>
      </w:r>
      <w:r w:rsidR="002F4977" w:rsidRPr="003950C5">
        <w:rPr>
          <w:rFonts w:ascii="Times New Roman" w:hAnsi="Times New Roman" w:cs="Times New Roman"/>
          <w:sz w:val="24"/>
          <w:szCs w:val="24"/>
        </w:rPr>
        <w:t xml:space="preserve"> no such obligation arises from the wording of s 328</w:t>
      </w:r>
      <w:r w:rsidR="00394EEE" w:rsidRPr="003950C5">
        <w:rPr>
          <w:rFonts w:ascii="Times New Roman" w:hAnsi="Times New Roman" w:cs="Times New Roman"/>
          <w:sz w:val="24"/>
          <w:szCs w:val="24"/>
        </w:rPr>
        <w:t xml:space="preserve">. In any event, whatever </w:t>
      </w:r>
      <w:r w:rsidR="001454F9" w:rsidRPr="003950C5">
        <w:rPr>
          <w:rFonts w:ascii="Times New Roman" w:hAnsi="Times New Roman" w:cs="Times New Roman"/>
          <w:sz w:val="24"/>
          <w:szCs w:val="24"/>
        </w:rPr>
        <w:t>obligation</w:t>
      </w:r>
      <w:r w:rsidR="00394EEE" w:rsidRPr="003950C5">
        <w:rPr>
          <w:rFonts w:ascii="Times New Roman" w:hAnsi="Times New Roman" w:cs="Times New Roman"/>
          <w:sz w:val="24"/>
          <w:szCs w:val="24"/>
        </w:rPr>
        <w:t xml:space="preserve"> </w:t>
      </w:r>
      <w:r w:rsidR="004474BD" w:rsidRPr="003950C5">
        <w:rPr>
          <w:rFonts w:ascii="Times New Roman" w:hAnsi="Times New Roman" w:cs="Times New Roman"/>
          <w:sz w:val="24"/>
          <w:szCs w:val="24"/>
        </w:rPr>
        <w:t xml:space="preserve">the Constitution imposes on </w:t>
      </w:r>
      <w:r w:rsidR="00394EEE" w:rsidRPr="003950C5">
        <w:rPr>
          <w:rFonts w:ascii="Times New Roman" w:hAnsi="Times New Roman" w:cs="Times New Roman"/>
          <w:sz w:val="24"/>
          <w:szCs w:val="24"/>
        </w:rPr>
        <w:t>the Speaker to comply with subs (3) would not be an obligation on P</w:t>
      </w:r>
      <w:r w:rsidR="000543FA" w:rsidRPr="003950C5">
        <w:rPr>
          <w:rFonts w:ascii="Times New Roman" w:hAnsi="Times New Roman" w:cs="Times New Roman"/>
          <w:sz w:val="24"/>
          <w:szCs w:val="24"/>
        </w:rPr>
        <w:t>arliament for purposes of s 167</w:t>
      </w:r>
      <w:r w:rsidR="004235AE">
        <w:rPr>
          <w:rFonts w:ascii="Times New Roman" w:hAnsi="Times New Roman" w:cs="Times New Roman"/>
          <w:sz w:val="24"/>
          <w:szCs w:val="24"/>
        </w:rPr>
        <w:t xml:space="preserve"> </w:t>
      </w:r>
      <w:r w:rsidR="00394EEE" w:rsidRPr="003950C5">
        <w:rPr>
          <w:rFonts w:ascii="Times New Roman" w:hAnsi="Times New Roman" w:cs="Times New Roman"/>
          <w:sz w:val="24"/>
          <w:szCs w:val="24"/>
        </w:rPr>
        <w:t xml:space="preserve">(2) of the Constitution. Consequently </w:t>
      </w:r>
      <w:r w:rsidR="00F16AAD" w:rsidRPr="003950C5">
        <w:rPr>
          <w:rFonts w:ascii="Times New Roman" w:hAnsi="Times New Roman" w:cs="Times New Roman"/>
          <w:sz w:val="24"/>
          <w:szCs w:val="24"/>
        </w:rPr>
        <w:t xml:space="preserve">the </w:t>
      </w:r>
      <w:r w:rsidR="00394EEE" w:rsidRPr="003950C5">
        <w:rPr>
          <w:rFonts w:ascii="Times New Roman" w:hAnsi="Times New Roman" w:cs="Times New Roman"/>
          <w:sz w:val="24"/>
          <w:szCs w:val="24"/>
        </w:rPr>
        <w:t>applicants have not shown that there was any constitutional obligation that was not fulfilled by Parliament so as to give rise to a suggestion that there was such a failure.</w:t>
      </w:r>
    </w:p>
    <w:p w14:paraId="6D203FAB" w14:textId="77777777" w:rsidR="009A76CA" w:rsidRPr="003950C5" w:rsidRDefault="009A76CA" w:rsidP="00F82BFB">
      <w:pPr>
        <w:spacing w:after="0" w:line="480" w:lineRule="auto"/>
        <w:ind w:left="1134" w:hanging="1134"/>
        <w:jc w:val="both"/>
        <w:rPr>
          <w:rFonts w:ascii="Times New Roman" w:hAnsi="Times New Roman" w:cs="Times New Roman"/>
          <w:sz w:val="24"/>
          <w:szCs w:val="24"/>
        </w:rPr>
      </w:pPr>
    </w:p>
    <w:p w14:paraId="09377CBC" w14:textId="504F7C45" w:rsidR="009A76CA" w:rsidRPr="003950C5" w:rsidRDefault="009A76CA" w:rsidP="00F82BFB">
      <w:pPr>
        <w:spacing w:after="0" w:line="480" w:lineRule="auto"/>
        <w:ind w:left="1134" w:hanging="1134"/>
        <w:jc w:val="both"/>
        <w:rPr>
          <w:rFonts w:ascii="Times New Roman" w:hAnsi="Times New Roman" w:cs="Times New Roman"/>
          <w:b/>
          <w:sz w:val="24"/>
          <w:szCs w:val="24"/>
        </w:rPr>
      </w:pPr>
      <w:r w:rsidRPr="003950C5">
        <w:rPr>
          <w:rFonts w:ascii="Times New Roman" w:hAnsi="Times New Roman" w:cs="Times New Roman"/>
          <w:b/>
          <w:sz w:val="24"/>
          <w:szCs w:val="24"/>
        </w:rPr>
        <w:t>COSTS</w:t>
      </w:r>
    </w:p>
    <w:p w14:paraId="401A6989" w14:textId="1CFFC78D" w:rsidR="009A76CA" w:rsidRPr="003950C5" w:rsidRDefault="001C3E65" w:rsidP="00F82BFB">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[98</w:t>
      </w:r>
      <w:r w:rsidR="009A76CA" w:rsidRPr="003950C5">
        <w:rPr>
          <w:rFonts w:ascii="Times New Roman" w:hAnsi="Times New Roman" w:cs="Times New Roman"/>
          <w:sz w:val="24"/>
          <w:szCs w:val="24"/>
        </w:rPr>
        <w:t>]</w:t>
      </w:r>
      <w:r w:rsidR="009A76CA" w:rsidRPr="003950C5">
        <w:rPr>
          <w:rFonts w:ascii="Times New Roman" w:hAnsi="Times New Roman" w:cs="Times New Roman"/>
          <w:sz w:val="24"/>
          <w:szCs w:val="24"/>
        </w:rPr>
        <w:tab/>
        <w:t>It is now the settled position in this jurisdiction that</w:t>
      </w:r>
      <w:r w:rsidR="00F16AAD" w:rsidRPr="003950C5">
        <w:rPr>
          <w:rFonts w:ascii="Times New Roman" w:hAnsi="Times New Roman" w:cs="Times New Roman"/>
          <w:sz w:val="24"/>
          <w:szCs w:val="24"/>
        </w:rPr>
        <w:t>,</w:t>
      </w:r>
      <w:r w:rsidR="009A76CA" w:rsidRPr="003950C5">
        <w:rPr>
          <w:rFonts w:ascii="Times New Roman" w:hAnsi="Times New Roman" w:cs="Times New Roman"/>
          <w:sz w:val="24"/>
          <w:szCs w:val="24"/>
        </w:rPr>
        <w:t xml:space="preserve"> in general</w:t>
      </w:r>
      <w:r w:rsidR="00F16AAD" w:rsidRPr="003950C5">
        <w:rPr>
          <w:rFonts w:ascii="Times New Roman" w:hAnsi="Times New Roman" w:cs="Times New Roman"/>
          <w:sz w:val="24"/>
          <w:szCs w:val="24"/>
        </w:rPr>
        <w:t>,</w:t>
      </w:r>
      <w:r w:rsidR="004474BD" w:rsidRPr="003950C5">
        <w:rPr>
          <w:rFonts w:ascii="Times New Roman" w:hAnsi="Times New Roman" w:cs="Times New Roman"/>
          <w:sz w:val="24"/>
          <w:szCs w:val="24"/>
        </w:rPr>
        <w:t xml:space="preserve"> no costs are awarded in c</w:t>
      </w:r>
      <w:r w:rsidR="009A76CA" w:rsidRPr="003950C5">
        <w:rPr>
          <w:rFonts w:ascii="Times New Roman" w:hAnsi="Times New Roman" w:cs="Times New Roman"/>
          <w:sz w:val="24"/>
          <w:szCs w:val="24"/>
        </w:rPr>
        <w:t xml:space="preserve">onstitutional </w:t>
      </w:r>
      <w:r w:rsidR="004474BD" w:rsidRPr="003950C5">
        <w:rPr>
          <w:rFonts w:ascii="Times New Roman" w:hAnsi="Times New Roman" w:cs="Times New Roman"/>
          <w:sz w:val="24"/>
          <w:szCs w:val="24"/>
        </w:rPr>
        <w:t>litigation</w:t>
      </w:r>
      <w:r w:rsidR="009A76CA" w:rsidRPr="003950C5">
        <w:rPr>
          <w:rFonts w:ascii="Times New Roman" w:hAnsi="Times New Roman" w:cs="Times New Roman"/>
          <w:sz w:val="24"/>
          <w:szCs w:val="24"/>
        </w:rPr>
        <w:t xml:space="preserve"> unless the conduct of a party or legal </w:t>
      </w:r>
      <w:r w:rsidR="009A76CA" w:rsidRPr="003950C5">
        <w:rPr>
          <w:rFonts w:ascii="Times New Roman" w:hAnsi="Times New Roman" w:cs="Times New Roman"/>
          <w:sz w:val="24"/>
          <w:szCs w:val="24"/>
        </w:rPr>
        <w:lastRenderedPageBreak/>
        <w:t xml:space="preserve">practitioner </w:t>
      </w:r>
      <w:r w:rsidR="004474BD" w:rsidRPr="003950C5">
        <w:rPr>
          <w:rFonts w:ascii="Times New Roman" w:hAnsi="Times New Roman" w:cs="Times New Roman"/>
          <w:sz w:val="24"/>
          <w:szCs w:val="24"/>
        </w:rPr>
        <w:t>is</w:t>
      </w:r>
      <w:r w:rsidR="009A76CA" w:rsidRPr="003950C5">
        <w:rPr>
          <w:rFonts w:ascii="Times New Roman" w:hAnsi="Times New Roman" w:cs="Times New Roman"/>
          <w:sz w:val="24"/>
          <w:szCs w:val="24"/>
        </w:rPr>
        <w:t xml:space="preserve"> so improper as to warrant an order to the contrary. See R 55 of the Rules of this court. </w:t>
      </w:r>
      <w:r w:rsidR="004474BD" w:rsidRPr="003950C5">
        <w:rPr>
          <w:rFonts w:ascii="Times New Roman" w:hAnsi="Times New Roman" w:cs="Times New Roman"/>
          <w:sz w:val="24"/>
          <w:szCs w:val="24"/>
        </w:rPr>
        <w:t>However the</w:t>
      </w:r>
      <w:r w:rsidR="009A76CA" w:rsidRPr="003950C5">
        <w:rPr>
          <w:rFonts w:ascii="Times New Roman" w:hAnsi="Times New Roman" w:cs="Times New Roman"/>
          <w:sz w:val="24"/>
          <w:szCs w:val="24"/>
        </w:rPr>
        <w:t xml:space="preserve"> rule that no costs are awarded in constitutional matter</w:t>
      </w:r>
      <w:r w:rsidRPr="003950C5">
        <w:rPr>
          <w:rFonts w:ascii="Times New Roman" w:hAnsi="Times New Roman" w:cs="Times New Roman"/>
          <w:sz w:val="24"/>
          <w:szCs w:val="24"/>
        </w:rPr>
        <w:t>s</w:t>
      </w:r>
      <w:r w:rsidR="009A76CA" w:rsidRPr="003950C5">
        <w:rPr>
          <w:rFonts w:ascii="Times New Roman" w:hAnsi="Times New Roman" w:cs="Times New Roman"/>
          <w:sz w:val="24"/>
          <w:szCs w:val="24"/>
        </w:rPr>
        <w:t xml:space="preserve"> is not an inflexible rule and</w:t>
      </w:r>
      <w:r w:rsidR="00FB30B4" w:rsidRPr="003950C5">
        <w:rPr>
          <w:rFonts w:ascii="Times New Roman" w:hAnsi="Times New Roman" w:cs="Times New Roman"/>
          <w:sz w:val="24"/>
          <w:szCs w:val="24"/>
        </w:rPr>
        <w:t>,</w:t>
      </w:r>
      <w:r w:rsidR="009A76CA" w:rsidRPr="003950C5">
        <w:rPr>
          <w:rFonts w:ascii="Times New Roman" w:hAnsi="Times New Roman" w:cs="Times New Roman"/>
          <w:sz w:val="24"/>
          <w:szCs w:val="24"/>
        </w:rPr>
        <w:t xml:space="preserve"> where a party </w:t>
      </w:r>
      <w:r w:rsidR="00F219C9" w:rsidRPr="003950C5">
        <w:rPr>
          <w:rFonts w:ascii="Times New Roman" w:hAnsi="Times New Roman" w:cs="Times New Roman"/>
          <w:sz w:val="24"/>
          <w:szCs w:val="24"/>
        </w:rPr>
        <w:t>is guilty of improper conduct</w:t>
      </w:r>
      <w:r w:rsidR="00FB30B4" w:rsidRPr="003950C5">
        <w:rPr>
          <w:rFonts w:ascii="Times New Roman" w:hAnsi="Times New Roman" w:cs="Times New Roman"/>
          <w:sz w:val="24"/>
          <w:szCs w:val="24"/>
        </w:rPr>
        <w:t>,</w:t>
      </w:r>
      <w:r w:rsidR="00F219C9" w:rsidRPr="003950C5">
        <w:rPr>
          <w:rFonts w:ascii="Times New Roman" w:hAnsi="Times New Roman" w:cs="Times New Roman"/>
          <w:sz w:val="24"/>
          <w:szCs w:val="24"/>
        </w:rPr>
        <w:t xml:space="preserve"> a costs order may well be appropriate.</w:t>
      </w:r>
    </w:p>
    <w:p w14:paraId="68B09980" w14:textId="77777777" w:rsidR="00F219C9" w:rsidRPr="003950C5" w:rsidRDefault="00F219C9" w:rsidP="00F82BFB">
      <w:pPr>
        <w:spacing w:after="0" w:line="480" w:lineRule="auto"/>
        <w:ind w:left="1134" w:hanging="1134"/>
        <w:jc w:val="both"/>
        <w:rPr>
          <w:rFonts w:ascii="Times New Roman" w:hAnsi="Times New Roman" w:cs="Times New Roman"/>
          <w:sz w:val="24"/>
          <w:szCs w:val="24"/>
        </w:rPr>
      </w:pPr>
    </w:p>
    <w:p w14:paraId="1070BF9F" w14:textId="490B9915" w:rsidR="00B02B63" w:rsidRPr="003950C5" w:rsidRDefault="001C3E65" w:rsidP="0044705D">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[99</w:t>
      </w:r>
      <w:r w:rsidR="00F219C9" w:rsidRPr="003950C5">
        <w:rPr>
          <w:rFonts w:ascii="Times New Roman" w:hAnsi="Times New Roman" w:cs="Times New Roman"/>
          <w:sz w:val="24"/>
          <w:szCs w:val="24"/>
        </w:rPr>
        <w:t>]</w:t>
      </w:r>
      <w:r w:rsidR="00F219C9" w:rsidRPr="003950C5">
        <w:rPr>
          <w:rFonts w:ascii="Times New Roman" w:hAnsi="Times New Roman" w:cs="Times New Roman"/>
          <w:sz w:val="24"/>
          <w:szCs w:val="24"/>
        </w:rPr>
        <w:tab/>
        <w:t>As noted earlier in this judgment, invective language has been employed by the applicants in responding to</w:t>
      </w:r>
      <w:r w:rsidR="00A51A71" w:rsidRPr="003950C5">
        <w:rPr>
          <w:rFonts w:ascii="Times New Roman" w:hAnsi="Times New Roman" w:cs="Times New Roman"/>
          <w:sz w:val="24"/>
          <w:szCs w:val="24"/>
        </w:rPr>
        <w:t xml:space="preserve"> the</w:t>
      </w:r>
      <w:r w:rsidR="00F219C9" w:rsidRPr="003950C5">
        <w:rPr>
          <w:rFonts w:ascii="Times New Roman" w:hAnsi="Times New Roman" w:cs="Times New Roman"/>
          <w:sz w:val="24"/>
          <w:szCs w:val="24"/>
        </w:rPr>
        <w:t xml:space="preserve"> opposi</w:t>
      </w:r>
      <w:r w:rsidR="00765430" w:rsidRPr="003950C5">
        <w:rPr>
          <w:rFonts w:ascii="Times New Roman" w:hAnsi="Times New Roman" w:cs="Times New Roman"/>
          <w:sz w:val="24"/>
          <w:szCs w:val="24"/>
        </w:rPr>
        <w:t>ng</w:t>
      </w:r>
      <w:r w:rsidR="00F219C9" w:rsidRPr="003950C5">
        <w:rPr>
          <w:rFonts w:ascii="Times New Roman" w:hAnsi="Times New Roman" w:cs="Times New Roman"/>
          <w:sz w:val="24"/>
          <w:szCs w:val="24"/>
        </w:rPr>
        <w:t xml:space="preserve"> </w:t>
      </w:r>
      <w:r w:rsidR="00A51A71" w:rsidRPr="003950C5">
        <w:rPr>
          <w:rFonts w:ascii="Times New Roman" w:hAnsi="Times New Roman" w:cs="Times New Roman"/>
          <w:sz w:val="24"/>
          <w:szCs w:val="24"/>
        </w:rPr>
        <w:t xml:space="preserve">papers filed </w:t>
      </w:r>
      <w:r w:rsidR="00F219C9" w:rsidRPr="003950C5">
        <w:rPr>
          <w:rFonts w:ascii="Times New Roman" w:hAnsi="Times New Roman" w:cs="Times New Roman"/>
          <w:sz w:val="24"/>
          <w:szCs w:val="24"/>
        </w:rPr>
        <w:t xml:space="preserve">by the respondents. In </w:t>
      </w:r>
      <w:r w:rsidR="00F219C9" w:rsidRPr="003950C5">
        <w:rPr>
          <w:rFonts w:ascii="Times New Roman" w:hAnsi="Times New Roman" w:cs="Times New Roman"/>
          <w:i/>
          <w:sz w:val="24"/>
          <w:szCs w:val="24"/>
        </w:rPr>
        <w:t xml:space="preserve">Liberal Democrats &amp; </w:t>
      </w:r>
      <w:proofErr w:type="spellStart"/>
      <w:r w:rsidR="00F219C9" w:rsidRPr="003950C5">
        <w:rPr>
          <w:rFonts w:ascii="Times New Roman" w:hAnsi="Times New Roman" w:cs="Times New Roman"/>
          <w:i/>
          <w:sz w:val="24"/>
          <w:szCs w:val="24"/>
        </w:rPr>
        <w:t>Ors</w:t>
      </w:r>
      <w:proofErr w:type="spellEnd"/>
      <w:r w:rsidR="00F219C9" w:rsidRPr="003950C5">
        <w:rPr>
          <w:rFonts w:ascii="Times New Roman" w:hAnsi="Times New Roman" w:cs="Times New Roman"/>
          <w:i/>
          <w:sz w:val="24"/>
          <w:szCs w:val="24"/>
        </w:rPr>
        <w:t xml:space="preserve"> v President of the Republic of Zimbabwe &amp; </w:t>
      </w:r>
      <w:proofErr w:type="spellStart"/>
      <w:r w:rsidR="00F219C9" w:rsidRPr="003950C5">
        <w:rPr>
          <w:rFonts w:ascii="Times New Roman" w:hAnsi="Times New Roman" w:cs="Times New Roman"/>
          <w:i/>
          <w:sz w:val="24"/>
          <w:szCs w:val="24"/>
        </w:rPr>
        <w:t>Ors</w:t>
      </w:r>
      <w:proofErr w:type="spellEnd"/>
      <w:r w:rsidR="00F219C9" w:rsidRPr="003950C5">
        <w:rPr>
          <w:rFonts w:ascii="Times New Roman" w:hAnsi="Times New Roman" w:cs="Times New Roman"/>
          <w:sz w:val="24"/>
          <w:szCs w:val="24"/>
        </w:rPr>
        <w:t xml:space="preserve"> CCZ 7/18 this co</w:t>
      </w:r>
      <w:r w:rsidR="0044705D" w:rsidRPr="003950C5">
        <w:rPr>
          <w:rFonts w:ascii="Times New Roman" w:hAnsi="Times New Roman" w:cs="Times New Roman"/>
          <w:sz w:val="24"/>
          <w:szCs w:val="24"/>
        </w:rPr>
        <w:t>urt restated the position that:</w:t>
      </w:r>
    </w:p>
    <w:p w14:paraId="5BF0169A" w14:textId="5CFC86FB" w:rsidR="00C1021F" w:rsidRPr="003950C5" w:rsidRDefault="00F219C9" w:rsidP="0044705D">
      <w:pPr>
        <w:spacing w:after="0" w:line="24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ab/>
        <w:t xml:space="preserve">“… </w:t>
      </w:r>
      <w:proofErr w:type="gramStart"/>
      <w:r w:rsidRPr="003950C5">
        <w:rPr>
          <w:rFonts w:ascii="Times New Roman" w:hAnsi="Times New Roman" w:cs="Times New Roman"/>
          <w:sz w:val="24"/>
          <w:szCs w:val="24"/>
        </w:rPr>
        <w:t>conduct</w:t>
      </w:r>
      <w:proofErr w:type="gramEnd"/>
      <w:r w:rsidRPr="003950C5">
        <w:rPr>
          <w:rFonts w:ascii="Times New Roman" w:hAnsi="Times New Roman" w:cs="Times New Roman"/>
          <w:sz w:val="24"/>
          <w:szCs w:val="24"/>
        </w:rPr>
        <w:t xml:space="preserve"> in the proceedings is a factor to take into account in deciding whether to award costs against an unsuccessful litigant</w:t>
      </w:r>
      <w:r w:rsidR="00B02B63" w:rsidRPr="003950C5">
        <w:rPr>
          <w:rFonts w:ascii="Times New Roman" w:hAnsi="Times New Roman" w:cs="Times New Roman"/>
          <w:sz w:val="24"/>
          <w:szCs w:val="24"/>
        </w:rPr>
        <w:t>… awards of costs against unsuccessful litigants, in appropriate constitutional litigation cases, are a necessary means for the protection of the integrity of the judicial processes and maintenance of public confidence in it.”</w:t>
      </w:r>
    </w:p>
    <w:p w14:paraId="74742F8C" w14:textId="77777777" w:rsidR="0044705D" w:rsidRPr="003950C5" w:rsidRDefault="0044705D" w:rsidP="0044705D">
      <w:pPr>
        <w:spacing w:after="0" w:line="480" w:lineRule="auto"/>
        <w:ind w:left="1134" w:hanging="1134"/>
        <w:jc w:val="both"/>
        <w:rPr>
          <w:rFonts w:ascii="Times New Roman" w:hAnsi="Times New Roman" w:cs="Times New Roman"/>
          <w:sz w:val="24"/>
          <w:szCs w:val="24"/>
        </w:rPr>
      </w:pPr>
    </w:p>
    <w:p w14:paraId="26D787AD" w14:textId="77777777" w:rsidR="00C1021F" w:rsidRPr="003950C5" w:rsidRDefault="00C1021F" w:rsidP="0044705D">
      <w:pPr>
        <w:spacing w:after="0" w:line="480" w:lineRule="auto"/>
        <w:ind w:left="1134" w:hanging="1134"/>
        <w:jc w:val="both"/>
        <w:rPr>
          <w:rFonts w:ascii="Times New Roman" w:hAnsi="Times New Roman" w:cs="Times New Roman"/>
          <w:sz w:val="24"/>
          <w:szCs w:val="24"/>
        </w:rPr>
      </w:pPr>
    </w:p>
    <w:p w14:paraId="02620D28" w14:textId="524D48BF" w:rsidR="001D4CDD" w:rsidRPr="003950C5" w:rsidRDefault="001D4CDD" w:rsidP="0044705D">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A512EE" w:rsidRPr="003950C5">
        <w:rPr>
          <w:rFonts w:ascii="Times New Roman" w:hAnsi="Times New Roman" w:cs="Times New Roman"/>
          <w:sz w:val="24"/>
          <w:szCs w:val="24"/>
        </w:rPr>
        <w:t>100</w:t>
      </w:r>
      <w:r w:rsidRPr="003950C5">
        <w:rPr>
          <w:rFonts w:ascii="Times New Roman" w:hAnsi="Times New Roman" w:cs="Times New Roman"/>
          <w:sz w:val="24"/>
          <w:szCs w:val="24"/>
        </w:rPr>
        <w:t>]</w:t>
      </w:r>
      <w:r w:rsidRPr="003950C5">
        <w:rPr>
          <w:rFonts w:ascii="Times New Roman" w:hAnsi="Times New Roman" w:cs="Times New Roman"/>
          <w:sz w:val="24"/>
          <w:szCs w:val="24"/>
        </w:rPr>
        <w:tab/>
      </w:r>
      <w:proofErr w:type="gramStart"/>
      <w:r w:rsidRPr="003950C5">
        <w:rPr>
          <w:rFonts w:ascii="Times New Roman" w:hAnsi="Times New Roman" w:cs="Times New Roman"/>
          <w:sz w:val="24"/>
          <w:szCs w:val="24"/>
        </w:rPr>
        <w:t>In</w:t>
      </w:r>
      <w:proofErr w:type="gramEnd"/>
      <w:r w:rsidRPr="003950C5">
        <w:rPr>
          <w:rFonts w:ascii="Times New Roman" w:hAnsi="Times New Roman" w:cs="Times New Roman"/>
          <w:sz w:val="24"/>
          <w:szCs w:val="24"/>
        </w:rPr>
        <w:t xml:space="preserve"> response to the </w:t>
      </w:r>
      <w:r w:rsidR="00CF3EB5" w:rsidRPr="003950C5">
        <w:rPr>
          <w:rFonts w:ascii="Times New Roman" w:hAnsi="Times New Roman" w:cs="Times New Roman"/>
          <w:sz w:val="24"/>
          <w:szCs w:val="24"/>
        </w:rPr>
        <w:t>Attorney-General</w:t>
      </w:r>
      <w:r w:rsidRPr="003950C5">
        <w:rPr>
          <w:rFonts w:ascii="Times New Roman" w:hAnsi="Times New Roman" w:cs="Times New Roman"/>
          <w:sz w:val="24"/>
          <w:szCs w:val="24"/>
        </w:rPr>
        <w:t>’s preliminary point in his notice of opposition that the application, having purportedly b</w:t>
      </w:r>
      <w:r w:rsidR="00A512EE" w:rsidRPr="003950C5">
        <w:rPr>
          <w:rFonts w:ascii="Times New Roman" w:hAnsi="Times New Roman" w:cs="Times New Roman"/>
          <w:sz w:val="24"/>
          <w:szCs w:val="24"/>
        </w:rPr>
        <w:t>een instituted in terms of s 16</w:t>
      </w:r>
      <w:r w:rsidR="0075754A">
        <w:rPr>
          <w:rFonts w:ascii="Times New Roman" w:hAnsi="Times New Roman" w:cs="Times New Roman"/>
          <w:sz w:val="24"/>
          <w:szCs w:val="24"/>
        </w:rPr>
        <w:t xml:space="preserve"> </w:t>
      </w:r>
      <w:r w:rsidRPr="003950C5">
        <w:rPr>
          <w:rFonts w:ascii="Times New Roman" w:hAnsi="Times New Roman" w:cs="Times New Roman"/>
          <w:sz w:val="24"/>
          <w:szCs w:val="24"/>
        </w:rPr>
        <w:t>(</w:t>
      </w:r>
      <w:r w:rsidR="00A512EE" w:rsidRPr="003950C5">
        <w:rPr>
          <w:rFonts w:ascii="Times New Roman" w:hAnsi="Times New Roman" w:cs="Times New Roman"/>
          <w:sz w:val="24"/>
          <w:szCs w:val="24"/>
        </w:rPr>
        <w:t>2)</w:t>
      </w:r>
      <w:r w:rsidR="0075754A">
        <w:rPr>
          <w:rFonts w:ascii="Times New Roman" w:hAnsi="Times New Roman" w:cs="Times New Roman"/>
          <w:sz w:val="24"/>
          <w:szCs w:val="24"/>
        </w:rPr>
        <w:t xml:space="preserve"> </w:t>
      </w:r>
      <w:r w:rsidRPr="003950C5">
        <w:rPr>
          <w:rFonts w:ascii="Times New Roman" w:hAnsi="Times New Roman" w:cs="Times New Roman"/>
          <w:sz w:val="24"/>
          <w:szCs w:val="24"/>
        </w:rPr>
        <w:t>(d) of the Const</w:t>
      </w:r>
      <w:r w:rsidR="001112A8" w:rsidRPr="003950C5">
        <w:rPr>
          <w:rFonts w:ascii="Times New Roman" w:hAnsi="Times New Roman" w:cs="Times New Roman"/>
          <w:sz w:val="24"/>
          <w:szCs w:val="24"/>
        </w:rPr>
        <w:t>itution (which is non-</w:t>
      </w:r>
      <w:r w:rsidR="0044705D" w:rsidRPr="003950C5">
        <w:rPr>
          <w:rFonts w:ascii="Times New Roman" w:hAnsi="Times New Roman" w:cs="Times New Roman"/>
          <w:sz w:val="24"/>
          <w:szCs w:val="24"/>
        </w:rPr>
        <w:t>existent)</w:t>
      </w:r>
      <w:r w:rsidRPr="003950C5">
        <w:rPr>
          <w:rFonts w:ascii="Times New Roman" w:hAnsi="Times New Roman" w:cs="Times New Roman"/>
          <w:sz w:val="24"/>
          <w:szCs w:val="24"/>
        </w:rPr>
        <w:t xml:space="preserve"> was invalid, the applicants in response stated:-</w:t>
      </w:r>
    </w:p>
    <w:p w14:paraId="357CB7EA" w14:textId="77777777" w:rsidR="00C1021F" w:rsidRPr="003950C5" w:rsidRDefault="00C1021F" w:rsidP="00C1021F">
      <w:pPr>
        <w:spacing w:after="0" w:line="240" w:lineRule="auto"/>
        <w:ind w:left="1134" w:hanging="1134"/>
        <w:jc w:val="both"/>
        <w:rPr>
          <w:rFonts w:ascii="Times New Roman" w:hAnsi="Times New Roman" w:cs="Times New Roman"/>
          <w:sz w:val="24"/>
          <w:szCs w:val="24"/>
        </w:rPr>
      </w:pPr>
    </w:p>
    <w:p w14:paraId="28F4FA36" w14:textId="5E3F4E30" w:rsidR="001D4CDD" w:rsidRPr="003950C5" w:rsidRDefault="001D4CDD" w:rsidP="001D4CDD">
      <w:pPr>
        <w:spacing w:after="0" w:line="240" w:lineRule="auto"/>
        <w:ind w:left="1134"/>
        <w:jc w:val="both"/>
        <w:rPr>
          <w:rFonts w:ascii="Times New Roman" w:hAnsi="Times New Roman" w:cs="Times New Roman"/>
          <w:sz w:val="24"/>
          <w:szCs w:val="24"/>
        </w:rPr>
      </w:pPr>
      <w:r w:rsidRPr="003950C5">
        <w:rPr>
          <w:rFonts w:ascii="Times New Roman" w:hAnsi="Times New Roman" w:cs="Times New Roman"/>
          <w:sz w:val="24"/>
          <w:szCs w:val="24"/>
        </w:rPr>
        <w:t xml:space="preserve">“This is the kind of </w:t>
      </w:r>
      <w:r w:rsidRPr="003950C5">
        <w:rPr>
          <w:rFonts w:ascii="Times New Roman" w:hAnsi="Times New Roman" w:cs="Times New Roman"/>
          <w:i/>
          <w:sz w:val="24"/>
          <w:szCs w:val="24"/>
        </w:rPr>
        <w:t xml:space="preserve">ipse </w:t>
      </w:r>
      <w:proofErr w:type="spellStart"/>
      <w:r w:rsidRPr="003950C5">
        <w:rPr>
          <w:rFonts w:ascii="Times New Roman" w:hAnsi="Times New Roman" w:cs="Times New Roman"/>
          <w:i/>
          <w:sz w:val="24"/>
          <w:szCs w:val="24"/>
        </w:rPr>
        <w:t>dixit</w:t>
      </w:r>
      <w:proofErr w:type="spellEnd"/>
      <w:r w:rsidRPr="003950C5">
        <w:rPr>
          <w:rFonts w:ascii="Times New Roman" w:hAnsi="Times New Roman" w:cs="Times New Roman"/>
          <w:sz w:val="24"/>
          <w:szCs w:val="24"/>
        </w:rPr>
        <w:t xml:space="preserve"> that can only be raised by hired guns, acting on behalf of the 2</w:t>
      </w:r>
      <w:r w:rsidRPr="003950C5">
        <w:rPr>
          <w:rFonts w:ascii="Times New Roman" w:hAnsi="Times New Roman" w:cs="Times New Roman"/>
          <w:sz w:val="24"/>
          <w:szCs w:val="24"/>
          <w:vertAlign w:val="superscript"/>
        </w:rPr>
        <w:t>nd</w:t>
      </w:r>
      <w:r w:rsidRPr="003950C5">
        <w:rPr>
          <w:rFonts w:ascii="Times New Roman" w:hAnsi="Times New Roman" w:cs="Times New Roman"/>
          <w:sz w:val="24"/>
          <w:szCs w:val="24"/>
        </w:rPr>
        <w:t xml:space="preserve"> Respondent who has no morality, no conscience, no decency other that their bottom line.”</w:t>
      </w:r>
    </w:p>
    <w:p w14:paraId="7BF6476D" w14:textId="77777777" w:rsidR="001D4CDD" w:rsidRPr="003950C5" w:rsidRDefault="001D4CDD" w:rsidP="003C3B9A">
      <w:pPr>
        <w:spacing w:after="0" w:line="480" w:lineRule="auto"/>
        <w:jc w:val="both"/>
        <w:rPr>
          <w:rFonts w:ascii="Times New Roman" w:hAnsi="Times New Roman" w:cs="Times New Roman"/>
          <w:sz w:val="24"/>
          <w:szCs w:val="24"/>
        </w:rPr>
      </w:pPr>
    </w:p>
    <w:p w14:paraId="7A95883D" w14:textId="731C4B76" w:rsidR="001D4CDD" w:rsidRPr="003950C5" w:rsidRDefault="001D4CDD" w:rsidP="00C1021F">
      <w:pPr>
        <w:spacing w:after="0" w:line="480" w:lineRule="auto"/>
        <w:ind w:left="1134"/>
        <w:jc w:val="both"/>
        <w:rPr>
          <w:rFonts w:ascii="Times New Roman" w:hAnsi="Times New Roman" w:cs="Times New Roman"/>
          <w:sz w:val="24"/>
          <w:szCs w:val="24"/>
        </w:rPr>
      </w:pPr>
      <w:r w:rsidRPr="003950C5">
        <w:rPr>
          <w:rFonts w:ascii="Times New Roman" w:hAnsi="Times New Roman" w:cs="Times New Roman"/>
          <w:sz w:val="24"/>
          <w:szCs w:val="24"/>
        </w:rPr>
        <w:t xml:space="preserve">They further went on to describe </w:t>
      </w:r>
      <w:r w:rsidR="00C1021F" w:rsidRPr="003950C5">
        <w:rPr>
          <w:rFonts w:ascii="Times New Roman" w:hAnsi="Times New Roman" w:cs="Times New Roman"/>
          <w:sz w:val="24"/>
          <w:szCs w:val="24"/>
        </w:rPr>
        <w:t>the preliminary objection as:</w:t>
      </w:r>
    </w:p>
    <w:p w14:paraId="42C87F2D" w14:textId="77777777" w:rsidR="00C1021F" w:rsidRPr="003950C5" w:rsidRDefault="00C1021F" w:rsidP="00C1021F">
      <w:pPr>
        <w:spacing w:after="0" w:line="480" w:lineRule="auto"/>
        <w:ind w:left="1134"/>
        <w:jc w:val="both"/>
        <w:rPr>
          <w:rFonts w:ascii="Times New Roman" w:hAnsi="Times New Roman" w:cs="Times New Roman"/>
          <w:sz w:val="24"/>
          <w:szCs w:val="24"/>
        </w:rPr>
      </w:pPr>
    </w:p>
    <w:p w14:paraId="50C5E9E8" w14:textId="77777777" w:rsidR="00C1021F" w:rsidRPr="003950C5" w:rsidRDefault="00C1021F" w:rsidP="00C1021F">
      <w:pPr>
        <w:spacing w:after="0" w:line="240" w:lineRule="auto"/>
        <w:ind w:left="1134"/>
        <w:jc w:val="both"/>
        <w:rPr>
          <w:rFonts w:ascii="Times New Roman" w:hAnsi="Times New Roman" w:cs="Times New Roman"/>
          <w:sz w:val="24"/>
          <w:szCs w:val="24"/>
        </w:rPr>
      </w:pPr>
      <w:r w:rsidRPr="003950C5">
        <w:rPr>
          <w:rFonts w:ascii="Times New Roman" w:hAnsi="Times New Roman" w:cs="Times New Roman"/>
          <w:sz w:val="24"/>
          <w:szCs w:val="24"/>
        </w:rPr>
        <w:t>“… nothing but sophistry pedantism and typical of those who do not respect the Constitution and who do not respect the rule of law in this country.”</w:t>
      </w:r>
    </w:p>
    <w:p w14:paraId="05427A24" w14:textId="77777777" w:rsidR="00C1021F" w:rsidRPr="003950C5" w:rsidRDefault="00C1021F" w:rsidP="00C1021F">
      <w:pPr>
        <w:spacing w:after="0" w:line="240" w:lineRule="auto"/>
        <w:ind w:left="1134"/>
        <w:jc w:val="both"/>
        <w:rPr>
          <w:rFonts w:ascii="Times New Roman" w:hAnsi="Times New Roman" w:cs="Times New Roman"/>
          <w:sz w:val="24"/>
          <w:szCs w:val="24"/>
        </w:rPr>
      </w:pPr>
    </w:p>
    <w:p w14:paraId="6E6B54B6" w14:textId="77777777" w:rsidR="00C1021F" w:rsidRPr="003950C5" w:rsidRDefault="00C1021F" w:rsidP="00C1021F">
      <w:pPr>
        <w:spacing w:after="0" w:line="480" w:lineRule="auto"/>
        <w:ind w:left="1134"/>
        <w:jc w:val="both"/>
        <w:rPr>
          <w:rFonts w:ascii="Times New Roman" w:hAnsi="Times New Roman" w:cs="Times New Roman"/>
          <w:sz w:val="24"/>
          <w:szCs w:val="24"/>
        </w:rPr>
      </w:pPr>
    </w:p>
    <w:p w14:paraId="50E02A1A" w14:textId="3316511B" w:rsidR="00D17B16" w:rsidRPr="003950C5" w:rsidRDefault="00C1021F" w:rsidP="00C1021F">
      <w:pPr>
        <w:spacing w:after="0" w:line="480" w:lineRule="auto"/>
        <w:ind w:left="1134" w:hanging="992"/>
        <w:jc w:val="both"/>
        <w:rPr>
          <w:rFonts w:ascii="Times New Roman" w:hAnsi="Times New Roman" w:cs="Times New Roman"/>
          <w:sz w:val="24"/>
          <w:szCs w:val="24"/>
        </w:rPr>
      </w:pPr>
      <w:r w:rsidRPr="003950C5">
        <w:rPr>
          <w:rFonts w:ascii="Times New Roman" w:hAnsi="Times New Roman" w:cs="Times New Roman"/>
          <w:sz w:val="24"/>
          <w:szCs w:val="24"/>
        </w:rPr>
        <w:lastRenderedPageBreak/>
        <w:t>[</w:t>
      </w:r>
      <w:r w:rsidR="00564047" w:rsidRPr="003950C5">
        <w:rPr>
          <w:rFonts w:ascii="Times New Roman" w:hAnsi="Times New Roman" w:cs="Times New Roman"/>
          <w:sz w:val="24"/>
          <w:szCs w:val="24"/>
        </w:rPr>
        <w:t>101</w:t>
      </w:r>
      <w:r w:rsidRPr="003950C5">
        <w:rPr>
          <w:rFonts w:ascii="Times New Roman" w:hAnsi="Times New Roman" w:cs="Times New Roman"/>
          <w:sz w:val="24"/>
          <w:szCs w:val="24"/>
        </w:rPr>
        <w:t>]</w:t>
      </w:r>
      <w:r w:rsidRPr="003950C5">
        <w:rPr>
          <w:rFonts w:ascii="Times New Roman" w:hAnsi="Times New Roman" w:cs="Times New Roman"/>
          <w:sz w:val="24"/>
          <w:szCs w:val="24"/>
        </w:rPr>
        <w:tab/>
      </w:r>
      <w:proofErr w:type="gramStart"/>
      <w:r w:rsidRPr="003950C5">
        <w:rPr>
          <w:rFonts w:ascii="Times New Roman" w:hAnsi="Times New Roman" w:cs="Times New Roman"/>
          <w:sz w:val="24"/>
          <w:szCs w:val="24"/>
        </w:rPr>
        <w:t>This</w:t>
      </w:r>
      <w:proofErr w:type="gramEnd"/>
      <w:r w:rsidRPr="003950C5">
        <w:rPr>
          <w:rFonts w:ascii="Times New Roman" w:hAnsi="Times New Roman" w:cs="Times New Roman"/>
          <w:sz w:val="24"/>
          <w:szCs w:val="24"/>
        </w:rPr>
        <w:t xml:space="preserve"> kind of language has no place in a court of law. The </w:t>
      </w:r>
      <w:r w:rsidR="00CF3EB5" w:rsidRPr="003950C5">
        <w:rPr>
          <w:rFonts w:ascii="Times New Roman" w:hAnsi="Times New Roman" w:cs="Times New Roman"/>
          <w:sz w:val="24"/>
          <w:szCs w:val="24"/>
        </w:rPr>
        <w:t>Attorney-General</w:t>
      </w:r>
      <w:r w:rsidRPr="003950C5">
        <w:rPr>
          <w:rFonts w:ascii="Times New Roman" w:hAnsi="Times New Roman" w:cs="Times New Roman"/>
          <w:sz w:val="24"/>
          <w:szCs w:val="24"/>
        </w:rPr>
        <w:t xml:space="preserve"> was entitled to take the preliminary point that the application, having </w:t>
      </w:r>
      <w:r w:rsidR="0044705D" w:rsidRPr="003950C5">
        <w:rPr>
          <w:rFonts w:ascii="Times New Roman" w:hAnsi="Times New Roman" w:cs="Times New Roman"/>
          <w:sz w:val="24"/>
          <w:szCs w:val="24"/>
        </w:rPr>
        <w:t xml:space="preserve">purportedly </w:t>
      </w:r>
      <w:r w:rsidR="0018432B" w:rsidRPr="003950C5">
        <w:rPr>
          <w:rFonts w:ascii="Times New Roman" w:hAnsi="Times New Roman" w:cs="Times New Roman"/>
          <w:sz w:val="24"/>
          <w:szCs w:val="24"/>
        </w:rPr>
        <w:t>been brought in terms of s 16</w:t>
      </w:r>
      <w:r w:rsidR="0075754A">
        <w:rPr>
          <w:rFonts w:ascii="Times New Roman" w:hAnsi="Times New Roman" w:cs="Times New Roman"/>
          <w:sz w:val="24"/>
          <w:szCs w:val="24"/>
        </w:rPr>
        <w:t xml:space="preserve"> </w:t>
      </w:r>
      <w:r w:rsidRPr="003950C5">
        <w:rPr>
          <w:rFonts w:ascii="Times New Roman" w:hAnsi="Times New Roman" w:cs="Times New Roman"/>
          <w:sz w:val="24"/>
          <w:szCs w:val="24"/>
        </w:rPr>
        <w:t>(2)</w:t>
      </w:r>
      <w:r w:rsidR="0075754A">
        <w:rPr>
          <w:rFonts w:ascii="Times New Roman" w:hAnsi="Times New Roman" w:cs="Times New Roman"/>
          <w:sz w:val="24"/>
          <w:szCs w:val="24"/>
        </w:rPr>
        <w:t xml:space="preserve"> </w:t>
      </w:r>
      <w:r w:rsidR="003C0109" w:rsidRPr="003950C5">
        <w:rPr>
          <w:rFonts w:ascii="Times New Roman" w:hAnsi="Times New Roman" w:cs="Times New Roman"/>
          <w:sz w:val="24"/>
          <w:szCs w:val="24"/>
        </w:rPr>
        <w:t>(d) of the Constitution</w:t>
      </w:r>
      <w:r w:rsidR="00F16AAD" w:rsidRPr="003950C5">
        <w:rPr>
          <w:rFonts w:ascii="Times New Roman" w:hAnsi="Times New Roman" w:cs="Times New Roman"/>
          <w:sz w:val="24"/>
          <w:szCs w:val="24"/>
        </w:rPr>
        <w:t>,</w:t>
      </w:r>
      <w:r w:rsidR="003C0109" w:rsidRPr="003950C5">
        <w:rPr>
          <w:rFonts w:ascii="Times New Roman" w:hAnsi="Times New Roman" w:cs="Times New Roman"/>
          <w:sz w:val="24"/>
          <w:szCs w:val="24"/>
        </w:rPr>
        <w:t xml:space="preserve"> was invalid. </w:t>
      </w:r>
      <w:r w:rsidR="00A51A71" w:rsidRPr="003950C5">
        <w:rPr>
          <w:rFonts w:ascii="Times New Roman" w:hAnsi="Times New Roman" w:cs="Times New Roman"/>
          <w:sz w:val="24"/>
          <w:szCs w:val="24"/>
        </w:rPr>
        <w:t>Perusal of t</w:t>
      </w:r>
      <w:r w:rsidR="0018432B" w:rsidRPr="003950C5">
        <w:rPr>
          <w:rFonts w:ascii="Times New Roman" w:hAnsi="Times New Roman" w:cs="Times New Roman"/>
          <w:sz w:val="24"/>
          <w:szCs w:val="24"/>
        </w:rPr>
        <w:t>he Constitution shows that s 16</w:t>
      </w:r>
      <w:r w:rsidR="0075754A">
        <w:rPr>
          <w:rFonts w:ascii="Times New Roman" w:hAnsi="Times New Roman" w:cs="Times New Roman"/>
          <w:sz w:val="24"/>
          <w:szCs w:val="24"/>
        </w:rPr>
        <w:t xml:space="preserve"> </w:t>
      </w:r>
      <w:r w:rsidR="00A51A71" w:rsidRPr="003950C5">
        <w:rPr>
          <w:rFonts w:ascii="Times New Roman" w:hAnsi="Times New Roman" w:cs="Times New Roman"/>
          <w:sz w:val="24"/>
          <w:szCs w:val="24"/>
        </w:rPr>
        <w:t>(2)</w:t>
      </w:r>
      <w:r w:rsidR="003C0109" w:rsidRPr="003950C5">
        <w:rPr>
          <w:rFonts w:ascii="Times New Roman" w:hAnsi="Times New Roman" w:cs="Times New Roman"/>
          <w:sz w:val="24"/>
          <w:szCs w:val="24"/>
        </w:rPr>
        <w:t xml:space="preserve"> provides for culture as a national objective. Th</w:t>
      </w:r>
      <w:r w:rsidR="0018432B" w:rsidRPr="003950C5">
        <w:rPr>
          <w:rFonts w:ascii="Times New Roman" w:hAnsi="Times New Roman" w:cs="Times New Roman"/>
          <w:sz w:val="24"/>
          <w:szCs w:val="24"/>
        </w:rPr>
        <w:t>ere is no paragraph (d) in s 16</w:t>
      </w:r>
      <w:r w:rsidR="0075754A">
        <w:rPr>
          <w:rFonts w:ascii="Times New Roman" w:hAnsi="Times New Roman" w:cs="Times New Roman"/>
          <w:sz w:val="24"/>
          <w:szCs w:val="24"/>
        </w:rPr>
        <w:t xml:space="preserve"> </w:t>
      </w:r>
      <w:r w:rsidR="003C0109" w:rsidRPr="003950C5">
        <w:rPr>
          <w:rFonts w:ascii="Times New Roman" w:hAnsi="Times New Roman" w:cs="Times New Roman"/>
          <w:sz w:val="24"/>
          <w:szCs w:val="24"/>
        </w:rPr>
        <w:t>(2)</w:t>
      </w:r>
      <w:r w:rsidR="00A51A71" w:rsidRPr="003950C5">
        <w:rPr>
          <w:rFonts w:ascii="Times New Roman" w:hAnsi="Times New Roman" w:cs="Times New Roman"/>
          <w:sz w:val="24"/>
          <w:szCs w:val="24"/>
        </w:rPr>
        <w:t xml:space="preserve"> and, in these circumstances, the objection taken</w:t>
      </w:r>
      <w:r w:rsidR="00765430" w:rsidRPr="003950C5">
        <w:rPr>
          <w:rFonts w:ascii="Times New Roman" w:hAnsi="Times New Roman" w:cs="Times New Roman"/>
          <w:sz w:val="24"/>
          <w:szCs w:val="24"/>
        </w:rPr>
        <w:t xml:space="preserve"> by the applicants</w:t>
      </w:r>
      <w:r w:rsidR="00A51A71" w:rsidRPr="003950C5">
        <w:rPr>
          <w:rFonts w:ascii="Times New Roman" w:hAnsi="Times New Roman" w:cs="Times New Roman"/>
          <w:sz w:val="24"/>
          <w:szCs w:val="24"/>
        </w:rPr>
        <w:t xml:space="preserve"> was unwarranted</w:t>
      </w:r>
      <w:r w:rsidR="003C0109" w:rsidRPr="003950C5">
        <w:rPr>
          <w:rFonts w:ascii="Times New Roman" w:hAnsi="Times New Roman" w:cs="Times New Roman"/>
          <w:sz w:val="24"/>
          <w:szCs w:val="24"/>
        </w:rPr>
        <w:t xml:space="preserve">. The suggestion that the President has no morality, conscience or decency is completely uncalled for. Parties appearing before the court are expected, indeed obligated, to put across their differing positions in appropriate language and to treat the opposite party and the court with respect. If this were not the case, </w:t>
      </w:r>
      <w:r w:rsidR="001112A8" w:rsidRPr="003950C5">
        <w:rPr>
          <w:rFonts w:ascii="Times New Roman" w:hAnsi="Times New Roman" w:cs="Times New Roman"/>
          <w:sz w:val="24"/>
          <w:szCs w:val="24"/>
        </w:rPr>
        <w:t xml:space="preserve">unscrupulous </w:t>
      </w:r>
      <w:r w:rsidR="003C0109" w:rsidRPr="003950C5">
        <w:rPr>
          <w:rFonts w:ascii="Times New Roman" w:hAnsi="Times New Roman" w:cs="Times New Roman"/>
          <w:sz w:val="24"/>
          <w:szCs w:val="24"/>
        </w:rPr>
        <w:t>parties would use the courts as a platform to denigrate</w:t>
      </w:r>
      <w:r w:rsidR="0044705D" w:rsidRPr="003950C5">
        <w:rPr>
          <w:rFonts w:ascii="Times New Roman" w:hAnsi="Times New Roman" w:cs="Times New Roman"/>
          <w:sz w:val="24"/>
          <w:szCs w:val="24"/>
        </w:rPr>
        <w:t xml:space="preserve"> or besmirch the</w:t>
      </w:r>
      <w:r w:rsidR="001112A8" w:rsidRPr="003950C5">
        <w:rPr>
          <w:rFonts w:ascii="Times New Roman" w:hAnsi="Times New Roman" w:cs="Times New Roman"/>
          <w:sz w:val="24"/>
          <w:szCs w:val="24"/>
        </w:rPr>
        <w:t xml:space="preserve"> opposition </w:t>
      </w:r>
      <w:r w:rsidR="003C0109" w:rsidRPr="003950C5">
        <w:rPr>
          <w:rFonts w:ascii="Times New Roman" w:hAnsi="Times New Roman" w:cs="Times New Roman"/>
          <w:sz w:val="24"/>
          <w:szCs w:val="24"/>
        </w:rPr>
        <w:t>and even the court</w:t>
      </w:r>
      <w:r w:rsidR="0044705D" w:rsidRPr="003950C5">
        <w:rPr>
          <w:rFonts w:ascii="Times New Roman" w:hAnsi="Times New Roman" w:cs="Times New Roman"/>
          <w:sz w:val="24"/>
          <w:szCs w:val="24"/>
        </w:rPr>
        <w:t xml:space="preserve"> itself</w:t>
      </w:r>
      <w:r w:rsidR="003C0109" w:rsidRPr="003950C5">
        <w:rPr>
          <w:rFonts w:ascii="Times New Roman" w:hAnsi="Times New Roman" w:cs="Times New Roman"/>
          <w:sz w:val="24"/>
          <w:szCs w:val="24"/>
        </w:rPr>
        <w:t xml:space="preserve">, in order to achieve </w:t>
      </w:r>
      <w:r w:rsidR="0088303D" w:rsidRPr="003950C5">
        <w:rPr>
          <w:rFonts w:ascii="Times New Roman" w:hAnsi="Times New Roman" w:cs="Times New Roman"/>
          <w:sz w:val="24"/>
          <w:szCs w:val="24"/>
        </w:rPr>
        <w:t>other</w:t>
      </w:r>
      <w:r w:rsidR="003C0109" w:rsidRPr="003950C5">
        <w:rPr>
          <w:rFonts w:ascii="Times New Roman" w:hAnsi="Times New Roman" w:cs="Times New Roman"/>
          <w:sz w:val="24"/>
          <w:szCs w:val="24"/>
        </w:rPr>
        <w:t xml:space="preserve"> ulterior purposes. This can</w:t>
      </w:r>
      <w:r w:rsidR="00F16AAD" w:rsidRPr="003950C5">
        <w:rPr>
          <w:rFonts w:ascii="Times New Roman" w:hAnsi="Times New Roman" w:cs="Times New Roman"/>
          <w:sz w:val="24"/>
          <w:szCs w:val="24"/>
        </w:rPr>
        <w:t xml:space="preserve"> neither be accepted nor</w:t>
      </w:r>
      <w:r w:rsidR="003C0109" w:rsidRPr="003950C5">
        <w:rPr>
          <w:rFonts w:ascii="Times New Roman" w:hAnsi="Times New Roman" w:cs="Times New Roman"/>
          <w:sz w:val="24"/>
          <w:szCs w:val="24"/>
        </w:rPr>
        <w:t xml:space="preserve"> condoned as it would result in loss of </w:t>
      </w:r>
      <w:r w:rsidR="00D17B16" w:rsidRPr="003950C5">
        <w:rPr>
          <w:rFonts w:ascii="Times New Roman" w:hAnsi="Times New Roman" w:cs="Times New Roman"/>
          <w:sz w:val="24"/>
          <w:szCs w:val="24"/>
        </w:rPr>
        <w:t xml:space="preserve">confidence in the courts and the </w:t>
      </w:r>
      <w:r w:rsidR="00AF71A0" w:rsidRPr="003950C5">
        <w:rPr>
          <w:rFonts w:ascii="Times New Roman" w:hAnsi="Times New Roman" w:cs="Times New Roman"/>
          <w:sz w:val="24"/>
          <w:szCs w:val="24"/>
        </w:rPr>
        <w:t xml:space="preserve">entire </w:t>
      </w:r>
      <w:r w:rsidR="00D17B16" w:rsidRPr="003950C5">
        <w:rPr>
          <w:rFonts w:ascii="Times New Roman" w:hAnsi="Times New Roman" w:cs="Times New Roman"/>
          <w:sz w:val="24"/>
          <w:szCs w:val="24"/>
        </w:rPr>
        <w:t>judicial process.</w:t>
      </w:r>
    </w:p>
    <w:p w14:paraId="40E9266F" w14:textId="77777777" w:rsidR="00D17B16" w:rsidRPr="003950C5" w:rsidRDefault="00D17B16" w:rsidP="00C1021F">
      <w:pPr>
        <w:spacing w:after="0" w:line="480" w:lineRule="auto"/>
        <w:ind w:left="1134" w:hanging="992"/>
        <w:jc w:val="both"/>
        <w:rPr>
          <w:rFonts w:ascii="Times New Roman" w:hAnsi="Times New Roman" w:cs="Times New Roman"/>
          <w:sz w:val="24"/>
          <w:szCs w:val="24"/>
        </w:rPr>
      </w:pPr>
    </w:p>
    <w:p w14:paraId="58F8BA70" w14:textId="099C4AB1" w:rsidR="00D17B16" w:rsidRPr="003950C5" w:rsidRDefault="00D17B16" w:rsidP="00900BF6">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w:t>
      </w:r>
      <w:r w:rsidR="0018432B" w:rsidRPr="003950C5">
        <w:rPr>
          <w:rFonts w:ascii="Times New Roman" w:hAnsi="Times New Roman" w:cs="Times New Roman"/>
          <w:sz w:val="24"/>
          <w:szCs w:val="24"/>
        </w:rPr>
        <w:t>102</w:t>
      </w:r>
      <w:r w:rsidRPr="003950C5">
        <w:rPr>
          <w:rFonts w:ascii="Times New Roman" w:hAnsi="Times New Roman" w:cs="Times New Roman"/>
          <w:sz w:val="24"/>
          <w:szCs w:val="24"/>
        </w:rPr>
        <w:t>]</w:t>
      </w:r>
      <w:r w:rsidRPr="003950C5">
        <w:rPr>
          <w:rFonts w:ascii="Times New Roman" w:hAnsi="Times New Roman" w:cs="Times New Roman"/>
          <w:sz w:val="24"/>
          <w:szCs w:val="24"/>
        </w:rPr>
        <w:tab/>
        <w:t xml:space="preserve">I am in no doubt that the use of the kind of language such as was employed in this case warrants an order of costs, to act as a reminder that this institution is a venerable one and that inappropriate conduct </w:t>
      </w:r>
      <w:r w:rsidR="00AF71A0" w:rsidRPr="003950C5">
        <w:rPr>
          <w:rFonts w:ascii="Times New Roman" w:hAnsi="Times New Roman" w:cs="Times New Roman"/>
          <w:sz w:val="24"/>
          <w:szCs w:val="24"/>
        </w:rPr>
        <w:t xml:space="preserve">in </w:t>
      </w:r>
      <w:r w:rsidRPr="003950C5">
        <w:rPr>
          <w:rFonts w:ascii="Times New Roman" w:hAnsi="Times New Roman" w:cs="Times New Roman"/>
          <w:sz w:val="24"/>
          <w:szCs w:val="24"/>
        </w:rPr>
        <w:t>proceedings before the court will not be accepted.</w:t>
      </w:r>
    </w:p>
    <w:p w14:paraId="187AEFEC" w14:textId="77777777" w:rsidR="00900BF6" w:rsidRPr="003950C5" w:rsidRDefault="00900BF6" w:rsidP="00C1021F">
      <w:pPr>
        <w:spacing w:after="0" w:line="480" w:lineRule="auto"/>
        <w:ind w:left="1134" w:hanging="992"/>
        <w:jc w:val="both"/>
        <w:rPr>
          <w:rFonts w:ascii="Times New Roman" w:hAnsi="Times New Roman" w:cs="Times New Roman"/>
          <w:sz w:val="24"/>
          <w:szCs w:val="24"/>
        </w:rPr>
      </w:pPr>
    </w:p>
    <w:p w14:paraId="3F52E5A2" w14:textId="0B66A68B" w:rsidR="00900BF6" w:rsidRPr="003950C5" w:rsidRDefault="00900BF6" w:rsidP="00900BF6">
      <w:pPr>
        <w:spacing w:after="0" w:line="480" w:lineRule="auto"/>
        <w:ind w:left="1134" w:hanging="1134"/>
        <w:jc w:val="both"/>
        <w:rPr>
          <w:rFonts w:ascii="Times New Roman" w:hAnsi="Times New Roman" w:cs="Times New Roman"/>
          <w:sz w:val="24"/>
          <w:szCs w:val="24"/>
        </w:rPr>
      </w:pPr>
      <w:r w:rsidRPr="003950C5">
        <w:rPr>
          <w:rFonts w:ascii="Times New Roman" w:hAnsi="Times New Roman" w:cs="Times New Roman"/>
          <w:sz w:val="24"/>
          <w:szCs w:val="24"/>
        </w:rPr>
        <w:t>[103]</w:t>
      </w:r>
      <w:r w:rsidR="002A2870">
        <w:rPr>
          <w:rFonts w:ascii="Times New Roman" w:hAnsi="Times New Roman" w:cs="Times New Roman"/>
          <w:sz w:val="24"/>
          <w:szCs w:val="24"/>
        </w:rPr>
        <w:tab/>
        <w:t>I note with some disquiet that</w:t>
      </w:r>
      <w:r w:rsidRPr="003950C5">
        <w:rPr>
          <w:rFonts w:ascii="Times New Roman" w:hAnsi="Times New Roman" w:cs="Times New Roman"/>
          <w:sz w:val="24"/>
          <w:szCs w:val="24"/>
        </w:rPr>
        <w:t xml:space="preserve"> </w:t>
      </w:r>
      <w:r w:rsidR="001C0E01">
        <w:rPr>
          <w:rFonts w:ascii="Times New Roman" w:hAnsi="Times New Roman" w:cs="Times New Roman"/>
          <w:sz w:val="24"/>
          <w:szCs w:val="24"/>
        </w:rPr>
        <w:t xml:space="preserve">Mr </w:t>
      </w:r>
      <w:proofErr w:type="spellStart"/>
      <w:r w:rsidR="001C0E01">
        <w:rPr>
          <w:rFonts w:ascii="Times New Roman" w:hAnsi="Times New Roman" w:cs="Times New Roman"/>
          <w:i/>
          <w:sz w:val="24"/>
          <w:szCs w:val="24"/>
        </w:rPr>
        <w:t>Biti</w:t>
      </w:r>
      <w:proofErr w:type="spellEnd"/>
      <w:r w:rsidR="001C0E01">
        <w:rPr>
          <w:rFonts w:ascii="Times New Roman" w:hAnsi="Times New Roman" w:cs="Times New Roman"/>
          <w:sz w:val="24"/>
          <w:szCs w:val="24"/>
        </w:rPr>
        <w:t xml:space="preserve"> has</w:t>
      </w:r>
      <w:r w:rsidR="00C86BA9">
        <w:rPr>
          <w:rFonts w:ascii="Times New Roman" w:hAnsi="Times New Roman" w:cs="Times New Roman"/>
          <w:sz w:val="24"/>
          <w:szCs w:val="24"/>
        </w:rPr>
        <w:t xml:space="preserve"> </w:t>
      </w:r>
      <w:r w:rsidRPr="003950C5">
        <w:rPr>
          <w:rFonts w:ascii="Times New Roman" w:hAnsi="Times New Roman" w:cs="Times New Roman"/>
          <w:sz w:val="24"/>
          <w:szCs w:val="24"/>
        </w:rPr>
        <w:t xml:space="preserve">previously </w:t>
      </w:r>
      <w:r w:rsidR="00ED6E9C">
        <w:rPr>
          <w:rFonts w:ascii="Times New Roman" w:hAnsi="Times New Roman" w:cs="Times New Roman"/>
          <w:sz w:val="24"/>
          <w:szCs w:val="24"/>
        </w:rPr>
        <w:t xml:space="preserve">been </w:t>
      </w:r>
      <w:r w:rsidR="001C0E01">
        <w:rPr>
          <w:rFonts w:ascii="Times New Roman" w:hAnsi="Times New Roman" w:cs="Times New Roman"/>
          <w:sz w:val="24"/>
          <w:szCs w:val="24"/>
        </w:rPr>
        <w:t>warned</w:t>
      </w:r>
      <w:r w:rsidRPr="003950C5">
        <w:rPr>
          <w:rFonts w:ascii="Times New Roman" w:hAnsi="Times New Roman" w:cs="Times New Roman"/>
          <w:sz w:val="24"/>
          <w:szCs w:val="24"/>
        </w:rPr>
        <w:t xml:space="preserve"> </w:t>
      </w:r>
      <w:r w:rsidR="00C86BA9">
        <w:rPr>
          <w:rFonts w:ascii="Times New Roman" w:hAnsi="Times New Roman" w:cs="Times New Roman"/>
          <w:sz w:val="24"/>
          <w:szCs w:val="24"/>
        </w:rPr>
        <w:t xml:space="preserve">in cases such as </w:t>
      </w:r>
      <w:proofErr w:type="spellStart"/>
      <w:r w:rsidR="00C86BA9">
        <w:rPr>
          <w:rFonts w:ascii="Times New Roman" w:hAnsi="Times New Roman" w:cs="Times New Roman"/>
          <w:i/>
          <w:sz w:val="24"/>
          <w:szCs w:val="24"/>
        </w:rPr>
        <w:t>Chivinge</w:t>
      </w:r>
      <w:proofErr w:type="spellEnd"/>
      <w:r w:rsidR="00C86BA9">
        <w:rPr>
          <w:rFonts w:ascii="Times New Roman" w:hAnsi="Times New Roman" w:cs="Times New Roman"/>
          <w:i/>
          <w:sz w:val="24"/>
          <w:szCs w:val="24"/>
        </w:rPr>
        <w:t xml:space="preserve"> v </w:t>
      </w:r>
      <w:proofErr w:type="spellStart"/>
      <w:r w:rsidR="00C86BA9">
        <w:rPr>
          <w:rFonts w:ascii="Times New Roman" w:hAnsi="Times New Roman" w:cs="Times New Roman"/>
          <w:i/>
          <w:sz w:val="24"/>
          <w:szCs w:val="24"/>
        </w:rPr>
        <w:t>Mushayakarara</w:t>
      </w:r>
      <w:proofErr w:type="spellEnd"/>
      <w:r w:rsidR="00C86BA9">
        <w:rPr>
          <w:rFonts w:ascii="Times New Roman" w:hAnsi="Times New Roman" w:cs="Times New Roman"/>
          <w:i/>
          <w:sz w:val="24"/>
          <w:szCs w:val="24"/>
        </w:rPr>
        <w:t xml:space="preserve"> </w:t>
      </w:r>
      <w:r w:rsidR="00C86BA9" w:rsidRPr="00C86BA9">
        <w:rPr>
          <w:rFonts w:ascii="Times New Roman" w:hAnsi="Times New Roman" w:cs="Times New Roman"/>
          <w:sz w:val="24"/>
          <w:szCs w:val="24"/>
        </w:rPr>
        <w:t>1998 (2) ZLR 500 (S)</w:t>
      </w:r>
      <w:r w:rsidR="001C0E01">
        <w:rPr>
          <w:rFonts w:ascii="Times New Roman" w:hAnsi="Times New Roman" w:cs="Times New Roman"/>
          <w:sz w:val="24"/>
          <w:szCs w:val="24"/>
        </w:rPr>
        <w:t>, 507 A-E</w:t>
      </w:r>
      <w:r w:rsidR="00C86BA9">
        <w:rPr>
          <w:rFonts w:ascii="Times New Roman" w:hAnsi="Times New Roman" w:cs="Times New Roman"/>
          <w:sz w:val="24"/>
          <w:szCs w:val="24"/>
        </w:rPr>
        <w:t xml:space="preserve"> and</w:t>
      </w:r>
      <w:r w:rsidR="00ED6E9C">
        <w:rPr>
          <w:rFonts w:ascii="Times New Roman" w:hAnsi="Times New Roman" w:cs="Times New Roman"/>
          <w:sz w:val="24"/>
          <w:szCs w:val="24"/>
        </w:rPr>
        <w:t xml:space="preserve">, </w:t>
      </w:r>
      <w:r w:rsidR="001C0E01">
        <w:rPr>
          <w:rFonts w:ascii="Times New Roman" w:hAnsi="Times New Roman" w:cs="Times New Roman"/>
          <w:sz w:val="24"/>
          <w:szCs w:val="24"/>
        </w:rPr>
        <w:t>very</w:t>
      </w:r>
      <w:r w:rsidR="00ED6E9C">
        <w:rPr>
          <w:rFonts w:ascii="Times New Roman" w:hAnsi="Times New Roman" w:cs="Times New Roman"/>
          <w:sz w:val="24"/>
          <w:szCs w:val="24"/>
        </w:rPr>
        <w:t xml:space="preserve"> recently, </w:t>
      </w:r>
      <w:r w:rsidR="00C86BA9">
        <w:rPr>
          <w:rFonts w:ascii="Times New Roman" w:hAnsi="Times New Roman" w:cs="Times New Roman"/>
          <w:sz w:val="24"/>
          <w:szCs w:val="24"/>
        </w:rPr>
        <w:t xml:space="preserve"> </w:t>
      </w:r>
      <w:r w:rsidR="00C86BA9">
        <w:rPr>
          <w:rFonts w:ascii="Times New Roman" w:hAnsi="Times New Roman" w:cs="Times New Roman"/>
          <w:i/>
          <w:sz w:val="24"/>
          <w:szCs w:val="24"/>
        </w:rPr>
        <w:t xml:space="preserve">Innocent </w:t>
      </w:r>
      <w:proofErr w:type="spellStart"/>
      <w:r w:rsidR="00C86BA9">
        <w:rPr>
          <w:rFonts w:ascii="Times New Roman" w:hAnsi="Times New Roman" w:cs="Times New Roman"/>
          <w:i/>
          <w:sz w:val="24"/>
          <w:szCs w:val="24"/>
        </w:rPr>
        <w:t>Gonese</w:t>
      </w:r>
      <w:proofErr w:type="spellEnd"/>
      <w:r w:rsidR="00C86BA9">
        <w:rPr>
          <w:rFonts w:ascii="Times New Roman" w:hAnsi="Times New Roman" w:cs="Times New Roman"/>
          <w:i/>
          <w:sz w:val="24"/>
          <w:szCs w:val="24"/>
        </w:rPr>
        <w:t xml:space="preserve"> v President of the Senate &amp; Two </w:t>
      </w:r>
      <w:proofErr w:type="spellStart"/>
      <w:r w:rsidR="00C86BA9">
        <w:rPr>
          <w:rFonts w:ascii="Times New Roman" w:hAnsi="Times New Roman" w:cs="Times New Roman"/>
          <w:i/>
          <w:sz w:val="24"/>
          <w:szCs w:val="24"/>
        </w:rPr>
        <w:t>Ors</w:t>
      </w:r>
      <w:proofErr w:type="spellEnd"/>
      <w:r w:rsidR="00C86BA9">
        <w:rPr>
          <w:rFonts w:ascii="Times New Roman" w:hAnsi="Times New Roman" w:cs="Times New Roman"/>
          <w:i/>
          <w:sz w:val="24"/>
          <w:szCs w:val="24"/>
        </w:rPr>
        <w:t xml:space="preserve"> </w:t>
      </w:r>
      <w:r w:rsidR="00C86BA9">
        <w:rPr>
          <w:rFonts w:ascii="Times New Roman" w:hAnsi="Times New Roman" w:cs="Times New Roman"/>
          <w:sz w:val="24"/>
          <w:szCs w:val="24"/>
        </w:rPr>
        <w:t xml:space="preserve">CCZ </w:t>
      </w:r>
      <w:r w:rsidR="00491BD0">
        <w:rPr>
          <w:rFonts w:ascii="Times New Roman" w:hAnsi="Times New Roman" w:cs="Times New Roman"/>
          <w:sz w:val="24"/>
          <w:szCs w:val="24"/>
        </w:rPr>
        <w:t>2</w:t>
      </w:r>
      <w:r w:rsidR="00C86BA9">
        <w:rPr>
          <w:rFonts w:ascii="Times New Roman" w:hAnsi="Times New Roman" w:cs="Times New Roman"/>
          <w:sz w:val="24"/>
          <w:szCs w:val="24"/>
        </w:rPr>
        <w:t>/23</w:t>
      </w:r>
      <w:r w:rsidR="00C86BA9" w:rsidRPr="00C86BA9">
        <w:rPr>
          <w:rFonts w:ascii="Times New Roman" w:hAnsi="Times New Roman" w:cs="Times New Roman"/>
          <w:sz w:val="24"/>
          <w:szCs w:val="24"/>
        </w:rPr>
        <w:t xml:space="preserve"> </w:t>
      </w:r>
      <w:r w:rsidRPr="003950C5">
        <w:rPr>
          <w:rFonts w:ascii="Times New Roman" w:hAnsi="Times New Roman" w:cs="Times New Roman"/>
          <w:sz w:val="24"/>
          <w:szCs w:val="24"/>
        </w:rPr>
        <w:t xml:space="preserve">against </w:t>
      </w:r>
      <w:r w:rsidR="001C0E01">
        <w:rPr>
          <w:rFonts w:ascii="Times New Roman" w:hAnsi="Times New Roman" w:cs="Times New Roman"/>
          <w:sz w:val="24"/>
          <w:szCs w:val="24"/>
        </w:rPr>
        <w:t>the use of disparaging and insulting language in affidavits drawn on behalf of litigants.</w:t>
      </w:r>
      <w:r w:rsidR="00C86BA9">
        <w:rPr>
          <w:rFonts w:ascii="Times New Roman" w:hAnsi="Times New Roman" w:cs="Times New Roman"/>
          <w:sz w:val="24"/>
          <w:szCs w:val="24"/>
        </w:rPr>
        <w:t xml:space="preserve"> N</w:t>
      </w:r>
      <w:r w:rsidRPr="003950C5">
        <w:rPr>
          <w:rFonts w:ascii="Times New Roman" w:hAnsi="Times New Roman" w:cs="Times New Roman"/>
          <w:sz w:val="24"/>
          <w:szCs w:val="24"/>
        </w:rPr>
        <w:t xml:space="preserve">otwithstanding </w:t>
      </w:r>
      <w:r w:rsidR="00C86BA9">
        <w:rPr>
          <w:rFonts w:ascii="Times New Roman" w:hAnsi="Times New Roman" w:cs="Times New Roman"/>
          <w:sz w:val="24"/>
          <w:szCs w:val="24"/>
        </w:rPr>
        <w:t>further</w:t>
      </w:r>
      <w:r w:rsidR="00C26000" w:rsidRPr="003950C5">
        <w:rPr>
          <w:rFonts w:ascii="Times New Roman" w:hAnsi="Times New Roman" w:cs="Times New Roman"/>
          <w:sz w:val="24"/>
          <w:szCs w:val="24"/>
        </w:rPr>
        <w:t xml:space="preserve"> enunciation by this court in cases such as </w:t>
      </w:r>
      <w:r w:rsidR="00C26000" w:rsidRPr="003950C5">
        <w:rPr>
          <w:rFonts w:ascii="Times New Roman" w:hAnsi="Times New Roman" w:cs="Times New Roman"/>
          <w:i/>
          <w:sz w:val="24"/>
          <w:szCs w:val="24"/>
        </w:rPr>
        <w:t xml:space="preserve">Liberal Democrats &amp; </w:t>
      </w:r>
      <w:proofErr w:type="spellStart"/>
      <w:r w:rsidR="00C26000" w:rsidRPr="003950C5">
        <w:rPr>
          <w:rFonts w:ascii="Times New Roman" w:hAnsi="Times New Roman" w:cs="Times New Roman"/>
          <w:i/>
          <w:sz w:val="24"/>
          <w:szCs w:val="24"/>
        </w:rPr>
        <w:t>Ors</w:t>
      </w:r>
      <w:proofErr w:type="spellEnd"/>
      <w:r w:rsidR="00C26000" w:rsidRPr="003950C5">
        <w:rPr>
          <w:rFonts w:ascii="Times New Roman" w:hAnsi="Times New Roman" w:cs="Times New Roman"/>
          <w:i/>
          <w:sz w:val="24"/>
          <w:szCs w:val="24"/>
        </w:rPr>
        <w:t xml:space="preserve"> v President of the Republic of Zimbabwe E.D </w:t>
      </w:r>
      <w:proofErr w:type="spellStart"/>
      <w:r w:rsidR="00C26000" w:rsidRPr="003950C5">
        <w:rPr>
          <w:rFonts w:ascii="Times New Roman" w:hAnsi="Times New Roman" w:cs="Times New Roman"/>
          <w:i/>
          <w:sz w:val="24"/>
          <w:szCs w:val="24"/>
        </w:rPr>
        <w:t>Mnangagwa</w:t>
      </w:r>
      <w:proofErr w:type="spellEnd"/>
      <w:r w:rsidR="00345703">
        <w:rPr>
          <w:rFonts w:ascii="Times New Roman" w:hAnsi="Times New Roman" w:cs="Times New Roman"/>
          <w:i/>
          <w:sz w:val="24"/>
          <w:szCs w:val="24"/>
        </w:rPr>
        <w:t>,</w:t>
      </w:r>
      <w:r w:rsidR="00C26000" w:rsidRPr="003950C5">
        <w:rPr>
          <w:rFonts w:ascii="Times New Roman" w:hAnsi="Times New Roman" w:cs="Times New Roman"/>
          <w:i/>
          <w:sz w:val="24"/>
          <w:szCs w:val="24"/>
        </w:rPr>
        <w:t xml:space="preserve"> </w:t>
      </w:r>
      <w:r w:rsidR="00345703" w:rsidRPr="00D5017C">
        <w:rPr>
          <w:rFonts w:ascii="Times New Roman" w:hAnsi="Times New Roman" w:cs="Times New Roman"/>
          <w:i/>
          <w:sz w:val="24"/>
          <w:szCs w:val="24"/>
        </w:rPr>
        <w:t>supra</w:t>
      </w:r>
      <w:r w:rsidR="00C26000" w:rsidRPr="003950C5">
        <w:rPr>
          <w:rFonts w:ascii="Times New Roman" w:hAnsi="Times New Roman" w:cs="Times New Roman"/>
          <w:sz w:val="24"/>
          <w:szCs w:val="24"/>
        </w:rPr>
        <w:t xml:space="preserve"> and </w:t>
      </w:r>
      <w:r w:rsidR="00C26000" w:rsidRPr="003950C5">
        <w:rPr>
          <w:rFonts w:ascii="Times New Roman" w:hAnsi="Times New Roman" w:cs="Times New Roman"/>
          <w:i/>
          <w:sz w:val="24"/>
          <w:szCs w:val="24"/>
        </w:rPr>
        <w:t xml:space="preserve">Joshua John </w:t>
      </w:r>
      <w:proofErr w:type="spellStart"/>
      <w:r w:rsidR="00C26000" w:rsidRPr="003950C5">
        <w:rPr>
          <w:rFonts w:ascii="Times New Roman" w:hAnsi="Times New Roman" w:cs="Times New Roman"/>
          <w:i/>
          <w:sz w:val="24"/>
          <w:szCs w:val="24"/>
        </w:rPr>
        <w:t>Chirambwe</w:t>
      </w:r>
      <w:proofErr w:type="spellEnd"/>
      <w:r w:rsidR="00C26000" w:rsidRPr="003950C5">
        <w:rPr>
          <w:rFonts w:ascii="Times New Roman" w:hAnsi="Times New Roman" w:cs="Times New Roman"/>
          <w:i/>
          <w:sz w:val="24"/>
          <w:szCs w:val="24"/>
        </w:rPr>
        <w:t xml:space="preserve"> v The President of the Republic of Zimbabwe</w:t>
      </w:r>
      <w:r w:rsidR="00C27CC4">
        <w:rPr>
          <w:rFonts w:ascii="Times New Roman" w:hAnsi="Times New Roman" w:cs="Times New Roman"/>
          <w:i/>
          <w:sz w:val="24"/>
          <w:szCs w:val="24"/>
        </w:rPr>
        <w:t xml:space="preserve"> &amp; 4 </w:t>
      </w:r>
      <w:proofErr w:type="spellStart"/>
      <w:r w:rsidR="00C27CC4">
        <w:rPr>
          <w:rFonts w:ascii="Times New Roman" w:hAnsi="Times New Roman" w:cs="Times New Roman"/>
          <w:i/>
          <w:sz w:val="24"/>
          <w:szCs w:val="24"/>
        </w:rPr>
        <w:t>Ors</w:t>
      </w:r>
      <w:proofErr w:type="spellEnd"/>
      <w:r w:rsidR="00C26000" w:rsidRPr="003950C5">
        <w:rPr>
          <w:rFonts w:ascii="Times New Roman" w:hAnsi="Times New Roman" w:cs="Times New Roman"/>
          <w:i/>
          <w:sz w:val="24"/>
          <w:szCs w:val="24"/>
        </w:rPr>
        <w:t xml:space="preserve"> </w:t>
      </w:r>
      <w:r w:rsidR="00C26000" w:rsidRPr="003950C5">
        <w:rPr>
          <w:rFonts w:ascii="Times New Roman" w:hAnsi="Times New Roman" w:cs="Times New Roman"/>
          <w:sz w:val="24"/>
          <w:szCs w:val="24"/>
        </w:rPr>
        <w:lastRenderedPageBreak/>
        <w:t>CCZ 4/21 on the need for litigants to refrain from unwarranted attacks on other litigants, witnesses or judicial officials, the same polemic</w:t>
      </w:r>
      <w:r w:rsidR="0018796D">
        <w:rPr>
          <w:rFonts w:ascii="Times New Roman" w:hAnsi="Times New Roman" w:cs="Times New Roman"/>
          <w:sz w:val="24"/>
          <w:szCs w:val="24"/>
        </w:rPr>
        <w:t xml:space="preserve"> </w:t>
      </w:r>
      <w:r w:rsidR="00697219">
        <w:rPr>
          <w:rFonts w:ascii="Times New Roman" w:hAnsi="Times New Roman" w:cs="Times New Roman"/>
          <w:sz w:val="24"/>
          <w:szCs w:val="24"/>
        </w:rPr>
        <w:t>-</w:t>
      </w:r>
      <w:r w:rsidR="0018796D">
        <w:rPr>
          <w:rFonts w:ascii="Times New Roman" w:hAnsi="Times New Roman" w:cs="Times New Roman"/>
          <w:sz w:val="24"/>
          <w:szCs w:val="24"/>
        </w:rPr>
        <w:t xml:space="preserve"> </w:t>
      </w:r>
      <w:r w:rsidR="00697219">
        <w:rPr>
          <w:rFonts w:ascii="Times New Roman" w:hAnsi="Times New Roman" w:cs="Times New Roman"/>
          <w:sz w:val="24"/>
          <w:szCs w:val="24"/>
        </w:rPr>
        <w:t xml:space="preserve">vitriolic diatribe if you like </w:t>
      </w:r>
      <w:r w:rsidR="0018796D">
        <w:rPr>
          <w:rFonts w:ascii="Times New Roman" w:hAnsi="Times New Roman" w:cs="Times New Roman"/>
          <w:sz w:val="24"/>
          <w:szCs w:val="24"/>
        </w:rPr>
        <w:t xml:space="preserve">- </w:t>
      </w:r>
      <w:r w:rsidR="00C26000" w:rsidRPr="003950C5">
        <w:rPr>
          <w:rFonts w:ascii="Times New Roman" w:hAnsi="Times New Roman" w:cs="Times New Roman"/>
          <w:sz w:val="24"/>
          <w:szCs w:val="24"/>
        </w:rPr>
        <w:t>continues to rear its ugly head</w:t>
      </w:r>
      <w:r w:rsidR="00697219">
        <w:rPr>
          <w:rFonts w:ascii="Times New Roman" w:hAnsi="Times New Roman" w:cs="Times New Roman"/>
          <w:sz w:val="24"/>
          <w:szCs w:val="24"/>
        </w:rPr>
        <w:t xml:space="preserve"> in proceedings before this court</w:t>
      </w:r>
      <w:r w:rsidR="00C26000" w:rsidRPr="003950C5">
        <w:rPr>
          <w:rFonts w:ascii="Times New Roman" w:hAnsi="Times New Roman" w:cs="Times New Roman"/>
          <w:sz w:val="24"/>
          <w:szCs w:val="24"/>
        </w:rPr>
        <w:t>. As I understand the position, founding and answering affidavits are drafted by a legal practitioner a</w:t>
      </w:r>
      <w:r w:rsidR="00D5017C">
        <w:rPr>
          <w:rFonts w:ascii="Times New Roman" w:hAnsi="Times New Roman" w:cs="Times New Roman"/>
          <w:sz w:val="24"/>
          <w:szCs w:val="24"/>
        </w:rPr>
        <w:t>fter consultation with a client. A</w:t>
      </w:r>
      <w:r w:rsidR="00C26000" w:rsidRPr="003950C5">
        <w:rPr>
          <w:rFonts w:ascii="Times New Roman" w:hAnsi="Times New Roman" w:cs="Times New Roman"/>
          <w:sz w:val="24"/>
          <w:szCs w:val="24"/>
        </w:rPr>
        <w:t xml:space="preserve">lthough the affidavit is deposed to by the client, the legal practitioner plays a central role </w:t>
      </w:r>
      <w:r w:rsidR="00193192">
        <w:rPr>
          <w:rFonts w:ascii="Times New Roman" w:hAnsi="Times New Roman" w:cs="Times New Roman"/>
          <w:sz w:val="24"/>
          <w:szCs w:val="24"/>
        </w:rPr>
        <w:t>in the crafting of</w:t>
      </w:r>
      <w:r w:rsidR="00C26000" w:rsidRPr="003950C5">
        <w:rPr>
          <w:rFonts w:ascii="Times New Roman" w:hAnsi="Times New Roman" w:cs="Times New Roman"/>
          <w:sz w:val="24"/>
          <w:szCs w:val="24"/>
        </w:rPr>
        <w:t xml:space="preserve"> its contents and, more pertinently, the language employed </w:t>
      </w:r>
      <w:r w:rsidR="001E21EB" w:rsidRPr="003950C5">
        <w:rPr>
          <w:rFonts w:ascii="Times New Roman" w:hAnsi="Times New Roman" w:cs="Times New Roman"/>
          <w:sz w:val="24"/>
          <w:szCs w:val="24"/>
        </w:rPr>
        <w:t>in dea</w:t>
      </w:r>
      <w:bookmarkStart w:id="0" w:name="_GoBack"/>
      <w:bookmarkEnd w:id="0"/>
      <w:r w:rsidR="001E21EB" w:rsidRPr="003950C5">
        <w:rPr>
          <w:rFonts w:ascii="Times New Roman" w:hAnsi="Times New Roman" w:cs="Times New Roman"/>
          <w:sz w:val="24"/>
          <w:szCs w:val="24"/>
        </w:rPr>
        <w:t>ling with the various issues requi</w:t>
      </w:r>
      <w:r w:rsidR="00193192">
        <w:rPr>
          <w:rFonts w:ascii="Times New Roman" w:hAnsi="Times New Roman" w:cs="Times New Roman"/>
          <w:sz w:val="24"/>
          <w:szCs w:val="24"/>
        </w:rPr>
        <w:t>ring</w:t>
      </w:r>
      <w:r w:rsidR="002A2870">
        <w:rPr>
          <w:rFonts w:ascii="Times New Roman" w:hAnsi="Times New Roman" w:cs="Times New Roman"/>
          <w:sz w:val="24"/>
          <w:szCs w:val="24"/>
        </w:rPr>
        <w:t xml:space="preserve"> </w:t>
      </w:r>
      <w:r w:rsidR="001E21EB" w:rsidRPr="003950C5">
        <w:rPr>
          <w:rFonts w:ascii="Times New Roman" w:hAnsi="Times New Roman" w:cs="Times New Roman"/>
          <w:sz w:val="24"/>
          <w:szCs w:val="24"/>
        </w:rPr>
        <w:t xml:space="preserve">determination by the court. </w:t>
      </w:r>
      <w:r w:rsidR="002D36A3">
        <w:rPr>
          <w:rFonts w:ascii="Times New Roman" w:hAnsi="Times New Roman" w:cs="Times New Roman"/>
          <w:sz w:val="24"/>
          <w:szCs w:val="24"/>
        </w:rPr>
        <w:t xml:space="preserve"> As stated in </w:t>
      </w:r>
      <w:proofErr w:type="spellStart"/>
      <w:r w:rsidR="002D36A3" w:rsidRPr="008F0D86">
        <w:rPr>
          <w:rFonts w:ascii="Times New Roman" w:hAnsi="Times New Roman" w:cs="Times New Roman"/>
          <w:i/>
          <w:sz w:val="24"/>
          <w:szCs w:val="24"/>
        </w:rPr>
        <w:t>Chivinge</w:t>
      </w:r>
      <w:r w:rsidR="002D36A3">
        <w:rPr>
          <w:rFonts w:ascii="Times New Roman" w:hAnsi="Times New Roman" w:cs="Times New Roman"/>
          <w:sz w:val="24"/>
          <w:szCs w:val="24"/>
        </w:rPr>
        <w:t>’s</w:t>
      </w:r>
      <w:proofErr w:type="spellEnd"/>
      <w:r w:rsidR="002D36A3">
        <w:rPr>
          <w:rFonts w:ascii="Times New Roman" w:hAnsi="Times New Roman" w:cs="Times New Roman"/>
          <w:sz w:val="24"/>
          <w:szCs w:val="24"/>
        </w:rPr>
        <w:t xml:space="preserve"> case, </w:t>
      </w:r>
      <w:r w:rsidR="002D36A3" w:rsidRPr="008F0D86">
        <w:rPr>
          <w:rFonts w:ascii="Times New Roman" w:hAnsi="Times New Roman" w:cs="Times New Roman"/>
          <w:i/>
          <w:sz w:val="24"/>
          <w:szCs w:val="24"/>
        </w:rPr>
        <w:t>supra</w:t>
      </w:r>
      <w:r w:rsidR="002D36A3">
        <w:rPr>
          <w:rFonts w:ascii="Times New Roman" w:hAnsi="Times New Roman" w:cs="Times New Roman"/>
          <w:sz w:val="24"/>
          <w:szCs w:val="24"/>
        </w:rPr>
        <w:t xml:space="preserve">, it is unbecoming conduct for a legal practitioner to put invective language into the mouth of a litigant. </w:t>
      </w:r>
      <w:r w:rsidR="001E21EB" w:rsidRPr="002D36A3">
        <w:rPr>
          <w:rFonts w:ascii="Times New Roman" w:hAnsi="Times New Roman" w:cs="Times New Roman"/>
          <w:sz w:val="24"/>
          <w:szCs w:val="24"/>
        </w:rPr>
        <w:t>Given</w:t>
      </w:r>
      <w:r w:rsidR="001E21EB" w:rsidRPr="003950C5">
        <w:rPr>
          <w:rFonts w:ascii="Times New Roman" w:hAnsi="Times New Roman" w:cs="Times New Roman"/>
          <w:sz w:val="24"/>
          <w:szCs w:val="24"/>
        </w:rPr>
        <w:t xml:space="preserve"> these circumstances, it seems to me that in a future and appropriate case, an </w:t>
      </w:r>
      <w:r w:rsidR="00193192">
        <w:rPr>
          <w:rFonts w:ascii="Times New Roman" w:hAnsi="Times New Roman" w:cs="Times New Roman"/>
          <w:sz w:val="24"/>
          <w:szCs w:val="24"/>
        </w:rPr>
        <w:t>award</w:t>
      </w:r>
      <w:r w:rsidR="001E21EB" w:rsidRPr="003950C5">
        <w:rPr>
          <w:rFonts w:ascii="Times New Roman" w:hAnsi="Times New Roman" w:cs="Times New Roman"/>
          <w:sz w:val="24"/>
          <w:szCs w:val="24"/>
        </w:rPr>
        <w:t xml:space="preserve"> of costs </w:t>
      </w:r>
      <w:r w:rsidR="00193192">
        <w:rPr>
          <w:rFonts w:ascii="Times New Roman" w:hAnsi="Times New Roman" w:cs="Times New Roman"/>
          <w:i/>
          <w:sz w:val="24"/>
          <w:szCs w:val="24"/>
        </w:rPr>
        <w:t xml:space="preserve">de </w:t>
      </w:r>
      <w:proofErr w:type="spellStart"/>
      <w:r w:rsidR="00193192">
        <w:rPr>
          <w:rFonts w:ascii="Times New Roman" w:hAnsi="Times New Roman" w:cs="Times New Roman"/>
          <w:i/>
          <w:sz w:val="24"/>
          <w:szCs w:val="24"/>
        </w:rPr>
        <w:t>bonis</w:t>
      </w:r>
      <w:proofErr w:type="spellEnd"/>
      <w:r w:rsidR="00193192">
        <w:rPr>
          <w:rFonts w:ascii="Times New Roman" w:hAnsi="Times New Roman" w:cs="Times New Roman"/>
          <w:i/>
          <w:sz w:val="24"/>
          <w:szCs w:val="24"/>
        </w:rPr>
        <w:t xml:space="preserve"> </w:t>
      </w:r>
      <w:proofErr w:type="spellStart"/>
      <w:r w:rsidR="00193192">
        <w:rPr>
          <w:rFonts w:ascii="Times New Roman" w:hAnsi="Times New Roman" w:cs="Times New Roman"/>
          <w:i/>
          <w:sz w:val="24"/>
          <w:szCs w:val="24"/>
        </w:rPr>
        <w:t>propii</w:t>
      </w:r>
      <w:r w:rsidR="001E21EB" w:rsidRPr="003950C5">
        <w:rPr>
          <w:rFonts w:ascii="Times New Roman" w:hAnsi="Times New Roman" w:cs="Times New Roman"/>
          <w:i/>
          <w:sz w:val="24"/>
          <w:szCs w:val="24"/>
        </w:rPr>
        <w:t>s</w:t>
      </w:r>
      <w:proofErr w:type="spellEnd"/>
      <w:r w:rsidR="001E21EB" w:rsidRPr="003950C5">
        <w:rPr>
          <w:rFonts w:ascii="Times New Roman" w:hAnsi="Times New Roman" w:cs="Times New Roman"/>
          <w:sz w:val="24"/>
          <w:szCs w:val="24"/>
        </w:rPr>
        <w:t xml:space="preserve"> may well be found </w:t>
      </w:r>
      <w:r w:rsidR="00193192">
        <w:rPr>
          <w:rFonts w:ascii="Times New Roman" w:hAnsi="Times New Roman" w:cs="Times New Roman"/>
          <w:sz w:val="24"/>
          <w:szCs w:val="24"/>
        </w:rPr>
        <w:t xml:space="preserve">not </w:t>
      </w:r>
      <w:r w:rsidR="001E21EB" w:rsidRPr="003950C5">
        <w:rPr>
          <w:rFonts w:ascii="Times New Roman" w:hAnsi="Times New Roman" w:cs="Times New Roman"/>
          <w:sz w:val="24"/>
          <w:szCs w:val="24"/>
        </w:rPr>
        <w:t xml:space="preserve">to be </w:t>
      </w:r>
      <w:r w:rsidR="00193192">
        <w:rPr>
          <w:rFonts w:ascii="Times New Roman" w:hAnsi="Times New Roman" w:cs="Times New Roman"/>
          <w:sz w:val="24"/>
          <w:szCs w:val="24"/>
        </w:rPr>
        <w:t>unwarranted</w:t>
      </w:r>
      <w:r w:rsidR="001E21EB" w:rsidRPr="003950C5">
        <w:rPr>
          <w:rFonts w:ascii="Times New Roman" w:hAnsi="Times New Roman" w:cs="Times New Roman"/>
          <w:sz w:val="24"/>
          <w:szCs w:val="24"/>
        </w:rPr>
        <w:t>.</w:t>
      </w:r>
    </w:p>
    <w:p w14:paraId="1D56532D" w14:textId="77777777" w:rsidR="00D17B16" w:rsidRPr="003950C5" w:rsidRDefault="00D17B16" w:rsidP="00C1021F">
      <w:pPr>
        <w:spacing w:after="0" w:line="480" w:lineRule="auto"/>
        <w:ind w:left="1134" w:hanging="992"/>
        <w:jc w:val="both"/>
        <w:rPr>
          <w:rFonts w:ascii="Times New Roman" w:hAnsi="Times New Roman" w:cs="Times New Roman"/>
          <w:sz w:val="24"/>
          <w:szCs w:val="24"/>
        </w:rPr>
      </w:pPr>
    </w:p>
    <w:p w14:paraId="13C199F3" w14:textId="77777777" w:rsidR="00D17B16" w:rsidRPr="003950C5" w:rsidRDefault="00D17B16" w:rsidP="00C1021F">
      <w:pPr>
        <w:spacing w:after="0" w:line="480" w:lineRule="auto"/>
        <w:ind w:left="1134" w:hanging="992"/>
        <w:jc w:val="both"/>
        <w:rPr>
          <w:rFonts w:ascii="Times New Roman" w:hAnsi="Times New Roman" w:cs="Times New Roman"/>
          <w:b/>
          <w:sz w:val="24"/>
          <w:szCs w:val="24"/>
        </w:rPr>
      </w:pPr>
      <w:r w:rsidRPr="003950C5">
        <w:rPr>
          <w:rFonts w:ascii="Times New Roman" w:hAnsi="Times New Roman" w:cs="Times New Roman"/>
          <w:b/>
          <w:sz w:val="24"/>
          <w:szCs w:val="24"/>
        </w:rPr>
        <w:t>DISPOSITION</w:t>
      </w:r>
    </w:p>
    <w:p w14:paraId="6C36731E" w14:textId="437BD262" w:rsidR="00D17B16" w:rsidRPr="003950C5" w:rsidRDefault="00D17B16" w:rsidP="00C1021F">
      <w:pPr>
        <w:spacing w:after="0" w:line="480" w:lineRule="auto"/>
        <w:ind w:left="1134" w:hanging="992"/>
        <w:jc w:val="both"/>
        <w:rPr>
          <w:rFonts w:ascii="Times New Roman" w:hAnsi="Times New Roman" w:cs="Times New Roman"/>
          <w:sz w:val="24"/>
          <w:szCs w:val="24"/>
        </w:rPr>
      </w:pPr>
      <w:r w:rsidRPr="003950C5">
        <w:rPr>
          <w:rFonts w:ascii="Times New Roman" w:hAnsi="Times New Roman" w:cs="Times New Roman"/>
          <w:sz w:val="24"/>
          <w:szCs w:val="24"/>
        </w:rPr>
        <w:t>[</w:t>
      </w:r>
      <w:r w:rsidR="00C26000" w:rsidRPr="003950C5">
        <w:rPr>
          <w:rFonts w:ascii="Times New Roman" w:hAnsi="Times New Roman" w:cs="Times New Roman"/>
          <w:sz w:val="24"/>
          <w:szCs w:val="24"/>
        </w:rPr>
        <w:t>104</w:t>
      </w:r>
      <w:r w:rsidRPr="003950C5">
        <w:rPr>
          <w:rFonts w:ascii="Times New Roman" w:hAnsi="Times New Roman" w:cs="Times New Roman"/>
          <w:sz w:val="24"/>
          <w:szCs w:val="24"/>
        </w:rPr>
        <w:t>]</w:t>
      </w:r>
      <w:r w:rsidRPr="003950C5">
        <w:rPr>
          <w:rFonts w:ascii="Times New Roman" w:hAnsi="Times New Roman" w:cs="Times New Roman"/>
          <w:sz w:val="24"/>
          <w:szCs w:val="24"/>
        </w:rPr>
        <w:tab/>
        <w:t>I am satisfied that on a correct interpretation of s 328 of the Constitution, there is no obligation on either Parliament or the Speaker to again initiate the process</w:t>
      </w:r>
      <w:r w:rsidR="00B41EC5" w:rsidRPr="003950C5">
        <w:rPr>
          <w:rFonts w:ascii="Times New Roman" w:hAnsi="Times New Roman" w:cs="Times New Roman"/>
          <w:sz w:val="24"/>
          <w:szCs w:val="24"/>
        </w:rPr>
        <w:t>es</w:t>
      </w:r>
      <w:r w:rsidRPr="003950C5">
        <w:rPr>
          <w:rFonts w:ascii="Times New Roman" w:hAnsi="Times New Roman" w:cs="Times New Roman"/>
          <w:sz w:val="24"/>
          <w:szCs w:val="24"/>
        </w:rPr>
        <w:t xml:space="preserve"> in </w:t>
      </w:r>
      <w:r w:rsidR="0075754A">
        <w:rPr>
          <w:rFonts w:ascii="Times New Roman" w:hAnsi="Times New Roman" w:cs="Times New Roman"/>
          <w:sz w:val="24"/>
          <w:szCs w:val="24"/>
        </w:rPr>
        <w:t xml:space="preserve">subs </w:t>
      </w:r>
      <w:r w:rsidR="0018432B" w:rsidRPr="003950C5">
        <w:rPr>
          <w:rFonts w:ascii="Times New Roman" w:hAnsi="Times New Roman" w:cs="Times New Roman"/>
          <w:sz w:val="24"/>
          <w:szCs w:val="24"/>
        </w:rPr>
        <w:t>(</w:t>
      </w:r>
      <w:r w:rsidRPr="003950C5">
        <w:rPr>
          <w:rFonts w:ascii="Times New Roman" w:hAnsi="Times New Roman" w:cs="Times New Roman"/>
          <w:sz w:val="24"/>
          <w:szCs w:val="24"/>
        </w:rPr>
        <w:t>3</w:t>
      </w:r>
      <w:r w:rsidR="0018432B" w:rsidRPr="003950C5">
        <w:rPr>
          <w:rFonts w:ascii="Times New Roman" w:hAnsi="Times New Roman" w:cs="Times New Roman"/>
          <w:sz w:val="24"/>
          <w:szCs w:val="24"/>
        </w:rPr>
        <w:t>)</w:t>
      </w:r>
      <w:r w:rsidR="0075754A">
        <w:rPr>
          <w:rFonts w:ascii="Times New Roman" w:hAnsi="Times New Roman" w:cs="Times New Roman"/>
          <w:sz w:val="24"/>
          <w:szCs w:val="24"/>
        </w:rPr>
        <w:t xml:space="preserve"> </w:t>
      </w:r>
      <w:r w:rsidR="00D1380E" w:rsidRPr="003950C5">
        <w:rPr>
          <w:rFonts w:ascii="Times New Roman" w:hAnsi="Times New Roman" w:cs="Times New Roman"/>
          <w:sz w:val="24"/>
          <w:szCs w:val="24"/>
        </w:rPr>
        <w:t>and</w:t>
      </w:r>
      <w:r w:rsidR="0075754A">
        <w:rPr>
          <w:rFonts w:ascii="Times New Roman" w:hAnsi="Times New Roman" w:cs="Times New Roman"/>
          <w:sz w:val="24"/>
          <w:szCs w:val="24"/>
        </w:rPr>
        <w:t xml:space="preserve"> </w:t>
      </w:r>
      <w:r w:rsidR="0018432B" w:rsidRPr="003950C5">
        <w:rPr>
          <w:rFonts w:ascii="Times New Roman" w:hAnsi="Times New Roman" w:cs="Times New Roman"/>
          <w:sz w:val="24"/>
          <w:szCs w:val="24"/>
        </w:rPr>
        <w:t>(</w:t>
      </w:r>
      <w:r w:rsidRPr="003950C5">
        <w:rPr>
          <w:rFonts w:ascii="Times New Roman" w:hAnsi="Times New Roman" w:cs="Times New Roman"/>
          <w:sz w:val="24"/>
          <w:szCs w:val="24"/>
        </w:rPr>
        <w:t>4</w:t>
      </w:r>
      <w:r w:rsidR="0018432B" w:rsidRPr="003950C5">
        <w:rPr>
          <w:rFonts w:ascii="Times New Roman" w:hAnsi="Times New Roman" w:cs="Times New Roman"/>
          <w:sz w:val="24"/>
          <w:szCs w:val="24"/>
        </w:rPr>
        <w:t>)</w:t>
      </w:r>
      <w:r w:rsidRPr="003950C5">
        <w:rPr>
          <w:rFonts w:ascii="Times New Roman" w:hAnsi="Times New Roman" w:cs="Times New Roman"/>
          <w:sz w:val="24"/>
          <w:szCs w:val="24"/>
        </w:rPr>
        <w:t xml:space="preserve"> of that section in the event </w:t>
      </w:r>
      <w:r w:rsidR="00AF71A0" w:rsidRPr="003950C5">
        <w:rPr>
          <w:rFonts w:ascii="Times New Roman" w:hAnsi="Times New Roman" w:cs="Times New Roman"/>
          <w:sz w:val="24"/>
          <w:szCs w:val="24"/>
        </w:rPr>
        <w:t xml:space="preserve">that there are amendments to a </w:t>
      </w:r>
      <w:r w:rsidR="00F16AAD" w:rsidRPr="003950C5">
        <w:rPr>
          <w:rFonts w:ascii="Times New Roman" w:hAnsi="Times New Roman" w:cs="Times New Roman"/>
          <w:sz w:val="24"/>
          <w:szCs w:val="24"/>
        </w:rPr>
        <w:t>Constitutional Bill</w:t>
      </w:r>
      <w:r w:rsidRPr="003950C5">
        <w:rPr>
          <w:rFonts w:ascii="Times New Roman" w:hAnsi="Times New Roman" w:cs="Times New Roman"/>
          <w:sz w:val="24"/>
          <w:szCs w:val="24"/>
        </w:rPr>
        <w:t xml:space="preserve"> following a debate in Parliament. There is also no obligation on the President to scrutinize a </w:t>
      </w:r>
      <w:r w:rsidR="00F16AAD" w:rsidRPr="003950C5">
        <w:rPr>
          <w:rFonts w:ascii="Times New Roman" w:hAnsi="Times New Roman" w:cs="Times New Roman"/>
          <w:sz w:val="24"/>
          <w:szCs w:val="24"/>
        </w:rPr>
        <w:t>Constitutional Bill</w:t>
      </w:r>
      <w:r w:rsidRPr="003950C5">
        <w:rPr>
          <w:rFonts w:ascii="Times New Roman" w:hAnsi="Times New Roman" w:cs="Times New Roman"/>
          <w:sz w:val="24"/>
          <w:szCs w:val="24"/>
        </w:rPr>
        <w:t xml:space="preserve"> brought to him for assent in order to ascertain </w:t>
      </w:r>
      <w:r w:rsidR="00AF71A0" w:rsidRPr="003950C5">
        <w:rPr>
          <w:rFonts w:ascii="Times New Roman" w:hAnsi="Times New Roman" w:cs="Times New Roman"/>
          <w:sz w:val="24"/>
          <w:szCs w:val="24"/>
        </w:rPr>
        <w:t>whether</w:t>
      </w:r>
      <w:r w:rsidRPr="003950C5">
        <w:rPr>
          <w:rFonts w:ascii="Times New Roman" w:hAnsi="Times New Roman" w:cs="Times New Roman"/>
          <w:sz w:val="24"/>
          <w:szCs w:val="24"/>
        </w:rPr>
        <w:t xml:space="preserve"> Parliament has complied with all the procedural pre</w:t>
      </w:r>
      <w:r w:rsidR="00B41EC5" w:rsidRPr="003950C5">
        <w:rPr>
          <w:rFonts w:ascii="Times New Roman" w:hAnsi="Times New Roman" w:cs="Times New Roman"/>
          <w:sz w:val="24"/>
          <w:szCs w:val="24"/>
        </w:rPr>
        <w:t>-</w:t>
      </w:r>
      <w:r w:rsidRPr="003950C5">
        <w:rPr>
          <w:rFonts w:ascii="Times New Roman" w:hAnsi="Times New Roman" w:cs="Times New Roman"/>
          <w:sz w:val="24"/>
          <w:szCs w:val="24"/>
        </w:rPr>
        <w:t>requisites for the passing of the Bill.</w:t>
      </w:r>
    </w:p>
    <w:p w14:paraId="7F7A2A5D" w14:textId="77777777" w:rsidR="00D17B16" w:rsidRPr="003950C5" w:rsidRDefault="00D17B16" w:rsidP="00C1021F">
      <w:pPr>
        <w:spacing w:after="0" w:line="480" w:lineRule="auto"/>
        <w:ind w:left="1134" w:hanging="992"/>
        <w:jc w:val="both"/>
        <w:rPr>
          <w:rFonts w:ascii="Times New Roman" w:hAnsi="Times New Roman" w:cs="Times New Roman"/>
          <w:sz w:val="24"/>
          <w:szCs w:val="24"/>
        </w:rPr>
      </w:pPr>
    </w:p>
    <w:p w14:paraId="7A665F3A" w14:textId="7094E003" w:rsidR="00D17B16" w:rsidRPr="003950C5" w:rsidRDefault="00D17B16" w:rsidP="00C1021F">
      <w:pPr>
        <w:spacing w:after="0" w:line="480" w:lineRule="auto"/>
        <w:ind w:left="1134" w:hanging="992"/>
        <w:jc w:val="both"/>
        <w:rPr>
          <w:rFonts w:ascii="Times New Roman" w:hAnsi="Times New Roman" w:cs="Times New Roman"/>
          <w:sz w:val="24"/>
          <w:szCs w:val="24"/>
        </w:rPr>
      </w:pPr>
      <w:r w:rsidRPr="003950C5">
        <w:rPr>
          <w:rFonts w:ascii="Times New Roman" w:hAnsi="Times New Roman" w:cs="Times New Roman"/>
          <w:sz w:val="24"/>
          <w:szCs w:val="24"/>
        </w:rPr>
        <w:t>[</w:t>
      </w:r>
      <w:r w:rsidR="00C26000" w:rsidRPr="003950C5">
        <w:rPr>
          <w:rFonts w:ascii="Times New Roman" w:hAnsi="Times New Roman" w:cs="Times New Roman"/>
          <w:sz w:val="24"/>
          <w:szCs w:val="24"/>
        </w:rPr>
        <w:t>105</w:t>
      </w:r>
      <w:r w:rsidRPr="003950C5">
        <w:rPr>
          <w:rFonts w:ascii="Times New Roman" w:hAnsi="Times New Roman" w:cs="Times New Roman"/>
          <w:sz w:val="24"/>
          <w:szCs w:val="24"/>
        </w:rPr>
        <w:t>]</w:t>
      </w:r>
      <w:r w:rsidRPr="003950C5">
        <w:rPr>
          <w:rFonts w:ascii="Times New Roman" w:hAnsi="Times New Roman" w:cs="Times New Roman"/>
          <w:sz w:val="24"/>
          <w:szCs w:val="24"/>
        </w:rPr>
        <w:tab/>
      </w:r>
      <w:proofErr w:type="gramStart"/>
      <w:r w:rsidRPr="003950C5">
        <w:rPr>
          <w:rFonts w:ascii="Times New Roman" w:hAnsi="Times New Roman" w:cs="Times New Roman"/>
          <w:sz w:val="24"/>
          <w:szCs w:val="24"/>
        </w:rPr>
        <w:t>The</w:t>
      </w:r>
      <w:proofErr w:type="gramEnd"/>
      <w:r w:rsidRPr="003950C5">
        <w:rPr>
          <w:rFonts w:ascii="Times New Roman" w:hAnsi="Times New Roman" w:cs="Times New Roman"/>
          <w:sz w:val="24"/>
          <w:szCs w:val="24"/>
        </w:rPr>
        <w:t xml:space="preserve"> application </w:t>
      </w:r>
      <w:r w:rsidR="00EF5B6F" w:rsidRPr="003950C5">
        <w:rPr>
          <w:rFonts w:ascii="Times New Roman" w:hAnsi="Times New Roman" w:cs="Times New Roman"/>
          <w:sz w:val="24"/>
          <w:szCs w:val="24"/>
        </w:rPr>
        <w:t>must therefore fail</w:t>
      </w:r>
      <w:r w:rsidRPr="003950C5">
        <w:rPr>
          <w:rFonts w:ascii="Times New Roman" w:hAnsi="Times New Roman" w:cs="Times New Roman"/>
          <w:sz w:val="24"/>
          <w:szCs w:val="24"/>
        </w:rPr>
        <w:t>. Owing to the use of insolent and invective language in response to the opposing papers filed on behalf of the President, it is appropriate</w:t>
      </w:r>
      <w:r w:rsidR="00AF71A0" w:rsidRPr="003950C5">
        <w:rPr>
          <w:rFonts w:ascii="Times New Roman" w:hAnsi="Times New Roman" w:cs="Times New Roman"/>
          <w:sz w:val="24"/>
          <w:szCs w:val="24"/>
        </w:rPr>
        <w:t>,</w:t>
      </w:r>
      <w:r w:rsidRPr="003950C5">
        <w:rPr>
          <w:rFonts w:ascii="Times New Roman" w:hAnsi="Times New Roman" w:cs="Times New Roman"/>
          <w:sz w:val="24"/>
          <w:szCs w:val="24"/>
        </w:rPr>
        <w:t xml:space="preserve"> contrary to the normal practice</w:t>
      </w:r>
      <w:r w:rsidR="00B41EC5" w:rsidRPr="003950C5">
        <w:rPr>
          <w:rFonts w:ascii="Times New Roman" w:hAnsi="Times New Roman" w:cs="Times New Roman"/>
          <w:sz w:val="24"/>
          <w:szCs w:val="24"/>
        </w:rPr>
        <w:t xml:space="preserve"> of this court</w:t>
      </w:r>
      <w:r w:rsidR="00AF71A0" w:rsidRPr="003950C5">
        <w:rPr>
          <w:rFonts w:ascii="Times New Roman" w:hAnsi="Times New Roman" w:cs="Times New Roman"/>
          <w:sz w:val="24"/>
          <w:szCs w:val="24"/>
        </w:rPr>
        <w:t>,</w:t>
      </w:r>
      <w:r w:rsidRPr="003950C5">
        <w:rPr>
          <w:rFonts w:ascii="Times New Roman" w:hAnsi="Times New Roman" w:cs="Times New Roman"/>
          <w:sz w:val="24"/>
          <w:szCs w:val="24"/>
        </w:rPr>
        <w:t xml:space="preserve"> that the applicants meet the costs of this application.</w:t>
      </w:r>
    </w:p>
    <w:p w14:paraId="392F99B3" w14:textId="77777777" w:rsidR="00D17B16" w:rsidRPr="003950C5" w:rsidRDefault="00D17B16" w:rsidP="00C1021F">
      <w:pPr>
        <w:spacing w:after="0" w:line="480" w:lineRule="auto"/>
        <w:ind w:left="1134" w:hanging="992"/>
        <w:jc w:val="both"/>
        <w:rPr>
          <w:rFonts w:ascii="Times New Roman" w:hAnsi="Times New Roman" w:cs="Times New Roman"/>
          <w:sz w:val="24"/>
          <w:szCs w:val="24"/>
        </w:rPr>
      </w:pPr>
    </w:p>
    <w:p w14:paraId="5D332518" w14:textId="583D44DD" w:rsidR="00D17B16" w:rsidRPr="003950C5" w:rsidRDefault="00C26000" w:rsidP="00C1021F">
      <w:pPr>
        <w:spacing w:after="0" w:line="480" w:lineRule="auto"/>
        <w:ind w:left="1134" w:hanging="992"/>
        <w:jc w:val="both"/>
        <w:rPr>
          <w:rFonts w:ascii="Times New Roman" w:hAnsi="Times New Roman" w:cs="Times New Roman"/>
          <w:sz w:val="24"/>
          <w:szCs w:val="24"/>
        </w:rPr>
      </w:pPr>
      <w:r w:rsidRPr="003950C5">
        <w:rPr>
          <w:rFonts w:ascii="Times New Roman" w:hAnsi="Times New Roman" w:cs="Times New Roman"/>
          <w:sz w:val="24"/>
          <w:szCs w:val="24"/>
        </w:rPr>
        <w:t>[106</w:t>
      </w:r>
      <w:r w:rsidR="00D17B16" w:rsidRPr="003950C5">
        <w:rPr>
          <w:rFonts w:ascii="Times New Roman" w:hAnsi="Times New Roman" w:cs="Times New Roman"/>
          <w:sz w:val="24"/>
          <w:szCs w:val="24"/>
        </w:rPr>
        <w:t>]</w:t>
      </w:r>
      <w:r w:rsidR="00D17B16" w:rsidRPr="003950C5">
        <w:rPr>
          <w:rFonts w:ascii="Times New Roman" w:hAnsi="Times New Roman" w:cs="Times New Roman"/>
          <w:sz w:val="24"/>
          <w:szCs w:val="24"/>
        </w:rPr>
        <w:tab/>
      </w:r>
      <w:proofErr w:type="gramStart"/>
      <w:r w:rsidR="00D17B16" w:rsidRPr="003950C5">
        <w:rPr>
          <w:rFonts w:ascii="Times New Roman" w:hAnsi="Times New Roman" w:cs="Times New Roman"/>
          <w:sz w:val="24"/>
          <w:szCs w:val="24"/>
        </w:rPr>
        <w:t>In</w:t>
      </w:r>
      <w:proofErr w:type="gramEnd"/>
      <w:r w:rsidR="00D17B16" w:rsidRPr="003950C5">
        <w:rPr>
          <w:rFonts w:ascii="Times New Roman" w:hAnsi="Times New Roman" w:cs="Times New Roman"/>
          <w:sz w:val="24"/>
          <w:szCs w:val="24"/>
        </w:rPr>
        <w:t xml:space="preserve"> the result, the following order is made:</w:t>
      </w:r>
    </w:p>
    <w:p w14:paraId="2F694E61" w14:textId="7D12AEBE" w:rsidR="00D17B16" w:rsidRPr="003950C5" w:rsidRDefault="00D17B16" w:rsidP="00C1021F">
      <w:pPr>
        <w:spacing w:after="0" w:line="480" w:lineRule="auto"/>
        <w:ind w:left="1134" w:hanging="992"/>
        <w:jc w:val="both"/>
        <w:rPr>
          <w:rFonts w:ascii="Times New Roman" w:hAnsi="Times New Roman" w:cs="Times New Roman"/>
          <w:b/>
          <w:sz w:val="24"/>
          <w:szCs w:val="24"/>
        </w:rPr>
      </w:pPr>
      <w:r w:rsidRPr="003950C5">
        <w:rPr>
          <w:rFonts w:ascii="Times New Roman" w:hAnsi="Times New Roman" w:cs="Times New Roman"/>
          <w:sz w:val="24"/>
          <w:szCs w:val="24"/>
        </w:rPr>
        <w:tab/>
      </w:r>
      <w:r w:rsidRPr="003950C5">
        <w:rPr>
          <w:rFonts w:ascii="Times New Roman" w:hAnsi="Times New Roman" w:cs="Times New Roman"/>
          <w:b/>
          <w:sz w:val="24"/>
          <w:szCs w:val="24"/>
        </w:rPr>
        <w:t>“The application be and is hereby dismissed with costs.”</w:t>
      </w:r>
    </w:p>
    <w:p w14:paraId="4261A860" w14:textId="77777777" w:rsidR="00AF71A0" w:rsidRPr="003950C5" w:rsidRDefault="00AF71A0" w:rsidP="00C1021F">
      <w:pPr>
        <w:spacing w:after="0" w:line="480" w:lineRule="auto"/>
        <w:ind w:left="1134" w:hanging="992"/>
        <w:jc w:val="both"/>
        <w:rPr>
          <w:rFonts w:ascii="Times New Roman" w:hAnsi="Times New Roman" w:cs="Times New Roman"/>
          <w:b/>
          <w:sz w:val="24"/>
          <w:szCs w:val="24"/>
        </w:rPr>
      </w:pPr>
    </w:p>
    <w:p w14:paraId="534CDCBA" w14:textId="77777777" w:rsidR="00AF71A0" w:rsidRPr="003950C5" w:rsidRDefault="00AF71A0" w:rsidP="009822A6">
      <w:pPr>
        <w:spacing w:after="0" w:line="480" w:lineRule="auto"/>
        <w:jc w:val="both"/>
        <w:rPr>
          <w:rFonts w:ascii="Times New Roman" w:hAnsi="Times New Roman" w:cs="Times New Roman"/>
          <w:b/>
          <w:sz w:val="24"/>
          <w:szCs w:val="24"/>
        </w:rPr>
      </w:pPr>
    </w:p>
    <w:p w14:paraId="72619E6E" w14:textId="0634E765" w:rsidR="00C1021F" w:rsidRPr="003950C5" w:rsidRDefault="00027825" w:rsidP="00C1021F">
      <w:pPr>
        <w:spacing w:after="0" w:line="480" w:lineRule="auto"/>
        <w:ind w:left="1134" w:hanging="992"/>
        <w:jc w:val="both"/>
        <w:rPr>
          <w:rFonts w:ascii="Times New Roman" w:hAnsi="Times New Roman" w:cs="Times New Roman"/>
          <w:b/>
          <w:sz w:val="24"/>
          <w:szCs w:val="24"/>
        </w:rPr>
      </w:pPr>
      <w:r w:rsidRPr="003950C5">
        <w:rPr>
          <w:rFonts w:ascii="Times New Roman" w:hAnsi="Times New Roman" w:cs="Times New Roman"/>
          <w:b/>
          <w:sz w:val="24"/>
          <w:szCs w:val="24"/>
        </w:rPr>
        <w:t>GWAUNZA DCJ</w:t>
      </w:r>
      <w:r w:rsidRPr="003950C5">
        <w:rPr>
          <w:rFonts w:ascii="Times New Roman" w:hAnsi="Times New Roman" w:cs="Times New Roman"/>
          <w:b/>
          <w:sz w:val="24"/>
          <w:szCs w:val="24"/>
        </w:rPr>
        <w:tab/>
      </w:r>
      <w:r w:rsidRPr="003950C5">
        <w:rPr>
          <w:rFonts w:ascii="Times New Roman" w:hAnsi="Times New Roman" w:cs="Times New Roman"/>
          <w:b/>
          <w:sz w:val="24"/>
          <w:szCs w:val="24"/>
        </w:rPr>
        <w:tab/>
      </w:r>
      <w:r w:rsidR="001E5D6E">
        <w:rPr>
          <w:rFonts w:ascii="Times New Roman" w:hAnsi="Times New Roman" w:cs="Times New Roman"/>
          <w:b/>
          <w:sz w:val="24"/>
          <w:szCs w:val="24"/>
        </w:rPr>
        <w:tab/>
      </w:r>
      <w:r w:rsidR="001D1AB4" w:rsidRPr="003950C5">
        <w:rPr>
          <w:rFonts w:ascii="Times New Roman" w:hAnsi="Times New Roman" w:cs="Times New Roman"/>
          <w:b/>
          <w:sz w:val="24"/>
          <w:szCs w:val="24"/>
        </w:rPr>
        <w:t>:</w:t>
      </w:r>
      <w:r w:rsidR="001D1AB4" w:rsidRPr="003950C5">
        <w:rPr>
          <w:rFonts w:ascii="Times New Roman" w:hAnsi="Times New Roman" w:cs="Times New Roman"/>
          <w:b/>
          <w:sz w:val="24"/>
          <w:szCs w:val="24"/>
        </w:rPr>
        <w:tab/>
      </w:r>
      <w:r w:rsidR="001D1AB4" w:rsidRPr="003950C5">
        <w:rPr>
          <w:rFonts w:ascii="Times New Roman" w:hAnsi="Times New Roman" w:cs="Times New Roman"/>
          <w:b/>
          <w:sz w:val="24"/>
          <w:szCs w:val="24"/>
        </w:rPr>
        <w:tab/>
      </w:r>
      <w:r w:rsidR="001D1AB4" w:rsidRPr="003950C5">
        <w:rPr>
          <w:rFonts w:ascii="Times New Roman" w:hAnsi="Times New Roman" w:cs="Times New Roman"/>
          <w:b/>
          <w:sz w:val="24"/>
          <w:szCs w:val="24"/>
        </w:rPr>
        <w:tab/>
        <w:t>I agree</w:t>
      </w:r>
    </w:p>
    <w:p w14:paraId="71F20264" w14:textId="369DB627" w:rsidR="001D1AB4" w:rsidRPr="003950C5" w:rsidRDefault="00027825" w:rsidP="00C1021F">
      <w:pPr>
        <w:spacing w:after="0" w:line="480" w:lineRule="auto"/>
        <w:ind w:left="1134" w:hanging="992"/>
        <w:jc w:val="both"/>
        <w:rPr>
          <w:rFonts w:ascii="Times New Roman" w:hAnsi="Times New Roman" w:cs="Times New Roman"/>
          <w:b/>
          <w:sz w:val="24"/>
          <w:szCs w:val="24"/>
        </w:rPr>
      </w:pPr>
      <w:r w:rsidRPr="003950C5">
        <w:rPr>
          <w:rFonts w:ascii="Times New Roman" w:hAnsi="Times New Roman" w:cs="Times New Roman"/>
          <w:b/>
          <w:sz w:val="24"/>
          <w:szCs w:val="24"/>
        </w:rPr>
        <w:t>MAKARAU JCC</w:t>
      </w:r>
      <w:r w:rsidRPr="003950C5">
        <w:rPr>
          <w:rFonts w:ascii="Times New Roman" w:hAnsi="Times New Roman" w:cs="Times New Roman"/>
          <w:b/>
          <w:sz w:val="24"/>
          <w:szCs w:val="24"/>
        </w:rPr>
        <w:tab/>
      </w:r>
      <w:r w:rsidRPr="003950C5">
        <w:rPr>
          <w:rFonts w:ascii="Times New Roman" w:hAnsi="Times New Roman" w:cs="Times New Roman"/>
          <w:b/>
          <w:sz w:val="24"/>
          <w:szCs w:val="24"/>
        </w:rPr>
        <w:tab/>
      </w:r>
      <w:r w:rsidR="001E5D6E">
        <w:rPr>
          <w:rFonts w:ascii="Times New Roman" w:hAnsi="Times New Roman" w:cs="Times New Roman"/>
          <w:b/>
          <w:sz w:val="24"/>
          <w:szCs w:val="24"/>
        </w:rPr>
        <w:tab/>
      </w:r>
      <w:r w:rsidR="001D1AB4" w:rsidRPr="003950C5">
        <w:rPr>
          <w:rFonts w:ascii="Times New Roman" w:hAnsi="Times New Roman" w:cs="Times New Roman"/>
          <w:b/>
          <w:sz w:val="24"/>
          <w:szCs w:val="24"/>
        </w:rPr>
        <w:t>:</w:t>
      </w:r>
      <w:r w:rsidR="001D1AB4" w:rsidRPr="003950C5">
        <w:rPr>
          <w:rFonts w:ascii="Times New Roman" w:hAnsi="Times New Roman" w:cs="Times New Roman"/>
          <w:b/>
          <w:sz w:val="24"/>
          <w:szCs w:val="24"/>
        </w:rPr>
        <w:tab/>
      </w:r>
      <w:r w:rsidR="001D1AB4" w:rsidRPr="003950C5">
        <w:rPr>
          <w:rFonts w:ascii="Times New Roman" w:hAnsi="Times New Roman" w:cs="Times New Roman"/>
          <w:b/>
          <w:sz w:val="24"/>
          <w:szCs w:val="24"/>
        </w:rPr>
        <w:tab/>
      </w:r>
      <w:r w:rsidR="001D1AB4" w:rsidRPr="003950C5">
        <w:rPr>
          <w:rFonts w:ascii="Times New Roman" w:hAnsi="Times New Roman" w:cs="Times New Roman"/>
          <w:b/>
          <w:sz w:val="24"/>
          <w:szCs w:val="24"/>
        </w:rPr>
        <w:tab/>
        <w:t>I agree</w:t>
      </w:r>
    </w:p>
    <w:p w14:paraId="38085804" w14:textId="5B61D34D" w:rsidR="001D1AB4" w:rsidRPr="003950C5" w:rsidRDefault="00027825" w:rsidP="00C1021F">
      <w:pPr>
        <w:spacing w:after="0" w:line="480" w:lineRule="auto"/>
        <w:ind w:left="1134" w:hanging="992"/>
        <w:jc w:val="both"/>
        <w:rPr>
          <w:rFonts w:ascii="Times New Roman" w:hAnsi="Times New Roman" w:cs="Times New Roman"/>
          <w:b/>
          <w:sz w:val="24"/>
          <w:szCs w:val="24"/>
        </w:rPr>
      </w:pPr>
      <w:r w:rsidRPr="003950C5">
        <w:rPr>
          <w:rFonts w:ascii="Times New Roman" w:hAnsi="Times New Roman" w:cs="Times New Roman"/>
          <w:b/>
          <w:sz w:val="24"/>
          <w:szCs w:val="24"/>
        </w:rPr>
        <w:t>GOWORA JCC</w:t>
      </w:r>
      <w:r w:rsidRPr="003950C5">
        <w:rPr>
          <w:rFonts w:ascii="Times New Roman" w:hAnsi="Times New Roman" w:cs="Times New Roman"/>
          <w:b/>
          <w:sz w:val="24"/>
          <w:szCs w:val="24"/>
        </w:rPr>
        <w:tab/>
      </w:r>
      <w:r w:rsidRPr="003950C5">
        <w:rPr>
          <w:rFonts w:ascii="Times New Roman" w:hAnsi="Times New Roman" w:cs="Times New Roman"/>
          <w:b/>
          <w:sz w:val="24"/>
          <w:szCs w:val="24"/>
        </w:rPr>
        <w:tab/>
      </w:r>
      <w:r w:rsidR="001E5D6E">
        <w:rPr>
          <w:rFonts w:ascii="Times New Roman" w:hAnsi="Times New Roman" w:cs="Times New Roman"/>
          <w:b/>
          <w:sz w:val="24"/>
          <w:szCs w:val="24"/>
        </w:rPr>
        <w:tab/>
      </w:r>
      <w:r w:rsidR="001D1AB4" w:rsidRPr="003950C5">
        <w:rPr>
          <w:rFonts w:ascii="Times New Roman" w:hAnsi="Times New Roman" w:cs="Times New Roman"/>
          <w:b/>
          <w:sz w:val="24"/>
          <w:szCs w:val="24"/>
        </w:rPr>
        <w:t>:</w:t>
      </w:r>
      <w:r w:rsidR="001D1AB4" w:rsidRPr="003950C5">
        <w:rPr>
          <w:rFonts w:ascii="Times New Roman" w:hAnsi="Times New Roman" w:cs="Times New Roman"/>
          <w:b/>
          <w:sz w:val="24"/>
          <w:szCs w:val="24"/>
        </w:rPr>
        <w:tab/>
      </w:r>
      <w:r w:rsidR="001D1AB4" w:rsidRPr="003950C5">
        <w:rPr>
          <w:rFonts w:ascii="Times New Roman" w:hAnsi="Times New Roman" w:cs="Times New Roman"/>
          <w:b/>
          <w:sz w:val="24"/>
          <w:szCs w:val="24"/>
        </w:rPr>
        <w:tab/>
      </w:r>
      <w:r w:rsidR="001D1AB4" w:rsidRPr="003950C5">
        <w:rPr>
          <w:rFonts w:ascii="Times New Roman" w:hAnsi="Times New Roman" w:cs="Times New Roman"/>
          <w:b/>
          <w:sz w:val="24"/>
          <w:szCs w:val="24"/>
        </w:rPr>
        <w:tab/>
        <w:t>I agree</w:t>
      </w:r>
    </w:p>
    <w:p w14:paraId="59298A7A" w14:textId="3BF2ED28" w:rsidR="001D1AB4" w:rsidRPr="003950C5" w:rsidRDefault="00027825" w:rsidP="00C1021F">
      <w:pPr>
        <w:spacing w:after="0" w:line="480" w:lineRule="auto"/>
        <w:ind w:left="1134" w:hanging="992"/>
        <w:jc w:val="both"/>
        <w:rPr>
          <w:rFonts w:ascii="Times New Roman" w:hAnsi="Times New Roman" w:cs="Times New Roman"/>
          <w:b/>
          <w:sz w:val="24"/>
          <w:szCs w:val="24"/>
        </w:rPr>
      </w:pPr>
      <w:r w:rsidRPr="003950C5">
        <w:rPr>
          <w:rFonts w:ascii="Times New Roman" w:hAnsi="Times New Roman" w:cs="Times New Roman"/>
          <w:b/>
          <w:sz w:val="24"/>
          <w:szCs w:val="24"/>
        </w:rPr>
        <w:t>HLATSHWAYO JCC</w:t>
      </w:r>
      <w:r w:rsidRPr="003950C5">
        <w:rPr>
          <w:rFonts w:ascii="Times New Roman" w:hAnsi="Times New Roman" w:cs="Times New Roman"/>
          <w:b/>
          <w:sz w:val="24"/>
          <w:szCs w:val="24"/>
        </w:rPr>
        <w:tab/>
      </w:r>
      <w:r w:rsidRPr="003950C5">
        <w:rPr>
          <w:rFonts w:ascii="Times New Roman" w:hAnsi="Times New Roman" w:cs="Times New Roman"/>
          <w:b/>
          <w:sz w:val="24"/>
          <w:szCs w:val="24"/>
        </w:rPr>
        <w:tab/>
      </w:r>
      <w:r w:rsidR="001D1AB4" w:rsidRPr="003950C5">
        <w:rPr>
          <w:rFonts w:ascii="Times New Roman" w:hAnsi="Times New Roman" w:cs="Times New Roman"/>
          <w:b/>
          <w:sz w:val="24"/>
          <w:szCs w:val="24"/>
        </w:rPr>
        <w:t>:</w:t>
      </w:r>
      <w:r w:rsidR="001D1AB4" w:rsidRPr="003950C5">
        <w:rPr>
          <w:rFonts w:ascii="Times New Roman" w:hAnsi="Times New Roman" w:cs="Times New Roman"/>
          <w:b/>
          <w:sz w:val="24"/>
          <w:szCs w:val="24"/>
        </w:rPr>
        <w:tab/>
      </w:r>
      <w:r w:rsidR="001D1AB4" w:rsidRPr="003950C5">
        <w:rPr>
          <w:rFonts w:ascii="Times New Roman" w:hAnsi="Times New Roman" w:cs="Times New Roman"/>
          <w:b/>
          <w:sz w:val="24"/>
          <w:szCs w:val="24"/>
        </w:rPr>
        <w:tab/>
      </w:r>
      <w:r w:rsidRPr="003950C5">
        <w:rPr>
          <w:rFonts w:ascii="Times New Roman" w:hAnsi="Times New Roman" w:cs="Times New Roman"/>
          <w:b/>
          <w:sz w:val="24"/>
          <w:szCs w:val="24"/>
        </w:rPr>
        <w:tab/>
        <w:t>I agree</w:t>
      </w:r>
    </w:p>
    <w:p w14:paraId="67C619EA" w14:textId="7A56156F" w:rsidR="00027825" w:rsidRPr="003950C5" w:rsidRDefault="00027825" w:rsidP="00C1021F">
      <w:pPr>
        <w:spacing w:after="0" w:line="480" w:lineRule="auto"/>
        <w:ind w:left="1134" w:hanging="992"/>
        <w:jc w:val="both"/>
        <w:rPr>
          <w:rFonts w:ascii="Times New Roman" w:hAnsi="Times New Roman" w:cs="Times New Roman"/>
          <w:b/>
          <w:sz w:val="24"/>
          <w:szCs w:val="24"/>
        </w:rPr>
      </w:pPr>
      <w:r w:rsidRPr="003950C5">
        <w:rPr>
          <w:rFonts w:ascii="Times New Roman" w:hAnsi="Times New Roman" w:cs="Times New Roman"/>
          <w:b/>
          <w:sz w:val="24"/>
          <w:szCs w:val="24"/>
        </w:rPr>
        <w:t>PATEL JCC</w:t>
      </w:r>
      <w:r w:rsidRPr="003950C5">
        <w:rPr>
          <w:rFonts w:ascii="Times New Roman" w:hAnsi="Times New Roman" w:cs="Times New Roman"/>
          <w:b/>
          <w:sz w:val="24"/>
          <w:szCs w:val="24"/>
        </w:rPr>
        <w:tab/>
      </w:r>
      <w:r w:rsidRPr="003950C5">
        <w:rPr>
          <w:rFonts w:ascii="Times New Roman" w:hAnsi="Times New Roman" w:cs="Times New Roman"/>
          <w:b/>
          <w:sz w:val="24"/>
          <w:szCs w:val="24"/>
        </w:rPr>
        <w:tab/>
      </w:r>
      <w:r w:rsidRPr="003950C5">
        <w:rPr>
          <w:rFonts w:ascii="Times New Roman" w:hAnsi="Times New Roman" w:cs="Times New Roman"/>
          <w:b/>
          <w:sz w:val="24"/>
          <w:szCs w:val="24"/>
        </w:rPr>
        <w:tab/>
        <w:t>:</w:t>
      </w:r>
      <w:r w:rsidRPr="003950C5">
        <w:rPr>
          <w:rFonts w:ascii="Times New Roman" w:hAnsi="Times New Roman" w:cs="Times New Roman"/>
          <w:b/>
          <w:sz w:val="24"/>
          <w:szCs w:val="24"/>
        </w:rPr>
        <w:tab/>
      </w:r>
      <w:r w:rsidRPr="003950C5">
        <w:rPr>
          <w:rFonts w:ascii="Times New Roman" w:hAnsi="Times New Roman" w:cs="Times New Roman"/>
          <w:b/>
          <w:sz w:val="24"/>
          <w:szCs w:val="24"/>
        </w:rPr>
        <w:tab/>
      </w:r>
      <w:r w:rsidRPr="003950C5">
        <w:rPr>
          <w:rFonts w:ascii="Times New Roman" w:hAnsi="Times New Roman" w:cs="Times New Roman"/>
          <w:b/>
          <w:sz w:val="24"/>
          <w:szCs w:val="24"/>
        </w:rPr>
        <w:tab/>
        <w:t>I agree</w:t>
      </w:r>
    </w:p>
    <w:p w14:paraId="5CDA5B27" w14:textId="52F428B5" w:rsidR="00027825" w:rsidRPr="003950C5" w:rsidRDefault="00027825" w:rsidP="00C1021F">
      <w:pPr>
        <w:spacing w:after="0" w:line="480" w:lineRule="auto"/>
        <w:ind w:left="1134" w:hanging="992"/>
        <w:jc w:val="both"/>
        <w:rPr>
          <w:rFonts w:ascii="Times New Roman" w:hAnsi="Times New Roman" w:cs="Times New Roman"/>
          <w:b/>
          <w:sz w:val="24"/>
          <w:szCs w:val="24"/>
        </w:rPr>
      </w:pPr>
      <w:r w:rsidRPr="003950C5">
        <w:rPr>
          <w:rFonts w:ascii="Times New Roman" w:hAnsi="Times New Roman" w:cs="Times New Roman"/>
          <w:b/>
          <w:sz w:val="24"/>
          <w:szCs w:val="24"/>
        </w:rPr>
        <w:t>UCHENA JCC</w:t>
      </w:r>
      <w:r w:rsidRPr="003950C5">
        <w:rPr>
          <w:rFonts w:ascii="Times New Roman" w:hAnsi="Times New Roman" w:cs="Times New Roman"/>
          <w:b/>
          <w:sz w:val="24"/>
          <w:szCs w:val="24"/>
        </w:rPr>
        <w:tab/>
      </w:r>
      <w:r w:rsidRPr="003950C5">
        <w:rPr>
          <w:rFonts w:ascii="Times New Roman" w:hAnsi="Times New Roman" w:cs="Times New Roman"/>
          <w:b/>
          <w:sz w:val="24"/>
          <w:szCs w:val="24"/>
        </w:rPr>
        <w:tab/>
      </w:r>
      <w:r w:rsidR="001E5D6E">
        <w:rPr>
          <w:rFonts w:ascii="Times New Roman" w:hAnsi="Times New Roman" w:cs="Times New Roman"/>
          <w:b/>
          <w:sz w:val="24"/>
          <w:szCs w:val="24"/>
        </w:rPr>
        <w:tab/>
      </w:r>
      <w:r w:rsidRPr="003950C5">
        <w:rPr>
          <w:rFonts w:ascii="Times New Roman" w:hAnsi="Times New Roman" w:cs="Times New Roman"/>
          <w:b/>
          <w:sz w:val="24"/>
          <w:szCs w:val="24"/>
        </w:rPr>
        <w:t>:</w:t>
      </w:r>
      <w:r w:rsidRPr="003950C5">
        <w:rPr>
          <w:rFonts w:ascii="Times New Roman" w:hAnsi="Times New Roman" w:cs="Times New Roman"/>
          <w:b/>
          <w:sz w:val="24"/>
          <w:szCs w:val="24"/>
        </w:rPr>
        <w:tab/>
      </w:r>
      <w:r w:rsidRPr="003950C5">
        <w:rPr>
          <w:rFonts w:ascii="Times New Roman" w:hAnsi="Times New Roman" w:cs="Times New Roman"/>
          <w:b/>
          <w:sz w:val="24"/>
          <w:szCs w:val="24"/>
        </w:rPr>
        <w:tab/>
      </w:r>
      <w:r w:rsidRPr="003950C5">
        <w:rPr>
          <w:rFonts w:ascii="Times New Roman" w:hAnsi="Times New Roman" w:cs="Times New Roman"/>
          <w:b/>
          <w:sz w:val="24"/>
          <w:szCs w:val="24"/>
        </w:rPr>
        <w:tab/>
        <w:t>I agree</w:t>
      </w:r>
    </w:p>
    <w:p w14:paraId="6B492156" w14:textId="77777777" w:rsidR="00027825" w:rsidRPr="003950C5" w:rsidRDefault="00027825" w:rsidP="00C1021F">
      <w:pPr>
        <w:spacing w:after="0" w:line="480" w:lineRule="auto"/>
        <w:ind w:left="1134" w:hanging="992"/>
        <w:jc w:val="both"/>
        <w:rPr>
          <w:rFonts w:ascii="Times New Roman" w:hAnsi="Times New Roman" w:cs="Times New Roman"/>
          <w:b/>
          <w:sz w:val="24"/>
          <w:szCs w:val="24"/>
        </w:rPr>
      </w:pPr>
    </w:p>
    <w:p w14:paraId="40E5C508" w14:textId="6BDCD2C5" w:rsidR="00027825" w:rsidRPr="003950C5" w:rsidRDefault="00027825" w:rsidP="00C1021F">
      <w:pPr>
        <w:spacing w:after="0" w:line="480" w:lineRule="auto"/>
        <w:ind w:left="1134" w:hanging="992"/>
        <w:jc w:val="both"/>
        <w:rPr>
          <w:rFonts w:ascii="Times New Roman" w:hAnsi="Times New Roman" w:cs="Times New Roman"/>
          <w:sz w:val="24"/>
          <w:szCs w:val="24"/>
        </w:rPr>
      </w:pPr>
      <w:proofErr w:type="spellStart"/>
      <w:r w:rsidRPr="003950C5">
        <w:rPr>
          <w:rFonts w:ascii="Times New Roman" w:hAnsi="Times New Roman" w:cs="Times New Roman"/>
          <w:i/>
          <w:sz w:val="24"/>
          <w:szCs w:val="24"/>
        </w:rPr>
        <w:t>Tendai</w:t>
      </w:r>
      <w:proofErr w:type="spellEnd"/>
      <w:r w:rsidRPr="003950C5">
        <w:rPr>
          <w:rFonts w:ascii="Times New Roman" w:hAnsi="Times New Roman" w:cs="Times New Roman"/>
          <w:i/>
          <w:sz w:val="24"/>
          <w:szCs w:val="24"/>
        </w:rPr>
        <w:t xml:space="preserve"> </w:t>
      </w:r>
      <w:proofErr w:type="spellStart"/>
      <w:r w:rsidRPr="003950C5">
        <w:rPr>
          <w:rFonts w:ascii="Times New Roman" w:hAnsi="Times New Roman" w:cs="Times New Roman"/>
          <w:i/>
          <w:sz w:val="24"/>
          <w:szCs w:val="24"/>
        </w:rPr>
        <w:t>Biti</w:t>
      </w:r>
      <w:proofErr w:type="spellEnd"/>
      <w:r w:rsidRPr="003950C5">
        <w:rPr>
          <w:rFonts w:ascii="Times New Roman" w:hAnsi="Times New Roman" w:cs="Times New Roman"/>
          <w:i/>
          <w:sz w:val="24"/>
          <w:szCs w:val="24"/>
        </w:rPr>
        <w:t xml:space="preserve"> Law,</w:t>
      </w:r>
      <w:r w:rsidRPr="003950C5">
        <w:rPr>
          <w:rFonts w:ascii="Times New Roman" w:hAnsi="Times New Roman" w:cs="Times New Roman"/>
          <w:sz w:val="24"/>
          <w:szCs w:val="24"/>
        </w:rPr>
        <w:t xml:space="preserve"> applicants</w:t>
      </w:r>
      <w:r w:rsidR="00141693" w:rsidRPr="003950C5">
        <w:rPr>
          <w:rFonts w:ascii="Times New Roman" w:hAnsi="Times New Roman" w:cs="Times New Roman"/>
          <w:sz w:val="24"/>
          <w:szCs w:val="24"/>
        </w:rPr>
        <w:t>’</w:t>
      </w:r>
      <w:r w:rsidR="00817F6D" w:rsidRPr="003950C5">
        <w:rPr>
          <w:rFonts w:ascii="Times New Roman" w:hAnsi="Times New Roman" w:cs="Times New Roman"/>
          <w:sz w:val="24"/>
          <w:szCs w:val="24"/>
        </w:rPr>
        <w:t xml:space="preserve"> legal p</w:t>
      </w:r>
      <w:r w:rsidRPr="003950C5">
        <w:rPr>
          <w:rFonts w:ascii="Times New Roman" w:hAnsi="Times New Roman" w:cs="Times New Roman"/>
          <w:sz w:val="24"/>
          <w:szCs w:val="24"/>
        </w:rPr>
        <w:t>ractitioners</w:t>
      </w:r>
    </w:p>
    <w:p w14:paraId="429D737A" w14:textId="287E8924" w:rsidR="00027825" w:rsidRPr="003950C5" w:rsidRDefault="00027825" w:rsidP="00027825">
      <w:pPr>
        <w:spacing w:after="0" w:line="480" w:lineRule="auto"/>
        <w:ind w:left="142"/>
        <w:jc w:val="both"/>
        <w:rPr>
          <w:rFonts w:ascii="Times New Roman" w:hAnsi="Times New Roman" w:cs="Times New Roman"/>
          <w:sz w:val="24"/>
          <w:szCs w:val="24"/>
        </w:rPr>
      </w:pPr>
      <w:proofErr w:type="spellStart"/>
      <w:r w:rsidRPr="003950C5">
        <w:rPr>
          <w:rFonts w:ascii="Times New Roman" w:hAnsi="Times New Roman" w:cs="Times New Roman"/>
          <w:i/>
          <w:sz w:val="24"/>
          <w:szCs w:val="24"/>
        </w:rPr>
        <w:t>Chihambakwe</w:t>
      </w:r>
      <w:proofErr w:type="spellEnd"/>
      <w:r w:rsidRPr="003950C5">
        <w:rPr>
          <w:rFonts w:ascii="Times New Roman" w:hAnsi="Times New Roman" w:cs="Times New Roman"/>
          <w:i/>
          <w:sz w:val="24"/>
          <w:szCs w:val="24"/>
        </w:rPr>
        <w:t xml:space="preserve">, </w:t>
      </w:r>
      <w:proofErr w:type="spellStart"/>
      <w:r w:rsidRPr="003950C5">
        <w:rPr>
          <w:rFonts w:ascii="Times New Roman" w:hAnsi="Times New Roman" w:cs="Times New Roman"/>
          <w:i/>
          <w:sz w:val="24"/>
          <w:szCs w:val="24"/>
        </w:rPr>
        <w:t>Mutizwa</w:t>
      </w:r>
      <w:proofErr w:type="spellEnd"/>
      <w:r w:rsidRPr="003950C5">
        <w:rPr>
          <w:rFonts w:ascii="Times New Roman" w:hAnsi="Times New Roman" w:cs="Times New Roman"/>
          <w:i/>
          <w:sz w:val="24"/>
          <w:szCs w:val="24"/>
        </w:rPr>
        <w:t xml:space="preserve"> &amp; Partners, </w:t>
      </w:r>
      <w:r w:rsidR="00141693" w:rsidRPr="003950C5">
        <w:rPr>
          <w:rFonts w:ascii="Times New Roman" w:hAnsi="Times New Roman" w:cs="Times New Roman"/>
          <w:sz w:val="24"/>
          <w:szCs w:val="24"/>
        </w:rPr>
        <w:t>first respondent’s</w:t>
      </w:r>
      <w:r w:rsidR="00817F6D" w:rsidRPr="003950C5">
        <w:rPr>
          <w:rFonts w:ascii="Times New Roman" w:hAnsi="Times New Roman" w:cs="Times New Roman"/>
          <w:sz w:val="24"/>
          <w:szCs w:val="24"/>
        </w:rPr>
        <w:t xml:space="preserve"> legal p</w:t>
      </w:r>
      <w:r w:rsidRPr="003950C5">
        <w:rPr>
          <w:rFonts w:ascii="Times New Roman" w:hAnsi="Times New Roman" w:cs="Times New Roman"/>
          <w:sz w:val="24"/>
          <w:szCs w:val="24"/>
        </w:rPr>
        <w:t>ractitioners</w:t>
      </w:r>
    </w:p>
    <w:p w14:paraId="6F90E0F7" w14:textId="1ADB0B0D" w:rsidR="00027825" w:rsidRPr="003950C5" w:rsidRDefault="00027825" w:rsidP="00027825">
      <w:pPr>
        <w:spacing w:after="0" w:line="480" w:lineRule="auto"/>
        <w:ind w:left="142"/>
        <w:jc w:val="both"/>
        <w:rPr>
          <w:rFonts w:ascii="Times New Roman" w:hAnsi="Times New Roman" w:cs="Times New Roman"/>
          <w:sz w:val="24"/>
          <w:szCs w:val="24"/>
        </w:rPr>
      </w:pPr>
      <w:r w:rsidRPr="003950C5">
        <w:rPr>
          <w:rFonts w:ascii="Times New Roman" w:hAnsi="Times New Roman" w:cs="Times New Roman"/>
          <w:i/>
          <w:sz w:val="24"/>
          <w:szCs w:val="24"/>
        </w:rPr>
        <w:t xml:space="preserve">Civil Division of the </w:t>
      </w:r>
      <w:r w:rsidR="00CF3EB5" w:rsidRPr="003950C5">
        <w:rPr>
          <w:rFonts w:ascii="Times New Roman" w:hAnsi="Times New Roman" w:cs="Times New Roman"/>
          <w:i/>
          <w:sz w:val="24"/>
          <w:szCs w:val="24"/>
        </w:rPr>
        <w:t>Attorney-General</w:t>
      </w:r>
      <w:r w:rsidRPr="003950C5">
        <w:rPr>
          <w:rFonts w:ascii="Times New Roman" w:hAnsi="Times New Roman" w:cs="Times New Roman"/>
          <w:i/>
          <w:sz w:val="24"/>
          <w:szCs w:val="24"/>
        </w:rPr>
        <w:t xml:space="preserve">’s Office, </w:t>
      </w:r>
      <w:r w:rsidRPr="003950C5">
        <w:rPr>
          <w:rFonts w:ascii="Times New Roman" w:hAnsi="Times New Roman" w:cs="Times New Roman"/>
          <w:sz w:val="24"/>
          <w:szCs w:val="24"/>
        </w:rPr>
        <w:t xml:space="preserve">second respondent’s legal practitioners </w:t>
      </w:r>
    </w:p>
    <w:p w14:paraId="1C80F38E" w14:textId="77777777" w:rsidR="001D1AB4" w:rsidRPr="003950C5" w:rsidRDefault="001D1AB4" w:rsidP="00C1021F">
      <w:pPr>
        <w:spacing w:after="0" w:line="480" w:lineRule="auto"/>
        <w:ind w:left="1134" w:hanging="992"/>
        <w:jc w:val="both"/>
        <w:rPr>
          <w:rFonts w:ascii="Times New Roman" w:hAnsi="Times New Roman" w:cs="Times New Roman"/>
          <w:sz w:val="24"/>
          <w:szCs w:val="24"/>
        </w:rPr>
      </w:pPr>
    </w:p>
    <w:p w14:paraId="631185D0" w14:textId="77777777" w:rsidR="00EB3A4E" w:rsidRPr="003950C5" w:rsidRDefault="00EB3A4E" w:rsidP="003C3B9A">
      <w:pPr>
        <w:spacing w:after="0" w:line="480" w:lineRule="auto"/>
        <w:jc w:val="both"/>
        <w:rPr>
          <w:rFonts w:ascii="Times New Roman" w:hAnsi="Times New Roman" w:cs="Times New Roman"/>
          <w:b/>
          <w:sz w:val="24"/>
          <w:szCs w:val="24"/>
        </w:rPr>
      </w:pPr>
    </w:p>
    <w:p w14:paraId="7320FD7C" w14:textId="77777777" w:rsidR="00C1021F" w:rsidRPr="003950C5" w:rsidRDefault="00C1021F" w:rsidP="003C3B9A">
      <w:pPr>
        <w:spacing w:after="0" w:line="480" w:lineRule="auto"/>
        <w:jc w:val="both"/>
        <w:rPr>
          <w:rFonts w:ascii="Times New Roman" w:hAnsi="Times New Roman" w:cs="Times New Roman"/>
          <w:b/>
          <w:sz w:val="24"/>
          <w:szCs w:val="24"/>
        </w:rPr>
      </w:pPr>
    </w:p>
    <w:p w14:paraId="6584FC70" w14:textId="77777777" w:rsidR="0036056F" w:rsidRPr="003950C5" w:rsidRDefault="0036056F" w:rsidP="003C3B9A">
      <w:pPr>
        <w:spacing w:after="0" w:line="480" w:lineRule="auto"/>
        <w:ind w:left="720" w:firstLine="720"/>
        <w:jc w:val="both"/>
        <w:rPr>
          <w:rFonts w:ascii="Times New Roman" w:hAnsi="Times New Roman" w:cs="Times New Roman"/>
          <w:b/>
          <w:sz w:val="24"/>
          <w:szCs w:val="24"/>
        </w:rPr>
      </w:pPr>
    </w:p>
    <w:p w14:paraId="31A0424E" w14:textId="77777777" w:rsidR="003F7D73" w:rsidRPr="003950C5" w:rsidRDefault="003F7D73" w:rsidP="003C3B9A">
      <w:pPr>
        <w:spacing w:after="0" w:line="480" w:lineRule="auto"/>
        <w:jc w:val="both"/>
        <w:rPr>
          <w:rFonts w:ascii="Times New Roman" w:hAnsi="Times New Roman" w:cs="Times New Roman"/>
          <w:sz w:val="24"/>
          <w:szCs w:val="24"/>
        </w:rPr>
      </w:pPr>
    </w:p>
    <w:p w14:paraId="6C1C7902" w14:textId="2151D2FC" w:rsidR="003F7D73" w:rsidRPr="003950C5" w:rsidRDefault="003F7D73" w:rsidP="003C3B9A">
      <w:pPr>
        <w:spacing w:after="0" w:line="480" w:lineRule="auto"/>
        <w:jc w:val="both"/>
        <w:rPr>
          <w:rFonts w:ascii="Times New Roman" w:hAnsi="Times New Roman" w:cs="Times New Roman"/>
          <w:sz w:val="24"/>
          <w:szCs w:val="24"/>
        </w:rPr>
      </w:pPr>
    </w:p>
    <w:sectPr w:rsidR="003F7D73" w:rsidRPr="003950C5" w:rsidSect="00670CB9">
      <w:headerReference w:type="default" r:id="rId8"/>
      <w:pgSz w:w="11906" w:h="16838"/>
      <w:pgMar w:top="1134"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FBB538" w14:textId="77777777" w:rsidR="00260B5E" w:rsidRDefault="00260B5E">
      <w:pPr>
        <w:spacing w:after="0" w:line="240" w:lineRule="auto"/>
      </w:pPr>
      <w:r>
        <w:separator/>
      </w:r>
    </w:p>
  </w:endnote>
  <w:endnote w:type="continuationSeparator" w:id="0">
    <w:p w14:paraId="12611E54" w14:textId="77777777" w:rsidR="00260B5E" w:rsidRDefault="00260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CF98A" w14:textId="77777777" w:rsidR="00260B5E" w:rsidRDefault="00260B5E">
      <w:pPr>
        <w:spacing w:after="0" w:line="240" w:lineRule="auto"/>
      </w:pPr>
      <w:r>
        <w:separator/>
      </w:r>
    </w:p>
  </w:footnote>
  <w:footnote w:type="continuationSeparator" w:id="0">
    <w:p w14:paraId="6430EC43" w14:textId="77777777" w:rsidR="00260B5E" w:rsidRDefault="00260B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C3EE1" w14:textId="757DACB7" w:rsidR="00A37561" w:rsidRPr="001B4C03" w:rsidRDefault="00A37561">
    <w:pPr>
      <w:pStyle w:val="Header"/>
      <w:rPr>
        <w:rFonts w:ascii="Times New Roman" w:hAnsi="Times New Roman" w:cs="Times New Roman"/>
        <w:b/>
      </w:rPr>
    </w:pPr>
    <w:r w:rsidRPr="00843EF1">
      <w:rPr>
        <w:rFonts w:ascii="Times New Roman" w:hAnsi="Times New Roman" w:cs="Times New Roman"/>
        <w:b/>
        <w:noProof/>
        <w:lang w:eastAsia="en-ZW"/>
      </w:rPr>
      <mc:AlternateContent>
        <mc:Choice Requires="wps">
          <w:drawing>
            <wp:anchor distT="0" distB="0" distL="114300" distR="114300" simplePos="0" relativeHeight="251657728" behindDoc="0" locked="0" layoutInCell="0" allowOverlap="1" wp14:anchorId="510C7ECF" wp14:editId="6769A077">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CDEA8" w14:textId="17EECD6B" w:rsidR="00A37561" w:rsidRPr="00776DA7" w:rsidRDefault="00A37561">
                          <w:pPr>
                            <w:spacing w:after="0" w:line="240" w:lineRule="auto"/>
                            <w:jc w:val="right"/>
                            <w:rPr>
                              <w:rFonts w:ascii="Times New Roman" w:hAnsi="Times New Roman" w:cs="Times New Roman"/>
                              <w:noProof/>
                              <w:sz w:val="24"/>
                              <w:szCs w:val="24"/>
                            </w:rPr>
                          </w:pPr>
                          <w:r w:rsidRPr="00776DA7">
                            <w:rPr>
                              <w:rFonts w:ascii="Times New Roman" w:hAnsi="Times New Roman" w:cs="Times New Roman"/>
                              <w:noProof/>
                              <w:sz w:val="24"/>
                              <w:szCs w:val="24"/>
                            </w:rPr>
                            <w:t>Judgment No. CCZ</w:t>
                          </w:r>
                          <w:r w:rsidR="00491BD0">
                            <w:rPr>
                              <w:rFonts w:ascii="Times New Roman" w:hAnsi="Times New Roman" w:cs="Times New Roman"/>
                              <w:noProof/>
                              <w:sz w:val="24"/>
                              <w:szCs w:val="24"/>
                            </w:rPr>
                            <w:t xml:space="preserve"> </w:t>
                          </w:r>
                          <w:r w:rsidR="006963A8">
                            <w:rPr>
                              <w:rFonts w:ascii="Times New Roman" w:hAnsi="Times New Roman" w:cs="Times New Roman"/>
                              <w:noProof/>
                              <w:sz w:val="24"/>
                              <w:szCs w:val="24"/>
                            </w:rPr>
                            <w:t>0</w:t>
                          </w:r>
                          <w:r w:rsidR="005617B9">
                            <w:rPr>
                              <w:rFonts w:ascii="Times New Roman" w:hAnsi="Times New Roman" w:cs="Times New Roman"/>
                              <w:noProof/>
                              <w:sz w:val="24"/>
                              <w:szCs w:val="24"/>
                            </w:rPr>
                            <w:t>4</w:t>
                          </w:r>
                          <w:r>
                            <w:rPr>
                              <w:rFonts w:ascii="Times New Roman" w:hAnsi="Times New Roman" w:cs="Times New Roman"/>
                              <w:noProof/>
                              <w:sz w:val="24"/>
                              <w:szCs w:val="24"/>
                            </w:rPr>
                            <w:t>/23</w:t>
                          </w:r>
                          <w:r w:rsidRPr="00776DA7">
                            <w:rPr>
                              <w:rFonts w:ascii="Times New Roman" w:hAnsi="Times New Roman" w:cs="Times New Roman"/>
                              <w:noProof/>
                              <w:sz w:val="24"/>
                              <w:szCs w:val="24"/>
                            </w:rPr>
                            <w:t xml:space="preserve"> </w:t>
                          </w:r>
                        </w:p>
                        <w:p w14:paraId="4FD6B21D" w14:textId="72F94793" w:rsidR="00A37561" w:rsidRPr="00776DA7" w:rsidRDefault="00A37561">
                          <w:pPr>
                            <w:spacing w:after="0" w:line="240" w:lineRule="auto"/>
                            <w:jc w:val="right"/>
                            <w:rPr>
                              <w:rFonts w:ascii="Times New Roman" w:hAnsi="Times New Roman" w:cs="Times New Roman"/>
                              <w:noProof/>
                              <w:sz w:val="24"/>
                              <w:szCs w:val="24"/>
                            </w:rPr>
                          </w:pPr>
                          <w:r w:rsidRPr="00776DA7">
                            <w:rPr>
                              <w:rFonts w:ascii="Times New Roman" w:hAnsi="Times New Roman" w:cs="Times New Roman"/>
                              <w:noProof/>
                              <w:sz w:val="24"/>
                              <w:szCs w:val="24"/>
                            </w:rPr>
                            <w:t>Constitutional Application No. CCZ</w:t>
                          </w:r>
                          <w:r w:rsidR="00491BD0">
                            <w:rPr>
                              <w:rFonts w:ascii="Times New Roman" w:hAnsi="Times New Roman" w:cs="Times New Roman"/>
                              <w:noProof/>
                              <w:sz w:val="24"/>
                              <w:szCs w:val="24"/>
                            </w:rPr>
                            <w:t xml:space="preserve"> 18/21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10C7ECF" id="_x0000_t202" coordsize="21600,21600" o:spt="202" path="m,l,21600r21600,l21600,xe">
              <v:stroke joinstyle="miter"/>
              <v:path gradientshapeok="t" o:connecttype="rect"/>
            </v:shapetype>
            <v:shape id="Text Box 220" o:spid="_x0000_s1026" type="#_x0000_t202" style="position:absolute;margin-left:0;margin-top:0;width:468pt;height:13.7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25CDEA8" w14:textId="17EECD6B" w:rsidR="00A37561" w:rsidRPr="00776DA7" w:rsidRDefault="00A37561">
                    <w:pPr>
                      <w:spacing w:after="0" w:line="240" w:lineRule="auto"/>
                      <w:jc w:val="right"/>
                      <w:rPr>
                        <w:rFonts w:ascii="Times New Roman" w:hAnsi="Times New Roman" w:cs="Times New Roman"/>
                        <w:noProof/>
                        <w:sz w:val="24"/>
                        <w:szCs w:val="24"/>
                      </w:rPr>
                    </w:pPr>
                    <w:r w:rsidRPr="00776DA7">
                      <w:rPr>
                        <w:rFonts w:ascii="Times New Roman" w:hAnsi="Times New Roman" w:cs="Times New Roman"/>
                        <w:noProof/>
                        <w:sz w:val="24"/>
                        <w:szCs w:val="24"/>
                      </w:rPr>
                      <w:t>Judgment No. CCZ</w:t>
                    </w:r>
                    <w:r w:rsidR="00491BD0">
                      <w:rPr>
                        <w:rFonts w:ascii="Times New Roman" w:hAnsi="Times New Roman" w:cs="Times New Roman"/>
                        <w:noProof/>
                        <w:sz w:val="24"/>
                        <w:szCs w:val="24"/>
                      </w:rPr>
                      <w:t xml:space="preserve"> </w:t>
                    </w:r>
                    <w:r w:rsidR="006963A8">
                      <w:rPr>
                        <w:rFonts w:ascii="Times New Roman" w:hAnsi="Times New Roman" w:cs="Times New Roman"/>
                        <w:noProof/>
                        <w:sz w:val="24"/>
                        <w:szCs w:val="24"/>
                      </w:rPr>
                      <w:t>0</w:t>
                    </w:r>
                    <w:r w:rsidR="005617B9">
                      <w:rPr>
                        <w:rFonts w:ascii="Times New Roman" w:hAnsi="Times New Roman" w:cs="Times New Roman"/>
                        <w:noProof/>
                        <w:sz w:val="24"/>
                        <w:szCs w:val="24"/>
                      </w:rPr>
                      <w:t>4</w:t>
                    </w:r>
                    <w:r>
                      <w:rPr>
                        <w:rFonts w:ascii="Times New Roman" w:hAnsi="Times New Roman" w:cs="Times New Roman"/>
                        <w:noProof/>
                        <w:sz w:val="24"/>
                        <w:szCs w:val="24"/>
                      </w:rPr>
                      <w:t>/23</w:t>
                    </w:r>
                    <w:r w:rsidRPr="00776DA7">
                      <w:rPr>
                        <w:rFonts w:ascii="Times New Roman" w:hAnsi="Times New Roman" w:cs="Times New Roman"/>
                        <w:noProof/>
                        <w:sz w:val="24"/>
                        <w:szCs w:val="24"/>
                      </w:rPr>
                      <w:t xml:space="preserve"> </w:t>
                    </w:r>
                  </w:p>
                  <w:p w14:paraId="4FD6B21D" w14:textId="72F94793" w:rsidR="00A37561" w:rsidRPr="00776DA7" w:rsidRDefault="00A37561">
                    <w:pPr>
                      <w:spacing w:after="0" w:line="240" w:lineRule="auto"/>
                      <w:jc w:val="right"/>
                      <w:rPr>
                        <w:rFonts w:ascii="Times New Roman" w:hAnsi="Times New Roman" w:cs="Times New Roman"/>
                        <w:noProof/>
                        <w:sz w:val="24"/>
                        <w:szCs w:val="24"/>
                      </w:rPr>
                    </w:pPr>
                    <w:r w:rsidRPr="00776DA7">
                      <w:rPr>
                        <w:rFonts w:ascii="Times New Roman" w:hAnsi="Times New Roman" w:cs="Times New Roman"/>
                        <w:noProof/>
                        <w:sz w:val="24"/>
                        <w:szCs w:val="24"/>
                      </w:rPr>
                      <w:t>Constitutional Application No. CCZ</w:t>
                    </w:r>
                    <w:r w:rsidR="00491BD0">
                      <w:rPr>
                        <w:rFonts w:ascii="Times New Roman" w:hAnsi="Times New Roman" w:cs="Times New Roman"/>
                        <w:noProof/>
                        <w:sz w:val="24"/>
                        <w:szCs w:val="24"/>
                      </w:rPr>
                      <w:t xml:space="preserve"> 18/21</w:t>
                    </w:r>
                  </w:p>
                </w:txbxContent>
              </v:textbox>
              <w10:wrap anchorx="margin" anchory="margin"/>
            </v:shape>
          </w:pict>
        </mc:Fallback>
      </mc:AlternateContent>
    </w:r>
    <w:r w:rsidRPr="00843EF1">
      <w:rPr>
        <w:rFonts w:ascii="Times New Roman" w:hAnsi="Times New Roman" w:cs="Times New Roman"/>
        <w:b/>
        <w:noProof/>
        <w:lang w:eastAsia="en-ZW"/>
      </w:rPr>
      <mc:AlternateContent>
        <mc:Choice Requires="wps">
          <w:drawing>
            <wp:anchor distT="0" distB="0" distL="114300" distR="114300" simplePos="0" relativeHeight="251656704" behindDoc="0" locked="0" layoutInCell="0" allowOverlap="1" wp14:anchorId="5A3DEA31" wp14:editId="144E4866">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FA4DF4E" w14:textId="6F07E22B" w:rsidR="00A37561" w:rsidRDefault="00A37561">
                          <w:pPr>
                            <w:spacing w:after="0" w:line="240" w:lineRule="auto"/>
                            <w:rPr>
                              <w:color w:val="FFFFFF" w:themeColor="background1"/>
                            </w:rPr>
                          </w:pPr>
                          <w:r>
                            <w:fldChar w:fldCharType="begin"/>
                          </w:r>
                          <w:r>
                            <w:instrText xml:space="preserve"> PAGE   \* MERGEFORMAT </w:instrText>
                          </w:r>
                          <w:r>
                            <w:fldChar w:fldCharType="separate"/>
                          </w:r>
                          <w:r w:rsidR="0018796D" w:rsidRPr="0018796D">
                            <w:rPr>
                              <w:noProof/>
                              <w:color w:val="FFFFFF" w:themeColor="background1"/>
                            </w:rPr>
                            <w:t>47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A3DEA31" id="_x0000_t202" coordsize="21600,21600" o:spt="202" path="m,l,21600r21600,l21600,xe">
              <v:stroke joinstyle="miter"/>
              <v:path gradientshapeok="t" o:connecttype="rect"/>
            </v:shapetype>
            <v:shape id="Text Box 221" o:spid="_x0000_s1027" type="#_x0000_t202" style="position:absolute;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7FA4DF4E" w14:textId="6F07E22B" w:rsidR="00A37561" w:rsidRDefault="00A37561">
                    <w:pPr>
                      <w:spacing w:after="0" w:line="240" w:lineRule="auto"/>
                      <w:rPr>
                        <w:color w:val="FFFFFF" w:themeColor="background1"/>
                      </w:rPr>
                    </w:pPr>
                    <w:r>
                      <w:fldChar w:fldCharType="begin"/>
                    </w:r>
                    <w:r>
                      <w:instrText xml:space="preserve"> PAGE   \* MERGEFORMAT </w:instrText>
                    </w:r>
                    <w:r>
                      <w:fldChar w:fldCharType="separate"/>
                    </w:r>
                    <w:r w:rsidR="0018796D" w:rsidRPr="0018796D">
                      <w:rPr>
                        <w:noProof/>
                        <w:color w:val="FFFFFF" w:themeColor="background1"/>
                      </w:rPr>
                      <w:t>47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62BC5"/>
    <w:multiLevelType w:val="hybridMultilevel"/>
    <w:tmpl w:val="B82CF3CE"/>
    <w:lvl w:ilvl="0" w:tplc="3009001B">
      <w:start w:val="1"/>
      <w:numFmt w:val="lowerRoman"/>
      <w:lvlText w:val="%1."/>
      <w:lvlJc w:val="right"/>
      <w:pPr>
        <w:ind w:left="1077" w:hanging="360"/>
      </w:pPr>
    </w:lvl>
    <w:lvl w:ilvl="1" w:tplc="30090019" w:tentative="1">
      <w:start w:val="1"/>
      <w:numFmt w:val="lowerLetter"/>
      <w:lvlText w:val="%2."/>
      <w:lvlJc w:val="left"/>
      <w:pPr>
        <w:ind w:left="1797" w:hanging="360"/>
      </w:pPr>
    </w:lvl>
    <w:lvl w:ilvl="2" w:tplc="3009001B" w:tentative="1">
      <w:start w:val="1"/>
      <w:numFmt w:val="lowerRoman"/>
      <w:lvlText w:val="%3."/>
      <w:lvlJc w:val="right"/>
      <w:pPr>
        <w:ind w:left="2517" w:hanging="180"/>
      </w:pPr>
    </w:lvl>
    <w:lvl w:ilvl="3" w:tplc="3009000F" w:tentative="1">
      <w:start w:val="1"/>
      <w:numFmt w:val="decimal"/>
      <w:lvlText w:val="%4."/>
      <w:lvlJc w:val="left"/>
      <w:pPr>
        <w:ind w:left="3237" w:hanging="360"/>
      </w:pPr>
    </w:lvl>
    <w:lvl w:ilvl="4" w:tplc="30090019" w:tentative="1">
      <w:start w:val="1"/>
      <w:numFmt w:val="lowerLetter"/>
      <w:lvlText w:val="%5."/>
      <w:lvlJc w:val="left"/>
      <w:pPr>
        <w:ind w:left="3957" w:hanging="360"/>
      </w:pPr>
    </w:lvl>
    <w:lvl w:ilvl="5" w:tplc="3009001B" w:tentative="1">
      <w:start w:val="1"/>
      <w:numFmt w:val="lowerRoman"/>
      <w:lvlText w:val="%6."/>
      <w:lvlJc w:val="right"/>
      <w:pPr>
        <w:ind w:left="4677" w:hanging="180"/>
      </w:pPr>
    </w:lvl>
    <w:lvl w:ilvl="6" w:tplc="3009000F" w:tentative="1">
      <w:start w:val="1"/>
      <w:numFmt w:val="decimal"/>
      <w:lvlText w:val="%7."/>
      <w:lvlJc w:val="left"/>
      <w:pPr>
        <w:ind w:left="5397" w:hanging="360"/>
      </w:pPr>
    </w:lvl>
    <w:lvl w:ilvl="7" w:tplc="30090019" w:tentative="1">
      <w:start w:val="1"/>
      <w:numFmt w:val="lowerLetter"/>
      <w:lvlText w:val="%8."/>
      <w:lvlJc w:val="left"/>
      <w:pPr>
        <w:ind w:left="6117" w:hanging="360"/>
      </w:pPr>
    </w:lvl>
    <w:lvl w:ilvl="8" w:tplc="3009001B" w:tentative="1">
      <w:start w:val="1"/>
      <w:numFmt w:val="lowerRoman"/>
      <w:lvlText w:val="%9."/>
      <w:lvlJc w:val="right"/>
      <w:pPr>
        <w:ind w:left="6837" w:hanging="180"/>
      </w:pPr>
    </w:lvl>
  </w:abstractNum>
  <w:abstractNum w:abstractNumId="1" w15:restartNumberingAfterBreak="0">
    <w:nsid w:val="49C955A3"/>
    <w:multiLevelType w:val="hybridMultilevel"/>
    <w:tmpl w:val="3A16C0D8"/>
    <w:lvl w:ilvl="0" w:tplc="30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 w15:restartNumberingAfterBreak="0">
    <w:nsid w:val="4D0E4EA6"/>
    <w:multiLevelType w:val="hybridMultilevel"/>
    <w:tmpl w:val="10B651F0"/>
    <w:lvl w:ilvl="0" w:tplc="30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15:restartNumberingAfterBreak="0">
    <w:nsid w:val="51FA2D4D"/>
    <w:multiLevelType w:val="hybridMultilevel"/>
    <w:tmpl w:val="2C1E057A"/>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5292693F"/>
    <w:multiLevelType w:val="hybridMultilevel"/>
    <w:tmpl w:val="B580805C"/>
    <w:lvl w:ilvl="0" w:tplc="030400BE">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572B4680"/>
    <w:multiLevelType w:val="hybridMultilevel"/>
    <w:tmpl w:val="4CE41F40"/>
    <w:lvl w:ilvl="0" w:tplc="681C534E">
      <w:start w:val="4"/>
      <w:numFmt w:val="bullet"/>
      <w:lvlText w:val="-"/>
      <w:lvlJc w:val="left"/>
      <w:pPr>
        <w:ind w:left="720" w:hanging="360"/>
      </w:pPr>
      <w:rPr>
        <w:rFonts w:ascii="Courier New" w:eastAsiaTheme="minorHAnsi" w:hAnsi="Courier New" w:cs="Courier New"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15:restartNumberingAfterBreak="0">
    <w:nsid w:val="588D63D3"/>
    <w:multiLevelType w:val="hybridMultilevel"/>
    <w:tmpl w:val="ED9C1EB4"/>
    <w:lvl w:ilvl="0" w:tplc="11D0CAE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7F64CB"/>
    <w:multiLevelType w:val="hybridMultilevel"/>
    <w:tmpl w:val="F65A84C4"/>
    <w:lvl w:ilvl="0" w:tplc="3009001B">
      <w:start w:val="1"/>
      <w:numFmt w:val="lowerRoman"/>
      <w:lvlText w:val="%1."/>
      <w:lvlJc w:val="righ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8" w15:restartNumberingAfterBreak="0">
    <w:nsid w:val="74275220"/>
    <w:multiLevelType w:val="hybridMultilevel"/>
    <w:tmpl w:val="97F87DEC"/>
    <w:lvl w:ilvl="0" w:tplc="8228C5E0">
      <w:start w:val="1"/>
      <w:numFmt w:val="decimal"/>
      <w:lvlText w:val="(%1)"/>
      <w:lvlJc w:val="left"/>
      <w:pPr>
        <w:ind w:left="2004" w:hanging="720"/>
      </w:pPr>
      <w:rPr>
        <w:rFonts w:hint="default"/>
      </w:rPr>
    </w:lvl>
    <w:lvl w:ilvl="1" w:tplc="30090019" w:tentative="1">
      <w:start w:val="1"/>
      <w:numFmt w:val="lowerLetter"/>
      <w:lvlText w:val="%2."/>
      <w:lvlJc w:val="left"/>
      <w:pPr>
        <w:ind w:left="2364" w:hanging="360"/>
      </w:pPr>
    </w:lvl>
    <w:lvl w:ilvl="2" w:tplc="3009001B" w:tentative="1">
      <w:start w:val="1"/>
      <w:numFmt w:val="lowerRoman"/>
      <w:lvlText w:val="%3."/>
      <w:lvlJc w:val="right"/>
      <w:pPr>
        <w:ind w:left="3084" w:hanging="180"/>
      </w:pPr>
    </w:lvl>
    <w:lvl w:ilvl="3" w:tplc="3009000F" w:tentative="1">
      <w:start w:val="1"/>
      <w:numFmt w:val="decimal"/>
      <w:lvlText w:val="%4."/>
      <w:lvlJc w:val="left"/>
      <w:pPr>
        <w:ind w:left="3804" w:hanging="360"/>
      </w:pPr>
    </w:lvl>
    <w:lvl w:ilvl="4" w:tplc="30090019" w:tentative="1">
      <w:start w:val="1"/>
      <w:numFmt w:val="lowerLetter"/>
      <w:lvlText w:val="%5."/>
      <w:lvlJc w:val="left"/>
      <w:pPr>
        <w:ind w:left="4524" w:hanging="360"/>
      </w:pPr>
    </w:lvl>
    <w:lvl w:ilvl="5" w:tplc="3009001B" w:tentative="1">
      <w:start w:val="1"/>
      <w:numFmt w:val="lowerRoman"/>
      <w:lvlText w:val="%6."/>
      <w:lvlJc w:val="right"/>
      <w:pPr>
        <w:ind w:left="5244" w:hanging="180"/>
      </w:pPr>
    </w:lvl>
    <w:lvl w:ilvl="6" w:tplc="3009000F" w:tentative="1">
      <w:start w:val="1"/>
      <w:numFmt w:val="decimal"/>
      <w:lvlText w:val="%7."/>
      <w:lvlJc w:val="left"/>
      <w:pPr>
        <w:ind w:left="5964" w:hanging="360"/>
      </w:pPr>
    </w:lvl>
    <w:lvl w:ilvl="7" w:tplc="30090019" w:tentative="1">
      <w:start w:val="1"/>
      <w:numFmt w:val="lowerLetter"/>
      <w:lvlText w:val="%8."/>
      <w:lvlJc w:val="left"/>
      <w:pPr>
        <w:ind w:left="6684" w:hanging="360"/>
      </w:pPr>
    </w:lvl>
    <w:lvl w:ilvl="8" w:tplc="3009001B" w:tentative="1">
      <w:start w:val="1"/>
      <w:numFmt w:val="lowerRoman"/>
      <w:lvlText w:val="%9."/>
      <w:lvlJc w:val="right"/>
      <w:pPr>
        <w:ind w:left="7404" w:hanging="180"/>
      </w:pPr>
    </w:lvl>
  </w:abstractNum>
  <w:abstractNum w:abstractNumId="9" w15:restartNumberingAfterBreak="0">
    <w:nsid w:val="7570221A"/>
    <w:multiLevelType w:val="hybridMultilevel"/>
    <w:tmpl w:val="09DA3344"/>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15:restartNumberingAfterBreak="0">
    <w:nsid w:val="758B2A63"/>
    <w:multiLevelType w:val="hybridMultilevel"/>
    <w:tmpl w:val="05F4E50E"/>
    <w:lvl w:ilvl="0" w:tplc="AD10C1B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360A13"/>
    <w:multiLevelType w:val="hybridMultilevel"/>
    <w:tmpl w:val="F3FCB152"/>
    <w:lvl w:ilvl="0" w:tplc="35FC5DEE">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7FE419E1"/>
    <w:multiLevelType w:val="hybridMultilevel"/>
    <w:tmpl w:val="F30A78DE"/>
    <w:lvl w:ilvl="0" w:tplc="FCA4E30C">
      <w:start w:val="154"/>
      <w:numFmt w:val="decimal"/>
      <w:lvlText w:val="%1"/>
      <w:lvlJc w:val="left"/>
      <w:pPr>
        <w:ind w:left="2439" w:hanging="435"/>
      </w:pPr>
      <w:rPr>
        <w:rFonts w:hint="default"/>
      </w:rPr>
    </w:lvl>
    <w:lvl w:ilvl="1" w:tplc="30090019" w:tentative="1">
      <w:start w:val="1"/>
      <w:numFmt w:val="lowerLetter"/>
      <w:lvlText w:val="%2."/>
      <w:lvlJc w:val="left"/>
      <w:pPr>
        <w:ind w:left="3084" w:hanging="360"/>
      </w:pPr>
    </w:lvl>
    <w:lvl w:ilvl="2" w:tplc="3009001B" w:tentative="1">
      <w:start w:val="1"/>
      <w:numFmt w:val="lowerRoman"/>
      <w:lvlText w:val="%3."/>
      <w:lvlJc w:val="right"/>
      <w:pPr>
        <w:ind w:left="3804" w:hanging="180"/>
      </w:pPr>
    </w:lvl>
    <w:lvl w:ilvl="3" w:tplc="3009000F" w:tentative="1">
      <w:start w:val="1"/>
      <w:numFmt w:val="decimal"/>
      <w:lvlText w:val="%4."/>
      <w:lvlJc w:val="left"/>
      <w:pPr>
        <w:ind w:left="4524" w:hanging="360"/>
      </w:pPr>
    </w:lvl>
    <w:lvl w:ilvl="4" w:tplc="30090019" w:tentative="1">
      <w:start w:val="1"/>
      <w:numFmt w:val="lowerLetter"/>
      <w:lvlText w:val="%5."/>
      <w:lvlJc w:val="left"/>
      <w:pPr>
        <w:ind w:left="5244" w:hanging="360"/>
      </w:pPr>
    </w:lvl>
    <w:lvl w:ilvl="5" w:tplc="3009001B" w:tentative="1">
      <w:start w:val="1"/>
      <w:numFmt w:val="lowerRoman"/>
      <w:lvlText w:val="%6."/>
      <w:lvlJc w:val="right"/>
      <w:pPr>
        <w:ind w:left="5964" w:hanging="180"/>
      </w:pPr>
    </w:lvl>
    <w:lvl w:ilvl="6" w:tplc="3009000F" w:tentative="1">
      <w:start w:val="1"/>
      <w:numFmt w:val="decimal"/>
      <w:lvlText w:val="%7."/>
      <w:lvlJc w:val="left"/>
      <w:pPr>
        <w:ind w:left="6684" w:hanging="360"/>
      </w:pPr>
    </w:lvl>
    <w:lvl w:ilvl="7" w:tplc="30090019" w:tentative="1">
      <w:start w:val="1"/>
      <w:numFmt w:val="lowerLetter"/>
      <w:lvlText w:val="%8."/>
      <w:lvlJc w:val="left"/>
      <w:pPr>
        <w:ind w:left="7404" w:hanging="360"/>
      </w:pPr>
    </w:lvl>
    <w:lvl w:ilvl="8" w:tplc="3009001B" w:tentative="1">
      <w:start w:val="1"/>
      <w:numFmt w:val="lowerRoman"/>
      <w:lvlText w:val="%9."/>
      <w:lvlJc w:val="right"/>
      <w:pPr>
        <w:ind w:left="8124" w:hanging="180"/>
      </w:pPr>
    </w:lvl>
  </w:abstractNum>
  <w:num w:numId="1">
    <w:abstractNumId w:val="9"/>
  </w:num>
  <w:num w:numId="2">
    <w:abstractNumId w:val="2"/>
  </w:num>
  <w:num w:numId="3">
    <w:abstractNumId w:val="1"/>
  </w:num>
  <w:num w:numId="4">
    <w:abstractNumId w:val="7"/>
  </w:num>
  <w:num w:numId="5">
    <w:abstractNumId w:val="3"/>
  </w:num>
  <w:num w:numId="6">
    <w:abstractNumId w:val="0"/>
  </w:num>
  <w:num w:numId="7">
    <w:abstractNumId w:val="6"/>
  </w:num>
  <w:num w:numId="8">
    <w:abstractNumId w:val="10"/>
  </w:num>
  <w:num w:numId="9">
    <w:abstractNumId w:val="11"/>
  </w:num>
  <w:num w:numId="10">
    <w:abstractNumId w:val="4"/>
  </w:num>
  <w:num w:numId="11">
    <w:abstractNumId w:val="5"/>
  </w:num>
  <w:num w:numId="12">
    <w:abstractNumId w:val="8"/>
  </w:num>
  <w:num w:numId="13">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cwNTU2tjQzNjY3MzZX0lEKTi0uzszPAykwtKwFALTijnYtAAAA"/>
  </w:docVars>
  <w:rsids>
    <w:rsidRoot w:val="00FB7F54"/>
    <w:rsid w:val="00000984"/>
    <w:rsid w:val="0000136C"/>
    <w:rsid w:val="00004435"/>
    <w:rsid w:val="0000505B"/>
    <w:rsid w:val="00007FD8"/>
    <w:rsid w:val="000102FA"/>
    <w:rsid w:val="00013705"/>
    <w:rsid w:val="00017A59"/>
    <w:rsid w:val="000211DE"/>
    <w:rsid w:val="00023329"/>
    <w:rsid w:val="0002396B"/>
    <w:rsid w:val="00027825"/>
    <w:rsid w:val="00027E17"/>
    <w:rsid w:val="00030A22"/>
    <w:rsid w:val="000316DE"/>
    <w:rsid w:val="00031DD4"/>
    <w:rsid w:val="00037203"/>
    <w:rsid w:val="00037DC1"/>
    <w:rsid w:val="00040E0F"/>
    <w:rsid w:val="00041031"/>
    <w:rsid w:val="000410D0"/>
    <w:rsid w:val="00041C6B"/>
    <w:rsid w:val="00042B86"/>
    <w:rsid w:val="000443A2"/>
    <w:rsid w:val="000474C6"/>
    <w:rsid w:val="00050069"/>
    <w:rsid w:val="000516CC"/>
    <w:rsid w:val="00051A22"/>
    <w:rsid w:val="00051C1E"/>
    <w:rsid w:val="00052499"/>
    <w:rsid w:val="000543FA"/>
    <w:rsid w:val="000550BA"/>
    <w:rsid w:val="000573C7"/>
    <w:rsid w:val="00060C7B"/>
    <w:rsid w:val="00061AD8"/>
    <w:rsid w:val="00064865"/>
    <w:rsid w:val="00071919"/>
    <w:rsid w:val="0007790F"/>
    <w:rsid w:val="00081049"/>
    <w:rsid w:val="000822A7"/>
    <w:rsid w:val="00082F2E"/>
    <w:rsid w:val="000833D5"/>
    <w:rsid w:val="000841DF"/>
    <w:rsid w:val="0008540E"/>
    <w:rsid w:val="00086381"/>
    <w:rsid w:val="00087F93"/>
    <w:rsid w:val="00092AA6"/>
    <w:rsid w:val="00094453"/>
    <w:rsid w:val="00094666"/>
    <w:rsid w:val="000A1FB3"/>
    <w:rsid w:val="000A5441"/>
    <w:rsid w:val="000A63A2"/>
    <w:rsid w:val="000A722E"/>
    <w:rsid w:val="000B04F2"/>
    <w:rsid w:val="000B105F"/>
    <w:rsid w:val="000B1324"/>
    <w:rsid w:val="000B1C51"/>
    <w:rsid w:val="000B26CC"/>
    <w:rsid w:val="000B3464"/>
    <w:rsid w:val="000C4398"/>
    <w:rsid w:val="000C4AF0"/>
    <w:rsid w:val="000C5B34"/>
    <w:rsid w:val="000C779F"/>
    <w:rsid w:val="000D17CC"/>
    <w:rsid w:val="000D299B"/>
    <w:rsid w:val="000D689B"/>
    <w:rsid w:val="000D6986"/>
    <w:rsid w:val="000D7355"/>
    <w:rsid w:val="000E36C9"/>
    <w:rsid w:val="000E4F2E"/>
    <w:rsid w:val="000E72BB"/>
    <w:rsid w:val="000F0550"/>
    <w:rsid w:val="000F21C7"/>
    <w:rsid w:val="000F3F10"/>
    <w:rsid w:val="000F520B"/>
    <w:rsid w:val="000F7DDE"/>
    <w:rsid w:val="00100517"/>
    <w:rsid w:val="0010400D"/>
    <w:rsid w:val="0010602C"/>
    <w:rsid w:val="00106257"/>
    <w:rsid w:val="001068CD"/>
    <w:rsid w:val="0010695F"/>
    <w:rsid w:val="00107112"/>
    <w:rsid w:val="0010721C"/>
    <w:rsid w:val="001112A8"/>
    <w:rsid w:val="00113212"/>
    <w:rsid w:val="001134D9"/>
    <w:rsid w:val="00113B32"/>
    <w:rsid w:val="00113B90"/>
    <w:rsid w:val="00115432"/>
    <w:rsid w:val="001158A3"/>
    <w:rsid w:val="001160A8"/>
    <w:rsid w:val="00117471"/>
    <w:rsid w:val="00120B33"/>
    <w:rsid w:val="00122578"/>
    <w:rsid w:val="001226AD"/>
    <w:rsid w:val="00124F75"/>
    <w:rsid w:val="00125CC3"/>
    <w:rsid w:val="00136C24"/>
    <w:rsid w:val="00141693"/>
    <w:rsid w:val="0014181D"/>
    <w:rsid w:val="00144E65"/>
    <w:rsid w:val="001454F9"/>
    <w:rsid w:val="00147815"/>
    <w:rsid w:val="00151E61"/>
    <w:rsid w:val="001522DE"/>
    <w:rsid w:val="001566FA"/>
    <w:rsid w:val="00161551"/>
    <w:rsid w:val="00162A7D"/>
    <w:rsid w:val="00164016"/>
    <w:rsid w:val="00165817"/>
    <w:rsid w:val="00167798"/>
    <w:rsid w:val="00170208"/>
    <w:rsid w:val="00170C42"/>
    <w:rsid w:val="00173A26"/>
    <w:rsid w:val="00174091"/>
    <w:rsid w:val="00176C1A"/>
    <w:rsid w:val="00182B41"/>
    <w:rsid w:val="0018432B"/>
    <w:rsid w:val="00184BDE"/>
    <w:rsid w:val="0018535C"/>
    <w:rsid w:val="00187460"/>
    <w:rsid w:val="0018796D"/>
    <w:rsid w:val="00190BEC"/>
    <w:rsid w:val="00193192"/>
    <w:rsid w:val="00195044"/>
    <w:rsid w:val="001A08B2"/>
    <w:rsid w:val="001A1878"/>
    <w:rsid w:val="001A2885"/>
    <w:rsid w:val="001A430B"/>
    <w:rsid w:val="001B05D0"/>
    <w:rsid w:val="001B0D9E"/>
    <w:rsid w:val="001B23C8"/>
    <w:rsid w:val="001B36DC"/>
    <w:rsid w:val="001B3CFD"/>
    <w:rsid w:val="001B68E7"/>
    <w:rsid w:val="001B7260"/>
    <w:rsid w:val="001C08B2"/>
    <w:rsid w:val="001C0E01"/>
    <w:rsid w:val="001C1CA9"/>
    <w:rsid w:val="001C29DA"/>
    <w:rsid w:val="001C3571"/>
    <w:rsid w:val="001C3B83"/>
    <w:rsid w:val="001C3C9C"/>
    <w:rsid w:val="001C3E65"/>
    <w:rsid w:val="001C4A36"/>
    <w:rsid w:val="001C4BF9"/>
    <w:rsid w:val="001C5C26"/>
    <w:rsid w:val="001C6E39"/>
    <w:rsid w:val="001C730D"/>
    <w:rsid w:val="001D0812"/>
    <w:rsid w:val="001D1AB4"/>
    <w:rsid w:val="001D4CBD"/>
    <w:rsid w:val="001D4CDD"/>
    <w:rsid w:val="001D591C"/>
    <w:rsid w:val="001D6BAD"/>
    <w:rsid w:val="001E1CA5"/>
    <w:rsid w:val="001E21EB"/>
    <w:rsid w:val="001E283D"/>
    <w:rsid w:val="001E3C25"/>
    <w:rsid w:val="001E45BB"/>
    <w:rsid w:val="001E52F6"/>
    <w:rsid w:val="001E5B82"/>
    <w:rsid w:val="001E5D6E"/>
    <w:rsid w:val="001F3272"/>
    <w:rsid w:val="001F3644"/>
    <w:rsid w:val="00205FAB"/>
    <w:rsid w:val="00210437"/>
    <w:rsid w:val="00211552"/>
    <w:rsid w:val="002135B8"/>
    <w:rsid w:val="00215E66"/>
    <w:rsid w:val="00217A55"/>
    <w:rsid w:val="00217F53"/>
    <w:rsid w:val="00220E8B"/>
    <w:rsid w:val="0022370D"/>
    <w:rsid w:val="002278EA"/>
    <w:rsid w:val="00231877"/>
    <w:rsid w:val="00234280"/>
    <w:rsid w:val="0023478C"/>
    <w:rsid w:val="002350A7"/>
    <w:rsid w:val="00236C26"/>
    <w:rsid w:val="002406B2"/>
    <w:rsid w:val="00240A6D"/>
    <w:rsid w:val="00241BD0"/>
    <w:rsid w:val="00243A9A"/>
    <w:rsid w:val="00243CD7"/>
    <w:rsid w:val="0024709A"/>
    <w:rsid w:val="00250202"/>
    <w:rsid w:val="002513F0"/>
    <w:rsid w:val="0025459F"/>
    <w:rsid w:val="00256F78"/>
    <w:rsid w:val="002573F7"/>
    <w:rsid w:val="00257D4C"/>
    <w:rsid w:val="00260B5E"/>
    <w:rsid w:val="00261E7F"/>
    <w:rsid w:val="00262AA1"/>
    <w:rsid w:val="00263387"/>
    <w:rsid w:val="002637B3"/>
    <w:rsid w:val="002707F3"/>
    <w:rsid w:val="00272E4A"/>
    <w:rsid w:val="0027469F"/>
    <w:rsid w:val="0027578E"/>
    <w:rsid w:val="00275CEE"/>
    <w:rsid w:val="002777F4"/>
    <w:rsid w:val="00280F96"/>
    <w:rsid w:val="00282603"/>
    <w:rsid w:val="00282696"/>
    <w:rsid w:val="002907E8"/>
    <w:rsid w:val="0029117A"/>
    <w:rsid w:val="002915E0"/>
    <w:rsid w:val="00295A59"/>
    <w:rsid w:val="00296ED0"/>
    <w:rsid w:val="002A2870"/>
    <w:rsid w:val="002A3EB6"/>
    <w:rsid w:val="002A3FE0"/>
    <w:rsid w:val="002A6F0E"/>
    <w:rsid w:val="002B0974"/>
    <w:rsid w:val="002B0C32"/>
    <w:rsid w:val="002B28A1"/>
    <w:rsid w:val="002B4C59"/>
    <w:rsid w:val="002B6DAF"/>
    <w:rsid w:val="002B78BA"/>
    <w:rsid w:val="002C3139"/>
    <w:rsid w:val="002C472A"/>
    <w:rsid w:val="002C7215"/>
    <w:rsid w:val="002D0088"/>
    <w:rsid w:val="002D2E01"/>
    <w:rsid w:val="002D36A3"/>
    <w:rsid w:val="002D3E7A"/>
    <w:rsid w:val="002D44A3"/>
    <w:rsid w:val="002D493E"/>
    <w:rsid w:val="002D4A54"/>
    <w:rsid w:val="002D50ED"/>
    <w:rsid w:val="002D5972"/>
    <w:rsid w:val="002D5D1F"/>
    <w:rsid w:val="002E023B"/>
    <w:rsid w:val="002E07C3"/>
    <w:rsid w:val="002E7679"/>
    <w:rsid w:val="002E7B68"/>
    <w:rsid w:val="002F2348"/>
    <w:rsid w:val="002F2FEB"/>
    <w:rsid w:val="002F4977"/>
    <w:rsid w:val="002F5F9E"/>
    <w:rsid w:val="002F63CF"/>
    <w:rsid w:val="003007C2"/>
    <w:rsid w:val="0030657B"/>
    <w:rsid w:val="00307475"/>
    <w:rsid w:val="00307FE2"/>
    <w:rsid w:val="0031006E"/>
    <w:rsid w:val="00312C4D"/>
    <w:rsid w:val="003133B0"/>
    <w:rsid w:val="00313E49"/>
    <w:rsid w:val="00315C4E"/>
    <w:rsid w:val="0031620F"/>
    <w:rsid w:val="00320D45"/>
    <w:rsid w:val="00321270"/>
    <w:rsid w:val="003217AE"/>
    <w:rsid w:val="00321AAA"/>
    <w:rsid w:val="003246F8"/>
    <w:rsid w:val="0032559A"/>
    <w:rsid w:val="0032611E"/>
    <w:rsid w:val="00334A12"/>
    <w:rsid w:val="003377D8"/>
    <w:rsid w:val="00340348"/>
    <w:rsid w:val="003408E9"/>
    <w:rsid w:val="00343F82"/>
    <w:rsid w:val="00345703"/>
    <w:rsid w:val="00352854"/>
    <w:rsid w:val="00355468"/>
    <w:rsid w:val="00355F4C"/>
    <w:rsid w:val="00357425"/>
    <w:rsid w:val="003575D0"/>
    <w:rsid w:val="0036056F"/>
    <w:rsid w:val="003636EB"/>
    <w:rsid w:val="00364BB0"/>
    <w:rsid w:val="0036560B"/>
    <w:rsid w:val="00367F04"/>
    <w:rsid w:val="00370EC7"/>
    <w:rsid w:val="00370FC5"/>
    <w:rsid w:val="003730F5"/>
    <w:rsid w:val="00373BDA"/>
    <w:rsid w:val="00374491"/>
    <w:rsid w:val="003747D9"/>
    <w:rsid w:val="00375DBA"/>
    <w:rsid w:val="00376508"/>
    <w:rsid w:val="0037668B"/>
    <w:rsid w:val="0038321D"/>
    <w:rsid w:val="00384303"/>
    <w:rsid w:val="0038723A"/>
    <w:rsid w:val="00387ADA"/>
    <w:rsid w:val="0039449B"/>
    <w:rsid w:val="00394EEE"/>
    <w:rsid w:val="003950C5"/>
    <w:rsid w:val="0039696F"/>
    <w:rsid w:val="003A33B4"/>
    <w:rsid w:val="003A6F7A"/>
    <w:rsid w:val="003A7266"/>
    <w:rsid w:val="003A7E96"/>
    <w:rsid w:val="003B10BE"/>
    <w:rsid w:val="003B1714"/>
    <w:rsid w:val="003B2B44"/>
    <w:rsid w:val="003B55DF"/>
    <w:rsid w:val="003B581F"/>
    <w:rsid w:val="003B5E19"/>
    <w:rsid w:val="003C0109"/>
    <w:rsid w:val="003C2385"/>
    <w:rsid w:val="003C261A"/>
    <w:rsid w:val="003C28BF"/>
    <w:rsid w:val="003C2E50"/>
    <w:rsid w:val="003C3384"/>
    <w:rsid w:val="003C3B9A"/>
    <w:rsid w:val="003C475A"/>
    <w:rsid w:val="003C5CD4"/>
    <w:rsid w:val="003C7DEE"/>
    <w:rsid w:val="003D0C4E"/>
    <w:rsid w:val="003D3D64"/>
    <w:rsid w:val="003D49CF"/>
    <w:rsid w:val="003D5900"/>
    <w:rsid w:val="003D723E"/>
    <w:rsid w:val="003E0752"/>
    <w:rsid w:val="003E1E28"/>
    <w:rsid w:val="003E28F9"/>
    <w:rsid w:val="003E3C1A"/>
    <w:rsid w:val="003E4664"/>
    <w:rsid w:val="003E56DE"/>
    <w:rsid w:val="003E6497"/>
    <w:rsid w:val="003F0F12"/>
    <w:rsid w:val="003F599C"/>
    <w:rsid w:val="003F64FE"/>
    <w:rsid w:val="003F6A4D"/>
    <w:rsid w:val="003F7D73"/>
    <w:rsid w:val="0040359C"/>
    <w:rsid w:val="00406F28"/>
    <w:rsid w:val="00411E88"/>
    <w:rsid w:val="00412311"/>
    <w:rsid w:val="00420531"/>
    <w:rsid w:val="00420E38"/>
    <w:rsid w:val="004235AE"/>
    <w:rsid w:val="00424DFB"/>
    <w:rsid w:val="004253D7"/>
    <w:rsid w:val="00426BB9"/>
    <w:rsid w:val="00426C62"/>
    <w:rsid w:val="00427825"/>
    <w:rsid w:val="0043288A"/>
    <w:rsid w:val="00433A29"/>
    <w:rsid w:val="00433F4B"/>
    <w:rsid w:val="00434252"/>
    <w:rsid w:val="00435A61"/>
    <w:rsid w:val="00436AA2"/>
    <w:rsid w:val="00436C99"/>
    <w:rsid w:val="004405B3"/>
    <w:rsid w:val="004409F7"/>
    <w:rsid w:val="00442604"/>
    <w:rsid w:val="00442BF2"/>
    <w:rsid w:val="004441F7"/>
    <w:rsid w:val="004462FB"/>
    <w:rsid w:val="0044705D"/>
    <w:rsid w:val="004474BD"/>
    <w:rsid w:val="00453313"/>
    <w:rsid w:val="004548A1"/>
    <w:rsid w:val="00455C78"/>
    <w:rsid w:val="00460BD1"/>
    <w:rsid w:val="00461123"/>
    <w:rsid w:val="0046242D"/>
    <w:rsid w:val="00463975"/>
    <w:rsid w:val="0046581A"/>
    <w:rsid w:val="00473297"/>
    <w:rsid w:val="00475954"/>
    <w:rsid w:val="00475AF6"/>
    <w:rsid w:val="004809F0"/>
    <w:rsid w:val="004830D2"/>
    <w:rsid w:val="00485AF2"/>
    <w:rsid w:val="00486B81"/>
    <w:rsid w:val="00487525"/>
    <w:rsid w:val="00490373"/>
    <w:rsid w:val="00491BD0"/>
    <w:rsid w:val="0049644E"/>
    <w:rsid w:val="00496DD2"/>
    <w:rsid w:val="004973CA"/>
    <w:rsid w:val="004A0EF5"/>
    <w:rsid w:val="004A1EA1"/>
    <w:rsid w:val="004A4966"/>
    <w:rsid w:val="004A515C"/>
    <w:rsid w:val="004A562D"/>
    <w:rsid w:val="004A682B"/>
    <w:rsid w:val="004A7415"/>
    <w:rsid w:val="004A7E4A"/>
    <w:rsid w:val="004B0258"/>
    <w:rsid w:val="004B02A3"/>
    <w:rsid w:val="004B45F1"/>
    <w:rsid w:val="004B49EC"/>
    <w:rsid w:val="004C0FF6"/>
    <w:rsid w:val="004C2325"/>
    <w:rsid w:val="004C48CC"/>
    <w:rsid w:val="004D14B9"/>
    <w:rsid w:val="004D4B2C"/>
    <w:rsid w:val="004E6260"/>
    <w:rsid w:val="004F0170"/>
    <w:rsid w:val="004F2779"/>
    <w:rsid w:val="004F4264"/>
    <w:rsid w:val="004F56DB"/>
    <w:rsid w:val="004F6D9C"/>
    <w:rsid w:val="004F7576"/>
    <w:rsid w:val="004F7863"/>
    <w:rsid w:val="005003C0"/>
    <w:rsid w:val="00502204"/>
    <w:rsid w:val="00504BEF"/>
    <w:rsid w:val="0050577C"/>
    <w:rsid w:val="00507541"/>
    <w:rsid w:val="00511268"/>
    <w:rsid w:val="005140DD"/>
    <w:rsid w:val="0051422E"/>
    <w:rsid w:val="0051567C"/>
    <w:rsid w:val="00521A77"/>
    <w:rsid w:val="00526B72"/>
    <w:rsid w:val="00527408"/>
    <w:rsid w:val="00530AE7"/>
    <w:rsid w:val="00533326"/>
    <w:rsid w:val="00537B9B"/>
    <w:rsid w:val="0054002B"/>
    <w:rsid w:val="00541727"/>
    <w:rsid w:val="00543971"/>
    <w:rsid w:val="0054567A"/>
    <w:rsid w:val="0054645B"/>
    <w:rsid w:val="0054768E"/>
    <w:rsid w:val="00551D23"/>
    <w:rsid w:val="00555528"/>
    <w:rsid w:val="00555F87"/>
    <w:rsid w:val="005617B9"/>
    <w:rsid w:val="00564047"/>
    <w:rsid w:val="0056467F"/>
    <w:rsid w:val="00570A71"/>
    <w:rsid w:val="0057295E"/>
    <w:rsid w:val="00572A55"/>
    <w:rsid w:val="005763D3"/>
    <w:rsid w:val="00576F81"/>
    <w:rsid w:val="005770E0"/>
    <w:rsid w:val="00577FF5"/>
    <w:rsid w:val="00581C8F"/>
    <w:rsid w:val="00582230"/>
    <w:rsid w:val="00584113"/>
    <w:rsid w:val="005848F6"/>
    <w:rsid w:val="00587648"/>
    <w:rsid w:val="00587A7C"/>
    <w:rsid w:val="005948E7"/>
    <w:rsid w:val="00594FF1"/>
    <w:rsid w:val="00596A16"/>
    <w:rsid w:val="00597C28"/>
    <w:rsid w:val="005A0C85"/>
    <w:rsid w:val="005A11BA"/>
    <w:rsid w:val="005A26D2"/>
    <w:rsid w:val="005A56F4"/>
    <w:rsid w:val="005A7645"/>
    <w:rsid w:val="005B2EC7"/>
    <w:rsid w:val="005B3EAB"/>
    <w:rsid w:val="005B49DA"/>
    <w:rsid w:val="005B517E"/>
    <w:rsid w:val="005B5213"/>
    <w:rsid w:val="005B7B1A"/>
    <w:rsid w:val="005C04CC"/>
    <w:rsid w:val="005C3244"/>
    <w:rsid w:val="005C52A9"/>
    <w:rsid w:val="005C7AA3"/>
    <w:rsid w:val="005D3C40"/>
    <w:rsid w:val="005D3D0F"/>
    <w:rsid w:val="005D5ACB"/>
    <w:rsid w:val="005E3F1D"/>
    <w:rsid w:val="005E584E"/>
    <w:rsid w:val="005F1213"/>
    <w:rsid w:val="005F5140"/>
    <w:rsid w:val="005F709F"/>
    <w:rsid w:val="00600812"/>
    <w:rsid w:val="00604FD1"/>
    <w:rsid w:val="00605341"/>
    <w:rsid w:val="00606110"/>
    <w:rsid w:val="0060710F"/>
    <w:rsid w:val="00610888"/>
    <w:rsid w:val="00613AE0"/>
    <w:rsid w:val="00613D1F"/>
    <w:rsid w:val="00615EF5"/>
    <w:rsid w:val="00615F03"/>
    <w:rsid w:val="006175E3"/>
    <w:rsid w:val="0062298B"/>
    <w:rsid w:val="006236BA"/>
    <w:rsid w:val="00624230"/>
    <w:rsid w:val="00631F03"/>
    <w:rsid w:val="00633498"/>
    <w:rsid w:val="006345DB"/>
    <w:rsid w:val="0063486D"/>
    <w:rsid w:val="00635442"/>
    <w:rsid w:val="00635B73"/>
    <w:rsid w:val="0063657E"/>
    <w:rsid w:val="00641A19"/>
    <w:rsid w:val="00644174"/>
    <w:rsid w:val="00645B69"/>
    <w:rsid w:val="006546C1"/>
    <w:rsid w:val="0065561A"/>
    <w:rsid w:val="0065742E"/>
    <w:rsid w:val="006611DE"/>
    <w:rsid w:val="00664BE3"/>
    <w:rsid w:val="006675FD"/>
    <w:rsid w:val="00670B7F"/>
    <w:rsid w:val="00670CB9"/>
    <w:rsid w:val="00671B72"/>
    <w:rsid w:val="006721AD"/>
    <w:rsid w:val="0067264D"/>
    <w:rsid w:val="006729EB"/>
    <w:rsid w:val="0067346F"/>
    <w:rsid w:val="00674A9D"/>
    <w:rsid w:val="00682742"/>
    <w:rsid w:val="006913DA"/>
    <w:rsid w:val="00692C7B"/>
    <w:rsid w:val="00693040"/>
    <w:rsid w:val="006938D3"/>
    <w:rsid w:val="00695D7D"/>
    <w:rsid w:val="00696339"/>
    <w:rsid w:val="006963A8"/>
    <w:rsid w:val="00697219"/>
    <w:rsid w:val="00697983"/>
    <w:rsid w:val="006A1543"/>
    <w:rsid w:val="006A2023"/>
    <w:rsid w:val="006A2684"/>
    <w:rsid w:val="006A269D"/>
    <w:rsid w:val="006A692C"/>
    <w:rsid w:val="006A73BC"/>
    <w:rsid w:val="006B0A63"/>
    <w:rsid w:val="006B108F"/>
    <w:rsid w:val="006B2667"/>
    <w:rsid w:val="006B4840"/>
    <w:rsid w:val="006B49CC"/>
    <w:rsid w:val="006B4A5F"/>
    <w:rsid w:val="006B5C69"/>
    <w:rsid w:val="006B6597"/>
    <w:rsid w:val="006B6DC5"/>
    <w:rsid w:val="006B76B1"/>
    <w:rsid w:val="006B792D"/>
    <w:rsid w:val="006C374E"/>
    <w:rsid w:val="006C40DA"/>
    <w:rsid w:val="006C4FBA"/>
    <w:rsid w:val="006C4FC2"/>
    <w:rsid w:val="006C69A6"/>
    <w:rsid w:val="006C6DBF"/>
    <w:rsid w:val="006C717D"/>
    <w:rsid w:val="006C7E88"/>
    <w:rsid w:val="006D03F2"/>
    <w:rsid w:val="006D2A75"/>
    <w:rsid w:val="006D5C2F"/>
    <w:rsid w:val="006D69A2"/>
    <w:rsid w:val="006D7E54"/>
    <w:rsid w:val="006E2638"/>
    <w:rsid w:val="006E42EB"/>
    <w:rsid w:val="006E54FB"/>
    <w:rsid w:val="006E7160"/>
    <w:rsid w:val="006E766F"/>
    <w:rsid w:val="006E7B00"/>
    <w:rsid w:val="006F3272"/>
    <w:rsid w:val="006F34C2"/>
    <w:rsid w:val="006F365F"/>
    <w:rsid w:val="006F6ECA"/>
    <w:rsid w:val="006F7BB0"/>
    <w:rsid w:val="007043FE"/>
    <w:rsid w:val="00711149"/>
    <w:rsid w:val="00711769"/>
    <w:rsid w:val="00712638"/>
    <w:rsid w:val="00712AAC"/>
    <w:rsid w:val="00713476"/>
    <w:rsid w:val="00713BB1"/>
    <w:rsid w:val="00713E87"/>
    <w:rsid w:val="00714F62"/>
    <w:rsid w:val="00716CE5"/>
    <w:rsid w:val="00720E68"/>
    <w:rsid w:val="007215B8"/>
    <w:rsid w:val="0072257C"/>
    <w:rsid w:val="00724A01"/>
    <w:rsid w:val="00725DC7"/>
    <w:rsid w:val="0072658F"/>
    <w:rsid w:val="00730877"/>
    <w:rsid w:val="00731177"/>
    <w:rsid w:val="007319EE"/>
    <w:rsid w:val="00732170"/>
    <w:rsid w:val="00734E99"/>
    <w:rsid w:val="0074002C"/>
    <w:rsid w:val="0074152F"/>
    <w:rsid w:val="00742AC7"/>
    <w:rsid w:val="0074309C"/>
    <w:rsid w:val="00743DBC"/>
    <w:rsid w:val="007446C8"/>
    <w:rsid w:val="00750807"/>
    <w:rsid w:val="00752609"/>
    <w:rsid w:val="0075754A"/>
    <w:rsid w:val="007632A3"/>
    <w:rsid w:val="007642A1"/>
    <w:rsid w:val="00765430"/>
    <w:rsid w:val="0077048E"/>
    <w:rsid w:val="00771107"/>
    <w:rsid w:val="00771BD2"/>
    <w:rsid w:val="007732BE"/>
    <w:rsid w:val="00773F40"/>
    <w:rsid w:val="00774E52"/>
    <w:rsid w:val="00774E7E"/>
    <w:rsid w:val="00774FE3"/>
    <w:rsid w:val="007757AA"/>
    <w:rsid w:val="00776DA7"/>
    <w:rsid w:val="007777B8"/>
    <w:rsid w:val="00782B25"/>
    <w:rsid w:val="00783019"/>
    <w:rsid w:val="00785FF6"/>
    <w:rsid w:val="007872D0"/>
    <w:rsid w:val="0079067B"/>
    <w:rsid w:val="00794450"/>
    <w:rsid w:val="00796325"/>
    <w:rsid w:val="00796BDF"/>
    <w:rsid w:val="00796EF4"/>
    <w:rsid w:val="007A0FB3"/>
    <w:rsid w:val="007B0035"/>
    <w:rsid w:val="007B1AF0"/>
    <w:rsid w:val="007B2BB6"/>
    <w:rsid w:val="007B4678"/>
    <w:rsid w:val="007B54C8"/>
    <w:rsid w:val="007B5EE8"/>
    <w:rsid w:val="007B63DB"/>
    <w:rsid w:val="007B7406"/>
    <w:rsid w:val="007B7843"/>
    <w:rsid w:val="007C037B"/>
    <w:rsid w:val="007C0D14"/>
    <w:rsid w:val="007C1FC2"/>
    <w:rsid w:val="007C2055"/>
    <w:rsid w:val="007C33EB"/>
    <w:rsid w:val="007C4993"/>
    <w:rsid w:val="007C63A2"/>
    <w:rsid w:val="007C688C"/>
    <w:rsid w:val="007D0EFC"/>
    <w:rsid w:val="007D1B51"/>
    <w:rsid w:val="007D3260"/>
    <w:rsid w:val="007D4104"/>
    <w:rsid w:val="007E023F"/>
    <w:rsid w:val="007E1235"/>
    <w:rsid w:val="007E2F14"/>
    <w:rsid w:val="007E36D7"/>
    <w:rsid w:val="007E75D4"/>
    <w:rsid w:val="00802175"/>
    <w:rsid w:val="008028B9"/>
    <w:rsid w:val="00806344"/>
    <w:rsid w:val="00814677"/>
    <w:rsid w:val="00815942"/>
    <w:rsid w:val="0081627E"/>
    <w:rsid w:val="0081691C"/>
    <w:rsid w:val="00817230"/>
    <w:rsid w:val="00817F6D"/>
    <w:rsid w:val="00820BAD"/>
    <w:rsid w:val="00822176"/>
    <w:rsid w:val="00823B38"/>
    <w:rsid w:val="0082482D"/>
    <w:rsid w:val="00825F4D"/>
    <w:rsid w:val="00834AA0"/>
    <w:rsid w:val="00834B16"/>
    <w:rsid w:val="008352E2"/>
    <w:rsid w:val="008363BD"/>
    <w:rsid w:val="00841902"/>
    <w:rsid w:val="00842AB7"/>
    <w:rsid w:val="0084314A"/>
    <w:rsid w:val="00843A3B"/>
    <w:rsid w:val="008443D1"/>
    <w:rsid w:val="008448FA"/>
    <w:rsid w:val="00847CD2"/>
    <w:rsid w:val="00850D24"/>
    <w:rsid w:val="008527B9"/>
    <w:rsid w:val="008529A6"/>
    <w:rsid w:val="00853E7A"/>
    <w:rsid w:val="0085597D"/>
    <w:rsid w:val="00856D6B"/>
    <w:rsid w:val="008608D9"/>
    <w:rsid w:val="0086439A"/>
    <w:rsid w:val="00871F4A"/>
    <w:rsid w:val="00871F57"/>
    <w:rsid w:val="00872A93"/>
    <w:rsid w:val="00877A35"/>
    <w:rsid w:val="00877CC1"/>
    <w:rsid w:val="00881530"/>
    <w:rsid w:val="0088303D"/>
    <w:rsid w:val="00885F88"/>
    <w:rsid w:val="008866B3"/>
    <w:rsid w:val="0089043E"/>
    <w:rsid w:val="008926E6"/>
    <w:rsid w:val="00892DD2"/>
    <w:rsid w:val="008A2614"/>
    <w:rsid w:val="008A7A04"/>
    <w:rsid w:val="008B2D05"/>
    <w:rsid w:val="008B5B59"/>
    <w:rsid w:val="008B6713"/>
    <w:rsid w:val="008C0867"/>
    <w:rsid w:val="008D020D"/>
    <w:rsid w:val="008D0893"/>
    <w:rsid w:val="008D12B0"/>
    <w:rsid w:val="008D1A50"/>
    <w:rsid w:val="008D3F22"/>
    <w:rsid w:val="008D4748"/>
    <w:rsid w:val="008D5080"/>
    <w:rsid w:val="008D591F"/>
    <w:rsid w:val="008E2DB8"/>
    <w:rsid w:val="008E5116"/>
    <w:rsid w:val="008E58EA"/>
    <w:rsid w:val="008E5F37"/>
    <w:rsid w:val="008E735E"/>
    <w:rsid w:val="008F0D86"/>
    <w:rsid w:val="008F40F3"/>
    <w:rsid w:val="008F5A5D"/>
    <w:rsid w:val="008F74BF"/>
    <w:rsid w:val="00900A5C"/>
    <w:rsid w:val="00900BF6"/>
    <w:rsid w:val="00901AA5"/>
    <w:rsid w:val="009113EF"/>
    <w:rsid w:val="009140A9"/>
    <w:rsid w:val="00914CF9"/>
    <w:rsid w:val="009150BA"/>
    <w:rsid w:val="009155AC"/>
    <w:rsid w:val="009159D8"/>
    <w:rsid w:val="009249E3"/>
    <w:rsid w:val="009268B4"/>
    <w:rsid w:val="009313B9"/>
    <w:rsid w:val="00933961"/>
    <w:rsid w:val="009368F4"/>
    <w:rsid w:val="009430A0"/>
    <w:rsid w:val="009450C1"/>
    <w:rsid w:val="00947C81"/>
    <w:rsid w:val="00952E9E"/>
    <w:rsid w:val="00957599"/>
    <w:rsid w:val="00960AD8"/>
    <w:rsid w:val="00961A6A"/>
    <w:rsid w:val="00962884"/>
    <w:rsid w:val="00963D9F"/>
    <w:rsid w:val="00966445"/>
    <w:rsid w:val="00974461"/>
    <w:rsid w:val="00974B45"/>
    <w:rsid w:val="00974F26"/>
    <w:rsid w:val="0097579D"/>
    <w:rsid w:val="009805E2"/>
    <w:rsid w:val="009822A6"/>
    <w:rsid w:val="00985E46"/>
    <w:rsid w:val="00991D9D"/>
    <w:rsid w:val="009924D9"/>
    <w:rsid w:val="00994C11"/>
    <w:rsid w:val="00994E42"/>
    <w:rsid w:val="009953F6"/>
    <w:rsid w:val="0099786A"/>
    <w:rsid w:val="009A1E15"/>
    <w:rsid w:val="009A71F1"/>
    <w:rsid w:val="009A76CA"/>
    <w:rsid w:val="009B449C"/>
    <w:rsid w:val="009C258F"/>
    <w:rsid w:val="009C26A6"/>
    <w:rsid w:val="009D3E58"/>
    <w:rsid w:val="009E0E1D"/>
    <w:rsid w:val="009E0F19"/>
    <w:rsid w:val="009E2023"/>
    <w:rsid w:val="009E24A4"/>
    <w:rsid w:val="009E3D5B"/>
    <w:rsid w:val="009E4667"/>
    <w:rsid w:val="009E4E9A"/>
    <w:rsid w:val="009E6F9E"/>
    <w:rsid w:val="009E7924"/>
    <w:rsid w:val="009F0672"/>
    <w:rsid w:val="009F0C36"/>
    <w:rsid w:val="009F4C1E"/>
    <w:rsid w:val="009F4C65"/>
    <w:rsid w:val="009F5B59"/>
    <w:rsid w:val="009F74DB"/>
    <w:rsid w:val="00A01B06"/>
    <w:rsid w:val="00A01C18"/>
    <w:rsid w:val="00A01FB7"/>
    <w:rsid w:val="00A051FC"/>
    <w:rsid w:val="00A067DA"/>
    <w:rsid w:val="00A10174"/>
    <w:rsid w:val="00A13101"/>
    <w:rsid w:val="00A140FC"/>
    <w:rsid w:val="00A15A4E"/>
    <w:rsid w:val="00A15C52"/>
    <w:rsid w:val="00A22490"/>
    <w:rsid w:val="00A24319"/>
    <w:rsid w:val="00A3063A"/>
    <w:rsid w:val="00A316C3"/>
    <w:rsid w:val="00A3631E"/>
    <w:rsid w:val="00A36E48"/>
    <w:rsid w:val="00A371D2"/>
    <w:rsid w:val="00A37561"/>
    <w:rsid w:val="00A40E07"/>
    <w:rsid w:val="00A4114A"/>
    <w:rsid w:val="00A42CD4"/>
    <w:rsid w:val="00A43403"/>
    <w:rsid w:val="00A512EE"/>
    <w:rsid w:val="00A51695"/>
    <w:rsid w:val="00A51A71"/>
    <w:rsid w:val="00A53249"/>
    <w:rsid w:val="00A56B78"/>
    <w:rsid w:val="00A572C1"/>
    <w:rsid w:val="00A6197F"/>
    <w:rsid w:val="00A62A5D"/>
    <w:rsid w:val="00A63B2C"/>
    <w:rsid w:val="00A65681"/>
    <w:rsid w:val="00A6691C"/>
    <w:rsid w:val="00A674EA"/>
    <w:rsid w:val="00A71BAB"/>
    <w:rsid w:val="00A71CD8"/>
    <w:rsid w:val="00A72C3E"/>
    <w:rsid w:val="00A75531"/>
    <w:rsid w:val="00A76F30"/>
    <w:rsid w:val="00A7724F"/>
    <w:rsid w:val="00A77ADE"/>
    <w:rsid w:val="00A800DB"/>
    <w:rsid w:val="00A82C2D"/>
    <w:rsid w:val="00A82DB0"/>
    <w:rsid w:val="00A83737"/>
    <w:rsid w:val="00A83886"/>
    <w:rsid w:val="00A83B56"/>
    <w:rsid w:val="00A871C5"/>
    <w:rsid w:val="00A95034"/>
    <w:rsid w:val="00A961D8"/>
    <w:rsid w:val="00AA09F5"/>
    <w:rsid w:val="00AA0C12"/>
    <w:rsid w:val="00AA2963"/>
    <w:rsid w:val="00AA30F0"/>
    <w:rsid w:val="00AA5297"/>
    <w:rsid w:val="00AB1252"/>
    <w:rsid w:val="00AB15F5"/>
    <w:rsid w:val="00AB418E"/>
    <w:rsid w:val="00AB4C01"/>
    <w:rsid w:val="00AB572F"/>
    <w:rsid w:val="00AB6C6C"/>
    <w:rsid w:val="00AC0528"/>
    <w:rsid w:val="00AC4D24"/>
    <w:rsid w:val="00AC7AD7"/>
    <w:rsid w:val="00AD0857"/>
    <w:rsid w:val="00AD28AB"/>
    <w:rsid w:val="00AD5A3A"/>
    <w:rsid w:val="00AE0E65"/>
    <w:rsid w:val="00AE2D08"/>
    <w:rsid w:val="00AE3B5B"/>
    <w:rsid w:val="00AE4F89"/>
    <w:rsid w:val="00AE57DB"/>
    <w:rsid w:val="00AE7AC5"/>
    <w:rsid w:val="00AF234A"/>
    <w:rsid w:val="00AF23C0"/>
    <w:rsid w:val="00AF4C4F"/>
    <w:rsid w:val="00AF569B"/>
    <w:rsid w:val="00AF5ECF"/>
    <w:rsid w:val="00AF6E1A"/>
    <w:rsid w:val="00AF71A0"/>
    <w:rsid w:val="00AF7ED0"/>
    <w:rsid w:val="00B000C3"/>
    <w:rsid w:val="00B00BA1"/>
    <w:rsid w:val="00B02B63"/>
    <w:rsid w:val="00B05423"/>
    <w:rsid w:val="00B12547"/>
    <w:rsid w:val="00B13D02"/>
    <w:rsid w:val="00B15693"/>
    <w:rsid w:val="00B162CB"/>
    <w:rsid w:val="00B17F5F"/>
    <w:rsid w:val="00B20160"/>
    <w:rsid w:val="00B201AD"/>
    <w:rsid w:val="00B207B4"/>
    <w:rsid w:val="00B20EF9"/>
    <w:rsid w:val="00B225DD"/>
    <w:rsid w:val="00B2313B"/>
    <w:rsid w:val="00B30AFD"/>
    <w:rsid w:val="00B37341"/>
    <w:rsid w:val="00B40273"/>
    <w:rsid w:val="00B41EC5"/>
    <w:rsid w:val="00B443C7"/>
    <w:rsid w:val="00B448EF"/>
    <w:rsid w:val="00B46FED"/>
    <w:rsid w:val="00B47F7A"/>
    <w:rsid w:val="00B5013F"/>
    <w:rsid w:val="00B50A58"/>
    <w:rsid w:val="00B53128"/>
    <w:rsid w:val="00B53DC0"/>
    <w:rsid w:val="00B54ECC"/>
    <w:rsid w:val="00B64995"/>
    <w:rsid w:val="00B66979"/>
    <w:rsid w:val="00B7127D"/>
    <w:rsid w:val="00B73E41"/>
    <w:rsid w:val="00B741AD"/>
    <w:rsid w:val="00B74C7B"/>
    <w:rsid w:val="00B75564"/>
    <w:rsid w:val="00B77DFE"/>
    <w:rsid w:val="00B80976"/>
    <w:rsid w:val="00B80B7B"/>
    <w:rsid w:val="00B80F14"/>
    <w:rsid w:val="00B82090"/>
    <w:rsid w:val="00B84B2B"/>
    <w:rsid w:val="00B857EB"/>
    <w:rsid w:val="00B8586E"/>
    <w:rsid w:val="00B9112A"/>
    <w:rsid w:val="00B924C9"/>
    <w:rsid w:val="00B9381F"/>
    <w:rsid w:val="00B9516D"/>
    <w:rsid w:val="00BA153D"/>
    <w:rsid w:val="00BA2E85"/>
    <w:rsid w:val="00BA4DE0"/>
    <w:rsid w:val="00BA5D81"/>
    <w:rsid w:val="00BB0241"/>
    <w:rsid w:val="00BB0634"/>
    <w:rsid w:val="00BB1AE2"/>
    <w:rsid w:val="00BB3EB0"/>
    <w:rsid w:val="00BB4167"/>
    <w:rsid w:val="00BB508D"/>
    <w:rsid w:val="00BB5615"/>
    <w:rsid w:val="00BC0487"/>
    <w:rsid w:val="00BC211F"/>
    <w:rsid w:val="00BC2A8C"/>
    <w:rsid w:val="00BC492A"/>
    <w:rsid w:val="00BD1B92"/>
    <w:rsid w:val="00BD2228"/>
    <w:rsid w:val="00BE213B"/>
    <w:rsid w:val="00BE3CC0"/>
    <w:rsid w:val="00BE58DF"/>
    <w:rsid w:val="00BF01FD"/>
    <w:rsid w:val="00BF36B5"/>
    <w:rsid w:val="00C009ED"/>
    <w:rsid w:val="00C00E37"/>
    <w:rsid w:val="00C03DD4"/>
    <w:rsid w:val="00C04C74"/>
    <w:rsid w:val="00C1021F"/>
    <w:rsid w:val="00C12A6C"/>
    <w:rsid w:val="00C12ED6"/>
    <w:rsid w:val="00C16DCB"/>
    <w:rsid w:val="00C1796C"/>
    <w:rsid w:val="00C17DC6"/>
    <w:rsid w:val="00C2276C"/>
    <w:rsid w:val="00C2384A"/>
    <w:rsid w:val="00C24952"/>
    <w:rsid w:val="00C254D9"/>
    <w:rsid w:val="00C25C75"/>
    <w:rsid w:val="00C26000"/>
    <w:rsid w:val="00C27CC4"/>
    <w:rsid w:val="00C30130"/>
    <w:rsid w:val="00C314E5"/>
    <w:rsid w:val="00C32F4C"/>
    <w:rsid w:val="00C369FF"/>
    <w:rsid w:val="00C37283"/>
    <w:rsid w:val="00C3736A"/>
    <w:rsid w:val="00C3797F"/>
    <w:rsid w:val="00C37C54"/>
    <w:rsid w:val="00C37FFD"/>
    <w:rsid w:val="00C40156"/>
    <w:rsid w:val="00C404A7"/>
    <w:rsid w:val="00C44284"/>
    <w:rsid w:val="00C461CC"/>
    <w:rsid w:val="00C46E33"/>
    <w:rsid w:val="00C509E3"/>
    <w:rsid w:val="00C54BEC"/>
    <w:rsid w:val="00C607B3"/>
    <w:rsid w:val="00C60871"/>
    <w:rsid w:val="00C60FD6"/>
    <w:rsid w:val="00C62B9F"/>
    <w:rsid w:val="00C62EB3"/>
    <w:rsid w:val="00C656F8"/>
    <w:rsid w:val="00C65B85"/>
    <w:rsid w:val="00C66411"/>
    <w:rsid w:val="00C70207"/>
    <w:rsid w:val="00C70B0D"/>
    <w:rsid w:val="00C70E9E"/>
    <w:rsid w:val="00C7136F"/>
    <w:rsid w:val="00C73221"/>
    <w:rsid w:val="00C74654"/>
    <w:rsid w:val="00C76F68"/>
    <w:rsid w:val="00C80730"/>
    <w:rsid w:val="00C8139D"/>
    <w:rsid w:val="00C81447"/>
    <w:rsid w:val="00C82FCD"/>
    <w:rsid w:val="00C86BA9"/>
    <w:rsid w:val="00C87C2D"/>
    <w:rsid w:val="00C90A2A"/>
    <w:rsid w:val="00C9264B"/>
    <w:rsid w:val="00C9467C"/>
    <w:rsid w:val="00C963A4"/>
    <w:rsid w:val="00C972D7"/>
    <w:rsid w:val="00CA2852"/>
    <w:rsid w:val="00CA40AC"/>
    <w:rsid w:val="00CB0FA6"/>
    <w:rsid w:val="00CB19ED"/>
    <w:rsid w:val="00CB40BF"/>
    <w:rsid w:val="00CB7424"/>
    <w:rsid w:val="00CB785A"/>
    <w:rsid w:val="00CB7E58"/>
    <w:rsid w:val="00CC05E6"/>
    <w:rsid w:val="00CC06B7"/>
    <w:rsid w:val="00CC22D6"/>
    <w:rsid w:val="00CC3B6A"/>
    <w:rsid w:val="00CC5F13"/>
    <w:rsid w:val="00CD1505"/>
    <w:rsid w:val="00CD431E"/>
    <w:rsid w:val="00CD43BD"/>
    <w:rsid w:val="00CD4874"/>
    <w:rsid w:val="00CD5B28"/>
    <w:rsid w:val="00CD64B6"/>
    <w:rsid w:val="00CD7FD2"/>
    <w:rsid w:val="00CE00C0"/>
    <w:rsid w:val="00CE0ABE"/>
    <w:rsid w:val="00CE0ACD"/>
    <w:rsid w:val="00CE7FE8"/>
    <w:rsid w:val="00CF1567"/>
    <w:rsid w:val="00CF17EC"/>
    <w:rsid w:val="00CF2DCA"/>
    <w:rsid w:val="00CF3EB5"/>
    <w:rsid w:val="00CF3FC0"/>
    <w:rsid w:val="00CF5DAF"/>
    <w:rsid w:val="00CF6B0C"/>
    <w:rsid w:val="00D020FA"/>
    <w:rsid w:val="00D021A5"/>
    <w:rsid w:val="00D05957"/>
    <w:rsid w:val="00D11C79"/>
    <w:rsid w:val="00D1380E"/>
    <w:rsid w:val="00D14934"/>
    <w:rsid w:val="00D1506E"/>
    <w:rsid w:val="00D150D3"/>
    <w:rsid w:val="00D17B16"/>
    <w:rsid w:val="00D17CA2"/>
    <w:rsid w:val="00D203E5"/>
    <w:rsid w:val="00D217CE"/>
    <w:rsid w:val="00D219AC"/>
    <w:rsid w:val="00D21C51"/>
    <w:rsid w:val="00D233D4"/>
    <w:rsid w:val="00D24BE8"/>
    <w:rsid w:val="00D25B72"/>
    <w:rsid w:val="00D3005E"/>
    <w:rsid w:val="00D305C2"/>
    <w:rsid w:val="00D32F82"/>
    <w:rsid w:val="00D34321"/>
    <w:rsid w:val="00D34F5B"/>
    <w:rsid w:val="00D35B1C"/>
    <w:rsid w:val="00D4245F"/>
    <w:rsid w:val="00D42AA0"/>
    <w:rsid w:val="00D42E99"/>
    <w:rsid w:val="00D42EA1"/>
    <w:rsid w:val="00D44D65"/>
    <w:rsid w:val="00D457D5"/>
    <w:rsid w:val="00D459F4"/>
    <w:rsid w:val="00D462B4"/>
    <w:rsid w:val="00D47B4A"/>
    <w:rsid w:val="00D47B52"/>
    <w:rsid w:val="00D5017C"/>
    <w:rsid w:val="00D53A97"/>
    <w:rsid w:val="00D571D4"/>
    <w:rsid w:val="00D57DFF"/>
    <w:rsid w:val="00D601AF"/>
    <w:rsid w:val="00D643E4"/>
    <w:rsid w:val="00D6445B"/>
    <w:rsid w:val="00D655FD"/>
    <w:rsid w:val="00D66F5E"/>
    <w:rsid w:val="00D70ACE"/>
    <w:rsid w:val="00D70EDE"/>
    <w:rsid w:val="00D7115F"/>
    <w:rsid w:val="00D72C38"/>
    <w:rsid w:val="00D733B6"/>
    <w:rsid w:val="00D73AE5"/>
    <w:rsid w:val="00D76B20"/>
    <w:rsid w:val="00D80E2F"/>
    <w:rsid w:val="00D81834"/>
    <w:rsid w:val="00D83D5C"/>
    <w:rsid w:val="00D84085"/>
    <w:rsid w:val="00D86664"/>
    <w:rsid w:val="00D91047"/>
    <w:rsid w:val="00D9187B"/>
    <w:rsid w:val="00D91948"/>
    <w:rsid w:val="00D91B40"/>
    <w:rsid w:val="00D93B46"/>
    <w:rsid w:val="00D964FD"/>
    <w:rsid w:val="00D96A18"/>
    <w:rsid w:val="00D97992"/>
    <w:rsid w:val="00DA0A14"/>
    <w:rsid w:val="00DA13EA"/>
    <w:rsid w:val="00DA1C90"/>
    <w:rsid w:val="00DA6E32"/>
    <w:rsid w:val="00DA7389"/>
    <w:rsid w:val="00DA7B2E"/>
    <w:rsid w:val="00DB0290"/>
    <w:rsid w:val="00DB02CC"/>
    <w:rsid w:val="00DB2CA6"/>
    <w:rsid w:val="00DB37AA"/>
    <w:rsid w:val="00DB3831"/>
    <w:rsid w:val="00DB7549"/>
    <w:rsid w:val="00DC0CB3"/>
    <w:rsid w:val="00DC0D57"/>
    <w:rsid w:val="00DC23F9"/>
    <w:rsid w:val="00DC2B37"/>
    <w:rsid w:val="00DC4C53"/>
    <w:rsid w:val="00DC5E34"/>
    <w:rsid w:val="00DC7A92"/>
    <w:rsid w:val="00DD0032"/>
    <w:rsid w:val="00DD1913"/>
    <w:rsid w:val="00DD267B"/>
    <w:rsid w:val="00DD2F9A"/>
    <w:rsid w:val="00DD33DD"/>
    <w:rsid w:val="00DD7597"/>
    <w:rsid w:val="00DE1DF6"/>
    <w:rsid w:val="00DE47EE"/>
    <w:rsid w:val="00DE5982"/>
    <w:rsid w:val="00DE5990"/>
    <w:rsid w:val="00DE5F66"/>
    <w:rsid w:val="00DF3DA0"/>
    <w:rsid w:val="00DF5265"/>
    <w:rsid w:val="00DF65C6"/>
    <w:rsid w:val="00E046E5"/>
    <w:rsid w:val="00E054AD"/>
    <w:rsid w:val="00E07E8D"/>
    <w:rsid w:val="00E12A43"/>
    <w:rsid w:val="00E13EB6"/>
    <w:rsid w:val="00E224EA"/>
    <w:rsid w:val="00E2438B"/>
    <w:rsid w:val="00E25F1A"/>
    <w:rsid w:val="00E2704A"/>
    <w:rsid w:val="00E270B4"/>
    <w:rsid w:val="00E30716"/>
    <w:rsid w:val="00E31443"/>
    <w:rsid w:val="00E33D89"/>
    <w:rsid w:val="00E42AA5"/>
    <w:rsid w:val="00E432D0"/>
    <w:rsid w:val="00E4417C"/>
    <w:rsid w:val="00E46BC8"/>
    <w:rsid w:val="00E50A47"/>
    <w:rsid w:val="00E51A49"/>
    <w:rsid w:val="00E52214"/>
    <w:rsid w:val="00E55E6F"/>
    <w:rsid w:val="00E57805"/>
    <w:rsid w:val="00E57C62"/>
    <w:rsid w:val="00E60A21"/>
    <w:rsid w:val="00E61237"/>
    <w:rsid w:val="00E62128"/>
    <w:rsid w:val="00E63248"/>
    <w:rsid w:val="00E67E90"/>
    <w:rsid w:val="00E70198"/>
    <w:rsid w:val="00E71232"/>
    <w:rsid w:val="00E71F1F"/>
    <w:rsid w:val="00E7329A"/>
    <w:rsid w:val="00E74460"/>
    <w:rsid w:val="00E75920"/>
    <w:rsid w:val="00E76803"/>
    <w:rsid w:val="00E76DB8"/>
    <w:rsid w:val="00E77DA7"/>
    <w:rsid w:val="00E82444"/>
    <w:rsid w:val="00E83C99"/>
    <w:rsid w:val="00E84CAA"/>
    <w:rsid w:val="00E854D8"/>
    <w:rsid w:val="00E86AE5"/>
    <w:rsid w:val="00E87BD6"/>
    <w:rsid w:val="00E9034E"/>
    <w:rsid w:val="00E90616"/>
    <w:rsid w:val="00E91FDE"/>
    <w:rsid w:val="00E92FAF"/>
    <w:rsid w:val="00E93980"/>
    <w:rsid w:val="00E939E6"/>
    <w:rsid w:val="00E93D86"/>
    <w:rsid w:val="00E9476D"/>
    <w:rsid w:val="00E96130"/>
    <w:rsid w:val="00EA216B"/>
    <w:rsid w:val="00EA3F18"/>
    <w:rsid w:val="00EA5E19"/>
    <w:rsid w:val="00EA5E85"/>
    <w:rsid w:val="00EB255C"/>
    <w:rsid w:val="00EB3A4E"/>
    <w:rsid w:val="00EB7878"/>
    <w:rsid w:val="00EC1693"/>
    <w:rsid w:val="00EC35B3"/>
    <w:rsid w:val="00EC6430"/>
    <w:rsid w:val="00ED11A9"/>
    <w:rsid w:val="00ED386A"/>
    <w:rsid w:val="00ED4490"/>
    <w:rsid w:val="00ED5A7E"/>
    <w:rsid w:val="00ED68E4"/>
    <w:rsid w:val="00ED6E9C"/>
    <w:rsid w:val="00ED705B"/>
    <w:rsid w:val="00EE321B"/>
    <w:rsid w:val="00EE35AA"/>
    <w:rsid w:val="00EE3A76"/>
    <w:rsid w:val="00EE45BB"/>
    <w:rsid w:val="00EE5393"/>
    <w:rsid w:val="00EE56C2"/>
    <w:rsid w:val="00EE7594"/>
    <w:rsid w:val="00EF0EE2"/>
    <w:rsid w:val="00EF4925"/>
    <w:rsid w:val="00EF499C"/>
    <w:rsid w:val="00EF5B6F"/>
    <w:rsid w:val="00EF672A"/>
    <w:rsid w:val="00EF7937"/>
    <w:rsid w:val="00F00426"/>
    <w:rsid w:val="00F075AC"/>
    <w:rsid w:val="00F1170D"/>
    <w:rsid w:val="00F135C1"/>
    <w:rsid w:val="00F14CD5"/>
    <w:rsid w:val="00F15B4D"/>
    <w:rsid w:val="00F166F1"/>
    <w:rsid w:val="00F16AAD"/>
    <w:rsid w:val="00F219C9"/>
    <w:rsid w:val="00F2367F"/>
    <w:rsid w:val="00F24055"/>
    <w:rsid w:val="00F2442C"/>
    <w:rsid w:val="00F261A3"/>
    <w:rsid w:val="00F26A41"/>
    <w:rsid w:val="00F26AC0"/>
    <w:rsid w:val="00F31288"/>
    <w:rsid w:val="00F32BB7"/>
    <w:rsid w:val="00F335CC"/>
    <w:rsid w:val="00F35EAF"/>
    <w:rsid w:val="00F36333"/>
    <w:rsid w:val="00F36E23"/>
    <w:rsid w:val="00F36F5B"/>
    <w:rsid w:val="00F37A56"/>
    <w:rsid w:val="00F40BB6"/>
    <w:rsid w:val="00F4255B"/>
    <w:rsid w:val="00F4547B"/>
    <w:rsid w:val="00F4622B"/>
    <w:rsid w:val="00F463E8"/>
    <w:rsid w:val="00F4795C"/>
    <w:rsid w:val="00F50799"/>
    <w:rsid w:val="00F55166"/>
    <w:rsid w:val="00F5719F"/>
    <w:rsid w:val="00F576BD"/>
    <w:rsid w:val="00F579F4"/>
    <w:rsid w:val="00F607E1"/>
    <w:rsid w:val="00F608C8"/>
    <w:rsid w:val="00F67D0E"/>
    <w:rsid w:val="00F70055"/>
    <w:rsid w:val="00F70A4B"/>
    <w:rsid w:val="00F728E9"/>
    <w:rsid w:val="00F74EE8"/>
    <w:rsid w:val="00F8027B"/>
    <w:rsid w:val="00F81E42"/>
    <w:rsid w:val="00F823E8"/>
    <w:rsid w:val="00F82BFB"/>
    <w:rsid w:val="00F84609"/>
    <w:rsid w:val="00F84A60"/>
    <w:rsid w:val="00F850E9"/>
    <w:rsid w:val="00F85B95"/>
    <w:rsid w:val="00F869F0"/>
    <w:rsid w:val="00F8774E"/>
    <w:rsid w:val="00F933E9"/>
    <w:rsid w:val="00F93A17"/>
    <w:rsid w:val="00F93C4F"/>
    <w:rsid w:val="00F95F1B"/>
    <w:rsid w:val="00F96A87"/>
    <w:rsid w:val="00F96DDE"/>
    <w:rsid w:val="00FA14F0"/>
    <w:rsid w:val="00FA241B"/>
    <w:rsid w:val="00FA4D8E"/>
    <w:rsid w:val="00FB046F"/>
    <w:rsid w:val="00FB0556"/>
    <w:rsid w:val="00FB2380"/>
    <w:rsid w:val="00FB30B4"/>
    <w:rsid w:val="00FB3C0C"/>
    <w:rsid w:val="00FB463C"/>
    <w:rsid w:val="00FB4818"/>
    <w:rsid w:val="00FB62EA"/>
    <w:rsid w:val="00FB6B3E"/>
    <w:rsid w:val="00FB7F54"/>
    <w:rsid w:val="00FC2B4E"/>
    <w:rsid w:val="00FC3113"/>
    <w:rsid w:val="00FC5035"/>
    <w:rsid w:val="00FC56D2"/>
    <w:rsid w:val="00FC693D"/>
    <w:rsid w:val="00FD7CCA"/>
    <w:rsid w:val="00FE38AD"/>
    <w:rsid w:val="00FE415A"/>
    <w:rsid w:val="00FE745A"/>
    <w:rsid w:val="00FF0CE7"/>
    <w:rsid w:val="00FF0E98"/>
    <w:rsid w:val="00FF29F9"/>
    <w:rsid w:val="00FF2BD5"/>
    <w:rsid w:val="00FF5E6B"/>
    <w:rsid w:val="00FF7FE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3C23D"/>
  <w15:chartTrackingRefBased/>
  <w15:docId w15:val="{E2DBA1F8-2008-4EEB-904A-2A14F14E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F5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F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F54"/>
  </w:style>
  <w:style w:type="paragraph" w:styleId="ListParagraph">
    <w:name w:val="List Paragraph"/>
    <w:basedOn w:val="Normal"/>
    <w:uiPriority w:val="34"/>
    <w:qFormat/>
    <w:rsid w:val="00FB7F54"/>
    <w:pPr>
      <w:ind w:left="720"/>
      <w:contextualSpacing/>
    </w:pPr>
  </w:style>
  <w:style w:type="paragraph" w:styleId="Footer">
    <w:name w:val="footer"/>
    <w:basedOn w:val="Normal"/>
    <w:link w:val="FooterChar"/>
    <w:uiPriority w:val="99"/>
    <w:unhideWhenUsed/>
    <w:rsid w:val="00FB7F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F54"/>
  </w:style>
  <w:style w:type="paragraph" w:styleId="BalloonText">
    <w:name w:val="Balloon Text"/>
    <w:basedOn w:val="Normal"/>
    <w:link w:val="BalloonTextChar"/>
    <w:uiPriority w:val="99"/>
    <w:semiHidden/>
    <w:unhideWhenUsed/>
    <w:rsid w:val="00FB7F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7F54"/>
    <w:rPr>
      <w:rFonts w:ascii="Segoe UI" w:hAnsi="Segoe UI" w:cs="Segoe UI"/>
      <w:sz w:val="18"/>
      <w:szCs w:val="18"/>
    </w:rPr>
  </w:style>
  <w:style w:type="character" w:styleId="FootnoteReference">
    <w:name w:val="footnote reference"/>
    <w:basedOn w:val="DefaultParagraphFont"/>
    <w:semiHidden/>
    <w:unhideWhenUsed/>
    <w:rsid w:val="00FB7F54"/>
    <w:rPr>
      <w:vertAlign w:val="superscript"/>
    </w:rPr>
  </w:style>
  <w:style w:type="paragraph" w:styleId="FootnoteText">
    <w:name w:val="footnote text"/>
    <w:basedOn w:val="Normal"/>
    <w:link w:val="FootnoteTextChar"/>
    <w:uiPriority w:val="99"/>
    <w:semiHidden/>
    <w:unhideWhenUsed/>
    <w:rsid w:val="00FB7F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7F54"/>
    <w:rPr>
      <w:sz w:val="20"/>
      <w:szCs w:val="20"/>
    </w:rPr>
  </w:style>
  <w:style w:type="paragraph" w:customStyle="1" w:styleId="Default">
    <w:name w:val="Default"/>
    <w:rsid w:val="00FB7F5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59301">
      <w:bodyDiv w:val="1"/>
      <w:marLeft w:val="0"/>
      <w:marRight w:val="0"/>
      <w:marTop w:val="0"/>
      <w:marBottom w:val="0"/>
      <w:divBdr>
        <w:top w:val="none" w:sz="0" w:space="0" w:color="auto"/>
        <w:left w:val="none" w:sz="0" w:space="0" w:color="auto"/>
        <w:bottom w:val="none" w:sz="0" w:space="0" w:color="auto"/>
        <w:right w:val="none" w:sz="0" w:space="0" w:color="auto"/>
      </w:divBdr>
    </w:div>
    <w:div w:id="902451463">
      <w:bodyDiv w:val="1"/>
      <w:marLeft w:val="0"/>
      <w:marRight w:val="0"/>
      <w:marTop w:val="0"/>
      <w:marBottom w:val="0"/>
      <w:divBdr>
        <w:top w:val="none" w:sz="0" w:space="0" w:color="auto"/>
        <w:left w:val="none" w:sz="0" w:space="0" w:color="auto"/>
        <w:bottom w:val="none" w:sz="0" w:space="0" w:color="auto"/>
        <w:right w:val="none" w:sz="0" w:space="0" w:color="auto"/>
      </w:divBdr>
    </w:div>
    <w:div w:id="202023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94570-9CB9-42A2-B6E6-432844E34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49</Pages>
  <Words>13013</Words>
  <Characters>74177</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Gowora JCC</dc:creator>
  <cp:keywords/>
  <dc:description/>
  <cp:lastModifiedBy>USR</cp:lastModifiedBy>
  <cp:revision>6</cp:revision>
  <cp:lastPrinted>2022-07-19T10:23:00Z</cp:lastPrinted>
  <dcterms:created xsi:type="dcterms:W3CDTF">2023-04-25T14:12:00Z</dcterms:created>
  <dcterms:modified xsi:type="dcterms:W3CDTF">2023-05-02T06:18:00Z</dcterms:modified>
</cp:coreProperties>
</file>