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09D" w:rsidRDefault="0014209D">
      <w:pPr>
        <w:rPr>
          <w:rFonts w:ascii="Times New Roman" w:hAnsi="Times New Roman" w:cs="Times New Roman"/>
          <w:b/>
          <w:sz w:val="24"/>
          <w:szCs w:val="24"/>
          <w:u w:val="single"/>
        </w:rPr>
      </w:pPr>
    </w:p>
    <w:p w:rsidR="00185425" w:rsidRPr="0014209D" w:rsidRDefault="0014209D">
      <w:pPr>
        <w:rPr>
          <w:rFonts w:ascii="Times New Roman" w:hAnsi="Times New Roman" w:cs="Times New Roman"/>
          <w:b/>
          <w:sz w:val="24"/>
          <w:szCs w:val="24"/>
          <w:u w:val="single"/>
        </w:rPr>
      </w:pPr>
      <w:r w:rsidRPr="0014209D">
        <w:rPr>
          <w:rFonts w:ascii="Times New Roman" w:hAnsi="Times New Roman" w:cs="Times New Roman"/>
          <w:b/>
          <w:sz w:val="24"/>
          <w:szCs w:val="24"/>
          <w:u w:val="single"/>
        </w:rPr>
        <w:t>REPORTABLE (4)</w:t>
      </w:r>
    </w:p>
    <w:p w:rsidR="003128A8" w:rsidRDefault="003128A8" w:rsidP="00C34510">
      <w:pPr>
        <w:spacing w:after="0"/>
        <w:jc w:val="center"/>
        <w:rPr>
          <w:rFonts w:ascii="Times New Roman" w:hAnsi="Times New Roman" w:cs="Times New Roman"/>
          <w:b/>
          <w:sz w:val="24"/>
          <w:szCs w:val="24"/>
        </w:rPr>
      </w:pPr>
    </w:p>
    <w:p w:rsidR="006869CC" w:rsidRPr="003128A8" w:rsidRDefault="000C6CD5" w:rsidP="00C34510">
      <w:pPr>
        <w:spacing w:after="0"/>
        <w:jc w:val="center"/>
        <w:rPr>
          <w:rFonts w:ascii="Times New Roman" w:hAnsi="Times New Roman" w:cs="Times New Roman"/>
          <w:b/>
          <w:sz w:val="24"/>
          <w:szCs w:val="24"/>
        </w:rPr>
      </w:pPr>
      <w:r w:rsidRPr="003128A8">
        <w:rPr>
          <w:rFonts w:ascii="Times New Roman" w:hAnsi="Times New Roman" w:cs="Times New Roman"/>
          <w:b/>
          <w:sz w:val="24"/>
          <w:szCs w:val="24"/>
        </w:rPr>
        <w:t xml:space="preserve">SAMUEL </w:t>
      </w:r>
      <w:r w:rsidR="00C34510" w:rsidRPr="003128A8">
        <w:rPr>
          <w:rFonts w:ascii="Times New Roman" w:hAnsi="Times New Roman" w:cs="Times New Roman"/>
          <w:b/>
          <w:sz w:val="24"/>
          <w:szCs w:val="24"/>
        </w:rPr>
        <w:t xml:space="preserve">     </w:t>
      </w:r>
      <w:r w:rsidRPr="003128A8">
        <w:rPr>
          <w:rFonts w:ascii="Times New Roman" w:hAnsi="Times New Roman" w:cs="Times New Roman"/>
          <w:b/>
          <w:sz w:val="24"/>
          <w:szCs w:val="24"/>
        </w:rPr>
        <w:t xml:space="preserve">SIPEPA </w:t>
      </w:r>
      <w:r w:rsidR="00C34510" w:rsidRPr="003128A8">
        <w:rPr>
          <w:rFonts w:ascii="Times New Roman" w:hAnsi="Times New Roman" w:cs="Times New Roman"/>
          <w:b/>
          <w:sz w:val="24"/>
          <w:szCs w:val="24"/>
        </w:rPr>
        <w:t xml:space="preserve">    </w:t>
      </w:r>
      <w:r w:rsidRPr="003128A8">
        <w:rPr>
          <w:rFonts w:ascii="Times New Roman" w:hAnsi="Times New Roman" w:cs="Times New Roman"/>
          <w:b/>
          <w:sz w:val="24"/>
          <w:szCs w:val="24"/>
        </w:rPr>
        <w:t>NKOMO</w:t>
      </w:r>
    </w:p>
    <w:p w:rsidR="000C6CD5" w:rsidRPr="003128A8" w:rsidRDefault="00C34510" w:rsidP="00C34510">
      <w:pPr>
        <w:spacing w:after="0"/>
        <w:jc w:val="center"/>
        <w:rPr>
          <w:rFonts w:ascii="Times New Roman" w:hAnsi="Times New Roman" w:cs="Times New Roman"/>
          <w:sz w:val="24"/>
          <w:szCs w:val="24"/>
        </w:rPr>
      </w:pPr>
      <w:proofErr w:type="gramStart"/>
      <w:r w:rsidRPr="003128A8">
        <w:rPr>
          <w:rFonts w:ascii="Times New Roman" w:hAnsi="Times New Roman" w:cs="Times New Roman"/>
          <w:sz w:val="24"/>
          <w:szCs w:val="24"/>
        </w:rPr>
        <w:t>v</w:t>
      </w:r>
      <w:proofErr w:type="gramEnd"/>
    </w:p>
    <w:p w:rsidR="000C6CD5" w:rsidRPr="003128A8" w:rsidRDefault="000C6CD5" w:rsidP="00C34510">
      <w:pPr>
        <w:pStyle w:val="ListParagraph"/>
        <w:numPr>
          <w:ilvl w:val="0"/>
          <w:numId w:val="2"/>
        </w:numPr>
        <w:spacing w:after="0"/>
        <w:jc w:val="center"/>
        <w:rPr>
          <w:rFonts w:ascii="Times New Roman" w:hAnsi="Times New Roman" w:cs="Times New Roman"/>
          <w:b/>
          <w:sz w:val="24"/>
          <w:szCs w:val="24"/>
        </w:rPr>
      </w:pPr>
      <w:r w:rsidRPr="003128A8">
        <w:rPr>
          <w:rFonts w:ascii="Times New Roman" w:hAnsi="Times New Roman" w:cs="Times New Roman"/>
          <w:b/>
          <w:sz w:val="24"/>
          <w:szCs w:val="24"/>
        </w:rPr>
        <w:t xml:space="preserve">MINISTER </w:t>
      </w:r>
      <w:r w:rsidR="00C34510" w:rsidRPr="003128A8">
        <w:rPr>
          <w:rFonts w:ascii="Times New Roman" w:hAnsi="Times New Roman" w:cs="Times New Roman"/>
          <w:b/>
          <w:sz w:val="24"/>
          <w:szCs w:val="24"/>
        </w:rPr>
        <w:t xml:space="preserve">     </w:t>
      </w:r>
      <w:r w:rsidRPr="003128A8">
        <w:rPr>
          <w:rFonts w:ascii="Times New Roman" w:hAnsi="Times New Roman" w:cs="Times New Roman"/>
          <w:b/>
          <w:sz w:val="24"/>
          <w:szCs w:val="24"/>
        </w:rPr>
        <w:t xml:space="preserve">OF </w:t>
      </w:r>
      <w:r w:rsidR="00C34510" w:rsidRPr="003128A8">
        <w:rPr>
          <w:rFonts w:ascii="Times New Roman" w:hAnsi="Times New Roman" w:cs="Times New Roman"/>
          <w:b/>
          <w:sz w:val="24"/>
          <w:szCs w:val="24"/>
        </w:rPr>
        <w:t xml:space="preserve">     </w:t>
      </w:r>
      <w:r w:rsidRPr="003128A8">
        <w:rPr>
          <w:rFonts w:ascii="Times New Roman" w:hAnsi="Times New Roman" w:cs="Times New Roman"/>
          <w:b/>
          <w:sz w:val="24"/>
          <w:szCs w:val="24"/>
        </w:rPr>
        <w:t xml:space="preserve">LOCAL </w:t>
      </w:r>
      <w:r w:rsidR="00C34510" w:rsidRPr="003128A8">
        <w:rPr>
          <w:rFonts w:ascii="Times New Roman" w:hAnsi="Times New Roman" w:cs="Times New Roman"/>
          <w:b/>
          <w:sz w:val="24"/>
          <w:szCs w:val="24"/>
        </w:rPr>
        <w:t xml:space="preserve">     </w:t>
      </w:r>
      <w:r w:rsidRPr="003128A8">
        <w:rPr>
          <w:rFonts w:ascii="Times New Roman" w:hAnsi="Times New Roman" w:cs="Times New Roman"/>
          <w:b/>
          <w:sz w:val="24"/>
          <w:szCs w:val="24"/>
        </w:rPr>
        <w:t>GOVERNMENT</w:t>
      </w:r>
      <w:r w:rsidR="00C34510" w:rsidRPr="003128A8">
        <w:rPr>
          <w:rFonts w:ascii="Times New Roman" w:hAnsi="Times New Roman" w:cs="Times New Roman"/>
          <w:b/>
          <w:sz w:val="24"/>
          <w:szCs w:val="24"/>
        </w:rPr>
        <w:t>,      RURAL     &amp;     URBAN     DEVELOPMENT     (2) MINISTER     OF     JUSTICE,     LEGAL     &amp;     PARLIAMENTARY     AFFAIRS     (3)     THE     GOVERNEMTN     OF     REPUBLIC     OF     ZIMBABWE</w:t>
      </w:r>
    </w:p>
    <w:p w:rsidR="00C34510" w:rsidRPr="003128A8" w:rsidRDefault="00C34510">
      <w:pPr>
        <w:rPr>
          <w:rFonts w:ascii="Times New Roman" w:hAnsi="Times New Roman" w:cs="Times New Roman"/>
          <w:sz w:val="24"/>
          <w:szCs w:val="24"/>
        </w:rPr>
      </w:pPr>
    </w:p>
    <w:p w:rsidR="00C34510" w:rsidRPr="003128A8" w:rsidRDefault="00C34510" w:rsidP="00C34510">
      <w:pPr>
        <w:spacing w:after="0" w:line="240" w:lineRule="auto"/>
        <w:rPr>
          <w:rFonts w:ascii="Times New Roman" w:hAnsi="Times New Roman" w:cs="Times New Roman"/>
          <w:b/>
          <w:sz w:val="24"/>
          <w:szCs w:val="24"/>
        </w:rPr>
      </w:pPr>
    </w:p>
    <w:p w:rsidR="000C6CD5" w:rsidRPr="003128A8" w:rsidRDefault="000C6CD5" w:rsidP="00C34510">
      <w:pPr>
        <w:spacing w:after="0" w:line="240" w:lineRule="auto"/>
        <w:rPr>
          <w:rFonts w:ascii="Times New Roman" w:hAnsi="Times New Roman" w:cs="Times New Roman"/>
          <w:b/>
          <w:sz w:val="24"/>
          <w:szCs w:val="24"/>
        </w:rPr>
      </w:pPr>
      <w:r w:rsidRPr="003128A8">
        <w:rPr>
          <w:rFonts w:ascii="Times New Roman" w:hAnsi="Times New Roman" w:cs="Times New Roman"/>
          <w:b/>
          <w:sz w:val="24"/>
          <w:szCs w:val="24"/>
        </w:rPr>
        <w:t>CONSTITUTIONAL COURT OF ZIMBABWE</w:t>
      </w:r>
    </w:p>
    <w:p w:rsidR="00C34510" w:rsidRPr="003128A8" w:rsidRDefault="00C34510" w:rsidP="00C34510">
      <w:pPr>
        <w:spacing w:after="0" w:line="240" w:lineRule="auto"/>
        <w:rPr>
          <w:rFonts w:ascii="Times New Roman" w:hAnsi="Times New Roman" w:cs="Times New Roman"/>
          <w:b/>
          <w:sz w:val="24"/>
          <w:szCs w:val="24"/>
        </w:rPr>
      </w:pPr>
      <w:r w:rsidRPr="003128A8">
        <w:rPr>
          <w:rFonts w:ascii="Times New Roman" w:hAnsi="Times New Roman" w:cs="Times New Roman"/>
          <w:b/>
          <w:sz w:val="24"/>
          <w:szCs w:val="24"/>
        </w:rPr>
        <w:t xml:space="preserve">CHIDYAUSIKU CJ, ZIYAMBI JCC, GWAUNZA JCC, </w:t>
      </w:r>
    </w:p>
    <w:p w:rsidR="00C34510" w:rsidRPr="003128A8" w:rsidRDefault="00C34510" w:rsidP="00C34510">
      <w:pPr>
        <w:spacing w:after="0" w:line="240" w:lineRule="auto"/>
        <w:rPr>
          <w:rFonts w:ascii="Times New Roman" w:hAnsi="Times New Roman" w:cs="Times New Roman"/>
          <w:b/>
          <w:sz w:val="24"/>
          <w:szCs w:val="24"/>
        </w:rPr>
      </w:pPr>
      <w:r w:rsidRPr="003128A8">
        <w:rPr>
          <w:rFonts w:ascii="Times New Roman" w:hAnsi="Times New Roman" w:cs="Times New Roman"/>
          <w:b/>
          <w:sz w:val="24"/>
          <w:szCs w:val="24"/>
        </w:rPr>
        <w:t>GARWE JCC, GOWORA JCC, HLATSHWAYO JCC,</w:t>
      </w:r>
    </w:p>
    <w:p w:rsidR="00C34510" w:rsidRPr="003128A8" w:rsidRDefault="00A179DE" w:rsidP="00C34510">
      <w:pPr>
        <w:spacing w:after="0" w:line="240" w:lineRule="auto"/>
        <w:rPr>
          <w:rFonts w:ascii="Times New Roman" w:hAnsi="Times New Roman" w:cs="Times New Roman"/>
          <w:b/>
          <w:sz w:val="24"/>
          <w:szCs w:val="24"/>
          <w:lang w:val="fr-FR"/>
        </w:rPr>
      </w:pPr>
      <w:r w:rsidRPr="003128A8">
        <w:rPr>
          <w:rFonts w:ascii="Times New Roman" w:hAnsi="Times New Roman" w:cs="Times New Roman"/>
          <w:b/>
          <w:sz w:val="24"/>
          <w:szCs w:val="24"/>
          <w:lang w:val="fr-FR"/>
        </w:rPr>
        <w:t>PATE</w:t>
      </w:r>
      <w:r w:rsidR="00C34510" w:rsidRPr="003128A8">
        <w:rPr>
          <w:rFonts w:ascii="Times New Roman" w:hAnsi="Times New Roman" w:cs="Times New Roman"/>
          <w:b/>
          <w:sz w:val="24"/>
          <w:szCs w:val="24"/>
          <w:lang w:val="fr-FR"/>
        </w:rPr>
        <w:t>L JCC, GUVAVA JCC &amp; MAVANGIRA AJCC</w:t>
      </w:r>
    </w:p>
    <w:p w:rsidR="000C6CD5" w:rsidRPr="003128A8" w:rsidRDefault="00C34510" w:rsidP="00C34510">
      <w:pPr>
        <w:spacing w:after="0" w:line="240" w:lineRule="auto"/>
        <w:rPr>
          <w:rFonts w:ascii="Times New Roman" w:hAnsi="Times New Roman" w:cs="Times New Roman"/>
          <w:sz w:val="24"/>
          <w:szCs w:val="24"/>
        </w:rPr>
      </w:pPr>
      <w:r w:rsidRPr="003128A8">
        <w:rPr>
          <w:rFonts w:ascii="Times New Roman" w:hAnsi="Times New Roman" w:cs="Times New Roman"/>
          <w:b/>
          <w:sz w:val="24"/>
          <w:szCs w:val="24"/>
        </w:rPr>
        <w:t>HARARE</w:t>
      </w:r>
      <w:r w:rsidR="00C92411" w:rsidRPr="003128A8">
        <w:rPr>
          <w:rFonts w:ascii="Times New Roman" w:hAnsi="Times New Roman" w:cs="Times New Roman"/>
          <w:sz w:val="24"/>
          <w:szCs w:val="24"/>
        </w:rPr>
        <w:t>, JUNE 17, 2015 &amp; JUNE 29</w:t>
      </w:r>
      <w:r w:rsidRPr="003128A8">
        <w:rPr>
          <w:rFonts w:ascii="Times New Roman" w:hAnsi="Times New Roman" w:cs="Times New Roman"/>
          <w:sz w:val="24"/>
          <w:szCs w:val="24"/>
        </w:rPr>
        <w:t>, 2016</w:t>
      </w:r>
    </w:p>
    <w:p w:rsidR="000C6CD5" w:rsidRPr="003128A8" w:rsidRDefault="000C6CD5">
      <w:pPr>
        <w:rPr>
          <w:rFonts w:ascii="Times New Roman" w:hAnsi="Times New Roman" w:cs="Times New Roman"/>
          <w:sz w:val="28"/>
          <w:szCs w:val="28"/>
        </w:rPr>
      </w:pPr>
    </w:p>
    <w:p w:rsidR="000C6CD5" w:rsidRPr="003128A8" w:rsidRDefault="000C6CD5">
      <w:pPr>
        <w:rPr>
          <w:rFonts w:ascii="Times New Roman" w:hAnsi="Times New Roman" w:cs="Times New Roman"/>
          <w:sz w:val="28"/>
          <w:szCs w:val="28"/>
        </w:rPr>
      </w:pPr>
    </w:p>
    <w:p w:rsidR="00C34510" w:rsidRPr="003128A8" w:rsidRDefault="002D0F83">
      <w:pPr>
        <w:rPr>
          <w:rFonts w:ascii="Times New Roman" w:hAnsi="Times New Roman" w:cs="Times New Roman"/>
          <w:sz w:val="24"/>
          <w:szCs w:val="24"/>
        </w:rPr>
      </w:pPr>
      <w:r w:rsidRPr="003128A8">
        <w:rPr>
          <w:rFonts w:ascii="Times New Roman" w:hAnsi="Times New Roman" w:cs="Times New Roman"/>
          <w:i/>
          <w:sz w:val="24"/>
          <w:szCs w:val="24"/>
        </w:rPr>
        <w:t xml:space="preserve">T </w:t>
      </w:r>
      <w:proofErr w:type="spellStart"/>
      <w:r w:rsidRPr="003128A8">
        <w:rPr>
          <w:rFonts w:ascii="Times New Roman" w:hAnsi="Times New Roman" w:cs="Times New Roman"/>
          <w:i/>
          <w:sz w:val="24"/>
          <w:szCs w:val="24"/>
        </w:rPr>
        <w:t>Biti</w:t>
      </w:r>
      <w:proofErr w:type="spellEnd"/>
      <w:r w:rsidR="00C34510" w:rsidRPr="003128A8">
        <w:rPr>
          <w:rFonts w:ascii="Times New Roman" w:hAnsi="Times New Roman" w:cs="Times New Roman"/>
          <w:i/>
          <w:sz w:val="24"/>
          <w:szCs w:val="24"/>
        </w:rPr>
        <w:t xml:space="preserve">, </w:t>
      </w:r>
      <w:r w:rsidR="00C34510" w:rsidRPr="003128A8">
        <w:rPr>
          <w:rFonts w:ascii="Times New Roman" w:hAnsi="Times New Roman" w:cs="Times New Roman"/>
          <w:sz w:val="24"/>
          <w:szCs w:val="24"/>
        </w:rPr>
        <w:t>for the applicant</w:t>
      </w:r>
    </w:p>
    <w:p w:rsidR="00C34510" w:rsidRPr="003128A8" w:rsidRDefault="002D0F83">
      <w:pPr>
        <w:rPr>
          <w:rFonts w:ascii="Times New Roman" w:hAnsi="Times New Roman" w:cs="Times New Roman"/>
          <w:sz w:val="24"/>
          <w:szCs w:val="24"/>
        </w:rPr>
      </w:pPr>
      <w:r w:rsidRPr="003128A8">
        <w:rPr>
          <w:rFonts w:ascii="Times New Roman" w:hAnsi="Times New Roman" w:cs="Times New Roman"/>
          <w:i/>
          <w:sz w:val="24"/>
          <w:szCs w:val="24"/>
        </w:rPr>
        <w:t xml:space="preserve">M </w:t>
      </w:r>
      <w:proofErr w:type="spellStart"/>
      <w:r w:rsidRPr="003128A8">
        <w:rPr>
          <w:rFonts w:ascii="Times New Roman" w:hAnsi="Times New Roman" w:cs="Times New Roman"/>
          <w:i/>
          <w:sz w:val="24"/>
          <w:szCs w:val="24"/>
        </w:rPr>
        <w:t>Chimombe</w:t>
      </w:r>
      <w:proofErr w:type="spellEnd"/>
      <w:r w:rsidR="00C34510" w:rsidRPr="003128A8">
        <w:rPr>
          <w:rFonts w:ascii="Times New Roman" w:hAnsi="Times New Roman" w:cs="Times New Roman"/>
          <w:i/>
          <w:sz w:val="24"/>
          <w:szCs w:val="24"/>
        </w:rPr>
        <w:t xml:space="preserve">, </w:t>
      </w:r>
      <w:r w:rsidR="00C92411" w:rsidRPr="003128A8">
        <w:rPr>
          <w:rFonts w:ascii="Times New Roman" w:hAnsi="Times New Roman" w:cs="Times New Roman"/>
          <w:sz w:val="24"/>
          <w:szCs w:val="24"/>
        </w:rPr>
        <w:t>for the respondents</w:t>
      </w:r>
    </w:p>
    <w:p w:rsidR="00C34510" w:rsidRPr="003128A8" w:rsidRDefault="00C34510">
      <w:pPr>
        <w:rPr>
          <w:rFonts w:ascii="Times New Roman" w:hAnsi="Times New Roman" w:cs="Times New Roman"/>
          <w:b/>
          <w:sz w:val="24"/>
          <w:szCs w:val="24"/>
        </w:rPr>
      </w:pPr>
    </w:p>
    <w:p w:rsidR="002D0F83" w:rsidRPr="003128A8" w:rsidRDefault="002D0F83">
      <w:pPr>
        <w:rPr>
          <w:rFonts w:ascii="Times New Roman" w:hAnsi="Times New Roman" w:cs="Times New Roman"/>
          <w:b/>
          <w:sz w:val="24"/>
          <w:szCs w:val="24"/>
        </w:rPr>
      </w:pPr>
    </w:p>
    <w:p w:rsidR="000C6CD5" w:rsidRPr="003128A8" w:rsidRDefault="000C6CD5">
      <w:pPr>
        <w:rPr>
          <w:rFonts w:ascii="Times New Roman" w:hAnsi="Times New Roman" w:cs="Times New Roman"/>
          <w:b/>
          <w:sz w:val="24"/>
          <w:szCs w:val="24"/>
        </w:rPr>
      </w:pPr>
      <w:r w:rsidRPr="003128A8">
        <w:rPr>
          <w:rFonts w:ascii="Times New Roman" w:hAnsi="Times New Roman" w:cs="Times New Roman"/>
          <w:b/>
          <w:sz w:val="24"/>
          <w:szCs w:val="24"/>
        </w:rPr>
        <w:t xml:space="preserve">ZIYAMBI JCC: </w:t>
      </w:r>
    </w:p>
    <w:p w:rsidR="00A345B0" w:rsidRPr="003128A8" w:rsidRDefault="00D74F06" w:rsidP="00723ECC">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t>[1</w:t>
      </w:r>
      <w:r w:rsidR="009B790B" w:rsidRPr="003128A8">
        <w:rPr>
          <w:rFonts w:ascii="Times New Roman" w:hAnsi="Times New Roman" w:cs="Times New Roman"/>
          <w:sz w:val="24"/>
          <w:szCs w:val="24"/>
        </w:rPr>
        <w:t xml:space="preserve">] By reason of an allegation by the applicant of a breach of his fundamental right enshrined in s 56(1) of the Constitution, </w:t>
      </w:r>
      <w:r w:rsidR="000E4DA4" w:rsidRPr="003128A8">
        <w:rPr>
          <w:rFonts w:ascii="Times New Roman" w:hAnsi="Times New Roman" w:cs="Times New Roman"/>
          <w:sz w:val="24"/>
          <w:szCs w:val="24"/>
        </w:rPr>
        <w:t>t</w:t>
      </w:r>
      <w:r w:rsidR="00D355C8" w:rsidRPr="003128A8">
        <w:rPr>
          <w:rFonts w:ascii="Times New Roman" w:hAnsi="Times New Roman" w:cs="Times New Roman"/>
          <w:sz w:val="24"/>
          <w:szCs w:val="24"/>
        </w:rPr>
        <w:t>h</w:t>
      </w:r>
      <w:r w:rsidR="00203617" w:rsidRPr="003128A8">
        <w:rPr>
          <w:rFonts w:ascii="Times New Roman" w:hAnsi="Times New Roman" w:cs="Times New Roman"/>
          <w:sz w:val="24"/>
          <w:szCs w:val="24"/>
        </w:rPr>
        <w:t>is application</w:t>
      </w:r>
      <w:r w:rsidR="00117E40" w:rsidRPr="003128A8">
        <w:rPr>
          <w:rFonts w:ascii="Times New Roman" w:hAnsi="Times New Roman" w:cs="Times New Roman"/>
          <w:sz w:val="24"/>
          <w:szCs w:val="24"/>
        </w:rPr>
        <w:t xml:space="preserve"> gained direct access</w:t>
      </w:r>
      <w:r w:rsidR="00E838B8" w:rsidRPr="003128A8">
        <w:rPr>
          <w:rFonts w:ascii="Times New Roman" w:hAnsi="Times New Roman" w:cs="Times New Roman"/>
          <w:sz w:val="24"/>
          <w:szCs w:val="24"/>
        </w:rPr>
        <w:t xml:space="preserve"> to the Constitutional Court (“</w:t>
      </w:r>
      <w:r w:rsidR="00117E40" w:rsidRPr="003128A8">
        <w:rPr>
          <w:rFonts w:ascii="Times New Roman" w:hAnsi="Times New Roman" w:cs="Times New Roman"/>
          <w:sz w:val="24"/>
          <w:szCs w:val="24"/>
        </w:rPr>
        <w:t>the Court”) through the front door</w:t>
      </w:r>
      <w:r w:rsidR="00146376" w:rsidRPr="003128A8">
        <w:rPr>
          <w:rFonts w:ascii="Times New Roman" w:hAnsi="Times New Roman" w:cs="Times New Roman"/>
          <w:sz w:val="24"/>
          <w:szCs w:val="24"/>
        </w:rPr>
        <w:t>,</w:t>
      </w:r>
      <w:r w:rsidR="00117E40" w:rsidRPr="003128A8">
        <w:rPr>
          <w:rFonts w:ascii="Times New Roman" w:hAnsi="Times New Roman" w:cs="Times New Roman"/>
          <w:sz w:val="24"/>
          <w:szCs w:val="24"/>
        </w:rPr>
        <w:t xml:space="preserve"> which is </w:t>
      </w:r>
      <w:r w:rsidR="00203617" w:rsidRPr="003128A8">
        <w:rPr>
          <w:rFonts w:ascii="Times New Roman" w:hAnsi="Times New Roman" w:cs="Times New Roman"/>
          <w:sz w:val="24"/>
          <w:szCs w:val="24"/>
        </w:rPr>
        <w:t xml:space="preserve"> s</w:t>
      </w:r>
      <w:r w:rsidR="00E838B8" w:rsidRPr="003128A8">
        <w:rPr>
          <w:rFonts w:ascii="Times New Roman" w:hAnsi="Times New Roman" w:cs="Times New Roman"/>
          <w:sz w:val="24"/>
          <w:szCs w:val="24"/>
        </w:rPr>
        <w:t xml:space="preserve"> </w:t>
      </w:r>
      <w:r w:rsidR="00203617" w:rsidRPr="003128A8">
        <w:rPr>
          <w:rFonts w:ascii="Times New Roman" w:hAnsi="Times New Roman" w:cs="Times New Roman"/>
          <w:sz w:val="24"/>
          <w:szCs w:val="24"/>
        </w:rPr>
        <w:t>85 (1) of the Constitution of Zimbabwe Amendment (No. 20) Act 2013 (“the Constitution”)</w:t>
      </w:r>
      <w:r w:rsidR="009B790B" w:rsidRPr="003128A8">
        <w:rPr>
          <w:rFonts w:ascii="Times New Roman" w:hAnsi="Times New Roman" w:cs="Times New Roman"/>
          <w:sz w:val="24"/>
          <w:szCs w:val="24"/>
        </w:rPr>
        <w:t>.</w:t>
      </w:r>
    </w:p>
    <w:p w:rsidR="00D74F06" w:rsidRPr="003128A8" w:rsidRDefault="00D74F06" w:rsidP="001A7658">
      <w:pPr>
        <w:spacing w:after="0" w:line="240" w:lineRule="auto"/>
        <w:jc w:val="both"/>
        <w:rPr>
          <w:rFonts w:ascii="Times New Roman" w:hAnsi="Times New Roman" w:cs="Times New Roman"/>
          <w:sz w:val="24"/>
          <w:szCs w:val="24"/>
        </w:rPr>
      </w:pPr>
    </w:p>
    <w:p w:rsidR="00A345B0" w:rsidRPr="003128A8" w:rsidRDefault="00A345B0" w:rsidP="001F033D">
      <w:pPr>
        <w:jc w:val="both"/>
        <w:rPr>
          <w:rFonts w:ascii="Times New Roman" w:hAnsi="Times New Roman" w:cs="Times New Roman"/>
          <w:sz w:val="24"/>
          <w:szCs w:val="24"/>
        </w:rPr>
      </w:pPr>
      <w:r w:rsidRPr="003128A8">
        <w:rPr>
          <w:rFonts w:ascii="Times New Roman" w:hAnsi="Times New Roman" w:cs="Times New Roman"/>
          <w:sz w:val="24"/>
          <w:szCs w:val="24"/>
        </w:rPr>
        <w:t>THE APPLICATION</w:t>
      </w:r>
    </w:p>
    <w:p w:rsidR="00A345B0" w:rsidRPr="003128A8" w:rsidRDefault="00D74F06" w:rsidP="00723ECC">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t xml:space="preserve">[2] </w:t>
      </w:r>
      <w:r w:rsidR="00BD3A62" w:rsidRPr="003128A8">
        <w:rPr>
          <w:rFonts w:ascii="Times New Roman" w:hAnsi="Times New Roman" w:cs="Times New Roman"/>
          <w:sz w:val="24"/>
          <w:szCs w:val="24"/>
        </w:rPr>
        <w:t>The applicant averred that he is</w:t>
      </w:r>
      <w:r w:rsidR="00A345B0" w:rsidRPr="003128A8">
        <w:rPr>
          <w:rFonts w:ascii="Times New Roman" w:hAnsi="Times New Roman" w:cs="Times New Roman"/>
          <w:sz w:val="24"/>
          <w:szCs w:val="24"/>
        </w:rPr>
        <w:t xml:space="preserve"> a Member of Parliament for </w:t>
      </w:r>
      <w:proofErr w:type="spellStart"/>
      <w:r w:rsidR="00A345B0" w:rsidRPr="003128A8">
        <w:rPr>
          <w:rFonts w:ascii="Times New Roman" w:hAnsi="Times New Roman" w:cs="Times New Roman"/>
          <w:sz w:val="24"/>
          <w:szCs w:val="24"/>
        </w:rPr>
        <w:t>Lobengula</w:t>
      </w:r>
      <w:proofErr w:type="spellEnd"/>
      <w:r w:rsidR="00A345B0" w:rsidRPr="003128A8">
        <w:rPr>
          <w:rFonts w:ascii="Times New Roman" w:hAnsi="Times New Roman" w:cs="Times New Roman"/>
          <w:sz w:val="24"/>
          <w:szCs w:val="24"/>
        </w:rPr>
        <w:t xml:space="preserve"> Constituency in </w:t>
      </w:r>
      <w:r w:rsidR="00BF40AF" w:rsidRPr="003128A8">
        <w:rPr>
          <w:rFonts w:ascii="Times New Roman" w:hAnsi="Times New Roman" w:cs="Times New Roman"/>
          <w:sz w:val="24"/>
          <w:szCs w:val="24"/>
        </w:rPr>
        <w:t>Bulawayo (having</w:t>
      </w:r>
      <w:r w:rsidR="00A345B0" w:rsidRPr="003128A8">
        <w:rPr>
          <w:rFonts w:ascii="Times New Roman" w:hAnsi="Times New Roman" w:cs="Times New Roman"/>
          <w:sz w:val="24"/>
          <w:szCs w:val="24"/>
        </w:rPr>
        <w:t xml:space="preserve"> been so elected in the harmonised elections held on </w:t>
      </w:r>
      <w:r w:rsidR="000679EE" w:rsidRPr="003128A8">
        <w:rPr>
          <w:rFonts w:ascii="Times New Roman" w:hAnsi="Times New Roman" w:cs="Times New Roman"/>
          <w:sz w:val="24"/>
          <w:szCs w:val="24"/>
        </w:rPr>
        <w:t>31</w:t>
      </w:r>
      <w:r w:rsidR="00BD3A62" w:rsidRPr="003128A8">
        <w:rPr>
          <w:rFonts w:ascii="Times New Roman" w:hAnsi="Times New Roman" w:cs="Times New Roman"/>
          <w:sz w:val="24"/>
          <w:szCs w:val="24"/>
        </w:rPr>
        <w:t xml:space="preserve"> July 2013</w:t>
      </w:r>
      <w:r w:rsidR="00BF40AF" w:rsidRPr="003128A8">
        <w:rPr>
          <w:rFonts w:ascii="Times New Roman" w:hAnsi="Times New Roman" w:cs="Times New Roman"/>
          <w:sz w:val="24"/>
          <w:szCs w:val="24"/>
        </w:rPr>
        <w:t>) and</w:t>
      </w:r>
      <w:r w:rsidR="00A345B0" w:rsidRPr="003128A8">
        <w:rPr>
          <w:rFonts w:ascii="Times New Roman" w:hAnsi="Times New Roman" w:cs="Times New Roman"/>
          <w:sz w:val="24"/>
          <w:szCs w:val="24"/>
        </w:rPr>
        <w:t xml:space="preserve"> residing in Bulawayo.</w:t>
      </w:r>
      <w:r w:rsidR="00DE2DCA" w:rsidRPr="003128A8">
        <w:rPr>
          <w:rFonts w:ascii="Times New Roman" w:hAnsi="Times New Roman" w:cs="Times New Roman"/>
          <w:sz w:val="24"/>
          <w:szCs w:val="24"/>
        </w:rPr>
        <w:t xml:space="preserve">  He charges the </w:t>
      </w:r>
      <w:r w:rsidR="000679EE" w:rsidRPr="003128A8">
        <w:rPr>
          <w:rFonts w:ascii="Times New Roman" w:hAnsi="Times New Roman" w:cs="Times New Roman"/>
          <w:sz w:val="24"/>
          <w:szCs w:val="24"/>
        </w:rPr>
        <w:t>r</w:t>
      </w:r>
      <w:r w:rsidR="00DE2DCA" w:rsidRPr="003128A8">
        <w:rPr>
          <w:rFonts w:ascii="Times New Roman" w:hAnsi="Times New Roman" w:cs="Times New Roman"/>
          <w:sz w:val="24"/>
          <w:szCs w:val="24"/>
        </w:rPr>
        <w:t>espondents</w:t>
      </w:r>
      <w:r w:rsidR="00100FB1" w:rsidRPr="003128A8">
        <w:rPr>
          <w:rFonts w:ascii="Times New Roman" w:hAnsi="Times New Roman" w:cs="Times New Roman"/>
          <w:sz w:val="24"/>
          <w:szCs w:val="24"/>
        </w:rPr>
        <w:t>,</w:t>
      </w:r>
      <w:r w:rsidR="00DE2DCA" w:rsidRPr="003128A8">
        <w:rPr>
          <w:rFonts w:ascii="Times New Roman" w:hAnsi="Times New Roman" w:cs="Times New Roman"/>
          <w:sz w:val="24"/>
          <w:szCs w:val="24"/>
        </w:rPr>
        <w:t xml:space="preserve"> and in partic</w:t>
      </w:r>
      <w:r w:rsidR="008030DD" w:rsidRPr="003128A8">
        <w:rPr>
          <w:rFonts w:ascii="Times New Roman" w:hAnsi="Times New Roman" w:cs="Times New Roman"/>
          <w:sz w:val="24"/>
          <w:szCs w:val="24"/>
        </w:rPr>
        <w:t>ular the first respondent who is the Minister responsible for issues of local Government</w:t>
      </w:r>
      <w:r w:rsidR="00100FB1" w:rsidRPr="003128A8">
        <w:rPr>
          <w:rFonts w:ascii="Times New Roman" w:hAnsi="Times New Roman" w:cs="Times New Roman"/>
          <w:sz w:val="24"/>
          <w:szCs w:val="24"/>
        </w:rPr>
        <w:t>,</w:t>
      </w:r>
      <w:r w:rsidR="008030DD" w:rsidRPr="003128A8">
        <w:rPr>
          <w:rFonts w:ascii="Times New Roman" w:hAnsi="Times New Roman" w:cs="Times New Roman"/>
          <w:sz w:val="24"/>
          <w:szCs w:val="24"/>
        </w:rPr>
        <w:t xml:space="preserve"> with </w:t>
      </w:r>
      <w:r w:rsidR="009D6137" w:rsidRPr="003128A8">
        <w:rPr>
          <w:rFonts w:ascii="Times New Roman" w:hAnsi="Times New Roman" w:cs="Times New Roman"/>
          <w:sz w:val="24"/>
          <w:szCs w:val="24"/>
        </w:rPr>
        <w:t>a violation of s</w:t>
      </w:r>
      <w:r w:rsidR="000679EE" w:rsidRPr="003128A8">
        <w:rPr>
          <w:rFonts w:ascii="Times New Roman" w:hAnsi="Times New Roman" w:cs="Times New Roman"/>
          <w:sz w:val="24"/>
          <w:szCs w:val="24"/>
        </w:rPr>
        <w:t xml:space="preserve"> </w:t>
      </w:r>
      <w:r w:rsidR="009D6137" w:rsidRPr="003128A8">
        <w:rPr>
          <w:rFonts w:ascii="Times New Roman" w:hAnsi="Times New Roman" w:cs="Times New Roman"/>
          <w:sz w:val="24"/>
          <w:szCs w:val="24"/>
        </w:rPr>
        <w:t xml:space="preserve">267 of the </w:t>
      </w:r>
      <w:r w:rsidR="009D6137" w:rsidRPr="003128A8">
        <w:rPr>
          <w:rFonts w:ascii="Times New Roman" w:hAnsi="Times New Roman" w:cs="Times New Roman"/>
          <w:sz w:val="24"/>
          <w:szCs w:val="24"/>
        </w:rPr>
        <w:lastRenderedPageBreak/>
        <w:t>Constitution</w:t>
      </w:r>
      <w:r w:rsidR="00B30E8B" w:rsidRPr="003128A8">
        <w:rPr>
          <w:rFonts w:ascii="Times New Roman" w:hAnsi="Times New Roman" w:cs="Times New Roman"/>
          <w:sz w:val="24"/>
          <w:szCs w:val="24"/>
        </w:rPr>
        <w:t>. This is</w:t>
      </w:r>
      <w:r w:rsidR="009D6137" w:rsidRPr="003128A8">
        <w:rPr>
          <w:rFonts w:ascii="Times New Roman" w:hAnsi="Times New Roman" w:cs="Times New Roman"/>
          <w:sz w:val="24"/>
          <w:szCs w:val="24"/>
        </w:rPr>
        <w:t xml:space="preserve"> because of their</w:t>
      </w:r>
      <w:r w:rsidR="00B30E8B" w:rsidRPr="003128A8">
        <w:rPr>
          <w:rFonts w:ascii="Times New Roman" w:hAnsi="Times New Roman" w:cs="Times New Roman"/>
          <w:sz w:val="24"/>
          <w:szCs w:val="24"/>
        </w:rPr>
        <w:t xml:space="preserve"> alleged</w:t>
      </w:r>
      <w:r w:rsidR="009D6137" w:rsidRPr="003128A8">
        <w:rPr>
          <w:rFonts w:ascii="Times New Roman" w:hAnsi="Times New Roman" w:cs="Times New Roman"/>
          <w:sz w:val="24"/>
          <w:szCs w:val="24"/>
        </w:rPr>
        <w:t xml:space="preserve"> failure to bring about</w:t>
      </w:r>
      <w:r w:rsidR="008030DD" w:rsidRPr="003128A8">
        <w:rPr>
          <w:rFonts w:ascii="Times New Roman" w:hAnsi="Times New Roman" w:cs="Times New Roman"/>
          <w:sz w:val="24"/>
          <w:szCs w:val="24"/>
        </w:rPr>
        <w:t xml:space="preserve"> the enactment of such an Act of Parliament as would give effect to the provisions of Chapters 2</w:t>
      </w:r>
      <w:r w:rsidR="00972AB6" w:rsidRPr="003128A8">
        <w:rPr>
          <w:rStyle w:val="FootnoteReference"/>
          <w:rFonts w:ascii="Times New Roman" w:hAnsi="Times New Roman" w:cs="Times New Roman"/>
          <w:sz w:val="24"/>
          <w:szCs w:val="24"/>
        </w:rPr>
        <w:footnoteReference w:id="1"/>
      </w:r>
      <w:r w:rsidR="008030DD" w:rsidRPr="003128A8">
        <w:rPr>
          <w:rFonts w:ascii="Times New Roman" w:hAnsi="Times New Roman" w:cs="Times New Roman"/>
          <w:sz w:val="24"/>
          <w:szCs w:val="24"/>
        </w:rPr>
        <w:t xml:space="preserve"> and 14</w:t>
      </w:r>
      <w:r w:rsidR="00972AB6" w:rsidRPr="003128A8">
        <w:rPr>
          <w:rStyle w:val="FootnoteReference"/>
          <w:rFonts w:ascii="Times New Roman" w:hAnsi="Times New Roman" w:cs="Times New Roman"/>
          <w:sz w:val="24"/>
          <w:szCs w:val="24"/>
        </w:rPr>
        <w:footnoteReference w:id="2"/>
      </w:r>
      <w:r w:rsidR="008030DD" w:rsidRPr="003128A8">
        <w:rPr>
          <w:rFonts w:ascii="Times New Roman" w:hAnsi="Times New Roman" w:cs="Times New Roman"/>
          <w:sz w:val="24"/>
          <w:szCs w:val="24"/>
        </w:rPr>
        <w:t xml:space="preserve"> of the Constitution of Zimbabwe thus bringing</w:t>
      </w:r>
      <w:r w:rsidR="00A179DE" w:rsidRPr="003128A8">
        <w:rPr>
          <w:rFonts w:ascii="Times New Roman" w:hAnsi="Times New Roman" w:cs="Times New Roman"/>
          <w:sz w:val="24"/>
          <w:szCs w:val="24"/>
        </w:rPr>
        <w:t xml:space="preserve"> into operati</w:t>
      </w:r>
      <w:r w:rsidR="00A717E7" w:rsidRPr="003128A8">
        <w:rPr>
          <w:rFonts w:ascii="Times New Roman" w:hAnsi="Times New Roman" w:cs="Times New Roman"/>
          <w:sz w:val="24"/>
          <w:szCs w:val="24"/>
        </w:rPr>
        <w:t xml:space="preserve">on </w:t>
      </w:r>
      <w:r w:rsidR="008030DD" w:rsidRPr="003128A8">
        <w:rPr>
          <w:rFonts w:ascii="Times New Roman" w:hAnsi="Times New Roman" w:cs="Times New Roman"/>
          <w:sz w:val="24"/>
          <w:szCs w:val="24"/>
        </w:rPr>
        <w:t>devolution in Zimbabwe.</w:t>
      </w:r>
    </w:p>
    <w:p w:rsidR="002E66A6" w:rsidRPr="003128A8" w:rsidRDefault="00972AB6" w:rsidP="00723ECC">
      <w:pPr>
        <w:spacing w:after="0" w:line="480" w:lineRule="auto"/>
        <w:jc w:val="both"/>
        <w:rPr>
          <w:rFonts w:ascii="Times New Roman" w:hAnsi="Times New Roman" w:cs="Times New Roman"/>
          <w:sz w:val="24"/>
          <w:szCs w:val="24"/>
        </w:rPr>
      </w:pPr>
      <w:r w:rsidRPr="003128A8">
        <w:rPr>
          <w:rFonts w:ascii="Times New Roman" w:hAnsi="Times New Roman" w:cs="Times New Roman"/>
          <w:sz w:val="24"/>
          <w:szCs w:val="24"/>
        </w:rPr>
        <w:t>He alleges that the failure of the respondents</w:t>
      </w:r>
      <w:r w:rsidR="005230F8" w:rsidRPr="003128A8">
        <w:rPr>
          <w:rFonts w:ascii="Times New Roman" w:hAnsi="Times New Roman" w:cs="Times New Roman"/>
          <w:sz w:val="24"/>
          <w:szCs w:val="24"/>
        </w:rPr>
        <w:t>,</w:t>
      </w:r>
      <w:r w:rsidRPr="003128A8">
        <w:rPr>
          <w:rFonts w:ascii="Times New Roman" w:hAnsi="Times New Roman" w:cs="Times New Roman"/>
          <w:sz w:val="24"/>
          <w:szCs w:val="24"/>
        </w:rPr>
        <w:t xml:space="preserve"> since </w:t>
      </w:r>
      <w:r w:rsidR="000679EE" w:rsidRPr="003128A8">
        <w:rPr>
          <w:rFonts w:ascii="Times New Roman" w:hAnsi="Times New Roman" w:cs="Times New Roman"/>
          <w:sz w:val="24"/>
          <w:szCs w:val="24"/>
        </w:rPr>
        <w:t>1</w:t>
      </w:r>
      <w:r w:rsidR="00A179DE" w:rsidRPr="003128A8">
        <w:rPr>
          <w:rFonts w:ascii="Times New Roman" w:hAnsi="Times New Roman" w:cs="Times New Roman"/>
          <w:sz w:val="24"/>
          <w:szCs w:val="24"/>
        </w:rPr>
        <w:t xml:space="preserve"> August 2013 when the full C</w:t>
      </w:r>
      <w:r w:rsidRPr="003128A8">
        <w:rPr>
          <w:rFonts w:ascii="Times New Roman" w:hAnsi="Times New Roman" w:cs="Times New Roman"/>
          <w:sz w:val="24"/>
          <w:szCs w:val="24"/>
        </w:rPr>
        <w:t>onstitution took effect</w:t>
      </w:r>
      <w:r w:rsidR="00D003A8" w:rsidRPr="003128A8">
        <w:rPr>
          <w:rFonts w:ascii="Times New Roman" w:hAnsi="Times New Roman" w:cs="Times New Roman"/>
          <w:sz w:val="24"/>
          <w:szCs w:val="24"/>
        </w:rPr>
        <w:t xml:space="preserve">, to bring a draft Bill before Parliament for enactment constitutes a breach of </w:t>
      </w:r>
      <w:proofErr w:type="spellStart"/>
      <w:r w:rsidR="00D003A8" w:rsidRPr="003128A8">
        <w:rPr>
          <w:rFonts w:ascii="Times New Roman" w:hAnsi="Times New Roman" w:cs="Times New Roman"/>
          <w:sz w:val="24"/>
          <w:szCs w:val="24"/>
        </w:rPr>
        <w:t>ss</w:t>
      </w:r>
      <w:proofErr w:type="spellEnd"/>
      <w:r w:rsidR="00D003A8" w:rsidRPr="003128A8">
        <w:rPr>
          <w:rFonts w:ascii="Times New Roman" w:hAnsi="Times New Roman" w:cs="Times New Roman"/>
          <w:sz w:val="24"/>
          <w:szCs w:val="24"/>
        </w:rPr>
        <w:t xml:space="preserve"> 2</w:t>
      </w:r>
      <w:r w:rsidR="00D003A8" w:rsidRPr="003128A8">
        <w:rPr>
          <w:rStyle w:val="FootnoteReference"/>
          <w:rFonts w:ascii="Times New Roman" w:hAnsi="Times New Roman" w:cs="Times New Roman"/>
          <w:sz w:val="24"/>
          <w:szCs w:val="24"/>
        </w:rPr>
        <w:footnoteReference w:id="3"/>
      </w:r>
      <w:r w:rsidR="00D003A8" w:rsidRPr="003128A8">
        <w:rPr>
          <w:rFonts w:ascii="Times New Roman" w:hAnsi="Times New Roman" w:cs="Times New Roman"/>
          <w:sz w:val="24"/>
          <w:szCs w:val="24"/>
        </w:rPr>
        <w:t xml:space="preserve"> and 5</w:t>
      </w:r>
      <w:r w:rsidR="00D003A8" w:rsidRPr="003128A8">
        <w:rPr>
          <w:rStyle w:val="FootnoteReference"/>
          <w:rFonts w:ascii="Times New Roman" w:hAnsi="Times New Roman" w:cs="Times New Roman"/>
          <w:sz w:val="24"/>
          <w:szCs w:val="24"/>
        </w:rPr>
        <w:footnoteReference w:id="4"/>
      </w:r>
      <w:r w:rsidR="00D003A8" w:rsidRPr="003128A8">
        <w:rPr>
          <w:rFonts w:ascii="Times New Roman" w:hAnsi="Times New Roman" w:cs="Times New Roman"/>
          <w:sz w:val="24"/>
          <w:szCs w:val="24"/>
        </w:rPr>
        <w:t xml:space="preserve"> of the Constitution</w:t>
      </w:r>
      <w:r w:rsidR="002E66A6" w:rsidRPr="003128A8">
        <w:rPr>
          <w:rFonts w:ascii="Times New Roman" w:hAnsi="Times New Roman" w:cs="Times New Roman"/>
          <w:sz w:val="24"/>
          <w:szCs w:val="24"/>
        </w:rPr>
        <w:t>.  He therefore seeks the following relief:</w:t>
      </w:r>
    </w:p>
    <w:p w:rsidR="001F033D" w:rsidRPr="003128A8" w:rsidRDefault="001F033D" w:rsidP="00723ECC">
      <w:pPr>
        <w:spacing w:after="0"/>
        <w:jc w:val="both"/>
        <w:rPr>
          <w:rFonts w:ascii="Times New Roman" w:hAnsi="Times New Roman" w:cs="Times New Roman"/>
          <w:sz w:val="24"/>
          <w:szCs w:val="24"/>
        </w:rPr>
      </w:pPr>
      <w:r w:rsidRPr="003128A8">
        <w:rPr>
          <w:rFonts w:ascii="Times New Roman" w:hAnsi="Times New Roman" w:cs="Times New Roman"/>
          <w:sz w:val="24"/>
          <w:szCs w:val="24"/>
        </w:rPr>
        <w:tab/>
        <w:t>“IT IS ORDERED THAT:</w:t>
      </w:r>
    </w:p>
    <w:p w:rsidR="001F033D" w:rsidRPr="003128A8" w:rsidRDefault="001F033D" w:rsidP="001F033D">
      <w:pPr>
        <w:pStyle w:val="ListParagraph"/>
        <w:numPr>
          <w:ilvl w:val="0"/>
          <w:numId w:val="1"/>
        </w:numPr>
        <w:jc w:val="both"/>
        <w:rPr>
          <w:rFonts w:ascii="Times New Roman" w:hAnsi="Times New Roman" w:cs="Times New Roman"/>
          <w:sz w:val="24"/>
          <w:szCs w:val="24"/>
        </w:rPr>
      </w:pPr>
      <w:r w:rsidRPr="003128A8">
        <w:rPr>
          <w:rFonts w:ascii="Times New Roman" w:hAnsi="Times New Roman" w:cs="Times New Roman"/>
          <w:sz w:val="24"/>
          <w:szCs w:val="24"/>
        </w:rPr>
        <w:t>The respondents’ failure,</w:t>
      </w:r>
      <w:r w:rsidR="003A2AC5" w:rsidRPr="003128A8">
        <w:rPr>
          <w:rFonts w:ascii="Times New Roman" w:hAnsi="Times New Roman" w:cs="Times New Roman"/>
          <w:sz w:val="24"/>
          <w:szCs w:val="24"/>
        </w:rPr>
        <w:t xml:space="preserve"> to enact the law covered and as</w:t>
      </w:r>
      <w:r w:rsidRPr="003128A8">
        <w:rPr>
          <w:rFonts w:ascii="Times New Roman" w:hAnsi="Times New Roman" w:cs="Times New Roman"/>
          <w:sz w:val="24"/>
          <w:szCs w:val="24"/>
        </w:rPr>
        <w:t xml:space="preserve"> envisaged in </w:t>
      </w:r>
      <w:r w:rsidRPr="003128A8">
        <w:rPr>
          <w:rFonts w:ascii="Times New Roman" w:hAnsi="Times New Roman" w:cs="Times New Roman"/>
          <w:b/>
          <w:sz w:val="24"/>
          <w:szCs w:val="24"/>
        </w:rPr>
        <w:t>Chapter 14</w:t>
      </w:r>
      <w:r w:rsidRPr="003128A8">
        <w:rPr>
          <w:rFonts w:ascii="Times New Roman" w:hAnsi="Times New Roman" w:cs="Times New Roman"/>
          <w:sz w:val="24"/>
          <w:szCs w:val="24"/>
        </w:rPr>
        <w:t xml:space="preserve"> of the Constitution, in particular </w:t>
      </w:r>
      <w:r w:rsidRPr="003128A8">
        <w:rPr>
          <w:rFonts w:ascii="Times New Roman" w:hAnsi="Times New Roman" w:cs="Times New Roman"/>
          <w:b/>
          <w:sz w:val="24"/>
          <w:szCs w:val="24"/>
        </w:rPr>
        <w:t>Sections 267 (2), 273</w:t>
      </w:r>
      <w:r w:rsidRPr="003128A8">
        <w:rPr>
          <w:rFonts w:ascii="Times New Roman" w:hAnsi="Times New Roman" w:cs="Times New Roman"/>
          <w:sz w:val="24"/>
          <w:szCs w:val="24"/>
        </w:rPr>
        <w:t xml:space="preserve"> </w:t>
      </w:r>
      <w:r w:rsidRPr="003128A8">
        <w:rPr>
          <w:rFonts w:ascii="Times New Roman" w:hAnsi="Times New Roman" w:cs="Times New Roman"/>
          <w:b/>
          <w:sz w:val="24"/>
          <w:szCs w:val="24"/>
        </w:rPr>
        <w:t>(4) and 270 (2)</w:t>
      </w:r>
      <w:r w:rsidRPr="003128A8">
        <w:rPr>
          <w:rFonts w:ascii="Times New Roman" w:hAnsi="Times New Roman" w:cs="Times New Roman"/>
          <w:sz w:val="24"/>
          <w:szCs w:val="24"/>
        </w:rPr>
        <w:t xml:space="preserve"> of the Constitution of Zimbabwe, is a breach of the Constitution of Zimbabwe.</w:t>
      </w:r>
    </w:p>
    <w:p w:rsidR="000679EE" w:rsidRPr="003128A8" w:rsidRDefault="000679EE" w:rsidP="000679EE">
      <w:pPr>
        <w:pStyle w:val="ListParagraph"/>
        <w:ind w:left="1080"/>
        <w:jc w:val="both"/>
        <w:rPr>
          <w:rFonts w:ascii="Times New Roman" w:hAnsi="Times New Roman" w:cs="Times New Roman"/>
          <w:sz w:val="24"/>
          <w:szCs w:val="24"/>
        </w:rPr>
      </w:pPr>
    </w:p>
    <w:p w:rsidR="001F033D" w:rsidRPr="003128A8" w:rsidRDefault="001F033D" w:rsidP="001F033D">
      <w:pPr>
        <w:pStyle w:val="ListParagraph"/>
        <w:numPr>
          <w:ilvl w:val="0"/>
          <w:numId w:val="1"/>
        </w:numPr>
        <w:jc w:val="both"/>
        <w:rPr>
          <w:rFonts w:ascii="Times New Roman" w:hAnsi="Times New Roman" w:cs="Times New Roman"/>
          <w:sz w:val="24"/>
          <w:szCs w:val="24"/>
        </w:rPr>
      </w:pPr>
      <w:r w:rsidRPr="003128A8">
        <w:rPr>
          <w:rFonts w:ascii="Times New Roman" w:hAnsi="Times New Roman" w:cs="Times New Roman"/>
          <w:sz w:val="24"/>
          <w:szCs w:val="24"/>
        </w:rPr>
        <w:t xml:space="preserve">The failure by the respondents, to enact the laws necessary to operationalize </w:t>
      </w:r>
      <w:r w:rsidRPr="003128A8">
        <w:rPr>
          <w:rFonts w:ascii="Times New Roman" w:hAnsi="Times New Roman" w:cs="Times New Roman"/>
          <w:b/>
          <w:sz w:val="24"/>
          <w:szCs w:val="24"/>
        </w:rPr>
        <w:t>Chapter 14</w:t>
      </w:r>
      <w:r w:rsidRPr="003128A8">
        <w:rPr>
          <w:rFonts w:ascii="Times New Roman" w:hAnsi="Times New Roman" w:cs="Times New Roman"/>
          <w:sz w:val="24"/>
          <w:szCs w:val="24"/>
        </w:rPr>
        <w:t xml:space="preserve"> in so far as it rel</w:t>
      </w:r>
      <w:r w:rsidR="009D6137" w:rsidRPr="003128A8">
        <w:rPr>
          <w:rFonts w:ascii="Times New Roman" w:hAnsi="Times New Roman" w:cs="Times New Roman"/>
          <w:sz w:val="24"/>
          <w:szCs w:val="24"/>
        </w:rPr>
        <w:t xml:space="preserve">ates to Provincial Governance </w:t>
      </w:r>
      <w:r w:rsidRPr="003128A8">
        <w:rPr>
          <w:rFonts w:ascii="Times New Roman" w:hAnsi="Times New Roman" w:cs="Times New Roman"/>
          <w:sz w:val="24"/>
          <w:szCs w:val="24"/>
        </w:rPr>
        <w:t xml:space="preserve"> is a violation of the applicant’s right to equal protection and benefit of the law as defined by </w:t>
      </w:r>
      <w:r w:rsidRPr="003128A8">
        <w:rPr>
          <w:rFonts w:ascii="Times New Roman" w:hAnsi="Times New Roman" w:cs="Times New Roman"/>
          <w:b/>
          <w:sz w:val="24"/>
          <w:szCs w:val="24"/>
        </w:rPr>
        <w:t>Article 56 (1)</w:t>
      </w:r>
      <w:r w:rsidRPr="003128A8">
        <w:rPr>
          <w:rFonts w:ascii="Times New Roman" w:hAnsi="Times New Roman" w:cs="Times New Roman"/>
          <w:sz w:val="24"/>
          <w:szCs w:val="24"/>
        </w:rPr>
        <w:t xml:space="preserve"> of the Constitution.</w:t>
      </w:r>
    </w:p>
    <w:p w:rsidR="000679EE" w:rsidRPr="003128A8" w:rsidRDefault="000679EE" w:rsidP="000679EE">
      <w:pPr>
        <w:pStyle w:val="ListParagraph"/>
        <w:rPr>
          <w:rFonts w:ascii="Times New Roman" w:hAnsi="Times New Roman" w:cs="Times New Roman"/>
          <w:sz w:val="24"/>
          <w:szCs w:val="24"/>
        </w:rPr>
      </w:pPr>
    </w:p>
    <w:p w:rsidR="001F033D" w:rsidRPr="003128A8" w:rsidRDefault="00B30E8B" w:rsidP="001F033D">
      <w:pPr>
        <w:pStyle w:val="ListParagraph"/>
        <w:numPr>
          <w:ilvl w:val="0"/>
          <w:numId w:val="1"/>
        </w:numPr>
        <w:jc w:val="both"/>
        <w:rPr>
          <w:rFonts w:ascii="Times New Roman" w:hAnsi="Times New Roman" w:cs="Times New Roman"/>
          <w:sz w:val="24"/>
          <w:szCs w:val="24"/>
        </w:rPr>
      </w:pPr>
      <w:r w:rsidRPr="003128A8">
        <w:rPr>
          <w:rFonts w:ascii="Times New Roman" w:hAnsi="Times New Roman" w:cs="Times New Roman"/>
          <w:sz w:val="24"/>
          <w:szCs w:val="24"/>
        </w:rPr>
        <w:t>The respondents</w:t>
      </w:r>
      <w:r w:rsidR="001F033D" w:rsidRPr="003128A8">
        <w:rPr>
          <w:rFonts w:ascii="Times New Roman" w:hAnsi="Times New Roman" w:cs="Times New Roman"/>
          <w:sz w:val="24"/>
          <w:szCs w:val="24"/>
        </w:rPr>
        <w:t xml:space="preserve"> must bring before Parliament such a Bill or Bills as covered by </w:t>
      </w:r>
      <w:r w:rsidR="001F033D" w:rsidRPr="003128A8">
        <w:rPr>
          <w:rFonts w:ascii="Times New Roman" w:hAnsi="Times New Roman" w:cs="Times New Roman"/>
          <w:b/>
          <w:sz w:val="24"/>
          <w:szCs w:val="24"/>
        </w:rPr>
        <w:t>Sections 273 (4), 267 (2)</w:t>
      </w:r>
      <w:r w:rsidR="001F033D" w:rsidRPr="003128A8">
        <w:rPr>
          <w:rFonts w:ascii="Times New Roman" w:hAnsi="Times New Roman" w:cs="Times New Roman"/>
          <w:sz w:val="24"/>
          <w:szCs w:val="24"/>
        </w:rPr>
        <w:t xml:space="preserve"> and </w:t>
      </w:r>
      <w:r w:rsidR="001F033D" w:rsidRPr="003128A8">
        <w:rPr>
          <w:rFonts w:ascii="Times New Roman" w:hAnsi="Times New Roman" w:cs="Times New Roman"/>
          <w:b/>
          <w:sz w:val="24"/>
          <w:szCs w:val="24"/>
        </w:rPr>
        <w:t>Section 270 (2)</w:t>
      </w:r>
      <w:r w:rsidR="001F033D" w:rsidRPr="003128A8">
        <w:rPr>
          <w:rFonts w:ascii="Times New Roman" w:hAnsi="Times New Roman" w:cs="Times New Roman"/>
          <w:sz w:val="24"/>
          <w:szCs w:val="24"/>
        </w:rPr>
        <w:t xml:space="preserve"> of the Constitution of Zimbabwe within 45 days from the date of issuance of this order by the Court.</w:t>
      </w:r>
    </w:p>
    <w:p w:rsidR="009D6137" w:rsidRPr="003128A8" w:rsidRDefault="001F033D" w:rsidP="009D6137">
      <w:pPr>
        <w:pStyle w:val="ListParagraph"/>
        <w:numPr>
          <w:ilvl w:val="0"/>
          <w:numId w:val="1"/>
        </w:numPr>
        <w:jc w:val="both"/>
        <w:rPr>
          <w:rFonts w:ascii="Times New Roman" w:hAnsi="Times New Roman" w:cs="Times New Roman"/>
          <w:sz w:val="24"/>
          <w:szCs w:val="24"/>
        </w:rPr>
      </w:pPr>
      <w:r w:rsidRPr="003128A8">
        <w:rPr>
          <w:rFonts w:ascii="Times New Roman" w:hAnsi="Times New Roman" w:cs="Times New Roman"/>
          <w:sz w:val="24"/>
          <w:szCs w:val="24"/>
        </w:rPr>
        <w:t>That respondents jointly and severally each paying the other to be absolved pays costs of suit.”</w:t>
      </w:r>
    </w:p>
    <w:p w:rsidR="00FD7542" w:rsidRPr="003128A8" w:rsidRDefault="00FD7542" w:rsidP="00FD7542">
      <w:pPr>
        <w:pStyle w:val="ListParagraph"/>
        <w:ind w:left="1080"/>
        <w:jc w:val="both"/>
        <w:rPr>
          <w:rFonts w:ascii="Times New Roman" w:hAnsi="Times New Roman" w:cs="Times New Roman"/>
          <w:sz w:val="24"/>
          <w:szCs w:val="24"/>
        </w:rPr>
      </w:pPr>
    </w:p>
    <w:p w:rsidR="000679EE" w:rsidRPr="003128A8" w:rsidRDefault="000679EE" w:rsidP="00723ECC">
      <w:pPr>
        <w:pStyle w:val="ListParagraph"/>
        <w:spacing w:after="0"/>
        <w:rPr>
          <w:rFonts w:ascii="Times New Roman" w:hAnsi="Times New Roman" w:cs="Times New Roman"/>
          <w:sz w:val="24"/>
          <w:szCs w:val="24"/>
        </w:rPr>
      </w:pPr>
    </w:p>
    <w:p w:rsidR="009D6137" w:rsidRPr="003128A8" w:rsidRDefault="00FD7542" w:rsidP="00FD7542">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t>I note here that s</w:t>
      </w:r>
      <w:r w:rsidR="009D6137" w:rsidRPr="003128A8">
        <w:rPr>
          <w:rFonts w:ascii="Times New Roman" w:hAnsi="Times New Roman" w:cs="Times New Roman"/>
          <w:sz w:val="24"/>
          <w:szCs w:val="24"/>
        </w:rPr>
        <w:t xml:space="preserve"> 273(4) does not exist</w:t>
      </w:r>
      <w:r w:rsidR="00723ECC" w:rsidRPr="003128A8">
        <w:rPr>
          <w:rFonts w:ascii="Times New Roman" w:hAnsi="Times New Roman" w:cs="Times New Roman"/>
          <w:sz w:val="24"/>
          <w:szCs w:val="24"/>
        </w:rPr>
        <w:t>.</w:t>
      </w:r>
      <w:r w:rsidR="009D6137" w:rsidRPr="003128A8">
        <w:rPr>
          <w:rFonts w:ascii="Times New Roman" w:hAnsi="Times New Roman" w:cs="Times New Roman"/>
          <w:sz w:val="24"/>
          <w:szCs w:val="24"/>
        </w:rPr>
        <w:t xml:space="preserve"> </w:t>
      </w:r>
      <w:r w:rsidR="001367F8" w:rsidRPr="003128A8">
        <w:rPr>
          <w:rFonts w:ascii="Times New Roman" w:hAnsi="Times New Roman" w:cs="Times New Roman"/>
          <w:sz w:val="24"/>
          <w:szCs w:val="24"/>
        </w:rPr>
        <w:t xml:space="preserve"> Section 273</w:t>
      </w:r>
      <w:r w:rsidRPr="003128A8">
        <w:rPr>
          <w:rFonts w:ascii="Times New Roman" w:hAnsi="Times New Roman" w:cs="Times New Roman"/>
          <w:sz w:val="24"/>
          <w:szCs w:val="24"/>
        </w:rPr>
        <w:t xml:space="preserve"> in subs (1) and (2) makes provision relating to </w:t>
      </w:r>
      <w:r w:rsidR="001367F8" w:rsidRPr="003128A8">
        <w:rPr>
          <w:rFonts w:ascii="Times New Roman" w:hAnsi="Times New Roman" w:cs="Times New Roman"/>
          <w:sz w:val="24"/>
          <w:szCs w:val="24"/>
        </w:rPr>
        <w:t xml:space="preserve">the establishment and functions of </w:t>
      </w:r>
      <w:r w:rsidRPr="003128A8">
        <w:rPr>
          <w:rFonts w:ascii="Times New Roman" w:hAnsi="Times New Roman" w:cs="Times New Roman"/>
          <w:sz w:val="24"/>
          <w:szCs w:val="24"/>
        </w:rPr>
        <w:t>provi</w:t>
      </w:r>
      <w:r w:rsidR="001367F8" w:rsidRPr="003128A8">
        <w:rPr>
          <w:rFonts w:ascii="Times New Roman" w:hAnsi="Times New Roman" w:cs="Times New Roman"/>
          <w:sz w:val="24"/>
          <w:szCs w:val="24"/>
        </w:rPr>
        <w:t>ncial</w:t>
      </w:r>
      <w:r w:rsidRPr="003128A8">
        <w:rPr>
          <w:rFonts w:ascii="Times New Roman" w:hAnsi="Times New Roman" w:cs="Times New Roman"/>
          <w:sz w:val="24"/>
          <w:szCs w:val="24"/>
        </w:rPr>
        <w:t xml:space="preserve"> and metropolitan councils</w:t>
      </w:r>
      <w:r w:rsidR="001367F8" w:rsidRPr="003128A8">
        <w:rPr>
          <w:rFonts w:ascii="Times New Roman" w:hAnsi="Times New Roman" w:cs="Times New Roman"/>
          <w:sz w:val="24"/>
          <w:szCs w:val="24"/>
        </w:rPr>
        <w:t xml:space="preserve"> and for the filling of vacancies therein</w:t>
      </w:r>
      <w:r w:rsidRPr="003128A8">
        <w:rPr>
          <w:rFonts w:ascii="Times New Roman" w:hAnsi="Times New Roman" w:cs="Times New Roman"/>
          <w:sz w:val="24"/>
          <w:szCs w:val="24"/>
        </w:rPr>
        <w:t>.</w:t>
      </w:r>
    </w:p>
    <w:p w:rsidR="000679EE" w:rsidRPr="003128A8" w:rsidRDefault="000679EE" w:rsidP="009B45E8">
      <w:pPr>
        <w:spacing w:after="0" w:line="240" w:lineRule="auto"/>
        <w:jc w:val="both"/>
        <w:rPr>
          <w:rFonts w:ascii="Times New Roman" w:hAnsi="Times New Roman" w:cs="Times New Roman"/>
          <w:sz w:val="24"/>
          <w:szCs w:val="24"/>
        </w:rPr>
      </w:pPr>
    </w:p>
    <w:p w:rsidR="00972AB6" w:rsidRPr="003128A8" w:rsidRDefault="00D74F06" w:rsidP="00723ECC">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t>[3</w:t>
      </w:r>
      <w:r w:rsidR="000679EE" w:rsidRPr="003128A8">
        <w:rPr>
          <w:rFonts w:ascii="Times New Roman" w:hAnsi="Times New Roman" w:cs="Times New Roman"/>
          <w:sz w:val="24"/>
          <w:szCs w:val="24"/>
        </w:rPr>
        <w:t>] The</w:t>
      </w:r>
      <w:r w:rsidR="002E66A6" w:rsidRPr="003128A8">
        <w:rPr>
          <w:rFonts w:ascii="Times New Roman" w:hAnsi="Times New Roman" w:cs="Times New Roman"/>
          <w:sz w:val="24"/>
          <w:szCs w:val="24"/>
        </w:rPr>
        <w:t xml:space="preserve"> application is opposed by the respondents.</w:t>
      </w:r>
      <w:r w:rsidR="000679EE" w:rsidRPr="003128A8">
        <w:rPr>
          <w:rFonts w:ascii="Times New Roman" w:hAnsi="Times New Roman" w:cs="Times New Roman"/>
          <w:sz w:val="24"/>
          <w:szCs w:val="24"/>
        </w:rPr>
        <w:t xml:space="preserve">  </w:t>
      </w:r>
      <w:r w:rsidR="00667811" w:rsidRPr="003128A8">
        <w:rPr>
          <w:rFonts w:ascii="Times New Roman" w:hAnsi="Times New Roman" w:cs="Times New Roman"/>
          <w:sz w:val="24"/>
          <w:szCs w:val="24"/>
        </w:rPr>
        <w:t xml:space="preserve">The first respondent </w:t>
      </w:r>
      <w:r w:rsidR="004D3C3F" w:rsidRPr="003128A8">
        <w:rPr>
          <w:rFonts w:ascii="Times New Roman" w:hAnsi="Times New Roman" w:cs="Times New Roman"/>
          <w:sz w:val="24"/>
          <w:szCs w:val="24"/>
        </w:rPr>
        <w:t xml:space="preserve">denied any neglect in bringing the Bill before Parliament.  He annexed to his opposing affidavit a draft Bill which he </w:t>
      </w:r>
      <w:r w:rsidR="00071F97" w:rsidRPr="003128A8">
        <w:rPr>
          <w:rFonts w:ascii="Times New Roman" w:hAnsi="Times New Roman" w:cs="Times New Roman"/>
          <w:sz w:val="24"/>
          <w:szCs w:val="24"/>
        </w:rPr>
        <w:t>termed</w:t>
      </w:r>
      <w:r w:rsidR="004D3C3F" w:rsidRPr="003128A8">
        <w:rPr>
          <w:rFonts w:ascii="Times New Roman" w:hAnsi="Times New Roman" w:cs="Times New Roman"/>
          <w:sz w:val="24"/>
          <w:szCs w:val="24"/>
        </w:rPr>
        <w:t xml:space="preserve"> a working draft.  He explained that legislation of such importa</w:t>
      </w:r>
      <w:r w:rsidR="00BD3A62" w:rsidRPr="003128A8">
        <w:rPr>
          <w:rFonts w:ascii="Times New Roman" w:hAnsi="Times New Roman" w:cs="Times New Roman"/>
          <w:sz w:val="24"/>
          <w:szCs w:val="24"/>
        </w:rPr>
        <w:t>nce</w:t>
      </w:r>
      <w:r w:rsidR="004D3C3F" w:rsidRPr="003128A8">
        <w:rPr>
          <w:rFonts w:ascii="Times New Roman" w:hAnsi="Times New Roman" w:cs="Times New Roman"/>
          <w:sz w:val="24"/>
          <w:szCs w:val="24"/>
        </w:rPr>
        <w:t xml:space="preserve"> cannot be </w:t>
      </w:r>
      <w:r w:rsidR="004D3C3F" w:rsidRPr="003128A8">
        <w:rPr>
          <w:rFonts w:ascii="Times New Roman" w:hAnsi="Times New Roman" w:cs="Times New Roman"/>
          <w:sz w:val="24"/>
          <w:szCs w:val="24"/>
        </w:rPr>
        <w:lastRenderedPageBreak/>
        <w:t xml:space="preserve">hurriedly placed before Parliament and </w:t>
      </w:r>
      <w:r w:rsidR="001C596E" w:rsidRPr="003128A8">
        <w:rPr>
          <w:rFonts w:ascii="Times New Roman" w:hAnsi="Times New Roman" w:cs="Times New Roman"/>
          <w:sz w:val="24"/>
          <w:szCs w:val="24"/>
        </w:rPr>
        <w:t>that he</w:t>
      </w:r>
      <w:r w:rsidR="004D3C3F" w:rsidRPr="003128A8">
        <w:rPr>
          <w:rFonts w:ascii="Times New Roman" w:hAnsi="Times New Roman" w:cs="Times New Roman"/>
          <w:sz w:val="24"/>
          <w:szCs w:val="24"/>
        </w:rPr>
        <w:t xml:space="preserve"> is still in the process of carrying out the </w:t>
      </w:r>
      <w:r w:rsidR="00B25A7D" w:rsidRPr="003128A8">
        <w:rPr>
          <w:rFonts w:ascii="Times New Roman" w:hAnsi="Times New Roman" w:cs="Times New Roman"/>
          <w:sz w:val="24"/>
          <w:szCs w:val="24"/>
        </w:rPr>
        <w:t xml:space="preserve">necessary </w:t>
      </w:r>
      <w:r w:rsidR="004D3C3F" w:rsidRPr="003128A8">
        <w:rPr>
          <w:rFonts w:ascii="Times New Roman" w:hAnsi="Times New Roman" w:cs="Times New Roman"/>
          <w:sz w:val="24"/>
          <w:szCs w:val="24"/>
        </w:rPr>
        <w:t>consultations with the various entities as prescribed by s</w:t>
      </w:r>
      <w:r w:rsidR="00394E97" w:rsidRPr="003128A8">
        <w:rPr>
          <w:rFonts w:ascii="Times New Roman" w:hAnsi="Times New Roman" w:cs="Times New Roman"/>
          <w:sz w:val="24"/>
          <w:szCs w:val="24"/>
        </w:rPr>
        <w:t xml:space="preserve"> </w:t>
      </w:r>
      <w:r w:rsidR="00A179DE" w:rsidRPr="003128A8">
        <w:rPr>
          <w:rFonts w:ascii="Times New Roman" w:hAnsi="Times New Roman" w:cs="Times New Roman"/>
          <w:sz w:val="24"/>
          <w:szCs w:val="24"/>
        </w:rPr>
        <w:t>267 (2) (b) of the Constitution</w:t>
      </w:r>
      <w:r w:rsidR="004D3C3F" w:rsidRPr="003128A8">
        <w:rPr>
          <w:rFonts w:ascii="Times New Roman" w:hAnsi="Times New Roman" w:cs="Times New Roman"/>
          <w:sz w:val="24"/>
          <w:szCs w:val="24"/>
        </w:rPr>
        <w:t xml:space="preserve">. </w:t>
      </w:r>
    </w:p>
    <w:p w:rsidR="004D3C3F" w:rsidRPr="003128A8" w:rsidRDefault="004D3C3F" w:rsidP="00723ECC">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t xml:space="preserve">The respondents also contend that </w:t>
      </w:r>
      <w:r w:rsidR="00E00959" w:rsidRPr="003128A8">
        <w:rPr>
          <w:rFonts w:ascii="Times New Roman" w:hAnsi="Times New Roman" w:cs="Times New Roman"/>
          <w:sz w:val="24"/>
          <w:szCs w:val="24"/>
        </w:rPr>
        <w:t>the applicant has not</w:t>
      </w:r>
      <w:r w:rsidR="00146376" w:rsidRPr="003128A8">
        <w:rPr>
          <w:rFonts w:ascii="Times New Roman" w:hAnsi="Times New Roman" w:cs="Times New Roman"/>
          <w:sz w:val="24"/>
          <w:szCs w:val="24"/>
        </w:rPr>
        <w:t>, save</w:t>
      </w:r>
      <w:r w:rsidR="00E00959" w:rsidRPr="003128A8">
        <w:rPr>
          <w:rFonts w:ascii="Times New Roman" w:hAnsi="Times New Roman" w:cs="Times New Roman"/>
          <w:sz w:val="24"/>
          <w:szCs w:val="24"/>
        </w:rPr>
        <w:t xml:space="preserve"> for a mere statement alleging an infringement</w:t>
      </w:r>
      <w:r w:rsidR="00B25A7D" w:rsidRPr="003128A8">
        <w:rPr>
          <w:rFonts w:ascii="Times New Roman" w:hAnsi="Times New Roman" w:cs="Times New Roman"/>
          <w:sz w:val="24"/>
          <w:szCs w:val="24"/>
        </w:rPr>
        <w:t xml:space="preserve"> of</w:t>
      </w:r>
      <w:r w:rsidR="00E00959" w:rsidRPr="003128A8">
        <w:rPr>
          <w:rFonts w:ascii="Times New Roman" w:hAnsi="Times New Roman" w:cs="Times New Roman"/>
          <w:sz w:val="24"/>
          <w:szCs w:val="24"/>
        </w:rPr>
        <w:t xml:space="preserve"> </w:t>
      </w:r>
      <w:r w:rsidRPr="003128A8">
        <w:rPr>
          <w:rFonts w:ascii="Times New Roman" w:hAnsi="Times New Roman" w:cs="Times New Roman"/>
          <w:sz w:val="24"/>
          <w:szCs w:val="24"/>
        </w:rPr>
        <w:t>his right</w:t>
      </w:r>
      <w:r w:rsidR="00317993" w:rsidRPr="003128A8">
        <w:rPr>
          <w:rFonts w:ascii="Times New Roman" w:hAnsi="Times New Roman" w:cs="Times New Roman"/>
          <w:sz w:val="24"/>
          <w:szCs w:val="24"/>
        </w:rPr>
        <w:t xml:space="preserve"> conferred by </w:t>
      </w:r>
      <w:r w:rsidR="001C596E" w:rsidRPr="003128A8">
        <w:rPr>
          <w:rFonts w:ascii="Times New Roman" w:hAnsi="Times New Roman" w:cs="Times New Roman"/>
          <w:sz w:val="24"/>
          <w:szCs w:val="24"/>
        </w:rPr>
        <w:t>s</w:t>
      </w:r>
      <w:r w:rsidR="00394E97" w:rsidRPr="003128A8">
        <w:rPr>
          <w:rFonts w:ascii="Times New Roman" w:hAnsi="Times New Roman" w:cs="Times New Roman"/>
          <w:sz w:val="24"/>
          <w:szCs w:val="24"/>
        </w:rPr>
        <w:t xml:space="preserve"> </w:t>
      </w:r>
      <w:r w:rsidR="001C596E" w:rsidRPr="003128A8">
        <w:rPr>
          <w:rFonts w:ascii="Times New Roman" w:hAnsi="Times New Roman" w:cs="Times New Roman"/>
          <w:sz w:val="24"/>
          <w:szCs w:val="24"/>
        </w:rPr>
        <w:t>56 (</w:t>
      </w:r>
      <w:r w:rsidR="00317993" w:rsidRPr="003128A8">
        <w:rPr>
          <w:rFonts w:ascii="Times New Roman" w:hAnsi="Times New Roman" w:cs="Times New Roman"/>
          <w:sz w:val="24"/>
          <w:szCs w:val="24"/>
        </w:rPr>
        <w:t>1) of the Constitution</w:t>
      </w:r>
      <w:r w:rsidR="001C596E" w:rsidRPr="003128A8">
        <w:rPr>
          <w:rFonts w:ascii="Times New Roman" w:hAnsi="Times New Roman" w:cs="Times New Roman"/>
          <w:sz w:val="24"/>
          <w:szCs w:val="24"/>
        </w:rPr>
        <w:t>, to</w:t>
      </w:r>
      <w:r w:rsidRPr="003128A8">
        <w:rPr>
          <w:rFonts w:ascii="Times New Roman" w:hAnsi="Times New Roman" w:cs="Times New Roman"/>
          <w:sz w:val="24"/>
          <w:szCs w:val="24"/>
        </w:rPr>
        <w:t xml:space="preserve"> equal protection and benef</w:t>
      </w:r>
      <w:r w:rsidR="00E00959" w:rsidRPr="003128A8">
        <w:rPr>
          <w:rFonts w:ascii="Times New Roman" w:hAnsi="Times New Roman" w:cs="Times New Roman"/>
          <w:sz w:val="24"/>
          <w:szCs w:val="24"/>
        </w:rPr>
        <w:t>it of the law</w:t>
      </w:r>
      <w:r w:rsidR="001C596E" w:rsidRPr="003128A8">
        <w:rPr>
          <w:rFonts w:ascii="Times New Roman" w:hAnsi="Times New Roman" w:cs="Times New Roman"/>
          <w:sz w:val="24"/>
          <w:szCs w:val="24"/>
        </w:rPr>
        <w:t>, demonstrated</w:t>
      </w:r>
      <w:r w:rsidR="00E00959" w:rsidRPr="003128A8">
        <w:rPr>
          <w:rFonts w:ascii="Times New Roman" w:hAnsi="Times New Roman" w:cs="Times New Roman"/>
          <w:sz w:val="24"/>
          <w:szCs w:val="24"/>
        </w:rPr>
        <w:t xml:space="preserve"> how that right has been infringed by the respondents. </w:t>
      </w:r>
      <w:r w:rsidR="00394E97" w:rsidRPr="003128A8">
        <w:rPr>
          <w:rFonts w:ascii="Times New Roman" w:hAnsi="Times New Roman" w:cs="Times New Roman"/>
          <w:sz w:val="24"/>
          <w:szCs w:val="24"/>
        </w:rPr>
        <w:t xml:space="preserve"> </w:t>
      </w:r>
      <w:r w:rsidR="00E00959" w:rsidRPr="003128A8">
        <w:rPr>
          <w:rFonts w:ascii="Times New Roman" w:hAnsi="Times New Roman" w:cs="Times New Roman"/>
          <w:sz w:val="24"/>
          <w:szCs w:val="24"/>
        </w:rPr>
        <w:t>Nor has the applicant adduced any evidence to substantiate his allegation that “the State is limping</w:t>
      </w:r>
      <w:r w:rsidR="00317993" w:rsidRPr="003128A8">
        <w:rPr>
          <w:rFonts w:ascii="Times New Roman" w:hAnsi="Times New Roman" w:cs="Times New Roman"/>
          <w:sz w:val="24"/>
          <w:szCs w:val="24"/>
        </w:rPr>
        <w:t>” because there are no metropolitan and provincial councils as provided for in s5 of the Constitution.</w:t>
      </w:r>
    </w:p>
    <w:p w:rsidR="00317993" w:rsidRPr="003128A8" w:rsidRDefault="00394E97" w:rsidP="00723ECC">
      <w:pPr>
        <w:spacing w:after="0" w:line="480" w:lineRule="auto"/>
        <w:jc w:val="both"/>
        <w:rPr>
          <w:rFonts w:ascii="Times New Roman" w:hAnsi="Times New Roman" w:cs="Times New Roman"/>
          <w:sz w:val="24"/>
          <w:szCs w:val="24"/>
        </w:rPr>
      </w:pPr>
      <w:r w:rsidRPr="003128A8">
        <w:rPr>
          <w:rFonts w:ascii="Times New Roman" w:hAnsi="Times New Roman" w:cs="Times New Roman"/>
          <w:sz w:val="24"/>
          <w:szCs w:val="24"/>
        </w:rPr>
        <w:t>I</w:t>
      </w:r>
      <w:r w:rsidR="00317993" w:rsidRPr="003128A8">
        <w:rPr>
          <w:rFonts w:ascii="Times New Roman" w:hAnsi="Times New Roman" w:cs="Times New Roman"/>
          <w:sz w:val="24"/>
          <w:szCs w:val="24"/>
        </w:rPr>
        <w:t>t is</w:t>
      </w:r>
      <w:r w:rsidR="001C596E" w:rsidRPr="003128A8">
        <w:rPr>
          <w:rFonts w:ascii="Times New Roman" w:hAnsi="Times New Roman" w:cs="Times New Roman"/>
          <w:sz w:val="24"/>
          <w:szCs w:val="24"/>
        </w:rPr>
        <w:t xml:space="preserve"> further</w:t>
      </w:r>
      <w:r w:rsidR="00317993" w:rsidRPr="003128A8">
        <w:rPr>
          <w:rFonts w:ascii="Times New Roman" w:hAnsi="Times New Roman" w:cs="Times New Roman"/>
          <w:sz w:val="24"/>
          <w:szCs w:val="24"/>
        </w:rPr>
        <w:t xml:space="preserve"> contended by the respondents that the second respondent’s responsibility for bringing legislation before Parliament extends only to those matters which fall under his portfolio and </w:t>
      </w:r>
      <w:r w:rsidR="001C596E" w:rsidRPr="003128A8">
        <w:rPr>
          <w:rFonts w:ascii="Times New Roman" w:hAnsi="Times New Roman" w:cs="Times New Roman"/>
          <w:sz w:val="24"/>
          <w:szCs w:val="24"/>
        </w:rPr>
        <w:t xml:space="preserve">that </w:t>
      </w:r>
      <w:r w:rsidR="00317993" w:rsidRPr="003128A8">
        <w:rPr>
          <w:rFonts w:ascii="Times New Roman" w:hAnsi="Times New Roman" w:cs="Times New Roman"/>
          <w:sz w:val="24"/>
          <w:szCs w:val="24"/>
        </w:rPr>
        <w:t>the bill  envisaged by s</w:t>
      </w:r>
      <w:r w:rsidR="00CD6DBE" w:rsidRPr="003128A8">
        <w:rPr>
          <w:rFonts w:ascii="Times New Roman" w:hAnsi="Times New Roman" w:cs="Times New Roman"/>
          <w:sz w:val="24"/>
          <w:szCs w:val="24"/>
        </w:rPr>
        <w:t xml:space="preserve"> </w:t>
      </w:r>
      <w:r w:rsidR="00317993" w:rsidRPr="003128A8">
        <w:rPr>
          <w:rFonts w:ascii="Times New Roman" w:hAnsi="Times New Roman" w:cs="Times New Roman"/>
          <w:sz w:val="24"/>
          <w:szCs w:val="24"/>
        </w:rPr>
        <w:t>267</w:t>
      </w:r>
      <w:r w:rsidR="00146376" w:rsidRPr="003128A8">
        <w:rPr>
          <w:rFonts w:ascii="Times New Roman" w:hAnsi="Times New Roman" w:cs="Times New Roman"/>
          <w:sz w:val="24"/>
          <w:szCs w:val="24"/>
        </w:rPr>
        <w:t xml:space="preserve"> is not one of those matters. </w:t>
      </w:r>
    </w:p>
    <w:p w:rsidR="00146376" w:rsidRPr="003128A8" w:rsidRDefault="00146376" w:rsidP="00723ECC">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t>In any event</w:t>
      </w:r>
      <w:r w:rsidR="001C596E" w:rsidRPr="003128A8">
        <w:rPr>
          <w:rFonts w:ascii="Times New Roman" w:hAnsi="Times New Roman" w:cs="Times New Roman"/>
          <w:sz w:val="24"/>
          <w:szCs w:val="24"/>
        </w:rPr>
        <w:t>,</w:t>
      </w:r>
      <w:r w:rsidR="00D74F06" w:rsidRPr="003128A8">
        <w:rPr>
          <w:rFonts w:ascii="Times New Roman" w:hAnsi="Times New Roman" w:cs="Times New Roman"/>
          <w:sz w:val="24"/>
          <w:szCs w:val="24"/>
        </w:rPr>
        <w:t xml:space="preserve"> so averred</w:t>
      </w:r>
      <w:r w:rsidRPr="003128A8">
        <w:rPr>
          <w:rFonts w:ascii="Times New Roman" w:hAnsi="Times New Roman" w:cs="Times New Roman"/>
          <w:sz w:val="24"/>
          <w:szCs w:val="24"/>
        </w:rPr>
        <w:t xml:space="preserve"> the respondents</w:t>
      </w:r>
      <w:r w:rsidR="00E21EA6" w:rsidRPr="003128A8">
        <w:rPr>
          <w:rFonts w:ascii="Times New Roman" w:hAnsi="Times New Roman" w:cs="Times New Roman"/>
          <w:sz w:val="24"/>
          <w:szCs w:val="24"/>
        </w:rPr>
        <w:t>, a</w:t>
      </w:r>
      <w:r w:rsidRPr="003128A8">
        <w:rPr>
          <w:rFonts w:ascii="Times New Roman" w:hAnsi="Times New Roman" w:cs="Times New Roman"/>
          <w:sz w:val="24"/>
          <w:szCs w:val="24"/>
        </w:rPr>
        <w:t xml:space="preserve"> reasonable period was required within which to produce the legislation in question and it could not be hurried through within the period of 45 days suggested by the applicant.  It was submitted that the application was devoid of merit and ought to be dismissed with costs. </w:t>
      </w:r>
    </w:p>
    <w:p w:rsidR="00D74F06" w:rsidRPr="003128A8" w:rsidRDefault="00D74F06" w:rsidP="00723ECC">
      <w:pPr>
        <w:spacing w:after="0" w:line="240" w:lineRule="auto"/>
        <w:jc w:val="both"/>
        <w:rPr>
          <w:rFonts w:ascii="Times New Roman" w:hAnsi="Times New Roman" w:cs="Times New Roman"/>
          <w:sz w:val="24"/>
          <w:szCs w:val="24"/>
        </w:rPr>
      </w:pPr>
      <w:bookmarkStart w:id="0" w:name="_GoBack"/>
      <w:bookmarkEnd w:id="0"/>
    </w:p>
    <w:p w:rsidR="00A26064" w:rsidRPr="003128A8" w:rsidRDefault="00B25A7D" w:rsidP="001F033D">
      <w:pPr>
        <w:jc w:val="both"/>
        <w:rPr>
          <w:rFonts w:ascii="Times New Roman" w:hAnsi="Times New Roman" w:cs="Times New Roman"/>
          <w:i/>
          <w:sz w:val="24"/>
          <w:szCs w:val="24"/>
        </w:rPr>
      </w:pPr>
      <w:r w:rsidRPr="003128A8">
        <w:rPr>
          <w:rFonts w:ascii="Times New Roman" w:hAnsi="Times New Roman" w:cs="Times New Roman"/>
          <w:i/>
          <w:sz w:val="24"/>
          <w:szCs w:val="24"/>
        </w:rPr>
        <w:t>LOCUS STANDI</w:t>
      </w:r>
      <w:r w:rsidR="00EA0EA9" w:rsidRPr="003128A8">
        <w:rPr>
          <w:rFonts w:ascii="Times New Roman" w:hAnsi="Times New Roman" w:cs="Times New Roman"/>
          <w:i/>
          <w:sz w:val="24"/>
          <w:szCs w:val="24"/>
        </w:rPr>
        <w:t xml:space="preserve"> </w:t>
      </w:r>
    </w:p>
    <w:p w:rsidR="00A26064" w:rsidRPr="003128A8" w:rsidRDefault="00D74F06" w:rsidP="00723ECC">
      <w:pPr>
        <w:spacing w:after="0" w:line="480" w:lineRule="auto"/>
        <w:jc w:val="both"/>
        <w:rPr>
          <w:rFonts w:ascii="Times New Roman" w:hAnsi="Times New Roman" w:cs="Times New Roman"/>
          <w:sz w:val="24"/>
          <w:szCs w:val="24"/>
        </w:rPr>
      </w:pPr>
      <w:r w:rsidRPr="003128A8">
        <w:rPr>
          <w:rFonts w:ascii="Times New Roman" w:hAnsi="Times New Roman" w:cs="Times New Roman"/>
          <w:sz w:val="24"/>
          <w:szCs w:val="24"/>
        </w:rPr>
        <w:t>[4</w:t>
      </w:r>
      <w:r w:rsidR="00CD6DBE" w:rsidRPr="003128A8">
        <w:rPr>
          <w:rFonts w:ascii="Times New Roman" w:hAnsi="Times New Roman" w:cs="Times New Roman"/>
          <w:sz w:val="24"/>
          <w:szCs w:val="24"/>
        </w:rPr>
        <w:t>] The</w:t>
      </w:r>
      <w:r w:rsidR="000F3B03" w:rsidRPr="003128A8">
        <w:rPr>
          <w:rFonts w:ascii="Times New Roman" w:hAnsi="Times New Roman" w:cs="Times New Roman"/>
          <w:sz w:val="24"/>
          <w:szCs w:val="24"/>
        </w:rPr>
        <w:t xml:space="preserve"> applicant states</w:t>
      </w:r>
      <w:r w:rsidR="00A26064" w:rsidRPr="003128A8">
        <w:rPr>
          <w:rFonts w:ascii="Times New Roman" w:hAnsi="Times New Roman" w:cs="Times New Roman"/>
          <w:sz w:val="24"/>
          <w:szCs w:val="24"/>
        </w:rPr>
        <w:t xml:space="preserve"> his standing to bring this application as follows:</w:t>
      </w:r>
    </w:p>
    <w:p w:rsidR="00265D98" w:rsidRPr="003128A8" w:rsidRDefault="00C531BE" w:rsidP="00723ECC">
      <w:pPr>
        <w:spacing w:after="0"/>
        <w:ind w:left="1260" w:hanging="540"/>
        <w:jc w:val="both"/>
        <w:rPr>
          <w:rFonts w:ascii="Times New Roman" w:hAnsi="Times New Roman" w:cs="Times New Roman"/>
          <w:sz w:val="24"/>
          <w:szCs w:val="24"/>
        </w:rPr>
      </w:pPr>
      <w:r w:rsidRPr="003128A8">
        <w:rPr>
          <w:rFonts w:ascii="Times New Roman" w:hAnsi="Times New Roman" w:cs="Times New Roman"/>
          <w:sz w:val="24"/>
          <w:szCs w:val="24"/>
        </w:rPr>
        <w:t xml:space="preserve">”9.1 </w:t>
      </w:r>
      <w:r w:rsidR="00A26064" w:rsidRPr="003128A8">
        <w:rPr>
          <w:rFonts w:ascii="Times New Roman" w:hAnsi="Times New Roman" w:cs="Times New Roman"/>
          <w:sz w:val="24"/>
          <w:szCs w:val="24"/>
        </w:rPr>
        <w:t>I believe</w:t>
      </w:r>
      <w:r w:rsidR="00265D98" w:rsidRPr="003128A8">
        <w:rPr>
          <w:rFonts w:ascii="Times New Roman" w:hAnsi="Times New Roman" w:cs="Times New Roman"/>
          <w:sz w:val="24"/>
          <w:szCs w:val="24"/>
        </w:rPr>
        <w:t xml:space="preserve"> that as an ordinary ci</w:t>
      </w:r>
      <w:r w:rsidR="00015677" w:rsidRPr="003128A8">
        <w:rPr>
          <w:rFonts w:ascii="Times New Roman" w:hAnsi="Times New Roman" w:cs="Times New Roman"/>
          <w:sz w:val="24"/>
          <w:szCs w:val="24"/>
        </w:rPr>
        <w:t>tizen and more importantly as a</w:t>
      </w:r>
      <w:r w:rsidR="00265D98" w:rsidRPr="003128A8">
        <w:rPr>
          <w:rFonts w:ascii="Times New Roman" w:hAnsi="Times New Roman" w:cs="Times New Roman"/>
          <w:sz w:val="24"/>
          <w:szCs w:val="24"/>
        </w:rPr>
        <w:t xml:space="preserve"> Member of Parliament, I have a right to bring this application before this Honourable Court. The issue of devolution is key and central in the part of the country</w:t>
      </w:r>
      <w:r w:rsidR="00265D98" w:rsidRPr="003128A8">
        <w:rPr>
          <w:rFonts w:ascii="Times New Roman" w:hAnsi="Times New Roman" w:cs="Times New Roman"/>
          <w:sz w:val="28"/>
          <w:szCs w:val="28"/>
        </w:rPr>
        <w:t xml:space="preserve"> </w:t>
      </w:r>
      <w:r w:rsidR="00265D98" w:rsidRPr="003128A8">
        <w:rPr>
          <w:rFonts w:ascii="Times New Roman" w:hAnsi="Times New Roman" w:cs="Times New Roman"/>
          <w:sz w:val="24"/>
          <w:szCs w:val="24"/>
        </w:rPr>
        <w:t>I come from an</w:t>
      </w:r>
      <w:r w:rsidR="00C40DB6" w:rsidRPr="003128A8">
        <w:rPr>
          <w:rFonts w:ascii="Times New Roman" w:hAnsi="Times New Roman" w:cs="Times New Roman"/>
          <w:sz w:val="24"/>
          <w:szCs w:val="24"/>
        </w:rPr>
        <w:t>d</w:t>
      </w:r>
      <w:r w:rsidR="00265D98" w:rsidRPr="003128A8">
        <w:rPr>
          <w:rFonts w:ascii="Times New Roman" w:hAnsi="Times New Roman" w:cs="Times New Roman"/>
          <w:sz w:val="24"/>
          <w:szCs w:val="24"/>
        </w:rPr>
        <w:t xml:space="preserve"> in the Constituency I represent. I was chosen to represent my Constituency which expects me to serve in the Bulawayo Metropolitan Council and represent their interests. I want to serve in this important institution so that it can perform and execute its developmental roles as </w:t>
      </w:r>
      <w:r w:rsidR="00C834A6" w:rsidRPr="003128A8">
        <w:rPr>
          <w:rFonts w:ascii="Times New Roman" w:hAnsi="Times New Roman" w:cs="Times New Roman"/>
          <w:sz w:val="24"/>
          <w:szCs w:val="24"/>
        </w:rPr>
        <w:t>defined</w:t>
      </w:r>
      <w:r w:rsidR="00265D98" w:rsidRPr="003128A8">
        <w:rPr>
          <w:rFonts w:ascii="Times New Roman" w:hAnsi="Times New Roman" w:cs="Times New Roman"/>
          <w:sz w:val="24"/>
          <w:szCs w:val="24"/>
        </w:rPr>
        <w:t xml:space="preserve"> by the Constitution.</w:t>
      </w:r>
    </w:p>
    <w:p w:rsidR="002F05AA" w:rsidRPr="003128A8" w:rsidRDefault="002F05AA" w:rsidP="00723ECC">
      <w:pPr>
        <w:spacing w:after="0"/>
        <w:ind w:left="1260" w:hanging="540"/>
        <w:jc w:val="both"/>
        <w:rPr>
          <w:rFonts w:ascii="Times New Roman" w:hAnsi="Times New Roman" w:cs="Times New Roman"/>
          <w:sz w:val="24"/>
          <w:szCs w:val="24"/>
        </w:rPr>
      </w:pPr>
    </w:p>
    <w:p w:rsidR="00265D98" w:rsidRPr="003128A8" w:rsidRDefault="002F05AA" w:rsidP="00BB2265">
      <w:pPr>
        <w:ind w:left="1260" w:hanging="540"/>
        <w:jc w:val="both"/>
        <w:rPr>
          <w:rFonts w:ascii="Times New Roman" w:hAnsi="Times New Roman" w:cs="Times New Roman"/>
          <w:sz w:val="24"/>
          <w:szCs w:val="24"/>
        </w:rPr>
      </w:pPr>
      <w:r w:rsidRPr="003128A8">
        <w:rPr>
          <w:rFonts w:ascii="Times New Roman" w:hAnsi="Times New Roman" w:cs="Times New Roman"/>
          <w:sz w:val="24"/>
          <w:szCs w:val="24"/>
        </w:rPr>
        <w:t xml:space="preserve">9.2 </w:t>
      </w:r>
      <w:r w:rsidR="003E2E10">
        <w:rPr>
          <w:rFonts w:ascii="Times New Roman" w:hAnsi="Times New Roman" w:cs="Times New Roman"/>
          <w:sz w:val="24"/>
          <w:szCs w:val="24"/>
        </w:rPr>
        <w:t xml:space="preserve">  </w:t>
      </w:r>
      <w:r w:rsidR="00265D98" w:rsidRPr="003128A8">
        <w:rPr>
          <w:rFonts w:ascii="Times New Roman" w:hAnsi="Times New Roman" w:cs="Times New Roman"/>
          <w:sz w:val="24"/>
          <w:szCs w:val="24"/>
        </w:rPr>
        <w:t xml:space="preserve">Moreover, I believe that any citizen has and should have a general right to bring any application before this </w:t>
      </w:r>
      <w:r w:rsidR="00BB65F2" w:rsidRPr="003128A8">
        <w:rPr>
          <w:rFonts w:ascii="Times New Roman" w:hAnsi="Times New Roman" w:cs="Times New Roman"/>
          <w:sz w:val="24"/>
          <w:szCs w:val="24"/>
        </w:rPr>
        <w:t>Honourable</w:t>
      </w:r>
      <w:r w:rsidR="00265D98" w:rsidRPr="003128A8">
        <w:rPr>
          <w:rFonts w:ascii="Times New Roman" w:hAnsi="Times New Roman" w:cs="Times New Roman"/>
          <w:sz w:val="24"/>
          <w:szCs w:val="24"/>
        </w:rPr>
        <w:t xml:space="preserve"> Court where the government of the day or any other Constitutional body is disobeying or disrespecting or not enforcing </w:t>
      </w:r>
      <w:r w:rsidR="00265D98" w:rsidRPr="003128A8">
        <w:rPr>
          <w:rFonts w:ascii="Times New Roman" w:hAnsi="Times New Roman" w:cs="Times New Roman"/>
          <w:sz w:val="24"/>
          <w:szCs w:val="24"/>
        </w:rPr>
        <w:lastRenderedPageBreak/>
        <w:t xml:space="preserve">or implementing any mandatory provision of the Constitution. This right exists and should exist whether or not that breach or omission is outside </w:t>
      </w:r>
      <w:r w:rsidR="00265D98" w:rsidRPr="003128A8">
        <w:rPr>
          <w:rFonts w:ascii="Times New Roman" w:hAnsi="Times New Roman" w:cs="Times New Roman"/>
          <w:b/>
          <w:sz w:val="24"/>
          <w:szCs w:val="24"/>
        </w:rPr>
        <w:t xml:space="preserve">Chapter 4, </w:t>
      </w:r>
      <w:r w:rsidR="00265D98" w:rsidRPr="003128A8">
        <w:rPr>
          <w:rFonts w:ascii="Times New Roman" w:hAnsi="Times New Roman" w:cs="Times New Roman"/>
          <w:sz w:val="24"/>
          <w:szCs w:val="24"/>
        </w:rPr>
        <w:t xml:space="preserve">of the Constitution of Zimbabwe. Put in simple terms, a citizen’s right to approach this Honourable Court cannot and should </w:t>
      </w:r>
      <w:r w:rsidR="008B034B" w:rsidRPr="003128A8">
        <w:rPr>
          <w:rFonts w:ascii="Times New Roman" w:hAnsi="Times New Roman" w:cs="Times New Roman"/>
          <w:sz w:val="24"/>
          <w:szCs w:val="24"/>
        </w:rPr>
        <w:t xml:space="preserve">not </w:t>
      </w:r>
      <w:r w:rsidR="00265D98" w:rsidRPr="003128A8">
        <w:rPr>
          <w:rFonts w:ascii="Times New Roman" w:hAnsi="Times New Roman" w:cs="Times New Roman"/>
          <w:sz w:val="24"/>
          <w:szCs w:val="24"/>
        </w:rPr>
        <w:t xml:space="preserve">be restricted to a complaint founded on breach of the declaration of rights that are set out in </w:t>
      </w:r>
      <w:r w:rsidR="00265D98" w:rsidRPr="003128A8">
        <w:rPr>
          <w:rFonts w:ascii="Times New Roman" w:hAnsi="Times New Roman" w:cs="Times New Roman"/>
          <w:b/>
          <w:sz w:val="24"/>
          <w:szCs w:val="24"/>
        </w:rPr>
        <w:t xml:space="preserve">Chapter 4 </w:t>
      </w:r>
      <w:r w:rsidR="00265D98" w:rsidRPr="003128A8">
        <w:rPr>
          <w:rFonts w:ascii="Times New Roman" w:hAnsi="Times New Roman" w:cs="Times New Roman"/>
          <w:sz w:val="24"/>
          <w:szCs w:val="24"/>
        </w:rPr>
        <w:t>of the Constitution of Zimbabwe.</w:t>
      </w:r>
    </w:p>
    <w:p w:rsidR="00A26064" w:rsidRPr="003128A8" w:rsidRDefault="00265D98" w:rsidP="00265D98">
      <w:pPr>
        <w:ind w:left="1260" w:hanging="540"/>
        <w:jc w:val="both"/>
        <w:rPr>
          <w:rFonts w:ascii="Times New Roman" w:hAnsi="Times New Roman" w:cs="Times New Roman"/>
          <w:sz w:val="24"/>
          <w:szCs w:val="24"/>
        </w:rPr>
      </w:pPr>
      <w:r w:rsidRPr="003128A8">
        <w:rPr>
          <w:rFonts w:ascii="Times New Roman" w:hAnsi="Times New Roman" w:cs="Times New Roman"/>
          <w:sz w:val="24"/>
          <w:szCs w:val="24"/>
        </w:rPr>
        <w:t xml:space="preserve">9.3 </w:t>
      </w:r>
      <w:r w:rsidR="00F53BB2">
        <w:rPr>
          <w:rFonts w:ascii="Times New Roman" w:hAnsi="Times New Roman" w:cs="Times New Roman"/>
          <w:sz w:val="24"/>
          <w:szCs w:val="24"/>
        </w:rPr>
        <w:t xml:space="preserve">  </w:t>
      </w:r>
      <w:r w:rsidRPr="003128A8">
        <w:rPr>
          <w:rFonts w:ascii="Times New Roman" w:hAnsi="Times New Roman" w:cs="Times New Roman"/>
          <w:sz w:val="24"/>
          <w:szCs w:val="24"/>
        </w:rPr>
        <w:t>Besides</w:t>
      </w:r>
      <w:r w:rsidR="00E250B0" w:rsidRPr="003128A8">
        <w:rPr>
          <w:rFonts w:ascii="Times New Roman" w:hAnsi="Times New Roman" w:cs="Times New Roman"/>
          <w:sz w:val="24"/>
          <w:szCs w:val="24"/>
        </w:rPr>
        <w:t>,</w:t>
      </w:r>
      <w:r w:rsidRPr="003128A8">
        <w:rPr>
          <w:rFonts w:ascii="Times New Roman" w:hAnsi="Times New Roman" w:cs="Times New Roman"/>
          <w:sz w:val="24"/>
          <w:szCs w:val="24"/>
        </w:rPr>
        <w:t xml:space="preserve"> to the extent that I have in fact alleged a breach of a fundamental right</w:t>
      </w:r>
      <w:r w:rsidR="00E250B0" w:rsidRPr="003128A8">
        <w:rPr>
          <w:rFonts w:ascii="Times New Roman" w:hAnsi="Times New Roman" w:cs="Times New Roman"/>
          <w:sz w:val="24"/>
          <w:szCs w:val="24"/>
        </w:rPr>
        <w:t>,</w:t>
      </w:r>
      <w:r w:rsidRPr="003128A8">
        <w:rPr>
          <w:rFonts w:ascii="Times New Roman" w:hAnsi="Times New Roman" w:cs="Times New Roman"/>
          <w:sz w:val="24"/>
          <w:szCs w:val="24"/>
        </w:rPr>
        <w:t xml:space="preserve"> I have a right to approach this Honourable Court as I hereby do in terms of </w:t>
      </w:r>
      <w:r w:rsidR="00AD595C" w:rsidRPr="003128A8">
        <w:rPr>
          <w:rFonts w:ascii="Times New Roman" w:hAnsi="Times New Roman" w:cs="Times New Roman"/>
          <w:b/>
          <w:sz w:val="24"/>
          <w:szCs w:val="24"/>
        </w:rPr>
        <w:t xml:space="preserve">Section 85 </w:t>
      </w:r>
      <w:r w:rsidRPr="003128A8">
        <w:rPr>
          <w:rFonts w:ascii="Times New Roman" w:hAnsi="Times New Roman" w:cs="Times New Roman"/>
          <w:b/>
          <w:sz w:val="24"/>
          <w:szCs w:val="24"/>
        </w:rPr>
        <w:t xml:space="preserve">of </w:t>
      </w:r>
      <w:r w:rsidR="00AD595C" w:rsidRPr="003128A8">
        <w:rPr>
          <w:rFonts w:ascii="Times New Roman" w:hAnsi="Times New Roman" w:cs="Times New Roman"/>
          <w:b/>
          <w:sz w:val="24"/>
          <w:szCs w:val="24"/>
        </w:rPr>
        <w:t xml:space="preserve">the Constitution of </w:t>
      </w:r>
      <w:r w:rsidRPr="003128A8">
        <w:rPr>
          <w:rFonts w:ascii="Times New Roman" w:hAnsi="Times New Roman" w:cs="Times New Roman"/>
          <w:b/>
          <w:sz w:val="24"/>
          <w:szCs w:val="24"/>
        </w:rPr>
        <w:t xml:space="preserve">Zimbabwe. Section 85 (1) (a) and (d), </w:t>
      </w:r>
      <w:r w:rsidRPr="003128A8">
        <w:rPr>
          <w:rFonts w:ascii="Times New Roman" w:hAnsi="Times New Roman" w:cs="Times New Roman"/>
          <w:sz w:val="24"/>
          <w:szCs w:val="24"/>
        </w:rPr>
        <w:t xml:space="preserve">being the specific legs that I bring this application should it be restricted to the narrow question of breach of declaration of the rights defined in </w:t>
      </w:r>
      <w:r w:rsidRPr="003128A8">
        <w:rPr>
          <w:rFonts w:ascii="Times New Roman" w:hAnsi="Times New Roman" w:cs="Times New Roman"/>
          <w:b/>
          <w:sz w:val="24"/>
          <w:szCs w:val="24"/>
        </w:rPr>
        <w:t>Chapter 4</w:t>
      </w:r>
      <w:r w:rsidRPr="003128A8">
        <w:rPr>
          <w:rFonts w:ascii="Times New Roman" w:hAnsi="Times New Roman" w:cs="Times New Roman"/>
          <w:sz w:val="24"/>
          <w:szCs w:val="24"/>
        </w:rPr>
        <w:t xml:space="preserve"> of the</w:t>
      </w:r>
      <w:r w:rsidRPr="003128A8">
        <w:rPr>
          <w:rFonts w:ascii="Times New Roman" w:hAnsi="Times New Roman" w:cs="Times New Roman"/>
          <w:b/>
          <w:sz w:val="24"/>
          <w:szCs w:val="24"/>
        </w:rPr>
        <w:t xml:space="preserve"> </w:t>
      </w:r>
      <w:r w:rsidRPr="003128A8">
        <w:rPr>
          <w:rFonts w:ascii="Times New Roman" w:hAnsi="Times New Roman" w:cs="Times New Roman"/>
          <w:sz w:val="24"/>
          <w:szCs w:val="24"/>
        </w:rPr>
        <w:t xml:space="preserve">Constitution of Zimbabwe.” </w:t>
      </w:r>
    </w:p>
    <w:p w:rsidR="00723ECC" w:rsidRPr="003128A8" w:rsidRDefault="00723ECC" w:rsidP="00265D98">
      <w:pPr>
        <w:ind w:left="1260" w:hanging="540"/>
        <w:jc w:val="both"/>
        <w:rPr>
          <w:rFonts w:ascii="Times New Roman" w:hAnsi="Times New Roman" w:cs="Times New Roman"/>
          <w:sz w:val="24"/>
          <w:szCs w:val="24"/>
        </w:rPr>
      </w:pPr>
    </w:p>
    <w:p w:rsidR="00C53C61" w:rsidRPr="003128A8" w:rsidRDefault="00A26064" w:rsidP="00723ECC">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t>[</w:t>
      </w:r>
      <w:r w:rsidR="00D7723B" w:rsidRPr="003128A8">
        <w:rPr>
          <w:rFonts w:ascii="Times New Roman" w:hAnsi="Times New Roman" w:cs="Times New Roman"/>
          <w:sz w:val="24"/>
          <w:szCs w:val="24"/>
        </w:rPr>
        <w:t>5</w:t>
      </w:r>
      <w:r w:rsidR="00CD6DBE" w:rsidRPr="003128A8">
        <w:rPr>
          <w:rFonts w:ascii="Times New Roman" w:hAnsi="Times New Roman" w:cs="Times New Roman"/>
          <w:sz w:val="24"/>
          <w:szCs w:val="24"/>
        </w:rPr>
        <w:t>] The</w:t>
      </w:r>
      <w:r w:rsidR="00F76BC2" w:rsidRPr="003128A8">
        <w:rPr>
          <w:rFonts w:ascii="Times New Roman" w:hAnsi="Times New Roman" w:cs="Times New Roman"/>
          <w:sz w:val="24"/>
          <w:szCs w:val="24"/>
        </w:rPr>
        <w:t xml:space="preserve"> applicant</w:t>
      </w:r>
      <w:r w:rsidR="005037E5" w:rsidRPr="003128A8">
        <w:rPr>
          <w:rFonts w:ascii="Times New Roman" w:hAnsi="Times New Roman" w:cs="Times New Roman"/>
          <w:sz w:val="24"/>
          <w:szCs w:val="24"/>
        </w:rPr>
        <w:t>’</w:t>
      </w:r>
      <w:r w:rsidR="00F76BC2" w:rsidRPr="003128A8">
        <w:rPr>
          <w:rFonts w:ascii="Times New Roman" w:hAnsi="Times New Roman" w:cs="Times New Roman"/>
          <w:sz w:val="24"/>
          <w:szCs w:val="24"/>
        </w:rPr>
        <w:t xml:space="preserve">s stance is </w:t>
      </w:r>
      <w:r w:rsidR="00A179DE" w:rsidRPr="003128A8">
        <w:rPr>
          <w:rFonts w:ascii="Times New Roman" w:hAnsi="Times New Roman" w:cs="Times New Roman"/>
          <w:sz w:val="24"/>
          <w:szCs w:val="24"/>
        </w:rPr>
        <w:t xml:space="preserve">thus </w:t>
      </w:r>
      <w:r w:rsidR="00F76BC2" w:rsidRPr="003128A8">
        <w:rPr>
          <w:rFonts w:ascii="Times New Roman" w:hAnsi="Times New Roman" w:cs="Times New Roman"/>
          <w:sz w:val="24"/>
          <w:szCs w:val="24"/>
        </w:rPr>
        <w:t xml:space="preserve">twofold.  </w:t>
      </w:r>
      <w:r w:rsidR="005037E5" w:rsidRPr="003128A8">
        <w:rPr>
          <w:rFonts w:ascii="Times New Roman" w:hAnsi="Times New Roman" w:cs="Times New Roman"/>
          <w:sz w:val="24"/>
          <w:szCs w:val="24"/>
        </w:rPr>
        <w:t>Firstly, h</w:t>
      </w:r>
      <w:r w:rsidR="00F76BC2" w:rsidRPr="003128A8">
        <w:rPr>
          <w:rFonts w:ascii="Times New Roman" w:hAnsi="Times New Roman" w:cs="Times New Roman"/>
          <w:sz w:val="24"/>
          <w:szCs w:val="24"/>
        </w:rPr>
        <w:t>e</w:t>
      </w:r>
      <w:r w:rsidR="00015677" w:rsidRPr="003128A8">
        <w:rPr>
          <w:rFonts w:ascii="Times New Roman" w:hAnsi="Times New Roman" w:cs="Times New Roman"/>
          <w:sz w:val="24"/>
          <w:szCs w:val="24"/>
        </w:rPr>
        <w:t>,</w:t>
      </w:r>
      <w:r w:rsidR="00F76BC2" w:rsidRPr="003128A8">
        <w:rPr>
          <w:rFonts w:ascii="Times New Roman" w:hAnsi="Times New Roman" w:cs="Times New Roman"/>
          <w:sz w:val="24"/>
          <w:szCs w:val="24"/>
        </w:rPr>
        <w:t xml:space="preserve"> as a </w:t>
      </w:r>
      <w:r w:rsidR="005037E5" w:rsidRPr="003128A8">
        <w:rPr>
          <w:rFonts w:ascii="Times New Roman" w:hAnsi="Times New Roman" w:cs="Times New Roman"/>
          <w:sz w:val="24"/>
          <w:szCs w:val="24"/>
        </w:rPr>
        <w:t xml:space="preserve">Member of Parliament </w:t>
      </w:r>
      <w:r w:rsidR="00CD6DBE" w:rsidRPr="003128A8">
        <w:rPr>
          <w:rFonts w:ascii="Times New Roman" w:hAnsi="Times New Roman" w:cs="Times New Roman"/>
          <w:sz w:val="24"/>
          <w:szCs w:val="24"/>
        </w:rPr>
        <w:t>is automatically</w:t>
      </w:r>
      <w:r w:rsidR="00F76BC2" w:rsidRPr="003128A8">
        <w:rPr>
          <w:rFonts w:ascii="Times New Roman" w:hAnsi="Times New Roman" w:cs="Times New Roman"/>
          <w:sz w:val="24"/>
          <w:szCs w:val="24"/>
        </w:rPr>
        <w:t xml:space="preserve"> entitled to be a member of the Bulawayo Metropo</w:t>
      </w:r>
      <w:r w:rsidR="002E5832">
        <w:rPr>
          <w:rFonts w:ascii="Times New Roman" w:hAnsi="Times New Roman" w:cs="Times New Roman"/>
          <w:sz w:val="24"/>
          <w:szCs w:val="24"/>
        </w:rPr>
        <w:t>litan Province.  By virtue of s </w:t>
      </w:r>
      <w:r w:rsidR="00F76BC2" w:rsidRPr="003128A8">
        <w:rPr>
          <w:rFonts w:ascii="Times New Roman" w:hAnsi="Times New Roman" w:cs="Times New Roman"/>
          <w:sz w:val="24"/>
          <w:szCs w:val="24"/>
        </w:rPr>
        <w:t>269(1) (c) all</w:t>
      </w:r>
      <w:r w:rsidR="003A2AC5" w:rsidRPr="003128A8">
        <w:rPr>
          <w:rFonts w:ascii="Times New Roman" w:hAnsi="Times New Roman" w:cs="Times New Roman"/>
          <w:sz w:val="24"/>
          <w:szCs w:val="24"/>
        </w:rPr>
        <w:t xml:space="preserve"> members of the National Assembly</w:t>
      </w:r>
      <w:r w:rsidR="00F76BC2" w:rsidRPr="003128A8">
        <w:rPr>
          <w:rFonts w:ascii="Times New Roman" w:hAnsi="Times New Roman" w:cs="Times New Roman"/>
          <w:sz w:val="24"/>
          <w:szCs w:val="24"/>
        </w:rPr>
        <w:t xml:space="preserve"> whose constituenc</w:t>
      </w:r>
      <w:r w:rsidR="00953B0B" w:rsidRPr="003128A8">
        <w:rPr>
          <w:rFonts w:ascii="Times New Roman" w:hAnsi="Times New Roman" w:cs="Times New Roman"/>
          <w:sz w:val="24"/>
          <w:szCs w:val="24"/>
        </w:rPr>
        <w:t>ies</w:t>
      </w:r>
      <w:r w:rsidR="00F76BC2" w:rsidRPr="003128A8">
        <w:rPr>
          <w:rFonts w:ascii="Times New Roman" w:hAnsi="Times New Roman" w:cs="Times New Roman"/>
          <w:sz w:val="24"/>
          <w:szCs w:val="24"/>
        </w:rPr>
        <w:t xml:space="preserve"> fall within the Metropolitan Province concerned, are automatic membe</w:t>
      </w:r>
      <w:r w:rsidR="00CD6DBE" w:rsidRPr="003128A8">
        <w:rPr>
          <w:rFonts w:ascii="Times New Roman" w:hAnsi="Times New Roman" w:cs="Times New Roman"/>
          <w:sz w:val="24"/>
          <w:szCs w:val="24"/>
        </w:rPr>
        <w:t xml:space="preserve">rs of the Metropolitan Council.  </w:t>
      </w:r>
      <w:r w:rsidR="00365075" w:rsidRPr="003128A8">
        <w:rPr>
          <w:rFonts w:ascii="Times New Roman" w:hAnsi="Times New Roman" w:cs="Times New Roman"/>
          <w:sz w:val="24"/>
          <w:szCs w:val="24"/>
        </w:rPr>
        <w:t>Thus his</w:t>
      </w:r>
      <w:r w:rsidR="00F76BC2" w:rsidRPr="003128A8">
        <w:rPr>
          <w:rFonts w:ascii="Times New Roman" w:hAnsi="Times New Roman" w:cs="Times New Roman"/>
          <w:sz w:val="24"/>
          <w:szCs w:val="24"/>
        </w:rPr>
        <w:t xml:space="preserve"> constitutional right as bestowed by s</w:t>
      </w:r>
      <w:r w:rsidR="00CD6DBE" w:rsidRPr="003128A8">
        <w:rPr>
          <w:rFonts w:ascii="Times New Roman" w:hAnsi="Times New Roman" w:cs="Times New Roman"/>
          <w:sz w:val="24"/>
          <w:szCs w:val="24"/>
        </w:rPr>
        <w:t xml:space="preserve"> </w:t>
      </w:r>
      <w:r w:rsidR="00F76BC2" w:rsidRPr="003128A8">
        <w:rPr>
          <w:rFonts w:ascii="Times New Roman" w:hAnsi="Times New Roman" w:cs="Times New Roman"/>
          <w:sz w:val="24"/>
          <w:szCs w:val="24"/>
        </w:rPr>
        <w:t>269 has been denied by the respondents</w:t>
      </w:r>
      <w:r w:rsidR="008A6805" w:rsidRPr="003128A8">
        <w:rPr>
          <w:rFonts w:ascii="Times New Roman" w:hAnsi="Times New Roman" w:cs="Times New Roman"/>
          <w:sz w:val="24"/>
          <w:szCs w:val="24"/>
        </w:rPr>
        <w:t>’</w:t>
      </w:r>
      <w:r w:rsidR="00F76BC2" w:rsidRPr="003128A8">
        <w:rPr>
          <w:rFonts w:ascii="Times New Roman" w:hAnsi="Times New Roman" w:cs="Times New Roman"/>
          <w:sz w:val="24"/>
          <w:szCs w:val="24"/>
        </w:rPr>
        <w:t xml:space="preserve"> failure to enact the legislation in question.  </w:t>
      </w:r>
      <w:r w:rsidR="00CD6DBE" w:rsidRPr="003128A8">
        <w:rPr>
          <w:rFonts w:ascii="Times New Roman" w:hAnsi="Times New Roman" w:cs="Times New Roman"/>
          <w:sz w:val="24"/>
          <w:szCs w:val="24"/>
        </w:rPr>
        <w:t xml:space="preserve"> </w:t>
      </w:r>
      <w:r w:rsidR="00F76BC2" w:rsidRPr="003128A8">
        <w:rPr>
          <w:rFonts w:ascii="Times New Roman" w:hAnsi="Times New Roman" w:cs="Times New Roman"/>
          <w:sz w:val="24"/>
          <w:szCs w:val="24"/>
        </w:rPr>
        <w:t>More specifically</w:t>
      </w:r>
      <w:r w:rsidR="005037E5" w:rsidRPr="003128A8">
        <w:rPr>
          <w:rFonts w:ascii="Times New Roman" w:hAnsi="Times New Roman" w:cs="Times New Roman"/>
          <w:sz w:val="24"/>
          <w:szCs w:val="24"/>
        </w:rPr>
        <w:t>,</w:t>
      </w:r>
      <w:r w:rsidR="00F76BC2" w:rsidRPr="003128A8">
        <w:rPr>
          <w:rFonts w:ascii="Times New Roman" w:hAnsi="Times New Roman" w:cs="Times New Roman"/>
          <w:sz w:val="24"/>
          <w:szCs w:val="24"/>
        </w:rPr>
        <w:t xml:space="preserve"> the</w:t>
      </w:r>
      <w:r w:rsidR="00166A3F" w:rsidRPr="003128A8">
        <w:rPr>
          <w:rFonts w:ascii="Times New Roman" w:hAnsi="Times New Roman" w:cs="Times New Roman"/>
          <w:sz w:val="24"/>
          <w:szCs w:val="24"/>
        </w:rPr>
        <w:t xml:space="preserve"> applicant has</w:t>
      </w:r>
      <w:r w:rsidR="001414D5" w:rsidRPr="003128A8">
        <w:rPr>
          <w:rFonts w:ascii="Times New Roman" w:hAnsi="Times New Roman" w:cs="Times New Roman"/>
          <w:sz w:val="24"/>
          <w:szCs w:val="24"/>
        </w:rPr>
        <w:t xml:space="preserve"> been denied the “</w:t>
      </w:r>
      <w:r w:rsidR="00F76BC2" w:rsidRPr="003128A8">
        <w:rPr>
          <w:rFonts w:ascii="Times New Roman" w:hAnsi="Times New Roman" w:cs="Times New Roman"/>
          <w:sz w:val="24"/>
          <w:szCs w:val="24"/>
        </w:rPr>
        <w:t xml:space="preserve">responsibility </w:t>
      </w:r>
      <w:r w:rsidR="00BF3B99" w:rsidRPr="003128A8">
        <w:rPr>
          <w:rFonts w:ascii="Times New Roman" w:hAnsi="Times New Roman" w:cs="Times New Roman"/>
          <w:sz w:val="24"/>
          <w:szCs w:val="24"/>
        </w:rPr>
        <w:t>and duty for the social and economic development activities in the province</w:t>
      </w:r>
      <w:r w:rsidR="001414D5" w:rsidRPr="003128A8">
        <w:rPr>
          <w:rFonts w:ascii="Times New Roman" w:hAnsi="Times New Roman" w:cs="Times New Roman"/>
          <w:sz w:val="24"/>
          <w:szCs w:val="24"/>
        </w:rPr>
        <w:t>.</w:t>
      </w:r>
      <w:r w:rsidR="00BF3B99" w:rsidRPr="003128A8">
        <w:rPr>
          <w:rFonts w:ascii="Times New Roman" w:hAnsi="Times New Roman" w:cs="Times New Roman"/>
          <w:sz w:val="24"/>
          <w:szCs w:val="24"/>
        </w:rPr>
        <w:t xml:space="preserve">  This includes the right to co-ordinate and implement govern</w:t>
      </w:r>
      <w:r w:rsidR="001414D5" w:rsidRPr="003128A8">
        <w:rPr>
          <w:rFonts w:ascii="Times New Roman" w:hAnsi="Times New Roman" w:cs="Times New Roman"/>
          <w:sz w:val="24"/>
          <w:szCs w:val="24"/>
        </w:rPr>
        <w:t>mental programs in the province,</w:t>
      </w:r>
      <w:r w:rsidR="00BF3B99" w:rsidRPr="003128A8">
        <w:rPr>
          <w:rFonts w:ascii="Times New Roman" w:hAnsi="Times New Roman" w:cs="Times New Roman"/>
          <w:sz w:val="24"/>
          <w:szCs w:val="24"/>
        </w:rPr>
        <w:t xml:space="preserve"> the right to plan and implement measures for the conservation, implementation and management of natural resources in the province and of course the right to </w:t>
      </w:r>
      <w:r w:rsidR="00365075" w:rsidRPr="003128A8">
        <w:rPr>
          <w:rFonts w:ascii="Times New Roman" w:hAnsi="Times New Roman" w:cs="Times New Roman"/>
          <w:sz w:val="24"/>
          <w:szCs w:val="24"/>
        </w:rPr>
        <w:t>promote tourism in the province”</w:t>
      </w:r>
      <w:r w:rsidR="00BF3B99" w:rsidRPr="003128A8">
        <w:rPr>
          <w:rFonts w:ascii="Times New Roman" w:hAnsi="Times New Roman" w:cs="Times New Roman"/>
          <w:sz w:val="24"/>
          <w:szCs w:val="24"/>
        </w:rPr>
        <w:t xml:space="preserve">. </w:t>
      </w:r>
      <w:r w:rsidR="0056601C" w:rsidRPr="003128A8">
        <w:rPr>
          <w:rFonts w:ascii="Times New Roman" w:hAnsi="Times New Roman" w:cs="Times New Roman"/>
          <w:sz w:val="24"/>
          <w:szCs w:val="24"/>
        </w:rPr>
        <w:t xml:space="preserve"> </w:t>
      </w:r>
      <w:r w:rsidR="00C53C61" w:rsidRPr="003128A8">
        <w:rPr>
          <w:rFonts w:ascii="Times New Roman" w:hAnsi="Times New Roman" w:cs="Times New Roman"/>
          <w:sz w:val="24"/>
          <w:szCs w:val="24"/>
        </w:rPr>
        <w:t>Accordingly</w:t>
      </w:r>
      <w:r w:rsidR="00166A3F" w:rsidRPr="003128A8">
        <w:rPr>
          <w:rFonts w:ascii="Times New Roman" w:hAnsi="Times New Roman" w:cs="Times New Roman"/>
          <w:sz w:val="24"/>
          <w:szCs w:val="24"/>
        </w:rPr>
        <w:t xml:space="preserve">, so </w:t>
      </w:r>
      <w:r w:rsidR="00C53C61" w:rsidRPr="003128A8">
        <w:rPr>
          <w:rFonts w:ascii="Times New Roman" w:hAnsi="Times New Roman" w:cs="Times New Roman"/>
          <w:sz w:val="24"/>
          <w:szCs w:val="24"/>
        </w:rPr>
        <w:t xml:space="preserve">the applicant </w:t>
      </w:r>
      <w:r w:rsidR="00166A3F" w:rsidRPr="003128A8">
        <w:rPr>
          <w:rFonts w:ascii="Times New Roman" w:hAnsi="Times New Roman" w:cs="Times New Roman"/>
          <w:sz w:val="24"/>
          <w:szCs w:val="24"/>
        </w:rPr>
        <w:t>avers, he</w:t>
      </w:r>
      <w:r w:rsidR="00C53C61" w:rsidRPr="003128A8">
        <w:rPr>
          <w:rFonts w:ascii="Times New Roman" w:hAnsi="Times New Roman" w:cs="Times New Roman"/>
          <w:sz w:val="24"/>
          <w:szCs w:val="24"/>
        </w:rPr>
        <w:t xml:space="preserve"> has</w:t>
      </w:r>
      <w:r w:rsidR="00166A3F" w:rsidRPr="003128A8">
        <w:rPr>
          <w:rFonts w:ascii="Times New Roman" w:hAnsi="Times New Roman" w:cs="Times New Roman"/>
          <w:sz w:val="24"/>
          <w:szCs w:val="24"/>
        </w:rPr>
        <w:t xml:space="preserve"> the right to approach this C</w:t>
      </w:r>
      <w:r w:rsidR="00C53C61" w:rsidRPr="003128A8">
        <w:rPr>
          <w:rFonts w:ascii="Times New Roman" w:hAnsi="Times New Roman" w:cs="Times New Roman"/>
          <w:sz w:val="24"/>
          <w:szCs w:val="24"/>
        </w:rPr>
        <w:t xml:space="preserve">ourt for </w:t>
      </w:r>
      <w:r w:rsidR="00365075" w:rsidRPr="003128A8">
        <w:rPr>
          <w:rFonts w:ascii="Times New Roman" w:hAnsi="Times New Roman" w:cs="Times New Roman"/>
          <w:sz w:val="24"/>
          <w:szCs w:val="24"/>
        </w:rPr>
        <w:t>the constitutional</w:t>
      </w:r>
      <w:r w:rsidR="00C53C61" w:rsidRPr="003128A8">
        <w:rPr>
          <w:rFonts w:ascii="Times New Roman" w:hAnsi="Times New Roman" w:cs="Times New Roman"/>
          <w:sz w:val="24"/>
          <w:szCs w:val="24"/>
        </w:rPr>
        <w:t xml:space="preserve"> </w:t>
      </w:r>
      <w:r w:rsidR="00C53C61" w:rsidRPr="003128A8">
        <w:rPr>
          <w:rFonts w:ascii="Times New Roman" w:hAnsi="Times New Roman" w:cs="Times New Roman"/>
          <w:i/>
          <w:sz w:val="24"/>
          <w:szCs w:val="24"/>
        </w:rPr>
        <w:t>mandamus</w:t>
      </w:r>
      <w:r w:rsidR="00C53C61" w:rsidRPr="003128A8">
        <w:rPr>
          <w:rFonts w:ascii="Times New Roman" w:hAnsi="Times New Roman" w:cs="Times New Roman"/>
          <w:sz w:val="24"/>
          <w:szCs w:val="24"/>
        </w:rPr>
        <w:t xml:space="preserve"> sought in the draft order because the respondents are in </w:t>
      </w:r>
      <w:r w:rsidR="0056601C" w:rsidRPr="003128A8">
        <w:rPr>
          <w:rFonts w:ascii="Times New Roman" w:hAnsi="Times New Roman" w:cs="Times New Roman"/>
          <w:sz w:val="24"/>
          <w:szCs w:val="24"/>
        </w:rPr>
        <w:t xml:space="preserve">breach </w:t>
      </w:r>
      <w:r w:rsidR="00C53C61" w:rsidRPr="003128A8">
        <w:rPr>
          <w:rFonts w:ascii="Times New Roman" w:hAnsi="Times New Roman" w:cs="Times New Roman"/>
          <w:sz w:val="24"/>
          <w:szCs w:val="24"/>
        </w:rPr>
        <w:t xml:space="preserve">of </w:t>
      </w:r>
      <w:r w:rsidR="0056601C" w:rsidRPr="003128A8">
        <w:rPr>
          <w:rFonts w:ascii="Times New Roman" w:hAnsi="Times New Roman" w:cs="Times New Roman"/>
          <w:sz w:val="24"/>
          <w:szCs w:val="24"/>
        </w:rPr>
        <w:t>“</w:t>
      </w:r>
      <w:r w:rsidR="00C53C61" w:rsidRPr="003128A8">
        <w:rPr>
          <w:rFonts w:ascii="Times New Roman" w:hAnsi="Times New Roman" w:cs="Times New Roman"/>
          <w:sz w:val="24"/>
          <w:szCs w:val="24"/>
        </w:rPr>
        <w:t xml:space="preserve">not only the </w:t>
      </w:r>
      <w:r w:rsidR="0056601C" w:rsidRPr="003128A8">
        <w:rPr>
          <w:rFonts w:ascii="Times New Roman" w:hAnsi="Times New Roman" w:cs="Times New Roman"/>
          <w:sz w:val="24"/>
          <w:szCs w:val="24"/>
        </w:rPr>
        <w:t>p</w:t>
      </w:r>
      <w:r w:rsidR="00C53C61" w:rsidRPr="003128A8">
        <w:rPr>
          <w:rFonts w:ascii="Times New Roman" w:hAnsi="Times New Roman" w:cs="Times New Roman"/>
          <w:sz w:val="24"/>
          <w:szCs w:val="24"/>
        </w:rPr>
        <w:t xml:space="preserve">rovisions of Chapter 14 by default, but are acting against the concept of a </w:t>
      </w:r>
      <w:proofErr w:type="spellStart"/>
      <w:r w:rsidR="00C53C61" w:rsidRPr="003128A8">
        <w:rPr>
          <w:rFonts w:ascii="Times New Roman" w:hAnsi="Times New Roman" w:cs="Times New Roman"/>
          <w:sz w:val="24"/>
          <w:szCs w:val="24"/>
        </w:rPr>
        <w:t>paradismic</w:t>
      </w:r>
      <w:proofErr w:type="spellEnd"/>
      <w:r w:rsidR="00C53C61" w:rsidRPr="003128A8">
        <w:rPr>
          <w:rFonts w:ascii="Times New Roman" w:hAnsi="Times New Roman" w:cs="Times New Roman"/>
          <w:sz w:val="24"/>
          <w:szCs w:val="24"/>
        </w:rPr>
        <w:t xml:space="preserve"> state as </w:t>
      </w:r>
      <w:r w:rsidR="00365075" w:rsidRPr="003128A8">
        <w:rPr>
          <w:rFonts w:ascii="Times New Roman" w:hAnsi="Times New Roman" w:cs="Times New Roman"/>
          <w:sz w:val="24"/>
          <w:szCs w:val="24"/>
        </w:rPr>
        <w:t>defined and captured</w:t>
      </w:r>
      <w:r w:rsidR="0056601C" w:rsidRPr="003128A8">
        <w:rPr>
          <w:rFonts w:ascii="Times New Roman" w:hAnsi="Times New Roman" w:cs="Times New Roman"/>
          <w:sz w:val="24"/>
          <w:szCs w:val="24"/>
        </w:rPr>
        <w:t xml:space="preserve"> in s 8 of the Constitutio</w:t>
      </w:r>
      <w:r w:rsidR="00166A3F" w:rsidRPr="003128A8">
        <w:rPr>
          <w:rFonts w:ascii="Times New Roman" w:hAnsi="Times New Roman" w:cs="Times New Roman"/>
          <w:sz w:val="24"/>
          <w:szCs w:val="24"/>
        </w:rPr>
        <w:t>n</w:t>
      </w:r>
      <w:r w:rsidR="0056601C" w:rsidRPr="003128A8">
        <w:rPr>
          <w:rFonts w:ascii="Times New Roman" w:hAnsi="Times New Roman" w:cs="Times New Roman"/>
          <w:sz w:val="24"/>
          <w:szCs w:val="24"/>
        </w:rPr>
        <w:t>”</w:t>
      </w:r>
      <w:r w:rsidR="00C53C61" w:rsidRPr="003128A8">
        <w:rPr>
          <w:rFonts w:ascii="Times New Roman" w:hAnsi="Times New Roman" w:cs="Times New Roman"/>
          <w:sz w:val="24"/>
          <w:szCs w:val="24"/>
        </w:rPr>
        <w:t>.</w:t>
      </w:r>
    </w:p>
    <w:p w:rsidR="001A264E" w:rsidRPr="003128A8" w:rsidRDefault="001A7658" w:rsidP="00723ECC">
      <w:pPr>
        <w:spacing w:after="0" w:line="480" w:lineRule="auto"/>
        <w:jc w:val="both"/>
        <w:rPr>
          <w:rFonts w:ascii="Times New Roman" w:hAnsi="Times New Roman" w:cs="Times New Roman"/>
          <w:sz w:val="24"/>
          <w:szCs w:val="24"/>
        </w:rPr>
      </w:pPr>
      <w:r w:rsidRPr="003128A8">
        <w:rPr>
          <w:rFonts w:ascii="Times New Roman" w:hAnsi="Times New Roman" w:cs="Times New Roman"/>
          <w:sz w:val="24"/>
          <w:szCs w:val="24"/>
        </w:rPr>
        <w:t>[</w:t>
      </w:r>
      <w:r w:rsidR="00D7723B" w:rsidRPr="003128A8">
        <w:rPr>
          <w:rFonts w:ascii="Times New Roman" w:hAnsi="Times New Roman" w:cs="Times New Roman"/>
          <w:sz w:val="24"/>
          <w:szCs w:val="24"/>
        </w:rPr>
        <w:t>6</w:t>
      </w:r>
      <w:r w:rsidRPr="003128A8">
        <w:rPr>
          <w:rFonts w:ascii="Times New Roman" w:hAnsi="Times New Roman" w:cs="Times New Roman"/>
          <w:sz w:val="24"/>
          <w:szCs w:val="24"/>
        </w:rPr>
        <w:t>]</w:t>
      </w:r>
      <w:r w:rsidRPr="003128A8">
        <w:rPr>
          <w:rFonts w:ascii="Times New Roman" w:hAnsi="Times New Roman" w:cs="Times New Roman"/>
          <w:sz w:val="24"/>
          <w:szCs w:val="24"/>
        </w:rPr>
        <w:tab/>
      </w:r>
      <w:r w:rsidR="00A26064" w:rsidRPr="003128A8">
        <w:rPr>
          <w:rFonts w:ascii="Times New Roman" w:hAnsi="Times New Roman" w:cs="Times New Roman"/>
          <w:sz w:val="24"/>
          <w:szCs w:val="24"/>
        </w:rPr>
        <w:t xml:space="preserve">The second ground on which he bases his </w:t>
      </w:r>
      <w:r w:rsidR="00A26064" w:rsidRPr="003128A8">
        <w:rPr>
          <w:rFonts w:ascii="Times New Roman" w:hAnsi="Times New Roman" w:cs="Times New Roman"/>
          <w:i/>
          <w:sz w:val="24"/>
          <w:szCs w:val="24"/>
        </w:rPr>
        <w:t xml:space="preserve">locus </w:t>
      </w:r>
      <w:proofErr w:type="spellStart"/>
      <w:r w:rsidR="00A26064" w:rsidRPr="003128A8">
        <w:rPr>
          <w:rFonts w:ascii="Times New Roman" w:hAnsi="Times New Roman" w:cs="Times New Roman"/>
          <w:i/>
          <w:sz w:val="24"/>
          <w:szCs w:val="24"/>
        </w:rPr>
        <w:t>standi</w:t>
      </w:r>
      <w:proofErr w:type="spellEnd"/>
      <w:r w:rsidR="00987DED" w:rsidRPr="003128A8">
        <w:rPr>
          <w:rFonts w:ascii="Times New Roman" w:hAnsi="Times New Roman" w:cs="Times New Roman"/>
          <w:sz w:val="24"/>
          <w:szCs w:val="24"/>
        </w:rPr>
        <w:t xml:space="preserve"> is that in denying </w:t>
      </w:r>
      <w:r w:rsidR="00213D2E" w:rsidRPr="003128A8">
        <w:rPr>
          <w:rFonts w:ascii="Times New Roman" w:hAnsi="Times New Roman" w:cs="Times New Roman"/>
          <w:sz w:val="24"/>
          <w:szCs w:val="24"/>
        </w:rPr>
        <w:t>him the</w:t>
      </w:r>
      <w:r w:rsidR="00DC7E79" w:rsidRPr="003128A8">
        <w:rPr>
          <w:rFonts w:ascii="Times New Roman" w:hAnsi="Times New Roman" w:cs="Times New Roman"/>
          <w:sz w:val="24"/>
          <w:szCs w:val="24"/>
        </w:rPr>
        <w:t xml:space="preserve"> benefit of Chapter 14 of the Co</w:t>
      </w:r>
      <w:r w:rsidR="00987DED" w:rsidRPr="003128A8">
        <w:rPr>
          <w:rFonts w:ascii="Times New Roman" w:hAnsi="Times New Roman" w:cs="Times New Roman"/>
          <w:sz w:val="24"/>
          <w:szCs w:val="24"/>
        </w:rPr>
        <w:t xml:space="preserve">nstitution, the </w:t>
      </w:r>
      <w:r w:rsidR="00213D2E" w:rsidRPr="003128A8">
        <w:rPr>
          <w:rFonts w:ascii="Times New Roman" w:hAnsi="Times New Roman" w:cs="Times New Roman"/>
          <w:sz w:val="24"/>
          <w:szCs w:val="24"/>
        </w:rPr>
        <w:t>respondents are</w:t>
      </w:r>
      <w:r w:rsidR="00DC7E79" w:rsidRPr="003128A8">
        <w:rPr>
          <w:rFonts w:ascii="Times New Roman" w:hAnsi="Times New Roman" w:cs="Times New Roman"/>
          <w:sz w:val="24"/>
          <w:szCs w:val="24"/>
        </w:rPr>
        <w:t xml:space="preserve"> “in fact breaching not only </w:t>
      </w:r>
      <w:r w:rsidR="00DC7E79" w:rsidRPr="003128A8">
        <w:rPr>
          <w:rFonts w:ascii="Times New Roman" w:hAnsi="Times New Roman" w:cs="Times New Roman"/>
          <w:sz w:val="24"/>
          <w:szCs w:val="24"/>
        </w:rPr>
        <w:lastRenderedPageBreak/>
        <w:t xml:space="preserve">Article 56(1) of the Constitution in so far as it protects the </w:t>
      </w:r>
      <w:r w:rsidR="001230DE" w:rsidRPr="003128A8">
        <w:rPr>
          <w:rFonts w:ascii="Times New Roman" w:hAnsi="Times New Roman" w:cs="Times New Roman"/>
          <w:sz w:val="24"/>
          <w:szCs w:val="24"/>
        </w:rPr>
        <w:t>a</w:t>
      </w:r>
      <w:r w:rsidR="00DC7E79" w:rsidRPr="003128A8">
        <w:rPr>
          <w:rFonts w:ascii="Times New Roman" w:hAnsi="Times New Roman" w:cs="Times New Roman"/>
          <w:sz w:val="24"/>
          <w:szCs w:val="24"/>
        </w:rPr>
        <w:t xml:space="preserve">pplicant but also denigrating the supremacy of the Constitution.” </w:t>
      </w:r>
      <w:r w:rsidR="00023691" w:rsidRPr="003128A8">
        <w:rPr>
          <w:rFonts w:ascii="Times New Roman" w:hAnsi="Times New Roman" w:cs="Times New Roman"/>
          <w:sz w:val="24"/>
          <w:szCs w:val="24"/>
        </w:rPr>
        <w:t xml:space="preserve"> </w:t>
      </w:r>
      <w:r w:rsidR="001A264E" w:rsidRPr="003128A8">
        <w:rPr>
          <w:rFonts w:ascii="Times New Roman" w:hAnsi="Times New Roman" w:cs="Times New Roman"/>
          <w:sz w:val="24"/>
          <w:szCs w:val="24"/>
        </w:rPr>
        <w:t>At p</w:t>
      </w:r>
      <w:r w:rsidR="00307ABF" w:rsidRPr="003128A8">
        <w:rPr>
          <w:rFonts w:ascii="Times New Roman" w:hAnsi="Times New Roman" w:cs="Times New Roman"/>
          <w:sz w:val="24"/>
          <w:szCs w:val="24"/>
        </w:rPr>
        <w:t xml:space="preserve"> </w:t>
      </w:r>
      <w:r w:rsidR="001A264E" w:rsidRPr="003128A8">
        <w:rPr>
          <w:rFonts w:ascii="Times New Roman" w:hAnsi="Times New Roman" w:cs="Times New Roman"/>
          <w:sz w:val="24"/>
          <w:szCs w:val="24"/>
        </w:rPr>
        <w:t>7 of the application he avers:</w:t>
      </w:r>
    </w:p>
    <w:p w:rsidR="001230DE" w:rsidRPr="003128A8" w:rsidRDefault="00723ECC" w:rsidP="00723ECC">
      <w:pPr>
        <w:spacing w:after="0"/>
        <w:ind w:left="720"/>
        <w:jc w:val="both"/>
        <w:rPr>
          <w:rFonts w:ascii="Times New Roman" w:hAnsi="Times New Roman" w:cs="Times New Roman"/>
          <w:sz w:val="24"/>
          <w:szCs w:val="24"/>
        </w:rPr>
      </w:pPr>
      <w:r w:rsidRPr="003128A8">
        <w:rPr>
          <w:rFonts w:ascii="Times New Roman" w:hAnsi="Times New Roman" w:cs="Times New Roman"/>
          <w:sz w:val="24"/>
          <w:szCs w:val="24"/>
        </w:rPr>
        <w:t>“I</w:t>
      </w:r>
      <w:r w:rsidR="001A264E" w:rsidRPr="003128A8">
        <w:rPr>
          <w:rFonts w:ascii="Times New Roman" w:hAnsi="Times New Roman" w:cs="Times New Roman"/>
          <w:sz w:val="24"/>
          <w:szCs w:val="24"/>
        </w:rPr>
        <w:t>n any event, to the extent that Provincial governance as covered by Chapter 14 (of  the Constitution) is a right and expectation given to me and other citizens by law,  the respondents by their inaction, are denying me equal protection and benefit of the law.  This therefore means that their inactions are in breach of my constitutional right to equal protection and benefit of the law as defined by s</w:t>
      </w:r>
      <w:r w:rsidR="00307ABF" w:rsidRPr="003128A8">
        <w:rPr>
          <w:rFonts w:ascii="Times New Roman" w:hAnsi="Times New Roman" w:cs="Times New Roman"/>
          <w:sz w:val="24"/>
          <w:szCs w:val="24"/>
        </w:rPr>
        <w:t xml:space="preserve"> </w:t>
      </w:r>
      <w:r w:rsidR="001A264E" w:rsidRPr="003128A8">
        <w:rPr>
          <w:rFonts w:ascii="Times New Roman" w:hAnsi="Times New Roman" w:cs="Times New Roman"/>
          <w:sz w:val="24"/>
          <w:szCs w:val="24"/>
        </w:rPr>
        <w:t>56(1) of the Constitution of Zimbabwe.</w:t>
      </w:r>
    </w:p>
    <w:p w:rsidR="001A264E" w:rsidRPr="003128A8" w:rsidRDefault="001A264E" w:rsidP="00723ECC">
      <w:pPr>
        <w:spacing w:after="0"/>
        <w:ind w:left="720"/>
        <w:jc w:val="both"/>
        <w:rPr>
          <w:rFonts w:ascii="Times New Roman" w:hAnsi="Times New Roman" w:cs="Times New Roman"/>
          <w:sz w:val="24"/>
          <w:szCs w:val="24"/>
        </w:rPr>
      </w:pPr>
      <w:r w:rsidRPr="003128A8">
        <w:rPr>
          <w:rFonts w:ascii="Times New Roman" w:hAnsi="Times New Roman" w:cs="Times New Roman"/>
          <w:sz w:val="24"/>
          <w:szCs w:val="24"/>
        </w:rPr>
        <w:t xml:space="preserve"> </w:t>
      </w:r>
    </w:p>
    <w:p w:rsidR="0084566F" w:rsidRPr="003128A8" w:rsidRDefault="001A264E" w:rsidP="00307ABF">
      <w:pPr>
        <w:ind w:left="720"/>
        <w:jc w:val="both"/>
        <w:rPr>
          <w:rFonts w:ascii="Times New Roman" w:hAnsi="Times New Roman" w:cs="Times New Roman"/>
          <w:sz w:val="24"/>
          <w:szCs w:val="24"/>
        </w:rPr>
      </w:pPr>
      <w:r w:rsidRPr="003128A8">
        <w:rPr>
          <w:rFonts w:ascii="Times New Roman" w:hAnsi="Times New Roman" w:cs="Times New Roman"/>
          <w:sz w:val="24"/>
          <w:szCs w:val="24"/>
        </w:rPr>
        <w:t xml:space="preserve">I would therefore pray that this honourable court must respectfully compel the respondents to respect my right covered </w:t>
      </w:r>
      <w:proofErr w:type="gramStart"/>
      <w:r w:rsidRPr="003128A8">
        <w:rPr>
          <w:rFonts w:ascii="Times New Roman" w:hAnsi="Times New Roman" w:cs="Times New Roman"/>
          <w:sz w:val="24"/>
          <w:szCs w:val="24"/>
        </w:rPr>
        <w:t>under</w:t>
      </w:r>
      <w:proofErr w:type="gramEnd"/>
      <w:r w:rsidRPr="003128A8">
        <w:rPr>
          <w:rFonts w:ascii="Times New Roman" w:hAnsi="Times New Roman" w:cs="Times New Roman"/>
          <w:sz w:val="24"/>
          <w:szCs w:val="24"/>
        </w:rPr>
        <w:t xml:space="preserve"> 56(1) of the Constitution, by obliging the same to gazette and bring before Parliament a Bil</w:t>
      </w:r>
      <w:r w:rsidR="003376BE" w:rsidRPr="003128A8">
        <w:rPr>
          <w:rFonts w:ascii="Times New Roman" w:hAnsi="Times New Roman" w:cs="Times New Roman"/>
          <w:sz w:val="24"/>
          <w:szCs w:val="24"/>
        </w:rPr>
        <w:t>l as covered by the aforesaid sections</w:t>
      </w:r>
      <w:r w:rsidR="004E0058" w:rsidRPr="003128A8">
        <w:rPr>
          <w:rFonts w:ascii="Times New Roman" w:hAnsi="Times New Roman" w:cs="Times New Roman"/>
          <w:sz w:val="24"/>
          <w:szCs w:val="24"/>
        </w:rPr>
        <w:t xml:space="preserve"> </w:t>
      </w:r>
      <w:r w:rsidR="003376BE" w:rsidRPr="003128A8">
        <w:rPr>
          <w:rFonts w:ascii="Times New Roman" w:hAnsi="Times New Roman" w:cs="Times New Roman"/>
          <w:sz w:val="24"/>
          <w:szCs w:val="24"/>
        </w:rPr>
        <w:t xml:space="preserve">267 </w:t>
      </w:r>
      <w:r w:rsidR="00365075" w:rsidRPr="003128A8">
        <w:rPr>
          <w:rFonts w:ascii="Times New Roman" w:hAnsi="Times New Roman" w:cs="Times New Roman"/>
          <w:sz w:val="24"/>
          <w:szCs w:val="24"/>
        </w:rPr>
        <w:t>and 273</w:t>
      </w:r>
      <w:r w:rsidRPr="003128A8">
        <w:rPr>
          <w:rFonts w:ascii="Times New Roman" w:hAnsi="Times New Roman" w:cs="Times New Roman"/>
          <w:sz w:val="24"/>
          <w:szCs w:val="24"/>
        </w:rPr>
        <w:t>(1) of the Constitution of Zimbab</w:t>
      </w:r>
      <w:r w:rsidR="0059703A" w:rsidRPr="003128A8">
        <w:rPr>
          <w:rFonts w:ascii="Times New Roman" w:hAnsi="Times New Roman" w:cs="Times New Roman"/>
          <w:sz w:val="24"/>
          <w:szCs w:val="24"/>
        </w:rPr>
        <w:t>we.</w:t>
      </w:r>
      <w:r w:rsidRPr="003128A8">
        <w:rPr>
          <w:rFonts w:ascii="Times New Roman" w:hAnsi="Times New Roman" w:cs="Times New Roman"/>
          <w:sz w:val="24"/>
          <w:szCs w:val="24"/>
        </w:rPr>
        <w:t xml:space="preserve"> </w:t>
      </w:r>
      <w:r w:rsidR="0059703A" w:rsidRPr="003128A8">
        <w:rPr>
          <w:rFonts w:ascii="Times New Roman" w:hAnsi="Times New Roman" w:cs="Times New Roman"/>
          <w:sz w:val="24"/>
          <w:szCs w:val="24"/>
        </w:rPr>
        <w:t>This</w:t>
      </w:r>
      <w:r w:rsidRPr="003128A8">
        <w:rPr>
          <w:rFonts w:ascii="Times New Roman" w:hAnsi="Times New Roman" w:cs="Times New Roman"/>
          <w:sz w:val="24"/>
          <w:szCs w:val="24"/>
        </w:rPr>
        <w:t xml:space="preserve"> is the second leg and basis of my constitutional application to this Honourable Court”.</w:t>
      </w:r>
      <w:r w:rsidR="00BE7833" w:rsidRPr="003128A8">
        <w:rPr>
          <w:rFonts w:ascii="Times New Roman" w:hAnsi="Times New Roman" w:cs="Times New Roman"/>
          <w:sz w:val="24"/>
          <w:szCs w:val="24"/>
        </w:rPr>
        <w:t xml:space="preserve"> </w:t>
      </w:r>
    </w:p>
    <w:p w:rsidR="0084566F" w:rsidRPr="003128A8" w:rsidRDefault="0084566F" w:rsidP="001F033D">
      <w:pPr>
        <w:jc w:val="both"/>
        <w:rPr>
          <w:rFonts w:ascii="Times New Roman" w:hAnsi="Times New Roman" w:cs="Times New Roman"/>
          <w:sz w:val="24"/>
          <w:szCs w:val="24"/>
        </w:rPr>
      </w:pPr>
    </w:p>
    <w:p w:rsidR="0004178C" w:rsidRPr="003128A8" w:rsidRDefault="00EF7C74" w:rsidP="00D81843">
      <w:pPr>
        <w:spacing w:after="0" w:line="480" w:lineRule="auto"/>
        <w:jc w:val="both"/>
        <w:rPr>
          <w:rFonts w:ascii="Times New Roman" w:hAnsi="Times New Roman" w:cs="Times New Roman"/>
          <w:sz w:val="24"/>
          <w:szCs w:val="24"/>
        </w:rPr>
      </w:pPr>
      <w:r w:rsidRPr="003128A8">
        <w:rPr>
          <w:rFonts w:ascii="Times New Roman" w:hAnsi="Times New Roman" w:cs="Times New Roman"/>
          <w:sz w:val="24"/>
          <w:szCs w:val="24"/>
        </w:rPr>
        <w:t>[</w:t>
      </w:r>
      <w:r w:rsidR="00D7723B" w:rsidRPr="003128A8">
        <w:rPr>
          <w:rFonts w:ascii="Times New Roman" w:hAnsi="Times New Roman" w:cs="Times New Roman"/>
          <w:sz w:val="24"/>
          <w:szCs w:val="24"/>
        </w:rPr>
        <w:t>7</w:t>
      </w:r>
      <w:r w:rsidRPr="003128A8">
        <w:rPr>
          <w:rFonts w:ascii="Times New Roman" w:hAnsi="Times New Roman" w:cs="Times New Roman"/>
          <w:sz w:val="24"/>
          <w:szCs w:val="24"/>
        </w:rPr>
        <w:t xml:space="preserve">] </w:t>
      </w:r>
      <w:r w:rsidR="004E0058" w:rsidRPr="003128A8">
        <w:rPr>
          <w:rFonts w:ascii="Times New Roman" w:hAnsi="Times New Roman" w:cs="Times New Roman"/>
          <w:sz w:val="24"/>
          <w:szCs w:val="24"/>
        </w:rPr>
        <w:t>I</w:t>
      </w:r>
      <w:r w:rsidR="00445FB6" w:rsidRPr="003128A8">
        <w:rPr>
          <w:rFonts w:ascii="Times New Roman" w:hAnsi="Times New Roman" w:cs="Times New Roman"/>
          <w:sz w:val="24"/>
          <w:szCs w:val="24"/>
        </w:rPr>
        <w:t>n terms of</w:t>
      </w:r>
      <w:r w:rsidRPr="003128A8">
        <w:rPr>
          <w:rFonts w:ascii="Times New Roman" w:hAnsi="Times New Roman" w:cs="Times New Roman"/>
          <w:sz w:val="24"/>
          <w:szCs w:val="24"/>
        </w:rPr>
        <w:t xml:space="preserve"> </w:t>
      </w:r>
      <w:r w:rsidR="004E0058" w:rsidRPr="003128A8">
        <w:rPr>
          <w:rFonts w:ascii="Times New Roman" w:hAnsi="Times New Roman" w:cs="Times New Roman"/>
          <w:sz w:val="24"/>
          <w:szCs w:val="24"/>
        </w:rPr>
        <w:t xml:space="preserve">s </w:t>
      </w:r>
      <w:r w:rsidR="0004178C" w:rsidRPr="003128A8">
        <w:rPr>
          <w:rFonts w:ascii="Times New Roman" w:hAnsi="Times New Roman" w:cs="Times New Roman"/>
          <w:sz w:val="24"/>
          <w:szCs w:val="24"/>
        </w:rPr>
        <w:t>85</w:t>
      </w:r>
      <w:r w:rsidRPr="003128A8">
        <w:rPr>
          <w:rFonts w:ascii="Times New Roman" w:hAnsi="Times New Roman" w:cs="Times New Roman"/>
          <w:sz w:val="24"/>
          <w:szCs w:val="24"/>
        </w:rPr>
        <w:t xml:space="preserve"> of the Constitution </w:t>
      </w:r>
      <w:r w:rsidR="00445FB6" w:rsidRPr="003128A8">
        <w:rPr>
          <w:rFonts w:ascii="Times New Roman" w:hAnsi="Times New Roman" w:cs="Times New Roman"/>
          <w:sz w:val="24"/>
          <w:szCs w:val="24"/>
        </w:rPr>
        <w:t xml:space="preserve">certain persons may approach a court directly for the vindication of a fundamental right </w:t>
      </w:r>
      <w:r w:rsidR="004E0058" w:rsidRPr="003128A8">
        <w:rPr>
          <w:rFonts w:ascii="Times New Roman" w:hAnsi="Times New Roman" w:cs="Times New Roman"/>
          <w:sz w:val="24"/>
          <w:szCs w:val="24"/>
        </w:rPr>
        <w:t>allegedly infringed</w:t>
      </w:r>
      <w:r w:rsidR="00445FB6" w:rsidRPr="003128A8">
        <w:rPr>
          <w:rFonts w:ascii="Times New Roman" w:hAnsi="Times New Roman" w:cs="Times New Roman"/>
          <w:sz w:val="24"/>
          <w:szCs w:val="24"/>
        </w:rPr>
        <w:t xml:space="preserve"> or likely to be infringed.  </w:t>
      </w:r>
      <w:r w:rsidR="004E0058" w:rsidRPr="003128A8">
        <w:rPr>
          <w:rFonts w:ascii="Times New Roman" w:hAnsi="Times New Roman" w:cs="Times New Roman"/>
          <w:sz w:val="24"/>
          <w:szCs w:val="24"/>
        </w:rPr>
        <w:t>It provides</w:t>
      </w:r>
      <w:r w:rsidR="0004178C" w:rsidRPr="003128A8">
        <w:rPr>
          <w:rFonts w:ascii="Times New Roman" w:hAnsi="Times New Roman" w:cs="Times New Roman"/>
          <w:sz w:val="24"/>
          <w:szCs w:val="24"/>
        </w:rPr>
        <w:t xml:space="preserve"> as follows:</w:t>
      </w:r>
    </w:p>
    <w:p w:rsidR="00BE7833" w:rsidRPr="003128A8" w:rsidRDefault="004E0058" w:rsidP="00D81843">
      <w:pPr>
        <w:autoSpaceDE w:val="0"/>
        <w:autoSpaceDN w:val="0"/>
        <w:adjustRightInd w:val="0"/>
        <w:spacing w:after="0" w:line="240" w:lineRule="auto"/>
        <w:ind w:firstLine="720"/>
        <w:rPr>
          <w:rFonts w:ascii="Times New Roman" w:hAnsi="Times New Roman" w:cs="Times New Roman"/>
          <w:b/>
          <w:bCs/>
          <w:sz w:val="24"/>
          <w:szCs w:val="24"/>
        </w:rPr>
      </w:pPr>
      <w:r w:rsidRPr="003128A8">
        <w:rPr>
          <w:rFonts w:ascii="Times New Roman" w:hAnsi="Times New Roman" w:cs="Times New Roman"/>
          <w:b/>
          <w:bCs/>
          <w:sz w:val="24"/>
          <w:szCs w:val="24"/>
        </w:rPr>
        <w:t>“</w:t>
      </w:r>
      <w:r w:rsidR="00BE7833" w:rsidRPr="003128A8">
        <w:rPr>
          <w:rFonts w:ascii="Times New Roman" w:hAnsi="Times New Roman" w:cs="Times New Roman"/>
          <w:b/>
          <w:bCs/>
          <w:sz w:val="24"/>
          <w:szCs w:val="24"/>
        </w:rPr>
        <w:t>85 Enforcement of fundamental human rights and freedoms</w:t>
      </w:r>
    </w:p>
    <w:p w:rsidR="00BE7833" w:rsidRPr="003128A8" w:rsidRDefault="00BE7833" w:rsidP="00D8184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128A8">
        <w:rPr>
          <w:rFonts w:ascii="Times New Roman" w:hAnsi="Times New Roman" w:cs="Times New Roman"/>
          <w:sz w:val="24"/>
          <w:szCs w:val="24"/>
        </w:rPr>
        <w:t>Any of the following persons, namely</w:t>
      </w:r>
      <w:r w:rsidR="00A47686" w:rsidRPr="003128A8">
        <w:rPr>
          <w:rFonts w:ascii="Times New Roman" w:hAnsi="Times New Roman" w:cs="Times New Roman"/>
          <w:sz w:val="24"/>
          <w:szCs w:val="24"/>
        </w:rPr>
        <w:t>:</w:t>
      </w:r>
    </w:p>
    <w:p w:rsidR="000708F8" w:rsidRPr="003128A8" w:rsidRDefault="000708F8" w:rsidP="000708F8">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BE7833" w:rsidRPr="003128A8" w:rsidRDefault="00BE7833" w:rsidP="00196DCD">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128A8">
        <w:rPr>
          <w:rFonts w:ascii="Times New Roman" w:hAnsi="Times New Roman" w:cs="Times New Roman"/>
          <w:sz w:val="24"/>
          <w:szCs w:val="24"/>
        </w:rPr>
        <w:t>any person acting in their own interests;</w:t>
      </w:r>
    </w:p>
    <w:p w:rsidR="00196DCD" w:rsidRPr="003128A8" w:rsidRDefault="00196DCD" w:rsidP="00196DCD">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BE7833" w:rsidRPr="003128A8" w:rsidRDefault="00BE7833" w:rsidP="00196DCD">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128A8">
        <w:rPr>
          <w:rFonts w:ascii="Times New Roman" w:hAnsi="Times New Roman" w:cs="Times New Roman"/>
          <w:sz w:val="24"/>
          <w:szCs w:val="24"/>
        </w:rPr>
        <w:t>any person acting on behalf of another person who cannot act for themselves;</w:t>
      </w:r>
    </w:p>
    <w:p w:rsidR="00196DCD" w:rsidRPr="003128A8" w:rsidRDefault="00196DCD" w:rsidP="00196DCD">
      <w:pPr>
        <w:pStyle w:val="ListParagraph"/>
        <w:spacing w:after="0" w:line="240" w:lineRule="auto"/>
        <w:jc w:val="both"/>
        <w:rPr>
          <w:rFonts w:ascii="Times New Roman" w:hAnsi="Times New Roman" w:cs="Times New Roman"/>
          <w:sz w:val="24"/>
          <w:szCs w:val="24"/>
        </w:rPr>
      </w:pPr>
    </w:p>
    <w:p w:rsidR="00BE7833" w:rsidRPr="003128A8" w:rsidRDefault="00BE7833" w:rsidP="00196DCD">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128A8">
        <w:rPr>
          <w:rFonts w:ascii="Times New Roman" w:hAnsi="Times New Roman" w:cs="Times New Roman"/>
          <w:sz w:val="24"/>
          <w:szCs w:val="24"/>
        </w:rPr>
        <w:t xml:space="preserve">any person acting as a member, or in the </w:t>
      </w:r>
      <w:r w:rsidR="0036243B" w:rsidRPr="003128A8">
        <w:rPr>
          <w:rFonts w:ascii="Times New Roman" w:hAnsi="Times New Roman" w:cs="Times New Roman"/>
          <w:sz w:val="24"/>
          <w:szCs w:val="24"/>
        </w:rPr>
        <w:t>int</w:t>
      </w:r>
      <w:r w:rsidRPr="003128A8">
        <w:rPr>
          <w:rFonts w:ascii="Times New Roman" w:hAnsi="Times New Roman" w:cs="Times New Roman"/>
          <w:sz w:val="24"/>
          <w:szCs w:val="24"/>
        </w:rPr>
        <w:t>erests, of a group or class of persons;</w:t>
      </w:r>
    </w:p>
    <w:p w:rsidR="00196DCD" w:rsidRPr="003128A8" w:rsidRDefault="00196DCD" w:rsidP="00196DCD">
      <w:pPr>
        <w:pStyle w:val="ListParagraph"/>
        <w:spacing w:after="0"/>
        <w:jc w:val="both"/>
        <w:rPr>
          <w:rFonts w:ascii="Times New Roman" w:hAnsi="Times New Roman" w:cs="Times New Roman"/>
          <w:sz w:val="24"/>
          <w:szCs w:val="24"/>
        </w:rPr>
      </w:pPr>
    </w:p>
    <w:p w:rsidR="00BE7833" w:rsidRPr="003128A8" w:rsidRDefault="00BE7833" w:rsidP="00196DCD">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128A8">
        <w:rPr>
          <w:rFonts w:ascii="Times New Roman" w:hAnsi="Times New Roman" w:cs="Times New Roman"/>
          <w:sz w:val="24"/>
          <w:szCs w:val="24"/>
        </w:rPr>
        <w:t>any person acting in the public interest;</w:t>
      </w:r>
    </w:p>
    <w:p w:rsidR="00196DCD" w:rsidRPr="003128A8" w:rsidRDefault="00196DCD" w:rsidP="00196DCD">
      <w:pPr>
        <w:pStyle w:val="ListParagraph"/>
        <w:spacing w:after="0"/>
        <w:rPr>
          <w:rFonts w:ascii="Times New Roman" w:hAnsi="Times New Roman" w:cs="Times New Roman"/>
          <w:sz w:val="24"/>
          <w:szCs w:val="24"/>
        </w:rPr>
      </w:pPr>
    </w:p>
    <w:p w:rsidR="00166A3F" w:rsidRPr="003128A8" w:rsidRDefault="00BE7833" w:rsidP="00196DCD">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128A8">
        <w:rPr>
          <w:rFonts w:ascii="Times New Roman" w:hAnsi="Times New Roman" w:cs="Times New Roman"/>
          <w:sz w:val="24"/>
          <w:szCs w:val="24"/>
        </w:rPr>
        <w:t>any association acting in the interests of its members;</w:t>
      </w:r>
    </w:p>
    <w:p w:rsidR="00166A3F" w:rsidRPr="003128A8" w:rsidRDefault="00166A3F" w:rsidP="00166A3F">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BE7833" w:rsidRPr="003128A8" w:rsidRDefault="00BE7833" w:rsidP="000708F8">
      <w:pPr>
        <w:autoSpaceDE w:val="0"/>
        <w:autoSpaceDN w:val="0"/>
        <w:adjustRightInd w:val="0"/>
        <w:spacing w:after="0" w:line="240" w:lineRule="auto"/>
        <w:ind w:left="720"/>
        <w:jc w:val="both"/>
        <w:rPr>
          <w:rFonts w:ascii="Times New Roman" w:hAnsi="Times New Roman" w:cs="Times New Roman"/>
          <w:sz w:val="24"/>
          <w:szCs w:val="24"/>
        </w:rPr>
      </w:pPr>
      <w:r w:rsidRPr="003128A8">
        <w:rPr>
          <w:rFonts w:ascii="Times New Roman" w:hAnsi="Times New Roman" w:cs="Times New Roman"/>
          <w:sz w:val="24"/>
          <w:szCs w:val="24"/>
        </w:rPr>
        <w:t>is entitled to approach a court, alleging that a fundamental right or freedom enshrined in this Chapter has been,</w:t>
      </w:r>
      <w:r w:rsidR="0036243B" w:rsidRPr="003128A8">
        <w:rPr>
          <w:rFonts w:ascii="Times New Roman" w:hAnsi="Times New Roman" w:cs="Times New Roman"/>
          <w:sz w:val="24"/>
          <w:szCs w:val="24"/>
        </w:rPr>
        <w:t xml:space="preserve"> </w:t>
      </w:r>
      <w:r w:rsidRPr="003128A8">
        <w:rPr>
          <w:rFonts w:ascii="Times New Roman" w:hAnsi="Times New Roman" w:cs="Times New Roman"/>
          <w:sz w:val="24"/>
          <w:szCs w:val="24"/>
        </w:rPr>
        <w:t xml:space="preserve">is being or is likely to be infringed, and the court may grant appropriate relief, including a </w:t>
      </w:r>
      <w:r w:rsidR="00196DCD" w:rsidRPr="003128A8">
        <w:rPr>
          <w:rFonts w:ascii="Times New Roman" w:hAnsi="Times New Roman" w:cs="Times New Roman"/>
          <w:sz w:val="24"/>
          <w:szCs w:val="24"/>
        </w:rPr>
        <w:t>d</w:t>
      </w:r>
      <w:r w:rsidRPr="003128A8">
        <w:rPr>
          <w:rFonts w:ascii="Times New Roman" w:hAnsi="Times New Roman" w:cs="Times New Roman"/>
          <w:sz w:val="24"/>
          <w:szCs w:val="24"/>
        </w:rPr>
        <w:t>eclaration of</w:t>
      </w:r>
      <w:r w:rsidR="0036243B" w:rsidRPr="003128A8">
        <w:rPr>
          <w:rFonts w:ascii="Times New Roman" w:hAnsi="Times New Roman" w:cs="Times New Roman"/>
          <w:sz w:val="24"/>
          <w:szCs w:val="24"/>
        </w:rPr>
        <w:t xml:space="preserve"> </w:t>
      </w:r>
      <w:r w:rsidRPr="003128A8">
        <w:rPr>
          <w:rFonts w:ascii="Times New Roman" w:hAnsi="Times New Roman" w:cs="Times New Roman"/>
          <w:sz w:val="24"/>
          <w:szCs w:val="24"/>
        </w:rPr>
        <w:t>rights and an award of compensation.</w:t>
      </w:r>
    </w:p>
    <w:p w:rsidR="00196DCD" w:rsidRPr="003128A8" w:rsidRDefault="00196DCD" w:rsidP="00196DCD">
      <w:pPr>
        <w:pStyle w:val="ListParagraph"/>
        <w:spacing w:after="0"/>
        <w:rPr>
          <w:rFonts w:ascii="Times New Roman" w:hAnsi="Times New Roman" w:cs="Times New Roman"/>
          <w:sz w:val="24"/>
          <w:szCs w:val="24"/>
        </w:rPr>
      </w:pPr>
    </w:p>
    <w:p w:rsidR="00BE7833" w:rsidRPr="003128A8" w:rsidRDefault="00BE7833" w:rsidP="002C5FC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3128A8">
        <w:rPr>
          <w:rFonts w:ascii="Times New Roman" w:hAnsi="Times New Roman" w:cs="Times New Roman"/>
          <w:sz w:val="24"/>
          <w:szCs w:val="24"/>
        </w:rPr>
        <w:t>The fact that a person has contravened a law does not debar them from approaching a court for relief under</w:t>
      </w:r>
      <w:r w:rsidR="0036243B" w:rsidRPr="003128A8">
        <w:rPr>
          <w:rFonts w:ascii="Times New Roman" w:hAnsi="Times New Roman" w:cs="Times New Roman"/>
          <w:sz w:val="24"/>
          <w:szCs w:val="24"/>
        </w:rPr>
        <w:t xml:space="preserve"> </w:t>
      </w:r>
      <w:r w:rsidRPr="003128A8">
        <w:rPr>
          <w:rFonts w:ascii="Times New Roman" w:hAnsi="Times New Roman" w:cs="Times New Roman"/>
          <w:sz w:val="24"/>
          <w:szCs w:val="24"/>
        </w:rPr>
        <w:t>subsection (1).</w:t>
      </w:r>
    </w:p>
    <w:p w:rsidR="002C5FC4" w:rsidRPr="003128A8" w:rsidRDefault="002C5FC4" w:rsidP="002C5FC4">
      <w:pPr>
        <w:pStyle w:val="ListParagraph"/>
        <w:autoSpaceDE w:val="0"/>
        <w:autoSpaceDN w:val="0"/>
        <w:adjustRightInd w:val="0"/>
        <w:spacing w:after="0" w:line="240" w:lineRule="auto"/>
        <w:ind w:left="1440"/>
        <w:rPr>
          <w:rFonts w:ascii="Times New Roman" w:hAnsi="Times New Roman" w:cs="Times New Roman"/>
          <w:sz w:val="24"/>
          <w:szCs w:val="24"/>
        </w:rPr>
      </w:pPr>
    </w:p>
    <w:p w:rsidR="00BE7833" w:rsidRPr="003128A8" w:rsidRDefault="00BE7833" w:rsidP="002C5FC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128A8">
        <w:rPr>
          <w:rFonts w:ascii="Times New Roman" w:hAnsi="Times New Roman" w:cs="Times New Roman"/>
          <w:sz w:val="24"/>
          <w:szCs w:val="24"/>
        </w:rPr>
        <w:lastRenderedPageBreak/>
        <w:t>The rules of every court must provide for the procedure to be followed in cases where relief is sought under</w:t>
      </w:r>
      <w:r w:rsidR="0036243B" w:rsidRPr="003128A8">
        <w:rPr>
          <w:rFonts w:ascii="Times New Roman" w:hAnsi="Times New Roman" w:cs="Times New Roman"/>
          <w:sz w:val="24"/>
          <w:szCs w:val="24"/>
        </w:rPr>
        <w:t xml:space="preserve"> </w:t>
      </w:r>
      <w:r w:rsidRPr="003128A8">
        <w:rPr>
          <w:rFonts w:ascii="Times New Roman" w:hAnsi="Times New Roman" w:cs="Times New Roman"/>
          <w:sz w:val="24"/>
          <w:szCs w:val="24"/>
        </w:rPr>
        <w:t>subsection (1), and those rules must ensure that</w:t>
      </w:r>
      <w:r w:rsidR="00F4671E" w:rsidRPr="003128A8">
        <w:rPr>
          <w:rFonts w:ascii="Times New Roman" w:hAnsi="Times New Roman" w:cs="Times New Roman"/>
          <w:sz w:val="24"/>
          <w:szCs w:val="24"/>
        </w:rPr>
        <w:t>:</w:t>
      </w:r>
    </w:p>
    <w:p w:rsidR="002C5FC4" w:rsidRPr="003128A8" w:rsidRDefault="002C5FC4" w:rsidP="002C5FC4">
      <w:pPr>
        <w:pStyle w:val="ListParagraph"/>
        <w:spacing w:after="0"/>
        <w:jc w:val="both"/>
        <w:rPr>
          <w:rFonts w:ascii="Times New Roman" w:hAnsi="Times New Roman" w:cs="Times New Roman"/>
          <w:sz w:val="24"/>
          <w:szCs w:val="24"/>
        </w:rPr>
      </w:pPr>
    </w:p>
    <w:p w:rsidR="00BE7833" w:rsidRPr="003128A8" w:rsidRDefault="00BE7833" w:rsidP="002C5FC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3128A8">
        <w:rPr>
          <w:rFonts w:ascii="Times New Roman" w:hAnsi="Times New Roman" w:cs="Times New Roman"/>
          <w:sz w:val="24"/>
          <w:szCs w:val="24"/>
        </w:rPr>
        <w:t>the right to approach the court under subsection</w:t>
      </w:r>
      <w:r w:rsidR="0036243B" w:rsidRPr="003128A8">
        <w:rPr>
          <w:rFonts w:ascii="Times New Roman" w:hAnsi="Times New Roman" w:cs="Times New Roman"/>
          <w:sz w:val="24"/>
          <w:szCs w:val="24"/>
        </w:rPr>
        <w:t xml:space="preserve"> </w:t>
      </w:r>
      <w:r w:rsidRPr="003128A8">
        <w:rPr>
          <w:rFonts w:ascii="Times New Roman" w:hAnsi="Times New Roman" w:cs="Times New Roman"/>
          <w:sz w:val="24"/>
          <w:szCs w:val="24"/>
        </w:rPr>
        <w:t>(1) is fully facilitated;</w:t>
      </w:r>
    </w:p>
    <w:p w:rsidR="002C5FC4" w:rsidRPr="003128A8" w:rsidRDefault="002C5FC4" w:rsidP="002C5FC4">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BE7833" w:rsidRPr="003128A8" w:rsidRDefault="00BE7833" w:rsidP="002C5FC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3128A8">
        <w:rPr>
          <w:rFonts w:ascii="Times New Roman" w:hAnsi="Times New Roman" w:cs="Times New Roman"/>
          <w:sz w:val="24"/>
          <w:szCs w:val="24"/>
        </w:rPr>
        <w:t>formaliti</w:t>
      </w:r>
      <w:r w:rsidR="0036243B" w:rsidRPr="003128A8">
        <w:rPr>
          <w:rFonts w:ascii="Times New Roman" w:hAnsi="Times New Roman" w:cs="Times New Roman"/>
          <w:sz w:val="24"/>
          <w:szCs w:val="24"/>
        </w:rPr>
        <w:t>es relating to the proceedings, including</w:t>
      </w:r>
      <w:r w:rsidRPr="003128A8">
        <w:rPr>
          <w:rFonts w:ascii="Times New Roman" w:hAnsi="Times New Roman" w:cs="Times New Roman"/>
          <w:sz w:val="24"/>
          <w:szCs w:val="24"/>
        </w:rPr>
        <w:t xml:space="preserve"> their commencement, are kept to a minimum;</w:t>
      </w:r>
    </w:p>
    <w:p w:rsidR="002C5FC4" w:rsidRPr="003128A8" w:rsidRDefault="002C5FC4" w:rsidP="002C5FC4">
      <w:pPr>
        <w:pStyle w:val="ListParagraph"/>
        <w:spacing w:after="0"/>
        <w:jc w:val="both"/>
        <w:rPr>
          <w:rFonts w:ascii="Times New Roman" w:hAnsi="Times New Roman" w:cs="Times New Roman"/>
          <w:sz w:val="24"/>
          <w:szCs w:val="24"/>
        </w:rPr>
      </w:pPr>
    </w:p>
    <w:p w:rsidR="00BE7833" w:rsidRPr="003128A8" w:rsidRDefault="00BE7833" w:rsidP="002C5FC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3128A8">
        <w:rPr>
          <w:rFonts w:ascii="Times New Roman" w:hAnsi="Times New Roman" w:cs="Times New Roman"/>
          <w:sz w:val="24"/>
          <w:szCs w:val="24"/>
        </w:rPr>
        <w:t>the court, while observing the rules of natural justice, is not unreasonably restricted by procedural</w:t>
      </w:r>
      <w:r w:rsidR="002C5FC4" w:rsidRPr="003128A8">
        <w:rPr>
          <w:rFonts w:ascii="Times New Roman" w:hAnsi="Times New Roman" w:cs="Times New Roman"/>
          <w:sz w:val="24"/>
          <w:szCs w:val="24"/>
        </w:rPr>
        <w:t xml:space="preserve"> </w:t>
      </w:r>
      <w:r w:rsidRPr="003128A8">
        <w:rPr>
          <w:rFonts w:ascii="Times New Roman" w:hAnsi="Times New Roman" w:cs="Times New Roman"/>
          <w:sz w:val="24"/>
          <w:szCs w:val="24"/>
        </w:rPr>
        <w:t>technicalities; and</w:t>
      </w:r>
    </w:p>
    <w:p w:rsidR="002C5FC4" w:rsidRPr="003128A8" w:rsidRDefault="002C5FC4" w:rsidP="002C5FC4">
      <w:pPr>
        <w:pStyle w:val="ListParagraph"/>
        <w:spacing w:after="0"/>
        <w:jc w:val="both"/>
        <w:rPr>
          <w:rFonts w:ascii="Times New Roman" w:hAnsi="Times New Roman" w:cs="Times New Roman"/>
          <w:sz w:val="24"/>
          <w:szCs w:val="24"/>
        </w:rPr>
      </w:pPr>
    </w:p>
    <w:p w:rsidR="00BE7833" w:rsidRPr="003128A8" w:rsidRDefault="00BE7833" w:rsidP="002C5FC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proofErr w:type="gramStart"/>
      <w:r w:rsidRPr="003128A8">
        <w:rPr>
          <w:rFonts w:ascii="Times New Roman" w:hAnsi="Times New Roman" w:cs="Times New Roman"/>
          <w:sz w:val="24"/>
          <w:szCs w:val="24"/>
        </w:rPr>
        <w:t>a</w:t>
      </w:r>
      <w:proofErr w:type="gramEnd"/>
      <w:r w:rsidRPr="003128A8">
        <w:rPr>
          <w:rFonts w:ascii="Times New Roman" w:hAnsi="Times New Roman" w:cs="Times New Roman"/>
          <w:sz w:val="24"/>
          <w:szCs w:val="24"/>
        </w:rPr>
        <w:t xml:space="preserve"> person with particular expertise may, with the leave of the court, appear as a friend of the court.</w:t>
      </w:r>
    </w:p>
    <w:p w:rsidR="002C5FC4" w:rsidRPr="003128A8" w:rsidRDefault="002C5FC4" w:rsidP="002C5FC4">
      <w:pPr>
        <w:pStyle w:val="ListParagraph"/>
        <w:spacing w:after="0"/>
        <w:jc w:val="both"/>
        <w:rPr>
          <w:rFonts w:ascii="Times New Roman" w:hAnsi="Times New Roman" w:cs="Times New Roman"/>
          <w:sz w:val="24"/>
          <w:szCs w:val="24"/>
        </w:rPr>
      </w:pPr>
    </w:p>
    <w:p w:rsidR="0004178C" w:rsidRPr="003128A8" w:rsidRDefault="00BE7833" w:rsidP="00D8184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128A8">
        <w:rPr>
          <w:rFonts w:ascii="Times New Roman" w:hAnsi="Times New Roman" w:cs="Times New Roman"/>
          <w:sz w:val="24"/>
          <w:szCs w:val="24"/>
        </w:rPr>
        <w:t>The absence of rules referred to in subsection (3) does not limit the right to commence proceedings under</w:t>
      </w:r>
      <w:r w:rsidR="002C5FC4" w:rsidRPr="003128A8">
        <w:rPr>
          <w:rFonts w:ascii="Times New Roman" w:hAnsi="Times New Roman" w:cs="Times New Roman"/>
          <w:sz w:val="24"/>
          <w:szCs w:val="24"/>
        </w:rPr>
        <w:t xml:space="preserve"> </w:t>
      </w:r>
      <w:r w:rsidRPr="003128A8">
        <w:rPr>
          <w:rFonts w:ascii="Times New Roman" w:hAnsi="Times New Roman" w:cs="Times New Roman"/>
          <w:sz w:val="24"/>
          <w:szCs w:val="24"/>
        </w:rPr>
        <w:t>subsection (1) and to have the case heard and determined by a court</w:t>
      </w:r>
      <w:r w:rsidR="00166A3F" w:rsidRPr="003128A8">
        <w:rPr>
          <w:rFonts w:ascii="Times New Roman" w:hAnsi="Times New Roman" w:cs="Times New Roman"/>
          <w:sz w:val="24"/>
          <w:szCs w:val="24"/>
        </w:rPr>
        <w:t>.”</w:t>
      </w:r>
    </w:p>
    <w:p w:rsidR="00D81843" w:rsidRPr="003128A8" w:rsidRDefault="00D81843" w:rsidP="00D81843">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02787A" w:rsidRPr="003128A8" w:rsidRDefault="0002787A" w:rsidP="00D81843">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t>The</w:t>
      </w:r>
      <w:r w:rsidR="00EF7C74" w:rsidRPr="003128A8">
        <w:rPr>
          <w:rFonts w:ascii="Times New Roman" w:hAnsi="Times New Roman" w:cs="Times New Roman"/>
          <w:sz w:val="24"/>
          <w:szCs w:val="24"/>
        </w:rPr>
        <w:t xml:space="preserve"> submission by the respondents in their heads of </w:t>
      </w:r>
      <w:r w:rsidR="0065485C" w:rsidRPr="003128A8">
        <w:rPr>
          <w:rFonts w:ascii="Times New Roman" w:hAnsi="Times New Roman" w:cs="Times New Roman"/>
          <w:sz w:val="24"/>
          <w:szCs w:val="24"/>
        </w:rPr>
        <w:t>argument that</w:t>
      </w:r>
      <w:r w:rsidR="00EF7C74" w:rsidRPr="003128A8">
        <w:rPr>
          <w:rFonts w:ascii="Times New Roman" w:hAnsi="Times New Roman" w:cs="Times New Roman"/>
          <w:sz w:val="24"/>
          <w:szCs w:val="24"/>
        </w:rPr>
        <w:t xml:space="preserve"> at the time of the hearing</w:t>
      </w:r>
      <w:r w:rsidR="00D74F06" w:rsidRPr="003128A8">
        <w:rPr>
          <w:rFonts w:ascii="Times New Roman" w:hAnsi="Times New Roman" w:cs="Times New Roman"/>
          <w:sz w:val="24"/>
          <w:szCs w:val="24"/>
        </w:rPr>
        <w:t xml:space="preserve"> </w:t>
      </w:r>
      <w:r w:rsidR="00C40DB6" w:rsidRPr="003128A8">
        <w:rPr>
          <w:rFonts w:ascii="Times New Roman" w:hAnsi="Times New Roman" w:cs="Times New Roman"/>
          <w:sz w:val="24"/>
          <w:szCs w:val="24"/>
        </w:rPr>
        <w:t xml:space="preserve">the applicant was no longer a Member of Parliament </w:t>
      </w:r>
      <w:r w:rsidR="00D74F06" w:rsidRPr="003128A8">
        <w:rPr>
          <w:rFonts w:ascii="Times New Roman" w:hAnsi="Times New Roman" w:cs="Times New Roman"/>
          <w:sz w:val="24"/>
          <w:szCs w:val="24"/>
        </w:rPr>
        <w:t xml:space="preserve">is common cause. </w:t>
      </w:r>
      <w:r w:rsidRPr="003128A8">
        <w:rPr>
          <w:rFonts w:ascii="Times New Roman" w:hAnsi="Times New Roman" w:cs="Times New Roman"/>
          <w:sz w:val="24"/>
          <w:szCs w:val="24"/>
        </w:rPr>
        <w:t>I agree with the submission on</w:t>
      </w:r>
      <w:r w:rsidR="00C40DB6" w:rsidRPr="003128A8">
        <w:rPr>
          <w:rFonts w:ascii="Times New Roman" w:hAnsi="Times New Roman" w:cs="Times New Roman"/>
          <w:sz w:val="24"/>
          <w:szCs w:val="24"/>
        </w:rPr>
        <w:t xml:space="preserve"> behalf of the respondents that the applicant could not found his </w:t>
      </w:r>
      <w:r w:rsidR="00D74F06" w:rsidRPr="003128A8">
        <w:rPr>
          <w:rFonts w:ascii="Times New Roman" w:hAnsi="Times New Roman" w:cs="Times New Roman"/>
          <w:i/>
          <w:sz w:val="24"/>
          <w:szCs w:val="24"/>
        </w:rPr>
        <w:t xml:space="preserve">locus </w:t>
      </w:r>
      <w:proofErr w:type="spellStart"/>
      <w:r w:rsidR="00D74F06" w:rsidRPr="003128A8">
        <w:rPr>
          <w:rFonts w:ascii="Times New Roman" w:hAnsi="Times New Roman" w:cs="Times New Roman"/>
          <w:i/>
          <w:sz w:val="24"/>
          <w:szCs w:val="24"/>
        </w:rPr>
        <w:t>standi</w:t>
      </w:r>
      <w:proofErr w:type="spellEnd"/>
      <w:r w:rsidR="00D74F06" w:rsidRPr="003128A8">
        <w:rPr>
          <w:rFonts w:ascii="Times New Roman" w:hAnsi="Times New Roman" w:cs="Times New Roman"/>
          <w:sz w:val="24"/>
          <w:szCs w:val="24"/>
        </w:rPr>
        <w:t xml:space="preserve"> on his </w:t>
      </w:r>
      <w:r w:rsidRPr="003128A8">
        <w:rPr>
          <w:rFonts w:ascii="Times New Roman" w:hAnsi="Times New Roman" w:cs="Times New Roman"/>
          <w:sz w:val="24"/>
          <w:szCs w:val="24"/>
        </w:rPr>
        <w:t xml:space="preserve">former </w:t>
      </w:r>
      <w:r w:rsidR="00D74F06" w:rsidRPr="003128A8">
        <w:rPr>
          <w:rFonts w:ascii="Times New Roman" w:hAnsi="Times New Roman" w:cs="Times New Roman"/>
          <w:sz w:val="24"/>
          <w:szCs w:val="24"/>
        </w:rPr>
        <w:t>status as a Member of Parliament.</w:t>
      </w:r>
      <w:r w:rsidR="00F4671E" w:rsidRPr="003128A8">
        <w:rPr>
          <w:rFonts w:ascii="Times New Roman" w:hAnsi="Times New Roman" w:cs="Times New Roman"/>
          <w:sz w:val="24"/>
          <w:szCs w:val="24"/>
        </w:rPr>
        <w:t xml:space="preserve">  </w:t>
      </w:r>
      <w:r w:rsidR="00C77DBB" w:rsidRPr="003128A8">
        <w:rPr>
          <w:rFonts w:ascii="Times New Roman" w:hAnsi="Times New Roman" w:cs="Times New Roman"/>
          <w:sz w:val="24"/>
          <w:szCs w:val="24"/>
        </w:rPr>
        <w:t>The applicant however faces a more serious hurdle.  The right allegedly infringed is not a fundamental right enshrined in Chapter 4 of the Constitution.  A</w:t>
      </w:r>
      <w:r w:rsidR="00750F29" w:rsidRPr="003128A8">
        <w:rPr>
          <w:rFonts w:ascii="Times New Roman" w:hAnsi="Times New Roman" w:cs="Times New Roman"/>
          <w:sz w:val="24"/>
          <w:szCs w:val="24"/>
        </w:rPr>
        <w:t>ccordingly</w:t>
      </w:r>
      <w:r w:rsidR="004F2104" w:rsidRPr="003128A8">
        <w:rPr>
          <w:rFonts w:ascii="Times New Roman" w:hAnsi="Times New Roman" w:cs="Times New Roman"/>
          <w:sz w:val="24"/>
          <w:szCs w:val="24"/>
        </w:rPr>
        <w:t>,</w:t>
      </w:r>
      <w:r w:rsidR="00750F29" w:rsidRPr="003128A8">
        <w:rPr>
          <w:rFonts w:ascii="Times New Roman" w:hAnsi="Times New Roman" w:cs="Times New Roman"/>
          <w:sz w:val="24"/>
          <w:szCs w:val="24"/>
        </w:rPr>
        <w:t xml:space="preserve"> a</w:t>
      </w:r>
      <w:r w:rsidR="00C77DBB" w:rsidRPr="003128A8">
        <w:rPr>
          <w:rFonts w:ascii="Times New Roman" w:hAnsi="Times New Roman" w:cs="Times New Roman"/>
          <w:sz w:val="24"/>
          <w:szCs w:val="24"/>
        </w:rPr>
        <w:t>n approach in terms of s</w:t>
      </w:r>
      <w:r w:rsidR="00F4671E" w:rsidRPr="003128A8">
        <w:rPr>
          <w:rFonts w:ascii="Times New Roman" w:hAnsi="Times New Roman" w:cs="Times New Roman"/>
          <w:sz w:val="24"/>
          <w:szCs w:val="24"/>
        </w:rPr>
        <w:t xml:space="preserve"> </w:t>
      </w:r>
      <w:r w:rsidR="00C77DBB" w:rsidRPr="003128A8">
        <w:rPr>
          <w:rFonts w:ascii="Times New Roman" w:hAnsi="Times New Roman" w:cs="Times New Roman"/>
          <w:sz w:val="24"/>
          <w:szCs w:val="24"/>
        </w:rPr>
        <w:t>85 to vindicate the alleged infringement</w:t>
      </w:r>
      <w:r w:rsidR="00445FB6" w:rsidRPr="003128A8">
        <w:rPr>
          <w:rFonts w:ascii="Times New Roman" w:hAnsi="Times New Roman" w:cs="Times New Roman"/>
          <w:sz w:val="24"/>
          <w:szCs w:val="24"/>
        </w:rPr>
        <w:t xml:space="preserve"> of </w:t>
      </w:r>
      <w:proofErr w:type="spellStart"/>
      <w:r w:rsidR="00445FB6" w:rsidRPr="003128A8">
        <w:rPr>
          <w:rFonts w:ascii="Times New Roman" w:hAnsi="Times New Roman" w:cs="Times New Roman"/>
          <w:sz w:val="24"/>
          <w:szCs w:val="24"/>
        </w:rPr>
        <w:t>ss</w:t>
      </w:r>
      <w:proofErr w:type="spellEnd"/>
      <w:r w:rsidR="00F4671E" w:rsidRPr="003128A8">
        <w:rPr>
          <w:rFonts w:ascii="Times New Roman" w:hAnsi="Times New Roman" w:cs="Times New Roman"/>
          <w:sz w:val="24"/>
          <w:szCs w:val="24"/>
        </w:rPr>
        <w:t xml:space="preserve"> </w:t>
      </w:r>
      <w:r w:rsidR="00445FB6" w:rsidRPr="003128A8">
        <w:rPr>
          <w:rFonts w:ascii="Times New Roman" w:hAnsi="Times New Roman" w:cs="Times New Roman"/>
          <w:sz w:val="24"/>
          <w:szCs w:val="24"/>
        </w:rPr>
        <w:t xml:space="preserve">267, 270 and </w:t>
      </w:r>
      <w:r w:rsidR="00F4671E" w:rsidRPr="003128A8">
        <w:rPr>
          <w:rFonts w:ascii="Times New Roman" w:hAnsi="Times New Roman" w:cs="Times New Roman"/>
          <w:sz w:val="24"/>
          <w:szCs w:val="24"/>
        </w:rPr>
        <w:t>273 is</w:t>
      </w:r>
      <w:r w:rsidR="00C77DBB" w:rsidRPr="003128A8">
        <w:rPr>
          <w:rFonts w:ascii="Times New Roman" w:hAnsi="Times New Roman" w:cs="Times New Roman"/>
          <w:sz w:val="24"/>
          <w:szCs w:val="24"/>
        </w:rPr>
        <w:t xml:space="preserve"> not available to the applicant.</w:t>
      </w:r>
    </w:p>
    <w:p w:rsidR="00750F29" w:rsidRPr="003128A8" w:rsidRDefault="00750F29" w:rsidP="00D81843">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t xml:space="preserve">I find no merit in the applicant’s averment in </w:t>
      </w:r>
      <w:proofErr w:type="spellStart"/>
      <w:r w:rsidRPr="003128A8">
        <w:rPr>
          <w:rFonts w:ascii="Times New Roman" w:hAnsi="Times New Roman" w:cs="Times New Roman"/>
          <w:sz w:val="24"/>
          <w:szCs w:val="24"/>
        </w:rPr>
        <w:t>para</w:t>
      </w:r>
      <w:proofErr w:type="spellEnd"/>
      <w:r w:rsidRPr="003128A8">
        <w:rPr>
          <w:rFonts w:ascii="Times New Roman" w:hAnsi="Times New Roman" w:cs="Times New Roman"/>
          <w:sz w:val="24"/>
          <w:szCs w:val="24"/>
        </w:rPr>
        <w:t xml:space="preserve"> 9.2 </w:t>
      </w:r>
      <w:r w:rsidR="004F2104" w:rsidRPr="003128A8">
        <w:rPr>
          <w:rFonts w:ascii="Times New Roman" w:hAnsi="Times New Roman" w:cs="Times New Roman"/>
          <w:sz w:val="24"/>
          <w:szCs w:val="24"/>
        </w:rPr>
        <w:t xml:space="preserve">of </w:t>
      </w:r>
      <w:r w:rsidRPr="003128A8">
        <w:rPr>
          <w:rFonts w:ascii="Times New Roman" w:hAnsi="Times New Roman" w:cs="Times New Roman"/>
          <w:sz w:val="24"/>
          <w:szCs w:val="24"/>
        </w:rPr>
        <w:t>his founding affidavit (quoted above)</w:t>
      </w:r>
      <w:r w:rsidR="00166A3F" w:rsidRPr="003128A8">
        <w:rPr>
          <w:rStyle w:val="FootnoteReference"/>
          <w:rFonts w:ascii="Times New Roman" w:hAnsi="Times New Roman" w:cs="Times New Roman"/>
          <w:sz w:val="24"/>
          <w:szCs w:val="24"/>
        </w:rPr>
        <w:footnoteReference w:id="5"/>
      </w:r>
      <w:r w:rsidRPr="003128A8">
        <w:rPr>
          <w:rFonts w:ascii="Times New Roman" w:hAnsi="Times New Roman" w:cs="Times New Roman"/>
          <w:sz w:val="24"/>
          <w:szCs w:val="24"/>
        </w:rPr>
        <w:t xml:space="preserve"> that anyone should be allowed to bring any constitutional application before this Court.  To allow this totally unrestricted approach would be a</w:t>
      </w:r>
      <w:r w:rsidR="00445FB6" w:rsidRPr="003128A8">
        <w:rPr>
          <w:rFonts w:ascii="Times New Roman" w:hAnsi="Times New Roman" w:cs="Times New Roman"/>
          <w:sz w:val="24"/>
          <w:szCs w:val="24"/>
        </w:rPr>
        <w:t xml:space="preserve"> violation of the C</w:t>
      </w:r>
      <w:r w:rsidRPr="003128A8">
        <w:rPr>
          <w:rFonts w:ascii="Times New Roman" w:hAnsi="Times New Roman" w:cs="Times New Roman"/>
          <w:sz w:val="24"/>
          <w:szCs w:val="24"/>
        </w:rPr>
        <w:t>onstitution which has restricted the direct approach to the vindication of fund</w:t>
      </w:r>
      <w:r w:rsidR="000B09A2" w:rsidRPr="003128A8">
        <w:rPr>
          <w:rFonts w:ascii="Times New Roman" w:hAnsi="Times New Roman" w:cs="Times New Roman"/>
          <w:sz w:val="24"/>
          <w:szCs w:val="24"/>
        </w:rPr>
        <w:t>amental rights</w:t>
      </w:r>
      <w:r w:rsidRPr="003128A8">
        <w:rPr>
          <w:rStyle w:val="FootnoteReference"/>
          <w:rFonts w:ascii="Times New Roman" w:hAnsi="Times New Roman" w:cs="Times New Roman"/>
          <w:sz w:val="24"/>
          <w:szCs w:val="24"/>
        </w:rPr>
        <w:footnoteReference w:id="6"/>
      </w:r>
      <w:r w:rsidRPr="003128A8">
        <w:rPr>
          <w:rFonts w:ascii="Times New Roman" w:hAnsi="Times New Roman" w:cs="Times New Roman"/>
          <w:sz w:val="24"/>
          <w:szCs w:val="24"/>
        </w:rPr>
        <w:t xml:space="preserve"> and has itself outlined other methods</w:t>
      </w:r>
      <w:r w:rsidRPr="003128A8">
        <w:rPr>
          <w:rStyle w:val="FootnoteReference"/>
          <w:rFonts w:ascii="Times New Roman" w:hAnsi="Times New Roman" w:cs="Times New Roman"/>
          <w:sz w:val="24"/>
          <w:szCs w:val="24"/>
        </w:rPr>
        <w:footnoteReference w:id="7"/>
      </w:r>
      <w:r w:rsidRPr="003128A8">
        <w:rPr>
          <w:rFonts w:ascii="Times New Roman" w:hAnsi="Times New Roman" w:cs="Times New Roman"/>
          <w:sz w:val="24"/>
          <w:szCs w:val="24"/>
        </w:rPr>
        <w:t xml:space="preserve"> of approach to this </w:t>
      </w:r>
      <w:r w:rsidR="00F4671E" w:rsidRPr="003128A8">
        <w:rPr>
          <w:rFonts w:ascii="Times New Roman" w:hAnsi="Times New Roman" w:cs="Times New Roman"/>
          <w:sz w:val="24"/>
          <w:szCs w:val="24"/>
        </w:rPr>
        <w:t>C</w:t>
      </w:r>
      <w:r w:rsidRPr="003128A8">
        <w:rPr>
          <w:rFonts w:ascii="Times New Roman" w:hAnsi="Times New Roman" w:cs="Times New Roman"/>
          <w:sz w:val="24"/>
          <w:szCs w:val="24"/>
        </w:rPr>
        <w:t>ourt. Thus</w:t>
      </w:r>
      <w:r w:rsidR="00015677" w:rsidRPr="003128A8">
        <w:rPr>
          <w:rFonts w:ascii="Times New Roman" w:hAnsi="Times New Roman" w:cs="Times New Roman"/>
          <w:sz w:val="24"/>
          <w:szCs w:val="24"/>
        </w:rPr>
        <w:t>,</w:t>
      </w:r>
      <w:r w:rsidRPr="003128A8">
        <w:rPr>
          <w:rFonts w:ascii="Times New Roman" w:hAnsi="Times New Roman" w:cs="Times New Roman"/>
          <w:sz w:val="24"/>
          <w:szCs w:val="24"/>
        </w:rPr>
        <w:t xml:space="preserve"> to use the words of the applicant</w:t>
      </w:r>
      <w:r w:rsidR="00015677" w:rsidRPr="003128A8">
        <w:rPr>
          <w:rFonts w:ascii="Times New Roman" w:hAnsi="Times New Roman" w:cs="Times New Roman"/>
          <w:sz w:val="24"/>
          <w:szCs w:val="24"/>
        </w:rPr>
        <w:t>,</w:t>
      </w:r>
      <w:r w:rsidRPr="003128A8">
        <w:rPr>
          <w:rFonts w:ascii="Times New Roman" w:hAnsi="Times New Roman" w:cs="Times New Roman"/>
          <w:sz w:val="24"/>
          <w:szCs w:val="24"/>
        </w:rPr>
        <w:t xml:space="preserve"> ‘the first leg</w:t>
      </w:r>
      <w:r w:rsidR="00197732" w:rsidRPr="003128A8">
        <w:rPr>
          <w:rFonts w:ascii="Times New Roman" w:hAnsi="Times New Roman" w:cs="Times New Roman"/>
          <w:sz w:val="24"/>
          <w:szCs w:val="24"/>
        </w:rPr>
        <w:t>’</w:t>
      </w:r>
      <w:r w:rsidRPr="003128A8">
        <w:rPr>
          <w:rFonts w:ascii="Times New Roman" w:hAnsi="Times New Roman" w:cs="Times New Roman"/>
          <w:sz w:val="24"/>
          <w:szCs w:val="24"/>
        </w:rPr>
        <w:t xml:space="preserve"> </w:t>
      </w:r>
      <w:r w:rsidR="00664572" w:rsidRPr="003128A8">
        <w:rPr>
          <w:rFonts w:ascii="Times New Roman" w:hAnsi="Times New Roman" w:cs="Times New Roman"/>
          <w:sz w:val="24"/>
          <w:szCs w:val="24"/>
        </w:rPr>
        <w:t>on</w:t>
      </w:r>
      <w:r w:rsidRPr="003128A8">
        <w:rPr>
          <w:rFonts w:ascii="Times New Roman" w:hAnsi="Times New Roman" w:cs="Times New Roman"/>
          <w:sz w:val="24"/>
          <w:szCs w:val="24"/>
        </w:rPr>
        <w:t xml:space="preserve"> which the </w:t>
      </w:r>
      <w:r w:rsidR="00200B9D" w:rsidRPr="003128A8">
        <w:rPr>
          <w:rFonts w:ascii="Times New Roman" w:hAnsi="Times New Roman" w:cs="Times New Roman"/>
          <w:sz w:val="24"/>
          <w:szCs w:val="24"/>
        </w:rPr>
        <w:t>application</w:t>
      </w:r>
      <w:r w:rsidRPr="003128A8">
        <w:rPr>
          <w:rFonts w:ascii="Times New Roman" w:hAnsi="Times New Roman" w:cs="Times New Roman"/>
          <w:sz w:val="24"/>
          <w:szCs w:val="24"/>
        </w:rPr>
        <w:t xml:space="preserve"> </w:t>
      </w:r>
      <w:r w:rsidR="00B17C97" w:rsidRPr="003128A8">
        <w:rPr>
          <w:rFonts w:ascii="Times New Roman" w:hAnsi="Times New Roman" w:cs="Times New Roman"/>
          <w:sz w:val="24"/>
          <w:szCs w:val="24"/>
        </w:rPr>
        <w:t>i</w:t>
      </w:r>
      <w:r w:rsidRPr="003128A8">
        <w:rPr>
          <w:rFonts w:ascii="Times New Roman" w:hAnsi="Times New Roman" w:cs="Times New Roman"/>
          <w:sz w:val="24"/>
          <w:szCs w:val="24"/>
        </w:rPr>
        <w:t>s based</w:t>
      </w:r>
      <w:r w:rsidR="00200B9D" w:rsidRPr="003128A8">
        <w:rPr>
          <w:rFonts w:ascii="Times New Roman" w:hAnsi="Times New Roman" w:cs="Times New Roman"/>
          <w:sz w:val="24"/>
          <w:szCs w:val="24"/>
        </w:rPr>
        <w:t xml:space="preserve"> </w:t>
      </w:r>
      <w:r w:rsidR="00445FB6" w:rsidRPr="003128A8">
        <w:rPr>
          <w:rFonts w:ascii="Times New Roman" w:hAnsi="Times New Roman" w:cs="Times New Roman"/>
          <w:sz w:val="24"/>
          <w:szCs w:val="24"/>
        </w:rPr>
        <w:t>cannot stand.</w:t>
      </w:r>
      <w:r w:rsidRPr="003128A8">
        <w:rPr>
          <w:rFonts w:ascii="Times New Roman" w:hAnsi="Times New Roman" w:cs="Times New Roman"/>
          <w:sz w:val="24"/>
          <w:szCs w:val="24"/>
        </w:rPr>
        <w:t xml:space="preserve"> </w:t>
      </w:r>
    </w:p>
    <w:p w:rsidR="00680518" w:rsidRPr="003128A8" w:rsidRDefault="00445FB6" w:rsidP="00D81843">
      <w:pPr>
        <w:spacing w:after="0" w:line="480" w:lineRule="auto"/>
        <w:jc w:val="both"/>
        <w:rPr>
          <w:rFonts w:ascii="Times New Roman" w:hAnsi="Times New Roman" w:cs="Times New Roman"/>
          <w:sz w:val="24"/>
          <w:szCs w:val="24"/>
        </w:rPr>
      </w:pPr>
      <w:r w:rsidRPr="003128A8">
        <w:rPr>
          <w:rFonts w:ascii="Times New Roman" w:hAnsi="Times New Roman" w:cs="Times New Roman"/>
          <w:sz w:val="24"/>
          <w:szCs w:val="24"/>
        </w:rPr>
        <w:lastRenderedPageBreak/>
        <w:t>[</w:t>
      </w:r>
      <w:r w:rsidR="00D7723B" w:rsidRPr="003128A8">
        <w:rPr>
          <w:rFonts w:ascii="Times New Roman" w:hAnsi="Times New Roman" w:cs="Times New Roman"/>
          <w:sz w:val="24"/>
          <w:szCs w:val="24"/>
        </w:rPr>
        <w:t>8</w:t>
      </w:r>
      <w:r w:rsidR="00B658B7" w:rsidRPr="003128A8">
        <w:rPr>
          <w:rFonts w:ascii="Times New Roman" w:hAnsi="Times New Roman" w:cs="Times New Roman"/>
          <w:sz w:val="24"/>
          <w:szCs w:val="24"/>
        </w:rPr>
        <w:t>] In</w:t>
      </w:r>
      <w:r w:rsidR="001D459B" w:rsidRPr="003128A8">
        <w:rPr>
          <w:rFonts w:ascii="Times New Roman" w:hAnsi="Times New Roman" w:cs="Times New Roman"/>
          <w:sz w:val="24"/>
          <w:szCs w:val="24"/>
        </w:rPr>
        <w:t xml:space="preserve"> so far as the applica</w:t>
      </w:r>
      <w:r w:rsidR="00987DED" w:rsidRPr="003128A8">
        <w:rPr>
          <w:rFonts w:ascii="Times New Roman" w:hAnsi="Times New Roman" w:cs="Times New Roman"/>
          <w:sz w:val="24"/>
          <w:szCs w:val="24"/>
        </w:rPr>
        <w:t>nt</w:t>
      </w:r>
      <w:r w:rsidR="00200B9D" w:rsidRPr="003128A8">
        <w:rPr>
          <w:rFonts w:ascii="Times New Roman" w:hAnsi="Times New Roman" w:cs="Times New Roman"/>
          <w:sz w:val="24"/>
          <w:szCs w:val="24"/>
        </w:rPr>
        <w:t xml:space="preserve"> alleges an infringement of his</w:t>
      </w:r>
      <w:r w:rsidR="001D459B" w:rsidRPr="003128A8">
        <w:rPr>
          <w:rFonts w:ascii="Times New Roman" w:hAnsi="Times New Roman" w:cs="Times New Roman"/>
          <w:sz w:val="24"/>
          <w:szCs w:val="24"/>
        </w:rPr>
        <w:t xml:space="preserve"> fundamental right enshrined in Chapter 4 of the Constitution, he may, in the absence of the rules referred to in s</w:t>
      </w:r>
      <w:r w:rsidR="00B658B7" w:rsidRPr="003128A8">
        <w:rPr>
          <w:rFonts w:ascii="Times New Roman" w:hAnsi="Times New Roman" w:cs="Times New Roman"/>
          <w:sz w:val="24"/>
          <w:szCs w:val="24"/>
        </w:rPr>
        <w:t xml:space="preserve"> </w:t>
      </w:r>
      <w:r w:rsidR="001D459B" w:rsidRPr="003128A8">
        <w:rPr>
          <w:rFonts w:ascii="Times New Roman" w:hAnsi="Times New Roman" w:cs="Times New Roman"/>
          <w:sz w:val="24"/>
          <w:szCs w:val="24"/>
        </w:rPr>
        <w:t xml:space="preserve">85(3), be permitted to access this Court directly. </w:t>
      </w:r>
      <w:r w:rsidR="0018742F" w:rsidRPr="003128A8">
        <w:rPr>
          <w:rFonts w:ascii="Times New Roman" w:hAnsi="Times New Roman" w:cs="Times New Roman"/>
          <w:sz w:val="24"/>
          <w:szCs w:val="24"/>
        </w:rPr>
        <w:t>On this basis he</w:t>
      </w:r>
      <w:r w:rsidR="00603B25" w:rsidRPr="003128A8">
        <w:rPr>
          <w:rFonts w:ascii="Times New Roman" w:hAnsi="Times New Roman" w:cs="Times New Roman"/>
          <w:sz w:val="24"/>
          <w:szCs w:val="24"/>
        </w:rPr>
        <w:t xml:space="preserve"> has</w:t>
      </w:r>
      <w:r w:rsidR="00750F29" w:rsidRPr="003128A8">
        <w:rPr>
          <w:rFonts w:ascii="Times New Roman" w:hAnsi="Times New Roman" w:cs="Times New Roman"/>
          <w:sz w:val="24"/>
          <w:szCs w:val="24"/>
        </w:rPr>
        <w:t>,</w:t>
      </w:r>
      <w:r w:rsidR="0069604B" w:rsidRPr="003128A8">
        <w:rPr>
          <w:rFonts w:ascii="Times New Roman" w:hAnsi="Times New Roman" w:cs="Times New Roman"/>
          <w:sz w:val="24"/>
          <w:szCs w:val="24"/>
        </w:rPr>
        <w:t xml:space="preserve"> </w:t>
      </w:r>
      <w:r w:rsidR="0069604B" w:rsidRPr="003128A8">
        <w:rPr>
          <w:rFonts w:ascii="Times New Roman" w:hAnsi="Times New Roman" w:cs="Times New Roman"/>
          <w:i/>
          <w:sz w:val="24"/>
          <w:szCs w:val="24"/>
        </w:rPr>
        <w:t>prima facie</w:t>
      </w:r>
      <w:r w:rsidR="00200B9D" w:rsidRPr="003128A8">
        <w:rPr>
          <w:rFonts w:ascii="Times New Roman" w:hAnsi="Times New Roman" w:cs="Times New Roman"/>
          <w:sz w:val="24"/>
          <w:szCs w:val="24"/>
        </w:rPr>
        <w:t>,</w:t>
      </w:r>
      <w:r w:rsidR="00D80932" w:rsidRPr="003128A8">
        <w:rPr>
          <w:rFonts w:ascii="Times New Roman" w:hAnsi="Times New Roman" w:cs="Times New Roman"/>
          <w:sz w:val="24"/>
          <w:szCs w:val="24"/>
        </w:rPr>
        <w:t xml:space="preserve"> </w:t>
      </w:r>
      <w:r w:rsidR="00664572" w:rsidRPr="003128A8">
        <w:rPr>
          <w:rFonts w:ascii="Times New Roman" w:hAnsi="Times New Roman" w:cs="Times New Roman"/>
          <w:sz w:val="24"/>
          <w:szCs w:val="24"/>
        </w:rPr>
        <w:t xml:space="preserve">the </w:t>
      </w:r>
      <w:r w:rsidR="00664572" w:rsidRPr="003128A8">
        <w:rPr>
          <w:rFonts w:ascii="Times New Roman" w:hAnsi="Times New Roman" w:cs="Times New Roman"/>
          <w:i/>
          <w:sz w:val="24"/>
          <w:szCs w:val="24"/>
        </w:rPr>
        <w:t>locus</w:t>
      </w:r>
      <w:r w:rsidR="00603B25" w:rsidRPr="003128A8">
        <w:rPr>
          <w:rFonts w:ascii="Times New Roman" w:hAnsi="Times New Roman" w:cs="Times New Roman"/>
          <w:i/>
          <w:sz w:val="24"/>
          <w:szCs w:val="24"/>
        </w:rPr>
        <w:t xml:space="preserve"> </w:t>
      </w:r>
      <w:proofErr w:type="spellStart"/>
      <w:r w:rsidR="00603B25" w:rsidRPr="003128A8">
        <w:rPr>
          <w:rFonts w:ascii="Times New Roman" w:hAnsi="Times New Roman" w:cs="Times New Roman"/>
          <w:i/>
          <w:sz w:val="24"/>
          <w:szCs w:val="24"/>
        </w:rPr>
        <w:t>standi</w:t>
      </w:r>
      <w:proofErr w:type="spellEnd"/>
      <w:r w:rsidR="00603B25" w:rsidRPr="003128A8">
        <w:rPr>
          <w:rFonts w:ascii="Times New Roman" w:hAnsi="Times New Roman" w:cs="Times New Roman"/>
          <w:sz w:val="24"/>
          <w:szCs w:val="24"/>
        </w:rPr>
        <w:t xml:space="preserve"> to bring his application in terms of s</w:t>
      </w:r>
      <w:r w:rsidR="00B658B7" w:rsidRPr="003128A8">
        <w:rPr>
          <w:rFonts w:ascii="Times New Roman" w:hAnsi="Times New Roman" w:cs="Times New Roman"/>
          <w:sz w:val="24"/>
          <w:szCs w:val="24"/>
        </w:rPr>
        <w:t xml:space="preserve"> </w:t>
      </w:r>
      <w:r w:rsidR="00603B25" w:rsidRPr="003128A8">
        <w:rPr>
          <w:rFonts w:ascii="Times New Roman" w:hAnsi="Times New Roman" w:cs="Times New Roman"/>
          <w:sz w:val="24"/>
          <w:szCs w:val="24"/>
        </w:rPr>
        <w:t xml:space="preserve">85 (1) (a). </w:t>
      </w:r>
      <w:r w:rsidR="00B658B7" w:rsidRPr="003128A8">
        <w:rPr>
          <w:rFonts w:ascii="Times New Roman" w:hAnsi="Times New Roman" w:cs="Times New Roman"/>
          <w:sz w:val="24"/>
          <w:szCs w:val="24"/>
        </w:rPr>
        <w:t xml:space="preserve"> </w:t>
      </w:r>
      <w:r w:rsidR="00D80932" w:rsidRPr="003128A8">
        <w:rPr>
          <w:rFonts w:ascii="Times New Roman" w:hAnsi="Times New Roman" w:cs="Times New Roman"/>
          <w:sz w:val="24"/>
          <w:szCs w:val="24"/>
        </w:rPr>
        <w:t>But he</w:t>
      </w:r>
      <w:r w:rsidR="0084566F" w:rsidRPr="003128A8">
        <w:rPr>
          <w:rFonts w:ascii="Times New Roman" w:hAnsi="Times New Roman" w:cs="Times New Roman"/>
          <w:sz w:val="24"/>
          <w:szCs w:val="24"/>
        </w:rPr>
        <w:t xml:space="preserve"> cannot</w:t>
      </w:r>
      <w:r w:rsidR="00200B9D" w:rsidRPr="003128A8">
        <w:rPr>
          <w:rFonts w:ascii="Times New Roman" w:hAnsi="Times New Roman" w:cs="Times New Roman"/>
          <w:sz w:val="24"/>
          <w:szCs w:val="24"/>
        </w:rPr>
        <w:t>, as he has sought to do</w:t>
      </w:r>
      <w:r w:rsidR="00D80932" w:rsidRPr="003128A8">
        <w:rPr>
          <w:rFonts w:ascii="Times New Roman" w:hAnsi="Times New Roman" w:cs="Times New Roman"/>
          <w:sz w:val="24"/>
          <w:szCs w:val="24"/>
        </w:rPr>
        <w:t>, act</w:t>
      </w:r>
      <w:r w:rsidR="0084566F" w:rsidRPr="003128A8">
        <w:rPr>
          <w:rFonts w:ascii="Times New Roman" w:hAnsi="Times New Roman" w:cs="Times New Roman"/>
          <w:sz w:val="24"/>
          <w:szCs w:val="24"/>
        </w:rPr>
        <w:t xml:space="preserve"> in his own interest as well as the </w:t>
      </w:r>
      <w:r w:rsidR="00200B9D" w:rsidRPr="003128A8">
        <w:rPr>
          <w:rFonts w:ascii="Times New Roman" w:hAnsi="Times New Roman" w:cs="Times New Roman"/>
          <w:sz w:val="24"/>
          <w:szCs w:val="24"/>
        </w:rPr>
        <w:t>public interest</w:t>
      </w:r>
      <w:r w:rsidR="00680518" w:rsidRPr="003128A8">
        <w:rPr>
          <w:rFonts w:ascii="Times New Roman" w:hAnsi="Times New Roman" w:cs="Times New Roman"/>
          <w:sz w:val="24"/>
          <w:szCs w:val="24"/>
        </w:rPr>
        <w:t xml:space="preserve">. </w:t>
      </w:r>
      <w:r w:rsidR="00B658B7" w:rsidRPr="003128A8">
        <w:rPr>
          <w:rFonts w:ascii="Times New Roman" w:hAnsi="Times New Roman" w:cs="Times New Roman"/>
          <w:sz w:val="24"/>
          <w:szCs w:val="24"/>
        </w:rPr>
        <w:t xml:space="preserve"> </w:t>
      </w:r>
      <w:r w:rsidR="00680518" w:rsidRPr="003128A8">
        <w:rPr>
          <w:rFonts w:ascii="Times New Roman" w:hAnsi="Times New Roman" w:cs="Times New Roman"/>
          <w:sz w:val="24"/>
          <w:szCs w:val="24"/>
        </w:rPr>
        <w:t xml:space="preserve">This point was </w:t>
      </w:r>
      <w:r w:rsidR="001D459B" w:rsidRPr="003128A8">
        <w:rPr>
          <w:rFonts w:ascii="Times New Roman" w:hAnsi="Times New Roman" w:cs="Times New Roman"/>
          <w:sz w:val="24"/>
          <w:szCs w:val="24"/>
        </w:rPr>
        <w:t>emphasized in</w:t>
      </w:r>
      <w:r w:rsidR="0084566F" w:rsidRPr="003128A8">
        <w:rPr>
          <w:rFonts w:ascii="Times New Roman" w:hAnsi="Times New Roman" w:cs="Times New Roman"/>
          <w:sz w:val="24"/>
          <w:szCs w:val="24"/>
        </w:rPr>
        <w:t xml:space="preserve"> </w:t>
      </w:r>
      <w:proofErr w:type="spellStart"/>
      <w:r w:rsidR="00B658B7" w:rsidRPr="003128A8">
        <w:rPr>
          <w:rFonts w:ascii="Times New Roman" w:hAnsi="Times New Roman" w:cs="Times New Roman"/>
          <w:i/>
          <w:sz w:val="24"/>
          <w:szCs w:val="24"/>
        </w:rPr>
        <w:t>Loveness</w:t>
      </w:r>
      <w:proofErr w:type="spellEnd"/>
      <w:r w:rsidR="00B658B7" w:rsidRPr="003128A8">
        <w:rPr>
          <w:rFonts w:ascii="Times New Roman" w:hAnsi="Times New Roman" w:cs="Times New Roman"/>
          <w:i/>
          <w:sz w:val="24"/>
          <w:szCs w:val="24"/>
        </w:rPr>
        <w:t xml:space="preserve"> </w:t>
      </w:r>
      <w:proofErr w:type="spellStart"/>
      <w:r w:rsidR="00B658B7" w:rsidRPr="003128A8">
        <w:rPr>
          <w:rFonts w:ascii="Times New Roman" w:hAnsi="Times New Roman" w:cs="Times New Roman"/>
          <w:i/>
          <w:sz w:val="24"/>
          <w:szCs w:val="24"/>
        </w:rPr>
        <w:t>Mudzuri</w:t>
      </w:r>
      <w:proofErr w:type="spellEnd"/>
      <w:r w:rsidR="00B658B7" w:rsidRPr="003128A8">
        <w:rPr>
          <w:rFonts w:ascii="Times New Roman" w:hAnsi="Times New Roman" w:cs="Times New Roman"/>
          <w:i/>
          <w:sz w:val="24"/>
          <w:szCs w:val="24"/>
        </w:rPr>
        <w:t xml:space="preserve"> &amp; </w:t>
      </w:r>
      <w:proofErr w:type="spellStart"/>
      <w:r w:rsidR="00B658B7" w:rsidRPr="003128A8">
        <w:rPr>
          <w:rFonts w:ascii="Times New Roman" w:hAnsi="Times New Roman" w:cs="Times New Roman"/>
          <w:i/>
          <w:sz w:val="24"/>
          <w:szCs w:val="24"/>
        </w:rPr>
        <w:t>Anor</w:t>
      </w:r>
      <w:proofErr w:type="spellEnd"/>
      <w:r w:rsidR="00B658B7" w:rsidRPr="003128A8">
        <w:rPr>
          <w:rFonts w:ascii="Times New Roman" w:hAnsi="Times New Roman" w:cs="Times New Roman"/>
          <w:sz w:val="24"/>
          <w:szCs w:val="24"/>
        </w:rPr>
        <w:t xml:space="preserve"> </w:t>
      </w:r>
      <w:r w:rsidR="00B658B7" w:rsidRPr="003128A8">
        <w:rPr>
          <w:rFonts w:ascii="Times New Roman" w:hAnsi="Times New Roman" w:cs="Times New Roman"/>
          <w:i/>
          <w:sz w:val="24"/>
          <w:szCs w:val="24"/>
        </w:rPr>
        <w:t>v</w:t>
      </w:r>
      <w:r w:rsidR="00B658B7" w:rsidRPr="003128A8">
        <w:rPr>
          <w:rFonts w:ascii="Times New Roman" w:hAnsi="Times New Roman" w:cs="Times New Roman"/>
          <w:sz w:val="24"/>
          <w:szCs w:val="24"/>
        </w:rPr>
        <w:t xml:space="preserve"> </w:t>
      </w:r>
      <w:r w:rsidR="00B658B7" w:rsidRPr="003128A8">
        <w:rPr>
          <w:rFonts w:ascii="Times New Roman" w:hAnsi="Times New Roman" w:cs="Times New Roman"/>
          <w:i/>
          <w:sz w:val="24"/>
          <w:szCs w:val="24"/>
        </w:rPr>
        <w:t xml:space="preserve">Minister Of Justice, Legal &amp; Parliamentary Affairs N.O &amp; 2 </w:t>
      </w:r>
      <w:proofErr w:type="spellStart"/>
      <w:r w:rsidR="00B658B7" w:rsidRPr="003128A8">
        <w:rPr>
          <w:rFonts w:ascii="Times New Roman" w:hAnsi="Times New Roman" w:cs="Times New Roman"/>
          <w:i/>
          <w:sz w:val="24"/>
          <w:szCs w:val="24"/>
        </w:rPr>
        <w:t>Ors</w:t>
      </w:r>
      <w:proofErr w:type="spellEnd"/>
      <w:r w:rsidR="00015677" w:rsidRPr="003128A8">
        <w:rPr>
          <w:rStyle w:val="FootnoteReference"/>
          <w:rFonts w:ascii="Times New Roman" w:hAnsi="Times New Roman" w:cs="Times New Roman"/>
          <w:i/>
          <w:sz w:val="24"/>
          <w:szCs w:val="24"/>
        </w:rPr>
        <w:footnoteReference w:id="8"/>
      </w:r>
      <w:r w:rsidR="00B658B7" w:rsidRPr="003128A8">
        <w:rPr>
          <w:rFonts w:ascii="Times New Roman" w:hAnsi="Times New Roman" w:cs="Times New Roman"/>
          <w:sz w:val="24"/>
          <w:szCs w:val="24"/>
        </w:rPr>
        <w:t xml:space="preserve"> </w:t>
      </w:r>
      <w:r w:rsidR="00680518" w:rsidRPr="003128A8">
        <w:rPr>
          <w:rFonts w:ascii="Times New Roman" w:hAnsi="Times New Roman" w:cs="Times New Roman"/>
          <w:sz w:val="24"/>
          <w:szCs w:val="24"/>
        </w:rPr>
        <w:t>where MALABA DCJ</w:t>
      </w:r>
      <w:r w:rsidR="00200B9D" w:rsidRPr="003128A8">
        <w:rPr>
          <w:rFonts w:ascii="Times New Roman" w:hAnsi="Times New Roman" w:cs="Times New Roman"/>
          <w:sz w:val="24"/>
          <w:szCs w:val="24"/>
        </w:rPr>
        <w:t>,</w:t>
      </w:r>
      <w:r w:rsidR="00680518" w:rsidRPr="003128A8">
        <w:rPr>
          <w:rFonts w:ascii="Times New Roman" w:hAnsi="Times New Roman" w:cs="Times New Roman"/>
          <w:sz w:val="24"/>
          <w:szCs w:val="24"/>
        </w:rPr>
        <w:t xml:space="preserve"> delivering the judgment of the Court</w:t>
      </w:r>
      <w:r w:rsidR="00200B9D" w:rsidRPr="003128A8">
        <w:rPr>
          <w:rFonts w:ascii="Times New Roman" w:hAnsi="Times New Roman" w:cs="Times New Roman"/>
          <w:sz w:val="24"/>
          <w:szCs w:val="24"/>
        </w:rPr>
        <w:t>,</w:t>
      </w:r>
      <w:r w:rsidR="00680518" w:rsidRPr="003128A8">
        <w:rPr>
          <w:rFonts w:ascii="Times New Roman" w:hAnsi="Times New Roman" w:cs="Times New Roman"/>
          <w:sz w:val="24"/>
          <w:szCs w:val="24"/>
        </w:rPr>
        <w:t xml:space="preserve"> </w:t>
      </w:r>
      <w:r w:rsidR="0018742F" w:rsidRPr="003128A8">
        <w:rPr>
          <w:rFonts w:ascii="Times New Roman" w:hAnsi="Times New Roman" w:cs="Times New Roman"/>
          <w:sz w:val="24"/>
          <w:szCs w:val="24"/>
        </w:rPr>
        <w:t>held that an applicant should confine himself to one of the capacities set out in s</w:t>
      </w:r>
      <w:r w:rsidR="00B658B7" w:rsidRPr="003128A8">
        <w:rPr>
          <w:rFonts w:ascii="Times New Roman" w:hAnsi="Times New Roman" w:cs="Times New Roman"/>
          <w:sz w:val="24"/>
          <w:szCs w:val="24"/>
        </w:rPr>
        <w:t xml:space="preserve"> </w:t>
      </w:r>
      <w:r w:rsidR="0018742F" w:rsidRPr="003128A8">
        <w:rPr>
          <w:rFonts w:ascii="Times New Roman" w:hAnsi="Times New Roman" w:cs="Times New Roman"/>
          <w:sz w:val="24"/>
          <w:szCs w:val="24"/>
        </w:rPr>
        <w:t>85 (1).  At p</w:t>
      </w:r>
      <w:r w:rsidR="00472556" w:rsidRPr="003128A8">
        <w:rPr>
          <w:rFonts w:ascii="Times New Roman" w:hAnsi="Times New Roman" w:cs="Times New Roman"/>
          <w:sz w:val="24"/>
          <w:szCs w:val="24"/>
        </w:rPr>
        <w:t xml:space="preserve"> 8</w:t>
      </w:r>
      <w:r w:rsidR="0018742F" w:rsidRPr="003128A8">
        <w:rPr>
          <w:rFonts w:ascii="Times New Roman" w:hAnsi="Times New Roman" w:cs="Times New Roman"/>
          <w:sz w:val="24"/>
          <w:szCs w:val="24"/>
        </w:rPr>
        <w:t xml:space="preserve"> of the judgment </w:t>
      </w:r>
      <w:r w:rsidR="00BD6C01" w:rsidRPr="003128A8">
        <w:rPr>
          <w:rFonts w:ascii="Times New Roman" w:hAnsi="Times New Roman" w:cs="Times New Roman"/>
          <w:sz w:val="24"/>
          <w:szCs w:val="24"/>
        </w:rPr>
        <w:t>t</w:t>
      </w:r>
      <w:r w:rsidR="0018742F" w:rsidRPr="003128A8">
        <w:rPr>
          <w:rFonts w:ascii="Times New Roman" w:hAnsi="Times New Roman" w:cs="Times New Roman"/>
          <w:sz w:val="24"/>
          <w:szCs w:val="24"/>
        </w:rPr>
        <w:t xml:space="preserve">he </w:t>
      </w:r>
      <w:r w:rsidR="00BD6C01" w:rsidRPr="003128A8">
        <w:rPr>
          <w:rFonts w:ascii="Times New Roman" w:hAnsi="Times New Roman" w:cs="Times New Roman"/>
          <w:sz w:val="24"/>
          <w:szCs w:val="24"/>
        </w:rPr>
        <w:t xml:space="preserve">learned judge </w:t>
      </w:r>
      <w:r w:rsidR="00680518" w:rsidRPr="003128A8">
        <w:rPr>
          <w:rFonts w:ascii="Times New Roman" w:hAnsi="Times New Roman" w:cs="Times New Roman"/>
          <w:sz w:val="24"/>
          <w:szCs w:val="24"/>
        </w:rPr>
        <w:t>said:</w:t>
      </w:r>
    </w:p>
    <w:p w:rsidR="00472556" w:rsidRPr="003128A8" w:rsidRDefault="00472556" w:rsidP="00D81843">
      <w:pPr>
        <w:spacing w:after="0"/>
        <w:ind w:left="720"/>
        <w:jc w:val="both"/>
        <w:rPr>
          <w:rFonts w:ascii="Times New Roman" w:hAnsi="Times New Roman" w:cs="Times New Roman"/>
          <w:sz w:val="24"/>
          <w:szCs w:val="24"/>
        </w:rPr>
      </w:pPr>
      <w:r w:rsidRPr="003128A8">
        <w:rPr>
          <w:rFonts w:ascii="Times New Roman" w:hAnsi="Times New Roman" w:cs="Times New Roman"/>
          <w:sz w:val="24"/>
          <w:szCs w:val="24"/>
        </w:rPr>
        <w:t xml:space="preserve">“What is in issue is the capacity in which the applicants act in claiming the right to approach the court on the allegations they have made.  In claiming </w:t>
      </w:r>
      <w:r w:rsidRPr="003128A8">
        <w:rPr>
          <w:rFonts w:ascii="Times New Roman" w:hAnsi="Times New Roman" w:cs="Times New Roman"/>
          <w:i/>
          <w:sz w:val="24"/>
          <w:szCs w:val="24"/>
        </w:rPr>
        <w:t xml:space="preserve">locus </w:t>
      </w:r>
      <w:proofErr w:type="spellStart"/>
      <w:r w:rsidRPr="003128A8">
        <w:rPr>
          <w:rFonts w:ascii="Times New Roman" w:hAnsi="Times New Roman" w:cs="Times New Roman"/>
          <w:i/>
          <w:sz w:val="24"/>
          <w:szCs w:val="24"/>
        </w:rPr>
        <w:t>standi</w:t>
      </w:r>
      <w:proofErr w:type="spellEnd"/>
      <w:r w:rsidRPr="003128A8">
        <w:rPr>
          <w:rFonts w:ascii="Times New Roman" w:hAnsi="Times New Roman" w:cs="Times New Roman"/>
          <w:sz w:val="24"/>
          <w:szCs w:val="24"/>
        </w:rPr>
        <w:t xml:space="preserve"> under s 85(1) of the Constitution, a person should act in one capacity in approaching a court and not act in two or more capacities in one proceeding”</w:t>
      </w:r>
    </w:p>
    <w:p w:rsidR="001E29E8" w:rsidRPr="003128A8" w:rsidRDefault="001E29E8" w:rsidP="001E29E8">
      <w:pPr>
        <w:spacing w:after="0"/>
        <w:ind w:firstLine="720"/>
        <w:jc w:val="both"/>
        <w:rPr>
          <w:rFonts w:ascii="Times New Roman" w:hAnsi="Times New Roman" w:cs="Times New Roman"/>
          <w:sz w:val="24"/>
          <w:szCs w:val="24"/>
        </w:rPr>
      </w:pPr>
    </w:p>
    <w:p w:rsidR="00D674C7" w:rsidRPr="003128A8" w:rsidRDefault="00B658B7" w:rsidP="001313AC">
      <w:pPr>
        <w:ind w:left="720" w:firstLine="720"/>
        <w:jc w:val="both"/>
        <w:rPr>
          <w:rFonts w:ascii="Times New Roman" w:hAnsi="Times New Roman" w:cs="Times New Roman"/>
          <w:sz w:val="24"/>
          <w:szCs w:val="24"/>
        </w:rPr>
      </w:pPr>
      <w:r w:rsidRPr="003128A8">
        <w:rPr>
          <w:rFonts w:ascii="Times New Roman" w:hAnsi="Times New Roman" w:cs="Times New Roman"/>
          <w:sz w:val="24"/>
          <w:szCs w:val="24"/>
        </w:rPr>
        <w:t>And</w:t>
      </w:r>
      <w:r w:rsidR="00D674C7" w:rsidRPr="003128A8">
        <w:rPr>
          <w:rFonts w:ascii="Times New Roman" w:hAnsi="Times New Roman" w:cs="Times New Roman"/>
          <w:sz w:val="24"/>
          <w:szCs w:val="24"/>
        </w:rPr>
        <w:t xml:space="preserve"> at page 9:</w:t>
      </w:r>
    </w:p>
    <w:p w:rsidR="00D674C7" w:rsidRPr="003128A8" w:rsidRDefault="00D674C7" w:rsidP="001859F9">
      <w:pPr>
        <w:ind w:left="720"/>
        <w:jc w:val="both"/>
        <w:rPr>
          <w:rFonts w:ascii="Times New Roman" w:hAnsi="Times New Roman" w:cs="Times New Roman"/>
          <w:sz w:val="24"/>
          <w:szCs w:val="24"/>
        </w:rPr>
      </w:pPr>
      <w:r w:rsidRPr="003128A8">
        <w:rPr>
          <w:rFonts w:ascii="Times New Roman" w:hAnsi="Times New Roman" w:cs="Times New Roman"/>
          <w:sz w:val="24"/>
          <w:szCs w:val="24"/>
        </w:rPr>
        <w:t>“The rule requires that the person claiming the right to approach the court must show on the facts that he or she seeks to vindicate his or her own interest adversely affected by an infringement of a fundamental right or freedom.  The infringement must be in relation to himself or herself as the victim or there must be harm or injury to his or her own interests arising directly from the infringement of a fundamental right or freedom of another person.  In other words the person must have a direct relationship with the cause of action.”</w:t>
      </w:r>
    </w:p>
    <w:p w:rsidR="00680518" w:rsidRPr="003128A8" w:rsidRDefault="00680518" w:rsidP="0084566F">
      <w:pPr>
        <w:jc w:val="both"/>
        <w:rPr>
          <w:rFonts w:ascii="Times New Roman" w:hAnsi="Times New Roman" w:cs="Times New Roman"/>
          <w:sz w:val="24"/>
          <w:szCs w:val="24"/>
        </w:rPr>
      </w:pPr>
    </w:p>
    <w:p w:rsidR="009352F4" w:rsidRPr="003128A8" w:rsidRDefault="00D163B2" w:rsidP="00D81843">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t>[</w:t>
      </w:r>
      <w:r w:rsidR="00D7723B" w:rsidRPr="003128A8">
        <w:rPr>
          <w:rFonts w:ascii="Times New Roman" w:hAnsi="Times New Roman" w:cs="Times New Roman"/>
          <w:sz w:val="24"/>
          <w:szCs w:val="24"/>
        </w:rPr>
        <w:t>9</w:t>
      </w:r>
      <w:r w:rsidRPr="003128A8">
        <w:rPr>
          <w:rFonts w:ascii="Times New Roman" w:hAnsi="Times New Roman" w:cs="Times New Roman"/>
          <w:sz w:val="24"/>
          <w:szCs w:val="24"/>
        </w:rPr>
        <w:t xml:space="preserve">] </w:t>
      </w:r>
      <w:r w:rsidR="00D674C7" w:rsidRPr="003128A8">
        <w:rPr>
          <w:rFonts w:ascii="Times New Roman" w:hAnsi="Times New Roman" w:cs="Times New Roman"/>
          <w:sz w:val="24"/>
          <w:szCs w:val="24"/>
        </w:rPr>
        <w:t xml:space="preserve">As to </w:t>
      </w:r>
      <w:r w:rsidR="00335B89" w:rsidRPr="003128A8">
        <w:rPr>
          <w:rFonts w:ascii="Times New Roman" w:hAnsi="Times New Roman" w:cs="Times New Roman"/>
          <w:sz w:val="24"/>
          <w:szCs w:val="24"/>
        </w:rPr>
        <w:t xml:space="preserve">his </w:t>
      </w:r>
      <w:r w:rsidR="00D674C7" w:rsidRPr="003128A8">
        <w:rPr>
          <w:rFonts w:ascii="Times New Roman" w:hAnsi="Times New Roman" w:cs="Times New Roman"/>
          <w:sz w:val="24"/>
          <w:szCs w:val="24"/>
        </w:rPr>
        <w:t>approach in terms of s</w:t>
      </w:r>
      <w:r w:rsidRPr="003128A8">
        <w:rPr>
          <w:rFonts w:ascii="Times New Roman" w:hAnsi="Times New Roman" w:cs="Times New Roman"/>
          <w:sz w:val="24"/>
          <w:szCs w:val="24"/>
        </w:rPr>
        <w:t xml:space="preserve"> </w:t>
      </w:r>
      <w:r w:rsidR="00D674C7" w:rsidRPr="003128A8">
        <w:rPr>
          <w:rFonts w:ascii="Times New Roman" w:hAnsi="Times New Roman" w:cs="Times New Roman"/>
          <w:sz w:val="24"/>
          <w:szCs w:val="24"/>
        </w:rPr>
        <w:t>85(1)(d),  it is cle</w:t>
      </w:r>
      <w:r w:rsidRPr="003128A8">
        <w:rPr>
          <w:rFonts w:ascii="Times New Roman" w:hAnsi="Times New Roman" w:cs="Times New Roman"/>
          <w:sz w:val="24"/>
          <w:szCs w:val="24"/>
        </w:rPr>
        <w:t xml:space="preserve">ar that the applicant has made </w:t>
      </w:r>
      <w:r w:rsidR="000E4449" w:rsidRPr="003128A8">
        <w:rPr>
          <w:rFonts w:ascii="Times New Roman" w:hAnsi="Times New Roman" w:cs="Times New Roman"/>
          <w:sz w:val="24"/>
          <w:szCs w:val="24"/>
        </w:rPr>
        <w:t>no case for the public inter</w:t>
      </w:r>
      <w:r w:rsidR="00DF34BB" w:rsidRPr="003128A8">
        <w:rPr>
          <w:rFonts w:ascii="Times New Roman" w:hAnsi="Times New Roman" w:cs="Times New Roman"/>
          <w:sz w:val="24"/>
          <w:szCs w:val="24"/>
        </w:rPr>
        <w:t xml:space="preserve">est  apart from </w:t>
      </w:r>
      <w:r w:rsidR="000F3B03" w:rsidRPr="003128A8">
        <w:rPr>
          <w:rFonts w:ascii="Times New Roman" w:hAnsi="Times New Roman" w:cs="Times New Roman"/>
          <w:sz w:val="24"/>
          <w:szCs w:val="24"/>
        </w:rPr>
        <w:t>a bare averment</w:t>
      </w:r>
      <w:r w:rsidR="00DF34BB" w:rsidRPr="003128A8">
        <w:rPr>
          <w:rFonts w:ascii="Times New Roman" w:hAnsi="Times New Roman" w:cs="Times New Roman"/>
          <w:sz w:val="24"/>
          <w:szCs w:val="24"/>
        </w:rPr>
        <w:t xml:space="preserve"> that </w:t>
      </w:r>
      <w:r w:rsidR="000E4449" w:rsidRPr="003128A8">
        <w:rPr>
          <w:rFonts w:ascii="Times New Roman" w:hAnsi="Times New Roman" w:cs="Times New Roman"/>
          <w:sz w:val="24"/>
          <w:szCs w:val="24"/>
        </w:rPr>
        <w:t xml:space="preserve"> he has approach</w:t>
      </w:r>
      <w:r w:rsidR="00735271" w:rsidRPr="003128A8">
        <w:rPr>
          <w:rFonts w:ascii="Times New Roman" w:hAnsi="Times New Roman" w:cs="Times New Roman"/>
          <w:sz w:val="24"/>
          <w:szCs w:val="24"/>
        </w:rPr>
        <w:t>ed the C</w:t>
      </w:r>
      <w:r w:rsidR="000E4449" w:rsidRPr="003128A8">
        <w:rPr>
          <w:rFonts w:ascii="Times New Roman" w:hAnsi="Times New Roman" w:cs="Times New Roman"/>
          <w:sz w:val="24"/>
          <w:szCs w:val="24"/>
        </w:rPr>
        <w:t xml:space="preserve">ourt in terms of </w:t>
      </w:r>
      <w:r w:rsidRPr="003128A8">
        <w:rPr>
          <w:rFonts w:ascii="Times New Roman" w:hAnsi="Times New Roman" w:cs="Times New Roman"/>
          <w:sz w:val="24"/>
          <w:szCs w:val="24"/>
        </w:rPr>
        <w:t xml:space="preserve">s </w:t>
      </w:r>
      <w:r w:rsidR="000E4449" w:rsidRPr="003128A8">
        <w:rPr>
          <w:rFonts w:ascii="Times New Roman" w:hAnsi="Times New Roman" w:cs="Times New Roman"/>
          <w:sz w:val="24"/>
          <w:szCs w:val="24"/>
        </w:rPr>
        <w:t xml:space="preserve">85 (1)(a) and (d). </w:t>
      </w:r>
      <w:r w:rsidR="00EE23FD" w:rsidRPr="003128A8">
        <w:rPr>
          <w:rFonts w:ascii="Times New Roman" w:hAnsi="Times New Roman" w:cs="Times New Roman"/>
          <w:sz w:val="24"/>
          <w:szCs w:val="24"/>
        </w:rPr>
        <w:t xml:space="preserve"> </w:t>
      </w:r>
      <w:r w:rsidR="00CC24D6" w:rsidRPr="003128A8">
        <w:rPr>
          <w:rFonts w:ascii="Times New Roman" w:hAnsi="Times New Roman" w:cs="Times New Roman"/>
          <w:sz w:val="24"/>
          <w:szCs w:val="24"/>
        </w:rPr>
        <w:t>A</w:t>
      </w:r>
      <w:r w:rsidR="00EE23FD" w:rsidRPr="003128A8">
        <w:rPr>
          <w:rFonts w:ascii="Times New Roman" w:hAnsi="Times New Roman" w:cs="Times New Roman"/>
          <w:sz w:val="24"/>
          <w:szCs w:val="24"/>
        </w:rPr>
        <w:t>ccordingly</w:t>
      </w:r>
      <w:r w:rsidRPr="003128A8">
        <w:rPr>
          <w:rFonts w:ascii="Times New Roman" w:hAnsi="Times New Roman" w:cs="Times New Roman"/>
          <w:sz w:val="24"/>
          <w:szCs w:val="24"/>
        </w:rPr>
        <w:t>, the</w:t>
      </w:r>
      <w:r w:rsidR="008F2FFC" w:rsidRPr="003128A8">
        <w:rPr>
          <w:rFonts w:ascii="Times New Roman" w:hAnsi="Times New Roman" w:cs="Times New Roman"/>
          <w:sz w:val="24"/>
          <w:szCs w:val="24"/>
        </w:rPr>
        <w:t xml:space="preserve"> only question properly before the Court for determination</w:t>
      </w:r>
      <w:r w:rsidR="000B2D61" w:rsidRPr="003128A8">
        <w:rPr>
          <w:rFonts w:ascii="Times New Roman" w:hAnsi="Times New Roman" w:cs="Times New Roman"/>
          <w:sz w:val="24"/>
          <w:szCs w:val="24"/>
        </w:rPr>
        <w:t>, and which I deal with hereunder,</w:t>
      </w:r>
      <w:r w:rsidR="008F2FFC" w:rsidRPr="003128A8">
        <w:rPr>
          <w:rFonts w:ascii="Times New Roman" w:hAnsi="Times New Roman" w:cs="Times New Roman"/>
          <w:sz w:val="24"/>
          <w:szCs w:val="24"/>
        </w:rPr>
        <w:t xml:space="preserve"> is whether there</w:t>
      </w:r>
      <w:r w:rsidR="00DF34BB" w:rsidRPr="003128A8">
        <w:rPr>
          <w:rFonts w:ascii="Times New Roman" w:hAnsi="Times New Roman" w:cs="Times New Roman"/>
          <w:sz w:val="24"/>
          <w:szCs w:val="24"/>
        </w:rPr>
        <w:t xml:space="preserve"> has been an infringement of the applicant’s</w:t>
      </w:r>
      <w:r w:rsidR="008F2FFC" w:rsidRPr="003128A8">
        <w:rPr>
          <w:rFonts w:ascii="Times New Roman" w:hAnsi="Times New Roman" w:cs="Times New Roman"/>
          <w:sz w:val="24"/>
          <w:szCs w:val="24"/>
        </w:rPr>
        <w:t xml:space="preserve"> fundamental right enshrined in s</w:t>
      </w:r>
      <w:r w:rsidRPr="003128A8">
        <w:rPr>
          <w:rFonts w:ascii="Times New Roman" w:hAnsi="Times New Roman" w:cs="Times New Roman"/>
          <w:sz w:val="24"/>
          <w:szCs w:val="24"/>
        </w:rPr>
        <w:t xml:space="preserve"> </w:t>
      </w:r>
      <w:r w:rsidR="008F2FFC" w:rsidRPr="003128A8">
        <w:rPr>
          <w:rFonts w:ascii="Times New Roman" w:hAnsi="Times New Roman" w:cs="Times New Roman"/>
          <w:sz w:val="24"/>
          <w:szCs w:val="24"/>
        </w:rPr>
        <w:t>56(1) to equal protection and benefit of the law.</w:t>
      </w:r>
      <w:r w:rsidR="00F76BC2" w:rsidRPr="003128A8">
        <w:rPr>
          <w:rFonts w:ascii="Times New Roman" w:hAnsi="Times New Roman" w:cs="Times New Roman"/>
          <w:sz w:val="24"/>
          <w:szCs w:val="24"/>
        </w:rPr>
        <w:t xml:space="preserve"> </w:t>
      </w:r>
      <w:r w:rsidR="00DF34BB" w:rsidRPr="003128A8">
        <w:rPr>
          <w:rFonts w:ascii="Times New Roman" w:hAnsi="Times New Roman" w:cs="Times New Roman"/>
          <w:sz w:val="24"/>
          <w:szCs w:val="24"/>
        </w:rPr>
        <w:t xml:space="preserve"> </w:t>
      </w:r>
    </w:p>
    <w:p w:rsidR="00735271" w:rsidRPr="003128A8" w:rsidRDefault="00735271" w:rsidP="006510D0">
      <w:pPr>
        <w:spacing w:after="0" w:line="480" w:lineRule="auto"/>
        <w:jc w:val="both"/>
        <w:rPr>
          <w:rFonts w:ascii="Times New Roman" w:hAnsi="Times New Roman" w:cs="Times New Roman"/>
          <w:sz w:val="24"/>
          <w:szCs w:val="24"/>
        </w:rPr>
      </w:pPr>
      <w:r w:rsidRPr="003128A8">
        <w:rPr>
          <w:rFonts w:ascii="Times New Roman" w:hAnsi="Times New Roman" w:cs="Times New Roman"/>
          <w:sz w:val="24"/>
          <w:szCs w:val="24"/>
        </w:rPr>
        <w:t>INF</w:t>
      </w:r>
      <w:r w:rsidR="002B29DD" w:rsidRPr="003128A8">
        <w:rPr>
          <w:rFonts w:ascii="Times New Roman" w:hAnsi="Times New Roman" w:cs="Times New Roman"/>
          <w:sz w:val="24"/>
          <w:szCs w:val="24"/>
        </w:rPr>
        <w:t>R</w:t>
      </w:r>
      <w:r w:rsidRPr="003128A8">
        <w:rPr>
          <w:rFonts w:ascii="Times New Roman" w:hAnsi="Times New Roman" w:cs="Times New Roman"/>
          <w:sz w:val="24"/>
          <w:szCs w:val="24"/>
        </w:rPr>
        <w:t>INGEMENT OF SECTION 56(1)</w:t>
      </w:r>
    </w:p>
    <w:p w:rsidR="00215326" w:rsidRPr="003128A8" w:rsidRDefault="00215326" w:rsidP="009352F4">
      <w:pPr>
        <w:jc w:val="both"/>
        <w:rPr>
          <w:rFonts w:ascii="Times New Roman" w:hAnsi="Times New Roman" w:cs="Times New Roman"/>
          <w:bCs/>
          <w:sz w:val="24"/>
          <w:szCs w:val="24"/>
        </w:rPr>
      </w:pPr>
      <w:r w:rsidRPr="003128A8">
        <w:rPr>
          <w:rFonts w:ascii="Times New Roman" w:hAnsi="Times New Roman" w:cs="Times New Roman"/>
          <w:bCs/>
          <w:sz w:val="24"/>
          <w:szCs w:val="24"/>
        </w:rPr>
        <w:t>[</w:t>
      </w:r>
      <w:r w:rsidR="00D7723B" w:rsidRPr="003128A8">
        <w:rPr>
          <w:rFonts w:ascii="Times New Roman" w:hAnsi="Times New Roman" w:cs="Times New Roman"/>
          <w:bCs/>
          <w:sz w:val="24"/>
          <w:szCs w:val="24"/>
        </w:rPr>
        <w:t>10</w:t>
      </w:r>
      <w:r w:rsidRPr="003128A8">
        <w:rPr>
          <w:rFonts w:ascii="Times New Roman" w:hAnsi="Times New Roman" w:cs="Times New Roman"/>
          <w:bCs/>
          <w:sz w:val="24"/>
          <w:szCs w:val="24"/>
        </w:rPr>
        <w:t xml:space="preserve">] </w:t>
      </w:r>
      <w:r w:rsidR="00D163B2" w:rsidRPr="003128A8">
        <w:rPr>
          <w:rFonts w:ascii="Times New Roman" w:hAnsi="Times New Roman" w:cs="Times New Roman"/>
          <w:bCs/>
          <w:sz w:val="24"/>
          <w:szCs w:val="24"/>
        </w:rPr>
        <w:t xml:space="preserve">Section </w:t>
      </w:r>
      <w:r w:rsidRPr="003128A8">
        <w:rPr>
          <w:rFonts w:ascii="Times New Roman" w:hAnsi="Times New Roman" w:cs="Times New Roman"/>
          <w:bCs/>
          <w:sz w:val="24"/>
          <w:szCs w:val="24"/>
        </w:rPr>
        <w:t xml:space="preserve">56(1) of the Constitution provides: </w:t>
      </w:r>
    </w:p>
    <w:p w:rsidR="003C1C4D" w:rsidRPr="003128A8" w:rsidRDefault="00D163B2" w:rsidP="00934E4B">
      <w:pPr>
        <w:ind w:firstLine="720"/>
        <w:jc w:val="both"/>
        <w:rPr>
          <w:rFonts w:ascii="Times New Roman" w:hAnsi="Times New Roman" w:cs="Times New Roman"/>
          <w:b/>
          <w:bCs/>
          <w:sz w:val="24"/>
          <w:szCs w:val="24"/>
        </w:rPr>
      </w:pPr>
      <w:r w:rsidRPr="003128A8">
        <w:rPr>
          <w:rFonts w:ascii="Times New Roman" w:hAnsi="Times New Roman" w:cs="Times New Roman"/>
          <w:b/>
          <w:bCs/>
          <w:sz w:val="24"/>
          <w:szCs w:val="24"/>
        </w:rPr>
        <w:lastRenderedPageBreak/>
        <w:t>“</w:t>
      </w:r>
      <w:r w:rsidR="003C1C4D" w:rsidRPr="003128A8">
        <w:rPr>
          <w:rFonts w:ascii="Times New Roman" w:hAnsi="Times New Roman" w:cs="Times New Roman"/>
          <w:b/>
          <w:bCs/>
          <w:sz w:val="24"/>
          <w:szCs w:val="24"/>
        </w:rPr>
        <w:t>56 Equality and non-discrimination</w:t>
      </w:r>
    </w:p>
    <w:p w:rsidR="0049157B" w:rsidRPr="003128A8" w:rsidRDefault="0049157B" w:rsidP="0049157B">
      <w:pPr>
        <w:pStyle w:val="ListParagraph"/>
        <w:numPr>
          <w:ilvl w:val="0"/>
          <w:numId w:val="11"/>
        </w:numPr>
        <w:jc w:val="both"/>
        <w:rPr>
          <w:rFonts w:ascii="Times New Roman" w:hAnsi="Times New Roman" w:cs="Times New Roman"/>
          <w:bCs/>
          <w:sz w:val="24"/>
          <w:szCs w:val="24"/>
        </w:rPr>
      </w:pPr>
      <w:r w:rsidRPr="003128A8">
        <w:rPr>
          <w:rFonts w:ascii="Times New Roman" w:hAnsi="Times New Roman" w:cs="Times New Roman"/>
          <w:bCs/>
          <w:sz w:val="24"/>
          <w:szCs w:val="24"/>
        </w:rPr>
        <w:t>All persons are equal before the law and have the right to equal protection and benefit of the law.</w:t>
      </w:r>
      <w:r w:rsidR="00735271" w:rsidRPr="003128A8">
        <w:rPr>
          <w:rFonts w:ascii="Times New Roman" w:hAnsi="Times New Roman" w:cs="Times New Roman"/>
          <w:bCs/>
          <w:sz w:val="24"/>
          <w:szCs w:val="24"/>
        </w:rPr>
        <w:t>”</w:t>
      </w:r>
    </w:p>
    <w:p w:rsidR="00780617" w:rsidRPr="003128A8" w:rsidRDefault="00EF7C74" w:rsidP="00E01ADB">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t>T</w:t>
      </w:r>
      <w:r w:rsidR="00780617" w:rsidRPr="003128A8">
        <w:rPr>
          <w:rFonts w:ascii="Times New Roman" w:hAnsi="Times New Roman" w:cs="Times New Roman"/>
          <w:sz w:val="24"/>
          <w:szCs w:val="24"/>
        </w:rPr>
        <w:t>he right guaranteed under s</w:t>
      </w:r>
      <w:r w:rsidR="00934E4B" w:rsidRPr="003128A8">
        <w:rPr>
          <w:rFonts w:ascii="Times New Roman" w:hAnsi="Times New Roman" w:cs="Times New Roman"/>
          <w:sz w:val="24"/>
          <w:szCs w:val="24"/>
        </w:rPr>
        <w:t xml:space="preserve"> </w:t>
      </w:r>
      <w:r w:rsidR="00780617" w:rsidRPr="003128A8">
        <w:rPr>
          <w:rFonts w:ascii="Times New Roman" w:hAnsi="Times New Roman" w:cs="Times New Roman"/>
          <w:sz w:val="24"/>
          <w:szCs w:val="24"/>
        </w:rPr>
        <w:t xml:space="preserve">56 </w:t>
      </w:r>
      <w:r w:rsidRPr="003128A8">
        <w:rPr>
          <w:rFonts w:ascii="Times New Roman" w:hAnsi="Times New Roman" w:cs="Times New Roman"/>
          <w:sz w:val="24"/>
          <w:szCs w:val="24"/>
        </w:rPr>
        <w:t>(1) is that of</w:t>
      </w:r>
      <w:r w:rsidR="00E8550B" w:rsidRPr="003128A8">
        <w:rPr>
          <w:rFonts w:ascii="Times New Roman" w:hAnsi="Times New Roman" w:cs="Times New Roman"/>
          <w:sz w:val="24"/>
          <w:szCs w:val="24"/>
        </w:rPr>
        <w:t xml:space="preserve"> </w:t>
      </w:r>
      <w:r w:rsidR="00603B25" w:rsidRPr="003128A8">
        <w:rPr>
          <w:rFonts w:ascii="Times New Roman" w:hAnsi="Times New Roman" w:cs="Times New Roman"/>
          <w:sz w:val="24"/>
          <w:szCs w:val="24"/>
        </w:rPr>
        <w:t>equality of</w:t>
      </w:r>
      <w:r w:rsidR="00E8550B" w:rsidRPr="003128A8">
        <w:rPr>
          <w:rFonts w:ascii="Times New Roman" w:hAnsi="Times New Roman" w:cs="Times New Roman"/>
          <w:sz w:val="24"/>
          <w:szCs w:val="24"/>
        </w:rPr>
        <w:t xml:space="preserve"> all </w:t>
      </w:r>
      <w:r w:rsidR="00603B25" w:rsidRPr="003128A8">
        <w:rPr>
          <w:rFonts w:ascii="Times New Roman" w:hAnsi="Times New Roman" w:cs="Times New Roman"/>
          <w:sz w:val="24"/>
          <w:szCs w:val="24"/>
        </w:rPr>
        <w:t>persons before the</w:t>
      </w:r>
      <w:r w:rsidR="00E8550B" w:rsidRPr="003128A8">
        <w:rPr>
          <w:rFonts w:ascii="Times New Roman" w:hAnsi="Times New Roman" w:cs="Times New Roman"/>
          <w:sz w:val="24"/>
          <w:szCs w:val="24"/>
        </w:rPr>
        <w:t xml:space="preserve"> </w:t>
      </w:r>
      <w:r w:rsidR="00603B25" w:rsidRPr="003128A8">
        <w:rPr>
          <w:rFonts w:ascii="Times New Roman" w:hAnsi="Times New Roman" w:cs="Times New Roman"/>
          <w:sz w:val="24"/>
          <w:szCs w:val="24"/>
        </w:rPr>
        <w:t>law and</w:t>
      </w:r>
      <w:r w:rsidR="00E8550B" w:rsidRPr="003128A8">
        <w:rPr>
          <w:rFonts w:ascii="Times New Roman" w:hAnsi="Times New Roman" w:cs="Times New Roman"/>
          <w:sz w:val="24"/>
          <w:szCs w:val="24"/>
        </w:rPr>
        <w:t xml:space="preserve"> </w:t>
      </w:r>
      <w:r w:rsidR="00533C28" w:rsidRPr="003128A8">
        <w:rPr>
          <w:rFonts w:ascii="Times New Roman" w:hAnsi="Times New Roman" w:cs="Times New Roman"/>
          <w:sz w:val="24"/>
          <w:szCs w:val="24"/>
        </w:rPr>
        <w:t xml:space="preserve">the right to receive the same protection and benefit afforded by the law to persons in a </w:t>
      </w:r>
      <w:r w:rsidR="00603B25" w:rsidRPr="003128A8">
        <w:rPr>
          <w:rFonts w:ascii="Times New Roman" w:hAnsi="Times New Roman" w:cs="Times New Roman"/>
          <w:sz w:val="24"/>
          <w:szCs w:val="24"/>
        </w:rPr>
        <w:t>similar position</w:t>
      </w:r>
      <w:r w:rsidR="00533C28" w:rsidRPr="003128A8">
        <w:rPr>
          <w:rFonts w:ascii="Times New Roman" w:hAnsi="Times New Roman" w:cs="Times New Roman"/>
          <w:sz w:val="24"/>
          <w:szCs w:val="24"/>
        </w:rPr>
        <w:t xml:space="preserve">. </w:t>
      </w:r>
      <w:r w:rsidR="0069604B" w:rsidRPr="003128A8">
        <w:rPr>
          <w:rFonts w:ascii="Times New Roman" w:hAnsi="Times New Roman" w:cs="Times New Roman"/>
          <w:sz w:val="24"/>
          <w:szCs w:val="24"/>
        </w:rPr>
        <w:t xml:space="preserve"> It envisages a law which provides equal protection and benefit for the persons affected by it. </w:t>
      </w:r>
      <w:r w:rsidR="00215326" w:rsidRPr="003128A8">
        <w:rPr>
          <w:rFonts w:ascii="Times New Roman" w:hAnsi="Times New Roman" w:cs="Times New Roman"/>
          <w:sz w:val="24"/>
          <w:szCs w:val="24"/>
        </w:rPr>
        <w:t>It includes</w:t>
      </w:r>
      <w:r w:rsidR="0069604B" w:rsidRPr="003128A8">
        <w:rPr>
          <w:rFonts w:ascii="Times New Roman" w:hAnsi="Times New Roman" w:cs="Times New Roman"/>
          <w:sz w:val="24"/>
          <w:szCs w:val="24"/>
        </w:rPr>
        <w:t xml:space="preserve"> the</w:t>
      </w:r>
      <w:r w:rsidR="00780617" w:rsidRPr="003128A8">
        <w:rPr>
          <w:rFonts w:ascii="Times New Roman" w:hAnsi="Times New Roman" w:cs="Times New Roman"/>
          <w:sz w:val="24"/>
          <w:szCs w:val="24"/>
        </w:rPr>
        <w:t xml:space="preserve"> right not to </w:t>
      </w:r>
      <w:r w:rsidR="00ED5972" w:rsidRPr="003128A8">
        <w:rPr>
          <w:rFonts w:ascii="Times New Roman" w:hAnsi="Times New Roman" w:cs="Times New Roman"/>
          <w:sz w:val="24"/>
          <w:szCs w:val="24"/>
        </w:rPr>
        <w:t>be subject</w:t>
      </w:r>
      <w:r w:rsidR="00921AB2" w:rsidRPr="003128A8">
        <w:rPr>
          <w:rFonts w:ascii="Times New Roman" w:hAnsi="Times New Roman" w:cs="Times New Roman"/>
          <w:sz w:val="24"/>
          <w:szCs w:val="24"/>
        </w:rPr>
        <w:t>ed</w:t>
      </w:r>
      <w:r w:rsidR="00ED5972" w:rsidRPr="003128A8">
        <w:rPr>
          <w:rFonts w:ascii="Times New Roman" w:hAnsi="Times New Roman" w:cs="Times New Roman"/>
          <w:sz w:val="24"/>
          <w:szCs w:val="24"/>
        </w:rPr>
        <w:t xml:space="preserve"> to treatment to which others in a similar position are not subject</w:t>
      </w:r>
      <w:r w:rsidR="00E0446A" w:rsidRPr="003128A8">
        <w:rPr>
          <w:rFonts w:ascii="Times New Roman" w:hAnsi="Times New Roman" w:cs="Times New Roman"/>
          <w:sz w:val="24"/>
          <w:szCs w:val="24"/>
        </w:rPr>
        <w:t>ed</w:t>
      </w:r>
      <w:r w:rsidR="00533C28" w:rsidRPr="003128A8">
        <w:rPr>
          <w:rFonts w:ascii="Times New Roman" w:hAnsi="Times New Roman" w:cs="Times New Roman"/>
          <w:sz w:val="24"/>
          <w:szCs w:val="24"/>
        </w:rPr>
        <w:t xml:space="preserve">. </w:t>
      </w:r>
      <w:r w:rsidR="00AD72F2" w:rsidRPr="003128A8">
        <w:rPr>
          <w:rFonts w:ascii="Times New Roman" w:hAnsi="Times New Roman" w:cs="Times New Roman"/>
          <w:sz w:val="24"/>
          <w:szCs w:val="24"/>
        </w:rPr>
        <w:t>In order to found his reliance</w:t>
      </w:r>
      <w:r w:rsidR="00016429" w:rsidRPr="003128A8">
        <w:rPr>
          <w:rFonts w:ascii="Times New Roman" w:hAnsi="Times New Roman" w:cs="Times New Roman"/>
          <w:sz w:val="24"/>
          <w:szCs w:val="24"/>
        </w:rPr>
        <w:t xml:space="preserve"> on this provision the applicant must show </w:t>
      </w:r>
      <w:r w:rsidR="00AD72F2" w:rsidRPr="003128A8">
        <w:rPr>
          <w:rFonts w:ascii="Times New Roman" w:hAnsi="Times New Roman" w:cs="Times New Roman"/>
          <w:sz w:val="24"/>
          <w:szCs w:val="24"/>
        </w:rPr>
        <w:t xml:space="preserve">that </w:t>
      </w:r>
      <w:r w:rsidR="0069604B" w:rsidRPr="003128A8">
        <w:rPr>
          <w:rFonts w:ascii="Times New Roman" w:hAnsi="Times New Roman" w:cs="Times New Roman"/>
          <w:sz w:val="24"/>
          <w:szCs w:val="24"/>
        </w:rPr>
        <w:t xml:space="preserve">by virtue of the application of </w:t>
      </w:r>
      <w:r w:rsidR="00735271" w:rsidRPr="003128A8">
        <w:rPr>
          <w:rFonts w:ascii="Times New Roman" w:hAnsi="Times New Roman" w:cs="Times New Roman"/>
          <w:sz w:val="24"/>
          <w:szCs w:val="24"/>
        </w:rPr>
        <w:t>a</w:t>
      </w:r>
      <w:r w:rsidR="00613769" w:rsidRPr="003128A8">
        <w:rPr>
          <w:rFonts w:ascii="Times New Roman" w:hAnsi="Times New Roman" w:cs="Times New Roman"/>
          <w:sz w:val="24"/>
          <w:szCs w:val="24"/>
        </w:rPr>
        <w:t xml:space="preserve"> </w:t>
      </w:r>
      <w:r w:rsidR="0069604B" w:rsidRPr="003128A8">
        <w:rPr>
          <w:rFonts w:ascii="Times New Roman" w:hAnsi="Times New Roman" w:cs="Times New Roman"/>
          <w:sz w:val="24"/>
          <w:szCs w:val="24"/>
        </w:rPr>
        <w:t xml:space="preserve">law he has been the recipient of unequal treatment or protection that is to say that </w:t>
      </w:r>
      <w:r w:rsidR="00016429" w:rsidRPr="003128A8">
        <w:rPr>
          <w:rFonts w:ascii="Times New Roman" w:hAnsi="Times New Roman" w:cs="Times New Roman"/>
          <w:sz w:val="24"/>
          <w:szCs w:val="24"/>
        </w:rPr>
        <w:t xml:space="preserve">certain persons </w:t>
      </w:r>
      <w:r w:rsidR="00E0446A" w:rsidRPr="003128A8">
        <w:rPr>
          <w:rFonts w:ascii="Times New Roman" w:hAnsi="Times New Roman" w:cs="Times New Roman"/>
          <w:sz w:val="24"/>
          <w:szCs w:val="24"/>
        </w:rPr>
        <w:t>have been afforded</w:t>
      </w:r>
      <w:r w:rsidR="00533C28" w:rsidRPr="003128A8">
        <w:rPr>
          <w:rFonts w:ascii="Times New Roman" w:hAnsi="Times New Roman" w:cs="Times New Roman"/>
          <w:sz w:val="24"/>
          <w:szCs w:val="24"/>
        </w:rPr>
        <w:t xml:space="preserve"> so</w:t>
      </w:r>
      <w:r w:rsidR="00F0611E" w:rsidRPr="003128A8">
        <w:rPr>
          <w:rFonts w:ascii="Times New Roman" w:hAnsi="Times New Roman" w:cs="Times New Roman"/>
          <w:sz w:val="24"/>
          <w:szCs w:val="24"/>
        </w:rPr>
        <w:t xml:space="preserve">me protection </w:t>
      </w:r>
      <w:r w:rsidR="00751487" w:rsidRPr="003128A8">
        <w:rPr>
          <w:rFonts w:ascii="Times New Roman" w:hAnsi="Times New Roman" w:cs="Times New Roman"/>
          <w:sz w:val="24"/>
          <w:szCs w:val="24"/>
        </w:rPr>
        <w:t xml:space="preserve">or </w:t>
      </w:r>
      <w:r w:rsidR="00F0611E" w:rsidRPr="003128A8">
        <w:rPr>
          <w:rFonts w:ascii="Times New Roman" w:hAnsi="Times New Roman" w:cs="Times New Roman"/>
          <w:sz w:val="24"/>
          <w:szCs w:val="24"/>
        </w:rPr>
        <w:t>benefit by a law</w:t>
      </w:r>
      <w:r w:rsidR="00015677" w:rsidRPr="003128A8">
        <w:rPr>
          <w:rFonts w:ascii="Times New Roman" w:hAnsi="Times New Roman" w:cs="Times New Roman"/>
          <w:sz w:val="24"/>
          <w:szCs w:val="24"/>
        </w:rPr>
        <w:t>,</w:t>
      </w:r>
      <w:r w:rsidR="00F0611E" w:rsidRPr="003128A8">
        <w:rPr>
          <w:rFonts w:ascii="Times New Roman" w:hAnsi="Times New Roman" w:cs="Times New Roman"/>
          <w:sz w:val="24"/>
          <w:szCs w:val="24"/>
        </w:rPr>
        <w:t xml:space="preserve"> </w:t>
      </w:r>
      <w:r w:rsidR="00E0446A" w:rsidRPr="003128A8">
        <w:rPr>
          <w:rFonts w:ascii="Times New Roman" w:hAnsi="Times New Roman" w:cs="Times New Roman"/>
          <w:sz w:val="24"/>
          <w:szCs w:val="24"/>
        </w:rPr>
        <w:t>which</w:t>
      </w:r>
      <w:r w:rsidR="00F0611E" w:rsidRPr="003128A8">
        <w:rPr>
          <w:rFonts w:ascii="Times New Roman" w:hAnsi="Times New Roman" w:cs="Times New Roman"/>
          <w:sz w:val="24"/>
          <w:szCs w:val="24"/>
        </w:rPr>
        <w:t xml:space="preserve"> protection or </w:t>
      </w:r>
      <w:r w:rsidR="00EE23FD" w:rsidRPr="003128A8">
        <w:rPr>
          <w:rFonts w:ascii="Times New Roman" w:hAnsi="Times New Roman" w:cs="Times New Roman"/>
          <w:sz w:val="24"/>
          <w:szCs w:val="24"/>
        </w:rPr>
        <w:t>benefit he</w:t>
      </w:r>
      <w:r w:rsidR="00E0446A" w:rsidRPr="003128A8">
        <w:rPr>
          <w:rFonts w:ascii="Times New Roman" w:hAnsi="Times New Roman" w:cs="Times New Roman"/>
          <w:sz w:val="24"/>
          <w:szCs w:val="24"/>
        </w:rPr>
        <w:t xml:space="preserve"> has not been afforded</w:t>
      </w:r>
      <w:r w:rsidR="00E21EA6" w:rsidRPr="003128A8">
        <w:rPr>
          <w:rFonts w:ascii="Times New Roman" w:hAnsi="Times New Roman" w:cs="Times New Roman"/>
          <w:sz w:val="24"/>
          <w:szCs w:val="24"/>
        </w:rPr>
        <w:t>;</w:t>
      </w:r>
      <w:r w:rsidR="00533C28" w:rsidRPr="003128A8">
        <w:rPr>
          <w:rFonts w:ascii="Times New Roman" w:hAnsi="Times New Roman" w:cs="Times New Roman"/>
          <w:sz w:val="24"/>
          <w:szCs w:val="24"/>
        </w:rPr>
        <w:t xml:space="preserve"> or </w:t>
      </w:r>
      <w:r w:rsidR="00E0446A" w:rsidRPr="003128A8">
        <w:rPr>
          <w:rFonts w:ascii="Times New Roman" w:hAnsi="Times New Roman" w:cs="Times New Roman"/>
          <w:sz w:val="24"/>
          <w:szCs w:val="24"/>
        </w:rPr>
        <w:t xml:space="preserve">that </w:t>
      </w:r>
      <w:r w:rsidR="00533C28" w:rsidRPr="003128A8">
        <w:rPr>
          <w:rFonts w:ascii="Times New Roman" w:hAnsi="Times New Roman" w:cs="Times New Roman"/>
          <w:sz w:val="24"/>
          <w:szCs w:val="24"/>
        </w:rPr>
        <w:t xml:space="preserve">persons in the same </w:t>
      </w:r>
      <w:r w:rsidR="00E0446A" w:rsidRPr="003128A8">
        <w:rPr>
          <w:rFonts w:ascii="Times New Roman" w:hAnsi="Times New Roman" w:cs="Times New Roman"/>
          <w:sz w:val="24"/>
          <w:szCs w:val="24"/>
        </w:rPr>
        <w:t xml:space="preserve">(or similar) </w:t>
      </w:r>
      <w:r w:rsidR="00533C28" w:rsidRPr="003128A8">
        <w:rPr>
          <w:rFonts w:ascii="Times New Roman" w:hAnsi="Times New Roman" w:cs="Times New Roman"/>
          <w:sz w:val="24"/>
          <w:szCs w:val="24"/>
        </w:rPr>
        <w:t>posit</w:t>
      </w:r>
      <w:r w:rsidR="001F5051" w:rsidRPr="003128A8">
        <w:rPr>
          <w:rFonts w:ascii="Times New Roman" w:hAnsi="Times New Roman" w:cs="Times New Roman"/>
          <w:sz w:val="24"/>
          <w:szCs w:val="24"/>
        </w:rPr>
        <w:t>ion as himself</w:t>
      </w:r>
      <w:r w:rsidR="00533C28" w:rsidRPr="003128A8">
        <w:rPr>
          <w:rFonts w:ascii="Times New Roman" w:hAnsi="Times New Roman" w:cs="Times New Roman"/>
          <w:sz w:val="24"/>
          <w:szCs w:val="24"/>
        </w:rPr>
        <w:t xml:space="preserve"> </w:t>
      </w:r>
      <w:r w:rsidR="00016429" w:rsidRPr="003128A8">
        <w:rPr>
          <w:rFonts w:ascii="Times New Roman" w:hAnsi="Times New Roman" w:cs="Times New Roman"/>
          <w:sz w:val="24"/>
          <w:szCs w:val="24"/>
        </w:rPr>
        <w:t>have been treated in a manner different from the treatment meted out to him and that he is entitled to the same or equ</w:t>
      </w:r>
      <w:r w:rsidR="00C41A7A" w:rsidRPr="003128A8">
        <w:rPr>
          <w:rFonts w:ascii="Times New Roman" w:hAnsi="Times New Roman" w:cs="Times New Roman"/>
          <w:sz w:val="24"/>
          <w:szCs w:val="24"/>
        </w:rPr>
        <w:t>al treatment as those persons.</w:t>
      </w:r>
    </w:p>
    <w:p w:rsidR="00ED5972" w:rsidRPr="003128A8" w:rsidRDefault="00533C28" w:rsidP="003B4E8F">
      <w:pPr>
        <w:spacing w:after="0" w:line="480" w:lineRule="auto"/>
        <w:jc w:val="both"/>
        <w:rPr>
          <w:rFonts w:ascii="Times New Roman" w:hAnsi="Times New Roman" w:cs="Times New Roman"/>
          <w:sz w:val="24"/>
          <w:szCs w:val="24"/>
        </w:rPr>
      </w:pPr>
      <w:r w:rsidRPr="003128A8">
        <w:rPr>
          <w:rFonts w:ascii="Times New Roman" w:eastAsia="Times New Roman" w:hAnsi="Times New Roman" w:cs="Times New Roman"/>
          <w:color w:val="242121"/>
          <w:sz w:val="24"/>
          <w:szCs w:val="24"/>
          <w:lang w:eastAsia="en-ZW"/>
        </w:rPr>
        <w:t xml:space="preserve">In </w:t>
      </w:r>
      <w:r w:rsidR="00921AB2" w:rsidRPr="003128A8">
        <w:rPr>
          <w:rFonts w:ascii="Times New Roman" w:eastAsia="Times New Roman" w:hAnsi="Times New Roman" w:cs="Times New Roman"/>
          <w:i/>
          <w:color w:val="242121"/>
          <w:sz w:val="24"/>
          <w:szCs w:val="24"/>
          <w:lang w:eastAsia="en-ZW"/>
        </w:rPr>
        <w:t>Van der Walt v Metcash Trading Limited</w:t>
      </w:r>
      <w:r w:rsidR="00921AB2" w:rsidRPr="003128A8">
        <w:rPr>
          <w:rFonts w:ascii="Times New Roman" w:eastAsia="Times New Roman" w:hAnsi="Times New Roman" w:cs="Times New Roman"/>
          <w:color w:val="242121"/>
          <w:sz w:val="24"/>
          <w:szCs w:val="24"/>
          <w:lang w:eastAsia="en-ZW"/>
        </w:rPr>
        <w:t xml:space="preserve"> (CCT37/01) [2002] ZACC 4; 2002 (4) SA 317; 2002 (5) BCLR 454 w</w:t>
      </w:r>
      <w:r w:rsidR="00ED5972" w:rsidRPr="003128A8">
        <w:rPr>
          <w:rFonts w:ascii="Times New Roman" w:eastAsia="Times New Roman" w:hAnsi="Times New Roman" w:cs="Times New Roman"/>
          <w:color w:val="242121"/>
          <w:sz w:val="24"/>
          <w:szCs w:val="24"/>
          <w:lang w:eastAsia="en-ZW"/>
        </w:rPr>
        <w:t xml:space="preserve">here reliance on the provisions of s 9(1) of the Constitution of South Africa </w:t>
      </w:r>
      <w:r w:rsidR="00AD72F2" w:rsidRPr="003128A8">
        <w:rPr>
          <w:rFonts w:ascii="Times New Roman" w:eastAsia="Times New Roman" w:hAnsi="Times New Roman" w:cs="Times New Roman"/>
          <w:color w:val="242121"/>
          <w:sz w:val="24"/>
          <w:szCs w:val="24"/>
          <w:lang w:eastAsia="en-ZW"/>
        </w:rPr>
        <w:t>(</w:t>
      </w:r>
      <w:r w:rsidR="00ED5972" w:rsidRPr="003128A8">
        <w:rPr>
          <w:rFonts w:ascii="Times New Roman" w:eastAsia="Times New Roman" w:hAnsi="Times New Roman" w:cs="Times New Roman"/>
          <w:color w:val="242121"/>
          <w:sz w:val="24"/>
          <w:szCs w:val="24"/>
          <w:lang w:eastAsia="en-ZW"/>
        </w:rPr>
        <w:t>wh</w:t>
      </w:r>
      <w:r w:rsidR="00AD72F2" w:rsidRPr="003128A8">
        <w:rPr>
          <w:rFonts w:ascii="Times New Roman" w:eastAsia="Times New Roman" w:hAnsi="Times New Roman" w:cs="Times New Roman"/>
          <w:color w:val="242121"/>
          <w:sz w:val="24"/>
          <w:szCs w:val="24"/>
          <w:lang w:eastAsia="en-ZW"/>
        </w:rPr>
        <w:t>ich is identical in its terms to s</w:t>
      </w:r>
      <w:r w:rsidR="00454B87" w:rsidRPr="003128A8">
        <w:rPr>
          <w:rFonts w:ascii="Times New Roman" w:eastAsia="Times New Roman" w:hAnsi="Times New Roman" w:cs="Times New Roman"/>
          <w:color w:val="242121"/>
          <w:sz w:val="24"/>
          <w:szCs w:val="24"/>
          <w:lang w:eastAsia="en-ZW"/>
        </w:rPr>
        <w:t xml:space="preserve"> </w:t>
      </w:r>
      <w:r w:rsidR="00AD72F2" w:rsidRPr="003128A8">
        <w:rPr>
          <w:rFonts w:ascii="Times New Roman" w:eastAsia="Times New Roman" w:hAnsi="Times New Roman" w:cs="Times New Roman"/>
          <w:color w:val="242121"/>
          <w:sz w:val="24"/>
          <w:szCs w:val="24"/>
          <w:lang w:eastAsia="en-ZW"/>
        </w:rPr>
        <w:t>56(1) of the C</w:t>
      </w:r>
      <w:r w:rsidR="00ED5972" w:rsidRPr="003128A8">
        <w:rPr>
          <w:rFonts w:ascii="Times New Roman" w:eastAsia="Times New Roman" w:hAnsi="Times New Roman" w:cs="Times New Roman"/>
          <w:color w:val="242121"/>
          <w:sz w:val="24"/>
          <w:szCs w:val="24"/>
          <w:lang w:eastAsia="en-ZW"/>
        </w:rPr>
        <w:t>onstitution</w:t>
      </w:r>
      <w:r w:rsidR="00AD72F2" w:rsidRPr="003128A8">
        <w:rPr>
          <w:rFonts w:ascii="Times New Roman" w:eastAsia="Times New Roman" w:hAnsi="Times New Roman" w:cs="Times New Roman"/>
          <w:color w:val="242121"/>
          <w:sz w:val="24"/>
          <w:szCs w:val="24"/>
          <w:lang w:eastAsia="en-ZW"/>
        </w:rPr>
        <w:t>)</w:t>
      </w:r>
      <w:r w:rsidR="00ED5972" w:rsidRPr="003128A8">
        <w:rPr>
          <w:rFonts w:ascii="Times New Roman" w:eastAsia="Times New Roman" w:hAnsi="Times New Roman" w:cs="Times New Roman"/>
          <w:color w:val="242121"/>
          <w:sz w:val="24"/>
          <w:szCs w:val="24"/>
          <w:lang w:eastAsia="en-ZW"/>
        </w:rPr>
        <w:t xml:space="preserve"> depended solely on </w:t>
      </w:r>
      <w:r w:rsidR="00AD72F2" w:rsidRPr="003128A8">
        <w:rPr>
          <w:rFonts w:ascii="Times New Roman" w:eastAsia="Times New Roman" w:hAnsi="Times New Roman" w:cs="Times New Roman"/>
          <w:color w:val="242121"/>
          <w:sz w:val="24"/>
          <w:szCs w:val="24"/>
          <w:lang w:eastAsia="en-ZW"/>
        </w:rPr>
        <w:t>the inequality of outcome of</w:t>
      </w:r>
      <w:r w:rsidR="00ED5972" w:rsidRPr="003128A8">
        <w:rPr>
          <w:rFonts w:ascii="Times New Roman" w:eastAsia="Times New Roman" w:hAnsi="Times New Roman" w:cs="Times New Roman"/>
          <w:color w:val="242121"/>
          <w:sz w:val="24"/>
          <w:szCs w:val="24"/>
          <w:lang w:eastAsia="en-ZW"/>
        </w:rPr>
        <w:t xml:space="preserve"> two applications to the Supreme Court of Appeal, the Constitutional Court </w:t>
      </w:r>
      <w:r w:rsidR="00215326" w:rsidRPr="003128A8">
        <w:rPr>
          <w:rFonts w:ascii="Times New Roman" w:eastAsia="Times New Roman" w:hAnsi="Times New Roman" w:cs="Times New Roman"/>
          <w:color w:val="242121"/>
          <w:sz w:val="24"/>
          <w:szCs w:val="24"/>
          <w:lang w:eastAsia="en-ZW"/>
        </w:rPr>
        <w:t>described the right as follows</w:t>
      </w:r>
      <w:r w:rsidR="00ED5972" w:rsidRPr="003128A8">
        <w:rPr>
          <w:rFonts w:ascii="Times New Roman" w:eastAsia="Times New Roman" w:hAnsi="Times New Roman" w:cs="Times New Roman"/>
          <w:color w:val="242121"/>
          <w:sz w:val="24"/>
          <w:szCs w:val="24"/>
          <w:lang w:eastAsia="en-ZW"/>
        </w:rPr>
        <w:t xml:space="preserve">: </w:t>
      </w:r>
    </w:p>
    <w:p w:rsidR="00A368C9" w:rsidRPr="003128A8" w:rsidRDefault="00A368C9" w:rsidP="003B4E8F">
      <w:pPr>
        <w:spacing w:after="0"/>
        <w:ind w:left="720"/>
        <w:jc w:val="both"/>
        <w:rPr>
          <w:rFonts w:ascii="Times New Roman" w:hAnsi="Times New Roman" w:cs="Times New Roman"/>
          <w:sz w:val="24"/>
          <w:szCs w:val="24"/>
        </w:rPr>
      </w:pPr>
      <w:r w:rsidRPr="003128A8">
        <w:rPr>
          <w:rFonts w:ascii="Times New Roman" w:hAnsi="Times New Roman" w:cs="Times New Roman"/>
          <w:sz w:val="24"/>
          <w:szCs w:val="24"/>
        </w:rPr>
        <w:t>”It is clear that the provision means that all persons in a similar position must be afforded the same right to access the courts and to the same fair and just procedures with regard to such access</w:t>
      </w:r>
      <w:r w:rsidR="004954ED" w:rsidRPr="003128A8">
        <w:rPr>
          <w:rFonts w:ascii="Times New Roman" w:hAnsi="Times New Roman" w:cs="Times New Roman"/>
          <w:sz w:val="24"/>
          <w:szCs w:val="24"/>
        </w:rPr>
        <w:t>.”</w:t>
      </w:r>
    </w:p>
    <w:p w:rsidR="00E55EC6" w:rsidRPr="003128A8" w:rsidRDefault="00E55EC6" w:rsidP="004954ED">
      <w:pPr>
        <w:ind w:left="720"/>
        <w:jc w:val="both"/>
        <w:rPr>
          <w:rFonts w:ascii="Times New Roman" w:hAnsi="Times New Roman" w:cs="Times New Roman"/>
          <w:sz w:val="24"/>
          <w:szCs w:val="24"/>
        </w:rPr>
      </w:pPr>
    </w:p>
    <w:p w:rsidR="00921AB2" w:rsidRPr="003128A8" w:rsidRDefault="00921AB2" w:rsidP="003B4E8F">
      <w:pPr>
        <w:spacing w:after="0" w:line="480" w:lineRule="auto"/>
        <w:jc w:val="both"/>
        <w:rPr>
          <w:rFonts w:ascii="Times New Roman" w:hAnsi="Times New Roman" w:cs="Times New Roman"/>
          <w:sz w:val="24"/>
          <w:szCs w:val="24"/>
          <w:lang w:val="en-GB"/>
        </w:rPr>
      </w:pPr>
      <w:r w:rsidRPr="003128A8">
        <w:rPr>
          <w:rFonts w:ascii="Times New Roman" w:hAnsi="Times New Roman" w:cs="Times New Roman"/>
          <w:sz w:val="24"/>
          <w:szCs w:val="24"/>
          <w:lang w:val="en-GB"/>
        </w:rPr>
        <w:t xml:space="preserve">And in </w:t>
      </w:r>
      <w:proofErr w:type="spellStart"/>
      <w:r w:rsidRPr="003128A8">
        <w:rPr>
          <w:rFonts w:ascii="Times New Roman" w:hAnsi="Times New Roman" w:cs="Times New Roman"/>
          <w:i/>
          <w:sz w:val="24"/>
          <w:szCs w:val="24"/>
        </w:rPr>
        <w:t>Sarrahwitz</w:t>
      </w:r>
      <w:proofErr w:type="spellEnd"/>
      <w:r w:rsidRPr="003128A8">
        <w:rPr>
          <w:rFonts w:ascii="Times New Roman" w:hAnsi="Times New Roman" w:cs="Times New Roman"/>
          <w:i/>
          <w:sz w:val="24"/>
          <w:szCs w:val="24"/>
        </w:rPr>
        <w:t xml:space="preserve"> v </w:t>
      </w:r>
      <w:proofErr w:type="spellStart"/>
      <w:r w:rsidRPr="003128A8">
        <w:rPr>
          <w:rFonts w:ascii="Times New Roman" w:hAnsi="Times New Roman" w:cs="Times New Roman"/>
          <w:i/>
          <w:sz w:val="24"/>
          <w:szCs w:val="24"/>
        </w:rPr>
        <w:t>Martiz</w:t>
      </w:r>
      <w:proofErr w:type="spellEnd"/>
      <w:r w:rsidRPr="003128A8">
        <w:rPr>
          <w:rFonts w:ascii="Times New Roman" w:hAnsi="Times New Roman" w:cs="Times New Roman"/>
          <w:i/>
          <w:sz w:val="24"/>
          <w:szCs w:val="24"/>
        </w:rPr>
        <w:t xml:space="preserve"> N.O. </w:t>
      </w:r>
      <w:r w:rsidR="00E55EC6" w:rsidRPr="003128A8">
        <w:rPr>
          <w:rFonts w:ascii="Times New Roman" w:hAnsi="Times New Roman" w:cs="Times New Roman"/>
          <w:i/>
          <w:sz w:val="24"/>
          <w:szCs w:val="24"/>
        </w:rPr>
        <w:t>&amp;</w:t>
      </w:r>
      <w:r w:rsidRPr="003128A8">
        <w:rPr>
          <w:rFonts w:ascii="Times New Roman" w:hAnsi="Times New Roman" w:cs="Times New Roman"/>
          <w:i/>
          <w:sz w:val="24"/>
          <w:szCs w:val="24"/>
        </w:rPr>
        <w:t xml:space="preserve"> </w:t>
      </w:r>
      <w:proofErr w:type="spellStart"/>
      <w:r w:rsidR="00EE23FD" w:rsidRPr="003128A8">
        <w:rPr>
          <w:rFonts w:ascii="Times New Roman" w:hAnsi="Times New Roman" w:cs="Times New Roman"/>
          <w:i/>
          <w:sz w:val="24"/>
          <w:szCs w:val="24"/>
        </w:rPr>
        <w:t>Anor</w:t>
      </w:r>
      <w:proofErr w:type="spellEnd"/>
      <w:r w:rsidRPr="003128A8">
        <w:rPr>
          <w:rFonts w:ascii="Times New Roman" w:hAnsi="Times New Roman" w:cs="Times New Roman"/>
          <w:sz w:val="24"/>
          <w:szCs w:val="24"/>
        </w:rPr>
        <w:t xml:space="preserve"> (CCT93/14) [2015] ZACC 14; 2015 (4) SA 491 (CC); 2015 (8) BCLR 925 (CC)</w:t>
      </w:r>
      <w:r w:rsidR="00EE23FD" w:rsidRPr="003128A8">
        <w:rPr>
          <w:rFonts w:ascii="Times New Roman" w:hAnsi="Times New Roman" w:cs="Times New Roman"/>
          <w:sz w:val="24"/>
          <w:szCs w:val="24"/>
        </w:rPr>
        <w:t>,</w:t>
      </w:r>
      <w:r w:rsidR="00EE23FD" w:rsidRPr="003128A8">
        <w:rPr>
          <w:rFonts w:ascii="Times New Roman" w:hAnsi="Times New Roman" w:cs="Times New Roman"/>
          <w:sz w:val="24"/>
          <w:szCs w:val="24"/>
          <w:lang w:val="en-GB"/>
        </w:rPr>
        <w:t xml:space="preserve"> the</w:t>
      </w:r>
      <w:r w:rsidRPr="003128A8">
        <w:rPr>
          <w:rFonts w:ascii="Times New Roman" w:hAnsi="Times New Roman" w:cs="Times New Roman"/>
          <w:sz w:val="24"/>
          <w:szCs w:val="24"/>
          <w:lang w:val="en-GB"/>
        </w:rPr>
        <w:t xml:space="preserve"> same Court said:</w:t>
      </w:r>
    </w:p>
    <w:p w:rsidR="00711184" w:rsidRPr="003128A8" w:rsidRDefault="00711184" w:rsidP="003B4E8F">
      <w:pPr>
        <w:spacing w:after="0"/>
        <w:ind w:left="720"/>
        <w:jc w:val="both"/>
        <w:rPr>
          <w:rFonts w:ascii="Times New Roman" w:hAnsi="Times New Roman" w:cs="Times New Roman"/>
          <w:sz w:val="24"/>
          <w:szCs w:val="24"/>
          <w:lang w:val="en-GB"/>
        </w:rPr>
      </w:pPr>
      <w:r w:rsidRPr="003128A8">
        <w:rPr>
          <w:rFonts w:ascii="Times New Roman" w:hAnsi="Times New Roman" w:cs="Times New Roman"/>
          <w:sz w:val="24"/>
          <w:szCs w:val="24"/>
          <w:lang w:val="en-GB"/>
        </w:rPr>
        <w:t xml:space="preserve">“This subsection guarantees everyone the right to </w:t>
      </w:r>
      <w:r w:rsidRPr="003128A8">
        <w:rPr>
          <w:rFonts w:ascii="Times New Roman" w:hAnsi="Times New Roman" w:cs="Times New Roman"/>
          <w:bCs/>
          <w:sz w:val="24"/>
          <w:szCs w:val="24"/>
          <w:lang w:val="en-GB"/>
        </w:rPr>
        <w:t>equal protection and benefit of the law</w:t>
      </w:r>
      <w:r w:rsidRPr="003128A8">
        <w:rPr>
          <w:rFonts w:ascii="Times New Roman" w:hAnsi="Times New Roman" w:cs="Times New Roman"/>
          <w:sz w:val="24"/>
          <w:szCs w:val="24"/>
          <w:lang w:val="en-GB"/>
        </w:rPr>
        <w:t>.  The concept of “</w:t>
      </w:r>
      <w:r w:rsidRPr="003128A8">
        <w:rPr>
          <w:rFonts w:ascii="Times New Roman" w:hAnsi="Times New Roman" w:cs="Times New Roman"/>
          <w:bCs/>
          <w:sz w:val="24"/>
          <w:szCs w:val="24"/>
          <w:lang w:val="en-GB"/>
        </w:rPr>
        <w:t>equal protection</w:t>
      </w:r>
      <w:r w:rsidR="00CF5FAF" w:rsidRPr="003128A8">
        <w:rPr>
          <w:rFonts w:ascii="Times New Roman" w:hAnsi="Times New Roman" w:cs="Times New Roman"/>
          <w:sz w:val="24"/>
          <w:szCs w:val="24"/>
          <w:lang w:val="en-GB"/>
        </w:rPr>
        <w:t xml:space="preserve"> </w:t>
      </w:r>
      <w:r w:rsidRPr="003128A8">
        <w:rPr>
          <w:rFonts w:ascii="Times New Roman" w:hAnsi="Times New Roman" w:cs="Times New Roman"/>
          <w:sz w:val="24"/>
          <w:szCs w:val="24"/>
          <w:lang w:val="en-GB"/>
        </w:rPr>
        <w:t xml:space="preserve">and </w:t>
      </w:r>
      <w:r w:rsidRPr="003128A8">
        <w:rPr>
          <w:rFonts w:ascii="Times New Roman" w:hAnsi="Times New Roman" w:cs="Times New Roman"/>
          <w:bCs/>
          <w:sz w:val="24"/>
          <w:szCs w:val="24"/>
          <w:lang w:val="en-GB"/>
        </w:rPr>
        <w:t>benefit of the law</w:t>
      </w:r>
      <w:r w:rsidRPr="003128A8">
        <w:rPr>
          <w:rFonts w:ascii="Times New Roman" w:hAnsi="Times New Roman" w:cs="Times New Roman"/>
          <w:sz w:val="24"/>
          <w:szCs w:val="24"/>
          <w:lang w:val="en-GB"/>
        </w:rPr>
        <w:t>” suggests that purchasers who are equally vulnerable must enjoy the same legal endowments irrespective of their method of payment”</w:t>
      </w:r>
      <w:r w:rsidR="00E0446A" w:rsidRPr="003128A8">
        <w:rPr>
          <w:rFonts w:ascii="Times New Roman" w:hAnsi="Times New Roman" w:cs="Times New Roman"/>
          <w:sz w:val="24"/>
          <w:szCs w:val="24"/>
          <w:lang w:val="en-GB"/>
        </w:rPr>
        <w:t>.</w:t>
      </w:r>
    </w:p>
    <w:p w:rsidR="007F1BEF" w:rsidRPr="003128A8" w:rsidRDefault="007F1BEF" w:rsidP="003B4E8F">
      <w:pPr>
        <w:spacing w:after="0"/>
        <w:ind w:left="720"/>
        <w:jc w:val="both"/>
        <w:rPr>
          <w:rFonts w:ascii="Times New Roman" w:hAnsi="Times New Roman" w:cs="Times New Roman"/>
          <w:sz w:val="24"/>
          <w:szCs w:val="24"/>
          <w:lang w:val="en-GB"/>
        </w:rPr>
      </w:pPr>
    </w:p>
    <w:p w:rsidR="003B4E8F" w:rsidRPr="003128A8" w:rsidRDefault="003B4E8F" w:rsidP="003B4E8F">
      <w:pPr>
        <w:spacing w:after="0"/>
        <w:ind w:left="720"/>
        <w:jc w:val="both"/>
        <w:rPr>
          <w:rFonts w:ascii="Times New Roman" w:hAnsi="Times New Roman" w:cs="Times New Roman"/>
          <w:sz w:val="24"/>
          <w:szCs w:val="24"/>
        </w:rPr>
      </w:pPr>
    </w:p>
    <w:p w:rsidR="002766E2" w:rsidRPr="003128A8" w:rsidRDefault="00A32C8E" w:rsidP="002B29DD">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lastRenderedPageBreak/>
        <w:t>[1</w:t>
      </w:r>
      <w:r w:rsidR="00D7723B" w:rsidRPr="003128A8">
        <w:rPr>
          <w:rFonts w:ascii="Times New Roman" w:hAnsi="Times New Roman" w:cs="Times New Roman"/>
          <w:sz w:val="24"/>
          <w:szCs w:val="24"/>
        </w:rPr>
        <w:t>1</w:t>
      </w:r>
      <w:r w:rsidRPr="003128A8">
        <w:rPr>
          <w:rFonts w:ascii="Times New Roman" w:hAnsi="Times New Roman" w:cs="Times New Roman"/>
          <w:sz w:val="24"/>
          <w:szCs w:val="24"/>
        </w:rPr>
        <w:t>]</w:t>
      </w:r>
      <w:r w:rsidRPr="003128A8">
        <w:rPr>
          <w:rFonts w:ascii="Times New Roman" w:hAnsi="Times New Roman" w:cs="Times New Roman"/>
          <w:sz w:val="24"/>
          <w:szCs w:val="24"/>
        </w:rPr>
        <w:tab/>
      </w:r>
      <w:r w:rsidR="000F388B" w:rsidRPr="003128A8">
        <w:rPr>
          <w:rFonts w:ascii="Times New Roman" w:hAnsi="Times New Roman" w:cs="Times New Roman"/>
          <w:sz w:val="24"/>
          <w:szCs w:val="24"/>
        </w:rPr>
        <w:t>Clearly the guarantee provided by s 56(1) is that of equality</w:t>
      </w:r>
      <w:r w:rsidR="00F0611E" w:rsidRPr="003128A8">
        <w:rPr>
          <w:rFonts w:ascii="Times New Roman" w:hAnsi="Times New Roman" w:cs="Times New Roman"/>
          <w:sz w:val="24"/>
          <w:szCs w:val="24"/>
        </w:rPr>
        <w:t xml:space="preserve"> under the law</w:t>
      </w:r>
      <w:r w:rsidR="000F388B" w:rsidRPr="003128A8">
        <w:rPr>
          <w:rFonts w:ascii="Times New Roman" w:hAnsi="Times New Roman" w:cs="Times New Roman"/>
          <w:sz w:val="24"/>
          <w:szCs w:val="24"/>
        </w:rPr>
        <w:t>.</w:t>
      </w:r>
      <w:r w:rsidR="00F0611E" w:rsidRPr="003128A8">
        <w:rPr>
          <w:rFonts w:ascii="Times New Roman" w:hAnsi="Times New Roman" w:cs="Times New Roman"/>
          <w:sz w:val="24"/>
          <w:szCs w:val="24"/>
        </w:rPr>
        <w:t xml:space="preserve">  </w:t>
      </w:r>
      <w:r w:rsidR="00016429" w:rsidRPr="003128A8">
        <w:rPr>
          <w:rFonts w:ascii="Times New Roman" w:hAnsi="Times New Roman" w:cs="Times New Roman"/>
          <w:sz w:val="24"/>
          <w:szCs w:val="24"/>
        </w:rPr>
        <w:t xml:space="preserve">The applicant has made no allegation of unequal treatment or differentiation.  He has not shown that he was denied protection of the law while others in his position have been afforded such </w:t>
      </w:r>
      <w:r w:rsidR="00AD72F2" w:rsidRPr="003128A8">
        <w:rPr>
          <w:rFonts w:ascii="Times New Roman" w:hAnsi="Times New Roman" w:cs="Times New Roman"/>
          <w:sz w:val="24"/>
          <w:szCs w:val="24"/>
        </w:rPr>
        <w:t>protection.</w:t>
      </w:r>
      <w:r w:rsidR="00F17A8C" w:rsidRPr="003128A8">
        <w:rPr>
          <w:rFonts w:ascii="Times New Roman" w:hAnsi="Times New Roman" w:cs="Times New Roman"/>
          <w:sz w:val="24"/>
          <w:szCs w:val="24"/>
        </w:rPr>
        <w:t xml:space="preserve"> </w:t>
      </w:r>
      <w:r w:rsidR="00AD72F2" w:rsidRPr="003128A8">
        <w:rPr>
          <w:rFonts w:ascii="Times New Roman" w:hAnsi="Times New Roman" w:cs="Times New Roman"/>
          <w:sz w:val="24"/>
          <w:szCs w:val="24"/>
        </w:rPr>
        <w:t xml:space="preserve"> </w:t>
      </w:r>
      <w:r w:rsidR="00E0446A" w:rsidRPr="003128A8">
        <w:rPr>
          <w:rFonts w:ascii="Times New Roman" w:hAnsi="Times New Roman" w:cs="Times New Roman"/>
          <w:sz w:val="24"/>
          <w:szCs w:val="24"/>
        </w:rPr>
        <w:t>He</w:t>
      </w:r>
      <w:r w:rsidR="00AD72F2" w:rsidRPr="003128A8">
        <w:rPr>
          <w:rFonts w:ascii="Times New Roman" w:hAnsi="Times New Roman" w:cs="Times New Roman"/>
          <w:sz w:val="24"/>
          <w:szCs w:val="24"/>
        </w:rPr>
        <w:t xml:space="preserve"> has </w:t>
      </w:r>
      <w:r w:rsidR="00921AB2" w:rsidRPr="003128A8">
        <w:rPr>
          <w:rFonts w:ascii="Times New Roman" w:hAnsi="Times New Roman" w:cs="Times New Roman"/>
          <w:sz w:val="24"/>
          <w:szCs w:val="24"/>
        </w:rPr>
        <w:t xml:space="preserve">presented the Court with no </w:t>
      </w:r>
      <w:r w:rsidR="00E0446A" w:rsidRPr="003128A8">
        <w:rPr>
          <w:rFonts w:ascii="Times New Roman" w:hAnsi="Times New Roman" w:cs="Times New Roman"/>
          <w:sz w:val="24"/>
          <w:szCs w:val="24"/>
        </w:rPr>
        <w:t>evidence that</w:t>
      </w:r>
      <w:r w:rsidR="00AD72F2" w:rsidRPr="003128A8">
        <w:rPr>
          <w:rFonts w:ascii="Times New Roman" w:hAnsi="Times New Roman" w:cs="Times New Roman"/>
          <w:sz w:val="24"/>
          <w:szCs w:val="24"/>
        </w:rPr>
        <w:t xml:space="preserve"> he has been denied equal protection and benefit of the law.  </w:t>
      </w:r>
      <w:r w:rsidR="001F5051" w:rsidRPr="003128A8">
        <w:rPr>
          <w:rFonts w:ascii="Times New Roman" w:hAnsi="Times New Roman" w:cs="Times New Roman"/>
          <w:sz w:val="24"/>
          <w:szCs w:val="24"/>
        </w:rPr>
        <w:t>The failure by the respondents to enact th</w:t>
      </w:r>
      <w:r w:rsidR="00556C30" w:rsidRPr="003128A8">
        <w:rPr>
          <w:rFonts w:ascii="Times New Roman" w:hAnsi="Times New Roman" w:cs="Times New Roman"/>
          <w:sz w:val="24"/>
          <w:szCs w:val="24"/>
        </w:rPr>
        <w:t>e legislation contended for has</w:t>
      </w:r>
      <w:r w:rsidR="001F5051" w:rsidRPr="003128A8">
        <w:rPr>
          <w:rFonts w:ascii="Times New Roman" w:hAnsi="Times New Roman" w:cs="Times New Roman"/>
          <w:sz w:val="24"/>
          <w:szCs w:val="24"/>
        </w:rPr>
        <w:t xml:space="preserve"> not </w:t>
      </w:r>
      <w:r w:rsidR="00556C30" w:rsidRPr="003128A8">
        <w:rPr>
          <w:rFonts w:ascii="Times New Roman" w:hAnsi="Times New Roman" w:cs="Times New Roman"/>
          <w:sz w:val="24"/>
          <w:szCs w:val="24"/>
        </w:rPr>
        <w:t xml:space="preserve">been shown to </w:t>
      </w:r>
      <w:r w:rsidR="001F5051" w:rsidRPr="003128A8">
        <w:rPr>
          <w:rFonts w:ascii="Times New Roman" w:hAnsi="Times New Roman" w:cs="Times New Roman"/>
          <w:sz w:val="24"/>
          <w:szCs w:val="24"/>
        </w:rPr>
        <w:t>discriminate a</w:t>
      </w:r>
      <w:r w:rsidR="00D3745F" w:rsidRPr="003128A8">
        <w:rPr>
          <w:rFonts w:ascii="Times New Roman" w:hAnsi="Times New Roman" w:cs="Times New Roman"/>
          <w:sz w:val="24"/>
          <w:szCs w:val="24"/>
        </w:rPr>
        <w:t xml:space="preserve">gainst him in favour of others.  </w:t>
      </w:r>
      <w:r w:rsidR="007F1BEF" w:rsidRPr="003128A8">
        <w:rPr>
          <w:rFonts w:ascii="Times New Roman" w:hAnsi="Times New Roman" w:cs="Times New Roman"/>
          <w:sz w:val="24"/>
          <w:szCs w:val="24"/>
        </w:rPr>
        <w:t>In short, t</w:t>
      </w:r>
      <w:r w:rsidR="00556C30" w:rsidRPr="003128A8">
        <w:rPr>
          <w:rFonts w:ascii="Times New Roman" w:hAnsi="Times New Roman" w:cs="Times New Roman"/>
          <w:sz w:val="24"/>
          <w:szCs w:val="24"/>
        </w:rPr>
        <w:t>he applicant has come nowhere near to establishing that h</w:t>
      </w:r>
      <w:r w:rsidR="00AD72F2" w:rsidRPr="003128A8">
        <w:rPr>
          <w:rFonts w:ascii="Times New Roman" w:hAnsi="Times New Roman" w:cs="Times New Roman"/>
          <w:sz w:val="24"/>
          <w:szCs w:val="24"/>
        </w:rPr>
        <w:t>is right enshrined in s</w:t>
      </w:r>
      <w:r w:rsidR="002766E2" w:rsidRPr="003128A8">
        <w:rPr>
          <w:rFonts w:ascii="Times New Roman" w:hAnsi="Times New Roman" w:cs="Times New Roman"/>
          <w:sz w:val="24"/>
          <w:szCs w:val="24"/>
        </w:rPr>
        <w:t xml:space="preserve"> </w:t>
      </w:r>
      <w:r w:rsidR="00AD72F2" w:rsidRPr="003128A8">
        <w:rPr>
          <w:rFonts w:ascii="Times New Roman" w:hAnsi="Times New Roman" w:cs="Times New Roman"/>
          <w:sz w:val="24"/>
          <w:szCs w:val="24"/>
        </w:rPr>
        <w:t>5</w:t>
      </w:r>
      <w:r w:rsidR="00556C30" w:rsidRPr="003128A8">
        <w:rPr>
          <w:rFonts w:ascii="Times New Roman" w:hAnsi="Times New Roman" w:cs="Times New Roman"/>
          <w:sz w:val="24"/>
          <w:szCs w:val="24"/>
        </w:rPr>
        <w:t xml:space="preserve">6(1) of the Constitution </w:t>
      </w:r>
      <w:r w:rsidR="002766E2" w:rsidRPr="003128A8">
        <w:rPr>
          <w:rFonts w:ascii="Times New Roman" w:hAnsi="Times New Roman" w:cs="Times New Roman"/>
          <w:sz w:val="24"/>
          <w:szCs w:val="24"/>
        </w:rPr>
        <w:t>has been</w:t>
      </w:r>
      <w:r w:rsidR="00AD72F2" w:rsidRPr="003128A8">
        <w:rPr>
          <w:rFonts w:ascii="Times New Roman" w:hAnsi="Times New Roman" w:cs="Times New Roman"/>
          <w:sz w:val="24"/>
          <w:szCs w:val="24"/>
        </w:rPr>
        <w:t xml:space="preserve"> infringed. </w:t>
      </w:r>
      <w:r w:rsidR="00F0611E" w:rsidRPr="003128A8">
        <w:rPr>
          <w:rFonts w:ascii="Times New Roman" w:hAnsi="Times New Roman" w:cs="Times New Roman"/>
          <w:sz w:val="24"/>
          <w:szCs w:val="24"/>
        </w:rPr>
        <w:t xml:space="preserve"> He </w:t>
      </w:r>
      <w:r w:rsidR="004C6A31" w:rsidRPr="003128A8">
        <w:rPr>
          <w:rFonts w:ascii="Times New Roman" w:hAnsi="Times New Roman" w:cs="Times New Roman"/>
          <w:sz w:val="24"/>
          <w:szCs w:val="24"/>
        </w:rPr>
        <w:t>is therefore not entitled to a remedy.</w:t>
      </w:r>
    </w:p>
    <w:p w:rsidR="004C6A31" w:rsidRPr="003128A8" w:rsidRDefault="00CC24D6" w:rsidP="003B4E8F">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t>In view of this conclusion the issue of</w:t>
      </w:r>
      <w:r w:rsidR="000379D7" w:rsidRPr="003128A8">
        <w:rPr>
          <w:rFonts w:ascii="Times New Roman" w:hAnsi="Times New Roman" w:cs="Times New Roman"/>
          <w:sz w:val="24"/>
          <w:szCs w:val="24"/>
        </w:rPr>
        <w:t xml:space="preserve"> a</w:t>
      </w:r>
      <w:r w:rsidRPr="003128A8">
        <w:rPr>
          <w:rFonts w:ascii="Times New Roman" w:hAnsi="Times New Roman" w:cs="Times New Roman"/>
          <w:sz w:val="24"/>
          <w:szCs w:val="24"/>
        </w:rPr>
        <w:t xml:space="preserve"> </w:t>
      </w:r>
      <w:r w:rsidR="00556C30" w:rsidRPr="003128A8">
        <w:rPr>
          <w:rFonts w:ascii="Times New Roman" w:hAnsi="Times New Roman" w:cs="Times New Roman"/>
          <w:i/>
          <w:sz w:val="24"/>
          <w:szCs w:val="24"/>
        </w:rPr>
        <w:t xml:space="preserve">mandamus </w:t>
      </w:r>
      <w:r w:rsidR="000379D7" w:rsidRPr="003128A8">
        <w:rPr>
          <w:rFonts w:ascii="Times New Roman" w:hAnsi="Times New Roman" w:cs="Times New Roman"/>
          <w:sz w:val="24"/>
          <w:szCs w:val="24"/>
        </w:rPr>
        <w:t>becomes irrelevant.  H</w:t>
      </w:r>
      <w:r w:rsidRPr="003128A8">
        <w:rPr>
          <w:rFonts w:ascii="Times New Roman" w:hAnsi="Times New Roman" w:cs="Times New Roman"/>
          <w:sz w:val="24"/>
          <w:szCs w:val="24"/>
        </w:rPr>
        <w:t>owever</w:t>
      </w:r>
      <w:r w:rsidR="003A2AC5" w:rsidRPr="003128A8">
        <w:rPr>
          <w:rFonts w:ascii="Times New Roman" w:hAnsi="Times New Roman" w:cs="Times New Roman"/>
          <w:sz w:val="24"/>
          <w:szCs w:val="24"/>
        </w:rPr>
        <w:t>,</w:t>
      </w:r>
      <w:r w:rsidRPr="003128A8">
        <w:rPr>
          <w:rFonts w:ascii="Times New Roman" w:hAnsi="Times New Roman" w:cs="Times New Roman"/>
          <w:sz w:val="24"/>
          <w:szCs w:val="24"/>
        </w:rPr>
        <w:t xml:space="preserve"> since the point was argued before </w:t>
      </w:r>
      <w:r w:rsidR="002766E2" w:rsidRPr="003128A8">
        <w:rPr>
          <w:rFonts w:ascii="Times New Roman" w:hAnsi="Times New Roman" w:cs="Times New Roman"/>
          <w:sz w:val="24"/>
          <w:szCs w:val="24"/>
        </w:rPr>
        <w:t>us</w:t>
      </w:r>
      <w:r w:rsidR="003A2AC5" w:rsidRPr="003128A8">
        <w:rPr>
          <w:rFonts w:ascii="Times New Roman" w:hAnsi="Times New Roman" w:cs="Times New Roman"/>
          <w:sz w:val="24"/>
          <w:szCs w:val="24"/>
        </w:rPr>
        <w:t>,</w:t>
      </w:r>
      <w:r w:rsidR="002766E2" w:rsidRPr="003128A8">
        <w:rPr>
          <w:rFonts w:ascii="Times New Roman" w:hAnsi="Times New Roman" w:cs="Times New Roman"/>
          <w:sz w:val="24"/>
          <w:szCs w:val="24"/>
        </w:rPr>
        <w:t xml:space="preserve"> I</w:t>
      </w:r>
      <w:r w:rsidR="00556C30" w:rsidRPr="003128A8">
        <w:rPr>
          <w:rFonts w:ascii="Times New Roman" w:hAnsi="Times New Roman" w:cs="Times New Roman"/>
          <w:sz w:val="24"/>
          <w:szCs w:val="24"/>
        </w:rPr>
        <w:t xml:space="preserve"> make the following remarks.</w:t>
      </w:r>
    </w:p>
    <w:p w:rsidR="004C6A31" w:rsidRPr="003128A8" w:rsidRDefault="004C6A31" w:rsidP="003B4E8F">
      <w:pPr>
        <w:spacing w:after="0" w:line="240" w:lineRule="auto"/>
        <w:jc w:val="both"/>
        <w:rPr>
          <w:rFonts w:ascii="Times New Roman" w:hAnsi="Times New Roman" w:cs="Times New Roman"/>
          <w:sz w:val="24"/>
          <w:szCs w:val="24"/>
        </w:rPr>
      </w:pPr>
    </w:p>
    <w:p w:rsidR="001F5051" w:rsidRPr="003128A8" w:rsidRDefault="003B4E8F" w:rsidP="001F033D">
      <w:pPr>
        <w:jc w:val="both"/>
        <w:rPr>
          <w:rFonts w:ascii="Times New Roman" w:hAnsi="Times New Roman" w:cs="Times New Roman"/>
          <w:sz w:val="24"/>
          <w:szCs w:val="24"/>
        </w:rPr>
      </w:pPr>
      <w:r w:rsidRPr="003128A8">
        <w:rPr>
          <w:rFonts w:ascii="Times New Roman" w:hAnsi="Times New Roman" w:cs="Times New Roman"/>
          <w:sz w:val="24"/>
          <w:szCs w:val="24"/>
        </w:rPr>
        <w:t>THE APPLICATION FOR A</w:t>
      </w:r>
      <w:r w:rsidRPr="003128A8">
        <w:rPr>
          <w:rFonts w:ascii="Times New Roman" w:hAnsi="Times New Roman" w:cs="Times New Roman"/>
          <w:i/>
          <w:sz w:val="24"/>
          <w:szCs w:val="24"/>
        </w:rPr>
        <w:t xml:space="preserve"> MANDAMUS</w:t>
      </w:r>
    </w:p>
    <w:p w:rsidR="001F5051" w:rsidRPr="003128A8" w:rsidRDefault="00A2582B" w:rsidP="003B4E8F">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t>[</w:t>
      </w:r>
      <w:r w:rsidR="002E6FD1" w:rsidRPr="003128A8">
        <w:rPr>
          <w:rFonts w:ascii="Times New Roman" w:hAnsi="Times New Roman" w:cs="Times New Roman"/>
          <w:sz w:val="24"/>
          <w:szCs w:val="24"/>
        </w:rPr>
        <w:t>1</w:t>
      </w:r>
      <w:r w:rsidR="00D7723B" w:rsidRPr="003128A8">
        <w:rPr>
          <w:rFonts w:ascii="Times New Roman" w:hAnsi="Times New Roman" w:cs="Times New Roman"/>
          <w:sz w:val="24"/>
          <w:szCs w:val="24"/>
        </w:rPr>
        <w:t>2</w:t>
      </w:r>
      <w:r w:rsidRPr="003128A8">
        <w:rPr>
          <w:rFonts w:ascii="Times New Roman" w:hAnsi="Times New Roman" w:cs="Times New Roman"/>
          <w:sz w:val="24"/>
          <w:szCs w:val="24"/>
        </w:rPr>
        <w:t xml:space="preserve">] </w:t>
      </w:r>
      <w:r w:rsidR="001F5051" w:rsidRPr="003128A8">
        <w:rPr>
          <w:rFonts w:ascii="Times New Roman" w:hAnsi="Times New Roman" w:cs="Times New Roman"/>
          <w:sz w:val="24"/>
          <w:szCs w:val="24"/>
        </w:rPr>
        <w:t xml:space="preserve">The applicant claims that the failure by the respondents to enact the law envisaged in s 267 of the Constitution is a breach of the Constitution for which he is entitled to approach this Court seeking a </w:t>
      </w:r>
      <w:r w:rsidR="001F5051" w:rsidRPr="003128A8">
        <w:rPr>
          <w:rFonts w:ascii="Times New Roman" w:hAnsi="Times New Roman" w:cs="Times New Roman"/>
          <w:i/>
          <w:sz w:val="24"/>
          <w:szCs w:val="24"/>
        </w:rPr>
        <w:t>mandamus</w:t>
      </w:r>
      <w:r w:rsidR="001F5051" w:rsidRPr="003128A8">
        <w:rPr>
          <w:rFonts w:ascii="Times New Roman" w:hAnsi="Times New Roman" w:cs="Times New Roman"/>
          <w:sz w:val="24"/>
          <w:szCs w:val="24"/>
        </w:rPr>
        <w:t>.</w:t>
      </w:r>
    </w:p>
    <w:p w:rsidR="007D138B" w:rsidRPr="003128A8" w:rsidRDefault="007D138B" w:rsidP="002C4BAC">
      <w:pPr>
        <w:jc w:val="both"/>
        <w:rPr>
          <w:rFonts w:ascii="Times New Roman" w:hAnsi="Times New Roman" w:cs="Times New Roman"/>
          <w:sz w:val="24"/>
          <w:szCs w:val="24"/>
        </w:rPr>
      </w:pPr>
      <w:r w:rsidRPr="003128A8">
        <w:rPr>
          <w:rFonts w:ascii="Times New Roman" w:hAnsi="Times New Roman" w:cs="Times New Roman"/>
          <w:sz w:val="24"/>
          <w:szCs w:val="24"/>
        </w:rPr>
        <w:t xml:space="preserve">Section </w:t>
      </w:r>
      <w:r w:rsidR="003223DF" w:rsidRPr="003128A8">
        <w:rPr>
          <w:rFonts w:ascii="Times New Roman" w:hAnsi="Times New Roman" w:cs="Times New Roman"/>
          <w:sz w:val="24"/>
          <w:szCs w:val="24"/>
        </w:rPr>
        <w:t>264 (1)</w:t>
      </w:r>
      <w:r w:rsidRPr="003128A8">
        <w:rPr>
          <w:rFonts w:ascii="Times New Roman" w:hAnsi="Times New Roman" w:cs="Times New Roman"/>
          <w:sz w:val="24"/>
          <w:szCs w:val="24"/>
        </w:rPr>
        <w:t xml:space="preserve"> of the Constitution provides:</w:t>
      </w:r>
    </w:p>
    <w:p w:rsidR="003223DF" w:rsidRPr="003128A8" w:rsidRDefault="00A2582B" w:rsidP="00C277CB">
      <w:pPr>
        <w:tabs>
          <w:tab w:val="left" w:pos="1440"/>
          <w:tab w:val="left" w:pos="1980"/>
        </w:tabs>
        <w:autoSpaceDE w:val="0"/>
        <w:autoSpaceDN w:val="0"/>
        <w:adjustRightInd w:val="0"/>
        <w:spacing w:after="0" w:line="240" w:lineRule="auto"/>
        <w:ind w:left="540"/>
        <w:jc w:val="both"/>
        <w:rPr>
          <w:rFonts w:ascii="Times New Roman" w:hAnsi="Times New Roman" w:cs="Times New Roman"/>
          <w:b/>
          <w:bCs/>
          <w:sz w:val="24"/>
          <w:szCs w:val="24"/>
        </w:rPr>
      </w:pPr>
      <w:r w:rsidRPr="003128A8">
        <w:rPr>
          <w:rFonts w:ascii="Times New Roman" w:hAnsi="Times New Roman" w:cs="Times New Roman"/>
          <w:b/>
          <w:bCs/>
          <w:sz w:val="24"/>
          <w:szCs w:val="24"/>
        </w:rPr>
        <w:t>“</w:t>
      </w:r>
      <w:r w:rsidR="00C277CB" w:rsidRPr="003128A8">
        <w:rPr>
          <w:rFonts w:ascii="Times New Roman" w:hAnsi="Times New Roman" w:cs="Times New Roman"/>
          <w:b/>
          <w:bCs/>
          <w:sz w:val="24"/>
          <w:szCs w:val="24"/>
        </w:rPr>
        <w:t xml:space="preserve">264 </w:t>
      </w:r>
      <w:r w:rsidR="003223DF" w:rsidRPr="003128A8">
        <w:rPr>
          <w:rFonts w:ascii="Times New Roman" w:hAnsi="Times New Roman" w:cs="Times New Roman"/>
          <w:b/>
          <w:bCs/>
          <w:sz w:val="24"/>
          <w:szCs w:val="24"/>
        </w:rPr>
        <w:t>Devolu</w:t>
      </w:r>
      <w:r w:rsidR="00C277CB" w:rsidRPr="003128A8">
        <w:rPr>
          <w:rFonts w:ascii="Times New Roman" w:hAnsi="Times New Roman" w:cs="Times New Roman"/>
          <w:b/>
          <w:bCs/>
          <w:sz w:val="24"/>
          <w:szCs w:val="24"/>
        </w:rPr>
        <w:t xml:space="preserve">tion of governmental powers </w:t>
      </w:r>
      <w:r w:rsidR="005136EA" w:rsidRPr="003128A8">
        <w:rPr>
          <w:rFonts w:ascii="Times New Roman" w:hAnsi="Times New Roman" w:cs="Times New Roman"/>
          <w:b/>
          <w:bCs/>
          <w:sz w:val="24"/>
          <w:szCs w:val="24"/>
        </w:rPr>
        <w:t xml:space="preserve">and </w:t>
      </w:r>
      <w:r w:rsidR="002766E2" w:rsidRPr="003128A8">
        <w:rPr>
          <w:rFonts w:ascii="Times New Roman" w:hAnsi="Times New Roman" w:cs="Times New Roman"/>
          <w:b/>
          <w:bCs/>
          <w:sz w:val="24"/>
          <w:szCs w:val="24"/>
        </w:rPr>
        <w:t>r</w:t>
      </w:r>
      <w:r w:rsidR="003223DF" w:rsidRPr="003128A8">
        <w:rPr>
          <w:rFonts w:ascii="Times New Roman" w:hAnsi="Times New Roman" w:cs="Times New Roman"/>
          <w:b/>
          <w:bCs/>
          <w:sz w:val="24"/>
          <w:szCs w:val="24"/>
        </w:rPr>
        <w:t>esponsibilities</w:t>
      </w:r>
    </w:p>
    <w:p w:rsidR="003223DF" w:rsidRPr="003128A8" w:rsidRDefault="005136EA" w:rsidP="00015561">
      <w:pPr>
        <w:pStyle w:val="ListParagraph"/>
        <w:numPr>
          <w:ilvl w:val="0"/>
          <w:numId w:val="8"/>
        </w:numPr>
        <w:autoSpaceDE w:val="0"/>
        <w:autoSpaceDN w:val="0"/>
        <w:adjustRightInd w:val="0"/>
        <w:spacing w:after="0" w:line="240" w:lineRule="auto"/>
        <w:ind w:left="900" w:hanging="90"/>
        <w:jc w:val="both"/>
        <w:rPr>
          <w:rFonts w:ascii="Times New Roman" w:hAnsi="Times New Roman" w:cs="Times New Roman"/>
          <w:sz w:val="24"/>
          <w:szCs w:val="24"/>
        </w:rPr>
      </w:pPr>
      <w:r w:rsidRPr="003128A8">
        <w:rPr>
          <w:rFonts w:ascii="Times New Roman" w:hAnsi="Times New Roman" w:cs="Times New Roman"/>
          <w:sz w:val="24"/>
          <w:szCs w:val="24"/>
        </w:rPr>
        <w:t>Whenever</w:t>
      </w:r>
      <w:r w:rsidR="003223DF" w:rsidRPr="003128A8">
        <w:rPr>
          <w:rFonts w:ascii="Times New Roman" w:hAnsi="Times New Roman" w:cs="Times New Roman"/>
          <w:sz w:val="24"/>
          <w:szCs w:val="24"/>
        </w:rPr>
        <w:t xml:space="preserve"> appropriate, governmental powers and responsibilities must be devolved to provincial and metropolitan</w:t>
      </w:r>
      <w:r w:rsidR="00A2582B" w:rsidRPr="003128A8">
        <w:rPr>
          <w:rFonts w:ascii="Times New Roman" w:hAnsi="Times New Roman" w:cs="Times New Roman"/>
          <w:sz w:val="24"/>
          <w:szCs w:val="24"/>
        </w:rPr>
        <w:t xml:space="preserve"> </w:t>
      </w:r>
      <w:r w:rsidR="003223DF" w:rsidRPr="003128A8">
        <w:rPr>
          <w:rFonts w:ascii="Times New Roman" w:hAnsi="Times New Roman" w:cs="Times New Roman"/>
          <w:sz w:val="24"/>
          <w:szCs w:val="24"/>
        </w:rPr>
        <w:t xml:space="preserve">councils and local authorities </w:t>
      </w:r>
      <w:proofErr w:type="gramStart"/>
      <w:r w:rsidR="003223DF" w:rsidRPr="003128A8">
        <w:rPr>
          <w:rFonts w:ascii="Times New Roman" w:hAnsi="Times New Roman" w:cs="Times New Roman"/>
          <w:sz w:val="24"/>
          <w:szCs w:val="24"/>
        </w:rPr>
        <w:t>which</w:t>
      </w:r>
      <w:proofErr w:type="gramEnd"/>
      <w:r w:rsidR="003223DF" w:rsidRPr="003128A8">
        <w:rPr>
          <w:rFonts w:ascii="Times New Roman" w:hAnsi="Times New Roman" w:cs="Times New Roman"/>
          <w:sz w:val="24"/>
          <w:szCs w:val="24"/>
        </w:rPr>
        <w:t xml:space="preserve"> are competent to carry out those responsibilities efficiently and effectively.</w:t>
      </w:r>
      <w:r w:rsidR="00A2582B" w:rsidRPr="003128A8">
        <w:rPr>
          <w:rFonts w:ascii="Times New Roman" w:hAnsi="Times New Roman" w:cs="Times New Roman"/>
          <w:sz w:val="24"/>
          <w:szCs w:val="24"/>
        </w:rPr>
        <w:t>”</w:t>
      </w:r>
      <w:r w:rsidR="003223DF" w:rsidRPr="003128A8">
        <w:rPr>
          <w:rFonts w:ascii="Times New Roman" w:hAnsi="Times New Roman" w:cs="Times New Roman"/>
          <w:sz w:val="24"/>
          <w:szCs w:val="24"/>
        </w:rPr>
        <w:t xml:space="preserve"> </w:t>
      </w:r>
    </w:p>
    <w:p w:rsidR="00A2582B" w:rsidRPr="003128A8" w:rsidRDefault="00A2582B" w:rsidP="002766E2">
      <w:pPr>
        <w:autoSpaceDE w:val="0"/>
        <w:autoSpaceDN w:val="0"/>
        <w:adjustRightInd w:val="0"/>
        <w:spacing w:after="0" w:line="240" w:lineRule="auto"/>
        <w:jc w:val="both"/>
        <w:rPr>
          <w:rFonts w:ascii="Times New Roman" w:hAnsi="Times New Roman" w:cs="Times New Roman"/>
          <w:sz w:val="24"/>
          <w:szCs w:val="24"/>
        </w:rPr>
      </w:pPr>
    </w:p>
    <w:p w:rsidR="003223DF" w:rsidRPr="003128A8" w:rsidRDefault="003223DF" w:rsidP="00A56E15">
      <w:pPr>
        <w:spacing w:after="0" w:line="480" w:lineRule="auto"/>
        <w:jc w:val="both"/>
        <w:rPr>
          <w:rFonts w:ascii="Times New Roman" w:hAnsi="Times New Roman" w:cs="Times New Roman"/>
          <w:sz w:val="24"/>
          <w:szCs w:val="24"/>
        </w:rPr>
      </w:pPr>
      <w:r w:rsidRPr="003128A8">
        <w:rPr>
          <w:rFonts w:ascii="Times New Roman" w:hAnsi="Times New Roman" w:cs="Times New Roman"/>
          <w:sz w:val="24"/>
          <w:szCs w:val="24"/>
        </w:rPr>
        <w:t xml:space="preserve">Section 267 (1) lists the Provinces of Zimbabwe and </w:t>
      </w:r>
      <w:r w:rsidR="00A2582B" w:rsidRPr="003128A8">
        <w:rPr>
          <w:rFonts w:ascii="Times New Roman" w:hAnsi="Times New Roman" w:cs="Times New Roman"/>
          <w:sz w:val="24"/>
          <w:szCs w:val="24"/>
        </w:rPr>
        <w:t>subs</w:t>
      </w:r>
      <w:r w:rsidR="002766E2" w:rsidRPr="003128A8">
        <w:rPr>
          <w:rFonts w:ascii="Times New Roman" w:hAnsi="Times New Roman" w:cs="Times New Roman"/>
          <w:sz w:val="24"/>
          <w:szCs w:val="24"/>
        </w:rPr>
        <w:t xml:space="preserve"> </w:t>
      </w:r>
      <w:r w:rsidR="00735271" w:rsidRPr="003128A8">
        <w:rPr>
          <w:rFonts w:ascii="Times New Roman" w:hAnsi="Times New Roman" w:cs="Times New Roman"/>
          <w:sz w:val="24"/>
          <w:szCs w:val="24"/>
        </w:rPr>
        <w:t>(</w:t>
      </w:r>
      <w:r w:rsidR="002766E2" w:rsidRPr="003128A8">
        <w:rPr>
          <w:rFonts w:ascii="Times New Roman" w:hAnsi="Times New Roman" w:cs="Times New Roman"/>
          <w:sz w:val="24"/>
          <w:szCs w:val="24"/>
        </w:rPr>
        <w:t>2</w:t>
      </w:r>
      <w:r w:rsidR="00735271" w:rsidRPr="003128A8">
        <w:rPr>
          <w:rFonts w:ascii="Times New Roman" w:hAnsi="Times New Roman" w:cs="Times New Roman"/>
          <w:sz w:val="24"/>
          <w:szCs w:val="24"/>
        </w:rPr>
        <w:t>)</w:t>
      </w:r>
      <w:r w:rsidR="002766E2" w:rsidRPr="003128A8">
        <w:rPr>
          <w:rFonts w:ascii="Times New Roman" w:hAnsi="Times New Roman" w:cs="Times New Roman"/>
          <w:sz w:val="24"/>
          <w:szCs w:val="24"/>
        </w:rPr>
        <w:t xml:space="preserve"> provides</w:t>
      </w:r>
      <w:r w:rsidR="00A56E15" w:rsidRPr="003128A8">
        <w:rPr>
          <w:rFonts w:ascii="Times New Roman" w:hAnsi="Times New Roman" w:cs="Times New Roman"/>
          <w:sz w:val="24"/>
          <w:szCs w:val="24"/>
        </w:rPr>
        <w:t>;</w:t>
      </w:r>
      <w:r w:rsidRPr="003128A8">
        <w:rPr>
          <w:rFonts w:ascii="Times New Roman" w:hAnsi="Times New Roman" w:cs="Times New Roman"/>
          <w:sz w:val="24"/>
          <w:szCs w:val="24"/>
        </w:rPr>
        <w:t xml:space="preserve"> </w:t>
      </w:r>
    </w:p>
    <w:p w:rsidR="003223DF" w:rsidRPr="003128A8" w:rsidRDefault="003223DF" w:rsidP="00015561">
      <w:pPr>
        <w:pStyle w:val="ListParagraph"/>
        <w:numPr>
          <w:ilvl w:val="0"/>
          <w:numId w:val="2"/>
        </w:numPr>
        <w:autoSpaceDE w:val="0"/>
        <w:autoSpaceDN w:val="0"/>
        <w:adjustRightInd w:val="0"/>
        <w:spacing w:after="0" w:line="240" w:lineRule="auto"/>
        <w:ind w:firstLine="180"/>
        <w:jc w:val="both"/>
        <w:rPr>
          <w:rFonts w:ascii="Times New Roman" w:hAnsi="Times New Roman" w:cs="Times New Roman"/>
          <w:sz w:val="24"/>
          <w:szCs w:val="24"/>
        </w:rPr>
      </w:pPr>
      <w:r w:rsidRPr="003128A8">
        <w:rPr>
          <w:rFonts w:ascii="Times New Roman" w:hAnsi="Times New Roman" w:cs="Times New Roman"/>
          <w:sz w:val="24"/>
          <w:szCs w:val="24"/>
        </w:rPr>
        <w:t>An Act of Parliament—</w:t>
      </w:r>
    </w:p>
    <w:p w:rsidR="00A56E15" w:rsidRPr="003128A8" w:rsidRDefault="00A56E15" w:rsidP="00A56E15">
      <w:pPr>
        <w:pStyle w:val="ListParagraph"/>
        <w:autoSpaceDE w:val="0"/>
        <w:autoSpaceDN w:val="0"/>
        <w:adjustRightInd w:val="0"/>
        <w:spacing w:after="0" w:line="240" w:lineRule="auto"/>
        <w:jc w:val="both"/>
        <w:rPr>
          <w:rFonts w:ascii="Times New Roman" w:hAnsi="Times New Roman" w:cs="Times New Roman"/>
          <w:sz w:val="24"/>
          <w:szCs w:val="24"/>
        </w:rPr>
      </w:pPr>
    </w:p>
    <w:p w:rsidR="003223DF" w:rsidRPr="003128A8" w:rsidRDefault="003223DF" w:rsidP="0090227F">
      <w:pPr>
        <w:autoSpaceDE w:val="0"/>
        <w:autoSpaceDN w:val="0"/>
        <w:adjustRightInd w:val="0"/>
        <w:spacing w:after="0" w:line="240" w:lineRule="auto"/>
        <w:ind w:left="1890" w:hanging="900"/>
        <w:jc w:val="both"/>
        <w:rPr>
          <w:rFonts w:ascii="Times New Roman" w:hAnsi="Times New Roman" w:cs="Times New Roman"/>
          <w:sz w:val="24"/>
          <w:szCs w:val="24"/>
        </w:rPr>
      </w:pPr>
      <w:r w:rsidRPr="003128A8">
        <w:rPr>
          <w:rFonts w:ascii="Times New Roman" w:hAnsi="Times New Roman" w:cs="Times New Roman"/>
          <w:sz w:val="24"/>
          <w:szCs w:val="24"/>
        </w:rPr>
        <w:t>(</w:t>
      </w:r>
      <w:r w:rsidRPr="003128A8">
        <w:rPr>
          <w:rFonts w:ascii="Times New Roman" w:hAnsi="Times New Roman" w:cs="Times New Roman"/>
          <w:i/>
          <w:iCs/>
          <w:sz w:val="24"/>
          <w:szCs w:val="24"/>
        </w:rPr>
        <w:t>a</w:t>
      </w:r>
      <w:r w:rsidRPr="003128A8">
        <w:rPr>
          <w:rFonts w:ascii="Times New Roman" w:hAnsi="Times New Roman" w:cs="Times New Roman"/>
          <w:sz w:val="24"/>
          <w:szCs w:val="24"/>
        </w:rPr>
        <w:t xml:space="preserve">) </w:t>
      </w:r>
      <w:r w:rsidR="002766E2" w:rsidRPr="003128A8">
        <w:rPr>
          <w:rFonts w:ascii="Times New Roman" w:hAnsi="Times New Roman" w:cs="Times New Roman"/>
          <w:sz w:val="24"/>
          <w:szCs w:val="24"/>
        </w:rPr>
        <w:t xml:space="preserve"> </w:t>
      </w:r>
      <w:proofErr w:type="gramStart"/>
      <w:r w:rsidRPr="003128A8">
        <w:rPr>
          <w:rFonts w:ascii="Times New Roman" w:hAnsi="Times New Roman" w:cs="Times New Roman"/>
          <w:sz w:val="24"/>
          <w:szCs w:val="24"/>
        </w:rPr>
        <w:t>must</w:t>
      </w:r>
      <w:proofErr w:type="gramEnd"/>
      <w:r w:rsidRPr="003128A8">
        <w:rPr>
          <w:rFonts w:ascii="Times New Roman" w:hAnsi="Times New Roman" w:cs="Times New Roman"/>
          <w:sz w:val="24"/>
          <w:szCs w:val="24"/>
        </w:rPr>
        <w:t xml:space="preserve"> provide for the division of provinces into districts; and</w:t>
      </w:r>
    </w:p>
    <w:p w:rsidR="002766E2" w:rsidRPr="003128A8" w:rsidRDefault="002766E2" w:rsidP="002766E2">
      <w:pPr>
        <w:autoSpaceDE w:val="0"/>
        <w:autoSpaceDN w:val="0"/>
        <w:adjustRightInd w:val="0"/>
        <w:spacing w:after="0" w:line="240" w:lineRule="auto"/>
        <w:jc w:val="both"/>
        <w:rPr>
          <w:rFonts w:ascii="Times New Roman" w:hAnsi="Times New Roman" w:cs="Times New Roman"/>
          <w:sz w:val="24"/>
          <w:szCs w:val="24"/>
        </w:rPr>
      </w:pPr>
    </w:p>
    <w:p w:rsidR="00C70590" w:rsidRPr="003128A8" w:rsidRDefault="003223DF" w:rsidP="0090227F">
      <w:pPr>
        <w:autoSpaceDE w:val="0"/>
        <w:autoSpaceDN w:val="0"/>
        <w:adjustRightInd w:val="0"/>
        <w:spacing w:after="0" w:line="240" w:lineRule="auto"/>
        <w:ind w:left="1800" w:hanging="810"/>
        <w:jc w:val="both"/>
        <w:rPr>
          <w:rFonts w:ascii="Times New Roman" w:hAnsi="Times New Roman" w:cs="Times New Roman"/>
          <w:sz w:val="24"/>
          <w:szCs w:val="24"/>
        </w:rPr>
      </w:pPr>
      <w:r w:rsidRPr="003128A8">
        <w:rPr>
          <w:rFonts w:ascii="Times New Roman" w:hAnsi="Times New Roman" w:cs="Times New Roman"/>
          <w:sz w:val="24"/>
          <w:szCs w:val="24"/>
        </w:rPr>
        <w:t>(</w:t>
      </w:r>
      <w:r w:rsidRPr="003128A8">
        <w:rPr>
          <w:rFonts w:ascii="Times New Roman" w:hAnsi="Times New Roman" w:cs="Times New Roman"/>
          <w:i/>
          <w:iCs/>
          <w:sz w:val="24"/>
          <w:szCs w:val="24"/>
        </w:rPr>
        <w:t>b</w:t>
      </w:r>
      <w:r w:rsidRPr="003128A8">
        <w:rPr>
          <w:rFonts w:ascii="Times New Roman" w:hAnsi="Times New Roman" w:cs="Times New Roman"/>
          <w:sz w:val="24"/>
          <w:szCs w:val="24"/>
        </w:rPr>
        <w:t xml:space="preserve">) </w:t>
      </w:r>
      <w:r w:rsidR="002766E2" w:rsidRPr="003128A8">
        <w:rPr>
          <w:rFonts w:ascii="Times New Roman" w:hAnsi="Times New Roman" w:cs="Times New Roman"/>
          <w:sz w:val="24"/>
          <w:szCs w:val="24"/>
        </w:rPr>
        <w:t xml:space="preserve"> </w:t>
      </w:r>
      <w:proofErr w:type="gramStart"/>
      <w:r w:rsidRPr="003128A8">
        <w:rPr>
          <w:rFonts w:ascii="Times New Roman" w:hAnsi="Times New Roman" w:cs="Times New Roman"/>
          <w:sz w:val="24"/>
          <w:szCs w:val="24"/>
        </w:rPr>
        <w:t>may</w:t>
      </w:r>
      <w:proofErr w:type="gramEnd"/>
      <w:r w:rsidRPr="003128A8">
        <w:rPr>
          <w:rFonts w:ascii="Times New Roman" w:hAnsi="Times New Roman" w:cs="Times New Roman"/>
          <w:sz w:val="24"/>
          <w:szCs w:val="24"/>
        </w:rPr>
        <w:t xml:space="preserve"> provide for the alteration of provincial and district boundaries;</w:t>
      </w:r>
      <w:r w:rsidR="002766E2" w:rsidRPr="003128A8">
        <w:rPr>
          <w:rFonts w:ascii="Times New Roman" w:hAnsi="Times New Roman" w:cs="Times New Roman"/>
          <w:sz w:val="24"/>
          <w:szCs w:val="24"/>
        </w:rPr>
        <w:t xml:space="preserve"> </w:t>
      </w:r>
    </w:p>
    <w:p w:rsidR="00C70590" w:rsidRPr="003128A8" w:rsidRDefault="00C70590" w:rsidP="00015561">
      <w:pPr>
        <w:autoSpaceDE w:val="0"/>
        <w:autoSpaceDN w:val="0"/>
        <w:adjustRightInd w:val="0"/>
        <w:spacing w:after="0" w:line="240" w:lineRule="auto"/>
        <w:ind w:left="990"/>
        <w:jc w:val="both"/>
        <w:rPr>
          <w:rFonts w:ascii="Times New Roman" w:hAnsi="Times New Roman" w:cs="Times New Roman"/>
          <w:sz w:val="24"/>
          <w:szCs w:val="24"/>
        </w:rPr>
      </w:pPr>
    </w:p>
    <w:p w:rsidR="003223DF" w:rsidRPr="003128A8" w:rsidRDefault="003223DF" w:rsidP="00015561">
      <w:pPr>
        <w:autoSpaceDE w:val="0"/>
        <w:autoSpaceDN w:val="0"/>
        <w:adjustRightInd w:val="0"/>
        <w:spacing w:after="0" w:line="240" w:lineRule="auto"/>
        <w:ind w:left="990"/>
        <w:jc w:val="both"/>
        <w:rPr>
          <w:rFonts w:ascii="Times New Roman" w:hAnsi="Times New Roman" w:cs="Times New Roman"/>
          <w:sz w:val="24"/>
          <w:szCs w:val="24"/>
        </w:rPr>
      </w:pPr>
      <w:proofErr w:type="gramStart"/>
      <w:r w:rsidRPr="003128A8">
        <w:rPr>
          <w:rFonts w:ascii="Times New Roman" w:hAnsi="Times New Roman" w:cs="Times New Roman"/>
          <w:sz w:val="24"/>
          <w:szCs w:val="24"/>
        </w:rPr>
        <w:t>after</w:t>
      </w:r>
      <w:proofErr w:type="gramEnd"/>
      <w:r w:rsidRPr="003128A8">
        <w:rPr>
          <w:rFonts w:ascii="Times New Roman" w:hAnsi="Times New Roman" w:cs="Times New Roman"/>
          <w:sz w:val="24"/>
          <w:szCs w:val="24"/>
        </w:rPr>
        <w:t xml:space="preserve"> consultation with the Zimbabwe Electoral Commission and the people in the provinces and districts concerned.</w:t>
      </w:r>
      <w:r w:rsidR="00C70590" w:rsidRPr="003128A8">
        <w:rPr>
          <w:rFonts w:ascii="Times New Roman" w:hAnsi="Times New Roman" w:cs="Times New Roman"/>
          <w:sz w:val="24"/>
          <w:szCs w:val="24"/>
        </w:rPr>
        <w:t>”</w:t>
      </w:r>
    </w:p>
    <w:p w:rsidR="007D138B" w:rsidRPr="003128A8" w:rsidRDefault="007D138B" w:rsidP="001F033D">
      <w:pPr>
        <w:jc w:val="both"/>
        <w:rPr>
          <w:rFonts w:ascii="Times New Roman" w:hAnsi="Times New Roman" w:cs="Times New Roman"/>
          <w:sz w:val="24"/>
          <w:szCs w:val="24"/>
        </w:rPr>
      </w:pPr>
    </w:p>
    <w:p w:rsidR="00A2639F" w:rsidRDefault="00DE0D8E" w:rsidP="002042B8">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lastRenderedPageBreak/>
        <w:t>Undoubtedly, it is within the powers of a court before which a constitutional mat</w:t>
      </w:r>
      <w:r w:rsidR="00507C2F">
        <w:rPr>
          <w:rFonts w:ascii="Times New Roman" w:hAnsi="Times New Roman" w:cs="Times New Roman"/>
          <w:sz w:val="24"/>
          <w:szCs w:val="24"/>
        </w:rPr>
        <w:t>t</w:t>
      </w:r>
      <w:r w:rsidRPr="003128A8">
        <w:rPr>
          <w:rFonts w:ascii="Times New Roman" w:hAnsi="Times New Roman" w:cs="Times New Roman"/>
          <w:sz w:val="24"/>
          <w:szCs w:val="24"/>
        </w:rPr>
        <w:t xml:space="preserve">er is argued to grant, in an appropriate case, a mandatory interdict or </w:t>
      </w:r>
      <w:r w:rsidRPr="003128A8">
        <w:rPr>
          <w:rFonts w:ascii="Times New Roman" w:hAnsi="Times New Roman" w:cs="Times New Roman"/>
          <w:i/>
          <w:sz w:val="24"/>
          <w:szCs w:val="24"/>
        </w:rPr>
        <w:t>mandamus</w:t>
      </w:r>
      <w:r w:rsidRPr="003128A8">
        <w:rPr>
          <w:rFonts w:ascii="Times New Roman" w:hAnsi="Times New Roman" w:cs="Times New Roman"/>
          <w:sz w:val="24"/>
          <w:szCs w:val="24"/>
        </w:rPr>
        <w:t xml:space="preserve">. </w:t>
      </w:r>
      <w:r w:rsidR="0031047F" w:rsidRPr="003128A8">
        <w:rPr>
          <w:rFonts w:ascii="Times New Roman" w:hAnsi="Times New Roman" w:cs="Times New Roman"/>
          <w:sz w:val="24"/>
          <w:szCs w:val="24"/>
        </w:rPr>
        <w:t xml:space="preserve">I have </w:t>
      </w:r>
      <w:r w:rsidR="00A2582B" w:rsidRPr="003128A8">
        <w:rPr>
          <w:rFonts w:ascii="Times New Roman" w:hAnsi="Times New Roman" w:cs="Times New Roman"/>
          <w:sz w:val="24"/>
          <w:szCs w:val="24"/>
        </w:rPr>
        <w:t>already concluded that since the</w:t>
      </w:r>
      <w:r w:rsidR="0031047F" w:rsidRPr="003128A8">
        <w:rPr>
          <w:rFonts w:ascii="Times New Roman" w:hAnsi="Times New Roman" w:cs="Times New Roman"/>
          <w:sz w:val="24"/>
          <w:szCs w:val="24"/>
        </w:rPr>
        <w:t xml:space="preserve"> complaint</w:t>
      </w:r>
      <w:r w:rsidR="00A2582B" w:rsidRPr="003128A8">
        <w:rPr>
          <w:rFonts w:ascii="Times New Roman" w:hAnsi="Times New Roman" w:cs="Times New Roman"/>
          <w:sz w:val="24"/>
          <w:szCs w:val="24"/>
        </w:rPr>
        <w:t xml:space="preserve"> does not relate</w:t>
      </w:r>
      <w:r w:rsidR="0031047F" w:rsidRPr="003128A8">
        <w:rPr>
          <w:rFonts w:ascii="Times New Roman" w:hAnsi="Times New Roman" w:cs="Times New Roman"/>
          <w:sz w:val="24"/>
          <w:szCs w:val="24"/>
        </w:rPr>
        <w:t xml:space="preserve"> to the </w:t>
      </w:r>
      <w:r w:rsidR="00A2582B" w:rsidRPr="003128A8">
        <w:rPr>
          <w:rFonts w:ascii="Times New Roman" w:hAnsi="Times New Roman" w:cs="Times New Roman"/>
          <w:sz w:val="24"/>
          <w:szCs w:val="24"/>
        </w:rPr>
        <w:t>breach of</w:t>
      </w:r>
      <w:r w:rsidR="00842AFA" w:rsidRPr="003128A8">
        <w:rPr>
          <w:rFonts w:ascii="Times New Roman" w:hAnsi="Times New Roman" w:cs="Times New Roman"/>
          <w:sz w:val="24"/>
          <w:szCs w:val="24"/>
        </w:rPr>
        <w:t xml:space="preserve"> a fundamental right</w:t>
      </w:r>
      <w:r w:rsidR="00A2582B" w:rsidRPr="003128A8">
        <w:rPr>
          <w:rFonts w:ascii="Times New Roman" w:hAnsi="Times New Roman" w:cs="Times New Roman"/>
          <w:sz w:val="24"/>
          <w:szCs w:val="24"/>
        </w:rPr>
        <w:t>,</w:t>
      </w:r>
      <w:r w:rsidR="00842AFA" w:rsidRPr="003128A8">
        <w:rPr>
          <w:rFonts w:ascii="Times New Roman" w:hAnsi="Times New Roman" w:cs="Times New Roman"/>
          <w:sz w:val="24"/>
          <w:szCs w:val="24"/>
        </w:rPr>
        <w:t xml:space="preserve"> the applicant is not entitled to approach the Court in terms of s</w:t>
      </w:r>
      <w:r w:rsidR="00B55E2D" w:rsidRPr="003128A8">
        <w:rPr>
          <w:rFonts w:ascii="Times New Roman" w:hAnsi="Times New Roman" w:cs="Times New Roman"/>
          <w:sz w:val="24"/>
          <w:szCs w:val="24"/>
        </w:rPr>
        <w:t xml:space="preserve"> </w:t>
      </w:r>
      <w:r w:rsidR="00842AFA" w:rsidRPr="003128A8">
        <w:rPr>
          <w:rFonts w:ascii="Times New Roman" w:hAnsi="Times New Roman" w:cs="Times New Roman"/>
          <w:sz w:val="24"/>
          <w:szCs w:val="24"/>
        </w:rPr>
        <w:t>85.</w:t>
      </w:r>
      <w:r w:rsidR="00A2582B" w:rsidRPr="003128A8">
        <w:rPr>
          <w:rFonts w:ascii="Times New Roman" w:hAnsi="Times New Roman" w:cs="Times New Roman"/>
          <w:sz w:val="24"/>
          <w:szCs w:val="24"/>
        </w:rPr>
        <w:t xml:space="preserve"> </w:t>
      </w:r>
      <w:r w:rsidR="00617A8C" w:rsidRPr="003128A8">
        <w:rPr>
          <w:rFonts w:ascii="Times New Roman" w:hAnsi="Times New Roman" w:cs="Times New Roman"/>
          <w:sz w:val="24"/>
          <w:szCs w:val="24"/>
        </w:rPr>
        <w:t xml:space="preserve"> </w:t>
      </w:r>
      <w:r w:rsidR="0031047F" w:rsidRPr="003128A8">
        <w:rPr>
          <w:rFonts w:ascii="Times New Roman" w:hAnsi="Times New Roman" w:cs="Times New Roman"/>
          <w:sz w:val="24"/>
          <w:szCs w:val="24"/>
        </w:rPr>
        <w:t>However</w:t>
      </w:r>
      <w:r w:rsidR="00A2582B" w:rsidRPr="003128A8">
        <w:rPr>
          <w:rFonts w:ascii="Times New Roman" w:hAnsi="Times New Roman" w:cs="Times New Roman"/>
          <w:sz w:val="24"/>
          <w:szCs w:val="24"/>
        </w:rPr>
        <w:t>,</w:t>
      </w:r>
      <w:r w:rsidR="0031047F" w:rsidRPr="003128A8">
        <w:rPr>
          <w:rFonts w:ascii="Times New Roman" w:hAnsi="Times New Roman" w:cs="Times New Roman"/>
          <w:sz w:val="24"/>
          <w:szCs w:val="24"/>
        </w:rPr>
        <w:t xml:space="preserve"> even assuming</w:t>
      </w:r>
      <w:r w:rsidR="00842AFA" w:rsidRPr="003128A8">
        <w:rPr>
          <w:rFonts w:ascii="Times New Roman" w:hAnsi="Times New Roman" w:cs="Times New Roman"/>
          <w:sz w:val="24"/>
          <w:szCs w:val="24"/>
        </w:rPr>
        <w:t xml:space="preserve"> </w:t>
      </w:r>
      <w:r w:rsidR="000F388B" w:rsidRPr="003128A8">
        <w:rPr>
          <w:rFonts w:ascii="Times New Roman" w:hAnsi="Times New Roman" w:cs="Times New Roman"/>
          <w:sz w:val="24"/>
          <w:szCs w:val="24"/>
        </w:rPr>
        <w:t>the applicant</w:t>
      </w:r>
      <w:r w:rsidR="00842AFA" w:rsidRPr="003128A8">
        <w:rPr>
          <w:rFonts w:ascii="Times New Roman" w:hAnsi="Times New Roman" w:cs="Times New Roman"/>
          <w:sz w:val="24"/>
          <w:szCs w:val="24"/>
        </w:rPr>
        <w:t xml:space="preserve"> was properly</w:t>
      </w:r>
      <w:r w:rsidR="00A2582B" w:rsidRPr="003128A8">
        <w:rPr>
          <w:rFonts w:ascii="Times New Roman" w:hAnsi="Times New Roman" w:cs="Times New Roman"/>
          <w:sz w:val="24"/>
          <w:szCs w:val="24"/>
        </w:rPr>
        <w:t xml:space="preserve"> before the Court, he</w:t>
      </w:r>
      <w:r w:rsidR="00842AFA" w:rsidRPr="003128A8">
        <w:rPr>
          <w:rFonts w:ascii="Times New Roman" w:hAnsi="Times New Roman" w:cs="Times New Roman"/>
          <w:sz w:val="24"/>
          <w:szCs w:val="24"/>
        </w:rPr>
        <w:t xml:space="preserve"> has not made out </w:t>
      </w:r>
      <w:r w:rsidR="000F388B" w:rsidRPr="003128A8">
        <w:rPr>
          <w:rFonts w:ascii="Times New Roman" w:hAnsi="Times New Roman" w:cs="Times New Roman"/>
          <w:sz w:val="24"/>
          <w:szCs w:val="24"/>
        </w:rPr>
        <w:t>a case</w:t>
      </w:r>
      <w:r w:rsidR="00842AFA" w:rsidRPr="003128A8">
        <w:rPr>
          <w:rFonts w:ascii="Times New Roman" w:hAnsi="Times New Roman" w:cs="Times New Roman"/>
          <w:sz w:val="24"/>
          <w:szCs w:val="24"/>
        </w:rPr>
        <w:t xml:space="preserve"> for the </w:t>
      </w:r>
      <w:r w:rsidR="00842AFA" w:rsidRPr="003128A8">
        <w:rPr>
          <w:rFonts w:ascii="Times New Roman" w:hAnsi="Times New Roman" w:cs="Times New Roman"/>
          <w:i/>
          <w:sz w:val="24"/>
          <w:szCs w:val="24"/>
        </w:rPr>
        <w:t>mandamus</w:t>
      </w:r>
      <w:r w:rsidR="00842AFA" w:rsidRPr="003128A8">
        <w:rPr>
          <w:rFonts w:ascii="Times New Roman" w:hAnsi="Times New Roman" w:cs="Times New Roman"/>
          <w:sz w:val="24"/>
          <w:szCs w:val="24"/>
        </w:rPr>
        <w:t xml:space="preserve"> that he seeks.</w:t>
      </w:r>
    </w:p>
    <w:p w:rsidR="00DE0D8E" w:rsidRPr="003128A8" w:rsidRDefault="00842AFA" w:rsidP="00A2639F">
      <w:pPr>
        <w:spacing w:after="0" w:line="240" w:lineRule="auto"/>
        <w:jc w:val="both"/>
        <w:rPr>
          <w:rFonts w:ascii="Times New Roman" w:hAnsi="Times New Roman" w:cs="Times New Roman"/>
          <w:sz w:val="24"/>
          <w:szCs w:val="24"/>
        </w:rPr>
      </w:pPr>
      <w:r w:rsidRPr="003128A8">
        <w:rPr>
          <w:rFonts w:ascii="Times New Roman" w:hAnsi="Times New Roman" w:cs="Times New Roman"/>
          <w:sz w:val="24"/>
          <w:szCs w:val="24"/>
        </w:rPr>
        <w:t xml:space="preserve"> </w:t>
      </w:r>
    </w:p>
    <w:p w:rsidR="0031047F" w:rsidRPr="003128A8" w:rsidRDefault="00DE0D8E" w:rsidP="00617A8C">
      <w:pPr>
        <w:spacing w:after="0" w:line="480" w:lineRule="auto"/>
        <w:jc w:val="both"/>
        <w:rPr>
          <w:rFonts w:ascii="Times New Roman" w:hAnsi="Times New Roman" w:cs="Times New Roman"/>
          <w:sz w:val="24"/>
          <w:szCs w:val="24"/>
        </w:rPr>
      </w:pPr>
      <w:r w:rsidRPr="003128A8">
        <w:rPr>
          <w:rFonts w:ascii="Times New Roman" w:hAnsi="Times New Roman" w:cs="Times New Roman"/>
          <w:sz w:val="24"/>
          <w:szCs w:val="24"/>
        </w:rPr>
        <w:t xml:space="preserve">[13] While not necessarily bound by them, the Court is generally guided by </w:t>
      </w:r>
      <w:r w:rsidR="00202D91" w:rsidRPr="003128A8">
        <w:rPr>
          <w:rFonts w:ascii="Times New Roman" w:hAnsi="Times New Roman" w:cs="Times New Roman"/>
          <w:sz w:val="24"/>
          <w:szCs w:val="24"/>
        </w:rPr>
        <w:t>common law principles relating to</w:t>
      </w:r>
      <w:r w:rsidRPr="003128A8">
        <w:rPr>
          <w:rFonts w:ascii="Times New Roman" w:hAnsi="Times New Roman" w:cs="Times New Roman"/>
          <w:sz w:val="24"/>
          <w:szCs w:val="24"/>
        </w:rPr>
        <w:t xml:space="preserve"> interdicts.  Thus i</w:t>
      </w:r>
      <w:r w:rsidR="00A2582B" w:rsidRPr="003128A8">
        <w:rPr>
          <w:rFonts w:ascii="Times New Roman" w:hAnsi="Times New Roman" w:cs="Times New Roman"/>
          <w:sz w:val="24"/>
          <w:szCs w:val="24"/>
        </w:rPr>
        <w:t xml:space="preserve">n order to prove his entitlement to a </w:t>
      </w:r>
      <w:r w:rsidR="00A2582B" w:rsidRPr="003128A8">
        <w:rPr>
          <w:rFonts w:ascii="Times New Roman" w:hAnsi="Times New Roman" w:cs="Times New Roman"/>
          <w:i/>
          <w:sz w:val="24"/>
          <w:szCs w:val="24"/>
        </w:rPr>
        <w:t>mandamus</w:t>
      </w:r>
      <w:r w:rsidR="00A2582B" w:rsidRPr="003128A8">
        <w:rPr>
          <w:rFonts w:ascii="Times New Roman" w:hAnsi="Times New Roman" w:cs="Times New Roman"/>
          <w:sz w:val="24"/>
          <w:szCs w:val="24"/>
        </w:rPr>
        <w:t xml:space="preserve"> </w:t>
      </w:r>
      <w:r w:rsidRPr="003128A8">
        <w:rPr>
          <w:rFonts w:ascii="Times New Roman" w:hAnsi="Times New Roman" w:cs="Times New Roman"/>
          <w:sz w:val="24"/>
          <w:szCs w:val="24"/>
        </w:rPr>
        <w:t>in this case</w:t>
      </w:r>
      <w:r w:rsidR="001A1801" w:rsidRPr="003128A8">
        <w:rPr>
          <w:rFonts w:ascii="Times New Roman" w:hAnsi="Times New Roman" w:cs="Times New Roman"/>
          <w:sz w:val="24"/>
          <w:szCs w:val="24"/>
        </w:rPr>
        <w:t xml:space="preserve">, </w:t>
      </w:r>
      <w:r w:rsidR="00A2582B" w:rsidRPr="003128A8">
        <w:rPr>
          <w:rFonts w:ascii="Times New Roman" w:hAnsi="Times New Roman" w:cs="Times New Roman"/>
          <w:sz w:val="24"/>
          <w:szCs w:val="24"/>
        </w:rPr>
        <w:t>t</w:t>
      </w:r>
      <w:r w:rsidR="001A1801" w:rsidRPr="003128A8">
        <w:rPr>
          <w:rFonts w:ascii="Times New Roman" w:hAnsi="Times New Roman" w:cs="Times New Roman"/>
          <w:sz w:val="24"/>
          <w:szCs w:val="24"/>
        </w:rPr>
        <w:t xml:space="preserve">he applicant would be </w:t>
      </w:r>
      <w:r w:rsidR="0031047F" w:rsidRPr="003128A8">
        <w:rPr>
          <w:rFonts w:ascii="Times New Roman" w:hAnsi="Times New Roman" w:cs="Times New Roman"/>
          <w:sz w:val="24"/>
          <w:szCs w:val="24"/>
        </w:rPr>
        <w:t xml:space="preserve">required to </w:t>
      </w:r>
      <w:r w:rsidR="001A1801" w:rsidRPr="003128A8">
        <w:rPr>
          <w:rFonts w:ascii="Times New Roman" w:hAnsi="Times New Roman" w:cs="Times New Roman"/>
          <w:sz w:val="24"/>
          <w:szCs w:val="24"/>
        </w:rPr>
        <w:t>meet the requirements for the grant of a final interdict. These are:</w:t>
      </w:r>
    </w:p>
    <w:p w:rsidR="0031047F" w:rsidRPr="003128A8" w:rsidRDefault="0031047F" w:rsidP="00617A8C">
      <w:pPr>
        <w:pStyle w:val="ListParagraph"/>
        <w:numPr>
          <w:ilvl w:val="0"/>
          <w:numId w:val="9"/>
        </w:numPr>
        <w:spacing w:after="0"/>
        <w:jc w:val="both"/>
        <w:rPr>
          <w:rFonts w:ascii="Times New Roman" w:hAnsi="Times New Roman" w:cs="Times New Roman"/>
          <w:sz w:val="24"/>
          <w:szCs w:val="24"/>
        </w:rPr>
      </w:pPr>
      <w:r w:rsidRPr="003128A8">
        <w:rPr>
          <w:rFonts w:ascii="Times New Roman" w:hAnsi="Times New Roman" w:cs="Times New Roman"/>
          <w:sz w:val="24"/>
          <w:szCs w:val="24"/>
        </w:rPr>
        <w:t>A clear right;</w:t>
      </w:r>
    </w:p>
    <w:p w:rsidR="00636012" w:rsidRPr="003128A8" w:rsidRDefault="00636012" w:rsidP="00636012">
      <w:pPr>
        <w:pStyle w:val="ListParagraph"/>
        <w:ind w:left="1080"/>
        <w:jc w:val="both"/>
        <w:rPr>
          <w:rFonts w:ascii="Times New Roman" w:hAnsi="Times New Roman" w:cs="Times New Roman"/>
          <w:sz w:val="24"/>
          <w:szCs w:val="24"/>
        </w:rPr>
      </w:pPr>
    </w:p>
    <w:p w:rsidR="003F5EBE" w:rsidRPr="003128A8" w:rsidRDefault="0031047F" w:rsidP="00636012">
      <w:pPr>
        <w:pStyle w:val="ListParagraph"/>
        <w:numPr>
          <w:ilvl w:val="0"/>
          <w:numId w:val="9"/>
        </w:numPr>
        <w:spacing w:after="0" w:line="480" w:lineRule="auto"/>
        <w:jc w:val="both"/>
        <w:rPr>
          <w:rFonts w:ascii="Times New Roman" w:hAnsi="Times New Roman" w:cs="Times New Roman"/>
          <w:sz w:val="24"/>
          <w:szCs w:val="24"/>
        </w:rPr>
      </w:pPr>
      <w:r w:rsidRPr="003128A8">
        <w:rPr>
          <w:rFonts w:ascii="Times New Roman" w:hAnsi="Times New Roman" w:cs="Times New Roman"/>
          <w:sz w:val="24"/>
          <w:szCs w:val="24"/>
        </w:rPr>
        <w:t>An injury actually committed or reasonably apprehended; and</w:t>
      </w:r>
    </w:p>
    <w:p w:rsidR="00636012" w:rsidRPr="003128A8" w:rsidRDefault="003F5EBE" w:rsidP="00636012">
      <w:pPr>
        <w:pStyle w:val="ListParagraph"/>
        <w:numPr>
          <w:ilvl w:val="0"/>
          <w:numId w:val="9"/>
        </w:numPr>
        <w:spacing w:after="0" w:line="480" w:lineRule="auto"/>
        <w:jc w:val="both"/>
        <w:rPr>
          <w:rFonts w:ascii="Times New Roman" w:hAnsi="Times New Roman" w:cs="Times New Roman"/>
          <w:sz w:val="24"/>
          <w:szCs w:val="24"/>
        </w:rPr>
      </w:pPr>
      <w:r w:rsidRPr="003128A8">
        <w:rPr>
          <w:rFonts w:ascii="Times New Roman" w:hAnsi="Times New Roman" w:cs="Times New Roman"/>
          <w:sz w:val="24"/>
          <w:szCs w:val="24"/>
        </w:rPr>
        <w:t>The</w:t>
      </w:r>
      <w:r w:rsidR="0031047F" w:rsidRPr="003128A8">
        <w:rPr>
          <w:rFonts w:ascii="Times New Roman" w:hAnsi="Times New Roman" w:cs="Times New Roman"/>
          <w:sz w:val="24"/>
          <w:szCs w:val="24"/>
        </w:rPr>
        <w:t xml:space="preserve"> absence of a similar protection by any other remedy.</w:t>
      </w:r>
      <w:r w:rsidR="0031047F" w:rsidRPr="003128A8">
        <w:rPr>
          <w:rStyle w:val="FootnoteReference"/>
          <w:rFonts w:ascii="Times New Roman" w:hAnsi="Times New Roman" w:cs="Times New Roman"/>
          <w:sz w:val="24"/>
          <w:szCs w:val="24"/>
        </w:rPr>
        <w:footnoteReference w:id="9"/>
      </w:r>
      <w:r w:rsidR="0016519A" w:rsidRPr="003128A8">
        <w:rPr>
          <w:rFonts w:ascii="Times New Roman" w:hAnsi="Times New Roman" w:cs="Times New Roman"/>
          <w:sz w:val="24"/>
          <w:szCs w:val="24"/>
        </w:rPr>
        <w:t xml:space="preserve"> </w:t>
      </w:r>
    </w:p>
    <w:p w:rsidR="00636012" w:rsidRPr="003128A8" w:rsidRDefault="00636012" w:rsidP="00636012">
      <w:pPr>
        <w:pStyle w:val="ListParagraph"/>
        <w:spacing w:after="0" w:line="240" w:lineRule="auto"/>
        <w:rPr>
          <w:rFonts w:ascii="Times New Roman" w:hAnsi="Times New Roman" w:cs="Times New Roman"/>
          <w:sz w:val="24"/>
          <w:szCs w:val="24"/>
        </w:rPr>
      </w:pPr>
    </w:p>
    <w:p w:rsidR="00842AFA" w:rsidRPr="003128A8" w:rsidRDefault="001A1801" w:rsidP="001A1801">
      <w:pPr>
        <w:spacing w:after="0" w:line="480" w:lineRule="auto"/>
        <w:jc w:val="both"/>
        <w:rPr>
          <w:rFonts w:ascii="Times New Roman" w:hAnsi="Times New Roman" w:cs="Times New Roman"/>
          <w:sz w:val="24"/>
          <w:szCs w:val="24"/>
        </w:rPr>
      </w:pPr>
      <w:r w:rsidRPr="003128A8">
        <w:rPr>
          <w:rFonts w:ascii="Times New Roman" w:hAnsi="Times New Roman" w:cs="Times New Roman"/>
          <w:sz w:val="24"/>
          <w:szCs w:val="24"/>
        </w:rPr>
        <w:t xml:space="preserve">[14] </w:t>
      </w:r>
      <w:r w:rsidR="007D138B" w:rsidRPr="003128A8">
        <w:rPr>
          <w:rFonts w:ascii="Times New Roman" w:hAnsi="Times New Roman" w:cs="Times New Roman"/>
          <w:sz w:val="24"/>
          <w:szCs w:val="24"/>
        </w:rPr>
        <w:t xml:space="preserve">It was submitted by the respondents that the applicant had not satisfied </w:t>
      </w:r>
      <w:r w:rsidR="00543DAE" w:rsidRPr="003128A8">
        <w:rPr>
          <w:rFonts w:ascii="Times New Roman" w:hAnsi="Times New Roman" w:cs="Times New Roman"/>
          <w:sz w:val="24"/>
          <w:szCs w:val="24"/>
        </w:rPr>
        <w:t xml:space="preserve">these requirements. </w:t>
      </w:r>
      <w:r w:rsidR="0054399A" w:rsidRPr="003128A8">
        <w:rPr>
          <w:rFonts w:ascii="Times New Roman" w:hAnsi="Times New Roman" w:cs="Times New Roman"/>
          <w:sz w:val="24"/>
          <w:szCs w:val="24"/>
        </w:rPr>
        <w:t xml:space="preserve"> </w:t>
      </w:r>
      <w:r w:rsidR="00543DAE" w:rsidRPr="003128A8">
        <w:rPr>
          <w:rFonts w:ascii="Times New Roman" w:hAnsi="Times New Roman" w:cs="Times New Roman"/>
          <w:sz w:val="24"/>
          <w:szCs w:val="24"/>
        </w:rPr>
        <w:t>I agree.</w:t>
      </w:r>
      <w:r w:rsidRPr="003128A8">
        <w:rPr>
          <w:rFonts w:ascii="Times New Roman" w:hAnsi="Times New Roman" w:cs="Times New Roman"/>
          <w:sz w:val="24"/>
          <w:szCs w:val="24"/>
        </w:rPr>
        <w:t xml:space="preserve"> </w:t>
      </w:r>
      <w:r w:rsidR="001365E5" w:rsidRPr="003128A8">
        <w:rPr>
          <w:rFonts w:ascii="Times New Roman" w:hAnsi="Times New Roman" w:cs="Times New Roman"/>
          <w:sz w:val="24"/>
          <w:szCs w:val="24"/>
        </w:rPr>
        <w:tab/>
      </w:r>
      <w:r w:rsidR="00A2582B" w:rsidRPr="003128A8">
        <w:rPr>
          <w:rFonts w:ascii="Times New Roman" w:hAnsi="Times New Roman" w:cs="Times New Roman"/>
          <w:sz w:val="24"/>
          <w:szCs w:val="24"/>
        </w:rPr>
        <w:t>In terms of s</w:t>
      </w:r>
      <w:r w:rsidR="00D71950" w:rsidRPr="003128A8">
        <w:rPr>
          <w:rFonts w:ascii="Times New Roman" w:hAnsi="Times New Roman" w:cs="Times New Roman"/>
          <w:sz w:val="24"/>
          <w:szCs w:val="24"/>
        </w:rPr>
        <w:t xml:space="preserve"> </w:t>
      </w:r>
      <w:r w:rsidR="00A2582B" w:rsidRPr="003128A8">
        <w:rPr>
          <w:rFonts w:ascii="Times New Roman" w:hAnsi="Times New Roman" w:cs="Times New Roman"/>
          <w:sz w:val="24"/>
          <w:szCs w:val="24"/>
        </w:rPr>
        <w:t>264</w:t>
      </w:r>
      <w:r w:rsidRPr="003128A8">
        <w:rPr>
          <w:rFonts w:ascii="Times New Roman" w:hAnsi="Times New Roman" w:cs="Times New Roman"/>
          <w:sz w:val="24"/>
          <w:szCs w:val="24"/>
        </w:rPr>
        <w:t>(1)</w:t>
      </w:r>
      <w:r w:rsidR="00A2582B" w:rsidRPr="003128A8">
        <w:rPr>
          <w:rFonts w:ascii="Times New Roman" w:hAnsi="Times New Roman" w:cs="Times New Roman"/>
          <w:sz w:val="24"/>
          <w:szCs w:val="24"/>
        </w:rPr>
        <w:t>, t</w:t>
      </w:r>
      <w:r w:rsidR="00842AFA" w:rsidRPr="003128A8">
        <w:rPr>
          <w:rFonts w:ascii="Times New Roman" w:hAnsi="Times New Roman" w:cs="Times New Roman"/>
          <w:sz w:val="24"/>
          <w:szCs w:val="24"/>
        </w:rPr>
        <w:t xml:space="preserve">he </w:t>
      </w:r>
      <w:r w:rsidR="003223DF" w:rsidRPr="003128A8">
        <w:rPr>
          <w:rFonts w:ascii="Times New Roman" w:hAnsi="Times New Roman" w:cs="Times New Roman"/>
          <w:sz w:val="24"/>
          <w:szCs w:val="24"/>
        </w:rPr>
        <w:t xml:space="preserve">division of </w:t>
      </w:r>
      <w:r w:rsidR="00543DAE" w:rsidRPr="003128A8">
        <w:rPr>
          <w:rFonts w:ascii="Times New Roman" w:hAnsi="Times New Roman" w:cs="Times New Roman"/>
          <w:sz w:val="24"/>
          <w:szCs w:val="24"/>
        </w:rPr>
        <w:t>the provinces</w:t>
      </w:r>
      <w:r w:rsidR="003223DF" w:rsidRPr="003128A8">
        <w:rPr>
          <w:rFonts w:ascii="Times New Roman" w:hAnsi="Times New Roman" w:cs="Times New Roman"/>
          <w:sz w:val="24"/>
          <w:szCs w:val="24"/>
        </w:rPr>
        <w:t xml:space="preserve"> into districts is to take place </w:t>
      </w:r>
      <w:r w:rsidR="003223DF" w:rsidRPr="003128A8">
        <w:rPr>
          <w:rFonts w:ascii="Times New Roman" w:hAnsi="Times New Roman" w:cs="Times New Roman"/>
          <w:i/>
          <w:sz w:val="24"/>
          <w:szCs w:val="24"/>
        </w:rPr>
        <w:t>whenever appropriate</w:t>
      </w:r>
      <w:r w:rsidR="003223DF" w:rsidRPr="003128A8">
        <w:rPr>
          <w:rFonts w:ascii="Times New Roman" w:hAnsi="Times New Roman" w:cs="Times New Roman"/>
          <w:sz w:val="24"/>
          <w:szCs w:val="24"/>
        </w:rPr>
        <w:t xml:space="preserve">.  </w:t>
      </w:r>
      <w:r w:rsidR="00543DAE" w:rsidRPr="003128A8">
        <w:rPr>
          <w:rFonts w:ascii="Times New Roman" w:hAnsi="Times New Roman" w:cs="Times New Roman"/>
          <w:sz w:val="24"/>
          <w:szCs w:val="24"/>
        </w:rPr>
        <w:t>The section</w:t>
      </w:r>
      <w:r w:rsidR="00842AFA" w:rsidRPr="003128A8">
        <w:rPr>
          <w:rFonts w:ascii="Times New Roman" w:hAnsi="Times New Roman" w:cs="Times New Roman"/>
          <w:sz w:val="24"/>
          <w:szCs w:val="24"/>
        </w:rPr>
        <w:t xml:space="preserve"> is not</w:t>
      </w:r>
      <w:r w:rsidR="000F388B" w:rsidRPr="003128A8">
        <w:rPr>
          <w:rFonts w:ascii="Times New Roman" w:hAnsi="Times New Roman" w:cs="Times New Roman"/>
          <w:sz w:val="24"/>
          <w:szCs w:val="24"/>
        </w:rPr>
        <w:t xml:space="preserve"> cast in mandatory terms.  The S</w:t>
      </w:r>
      <w:r w:rsidR="00842AFA" w:rsidRPr="003128A8">
        <w:rPr>
          <w:rFonts w:ascii="Times New Roman" w:hAnsi="Times New Roman" w:cs="Times New Roman"/>
          <w:sz w:val="24"/>
          <w:szCs w:val="24"/>
        </w:rPr>
        <w:t xml:space="preserve">tate has been given a constitutional mandate to </w:t>
      </w:r>
      <w:r w:rsidR="000F388B" w:rsidRPr="003128A8">
        <w:rPr>
          <w:rFonts w:ascii="Times New Roman" w:hAnsi="Times New Roman" w:cs="Times New Roman"/>
          <w:sz w:val="24"/>
          <w:szCs w:val="24"/>
        </w:rPr>
        <w:t>decide when</w:t>
      </w:r>
      <w:r w:rsidR="00B30E8B" w:rsidRPr="003128A8">
        <w:rPr>
          <w:rFonts w:ascii="Times New Roman" w:hAnsi="Times New Roman" w:cs="Times New Roman"/>
          <w:sz w:val="24"/>
          <w:szCs w:val="24"/>
        </w:rPr>
        <w:t xml:space="preserve"> it is appropriate and i</w:t>
      </w:r>
      <w:r w:rsidR="00842AFA" w:rsidRPr="003128A8">
        <w:rPr>
          <w:rFonts w:ascii="Times New Roman" w:hAnsi="Times New Roman" w:cs="Times New Roman"/>
          <w:sz w:val="24"/>
          <w:szCs w:val="24"/>
        </w:rPr>
        <w:t>t is not for the applicant to make that decision.</w:t>
      </w:r>
      <w:r w:rsidR="00B9416A" w:rsidRPr="003128A8">
        <w:rPr>
          <w:rFonts w:ascii="Times New Roman" w:hAnsi="Times New Roman" w:cs="Times New Roman"/>
          <w:sz w:val="24"/>
          <w:szCs w:val="24"/>
        </w:rPr>
        <w:t xml:space="preserve"> </w:t>
      </w:r>
      <w:r w:rsidR="007807EC" w:rsidRPr="003128A8">
        <w:rPr>
          <w:rFonts w:ascii="Times New Roman" w:hAnsi="Times New Roman" w:cs="Times New Roman"/>
          <w:sz w:val="24"/>
          <w:szCs w:val="24"/>
        </w:rPr>
        <w:t xml:space="preserve"> </w:t>
      </w:r>
      <w:proofErr w:type="gramStart"/>
      <w:r w:rsidR="007807EC" w:rsidRPr="003128A8">
        <w:rPr>
          <w:rFonts w:ascii="Times New Roman" w:hAnsi="Times New Roman" w:cs="Times New Roman"/>
          <w:sz w:val="24"/>
          <w:szCs w:val="24"/>
        </w:rPr>
        <w:t>Reading all provisions as a whole</w:t>
      </w:r>
      <w:r w:rsidR="005D5612" w:rsidRPr="003128A8">
        <w:rPr>
          <w:rFonts w:ascii="Times New Roman" w:hAnsi="Times New Roman" w:cs="Times New Roman"/>
          <w:sz w:val="24"/>
          <w:szCs w:val="24"/>
        </w:rPr>
        <w:t>,</w:t>
      </w:r>
      <w:r w:rsidR="007807EC" w:rsidRPr="003128A8">
        <w:rPr>
          <w:rFonts w:ascii="Times New Roman" w:hAnsi="Times New Roman" w:cs="Times New Roman"/>
          <w:sz w:val="24"/>
          <w:szCs w:val="24"/>
        </w:rPr>
        <w:t xml:space="preserve"> </w:t>
      </w:r>
      <w:r w:rsidR="00F722E6" w:rsidRPr="003128A8">
        <w:rPr>
          <w:rFonts w:ascii="Times New Roman" w:hAnsi="Times New Roman" w:cs="Times New Roman"/>
          <w:sz w:val="24"/>
          <w:szCs w:val="24"/>
        </w:rPr>
        <w:t xml:space="preserve">as </w:t>
      </w:r>
      <w:r w:rsidR="007807EC" w:rsidRPr="003128A8">
        <w:rPr>
          <w:rFonts w:ascii="Times New Roman" w:hAnsi="Times New Roman" w:cs="Times New Roman"/>
          <w:sz w:val="24"/>
          <w:szCs w:val="24"/>
        </w:rPr>
        <w:t>one must i</w:t>
      </w:r>
      <w:r w:rsidR="003F5EBE" w:rsidRPr="003128A8">
        <w:rPr>
          <w:rFonts w:ascii="Times New Roman" w:hAnsi="Times New Roman" w:cs="Times New Roman"/>
          <w:sz w:val="24"/>
          <w:szCs w:val="24"/>
        </w:rPr>
        <w:t>n interpreting the Constitution, t</w:t>
      </w:r>
      <w:r w:rsidR="003223DF" w:rsidRPr="003128A8">
        <w:rPr>
          <w:rFonts w:ascii="Times New Roman" w:hAnsi="Times New Roman" w:cs="Times New Roman"/>
          <w:sz w:val="24"/>
          <w:szCs w:val="24"/>
        </w:rPr>
        <w:t>hat decision is a prerequisite to s</w:t>
      </w:r>
      <w:r w:rsidR="00D71950" w:rsidRPr="003128A8">
        <w:rPr>
          <w:rFonts w:ascii="Times New Roman" w:hAnsi="Times New Roman" w:cs="Times New Roman"/>
          <w:sz w:val="24"/>
          <w:szCs w:val="24"/>
        </w:rPr>
        <w:t xml:space="preserve"> </w:t>
      </w:r>
      <w:r w:rsidR="003223DF" w:rsidRPr="003128A8">
        <w:rPr>
          <w:rFonts w:ascii="Times New Roman" w:hAnsi="Times New Roman" w:cs="Times New Roman"/>
          <w:sz w:val="24"/>
          <w:szCs w:val="24"/>
        </w:rPr>
        <w:t>267.</w:t>
      </w:r>
      <w:proofErr w:type="gramEnd"/>
      <w:r w:rsidR="003223DF" w:rsidRPr="003128A8">
        <w:rPr>
          <w:rFonts w:ascii="Times New Roman" w:hAnsi="Times New Roman" w:cs="Times New Roman"/>
          <w:sz w:val="24"/>
          <w:szCs w:val="24"/>
        </w:rPr>
        <w:t xml:space="preserve">  Once that decision has been made</w:t>
      </w:r>
      <w:r w:rsidR="009360F6" w:rsidRPr="003128A8">
        <w:rPr>
          <w:rFonts w:ascii="Times New Roman" w:hAnsi="Times New Roman" w:cs="Times New Roman"/>
          <w:sz w:val="24"/>
          <w:szCs w:val="24"/>
        </w:rPr>
        <w:t>,</w:t>
      </w:r>
      <w:r w:rsidR="003223DF" w:rsidRPr="003128A8">
        <w:rPr>
          <w:rFonts w:ascii="Times New Roman" w:hAnsi="Times New Roman" w:cs="Times New Roman"/>
          <w:sz w:val="24"/>
          <w:szCs w:val="24"/>
        </w:rPr>
        <w:t xml:space="preserve"> it can only be implemented by</w:t>
      </w:r>
      <w:r w:rsidR="009360F6" w:rsidRPr="003128A8">
        <w:rPr>
          <w:rFonts w:ascii="Times New Roman" w:hAnsi="Times New Roman" w:cs="Times New Roman"/>
          <w:sz w:val="24"/>
          <w:szCs w:val="24"/>
        </w:rPr>
        <w:t xml:space="preserve"> an Act of Parliament after consultations with Z</w:t>
      </w:r>
      <w:r w:rsidR="00B3777A" w:rsidRPr="003128A8">
        <w:rPr>
          <w:rFonts w:ascii="Times New Roman" w:hAnsi="Times New Roman" w:cs="Times New Roman"/>
          <w:sz w:val="24"/>
          <w:szCs w:val="24"/>
        </w:rPr>
        <w:t xml:space="preserve">imbabwe </w:t>
      </w:r>
      <w:r w:rsidR="009360F6" w:rsidRPr="003128A8">
        <w:rPr>
          <w:rFonts w:ascii="Times New Roman" w:hAnsi="Times New Roman" w:cs="Times New Roman"/>
          <w:sz w:val="24"/>
          <w:szCs w:val="24"/>
        </w:rPr>
        <w:t>E</w:t>
      </w:r>
      <w:r w:rsidR="00B3777A" w:rsidRPr="003128A8">
        <w:rPr>
          <w:rFonts w:ascii="Times New Roman" w:hAnsi="Times New Roman" w:cs="Times New Roman"/>
          <w:sz w:val="24"/>
          <w:szCs w:val="24"/>
        </w:rPr>
        <w:t xml:space="preserve">lectoral </w:t>
      </w:r>
      <w:r w:rsidR="009360F6" w:rsidRPr="003128A8">
        <w:rPr>
          <w:rFonts w:ascii="Times New Roman" w:hAnsi="Times New Roman" w:cs="Times New Roman"/>
          <w:sz w:val="24"/>
          <w:szCs w:val="24"/>
        </w:rPr>
        <w:t>C</w:t>
      </w:r>
      <w:r w:rsidR="00B3777A" w:rsidRPr="003128A8">
        <w:rPr>
          <w:rFonts w:ascii="Times New Roman" w:hAnsi="Times New Roman" w:cs="Times New Roman"/>
          <w:sz w:val="24"/>
          <w:szCs w:val="24"/>
        </w:rPr>
        <w:t>ommission</w:t>
      </w:r>
      <w:r w:rsidR="00BD2D2E" w:rsidRPr="003128A8">
        <w:rPr>
          <w:rFonts w:ascii="Times New Roman" w:hAnsi="Times New Roman" w:cs="Times New Roman"/>
          <w:sz w:val="24"/>
          <w:szCs w:val="24"/>
        </w:rPr>
        <w:t xml:space="preserve"> and the persons affected by the proposed change. </w:t>
      </w:r>
    </w:p>
    <w:p w:rsidR="00D71950" w:rsidRPr="003128A8" w:rsidRDefault="00842AFA" w:rsidP="002042B8">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t xml:space="preserve">While </w:t>
      </w:r>
      <w:r w:rsidR="00563BB7" w:rsidRPr="003128A8">
        <w:rPr>
          <w:rFonts w:ascii="Times New Roman" w:hAnsi="Times New Roman" w:cs="Times New Roman"/>
          <w:sz w:val="24"/>
          <w:szCs w:val="24"/>
        </w:rPr>
        <w:t>it is true that the Metropolitan Councils</w:t>
      </w:r>
      <w:r w:rsidR="00794CF1" w:rsidRPr="003128A8">
        <w:rPr>
          <w:rFonts w:ascii="Times New Roman" w:hAnsi="Times New Roman" w:cs="Times New Roman"/>
          <w:sz w:val="24"/>
          <w:szCs w:val="24"/>
        </w:rPr>
        <w:t xml:space="preserve"> </w:t>
      </w:r>
      <w:r w:rsidR="00BD2D2E" w:rsidRPr="003128A8">
        <w:rPr>
          <w:rFonts w:ascii="Times New Roman" w:hAnsi="Times New Roman" w:cs="Times New Roman"/>
          <w:sz w:val="24"/>
          <w:szCs w:val="24"/>
        </w:rPr>
        <w:t xml:space="preserve">form one of the </w:t>
      </w:r>
      <w:r w:rsidR="00166758" w:rsidRPr="003128A8">
        <w:rPr>
          <w:rFonts w:ascii="Times New Roman" w:hAnsi="Times New Roman" w:cs="Times New Roman"/>
          <w:sz w:val="24"/>
          <w:szCs w:val="24"/>
        </w:rPr>
        <w:t>tiers in</w:t>
      </w:r>
      <w:r w:rsidR="00563BB7" w:rsidRPr="003128A8">
        <w:rPr>
          <w:rFonts w:ascii="Times New Roman" w:hAnsi="Times New Roman" w:cs="Times New Roman"/>
          <w:sz w:val="24"/>
          <w:szCs w:val="24"/>
        </w:rPr>
        <w:t xml:space="preserve"> the order of </w:t>
      </w:r>
      <w:r w:rsidR="000F388B" w:rsidRPr="003128A8">
        <w:rPr>
          <w:rFonts w:ascii="Times New Roman" w:hAnsi="Times New Roman" w:cs="Times New Roman"/>
          <w:sz w:val="24"/>
          <w:szCs w:val="24"/>
        </w:rPr>
        <w:t>Government as set out in the C</w:t>
      </w:r>
      <w:r w:rsidR="00563BB7" w:rsidRPr="003128A8">
        <w:rPr>
          <w:rFonts w:ascii="Times New Roman" w:hAnsi="Times New Roman" w:cs="Times New Roman"/>
          <w:sz w:val="24"/>
          <w:szCs w:val="24"/>
        </w:rPr>
        <w:t>onstitution</w:t>
      </w:r>
      <w:r w:rsidR="00794CF1" w:rsidRPr="003128A8">
        <w:rPr>
          <w:rStyle w:val="FootnoteReference"/>
          <w:rFonts w:ascii="Times New Roman" w:hAnsi="Times New Roman" w:cs="Times New Roman"/>
          <w:sz w:val="24"/>
          <w:szCs w:val="24"/>
        </w:rPr>
        <w:footnoteReference w:id="10"/>
      </w:r>
      <w:r w:rsidR="00563BB7" w:rsidRPr="003128A8">
        <w:rPr>
          <w:rFonts w:ascii="Times New Roman" w:hAnsi="Times New Roman" w:cs="Times New Roman"/>
          <w:sz w:val="24"/>
          <w:szCs w:val="24"/>
        </w:rPr>
        <w:t xml:space="preserve"> </w:t>
      </w:r>
      <w:r w:rsidR="000F388B" w:rsidRPr="003128A8">
        <w:rPr>
          <w:rFonts w:ascii="Times New Roman" w:hAnsi="Times New Roman" w:cs="Times New Roman"/>
          <w:sz w:val="24"/>
          <w:szCs w:val="24"/>
        </w:rPr>
        <w:t xml:space="preserve">it </w:t>
      </w:r>
      <w:r w:rsidR="008B0377" w:rsidRPr="003128A8">
        <w:rPr>
          <w:rFonts w:ascii="Times New Roman" w:hAnsi="Times New Roman" w:cs="Times New Roman"/>
          <w:sz w:val="24"/>
          <w:szCs w:val="24"/>
        </w:rPr>
        <w:t>is also true that no ti</w:t>
      </w:r>
      <w:r w:rsidR="009360F6" w:rsidRPr="003128A8">
        <w:rPr>
          <w:rFonts w:ascii="Times New Roman" w:hAnsi="Times New Roman" w:cs="Times New Roman"/>
          <w:sz w:val="24"/>
          <w:szCs w:val="24"/>
        </w:rPr>
        <w:t xml:space="preserve">me limits have been set by </w:t>
      </w:r>
      <w:r w:rsidR="009360F6" w:rsidRPr="003128A8">
        <w:rPr>
          <w:rFonts w:ascii="Times New Roman" w:hAnsi="Times New Roman" w:cs="Times New Roman"/>
          <w:sz w:val="24"/>
          <w:szCs w:val="24"/>
        </w:rPr>
        <w:lastRenderedPageBreak/>
        <w:t>the C</w:t>
      </w:r>
      <w:r w:rsidR="008B0377" w:rsidRPr="003128A8">
        <w:rPr>
          <w:rFonts w:ascii="Times New Roman" w:hAnsi="Times New Roman" w:cs="Times New Roman"/>
          <w:sz w:val="24"/>
          <w:szCs w:val="24"/>
        </w:rPr>
        <w:t xml:space="preserve">onstitution for the devolution of power to the authorities listed therein. Consequently it can safely be </w:t>
      </w:r>
      <w:r w:rsidR="00166758" w:rsidRPr="003128A8">
        <w:rPr>
          <w:rFonts w:ascii="Times New Roman" w:hAnsi="Times New Roman" w:cs="Times New Roman"/>
          <w:sz w:val="24"/>
          <w:szCs w:val="24"/>
        </w:rPr>
        <w:t>said that</w:t>
      </w:r>
      <w:r w:rsidR="008B0377" w:rsidRPr="003128A8">
        <w:rPr>
          <w:rFonts w:ascii="Times New Roman" w:hAnsi="Times New Roman" w:cs="Times New Roman"/>
          <w:sz w:val="24"/>
          <w:szCs w:val="24"/>
        </w:rPr>
        <w:t xml:space="preserve"> s 264</w:t>
      </w:r>
      <w:r w:rsidR="00563BB7" w:rsidRPr="003128A8">
        <w:rPr>
          <w:rFonts w:ascii="Times New Roman" w:hAnsi="Times New Roman" w:cs="Times New Roman"/>
          <w:sz w:val="24"/>
          <w:szCs w:val="24"/>
        </w:rPr>
        <w:t xml:space="preserve"> contemplates that compliance with its dictates be </w:t>
      </w:r>
      <w:r w:rsidR="008B0377" w:rsidRPr="003128A8">
        <w:rPr>
          <w:rFonts w:ascii="Times New Roman" w:hAnsi="Times New Roman" w:cs="Times New Roman"/>
          <w:sz w:val="24"/>
          <w:szCs w:val="24"/>
        </w:rPr>
        <w:t xml:space="preserve">effected within a reasonable time. </w:t>
      </w:r>
    </w:p>
    <w:p w:rsidR="008B0377" w:rsidRPr="003128A8" w:rsidRDefault="002666A0" w:rsidP="0054399A">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t>[1</w:t>
      </w:r>
      <w:r w:rsidR="001A1801" w:rsidRPr="003128A8">
        <w:rPr>
          <w:rFonts w:ascii="Times New Roman" w:hAnsi="Times New Roman" w:cs="Times New Roman"/>
          <w:sz w:val="24"/>
          <w:szCs w:val="24"/>
        </w:rPr>
        <w:t>5] T</w:t>
      </w:r>
      <w:r w:rsidR="00563BB7" w:rsidRPr="003128A8">
        <w:rPr>
          <w:rFonts w:ascii="Times New Roman" w:hAnsi="Times New Roman" w:cs="Times New Roman"/>
          <w:sz w:val="24"/>
          <w:szCs w:val="24"/>
        </w:rPr>
        <w:t xml:space="preserve">he applicant </w:t>
      </w:r>
      <w:r w:rsidR="00202D91" w:rsidRPr="003128A8">
        <w:rPr>
          <w:rFonts w:ascii="Times New Roman" w:hAnsi="Times New Roman" w:cs="Times New Roman"/>
          <w:sz w:val="24"/>
          <w:szCs w:val="24"/>
        </w:rPr>
        <w:t xml:space="preserve">maintained </w:t>
      </w:r>
      <w:r w:rsidR="00563BB7" w:rsidRPr="003128A8">
        <w:rPr>
          <w:rFonts w:ascii="Times New Roman" w:hAnsi="Times New Roman" w:cs="Times New Roman"/>
          <w:sz w:val="24"/>
          <w:szCs w:val="24"/>
        </w:rPr>
        <w:t xml:space="preserve">that </w:t>
      </w:r>
      <w:r w:rsidR="00D70DCA" w:rsidRPr="003128A8">
        <w:rPr>
          <w:rFonts w:ascii="Times New Roman" w:hAnsi="Times New Roman" w:cs="Times New Roman"/>
          <w:sz w:val="24"/>
          <w:szCs w:val="24"/>
        </w:rPr>
        <w:t>the process</w:t>
      </w:r>
      <w:r w:rsidR="00563BB7" w:rsidRPr="003128A8">
        <w:rPr>
          <w:rFonts w:ascii="Times New Roman" w:hAnsi="Times New Roman" w:cs="Times New Roman"/>
          <w:sz w:val="24"/>
          <w:szCs w:val="24"/>
        </w:rPr>
        <w:t xml:space="preserve"> required little time and indeed 45 days was suggested as the time within which the enactment should be gazetted and placed before Parliament for </w:t>
      </w:r>
      <w:r w:rsidR="000F388B" w:rsidRPr="003128A8">
        <w:rPr>
          <w:rFonts w:ascii="Times New Roman" w:hAnsi="Times New Roman" w:cs="Times New Roman"/>
          <w:sz w:val="24"/>
          <w:szCs w:val="24"/>
        </w:rPr>
        <w:t>consideration.</w:t>
      </w:r>
      <w:r w:rsidR="00563BB7" w:rsidRPr="003128A8">
        <w:rPr>
          <w:rFonts w:ascii="Times New Roman" w:hAnsi="Times New Roman" w:cs="Times New Roman"/>
          <w:sz w:val="24"/>
          <w:szCs w:val="24"/>
        </w:rPr>
        <w:t xml:space="preserve">  </w:t>
      </w:r>
      <w:r w:rsidR="000F388B" w:rsidRPr="003128A8">
        <w:rPr>
          <w:rFonts w:ascii="Times New Roman" w:hAnsi="Times New Roman" w:cs="Times New Roman"/>
          <w:sz w:val="24"/>
          <w:szCs w:val="24"/>
        </w:rPr>
        <w:t>However,</w:t>
      </w:r>
      <w:r w:rsidR="00563BB7" w:rsidRPr="003128A8">
        <w:rPr>
          <w:rFonts w:ascii="Times New Roman" w:hAnsi="Times New Roman" w:cs="Times New Roman"/>
          <w:sz w:val="24"/>
          <w:szCs w:val="24"/>
        </w:rPr>
        <w:t xml:space="preserve"> on behalf of the respondents it was submitted that work is taking place on the proposed bill and that included consultations with various stakeholders especially those mentioned in s</w:t>
      </w:r>
      <w:r w:rsidR="00D71950" w:rsidRPr="003128A8">
        <w:rPr>
          <w:rFonts w:ascii="Times New Roman" w:hAnsi="Times New Roman" w:cs="Times New Roman"/>
          <w:sz w:val="24"/>
          <w:szCs w:val="24"/>
        </w:rPr>
        <w:t xml:space="preserve"> </w:t>
      </w:r>
      <w:r w:rsidR="00563BB7" w:rsidRPr="003128A8">
        <w:rPr>
          <w:rFonts w:ascii="Times New Roman" w:hAnsi="Times New Roman" w:cs="Times New Roman"/>
          <w:sz w:val="24"/>
          <w:szCs w:val="24"/>
        </w:rPr>
        <w:t>267. It was submitted that an enactment of this nature could not be hurriedly done in the time suggested by the applicant.</w:t>
      </w:r>
      <w:r w:rsidR="000F388B" w:rsidRPr="003128A8">
        <w:rPr>
          <w:rFonts w:ascii="Times New Roman" w:hAnsi="Times New Roman" w:cs="Times New Roman"/>
          <w:sz w:val="24"/>
          <w:szCs w:val="24"/>
        </w:rPr>
        <w:t xml:space="preserve"> </w:t>
      </w:r>
    </w:p>
    <w:p w:rsidR="00C023E6" w:rsidRDefault="00C023E6" w:rsidP="00C023E6">
      <w:pPr>
        <w:spacing w:after="0" w:line="240" w:lineRule="auto"/>
        <w:jc w:val="both"/>
        <w:rPr>
          <w:rFonts w:ascii="Times New Roman" w:hAnsi="Times New Roman" w:cs="Times New Roman"/>
          <w:sz w:val="24"/>
          <w:szCs w:val="24"/>
        </w:rPr>
      </w:pPr>
    </w:p>
    <w:p w:rsidR="00D23387" w:rsidRPr="003128A8" w:rsidRDefault="002B29DD" w:rsidP="00C023E6">
      <w:pPr>
        <w:spacing w:after="0" w:line="480" w:lineRule="auto"/>
        <w:jc w:val="both"/>
        <w:rPr>
          <w:rFonts w:ascii="Times New Roman" w:hAnsi="Times New Roman" w:cs="Times New Roman"/>
          <w:sz w:val="24"/>
          <w:szCs w:val="24"/>
        </w:rPr>
      </w:pPr>
      <w:r w:rsidRPr="003128A8">
        <w:rPr>
          <w:rFonts w:ascii="Times New Roman" w:hAnsi="Times New Roman" w:cs="Times New Roman"/>
          <w:sz w:val="24"/>
          <w:szCs w:val="24"/>
        </w:rPr>
        <w:t>DISPOSITION</w:t>
      </w:r>
    </w:p>
    <w:p w:rsidR="00563BB7" w:rsidRPr="003128A8" w:rsidRDefault="007807EC" w:rsidP="00C023E6">
      <w:pPr>
        <w:spacing w:after="0" w:line="480" w:lineRule="auto"/>
        <w:jc w:val="both"/>
        <w:rPr>
          <w:rFonts w:ascii="Times New Roman" w:hAnsi="Times New Roman" w:cs="Times New Roman"/>
          <w:sz w:val="24"/>
          <w:szCs w:val="24"/>
        </w:rPr>
      </w:pPr>
      <w:r w:rsidRPr="003128A8">
        <w:rPr>
          <w:rFonts w:ascii="Times New Roman" w:hAnsi="Times New Roman" w:cs="Times New Roman"/>
          <w:sz w:val="24"/>
          <w:szCs w:val="24"/>
        </w:rPr>
        <w:t>[1</w:t>
      </w:r>
      <w:r w:rsidR="002B29DD" w:rsidRPr="003128A8">
        <w:rPr>
          <w:rFonts w:ascii="Times New Roman" w:hAnsi="Times New Roman" w:cs="Times New Roman"/>
          <w:sz w:val="24"/>
          <w:szCs w:val="24"/>
        </w:rPr>
        <w:t>6</w:t>
      </w:r>
      <w:r w:rsidRPr="003128A8">
        <w:rPr>
          <w:rFonts w:ascii="Times New Roman" w:hAnsi="Times New Roman" w:cs="Times New Roman"/>
          <w:sz w:val="24"/>
          <w:szCs w:val="24"/>
        </w:rPr>
        <w:t xml:space="preserve">] </w:t>
      </w:r>
      <w:r w:rsidR="00DB03AE" w:rsidRPr="003128A8">
        <w:rPr>
          <w:rFonts w:ascii="Times New Roman" w:hAnsi="Times New Roman" w:cs="Times New Roman"/>
          <w:sz w:val="24"/>
          <w:szCs w:val="24"/>
        </w:rPr>
        <w:t>According to the applicant</w:t>
      </w:r>
      <w:r w:rsidR="009C19CF" w:rsidRPr="003128A8">
        <w:rPr>
          <w:rFonts w:ascii="Times New Roman" w:hAnsi="Times New Roman" w:cs="Times New Roman"/>
          <w:sz w:val="24"/>
          <w:szCs w:val="24"/>
        </w:rPr>
        <w:t>,</w:t>
      </w:r>
      <w:r w:rsidR="00DB03AE" w:rsidRPr="003128A8">
        <w:rPr>
          <w:rFonts w:ascii="Times New Roman" w:hAnsi="Times New Roman" w:cs="Times New Roman"/>
          <w:sz w:val="24"/>
          <w:szCs w:val="24"/>
        </w:rPr>
        <w:t xml:space="preserve"> although the Constitution was signed into law by the President of Zimbabwe on </w:t>
      </w:r>
      <w:r w:rsidR="00D71950" w:rsidRPr="003128A8">
        <w:rPr>
          <w:rFonts w:ascii="Times New Roman" w:hAnsi="Times New Roman" w:cs="Times New Roman"/>
          <w:sz w:val="24"/>
          <w:szCs w:val="24"/>
        </w:rPr>
        <w:t>15</w:t>
      </w:r>
      <w:r w:rsidR="00DB03AE" w:rsidRPr="003128A8">
        <w:rPr>
          <w:rFonts w:ascii="Times New Roman" w:hAnsi="Times New Roman" w:cs="Times New Roman"/>
          <w:sz w:val="24"/>
          <w:szCs w:val="24"/>
        </w:rPr>
        <w:t xml:space="preserve"> May 2013, the ful</w:t>
      </w:r>
      <w:r w:rsidR="002666A0" w:rsidRPr="003128A8">
        <w:rPr>
          <w:rFonts w:ascii="Times New Roman" w:hAnsi="Times New Roman" w:cs="Times New Roman"/>
          <w:sz w:val="24"/>
          <w:szCs w:val="24"/>
        </w:rPr>
        <w:t>l</w:t>
      </w:r>
      <w:r w:rsidR="00DB03AE" w:rsidRPr="003128A8">
        <w:rPr>
          <w:rFonts w:ascii="Times New Roman" w:hAnsi="Times New Roman" w:cs="Times New Roman"/>
          <w:sz w:val="24"/>
          <w:szCs w:val="24"/>
        </w:rPr>
        <w:t xml:space="preserve"> document only ‘became law after the general election of </w:t>
      </w:r>
      <w:r w:rsidR="00D71950" w:rsidRPr="003128A8">
        <w:rPr>
          <w:rFonts w:ascii="Times New Roman" w:hAnsi="Times New Roman" w:cs="Times New Roman"/>
          <w:sz w:val="24"/>
          <w:szCs w:val="24"/>
        </w:rPr>
        <w:t>31</w:t>
      </w:r>
      <w:r w:rsidR="00DB03AE" w:rsidRPr="003128A8">
        <w:rPr>
          <w:rFonts w:ascii="Times New Roman" w:hAnsi="Times New Roman" w:cs="Times New Roman"/>
          <w:sz w:val="24"/>
          <w:szCs w:val="24"/>
        </w:rPr>
        <w:t xml:space="preserve"> July 2013 on </w:t>
      </w:r>
      <w:r w:rsidR="00D71950" w:rsidRPr="003128A8">
        <w:rPr>
          <w:rFonts w:ascii="Times New Roman" w:hAnsi="Times New Roman" w:cs="Times New Roman"/>
          <w:sz w:val="24"/>
          <w:szCs w:val="24"/>
        </w:rPr>
        <w:t>1</w:t>
      </w:r>
      <w:r w:rsidR="00DB03AE" w:rsidRPr="003128A8">
        <w:rPr>
          <w:rFonts w:ascii="Times New Roman" w:hAnsi="Times New Roman" w:cs="Times New Roman"/>
          <w:sz w:val="24"/>
          <w:szCs w:val="24"/>
        </w:rPr>
        <w:t xml:space="preserve"> August 2013</w:t>
      </w:r>
      <w:r w:rsidR="009C19CF" w:rsidRPr="003128A8">
        <w:rPr>
          <w:rFonts w:ascii="Times New Roman" w:hAnsi="Times New Roman" w:cs="Times New Roman"/>
          <w:sz w:val="24"/>
          <w:szCs w:val="24"/>
        </w:rPr>
        <w:t>’</w:t>
      </w:r>
      <w:r w:rsidR="00DB03AE" w:rsidRPr="003128A8">
        <w:rPr>
          <w:rFonts w:ascii="Times New Roman" w:hAnsi="Times New Roman" w:cs="Times New Roman"/>
          <w:sz w:val="24"/>
          <w:szCs w:val="24"/>
        </w:rPr>
        <w:t xml:space="preserve">. </w:t>
      </w:r>
      <w:r w:rsidR="008B0377" w:rsidRPr="003128A8">
        <w:rPr>
          <w:rFonts w:ascii="Times New Roman" w:hAnsi="Times New Roman" w:cs="Times New Roman"/>
          <w:sz w:val="24"/>
          <w:szCs w:val="24"/>
        </w:rPr>
        <w:t xml:space="preserve"> </w:t>
      </w:r>
      <w:r w:rsidR="00DB03AE" w:rsidRPr="003128A8">
        <w:rPr>
          <w:rFonts w:ascii="Times New Roman" w:hAnsi="Times New Roman" w:cs="Times New Roman"/>
          <w:sz w:val="24"/>
          <w:szCs w:val="24"/>
        </w:rPr>
        <w:t xml:space="preserve">This application was brought on </w:t>
      </w:r>
      <w:r w:rsidR="00FD421D" w:rsidRPr="003128A8">
        <w:rPr>
          <w:rFonts w:ascii="Times New Roman" w:hAnsi="Times New Roman" w:cs="Times New Roman"/>
          <w:sz w:val="24"/>
          <w:szCs w:val="24"/>
        </w:rPr>
        <w:t>25</w:t>
      </w:r>
      <w:r w:rsidR="00DB03AE" w:rsidRPr="003128A8">
        <w:rPr>
          <w:rFonts w:ascii="Times New Roman" w:hAnsi="Times New Roman" w:cs="Times New Roman"/>
          <w:sz w:val="24"/>
          <w:szCs w:val="24"/>
        </w:rPr>
        <w:t xml:space="preserve"> March, 2014 less than </w:t>
      </w:r>
      <w:r w:rsidR="008B0377" w:rsidRPr="003128A8">
        <w:rPr>
          <w:rFonts w:ascii="Times New Roman" w:hAnsi="Times New Roman" w:cs="Times New Roman"/>
          <w:sz w:val="24"/>
          <w:szCs w:val="24"/>
        </w:rPr>
        <w:t>12 months after</w:t>
      </w:r>
      <w:r w:rsidR="00DB03AE" w:rsidRPr="003128A8">
        <w:rPr>
          <w:rFonts w:ascii="Times New Roman" w:hAnsi="Times New Roman" w:cs="Times New Roman"/>
          <w:sz w:val="24"/>
          <w:szCs w:val="24"/>
        </w:rPr>
        <w:t xml:space="preserve"> the coming into effect of the C</w:t>
      </w:r>
      <w:r w:rsidR="008B0377" w:rsidRPr="003128A8">
        <w:rPr>
          <w:rFonts w:ascii="Times New Roman" w:hAnsi="Times New Roman" w:cs="Times New Roman"/>
          <w:sz w:val="24"/>
          <w:szCs w:val="24"/>
        </w:rPr>
        <w:t xml:space="preserve">onstitution.  No evidence on </w:t>
      </w:r>
      <w:r w:rsidR="00543DAE" w:rsidRPr="003128A8">
        <w:rPr>
          <w:rFonts w:ascii="Times New Roman" w:hAnsi="Times New Roman" w:cs="Times New Roman"/>
          <w:sz w:val="24"/>
          <w:szCs w:val="24"/>
        </w:rPr>
        <w:t>which the issue of reasonableness</w:t>
      </w:r>
      <w:r w:rsidR="008B0377" w:rsidRPr="003128A8">
        <w:rPr>
          <w:rFonts w:ascii="Times New Roman" w:hAnsi="Times New Roman" w:cs="Times New Roman"/>
          <w:sz w:val="24"/>
          <w:szCs w:val="24"/>
        </w:rPr>
        <w:t xml:space="preserve"> could be de</w:t>
      </w:r>
      <w:r w:rsidR="00DB03AE" w:rsidRPr="003128A8">
        <w:rPr>
          <w:rFonts w:ascii="Times New Roman" w:hAnsi="Times New Roman" w:cs="Times New Roman"/>
          <w:sz w:val="24"/>
          <w:szCs w:val="24"/>
        </w:rPr>
        <w:t>termined was placed before the C</w:t>
      </w:r>
      <w:r w:rsidR="008B0377" w:rsidRPr="003128A8">
        <w:rPr>
          <w:rFonts w:ascii="Times New Roman" w:hAnsi="Times New Roman" w:cs="Times New Roman"/>
          <w:sz w:val="24"/>
          <w:szCs w:val="24"/>
        </w:rPr>
        <w:t>ourt in the applicant</w:t>
      </w:r>
      <w:r w:rsidR="00543DAE" w:rsidRPr="003128A8">
        <w:rPr>
          <w:rFonts w:ascii="Times New Roman" w:hAnsi="Times New Roman" w:cs="Times New Roman"/>
          <w:sz w:val="24"/>
          <w:szCs w:val="24"/>
        </w:rPr>
        <w:t>’</w:t>
      </w:r>
      <w:r w:rsidR="008B0377" w:rsidRPr="003128A8">
        <w:rPr>
          <w:rFonts w:ascii="Times New Roman" w:hAnsi="Times New Roman" w:cs="Times New Roman"/>
          <w:sz w:val="24"/>
          <w:szCs w:val="24"/>
        </w:rPr>
        <w:t xml:space="preserve">s founding affidavit. The </w:t>
      </w:r>
      <w:r w:rsidR="00543DAE" w:rsidRPr="003128A8">
        <w:rPr>
          <w:rFonts w:ascii="Times New Roman" w:hAnsi="Times New Roman" w:cs="Times New Roman"/>
          <w:sz w:val="24"/>
          <w:szCs w:val="24"/>
        </w:rPr>
        <w:t>C</w:t>
      </w:r>
      <w:r w:rsidR="008B0377" w:rsidRPr="003128A8">
        <w:rPr>
          <w:rFonts w:ascii="Times New Roman" w:hAnsi="Times New Roman" w:cs="Times New Roman"/>
          <w:sz w:val="24"/>
          <w:szCs w:val="24"/>
        </w:rPr>
        <w:t>ourt would, therefore</w:t>
      </w:r>
      <w:r w:rsidR="00E75B1D" w:rsidRPr="003128A8">
        <w:rPr>
          <w:rFonts w:ascii="Times New Roman" w:hAnsi="Times New Roman" w:cs="Times New Roman"/>
          <w:sz w:val="24"/>
          <w:szCs w:val="24"/>
        </w:rPr>
        <w:t>,</w:t>
      </w:r>
      <w:r w:rsidR="008B0377" w:rsidRPr="003128A8">
        <w:rPr>
          <w:rFonts w:ascii="Times New Roman" w:hAnsi="Times New Roman" w:cs="Times New Roman"/>
          <w:sz w:val="24"/>
          <w:szCs w:val="24"/>
        </w:rPr>
        <w:t xml:space="preserve"> have been unable </w:t>
      </w:r>
      <w:r w:rsidR="00402040" w:rsidRPr="003128A8">
        <w:rPr>
          <w:rFonts w:ascii="Times New Roman" w:hAnsi="Times New Roman" w:cs="Times New Roman"/>
          <w:sz w:val="24"/>
          <w:szCs w:val="24"/>
        </w:rPr>
        <w:t>because</w:t>
      </w:r>
      <w:r w:rsidR="008B0377" w:rsidRPr="003128A8">
        <w:rPr>
          <w:rFonts w:ascii="Times New Roman" w:hAnsi="Times New Roman" w:cs="Times New Roman"/>
          <w:sz w:val="24"/>
          <w:szCs w:val="24"/>
        </w:rPr>
        <w:t xml:space="preserve"> of the lack of evidence before it</w:t>
      </w:r>
      <w:r w:rsidR="002666A0" w:rsidRPr="003128A8">
        <w:rPr>
          <w:rFonts w:ascii="Times New Roman" w:hAnsi="Times New Roman" w:cs="Times New Roman"/>
          <w:sz w:val="24"/>
          <w:szCs w:val="24"/>
        </w:rPr>
        <w:t>,</w:t>
      </w:r>
      <w:r w:rsidR="008B0377" w:rsidRPr="003128A8">
        <w:rPr>
          <w:rFonts w:ascii="Times New Roman" w:hAnsi="Times New Roman" w:cs="Times New Roman"/>
          <w:sz w:val="24"/>
          <w:szCs w:val="24"/>
        </w:rPr>
        <w:t xml:space="preserve"> to make a decision </w:t>
      </w:r>
      <w:r w:rsidR="00CC4F5F" w:rsidRPr="003128A8">
        <w:rPr>
          <w:rFonts w:ascii="Times New Roman" w:hAnsi="Times New Roman" w:cs="Times New Roman"/>
          <w:sz w:val="24"/>
          <w:szCs w:val="24"/>
        </w:rPr>
        <w:t>on whether or not</w:t>
      </w:r>
      <w:r w:rsidR="008B0377" w:rsidRPr="003128A8">
        <w:rPr>
          <w:rFonts w:ascii="Times New Roman" w:hAnsi="Times New Roman" w:cs="Times New Roman"/>
          <w:sz w:val="24"/>
          <w:szCs w:val="24"/>
        </w:rPr>
        <w:t xml:space="preserve"> </w:t>
      </w:r>
      <w:r w:rsidR="002666A0" w:rsidRPr="003128A8">
        <w:rPr>
          <w:rFonts w:ascii="Times New Roman" w:hAnsi="Times New Roman" w:cs="Times New Roman"/>
          <w:sz w:val="24"/>
          <w:szCs w:val="24"/>
        </w:rPr>
        <w:t>the respondents</w:t>
      </w:r>
      <w:r w:rsidR="008B0377" w:rsidRPr="003128A8">
        <w:rPr>
          <w:rFonts w:ascii="Times New Roman" w:hAnsi="Times New Roman" w:cs="Times New Roman"/>
          <w:sz w:val="24"/>
          <w:szCs w:val="24"/>
        </w:rPr>
        <w:t xml:space="preserve"> had failed within a reasonable </w:t>
      </w:r>
      <w:r w:rsidR="002666A0" w:rsidRPr="003128A8">
        <w:rPr>
          <w:rFonts w:ascii="Times New Roman" w:hAnsi="Times New Roman" w:cs="Times New Roman"/>
          <w:sz w:val="24"/>
          <w:szCs w:val="24"/>
        </w:rPr>
        <w:t>time to</w:t>
      </w:r>
      <w:r w:rsidR="008B0377" w:rsidRPr="003128A8">
        <w:rPr>
          <w:rFonts w:ascii="Times New Roman" w:hAnsi="Times New Roman" w:cs="Times New Roman"/>
          <w:sz w:val="24"/>
          <w:szCs w:val="24"/>
        </w:rPr>
        <w:t xml:space="preserve"> enact the legislation referred to in s</w:t>
      </w:r>
      <w:r w:rsidR="00FD421D" w:rsidRPr="003128A8">
        <w:rPr>
          <w:rFonts w:ascii="Times New Roman" w:hAnsi="Times New Roman" w:cs="Times New Roman"/>
          <w:sz w:val="24"/>
          <w:szCs w:val="24"/>
        </w:rPr>
        <w:t xml:space="preserve"> </w:t>
      </w:r>
      <w:r w:rsidR="008B0377" w:rsidRPr="003128A8">
        <w:rPr>
          <w:rFonts w:ascii="Times New Roman" w:hAnsi="Times New Roman" w:cs="Times New Roman"/>
          <w:sz w:val="24"/>
          <w:szCs w:val="24"/>
        </w:rPr>
        <w:t>267</w:t>
      </w:r>
      <w:r w:rsidR="002B29DD" w:rsidRPr="003128A8">
        <w:rPr>
          <w:rFonts w:ascii="Times New Roman" w:hAnsi="Times New Roman" w:cs="Times New Roman"/>
          <w:sz w:val="24"/>
          <w:szCs w:val="24"/>
        </w:rPr>
        <w:t xml:space="preserve"> and the applicant would, </w:t>
      </w:r>
      <w:r w:rsidR="00380456" w:rsidRPr="003128A8">
        <w:rPr>
          <w:rFonts w:ascii="Times New Roman" w:hAnsi="Times New Roman" w:cs="Times New Roman"/>
          <w:sz w:val="24"/>
          <w:szCs w:val="24"/>
        </w:rPr>
        <w:t>f</w:t>
      </w:r>
      <w:r w:rsidR="002B29DD" w:rsidRPr="003128A8">
        <w:rPr>
          <w:rFonts w:ascii="Times New Roman" w:hAnsi="Times New Roman" w:cs="Times New Roman"/>
          <w:sz w:val="24"/>
          <w:szCs w:val="24"/>
        </w:rPr>
        <w:t>or the same reason, have failed to</w:t>
      </w:r>
      <w:r w:rsidR="002666A0" w:rsidRPr="003128A8">
        <w:rPr>
          <w:rFonts w:ascii="Times New Roman" w:hAnsi="Times New Roman" w:cs="Times New Roman"/>
          <w:sz w:val="24"/>
          <w:szCs w:val="24"/>
        </w:rPr>
        <w:t xml:space="preserve"> </w:t>
      </w:r>
      <w:r w:rsidR="00543DAE" w:rsidRPr="003128A8">
        <w:rPr>
          <w:rFonts w:ascii="Times New Roman" w:hAnsi="Times New Roman" w:cs="Times New Roman"/>
          <w:sz w:val="24"/>
          <w:szCs w:val="24"/>
        </w:rPr>
        <w:t>establish</w:t>
      </w:r>
      <w:r w:rsidR="002666A0" w:rsidRPr="003128A8">
        <w:rPr>
          <w:rFonts w:ascii="Times New Roman" w:hAnsi="Times New Roman" w:cs="Times New Roman"/>
          <w:sz w:val="24"/>
          <w:szCs w:val="24"/>
        </w:rPr>
        <w:t xml:space="preserve"> </w:t>
      </w:r>
      <w:r w:rsidR="00FD421D" w:rsidRPr="003128A8">
        <w:rPr>
          <w:rFonts w:ascii="Times New Roman" w:hAnsi="Times New Roman" w:cs="Times New Roman"/>
          <w:sz w:val="24"/>
          <w:szCs w:val="24"/>
        </w:rPr>
        <w:t>an infringement</w:t>
      </w:r>
      <w:r w:rsidR="00543DAE" w:rsidRPr="003128A8">
        <w:rPr>
          <w:rFonts w:ascii="Times New Roman" w:hAnsi="Times New Roman" w:cs="Times New Roman"/>
          <w:sz w:val="24"/>
          <w:szCs w:val="24"/>
        </w:rPr>
        <w:t xml:space="preserve"> of a clear right entitling </w:t>
      </w:r>
      <w:r w:rsidR="002B29DD" w:rsidRPr="003128A8">
        <w:rPr>
          <w:rFonts w:ascii="Times New Roman" w:hAnsi="Times New Roman" w:cs="Times New Roman"/>
          <w:sz w:val="24"/>
          <w:szCs w:val="24"/>
        </w:rPr>
        <w:t>him</w:t>
      </w:r>
      <w:r w:rsidR="00543DAE" w:rsidRPr="003128A8">
        <w:rPr>
          <w:rFonts w:ascii="Times New Roman" w:hAnsi="Times New Roman" w:cs="Times New Roman"/>
          <w:sz w:val="24"/>
          <w:szCs w:val="24"/>
        </w:rPr>
        <w:t xml:space="preserve"> to a </w:t>
      </w:r>
      <w:r w:rsidR="00543DAE" w:rsidRPr="003128A8">
        <w:rPr>
          <w:rFonts w:ascii="Times New Roman" w:hAnsi="Times New Roman" w:cs="Times New Roman"/>
          <w:i/>
          <w:sz w:val="24"/>
          <w:szCs w:val="24"/>
        </w:rPr>
        <w:t>mandamus</w:t>
      </w:r>
      <w:r w:rsidR="00543DAE" w:rsidRPr="003128A8">
        <w:rPr>
          <w:rFonts w:ascii="Times New Roman" w:hAnsi="Times New Roman" w:cs="Times New Roman"/>
          <w:sz w:val="24"/>
          <w:szCs w:val="24"/>
        </w:rPr>
        <w:t xml:space="preserve">.  </w:t>
      </w:r>
    </w:p>
    <w:p w:rsidR="0054399A" w:rsidRPr="003128A8" w:rsidRDefault="0054399A" w:rsidP="0054399A">
      <w:pPr>
        <w:spacing w:after="0" w:line="240" w:lineRule="auto"/>
        <w:jc w:val="both"/>
        <w:rPr>
          <w:rFonts w:ascii="Times New Roman" w:hAnsi="Times New Roman" w:cs="Times New Roman"/>
          <w:sz w:val="24"/>
          <w:szCs w:val="24"/>
        </w:rPr>
      </w:pPr>
    </w:p>
    <w:p w:rsidR="00543DAE" w:rsidRPr="003128A8" w:rsidRDefault="002666A0" w:rsidP="0054399A">
      <w:pPr>
        <w:spacing w:line="480" w:lineRule="auto"/>
        <w:jc w:val="both"/>
        <w:rPr>
          <w:rFonts w:ascii="Times New Roman" w:hAnsi="Times New Roman" w:cs="Times New Roman"/>
          <w:sz w:val="24"/>
          <w:szCs w:val="24"/>
        </w:rPr>
      </w:pPr>
      <w:r w:rsidRPr="003128A8">
        <w:rPr>
          <w:rFonts w:ascii="Times New Roman" w:hAnsi="Times New Roman" w:cs="Times New Roman"/>
          <w:sz w:val="24"/>
          <w:szCs w:val="24"/>
        </w:rPr>
        <w:t>[1</w:t>
      </w:r>
      <w:r w:rsidR="002B29DD" w:rsidRPr="003128A8">
        <w:rPr>
          <w:rFonts w:ascii="Times New Roman" w:hAnsi="Times New Roman" w:cs="Times New Roman"/>
          <w:sz w:val="24"/>
          <w:szCs w:val="24"/>
        </w:rPr>
        <w:t>7</w:t>
      </w:r>
      <w:r w:rsidR="00C83A13" w:rsidRPr="003128A8">
        <w:rPr>
          <w:rFonts w:ascii="Times New Roman" w:hAnsi="Times New Roman" w:cs="Times New Roman"/>
          <w:sz w:val="24"/>
          <w:szCs w:val="24"/>
        </w:rPr>
        <w:t>] It</w:t>
      </w:r>
      <w:r w:rsidR="00543DAE" w:rsidRPr="003128A8">
        <w:rPr>
          <w:rFonts w:ascii="Times New Roman" w:hAnsi="Times New Roman" w:cs="Times New Roman"/>
          <w:sz w:val="24"/>
          <w:szCs w:val="24"/>
        </w:rPr>
        <w:t xml:space="preserve"> follows </w:t>
      </w:r>
      <w:r w:rsidR="00EA094A" w:rsidRPr="003128A8">
        <w:rPr>
          <w:rFonts w:ascii="Times New Roman" w:hAnsi="Times New Roman" w:cs="Times New Roman"/>
          <w:sz w:val="24"/>
          <w:szCs w:val="24"/>
        </w:rPr>
        <w:t xml:space="preserve">from the above </w:t>
      </w:r>
      <w:r w:rsidR="00543DAE" w:rsidRPr="003128A8">
        <w:rPr>
          <w:rFonts w:ascii="Times New Roman" w:hAnsi="Times New Roman" w:cs="Times New Roman"/>
          <w:sz w:val="24"/>
          <w:szCs w:val="24"/>
        </w:rPr>
        <w:t>that the application is totally devoid of merit.  However</w:t>
      </w:r>
      <w:r w:rsidR="00E75B1D" w:rsidRPr="003128A8">
        <w:rPr>
          <w:rFonts w:ascii="Times New Roman" w:hAnsi="Times New Roman" w:cs="Times New Roman"/>
          <w:sz w:val="24"/>
          <w:szCs w:val="24"/>
        </w:rPr>
        <w:t>,</w:t>
      </w:r>
      <w:r w:rsidR="00543DAE" w:rsidRPr="003128A8">
        <w:rPr>
          <w:rFonts w:ascii="Times New Roman" w:hAnsi="Times New Roman" w:cs="Times New Roman"/>
          <w:sz w:val="24"/>
          <w:szCs w:val="24"/>
        </w:rPr>
        <w:t xml:space="preserve"> in keeping with the general practice not to award costs in constitutional matters</w:t>
      </w:r>
      <w:r w:rsidR="002B29DD" w:rsidRPr="003128A8">
        <w:rPr>
          <w:rFonts w:ascii="Times New Roman" w:hAnsi="Times New Roman" w:cs="Times New Roman"/>
          <w:sz w:val="24"/>
          <w:szCs w:val="24"/>
        </w:rPr>
        <w:t>,</w:t>
      </w:r>
      <w:r w:rsidR="00543DAE" w:rsidRPr="003128A8">
        <w:rPr>
          <w:rFonts w:ascii="Times New Roman" w:hAnsi="Times New Roman" w:cs="Times New Roman"/>
          <w:sz w:val="24"/>
          <w:szCs w:val="24"/>
        </w:rPr>
        <w:t xml:space="preserve"> no award of costs is made. </w:t>
      </w:r>
    </w:p>
    <w:p w:rsidR="00543DAE" w:rsidRPr="003128A8" w:rsidRDefault="00543DAE" w:rsidP="00F0323F">
      <w:pPr>
        <w:spacing w:after="0" w:line="240" w:lineRule="auto"/>
        <w:jc w:val="both"/>
        <w:rPr>
          <w:rFonts w:ascii="Times New Roman" w:hAnsi="Times New Roman" w:cs="Times New Roman"/>
          <w:sz w:val="24"/>
          <w:szCs w:val="24"/>
        </w:rPr>
      </w:pPr>
    </w:p>
    <w:p w:rsidR="00543DAE" w:rsidRPr="003128A8" w:rsidRDefault="002666A0" w:rsidP="001F033D">
      <w:pPr>
        <w:jc w:val="both"/>
        <w:rPr>
          <w:rFonts w:ascii="Times New Roman" w:hAnsi="Times New Roman" w:cs="Times New Roman"/>
          <w:sz w:val="24"/>
          <w:szCs w:val="24"/>
        </w:rPr>
      </w:pPr>
      <w:r w:rsidRPr="003128A8">
        <w:rPr>
          <w:rFonts w:ascii="Times New Roman" w:hAnsi="Times New Roman" w:cs="Times New Roman"/>
          <w:sz w:val="24"/>
          <w:szCs w:val="24"/>
        </w:rPr>
        <w:t>[1</w:t>
      </w:r>
      <w:r w:rsidR="002B29DD" w:rsidRPr="003128A8">
        <w:rPr>
          <w:rFonts w:ascii="Times New Roman" w:hAnsi="Times New Roman" w:cs="Times New Roman"/>
          <w:sz w:val="24"/>
          <w:szCs w:val="24"/>
        </w:rPr>
        <w:t>8</w:t>
      </w:r>
      <w:r w:rsidR="00C83A13" w:rsidRPr="003128A8">
        <w:rPr>
          <w:rFonts w:ascii="Times New Roman" w:hAnsi="Times New Roman" w:cs="Times New Roman"/>
          <w:sz w:val="24"/>
          <w:szCs w:val="24"/>
        </w:rPr>
        <w:t>] The</w:t>
      </w:r>
      <w:r w:rsidR="00543DAE" w:rsidRPr="003128A8">
        <w:rPr>
          <w:rFonts w:ascii="Times New Roman" w:hAnsi="Times New Roman" w:cs="Times New Roman"/>
          <w:sz w:val="24"/>
          <w:szCs w:val="24"/>
        </w:rPr>
        <w:t xml:space="preserve"> application is</w:t>
      </w:r>
      <w:r w:rsidR="00E75B1D" w:rsidRPr="003128A8">
        <w:rPr>
          <w:rFonts w:ascii="Times New Roman" w:hAnsi="Times New Roman" w:cs="Times New Roman"/>
          <w:sz w:val="24"/>
          <w:szCs w:val="24"/>
        </w:rPr>
        <w:t>,</w:t>
      </w:r>
      <w:r w:rsidR="00543DAE" w:rsidRPr="003128A8">
        <w:rPr>
          <w:rFonts w:ascii="Times New Roman" w:hAnsi="Times New Roman" w:cs="Times New Roman"/>
          <w:sz w:val="24"/>
          <w:szCs w:val="24"/>
        </w:rPr>
        <w:t xml:space="preserve"> for the above reasons</w:t>
      </w:r>
      <w:r w:rsidR="00E75B1D" w:rsidRPr="003128A8">
        <w:rPr>
          <w:rFonts w:ascii="Times New Roman" w:hAnsi="Times New Roman" w:cs="Times New Roman"/>
          <w:sz w:val="24"/>
          <w:szCs w:val="24"/>
        </w:rPr>
        <w:t>,</w:t>
      </w:r>
      <w:r w:rsidR="00543DAE" w:rsidRPr="003128A8">
        <w:rPr>
          <w:rFonts w:ascii="Times New Roman" w:hAnsi="Times New Roman" w:cs="Times New Roman"/>
          <w:sz w:val="24"/>
          <w:szCs w:val="24"/>
        </w:rPr>
        <w:t xml:space="preserve"> dismissed.</w:t>
      </w:r>
    </w:p>
    <w:p w:rsidR="00BA17AD" w:rsidRPr="003128A8" w:rsidRDefault="00BA17AD" w:rsidP="001F033D">
      <w:pPr>
        <w:jc w:val="both"/>
        <w:rPr>
          <w:rFonts w:ascii="Times New Roman" w:hAnsi="Times New Roman" w:cs="Times New Roman"/>
          <w:sz w:val="24"/>
          <w:szCs w:val="24"/>
        </w:rPr>
      </w:pPr>
    </w:p>
    <w:p w:rsidR="00016429" w:rsidRPr="003128A8" w:rsidRDefault="00016429" w:rsidP="001F033D">
      <w:pPr>
        <w:jc w:val="both"/>
        <w:rPr>
          <w:rFonts w:ascii="Times New Roman" w:hAnsi="Times New Roman" w:cs="Times New Roman"/>
          <w:sz w:val="24"/>
          <w:szCs w:val="24"/>
        </w:rPr>
      </w:pPr>
    </w:p>
    <w:p w:rsidR="00F439D2" w:rsidRDefault="00F439D2"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b/>
          <w:sz w:val="24"/>
          <w:szCs w:val="24"/>
        </w:rPr>
      </w:pPr>
      <w:r w:rsidRPr="003128A8">
        <w:rPr>
          <w:rFonts w:ascii="Times New Roman" w:hAnsi="Times New Roman" w:cs="Times New Roman"/>
          <w:b/>
          <w:sz w:val="24"/>
          <w:szCs w:val="24"/>
        </w:rPr>
        <w:t>CHIDYAUSIKU CJ:</w:t>
      </w:r>
      <w:r w:rsidRPr="003128A8">
        <w:rPr>
          <w:rFonts w:ascii="Times New Roman" w:hAnsi="Times New Roman" w:cs="Times New Roman"/>
          <w:b/>
          <w:sz w:val="24"/>
          <w:szCs w:val="24"/>
        </w:rPr>
        <w:tab/>
      </w:r>
      <w:r w:rsidRPr="003128A8">
        <w:rPr>
          <w:rFonts w:ascii="Times New Roman" w:hAnsi="Times New Roman" w:cs="Times New Roman"/>
          <w:b/>
          <w:sz w:val="24"/>
          <w:szCs w:val="24"/>
        </w:rPr>
        <w:tab/>
      </w:r>
      <w:r w:rsidRPr="003128A8">
        <w:rPr>
          <w:rFonts w:ascii="Times New Roman" w:hAnsi="Times New Roman" w:cs="Times New Roman"/>
          <w:sz w:val="24"/>
          <w:szCs w:val="24"/>
        </w:rPr>
        <w:t>I agree</w:t>
      </w:r>
    </w:p>
    <w:p w:rsidR="00282DB8" w:rsidRPr="003128A8" w:rsidRDefault="00282DB8"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b/>
          <w:sz w:val="24"/>
          <w:szCs w:val="24"/>
        </w:rPr>
      </w:pPr>
    </w:p>
    <w:p w:rsidR="002C7587" w:rsidRPr="003128A8" w:rsidRDefault="002C7587"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b/>
          <w:sz w:val="24"/>
          <w:szCs w:val="24"/>
        </w:rPr>
      </w:pPr>
      <w:r w:rsidRPr="003128A8">
        <w:rPr>
          <w:rFonts w:ascii="Times New Roman" w:hAnsi="Times New Roman" w:cs="Times New Roman"/>
          <w:b/>
          <w:sz w:val="24"/>
          <w:szCs w:val="24"/>
        </w:rPr>
        <w:t xml:space="preserve">GWAUNZA JCC: </w:t>
      </w:r>
      <w:r w:rsidRPr="003128A8">
        <w:rPr>
          <w:rFonts w:ascii="Times New Roman" w:hAnsi="Times New Roman" w:cs="Times New Roman"/>
          <w:b/>
          <w:sz w:val="24"/>
          <w:szCs w:val="24"/>
        </w:rPr>
        <w:tab/>
      </w:r>
      <w:r w:rsidRPr="003128A8">
        <w:rPr>
          <w:rFonts w:ascii="Times New Roman" w:hAnsi="Times New Roman" w:cs="Times New Roman"/>
          <w:b/>
          <w:sz w:val="24"/>
          <w:szCs w:val="24"/>
        </w:rPr>
        <w:tab/>
      </w:r>
      <w:r w:rsidRPr="003128A8">
        <w:rPr>
          <w:rFonts w:ascii="Times New Roman" w:hAnsi="Times New Roman" w:cs="Times New Roman"/>
          <w:b/>
          <w:sz w:val="24"/>
          <w:szCs w:val="24"/>
        </w:rPr>
        <w:tab/>
      </w:r>
      <w:r w:rsidRPr="003128A8">
        <w:rPr>
          <w:rFonts w:ascii="Times New Roman" w:hAnsi="Times New Roman" w:cs="Times New Roman"/>
          <w:sz w:val="24"/>
          <w:szCs w:val="24"/>
        </w:rPr>
        <w:t>I agree</w:t>
      </w:r>
    </w:p>
    <w:p w:rsidR="00282DB8" w:rsidRPr="003128A8" w:rsidRDefault="00282DB8"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b/>
          <w:sz w:val="24"/>
          <w:szCs w:val="24"/>
        </w:rPr>
      </w:pPr>
    </w:p>
    <w:p w:rsidR="002C7587" w:rsidRPr="003128A8" w:rsidRDefault="002C7587"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sz w:val="24"/>
          <w:szCs w:val="24"/>
        </w:rPr>
      </w:pPr>
      <w:r w:rsidRPr="003128A8">
        <w:rPr>
          <w:rFonts w:ascii="Times New Roman" w:hAnsi="Times New Roman" w:cs="Times New Roman"/>
          <w:b/>
          <w:sz w:val="24"/>
          <w:szCs w:val="24"/>
        </w:rPr>
        <w:t xml:space="preserve">GARWE JCC: </w:t>
      </w:r>
      <w:r w:rsidRPr="003128A8">
        <w:rPr>
          <w:rFonts w:ascii="Times New Roman" w:hAnsi="Times New Roman" w:cs="Times New Roman"/>
          <w:b/>
          <w:sz w:val="24"/>
          <w:szCs w:val="24"/>
        </w:rPr>
        <w:tab/>
      </w:r>
      <w:r w:rsidRPr="003128A8">
        <w:rPr>
          <w:rFonts w:ascii="Times New Roman" w:hAnsi="Times New Roman" w:cs="Times New Roman"/>
          <w:b/>
          <w:sz w:val="24"/>
          <w:szCs w:val="24"/>
        </w:rPr>
        <w:tab/>
      </w:r>
      <w:r w:rsidRPr="003128A8">
        <w:rPr>
          <w:rFonts w:ascii="Times New Roman" w:hAnsi="Times New Roman" w:cs="Times New Roman"/>
          <w:b/>
          <w:sz w:val="24"/>
          <w:szCs w:val="24"/>
        </w:rPr>
        <w:tab/>
      </w:r>
      <w:r w:rsidRPr="003128A8">
        <w:rPr>
          <w:rFonts w:ascii="Times New Roman" w:hAnsi="Times New Roman" w:cs="Times New Roman"/>
          <w:sz w:val="24"/>
          <w:szCs w:val="24"/>
        </w:rPr>
        <w:t>I agree</w:t>
      </w:r>
    </w:p>
    <w:p w:rsidR="00282DB8" w:rsidRPr="003128A8" w:rsidRDefault="00282DB8"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b/>
          <w:sz w:val="24"/>
          <w:szCs w:val="24"/>
        </w:rPr>
      </w:pPr>
    </w:p>
    <w:p w:rsidR="002C7587" w:rsidRPr="003128A8" w:rsidRDefault="002C7587"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b/>
          <w:sz w:val="24"/>
          <w:szCs w:val="24"/>
        </w:rPr>
      </w:pPr>
      <w:r w:rsidRPr="003128A8">
        <w:rPr>
          <w:rFonts w:ascii="Times New Roman" w:hAnsi="Times New Roman" w:cs="Times New Roman"/>
          <w:b/>
          <w:sz w:val="24"/>
          <w:szCs w:val="24"/>
        </w:rPr>
        <w:t xml:space="preserve">GOWORA JCC: </w:t>
      </w:r>
      <w:r w:rsidRPr="003128A8">
        <w:rPr>
          <w:rFonts w:ascii="Times New Roman" w:hAnsi="Times New Roman" w:cs="Times New Roman"/>
          <w:b/>
          <w:sz w:val="24"/>
          <w:szCs w:val="24"/>
        </w:rPr>
        <w:tab/>
      </w:r>
      <w:r w:rsidRPr="003128A8">
        <w:rPr>
          <w:rFonts w:ascii="Times New Roman" w:hAnsi="Times New Roman" w:cs="Times New Roman"/>
          <w:b/>
          <w:sz w:val="24"/>
          <w:szCs w:val="24"/>
        </w:rPr>
        <w:tab/>
      </w:r>
      <w:r w:rsidRPr="003128A8">
        <w:rPr>
          <w:rFonts w:ascii="Times New Roman" w:hAnsi="Times New Roman" w:cs="Times New Roman"/>
          <w:b/>
          <w:sz w:val="24"/>
          <w:szCs w:val="24"/>
        </w:rPr>
        <w:tab/>
      </w:r>
      <w:r w:rsidRPr="003128A8">
        <w:rPr>
          <w:rFonts w:ascii="Times New Roman" w:hAnsi="Times New Roman" w:cs="Times New Roman"/>
          <w:sz w:val="24"/>
          <w:szCs w:val="24"/>
        </w:rPr>
        <w:t>I agree</w:t>
      </w:r>
    </w:p>
    <w:p w:rsidR="00282DB8" w:rsidRPr="003128A8" w:rsidRDefault="00282DB8" w:rsidP="00282DB8">
      <w:pPr>
        <w:spacing w:after="0" w:line="240" w:lineRule="auto"/>
        <w:ind w:firstLine="720"/>
        <w:rPr>
          <w:rFonts w:ascii="Times New Roman" w:hAnsi="Times New Roman" w:cs="Times New Roman"/>
          <w:b/>
          <w:sz w:val="24"/>
          <w:szCs w:val="24"/>
        </w:rPr>
      </w:pPr>
    </w:p>
    <w:p w:rsidR="00A75A59" w:rsidRPr="003128A8" w:rsidRDefault="00A75A59" w:rsidP="00282DB8">
      <w:pPr>
        <w:spacing w:after="0" w:line="240" w:lineRule="auto"/>
        <w:ind w:firstLine="720"/>
        <w:rPr>
          <w:rFonts w:ascii="Times New Roman" w:hAnsi="Times New Roman" w:cs="Times New Roman"/>
          <w:b/>
          <w:sz w:val="24"/>
          <w:szCs w:val="24"/>
        </w:rPr>
      </w:pPr>
    </w:p>
    <w:p w:rsidR="00A75A59" w:rsidRPr="003128A8" w:rsidRDefault="00A75A59"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b/>
          <w:sz w:val="24"/>
          <w:szCs w:val="24"/>
        </w:rPr>
      </w:pPr>
      <w:r w:rsidRPr="003128A8">
        <w:rPr>
          <w:rFonts w:ascii="Times New Roman" w:hAnsi="Times New Roman" w:cs="Times New Roman"/>
          <w:b/>
          <w:sz w:val="24"/>
          <w:szCs w:val="24"/>
        </w:rPr>
        <w:t>HLATSHWAYO JCC:</w:t>
      </w:r>
      <w:r w:rsidRPr="003128A8">
        <w:rPr>
          <w:rFonts w:ascii="Times New Roman" w:hAnsi="Times New Roman" w:cs="Times New Roman"/>
          <w:b/>
          <w:sz w:val="24"/>
          <w:szCs w:val="24"/>
        </w:rPr>
        <w:tab/>
      </w:r>
      <w:r w:rsidRPr="003128A8">
        <w:rPr>
          <w:rFonts w:ascii="Times New Roman" w:hAnsi="Times New Roman" w:cs="Times New Roman"/>
          <w:b/>
          <w:sz w:val="24"/>
          <w:szCs w:val="24"/>
        </w:rPr>
        <w:tab/>
      </w:r>
      <w:r w:rsidRPr="003128A8">
        <w:rPr>
          <w:rFonts w:ascii="Times New Roman" w:hAnsi="Times New Roman" w:cs="Times New Roman"/>
          <w:sz w:val="24"/>
          <w:szCs w:val="24"/>
        </w:rPr>
        <w:t>I agree</w:t>
      </w:r>
    </w:p>
    <w:p w:rsidR="00282DB8" w:rsidRPr="003128A8" w:rsidRDefault="00282DB8"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b/>
          <w:sz w:val="24"/>
          <w:szCs w:val="24"/>
        </w:rPr>
      </w:pPr>
    </w:p>
    <w:p w:rsidR="002C7587" w:rsidRPr="003128A8" w:rsidRDefault="002C7587"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sz w:val="24"/>
          <w:szCs w:val="24"/>
        </w:rPr>
      </w:pPr>
      <w:r w:rsidRPr="003128A8">
        <w:rPr>
          <w:rFonts w:ascii="Times New Roman" w:hAnsi="Times New Roman" w:cs="Times New Roman"/>
          <w:b/>
          <w:sz w:val="24"/>
          <w:szCs w:val="24"/>
        </w:rPr>
        <w:t xml:space="preserve">PATEL JCC: </w:t>
      </w:r>
      <w:r w:rsidRPr="003128A8">
        <w:rPr>
          <w:rFonts w:ascii="Times New Roman" w:hAnsi="Times New Roman" w:cs="Times New Roman"/>
          <w:b/>
          <w:sz w:val="24"/>
          <w:szCs w:val="24"/>
        </w:rPr>
        <w:tab/>
      </w:r>
      <w:r w:rsidRPr="003128A8">
        <w:rPr>
          <w:rFonts w:ascii="Times New Roman" w:hAnsi="Times New Roman" w:cs="Times New Roman"/>
          <w:b/>
          <w:sz w:val="24"/>
          <w:szCs w:val="24"/>
        </w:rPr>
        <w:tab/>
      </w:r>
      <w:r w:rsidRPr="003128A8">
        <w:rPr>
          <w:rFonts w:ascii="Times New Roman" w:hAnsi="Times New Roman" w:cs="Times New Roman"/>
          <w:b/>
          <w:sz w:val="24"/>
          <w:szCs w:val="24"/>
        </w:rPr>
        <w:tab/>
      </w:r>
      <w:r w:rsidRPr="003128A8">
        <w:rPr>
          <w:rFonts w:ascii="Times New Roman" w:hAnsi="Times New Roman" w:cs="Times New Roman"/>
          <w:sz w:val="24"/>
          <w:szCs w:val="24"/>
        </w:rPr>
        <w:t>I agree</w:t>
      </w:r>
    </w:p>
    <w:p w:rsidR="00BE538A" w:rsidRPr="003128A8" w:rsidRDefault="00BE538A" w:rsidP="00282DB8">
      <w:pPr>
        <w:spacing w:after="0" w:line="240" w:lineRule="auto"/>
        <w:ind w:firstLine="720"/>
        <w:rPr>
          <w:rFonts w:ascii="Times New Roman" w:hAnsi="Times New Roman" w:cs="Times New Roman"/>
          <w:b/>
          <w:sz w:val="24"/>
          <w:szCs w:val="24"/>
        </w:rPr>
      </w:pPr>
    </w:p>
    <w:p w:rsidR="00BE538A" w:rsidRPr="003128A8" w:rsidRDefault="00BE538A" w:rsidP="00282DB8">
      <w:pPr>
        <w:spacing w:after="0" w:line="240" w:lineRule="auto"/>
        <w:ind w:firstLine="720"/>
        <w:rPr>
          <w:rFonts w:ascii="Times New Roman" w:hAnsi="Times New Roman" w:cs="Times New Roman"/>
          <w:b/>
          <w:sz w:val="24"/>
          <w:szCs w:val="24"/>
        </w:rPr>
      </w:pPr>
    </w:p>
    <w:p w:rsidR="00BE538A" w:rsidRPr="003128A8" w:rsidRDefault="00BE538A" w:rsidP="00282DB8">
      <w:pPr>
        <w:spacing w:after="0" w:line="240" w:lineRule="auto"/>
        <w:ind w:firstLine="720"/>
        <w:rPr>
          <w:rFonts w:ascii="Times New Roman" w:hAnsi="Times New Roman" w:cs="Times New Roman"/>
          <w:b/>
          <w:sz w:val="24"/>
          <w:szCs w:val="24"/>
        </w:rPr>
      </w:pPr>
    </w:p>
    <w:p w:rsidR="00BE538A" w:rsidRPr="003128A8" w:rsidRDefault="00BE538A"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b/>
          <w:sz w:val="24"/>
          <w:szCs w:val="24"/>
        </w:rPr>
      </w:pPr>
      <w:r w:rsidRPr="003128A8">
        <w:rPr>
          <w:rFonts w:ascii="Times New Roman" w:hAnsi="Times New Roman" w:cs="Times New Roman"/>
          <w:b/>
          <w:sz w:val="24"/>
          <w:szCs w:val="24"/>
        </w:rPr>
        <w:t xml:space="preserve">GUVAVA JCC: </w:t>
      </w:r>
      <w:r w:rsidRPr="003128A8">
        <w:rPr>
          <w:rFonts w:ascii="Times New Roman" w:hAnsi="Times New Roman" w:cs="Times New Roman"/>
          <w:b/>
          <w:sz w:val="24"/>
          <w:szCs w:val="24"/>
        </w:rPr>
        <w:tab/>
      </w:r>
      <w:r w:rsidRPr="003128A8">
        <w:rPr>
          <w:rFonts w:ascii="Times New Roman" w:hAnsi="Times New Roman" w:cs="Times New Roman"/>
          <w:b/>
          <w:sz w:val="24"/>
          <w:szCs w:val="24"/>
        </w:rPr>
        <w:tab/>
      </w:r>
      <w:r w:rsidRPr="003128A8">
        <w:rPr>
          <w:rFonts w:ascii="Times New Roman" w:hAnsi="Times New Roman" w:cs="Times New Roman"/>
          <w:b/>
          <w:sz w:val="24"/>
          <w:szCs w:val="24"/>
        </w:rPr>
        <w:tab/>
      </w:r>
      <w:r w:rsidRPr="003128A8">
        <w:rPr>
          <w:rFonts w:ascii="Times New Roman" w:hAnsi="Times New Roman" w:cs="Times New Roman"/>
          <w:sz w:val="24"/>
          <w:szCs w:val="24"/>
        </w:rPr>
        <w:t>I agree</w:t>
      </w:r>
    </w:p>
    <w:p w:rsidR="00282DB8" w:rsidRPr="003128A8" w:rsidRDefault="00282DB8"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b/>
          <w:sz w:val="24"/>
          <w:szCs w:val="24"/>
        </w:rPr>
      </w:pPr>
    </w:p>
    <w:p w:rsidR="002C7587" w:rsidRPr="003128A8" w:rsidRDefault="002C7587" w:rsidP="00282DB8">
      <w:pPr>
        <w:spacing w:after="0" w:line="240" w:lineRule="auto"/>
        <w:ind w:firstLine="720"/>
        <w:rPr>
          <w:rFonts w:ascii="Times New Roman" w:hAnsi="Times New Roman" w:cs="Times New Roman"/>
          <w:b/>
          <w:sz w:val="24"/>
          <w:szCs w:val="24"/>
        </w:rPr>
      </w:pPr>
    </w:p>
    <w:p w:rsidR="00282DB8" w:rsidRPr="003128A8" w:rsidRDefault="00282DB8" w:rsidP="00282DB8">
      <w:pPr>
        <w:spacing w:after="0" w:line="240" w:lineRule="auto"/>
        <w:ind w:firstLine="720"/>
        <w:rPr>
          <w:rFonts w:ascii="Times New Roman" w:hAnsi="Times New Roman" w:cs="Times New Roman"/>
          <w:b/>
          <w:sz w:val="24"/>
          <w:szCs w:val="24"/>
        </w:rPr>
      </w:pPr>
      <w:r w:rsidRPr="003128A8">
        <w:rPr>
          <w:rFonts w:ascii="Times New Roman" w:hAnsi="Times New Roman" w:cs="Times New Roman"/>
          <w:b/>
          <w:sz w:val="24"/>
          <w:szCs w:val="24"/>
        </w:rPr>
        <w:t>MAVANGIRA AJCC:</w:t>
      </w:r>
      <w:r w:rsidRPr="003128A8">
        <w:rPr>
          <w:rFonts w:ascii="Times New Roman" w:hAnsi="Times New Roman" w:cs="Times New Roman"/>
          <w:b/>
          <w:sz w:val="24"/>
          <w:szCs w:val="24"/>
        </w:rPr>
        <w:tab/>
      </w:r>
      <w:r w:rsidRPr="003128A8">
        <w:rPr>
          <w:rFonts w:ascii="Times New Roman" w:hAnsi="Times New Roman" w:cs="Times New Roman"/>
          <w:b/>
          <w:sz w:val="24"/>
          <w:szCs w:val="24"/>
        </w:rPr>
        <w:tab/>
      </w:r>
      <w:r w:rsidRPr="003128A8">
        <w:rPr>
          <w:rFonts w:ascii="Times New Roman" w:hAnsi="Times New Roman" w:cs="Times New Roman"/>
          <w:sz w:val="24"/>
          <w:szCs w:val="24"/>
        </w:rPr>
        <w:t>I agree</w:t>
      </w:r>
    </w:p>
    <w:p w:rsidR="004A6CE8" w:rsidRPr="003128A8" w:rsidRDefault="004A6CE8" w:rsidP="001F033D">
      <w:pPr>
        <w:jc w:val="both"/>
        <w:rPr>
          <w:rFonts w:ascii="Times New Roman" w:hAnsi="Times New Roman" w:cs="Times New Roman"/>
          <w:sz w:val="24"/>
          <w:szCs w:val="24"/>
        </w:rPr>
      </w:pPr>
    </w:p>
    <w:p w:rsidR="004A6CE8" w:rsidRPr="003128A8" w:rsidRDefault="004A6CE8" w:rsidP="004A6CE8">
      <w:pPr>
        <w:rPr>
          <w:rFonts w:ascii="Times New Roman" w:hAnsi="Times New Roman" w:cs="Times New Roman"/>
          <w:sz w:val="24"/>
          <w:szCs w:val="24"/>
        </w:rPr>
      </w:pPr>
    </w:p>
    <w:p w:rsidR="0054399A" w:rsidRDefault="0054399A" w:rsidP="004A6CE8">
      <w:pPr>
        <w:rPr>
          <w:rFonts w:ascii="Times New Roman" w:hAnsi="Times New Roman" w:cs="Times New Roman"/>
          <w:sz w:val="24"/>
          <w:szCs w:val="24"/>
        </w:rPr>
      </w:pPr>
    </w:p>
    <w:p w:rsidR="00F439D2" w:rsidRPr="003128A8" w:rsidRDefault="00F439D2" w:rsidP="004A6CE8">
      <w:pPr>
        <w:rPr>
          <w:rFonts w:ascii="Times New Roman" w:hAnsi="Times New Roman" w:cs="Times New Roman"/>
          <w:sz w:val="24"/>
          <w:szCs w:val="24"/>
        </w:rPr>
      </w:pPr>
    </w:p>
    <w:p w:rsidR="00282DB8" w:rsidRPr="003128A8" w:rsidRDefault="004A6CE8" w:rsidP="002C7587">
      <w:pPr>
        <w:spacing w:after="0"/>
        <w:rPr>
          <w:rFonts w:ascii="Times New Roman" w:hAnsi="Times New Roman" w:cs="Times New Roman"/>
          <w:sz w:val="24"/>
          <w:szCs w:val="24"/>
        </w:rPr>
      </w:pPr>
      <w:proofErr w:type="spellStart"/>
      <w:r w:rsidRPr="003128A8">
        <w:rPr>
          <w:rFonts w:ascii="Times New Roman" w:hAnsi="Times New Roman" w:cs="Times New Roman"/>
          <w:i/>
          <w:sz w:val="24"/>
          <w:szCs w:val="24"/>
        </w:rPr>
        <w:t>Tendai</w:t>
      </w:r>
      <w:proofErr w:type="spellEnd"/>
      <w:r w:rsidRPr="003128A8">
        <w:rPr>
          <w:rFonts w:ascii="Times New Roman" w:hAnsi="Times New Roman" w:cs="Times New Roman"/>
          <w:i/>
          <w:sz w:val="24"/>
          <w:szCs w:val="24"/>
        </w:rPr>
        <w:t xml:space="preserve"> </w:t>
      </w:r>
      <w:proofErr w:type="spellStart"/>
      <w:r w:rsidRPr="003128A8">
        <w:rPr>
          <w:rFonts w:ascii="Times New Roman" w:hAnsi="Times New Roman" w:cs="Times New Roman"/>
          <w:i/>
          <w:sz w:val="24"/>
          <w:szCs w:val="24"/>
        </w:rPr>
        <w:t>Biti</w:t>
      </w:r>
      <w:proofErr w:type="spellEnd"/>
      <w:r w:rsidRPr="003128A8">
        <w:rPr>
          <w:rFonts w:ascii="Times New Roman" w:hAnsi="Times New Roman" w:cs="Times New Roman"/>
          <w:i/>
          <w:sz w:val="24"/>
          <w:szCs w:val="24"/>
        </w:rPr>
        <w:t xml:space="preserve"> Law, </w:t>
      </w:r>
      <w:r w:rsidRPr="003128A8">
        <w:rPr>
          <w:rFonts w:ascii="Times New Roman" w:hAnsi="Times New Roman" w:cs="Times New Roman"/>
          <w:sz w:val="24"/>
          <w:szCs w:val="24"/>
        </w:rPr>
        <w:t>applicant’s legal practitioners</w:t>
      </w:r>
    </w:p>
    <w:p w:rsidR="002C7587" w:rsidRPr="003128A8" w:rsidRDefault="002C7587" w:rsidP="002C7587">
      <w:pPr>
        <w:spacing w:after="0" w:line="240" w:lineRule="auto"/>
        <w:rPr>
          <w:rFonts w:ascii="Times New Roman" w:hAnsi="Times New Roman" w:cs="Times New Roman"/>
          <w:i/>
          <w:sz w:val="24"/>
          <w:szCs w:val="24"/>
        </w:rPr>
      </w:pPr>
    </w:p>
    <w:p w:rsidR="004A6CE8" w:rsidRPr="003128A8" w:rsidRDefault="004A6CE8" w:rsidP="002C7587">
      <w:pPr>
        <w:spacing w:after="0"/>
        <w:rPr>
          <w:rFonts w:ascii="Times New Roman" w:hAnsi="Times New Roman" w:cs="Times New Roman"/>
          <w:sz w:val="24"/>
          <w:szCs w:val="24"/>
        </w:rPr>
      </w:pPr>
      <w:r w:rsidRPr="003128A8">
        <w:rPr>
          <w:rFonts w:ascii="Times New Roman" w:hAnsi="Times New Roman" w:cs="Times New Roman"/>
          <w:i/>
          <w:sz w:val="24"/>
          <w:szCs w:val="24"/>
        </w:rPr>
        <w:t xml:space="preserve">Civil Division of the Attorney –General’s Office, </w:t>
      </w:r>
      <w:r w:rsidRPr="003128A8">
        <w:rPr>
          <w:rFonts w:ascii="Times New Roman" w:hAnsi="Times New Roman" w:cs="Times New Roman"/>
          <w:sz w:val="24"/>
          <w:szCs w:val="24"/>
        </w:rPr>
        <w:t>3</w:t>
      </w:r>
      <w:r w:rsidRPr="003128A8">
        <w:rPr>
          <w:rFonts w:ascii="Times New Roman" w:hAnsi="Times New Roman" w:cs="Times New Roman"/>
          <w:sz w:val="24"/>
          <w:szCs w:val="24"/>
          <w:vertAlign w:val="superscript"/>
        </w:rPr>
        <w:t>rd</w:t>
      </w:r>
      <w:r w:rsidRPr="003128A8">
        <w:rPr>
          <w:rFonts w:ascii="Times New Roman" w:hAnsi="Times New Roman" w:cs="Times New Roman"/>
          <w:sz w:val="24"/>
          <w:szCs w:val="24"/>
        </w:rPr>
        <w:t xml:space="preserve"> respondent’s legal practitioners</w:t>
      </w:r>
    </w:p>
    <w:sectPr w:rsidR="004A6CE8" w:rsidRPr="003128A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106" w:rsidRDefault="003A2106" w:rsidP="00972AB6">
      <w:pPr>
        <w:spacing w:after="0" w:line="240" w:lineRule="auto"/>
      </w:pPr>
      <w:r>
        <w:separator/>
      </w:r>
    </w:p>
  </w:endnote>
  <w:endnote w:type="continuationSeparator" w:id="0">
    <w:p w:rsidR="003A2106" w:rsidRDefault="003A2106" w:rsidP="00972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106" w:rsidRDefault="003A2106" w:rsidP="00972AB6">
      <w:pPr>
        <w:spacing w:after="0" w:line="240" w:lineRule="auto"/>
      </w:pPr>
      <w:r>
        <w:separator/>
      </w:r>
    </w:p>
  </w:footnote>
  <w:footnote w:type="continuationSeparator" w:id="0">
    <w:p w:rsidR="003A2106" w:rsidRDefault="003A2106" w:rsidP="00972AB6">
      <w:pPr>
        <w:spacing w:after="0" w:line="240" w:lineRule="auto"/>
      </w:pPr>
      <w:r>
        <w:continuationSeparator/>
      </w:r>
    </w:p>
  </w:footnote>
  <w:footnote w:id="1">
    <w:p w:rsidR="00972AB6" w:rsidRDefault="00972AB6">
      <w:pPr>
        <w:pStyle w:val="FootnoteText"/>
      </w:pPr>
      <w:r>
        <w:rPr>
          <w:rStyle w:val="FootnoteReference"/>
        </w:rPr>
        <w:footnoteRef/>
      </w:r>
      <w:r>
        <w:t xml:space="preserve"> </w:t>
      </w:r>
      <w:proofErr w:type="gramStart"/>
      <w:r w:rsidR="00C80BF5">
        <w:t>Which sets out the national objectives.</w:t>
      </w:r>
      <w:proofErr w:type="gramEnd"/>
    </w:p>
  </w:footnote>
  <w:footnote w:id="2">
    <w:p w:rsidR="00972AB6" w:rsidRDefault="00972AB6">
      <w:pPr>
        <w:pStyle w:val="FootnoteText"/>
      </w:pPr>
      <w:r>
        <w:rPr>
          <w:rStyle w:val="FootnoteReference"/>
        </w:rPr>
        <w:footnoteRef/>
      </w:r>
      <w:r w:rsidR="00C80BF5">
        <w:t>W</w:t>
      </w:r>
      <w:r w:rsidRPr="00972AB6">
        <w:t>hich deals with devolution and setting up of provincial governance</w:t>
      </w:r>
      <w:r>
        <w:t xml:space="preserve"> </w:t>
      </w:r>
    </w:p>
  </w:footnote>
  <w:footnote w:id="3">
    <w:p w:rsidR="00D003A8" w:rsidRDefault="00D003A8">
      <w:pPr>
        <w:pStyle w:val="FootnoteText"/>
      </w:pPr>
      <w:r>
        <w:rPr>
          <w:rStyle w:val="FootnoteReference"/>
        </w:rPr>
        <w:footnoteRef/>
      </w:r>
      <w:r>
        <w:t xml:space="preserve"> Which renders conduct inconsistent with the Constitution invalid to the extent of the inconsistency</w:t>
      </w:r>
    </w:p>
  </w:footnote>
  <w:footnote w:id="4">
    <w:p w:rsidR="00D003A8" w:rsidRDefault="00D003A8">
      <w:pPr>
        <w:pStyle w:val="FootnoteText"/>
      </w:pPr>
      <w:r>
        <w:rPr>
          <w:rStyle w:val="FootnoteReference"/>
        </w:rPr>
        <w:footnoteRef/>
      </w:r>
      <w:r>
        <w:t xml:space="preserve"> This section defines the tiers of Government in Zimbabwe, one of them being Provincial and Metropolitan Councils.</w:t>
      </w:r>
    </w:p>
  </w:footnote>
  <w:footnote w:id="5">
    <w:p w:rsidR="00166A3F" w:rsidRPr="00166A3F" w:rsidRDefault="00166A3F">
      <w:pPr>
        <w:pStyle w:val="FootnoteText"/>
        <w:rPr>
          <w:lang w:val="en-US"/>
        </w:rPr>
      </w:pPr>
      <w:r>
        <w:rPr>
          <w:rStyle w:val="FootnoteReference"/>
        </w:rPr>
        <w:footnoteRef/>
      </w:r>
      <w:r>
        <w:t xml:space="preserve"> </w:t>
      </w:r>
      <w:r>
        <w:rPr>
          <w:lang w:val="en-US"/>
        </w:rPr>
        <w:t xml:space="preserve">At </w:t>
      </w:r>
      <w:proofErr w:type="spellStart"/>
      <w:r>
        <w:rPr>
          <w:lang w:val="en-US"/>
        </w:rPr>
        <w:t>para</w:t>
      </w:r>
      <w:proofErr w:type="spellEnd"/>
      <w:r>
        <w:rPr>
          <w:lang w:val="en-US"/>
        </w:rPr>
        <w:t xml:space="preserve"> [4]</w:t>
      </w:r>
    </w:p>
  </w:footnote>
  <w:footnote w:id="6">
    <w:p w:rsidR="00750F29" w:rsidRDefault="00750F29" w:rsidP="00750F29">
      <w:pPr>
        <w:pStyle w:val="FootnoteText"/>
      </w:pPr>
      <w:r>
        <w:rPr>
          <w:rStyle w:val="FootnoteReference"/>
        </w:rPr>
        <w:footnoteRef/>
      </w:r>
      <w:r w:rsidR="008A7233">
        <w:t xml:space="preserve"> s </w:t>
      </w:r>
      <w:r>
        <w:t>85</w:t>
      </w:r>
      <w:r w:rsidR="008A7233">
        <w:t xml:space="preserve"> </w:t>
      </w:r>
      <w:r>
        <w:t xml:space="preserve">(1) </w:t>
      </w:r>
    </w:p>
  </w:footnote>
  <w:footnote w:id="7">
    <w:p w:rsidR="00750F29" w:rsidRDefault="00750F29" w:rsidP="00750F29">
      <w:pPr>
        <w:pStyle w:val="FootnoteText"/>
      </w:pPr>
      <w:r>
        <w:rPr>
          <w:rStyle w:val="FootnoteReference"/>
        </w:rPr>
        <w:footnoteRef/>
      </w:r>
      <w:r w:rsidR="001367F8">
        <w:t xml:space="preserve"> See for example s175</w:t>
      </w:r>
    </w:p>
  </w:footnote>
  <w:footnote w:id="8">
    <w:p w:rsidR="00015677" w:rsidRDefault="00015677">
      <w:pPr>
        <w:pStyle w:val="FootnoteText"/>
      </w:pPr>
      <w:r>
        <w:rPr>
          <w:rStyle w:val="FootnoteReference"/>
        </w:rPr>
        <w:footnoteRef/>
      </w:r>
      <w:r>
        <w:t xml:space="preserve"> CCZ 12/2015</w:t>
      </w:r>
    </w:p>
  </w:footnote>
  <w:footnote w:id="9">
    <w:p w:rsidR="0031047F" w:rsidRDefault="0031047F">
      <w:pPr>
        <w:pStyle w:val="FootnoteText"/>
      </w:pPr>
      <w:r>
        <w:rPr>
          <w:rStyle w:val="FootnoteReference"/>
        </w:rPr>
        <w:footnoteRef/>
      </w:r>
      <w:r>
        <w:t xml:space="preserve"> </w:t>
      </w:r>
      <w:proofErr w:type="spellStart"/>
      <w:r>
        <w:t>Tribac</w:t>
      </w:r>
      <w:proofErr w:type="spellEnd"/>
      <w:r>
        <w:t xml:space="preserve"> Private Limited v Tobacco Marketing Board 1996(2) ZLR</w:t>
      </w:r>
      <w:r w:rsidR="007D138B">
        <w:t xml:space="preserve"> </w:t>
      </w:r>
      <w:r>
        <w:t>52 (S)</w:t>
      </w:r>
    </w:p>
  </w:footnote>
  <w:footnote w:id="10">
    <w:p w:rsidR="00794CF1" w:rsidRDefault="00794CF1">
      <w:pPr>
        <w:pStyle w:val="FootnoteText"/>
      </w:pPr>
      <w:r>
        <w:rPr>
          <w:rStyle w:val="FootnoteReference"/>
        </w:rPr>
        <w:footnoteRef/>
      </w:r>
      <w:r>
        <w:t xml:space="preserve"> S5(b) of the Constitution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023691">
      <w:tc>
        <w:tcPr>
          <w:tcW w:w="0" w:type="auto"/>
          <w:tcBorders>
            <w:right w:val="single" w:sz="6" w:space="0" w:color="000000" w:themeColor="text1"/>
          </w:tcBorders>
        </w:tcPr>
        <w:sdt>
          <w:sdtPr>
            <w:alias w:val="Company"/>
            <w:id w:val="78735422"/>
            <w:placeholder>
              <w:docPart w:val="2DE077A669FC4ACBB5DC303D793438D2"/>
            </w:placeholder>
            <w:dataBinding w:prefixMappings="xmlns:ns0='http://schemas.openxmlformats.org/officeDocument/2006/extended-properties'" w:xpath="/ns0:Properties[1]/ns0:Company[1]" w:storeItemID="{6668398D-A668-4E3E-A5EB-62B293D839F1}"/>
            <w:text/>
          </w:sdtPr>
          <w:sdtEndPr/>
          <w:sdtContent>
            <w:p w:rsidR="00023691" w:rsidRDefault="00023691">
              <w:pPr>
                <w:pStyle w:val="Header"/>
                <w:jc w:val="right"/>
              </w:pPr>
              <w:r>
                <w:rPr>
                  <w:lang w:val="en-US"/>
                </w:rPr>
                <w:t>Judgment No. CCZ 6/2016</w:t>
              </w:r>
            </w:p>
          </w:sdtContent>
        </w:sdt>
        <w:sdt>
          <w:sdtPr>
            <w:rPr>
              <w:b/>
              <w:bCs/>
            </w:rPr>
            <w:alias w:val="Title"/>
            <w:id w:val="78735415"/>
            <w:placeholder>
              <w:docPart w:val="3A8C7F850EB24CE1818F32B7713E5362"/>
            </w:placeholder>
            <w:dataBinding w:prefixMappings="xmlns:ns0='http://schemas.openxmlformats.org/package/2006/metadata/core-properties' xmlns:ns1='http://purl.org/dc/elements/1.1/'" w:xpath="/ns0:coreProperties[1]/ns1:title[1]" w:storeItemID="{6C3C8BC8-F283-45AE-878A-BAB7291924A1}"/>
            <w:text/>
          </w:sdtPr>
          <w:sdtEndPr/>
          <w:sdtContent>
            <w:p w:rsidR="00023691" w:rsidRDefault="00023691">
              <w:pPr>
                <w:pStyle w:val="Header"/>
                <w:jc w:val="right"/>
                <w:rPr>
                  <w:b/>
                  <w:bCs/>
                </w:rPr>
              </w:pPr>
              <w:r>
                <w:rPr>
                  <w:b/>
                  <w:bCs/>
                  <w:lang w:val="en-US"/>
                </w:rPr>
                <w:t>Const. Application No CCZ 28/14</w:t>
              </w:r>
            </w:p>
          </w:sdtContent>
        </w:sdt>
      </w:tc>
      <w:tc>
        <w:tcPr>
          <w:tcW w:w="1152" w:type="dxa"/>
          <w:tcBorders>
            <w:left w:val="single" w:sz="6" w:space="0" w:color="000000" w:themeColor="text1"/>
          </w:tcBorders>
        </w:tcPr>
        <w:p w:rsidR="00023691" w:rsidRDefault="00023691">
          <w:pPr>
            <w:pStyle w:val="Header"/>
            <w:rPr>
              <w:b/>
              <w:bCs/>
            </w:rPr>
          </w:pPr>
          <w:r>
            <w:fldChar w:fldCharType="begin"/>
          </w:r>
          <w:r>
            <w:instrText xml:space="preserve"> PAGE   \* MERGEFORMAT </w:instrText>
          </w:r>
          <w:r>
            <w:fldChar w:fldCharType="separate"/>
          </w:r>
          <w:r w:rsidR="0014209D">
            <w:rPr>
              <w:noProof/>
            </w:rPr>
            <w:t>5</w:t>
          </w:r>
          <w:r>
            <w:rPr>
              <w:noProof/>
            </w:rPr>
            <w:fldChar w:fldCharType="end"/>
          </w:r>
        </w:p>
      </w:tc>
    </w:tr>
  </w:tbl>
  <w:p w:rsidR="00185425" w:rsidRDefault="001854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F4469"/>
    <w:multiLevelType w:val="hybridMultilevel"/>
    <w:tmpl w:val="6AB86E1E"/>
    <w:lvl w:ilvl="0" w:tplc="E9E82F84">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24FE65DD"/>
    <w:multiLevelType w:val="hybridMultilevel"/>
    <w:tmpl w:val="BD1C599C"/>
    <w:lvl w:ilvl="0" w:tplc="49025672">
      <w:start w:val="1"/>
      <w:numFmt w:val="lowerLetter"/>
      <w:lvlText w:val="(%1)"/>
      <w:lvlJc w:val="left"/>
      <w:pPr>
        <w:ind w:left="2160" w:hanging="720"/>
      </w:pPr>
      <w:rPr>
        <w:rFonts w:hint="default"/>
        <w:i w:val="0"/>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375333F2"/>
    <w:multiLevelType w:val="hybridMultilevel"/>
    <w:tmpl w:val="4580ACA0"/>
    <w:lvl w:ilvl="0" w:tplc="9834794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39A7066B"/>
    <w:multiLevelType w:val="hybridMultilevel"/>
    <w:tmpl w:val="F3E8AAB2"/>
    <w:lvl w:ilvl="0" w:tplc="026E8FA6">
      <w:start w:val="1"/>
      <w:numFmt w:val="lowerLetter"/>
      <w:lvlText w:val="(%1)"/>
      <w:lvlJc w:val="left"/>
      <w:pPr>
        <w:ind w:left="2160" w:hanging="720"/>
      </w:pPr>
      <w:rPr>
        <w:rFonts w:hint="default"/>
        <w:i w:val="0"/>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nsid w:val="4C6E4E46"/>
    <w:multiLevelType w:val="hybridMultilevel"/>
    <w:tmpl w:val="5CACA4B0"/>
    <w:lvl w:ilvl="0" w:tplc="05E21358">
      <w:start w:val="2"/>
      <w:numFmt w:val="bullet"/>
      <w:lvlText w:val="-"/>
      <w:lvlJc w:val="left"/>
      <w:pPr>
        <w:ind w:left="1080" w:hanging="360"/>
      </w:pPr>
      <w:rPr>
        <w:rFonts w:ascii="Courier New" w:eastAsiaTheme="minorHAnsi" w:hAnsi="Courier New" w:cs="Courier New"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5">
    <w:nsid w:val="4F065868"/>
    <w:multiLevelType w:val="hybridMultilevel"/>
    <w:tmpl w:val="6C58F012"/>
    <w:lvl w:ilvl="0" w:tplc="A7669CD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5AE8353E"/>
    <w:multiLevelType w:val="hybridMultilevel"/>
    <w:tmpl w:val="ED3EE260"/>
    <w:lvl w:ilvl="0" w:tplc="5462C88A">
      <w:start w:val="1"/>
      <w:numFmt w:val="lowerLetter"/>
      <w:lvlText w:val="(%1)"/>
      <w:lvlJc w:val="left"/>
      <w:pPr>
        <w:ind w:left="2700" w:hanging="720"/>
      </w:pPr>
      <w:rPr>
        <w:rFonts w:hint="default"/>
        <w:i/>
      </w:rPr>
    </w:lvl>
    <w:lvl w:ilvl="1" w:tplc="30090019" w:tentative="1">
      <w:start w:val="1"/>
      <w:numFmt w:val="lowerLetter"/>
      <w:lvlText w:val="%2."/>
      <w:lvlJc w:val="left"/>
      <w:pPr>
        <w:ind w:left="3060" w:hanging="360"/>
      </w:pPr>
    </w:lvl>
    <w:lvl w:ilvl="2" w:tplc="3009001B" w:tentative="1">
      <w:start w:val="1"/>
      <w:numFmt w:val="lowerRoman"/>
      <w:lvlText w:val="%3."/>
      <w:lvlJc w:val="right"/>
      <w:pPr>
        <w:ind w:left="3780" w:hanging="180"/>
      </w:pPr>
    </w:lvl>
    <w:lvl w:ilvl="3" w:tplc="3009000F" w:tentative="1">
      <w:start w:val="1"/>
      <w:numFmt w:val="decimal"/>
      <w:lvlText w:val="%4."/>
      <w:lvlJc w:val="left"/>
      <w:pPr>
        <w:ind w:left="4500" w:hanging="360"/>
      </w:pPr>
    </w:lvl>
    <w:lvl w:ilvl="4" w:tplc="30090019" w:tentative="1">
      <w:start w:val="1"/>
      <w:numFmt w:val="lowerLetter"/>
      <w:lvlText w:val="%5."/>
      <w:lvlJc w:val="left"/>
      <w:pPr>
        <w:ind w:left="5220" w:hanging="360"/>
      </w:pPr>
    </w:lvl>
    <w:lvl w:ilvl="5" w:tplc="3009001B" w:tentative="1">
      <w:start w:val="1"/>
      <w:numFmt w:val="lowerRoman"/>
      <w:lvlText w:val="%6."/>
      <w:lvlJc w:val="right"/>
      <w:pPr>
        <w:ind w:left="5940" w:hanging="180"/>
      </w:pPr>
    </w:lvl>
    <w:lvl w:ilvl="6" w:tplc="3009000F" w:tentative="1">
      <w:start w:val="1"/>
      <w:numFmt w:val="decimal"/>
      <w:lvlText w:val="%7."/>
      <w:lvlJc w:val="left"/>
      <w:pPr>
        <w:ind w:left="6660" w:hanging="360"/>
      </w:pPr>
    </w:lvl>
    <w:lvl w:ilvl="7" w:tplc="30090019" w:tentative="1">
      <w:start w:val="1"/>
      <w:numFmt w:val="lowerLetter"/>
      <w:lvlText w:val="%8."/>
      <w:lvlJc w:val="left"/>
      <w:pPr>
        <w:ind w:left="7380" w:hanging="360"/>
      </w:pPr>
    </w:lvl>
    <w:lvl w:ilvl="8" w:tplc="3009001B" w:tentative="1">
      <w:start w:val="1"/>
      <w:numFmt w:val="lowerRoman"/>
      <w:lvlText w:val="%9."/>
      <w:lvlJc w:val="right"/>
      <w:pPr>
        <w:ind w:left="8100" w:hanging="180"/>
      </w:pPr>
    </w:lvl>
  </w:abstractNum>
  <w:abstractNum w:abstractNumId="7">
    <w:nsid w:val="5EFD580E"/>
    <w:multiLevelType w:val="hybridMultilevel"/>
    <w:tmpl w:val="6EC26698"/>
    <w:lvl w:ilvl="0" w:tplc="20C80F1E">
      <w:start w:val="1"/>
      <w:numFmt w:val="decimal"/>
      <w:lvlText w:val="(%1)"/>
      <w:lvlJc w:val="left"/>
      <w:pPr>
        <w:ind w:left="1530" w:hanging="720"/>
      </w:pPr>
      <w:rPr>
        <w:rFonts w:hint="default"/>
      </w:rPr>
    </w:lvl>
    <w:lvl w:ilvl="1" w:tplc="30090019" w:tentative="1">
      <w:start w:val="1"/>
      <w:numFmt w:val="lowerLetter"/>
      <w:lvlText w:val="%2."/>
      <w:lvlJc w:val="left"/>
      <w:pPr>
        <w:ind w:left="1890" w:hanging="360"/>
      </w:pPr>
    </w:lvl>
    <w:lvl w:ilvl="2" w:tplc="3009001B" w:tentative="1">
      <w:start w:val="1"/>
      <w:numFmt w:val="lowerRoman"/>
      <w:lvlText w:val="%3."/>
      <w:lvlJc w:val="right"/>
      <w:pPr>
        <w:ind w:left="2610" w:hanging="180"/>
      </w:pPr>
    </w:lvl>
    <w:lvl w:ilvl="3" w:tplc="3009000F" w:tentative="1">
      <w:start w:val="1"/>
      <w:numFmt w:val="decimal"/>
      <w:lvlText w:val="%4."/>
      <w:lvlJc w:val="left"/>
      <w:pPr>
        <w:ind w:left="3330" w:hanging="360"/>
      </w:pPr>
    </w:lvl>
    <w:lvl w:ilvl="4" w:tplc="30090019" w:tentative="1">
      <w:start w:val="1"/>
      <w:numFmt w:val="lowerLetter"/>
      <w:lvlText w:val="%5."/>
      <w:lvlJc w:val="left"/>
      <w:pPr>
        <w:ind w:left="4050" w:hanging="360"/>
      </w:pPr>
    </w:lvl>
    <w:lvl w:ilvl="5" w:tplc="3009001B" w:tentative="1">
      <w:start w:val="1"/>
      <w:numFmt w:val="lowerRoman"/>
      <w:lvlText w:val="%6."/>
      <w:lvlJc w:val="right"/>
      <w:pPr>
        <w:ind w:left="4770" w:hanging="180"/>
      </w:pPr>
    </w:lvl>
    <w:lvl w:ilvl="6" w:tplc="3009000F" w:tentative="1">
      <w:start w:val="1"/>
      <w:numFmt w:val="decimal"/>
      <w:lvlText w:val="%7."/>
      <w:lvlJc w:val="left"/>
      <w:pPr>
        <w:ind w:left="5490" w:hanging="360"/>
      </w:pPr>
    </w:lvl>
    <w:lvl w:ilvl="7" w:tplc="30090019" w:tentative="1">
      <w:start w:val="1"/>
      <w:numFmt w:val="lowerLetter"/>
      <w:lvlText w:val="%8."/>
      <w:lvlJc w:val="left"/>
      <w:pPr>
        <w:ind w:left="6210" w:hanging="360"/>
      </w:pPr>
    </w:lvl>
    <w:lvl w:ilvl="8" w:tplc="3009001B" w:tentative="1">
      <w:start w:val="1"/>
      <w:numFmt w:val="lowerRoman"/>
      <w:lvlText w:val="%9."/>
      <w:lvlJc w:val="right"/>
      <w:pPr>
        <w:ind w:left="6930" w:hanging="180"/>
      </w:pPr>
    </w:lvl>
  </w:abstractNum>
  <w:abstractNum w:abstractNumId="8">
    <w:nsid w:val="65621E27"/>
    <w:multiLevelType w:val="hybridMultilevel"/>
    <w:tmpl w:val="3684C834"/>
    <w:lvl w:ilvl="0" w:tplc="BFFCBE18">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nsid w:val="73DA3993"/>
    <w:multiLevelType w:val="hybridMultilevel"/>
    <w:tmpl w:val="034CF898"/>
    <w:lvl w:ilvl="0" w:tplc="390CE5FE">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nsid w:val="7EB94846"/>
    <w:multiLevelType w:val="hybridMultilevel"/>
    <w:tmpl w:val="A810E00C"/>
    <w:lvl w:ilvl="0" w:tplc="7D0E054C">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3"/>
  </w:num>
  <w:num w:numId="5">
    <w:abstractNumId w:val="1"/>
  </w:num>
  <w:num w:numId="6">
    <w:abstractNumId w:val="10"/>
  </w:num>
  <w:num w:numId="7">
    <w:abstractNumId w:val="6"/>
  </w:num>
  <w:num w:numId="8">
    <w:abstractNumId w:val="7"/>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CD5"/>
    <w:rsid w:val="00006B1C"/>
    <w:rsid w:val="00015561"/>
    <w:rsid w:val="00015677"/>
    <w:rsid w:val="00016429"/>
    <w:rsid w:val="00023691"/>
    <w:rsid w:val="0002787A"/>
    <w:rsid w:val="00032768"/>
    <w:rsid w:val="000379D7"/>
    <w:rsid w:val="00040FA8"/>
    <w:rsid w:val="0004178C"/>
    <w:rsid w:val="000544C1"/>
    <w:rsid w:val="000679EE"/>
    <w:rsid w:val="000708F8"/>
    <w:rsid w:val="00071F97"/>
    <w:rsid w:val="00073312"/>
    <w:rsid w:val="00074A42"/>
    <w:rsid w:val="00087E98"/>
    <w:rsid w:val="0009793A"/>
    <w:rsid w:val="000B09A2"/>
    <w:rsid w:val="000B2D61"/>
    <w:rsid w:val="000C0C95"/>
    <w:rsid w:val="000C6CD5"/>
    <w:rsid w:val="000E4449"/>
    <w:rsid w:val="000E4DA4"/>
    <w:rsid w:val="000F388B"/>
    <w:rsid w:val="000F3B03"/>
    <w:rsid w:val="000F4C37"/>
    <w:rsid w:val="00100FB1"/>
    <w:rsid w:val="00117E40"/>
    <w:rsid w:val="001230DE"/>
    <w:rsid w:val="001313AC"/>
    <w:rsid w:val="001365E5"/>
    <w:rsid w:val="001367F8"/>
    <w:rsid w:val="001414D5"/>
    <w:rsid w:val="0014209D"/>
    <w:rsid w:val="00146376"/>
    <w:rsid w:val="00151158"/>
    <w:rsid w:val="00151F26"/>
    <w:rsid w:val="001613A3"/>
    <w:rsid w:val="0016519A"/>
    <w:rsid w:val="00165896"/>
    <w:rsid w:val="00166758"/>
    <w:rsid w:val="00166A3F"/>
    <w:rsid w:val="00173396"/>
    <w:rsid w:val="00185425"/>
    <w:rsid w:val="001859F9"/>
    <w:rsid w:val="0018742F"/>
    <w:rsid w:val="00196DCD"/>
    <w:rsid w:val="00197732"/>
    <w:rsid w:val="001A1801"/>
    <w:rsid w:val="001A2571"/>
    <w:rsid w:val="001A264E"/>
    <w:rsid w:val="001A7658"/>
    <w:rsid w:val="001C596E"/>
    <w:rsid w:val="001D459B"/>
    <w:rsid w:val="001E29E8"/>
    <w:rsid w:val="001F033D"/>
    <w:rsid w:val="001F279C"/>
    <w:rsid w:val="001F5051"/>
    <w:rsid w:val="00200B9D"/>
    <w:rsid w:val="00202D91"/>
    <w:rsid w:val="00203617"/>
    <w:rsid w:val="002042B8"/>
    <w:rsid w:val="00212958"/>
    <w:rsid w:val="00213D2E"/>
    <w:rsid w:val="00215326"/>
    <w:rsid w:val="00221E28"/>
    <w:rsid w:val="00265D98"/>
    <w:rsid w:val="002666A0"/>
    <w:rsid w:val="002766E2"/>
    <w:rsid w:val="00282DB8"/>
    <w:rsid w:val="002B29DD"/>
    <w:rsid w:val="002B5E64"/>
    <w:rsid w:val="002C4BAC"/>
    <w:rsid w:val="002C5FC4"/>
    <w:rsid w:val="002C7587"/>
    <w:rsid w:val="002D0F83"/>
    <w:rsid w:val="002D69E2"/>
    <w:rsid w:val="002E5832"/>
    <w:rsid w:val="002E66A6"/>
    <w:rsid w:val="002E6FD1"/>
    <w:rsid w:val="002F05AA"/>
    <w:rsid w:val="00307ABF"/>
    <w:rsid w:val="0031047F"/>
    <w:rsid w:val="003128A8"/>
    <w:rsid w:val="00317993"/>
    <w:rsid w:val="003223DF"/>
    <w:rsid w:val="00335B89"/>
    <w:rsid w:val="003376BE"/>
    <w:rsid w:val="00360D2F"/>
    <w:rsid w:val="0036243B"/>
    <w:rsid w:val="00365075"/>
    <w:rsid w:val="0037351D"/>
    <w:rsid w:val="00374E7A"/>
    <w:rsid w:val="00380456"/>
    <w:rsid w:val="00394E97"/>
    <w:rsid w:val="003A1705"/>
    <w:rsid w:val="003A2106"/>
    <w:rsid w:val="003A2AC5"/>
    <w:rsid w:val="003B1281"/>
    <w:rsid w:val="003B4E8F"/>
    <w:rsid w:val="003C1C4D"/>
    <w:rsid w:val="003E2E10"/>
    <w:rsid w:val="003F5EBE"/>
    <w:rsid w:val="00402040"/>
    <w:rsid w:val="00445FB6"/>
    <w:rsid w:val="0044770F"/>
    <w:rsid w:val="00454B87"/>
    <w:rsid w:val="00472556"/>
    <w:rsid w:val="00475B65"/>
    <w:rsid w:val="0049157B"/>
    <w:rsid w:val="004954ED"/>
    <w:rsid w:val="004A6CE8"/>
    <w:rsid w:val="004C6A31"/>
    <w:rsid w:val="004C6F4A"/>
    <w:rsid w:val="004D3C3F"/>
    <w:rsid w:val="004E0058"/>
    <w:rsid w:val="004F2104"/>
    <w:rsid w:val="0050124A"/>
    <w:rsid w:val="005037E5"/>
    <w:rsid w:val="00507C2F"/>
    <w:rsid w:val="00513461"/>
    <w:rsid w:val="005136EA"/>
    <w:rsid w:val="00514FB2"/>
    <w:rsid w:val="005230F8"/>
    <w:rsid w:val="00533C28"/>
    <w:rsid w:val="0054399A"/>
    <w:rsid w:val="00543DAE"/>
    <w:rsid w:val="005556AC"/>
    <w:rsid w:val="00556C30"/>
    <w:rsid w:val="005570E3"/>
    <w:rsid w:val="005619F8"/>
    <w:rsid w:val="005635A2"/>
    <w:rsid w:val="00563BB7"/>
    <w:rsid w:val="0056601C"/>
    <w:rsid w:val="005717FD"/>
    <w:rsid w:val="00590DCB"/>
    <w:rsid w:val="0059703A"/>
    <w:rsid w:val="005B5140"/>
    <w:rsid w:val="005D5612"/>
    <w:rsid w:val="00603B25"/>
    <w:rsid w:val="006107F9"/>
    <w:rsid w:val="00613769"/>
    <w:rsid w:val="00617A8C"/>
    <w:rsid w:val="00636012"/>
    <w:rsid w:val="006510D0"/>
    <w:rsid w:val="0065485C"/>
    <w:rsid w:val="00664572"/>
    <w:rsid w:val="00667811"/>
    <w:rsid w:val="0067352F"/>
    <w:rsid w:val="00680518"/>
    <w:rsid w:val="006869CC"/>
    <w:rsid w:val="0069604B"/>
    <w:rsid w:val="006B2609"/>
    <w:rsid w:val="00711184"/>
    <w:rsid w:val="00723ECC"/>
    <w:rsid w:val="00735271"/>
    <w:rsid w:val="00737E3B"/>
    <w:rsid w:val="00750F29"/>
    <w:rsid w:val="00751487"/>
    <w:rsid w:val="00753A77"/>
    <w:rsid w:val="00780617"/>
    <w:rsid w:val="007807EC"/>
    <w:rsid w:val="00794CF1"/>
    <w:rsid w:val="007B5BD4"/>
    <w:rsid w:val="007B64A2"/>
    <w:rsid w:val="007C7D86"/>
    <w:rsid w:val="007D138B"/>
    <w:rsid w:val="007F1BEF"/>
    <w:rsid w:val="008030DD"/>
    <w:rsid w:val="00804950"/>
    <w:rsid w:val="008129F8"/>
    <w:rsid w:val="00842AFA"/>
    <w:rsid w:val="0084566F"/>
    <w:rsid w:val="00877E61"/>
    <w:rsid w:val="008A6805"/>
    <w:rsid w:val="008A7233"/>
    <w:rsid w:val="008B034B"/>
    <w:rsid w:val="008B0377"/>
    <w:rsid w:val="008F2FFC"/>
    <w:rsid w:val="0090227F"/>
    <w:rsid w:val="00921AB2"/>
    <w:rsid w:val="00934E4B"/>
    <w:rsid w:val="009352F4"/>
    <w:rsid w:val="009353D2"/>
    <w:rsid w:val="009360F6"/>
    <w:rsid w:val="00953B0B"/>
    <w:rsid w:val="00960D63"/>
    <w:rsid w:val="00972AB6"/>
    <w:rsid w:val="00987DED"/>
    <w:rsid w:val="009B45E8"/>
    <w:rsid w:val="009B790B"/>
    <w:rsid w:val="009C19CF"/>
    <w:rsid w:val="009C5F75"/>
    <w:rsid w:val="009D6137"/>
    <w:rsid w:val="00A102D6"/>
    <w:rsid w:val="00A179DE"/>
    <w:rsid w:val="00A220C2"/>
    <w:rsid w:val="00A2582B"/>
    <w:rsid w:val="00A26064"/>
    <w:rsid w:val="00A2639F"/>
    <w:rsid w:val="00A32C8E"/>
    <w:rsid w:val="00A345B0"/>
    <w:rsid w:val="00A368C9"/>
    <w:rsid w:val="00A47686"/>
    <w:rsid w:val="00A56E15"/>
    <w:rsid w:val="00A62EF8"/>
    <w:rsid w:val="00A717E7"/>
    <w:rsid w:val="00A75A59"/>
    <w:rsid w:val="00A77436"/>
    <w:rsid w:val="00A83718"/>
    <w:rsid w:val="00A944E8"/>
    <w:rsid w:val="00AA1790"/>
    <w:rsid w:val="00AB4A7F"/>
    <w:rsid w:val="00AC3CE6"/>
    <w:rsid w:val="00AC7F04"/>
    <w:rsid w:val="00AD595C"/>
    <w:rsid w:val="00AD72F2"/>
    <w:rsid w:val="00AF2D5E"/>
    <w:rsid w:val="00B15CBC"/>
    <w:rsid w:val="00B17C97"/>
    <w:rsid w:val="00B25A7D"/>
    <w:rsid w:val="00B30E8B"/>
    <w:rsid w:val="00B35671"/>
    <w:rsid w:val="00B3777A"/>
    <w:rsid w:val="00B55E2D"/>
    <w:rsid w:val="00B658B7"/>
    <w:rsid w:val="00B83981"/>
    <w:rsid w:val="00B9416A"/>
    <w:rsid w:val="00BA17AD"/>
    <w:rsid w:val="00BA7812"/>
    <w:rsid w:val="00BB2265"/>
    <w:rsid w:val="00BB25CF"/>
    <w:rsid w:val="00BB65F2"/>
    <w:rsid w:val="00BD04E6"/>
    <w:rsid w:val="00BD2D2E"/>
    <w:rsid w:val="00BD3A62"/>
    <w:rsid w:val="00BD6C01"/>
    <w:rsid w:val="00BE4C75"/>
    <w:rsid w:val="00BE538A"/>
    <w:rsid w:val="00BE7833"/>
    <w:rsid w:val="00BF3B99"/>
    <w:rsid w:val="00BF40AF"/>
    <w:rsid w:val="00C023E6"/>
    <w:rsid w:val="00C224C3"/>
    <w:rsid w:val="00C277CB"/>
    <w:rsid w:val="00C34510"/>
    <w:rsid w:val="00C40DB6"/>
    <w:rsid w:val="00C41A7A"/>
    <w:rsid w:val="00C5187F"/>
    <w:rsid w:val="00C531BE"/>
    <w:rsid w:val="00C53C61"/>
    <w:rsid w:val="00C70590"/>
    <w:rsid w:val="00C77DBB"/>
    <w:rsid w:val="00C80848"/>
    <w:rsid w:val="00C80BF5"/>
    <w:rsid w:val="00C834A6"/>
    <w:rsid w:val="00C83A13"/>
    <w:rsid w:val="00C92411"/>
    <w:rsid w:val="00C97CEE"/>
    <w:rsid w:val="00CB730A"/>
    <w:rsid w:val="00CC24D6"/>
    <w:rsid w:val="00CC4F5F"/>
    <w:rsid w:val="00CD323F"/>
    <w:rsid w:val="00CD6DBE"/>
    <w:rsid w:val="00CF5FAF"/>
    <w:rsid w:val="00D003A8"/>
    <w:rsid w:val="00D163B2"/>
    <w:rsid w:val="00D23387"/>
    <w:rsid w:val="00D24BE1"/>
    <w:rsid w:val="00D33E52"/>
    <w:rsid w:val="00D355C8"/>
    <w:rsid w:val="00D3745F"/>
    <w:rsid w:val="00D51165"/>
    <w:rsid w:val="00D6212C"/>
    <w:rsid w:val="00D674C7"/>
    <w:rsid w:val="00D70DCA"/>
    <w:rsid w:val="00D71950"/>
    <w:rsid w:val="00D74F06"/>
    <w:rsid w:val="00D76F3E"/>
    <w:rsid w:val="00D7723B"/>
    <w:rsid w:val="00D80932"/>
    <w:rsid w:val="00D81843"/>
    <w:rsid w:val="00D95B3B"/>
    <w:rsid w:val="00DB03AE"/>
    <w:rsid w:val="00DC4D57"/>
    <w:rsid w:val="00DC7E79"/>
    <w:rsid w:val="00DE0D8E"/>
    <w:rsid w:val="00DE2DCA"/>
    <w:rsid w:val="00DE31C4"/>
    <w:rsid w:val="00DF34BB"/>
    <w:rsid w:val="00DF6CC6"/>
    <w:rsid w:val="00E00959"/>
    <w:rsid w:val="00E01ADB"/>
    <w:rsid w:val="00E0446A"/>
    <w:rsid w:val="00E21EA6"/>
    <w:rsid w:val="00E250B0"/>
    <w:rsid w:val="00E55EC6"/>
    <w:rsid w:val="00E5636A"/>
    <w:rsid w:val="00E60464"/>
    <w:rsid w:val="00E75B1D"/>
    <w:rsid w:val="00E838B8"/>
    <w:rsid w:val="00E8550B"/>
    <w:rsid w:val="00E94580"/>
    <w:rsid w:val="00EA094A"/>
    <w:rsid w:val="00EA0EA9"/>
    <w:rsid w:val="00ED2B91"/>
    <w:rsid w:val="00ED5972"/>
    <w:rsid w:val="00EE1D2B"/>
    <w:rsid w:val="00EE23FD"/>
    <w:rsid w:val="00EF7C74"/>
    <w:rsid w:val="00F0323F"/>
    <w:rsid w:val="00F0611E"/>
    <w:rsid w:val="00F17A8C"/>
    <w:rsid w:val="00F301BB"/>
    <w:rsid w:val="00F31224"/>
    <w:rsid w:val="00F413CB"/>
    <w:rsid w:val="00F439D2"/>
    <w:rsid w:val="00F4671E"/>
    <w:rsid w:val="00F53BB2"/>
    <w:rsid w:val="00F6185D"/>
    <w:rsid w:val="00F621B6"/>
    <w:rsid w:val="00F722E6"/>
    <w:rsid w:val="00F7453D"/>
    <w:rsid w:val="00F76BC2"/>
    <w:rsid w:val="00F81AA8"/>
    <w:rsid w:val="00FD421D"/>
    <w:rsid w:val="00FD754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72A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2AB6"/>
    <w:rPr>
      <w:sz w:val="20"/>
      <w:szCs w:val="20"/>
    </w:rPr>
  </w:style>
  <w:style w:type="character" w:styleId="FootnoteReference">
    <w:name w:val="footnote reference"/>
    <w:basedOn w:val="DefaultParagraphFont"/>
    <w:uiPriority w:val="99"/>
    <w:semiHidden/>
    <w:unhideWhenUsed/>
    <w:rsid w:val="00972AB6"/>
    <w:rPr>
      <w:vertAlign w:val="superscript"/>
    </w:rPr>
  </w:style>
  <w:style w:type="paragraph" w:styleId="ListParagraph">
    <w:name w:val="List Paragraph"/>
    <w:basedOn w:val="Normal"/>
    <w:uiPriority w:val="34"/>
    <w:qFormat/>
    <w:rsid w:val="001F033D"/>
    <w:pPr>
      <w:ind w:left="720"/>
      <w:contextualSpacing/>
    </w:pPr>
  </w:style>
  <w:style w:type="paragraph" w:styleId="NormalWeb">
    <w:name w:val="Normal (Web)"/>
    <w:basedOn w:val="Normal"/>
    <w:uiPriority w:val="99"/>
    <w:semiHidden/>
    <w:unhideWhenUsed/>
    <w:rsid w:val="0071118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F3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BB"/>
    <w:rPr>
      <w:rFonts w:ascii="Tahoma" w:hAnsi="Tahoma" w:cs="Tahoma"/>
      <w:sz w:val="16"/>
      <w:szCs w:val="16"/>
    </w:rPr>
  </w:style>
  <w:style w:type="paragraph" w:styleId="Header">
    <w:name w:val="header"/>
    <w:basedOn w:val="Normal"/>
    <w:link w:val="HeaderChar"/>
    <w:uiPriority w:val="99"/>
    <w:unhideWhenUsed/>
    <w:rsid w:val="00185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425"/>
  </w:style>
  <w:style w:type="paragraph" w:styleId="Footer">
    <w:name w:val="footer"/>
    <w:basedOn w:val="Normal"/>
    <w:link w:val="FooterChar"/>
    <w:uiPriority w:val="99"/>
    <w:unhideWhenUsed/>
    <w:rsid w:val="00185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4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72A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2AB6"/>
    <w:rPr>
      <w:sz w:val="20"/>
      <w:szCs w:val="20"/>
    </w:rPr>
  </w:style>
  <w:style w:type="character" w:styleId="FootnoteReference">
    <w:name w:val="footnote reference"/>
    <w:basedOn w:val="DefaultParagraphFont"/>
    <w:uiPriority w:val="99"/>
    <w:semiHidden/>
    <w:unhideWhenUsed/>
    <w:rsid w:val="00972AB6"/>
    <w:rPr>
      <w:vertAlign w:val="superscript"/>
    </w:rPr>
  </w:style>
  <w:style w:type="paragraph" w:styleId="ListParagraph">
    <w:name w:val="List Paragraph"/>
    <w:basedOn w:val="Normal"/>
    <w:uiPriority w:val="34"/>
    <w:qFormat/>
    <w:rsid w:val="001F033D"/>
    <w:pPr>
      <w:ind w:left="720"/>
      <w:contextualSpacing/>
    </w:pPr>
  </w:style>
  <w:style w:type="paragraph" w:styleId="NormalWeb">
    <w:name w:val="Normal (Web)"/>
    <w:basedOn w:val="Normal"/>
    <w:uiPriority w:val="99"/>
    <w:semiHidden/>
    <w:unhideWhenUsed/>
    <w:rsid w:val="0071118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F3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BB"/>
    <w:rPr>
      <w:rFonts w:ascii="Tahoma" w:hAnsi="Tahoma" w:cs="Tahoma"/>
      <w:sz w:val="16"/>
      <w:szCs w:val="16"/>
    </w:rPr>
  </w:style>
  <w:style w:type="paragraph" w:styleId="Header">
    <w:name w:val="header"/>
    <w:basedOn w:val="Normal"/>
    <w:link w:val="HeaderChar"/>
    <w:uiPriority w:val="99"/>
    <w:unhideWhenUsed/>
    <w:rsid w:val="00185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425"/>
  </w:style>
  <w:style w:type="paragraph" w:styleId="Footer">
    <w:name w:val="footer"/>
    <w:basedOn w:val="Normal"/>
    <w:link w:val="FooterChar"/>
    <w:uiPriority w:val="99"/>
    <w:unhideWhenUsed/>
    <w:rsid w:val="00185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E077A669FC4ACBB5DC303D793438D2"/>
        <w:category>
          <w:name w:val="General"/>
          <w:gallery w:val="placeholder"/>
        </w:category>
        <w:types>
          <w:type w:val="bbPlcHdr"/>
        </w:types>
        <w:behaviors>
          <w:behavior w:val="content"/>
        </w:behaviors>
        <w:guid w:val="{23EC898C-8CCB-4C4E-B850-4E7E3587772F}"/>
      </w:docPartPr>
      <w:docPartBody>
        <w:p w:rsidR="00EF22AC" w:rsidRDefault="00E53308" w:rsidP="00E53308">
          <w:pPr>
            <w:pStyle w:val="2DE077A669FC4ACBB5DC303D793438D2"/>
          </w:pPr>
          <w:r>
            <w:t>[Type the company name]</w:t>
          </w:r>
        </w:p>
      </w:docPartBody>
    </w:docPart>
    <w:docPart>
      <w:docPartPr>
        <w:name w:val="3A8C7F850EB24CE1818F32B7713E5362"/>
        <w:category>
          <w:name w:val="General"/>
          <w:gallery w:val="placeholder"/>
        </w:category>
        <w:types>
          <w:type w:val="bbPlcHdr"/>
        </w:types>
        <w:behaviors>
          <w:behavior w:val="content"/>
        </w:behaviors>
        <w:guid w:val="{CDDFD718-7EC9-4570-84C1-E317B3A809A0}"/>
      </w:docPartPr>
      <w:docPartBody>
        <w:p w:rsidR="00EF22AC" w:rsidRDefault="00E53308" w:rsidP="00E53308">
          <w:pPr>
            <w:pStyle w:val="3A8C7F850EB24CE1818F32B7713E5362"/>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DE9"/>
    <w:rsid w:val="00042F0D"/>
    <w:rsid w:val="002754ED"/>
    <w:rsid w:val="00415507"/>
    <w:rsid w:val="00484FFD"/>
    <w:rsid w:val="007A0DE9"/>
    <w:rsid w:val="009A3C42"/>
    <w:rsid w:val="00A64209"/>
    <w:rsid w:val="00AE5707"/>
    <w:rsid w:val="00B23DFB"/>
    <w:rsid w:val="00C675DF"/>
    <w:rsid w:val="00D866C4"/>
    <w:rsid w:val="00E44503"/>
    <w:rsid w:val="00E53308"/>
    <w:rsid w:val="00EF22AC"/>
    <w:rsid w:val="00FA08B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985BE6BE55427984546CBF069964D9">
    <w:name w:val="47985BE6BE55427984546CBF069964D9"/>
    <w:rsid w:val="007A0DE9"/>
  </w:style>
  <w:style w:type="paragraph" w:customStyle="1" w:styleId="B33111E4A43749DE8C1C7054BD5C02FE">
    <w:name w:val="B33111E4A43749DE8C1C7054BD5C02FE"/>
    <w:rsid w:val="007A0DE9"/>
  </w:style>
  <w:style w:type="paragraph" w:customStyle="1" w:styleId="1BCE9180D9114EADB6E07AF7B34A4EB2">
    <w:name w:val="1BCE9180D9114EADB6E07AF7B34A4EB2"/>
    <w:rsid w:val="00E44503"/>
  </w:style>
  <w:style w:type="paragraph" w:customStyle="1" w:styleId="28E6BCF32C45408B8220A73E722F8CCC">
    <w:name w:val="28E6BCF32C45408B8220A73E722F8CCC"/>
    <w:rsid w:val="00E44503"/>
  </w:style>
  <w:style w:type="paragraph" w:customStyle="1" w:styleId="2DE077A669FC4ACBB5DC303D793438D2">
    <w:name w:val="2DE077A669FC4ACBB5DC303D793438D2"/>
    <w:rsid w:val="00E53308"/>
  </w:style>
  <w:style w:type="paragraph" w:customStyle="1" w:styleId="3A8C7F850EB24CE1818F32B7713E5362">
    <w:name w:val="3A8C7F850EB24CE1818F32B7713E5362"/>
    <w:rsid w:val="00E533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985BE6BE55427984546CBF069964D9">
    <w:name w:val="47985BE6BE55427984546CBF069964D9"/>
    <w:rsid w:val="007A0DE9"/>
  </w:style>
  <w:style w:type="paragraph" w:customStyle="1" w:styleId="B33111E4A43749DE8C1C7054BD5C02FE">
    <w:name w:val="B33111E4A43749DE8C1C7054BD5C02FE"/>
    <w:rsid w:val="007A0DE9"/>
  </w:style>
  <w:style w:type="paragraph" w:customStyle="1" w:styleId="1BCE9180D9114EADB6E07AF7B34A4EB2">
    <w:name w:val="1BCE9180D9114EADB6E07AF7B34A4EB2"/>
    <w:rsid w:val="00E44503"/>
  </w:style>
  <w:style w:type="paragraph" w:customStyle="1" w:styleId="28E6BCF32C45408B8220A73E722F8CCC">
    <w:name w:val="28E6BCF32C45408B8220A73E722F8CCC"/>
    <w:rsid w:val="00E44503"/>
  </w:style>
  <w:style w:type="paragraph" w:customStyle="1" w:styleId="2DE077A669FC4ACBB5DC303D793438D2">
    <w:name w:val="2DE077A669FC4ACBB5DC303D793438D2"/>
    <w:rsid w:val="00E53308"/>
  </w:style>
  <w:style w:type="paragraph" w:customStyle="1" w:styleId="3A8C7F850EB24CE1818F32B7713E5362">
    <w:name w:val="3A8C7F850EB24CE1818F32B7713E5362"/>
    <w:rsid w:val="00E53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61D6D-B92C-4FBD-BB88-2CD88767A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3211</Words>
  <Characters>18308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Const. Application No CCZ 28/14</vt:lpstr>
    </vt:vector>
  </TitlesOfParts>
  <Company>Judgment No. CCZ 6/2016</Company>
  <LinksUpToDate>false</LinksUpToDate>
  <CharactersWithSpaces>21477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28/14</dc:title>
  <dc:creator>ziyambi</dc:creator>
  <cp:lastModifiedBy>judge</cp:lastModifiedBy>
  <cp:revision>26</cp:revision>
  <cp:lastPrinted>2016-06-01T14:27:00Z</cp:lastPrinted>
  <dcterms:created xsi:type="dcterms:W3CDTF">2016-06-15T08:54:00Z</dcterms:created>
  <dcterms:modified xsi:type="dcterms:W3CDTF">2016-07-04T09:11:00Z</dcterms:modified>
</cp:coreProperties>
</file>