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DF8" w:rsidRDefault="008F4DF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9024C" w:rsidRPr="003C3B09" w:rsidRDefault="003C3B0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3B09">
        <w:rPr>
          <w:rFonts w:ascii="Times New Roman" w:hAnsi="Times New Roman" w:cs="Times New Roman"/>
          <w:b/>
          <w:sz w:val="24"/>
          <w:szCs w:val="24"/>
          <w:u w:val="single"/>
        </w:rPr>
        <w:t>IN CAMERA</w:t>
      </w:r>
    </w:p>
    <w:p w:rsidR="0069024C" w:rsidRDefault="0069024C">
      <w:pPr>
        <w:rPr>
          <w:rFonts w:ascii="Courier New" w:hAnsi="Courier New" w:cs="Courier New"/>
          <w:b/>
          <w:sz w:val="24"/>
          <w:szCs w:val="24"/>
        </w:rPr>
      </w:pPr>
    </w:p>
    <w:p w:rsidR="0069024C" w:rsidRPr="002444FC" w:rsidRDefault="00103D30" w:rsidP="006902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 v C</w:t>
      </w:r>
    </w:p>
    <w:p w:rsidR="00E346D7" w:rsidRPr="002444FC" w:rsidRDefault="00E346D7" w:rsidP="003240F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4CFA" w:rsidRPr="002444FC" w:rsidRDefault="00AA4CFA" w:rsidP="0069024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9024C" w:rsidRPr="002444FC" w:rsidRDefault="0069024C" w:rsidP="006902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9024C" w:rsidRPr="002444FC" w:rsidRDefault="0069024C" w:rsidP="006902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9024C" w:rsidRPr="002444FC" w:rsidRDefault="0069024C" w:rsidP="006902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A4CFA" w:rsidRPr="002444FC" w:rsidRDefault="0069024C" w:rsidP="006902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444FC">
        <w:rPr>
          <w:rFonts w:ascii="Times New Roman" w:hAnsi="Times New Roman" w:cs="Times New Roman"/>
          <w:b/>
          <w:sz w:val="24"/>
          <w:szCs w:val="24"/>
        </w:rPr>
        <w:t>SUPREME COURT OF ZIMBABWE</w:t>
      </w:r>
    </w:p>
    <w:p w:rsidR="00AA4CFA" w:rsidRPr="002444FC" w:rsidRDefault="0069024C" w:rsidP="006902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444FC">
        <w:rPr>
          <w:rFonts w:ascii="Times New Roman" w:hAnsi="Times New Roman" w:cs="Times New Roman"/>
          <w:b/>
          <w:sz w:val="24"/>
          <w:szCs w:val="24"/>
        </w:rPr>
        <w:t>ZIYAMBI JA, GARWE</w:t>
      </w:r>
      <w:r w:rsidR="001B3CAF" w:rsidRPr="002444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444FC">
        <w:rPr>
          <w:rFonts w:ascii="Times New Roman" w:hAnsi="Times New Roman" w:cs="Times New Roman"/>
          <w:b/>
          <w:sz w:val="24"/>
          <w:szCs w:val="24"/>
        </w:rPr>
        <w:t>JA</w:t>
      </w:r>
      <w:r w:rsidR="0062445D">
        <w:rPr>
          <w:rFonts w:ascii="Times New Roman" w:hAnsi="Times New Roman" w:cs="Times New Roman"/>
          <w:b/>
          <w:sz w:val="24"/>
          <w:szCs w:val="24"/>
        </w:rPr>
        <w:t xml:space="preserve"> &amp;</w:t>
      </w:r>
      <w:r w:rsidRPr="002444FC">
        <w:rPr>
          <w:rFonts w:ascii="Times New Roman" w:hAnsi="Times New Roman" w:cs="Times New Roman"/>
          <w:b/>
          <w:sz w:val="24"/>
          <w:szCs w:val="24"/>
        </w:rPr>
        <w:t xml:space="preserve"> PATEL JA</w:t>
      </w:r>
    </w:p>
    <w:p w:rsidR="00AA4CFA" w:rsidRPr="002444FC" w:rsidRDefault="0069024C" w:rsidP="006902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444FC">
        <w:rPr>
          <w:rFonts w:ascii="Times New Roman" w:hAnsi="Times New Roman" w:cs="Times New Roman"/>
          <w:b/>
          <w:sz w:val="24"/>
          <w:szCs w:val="24"/>
        </w:rPr>
        <w:t>HARARE, JANUARY 1</w:t>
      </w:r>
      <w:r w:rsidR="00464998" w:rsidRPr="002444FC">
        <w:rPr>
          <w:rFonts w:ascii="Times New Roman" w:hAnsi="Times New Roman" w:cs="Times New Roman"/>
          <w:b/>
          <w:sz w:val="24"/>
          <w:szCs w:val="24"/>
        </w:rPr>
        <w:t>6</w:t>
      </w:r>
      <w:r w:rsidRPr="002444FC">
        <w:rPr>
          <w:rFonts w:ascii="Times New Roman" w:hAnsi="Times New Roman" w:cs="Times New Roman"/>
          <w:b/>
          <w:sz w:val="24"/>
          <w:szCs w:val="24"/>
        </w:rPr>
        <w:t>, 2014</w:t>
      </w:r>
    </w:p>
    <w:p w:rsidR="00E337BF" w:rsidRPr="002444FC" w:rsidRDefault="00E337BF" w:rsidP="006902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337BF" w:rsidRPr="002444FC" w:rsidRDefault="00E337BF" w:rsidP="006902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337BF" w:rsidRPr="002444FC" w:rsidRDefault="00E337BF" w:rsidP="006902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337BF" w:rsidRPr="002444FC" w:rsidRDefault="00500C37" w:rsidP="00CC35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44FC">
        <w:rPr>
          <w:rFonts w:ascii="Times New Roman" w:hAnsi="Times New Roman" w:cs="Times New Roman"/>
          <w:i/>
          <w:sz w:val="24"/>
          <w:szCs w:val="24"/>
        </w:rPr>
        <w:t xml:space="preserve">T </w:t>
      </w:r>
      <w:proofErr w:type="spellStart"/>
      <w:r w:rsidRPr="002444FC">
        <w:rPr>
          <w:rFonts w:ascii="Times New Roman" w:hAnsi="Times New Roman" w:cs="Times New Roman"/>
          <w:i/>
          <w:sz w:val="24"/>
          <w:szCs w:val="24"/>
        </w:rPr>
        <w:t>Mpofu</w:t>
      </w:r>
      <w:proofErr w:type="spellEnd"/>
      <w:r w:rsidR="00E337BF" w:rsidRPr="002444FC">
        <w:rPr>
          <w:rFonts w:ascii="Times New Roman" w:hAnsi="Times New Roman" w:cs="Times New Roman"/>
          <w:sz w:val="24"/>
          <w:szCs w:val="24"/>
        </w:rPr>
        <w:t>, for the appellant</w:t>
      </w:r>
    </w:p>
    <w:p w:rsidR="00E337BF" w:rsidRPr="002444FC" w:rsidRDefault="00E337BF" w:rsidP="00CC35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37BF" w:rsidRPr="002444FC" w:rsidRDefault="00500C37" w:rsidP="00CC35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44FC">
        <w:rPr>
          <w:rFonts w:ascii="Times New Roman" w:hAnsi="Times New Roman" w:cs="Times New Roman"/>
          <w:i/>
          <w:sz w:val="24"/>
          <w:szCs w:val="24"/>
        </w:rPr>
        <w:t xml:space="preserve">W </w:t>
      </w:r>
      <w:proofErr w:type="spellStart"/>
      <w:r w:rsidRPr="002444FC">
        <w:rPr>
          <w:rFonts w:ascii="Times New Roman" w:hAnsi="Times New Roman" w:cs="Times New Roman"/>
          <w:i/>
          <w:sz w:val="24"/>
          <w:szCs w:val="24"/>
        </w:rPr>
        <w:t>Manase</w:t>
      </w:r>
      <w:proofErr w:type="spellEnd"/>
      <w:r w:rsidRPr="002444FC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2444FC">
        <w:rPr>
          <w:rFonts w:ascii="Times New Roman" w:hAnsi="Times New Roman" w:cs="Times New Roman"/>
          <w:sz w:val="24"/>
          <w:szCs w:val="24"/>
        </w:rPr>
        <w:t xml:space="preserve">with him </w:t>
      </w:r>
      <w:r w:rsidRPr="002444FC">
        <w:rPr>
          <w:rFonts w:ascii="Times New Roman" w:hAnsi="Times New Roman" w:cs="Times New Roman"/>
          <w:i/>
          <w:sz w:val="24"/>
          <w:szCs w:val="24"/>
        </w:rPr>
        <w:t xml:space="preserve">W T </w:t>
      </w:r>
      <w:proofErr w:type="spellStart"/>
      <w:r w:rsidRPr="002444FC">
        <w:rPr>
          <w:rFonts w:ascii="Times New Roman" w:hAnsi="Times New Roman" w:cs="Times New Roman"/>
          <w:i/>
          <w:sz w:val="24"/>
          <w:szCs w:val="24"/>
        </w:rPr>
        <w:t>Pasipanodya</w:t>
      </w:r>
      <w:proofErr w:type="spellEnd"/>
      <w:r w:rsidR="00E337BF" w:rsidRPr="002444FC">
        <w:rPr>
          <w:rFonts w:ascii="Times New Roman" w:hAnsi="Times New Roman" w:cs="Times New Roman"/>
          <w:sz w:val="24"/>
          <w:szCs w:val="24"/>
        </w:rPr>
        <w:t>, for the respondent</w:t>
      </w:r>
    </w:p>
    <w:p w:rsidR="00464998" w:rsidRPr="002444FC" w:rsidRDefault="00464998" w:rsidP="00CC35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4998" w:rsidRPr="002444FC" w:rsidRDefault="00464998" w:rsidP="00CC35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4998" w:rsidRPr="002444FC" w:rsidRDefault="00464998" w:rsidP="00CC35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67C3" w:rsidRPr="002444FC" w:rsidRDefault="00464998" w:rsidP="00BB0B1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4FC">
        <w:rPr>
          <w:rFonts w:ascii="Times New Roman" w:hAnsi="Times New Roman" w:cs="Times New Roman"/>
          <w:sz w:val="24"/>
          <w:szCs w:val="24"/>
        </w:rPr>
        <w:tab/>
      </w:r>
      <w:r w:rsidRPr="002444FC">
        <w:rPr>
          <w:rFonts w:ascii="Times New Roman" w:hAnsi="Times New Roman" w:cs="Times New Roman"/>
          <w:sz w:val="24"/>
          <w:szCs w:val="24"/>
        </w:rPr>
        <w:tab/>
      </w:r>
      <w:r w:rsidRPr="002444FC">
        <w:rPr>
          <w:rFonts w:ascii="Times New Roman" w:hAnsi="Times New Roman" w:cs="Times New Roman"/>
          <w:b/>
          <w:sz w:val="24"/>
          <w:szCs w:val="24"/>
        </w:rPr>
        <w:t>ZIYAMBI JA</w:t>
      </w:r>
      <w:r w:rsidRPr="002444FC">
        <w:rPr>
          <w:rFonts w:ascii="Times New Roman" w:hAnsi="Times New Roman" w:cs="Times New Roman"/>
          <w:sz w:val="24"/>
          <w:szCs w:val="24"/>
        </w:rPr>
        <w:t>:</w:t>
      </w:r>
      <w:r w:rsidRPr="002444FC">
        <w:rPr>
          <w:rFonts w:ascii="Times New Roman" w:hAnsi="Times New Roman" w:cs="Times New Roman"/>
          <w:sz w:val="24"/>
          <w:szCs w:val="24"/>
        </w:rPr>
        <w:tab/>
        <w:t>The trial in this matter was conducted before the High Court contrary to the clea</w:t>
      </w:r>
      <w:r w:rsidR="008E67C3" w:rsidRPr="002444FC">
        <w:rPr>
          <w:rFonts w:ascii="Times New Roman" w:hAnsi="Times New Roman" w:cs="Times New Roman"/>
          <w:sz w:val="24"/>
          <w:szCs w:val="24"/>
        </w:rPr>
        <w:t>r</w:t>
      </w:r>
      <w:r w:rsidRPr="002444FC">
        <w:rPr>
          <w:rFonts w:ascii="Times New Roman" w:hAnsi="Times New Roman" w:cs="Times New Roman"/>
          <w:sz w:val="24"/>
          <w:szCs w:val="24"/>
        </w:rPr>
        <w:t xml:space="preserve"> terms of the</w:t>
      </w:r>
      <w:r w:rsidR="008E67C3" w:rsidRPr="002444FC">
        <w:rPr>
          <w:rFonts w:ascii="Times New Roman" w:hAnsi="Times New Roman" w:cs="Times New Roman"/>
          <w:sz w:val="24"/>
          <w:szCs w:val="24"/>
        </w:rPr>
        <w:t xml:space="preserve"> order of this </w:t>
      </w:r>
      <w:r w:rsidR="00561F20" w:rsidRPr="002444FC">
        <w:rPr>
          <w:rFonts w:ascii="Times New Roman" w:hAnsi="Times New Roman" w:cs="Times New Roman"/>
          <w:sz w:val="24"/>
          <w:szCs w:val="24"/>
        </w:rPr>
        <w:t>C</w:t>
      </w:r>
      <w:r w:rsidR="008E67C3" w:rsidRPr="002444FC">
        <w:rPr>
          <w:rFonts w:ascii="Times New Roman" w:hAnsi="Times New Roman" w:cs="Times New Roman"/>
          <w:sz w:val="24"/>
          <w:szCs w:val="24"/>
        </w:rPr>
        <w:t>ourt dated 21 March 2013 which had directed that the issues of divorce and proprietary interests be dealt with at the same time.</w:t>
      </w:r>
    </w:p>
    <w:p w:rsidR="008E67C3" w:rsidRPr="002444FC" w:rsidRDefault="008E67C3" w:rsidP="00BB0B1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13A2" w:rsidRPr="002444FC" w:rsidRDefault="008E67C3" w:rsidP="00BB0B1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4FC">
        <w:rPr>
          <w:rFonts w:ascii="Times New Roman" w:hAnsi="Times New Roman" w:cs="Times New Roman"/>
          <w:sz w:val="24"/>
          <w:szCs w:val="24"/>
        </w:rPr>
        <w:tab/>
      </w:r>
      <w:r w:rsidRPr="002444FC">
        <w:rPr>
          <w:rFonts w:ascii="Times New Roman" w:hAnsi="Times New Roman" w:cs="Times New Roman"/>
          <w:sz w:val="24"/>
          <w:szCs w:val="24"/>
        </w:rPr>
        <w:tab/>
        <w:t xml:space="preserve">The law is clear that an extant order of this Court must be obeyed or given effect to unless it has been </w:t>
      </w:r>
      <w:r w:rsidR="004C0F59" w:rsidRPr="002444FC">
        <w:rPr>
          <w:rFonts w:ascii="Times New Roman" w:hAnsi="Times New Roman" w:cs="Times New Roman"/>
          <w:sz w:val="24"/>
          <w:szCs w:val="24"/>
        </w:rPr>
        <w:t>varied</w:t>
      </w:r>
      <w:r w:rsidRPr="002444FC">
        <w:rPr>
          <w:rFonts w:ascii="Times New Roman" w:hAnsi="Times New Roman" w:cs="Times New Roman"/>
          <w:sz w:val="24"/>
          <w:szCs w:val="24"/>
        </w:rPr>
        <w:t xml:space="preserve"> or set aside by this Court</w:t>
      </w:r>
      <w:r w:rsidR="00C407F2" w:rsidRPr="002444FC">
        <w:rPr>
          <w:rFonts w:ascii="Times New Roman" w:hAnsi="Times New Roman" w:cs="Times New Roman"/>
          <w:sz w:val="24"/>
          <w:szCs w:val="24"/>
        </w:rPr>
        <w:t xml:space="preserve"> and n</w:t>
      </w:r>
      <w:r w:rsidRPr="002444FC">
        <w:rPr>
          <w:rFonts w:ascii="Times New Roman" w:hAnsi="Times New Roman" w:cs="Times New Roman"/>
          <w:sz w:val="24"/>
          <w:szCs w:val="24"/>
        </w:rPr>
        <w:t xml:space="preserve">ot even by consent can parties vary or depart </w:t>
      </w:r>
      <w:r w:rsidR="00355682" w:rsidRPr="002444FC">
        <w:rPr>
          <w:rFonts w:ascii="Times New Roman" w:hAnsi="Times New Roman" w:cs="Times New Roman"/>
          <w:sz w:val="24"/>
          <w:szCs w:val="24"/>
        </w:rPr>
        <w:t>there</w:t>
      </w:r>
      <w:r w:rsidRPr="002444FC">
        <w:rPr>
          <w:rFonts w:ascii="Times New Roman" w:hAnsi="Times New Roman" w:cs="Times New Roman"/>
          <w:sz w:val="24"/>
          <w:szCs w:val="24"/>
        </w:rPr>
        <w:t>from</w:t>
      </w:r>
      <w:r w:rsidR="00B713A2" w:rsidRPr="002444FC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Start"/>
      <w:r w:rsidR="00B713A2" w:rsidRPr="002444FC">
        <w:rPr>
          <w:rFonts w:ascii="Times New Roman" w:hAnsi="Times New Roman" w:cs="Times New Roman"/>
          <w:sz w:val="24"/>
          <w:szCs w:val="24"/>
        </w:rPr>
        <w:t xml:space="preserve">See </w:t>
      </w:r>
      <w:r w:rsidR="00B713A2" w:rsidRPr="002444FC">
        <w:rPr>
          <w:rFonts w:ascii="Times New Roman" w:hAnsi="Times New Roman" w:cs="Times New Roman"/>
          <w:i/>
          <w:sz w:val="24"/>
          <w:szCs w:val="24"/>
        </w:rPr>
        <w:t xml:space="preserve">CFU v </w:t>
      </w:r>
      <w:proofErr w:type="spellStart"/>
      <w:r w:rsidR="00B713A2" w:rsidRPr="002444FC">
        <w:rPr>
          <w:rFonts w:ascii="Times New Roman" w:hAnsi="Times New Roman" w:cs="Times New Roman"/>
          <w:i/>
          <w:sz w:val="24"/>
          <w:szCs w:val="24"/>
        </w:rPr>
        <w:t>Muriro</w:t>
      </w:r>
      <w:proofErr w:type="spellEnd"/>
      <w:r w:rsidR="00140785" w:rsidRPr="002444FC">
        <w:rPr>
          <w:rFonts w:ascii="Times New Roman" w:hAnsi="Times New Roman" w:cs="Times New Roman"/>
          <w:i/>
          <w:sz w:val="24"/>
          <w:szCs w:val="24"/>
        </w:rPr>
        <w:t xml:space="preserve"> &amp; </w:t>
      </w:r>
      <w:proofErr w:type="spellStart"/>
      <w:r w:rsidR="00140785" w:rsidRPr="002444FC">
        <w:rPr>
          <w:rFonts w:ascii="Times New Roman" w:hAnsi="Times New Roman" w:cs="Times New Roman"/>
          <w:i/>
          <w:sz w:val="24"/>
          <w:szCs w:val="24"/>
        </w:rPr>
        <w:t>Ors</w:t>
      </w:r>
      <w:proofErr w:type="spellEnd"/>
      <w:r w:rsidR="00B713A2" w:rsidRPr="002444FC">
        <w:rPr>
          <w:rFonts w:ascii="Times New Roman" w:hAnsi="Times New Roman" w:cs="Times New Roman"/>
          <w:sz w:val="24"/>
          <w:szCs w:val="24"/>
        </w:rPr>
        <w:t xml:space="preserve"> 2000</w:t>
      </w:r>
      <w:r w:rsidR="00140785" w:rsidRPr="002444FC">
        <w:rPr>
          <w:rFonts w:ascii="Times New Roman" w:hAnsi="Times New Roman" w:cs="Times New Roman"/>
          <w:sz w:val="24"/>
          <w:szCs w:val="24"/>
        </w:rPr>
        <w:t xml:space="preserve"> (1</w:t>
      </w:r>
      <w:r w:rsidR="006D232B" w:rsidRPr="002444FC">
        <w:rPr>
          <w:rFonts w:ascii="Times New Roman" w:hAnsi="Times New Roman" w:cs="Times New Roman"/>
          <w:sz w:val="24"/>
          <w:szCs w:val="24"/>
        </w:rPr>
        <w:t>) ZLR at p </w:t>
      </w:r>
      <w:r w:rsidR="00B713A2" w:rsidRPr="002444FC">
        <w:rPr>
          <w:rFonts w:ascii="Times New Roman" w:hAnsi="Times New Roman" w:cs="Times New Roman"/>
          <w:sz w:val="24"/>
          <w:szCs w:val="24"/>
        </w:rPr>
        <w:t>405</w:t>
      </w:r>
      <w:r w:rsidR="00637AB2" w:rsidRPr="002444FC">
        <w:rPr>
          <w:rFonts w:ascii="Times New Roman" w:hAnsi="Times New Roman" w:cs="Times New Roman"/>
          <w:sz w:val="24"/>
          <w:szCs w:val="24"/>
        </w:rPr>
        <w:t xml:space="preserve"> (S</w:t>
      </w:r>
      <w:r w:rsidR="00355682" w:rsidRPr="002444FC">
        <w:rPr>
          <w:rFonts w:ascii="Times New Roman" w:hAnsi="Times New Roman" w:cs="Times New Roman"/>
          <w:sz w:val="24"/>
          <w:szCs w:val="24"/>
        </w:rPr>
        <w:t>).</w:t>
      </w:r>
      <w:proofErr w:type="gramEnd"/>
    </w:p>
    <w:p w:rsidR="00B713A2" w:rsidRPr="002444FC" w:rsidRDefault="00B713A2" w:rsidP="00BB0B1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0B11" w:rsidRPr="002444FC" w:rsidRDefault="00B713A2" w:rsidP="00BB0B1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4FC">
        <w:rPr>
          <w:rFonts w:ascii="Times New Roman" w:hAnsi="Times New Roman" w:cs="Times New Roman"/>
          <w:sz w:val="24"/>
          <w:szCs w:val="24"/>
        </w:rPr>
        <w:tab/>
      </w:r>
      <w:r w:rsidRPr="002444FC">
        <w:rPr>
          <w:rFonts w:ascii="Times New Roman" w:hAnsi="Times New Roman" w:cs="Times New Roman"/>
          <w:sz w:val="24"/>
          <w:szCs w:val="24"/>
        </w:rPr>
        <w:tab/>
      </w:r>
      <w:r w:rsidR="00057C51" w:rsidRPr="002444FC">
        <w:rPr>
          <w:rFonts w:ascii="Times New Roman" w:hAnsi="Times New Roman" w:cs="Times New Roman"/>
          <w:sz w:val="24"/>
          <w:szCs w:val="24"/>
        </w:rPr>
        <w:t xml:space="preserve">It follows that </w:t>
      </w:r>
      <w:r w:rsidRPr="002444FC">
        <w:rPr>
          <w:rFonts w:ascii="Times New Roman" w:hAnsi="Times New Roman" w:cs="Times New Roman"/>
          <w:sz w:val="24"/>
          <w:szCs w:val="24"/>
        </w:rPr>
        <w:t xml:space="preserve">the proceedings which took place </w:t>
      </w:r>
      <w:r w:rsidR="00827813">
        <w:rPr>
          <w:rFonts w:ascii="Times New Roman" w:hAnsi="Times New Roman" w:cs="Times New Roman"/>
          <w:sz w:val="24"/>
          <w:szCs w:val="24"/>
        </w:rPr>
        <w:t>i</w:t>
      </w:r>
      <w:r w:rsidRPr="002444FC">
        <w:rPr>
          <w:rFonts w:ascii="Times New Roman" w:hAnsi="Times New Roman" w:cs="Times New Roman"/>
          <w:sz w:val="24"/>
          <w:szCs w:val="24"/>
        </w:rPr>
        <w:t>n the High Court after the respondent had given his evidence in chief were a nullity</w:t>
      </w:r>
      <w:r w:rsidR="00BB0B11" w:rsidRPr="002444FC">
        <w:rPr>
          <w:rFonts w:ascii="Times New Roman" w:hAnsi="Times New Roman" w:cs="Times New Roman"/>
          <w:sz w:val="24"/>
          <w:szCs w:val="24"/>
        </w:rPr>
        <w:t xml:space="preserve"> for </w:t>
      </w:r>
      <w:r w:rsidR="0008669C" w:rsidRPr="002444FC">
        <w:rPr>
          <w:rFonts w:ascii="Times New Roman" w:hAnsi="Times New Roman" w:cs="Times New Roman"/>
          <w:sz w:val="24"/>
          <w:szCs w:val="24"/>
        </w:rPr>
        <w:t>want</w:t>
      </w:r>
      <w:r w:rsidR="00BB0B11" w:rsidRPr="002444FC">
        <w:rPr>
          <w:rFonts w:ascii="Times New Roman" w:hAnsi="Times New Roman" w:cs="Times New Roman"/>
          <w:sz w:val="24"/>
          <w:szCs w:val="24"/>
        </w:rPr>
        <w:t xml:space="preserve"> of compliance with the order of this Court.</w:t>
      </w:r>
    </w:p>
    <w:p w:rsidR="00BB0B11" w:rsidRPr="002444FC" w:rsidRDefault="00BB0B11" w:rsidP="00BB0B1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4FC">
        <w:rPr>
          <w:rFonts w:ascii="Times New Roman" w:hAnsi="Times New Roman" w:cs="Times New Roman"/>
          <w:sz w:val="24"/>
          <w:szCs w:val="24"/>
        </w:rPr>
        <w:tab/>
      </w:r>
      <w:r w:rsidRPr="002444FC">
        <w:rPr>
          <w:rFonts w:ascii="Times New Roman" w:hAnsi="Times New Roman" w:cs="Times New Roman"/>
          <w:sz w:val="24"/>
          <w:szCs w:val="24"/>
        </w:rPr>
        <w:tab/>
        <w:t>In the circumstances</w:t>
      </w:r>
      <w:r w:rsidR="0008669C" w:rsidRPr="002444FC">
        <w:rPr>
          <w:rFonts w:ascii="Times New Roman" w:hAnsi="Times New Roman" w:cs="Times New Roman"/>
          <w:sz w:val="24"/>
          <w:szCs w:val="24"/>
        </w:rPr>
        <w:t>,</w:t>
      </w:r>
      <w:r w:rsidRPr="002444FC">
        <w:rPr>
          <w:rFonts w:ascii="Times New Roman" w:hAnsi="Times New Roman" w:cs="Times New Roman"/>
          <w:sz w:val="24"/>
          <w:szCs w:val="24"/>
        </w:rPr>
        <w:t xml:space="preserve"> having heard both counsel and considered their proposals on the way forward</w:t>
      </w:r>
      <w:r w:rsidR="0008669C" w:rsidRPr="002444FC">
        <w:rPr>
          <w:rFonts w:ascii="Times New Roman" w:hAnsi="Times New Roman" w:cs="Times New Roman"/>
          <w:sz w:val="24"/>
          <w:szCs w:val="24"/>
        </w:rPr>
        <w:t>,</w:t>
      </w:r>
      <w:r w:rsidRPr="002444FC">
        <w:rPr>
          <w:rFonts w:ascii="Times New Roman" w:hAnsi="Times New Roman" w:cs="Times New Roman"/>
          <w:sz w:val="24"/>
          <w:szCs w:val="24"/>
        </w:rPr>
        <w:t xml:space="preserve"> we unanimously make the following order:-</w:t>
      </w:r>
    </w:p>
    <w:p w:rsidR="00A4640A" w:rsidRPr="002444FC" w:rsidRDefault="00A4640A" w:rsidP="00A4640A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4FC">
        <w:rPr>
          <w:rFonts w:ascii="Times New Roman" w:hAnsi="Times New Roman" w:cs="Times New Roman"/>
          <w:sz w:val="24"/>
          <w:szCs w:val="24"/>
        </w:rPr>
        <w:lastRenderedPageBreak/>
        <w:t>The appeal is allowed.</w:t>
      </w:r>
    </w:p>
    <w:p w:rsidR="00BB0B11" w:rsidRPr="002444FC" w:rsidRDefault="00BB0B11" w:rsidP="00BB0B11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4FC">
        <w:rPr>
          <w:rFonts w:ascii="Times New Roman" w:hAnsi="Times New Roman" w:cs="Times New Roman"/>
          <w:sz w:val="24"/>
          <w:szCs w:val="24"/>
        </w:rPr>
        <w:t xml:space="preserve">The proceedings in the High court following the respondent’s (plaintiff in the court </w:t>
      </w:r>
      <w:r w:rsidRPr="002444FC">
        <w:rPr>
          <w:rFonts w:ascii="Times New Roman" w:hAnsi="Times New Roman" w:cs="Times New Roman"/>
          <w:i/>
          <w:sz w:val="24"/>
          <w:szCs w:val="24"/>
        </w:rPr>
        <w:t>a quo</w:t>
      </w:r>
      <w:r w:rsidRPr="002444FC">
        <w:rPr>
          <w:rFonts w:ascii="Times New Roman" w:hAnsi="Times New Roman" w:cs="Times New Roman"/>
          <w:sz w:val="24"/>
          <w:szCs w:val="24"/>
        </w:rPr>
        <w:t>) evidence in chief are hereby declared null and void and accordingly set aside.</w:t>
      </w:r>
    </w:p>
    <w:p w:rsidR="00BB0B11" w:rsidRPr="002444FC" w:rsidRDefault="00BB0B11" w:rsidP="00BB0B11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4FC">
        <w:rPr>
          <w:rFonts w:ascii="Times New Roman" w:hAnsi="Times New Roman" w:cs="Times New Roman"/>
          <w:sz w:val="24"/>
          <w:szCs w:val="24"/>
        </w:rPr>
        <w:t xml:space="preserve">For the avoidance of doubt the order of divorce granted by the court </w:t>
      </w:r>
      <w:r w:rsidRPr="002444FC">
        <w:rPr>
          <w:rFonts w:ascii="Times New Roman" w:hAnsi="Times New Roman" w:cs="Times New Roman"/>
          <w:i/>
          <w:sz w:val="24"/>
          <w:szCs w:val="24"/>
        </w:rPr>
        <w:t>a quo</w:t>
      </w:r>
      <w:r w:rsidRPr="002444FC">
        <w:rPr>
          <w:rFonts w:ascii="Times New Roman" w:hAnsi="Times New Roman" w:cs="Times New Roman"/>
          <w:sz w:val="24"/>
          <w:szCs w:val="24"/>
        </w:rPr>
        <w:t xml:space="preserve"> is set aside.</w:t>
      </w:r>
    </w:p>
    <w:p w:rsidR="00BB0B11" w:rsidRPr="002444FC" w:rsidRDefault="00BB0B11" w:rsidP="00BB0B11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4FC">
        <w:rPr>
          <w:rFonts w:ascii="Times New Roman" w:hAnsi="Times New Roman" w:cs="Times New Roman"/>
          <w:sz w:val="24"/>
          <w:szCs w:val="24"/>
        </w:rPr>
        <w:t>The matter is remitted to the High Court for continuation of the trial before the same judge.</w:t>
      </w:r>
    </w:p>
    <w:p w:rsidR="00EE37A9" w:rsidRPr="002444FC" w:rsidRDefault="00BB0B11" w:rsidP="00BB0B11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4FC">
        <w:rPr>
          <w:rFonts w:ascii="Times New Roman" w:hAnsi="Times New Roman" w:cs="Times New Roman"/>
          <w:sz w:val="24"/>
          <w:szCs w:val="24"/>
        </w:rPr>
        <w:t>The Registrar of the High Court is directed to set the matter down</w:t>
      </w:r>
      <w:r w:rsidR="006C1CFF" w:rsidRPr="002444FC">
        <w:rPr>
          <w:rFonts w:ascii="Times New Roman" w:hAnsi="Times New Roman" w:cs="Times New Roman"/>
          <w:sz w:val="24"/>
          <w:szCs w:val="24"/>
        </w:rPr>
        <w:t xml:space="preserve"> for hearing</w:t>
      </w:r>
      <w:r w:rsidRPr="002444FC">
        <w:rPr>
          <w:rFonts w:ascii="Times New Roman" w:hAnsi="Times New Roman" w:cs="Times New Roman"/>
          <w:sz w:val="24"/>
          <w:szCs w:val="24"/>
        </w:rPr>
        <w:t xml:space="preserve"> at the earliest possible date after 15 February 2014. </w:t>
      </w:r>
    </w:p>
    <w:p w:rsidR="00EE37A9" w:rsidRPr="002444FC" w:rsidRDefault="00EE37A9" w:rsidP="00BB0B11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4FC">
        <w:rPr>
          <w:rFonts w:ascii="Times New Roman" w:hAnsi="Times New Roman" w:cs="Times New Roman"/>
          <w:sz w:val="24"/>
          <w:szCs w:val="24"/>
        </w:rPr>
        <w:t>Both parties shall</w:t>
      </w:r>
      <w:r w:rsidR="000E23C3" w:rsidRPr="002444FC">
        <w:rPr>
          <w:rFonts w:ascii="Times New Roman" w:hAnsi="Times New Roman" w:cs="Times New Roman"/>
          <w:sz w:val="24"/>
          <w:szCs w:val="24"/>
        </w:rPr>
        <w:t>,</w:t>
      </w:r>
      <w:r w:rsidRPr="002444FC">
        <w:rPr>
          <w:rFonts w:ascii="Times New Roman" w:hAnsi="Times New Roman" w:cs="Times New Roman"/>
          <w:sz w:val="24"/>
          <w:szCs w:val="24"/>
        </w:rPr>
        <w:t xml:space="preserve"> within five (5) days of the date of this order</w:t>
      </w:r>
      <w:r w:rsidR="000E23C3" w:rsidRPr="002444FC">
        <w:rPr>
          <w:rFonts w:ascii="Times New Roman" w:hAnsi="Times New Roman" w:cs="Times New Roman"/>
          <w:sz w:val="24"/>
          <w:szCs w:val="24"/>
        </w:rPr>
        <w:t>,</w:t>
      </w:r>
      <w:r w:rsidRPr="002444FC">
        <w:rPr>
          <w:rFonts w:ascii="Times New Roman" w:hAnsi="Times New Roman" w:cs="Times New Roman"/>
          <w:sz w:val="24"/>
          <w:szCs w:val="24"/>
        </w:rPr>
        <w:t xml:space="preserve"> effect full discovery in terms of the Rules of the High Court.</w:t>
      </w:r>
    </w:p>
    <w:p w:rsidR="006D232B" w:rsidRPr="002444FC" w:rsidRDefault="00EE37A9" w:rsidP="00BB0B11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4FC">
        <w:rPr>
          <w:rFonts w:ascii="Times New Roman" w:hAnsi="Times New Roman" w:cs="Times New Roman"/>
          <w:sz w:val="24"/>
          <w:szCs w:val="24"/>
        </w:rPr>
        <w:t xml:space="preserve">The appellant (defendant in the court </w:t>
      </w:r>
      <w:r w:rsidRPr="002444FC">
        <w:rPr>
          <w:rFonts w:ascii="Times New Roman" w:hAnsi="Times New Roman" w:cs="Times New Roman"/>
          <w:i/>
          <w:sz w:val="24"/>
          <w:szCs w:val="24"/>
        </w:rPr>
        <w:t>a quo</w:t>
      </w:r>
      <w:r w:rsidR="006D232B" w:rsidRPr="002444FC">
        <w:rPr>
          <w:rFonts w:ascii="Times New Roman" w:hAnsi="Times New Roman" w:cs="Times New Roman"/>
          <w:sz w:val="24"/>
          <w:szCs w:val="24"/>
        </w:rPr>
        <w:t>)shall, within five (5) days of the date of this order provide the particulars requested for purpose</w:t>
      </w:r>
      <w:r w:rsidR="009D2721" w:rsidRPr="002444FC">
        <w:rPr>
          <w:rFonts w:ascii="Times New Roman" w:hAnsi="Times New Roman" w:cs="Times New Roman"/>
          <w:sz w:val="24"/>
          <w:szCs w:val="24"/>
        </w:rPr>
        <w:t>s</w:t>
      </w:r>
      <w:r w:rsidR="006D232B" w:rsidRPr="002444FC">
        <w:rPr>
          <w:rFonts w:ascii="Times New Roman" w:hAnsi="Times New Roman" w:cs="Times New Roman"/>
          <w:sz w:val="24"/>
          <w:szCs w:val="24"/>
        </w:rPr>
        <w:t xml:space="preserve"> of trial by the respondent</w:t>
      </w:r>
      <w:r w:rsidR="009D2721" w:rsidRPr="002444FC">
        <w:rPr>
          <w:rFonts w:ascii="Times New Roman" w:hAnsi="Times New Roman" w:cs="Times New Roman"/>
          <w:sz w:val="24"/>
          <w:szCs w:val="24"/>
        </w:rPr>
        <w:t xml:space="preserve"> </w:t>
      </w:r>
      <w:r w:rsidR="003B6784" w:rsidRPr="002444FC">
        <w:rPr>
          <w:rFonts w:ascii="Times New Roman" w:hAnsi="Times New Roman" w:cs="Times New Roman"/>
          <w:sz w:val="24"/>
          <w:szCs w:val="24"/>
        </w:rPr>
        <w:t>(plaintiff</w:t>
      </w:r>
      <w:r w:rsidR="006D232B" w:rsidRPr="002444FC">
        <w:rPr>
          <w:rFonts w:ascii="Times New Roman" w:hAnsi="Times New Roman" w:cs="Times New Roman"/>
          <w:sz w:val="24"/>
          <w:szCs w:val="24"/>
        </w:rPr>
        <w:t xml:space="preserve"> in the court </w:t>
      </w:r>
      <w:r w:rsidR="006D232B" w:rsidRPr="002444FC">
        <w:rPr>
          <w:rFonts w:ascii="Times New Roman" w:hAnsi="Times New Roman" w:cs="Times New Roman"/>
          <w:i/>
          <w:sz w:val="24"/>
          <w:szCs w:val="24"/>
        </w:rPr>
        <w:t>a quo</w:t>
      </w:r>
      <w:r w:rsidR="003B6784" w:rsidRPr="002444FC">
        <w:rPr>
          <w:rFonts w:ascii="Times New Roman" w:hAnsi="Times New Roman" w:cs="Times New Roman"/>
          <w:i/>
          <w:sz w:val="24"/>
          <w:szCs w:val="24"/>
        </w:rPr>
        <w:t>)</w:t>
      </w:r>
      <w:r w:rsidR="006D232B" w:rsidRPr="002444FC">
        <w:rPr>
          <w:rFonts w:ascii="Times New Roman" w:hAnsi="Times New Roman" w:cs="Times New Roman"/>
          <w:sz w:val="24"/>
          <w:szCs w:val="24"/>
        </w:rPr>
        <w:t xml:space="preserve"> dated 28 February 2013.</w:t>
      </w:r>
    </w:p>
    <w:p w:rsidR="006D232B" w:rsidRPr="002444FC" w:rsidRDefault="006D232B" w:rsidP="00BB0B11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4FC">
        <w:rPr>
          <w:rFonts w:ascii="Times New Roman" w:hAnsi="Times New Roman" w:cs="Times New Roman"/>
          <w:sz w:val="24"/>
          <w:szCs w:val="24"/>
        </w:rPr>
        <w:t>There shall be no order as to costs.</w:t>
      </w:r>
    </w:p>
    <w:p w:rsidR="00561F20" w:rsidRPr="002444FC" w:rsidRDefault="00561F20" w:rsidP="00561F20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D4788" w:rsidRPr="002444FC" w:rsidRDefault="00BB0B11" w:rsidP="006D232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4FC">
        <w:rPr>
          <w:rFonts w:ascii="Times New Roman" w:hAnsi="Times New Roman" w:cs="Times New Roman"/>
          <w:sz w:val="24"/>
          <w:szCs w:val="24"/>
        </w:rPr>
        <w:t xml:space="preserve">  </w:t>
      </w:r>
      <w:r w:rsidR="00B713A2" w:rsidRPr="002444FC">
        <w:rPr>
          <w:rFonts w:ascii="Times New Roman" w:hAnsi="Times New Roman" w:cs="Times New Roman"/>
          <w:sz w:val="24"/>
          <w:szCs w:val="24"/>
        </w:rPr>
        <w:t xml:space="preserve"> </w:t>
      </w:r>
      <w:r w:rsidR="00464998" w:rsidRPr="002444FC">
        <w:rPr>
          <w:rFonts w:ascii="Times New Roman" w:hAnsi="Times New Roman" w:cs="Times New Roman"/>
          <w:sz w:val="24"/>
          <w:szCs w:val="24"/>
        </w:rPr>
        <w:t xml:space="preserve"> </w:t>
      </w:r>
      <w:r w:rsidR="00561F20" w:rsidRPr="002444FC">
        <w:rPr>
          <w:rFonts w:ascii="Times New Roman" w:hAnsi="Times New Roman" w:cs="Times New Roman"/>
          <w:sz w:val="24"/>
          <w:szCs w:val="24"/>
        </w:rPr>
        <w:tab/>
      </w:r>
      <w:r w:rsidR="00561F20" w:rsidRPr="002444FC">
        <w:rPr>
          <w:rFonts w:ascii="Times New Roman" w:hAnsi="Times New Roman" w:cs="Times New Roman"/>
          <w:sz w:val="24"/>
          <w:szCs w:val="24"/>
        </w:rPr>
        <w:tab/>
      </w:r>
    </w:p>
    <w:p w:rsidR="008D4788" w:rsidRPr="002444FC" w:rsidRDefault="008D4788" w:rsidP="006D232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4998" w:rsidRPr="002444FC" w:rsidRDefault="00561F20" w:rsidP="008D4788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444FC">
        <w:rPr>
          <w:rFonts w:ascii="Times New Roman" w:hAnsi="Times New Roman" w:cs="Times New Roman"/>
          <w:b/>
          <w:sz w:val="24"/>
          <w:szCs w:val="24"/>
        </w:rPr>
        <w:t>GARWE JA:</w:t>
      </w:r>
      <w:r w:rsidRPr="002444FC">
        <w:rPr>
          <w:rFonts w:ascii="Times New Roman" w:hAnsi="Times New Roman" w:cs="Times New Roman"/>
          <w:sz w:val="24"/>
          <w:szCs w:val="24"/>
        </w:rPr>
        <w:t xml:space="preserve"> </w:t>
      </w:r>
      <w:r w:rsidRPr="002444FC">
        <w:rPr>
          <w:rFonts w:ascii="Times New Roman" w:hAnsi="Times New Roman" w:cs="Times New Roman"/>
          <w:sz w:val="24"/>
          <w:szCs w:val="24"/>
        </w:rPr>
        <w:tab/>
      </w:r>
      <w:r w:rsidR="00B20CA5">
        <w:rPr>
          <w:rFonts w:ascii="Times New Roman" w:hAnsi="Times New Roman" w:cs="Times New Roman"/>
          <w:sz w:val="24"/>
          <w:szCs w:val="24"/>
        </w:rPr>
        <w:tab/>
      </w:r>
      <w:r w:rsidRPr="002444FC">
        <w:rPr>
          <w:rFonts w:ascii="Times New Roman" w:hAnsi="Times New Roman" w:cs="Times New Roman"/>
          <w:sz w:val="24"/>
          <w:szCs w:val="24"/>
        </w:rPr>
        <w:t>I agree</w:t>
      </w:r>
    </w:p>
    <w:p w:rsidR="00561F20" w:rsidRPr="002444FC" w:rsidRDefault="00561F20" w:rsidP="006D232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F20" w:rsidRPr="002444FC" w:rsidRDefault="00561F20" w:rsidP="006D232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F20" w:rsidRDefault="00561F20" w:rsidP="006D232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4FC">
        <w:rPr>
          <w:rFonts w:ascii="Times New Roman" w:hAnsi="Times New Roman" w:cs="Times New Roman"/>
          <w:sz w:val="24"/>
          <w:szCs w:val="24"/>
        </w:rPr>
        <w:tab/>
      </w:r>
      <w:r w:rsidRPr="002444FC">
        <w:rPr>
          <w:rFonts w:ascii="Times New Roman" w:hAnsi="Times New Roman" w:cs="Times New Roman"/>
          <w:sz w:val="24"/>
          <w:szCs w:val="24"/>
        </w:rPr>
        <w:tab/>
      </w:r>
      <w:r w:rsidRPr="002444FC">
        <w:rPr>
          <w:rFonts w:ascii="Times New Roman" w:hAnsi="Times New Roman" w:cs="Times New Roman"/>
          <w:b/>
          <w:sz w:val="24"/>
          <w:szCs w:val="24"/>
        </w:rPr>
        <w:t>PATEL JA:</w:t>
      </w:r>
      <w:r w:rsidRPr="002444FC">
        <w:rPr>
          <w:rFonts w:ascii="Times New Roman" w:hAnsi="Times New Roman" w:cs="Times New Roman"/>
          <w:sz w:val="24"/>
          <w:szCs w:val="24"/>
        </w:rPr>
        <w:t xml:space="preserve"> </w:t>
      </w:r>
      <w:r w:rsidRPr="002444FC">
        <w:rPr>
          <w:rFonts w:ascii="Times New Roman" w:hAnsi="Times New Roman" w:cs="Times New Roman"/>
          <w:sz w:val="24"/>
          <w:szCs w:val="24"/>
        </w:rPr>
        <w:tab/>
      </w:r>
      <w:r w:rsidR="00B20CA5">
        <w:rPr>
          <w:rFonts w:ascii="Times New Roman" w:hAnsi="Times New Roman" w:cs="Times New Roman"/>
          <w:sz w:val="24"/>
          <w:szCs w:val="24"/>
        </w:rPr>
        <w:tab/>
      </w:r>
      <w:r w:rsidRPr="002444FC">
        <w:rPr>
          <w:rFonts w:ascii="Times New Roman" w:hAnsi="Times New Roman" w:cs="Times New Roman"/>
          <w:sz w:val="24"/>
          <w:szCs w:val="24"/>
        </w:rPr>
        <w:t>I agree</w:t>
      </w:r>
    </w:p>
    <w:p w:rsidR="00E337BF" w:rsidRPr="002444FC" w:rsidRDefault="006F15DF" w:rsidP="00561F2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444FC">
        <w:rPr>
          <w:rFonts w:ascii="Times New Roman" w:hAnsi="Times New Roman" w:cs="Times New Roman"/>
          <w:i/>
          <w:sz w:val="24"/>
          <w:szCs w:val="24"/>
        </w:rPr>
        <w:t>Gill</w:t>
      </w:r>
      <w:r w:rsidR="00561F20" w:rsidRPr="002444FC">
        <w:rPr>
          <w:rFonts w:ascii="Times New Roman" w:hAnsi="Times New Roman" w:cs="Times New Roman"/>
          <w:sz w:val="24"/>
          <w:szCs w:val="24"/>
        </w:rPr>
        <w:t>,</w:t>
      </w:r>
      <w:r w:rsidRPr="00244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4FC">
        <w:rPr>
          <w:rFonts w:ascii="Times New Roman" w:hAnsi="Times New Roman" w:cs="Times New Roman"/>
          <w:i/>
          <w:sz w:val="24"/>
          <w:szCs w:val="24"/>
        </w:rPr>
        <w:t>Godlonton</w:t>
      </w:r>
      <w:proofErr w:type="spellEnd"/>
      <w:r w:rsidRPr="002444FC">
        <w:rPr>
          <w:rFonts w:ascii="Times New Roman" w:hAnsi="Times New Roman" w:cs="Times New Roman"/>
          <w:i/>
          <w:sz w:val="24"/>
          <w:szCs w:val="24"/>
        </w:rPr>
        <w:t xml:space="preserve"> &amp; </w:t>
      </w:r>
      <w:proofErr w:type="spellStart"/>
      <w:r w:rsidRPr="002444FC">
        <w:rPr>
          <w:rFonts w:ascii="Times New Roman" w:hAnsi="Times New Roman" w:cs="Times New Roman"/>
          <w:i/>
          <w:sz w:val="24"/>
          <w:szCs w:val="24"/>
        </w:rPr>
        <w:t>Gerrans</w:t>
      </w:r>
      <w:proofErr w:type="spellEnd"/>
      <w:r w:rsidR="007404FD">
        <w:rPr>
          <w:rFonts w:ascii="Times New Roman" w:hAnsi="Times New Roman" w:cs="Times New Roman"/>
          <w:i/>
          <w:sz w:val="24"/>
          <w:szCs w:val="24"/>
        </w:rPr>
        <w:t>,</w:t>
      </w:r>
      <w:r w:rsidR="00561F20" w:rsidRPr="002444FC">
        <w:rPr>
          <w:rFonts w:ascii="Times New Roman" w:hAnsi="Times New Roman" w:cs="Times New Roman"/>
          <w:sz w:val="24"/>
          <w:szCs w:val="24"/>
        </w:rPr>
        <w:t xml:space="preserve"> appellant’s legal practitioners</w:t>
      </w:r>
    </w:p>
    <w:p w:rsidR="003240FB" w:rsidRPr="002444FC" w:rsidRDefault="00F87E57" w:rsidP="00103D3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44FC">
        <w:rPr>
          <w:rFonts w:ascii="Times New Roman" w:hAnsi="Times New Roman" w:cs="Times New Roman"/>
          <w:i/>
          <w:sz w:val="24"/>
          <w:szCs w:val="24"/>
        </w:rPr>
        <w:t>Manase</w:t>
      </w:r>
      <w:proofErr w:type="spellEnd"/>
      <w:r w:rsidRPr="002444FC">
        <w:rPr>
          <w:rFonts w:ascii="Times New Roman" w:hAnsi="Times New Roman" w:cs="Times New Roman"/>
          <w:i/>
          <w:sz w:val="24"/>
          <w:szCs w:val="24"/>
        </w:rPr>
        <w:t xml:space="preserve"> &amp; </w:t>
      </w:r>
      <w:proofErr w:type="spellStart"/>
      <w:r w:rsidRPr="002444FC">
        <w:rPr>
          <w:rFonts w:ascii="Times New Roman" w:hAnsi="Times New Roman" w:cs="Times New Roman"/>
          <w:i/>
          <w:sz w:val="24"/>
          <w:szCs w:val="24"/>
        </w:rPr>
        <w:t>Manase</w:t>
      </w:r>
      <w:proofErr w:type="spellEnd"/>
      <w:r w:rsidRPr="002444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61F20" w:rsidRPr="002444FC">
        <w:rPr>
          <w:rFonts w:ascii="Times New Roman" w:hAnsi="Times New Roman" w:cs="Times New Roman"/>
          <w:sz w:val="24"/>
          <w:szCs w:val="24"/>
        </w:rPr>
        <w:t>, respondent’s legal practitioners</w:t>
      </w:r>
      <w:bookmarkStart w:id="0" w:name="_GoBack"/>
      <w:bookmarkEnd w:id="0"/>
      <w:r w:rsidR="00E337BF" w:rsidRPr="002444FC">
        <w:rPr>
          <w:rFonts w:ascii="Times New Roman" w:hAnsi="Times New Roman" w:cs="Times New Roman"/>
          <w:sz w:val="24"/>
          <w:szCs w:val="24"/>
        </w:rPr>
        <w:tab/>
      </w:r>
    </w:p>
    <w:sectPr w:rsidR="003240FB" w:rsidRPr="002444FC" w:rsidSect="00E346D7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940" w:rsidRDefault="000D0940" w:rsidP="0069024C">
      <w:pPr>
        <w:spacing w:after="0" w:line="240" w:lineRule="auto"/>
      </w:pPr>
      <w:r>
        <w:separator/>
      </w:r>
    </w:p>
  </w:endnote>
  <w:endnote w:type="continuationSeparator" w:id="0">
    <w:p w:rsidR="000D0940" w:rsidRDefault="000D0940" w:rsidP="00690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940" w:rsidRDefault="000D0940" w:rsidP="0069024C">
      <w:pPr>
        <w:spacing w:after="0" w:line="240" w:lineRule="auto"/>
      </w:pPr>
      <w:r>
        <w:separator/>
      </w:r>
    </w:p>
  </w:footnote>
  <w:footnote w:type="continuationSeparator" w:id="0">
    <w:p w:rsidR="000D0940" w:rsidRDefault="000D0940" w:rsidP="00690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8090"/>
      <w:gridCol w:w="1152"/>
    </w:tblGrid>
    <w:tr w:rsidR="003868B8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B12D681085C94E288EB00DB5A8FA42E0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3868B8" w:rsidRDefault="003868B8">
              <w:pPr>
                <w:pStyle w:val="Header"/>
                <w:jc w:val="right"/>
              </w:pPr>
              <w:r>
                <w:rPr>
                  <w:lang w:val="en-ZW"/>
                </w:rPr>
                <w:t>Judgment No SC 2/14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12455B29AC3D43B69028D0FBFC5D74E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3868B8" w:rsidRDefault="003868B8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  <w:lang w:val="en-ZW"/>
                </w:rPr>
                <w:t>Civil Appeal No. SC 178/13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3868B8" w:rsidRDefault="000D0940">
          <w:pPr>
            <w:pStyle w:val="Header"/>
            <w:rPr>
              <w:b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03D30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69024C" w:rsidRDefault="006902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C3165"/>
    <w:multiLevelType w:val="hybridMultilevel"/>
    <w:tmpl w:val="9B207F52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04818"/>
    <w:multiLevelType w:val="hybridMultilevel"/>
    <w:tmpl w:val="6584EC5C"/>
    <w:lvl w:ilvl="0" w:tplc="9D820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6AA4D32"/>
    <w:multiLevelType w:val="hybridMultilevel"/>
    <w:tmpl w:val="1F0A2956"/>
    <w:lvl w:ilvl="0" w:tplc="40B4984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CFA"/>
    <w:rsid w:val="00036C83"/>
    <w:rsid w:val="00057C51"/>
    <w:rsid w:val="0008669C"/>
    <w:rsid w:val="000B0CFE"/>
    <w:rsid w:val="000B43BF"/>
    <w:rsid w:val="000D0940"/>
    <w:rsid w:val="000E23C3"/>
    <w:rsid w:val="000F7138"/>
    <w:rsid w:val="00103D30"/>
    <w:rsid w:val="00140785"/>
    <w:rsid w:val="00156BA8"/>
    <w:rsid w:val="001649FF"/>
    <w:rsid w:val="00165478"/>
    <w:rsid w:val="00187B17"/>
    <w:rsid w:val="00196DB4"/>
    <w:rsid w:val="001B3CAF"/>
    <w:rsid w:val="00234EBB"/>
    <w:rsid w:val="002444FC"/>
    <w:rsid w:val="00301FCB"/>
    <w:rsid w:val="003240FB"/>
    <w:rsid w:val="00355682"/>
    <w:rsid w:val="003868B8"/>
    <w:rsid w:val="003B6784"/>
    <w:rsid w:val="003C3B09"/>
    <w:rsid w:val="00464998"/>
    <w:rsid w:val="0049093A"/>
    <w:rsid w:val="004931E2"/>
    <w:rsid w:val="004B105E"/>
    <w:rsid w:val="004C0F59"/>
    <w:rsid w:val="004C330E"/>
    <w:rsid w:val="00500C37"/>
    <w:rsid w:val="0050538D"/>
    <w:rsid w:val="00524673"/>
    <w:rsid w:val="00561F20"/>
    <w:rsid w:val="0058528B"/>
    <w:rsid w:val="005868A6"/>
    <w:rsid w:val="005B59DC"/>
    <w:rsid w:val="005E6433"/>
    <w:rsid w:val="00613A9A"/>
    <w:rsid w:val="006141D6"/>
    <w:rsid w:val="0062445D"/>
    <w:rsid w:val="00637AB2"/>
    <w:rsid w:val="00660DC5"/>
    <w:rsid w:val="00672A67"/>
    <w:rsid w:val="0069024C"/>
    <w:rsid w:val="006C1CFF"/>
    <w:rsid w:val="006D232B"/>
    <w:rsid w:val="006D7A11"/>
    <w:rsid w:val="006E22C9"/>
    <w:rsid w:val="006F15DF"/>
    <w:rsid w:val="007404FD"/>
    <w:rsid w:val="007C546D"/>
    <w:rsid w:val="007D41B3"/>
    <w:rsid w:val="00817231"/>
    <w:rsid w:val="00827813"/>
    <w:rsid w:val="00871EB2"/>
    <w:rsid w:val="00884267"/>
    <w:rsid w:val="00896B45"/>
    <w:rsid w:val="008D4788"/>
    <w:rsid w:val="008E67C3"/>
    <w:rsid w:val="008F4DF8"/>
    <w:rsid w:val="00915763"/>
    <w:rsid w:val="00992348"/>
    <w:rsid w:val="009D2721"/>
    <w:rsid w:val="00A16744"/>
    <w:rsid w:val="00A22DAF"/>
    <w:rsid w:val="00A23F53"/>
    <w:rsid w:val="00A4640A"/>
    <w:rsid w:val="00A90575"/>
    <w:rsid w:val="00AA4CFA"/>
    <w:rsid w:val="00AC64E6"/>
    <w:rsid w:val="00AF21EE"/>
    <w:rsid w:val="00B20CA5"/>
    <w:rsid w:val="00B713A2"/>
    <w:rsid w:val="00B74DD6"/>
    <w:rsid w:val="00B92AFB"/>
    <w:rsid w:val="00BA04B7"/>
    <w:rsid w:val="00BB0B11"/>
    <w:rsid w:val="00C20DAB"/>
    <w:rsid w:val="00C407F2"/>
    <w:rsid w:val="00C56531"/>
    <w:rsid w:val="00C6701C"/>
    <w:rsid w:val="00CC3592"/>
    <w:rsid w:val="00D45812"/>
    <w:rsid w:val="00D76CAA"/>
    <w:rsid w:val="00D8033D"/>
    <w:rsid w:val="00D91687"/>
    <w:rsid w:val="00D95DED"/>
    <w:rsid w:val="00DD2F77"/>
    <w:rsid w:val="00DE208F"/>
    <w:rsid w:val="00E337BF"/>
    <w:rsid w:val="00E346D7"/>
    <w:rsid w:val="00EE37A9"/>
    <w:rsid w:val="00F83B03"/>
    <w:rsid w:val="00F87E57"/>
    <w:rsid w:val="00FA2661"/>
    <w:rsid w:val="00FC64C6"/>
    <w:rsid w:val="00FD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24C"/>
  </w:style>
  <w:style w:type="paragraph" w:styleId="Footer">
    <w:name w:val="footer"/>
    <w:basedOn w:val="Normal"/>
    <w:link w:val="FooterChar"/>
    <w:uiPriority w:val="99"/>
    <w:semiHidden/>
    <w:unhideWhenUsed/>
    <w:rsid w:val="0069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024C"/>
  </w:style>
  <w:style w:type="table" w:styleId="TableGrid">
    <w:name w:val="Table Grid"/>
    <w:basedOn w:val="TableNormal"/>
    <w:uiPriority w:val="1"/>
    <w:rsid w:val="0069024C"/>
    <w:pPr>
      <w:spacing w:after="0" w:line="240" w:lineRule="auto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0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2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02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24C"/>
  </w:style>
  <w:style w:type="paragraph" w:styleId="Footer">
    <w:name w:val="footer"/>
    <w:basedOn w:val="Normal"/>
    <w:link w:val="FooterChar"/>
    <w:uiPriority w:val="99"/>
    <w:semiHidden/>
    <w:unhideWhenUsed/>
    <w:rsid w:val="0069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024C"/>
  </w:style>
  <w:style w:type="table" w:styleId="TableGrid">
    <w:name w:val="Table Grid"/>
    <w:basedOn w:val="TableNormal"/>
    <w:uiPriority w:val="1"/>
    <w:rsid w:val="0069024C"/>
    <w:pPr>
      <w:spacing w:after="0" w:line="240" w:lineRule="auto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0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2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0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12D681085C94E288EB00DB5A8FA4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61480-44C3-4F5C-B5F4-B3E43544B3B6}"/>
      </w:docPartPr>
      <w:docPartBody>
        <w:p w:rsidR="00917ACF" w:rsidRDefault="006B4C54" w:rsidP="006B4C54">
          <w:pPr>
            <w:pStyle w:val="B12D681085C94E288EB00DB5A8FA42E0"/>
          </w:pPr>
          <w:r>
            <w:t>[Type the company name]</w:t>
          </w:r>
        </w:p>
      </w:docPartBody>
    </w:docPart>
    <w:docPart>
      <w:docPartPr>
        <w:name w:val="12455B29AC3D43B69028D0FBFC5D7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C7789-69F4-413E-92CB-13FFCD5BAB2C}"/>
      </w:docPartPr>
      <w:docPartBody>
        <w:p w:rsidR="00917ACF" w:rsidRDefault="006B4C54" w:rsidP="006B4C54">
          <w:pPr>
            <w:pStyle w:val="12455B29AC3D43B69028D0FBFC5D74E1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77771"/>
    <w:rsid w:val="00172B4D"/>
    <w:rsid w:val="002F03FE"/>
    <w:rsid w:val="00651ABE"/>
    <w:rsid w:val="006A2627"/>
    <w:rsid w:val="006B4C54"/>
    <w:rsid w:val="006E4F8B"/>
    <w:rsid w:val="008B0ACF"/>
    <w:rsid w:val="00917ACF"/>
    <w:rsid w:val="00977771"/>
    <w:rsid w:val="009B5B9D"/>
    <w:rsid w:val="00B0654B"/>
    <w:rsid w:val="00B631E0"/>
    <w:rsid w:val="00EA1439"/>
    <w:rsid w:val="00EC7A5C"/>
    <w:rsid w:val="00F3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23E573BAC646C8A92B22D2766904FD">
    <w:name w:val="6C23E573BAC646C8A92B22D2766904FD"/>
    <w:rsid w:val="00977771"/>
  </w:style>
  <w:style w:type="paragraph" w:customStyle="1" w:styleId="3D885911EDED48258973BD742CA98A06">
    <w:name w:val="3D885911EDED48258973BD742CA98A06"/>
    <w:rsid w:val="00977771"/>
  </w:style>
  <w:style w:type="paragraph" w:customStyle="1" w:styleId="ABE7BD827B2345C08260350C0434F61C">
    <w:name w:val="ABE7BD827B2345C08260350C0434F61C"/>
    <w:rsid w:val="006A2627"/>
  </w:style>
  <w:style w:type="paragraph" w:customStyle="1" w:styleId="5943DFB63DCA4E45B2A10365E3C99E7B">
    <w:name w:val="5943DFB63DCA4E45B2A10365E3C99E7B"/>
    <w:rsid w:val="006A2627"/>
  </w:style>
  <w:style w:type="paragraph" w:customStyle="1" w:styleId="B12D681085C94E288EB00DB5A8FA42E0">
    <w:name w:val="B12D681085C94E288EB00DB5A8FA42E0"/>
    <w:rsid w:val="006B4C54"/>
  </w:style>
  <w:style w:type="paragraph" w:customStyle="1" w:styleId="12455B29AC3D43B69028D0FBFC5D74E1">
    <w:name w:val="12455B29AC3D43B69028D0FBFC5D74E1"/>
    <w:rsid w:val="006B4C5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Civil Appeal No. SC 178/13</vt:lpstr>
    </vt:vector>
  </TitlesOfParts>
  <Company>Judgment No SC 2/14</Company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Civil Appeal No. SC 178/13</dc:title>
  <dc:creator>MANGERE</dc:creator>
  <cp:lastModifiedBy>Takudzwa</cp:lastModifiedBy>
  <cp:revision>3</cp:revision>
  <cp:lastPrinted>2014-02-07T11:10:00Z</cp:lastPrinted>
  <dcterms:created xsi:type="dcterms:W3CDTF">2014-03-02T17:19:00Z</dcterms:created>
  <dcterms:modified xsi:type="dcterms:W3CDTF">2014-03-02T17:20:00Z</dcterms:modified>
</cp:coreProperties>
</file>