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B7C" w:rsidRPr="00041EC0" w:rsidRDefault="00D02B7C" w:rsidP="00CE454C">
      <w:pPr>
        <w:pStyle w:val="NoSpacing"/>
        <w:jc w:val="both"/>
        <w:rPr>
          <w:rFonts w:ascii="Times New Roman" w:hAnsi="Times New Roman" w:cs="Times New Roman"/>
          <w:b/>
          <w:sz w:val="24"/>
          <w:szCs w:val="24"/>
          <w:u w:val="single"/>
          <w:lang w:val="en-GB"/>
        </w:rPr>
      </w:pPr>
      <w:r w:rsidRPr="00041EC0">
        <w:rPr>
          <w:rFonts w:ascii="Times New Roman" w:hAnsi="Times New Roman" w:cs="Times New Roman"/>
          <w:b/>
          <w:sz w:val="24"/>
          <w:szCs w:val="24"/>
          <w:u w:val="single"/>
          <w:lang w:val="en-GB"/>
        </w:rPr>
        <w:t>DISTRIBUTABLE (38)</w:t>
      </w:r>
    </w:p>
    <w:p w:rsidR="00D02B7C" w:rsidRPr="00041EC0" w:rsidRDefault="00D02B7C" w:rsidP="00CE454C">
      <w:pPr>
        <w:pStyle w:val="NoSpacing"/>
        <w:jc w:val="both"/>
        <w:rPr>
          <w:rFonts w:ascii="Times New Roman" w:hAnsi="Times New Roman" w:cs="Times New Roman"/>
          <w:b/>
          <w:sz w:val="24"/>
          <w:szCs w:val="24"/>
          <w:u w:val="single"/>
          <w:lang w:val="en-GB"/>
        </w:rPr>
      </w:pPr>
    </w:p>
    <w:p w:rsidR="00C2380C" w:rsidRPr="00041EC0" w:rsidRDefault="00D02B7C" w:rsidP="00CE454C">
      <w:pPr>
        <w:pStyle w:val="NoSpacing"/>
        <w:jc w:val="both"/>
        <w:rPr>
          <w:rFonts w:ascii="Times New Roman" w:hAnsi="Times New Roman" w:cs="Times New Roman"/>
          <w:b/>
          <w:sz w:val="24"/>
          <w:szCs w:val="24"/>
          <w:lang w:val="en-GB"/>
        </w:rPr>
      </w:pPr>
      <w:r w:rsidRPr="00041EC0">
        <w:rPr>
          <w:rFonts w:ascii="Times New Roman" w:hAnsi="Times New Roman" w:cs="Times New Roman"/>
          <w:b/>
          <w:sz w:val="24"/>
          <w:szCs w:val="24"/>
          <w:lang w:val="en-GB"/>
        </w:rPr>
        <w:t xml:space="preserve"> </w:t>
      </w:r>
    </w:p>
    <w:p w:rsidR="00C2380C" w:rsidRPr="00041EC0" w:rsidRDefault="00C2380C" w:rsidP="00CE454C">
      <w:pPr>
        <w:pStyle w:val="NoSpacing"/>
        <w:jc w:val="both"/>
        <w:rPr>
          <w:rFonts w:ascii="Times New Roman" w:hAnsi="Times New Roman" w:cs="Times New Roman"/>
          <w:b/>
          <w:sz w:val="24"/>
          <w:szCs w:val="24"/>
          <w:lang w:val="en-GB"/>
        </w:rPr>
      </w:pPr>
    </w:p>
    <w:p w:rsidR="00CE454C" w:rsidRPr="00041EC0" w:rsidRDefault="00CE454C" w:rsidP="00F91E33">
      <w:pPr>
        <w:pStyle w:val="NoSpacing"/>
        <w:jc w:val="center"/>
        <w:rPr>
          <w:rFonts w:ascii="Times New Roman" w:hAnsi="Times New Roman" w:cs="Times New Roman"/>
          <w:b/>
          <w:sz w:val="24"/>
          <w:szCs w:val="24"/>
          <w:lang w:val="en-GB"/>
        </w:rPr>
      </w:pPr>
      <w:r w:rsidRPr="00041EC0">
        <w:rPr>
          <w:rFonts w:ascii="Times New Roman" w:hAnsi="Times New Roman" w:cs="Times New Roman"/>
          <w:b/>
          <w:sz w:val="24"/>
          <w:szCs w:val="24"/>
          <w:lang w:val="en-GB"/>
        </w:rPr>
        <w:t>CABAT</w:t>
      </w:r>
      <w:r w:rsidR="00F91E33" w:rsidRPr="00041EC0">
        <w:rPr>
          <w:rFonts w:ascii="Times New Roman" w:hAnsi="Times New Roman" w:cs="Times New Roman"/>
          <w:b/>
          <w:sz w:val="24"/>
          <w:szCs w:val="24"/>
          <w:lang w:val="en-GB"/>
        </w:rPr>
        <w:t xml:space="preserve">      TRADE        AND     </w:t>
      </w:r>
      <w:r w:rsidRPr="00041EC0">
        <w:rPr>
          <w:rFonts w:ascii="Times New Roman" w:hAnsi="Times New Roman" w:cs="Times New Roman"/>
          <w:b/>
          <w:sz w:val="24"/>
          <w:szCs w:val="24"/>
          <w:lang w:val="en-GB"/>
        </w:rPr>
        <w:t xml:space="preserve"> FINANCE</w:t>
      </w:r>
    </w:p>
    <w:p w:rsidR="00CE454C" w:rsidRPr="00041EC0" w:rsidRDefault="00F91E33" w:rsidP="00F91E33">
      <w:pPr>
        <w:pStyle w:val="NoSpacing"/>
        <w:jc w:val="center"/>
        <w:rPr>
          <w:rFonts w:ascii="Times New Roman" w:hAnsi="Times New Roman" w:cs="Times New Roman"/>
          <w:b/>
          <w:sz w:val="24"/>
          <w:szCs w:val="24"/>
          <w:lang w:val="en-GB"/>
        </w:rPr>
      </w:pPr>
      <w:r w:rsidRPr="00041EC0">
        <w:rPr>
          <w:rFonts w:ascii="Times New Roman" w:hAnsi="Times New Roman" w:cs="Times New Roman"/>
          <w:b/>
          <w:sz w:val="24"/>
          <w:szCs w:val="24"/>
          <w:lang w:val="en-GB"/>
        </w:rPr>
        <w:t>v</w:t>
      </w:r>
    </w:p>
    <w:p w:rsidR="00CE454C" w:rsidRPr="00041EC0" w:rsidRDefault="00F91E33" w:rsidP="00F91E33">
      <w:pPr>
        <w:pStyle w:val="NoSpacing"/>
        <w:jc w:val="center"/>
        <w:rPr>
          <w:rFonts w:ascii="Times New Roman" w:hAnsi="Times New Roman" w:cs="Times New Roman"/>
          <w:b/>
          <w:sz w:val="24"/>
          <w:szCs w:val="24"/>
          <w:lang w:val="en-GB"/>
        </w:rPr>
      </w:pPr>
      <w:r w:rsidRPr="00041EC0">
        <w:rPr>
          <w:rFonts w:ascii="Times New Roman" w:hAnsi="Times New Roman" w:cs="Times New Roman"/>
          <w:b/>
          <w:sz w:val="24"/>
          <w:szCs w:val="24"/>
          <w:lang w:val="en-GB"/>
        </w:rPr>
        <w:t xml:space="preserve">MOVEMENT      </w:t>
      </w:r>
      <w:r w:rsidR="00CE454C" w:rsidRPr="00041EC0">
        <w:rPr>
          <w:rFonts w:ascii="Times New Roman" w:hAnsi="Times New Roman" w:cs="Times New Roman"/>
          <w:b/>
          <w:sz w:val="24"/>
          <w:szCs w:val="24"/>
          <w:lang w:val="en-GB"/>
        </w:rPr>
        <w:t>OF</w:t>
      </w:r>
      <w:r w:rsidRPr="00041EC0">
        <w:rPr>
          <w:rFonts w:ascii="Times New Roman" w:hAnsi="Times New Roman" w:cs="Times New Roman"/>
          <w:b/>
          <w:sz w:val="24"/>
          <w:szCs w:val="24"/>
          <w:lang w:val="en-GB"/>
        </w:rPr>
        <w:t xml:space="preserve">      DEMOCRATIC      </w:t>
      </w:r>
      <w:r w:rsidR="00CE454C" w:rsidRPr="00041EC0">
        <w:rPr>
          <w:rFonts w:ascii="Times New Roman" w:hAnsi="Times New Roman" w:cs="Times New Roman"/>
          <w:b/>
          <w:sz w:val="24"/>
          <w:szCs w:val="24"/>
          <w:lang w:val="en-GB"/>
        </w:rPr>
        <w:t>CHANGE</w:t>
      </w:r>
    </w:p>
    <w:p w:rsidR="00CE454C" w:rsidRPr="00041EC0" w:rsidRDefault="00CE454C" w:rsidP="00F91E33">
      <w:pPr>
        <w:pStyle w:val="NoSpacing"/>
        <w:jc w:val="center"/>
        <w:rPr>
          <w:rFonts w:ascii="Times New Roman" w:hAnsi="Times New Roman" w:cs="Times New Roman"/>
          <w:b/>
          <w:sz w:val="24"/>
          <w:szCs w:val="24"/>
          <w:lang w:val="en-GB"/>
        </w:rPr>
      </w:pPr>
    </w:p>
    <w:p w:rsidR="00961346" w:rsidRPr="00041EC0" w:rsidRDefault="00961346" w:rsidP="00CE454C">
      <w:pPr>
        <w:pStyle w:val="NoSpacing"/>
        <w:jc w:val="both"/>
        <w:rPr>
          <w:rFonts w:ascii="Times New Roman" w:hAnsi="Times New Roman" w:cs="Times New Roman"/>
          <w:b/>
          <w:sz w:val="24"/>
          <w:szCs w:val="24"/>
          <w:lang w:val="en-GB"/>
        </w:rPr>
      </w:pPr>
    </w:p>
    <w:p w:rsidR="00F91E33" w:rsidRPr="00041EC0" w:rsidRDefault="00F91E33" w:rsidP="00CE454C">
      <w:pPr>
        <w:pStyle w:val="NoSpacing"/>
        <w:jc w:val="both"/>
        <w:rPr>
          <w:rFonts w:ascii="Times New Roman" w:hAnsi="Times New Roman" w:cs="Times New Roman"/>
          <w:b/>
          <w:sz w:val="24"/>
          <w:szCs w:val="24"/>
          <w:lang w:val="en-GB"/>
        </w:rPr>
      </w:pPr>
    </w:p>
    <w:p w:rsidR="00F91E33" w:rsidRPr="00041EC0" w:rsidRDefault="00F91E33" w:rsidP="00CE454C">
      <w:pPr>
        <w:pStyle w:val="NoSpacing"/>
        <w:jc w:val="both"/>
        <w:rPr>
          <w:rFonts w:ascii="Times New Roman" w:hAnsi="Times New Roman" w:cs="Times New Roman"/>
          <w:b/>
          <w:sz w:val="24"/>
          <w:szCs w:val="24"/>
          <w:lang w:val="en-GB"/>
        </w:rPr>
      </w:pPr>
      <w:r w:rsidRPr="00041EC0">
        <w:rPr>
          <w:rFonts w:ascii="Times New Roman" w:hAnsi="Times New Roman" w:cs="Times New Roman"/>
          <w:b/>
          <w:sz w:val="24"/>
          <w:szCs w:val="24"/>
          <w:lang w:val="en-GB"/>
        </w:rPr>
        <w:t>SUPREME COURT OF ZIMBABWE</w:t>
      </w:r>
    </w:p>
    <w:p w:rsidR="00F91E33" w:rsidRPr="00041EC0" w:rsidRDefault="00F91E33" w:rsidP="00CE454C">
      <w:pPr>
        <w:pStyle w:val="NoSpacing"/>
        <w:jc w:val="both"/>
        <w:rPr>
          <w:rFonts w:ascii="Times New Roman" w:hAnsi="Times New Roman" w:cs="Times New Roman"/>
          <w:b/>
          <w:sz w:val="24"/>
          <w:szCs w:val="24"/>
          <w:lang w:val="en-GB"/>
        </w:rPr>
      </w:pPr>
      <w:r w:rsidRPr="00041EC0">
        <w:rPr>
          <w:rFonts w:ascii="Times New Roman" w:hAnsi="Times New Roman" w:cs="Times New Roman"/>
          <w:b/>
          <w:sz w:val="24"/>
          <w:szCs w:val="24"/>
          <w:lang w:val="en-GB"/>
        </w:rPr>
        <w:t>MALABA DCJ, GOWORA JA &amp; OMERJEE AJA</w:t>
      </w:r>
    </w:p>
    <w:p w:rsidR="00F91E33" w:rsidRPr="00041EC0" w:rsidRDefault="00F91E33" w:rsidP="00CE454C">
      <w:pPr>
        <w:pStyle w:val="NoSpacing"/>
        <w:jc w:val="both"/>
        <w:rPr>
          <w:rFonts w:ascii="Times New Roman" w:hAnsi="Times New Roman" w:cs="Times New Roman"/>
          <w:b/>
          <w:sz w:val="24"/>
          <w:szCs w:val="24"/>
          <w:lang w:val="en-GB"/>
        </w:rPr>
      </w:pPr>
      <w:r w:rsidRPr="00041EC0">
        <w:rPr>
          <w:rFonts w:ascii="Times New Roman" w:hAnsi="Times New Roman" w:cs="Times New Roman"/>
          <w:b/>
          <w:sz w:val="24"/>
          <w:szCs w:val="24"/>
          <w:lang w:val="en-GB"/>
        </w:rPr>
        <w:t>BULAWAYO</w:t>
      </w:r>
      <w:r w:rsidR="00C2380C" w:rsidRPr="00041EC0">
        <w:rPr>
          <w:rFonts w:ascii="Times New Roman" w:hAnsi="Times New Roman" w:cs="Times New Roman"/>
          <w:b/>
          <w:sz w:val="24"/>
          <w:szCs w:val="24"/>
          <w:lang w:val="en-GB"/>
        </w:rPr>
        <w:t xml:space="preserve">, NOVEMBER </w:t>
      </w:r>
      <w:r w:rsidR="00D02B7C" w:rsidRPr="00041EC0">
        <w:rPr>
          <w:rFonts w:ascii="Times New Roman" w:hAnsi="Times New Roman" w:cs="Times New Roman"/>
          <w:b/>
          <w:sz w:val="24"/>
          <w:szCs w:val="24"/>
          <w:lang w:val="en-GB"/>
        </w:rPr>
        <w:t>26</w:t>
      </w:r>
      <w:r w:rsidR="00D02153" w:rsidRPr="00041EC0">
        <w:rPr>
          <w:rFonts w:ascii="Times New Roman" w:hAnsi="Times New Roman" w:cs="Times New Roman"/>
          <w:b/>
          <w:sz w:val="24"/>
          <w:szCs w:val="24"/>
          <w:lang w:val="en-GB"/>
        </w:rPr>
        <w:t xml:space="preserve"> &amp; 2</w:t>
      </w:r>
      <w:r w:rsidR="00D02B7C" w:rsidRPr="00041EC0">
        <w:rPr>
          <w:rFonts w:ascii="Times New Roman" w:hAnsi="Times New Roman" w:cs="Times New Roman"/>
          <w:b/>
          <w:sz w:val="24"/>
          <w:szCs w:val="24"/>
          <w:lang w:val="en-GB"/>
        </w:rPr>
        <w:t>7</w:t>
      </w:r>
      <w:r w:rsidR="00C2380C" w:rsidRPr="00041EC0">
        <w:rPr>
          <w:rFonts w:ascii="Times New Roman" w:hAnsi="Times New Roman" w:cs="Times New Roman"/>
          <w:b/>
          <w:sz w:val="24"/>
          <w:szCs w:val="24"/>
          <w:lang w:val="en-GB"/>
        </w:rPr>
        <w:t>, 2012</w:t>
      </w:r>
    </w:p>
    <w:p w:rsidR="00C2380C" w:rsidRPr="00041EC0" w:rsidRDefault="00C2380C" w:rsidP="00CE454C">
      <w:pPr>
        <w:pStyle w:val="NoSpacing"/>
        <w:jc w:val="both"/>
        <w:rPr>
          <w:rFonts w:ascii="Times New Roman" w:hAnsi="Times New Roman" w:cs="Times New Roman"/>
          <w:b/>
          <w:sz w:val="24"/>
          <w:szCs w:val="24"/>
          <w:lang w:val="en-GB"/>
        </w:rPr>
      </w:pPr>
    </w:p>
    <w:p w:rsidR="00C2380C" w:rsidRPr="00041EC0" w:rsidRDefault="00C2380C" w:rsidP="00CE454C">
      <w:pPr>
        <w:pStyle w:val="NoSpacing"/>
        <w:jc w:val="both"/>
        <w:rPr>
          <w:rFonts w:ascii="Times New Roman" w:hAnsi="Times New Roman" w:cs="Times New Roman"/>
          <w:b/>
          <w:sz w:val="24"/>
          <w:szCs w:val="24"/>
          <w:lang w:val="en-GB"/>
        </w:rPr>
      </w:pPr>
    </w:p>
    <w:p w:rsidR="00C2380C" w:rsidRPr="00041EC0" w:rsidRDefault="00C2380C" w:rsidP="00041EC0">
      <w:pPr>
        <w:pStyle w:val="NoSpacing"/>
        <w:jc w:val="both"/>
        <w:rPr>
          <w:rFonts w:ascii="Times New Roman" w:hAnsi="Times New Roman" w:cs="Times New Roman"/>
          <w:i/>
          <w:sz w:val="24"/>
          <w:szCs w:val="24"/>
          <w:lang w:val="en-GB"/>
        </w:rPr>
      </w:pPr>
    </w:p>
    <w:p w:rsidR="00C2380C" w:rsidRPr="00041EC0" w:rsidRDefault="00C2380C" w:rsidP="00C2380C">
      <w:pPr>
        <w:pStyle w:val="NoSpacing"/>
        <w:spacing w:line="360" w:lineRule="auto"/>
        <w:jc w:val="both"/>
        <w:rPr>
          <w:rFonts w:ascii="Times New Roman" w:hAnsi="Times New Roman" w:cs="Times New Roman"/>
          <w:b/>
          <w:sz w:val="24"/>
          <w:szCs w:val="24"/>
          <w:lang w:val="en-GB"/>
        </w:rPr>
      </w:pPr>
      <w:r w:rsidRPr="00041EC0">
        <w:rPr>
          <w:rFonts w:ascii="Times New Roman" w:hAnsi="Times New Roman" w:cs="Times New Roman"/>
          <w:i/>
          <w:sz w:val="24"/>
          <w:szCs w:val="24"/>
          <w:lang w:val="en-GB"/>
        </w:rPr>
        <w:t>R Fitches</w:t>
      </w:r>
      <w:r w:rsidRPr="00041EC0">
        <w:rPr>
          <w:rFonts w:ascii="Times New Roman" w:hAnsi="Times New Roman" w:cs="Times New Roman"/>
          <w:b/>
          <w:sz w:val="24"/>
          <w:szCs w:val="24"/>
          <w:lang w:val="en-GB"/>
        </w:rPr>
        <w:t xml:space="preserve">, </w:t>
      </w:r>
      <w:r w:rsidRPr="00041EC0">
        <w:rPr>
          <w:rFonts w:ascii="Times New Roman" w:hAnsi="Times New Roman" w:cs="Times New Roman"/>
          <w:sz w:val="24"/>
          <w:szCs w:val="24"/>
          <w:lang w:val="en-GB"/>
        </w:rPr>
        <w:t>for the appellant</w:t>
      </w:r>
    </w:p>
    <w:p w:rsidR="00C2380C" w:rsidRPr="00041EC0" w:rsidRDefault="00C2380C" w:rsidP="00C2380C">
      <w:pPr>
        <w:pStyle w:val="NoSpacing"/>
        <w:spacing w:line="360" w:lineRule="auto"/>
        <w:jc w:val="both"/>
        <w:rPr>
          <w:rFonts w:ascii="Times New Roman" w:hAnsi="Times New Roman" w:cs="Times New Roman"/>
          <w:sz w:val="24"/>
          <w:szCs w:val="24"/>
          <w:lang w:val="en-GB"/>
        </w:rPr>
      </w:pPr>
      <w:r w:rsidRPr="00041EC0">
        <w:rPr>
          <w:rFonts w:ascii="Times New Roman" w:hAnsi="Times New Roman" w:cs="Times New Roman"/>
          <w:i/>
          <w:sz w:val="24"/>
          <w:szCs w:val="24"/>
          <w:lang w:val="en-GB"/>
        </w:rPr>
        <w:t>L Uriri</w:t>
      </w:r>
      <w:r w:rsidRPr="00041EC0">
        <w:rPr>
          <w:rFonts w:ascii="Times New Roman" w:hAnsi="Times New Roman" w:cs="Times New Roman"/>
          <w:b/>
          <w:sz w:val="24"/>
          <w:szCs w:val="24"/>
          <w:lang w:val="en-GB"/>
        </w:rPr>
        <w:t xml:space="preserve">, </w:t>
      </w:r>
      <w:r w:rsidRPr="00041EC0">
        <w:rPr>
          <w:rFonts w:ascii="Times New Roman" w:hAnsi="Times New Roman" w:cs="Times New Roman"/>
          <w:sz w:val="24"/>
          <w:szCs w:val="24"/>
          <w:lang w:val="en-GB"/>
        </w:rPr>
        <w:t>for the respondent</w:t>
      </w:r>
    </w:p>
    <w:p w:rsidR="00C2380C" w:rsidRPr="00041EC0" w:rsidRDefault="00C2380C" w:rsidP="00C2380C">
      <w:pPr>
        <w:pStyle w:val="NoSpacing"/>
        <w:spacing w:line="360" w:lineRule="auto"/>
        <w:jc w:val="both"/>
        <w:rPr>
          <w:rFonts w:ascii="Times New Roman" w:hAnsi="Times New Roman" w:cs="Times New Roman"/>
          <w:b/>
          <w:sz w:val="24"/>
          <w:szCs w:val="24"/>
          <w:lang w:val="en-GB"/>
        </w:rPr>
      </w:pPr>
    </w:p>
    <w:p w:rsidR="00CE454C" w:rsidRPr="00041EC0" w:rsidRDefault="00CE454C" w:rsidP="00CE454C">
      <w:pPr>
        <w:pStyle w:val="NoSpacing"/>
        <w:jc w:val="both"/>
        <w:rPr>
          <w:rFonts w:ascii="Times New Roman" w:hAnsi="Times New Roman" w:cs="Times New Roman"/>
          <w:sz w:val="24"/>
          <w:szCs w:val="24"/>
          <w:lang w:val="en-GB"/>
        </w:rPr>
      </w:pPr>
    </w:p>
    <w:p w:rsidR="00CE454C" w:rsidRPr="00041EC0" w:rsidRDefault="00F91E33" w:rsidP="00F91E33">
      <w:pPr>
        <w:pStyle w:val="NoSpacing"/>
        <w:spacing w:line="480" w:lineRule="auto"/>
        <w:ind w:firstLine="1440"/>
        <w:jc w:val="both"/>
        <w:rPr>
          <w:rFonts w:ascii="Times New Roman" w:hAnsi="Times New Roman" w:cs="Times New Roman"/>
          <w:sz w:val="24"/>
          <w:szCs w:val="24"/>
          <w:lang w:val="en-GB"/>
        </w:rPr>
      </w:pPr>
      <w:r w:rsidRPr="00041EC0">
        <w:rPr>
          <w:rFonts w:ascii="Times New Roman" w:hAnsi="Times New Roman" w:cs="Times New Roman"/>
          <w:b/>
          <w:sz w:val="24"/>
          <w:szCs w:val="24"/>
          <w:lang w:val="en-GB"/>
        </w:rPr>
        <w:t>MALABA DCJ</w:t>
      </w:r>
      <w:r w:rsidRPr="00041EC0">
        <w:rPr>
          <w:rFonts w:ascii="Times New Roman" w:hAnsi="Times New Roman" w:cs="Times New Roman"/>
          <w:sz w:val="24"/>
          <w:szCs w:val="24"/>
          <w:lang w:val="en-GB"/>
        </w:rPr>
        <w:t>:</w:t>
      </w:r>
      <w:r w:rsidRPr="00041EC0">
        <w:rPr>
          <w:rFonts w:ascii="Times New Roman" w:hAnsi="Times New Roman" w:cs="Times New Roman"/>
          <w:sz w:val="24"/>
          <w:szCs w:val="24"/>
          <w:lang w:val="en-GB"/>
        </w:rPr>
        <w:tab/>
      </w:r>
      <w:r w:rsidR="00CE454C" w:rsidRPr="00041EC0">
        <w:rPr>
          <w:rFonts w:ascii="Times New Roman" w:hAnsi="Times New Roman" w:cs="Times New Roman"/>
          <w:sz w:val="24"/>
          <w:szCs w:val="24"/>
          <w:lang w:val="en-GB"/>
        </w:rPr>
        <w:t>This is an appeal against the</w:t>
      </w:r>
      <w:r w:rsidR="00282AB8" w:rsidRPr="00041EC0">
        <w:rPr>
          <w:rFonts w:ascii="Times New Roman" w:hAnsi="Times New Roman" w:cs="Times New Roman"/>
          <w:sz w:val="24"/>
          <w:szCs w:val="24"/>
          <w:lang w:val="en-GB"/>
        </w:rPr>
        <w:t xml:space="preserve"> judgment</w:t>
      </w:r>
      <w:r w:rsidR="00CE454C" w:rsidRPr="00041EC0">
        <w:rPr>
          <w:rFonts w:ascii="Times New Roman" w:hAnsi="Times New Roman" w:cs="Times New Roman"/>
          <w:sz w:val="24"/>
          <w:szCs w:val="24"/>
          <w:lang w:val="en-GB"/>
        </w:rPr>
        <w:t xml:space="preserve"> of the </w:t>
      </w:r>
      <w:r w:rsidR="00282AB8" w:rsidRPr="00041EC0">
        <w:rPr>
          <w:rFonts w:ascii="Times New Roman" w:hAnsi="Times New Roman" w:cs="Times New Roman"/>
          <w:sz w:val="24"/>
          <w:szCs w:val="24"/>
          <w:lang w:val="en-GB"/>
        </w:rPr>
        <w:t xml:space="preserve">High Court </w:t>
      </w:r>
      <w:r w:rsidR="00CE454C" w:rsidRPr="00041EC0">
        <w:rPr>
          <w:rFonts w:ascii="Times New Roman" w:hAnsi="Times New Roman" w:cs="Times New Roman"/>
          <w:sz w:val="24"/>
          <w:szCs w:val="24"/>
          <w:lang w:val="en-GB"/>
        </w:rPr>
        <w:t>dated the 5</w:t>
      </w:r>
      <w:r w:rsidR="00C2380C" w:rsidRPr="00041EC0">
        <w:rPr>
          <w:rFonts w:ascii="Times New Roman" w:hAnsi="Times New Roman" w:cs="Times New Roman"/>
          <w:sz w:val="24"/>
          <w:szCs w:val="24"/>
          <w:lang w:val="en-GB"/>
        </w:rPr>
        <w:t xml:space="preserve"> </w:t>
      </w:r>
      <w:r w:rsidR="00CE454C" w:rsidRPr="00041EC0">
        <w:rPr>
          <w:rFonts w:ascii="Times New Roman" w:hAnsi="Times New Roman" w:cs="Times New Roman"/>
          <w:sz w:val="24"/>
          <w:szCs w:val="24"/>
          <w:lang w:val="en-GB"/>
        </w:rPr>
        <w:t xml:space="preserve">January 2012 by which a claim by the appellant against the respondent for </w:t>
      </w:r>
      <w:r w:rsidR="002E011C" w:rsidRPr="00041EC0">
        <w:rPr>
          <w:rFonts w:ascii="Times New Roman" w:hAnsi="Times New Roman" w:cs="Times New Roman"/>
          <w:sz w:val="24"/>
          <w:szCs w:val="24"/>
          <w:lang w:val="en-GB"/>
        </w:rPr>
        <w:t>payment</w:t>
      </w:r>
      <w:r w:rsidR="00CE454C" w:rsidRPr="00041EC0">
        <w:rPr>
          <w:rFonts w:ascii="Times New Roman" w:hAnsi="Times New Roman" w:cs="Times New Roman"/>
          <w:sz w:val="24"/>
          <w:szCs w:val="24"/>
          <w:lang w:val="en-GB"/>
        </w:rPr>
        <w:t xml:space="preserve"> of money for goods delivered </w:t>
      </w:r>
      <w:r w:rsidR="002E011C" w:rsidRPr="00041EC0">
        <w:rPr>
          <w:rFonts w:ascii="Times New Roman" w:hAnsi="Times New Roman" w:cs="Times New Roman"/>
          <w:sz w:val="24"/>
          <w:szCs w:val="24"/>
          <w:lang w:val="en-GB"/>
        </w:rPr>
        <w:t xml:space="preserve">as per </w:t>
      </w:r>
      <w:r w:rsidR="00CE454C" w:rsidRPr="00041EC0">
        <w:rPr>
          <w:rFonts w:ascii="Times New Roman" w:hAnsi="Times New Roman" w:cs="Times New Roman"/>
          <w:sz w:val="24"/>
          <w:szCs w:val="24"/>
          <w:lang w:val="en-GB"/>
        </w:rPr>
        <w:t xml:space="preserve">contract </w:t>
      </w:r>
      <w:r w:rsidR="002E011C" w:rsidRPr="00041EC0">
        <w:rPr>
          <w:rFonts w:ascii="Times New Roman" w:hAnsi="Times New Roman" w:cs="Times New Roman"/>
          <w:sz w:val="24"/>
          <w:szCs w:val="24"/>
          <w:lang w:val="en-GB"/>
        </w:rPr>
        <w:t>was</w:t>
      </w:r>
      <w:r w:rsidR="00CE454C" w:rsidRPr="00041EC0">
        <w:rPr>
          <w:rFonts w:ascii="Times New Roman" w:hAnsi="Times New Roman" w:cs="Times New Roman"/>
          <w:sz w:val="24"/>
          <w:szCs w:val="24"/>
          <w:lang w:val="en-GB"/>
        </w:rPr>
        <w:t xml:space="preserve"> dismissed following the </w:t>
      </w:r>
      <w:r w:rsidR="002E011C" w:rsidRPr="00041EC0">
        <w:rPr>
          <w:rFonts w:ascii="Times New Roman" w:hAnsi="Times New Roman" w:cs="Times New Roman"/>
          <w:sz w:val="24"/>
          <w:szCs w:val="24"/>
          <w:lang w:val="en-GB"/>
        </w:rPr>
        <w:t xml:space="preserve">upholding of </w:t>
      </w:r>
      <w:r w:rsidRPr="00041EC0">
        <w:rPr>
          <w:rFonts w:ascii="Times New Roman" w:hAnsi="Times New Roman" w:cs="Times New Roman"/>
          <w:sz w:val="24"/>
          <w:szCs w:val="24"/>
          <w:lang w:val="en-GB"/>
        </w:rPr>
        <w:t>a special plea in abatement</w:t>
      </w:r>
      <w:r w:rsidR="00CE454C" w:rsidRPr="00041EC0">
        <w:rPr>
          <w:rFonts w:ascii="Times New Roman" w:hAnsi="Times New Roman" w:cs="Times New Roman"/>
          <w:sz w:val="24"/>
          <w:szCs w:val="24"/>
          <w:lang w:val="en-GB"/>
        </w:rPr>
        <w:t>.</w:t>
      </w:r>
    </w:p>
    <w:p w:rsidR="00546EFA" w:rsidRPr="00041EC0" w:rsidRDefault="00546EFA" w:rsidP="00D02B7C">
      <w:pPr>
        <w:pStyle w:val="NoSpacing"/>
        <w:spacing w:line="360" w:lineRule="auto"/>
        <w:jc w:val="both"/>
        <w:rPr>
          <w:rFonts w:ascii="Times New Roman" w:hAnsi="Times New Roman" w:cs="Times New Roman"/>
          <w:sz w:val="24"/>
          <w:szCs w:val="24"/>
          <w:lang w:val="en-GB"/>
        </w:rPr>
      </w:pPr>
    </w:p>
    <w:p w:rsidR="00C2380C" w:rsidRPr="00041EC0" w:rsidRDefault="00C2380C" w:rsidP="00C2380C">
      <w:pPr>
        <w:pStyle w:val="NoSpacing"/>
        <w:jc w:val="both"/>
        <w:rPr>
          <w:rFonts w:ascii="Times New Roman" w:hAnsi="Times New Roman" w:cs="Times New Roman"/>
          <w:sz w:val="24"/>
          <w:szCs w:val="24"/>
          <w:lang w:val="en-GB"/>
        </w:rPr>
      </w:pPr>
    </w:p>
    <w:p w:rsidR="00CE454C" w:rsidRPr="00041EC0" w:rsidRDefault="00CE454C" w:rsidP="00C2380C">
      <w:pPr>
        <w:pStyle w:val="NoSpacing"/>
        <w:spacing w:line="480" w:lineRule="auto"/>
        <w:ind w:firstLine="144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 xml:space="preserve">The grounds of appeal allege a misdirection on the part of the court </w:t>
      </w:r>
      <w:r w:rsidRPr="00041EC0">
        <w:rPr>
          <w:rFonts w:ascii="Times New Roman" w:hAnsi="Times New Roman" w:cs="Times New Roman"/>
          <w:i/>
          <w:sz w:val="24"/>
          <w:szCs w:val="24"/>
          <w:lang w:val="en-GB"/>
        </w:rPr>
        <w:t>a quo</w:t>
      </w:r>
      <w:r w:rsidRPr="00041EC0">
        <w:rPr>
          <w:rFonts w:ascii="Times New Roman" w:hAnsi="Times New Roman" w:cs="Times New Roman"/>
          <w:sz w:val="24"/>
          <w:szCs w:val="24"/>
          <w:lang w:val="en-GB"/>
        </w:rPr>
        <w:t xml:space="preserve"> in accepting the allegations placed </w:t>
      </w:r>
      <w:r w:rsidR="00546EFA" w:rsidRPr="00041EC0">
        <w:rPr>
          <w:rFonts w:ascii="Times New Roman" w:hAnsi="Times New Roman" w:cs="Times New Roman"/>
          <w:sz w:val="24"/>
          <w:szCs w:val="24"/>
          <w:lang w:val="en-GB"/>
        </w:rPr>
        <w:t>before</w:t>
      </w:r>
      <w:r w:rsidRPr="00041EC0">
        <w:rPr>
          <w:rFonts w:ascii="Times New Roman" w:hAnsi="Times New Roman" w:cs="Times New Roman"/>
          <w:sz w:val="24"/>
          <w:szCs w:val="24"/>
          <w:lang w:val="en-GB"/>
        </w:rPr>
        <w:t xml:space="preserve"> it as a special plea.</w:t>
      </w:r>
      <w:r w:rsidR="002E011C" w:rsidRPr="00041EC0">
        <w:rPr>
          <w:rFonts w:ascii="Times New Roman" w:hAnsi="Times New Roman" w:cs="Times New Roman"/>
          <w:sz w:val="24"/>
          <w:szCs w:val="24"/>
          <w:lang w:val="en-GB"/>
        </w:rPr>
        <w:t xml:space="preserve">  </w:t>
      </w:r>
      <w:r w:rsidRPr="00041EC0">
        <w:rPr>
          <w:rFonts w:ascii="Times New Roman" w:hAnsi="Times New Roman" w:cs="Times New Roman"/>
          <w:sz w:val="24"/>
          <w:szCs w:val="24"/>
          <w:lang w:val="en-GB"/>
        </w:rPr>
        <w:t>The brief background to the dispute is that the appellants issued summons against the respondent in the High</w:t>
      </w:r>
      <w:r w:rsidR="002E011C" w:rsidRPr="00041EC0">
        <w:rPr>
          <w:rFonts w:ascii="Times New Roman" w:hAnsi="Times New Roman" w:cs="Times New Roman"/>
          <w:sz w:val="24"/>
          <w:szCs w:val="24"/>
          <w:lang w:val="en-GB"/>
        </w:rPr>
        <w:t xml:space="preserve"> C</w:t>
      </w:r>
      <w:r w:rsidR="00B32959" w:rsidRPr="00041EC0">
        <w:rPr>
          <w:rFonts w:ascii="Times New Roman" w:hAnsi="Times New Roman" w:cs="Times New Roman"/>
          <w:sz w:val="24"/>
          <w:szCs w:val="24"/>
          <w:lang w:val="en-GB"/>
        </w:rPr>
        <w:t>ourt on 14 July 2009 claiming payment of a sum of ZAR 4 627 863-93 for goods manufactured and delivered at the respondent’s specific instance and request in March 2008.</w:t>
      </w:r>
    </w:p>
    <w:p w:rsidR="00546EFA" w:rsidRPr="00041EC0" w:rsidRDefault="00546EFA" w:rsidP="00C2380C">
      <w:pPr>
        <w:pStyle w:val="NoSpacing"/>
        <w:spacing w:line="600" w:lineRule="auto"/>
        <w:jc w:val="both"/>
        <w:rPr>
          <w:rFonts w:ascii="Times New Roman" w:hAnsi="Times New Roman" w:cs="Times New Roman"/>
          <w:sz w:val="24"/>
          <w:szCs w:val="24"/>
          <w:lang w:val="en-GB"/>
        </w:rPr>
      </w:pPr>
    </w:p>
    <w:p w:rsidR="00B32959" w:rsidRPr="00041EC0" w:rsidRDefault="00B32959" w:rsidP="00C2380C">
      <w:pPr>
        <w:pStyle w:val="NoSpacing"/>
        <w:spacing w:line="480" w:lineRule="auto"/>
        <w:ind w:firstLine="144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lastRenderedPageBreak/>
        <w:t xml:space="preserve">The appellants alleged that the respondent authorized </w:t>
      </w:r>
      <w:r w:rsidR="00546EFA" w:rsidRPr="00041EC0">
        <w:rPr>
          <w:rFonts w:ascii="Times New Roman" w:hAnsi="Times New Roman" w:cs="Times New Roman"/>
          <w:sz w:val="24"/>
          <w:szCs w:val="24"/>
          <w:lang w:val="en-GB"/>
        </w:rPr>
        <w:t xml:space="preserve">one </w:t>
      </w:r>
      <w:r w:rsidRPr="00041EC0">
        <w:rPr>
          <w:rFonts w:ascii="Times New Roman" w:hAnsi="Times New Roman" w:cs="Times New Roman"/>
          <w:sz w:val="24"/>
          <w:szCs w:val="24"/>
          <w:lang w:val="en-GB"/>
        </w:rPr>
        <w:t xml:space="preserve">Eddie Cross and Simon Spooner to enter into an oral agreement with them, in terms of which the order </w:t>
      </w:r>
      <w:r w:rsidR="00546EFA" w:rsidRPr="00041EC0">
        <w:rPr>
          <w:rFonts w:ascii="Times New Roman" w:hAnsi="Times New Roman" w:cs="Times New Roman"/>
          <w:sz w:val="24"/>
          <w:szCs w:val="24"/>
          <w:lang w:val="en-GB"/>
        </w:rPr>
        <w:t>for</w:t>
      </w:r>
      <w:r w:rsidRPr="00041EC0">
        <w:rPr>
          <w:rFonts w:ascii="Times New Roman" w:hAnsi="Times New Roman" w:cs="Times New Roman"/>
          <w:sz w:val="24"/>
          <w:szCs w:val="24"/>
          <w:lang w:val="en-GB"/>
        </w:rPr>
        <w:t xml:space="preserve"> the manufacture of </w:t>
      </w:r>
      <w:r w:rsidR="002E011C" w:rsidRPr="00041EC0">
        <w:rPr>
          <w:rFonts w:ascii="Times New Roman" w:hAnsi="Times New Roman" w:cs="Times New Roman"/>
          <w:sz w:val="24"/>
          <w:szCs w:val="24"/>
          <w:lang w:val="en-GB"/>
        </w:rPr>
        <w:t>t</w:t>
      </w:r>
      <w:r w:rsidRPr="00041EC0">
        <w:rPr>
          <w:rFonts w:ascii="Times New Roman" w:hAnsi="Times New Roman" w:cs="Times New Roman"/>
          <w:sz w:val="24"/>
          <w:szCs w:val="24"/>
          <w:lang w:val="en-GB"/>
        </w:rPr>
        <w:t xml:space="preserve">he goods was placed.  They alleged that in performance of the contract the goods comprising </w:t>
      </w:r>
      <w:r w:rsidR="00546EFA" w:rsidRPr="00041EC0">
        <w:rPr>
          <w:rFonts w:ascii="Times New Roman" w:hAnsi="Times New Roman" w:cs="Times New Roman"/>
          <w:sz w:val="24"/>
          <w:szCs w:val="24"/>
          <w:lang w:val="en-GB"/>
        </w:rPr>
        <w:t xml:space="preserve">of </w:t>
      </w:r>
      <w:r w:rsidRPr="00041EC0">
        <w:rPr>
          <w:rFonts w:ascii="Times New Roman" w:hAnsi="Times New Roman" w:cs="Times New Roman"/>
          <w:sz w:val="24"/>
          <w:szCs w:val="24"/>
          <w:lang w:val="en-GB"/>
        </w:rPr>
        <w:t>T-shirts, wraps, and headscarves, which the respondent wanted to use for its election campaign in the June 2008 presidential election campaign were manufactured and delivered.</w:t>
      </w:r>
    </w:p>
    <w:p w:rsidR="002E011C" w:rsidRPr="00041EC0" w:rsidRDefault="002E011C" w:rsidP="00C2380C">
      <w:pPr>
        <w:pStyle w:val="NoSpacing"/>
        <w:spacing w:line="600" w:lineRule="auto"/>
        <w:jc w:val="both"/>
        <w:rPr>
          <w:rFonts w:ascii="Times New Roman" w:hAnsi="Times New Roman" w:cs="Times New Roman"/>
          <w:sz w:val="24"/>
          <w:szCs w:val="24"/>
          <w:lang w:val="en-GB"/>
        </w:rPr>
      </w:pPr>
    </w:p>
    <w:p w:rsidR="000463CC" w:rsidRDefault="000463CC" w:rsidP="00C2380C">
      <w:pPr>
        <w:pStyle w:val="NoSpacing"/>
        <w:spacing w:line="480" w:lineRule="auto"/>
        <w:ind w:firstLine="144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In the main plea the respondent de</w:t>
      </w:r>
      <w:r w:rsidR="002E011C" w:rsidRPr="00041EC0">
        <w:rPr>
          <w:rFonts w:ascii="Times New Roman" w:hAnsi="Times New Roman" w:cs="Times New Roman"/>
          <w:sz w:val="24"/>
          <w:szCs w:val="24"/>
          <w:lang w:val="en-GB"/>
        </w:rPr>
        <w:t>nied</w:t>
      </w:r>
      <w:r w:rsidRPr="00041EC0">
        <w:rPr>
          <w:rFonts w:ascii="Times New Roman" w:hAnsi="Times New Roman" w:cs="Times New Roman"/>
          <w:sz w:val="24"/>
          <w:szCs w:val="24"/>
          <w:lang w:val="en-GB"/>
        </w:rPr>
        <w:t xml:space="preserve"> any knowledge of the alleged contract with the appellant.  It de</w:t>
      </w:r>
      <w:r w:rsidR="00546EFA" w:rsidRPr="00041EC0">
        <w:rPr>
          <w:rFonts w:ascii="Times New Roman" w:hAnsi="Times New Roman" w:cs="Times New Roman"/>
          <w:sz w:val="24"/>
          <w:szCs w:val="24"/>
          <w:lang w:val="en-GB"/>
        </w:rPr>
        <w:t>ni</w:t>
      </w:r>
      <w:r w:rsidR="002E011C" w:rsidRPr="00041EC0">
        <w:rPr>
          <w:rFonts w:ascii="Times New Roman" w:hAnsi="Times New Roman" w:cs="Times New Roman"/>
          <w:sz w:val="24"/>
          <w:szCs w:val="24"/>
          <w:lang w:val="en-GB"/>
        </w:rPr>
        <w:t>ed</w:t>
      </w:r>
      <w:r w:rsidRPr="00041EC0">
        <w:rPr>
          <w:rFonts w:ascii="Times New Roman" w:hAnsi="Times New Roman" w:cs="Times New Roman"/>
          <w:sz w:val="24"/>
          <w:szCs w:val="24"/>
          <w:lang w:val="en-GB"/>
        </w:rPr>
        <w:t xml:space="preserve"> entering into </w:t>
      </w:r>
      <w:r w:rsidR="00546EFA" w:rsidRPr="00041EC0">
        <w:rPr>
          <w:rFonts w:ascii="Times New Roman" w:hAnsi="Times New Roman" w:cs="Times New Roman"/>
          <w:sz w:val="24"/>
          <w:szCs w:val="24"/>
          <w:lang w:val="en-GB"/>
        </w:rPr>
        <w:t>or</w:t>
      </w:r>
      <w:r w:rsidRPr="00041EC0">
        <w:rPr>
          <w:rFonts w:ascii="Times New Roman" w:hAnsi="Times New Roman" w:cs="Times New Roman"/>
          <w:sz w:val="24"/>
          <w:szCs w:val="24"/>
          <w:lang w:val="en-GB"/>
        </w:rPr>
        <w:t xml:space="preserve"> authorising anyone to enter </w:t>
      </w:r>
      <w:r w:rsidR="00961346" w:rsidRPr="00041EC0">
        <w:rPr>
          <w:rFonts w:ascii="Times New Roman" w:hAnsi="Times New Roman" w:cs="Times New Roman"/>
          <w:sz w:val="24"/>
          <w:szCs w:val="24"/>
          <w:lang w:val="en-GB"/>
        </w:rPr>
        <w:t>into the</w:t>
      </w:r>
      <w:r w:rsidR="002E011C" w:rsidRPr="00041EC0">
        <w:rPr>
          <w:rFonts w:ascii="Times New Roman" w:hAnsi="Times New Roman" w:cs="Times New Roman"/>
          <w:sz w:val="24"/>
          <w:szCs w:val="24"/>
          <w:lang w:val="en-GB"/>
        </w:rPr>
        <w:t xml:space="preserve"> </w:t>
      </w:r>
      <w:r w:rsidR="00546EFA" w:rsidRPr="00041EC0">
        <w:rPr>
          <w:rFonts w:ascii="Times New Roman" w:hAnsi="Times New Roman" w:cs="Times New Roman"/>
          <w:sz w:val="24"/>
          <w:szCs w:val="24"/>
          <w:lang w:val="en-GB"/>
        </w:rPr>
        <w:t>alleg</w:t>
      </w:r>
      <w:r w:rsidRPr="00041EC0">
        <w:rPr>
          <w:rFonts w:ascii="Times New Roman" w:hAnsi="Times New Roman" w:cs="Times New Roman"/>
          <w:sz w:val="24"/>
          <w:szCs w:val="24"/>
          <w:lang w:val="en-GB"/>
        </w:rPr>
        <w:t xml:space="preserve">ed contract with the appellant.  It denied purchasing or receiving any of the goods.  Therefore the matter went </w:t>
      </w:r>
      <w:r w:rsidR="002E011C" w:rsidRPr="00041EC0">
        <w:rPr>
          <w:rFonts w:ascii="Times New Roman" w:hAnsi="Times New Roman" w:cs="Times New Roman"/>
          <w:sz w:val="24"/>
          <w:szCs w:val="24"/>
          <w:lang w:val="en-GB"/>
        </w:rPr>
        <w:t>to trial,</w:t>
      </w:r>
      <w:r w:rsidRPr="00041EC0">
        <w:rPr>
          <w:rFonts w:ascii="Times New Roman" w:hAnsi="Times New Roman" w:cs="Times New Roman"/>
          <w:sz w:val="24"/>
          <w:szCs w:val="24"/>
          <w:lang w:val="en-GB"/>
        </w:rPr>
        <w:t xml:space="preserve"> but </w:t>
      </w:r>
      <w:r w:rsidR="00143614" w:rsidRPr="00041EC0">
        <w:rPr>
          <w:rFonts w:ascii="Times New Roman" w:hAnsi="Times New Roman" w:cs="Times New Roman"/>
          <w:sz w:val="24"/>
          <w:szCs w:val="24"/>
          <w:lang w:val="en-GB"/>
        </w:rPr>
        <w:t xml:space="preserve">before </w:t>
      </w:r>
      <w:r w:rsidR="002E011C" w:rsidRPr="00041EC0">
        <w:rPr>
          <w:rFonts w:ascii="Times New Roman" w:hAnsi="Times New Roman" w:cs="Times New Roman"/>
          <w:sz w:val="24"/>
          <w:szCs w:val="24"/>
          <w:lang w:val="en-GB"/>
        </w:rPr>
        <w:t xml:space="preserve">trial </w:t>
      </w:r>
      <w:r w:rsidRPr="00041EC0">
        <w:rPr>
          <w:rFonts w:ascii="Times New Roman" w:hAnsi="Times New Roman" w:cs="Times New Roman"/>
          <w:sz w:val="24"/>
          <w:szCs w:val="24"/>
          <w:lang w:val="en-GB"/>
        </w:rPr>
        <w:t>commenced the respondent filed a special plea in bar on 30 November 2009.</w:t>
      </w:r>
      <w:r w:rsidR="002E011C" w:rsidRPr="00041EC0">
        <w:rPr>
          <w:rFonts w:ascii="Times New Roman" w:hAnsi="Times New Roman" w:cs="Times New Roman"/>
          <w:sz w:val="24"/>
          <w:szCs w:val="24"/>
          <w:lang w:val="en-GB"/>
        </w:rPr>
        <w:t xml:space="preserve">  The contents of the plea were as follows:</w:t>
      </w:r>
    </w:p>
    <w:p w:rsidR="00740BBB" w:rsidRPr="00041EC0" w:rsidRDefault="00740BBB" w:rsidP="00740BBB">
      <w:pPr>
        <w:pStyle w:val="NoSpacing"/>
        <w:ind w:firstLine="1440"/>
        <w:jc w:val="both"/>
        <w:rPr>
          <w:rFonts w:ascii="Times New Roman" w:hAnsi="Times New Roman" w:cs="Times New Roman"/>
          <w:sz w:val="24"/>
          <w:szCs w:val="24"/>
          <w:lang w:val="en-GB"/>
        </w:rPr>
      </w:pPr>
    </w:p>
    <w:p w:rsidR="00F91E33" w:rsidRPr="00041EC0" w:rsidRDefault="00F91E33" w:rsidP="00740BBB">
      <w:pPr>
        <w:pStyle w:val="NoSpacing"/>
        <w:jc w:val="both"/>
        <w:rPr>
          <w:rFonts w:ascii="Times New Roman" w:hAnsi="Times New Roman" w:cs="Times New Roman"/>
          <w:sz w:val="24"/>
          <w:szCs w:val="24"/>
          <w:lang w:val="en-GB"/>
        </w:rPr>
      </w:pPr>
    </w:p>
    <w:p w:rsidR="000463CC" w:rsidRPr="00041EC0" w:rsidRDefault="000463CC" w:rsidP="00C2380C">
      <w:pPr>
        <w:pStyle w:val="NoSpacing"/>
        <w:spacing w:line="480" w:lineRule="auto"/>
        <w:ind w:firstLine="144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The Defendant pleads in bar of the Plaintiffs</w:t>
      </w:r>
      <w:r w:rsidR="00C2380C" w:rsidRPr="00041EC0">
        <w:rPr>
          <w:rFonts w:ascii="Times New Roman" w:hAnsi="Times New Roman" w:cs="Times New Roman"/>
          <w:sz w:val="24"/>
          <w:szCs w:val="24"/>
          <w:lang w:val="en-GB"/>
        </w:rPr>
        <w:t>’ claims as amended as follows:</w:t>
      </w:r>
    </w:p>
    <w:p w:rsidR="000463CC" w:rsidRPr="00041EC0" w:rsidRDefault="002E011C" w:rsidP="00C2380C">
      <w:pPr>
        <w:pStyle w:val="NoSpacing"/>
        <w:ind w:left="1440" w:hanging="72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w:t>
      </w:r>
      <w:r w:rsidR="000463CC" w:rsidRPr="00041EC0">
        <w:rPr>
          <w:rFonts w:ascii="Times New Roman" w:hAnsi="Times New Roman" w:cs="Times New Roman"/>
          <w:sz w:val="24"/>
          <w:szCs w:val="24"/>
          <w:lang w:val="en-GB"/>
        </w:rPr>
        <w:t>1.</w:t>
      </w:r>
      <w:r w:rsidR="000463CC" w:rsidRPr="00041EC0">
        <w:rPr>
          <w:rFonts w:ascii="Times New Roman" w:hAnsi="Times New Roman" w:cs="Times New Roman"/>
          <w:sz w:val="24"/>
          <w:szCs w:val="24"/>
          <w:lang w:val="en-GB"/>
        </w:rPr>
        <w:tab/>
        <w:t>The Defendant deni</w:t>
      </w:r>
      <w:r w:rsidR="00C2380C" w:rsidRPr="00041EC0">
        <w:rPr>
          <w:rFonts w:ascii="Times New Roman" w:hAnsi="Times New Roman" w:cs="Times New Roman"/>
          <w:sz w:val="24"/>
          <w:szCs w:val="24"/>
          <w:lang w:val="en-GB"/>
        </w:rPr>
        <w:t>es that it is obligated to the p</w:t>
      </w:r>
      <w:r w:rsidR="000463CC" w:rsidRPr="00041EC0">
        <w:rPr>
          <w:rFonts w:ascii="Times New Roman" w:hAnsi="Times New Roman" w:cs="Times New Roman"/>
          <w:sz w:val="24"/>
          <w:szCs w:val="24"/>
          <w:lang w:val="en-GB"/>
        </w:rPr>
        <w:t>laintiffs either in contract or in delict.</w:t>
      </w:r>
    </w:p>
    <w:p w:rsidR="000463CC" w:rsidRPr="00041EC0" w:rsidRDefault="00C2380C" w:rsidP="00C2380C">
      <w:pPr>
        <w:pStyle w:val="NoSpacing"/>
        <w:ind w:left="1440" w:hanging="72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2.</w:t>
      </w:r>
      <w:r w:rsidRPr="00041EC0">
        <w:rPr>
          <w:rFonts w:ascii="Times New Roman" w:hAnsi="Times New Roman" w:cs="Times New Roman"/>
          <w:sz w:val="24"/>
          <w:szCs w:val="24"/>
          <w:lang w:val="en-GB"/>
        </w:rPr>
        <w:tab/>
        <w:t>The d</w:t>
      </w:r>
      <w:r w:rsidR="000463CC" w:rsidRPr="00041EC0">
        <w:rPr>
          <w:rFonts w:ascii="Times New Roman" w:hAnsi="Times New Roman" w:cs="Times New Roman"/>
          <w:sz w:val="24"/>
          <w:szCs w:val="24"/>
          <w:lang w:val="en-GB"/>
        </w:rPr>
        <w:t>efendant is a political association with its headquarters in Zimbabwe accordingly it is a Zimbabwean based association.</w:t>
      </w:r>
    </w:p>
    <w:p w:rsidR="000463CC" w:rsidRPr="00041EC0" w:rsidRDefault="00C2380C" w:rsidP="00C2380C">
      <w:pPr>
        <w:pStyle w:val="NoSpacing"/>
        <w:ind w:left="1440" w:hanging="72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3.</w:t>
      </w:r>
      <w:r w:rsidRPr="00041EC0">
        <w:rPr>
          <w:rFonts w:ascii="Times New Roman" w:hAnsi="Times New Roman" w:cs="Times New Roman"/>
          <w:sz w:val="24"/>
          <w:szCs w:val="24"/>
          <w:lang w:val="en-GB"/>
        </w:rPr>
        <w:tab/>
        <w:t>The contract alleged by p</w:t>
      </w:r>
      <w:r w:rsidR="000463CC" w:rsidRPr="00041EC0">
        <w:rPr>
          <w:rFonts w:ascii="Times New Roman" w:hAnsi="Times New Roman" w:cs="Times New Roman"/>
          <w:sz w:val="24"/>
          <w:szCs w:val="24"/>
          <w:lang w:val="en-GB"/>
        </w:rPr>
        <w:t>laintiffs would have been tainted with illegality for want of compliance with t</w:t>
      </w:r>
      <w:r w:rsidR="00F91E33" w:rsidRPr="00041EC0">
        <w:rPr>
          <w:rFonts w:ascii="Times New Roman" w:hAnsi="Times New Roman" w:cs="Times New Roman"/>
          <w:sz w:val="24"/>
          <w:szCs w:val="24"/>
          <w:lang w:val="en-GB"/>
        </w:rPr>
        <w:t>he Exchange Control Act [Cap.</w:t>
      </w:r>
      <w:r w:rsidR="000463CC" w:rsidRPr="00041EC0">
        <w:rPr>
          <w:rFonts w:ascii="Times New Roman" w:hAnsi="Times New Roman" w:cs="Times New Roman"/>
          <w:sz w:val="24"/>
          <w:szCs w:val="24"/>
          <w:lang w:val="en-GB"/>
        </w:rPr>
        <w:t xml:space="preserve"> </w:t>
      </w:r>
      <w:r w:rsidR="00B124DF" w:rsidRPr="00041EC0">
        <w:rPr>
          <w:rFonts w:ascii="Times New Roman" w:hAnsi="Times New Roman" w:cs="Times New Roman"/>
          <w:sz w:val="24"/>
          <w:szCs w:val="24"/>
          <w:lang w:val="en-GB"/>
        </w:rPr>
        <w:t xml:space="preserve">22:05] as read with the </w:t>
      </w:r>
      <w:r w:rsidR="00792472" w:rsidRPr="00041EC0">
        <w:rPr>
          <w:rFonts w:ascii="Times New Roman" w:hAnsi="Times New Roman" w:cs="Times New Roman"/>
          <w:sz w:val="24"/>
          <w:szCs w:val="24"/>
          <w:lang w:val="en-GB"/>
        </w:rPr>
        <w:t>Exchange</w:t>
      </w:r>
      <w:r w:rsidR="00B124DF" w:rsidRPr="00041EC0">
        <w:rPr>
          <w:rFonts w:ascii="Times New Roman" w:hAnsi="Times New Roman" w:cs="Times New Roman"/>
          <w:sz w:val="24"/>
          <w:szCs w:val="24"/>
          <w:lang w:val="en-GB"/>
        </w:rPr>
        <w:t xml:space="preserve"> Control Regulations, 1996 contained in Statutory Instrument 109 of 1996.</w:t>
      </w:r>
    </w:p>
    <w:p w:rsidR="00B124DF" w:rsidRPr="00041EC0" w:rsidRDefault="00B124DF" w:rsidP="00C2380C">
      <w:pPr>
        <w:pStyle w:val="NoSpacing"/>
        <w:ind w:left="1440" w:hanging="72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4.</w:t>
      </w:r>
      <w:r w:rsidRPr="00041EC0">
        <w:rPr>
          <w:rFonts w:ascii="Times New Roman" w:hAnsi="Times New Roman" w:cs="Times New Roman"/>
          <w:sz w:val="24"/>
          <w:szCs w:val="24"/>
          <w:lang w:val="en-GB"/>
        </w:rPr>
        <w:tab/>
        <w:t>The alleged contract would have required paym</w:t>
      </w:r>
      <w:r w:rsidR="00C2380C" w:rsidRPr="00041EC0">
        <w:rPr>
          <w:rFonts w:ascii="Times New Roman" w:hAnsi="Times New Roman" w:cs="Times New Roman"/>
          <w:sz w:val="24"/>
          <w:szCs w:val="24"/>
          <w:lang w:val="en-GB"/>
        </w:rPr>
        <w:t>ent to be made by Defendant to first p</w:t>
      </w:r>
      <w:r w:rsidRPr="00041EC0">
        <w:rPr>
          <w:rFonts w:ascii="Times New Roman" w:hAnsi="Times New Roman" w:cs="Times New Roman"/>
          <w:sz w:val="24"/>
          <w:szCs w:val="24"/>
          <w:lang w:val="en-GB"/>
        </w:rPr>
        <w:t>laintiff outside Zimbabwe.</w:t>
      </w:r>
    </w:p>
    <w:p w:rsidR="00B124DF" w:rsidRPr="00041EC0" w:rsidRDefault="00B124DF" w:rsidP="00C2380C">
      <w:pPr>
        <w:pStyle w:val="NoSpacing"/>
        <w:ind w:left="1440" w:hanging="72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5.</w:t>
      </w:r>
      <w:r w:rsidRPr="00041EC0">
        <w:rPr>
          <w:rFonts w:ascii="Times New Roman" w:hAnsi="Times New Roman" w:cs="Times New Roman"/>
          <w:sz w:val="24"/>
          <w:szCs w:val="24"/>
          <w:lang w:val="en-GB"/>
        </w:rPr>
        <w:tab/>
        <w:t>The Defendant does not have any free funds nor did it then hold any money in a foreign currency account.</w:t>
      </w:r>
    </w:p>
    <w:p w:rsidR="00B124DF" w:rsidRPr="00041EC0" w:rsidRDefault="00B124DF" w:rsidP="00C2380C">
      <w:pPr>
        <w:pStyle w:val="NoSpacing"/>
        <w:ind w:left="1440" w:hanging="72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6.</w:t>
      </w:r>
      <w:r w:rsidRPr="00041EC0">
        <w:rPr>
          <w:rFonts w:ascii="Times New Roman" w:hAnsi="Times New Roman" w:cs="Times New Roman"/>
          <w:sz w:val="24"/>
          <w:szCs w:val="24"/>
          <w:lang w:val="en-GB"/>
        </w:rPr>
        <w:tab/>
        <w:t xml:space="preserve">Accordingly the alleged contract </w:t>
      </w:r>
      <w:r w:rsidR="00C2380C" w:rsidRPr="00041EC0">
        <w:rPr>
          <w:rFonts w:ascii="Times New Roman" w:hAnsi="Times New Roman" w:cs="Times New Roman"/>
          <w:sz w:val="24"/>
          <w:szCs w:val="24"/>
          <w:lang w:val="en-GB"/>
        </w:rPr>
        <w:t>if void for illegality and the p</w:t>
      </w:r>
      <w:r w:rsidRPr="00041EC0">
        <w:rPr>
          <w:rFonts w:ascii="Times New Roman" w:hAnsi="Times New Roman" w:cs="Times New Roman"/>
          <w:sz w:val="24"/>
          <w:szCs w:val="24"/>
          <w:lang w:val="en-GB"/>
        </w:rPr>
        <w:t xml:space="preserve">laintiff’s claims </w:t>
      </w:r>
      <w:r w:rsidRPr="00041EC0">
        <w:rPr>
          <w:rFonts w:ascii="Times New Roman" w:hAnsi="Times New Roman" w:cs="Times New Roman"/>
          <w:i/>
          <w:sz w:val="24"/>
          <w:szCs w:val="24"/>
          <w:lang w:val="en-GB"/>
        </w:rPr>
        <w:t>ex contract</w:t>
      </w:r>
      <w:r w:rsidR="00143614" w:rsidRPr="00041EC0">
        <w:rPr>
          <w:rFonts w:ascii="Times New Roman" w:hAnsi="Times New Roman" w:cs="Times New Roman"/>
          <w:i/>
          <w:sz w:val="24"/>
          <w:szCs w:val="24"/>
          <w:lang w:val="en-GB"/>
        </w:rPr>
        <w:t>u</w:t>
      </w:r>
      <w:r w:rsidRPr="00041EC0">
        <w:rPr>
          <w:rFonts w:ascii="Times New Roman" w:hAnsi="Times New Roman" w:cs="Times New Roman"/>
          <w:sz w:val="24"/>
          <w:szCs w:val="24"/>
          <w:lang w:val="en-GB"/>
        </w:rPr>
        <w:t xml:space="preserve"> should be dismissed.”</w:t>
      </w:r>
    </w:p>
    <w:p w:rsidR="00546EFA" w:rsidRPr="00041EC0" w:rsidRDefault="00546EFA" w:rsidP="00F91E33">
      <w:pPr>
        <w:pStyle w:val="NoSpacing"/>
        <w:spacing w:line="480" w:lineRule="auto"/>
        <w:ind w:left="1440" w:hanging="720"/>
        <w:jc w:val="both"/>
        <w:rPr>
          <w:rFonts w:ascii="Times New Roman" w:hAnsi="Times New Roman" w:cs="Times New Roman"/>
          <w:sz w:val="24"/>
          <w:szCs w:val="24"/>
          <w:lang w:val="en-GB"/>
        </w:rPr>
      </w:pPr>
    </w:p>
    <w:p w:rsidR="00C2380C" w:rsidRPr="00041EC0" w:rsidRDefault="00C2380C" w:rsidP="00C2380C">
      <w:pPr>
        <w:pStyle w:val="NoSpacing"/>
        <w:ind w:left="1440" w:hanging="720"/>
        <w:jc w:val="both"/>
        <w:rPr>
          <w:rFonts w:ascii="Times New Roman" w:hAnsi="Times New Roman" w:cs="Times New Roman"/>
          <w:sz w:val="24"/>
          <w:szCs w:val="24"/>
          <w:lang w:val="en-GB"/>
        </w:rPr>
      </w:pPr>
    </w:p>
    <w:p w:rsidR="008F05D4" w:rsidRPr="00041EC0" w:rsidRDefault="00792472" w:rsidP="00041EC0">
      <w:pPr>
        <w:pStyle w:val="NoSpacing"/>
        <w:spacing w:line="480" w:lineRule="auto"/>
        <w:ind w:firstLine="144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lastRenderedPageBreak/>
        <w:t>At the hearing of the special plea the appellants argued that the allegations made did not meet the requirements of a special plea.  The le</w:t>
      </w:r>
      <w:r w:rsidR="008F05D4" w:rsidRPr="00041EC0">
        <w:rPr>
          <w:rFonts w:ascii="Times New Roman" w:hAnsi="Times New Roman" w:cs="Times New Roman"/>
          <w:sz w:val="24"/>
          <w:szCs w:val="24"/>
          <w:lang w:val="en-GB"/>
        </w:rPr>
        <w:t xml:space="preserve">arned judge however took the view </w:t>
      </w:r>
      <w:r w:rsidRPr="00041EC0">
        <w:rPr>
          <w:rFonts w:ascii="Times New Roman" w:hAnsi="Times New Roman" w:cs="Times New Roman"/>
          <w:sz w:val="24"/>
          <w:szCs w:val="24"/>
          <w:lang w:val="en-GB"/>
        </w:rPr>
        <w:t>of</w:t>
      </w:r>
      <w:r w:rsidR="00F91E33" w:rsidRPr="00041EC0">
        <w:rPr>
          <w:rFonts w:ascii="Times New Roman" w:hAnsi="Times New Roman" w:cs="Times New Roman"/>
          <w:sz w:val="24"/>
          <w:szCs w:val="24"/>
          <w:lang w:val="en-GB"/>
        </w:rPr>
        <w:t xml:space="preserve"> </w:t>
      </w:r>
      <w:r w:rsidRPr="00041EC0">
        <w:rPr>
          <w:rFonts w:ascii="Times New Roman" w:hAnsi="Times New Roman" w:cs="Times New Roman"/>
          <w:sz w:val="24"/>
          <w:szCs w:val="24"/>
          <w:lang w:val="en-GB"/>
        </w:rPr>
        <w:t>the respondent’s legal practitioners and held that the requirements of a special plea had been met.  In upholding the special plea, the learned judge said</w:t>
      </w:r>
      <w:r w:rsidR="008F05D4" w:rsidRPr="00041EC0">
        <w:rPr>
          <w:rFonts w:ascii="Times New Roman" w:hAnsi="Times New Roman" w:cs="Times New Roman"/>
          <w:sz w:val="24"/>
          <w:szCs w:val="24"/>
          <w:lang w:val="en-GB"/>
        </w:rPr>
        <w:t xml:space="preserve"> that</w:t>
      </w:r>
      <w:r w:rsidRPr="00041EC0">
        <w:rPr>
          <w:rFonts w:ascii="Times New Roman" w:hAnsi="Times New Roman" w:cs="Times New Roman"/>
          <w:sz w:val="24"/>
          <w:szCs w:val="24"/>
          <w:lang w:val="en-GB"/>
        </w:rPr>
        <w:t>:</w:t>
      </w:r>
    </w:p>
    <w:p w:rsidR="004233F1" w:rsidRPr="00041EC0" w:rsidRDefault="004233F1" w:rsidP="00C2380C">
      <w:pPr>
        <w:pStyle w:val="NoSpacing"/>
        <w:ind w:left="72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 xml:space="preserve">“The issue that the defendant raised in this matter is that of illegality.  In </w:t>
      </w:r>
      <w:r w:rsidR="00F56261" w:rsidRPr="00041EC0">
        <w:rPr>
          <w:rFonts w:ascii="Times New Roman" w:hAnsi="Times New Roman" w:cs="Times New Roman"/>
          <w:sz w:val="24"/>
          <w:szCs w:val="24"/>
          <w:lang w:val="en-GB"/>
        </w:rPr>
        <w:t xml:space="preserve">that </w:t>
      </w:r>
      <w:r w:rsidRPr="00041EC0">
        <w:rPr>
          <w:rFonts w:ascii="Times New Roman" w:hAnsi="Times New Roman" w:cs="Times New Roman"/>
          <w:sz w:val="24"/>
          <w:szCs w:val="24"/>
          <w:lang w:val="en-GB"/>
        </w:rPr>
        <w:t>the plaintiffs were attempting to enforce a contract tainted with illegality for want of complian</w:t>
      </w:r>
      <w:r w:rsidR="00F56261" w:rsidRPr="00041EC0">
        <w:rPr>
          <w:rFonts w:ascii="Times New Roman" w:hAnsi="Times New Roman" w:cs="Times New Roman"/>
          <w:sz w:val="24"/>
          <w:szCs w:val="24"/>
          <w:lang w:val="en-GB"/>
        </w:rPr>
        <w:t>ce in the Exchange Control Act [</w:t>
      </w:r>
      <w:r w:rsidR="00C2380C" w:rsidRPr="00041EC0">
        <w:rPr>
          <w:rFonts w:ascii="Times New Roman" w:hAnsi="Times New Roman" w:cs="Times New Roman"/>
          <w:sz w:val="24"/>
          <w:szCs w:val="24"/>
          <w:lang w:val="en-GB"/>
        </w:rPr>
        <w:t>Cap.</w:t>
      </w:r>
      <w:r w:rsidRPr="00041EC0">
        <w:rPr>
          <w:rFonts w:ascii="Times New Roman" w:hAnsi="Times New Roman" w:cs="Times New Roman"/>
          <w:sz w:val="24"/>
          <w:szCs w:val="24"/>
          <w:lang w:val="en-GB"/>
        </w:rPr>
        <w:t xml:space="preserve"> 22:05] as read with the Exchange Control Regulations, 1996 contained in Statutory Instrument 109 of 1996 as the contract would have required payment to be made by defendant to first plaintiff outside Zimbabwe</w:t>
      </w:r>
      <w:r w:rsidR="00C2380C" w:rsidRPr="00041EC0">
        <w:rPr>
          <w:rFonts w:ascii="Times New Roman" w:hAnsi="Times New Roman" w:cs="Times New Roman"/>
          <w:sz w:val="24"/>
          <w:szCs w:val="24"/>
          <w:lang w:val="en-GB"/>
        </w:rPr>
        <w:t>.</w:t>
      </w:r>
    </w:p>
    <w:p w:rsidR="004233F1" w:rsidRPr="00041EC0" w:rsidRDefault="004233F1" w:rsidP="00C2380C">
      <w:pPr>
        <w:pStyle w:val="NoSpacing"/>
        <w:ind w:left="720"/>
        <w:jc w:val="both"/>
        <w:rPr>
          <w:rFonts w:ascii="Times New Roman" w:hAnsi="Times New Roman" w:cs="Times New Roman"/>
          <w:sz w:val="24"/>
          <w:szCs w:val="24"/>
          <w:lang w:val="en-GB"/>
        </w:rPr>
      </w:pPr>
    </w:p>
    <w:p w:rsidR="004233F1" w:rsidRPr="00041EC0" w:rsidRDefault="004233F1" w:rsidP="00C2380C">
      <w:pPr>
        <w:pStyle w:val="NoSpacing"/>
        <w:ind w:left="72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 xml:space="preserve">Ideally a </w:t>
      </w:r>
      <w:r w:rsidR="00F56261" w:rsidRPr="00041EC0">
        <w:rPr>
          <w:rFonts w:ascii="Times New Roman" w:hAnsi="Times New Roman" w:cs="Times New Roman"/>
          <w:sz w:val="24"/>
          <w:szCs w:val="24"/>
          <w:lang w:val="en-GB"/>
        </w:rPr>
        <w:t>plea</w:t>
      </w:r>
      <w:r w:rsidRPr="00041EC0">
        <w:rPr>
          <w:rFonts w:ascii="Times New Roman" w:hAnsi="Times New Roman" w:cs="Times New Roman"/>
          <w:sz w:val="24"/>
          <w:szCs w:val="24"/>
          <w:lang w:val="en-GB"/>
        </w:rPr>
        <w:t xml:space="preserve"> of illegality should be raised before the trial and not </w:t>
      </w:r>
      <w:r w:rsidRPr="00041EC0">
        <w:rPr>
          <w:rFonts w:ascii="Times New Roman" w:hAnsi="Times New Roman" w:cs="Times New Roman"/>
          <w:i/>
          <w:sz w:val="24"/>
          <w:szCs w:val="24"/>
          <w:lang w:val="en-GB"/>
        </w:rPr>
        <w:t>in limine</w:t>
      </w:r>
      <w:r w:rsidRPr="00041EC0">
        <w:rPr>
          <w:rFonts w:ascii="Times New Roman" w:hAnsi="Times New Roman" w:cs="Times New Roman"/>
          <w:sz w:val="24"/>
          <w:szCs w:val="24"/>
          <w:lang w:val="en-GB"/>
        </w:rPr>
        <w:t xml:space="preserve"> as stated in </w:t>
      </w:r>
      <w:r w:rsidRPr="00041EC0">
        <w:rPr>
          <w:rFonts w:ascii="Times New Roman" w:hAnsi="Times New Roman" w:cs="Times New Roman"/>
          <w:i/>
          <w:sz w:val="24"/>
          <w:szCs w:val="24"/>
          <w:lang w:val="en-GB"/>
        </w:rPr>
        <w:t>Abreu v Campos</w:t>
      </w:r>
      <w:r w:rsidRPr="00041EC0">
        <w:rPr>
          <w:rFonts w:ascii="Times New Roman" w:hAnsi="Times New Roman" w:cs="Times New Roman"/>
          <w:sz w:val="24"/>
          <w:szCs w:val="24"/>
          <w:lang w:val="en-GB"/>
        </w:rPr>
        <w:t xml:space="preserve"> 1975 (1) RLR 198 at page 204H-205A.  In </w:t>
      </w:r>
      <w:r w:rsidRPr="00041EC0">
        <w:rPr>
          <w:rFonts w:ascii="Times New Roman" w:hAnsi="Times New Roman" w:cs="Times New Roman"/>
          <w:i/>
          <w:sz w:val="24"/>
          <w:szCs w:val="24"/>
          <w:lang w:val="en-GB"/>
        </w:rPr>
        <w:t>Adler v Elliot</w:t>
      </w:r>
      <w:r w:rsidRPr="00041EC0">
        <w:rPr>
          <w:rFonts w:ascii="Times New Roman" w:hAnsi="Times New Roman" w:cs="Times New Roman"/>
          <w:sz w:val="24"/>
          <w:szCs w:val="24"/>
          <w:lang w:val="en-GB"/>
        </w:rPr>
        <w:t xml:space="preserve"> 1988(2) ZLR 283 (S) illegality was raised as an exception as it appeared on the papers.  Il</w:t>
      </w:r>
      <w:r w:rsidR="00F56261" w:rsidRPr="00041EC0">
        <w:rPr>
          <w:rFonts w:ascii="Times New Roman" w:hAnsi="Times New Roman" w:cs="Times New Roman"/>
          <w:sz w:val="24"/>
          <w:szCs w:val="24"/>
          <w:lang w:val="en-GB"/>
        </w:rPr>
        <w:t xml:space="preserve">legality was also raised as an exception that the summons disclosed no cause of action in the case of </w:t>
      </w:r>
      <w:r w:rsidR="00F56261" w:rsidRPr="00041EC0">
        <w:rPr>
          <w:rFonts w:ascii="Times New Roman" w:hAnsi="Times New Roman" w:cs="Times New Roman"/>
          <w:i/>
          <w:sz w:val="24"/>
          <w:szCs w:val="24"/>
          <w:lang w:val="en-GB"/>
        </w:rPr>
        <w:t>York Estate Ltd v Ware</w:t>
      </w:r>
      <w:r w:rsidRPr="00041EC0">
        <w:rPr>
          <w:rFonts w:ascii="Times New Roman" w:hAnsi="Times New Roman" w:cs="Times New Roman"/>
          <w:i/>
          <w:sz w:val="24"/>
          <w:szCs w:val="24"/>
          <w:lang w:val="en-GB"/>
        </w:rPr>
        <w:t>ham</w:t>
      </w:r>
      <w:r w:rsidRPr="00041EC0">
        <w:rPr>
          <w:rFonts w:ascii="Times New Roman" w:hAnsi="Times New Roman" w:cs="Times New Roman"/>
          <w:sz w:val="24"/>
          <w:szCs w:val="24"/>
          <w:lang w:val="en-GB"/>
        </w:rPr>
        <w:t xml:space="preserve">  1950 (1) 3A 125 (SR) where the summons had set out the f</w:t>
      </w:r>
      <w:r w:rsidR="00F56261" w:rsidRPr="00041EC0">
        <w:rPr>
          <w:rFonts w:ascii="Times New Roman" w:hAnsi="Times New Roman" w:cs="Times New Roman"/>
          <w:sz w:val="24"/>
          <w:szCs w:val="24"/>
          <w:lang w:val="en-GB"/>
        </w:rPr>
        <w:t xml:space="preserve">actual basis </w:t>
      </w:r>
      <w:r w:rsidRPr="00041EC0">
        <w:rPr>
          <w:rFonts w:ascii="Times New Roman" w:hAnsi="Times New Roman" w:cs="Times New Roman"/>
          <w:sz w:val="24"/>
          <w:szCs w:val="24"/>
          <w:lang w:val="en-GB"/>
        </w:rPr>
        <w:t xml:space="preserve">that was then </w:t>
      </w:r>
      <w:r w:rsidR="00F56261" w:rsidRPr="00041EC0">
        <w:rPr>
          <w:rFonts w:ascii="Times New Roman" w:hAnsi="Times New Roman" w:cs="Times New Roman"/>
          <w:sz w:val="24"/>
          <w:szCs w:val="24"/>
          <w:lang w:val="en-GB"/>
        </w:rPr>
        <w:t xml:space="preserve">used to argue the point of illegality.  In </w:t>
      </w:r>
      <w:r w:rsidR="00F56261" w:rsidRPr="00041EC0">
        <w:rPr>
          <w:rFonts w:ascii="Times New Roman" w:hAnsi="Times New Roman" w:cs="Times New Roman"/>
          <w:i/>
          <w:sz w:val="24"/>
          <w:szCs w:val="24"/>
          <w:lang w:val="en-GB"/>
        </w:rPr>
        <w:t>Barker v African Homesteads Touring and Safaris (Pvt) Ltd and Anor</w:t>
      </w:r>
      <w:r w:rsidR="00F56261" w:rsidRPr="00041EC0">
        <w:rPr>
          <w:rFonts w:ascii="Times New Roman" w:hAnsi="Times New Roman" w:cs="Times New Roman"/>
          <w:sz w:val="24"/>
          <w:szCs w:val="24"/>
          <w:lang w:val="en-GB"/>
        </w:rPr>
        <w:t xml:space="preserve"> 2003 (2) ZLR 6 (S) illegality for contravening section 8 (now section 11) of the Exchange Control Regulations raised </w:t>
      </w:r>
      <w:r w:rsidR="00F56261" w:rsidRPr="00041EC0">
        <w:rPr>
          <w:rFonts w:ascii="Times New Roman" w:hAnsi="Times New Roman" w:cs="Times New Roman"/>
          <w:i/>
          <w:sz w:val="24"/>
          <w:szCs w:val="24"/>
          <w:lang w:val="en-GB"/>
        </w:rPr>
        <w:t>in limine</w:t>
      </w:r>
      <w:r w:rsidR="00F56261" w:rsidRPr="00041EC0">
        <w:rPr>
          <w:rFonts w:ascii="Times New Roman" w:hAnsi="Times New Roman" w:cs="Times New Roman"/>
          <w:sz w:val="24"/>
          <w:szCs w:val="24"/>
          <w:lang w:val="en-GB"/>
        </w:rPr>
        <w:t xml:space="preserve"> was upheld both by the High Court and an appeal in the Supreme Court resulting in the plaintiffs’ claim being dismissed.  Consequently, the submission by the plaintiffs that illegality should not have been raised as a special plea and can only be raised on </w:t>
      </w:r>
      <w:r w:rsidR="00C2380C" w:rsidRPr="00041EC0">
        <w:rPr>
          <w:rFonts w:ascii="Times New Roman" w:hAnsi="Times New Roman" w:cs="Times New Roman"/>
          <w:sz w:val="24"/>
          <w:szCs w:val="24"/>
          <w:lang w:val="en-GB"/>
        </w:rPr>
        <w:t>the merits is clearly untenable.”</w:t>
      </w:r>
    </w:p>
    <w:p w:rsidR="00C2380C" w:rsidRPr="00041EC0" w:rsidRDefault="00C2380C" w:rsidP="00C2380C">
      <w:pPr>
        <w:pStyle w:val="NoSpacing"/>
        <w:ind w:left="720"/>
        <w:jc w:val="both"/>
        <w:rPr>
          <w:rFonts w:ascii="Times New Roman" w:hAnsi="Times New Roman" w:cs="Times New Roman"/>
          <w:sz w:val="24"/>
          <w:szCs w:val="24"/>
          <w:lang w:val="en-GB"/>
        </w:rPr>
      </w:pPr>
    </w:p>
    <w:p w:rsidR="00C2380C" w:rsidRPr="00041EC0" w:rsidRDefault="00C2380C" w:rsidP="00D02153">
      <w:pPr>
        <w:pStyle w:val="NoSpacing"/>
        <w:spacing w:line="360" w:lineRule="auto"/>
        <w:ind w:left="720"/>
        <w:jc w:val="both"/>
        <w:rPr>
          <w:rFonts w:ascii="Times New Roman" w:hAnsi="Times New Roman" w:cs="Times New Roman"/>
          <w:sz w:val="24"/>
          <w:szCs w:val="24"/>
          <w:lang w:val="en-GB"/>
        </w:rPr>
      </w:pPr>
    </w:p>
    <w:p w:rsidR="00C2380C" w:rsidRPr="00041EC0" w:rsidRDefault="00C2380C" w:rsidP="00C2380C">
      <w:pPr>
        <w:pStyle w:val="NoSpacing"/>
        <w:ind w:left="720"/>
        <w:jc w:val="both"/>
        <w:rPr>
          <w:rFonts w:ascii="Times New Roman" w:hAnsi="Times New Roman" w:cs="Times New Roman"/>
          <w:sz w:val="24"/>
          <w:szCs w:val="24"/>
          <w:lang w:val="en-GB"/>
        </w:rPr>
      </w:pPr>
    </w:p>
    <w:p w:rsidR="00235C43" w:rsidRPr="00041EC0" w:rsidRDefault="00F56261" w:rsidP="00C2380C">
      <w:pPr>
        <w:pStyle w:val="NoSpacing"/>
        <w:spacing w:line="480" w:lineRule="auto"/>
        <w:ind w:firstLine="144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 xml:space="preserve">The unanimous </w:t>
      </w:r>
      <w:r w:rsidR="008F05D4" w:rsidRPr="00041EC0">
        <w:rPr>
          <w:rFonts w:ascii="Times New Roman" w:hAnsi="Times New Roman" w:cs="Times New Roman"/>
          <w:sz w:val="24"/>
          <w:szCs w:val="24"/>
          <w:lang w:val="en-GB"/>
        </w:rPr>
        <w:t xml:space="preserve">view </w:t>
      </w:r>
      <w:r w:rsidRPr="00041EC0">
        <w:rPr>
          <w:rFonts w:ascii="Times New Roman" w:hAnsi="Times New Roman" w:cs="Times New Roman"/>
          <w:sz w:val="24"/>
          <w:szCs w:val="24"/>
          <w:lang w:val="en-GB"/>
        </w:rPr>
        <w:t xml:space="preserve">of the </w:t>
      </w:r>
      <w:r w:rsidR="008F05D4" w:rsidRPr="00041EC0">
        <w:rPr>
          <w:rFonts w:ascii="Times New Roman" w:hAnsi="Times New Roman" w:cs="Times New Roman"/>
          <w:sz w:val="24"/>
          <w:szCs w:val="24"/>
          <w:lang w:val="en-GB"/>
        </w:rPr>
        <w:t>court</w:t>
      </w:r>
      <w:r w:rsidRPr="00041EC0">
        <w:rPr>
          <w:rFonts w:ascii="Times New Roman" w:hAnsi="Times New Roman" w:cs="Times New Roman"/>
          <w:sz w:val="24"/>
          <w:szCs w:val="24"/>
          <w:lang w:val="en-GB"/>
        </w:rPr>
        <w:t xml:space="preserve"> is that the court </w:t>
      </w:r>
      <w:r w:rsidRPr="00041EC0">
        <w:rPr>
          <w:rFonts w:ascii="Times New Roman" w:hAnsi="Times New Roman" w:cs="Times New Roman"/>
          <w:i/>
          <w:sz w:val="24"/>
          <w:szCs w:val="24"/>
          <w:lang w:val="en-GB"/>
        </w:rPr>
        <w:t>a quo</w:t>
      </w:r>
      <w:r w:rsidRPr="00041EC0">
        <w:rPr>
          <w:rFonts w:ascii="Times New Roman" w:hAnsi="Times New Roman" w:cs="Times New Roman"/>
          <w:sz w:val="24"/>
          <w:szCs w:val="24"/>
          <w:lang w:val="en-GB"/>
        </w:rPr>
        <w:t xml:space="preserve"> misdirected itself </w:t>
      </w:r>
      <w:r w:rsidR="008F05D4" w:rsidRPr="00041EC0">
        <w:rPr>
          <w:rFonts w:ascii="Times New Roman" w:hAnsi="Times New Roman" w:cs="Times New Roman"/>
          <w:sz w:val="24"/>
          <w:szCs w:val="24"/>
          <w:lang w:val="en-GB"/>
        </w:rPr>
        <w:t xml:space="preserve">by </w:t>
      </w:r>
      <w:r w:rsidRPr="00041EC0">
        <w:rPr>
          <w:rFonts w:ascii="Times New Roman" w:hAnsi="Times New Roman" w:cs="Times New Roman"/>
          <w:sz w:val="24"/>
          <w:szCs w:val="24"/>
          <w:lang w:val="en-GB"/>
        </w:rPr>
        <w:t>upholding the special plea on the allegations</w:t>
      </w:r>
      <w:r w:rsidR="00143614" w:rsidRPr="00041EC0">
        <w:rPr>
          <w:rFonts w:ascii="Times New Roman" w:hAnsi="Times New Roman" w:cs="Times New Roman"/>
          <w:sz w:val="24"/>
          <w:szCs w:val="24"/>
          <w:lang w:val="en-GB"/>
        </w:rPr>
        <w:t xml:space="preserve"> t</w:t>
      </w:r>
      <w:r w:rsidRPr="00041EC0">
        <w:rPr>
          <w:rFonts w:ascii="Times New Roman" w:hAnsi="Times New Roman" w:cs="Times New Roman"/>
          <w:sz w:val="24"/>
          <w:szCs w:val="24"/>
          <w:lang w:val="en-GB"/>
        </w:rPr>
        <w:t xml:space="preserve">hat were placed </w:t>
      </w:r>
      <w:r w:rsidR="00143614" w:rsidRPr="00041EC0">
        <w:rPr>
          <w:rFonts w:ascii="Times New Roman" w:hAnsi="Times New Roman" w:cs="Times New Roman"/>
          <w:sz w:val="24"/>
          <w:szCs w:val="24"/>
          <w:lang w:val="en-GB"/>
        </w:rPr>
        <w:t xml:space="preserve">before </w:t>
      </w:r>
      <w:r w:rsidRPr="00041EC0">
        <w:rPr>
          <w:rFonts w:ascii="Times New Roman" w:hAnsi="Times New Roman" w:cs="Times New Roman"/>
          <w:sz w:val="24"/>
          <w:szCs w:val="24"/>
          <w:lang w:val="en-GB"/>
        </w:rPr>
        <w:t xml:space="preserve">it.  The allegations reflected a material dispute of facts arising from the </w:t>
      </w:r>
      <w:r w:rsidR="00235C43" w:rsidRPr="00041EC0">
        <w:rPr>
          <w:rFonts w:ascii="Times New Roman" w:hAnsi="Times New Roman" w:cs="Times New Roman"/>
          <w:sz w:val="24"/>
          <w:szCs w:val="24"/>
          <w:lang w:val="en-GB"/>
        </w:rPr>
        <w:t>defendant’s</w:t>
      </w:r>
      <w:r w:rsidRPr="00041EC0">
        <w:rPr>
          <w:rFonts w:ascii="Times New Roman" w:hAnsi="Times New Roman" w:cs="Times New Roman"/>
          <w:sz w:val="24"/>
          <w:szCs w:val="24"/>
          <w:lang w:val="en-GB"/>
        </w:rPr>
        <w:t xml:space="preserve"> plea.  As a result, the court </w:t>
      </w:r>
      <w:r w:rsidRPr="00041EC0">
        <w:rPr>
          <w:rFonts w:ascii="Times New Roman" w:hAnsi="Times New Roman" w:cs="Times New Roman"/>
          <w:i/>
          <w:sz w:val="24"/>
          <w:szCs w:val="24"/>
          <w:lang w:val="en-GB"/>
        </w:rPr>
        <w:t>a quo</w:t>
      </w:r>
      <w:r w:rsidRPr="00041EC0">
        <w:rPr>
          <w:rFonts w:ascii="Times New Roman" w:hAnsi="Times New Roman" w:cs="Times New Roman"/>
          <w:sz w:val="24"/>
          <w:szCs w:val="24"/>
          <w:lang w:val="en-GB"/>
        </w:rPr>
        <w:t xml:space="preserve"> was required to resolve the dispute by the hearing of evidence on whether or not the denial by the respondent of having </w:t>
      </w:r>
      <w:r w:rsidR="008F05D4" w:rsidRPr="00041EC0">
        <w:rPr>
          <w:rFonts w:ascii="Times New Roman" w:hAnsi="Times New Roman" w:cs="Times New Roman"/>
          <w:sz w:val="24"/>
          <w:szCs w:val="24"/>
          <w:lang w:val="en-GB"/>
        </w:rPr>
        <w:t>entered</w:t>
      </w:r>
      <w:r w:rsidRPr="00041EC0">
        <w:rPr>
          <w:rFonts w:ascii="Times New Roman" w:hAnsi="Times New Roman" w:cs="Times New Roman"/>
          <w:sz w:val="24"/>
          <w:szCs w:val="24"/>
          <w:lang w:val="en-GB"/>
        </w:rPr>
        <w:t xml:space="preserve"> </w:t>
      </w:r>
      <w:r w:rsidR="00235C43" w:rsidRPr="00041EC0">
        <w:rPr>
          <w:rFonts w:ascii="Times New Roman" w:hAnsi="Times New Roman" w:cs="Times New Roman"/>
          <w:sz w:val="24"/>
          <w:szCs w:val="24"/>
          <w:lang w:val="en-GB"/>
        </w:rPr>
        <w:t xml:space="preserve">into a contract </w:t>
      </w:r>
      <w:r w:rsidR="008F05D4" w:rsidRPr="00041EC0">
        <w:rPr>
          <w:rFonts w:ascii="Times New Roman" w:hAnsi="Times New Roman" w:cs="Times New Roman"/>
          <w:sz w:val="24"/>
          <w:szCs w:val="24"/>
          <w:lang w:val="en-GB"/>
        </w:rPr>
        <w:t>with</w:t>
      </w:r>
      <w:r w:rsidR="00235C43" w:rsidRPr="00041EC0">
        <w:rPr>
          <w:rFonts w:ascii="Times New Roman" w:hAnsi="Times New Roman" w:cs="Times New Roman"/>
          <w:sz w:val="24"/>
          <w:szCs w:val="24"/>
          <w:lang w:val="en-GB"/>
        </w:rPr>
        <w:t xml:space="preserve"> the appellants was true.  If the denial was found to be substantiated, that would have terminated the action proceedings.  There would be no question of illegality of the contract.  The special plea would not have arisen in the circumstances.</w:t>
      </w:r>
    </w:p>
    <w:p w:rsidR="00C2380C" w:rsidRPr="00041EC0" w:rsidRDefault="00C2380C" w:rsidP="00C2380C">
      <w:pPr>
        <w:pStyle w:val="NoSpacing"/>
        <w:jc w:val="both"/>
        <w:rPr>
          <w:rFonts w:ascii="Times New Roman" w:hAnsi="Times New Roman" w:cs="Times New Roman"/>
          <w:sz w:val="24"/>
          <w:szCs w:val="24"/>
          <w:lang w:val="en-GB"/>
        </w:rPr>
      </w:pPr>
    </w:p>
    <w:p w:rsidR="00117863" w:rsidRPr="00041EC0" w:rsidRDefault="008F05D4" w:rsidP="00C2380C">
      <w:pPr>
        <w:pStyle w:val="NoSpacing"/>
        <w:spacing w:line="480" w:lineRule="auto"/>
        <w:ind w:firstLine="144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lastRenderedPageBreak/>
        <w:t>A special plea is a plea in tr</w:t>
      </w:r>
      <w:r w:rsidR="00235C43" w:rsidRPr="00041EC0">
        <w:rPr>
          <w:rFonts w:ascii="Times New Roman" w:hAnsi="Times New Roman" w:cs="Times New Roman"/>
          <w:sz w:val="24"/>
          <w:szCs w:val="24"/>
          <w:lang w:val="en-GB"/>
        </w:rPr>
        <w:t>i</w:t>
      </w:r>
      <w:r w:rsidRPr="00041EC0">
        <w:rPr>
          <w:rFonts w:ascii="Times New Roman" w:hAnsi="Times New Roman" w:cs="Times New Roman"/>
          <w:sz w:val="24"/>
          <w:szCs w:val="24"/>
          <w:lang w:val="en-GB"/>
        </w:rPr>
        <w:t>a</w:t>
      </w:r>
      <w:r w:rsidR="00235C43" w:rsidRPr="00041EC0">
        <w:rPr>
          <w:rFonts w:ascii="Times New Roman" w:hAnsi="Times New Roman" w:cs="Times New Roman"/>
          <w:sz w:val="24"/>
          <w:szCs w:val="24"/>
          <w:lang w:val="en-GB"/>
        </w:rPr>
        <w:t>l susceptible of a replication and must be heard separately on the adduction of evidence.</w:t>
      </w:r>
      <w:r w:rsidRPr="00041EC0">
        <w:rPr>
          <w:rFonts w:ascii="Times New Roman" w:hAnsi="Times New Roman" w:cs="Times New Roman"/>
          <w:sz w:val="24"/>
          <w:szCs w:val="24"/>
          <w:lang w:val="en-GB"/>
        </w:rPr>
        <w:t xml:space="preserve">  </w:t>
      </w:r>
      <w:r w:rsidR="00117863" w:rsidRPr="00041EC0">
        <w:rPr>
          <w:rFonts w:ascii="Times New Roman" w:hAnsi="Times New Roman" w:cs="Times New Roman"/>
          <w:i/>
          <w:sz w:val="24"/>
          <w:szCs w:val="24"/>
          <w:lang w:val="en-GB"/>
        </w:rPr>
        <w:t>Doelcam v Pitchanik and ors</w:t>
      </w:r>
      <w:r w:rsidR="00C2380C" w:rsidRPr="00041EC0">
        <w:rPr>
          <w:rFonts w:ascii="Times New Roman" w:hAnsi="Times New Roman" w:cs="Times New Roman"/>
          <w:sz w:val="24"/>
          <w:szCs w:val="24"/>
          <w:lang w:val="en-GB"/>
        </w:rPr>
        <w:t xml:space="preserve"> 1999 1 ZLR 390 (H) 396 G-E</w:t>
      </w:r>
      <w:r w:rsidR="00D02153" w:rsidRPr="00041EC0">
        <w:rPr>
          <w:rFonts w:ascii="Times New Roman" w:hAnsi="Times New Roman" w:cs="Times New Roman"/>
          <w:sz w:val="24"/>
          <w:szCs w:val="24"/>
          <w:lang w:val="en-GB"/>
        </w:rPr>
        <w:t>.</w:t>
      </w:r>
    </w:p>
    <w:p w:rsidR="00117863" w:rsidRPr="00041EC0" w:rsidRDefault="00117863" w:rsidP="00C2380C">
      <w:pPr>
        <w:pStyle w:val="NoSpacing"/>
        <w:spacing w:line="600" w:lineRule="auto"/>
        <w:jc w:val="both"/>
        <w:rPr>
          <w:rFonts w:ascii="Times New Roman" w:hAnsi="Times New Roman" w:cs="Times New Roman"/>
          <w:sz w:val="24"/>
          <w:szCs w:val="24"/>
          <w:lang w:val="en-GB"/>
        </w:rPr>
      </w:pPr>
    </w:p>
    <w:p w:rsidR="00117863" w:rsidRPr="00041EC0" w:rsidRDefault="00117863" w:rsidP="00C2380C">
      <w:pPr>
        <w:pStyle w:val="NoSpacing"/>
        <w:spacing w:line="480" w:lineRule="auto"/>
        <w:ind w:firstLine="144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 xml:space="preserve">In this case the court </w:t>
      </w:r>
      <w:r w:rsidRPr="00041EC0">
        <w:rPr>
          <w:rFonts w:ascii="Times New Roman" w:hAnsi="Times New Roman" w:cs="Times New Roman"/>
          <w:i/>
          <w:sz w:val="24"/>
          <w:szCs w:val="24"/>
          <w:lang w:val="en-GB"/>
        </w:rPr>
        <w:t>a quo</w:t>
      </w:r>
      <w:r w:rsidR="008F05D4" w:rsidRPr="00041EC0">
        <w:rPr>
          <w:rFonts w:ascii="Times New Roman" w:hAnsi="Times New Roman" w:cs="Times New Roman"/>
          <w:sz w:val="24"/>
          <w:szCs w:val="24"/>
          <w:lang w:val="en-GB"/>
        </w:rPr>
        <w:t xml:space="preserve"> did not resolve the dispute, o</w:t>
      </w:r>
      <w:r w:rsidR="00143614" w:rsidRPr="00041EC0">
        <w:rPr>
          <w:rFonts w:ascii="Times New Roman" w:hAnsi="Times New Roman" w:cs="Times New Roman"/>
          <w:sz w:val="24"/>
          <w:szCs w:val="24"/>
          <w:lang w:val="en-GB"/>
        </w:rPr>
        <w:t>f</w:t>
      </w:r>
      <w:r w:rsidRPr="00041EC0">
        <w:rPr>
          <w:rFonts w:ascii="Times New Roman" w:hAnsi="Times New Roman" w:cs="Times New Roman"/>
          <w:sz w:val="24"/>
          <w:szCs w:val="24"/>
          <w:lang w:val="en-GB"/>
        </w:rPr>
        <w:t xml:space="preserve"> fact on w</w:t>
      </w:r>
      <w:r w:rsidR="008F05D4" w:rsidRPr="00041EC0">
        <w:rPr>
          <w:rFonts w:ascii="Times New Roman" w:hAnsi="Times New Roman" w:cs="Times New Roman"/>
          <w:sz w:val="24"/>
          <w:szCs w:val="24"/>
          <w:lang w:val="en-GB"/>
        </w:rPr>
        <w:t>hich the special plea was foun</w:t>
      </w:r>
      <w:r w:rsidRPr="00041EC0">
        <w:rPr>
          <w:rFonts w:ascii="Times New Roman" w:hAnsi="Times New Roman" w:cs="Times New Roman"/>
          <w:sz w:val="24"/>
          <w:szCs w:val="24"/>
          <w:lang w:val="en-GB"/>
        </w:rPr>
        <w:t>ded.  It determined the issue of illegality of a contract which one of the parties was denying having entered into.  The special plea was based on speculation of fact of a contract w</w:t>
      </w:r>
      <w:r w:rsidR="008F05D4" w:rsidRPr="00041EC0">
        <w:rPr>
          <w:rFonts w:ascii="Times New Roman" w:hAnsi="Times New Roman" w:cs="Times New Roman"/>
          <w:sz w:val="24"/>
          <w:szCs w:val="24"/>
          <w:lang w:val="en-GB"/>
        </w:rPr>
        <w:t>hich the respondent denied</w:t>
      </w:r>
      <w:r w:rsidRPr="00041EC0">
        <w:rPr>
          <w:rFonts w:ascii="Times New Roman" w:hAnsi="Times New Roman" w:cs="Times New Roman"/>
          <w:sz w:val="24"/>
          <w:szCs w:val="24"/>
          <w:lang w:val="en-GB"/>
        </w:rPr>
        <w:t xml:space="preserve"> entering into.</w:t>
      </w:r>
    </w:p>
    <w:p w:rsidR="00117863" w:rsidRPr="00041EC0" w:rsidRDefault="00117863" w:rsidP="00041EC0">
      <w:pPr>
        <w:pStyle w:val="NoSpacing"/>
        <w:jc w:val="both"/>
        <w:rPr>
          <w:rFonts w:ascii="Times New Roman" w:hAnsi="Times New Roman" w:cs="Times New Roman"/>
          <w:sz w:val="24"/>
          <w:szCs w:val="24"/>
          <w:lang w:val="en-GB"/>
        </w:rPr>
      </w:pPr>
    </w:p>
    <w:p w:rsidR="00C2380C" w:rsidRPr="00041EC0" w:rsidRDefault="00C2380C" w:rsidP="00C2380C">
      <w:pPr>
        <w:pStyle w:val="NoSpacing"/>
        <w:jc w:val="both"/>
        <w:rPr>
          <w:rFonts w:ascii="Times New Roman" w:hAnsi="Times New Roman" w:cs="Times New Roman"/>
          <w:sz w:val="24"/>
          <w:szCs w:val="24"/>
          <w:lang w:val="en-GB"/>
        </w:rPr>
      </w:pPr>
    </w:p>
    <w:p w:rsidR="00117863" w:rsidRPr="00041EC0" w:rsidRDefault="00117863" w:rsidP="00C2380C">
      <w:pPr>
        <w:pStyle w:val="NoSpacing"/>
        <w:spacing w:line="480" w:lineRule="auto"/>
        <w:ind w:firstLine="144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 xml:space="preserve">Mr </w:t>
      </w:r>
      <w:r w:rsidRPr="00041EC0">
        <w:rPr>
          <w:rFonts w:ascii="Times New Roman" w:hAnsi="Times New Roman" w:cs="Times New Roman"/>
          <w:i/>
          <w:sz w:val="24"/>
          <w:szCs w:val="24"/>
          <w:lang w:val="en-GB"/>
        </w:rPr>
        <w:t>Uriri</w:t>
      </w:r>
      <w:r w:rsidRPr="00041EC0">
        <w:rPr>
          <w:rFonts w:ascii="Times New Roman" w:hAnsi="Times New Roman" w:cs="Times New Roman"/>
          <w:sz w:val="24"/>
          <w:szCs w:val="24"/>
          <w:lang w:val="en-GB"/>
        </w:rPr>
        <w:t xml:space="preserve"> who appear</w:t>
      </w:r>
      <w:r w:rsidR="00961346" w:rsidRPr="00041EC0">
        <w:rPr>
          <w:rFonts w:ascii="Times New Roman" w:hAnsi="Times New Roman" w:cs="Times New Roman"/>
          <w:sz w:val="24"/>
          <w:szCs w:val="24"/>
          <w:lang w:val="en-GB"/>
        </w:rPr>
        <w:t>ed</w:t>
      </w:r>
      <w:r w:rsidRPr="00041EC0">
        <w:rPr>
          <w:rFonts w:ascii="Times New Roman" w:hAnsi="Times New Roman" w:cs="Times New Roman"/>
          <w:sz w:val="24"/>
          <w:szCs w:val="24"/>
          <w:lang w:val="en-GB"/>
        </w:rPr>
        <w:t xml:space="preserve"> for the respondent, conceded that the court misdirected itself in considering the issue of illegality of the contract which on the plea, did not concern the respondent without first determining whether or not as a matter of fact </w:t>
      </w:r>
      <w:r w:rsidR="00961346" w:rsidRPr="00041EC0">
        <w:rPr>
          <w:rFonts w:ascii="Times New Roman" w:hAnsi="Times New Roman" w:cs="Times New Roman"/>
          <w:sz w:val="24"/>
          <w:szCs w:val="24"/>
          <w:lang w:val="en-GB"/>
        </w:rPr>
        <w:t>a</w:t>
      </w:r>
      <w:r w:rsidRPr="00041EC0">
        <w:rPr>
          <w:rFonts w:ascii="Times New Roman" w:hAnsi="Times New Roman" w:cs="Times New Roman"/>
          <w:sz w:val="24"/>
          <w:szCs w:val="24"/>
          <w:lang w:val="en-GB"/>
        </w:rPr>
        <w:t xml:space="preserve"> contract</w:t>
      </w:r>
      <w:r w:rsidR="00961346" w:rsidRPr="00041EC0">
        <w:rPr>
          <w:rFonts w:ascii="Times New Roman" w:hAnsi="Times New Roman" w:cs="Times New Roman"/>
          <w:sz w:val="24"/>
          <w:szCs w:val="24"/>
          <w:lang w:val="en-GB"/>
        </w:rPr>
        <w:t>ual</w:t>
      </w:r>
      <w:r w:rsidRPr="00041EC0">
        <w:rPr>
          <w:rFonts w:ascii="Times New Roman" w:hAnsi="Times New Roman" w:cs="Times New Roman"/>
          <w:sz w:val="24"/>
          <w:szCs w:val="24"/>
          <w:lang w:val="en-GB"/>
        </w:rPr>
        <w:t xml:space="preserve"> relationship existed between the parties.</w:t>
      </w:r>
    </w:p>
    <w:p w:rsidR="00117863" w:rsidRPr="00041EC0" w:rsidRDefault="00117863" w:rsidP="00F91E33">
      <w:pPr>
        <w:pStyle w:val="NoSpacing"/>
        <w:spacing w:line="480" w:lineRule="auto"/>
        <w:jc w:val="both"/>
        <w:rPr>
          <w:rFonts w:ascii="Times New Roman" w:hAnsi="Times New Roman" w:cs="Times New Roman"/>
          <w:sz w:val="24"/>
          <w:szCs w:val="24"/>
          <w:lang w:val="en-GB"/>
        </w:rPr>
      </w:pPr>
    </w:p>
    <w:p w:rsidR="00117863" w:rsidRPr="00041EC0" w:rsidRDefault="00117863" w:rsidP="00C2380C">
      <w:pPr>
        <w:pStyle w:val="NoSpacing"/>
        <w:spacing w:line="480" w:lineRule="auto"/>
        <w:ind w:firstLine="144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It was in light of the clear mis</w:t>
      </w:r>
      <w:r w:rsidR="00546EFA" w:rsidRPr="00041EC0">
        <w:rPr>
          <w:rFonts w:ascii="Times New Roman" w:hAnsi="Times New Roman" w:cs="Times New Roman"/>
          <w:sz w:val="24"/>
          <w:szCs w:val="24"/>
          <w:lang w:val="en-GB"/>
        </w:rPr>
        <w:t>di</w:t>
      </w:r>
      <w:r w:rsidRPr="00041EC0">
        <w:rPr>
          <w:rFonts w:ascii="Times New Roman" w:hAnsi="Times New Roman" w:cs="Times New Roman"/>
          <w:sz w:val="24"/>
          <w:szCs w:val="24"/>
          <w:lang w:val="en-GB"/>
        </w:rPr>
        <w:t xml:space="preserve">rection by the court </w:t>
      </w:r>
      <w:r w:rsidRPr="00041EC0">
        <w:rPr>
          <w:rFonts w:ascii="Times New Roman" w:hAnsi="Times New Roman" w:cs="Times New Roman"/>
          <w:i/>
          <w:sz w:val="24"/>
          <w:szCs w:val="24"/>
          <w:lang w:val="en-GB"/>
        </w:rPr>
        <w:t>a quo</w:t>
      </w:r>
      <w:r w:rsidR="00041EC0">
        <w:rPr>
          <w:rFonts w:ascii="Times New Roman" w:hAnsi="Times New Roman" w:cs="Times New Roman"/>
          <w:sz w:val="24"/>
          <w:szCs w:val="24"/>
          <w:lang w:val="en-GB"/>
        </w:rPr>
        <w:t xml:space="preserve"> </w:t>
      </w:r>
      <w:r w:rsidRPr="00041EC0">
        <w:rPr>
          <w:rFonts w:ascii="Times New Roman" w:hAnsi="Times New Roman" w:cs="Times New Roman"/>
          <w:sz w:val="24"/>
          <w:szCs w:val="24"/>
          <w:lang w:val="en-GB"/>
        </w:rPr>
        <w:t>that</w:t>
      </w:r>
      <w:r w:rsidR="00546EFA" w:rsidRPr="00041EC0">
        <w:rPr>
          <w:rFonts w:ascii="Times New Roman" w:hAnsi="Times New Roman" w:cs="Times New Roman"/>
          <w:sz w:val="24"/>
          <w:szCs w:val="24"/>
          <w:lang w:val="en-GB"/>
        </w:rPr>
        <w:t xml:space="preserve"> </w:t>
      </w:r>
      <w:r w:rsidR="00143614" w:rsidRPr="00041EC0">
        <w:rPr>
          <w:rFonts w:ascii="Times New Roman" w:hAnsi="Times New Roman" w:cs="Times New Roman"/>
          <w:sz w:val="24"/>
          <w:szCs w:val="24"/>
          <w:lang w:val="en-GB"/>
        </w:rPr>
        <w:t xml:space="preserve">it was not found necessary </w:t>
      </w:r>
      <w:r w:rsidR="00961346" w:rsidRPr="00041EC0">
        <w:rPr>
          <w:rFonts w:ascii="Times New Roman" w:hAnsi="Times New Roman" w:cs="Times New Roman"/>
          <w:sz w:val="24"/>
          <w:szCs w:val="24"/>
          <w:lang w:val="en-GB"/>
        </w:rPr>
        <w:t>of to</w:t>
      </w:r>
      <w:r w:rsidR="00143614" w:rsidRPr="00041EC0">
        <w:rPr>
          <w:rFonts w:ascii="Times New Roman" w:hAnsi="Times New Roman" w:cs="Times New Roman"/>
          <w:sz w:val="24"/>
          <w:szCs w:val="24"/>
          <w:lang w:val="en-GB"/>
        </w:rPr>
        <w:t xml:space="preserve"> hear </w:t>
      </w:r>
      <w:r w:rsidR="00F91E33" w:rsidRPr="00041EC0">
        <w:rPr>
          <w:rFonts w:ascii="Times New Roman" w:hAnsi="Times New Roman" w:cs="Times New Roman"/>
          <w:sz w:val="24"/>
          <w:szCs w:val="24"/>
          <w:lang w:val="en-GB"/>
        </w:rPr>
        <w:t xml:space="preserve">Mr </w:t>
      </w:r>
      <w:r w:rsidR="00F91E33" w:rsidRPr="00041EC0">
        <w:rPr>
          <w:rFonts w:ascii="Times New Roman" w:hAnsi="Times New Roman" w:cs="Times New Roman"/>
          <w:i/>
          <w:sz w:val="24"/>
          <w:szCs w:val="24"/>
          <w:lang w:val="en-GB"/>
        </w:rPr>
        <w:t>Fitche</w:t>
      </w:r>
      <w:r w:rsidR="00546EFA" w:rsidRPr="00041EC0">
        <w:rPr>
          <w:rFonts w:ascii="Times New Roman" w:hAnsi="Times New Roman" w:cs="Times New Roman"/>
          <w:i/>
          <w:sz w:val="24"/>
          <w:szCs w:val="24"/>
          <w:lang w:val="en-GB"/>
        </w:rPr>
        <w:t>s</w:t>
      </w:r>
      <w:r w:rsidR="00546EFA" w:rsidRPr="00041EC0">
        <w:rPr>
          <w:rFonts w:ascii="Times New Roman" w:hAnsi="Times New Roman" w:cs="Times New Roman"/>
          <w:sz w:val="24"/>
          <w:szCs w:val="24"/>
          <w:lang w:val="en-GB"/>
        </w:rPr>
        <w:t xml:space="preserve"> for the appellant.  As a result it is ordered as follows:</w:t>
      </w:r>
    </w:p>
    <w:p w:rsidR="00546EFA" w:rsidRPr="00041EC0" w:rsidRDefault="00546EFA" w:rsidP="00C2380C">
      <w:pPr>
        <w:pStyle w:val="NoSpacing"/>
        <w:spacing w:line="480" w:lineRule="auto"/>
        <w:ind w:firstLine="72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1.</w:t>
      </w:r>
      <w:r w:rsidRPr="00041EC0">
        <w:rPr>
          <w:rFonts w:ascii="Times New Roman" w:hAnsi="Times New Roman" w:cs="Times New Roman"/>
          <w:sz w:val="24"/>
          <w:szCs w:val="24"/>
          <w:lang w:val="en-GB"/>
        </w:rPr>
        <w:tab/>
        <w:t>The appeal succeeds with costs.</w:t>
      </w:r>
    </w:p>
    <w:p w:rsidR="00546EFA" w:rsidRPr="00041EC0" w:rsidRDefault="00546EFA" w:rsidP="00C2380C">
      <w:pPr>
        <w:pStyle w:val="NoSpacing"/>
        <w:spacing w:line="480" w:lineRule="auto"/>
        <w:ind w:left="1440" w:hanging="72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2.</w:t>
      </w:r>
      <w:r w:rsidRPr="00041EC0">
        <w:rPr>
          <w:rFonts w:ascii="Times New Roman" w:hAnsi="Times New Roman" w:cs="Times New Roman"/>
          <w:sz w:val="24"/>
          <w:szCs w:val="24"/>
          <w:lang w:val="en-GB"/>
        </w:rPr>
        <w:tab/>
        <w:t xml:space="preserve">The judgment of the court </w:t>
      </w:r>
      <w:r w:rsidRPr="00041EC0">
        <w:rPr>
          <w:rFonts w:ascii="Times New Roman" w:hAnsi="Times New Roman" w:cs="Times New Roman"/>
          <w:i/>
          <w:sz w:val="24"/>
          <w:szCs w:val="24"/>
          <w:lang w:val="en-GB"/>
        </w:rPr>
        <w:t>a quo</w:t>
      </w:r>
      <w:r w:rsidRPr="00041EC0">
        <w:rPr>
          <w:rFonts w:ascii="Times New Roman" w:hAnsi="Times New Roman" w:cs="Times New Roman"/>
          <w:sz w:val="24"/>
          <w:szCs w:val="24"/>
          <w:lang w:val="en-GB"/>
        </w:rPr>
        <w:t xml:space="preserve"> is such abide and </w:t>
      </w:r>
      <w:r w:rsidR="00C2380C" w:rsidRPr="00041EC0">
        <w:rPr>
          <w:rFonts w:ascii="Times New Roman" w:hAnsi="Times New Roman" w:cs="Times New Roman"/>
          <w:sz w:val="24"/>
          <w:szCs w:val="24"/>
          <w:lang w:val="en-GB"/>
        </w:rPr>
        <w:t>substituted with the following:</w:t>
      </w:r>
    </w:p>
    <w:p w:rsidR="00546EFA" w:rsidRPr="00041EC0" w:rsidRDefault="00C2380C" w:rsidP="00F91E33">
      <w:pPr>
        <w:pStyle w:val="NoSpacing"/>
        <w:spacing w:line="480" w:lineRule="auto"/>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ab/>
      </w:r>
      <w:r w:rsidRPr="00041EC0">
        <w:rPr>
          <w:rFonts w:ascii="Times New Roman" w:hAnsi="Times New Roman" w:cs="Times New Roman"/>
          <w:sz w:val="24"/>
          <w:szCs w:val="24"/>
          <w:lang w:val="en-GB"/>
        </w:rPr>
        <w:tab/>
        <w:t>‘</w:t>
      </w:r>
      <w:r w:rsidR="00041EC0">
        <w:rPr>
          <w:rFonts w:ascii="Times New Roman" w:hAnsi="Times New Roman" w:cs="Times New Roman"/>
          <w:sz w:val="24"/>
          <w:szCs w:val="24"/>
          <w:lang w:val="en-GB"/>
        </w:rPr>
        <w:t>T</w:t>
      </w:r>
      <w:r w:rsidR="00546EFA" w:rsidRPr="00041EC0">
        <w:rPr>
          <w:rFonts w:ascii="Times New Roman" w:hAnsi="Times New Roman" w:cs="Times New Roman"/>
          <w:sz w:val="24"/>
          <w:szCs w:val="24"/>
          <w:lang w:val="en-GB"/>
        </w:rPr>
        <w:t>he special plea is dismissed with costs’</w:t>
      </w:r>
      <w:r w:rsidRPr="00041EC0">
        <w:rPr>
          <w:rFonts w:ascii="Times New Roman" w:hAnsi="Times New Roman" w:cs="Times New Roman"/>
          <w:sz w:val="24"/>
          <w:szCs w:val="24"/>
          <w:lang w:val="en-GB"/>
        </w:rPr>
        <w:t>.</w:t>
      </w:r>
    </w:p>
    <w:p w:rsidR="00546EFA" w:rsidRPr="00041EC0" w:rsidRDefault="00546EFA" w:rsidP="00C2380C">
      <w:pPr>
        <w:pStyle w:val="NoSpacing"/>
        <w:spacing w:line="480" w:lineRule="auto"/>
        <w:ind w:left="1440" w:hanging="72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3.</w:t>
      </w:r>
      <w:r w:rsidRPr="00041EC0">
        <w:rPr>
          <w:rFonts w:ascii="Times New Roman" w:hAnsi="Times New Roman" w:cs="Times New Roman"/>
          <w:sz w:val="24"/>
          <w:szCs w:val="24"/>
          <w:lang w:val="en-GB"/>
        </w:rPr>
        <w:tab/>
        <w:t xml:space="preserve">The matter is remitted back to the court </w:t>
      </w:r>
      <w:r w:rsidRPr="00041EC0">
        <w:rPr>
          <w:rFonts w:ascii="Times New Roman" w:hAnsi="Times New Roman" w:cs="Times New Roman"/>
          <w:i/>
          <w:sz w:val="24"/>
          <w:szCs w:val="24"/>
          <w:lang w:val="en-GB"/>
        </w:rPr>
        <w:t>a quo</w:t>
      </w:r>
      <w:r w:rsidRPr="00041EC0">
        <w:rPr>
          <w:rFonts w:ascii="Times New Roman" w:hAnsi="Times New Roman" w:cs="Times New Roman"/>
          <w:sz w:val="24"/>
          <w:szCs w:val="24"/>
          <w:lang w:val="en-GB"/>
        </w:rPr>
        <w:t xml:space="preserve"> for confirmation of trial.</w:t>
      </w:r>
    </w:p>
    <w:p w:rsidR="00361FD2" w:rsidRPr="00041EC0" w:rsidRDefault="00361FD2" w:rsidP="00361FD2">
      <w:pPr>
        <w:pStyle w:val="NoSpacing"/>
        <w:spacing w:line="480" w:lineRule="auto"/>
        <w:jc w:val="both"/>
        <w:rPr>
          <w:rFonts w:ascii="Times New Roman" w:hAnsi="Times New Roman" w:cs="Times New Roman"/>
          <w:sz w:val="24"/>
          <w:szCs w:val="24"/>
          <w:lang w:val="en-GB"/>
        </w:rPr>
      </w:pPr>
    </w:p>
    <w:p w:rsidR="00361FD2" w:rsidRPr="00041EC0" w:rsidRDefault="00361FD2" w:rsidP="00361FD2">
      <w:pPr>
        <w:pStyle w:val="NoSpacing"/>
        <w:spacing w:line="480" w:lineRule="auto"/>
        <w:jc w:val="both"/>
        <w:rPr>
          <w:rFonts w:ascii="Times New Roman" w:hAnsi="Times New Roman" w:cs="Times New Roman"/>
          <w:sz w:val="24"/>
          <w:szCs w:val="24"/>
          <w:lang w:val="en-GB"/>
        </w:rPr>
      </w:pPr>
    </w:p>
    <w:p w:rsidR="00361FD2" w:rsidRPr="00041EC0" w:rsidRDefault="00361FD2" w:rsidP="00361FD2">
      <w:pPr>
        <w:pStyle w:val="NoSpacing"/>
        <w:spacing w:line="480" w:lineRule="auto"/>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ab/>
      </w:r>
      <w:r w:rsidRPr="00041EC0">
        <w:rPr>
          <w:rFonts w:ascii="Times New Roman" w:hAnsi="Times New Roman" w:cs="Times New Roman"/>
          <w:sz w:val="24"/>
          <w:szCs w:val="24"/>
          <w:lang w:val="en-GB"/>
        </w:rPr>
        <w:tab/>
        <w:t>GOWORA JA:</w:t>
      </w:r>
      <w:r w:rsidRPr="00041EC0">
        <w:rPr>
          <w:rFonts w:ascii="Times New Roman" w:hAnsi="Times New Roman" w:cs="Times New Roman"/>
          <w:sz w:val="24"/>
          <w:szCs w:val="24"/>
          <w:lang w:val="en-GB"/>
        </w:rPr>
        <w:tab/>
        <w:t>I agree</w:t>
      </w:r>
    </w:p>
    <w:p w:rsidR="00361FD2" w:rsidRPr="00041EC0" w:rsidRDefault="00361FD2" w:rsidP="00361FD2">
      <w:pPr>
        <w:pStyle w:val="NoSpacing"/>
        <w:spacing w:line="480" w:lineRule="auto"/>
        <w:jc w:val="both"/>
        <w:rPr>
          <w:rFonts w:ascii="Times New Roman" w:hAnsi="Times New Roman" w:cs="Times New Roman"/>
          <w:sz w:val="24"/>
          <w:szCs w:val="24"/>
          <w:lang w:val="en-GB"/>
        </w:rPr>
      </w:pPr>
    </w:p>
    <w:p w:rsidR="00361FD2" w:rsidRPr="00041EC0" w:rsidRDefault="00361FD2" w:rsidP="00361FD2">
      <w:pPr>
        <w:pStyle w:val="NoSpacing"/>
        <w:spacing w:line="480" w:lineRule="auto"/>
        <w:jc w:val="both"/>
        <w:rPr>
          <w:rFonts w:ascii="Times New Roman" w:hAnsi="Times New Roman" w:cs="Times New Roman"/>
          <w:sz w:val="24"/>
          <w:szCs w:val="24"/>
          <w:lang w:val="en-GB"/>
        </w:rPr>
      </w:pPr>
    </w:p>
    <w:p w:rsidR="00361FD2" w:rsidRPr="00041EC0" w:rsidRDefault="00361FD2" w:rsidP="00361FD2">
      <w:pPr>
        <w:pStyle w:val="NoSpacing"/>
        <w:spacing w:line="480" w:lineRule="auto"/>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ab/>
      </w:r>
      <w:r w:rsidRPr="00041EC0">
        <w:rPr>
          <w:rFonts w:ascii="Times New Roman" w:hAnsi="Times New Roman" w:cs="Times New Roman"/>
          <w:sz w:val="24"/>
          <w:szCs w:val="24"/>
          <w:lang w:val="en-GB"/>
        </w:rPr>
        <w:tab/>
        <w:t>OMERJEE AJA:</w:t>
      </w:r>
      <w:r w:rsidRPr="00041EC0">
        <w:rPr>
          <w:rFonts w:ascii="Times New Roman" w:hAnsi="Times New Roman" w:cs="Times New Roman"/>
          <w:sz w:val="24"/>
          <w:szCs w:val="24"/>
          <w:lang w:val="en-GB"/>
        </w:rPr>
        <w:tab/>
        <w:t>I agree</w:t>
      </w:r>
    </w:p>
    <w:p w:rsidR="00361FD2" w:rsidRDefault="00361FD2" w:rsidP="00361FD2">
      <w:pPr>
        <w:pStyle w:val="NoSpacing"/>
        <w:spacing w:line="480" w:lineRule="auto"/>
        <w:jc w:val="both"/>
        <w:rPr>
          <w:rFonts w:ascii="Times New Roman" w:hAnsi="Times New Roman" w:cs="Times New Roman"/>
          <w:sz w:val="24"/>
          <w:szCs w:val="24"/>
          <w:lang w:val="en-GB"/>
        </w:rPr>
      </w:pPr>
    </w:p>
    <w:p w:rsidR="00BB5607" w:rsidRPr="00041EC0" w:rsidRDefault="00BB5607" w:rsidP="00361FD2">
      <w:pPr>
        <w:pStyle w:val="NoSpacing"/>
        <w:spacing w:line="480" w:lineRule="auto"/>
        <w:jc w:val="both"/>
        <w:rPr>
          <w:rFonts w:ascii="Times New Roman" w:hAnsi="Times New Roman" w:cs="Times New Roman"/>
          <w:sz w:val="24"/>
          <w:szCs w:val="24"/>
          <w:lang w:val="en-GB"/>
        </w:rPr>
      </w:pPr>
    </w:p>
    <w:p w:rsidR="00361FD2" w:rsidRPr="00041EC0" w:rsidRDefault="00361FD2" w:rsidP="00361FD2">
      <w:pPr>
        <w:pStyle w:val="NoSpacing"/>
        <w:spacing w:line="480" w:lineRule="auto"/>
        <w:jc w:val="both"/>
        <w:rPr>
          <w:rFonts w:ascii="Times New Roman" w:hAnsi="Times New Roman" w:cs="Times New Roman"/>
          <w:sz w:val="24"/>
          <w:szCs w:val="24"/>
          <w:lang w:val="en-GB"/>
        </w:rPr>
      </w:pPr>
    </w:p>
    <w:p w:rsidR="00361FD2" w:rsidRPr="00041EC0" w:rsidRDefault="00361FD2" w:rsidP="00361FD2">
      <w:pPr>
        <w:pStyle w:val="NoSpacing"/>
        <w:jc w:val="both"/>
        <w:rPr>
          <w:rFonts w:ascii="Times New Roman" w:hAnsi="Times New Roman" w:cs="Times New Roman"/>
          <w:sz w:val="24"/>
          <w:szCs w:val="24"/>
          <w:lang w:val="en-GB"/>
        </w:rPr>
      </w:pPr>
      <w:r w:rsidRPr="00041EC0">
        <w:rPr>
          <w:rFonts w:ascii="Times New Roman" w:hAnsi="Times New Roman" w:cs="Times New Roman"/>
          <w:i/>
          <w:sz w:val="24"/>
          <w:szCs w:val="24"/>
          <w:lang w:val="en-GB"/>
        </w:rPr>
        <w:t>Joel Pincus &amp; Wolhuter</w:t>
      </w:r>
      <w:r w:rsidRPr="00041EC0">
        <w:rPr>
          <w:rFonts w:ascii="Times New Roman" w:hAnsi="Times New Roman" w:cs="Times New Roman"/>
          <w:sz w:val="24"/>
          <w:szCs w:val="24"/>
          <w:lang w:val="en-GB"/>
        </w:rPr>
        <w:t xml:space="preserve"> c/o Kantor &amp; Immerman, appellant’s legal practitioners</w:t>
      </w:r>
    </w:p>
    <w:p w:rsidR="00361FD2" w:rsidRPr="00041EC0" w:rsidRDefault="00361FD2" w:rsidP="00361FD2">
      <w:pPr>
        <w:pStyle w:val="NoSpacing"/>
        <w:jc w:val="both"/>
        <w:rPr>
          <w:rFonts w:ascii="Times New Roman" w:hAnsi="Times New Roman" w:cs="Times New Roman"/>
          <w:sz w:val="24"/>
          <w:szCs w:val="24"/>
          <w:lang w:val="en-GB"/>
        </w:rPr>
      </w:pPr>
    </w:p>
    <w:p w:rsidR="00361FD2" w:rsidRPr="00041EC0" w:rsidRDefault="00361FD2" w:rsidP="00361FD2">
      <w:pPr>
        <w:pStyle w:val="NoSpacing"/>
        <w:jc w:val="both"/>
        <w:rPr>
          <w:rFonts w:ascii="Times New Roman" w:hAnsi="Times New Roman" w:cs="Times New Roman"/>
          <w:sz w:val="24"/>
          <w:szCs w:val="24"/>
          <w:lang w:val="en-GB"/>
        </w:rPr>
      </w:pPr>
      <w:r w:rsidRPr="00041EC0">
        <w:rPr>
          <w:rFonts w:ascii="Times New Roman" w:hAnsi="Times New Roman" w:cs="Times New Roman"/>
          <w:i/>
          <w:sz w:val="24"/>
          <w:szCs w:val="24"/>
          <w:lang w:val="en-GB"/>
        </w:rPr>
        <w:t>Coghlan &amp; Welsh c/o Honey &amp; Blackenberg</w:t>
      </w:r>
      <w:r w:rsidRPr="00041EC0">
        <w:rPr>
          <w:rFonts w:ascii="Times New Roman" w:hAnsi="Times New Roman" w:cs="Times New Roman"/>
          <w:sz w:val="24"/>
          <w:szCs w:val="24"/>
          <w:lang w:val="en-GB"/>
        </w:rPr>
        <w:t>, respondent’s legal practitioners</w:t>
      </w:r>
    </w:p>
    <w:p w:rsidR="00117863" w:rsidRPr="00041EC0" w:rsidRDefault="00117863" w:rsidP="00F91E33">
      <w:pPr>
        <w:pStyle w:val="NoSpacing"/>
        <w:spacing w:line="480" w:lineRule="auto"/>
        <w:jc w:val="both"/>
        <w:rPr>
          <w:rFonts w:ascii="Times New Roman" w:hAnsi="Times New Roman" w:cs="Times New Roman"/>
          <w:sz w:val="24"/>
          <w:szCs w:val="24"/>
          <w:lang w:val="en-GB"/>
        </w:rPr>
      </w:pPr>
    </w:p>
    <w:p w:rsidR="004233F1" w:rsidRPr="00041EC0" w:rsidRDefault="00235C43" w:rsidP="00F91E33">
      <w:pPr>
        <w:pStyle w:val="NoSpacing"/>
        <w:spacing w:line="480" w:lineRule="auto"/>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t xml:space="preserve"> </w:t>
      </w:r>
    </w:p>
    <w:p w:rsidR="00B124DF" w:rsidRPr="00041EC0" w:rsidRDefault="00B124DF" w:rsidP="00F91E33">
      <w:pPr>
        <w:pStyle w:val="NoSpacing"/>
        <w:spacing w:line="480" w:lineRule="auto"/>
        <w:ind w:left="1440" w:hanging="720"/>
        <w:jc w:val="both"/>
        <w:rPr>
          <w:rFonts w:ascii="Times New Roman" w:hAnsi="Times New Roman" w:cs="Times New Roman"/>
          <w:sz w:val="24"/>
          <w:szCs w:val="24"/>
          <w:lang w:val="en-GB"/>
        </w:rPr>
      </w:pPr>
      <w:r w:rsidRPr="00041EC0">
        <w:rPr>
          <w:rFonts w:ascii="Times New Roman" w:hAnsi="Times New Roman" w:cs="Times New Roman"/>
          <w:sz w:val="24"/>
          <w:szCs w:val="24"/>
          <w:lang w:val="en-GB"/>
        </w:rPr>
        <w:br/>
      </w:r>
    </w:p>
    <w:p w:rsidR="00B32959" w:rsidRPr="00041EC0" w:rsidRDefault="00B32959" w:rsidP="00F91E33">
      <w:pPr>
        <w:pStyle w:val="NoSpacing"/>
        <w:spacing w:line="480" w:lineRule="auto"/>
        <w:ind w:firstLine="720"/>
        <w:jc w:val="both"/>
        <w:rPr>
          <w:rFonts w:ascii="Times New Roman" w:hAnsi="Times New Roman" w:cs="Times New Roman"/>
          <w:sz w:val="24"/>
          <w:szCs w:val="24"/>
          <w:lang w:val="en-GB"/>
        </w:rPr>
      </w:pPr>
    </w:p>
    <w:sectPr w:rsidR="00B32959" w:rsidRPr="00041EC0" w:rsidSect="005A201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81A" w:rsidRDefault="00FF281A" w:rsidP="00546EFA">
      <w:pPr>
        <w:spacing w:after="0" w:line="240" w:lineRule="auto"/>
      </w:pPr>
      <w:r>
        <w:separator/>
      </w:r>
    </w:p>
  </w:endnote>
  <w:endnote w:type="continuationSeparator" w:id="1">
    <w:p w:rsidR="00FF281A" w:rsidRDefault="00FF281A" w:rsidP="00546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EFA" w:rsidRDefault="00546EFA">
    <w:pPr>
      <w:pStyle w:val="Footer"/>
      <w:jc w:val="center"/>
    </w:pPr>
  </w:p>
  <w:p w:rsidR="00546EFA" w:rsidRDefault="00546E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81A" w:rsidRDefault="00FF281A" w:rsidP="00546EFA">
      <w:pPr>
        <w:spacing w:after="0" w:line="240" w:lineRule="auto"/>
      </w:pPr>
      <w:r>
        <w:separator/>
      </w:r>
    </w:p>
  </w:footnote>
  <w:footnote w:type="continuationSeparator" w:id="1">
    <w:p w:rsidR="00FF281A" w:rsidRDefault="00FF281A" w:rsidP="00546E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361FD2">
      <w:tc>
        <w:tcPr>
          <w:tcW w:w="0" w:type="auto"/>
          <w:tcBorders>
            <w:right w:val="single" w:sz="6" w:space="0" w:color="000000" w:themeColor="text1"/>
          </w:tcBorders>
        </w:tcPr>
        <w:sdt>
          <w:sdtPr>
            <w:alias w:val="Company"/>
            <w:id w:val="78735422"/>
            <w:placeholder>
              <w:docPart w:val="10350EE9419D47EEB5C81EA16F8FB646"/>
            </w:placeholder>
            <w:dataBinding w:prefixMappings="xmlns:ns0='http://schemas.openxmlformats.org/officeDocument/2006/extended-properties'" w:xpath="/ns0:Properties[1]/ns0:Company[1]" w:storeItemID="{6668398D-A668-4E3E-A5EB-62B293D839F1}"/>
            <w:text/>
          </w:sdtPr>
          <w:sdtContent>
            <w:p w:rsidR="00361FD2" w:rsidRDefault="00361FD2">
              <w:pPr>
                <w:pStyle w:val="Header"/>
                <w:jc w:val="right"/>
              </w:pPr>
              <w:r>
                <w:t xml:space="preserve">Judgment No. SC </w:t>
              </w:r>
              <w:r w:rsidR="00D02B7C">
                <w:t>50</w:t>
              </w:r>
              <w:r>
                <w:t>/2012</w:t>
              </w:r>
            </w:p>
          </w:sdtContent>
        </w:sdt>
        <w:sdt>
          <w:sdtPr>
            <w:rPr>
              <w:b/>
              <w:bCs/>
            </w:rPr>
            <w:alias w:val="Title"/>
            <w:id w:val="78735415"/>
            <w:placeholder>
              <w:docPart w:val="DE12FBB05B0E49809B811C83B598AA72"/>
            </w:placeholder>
            <w:dataBinding w:prefixMappings="xmlns:ns0='http://schemas.openxmlformats.org/package/2006/metadata/core-properties' xmlns:ns1='http://purl.org/dc/elements/1.1/'" w:xpath="/ns0:coreProperties[1]/ns1:title[1]" w:storeItemID="{6C3C8BC8-F283-45AE-878A-BAB7291924A1}"/>
            <w:text/>
          </w:sdtPr>
          <w:sdtContent>
            <w:p w:rsidR="00361FD2" w:rsidRDefault="00361FD2" w:rsidP="00361FD2">
              <w:pPr>
                <w:pStyle w:val="Header"/>
                <w:jc w:val="right"/>
                <w:rPr>
                  <w:b/>
                  <w:bCs/>
                </w:rPr>
              </w:pPr>
              <w:r>
                <w:rPr>
                  <w:b/>
                  <w:bCs/>
                </w:rPr>
                <w:t>Civil Appeal No. SC 14/12</w:t>
              </w:r>
            </w:p>
          </w:sdtContent>
        </w:sdt>
      </w:tc>
      <w:tc>
        <w:tcPr>
          <w:tcW w:w="1152" w:type="dxa"/>
          <w:tcBorders>
            <w:left w:val="single" w:sz="6" w:space="0" w:color="000000" w:themeColor="text1"/>
          </w:tcBorders>
        </w:tcPr>
        <w:p w:rsidR="00361FD2" w:rsidRDefault="004C1318">
          <w:pPr>
            <w:pStyle w:val="Header"/>
            <w:rPr>
              <w:b/>
            </w:rPr>
          </w:pPr>
          <w:fldSimple w:instr=" PAGE   \* MERGEFORMAT ">
            <w:r w:rsidR="00BB5607">
              <w:rPr>
                <w:noProof/>
              </w:rPr>
              <w:t>1</w:t>
            </w:r>
          </w:fldSimple>
        </w:p>
      </w:tc>
    </w:tr>
  </w:tbl>
  <w:p w:rsidR="00361FD2" w:rsidRDefault="00361FD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E454C"/>
    <w:rsid w:val="00041EC0"/>
    <w:rsid w:val="000463CC"/>
    <w:rsid w:val="00057FF7"/>
    <w:rsid w:val="00117863"/>
    <w:rsid w:val="00143614"/>
    <w:rsid w:val="00235C43"/>
    <w:rsid w:val="00282AB8"/>
    <w:rsid w:val="002E011C"/>
    <w:rsid w:val="00361FD2"/>
    <w:rsid w:val="003670FC"/>
    <w:rsid w:val="004233F1"/>
    <w:rsid w:val="004408ED"/>
    <w:rsid w:val="00476A2E"/>
    <w:rsid w:val="004C1318"/>
    <w:rsid w:val="00546EFA"/>
    <w:rsid w:val="005A201D"/>
    <w:rsid w:val="005F4B8B"/>
    <w:rsid w:val="00702916"/>
    <w:rsid w:val="00740BBB"/>
    <w:rsid w:val="00792472"/>
    <w:rsid w:val="007C472F"/>
    <w:rsid w:val="008F05D4"/>
    <w:rsid w:val="0091636C"/>
    <w:rsid w:val="00961346"/>
    <w:rsid w:val="00A31BF8"/>
    <w:rsid w:val="00A3231C"/>
    <w:rsid w:val="00B124DF"/>
    <w:rsid w:val="00B32959"/>
    <w:rsid w:val="00B3459B"/>
    <w:rsid w:val="00B64AE2"/>
    <w:rsid w:val="00BA7F5D"/>
    <w:rsid w:val="00BB5607"/>
    <w:rsid w:val="00C2380C"/>
    <w:rsid w:val="00CE3FF1"/>
    <w:rsid w:val="00CE454C"/>
    <w:rsid w:val="00D02153"/>
    <w:rsid w:val="00D02B7C"/>
    <w:rsid w:val="00EF005E"/>
    <w:rsid w:val="00F56261"/>
    <w:rsid w:val="00F91E33"/>
    <w:rsid w:val="00FF281A"/>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0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454C"/>
    <w:pPr>
      <w:spacing w:after="0" w:line="240" w:lineRule="auto"/>
    </w:pPr>
  </w:style>
  <w:style w:type="paragraph" w:styleId="Header">
    <w:name w:val="header"/>
    <w:basedOn w:val="Normal"/>
    <w:link w:val="HeaderChar"/>
    <w:uiPriority w:val="99"/>
    <w:unhideWhenUsed/>
    <w:rsid w:val="00546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EFA"/>
  </w:style>
  <w:style w:type="paragraph" w:styleId="Footer">
    <w:name w:val="footer"/>
    <w:basedOn w:val="Normal"/>
    <w:link w:val="FooterChar"/>
    <w:uiPriority w:val="99"/>
    <w:unhideWhenUsed/>
    <w:rsid w:val="00546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EFA"/>
  </w:style>
  <w:style w:type="paragraph" w:styleId="BalloonText">
    <w:name w:val="Balloon Text"/>
    <w:basedOn w:val="Normal"/>
    <w:link w:val="BalloonTextChar"/>
    <w:uiPriority w:val="99"/>
    <w:semiHidden/>
    <w:unhideWhenUsed/>
    <w:rsid w:val="00282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AB8"/>
    <w:rPr>
      <w:rFonts w:ascii="Tahoma" w:hAnsi="Tahoma" w:cs="Tahoma"/>
      <w:sz w:val="16"/>
      <w:szCs w:val="16"/>
    </w:rPr>
  </w:style>
  <w:style w:type="table" w:styleId="TableGrid">
    <w:name w:val="Table Grid"/>
    <w:basedOn w:val="TableNormal"/>
    <w:uiPriority w:val="1"/>
    <w:rsid w:val="00361FD2"/>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350EE9419D47EEB5C81EA16F8FB646"/>
        <w:category>
          <w:name w:val="General"/>
          <w:gallery w:val="placeholder"/>
        </w:category>
        <w:types>
          <w:type w:val="bbPlcHdr"/>
        </w:types>
        <w:behaviors>
          <w:behavior w:val="content"/>
        </w:behaviors>
        <w:guid w:val="{F1CD1E0D-2B39-451F-AB75-07F4F88186C0}"/>
      </w:docPartPr>
      <w:docPartBody>
        <w:p w:rsidR="00967F79" w:rsidRDefault="00DD6EDA" w:rsidP="00DD6EDA">
          <w:pPr>
            <w:pStyle w:val="10350EE9419D47EEB5C81EA16F8FB646"/>
          </w:pPr>
          <w:r>
            <w:t>[Type the company name]</w:t>
          </w:r>
        </w:p>
      </w:docPartBody>
    </w:docPart>
    <w:docPart>
      <w:docPartPr>
        <w:name w:val="DE12FBB05B0E49809B811C83B598AA72"/>
        <w:category>
          <w:name w:val="General"/>
          <w:gallery w:val="placeholder"/>
        </w:category>
        <w:types>
          <w:type w:val="bbPlcHdr"/>
        </w:types>
        <w:behaviors>
          <w:behavior w:val="content"/>
        </w:behaviors>
        <w:guid w:val="{9EE6CC0F-1848-4B00-AEE2-DBC8867264F6}"/>
      </w:docPartPr>
      <w:docPartBody>
        <w:p w:rsidR="00967F79" w:rsidRDefault="00DD6EDA" w:rsidP="00DD6EDA">
          <w:pPr>
            <w:pStyle w:val="DE12FBB05B0E49809B811C83B598AA72"/>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D6EDA"/>
    <w:rsid w:val="00465872"/>
    <w:rsid w:val="00967F79"/>
    <w:rsid w:val="00DD6EDA"/>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F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350EE9419D47EEB5C81EA16F8FB646">
    <w:name w:val="10350EE9419D47EEB5C81EA16F8FB646"/>
    <w:rsid w:val="00DD6EDA"/>
  </w:style>
  <w:style w:type="paragraph" w:customStyle="1" w:styleId="DE12FBB05B0E49809B811C83B598AA72">
    <w:name w:val="DE12FBB05B0E49809B811C83B598AA72"/>
    <w:rsid w:val="00DD6E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6758C-15C7-4AFB-AD44-6400667B0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Civil Appeal No. SC 14/12</vt:lpstr>
    </vt:vector>
  </TitlesOfParts>
  <Company>Judgment No. SC 50/2012</Company>
  <LinksUpToDate>false</LinksUpToDate>
  <CharactersWithSpaces>6597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14/12</dc:title>
  <dc:creator>MRS. ZULU</dc:creator>
  <cp:lastModifiedBy>MRS. ZULU</cp:lastModifiedBy>
  <cp:revision>2</cp:revision>
  <cp:lastPrinted>2013-02-19T09:27:00Z</cp:lastPrinted>
  <dcterms:created xsi:type="dcterms:W3CDTF">2013-02-19T09:42:00Z</dcterms:created>
  <dcterms:modified xsi:type="dcterms:W3CDTF">2013-02-19T09:42:00Z</dcterms:modified>
</cp:coreProperties>
</file>