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97512E" w14:textId="001209B0" w:rsidR="00741994" w:rsidRPr="00D8227E" w:rsidRDefault="00741994" w:rsidP="00741994">
      <w:pPr>
        <w:spacing w:line="480" w:lineRule="auto"/>
        <w:rPr>
          <w:rFonts w:ascii="Times New Roman" w:hAnsi="Times New Roman" w:cs="Times New Roman"/>
          <w:b/>
          <w:sz w:val="24"/>
          <w:szCs w:val="24"/>
        </w:rPr>
      </w:pPr>
      <w:r w:rsidRPr="00741994">
        <w:rPr>
          <w:rFonts w:ascii="Times New Roman" w:hAnsi="Times New Roman" w:cs="Times New Roman"/>
          <w:b/>
          <w:sz w:val="24"/>
          <w:szCs w:val="24"/>
          <w:u w:val="single"/>
        </w:rPr>
        <w:t>REPORTABLE</w:t>
      </w:r>
      <w:r>
        <w:rPr>
          <w:rFonts w:ascii="Times New Roman" w:hAnsi="Times New Roman" w:cs="Times New Roman"/>
          <w:b/>
          <w:sz w:val="24"/>
          <w:szCs w:val="24"/>
        </w:rPr>
        <w:tab/>
        <w:t>(37)</w:t>
      </w:r>
    </w:p>
    <w:p w14:paraId="1E4253C8" w14:textId="27682F1E" w:rsidR="00A4733E" w:rsidRPr="00D8227E" w:rsidRDefault="00D8227E" w:rsidP="00D8227E">
      <w:pPr>
        <w:spacing w:after="0" w:line="240" w:lineRule="auto"/>
        <w:jc w:val="center"/>
        <w:rPr>
          <w:rFonts w:ascii="Times New Roman" w:hAnsi="Times New Roman" w:cs="Times New Roman"/>
          <w:b/>
          <w:sz w:val="24"/>
          <w:szCs w:val="24"/>
        </w:rPr>
      </w:pPr>
      <w:r w:rsidRPr="00D8227E">
        <w:rPr>
          <w:rFonts w:ascii="Times New Roman" w:hAnsi="Times New Roman" w:cs="Times New Roman"/>
          <w:b/>
          <w:sz w:val="24"/>
          <w:szCs w:val="24"/>
        </w:rPr>
        <w:t>CFI     HOLDINGS     t/a     FARM     &amp;     CITY</w:t>
      </w:r>
    </w:p>
    <w:p w14:paraId="7194F4EC" w14:textId="6901689F" w:rsidR="001877D0" w:rsidRPr="00D8227E" w:rsidRDefault="00D8227E" w:rsidP="00D8227E">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v</w:t>
      </w:r>
    </w:p>
    <w:p w14:paraId="7A84F6B2" w14:textId="7617894E" w:rsidR="001877D0" w:rsidRPr="00D8227E" w:rsidRDefault="001877D0" w:rsidP="00D8227E">
      <w:pPr>
        <w:spacing w:after="0" w:line="240" w:lineRule="auto"/>
        <w:jc w:val="center"/>
        <w:rPr>
          <w:rFonts w:ascii="Times New Roman" w:hAnsi="Times New Roman" w:cs="Times New Roman"/>
          <w:b/>
          <w:sz w:val="24"/>
          <w:szCs w:val="24"/>
        </w:rPr>
      </w:pPr>
      <w:r w:rsidRPr="00D8227E">
        <w:rPr>
          <w:rFonts w:ascii="Times New Roman" w:hAnsi="Times New Roman" w:cs="Times New Roman"/>
          <w:b/>
          <w:sz w:val="24"/>
          <w:szCs w:val="24"/>
        </w:rPr>
        <w:t xml:space="preserve">ANDREW </w:t>
      </w:r>
      <w:r w:rsidR="00D8227E">
        <w:rPr>
          <w:rFonts w:ascii="Times New Roman" w:hAnsi="Times New Roman" w:cs="Times New Roman"/>
          <w:b/>
          <w:sz w:val="24"/>
          <w:szCs w:val="24"/>
        </w:rPr>
        <w:t xml:space="preserve">    </w:t>
      </w:r>
      <w:r w:rsidRPr="00D8227E">
        <w:rPr>
          <w:rFonts w:ascii="Times New Roman" w:hAnsi="Times New Roman" w:cs="Times New Roman"/>
          <w:b/>
          <w:sz w:val="24"/>
          <w:szCs w:val="24"/>
        </w:rPr>
        <w:t>MACHAYA</w:t>
      </w:r>
    </w:p>
    <w:p w14:paraId="2A86CC3E" w14:textId="77777777" w:rsidR="002E3DCD" w:rsidRPr="00D8227E" w:rsidRDefault="002E3DCD" w:rsidP="00C51E46">
      <w:pPr>
        <w:spacing w:line="480" w:lineRule="auto"/>
        <w:jc w:val="both"/>
        <w:rPr>
          <w:rFonts w:ascii="Times New Roman" w:hAnsi="Times New Roman" w:cs="Times New Roman"/>
          <w:b/>
          <w:sz w:val="24"/>
          <w:szCs w:val="24"/>
        </w:rPr>
      </w:pPr>
    </w:p>
    <w:p w14:paraId="3F8216A8" w14:textId="7809C992" w:rsidR="001877D0" w:rsidRPr="00D8227E" w:rsidRDefault="001877D0" w:rsidP="00D8227E">
      <w:pPr>
        <w:spacing w:after="0" w:line="240" w:lineRule="auto"/>
        <w:jc w:val="both"/>
        <w:rPr>
          <w:rFonts w:ascii="Times New Roman" w:hAnsi="Times New Roman" w:cs="Times New Roman"/>
          <w:b/>
          <w:sz w:val="24"/>
          <w:szCs w:val="24"/>
        </w:rPr>
      </w:pPr>
      <w:r w:rsidRPr="00D8227E">
        <w:rPr>
          <w:rFonts w:ascii="Times New Roman" w:hAnsi="Times New Roman" w:cs="Times New Roman"/>
          <w:b/>
          <w:sz w:val="24"/>
          <w:szCs w:val="24"/>
        </w:rPr>
        <w:t>SUPREME COURT OF ZIMBABWE</w:t>
      </w:r>
    </w:p>
    <w:p w14:paraId="7CAC10A1" w14:textId="527144EC" w:rsidR="001877D0" w:rsidRPr="00D8227E" w:rsidRDefault="001877D0" w:rsidP="00D8227E">
      <w:pPr>
        <w:spacing w:after="0" w:line="240" w:lineRule="auto"/>
        <w:jc w:val="both"/>
        <w:rPr>
          <w:rFonts w:ascii="Times New Roman" w:hAnsi="Times New Roman" w:cs="Times New Roman"/>
          <w:b/>
          <w:sz w:val="24"/>
          <w:szCs w:val="24"/>
        </w:rPr>
      </w:pPr>
      <w:r w:rsidRPr="00D8227E">
        <w:rPr>
          <w:rFonts w:ascii="Times New Roman" w:hAnsi="Times New Roman" w:cs="Times New Roman"/>
          <w:b/>
          <w:sz w:val="24"/>
          <w:szCs w:val="24"/>
        </w:rPr>
        <w:t xml:space="preserve">GUVAVA JA, CHATUKUTA JA, </w:t>
      </w:r>
      <w:r w:rsidR="00D8227E">
        <w:rPr>
          <w:rFonts w:ascii="Times New Roman" w:hAnsi="Times New Roman" w:cs="Times New Roman"/>
          <w:b/>
          <w:sz w:val="24"/>
          <w:szCs w:val="24"/>
        </w:rPr>
        <w:t>&amp;</w:t>
      </w:r>
      <w:r w:rsidRPr="00D8227E">
        <w:rPr>
          <w:rFonts w:ascii="Times New Roman" w:hAnsi="Times New Roman" w:cs="Times New Roman"/>
          <w:b/>
          <w:sz w:val="24"/>
          <w:szCs w:val="24"/>
        </w:rPr>
        <w:t xml:space="preserve"> MWAYERA JA</w:t>
      </w:r>
      <w:r w:rsidRPr="00D8227E">
        <w:rPr>
          <w:rFonts w:ascii="Times New Roman" w:hAnsi="Times New Roman" w:cs="Times New Roman"/>
          <w:b/>
          <w:sz w:val="24"/>
          <w:szCs w:val="24"/>
        </w:rPr>
        <w:softHyphen/>
      </w:r>
      <w:r w:rsidRPr="00D8227E">
        <w:rPr>
          <w:rFonts w:ascii="Times New Roman" w:hAnsi="Times New Roman" w:cs="Times New Roman"/>
          <w:b/>
          <w:sz w:val="24"/>
          <w:szCs w:val="24"/>
        </w:rPr>
        <w:softHyphen/>
      </w:r>
      <w:r w:rsidRPr="00D8227E">
        <w:rPr>
          <w:rFonts w:ascii="Times New Roman" w:hAnsi="Times New Roman" w:cs="Times New Roman"/>
          <w:b/>
          <w:sz w:val="24"/>
          <w:szCs w:val="24"/>
        </w:rPr>
        <w:softHyphen/>
      </w:r>
      <w:r w:rsidRPr="00D8227E">
        <w:rPr>
          <w:rFonts w:ascii="Times New Roman" w:hAnsi="Times New Roman" w:cs="Times New Roman"/>
          <w:b/>
          <w:sz w:val="24"/>
          <w:szCs w:val="24"/>
        </w:rPr>
        <w:softHyphen/>
      </w:r>
    </w:p>
    <w:p w14:paraId="7006FC60" w14:textId="023162CD" w:rsidR="001877D0" w:rsidRDefault="00D8227E" w:rsidP="00D8227E">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HARARE: </w:t>
      </w:r>
      <w:r w:rsidR="001877D0" w:rsidRPr="00D8227E">
        <w:rPr>
          <w:rFonts w:ascii="Times New Roman" w:hAnsi="Times New Roman" w:cs="Times New Roman"/>
          <w:b/>
          <w:sz w:val="24"/>
          <w:szCs w:val="24"/>
        </w:rPr>
        <w:t xml:space="preserve">28 JANUARY 2022 </w:t>
      </w:r>
      <w:r w:rsidR="005C4CC8" w:rsidRPr="00D8227E">
        <w:rPr>
          <w:rFonts w:ascii="Times New Roman" w:hAnsi="Times New Roman" w:cs="Times New Roman"/>
          <w:b/>
          <w:sz w:val="24"/>
          <w:szCs w:val="24"/>
        </w:rPr>
        <w:t xml:space="preserve">&amp; </w:t>
      </w:r>
      <w:r w:rsidR="002C4C16" w:rsidRPr="00D8227E">
        <w:rPr>
          <w:rFonts w:ascii="Times New Roman" w:hAnsi="Times New Roman" w:cs="Times New Roman"/>
          <w:b/>
          <w:sz w:val="24"/>
          <w:szCs w:val="24"/>
        </w:rPr>
        <w:t xml:space="preserve">8 </w:t>
      </w:r>
      <w:r w:rsidR="00BA1A68" w:rsidRPr="00D8227E">
        <w:rPr>
          <w:rFonts w:ascii="Times New Roman" w:hAnsi="Times New Roman" w:cs="Times New Roman"/>
          <w:b/>
          <w:sz w:val="24"/>
          <w:szCs w:val="24"/>
        </w:rPr>
        <w:t>M</w:t>
      </w:r>
      <w:r>
        <w:rPr>
          <w:rFonts w:ascii="Times New Roman" w:hAnsi="Times New Roman" w:cs="Times New Roman"/>
          <w:b/>
          <w:sz w:val="24"/>
          <w:szCs w:val="24"/>
        </w:rPr>
        <w:t>AY</w:t>
      </w:r>
      <w:r w:rsidR="005C4CC8" w:rsidRPr="00D8227E">
        <w:rPr>
          <w:rFonts w:ascii="Times New Roman" w:hAnsi="Times New Roman" w:cs="Times New Roman"/>
          <w:b/>
          <w:sz w:val="24"/>
          <w:szCs w:val="24"/>
        </w:rPr>
        <w:t xml:space="preserve"> </w:t>
      </w:r>
      <w:r w:rsidR="001877D0" w:rsidRPr="00D8227E">
        <w:rPr>
          <w:rFonts w:ascii="Times New Roman" w:hAnsi="Times New Roman" w:cs="Times New Roman"/>
          <w:b/>
          <w:sz w:val="24"/>
          <w:szCs w:val="24"/>
        </w:rPr>
        <w:t>202</w:t>
      </w:r>
      <w:r w:rsidR="005C4CC8" w:rsidRPr="00D8227E">
        <w:rPr>
          <w:rFonts w:ascii="Times New Roman" w:hAnsi="Times New Roman" w:cs="Times New Roman"/>
          <w:b/>
          <w:sz w:val="24"/>
          <w:szCs w:val="24"/>
        </w:rPr>
        <w:t>3</w:t>
      </w:r>
    </w:p>
    <w:p w14:paraId="3608771F" w14:textId="77777777" w:rsidR="00D8227E" w:rsidRPr="00D8227E" w:rsidRDefault="00D8227E" w:rsidP="00D8227E">
      <w:pPr>
        <w:spacing w:after="0" w:line="480" w:lineRule="auto"/>
        <w:jc w:val="both"/>
        <w:rPr>
          <w:rFonts w:ascii="Times New Roman" w:hAnsi="Times New Roman" w:cs="Times New Roman"/>
          <w:b/>
          <w:sz w:val="24"/>
          <w:szCs w:val="24"/>
        </w:rPr>
      </w:pPr>
    </w:p>
    <w:p w14:paraId="07720C75" w14:textId="77777777" w:rsidR="00D8227E" w:rsidRPr="00D8227E" w:rsidRDefault="00D8227E" w:rsidP="00D8227E">
      <w:pPr>
        <w:spacing w:after="0" w:line="480" w:lineRule="auto"/>
        <w:jc w:val="both"/>
        <w:rPr>
          <w:rFonts w:ascii="Times New Roman" w:hAnsi="Times New Roman" w:cs="Times New Roman"/>
          <w:sz w:val="24"/>
          <w:szCs w:val="24"/>
        </w:rPr>
      </w:pPr>
    </w:p>
    <w:p w14:paraId="570CF3DF" w14:textId="591FE100" w:rsidR="00A4733E" w:rsidRPr="00D8227E" w:rsidRDefault="005C4CC8" w:rsidP="00C51E46">
      <w:pPr>
        <w:spacing w:line="480" w:lineRule="auto"/>
        <w:jc w:val="both"/>
        <w:rPr>
          <w:rFonts w:ascii="Times New Roman" w:hAnsi="Times New Roman" w:cs="Times New Roman"/>
          <w:i/>
          <w:sz w:val="24"/>
          <w:szCs w:val="24"/>
        </w:rPr>
      </w:pPr>
      <w:r w:rsidRPr="00D8227E">
        <w:rPr>
          <w:rFonts w:ascii="Times New Roman" w:hAnsi="Times New Roman" w:cs="Times New Roman"/>
          <w:i/>
          <w:sz w:val="24"/>
          <w:szCs w:val="24"/>
        </w:rPr>
        <w:t>S.</w:t>
      </w:r>
      <w:r w:rsidR="00741994">
        <w:rPr>
          <w:rFonts w:ascii="Times New Roman" w:hAnsi="Times New Roman" w:cs="Times New Roman"/>
          <w:i/>
          <w:sz w:val="24"/>
          <w:szCs w:val="24"/>
        </w:rPr>
        <w:t xml:space="preserve"> </w:t>
      </w:r>
      <w:r w:rsidRPr="00D8227E">
        <w:rPr>
          <w:rFonts w:ascii="Times New Roman" w:hAnsi="Times New Roman" w:cs="Times New Roman"/>
          <w:i/>
          <w:sz w:val="24"/>
          <w:szCs w:val="24"/>
        </w:rPr>
        <w:t xml:space="preserve">M </w:t>
      </w:r>
      <w:proofErr w:type="spellStart"/>
      <w:r w:rsidRPr="00D8227E">
        <w:rPr>
          <w:rFonts w:ascii="Times New Roman" w:hAnsi="Times New Roman" w:cs="Times New Roman"/>
          <w:i/>
          <w:sz w:val="24"/>
          <w:szCs w:val="24"/>
        </w:rPr>
        <w:t>Hashiti</w:t>
      </w:r>
      <w:proofErr w:type="spellEnd"/>
      <w:r w:rsidRPr="00D8227E">
        <w:rPr>
          <w:rFonts w:ascii="Times New Roman" w:hAnsi="Times New Roman" w:cs="Times New Roman"/>
          <w:i/>
          <w:sz w:val="24"/>
          <w:szCs w:val="24"/>
        </w:rPr>
        <w:t xml:space="preserve"> &amp; M</w:t>
      </w:r>
      <w:r w:rsidR="00741994">
        <w:rPr>
          <w:rFonts w:ascii="Times New Roman" w:hAnsi="Times New Roman" w:cs="Times New Roman"/>
          <w:i/>
          <w:sz w:val="24"/>
          <w:szCs w:val="24"/>
        </w:rPr>
        <w:t>.</w:t>
      </w:r>
      <w:r w:rsidRPr="00D8227E">
        <w:rPr>
          <w:rFonts w:ascii="Times New Roman" w:hAnsi="Times New Roman" w:cs="Times New Roman"/>
          <w:i/>
          <w:sz w:val="24"/>
          <w:szCs w:val="24"/>
        </w:rPr>
        <w:t xml:space="preserve"> Ndlovu, </w:t>
      </w:r>
      <w:r w:rsidRPr="00D8227E">
        <w:rPr>
          <w:rFonts w:ascii="Times New Roman" w:hAnsi="Times New Roman" w:cs="Times New Roman"/>
          <w:iCs/>
          <w:sz w:val="24"/>
          <w:szCs w:val="24"/>
        </w:rPr>
        <w:t xml:space="preserve">for </w:t>
      </w:r>
      <w:r w:rsidR="00A4733E" w:rsidRPr="00D8227E">
        <w:rPr>
          <w:rFonts w:ascii="Times New Roman" w:hAnsi="Times New Roman" w:cs="Times New Roman"/>
          <w:iCs/>
          <w:sz w:val="24"/>
          <w:szCs w:val="24"/>
        </w:rPr>
        <w:t>the appellant</w:t>
      </w:r>
      <w:r w:rsidR="00A4733E" w:rsidRPr="00D8227E">
        <w:rPr>
          <w:rFonts w:ascii="Times New Roman" w:hAnsi="Times New Roman" w:cs="Times New Roman"/>
          <w:i/>
          <w:sz w:val="24"/>
          <w:szCs w:val="24"/>
        </w:rPr>
        <w:t xml:space="preserve"> </w:t>
      </w:r>
    </w:p>
    <w:p w14:paraId="26F49BBD" w14:textId="219B59D7" w:rsidR="00A4733E" w:rsidRPr="00D8227E" w:rsidRDefault="005C4CC8" w:rsidP="00C51E46">
      <w:pPr>
        <w:spacing w:line="480" w:lineRule="auto"/>
        <w:jc w:val="both"/>
        <w:rPr>
          <w:rFonts w:ascii="Times New Roman" w:hAnsi="Times New Roman" w:cs="Times New Roman"/>
          <w:i/>
          <w:sz w:val="24"/>
          <w:szCs w:val="24"/>
        </w:rPr>
      </w:pPr>
      <w:r w:rsidRPr="00D8227E">
        <w:rPr>
          <w:rFonts w:ascii="Times New Roman" w:hAnsi="Times New Roman" w:cs="Times New Roman"/>
          <w:i/>
          <w:sz w:val="24"/>
          <w:szCs w:val="24"/>
        </w:rPr>
        <w:t xml:space="preserve">K. Gama, </w:t>
      </w:r>
      <w:r w:rsidR="00A4733E" w:rsidRPr="00D8227E">
        <w:rPr>
          <w:rFonts w:ascii="Times New Roman" w:hAnsi="Times New Roman" w:cs="Times New Roman"/>
          <w:iCs/>
          <w:sz w:val="24"/>
          <w:szCs w:val="24"/>
        </w:rPr>
        <w:t xml:space="preserve">for the respondent </w:t>
      </w:r>
    </w:p>
    <w:p w14:paraId="11076074" w14:textId="77777777" w:rsidR="008C27DE" w:rsidRPr="00D8227E" w:rsidRDefault="008C27DE" w:rsidP="00C51E46">
      <w:pPr>
        <w:spacing w:line="480" w:lineRule="auto"/>
        <w:jc w:val="both"/>
        <w:rPr>
          <w:rFonts w:ascii="Times New Roman" w:hAnsi="Times New Roman" w:cs="Times New Roman"/>
          <w:i/>
          <w:sz w:val="24"/>
          <w:szCs w:val="24"/>
        </w:rPr>
      </w:pPr>
    </w:p>
    <w:p w14:paraId="630BFDDB" w14:textId="6AA71256" w:rsidR="008C27DE" w:rsidRDefault="00D8227E" w:rsidP="00D8227E">
      <w:pPr>
        <w:tabs>
          <w:tab w:val="left" w:pos="1134"/>
        </w:tabs>
        <w:spacing w:after="0" w:line="480" w:lineRule="auto"/>
        <w:ind w:firstLine="720"/>
        <w:jc w:val="both"/>
        <w:rPr>
          <w:rFonts w:ascii="Times New Roman" w:hAnsi="Times New Roman" w:cs="Times New Roman"/>
          <w:sz w:val="24"/>
          <w:szCs w:val="24"/>
        </w:rPr>
      </w:pPr>
      <w:r>
        <w:rPr>
          <w:rFonts w:ascii="Times New Roman" w:hAnsi="Times New Roman" w:cs="Times New Roman"/>
          <w:b/>
          <w:sz w:val="24"/>
          <w:szCs w:val="24"/>
        </w:rPr>
        <w:tab/>
      </w:r>
      <w:r w:rsidR="008C27DE" w:rsidRPr="00D8227E">
        <w:rPr>
          <w:rFonts w:ascii="Times New Roman" w:hAnsi="Times New Roman" w:cs="Times New Roman"/>
          <w:b/>
          <w:sz w:val="24"/>
          <w:szCs w:val="24"/>
        </w:rPr>
        <w:t>CHATUKUTA JA:</w:t>
      </w:r>
      <w:r w:rsidR="008C27DE" w:rsidRPr="00D8227E">
        <w:rPr>
          <w:rFonts w:ascii="Times New Roman" w:hAnsi="Times New Roman" w:cs="Times New Roman"/>
          <w:sz w:val="24"/>
          <w:szCs w:val="24"/>
        </w:rPr>
        <w:t xml:space="preserve"> </w:t>
      </w:r>
      <w:r>
        <w:rPr>
          <w:rFonts w:ascii="Times New Roman" w:hAnsi="Times New Roman" w:cs="Times New Roman"/>
          <w:sz w:val="24"/>
          <w:szCs w:val="24"/>
        </w:rPr>
        <w:tab/>
      </w:r>
      <w:r w:rsidR="008C27DE" w:rsidRPr="00D8227E">
        <w:rPr>
          <w:rFonts w:ascii="Times New Roman" w:hAnsi="Times New Roman" w:cs="Times New Roman"/>
          <w:sz w:val="24"/>
          <w:szCs w:val="24"/>
        </w:rPr>
        <w:t xml:space="preserve">This is an appeal against the whole judgment of the High Court </w:t>
      </w:r>
      <w:r w:rsidR="00BA1A68" w:rsidRPr="00D8227E">
        <w:rPr>
          <w:rFonts w:ascii="Times New Roman" w:hAnsi="Times New Roman" w:cs="Times New Roman"/>
          <w:sz w:val="24"/>
          <w:szCs w:val="24"/>
        </w:rPr>
        <w:t xml:space="preserve">(court </w:t>
      </w:r>
      <w:r w:rsidR="00BA1A68" w:rsidRPr="00D8227E">
        <w:rPr>
          <w:rFonts w:ascii="Times New Roman" w:hAnsi="Times New Roman" w:cs="Times New Roman"/>
          <w:i/>
          <w:iCs/>
          <w:sz w:val="24"/>
          <w:szCs w:val="24"/>
        </w:rPr>
        <w:t>a quo</w:t>
      </w:r>
      <w:r w:rsidR="00BA1A68" w:rsidRPr="00D8227E">
        <w:rPr>
          <w:rFonts w:ascii="Times New Roman" w:hAnsi="Times New Roman" w:cs="Times New Roman"/>
          <w:sz w:val="24"/>
          <w:szCs w:val="24"/>
        </w:rPr>
        <w:t>)</w:t>
      </w:r>
      <w:r w:rsidR="00BA1A68" w:rsidRPr="00D8227E">
        <w:rPr>
          <w:rFonts w:ascii="Times New Roman" w:hAnsi="Times New Roman" w:cs="Times New Roman"/>
          <w:i/>
          <w:iCs/>
          <w:sz w:val="24"/>
          <w:szCs w:val="24"/>
        </w:rPr>
        <w:t xml:space="preserve"> </w:t>
      </w:r>
      <w:r w:rsidR="008C27DE" w:rsidRPr="00D8227E">
        <w:rPr>
          <w:rFonts w:ascii="Times New Roman" w:hAnsi="Times New Roman" w:cs="Times New Roman"/>
          <w:sz w:val="24"/>
          <w:szCs w:val="24"/>
        </w:rPr>
        <w:t>in which the co</w:t>
      </w:r>
      <w:r w:rsidR="00F3556F" w:rsidRPr="00D8227E">
        <w:rPr>
          <w:rFonts w:ascii="Times New Roman" w:hAnsi="Times New Roman" w:cs="Times New Roman"/>
          <w:sz w:val="24"/>
          <w:szCs w:val="24"/>
        </w:rPr>
        <w:t xml:space="preserve">urt granted an application for </w:t>
      </w:r>
      <w:r w:rsidR="008C27DE" w:rsidRPr="00D8227E">
        <w:rPr>
          <w:rFonts w:ascii="Times New Roman" w:hAnsi="Times New Roman" w:cs="Times New Roman"/>
          <w:sz w:val="24"/>
          <w:szCs w:val="24"/>
        </w:rPr>
        <w:t xml:space="preserve">the registration of </w:t>
      </w:r>
      <w:r w:rsidR="005F19D4" w:rsidRPr="00D8227E">
        <w:rPr>
          <w:rFonts w:ascii="Times New Roman" w:hAnsi="Times New Roman" w:cs="Times New Roman"/>
          <w:sz w:val="24"/>
          <w:szCs w:val="24"/>
        </w:rPr>
        <w:t xml:space="preserve">the </w:t>
      </w:r>
      <w:r w:rsidR="00E743F7" w:rsidRPr="00D8227E">
        <w:rPr>
          <w:rFonts w:ascii="Times New Roman" w:hAnsi="Times New Roman" w:cs="Times New Roman"/>
          <w:sz w:val="24"/>
          <w:szCs w:val="24"/>
        </w:rPr>
        <w:t xml:space="preserve">judgment of the </w:t>
      </w:r>
      <w:proofErr w:type="spellStart"/>
      <w:r w:rsidR="00E743F7" w:rsidRPr="00D8227E">
        <w:rPr>
          <w:rFonts w:ascii="Times New Roman" w:hAnsi="Times New Roman" w:cs="Times New Roman"/>
          <w:sz w:val="24"/>
          <w:szCs w:val="24"/>
        </w:rPr>
        <w:t>Labour</w:t>
      </w:r>
      <w:proofErr w:type="spellEnd"/>
      <w:r w:rsidR="00E743F7" w:rsidRPr="00D8227E">
        <w:rPr>
          <w:rFonts w:ascii="Times New Roman" w:hAnsi="Times New Roman" w:cs="Times New Roman"/>
          <w:sz w:val="24"/>
          <w:szCs w:val="24"/>
        </w:rPr>
        <w:t xml:space="preserve"> Court</w:t>
      </w:r>
      <w:r w:rsidR="008C27DE" w:rsidRPr="00D8227E">
        <w:rPr>
          <w:rFonts w:ascii="Times New Roman" w:hAnsi="Times New Roman" w:cs="Times New Roman"/>
          <w:sz w:val="24"/>
          <w:szCs w:val="24"/>
        </w:rPr>
        <w:t xml:space="preserve"> amounting to US $177 408.00 in </w:t>
      </w:r>
      <w:proofErr w:type="spellStart"/>
      <w:r w:rsidR="008C27DE" w:rsidRPr="00D8227E">
        <w:rPr>
          <w:rFonts w:ascii="Times New Roman" w:hAnsi="Times New Roman" w:cs="Times New Roman"/>
          <w:sz w:val="24"/>
          <w:szCs w:val="24"/>
        </w:rPr>
        <w:t>favour</w:t>
      </w:r>
      <w:proofErr w:type="spellEnd"/>
      <w:r w:rsidR="008C27DE" w:rsidRPr="00D8227E">
        <w:rPr>
          <w:rFonts w:ascii="Times New Roman" w:hAnsi="Times New Roman" w:cs="Times New Roman"/>
          <w:sz w:val="24"/>
          <w:szCs w:val="24"/>
        </w:rPr>
        <w:t xml:space="preserve"> of the respondent. </w:t>
      </w:r>
    </w:p>
    <w:p w14:paraId="06A568D6" w14:textId="77777777" w:rsidR="00D8227E" w:rsidRPr="00D8227E" w:rsidRDefault="00D8227E" w:rsidP="00D8227E">
      <w:pPr>
        <w:tabs>
          <w:tab w:val="left" w:pos="1134"/>
        </w:tabs>
        <w:spacing w:after="0" w:line="480" w:lineRule="auto"/>
        <w:ind w:firstLine="720"/>
        <w:jc w:val="both"/>
        <w:rPr>
          <w:rFonts w:ascii="Times New Roman" w:hAnsi="Times New Roman" w:cs="Times New Roman"/>
          <w:sz w:val="24"/>
          <w:szCs w:val="24"/>
        </w:rPr>
      </w:pPr>
    </w:p>
    <w:p w14:paraId="27B18BE7" w14:textId="1FA1326B" w:rsidR="008C27DE" w:rsidRPr="00D8227E" w:rsidRDefault="00EB499A" w:rsidP="00D8227E">
      <w:pPr>
        <w:spacing w:after="0" w:line="480" w:lineRule="auto"/>
        <w:jc w:val="both"/>
        <w:rPr>
          <w:rFonts w:ascii="Times New Roman" w:hAnsi="Times New Roman" w:cs="Times New Roman"/>
          <w:b/>
          <w:sz w:val="24"/>
          <w:szCs w:val="24"/>
        </w:rPr>
      </w:pPr>
      <w:r w:rsidRPr="00D8227E">
        <w:rPr>
          <w:rFonts w:ascii="Times New Roman" w:hAnsi="Times New Roman" w:cs="Times New Roman"/>
          <w:b/>
          <w:sz w:val="24"/>
          <w:szCs w:val="24"/>
        </w:rPr>
        <w:t xml:space="preserve">FACTUAL </w:t>
      </w:r>
      <w:r w:rsidR="008C27DE" w:rsidRPr="00D8227E">
        <w:rPr>
          <w:rFonts w:ascii="Times New Roman" w:hAnsi="Times New Roman" w:cs="Times New Roman"/>
          <w:b/>
          <w:sz w:val="24"/>
          <w:szCs w:val="24"/>
        </w:rPr>
        <w:t>BACKGROU</w:t>
      </w:r>
      <w:r w:rsidRPr="00D8227E">
        <w:rPr>
          <w:rFonts w:ascii="Times New Roman" w:hAnsi="Times New Roman" w:cs="Times New Roman"/>
          <w:b/>
          <w:sz w:val="24"/>
          <w:szCs w:val="24"/>
        </w:rPr>
        <w:t>ND</w:t>
      </w:r>
    </w:p>
    <w:p w14:paraId="764D176B" w14:textId="75258916" w:rsidR="004B2D7E" w:rsidRDefault="00D8227E" w:rsidP="00D8227E">
      <w:pPr>
        <w:tabs>
          <w:tab w:val="left" w:pos="1134"/>
        </w:tabs>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ab/>
      </w:r>
      <w:r w:rsidR="001877D0" w:rsidRPr="00D8227E">
        <w:rPr>
          <w:rFonts w:ascii="Times New Roman" w:hAnsi="Times New Roman" w:cs="Times New Roman"/>
          <w:sz w:val="24"/>
          <w:szCs w:val="24"/>
        </w:rPr>
        <w:t xml:space="preserve">The </w:t>
      </w:r>
      <w:proofErr w:type="spellStart"/>
      <w:r w:rsidR="00E912A8" w:rsidRPr="00D8227E">
        <w:rPr>
          <w:rFonts w:ascii="Times New Roman" w:hAnsi="Times New Roman" w:cs="Times New Roman"/>
          <w:sz w:val="24"/>
          <w:szCs w:val="24"/>
        </w:rPr>
        <w:t>labour</w:t>
      </w:r>
      <w:proofErr w:type="spellEnd"/>
      <w:r w:rsidR="00E912A8" w:rsidRPr="00D8227E">
        <w:rPr>
          <w:rFonts w:ascii="Times New Roman" w:hAnsi="Times New Roman" w:cs="Times New Roman"/>
          <w:sz w:val="24"/>
          <w:szCs w:val="24"/>
        </w:rPr>
        <w:t xml:space="preserve"> dispute between the appellant and the respondent has been </w:t>
      </w:r>
      <w:r w:rsidR="006E05F9" w:rsidRPr="00D8227E">
        <w:rPr>
          <w:rFonts w:ascii="Times New Roman" w:hAnsi="Times New Roman" w:cs="Times New Roman"/>
          <w:sz w:val="24"/>
          <w:szCs w:val="24"/>
        </w:rPr>
        <w:t>r</w:t>
      </w:r>
      <w:r w:rsidR="00E912A8" w:rsidRPr="00D8227E">
        <w:rPr>
          <w:rFonts w:ascii="Times New Roman" w:hAnsi="Times New Roman" w:cs="Times New Roman"/>
          <w:sz w:val="24"/>
          <w:szCs w:val="24"/>
        </w:rPr>
        <w:t>aging on for the past twenty</w:t>
      </w:r>
      <w:r w:rsidR="000A2E36" w:rsidRPr="00D8227E">
        <w:rPr>
          <w:rFonts w:ascii="Times New Roman" w:hAnsi="Times New Roman" w:cs="Times New Roman"/>
          <w:sz w:val="24"/>
          <w:szCs w:val="24"/>
        </w:rPr>
        <w:t>-</w:t>
      </w:r>
      <w:r w:rsidR="00E912A8" w:rsidRPr="00D8227E">
        <w:rPr>
          <w:rFonts w:ascii="Times New Roman" w:hAnsi="Times New Roman" w:cs="Times New Roman"/>
          <w:sz w:val="24"/>
          <w:szCs w:val="24"/>
        </w:rPr>
        <w:t>three years</w:t>
      </w:r>
      <w:r w:rsidR="00B15841" w:rsidRPr="00D8227E">
        <w:rPr>
          <w:rFonts w:ascii="Times New Roman" w:hAnsi="Times New Roman" w:cs="Times New Roman"/>
          <w:sz w:val="24"/>
          <w:szCs w:val="24"/>
        </w:rPr>
        <w:t>,</w:t>
      </w:r>
      <w:r w:rsidR="00E743F7" w:rsidRPr="00D8227E">
        <w:rPr>
          <w:rFonts w:ascii="Times New Roman" w:hAnsi="Times New Roman" w:cs="Times New Roman"/>
          <w:sz w:val="24"/>
          <w:szCs w:val="24"/>
        </w:rPr>
        <w:t xml:space="preserve"> </w:t>
      </w:r>
      <w:r w:rsidR="00011F65" w:rsidRPr="00D8227E">
        <w:rPr>
          <w:rFonts w:ascii="Times New Roman" w:hAnsi="Times New Roman" w:cs="Times New Roman"/>
          <w:sz w:val="24"/>
          <w:szCs w:val="24"/>
        </w:rPr>
        <w:t xml:space="preserve">dating </w:t>
      </w:r>
      <w:r w:rsidR="00E743F7" w:rsidRPr="00D8227E">
        <w:rPr>
          <w:rFonts w:ascii="Times New Roman" w:hAnsi="Times New Roman" w:cs="Times New Roman"/>
          <w:sz w:val="24"/>
          <w:szCs w:val="24"/>
        </w:rPr>
        <w:t>back to 2000</w:t>
      </w:r>
      <w:r w:rsidR="00E912A8" w:rsidRPr="00D8227E">
        <w:rPr>
          <w:rFonts w:ascii="Times New Roman" w:hAnsi="Times New Roman" w:cs="Times New Roman"/>
          <w:sz w:val="24"/>
          <w:szCs w:val="24"/>
        </w:rPr>
        <w:t>. The respondent was employed by the appellant as a Personnel Manager. Sometime in 200</w:t>
      </w:r>
      <w:r w:rsidR="0018508A" w:rsidRPr="00D8227E">
        <w:rPr>
          <w:rFonts w:ascii="Times New Roman" w:hAnsi="Times New Roman" w:cs="Times New Roman"/>
          <w:sz w:val="24"/>
          <w:szCs w:val="24"/>
        </w:rPr>
        <w:t>3</w:t>
      </w:r>
      <w:r w:rsidR="00E912A8" w:rsidRPr="00D8227E">
        <w:rPr>
          <w:rFonts w:ascii="Times New Roman" w:hAnsi="Times New Roman" w:cs="Times New Roman"/>
          <w:sz w:val="24"/>
          <w:szCs w:val="24"/>
        </w:rPr>
        <w:t xml:space="preserve">, the appellant suspended the </w:t>
      </w:r>
      <w:r w:rsidR="001877D0" w:rsidRPr="00D8227E">
        <w:rPr>
          <w:rFonts w:ascii="Times New Roman" w:hAnsi="Times New Roman" w:cs="Times New Roman"/>
          <w:sz w:val="24"/>
          <w:szCs w:val="24"/>
        </w:rPr>
        <w:t xml:space="preserve">respondent </w:t>
      </w:r>
      <w:r w:rsidR="00E912A8" w:rsidRPr="00D8227E">
        <w:rPr>
          <w:rFonts w:ascii="Times New Roman" w:hAnsi="Times New Roman" w:cs="Times New Roman"/>
          <w:sz w:val="24"/>
          <w:szCs w:val="24"/>
        </w:rPr>
        <w:t xml:space="preserve">on allegations of misconduct. </w:t>
      </w:r>
      <w:r w:rsidR="004B2D7E" w:rsidRPr="00D8227E">
        <w:rPr>
          <w:rFonts w:ascii="Times New Roman" w:hAnsi="Times New Roman" w:cs="Times New Roman"/>
          <w:sz w:val="24"/>
          <w:szCs w:val="24"/>
        </w:rPr>
        <w:t>The respondent challenged the suspension r</w:t>
      </w:r>
      <w:r>
        <w:rPr>
          <w:rFonts w:ascii="Times New Roman" w:hAnsi="Times New Roman" w:cs="Times New Roman"/>
          <w:sz w:val="24"/>
          <w:szCs w:val="24"/>
        </w:rPr>
        <w:t>esulting in a judgment by this C</w:t>
      </w:r>
      <w:r w:rsidR="004B2D7E" w:rsidRPr="00D8227E">
        <w:rPr>
          <w:rFonts w:ascii="Times New Roman" w:hAnsi="Times New Roman" w:cs="Times New Roman"/>
          <w:sz w:val="24"/>
          <w:szCs w:val="24"/>
        </w:rPr>
        <w:t>ourt in 201</w:t>
      </w:r>
      <w:r w:rsidR="0018508A" w:rsidRPr="00D8227E">
        <w:rPr>
          <w:rFonts w:ascii="Times New Roman" w:hAnsi="Times New Roman" w:cs="Times New Roman"/>
          <w:sz w:val="24"/>
          <w:szCs w:val="24"/>
        </w:rPr>
        <w:t>2</w:t>
      </w:r>
      <w:r w:rsidR="004B2D7E" w:rsidRPr="00D8227E">
        <w:rPr>
          <w:rFonts w:ascii="Times New Roman" w:hAnsi="Times New Roman" w:cs="Times New Roman"/>
          <w:sz w:val="24"/>
          <w:szCs w:val="24"/>
        </w:rPr>
        <w:t xml:space="preserve"> in which the suspension was declared a nullity. </w:t>
      </w:r>
    </w:p>
    <w:p w14:paraId="26776055" w14:textId="77777777" w:rsidR="00D8227E" w:rsidRPr="00D8227E" w:rsidRDefault="00D8227E" w:rsidP="00D8227E">
      <w:pPr>
        <w:tabs>
          <w:tab w:val="left" w:pos="1134"/>
        </w:tabs>
        <w:spacing w:line="480" w:lineRule="auto"/>
        <w:ind w:firstLine="720"/>
        <w:jc w:val="both"/>
        <w:rPr>
          <w:rFonts w:ascii="Times New Roman" w:hAnsi="Times New Roman" w:cs="Times New Roman"/>
          <w:sz w:val="24"/>
          <w:szCs w:val="24"/>
        </w:rPr>
      </w:pPr>
    </w:p>
    <w:p w14:paraId="4EC7365E" w14:textId="67A8C68A" w:rsidR="0018508A" w:rsidRDefault="004B2D7E" w:rsidP="005A7299">
      <w:pPr>
        <w:spacing w:after="0" w:line="480" w:lineRule="auto"/>
        <w:ind w:firstLine="1134"/>
        <w:jc w:val="both"/>
        <w:rPr>
          <w:rFonts w:ascii="Times New Roman" w:hAnsi="Times New Roman" w:cs="Times New Roman"/>
          <w:sz w:val="24"/>
          <w:szCs w:val="24"/>
        </w:rPr>
      </w:pPr>
      <w:r w:rsidRPr="00D8227E">
        <w:rPr>
          <w:rFonts w:ascii="Times New Roman" w:hAnsi="Times New Roman" w:cs="Times New Roman"/>
          <w:sz w:val="24"/>
          <w:szCs w:val="24"/>
        </w:rPr>
        <w:lastRenderedPageBreak/>
        <w:t>Following the nullification of the suspension, th</w:t>
      </w:r>
      <w:r w:rsidR="00011F65" w:rsidRPr="00D8227E">
        <w:rPr>
          <w:rFonts w:ascii="Times New Roman" w:hAnsi="Times New Roman" w:cs="Times New Roman"/>
          <w:sz w:val="24"/>
          <w:szCs w:val="24"/>
        </w:rPr>
        <w:t>e</w:t>
      </w:r>
      <w:r w:rsidR="0018508A" w:rsidRPr="00D8227E">
        <w:rPr>
          <w:rFonts w:ascii="Times New Roman" w:hAnsi="Times New Roman" w:cs="Times New Roman"/>
          <w:sz w:val="24"/>
          <w:szCs w:val="24"/>
        </w:rPr>
        <w:t xml:space="preserve"> </w:t>
      </w:r>
      <w:r w:rsidRPr="00D8227E">
        <w:rPr>
          <w:rFonts w:ascii="Times New Roman" w:hAnsi="Times New Roman" w:cs="Times New Roman"/>
          <w:sz w:val="24"/>
          <w:szCs w:val="24"/>
        </w:rPr>
        <w:t xml:space="preserve">appellant opted </w:t>
      </w:r>
      <w:r w:rsidR="0018508A" w:rsidRPr="00D8227E">
        <w:rPr>
          <w:rFonts w:ascii="Times New Roman" w:hAnsi="Times New Roman" w:cs="Times New Roman"/>
          <w:sz w:val="24"/>
          <w:szCs w:val="24"/>
        </w:rPr>
        <w:t xml:space="preserve">to retire the </w:t>
      </w:r>
      <w:r w:rsidRPr="00D8227E">
        <w:rPr>
          <w:rFonts w:ascii="Times New Roman" w:hAnsi="Times New Roman" w:cs="Times New Roman"/>
          <w:sz w:val="24"/>
          <w:szCs w:val="24"/>
        </w:rPr>
        <w:t>respondent</w:t>
      </w:r>
      <w:r w:rsidR="0018508A" w:rsidRPr="00D8227E">
        <w:rPr>
          <w:rFonts w:ascii="Times New Roman" w:hAnsi="Times New Roman" w:cs="Times New Roman"/>
          <w:sz w:val="24"/>
          <w:szCs w:val="24"/>
        </w:rPr>
        <w:t xml:space="preserve"> in 2012</w:t>
      </w:r>
      <w:r w:rsidRPr="00D8227E">
        <w:rPr>
          <w:rFonts w:ascii="Times New Roman" w:hAnsi="Times New Roman" w:cs="Times New Roman"/>
          <w:sz w:val="24"/>
          <w:szCs w:val="24"/>
        </w:rPr>
        <w:t xml:space="preserve">.  </w:t>
      </w:r>
      <w:r w:rsidR="0018508A" w:rsidRPr="00D8227E">
        <w:rPr>
          <w:rFonts w:ascii="Times New Roman" w:hAnsi="Times New Roman" w:cs="Times New Roman"/>
          <w:sz w:val="24"/>
          <w:szCs w:val="24"/>
        </w:rPr>
        <w:t>The appellant paid the respondent his salaries and benefits for the period from January 2009 up to 2012 in United States dollars. The payment for that period did not raise any dispute</w:t>
      </w:r>
      <w:r w:rsidR="00011F65" w:rsidRPr="00D8227E">
        <w:rPr>
          <w:rFonts w:ascii="Times New Roman" w:hAnsi="Times New Roman" w:cs="Times New Roman"/>
          <w:sz w:val="24"/>
          <w:szCs w:val="24"/>
        </w:rPr>
        <w:t xml:space="preserve"> between the parties</w:t>
      </w:r>
      <w:r w:rsidR="0018508A" w:rsidRPr="00D8227E">
        <w:rPr>
          <w:rFonts w:ascii="Times New Roman" w:hAnsi="Times New Roman" w:cs="Times New Roman"/>
          <w:sz w:val="24"/>
          <w:szCs w:val="24"/>
        </w:rPr>
        <w:t xml:space="preserve"> as the country had dollarized. A dispute</w:t>
      </w:r>
      <w:r w:rsidR="00B15841" w:rsidRPr="00D8227E">
        <w:rPr>
          <w:rFonts w:ascii="Times New Roman" w:hAnsi="Times New Roman" w:cs="Times New Roman"/>
          <w:sz w:val="24"/>
          <w:szCs w:val="24"/>
        </w:rPr>
        <w:t>,</w:t>
      </w:r>
      <w:r w:rsidR="0018508A" w:rsidRPr="00D8227E">
        <w:rPr>
          <w:rFonts w:ascii="Times New Roman" w:hAnsi="Times New Roman" w:cs="Times New Roman"/>
          <w:sz w:val="24"/>
          <w:szCs w:val="24"/>
        </w:rPr>
        <w:t xml:space="preserve"> however</w:t>
      </w:r>
      <w:r w:rsidR="00B15841" w:rsidRPr="00D8227E">
        <w:rPr>
          <w:rFonts w:ascii="Times New Roman" w:hAnsi="Times New Roman" w:cs="Times New Roman"/>
          <w:sz w:val="24"/>
          <w:szCs w:val="24"/>
        </w:rPr>
        <w:t>,</w:t>
      </w:r>
      <w:r w:rsidR="0018508A" w:rsidRPr="00D8227E">
        <w:rPr>
          <w:rFonts w:ascii="Times New Roman" w:hAnsi="Times New Roman" w:cs="Times New Roman"/>
          <w:sz w:val="24"/>
          <w:szCs w:val="24"/>
        </w:rPr>
        <w:t xml:space="preserve"> arose as to the payment of salaries and benefits for the period extending from 1 April 2003 to 31 December 2008 which were denominated in Zimbabwean dollars. The respondent filed an application in the </w:t>
      </w:r>
      <w:proofErr w:type="spellStart"/>
      <w:r w:rsidR="0018508A" w:rsidRPr="00D8227E">
        <w:rPr>
          <w:rFonts w:ascii="Times New Roman" w:hAnsi="Times New Roman" w:cs="Times New Roman"/>
          <w:sz w:val="24"/>
          <w:szCs w:val="24"/>
        </w:rPr>
        <w:t>Labour</w:t>
      </w:r>
      <w:proofErr w:type="spellEnd"/>
      <w:r w:rsidR="0018508A" w:rsidRPr="00D8227E">
        <w:rPr>
          <w:rFonts w:ascii="Times New Roman" w:hAnsi="Times New Roman" w:cs="Times New Roman"/>
          <w:sz w:val="24"/>
          <w:szCs w:val="24"/>
        </w:rPr>
        <w:t xml:space="preserve"> Court for the quantification </w:t>
      </w:r>
      <w:r w:rsidR="00B230A4" w:rsidRPr="00D8227E">
        <w:rPr>
          <w:rFonts w:ascii="Times New Roman" w:hAnsi="Times New Roman" w:cs="Times New Roman"/>
          <w:sz w:val="24"/>
          <w:szCs w:val="24"/>
        </w:rPr>
        <w:t>of the outstanding salaries and benefit</w:t>
      </w:r>
      <w:r w:rsidR="0018508A" w:rsidRPr="00D8227E">
        <w:rPr>
          <w:rFonts w:ascii="Times New Roman" w:hAnsi="Times New Roman" w:cs="Times New Roman"/>
          <w:sz w:val="24"/>
          <w:szCs w:val="24"/>
        </w:rPr>
        <w:t xml:space="preserve">s </w:t>
      </w:r>
      <w:r w:rsidR="00B230A4" w:rsidRPr="00D8227E">
        <w:rPr>
          <w:rFonts w:ascii="Times New Roman" w:hAnsi="Times New Roman" w:cs="Times New Roman"/>
          <w:sz w:val="24"/>
          <w:szCs w:val="24"/>
        </w:rPr>
        <w:t xml:space="preserve">for </w:t>
      </w:r>
      <w:r w:rsidR="00D8227E">
        <w:rPr>
          <w:rFonts w:ascii="Times New Roman" w:hAnsi="Times New Roman" w:cs="Times New Roman"/>
          <w:sz w:val="24"/>
          <w:szCs w:val="24"/>
        </w:rPr>
        <w:t>the period 1 April </w:t>
      </w:r>
      <w:r w:rsidR="0018508A" w:rsidRPr="00D8227E">
        <w:rPr>
          <w:rFonts w:ascii="Times New Roman" w:hAnsi="Times New Roman" w:cs="Times New Roman"/>
          <w:sz w:val="24"/>
          <w:szCs w:val="24"/>
        </w:rPr>
        <w:t>2003 to 31 December 2008 in United States Dollars. The total amount he s</w:t>
      </w:r>
      <w:r w:rsidR="00D8227E">
        <w:rPr>
          <w:rFonts w:ascii="Times New Roman" w:hAnsi="Times New Roman" w:cs="Times New Roman"/>
          <w:sz w:val="24"/>
          <w:szCs w:val="24"/>
        </w:rPr>
        <w:t>ought was US$1 </w:t>
      </w:r>
      <w:r w:rsidR="0018508A" w:rsidRPr="00D8227E">
        <w:rPr>
          <w:rFonts w:ascii="Times New Roman" w:hAnsi="Times New Roman" w:cs="Times New Roman"/>
          <w:sz w:val="24"/>
          <w:szCs w:val="24"/>
        </w:rPr>
        <w:t>001 381</w:t>
      </w:r>
      <w:r w:rsidR="00925779" w:rsidRPr="00D8227E">
        <w:rPr>
          <w:rFonts w:ascii="Times New Roman" w:hAnsi="Times New Roman" w:cs="Times New Roman"/>
          <w:sz w:val="24"/>
          <w:szCs w:val="24"/>
        </w:rPr>
        <w:t>, 14</w:t>
      </w:r>
      <w:r w:rsidR="0018508A" w:rsidRPr="00D8227E">
        <w:rPr>
          <w:rFonts w:ascii="Times New Roman" w:hAnsi="Times New Roman" w:cs="Times New Roman"/>
          <w:sz w:val="24"/>
          <w:szCs w:val="24"/>
        </w:rPr>
        <w:t xml:space="preserve">.  The </w:t>
      </w:r>
      <w:proofErr w:type="spellStart"/>
      <w:r w:rsidR="0018508A" w:rsidRPr="00D8227E">
        <w:rPr>
          <w:rFonts w:ascii="Times New Roman" w:hAnsi="Times New Roman" w:cs="Times New Roman"/>
          <w:sz w:val="24"/>
          <w:szCs w:val="24"/>
        </w:rPr>
        <w:t>Labour</w:t>
      </w:r>
      <w:proofErr w:type="spellEnd"/>
      <w:r w:rsidR="0018508A" w:rsidRPr="00D8227E">
        <w:rPr>
          <w:rFonts w:ascii="Times New Roman" w:hAnsi="Times New Roman" w:cs="Times New Roman"/>
          <w:sz w:val="24"/>
          <w:szCs w:val="24"/>
        </w:rPr>
        <w:t xml:space="preserve"> Court held that the respondent was not entitled to payment of benefits. It awarded him an amount of US $177 408.00 being arrear salaries and cash in lieu of leave with interest on the total sum payable at the prescribed rate. </w:t>
      </w:r>
    </w:p>
    <w:p w14:paraId="27442B22" w14:textId="77777777" w:rsidR="005A7299" w:rsidRPr="00D8227E" w:rsidRDefault="005A7299" w:rsidP="005A7299">
      <w:pPr>
        <w:spacing w:after="0" w:line="480" w:lineRule="auto"/>
        <w:ind w:firstLine="1134"/>
        <w:jc w:val="both"/>
        <w:rPr>
          <w:rFonts w:ascii="Times New Roman" w:hAnsi="Times New Roman" w:cs="Times New Roman"/>
          <w:sz w:val="24"/>
          <w:szCs w:val="24"/>
        </w:rPr>
      </w:pPr>
    </w:p>
    <w:p w14:paraId="6E0185A1" w14:textId="552F2BBC" w:rsidR="00BA1A68" w:rsidRPr="00D8227E" w:rsidRDefault="005A7299" w:rsidP="005A7299">
      <w:pPr>
        <w:spacing w:after="0" w:line="480" w:lineRule="auto"/>
        <w:jc w:val="both"/>
        <w:rPr>
          <w:rFonts w:ascii="Times New Roman" w:hAnsi="Times New Roman" w:cs="Times New Roman"/>
          <w:b/>
          <w:bCs/>
          <w:sz w:val="24"/>
          <w:szCs w:val="24"/>
        </w:rPr>
      </w:pPr>
      <w:r w:rsidRPr="00D8227E">
        <w:rPr>
          <w:rFonts w:ascii="Times New Roman" w:hAnsi="Times New Roman" w:cs="Times New Roman"/>
          <w:b/>
          <w:bCs/>
          <w:sz w:val="24"/>
          <w:szCs w:val="24"/>
        </w:rPr>
        <w:t xml:space="preserve">PROCEEDINGS BEFORE COURT </w:t>
      </w:r>
      <w:r w:rsidRPr="00D8227E">
        <w:rPr>
          <w:rFonts w:ascii="Times New Roman" w:hAnsi="Times New Roman" w:cs="Times New Roman"/>
          <w:b/>
          <w:bCs/>
          <w:i/>
          <w:iCs/>
          <w:sz w:val="24"/>
          <w:szCs w:val="24"/>
        </w:rPr>
        <w:t>A QUO</w:t>
      </w:r>
    </w:p>
    <w:p w14:paraId="1D67A6A4" w14:textId="224D9CCA" w:rsidR="003C2D42" w:rsidRDefault="001877D0" w:rsidP="005A7299">
      <w:pPr>
        <w:spacing w:after="0" w:line="480" w:lineRule="auto"/>
        <w:ind w:firstLine="1134"/>
        <w:jc w:val="both"/>
        <w:rPr>
          <w:rFonts w:ascii="Times New Roman" w:hAnsi="Times New Roman" w:cs="Times New Roman"/>
          <w:sz w:val="24"/>
          <w:szCs w:val="24"/>
        </w:rPr>
      </w:pPr>
      <w:r w:rsidRPr="00D8227E">
        <w:rPr>
          <w:rFonts w:ascii="Times New Roman" w:hAnsi="Times New Roman" w:cs="Times New Roman"/>
          <w:sz w:val="24"/>
          <w:szCs w:val="24"/>
        </w:rPr>
        <w:t xml:space="preserve">The respondent filed an application </w:t>
      </w:r>
      <w:r w:rsidR="00BA1A68" w:rsidRPr="00D8227E">
        <w:rPr>
          <w:rFonts w:ascii="Times New Roman" w:hAnsi="Times New Roman" w:cs="Times New Roman"/>
          <w:sz w:val="24"/>
          <w:szCs w:val="24"/>
        </w:rPr>
        <w:t xml:space="preserve">in the court </w:t>
      </w:r>
      <w:r w:rsidR="00BA1A68" w:rsidRPr="00D8227E">
        <w:rPr>
          <w:rFonts w:ascii="Times New Roman" w:hAnsi="Times New Roman" w:cs="Times New Roman"/>
          <w:i/>
          <w:iCs/>
          <w:sz w:val="24"/>
          <w:szCs w:val="24"/>
        </w:rPr>
        <w:t>a quo</w:t>
      </w:r>
      <w:r w:rsidRPr="00D8227E">
        <w:rPr>
          <w:rFonts w:ascii="Times New Roman" w:hAnsi="Times New Roman" w:cs="Times New Roman"/>
          <w:sz w:val="24"/>
          <w:szCs w:val="24"/>
        </w:rPr>
        <w:t xml:space="preserve"> </w:t>
      </w:r>
      <w:r w:rsidR="002F2C34" w:rsidRPr="00D8227E">
        <w:rPr>
          <w:rFonts w:ascii="Times New Roman" w:hAnsi="Times New Roman" w:cs="Times New Roman"/>
          <w:sz w:val="24"/>
          <w:szCs w:val="24"/>
        </w:rPr>
        <w:t xml:space="preserve">for </w:t>
      </w:r>
      <w:r w:rsidR="00BA1A68" w:rsidRPr="00D8227E">
        <w:rPr>
          <w:rFonts w:ascii="Times New Roman" w:hAnsi="Times New Roman" w:cs="Times New Roman"/>
          <w:sz w:val="24"/>
          <w:szCs w:val="24"/>
        </w:rPr>
        <w:t xml:space="preserve">the </w:t>
      </w:r>
      <w:r w:rsidR="002F2C34" w:rsidRPr="00D8227E">
        <w:rPr>
          <w:rFonts w:ascii="Times New Roman" w:hAnsi="Times New Roman" w:cs="Times New Roman"/>
          <w:sz w:val="24"/>
          <w:szCs w:val="24"/>
        </w:rPr>
        <w:t xml:space="preserve">registration of the </w:t>
      </w:r>
      <w:proofErr w:type="spellStart"/>
      <w:r w:rsidR="002F2C34" w:rsidRPr="00D8227E">
        <w:rPr>
          <w:rFonts w:ascii="Times New Roman" w:hAnsi="Times New Roman" w:cs="Times New Roman"/>
          <w:sz w:val="24"/>
          <w:szCs w:val="24"/>
        </w:rPr>
        <w:t>Labour</w:t>
      </w:r>
      <w:proofErr w:type="spellEnd"/>
      <w:r w:rsidR="002F2C34" w:rsidRPr="00D8227E">
        <w:rPr>
          <w:rFonts w:ascii="Times New Roman" w:hAnsi="Times New Roman" w:cs="Times New Roman"/>
          <w:sz w:val="24"/>
          <w:szCs w:val="24"/>
        </w:rPr>
        <w:t xml:space="preserve"> Court </w:t>
      </w:r>
      <w:r w:rsidRPr="00D8227E">
        <w:rPr>
          <w:rFonts w:ascii="Times New Roman" w:hAnsi="Times New Roman" w:cs="Times New Roman"/>
          <w:sz w:val="24"/>
          <w:szCs w:val="24"/>
        </w:rPr>
        <w:t>judgment in terms of s</w:t>
      </w:r>
      <w:r w:rsidR="00BA1A68" w:rsidRPr="00D8227E">
        <w:rPr>
          <w:rFonts w:ascii="Times New Roman" w:hAnsi="Times New Roman" w:cs="Times New Roman"/>
          <w:sz w:val="24"/>
          <w:szCs w:val="24"/>
        </w:rPr>
        <w:t xml:space="preserve"> </w:t>
      </w:r>
      <w:r w:rsidRPr="00D8227E">
        <w:rPr>
          <w:rFonts w:ascii="Times New Roman" w:hAnsi="Times New Roman" w:cs="Times New Roman"/>
          <w:sz w:val="24"/>
          <w:szCs w:val="24"/>
        </w:rPr>
        <w:t xml:space="preserve">92B (3) of the </w:t>
      </w:r>
      <w:proofErr w:type="spellStart"/>
      <w:r w:rsidRPr="00D8227E">
        <w:rPr>
          <w:rFonts w:ascii="Times New Roman" w:hAnsi="Times New Roman" w:cs="Times New Roman"/>
          <w:sz w:val="24"/>
          <w:szCs w:val="24"/>
        </w:rPr>
        <w:t>Labour</w:t>
      </w:r>
      <w:proofErr w:type="spellEnd"/>
      <w:r w:rsidRPr="00D8227E">
        <w:rPr>
          <w:rFonts w:ascii="Times New Roman" w:hAnsi="Times New Roman" w:cs="Times New Roman"/>
          <w:sz w:val="24"/>
          <w:szCs w:val="24"/>
        </w:rPr>
        <w:t xml:space="preserve"> Act [</w:t>
      </w:r>
      <w:r w:rsidRPr="00D8227E">
        <w:rPr>
          <w:rFonts w:ascii="Times New Roman" w:hAnsi="Times New Roman" w:cs="Times New Roman"/>
          <w:i/>
          <w:iCs/>
          <w:sz w:val="24"/>
          <w:szCs w:val="24"/>
        </w:rPr>
        <w:t>Chapter 28:01</w:t>
      </w:r>
      <w:r w:rsidRPr="00D8227E">
        <w:rPr>
          <w:rFonts w:ascii="Times New Roman" w:hAnsi="Times New Roman" w:cs="Times New Roman"/>
          <w:sz w:val="24"/>
          <w:szCs w:val="24"/>
        </w:rPr>
        <w:t xml:space="preserve">]. </w:t>
      </w:r>
      <w:r w:rsidR="00B230A4" w:rsidRPr="00D8227E">
        <w:rPr>
          <w:rFonts w:ascii="Times New Roman" w:hAnsi="Times New Roman" w:cs="Times New Roman"/>
          <w:sz w:val="24"/>
          <w:szCs w:val="24"/>
        </w:rPr>
        <w:t xml:space="preserve">The respondent submitted in the court </w:t>
      </w:r>
      <w:r w:rsidR="00B230A4" w:rsidRPr="00D8227E">
        <w:rPr>
          <w:rFonts w:ascii="Times New Roman" w:hAnsi="Times New Roman" w:cs="Times New Roman"/>
          <w:i/>
          <w:iCs/>
          <w:sz w:val="24"/>
          <w:szCs w:val="24"/>
        </w:rPr>
        <w:t>a quo</w:t>
      </w:r>
      <w:r w:rsidR="00B230A4" w:rsidRPr="00D8227E">
        <w:rPr>
          <w:rFonts w:ascii="Times New Roman" w:hAnsi="Times New Roman" w:cs="Times New Roman"/>
          <w:sz w:val="24"/>
          <w:szCs w:val="24"/>
        </w:rPr>
        <w:t xml:space="preserve"> that the </w:t>
      </w:r>
      <w:proofErr w:type="spellStart"/>
      <w:r w:rsidR="00B230A4" w:rsidRPr="00D8227E">
        <w:rPr>
          <w:rFonts w:ascii="Times New Roman" w:hAnsi="Times New Roman" w:cs="Times New Roman"/>
          <w:sz w:val="24"/>
          <w:szCs w:val="24"/>
        </w:rPr>
        <w:t>Labour</w:t>
      </w:r>
      <w:proofErr w:type="spellEnd"/>
      <w:r w:rsidR="00B230A4" w:rsidRPr="00D8227E">
        <w:rPr>
          <w:rFonts w:ascii="Times New Roman" w:hAnsi="Times New Roman" w:cs="Times New Roman"/>
          <w:sz w:val="24"/>
          <w:szCs w:val="24"/>
        </w:rPr>
        <w:t xml:space="preserve"> Court judgment was sounding in money and </w:t>
      </w:r>
      <w:r w:rsidR="006E05F9" w:rsidRPr="00D8227E">
        <w:rPr>
          <w:rFonts w:ascii="Times New Roman" w:hAnsi="Times New Roman" w:cs="Times New Roman"/>
          <w:sz w:val="24"/>
          <w:szCs w:val="24"/>
        </w:rPr>
        <w:t>could therefore be registered</w:t>
      </w:r>
      <w:r w:rsidR="00B230A4" w:rsidRPr="00D8227E">
        <w:rPr>
          <w:rFonts w:ascii="Times New Roman" w:hAnsi="Times New Roman" w:cs="Times New Roman"/>
          <w:sz w:val="24"/>
          <w:szCs w:val="24"/>
        </w:rPr>
        <w:t>.</w:t>
      </w:r>
    </w:p>
    <w:p w14:paraId="241971F2" w14:textId="77777777" w:rsidR="005A7299" w:rsidRPr="00D8227E" w:rsidRDefault="005A7299" w:rsidP="005A7299">
      <w:pPr>
        <w:spacing w:after="0" w:line="480" w:lineRule="auto"/>
        <w:ind w:firstLine="1134"/>
        <w:jc w:val="both"/>
        <w:rPr>
          <w:rFonts w:ascii="Times New Roman" w:hAnsi="Times New Roman" w:cs="Times New Roman"/>
          <w:sz w:val="24"/>
          <w:szCs w:val="24"/>
        </w:rPr>
      </w:pPr>
    </w:p>
    <w:p w14:paraId="1C3302B4" w14:textId="106B813F" w:rsidR="002E3DCD" w:rsidRDefault="001877D0" w:rsidP="005A7299">
      <w:pPr>
        <w:spacing w:after="0" w:line="480" w:lineRule="auto"/>
        <w:ind w:firstLine="1134"/>
        <w:jc w:val="both"/>
        <w:rPr>
          <w:rFonts w:ascii="Times New Roman" w:hAnsi="Times New Roman" w:cs="Times New Roman"/>
          <w:sz w:val="24"/>
          <w:szCs w:val="24"/>
        </w:rPr>
      </w:pPr>
      <w:r w:rsidRPr="00D8227E">
        <w:rPr>
          <w:rFonts w:ascii="Times New Roman" w:hAnsi="Times New Roman" w:cs="Times New Roman"/>
          <w:sz w:val="24"/>
          <w:szCs w:val="24"/>
        </w:rPr>
        <w:t>The appellant opposed th</w:t>
      </w:r>
      <w:r w:rsidR="002F2C34" w:rsidRPr="00D8227E">
        <w:rPr>
          <w:rFonts w:ascii="Times New Roman" w:hAnsi="Times New Roman" w:cs="Times New Roman"/>
          <w:sz w:val="24"/>
          <w:szCs w:val="24"/>
        </w:rPr>
        <w:t>e</w:t>
      </w:r>
      <w:r w:rsidRPr="00D8227E">
        <w:rPr>
          <w:rFonts w:ascii="Times New Roman" w:hAnsi="Times New Roman" w:cs="Times New Roman"/>
          <w:sz w:val="24"/>
          <w:szCs w:val="24"/>
        </w:rPr>
        <w:t xml:space="preserve"> application</w:t>
      </w:r>
      <w:r w:rsidR="00DD7BC6" w:rsidRPr="00D8227E">
        <w:rPr>
          <w:rFonts w:ascii="Times New Roman" w:hAnsi="Times New Roman" w:cs="Times New Roman"/>
          <w:sz w:val="24"/>
          <w:szCs w:val="24"/>
        </w:rPr>
        <w:t xml:space="preserve">. It argued </w:t>
      </w:r>
      <w:r w:rsidR="003C2D42" w:rsidRPr="00D8227E">
        <w:rPr>
          <w:rFonts w:ascii="Times New Roman" w:hAnsi="Times New Roman" w:cs="Times New Roman"/>
          <w:sz w:val="24"/>
          <w:szCs w:val="24"/>
        </w:rPr>
        <w:t xml:space="preserve">that </w:t>
      </w:r>
      <w:r w:rsidRPr="00D8227E">
        <w:rPr>
          <w:rFonts w:ascii="Times New Roman" w:hAnsi="Times New Roman" w:cs="Times New Roman"/>
          <w:sz w:val="24"/>
          <w:szCs w:val="24"/>
        </w:rPr>
        <w:t xml:space="preserve">the judgment of the </w:t>
      </w:r>
      <w:proofErr w:type="spellStart"/>
      <w:r w:rsidRPr="00D8227E">
        <w:rPr>
          <w:rFonts w:ascii="Times New Roman" w:hAnsi="Times New Roman" w:cs="Times New Roman"/>
          <w:sz w:val="24"/>
          <w:szCs w:val="24"/>
        </w:rPr>
        <w:t>Labour</w:t>
      </w:r>
      <w:proofErr w:type="spellEnd"/>
      <w:r w:rsidRPr="00D8227E">
        <w:rPr>
          <w:rFonts w:ascii="Times New Roman" w:hAnsi="Times New Roman" w:cs="Times New Roman"/>
          <w:sz w:val="24"/>
          <w:szCs w:val="24"/>
        </w:rPr>
        <w:t xml:space="preserve"> Court was unenforceable as </w:t>
      </w:r>
      <w:r w:rsidR="003C2D42" w:rsidRPr="00D8227E">
        <w:rPr>
          <w:rFonts w:ascii="Times New Roman" w:hAnsi="Times New Roman" w:cs="Times New Roman"/>
          <w:sz w:val="24"/>
          <w:szCs w:val="24"/>
        </w:rPr>
        <w:t xml:space="preserve">it was denominated in </w:t>
      </w:r>
      <w:r w:rsidRPr="00D8227E">
        <w:rPr>
          <w:rFonts w:ascii="Times New Roman" w:hAnsi="Times New Roman" w:cs="Times New Roman"/>
          <w:sz w:val="24"/>
          <w:szCs w:val="24"/>
        </w:rPr>
        <w:t xml:space="preserve">United States </w:t>
      </w:r>
      <w:r w:rsidR="003C2D42" w:rsidRPr="00D8227E">
        <w:rPr>
          <w:rFonts w:ascii="Times New Roman" w:hAnsi="Times New Roman" w:cs="Times New Roman"/>
          <w:sz w:val="24"/>
          <w:szCs w:val="24"/>
        </w:rPr>
        <w:t>d</w:t>
      </w:r>
      <w:r w:rsidRPr="00D8227E">
        <w:rPr>
          <w:rFonts w:ascii="Times New Roman" w:hAnsi="Times New Roman" w:cs="Times New Roman"/>
          <w:sz w:val="24"/>
          <w:szCs w:val="24"/>
        </w:rPr>
        <w:t>ollar</w:t>
      </w:r>
      <w:r w:rsidR="003C2D42" w:rsidRPr="00D8227E">
        <w:rPr>
          <w:rFonts w:ascii="Times New Roman" w:hAnsi="Times New Roman" w:cs="Times New Roman"/>
          <w:sz w:val="24"/>
          <w:szCs w:val="24"/>
        </w:rPr>
        <w:t xml:space="preserve">s which currency </w:t>
      </w:r>
      <w:r w:rsidRPr="00D8227E">
        <w:rPr>
          <w:rFonts w:ascii="Times New Roman" w:hAnsi="Times New Roman" w:cs="Times New Roman"/>
          <w:sz w:val="24"/>
          <w:szCs w:val="24"/>
        </w:rPr>
        <w:t>had ceased to be lawful currency</w:t>
      </w:r>
      <w:r w:rsidR="003C2D42" w:rsidRPr="00D8227E">
        <w:rPr>
          <w:rFonts w:ascii="Times New Roman" w:hAnsi="Times New Roman" w:cs="Times New Roman"/>
          <w:sz w:val="24"/>
          <w:szCs w:val="24"/>
        </w:rPr>
        <w:t xml:space="preserve">. </w:t>
      </w:r>
      <w:r w:rsidR="001B0676" w:rsidRPr="00D8227E">
        <w:rPr>
          <w:rFonts w:ascii="Times New Roman" w:hAnsi="Times New Roman" w:cs="Times New Roman"/>
          <w:sz w:val="24"/>
          <w:szCs w:val="24"/>
        </w:rPr>
        <w:t xml:space="preserve">It </w:t>
      </w:r>
      <w:r w:rsidR="003C2D42" w:rsidRPr="00D8227E">
        <w:rPr>
          <w:rFonts w:ascii="Times New Roman" w:hAnsi="Times New Roman" w:cs="Times New Roman"/>
          <w:sz w:val="24"/>
          <w:szCs w:val="24"/>
        </w:rPr>
        <w:t xml:space="preserve">submitted that </w:t>
      </w:r>
      <w:r w:rsidRPr="00D8227E">
        <w:rPr>
          <w:rFonts w:ascii="Times New Roman" w:hAnsi="Times New Roman" w:cs="Times New Roman"/>
          <w:sz w:val="24"/>
          <w:szCs w:val="24"/>
        </w:rPr>
        <w:t xml:space="preserve">the </w:t>
      </w:r>
      <w:proofErr w:type="spellStart"/>
      <w:r w:rsidRPr="00D8227E">
        <w:rPr>
          <w:rFonts w:ascii="Times New Roman" w:hAnsi="Times New Roman" w:cs="Times New Roman"/>
          <w:sz w:val="24"/>
          <w:szCs w:val="24"/>
        </w:rPr>
        <w:t>Labour</w:t>
      </w:r>
      <w:proofErr w:type="spellEnd"/>
      <w:r w:rsidRPr="00D8227E">
        <w:rPr>
          <w:rFonts w:ascii="Times New Roman" w:hAnsi="Times New Roman" w:cs="Times New Roman"/>
          <w:sz w:val="24"/>
          <w:szCs w:val="24"/>
        </w:rPr>
        <w:t xml:space="preserve"> Court erred in </w:t>
      </w:r>
      <w:r w:rsidR="009A343E" w:rsidRPr="00D8227E">
        <w:rPr>
          <w:rFonts w:ascii="Times New Roman" w:hAnsi="Times New Roman" w:cs="Times New Roman"/>
          <w:sz w:val="24"/>
          <w:szCs w:val="24"/>
        </w:rPr>
        <w:t>ordering</w:t>
      </w:r>
      <w:r w:rsidR="003C2D42" w:rsidRPr="00D8227E">
        <w:rPr>
          <w:rFonts w:ascii="Times New Roman" w:hAnsi="Times New Roman" w:cs="Times New Roman"/>
          <w:sz w:val="24"/>
          <w:szCs w:val="24"/>
        </w:rPr>
        <w:t xml:space="preserve"> payment in United States dollars for a debt that was incurred prior</w:t>
      </w:r>
      <w:r w:rsidR="009A343E" w:rsidRPr="00D8227E">
        <w:rPr>
          <w:rFonts w:ascii="Times New Roman" w:hAnsi="Times New Roman" w:cs="Times New Roman"/>
          <w:sz w:val="24"/>
          <w:szCs w:val="24"/>
        </w:rPr>
        <w:t xml:space="preserve"> to 22 February 2019. It </w:t>
      </w:r>
      <w:r w:rsidR="00BA1A68" w:rsidRPr="00D8227E">
        <w:rPr>
          <w:rFonts w:ascii="Times New Roman" w:hAnsi="Times New Roman" w:cs="Times New Roman"/>
          <w:sz w:val="24"/>
          <w:szCs w:val="24"/>
        </w:rPr>
        <w:t xml:space="preserve">was </w:t>
      </w:r>
      <w:r w:rsidR="009A343E" w:rsidRPr="00D8227E">
        <w:rPr>
          <w:rFonts w:ascii="Times New Roman" w:hAnsi="Times New Roman" w:cs="Times New Roman"/>
          <w:sz w:val="24"/>
          <w:szCs w:val="24"/>
        </w:rPr>
        <w:t xml:space="preserve">further argued that the judgment was therefore </w:t>
      </w:r>
      <w:r w:rsidR="009A343E" w:rsidRPr="00D8227E">
        <w:rPr>
          <w:rFonts w:ascii="Times New Roman" w:hAnsi="Times New Roman" w:cs="Times New Roman"/>
          <w:i/>
          <w:sz w:val="24"/>
          <w:szCs w:val="24"/>
        </w:rPr>
        <w:t xml:space="preserve">contra </w:t>
      </w:r>
      <w:proofErr w:type="spellStart"/>
      <w:r w:rsidR="009A343E" w:rsidRPr="00D8227E">
        <w:rPr>
          <w:rFonts w:ascii="Times New Roman" w:hAnsi="Times New Roman" w:cs="Times New Roman"/>
          <w:i/>
          <w:sz w:val="24"/>
          <w:szCs w:val="24"/>
        </w:rPr>
        <w:t>bonos</w:t>
      </w:r>
      <w:proofErr w:type="spellEnd"/>
      <w:r w:rsidR="009A343E" w:rsidRPr="00D8227E">
        <w:rPr>
          <w:rFonts w:ascii="Times New Roman" w:hAnsi="Times New Roman" w:cs="Times New Roman"/>
          <w:i/>
          <w:sz w:val="24"/>
          <w:szCs w:val="24"/>
        </w:rPr>
        <w:t xml:space="preserve"> mores</w:t>
      </w:r>
      <w:r w:rsidR="009A343E" w:rsidRPr="00D8227E">
        <w:rPr>
          <w:rFonts w:ascii="Times New Roman" w:hAnsi="Times New Roman" w:cs="Times New Roman"/>
          <w:sz w:val="24"/>
          <w:szCs w:val="24"/>
        </w:rPr>
        <w:t xml:space="preserve"> and not registrable. </w:t>
      </w:r>
      <w:r w:rsidR="00EB6BDA" w:rsidRPr="00D8227E">
        <w:rPr>
          <w:rFonts w:ascii="Times New Roman" w:hAnsi="Times New Roman" w:cs="Times New Roman"/>
          <w:sz w:val="24"/>
          <w:szCs w:val="24"/>
        </w:rPr>
        <w:t>It was also argu</w:t>
      </w:r>
      <w:r w:rsidR="006E05F9" w:rsidRPr="00D8227E">
        <w:rPr>
          <w:rFonts w:ascii="Times New Roman" w:hAnsi="Times New Roman" w:cs="Times New Roman"/>
          <w:sz w:val="24"/>
          <w:szCs w:val="24"/>
        </w:rPr>
        <w:t>ed</w:t>
      </w:r>
      <w:r w:rsidR="00EB6BDA" w:rsidRPr="00D8227E">
        <w:rPr>
          <w:rFonts w:ascii="Times New Roman" w:hAnsi="Times New Roman" w:cs="Times New Roman"/>
          <w:sz w:val="24"/>
          <w:szCs w:val="24"/>
        </w:rPr>
        <w:t xml:space="preserve"> that an </w:t>
      </w:r>
      <w:r w:rsidR="00EB6BDA" w:rsidRPr="00D8227E">
        <w:rPr>
          <w:rFonts w:ascii="Times New Roman" w:hAnsi="Times New Roman" w:cs="Times New Roman"/>
          <w:sz w:val="24"/>
          <w:szCs w:val="24"/>
        </w:rPr>
        <w:lastRenderedPageBreak/>
        <w:t xml:space="preserve">application for leave to appeal was pending in the </w:t>
      </w:r>
      <w:proofErr w:type="spellStart"/>
      <w:r w:rsidR="00EB6BDA" w:rsidRPr="00D8227E">
        <w:rPr>
          <w:rFonts w:ascii="Times New Roman" w:hAnsi="Times New Roman" w:cs="Times New Roman"/>
          <w:sz w:val="24"/>
          <w:szCs w:val="24"/>
        </w:rPr>
        <w:t>Labo</w:t>
      </w:r>
      <w:r w:rsidR="005A7299">
        <w:rPr>
          <w:rFonts w:ascii="Times New Roman" w:hAnsi="Times New Roman" w:cs="Times New Roman"/>
          <w:sz w:val="24"/>
          <w:szCs w:val="24"/>
        </w:rPr>
        <w:t>ur</w:t>
      </w:r>
      <w:proofErr w:type="spellEnd"/>
      <w:r w:rsidR="005A7299">
        <w:rPr>
          <w:rFonts w:ascii="Times New Roman" w:hAnsi="Times New Roman" w:cs="Times New Roman"/>
          <w:sz w:val="24"/>
          <w:szCs w:val="24"/>
        </w:rPr>
        <w:t xml:space="preserve"> Court under case number LC/H </w:t>
      </w:r>
      <w:r w:rsidR="00EB6BDA" w:rsidRPr="00D8227E">
        <w:rPr>
          <w:rFonts w:ascii="Times New Roman" w:hAnsi="Times New Roman" w:cs="Times New Roman"/>
          <w:sz w:val="24"/>
          <w:szCs w:val="24"/>
        </w:rPr>
        <w:t xml:space="preserve">APP/293/2020 and the court </w:t>
      </w:r>
      <w:r w:rsidR="00EB6BDA" w:rsidRPr="00D8227E">
        <w:rPr>
          <w:rFonts w:ascii="Times New Roman" w:hAnsi="Times New Roman" w:cs="Times New Roman"/>
          <w:i/>
          <w:iCs/>
          <w:sz w:val="24"/>
          <w:szCs w:val="24"/>
        </w:rPr>
        <w:t>a quo</w:t>
      </w:r>
      <w:r w:rsidR="00EB6BDA" w:rsidRPr="00D8227E">
        <w:rPr>
          <w:rFonts w:ascii="Times New Roman" w:hAnsi="Times New Roman" w:cs="Times New Roman"/>
          <w:sz w:val="24"/>
          <w:szCs w:val="24"/>
        </w:rPr>
        <w:t xml:space="preserve"> should defer determining the application pending determination of the appeal.</w:t>
      </w:r>
    </w:p>
    <w:p w14:paraId="074A0437" w14:textId="77777777" w:rsidR="005A7299" w:rsidRPr="00D8227E" w:rsidRDefault="005A7299" w:rsidP="005A7299">
      <w:pPr>
        <w:spacing w:after="0" w:line="480" w:lineRule="auto"/>
        <w:ind w:firstLine="1134"/>
        <w:jc w:val="both"/>
        <w:rPr>
          <w:rFonts w:ascii="Times New Roman" w:hAnsi="Times New Roman" w:cs="Times New Roman"/>
          <w:sz w:val="24"/>
          <w:szCs w:val="24"/>
        </w:rPr>
      </w:pPr>
    </w:p>
    <w:p w14:paraId="78C6F147" w14:textId="3D910B97" w:rsidR="001877D0" w:rsidRDefault="001B0676" w:rsidP="005A7299">
      <w:pPr>
        <w:spacing w:after="0" w:line="480" w:lineRule="auto"/>
        <w:ind w:firstLine="1134"/>
        <w:jc w:val="both"/>
        <w:rPr>
          <w:rFonts w:ascii="Times New Roman" w:hAnsi="Times New Roman" w:cs="Times New Roman"/>
          <w:sz w:val="24"/>
          <w:szCs w:val="24"/>
        </w:rPr>
      </w:pPr>
      <w:r w:rsidRPr="00D8227E">
        <w:rPr>
          <w:rFonts w:ascii="Times New Roman" w:hAnsi="Times New Roman" w:cs="Times New Roman"/>
          <w:sz w:val="24"/>
          <w:szCs w:val="24"/>
        </w:rPr>
        <w:t>I</w:t>
      </w:r>
      <w:r w:rsidR="001877D0" w:rsidRPr="00D8227E">
        <w:rPr>
          <w:rFonts w:ascii="Times New Roman" w:hAnsi="Times New Roman" w:cs="Times New Roman"/>
          <w:sz w:val="24"/>
          <w:szCs w:val="24"/>
        </w:rPr>
        <w:t>n response</w:t>
      </w:r>
      <w:r w:rsidRPr="00D8227E">
        <w:rPr>
          <w:rFonts w:ascii="Times New Roman" w:hAnsi="Times New Roman" w:cs="Times New Roman"/>
          <w:sz w:val="24"/>
          <w:szCs w:val="24"/>
        </w:rPr>
        <w:t xml:space="preserve">, the respondent argued that the appellant </w:t>
      </w:r>
      <w:r w:rsidR="002E3DCD" w:rsidRPr="00D8227E">
        <w:rPr>
          <w:rFonts w:ascii="Times New Roman" w:hAnsi="Times New Roman" w:cs="Times New Roman"/>
          <w:sz w:val="24"/>
          <w:szCs w:val="24"/>
        </w:rPr>
        <w:t>was</w:t>
      </w:r>
      <w:r w:rsidR="001877D0" w:rsidRPr="00D8227E">
        <w:rPr>
          <w:rFonts w:ascii="Times New Roman" w:hAnsi="Times New Roman" w:cs="Times New Roman"/>
          <w:sz w:val="24"/>
          <w:szCs w:val="24"/>
        </w:rPr>
        <w:t xml:space="preserve"> not being denied the right to pay in local currency using the Reserve Bank of Zimbabwe auction rate.  He denied there being a pending application for leave to appeal. He also argued that the existence of an application for leave to appeal </w:t>
      </w:r>
      <w:r w:rsidR="002E3DCD" w:rsidRPr="00D8227E">
        <w:rPr>
          <w:rFonts w:ascii="Times New Roman" w:hAnsi="Times New Roman" w:cs="Times New Roman"/>
          <w:sz w:val="24"/>
          <w:szCs w:val="24"/>
        </w:rPr>
        <w:t>was</w:t>
      </w:r>
      <w:r w:rsidR="001877D0" w:rsidRPr="00D8227E">
        <w:rPr>
          <w:rFonts w:ascii="Times New Roman" w:hAnsi="Times New Roman" w:cs="Times New Roman"/>
          <w:sz w:val="24"/>
          <w:szCs w:val="24"/>
        </w:rPr>
        <w:t xml:space="preserve"> not </w:t>
      </w:r>
      <w:r w:rsidRPr="00D8227E">
        <w:rPr>
          <w:rFonts w:ascii="Times New Roman" w:hAnsi="Times New Roman" w:cs="Times New Roman"/>
          <w:sz w:val="24"/>
          <w:szCs w:val="24"/>
        </w:rPr>
        <w:t xml:space="preserve">a </w:t>
      </w:r>
      <w:r w:rsidR="001877D0" w:rsidRPr="00D8227E">
        <w:rPr>
          <w:rFonts w:ascii="Times New Roman" w:hAnsi="Times New Roman" w:cs="Times New Roman"/>
          <w:sz w:val="24"/>
          <w:szCs w:val="24"/>
        </w:rPr>
        <w:t>valid reason for refusing to register a judgment.</w:t>
      </w:r>
    </w:p>
    <w:p w14:paraId="1DAB0826" w14:textId="77777777" w:rsidR="005A7299" w:rsidRPr="00D8227E" w:rsidRDefault="005A7299" w:rsidP="005A7299">
      <w:pPr>
        <w:spacing w:after="0" w:line="480" w:lineRule="auto"/>
        <w:ind w:firstLine="1134"/>
        <w:jc w:val="both"/>
        <w:rPr>
          <w:rFonts w:ascii="Times New Roman" w:hAnsi="Times New Roman" w:cs="Times New Roman"/>
          <w:sz w:val="24"/>
          <w:szCs w:val="24"/>
        </w:rPr>
      </w:pPr>
    </w:p>
    <w:p w14:paraId="03231FFE" w14:textId="77777777" w:rsidR="00FF1A78" w:rsidRPr="00D8227E" w:rsidRDefault="00FF1A78" w:rsidP="00C51E46">
      <w:pPr>
        <w:spacing w:line="480" w:lineRule="auto"/>
        <w:jc w:val="both"/>
        <w:rPr>
          <w:rFonts w:ascii="Times New Roman" w:hAnsi="Times New Roman" w:cs="Times New Roman"/>
          <w:b/>
          <w:i/>
          <w:sz w:val="24"/>
          <w:szCs w:val="24"/>
        </w:rPr>
      </w:pPr>
      <w:r w:rsidRPr="00D8227E">
        <w:rPr>
          <w:rFonts w:ascii="Times New Roman" w:hAnsi="Times New Roman" w:cs="Times New Roman"/>
          <w:b/>
          <w:sz w:val="24"/>
          <w:szCs w:val="24"/>
        </w:rPr>
        <w:t xml:space="preserve">DETERMINATION BY THE COURT </w:t>
      </w:r>
      <w:r w:rsidRPr="00D8227E">
        <w:rPr>
          <w:rFonts w:ascii="Times New Roman" w:hAnsi="Times New Roman" w:cs="Times New Roman"/>
          <w:b/>
          <w:i/>
          <w:sz w:val="24"/>
          <w:szCs w:val="24"/>
        </w:rPr>
        <w:t>A QUO</w:t>
      </w:r>
    </w:p>
    <w:p w14:paraId="0645F02C" w14:textId="4F9BE6E8" w:rsidR="00B32B6E" w:rsidRDefault="005A7299" w:rsidP="005A7299">
      <w:pPr>
        <w:tabs>
          <w:tab w:val="left" w:pos="1134"/>
          <w:tab w:val="left" w:pos="8931"/>
        </w:tabs>
        <w:spacing w:after="0" w:line="480" w:lineRule="auto"/>
        <w:ind w:firstLine="357"/>
        <w:jc w:val="both"/>
        <w:rPr>
          <w:rFonts w:ascii="Times New Roman" w:hAnsi="Times New Roman" w:cs="Times New Roman"/>
          <w:sz w:val="24"/>
          <w:szCs w:val="24"/>
        </w:rPr>
      </w:pPr>
      <w:r>
        <w:rPr>
          <w:rFonts w:ascii="Times New Roman" w:hAnsi="Times New Roman" w:cs="Times New Roman"/>
          <w:sz w:val="24"/>
          <w:szCs w:val="24"/>
        </w:rPr>
        <w:tab/>
      </w:r>
      <w:r w:rsidR="00FF1A78" w:rsidRPr="00D8227E">
        <w:rPr>
          <w:rFonts w:ascii="Times New Roman" w:hAnsi="Times New Roman" w:cs="Times New Roman"/>
          <w:sz w:val="24"/>
          <w:szCs w:val="24"/>
        </w:rPr>
        <w:t xml:space="preserve">The court </w:t>
      </w:r>
      <w:r w:rsidR="00FF1A78" w:rsidRPr="00D8227E">
        <w:rPr>
          <w:rFonts w:ascii="Times New Roman" w:hAnsi="Times New Roman" w:cs="Times New Roman"/>
          <w:i/>
          <w:sz w:val="24"/>
          <w:szCs w:val="24"/>
        </w:rPr>
        <w:t>a quo</w:t>
      </w:r>
      <w:r w:rsidR="00FF1A78" w:rsidRPr="00D8227E">
        <w:rPr>
          <w:rFonts w:ascii="Times New Roman" w:hAnsi="Times New Roman" w:cs="Times New Roman"/>
          <w:sz w:val="24"/>
          <w:szCs w:val="24"/>
        </w:rPr>
        <w:t xml:space="preserve"> found that </w:t>
      </w:r>
      <w:r w:rsidR="000A2E36" w:rsidRPr="00D8227E">
        <w:rPr>
          <w:rFonts w:ascii="Times New Roman" w:hAnsi="Times New Roman" w:cs="Times New Roman"/>
          <w:sz w:val="24"/>
          <w:szCs w:val="24"/>
        </w:rPr>
        <w:t xml:space="preserve">the </w:t>
      </w:r>
      <w:r w:rsidR="002E3DCD" w:rsidRPr="00D8227E">
        <w:rPr>
          <w:rFonts w:ascii="Times New Roman" w:hAnsi="Times New Roman" w:cs="Times New Roman"/>
          <w:sz w:val="24"/>
          <w:szCs w:val="24"/>
        </w:rPr>
        <w:t xml:space="preserve">respondent had managed to satisfy the requirements </w:t>
      </w:r>
      <w:r w:rsidR="00FF1A78" w:rsidRPr="00D8227E">
        <w:rPr>
          <w:rFonts w:ascii="Times New Roman" w:hAnsi="Times New Roman" w:cs="Times New Roman"/>
          <w:sz w:val="24"/>
          <w:szCs w:val="24"/>
        </w:rPr>
        <w:t xml:space="preserve">for registration of </w:t>
      </w:r>
      <w:r w:rsidR="00BA1A68" w:rsidRPr="00D8227E">
        <w:rPr>
          <w:rFonts w:ascii="Times New Roman" w:hAnsi="Times New Roman" w:cs="Times New Roman"/>
          <w:sz w:val="24"/>
          <w:szCs w:val="24"/>
        </w:rPr>
        <w:t>the</w:t>
      </w:r>
      <w:r w:rsidR="002E3DCD" w:rsidRPr="00D8227E">
        <w:rPr>
          <w:rFonts w:ascii="Times New Roman" w:hAnsi="Times New Roman" w:cs="Times New Roman"/>
          <w:sz w:val="24"/>
          <w:szCs w:val="24"/>
        </w:rPr>
        <w:t xml:space="preserve"> judgment of the </w:t>
      </w:r>
      <w:proofErr w:type="spellStart"/>
      <w:r w:rsidR="002E3DCD" w:rsidRPr="00D8227E">
        <w:rPr>
          <w:rFonts w:ascii="Times New Roman" w:hAnsi="Times New Roman" w:cs="Times New Roman"/>
          <w:sz w:val="24"/>
          <w:szCs w:val="24"/>
        </w:rPr>
        <w:t>Labour</w:t>
      </w:r>
      <w:proofErr w:type="spellEnd"/>
      <w:r w:rsidR="002E3DCD" w:rsidRPr="00D8227E">
        <w:rPr>
          <w:rFonts w:ascii="Times New Roman" w:hAnsi="Times New Roman" w:cs="Times New Roman"/>
          <w:sz w:val="24"/>
          <w:szCs w:val="24"/>
        </w:rPr>
        <w:t xml:space="preserve"> Court. </w:t>
      </w:r>
      <w:r w:rsidR="00B32B6E" w:rsidRPr="00D8227E">
        <w:rPr>
          <w:rFonts w:ascii="Times New Roman" w:hAnsi="Times New Roman" w:cs="Times New Roman"/>
          <w:sz w:val="24"/>
          <w:szCs w:val="24"/>
        </w:rPr>
        <w:t xml:space="preserve">It further found that the issue of currency </w:t>
      </w:r>
      <w:r w:rsidR="002E3DCD" w:rsidRPr="00D8227E">
        <w:rPr>
          <w:rFonts w:ascii="Times New Roman" w:hAnsi="Times New Roman" w:cs="Times New Roman"/>
          <w:sz w:val="24"/>
          <w:szCs w:val="24"/>
        </w:rPr>
        <w:t xml:space="preserve">of the judgment </w:t>
      </w:r>
      <w:r w:rsidR="00B32B6E" w:rsidRPr="00D8227E">
        <w:rPr>
          <w:rFonts w:ascii="Times New Roman" w:hAnsi="Times New Roman" w:cs="Times New Roman"/>
          <w:sz w:val="24"/>
          <w:szCs w:val="24"/>
        </w:rPr>
        <w:t>is a question of law</w:t>
      </w:r>
      <w:r w:rsidR="002E3DCD" w:rsidRPr="00D8227E">
        <w:rPr>
          <w:rFonts w:ascii="Times New Roman" w:hAnsi="Times New Roman" w:cs="Times New Roman"/>
          <w:sz w:val="24"/>
          <w:szCs w:val="24"/>
        </w:rPr>
        <w:t xml:space="preserve"> which could </w:t>
      </w:r>
      <w:r w:rsidR="00B32B6E" w:rsidRPr="00D8227E">
        <w:rPr>
          <w:rFonts w:ascii="Times New Roman" w:hAnsi="Times New Roman" w:cs="Times New Roman"/>
          <w:sz w:val="24"/>
          <w:szCs w:val="24"/>
        </w:rPr>
        <w:t xml:space="preserve">only be entertained by the Supreme Court </w:t>
      </w:r>
      <w:r w:rsidR="002E3DCD" w:rsidRPr="00D8227E">
        <w:rPr>
          <w:rFonts w:ascii="Times New Roman" w:hAnsi="Times New Roman" w:cs="Times New Roman"/>
          <w:sz w:val="24"/>
          <w:szCs w:val="24"/>
        </w:rPr>
        <w:t xml:space="preserve">on appeal </w:t>
      </w:r>
      <w:r w:rsidR="00B32B6E" w:rsidRPr="00D8227E">
        <w:rPr>
          <w:rFonts w:ascii="Times New Roman" w:hAnsi="Times New Roman" w:cs="Times New Roman"/>
          <w:sz w:val="24"/>
          <w:szCs w:val="24"/>
        </w:rPr>
        <w:t>in terms of s</w:t>
      </w:r>
      <w:r w:rsidR="00F10308" w:rsidRPr="00D8227E">
        <w:rPr>
          <w:rFonts w:ascii="Times New Roman" w:hAnsi="Times New Roman" w:cs="Times New Roman"/>
          <w:sz w:val="24"/>
          <w:szCs w:val="24"/>
        </w:rPr>
        <w:t xml:space="preserve"> </w:t>
      </w:r>
      <w:r w:rsidR="00B32B6E" w:rsidRPr="00D8227E">
        <w:rPr>
          <w:rFonts w:ascii="Times New Roman" w:hAnsi="Times New Roman" w:cs="Times New Roman"/>
          <w:sz w:val="24"/>
          <w:szCs w:val="24"/>
        </w:rPr>
        <w:t xml:space="preserve">92F of the </w:t>
      </w:r>
      <w:proofErr w:type="spellStart"/>
      <w:r w:rsidR="00B32B6E" w:rsidRPr="00D8227E">
        <w:rPr>
          <w:rFonts w:ascii="Times New Roman" w:hAnsi="Times New Roman" w:cs="Times New Roman"/>
          <w:sz w:val="24"/>
          <w:szCs w:val="24"/>
        </w:rPr>
        <w:t>Labour</w:t>
      </w:r>
      <w:proofErr w:type="spellEnd"/>
      <w:r w:rsidR="00B32B6E" w:rsidRPr="00D8227E">
        <w:rPr>
          <w:rFonts w:ascii="Times New Roman" w:hAnsi="Times New Roman" w:cs="Times New Roman"/>
          <w:sz w:val="24"/>
          <w:szCs w:val="24"/>
        </w:rPr>
        <w:t xml:space="preserve"> Court Act. </w:t>
      </w:r>
      <w:r w:rsidR="00F10308" w:rsidRPr="00D8227E">
        <w:rPr>
          <w:rFonts w:ascii="Times New Roman" w:hAnsi="Times New Roman" w:cs="Times New Roman"/>
          <w:sz w:val="24"/>
          <w:szCs w:val="24"/>
        </w:rPr>
        <w:t>It held that registration of the judgment was not contrary to public policy.</w:t>
      </w:r>
    </w:p>
    <w:p w14:paraId="2AF631E4" w14:textId="77777777" w:rsidR="005A7299" w:rsidRPr="00D8227E" w:rsidRDefault="005A7299" w:rsidP="005A7299">
      <w:pPr>
        <w:tabs>
          <w:tab w:val="left" w:pos="1134"/>
          <w:tab w:val="left" w:pos="8931"/>
        </w:tabs>
        <w:spacing w:after="0" w:line="480" w:lineRule="auto"/>
        <w:ind w:firstLine="357"/>
        <w:jc w:val="both"/>
        <w:rPr>
          <w:rFonts w:ascii="Times New Roman" w:hAnsi="Times New Roman" w:cs="Times New Roman"/>
          <w:sz w:val="24"/>
          <w:szCs w:val="24"/>
        </w:rPr>
      </w:pPr>
    </w:p>
    <w:p w14:paraId="441B8547" w14:textId="17A09628" w:rsidR="00B32B6E" w:rsidRDefault="00B32B6E" w:rsidP="005A7299">
      <w:pPr>
        <w:spacing w:after="0" w:line="480" w:lineRule="auto"/>
        <w:ind w:firstLine="1134"/>
        <w:jc w:val="both"/>
        <w:rPr>
          <w:rFonts w:ascii="Times New Roman" w:hAnsi="Times New Roman" w:cs="Times New Roman"/>
          <w:sz w:val="24"/>
          <w:szCs w:val="24"/>
        </w:rPr>
      </w:pPr>
      <w:r w:rsidRPr="00D8227E">
        <w:rPr>
          <w:rFonts w:ascii="Times New Roman" w:hAnsi="Times New Roman" w:cs="Times New Roman"/>
          <w:sz w:val="24"/>
          <w:szCs w:val="24"/>
        </w:rPr>
        <w:t xml:space="preserve">The court </w:t>
      </w:r>
      <w:r w:rsidRPr="00D8227E">
        <w:rPr>
          <w:rFonts w:ascii="Times New Roman" w:hAnsi="Times New Roman" w:cs="Times New Roman"/>
          <w:i/>
          <w:sz w:val="24"/>
          <w:szCs w:val="24"/>
        </w:rPr>
        <w:t>a quo</w:t>
      </w:r>
      <w:r w:rsidRPr="00D8227E">
        <w:rPr>
          <w:rFonts w:ascii="Times New Roman" w:hAnsi="Times New Roman" w:cs="Times New Roman"/>
          <w:sz w:val="24"/>
          <w:szCs w:val="24"/>
        </w:rPr>
        <w:t xml:space="preserve"> </w:t>
      </w:r>
      <w:r w:rsidR="00F10308" w:rsidRPr="00D8227E">
        <w:rPr>
          <w:rFonts w:ascii="Times New Roman" w:hAnsi="Times New Roman" w:cs="Times New Roman"/>
          <w:sz w:val="24"/>
          <w:szCs w:val="24"/>
        </w:rPr>
        <w:t xml:space="preserve">further </w:t>
      </w:r>
      <w:r w:rsidR="002E3DCD" w:rsidRPr="00D8227E">
        <w:rPr>
          <w:rFonts w:ascii="Times New Roman" w:hAnsi="Times New Roman" w:cs="Times New Roman"/>
          <w:sz w:val="24"/>
          <w:szCs w:val="24"/>
        </w:rPr>
        <w:t xml:space="preserve">held </w:t>
      </w:r>
      <w:r w:rsidRPr="00D8227E">
        <w:rPr>
          <w:rFonts w:ascii="Times New Roman" w:hAnsi="Times New Roman" w:cs="Times New Roman"/>
          <w:sz w:val="24"/>
          <w:szCs w:val="24"/>
        </w:rPr>
        <w:t xml:space="preserve">that the appellant </w:t>
      </w:r>
      <w:r w:rsidR="007750A0" w:rsidRPr="00D8227E">
        <w:rPr>
          <w:rFonts w:ascii="Times New Roman" w:hAnsi="Times New Roman" w:cs="Times New Roman"/>
          <w:sz w:val="24"/>
          <w:szCs w:val="24"/>
        </w:rPr>
        <w:t>c</w:t>
      </w:r>
      <w:r w:rsidR="002E3DCD" w:rsidRPr="00D8227E">
        <w:rPr>
          <w:rFonts w:ascii="Times New Roman" w:hAnsi="Times New Roman" w:cs="Times New Roman"/>
          <w:sz w:val="24"/>
          <w:szCs w:val="24"/>
        </w:rPr>
        <w:t xml:space="preserve">ould </w:t>
      </w:r>
      <w:r w:rsidR="007750A0" w:rsidRPr="00D8227E">
        <w:rPr>
          <w:rFonts w:ascii="Times New Roman" w:hAnsi="Times New Roman" w:cs="Times New Roman"/>
          <w:sz w:val="24"/>
          <w:szCs w:val="24"/>
        </w:rPr>
        <w:t>not</w:t>
      </w:r>
      <w:r w:rsidRPr="00D8227E">
        <w:rPr>
          <w:rFonts w:ascii="Times New Roman" w:hAnsi="Times New Roman" w:cs="Times New Roman"/>
          <w:sz w:val="24"/>
          <w:szCs w:val="24"/>
        </w:rPr>
        <w:t xml:space="preserve"> seek to rely on an intended appeal as a ground for opposing the</w:t>
      </w:r>
      <w:r w:rsidR="007750A0" w:rsidRPr="00D8227E">
        <w:rPr>
          <w:rFonts w:ascii="Times New Roman" w:hAnsi="Times New Roman" w:cs="Times New Roman"/>
          <w:sz w:val="24"/>
          <w:szCs w:val="24"/>
        </w:rPr>
        <w:t xml:space="preserve"> registration of the </w:t>
      </w:r>
      <w:r w:rsidR="00172E74" w:rsidRPr="00D8227E">
        <w:rPr>
          <w:rFonts w:ascii="Times New Roman" w:hAnsi="Times New Roman" w:cs="Times New Roman"/>
          <w:sz w:val="24"/>
          <w:szCs w:val="24"/>
        </w:rPr>
        <w:t>judgment</w:t>
      </w:r>
      <w:r w:rsidR="007750A0" w:rsidRPr="00D8227E">
        <w:rPr>
          <w:rFonts w:ascii="Times New Roman" w:hAnsi="Times New Roman" w:cs="Times New Roman"/>
          <w:sz w:val="24"/>
          <w:szCs w:val="24"/>
        </w:rPr>
        <w:t xml:space="preserve"> and that</w:t>
      </w:r>
      <w:r w:rsidRPr="00D8227E">
        <w:rPr>
          <w:rFonts w:ascii="Times New Roman" w:hAnsi="Times New Roman" w:cs="Times New Roman"/>
          <w:sz w:val="24"/>
          <w:szCs w:val="24"/>
        </w:rPr>
        <w:t xml:space="preserve"> </w:t>
      </w:r>
      <w:r w:rsidR="007B5691" w:rsidRPr="00D8227E">
        <w:rPr>
          <w:rFonts w:ascii="Times New Roman" w:hAnsi="Times New Roman" w:cs="Times New Roman"/>
          <w:sz w:val="24"/>
          <w:szCs w:val="24"/>
        </w:rPr>
        <w:t xml:space="preserve">in any event the noting of an </w:t>
      </w:r>
      <w:r w:rsidRPr="00D8227E">
        <w:rPr>
          <w:rFonts w:ascii="Times New Roman" w:hAnsi="Times New Roman" w:cs="Times New Roman"/>
          <w:sz w:val="24"/>
          <w:szCs w:val="24"/>
        </w:rPr>
        <w:t xml:space="preserve">appeal does not suspend the decision appealed </w:t>
      </w:r>
      <w:r w:rsidR="007B5691" w:rsidRPr="00D8227E">
        <w:rPr>
          <w:rFonts w:ascii="Times New Roman" w:hAnsi="Times New Roman" w:cs="Times New Roman"/>
          <w:sz w:val="24"/>
          <w:szCs w:val="24"/>
        </w:rPr>
        <w:t>and consequently</w:t>
      </w:r>
      <w:r w:rsidRPr="00D8227E">
        <w:rPr>
          <w:rFonts w:ascii="Times New Roman" w:hAnsi="Times New Roman" w:cs="Times New Roman"/>
          <w:sz w:val="24"/>
          <w:szCs w:val="24"/>
        </w:rPr>
        <w:t xml:space="preserve"> the registration as well.</w:t>
      </w:r>
    </w:p>
    <w:p w14:paraId="2BA3534F" w14:textId="77777777" w:rsidR="005A7299" w:rsidRPr="00D8227E" w:rsidRDefault="005A7299" w:rsidP="005A7299">
      <w:pPr>
        <w:spacing w:after="0" w:line="480" w:lineRule="auto"/>
        <w:ind w:firstLine="1134"/>
        <w:jc w:val="both"/>
        <w:rPr>
          <w:rFonts w:ascii="Times New Roman" w:hAnsi="Times New Roman" w:cs="Times New Roman"/>
          <w:sz w:val="24"/>
          <w:szCs w:val="24"/>
        </w:rPr>
      </w:pPr>
    </w:p>
    <w:p w14:paraId="6ED4BE98" w14:textId="7119271F" w:rsidR="00B32B6E" w:rsidRPr="00D8227E" w:rsidRDefault="007B5691" w:rsidP="005A7299">
      <w:pPr>
        <w:spacing w:line="480" w:lineRule="auto"/>
        <w:ind w:firstLine="1134"/>
        <w:jc w:val="both"/>
        <w:rPr>
          <w:rFonts w:ascii="Times New Roman" w:hAnsi="Times New Roman" w:cs="Times New Roman"/>
          <w:sz w:val="24"/>
          <w:szCs w:val="24"/>
        </w:rPr>
      </w:pPr>
      <w:r w:rsidRPr="00D8227E">
        <w:rPr>
          <w:rFonts w:ascii="Times New Roman" w:hAnsi="Times New Roman" w:cs="Times New Roman"/>
          <w:sz w:val="24"/>
          <w:szCs w:val="24"/>
        </w:rPr>
        <w:t xml:space="preserve">The court </w:t>
      </w:r>
      <w:r w:rsidRPr="00D8227E">
        <w:rPr>
          <w:rFonts w:ascii="Times New Roman" w:hAnsi="Times New Roman" w:cs="Times New Roman"/>
          <w:i/>
          <w:iCs/>
          <w:sz w:val="24"/>
          <w:szCs w:val="24"/>
        </w:rPr>
        <w:t>a quo</w:t>
      </w:r>
      <w:r w:rsidRPr="00D8227E">
        <w:rPr>
          <w:rFonts w:ascii="Times New Roman" w:hAnsi="Times New Roman" w:cs="Times New Roman"/>
          <w:sz w:val="24"/>
          <w:szCs w:val="24"/>
        </w:rPr>
        <w:t xml:space="preserve"> proceeded to grant the application for the registration of the </w:t>
      </w:r>
      <w:proofErr w:type="spellStart"/>
      <w:r w:rsidRPr="00D8227E">
        <w:rPr>
          <w:rFonts w:ascii="Times New Roman" w:hAnsi="Times New Roman" w:cs="Times New Roman"/>
          <w:sz w:val="24"/>
          <w:szCs w:val="24"/>
        </w:rPr>
        <w:t>Labour</w:t>
      </w:r>
      <w:proofErr w:type="spellEnd"/>
      <w:r w:rsidRPr="00D8227E">
        <w:rPr>
          <w:rFonts w:ascii="Times New Roman" w:hAnsi="Times New Roman" w:cs="Times New Roman"/>
          <w:sz w:val="24"/>
          <w:szCs w:val="24"/>
        </w:rPr>
        <w:t xml:space="preserve"> Court judgment. </w:t>
      </w:r>
      <w:r w:rsidR="00891B8F" w:rsidRPr="00D8227E">
        <w:rPr>
          <w:rFonts w:ascii="Times New Roman" w:hAnsi="Times New Roman" w:cs="Times New Roman"/>
          <w:sz w:val="24"/>
          <w:szCs w:val="24"/>
        </w:rPr>
        <w:t xml:space="preserve">Aggrieved by the court </w:t>
      </w:r>
      <w:r w:rsidR="00891B8F" w:rsidRPr="00D8227E">
        <w:rPr>
          <w:rFonts w:ascii="Times New Roman" w:hAnsi="Times New Roman" w:cs="Times New Roman"/>
          <w:i/>
          <w:sz w:val="24"/>
          <w:szCs w:val="24"/>
        </w:rPr>
        <w:t>a quo</w:t>
      </w:r>
      <w:r w:rsidR="00891B8F" w:rsidRPr="005A7299">
        <w:rPr>
          <w:rFonts w:ascii="Times New Roman" w:hAnsi="Times New Roman" w:cs="Times New Roman"/>
          <w:sz w:val="24"/>
          <w:szCs w:val="24"/>
        </w:rPr>
        <w:t>’s</w:t>
      </w:r>
      <w:r w:rsidR="00891B8F" w:rsidRPr="00D8227E">
        <w:rPr>
          <w:rFonts w:ascii="Times New Roman" w:hAnsi="Times New Roman" w:cs="Times New Roman"/>
          <w:sz w:val="24"/>
          <w:szCs w:val="24"/>
        </w:rPr>
        <w:t xml:space="preserve"> decision, the appellant noted the present appeal on the following grounds:</w:t>
      </w:r>
    </w:p>
    <w:p w14:paraId="72A0CA32" w14:textId="77777777" w:rsidR="00683677" w:rsidRPr="00D8227E" w:rsidRDefault="00683677" w:rsidP="00C51E46">
      <w:pPr>
        <w:spacing w:line="480" w:lineRule="auto"/>
        <w:jc w:val="both"/>
        <w:rPr>
          <w:rFonts w:ascii="Times New Roman" w:hAnsi="Times New Roman" w:cs="Times New Roman"/>
          <w:b/>
          <w:sz w:val="24"/>
          <w:szCs w:val="24"/>
        </w:rPr>
      </w:pPr>
      <w:r w:rsidRPr="00D8227E">
        <w:rPr>
          <w:rFonts w:ascii="Times New Roman" w:hAnsi="Times New Roman" w:cs="Times New Roman"/>
          <w:b/>
          <w:sz w:val="24"/>
          <w:szCs w:val="24"/>
        </w:rPr>
        <w:lastRenderedPageBreak/>
        <w:t>GROUNDS OF APPEAL</w:t>
      </w:r>
    </w:p>
    <w:p w14:paraId="1D79DF78" w14:textId="76F8332A" w:rsidR="00683677" w:rsidRPr="00D8227E" w:rsidRDefault="006E05F9" w:rsidP="00C51E46">
      <w:pPr>
        <w:pStyle w:val="ListParagraph"/>
        <w:numPr>
          <w:ilvl w:val="0"/>
          <w:numId w:val="2"/>
        </w:numPr>
        <w:spacing w:line="480" w:lineRule="auto"/>
        <w:jc w:val="both"/>
        <w:rPr>
          <w:rFonts w:ascii="Times New Roman" w:hAnsi="Times New Roman" w:cs="Times New Roman"/>
          <w:sz w:val="24"/>
          <w:szCs w:val="24"/>
        </w:rPr>
      </w:pPr>
      <w:r w:rsidRPr="00D8227E">
        <w:rPr>
          <w:rFonts w:ascii="Times New Roman" w:hAnsi="Times New Roman" w:cs="Times New Roman"/>
          <w:sz w:val="24"/>
          <w:szCs w:val="24"/>
        </w:rPr>
        <w:t>“</w:t>
      </w:r>
      <w:r w:rsidR="00683677" w:rsidRPr="00D8227E">
        <w:rPr>
          <w:rFonts w:ascii="Times New Roman" w:hAnsi="Times New Roman" w:cs="Times New Roman"/>
          <w:sz w:val="24"/>
          <w:szCs w:val="24"/>
        </w:rPr>
        <w:t xml:space="preserve">The court </w:t>
      </w:r>
      <w:r w:rsidR="00683677" w:rsidRPr="00D8227E">
        <w:rPr>
          <w:rFonts w:ascii="Times New Roman" w:hAnsi="Times New Roman" w:cs="Times New Roman"/>
          <w:i/>
          <w:sz w:val="24"/>
          <w:szCs w:val="24"/>
        </w:rPr>
        <w:t>a quo</w:t>
      </w:r>
      <w:r w:rsidR="00683677" w:rsidRPr="00D8227E">
        <w:rPr>
          <w:rFonts w:ascii="Times New Roman" w:hAnsi="Times New Roman" w:cs="Times New Roman"/>
          <w:sz w:val="24"/>
          <w:szCs w:val="24"/>
        </w:rPr>
        <w:t xml:space="preserve"> erred and misdirected itself in relying on an authority neither argued nor brought to the attention of the parties.</w:t>
      </w:r>
    </w:p>
    <w:p w14:paraId="677EC972" w14:textId="77777777" w:rsidR="00683677" w:rsidRPr="00D8227E" w:rsidRDefault="00683677" w:rsidP="00C51E46">
      <w:pPr>
        <w:pStyle w:val="ListParagraph"/>
        <w:numPr>
          <w:ilvl w:val="0"/>
          <w:numId w:val="2"/>
        </w:numPr>
        <w:spacing w:line="480" w:lineRule="auto"/>
        <w:jc w:val="both"/>
        <w:rPr>
          <w:rFonts w:ascii="Times New Roman" w:hAnsi="Times New Roman" w:cs="Times New Roman"/>
          <w:sz w:val="24"/>
          <w:szCs w:val="24"/>
        </w:rPr>
      </w:pPr>
      <w:r w:rsidRPr="00D8227E">
        <w:rPr>
          <w:rFonts w:ascii="Times New Roman" w:hAnsi="Times New Roman" w:cs="Times New Roman"/>
          <w:sz w:val="24"/>
          <w:szCs w:val="24"/>
        </w:rPr>
        <w:t xml:space="preserve">The court </w:t>
      </w:r>
      <w:r w:rsidRPr="00D8227E">
        <w:rPr>
          <w:rFonts w:ascii="Times New Roman" w:hAnsi="Times New Roman" w:cs="Times New Roman"/>
          <w:i/>
          <w:sz w:val="24"/>
          <w:szCs w:val="24"/>
        </w:rPr>
        <w:t>a quo</w:t>
      </w:r>
      <w:r w:rsidRPr="00D8227E">
        <w:rPr>
          <w:rFonts w:ascii="Times New Roman" w:hAnsi="Times New Roman" w:cs="Times New Roman"/>
          <w:sz w:val="24"/>
          <w:szCs w:val="24"/>
        </w:rPr>
        <w:t xml:space="preserve"> further erred and misdirected itself in failing to exercise judicial function to determine an application before it contra the specific provision of section 92B (3) of the </w:t>
      </w:r>
      <w:proofErr w:type="spellStart"/>
      <w:r w:rsidRPr="00D8227E">
        <w:rPr>
          <w:rFonts w:ascii="Times New Roman" w:hAnsi="Times New Roman" w:cs="Times New Roman"/>
          <w:sz w:val="24"/>
          <w:szCs w:val="24"/>
        </w:rPr>
        <w:t>Labour</w:t>
      </w:r>
      <w:proofErr w:type="spellEnd"/>
      <w:r w:rsidRPr="00D8227E">
        <w:rPr>
          <w:rFonts w:ascii="Times New Roman" w:hAnsi="Times New Roman" w:cs="Times New Roman"/>
          <w:sz w:val="24"/>
          <w:szCs w:val="24"/>
        </w:rPr>
        <w:t xml:space="preserve"> Act.</w:t>
      </w:r>
    </w:p>
    <w:p w14:paraId="060305DD" w14:textId="77777777" w:rsidR="00683677" w:rsidRPr="00D8227E" w:rsidRDefault="00683677" w:rsidP="00C51E46">
      <w:pPr>
        <w:pStyle w:val="ListParagraph"/>
        <w:numPr>
          <w:ilvl w:val="0"/>
          <w:numId w:val="2"/>
        </w:numPr>
        <w:spacing w:line="480" w:lineRule="auto"/>
        <w:jc w:val="both"/>
        <w:rPr>
          <w:rFonts w:ascii="Times New Roman" w:hAnsi="Times New Roman" w:cs="Times New Roman"/>
          <w:sz w:val="24"/>
          <w:szCs w:val="24"/>
        </w:rPr>
      </w:pPr>
      <w:r w:rsidRPr="00D8227E">
        <w:rPr>
          <w:rFonts w:ascii="Times New Roman" w:hAnsi="Times New Roman" w:cs="Times New Roman"/>
          <w:sz w:val="24"/>
          <w:szCs w:val="24"/>
        </w:rPr>
        <w:t xml:space="preserve">The court </w:t>
      </w:r>
      <w:r w:rsidRPr="00D8227E">
        <w:rPr>
          <w:rFonts w:ascii="Times New Roman" w:hAnsi="Times New Roman" w:cs="Times New Roman"/>
          <w:i/>
          <w:sz w:val="24"/>
          <w:szCs w:val="24"/>
        </w:rPr>
        <w:t>a quo</w:t>
      </w:r>
      <w:r w:rsidRPr="00D8227E">
        <w:rPr>
          <w:rFonts w:ascii="Times New Roman" w:hAnsi="Times New Roman" w:cs="Times New Roman"/>
          <w:sz w:val="24"/>
          <w:szCs w:val="24"/>
        </w:rPr>
        <w:t xml:space="preserve"> further erred in failing to distinguish between and conflating the determination of the executability of a judgment with an appeal addressing the correctness of a judgment.</w:t>
      </w:r>
    </w:p>
    <w:p w14:paraId="3D04B4E5" w14:textId="3B004B80" w:rsidR="00683677" w:rsidRPr="00D8227E" w:rsidRDefault="00683677" w:rsidP="00C51E46">
      <w:pPr>
        <w:pStyle w:val="ListParagraph"/>
        <w:numPr>
          <w:ilvl w:val="0"/>
          <w:numId w:val="2"/>
        </w:numPr>
        <w:spacing w:line="480" w:lineRule="auto"/>
        <w:jc w:val="both"/>
        <w:rPr>
          <w:rFonts w:ascii="Times New Roman" w:hAnsi="Times New Roman" w:cs="Times New Roman"/>
          <w:sz w:val="24"/>
          <w:szCs w:val="24"/>
        </w:rPr>
      </w:pPr>
      <w:r w:rsidRPr="00D8227E">
        <w:rPr>
          <w:rFonts w:ascii="Times New Roman" w:hAnsi="Times New Roman" w:cs="Times New Roman"/>
          <w:sz w:val="24"/>
          <w:szCs w:val="24"/>
        </w:rPr>
        <w:t>The court further erred and misdirected itself in registering and ordering the enforcement of judgment whose enforcement is proscribed and contra statutory authority per s</w:t>
      </w:r>
      <w:r w:rsidR="005A7299">
        <w:rPr>
          <w:rFonts w:ascii="Times New Roman" w:hAnsi="Times New Roman" w:cs="Times New Roman"/>
          <w:sz w:val="24"/>
          <w:szCs w:val="24"/>
        </w:rPr>
        <w:t xml:space="preserve"> </w:t>
      </w:r>
      <w:r w:rsidRPr="00D8227E">
        <w:rPr>
          <w:rFonts w:ascii="Times New Roman" w:hAnsi="Times New Roman" w:cs="Times New Roman"/>
          <w:sz w:val="24"/>
          <w:szCs w:val="24"/>
        </w:rPr>
        <w:t xml:space="preserve">22 of Finance Act and section 2 of S.I 142/19, s 4 (1)(d) of SI 33/19 and s 12 A (1), 92B (3) and s 94 of the </w:t>
      </w:r>
      <w:proofErr w:type="spellStart"/>
      <w:r w:rsidRPr="00D8227E">
        <w:rPr>
          <w:rFonts w:ascii="Times New Roman" w:hAnsi="Times New Roman" w:cs="Times New Roman"/>
          <w:sz w:val="24"/>
          <w:szCs w:val="24"/>
        </w:rPr>
        <w:t>Labour</w:t>
      </w:r>
      <w:proofErr w:type="spellEnd"/>
      <w:r w:rsidRPr="00D8227E">
        <w:rPr>
          <w:rFonts w:ascii="Times New Roman" w:hAnsi="Times New Roman" w:cs="Times New Roman"/>
          <w:sz w:val="24"/>
          <w:szCs w:val="24"/>
        </w:rPr>
        <w:t xml:space="preserve"> Act.</w:t>
      </w:r>
      <w:r w:rsidR="006E05F9" w:rsidRPr="00D8227E">
        <w:rPr>
          <w:rFonts w:ascii="Times New Roman" w:hAnsi="Times New Roman" w:cs="Times New Roman"/>
          <w:sz w:val="24"/>
          <w:szCs w:val="24"/>
        </w:rPr>
        <w:t>”</w:t>
      </w:r>
    </w:p>
    <w:p w14:paraId="789C8536" w14:textId="77777777" w:rsidR="00891B8F" w:rsidRPr="00D8227E" w:rsidRDefault="00891B8F" w:rsidP="00C51E46">
      <w:pPr>
        <w:pStyle w:val="ListParagraph"/>
        <w:spacing w:line="480" w:lineRule="auto"/>
        <w:jc w:val="both"/>
        <w:rPr>
          <w:rFonts w:ascii="Times New Roman" w:hAnsi="Times New Roman" w:cs="Times New Roman"/>
          <w:sz w:val="24"/>
          <w:szCs w:val="24"/>
        </w:rPr>
      </w:pPr>
    </w:p>
    <w:p w14:paraId="27AF6886" w14:textId="77777777" w:rsidR="004641C0" w:rsidRPr="00D8227E" w:rsidRDefault="004641C0" w:rsidP="00C51E46">
      <w:pPr>
        <w:spacing w:line="480" w:lineRule="auto"/>
        <w:jc w:val="both"/>
        <w:rPr>
          <w:rFonts w:ascii="Times New Roman" w:hAnsi="Times New Roman" w:cs="Times New Roman"/>
          <w:b/>
          <w:sz w:val="24"/>
          <w:szCs w:val="24"/>
        </w:rPr>
      </w:pPr>
      <w:r w:rsidRPr="00D8227E">
        <w:rPr>
          <w:rFonts w:ascii="Times New Roman" w:hAnsi="Times New Roman" w:cs="Times New Roman"/>
          <w:b/>
          <w:sz w:val="24"/>
          <w:szCs w:val="24"/>
        </w:rPr>
        <w:t>SUBMISSIONS BY THE APPELLANT</w:t>
      </w:r>
    </w:p>
    <w:p w14:paraId="0F49928E" w14:textId="00BC8146" w:rsidR="004641C0" w:rsidRDefault="004641C0" w:rsidP="005A7299">
      <w:pPr>
        <w:spacing w:line="480" w:lineRule="auto"/>
        <w:ind w:firstLine="1134"/>
        <w:jc w:val="both"/>
        <w:rPr>
          <w:rFonts w:ascii="Times New Roman" w:hAnsi="Times New Roman" w:cs="Times New Roman"/>
          <w:sz w:val="24"/>
          <w:szCs w:val="24"/>
        </w:rPr>
      </w:pPr>
      <w:proofErr w:type="spellStart"/>
      <w:r w:rsidRPr="00D8227E">
        <w:rPr>
          <w:rFonts w:ascii="Times New Roman" w:hAnsi="Times New Roman" w:cs="Times New Roman"/>
          <w:i/>
          <w:sz w:val="24"/>
          <w:szCs w:val="24"/>
        </w:rPr>
        <w:t>Mr</w:t>
      </w:r>
      <w:proofErr w:type="spellEnd"/>
      <w:r w:rsidRPr="00D8227E">
        <w:rPr>
          <w:rFonts w:ascii="Times New Roman" w:hAnsi="Times New Roman" w:cs="Times New Roman"/>
          <w:i/>
          <w:sz w:val="24"/>
          <w:szCs w:val="24"/>
        </w:rPr>
        <w:t xml:space="preserve"> </w:t>
      </w:r>
      <w:proofErr w:type="spellStart"/>
      <w:r w:rsidRPr="00D8227E">
        <w:rPr>
          <w:rFonts w:ascii="Times New Roman" w:hAnsi="Times New Roman" w:cs="Times New Roman"/>
          <w:i/>
          <w:sz w:val="24"/>
          <w:szCs w:val="24"/>
        </w:rPr>
        <w:t>Hashiti</w:t>
      </w:r>
      <w:proofErr w:type="spellEnd"/>
      <w:r w:rsidR="009C50DE" w:rsidRPr="00D8227E">
        <w:rPr>
          <w:rFonts w:ascii="Times New Roman" w:hAnsi="Times New Roman" w:cs="Times New Roman"/>
          <w:iCs/>
          <w:sz w:val="24"/>
          <w:szCs w:val="24"/>
        </w:rPr>
        <w:t>,</w:t>
      </w:r>
      <w:r w:rsidRPr="00D8227E">
        <w:rPr>
          <w:rFonts w:ascii="Times New Roman" w:hAnsi="Times New Roman" w:cs="Times New Roman"/>
          <w:sz w:val="24"/>
          <w:szCs w:val="24"/>
        </w:rPr>
        <w:t xml:space="preserve"> for the </w:t>
      </w:r>
      <w:r w:rsidR="009C50DE" w:rsidRPr="00D8227E">
        <w:rPr>
          <w:rFonts w:ascii="Times New Roman" w:hAnsi="Times New Roman" w:cs="Times New Roman"/>
          <w:sz w:val="24"/>
          <w:szCs w:val="24"/>
        </w:rPr>
        <w:t>a</w:t>
      </w:r>
      <w:r w:rsidRPr="00D8227E">
        <w:rPr>
          <w:rFonts w:ascii="Times New Roman" w:hAnsi="Times New Roman" w:cs="Times New Roman"/>
          <w:sz w:val="24"/>
          <w:szCs w:val="24"/>
        </w:rPr>
        <w:t>ppellant</w:t>
      </w:r>
      <w:r w:rsidR="009C50DE" w:rsidRPr="00D8227E">
        <w:rPr>
          <w:rFonts w:ascii="Times New Roman" w:hAnsi="Times New Roman" w:cs="Times New Roman"/>
          <w:sz w:val="24"/>
          <w:szCs w:val="24"/>
        </w:rPr>
        <w:t>,</w:t>
      </w:r>
      <w:r w:rsidRPr="00D8227E">
        <w:rPr>
          <w:rFonts w:ascii="Times New Roman" w:hAnsi="Times New Roman" w:cs="Times New Roman"/>
          <w:sz w:val="24"/>
          <w:szCs w:val="24"/>
        </w:rPr>
        <w:t xml:space="preserve"> submitted that to order execution on a</w:t>
      </w:r>
      <w:r w:rsidR="009C50DE" w:rsidRPr="00D8227E">
        <w:rPr>
          <w:rFonts w:ascii="Times New Roman" w:hAnsi="Times New Roman" w:cs="Times New Roman"/>
          <w:sz w:val="24"/>
          <w:szCs w:val="24"/>
        </w:rPr>
        <w:t xml:space="preserve">n unlawful </w:t>
      </w:r>
      <w:r w:rsidRPr="00D8227E">
        <w:rPr>
          <w:rFonts w:ascii="Times New Roman" w:hAnsi="Times New Roman" w:cs="Times New Roman"/>
          <w:sz w:val="24"/>
          <w:szCs w:val="24"/>
        </w:rPr>
        <w:t>currency is contra</w:t>
      </w:r>
      <w:r w:rsidR="009C50DE" w:rsidRPr="00D8227E">
        <w:rPr>
          <w:rFonts w:ascii="Times New Roman" w:hAnsi="Times New Roman" w:cs="Times New Roman"/>
          <w:sz w:val="24"/>
          <w:szCs w:val="24"/>
        </w:rPr>
        <w:t>ry</w:t>
      </w:r>
      <w:r w:rsidRPr="00D8227E">
        <w:rPr>
          <w:rFonts w:ascii="Times New Roman" w:hAnsi="Times New Roman" w:cs="Times New Roman"/>
          <w:sz w:val="24"/>
          <w:szCs w:val="24"/>
        </w:rPr>
        <w:t xml:space="preserve"> to </w:t>
      </w:r>
      <w:r w:rsidR="007350DD" w:rsidRPr="00D8227E">
        <w:rPr>
          <w:rFonts w:ascii="Times New Roman" w:hAnsi="Times New Roman" w:cs="Times New Roman"/>
          <w:sz w:val="24"/>
          <w:szCs w:val="24"/>
        </w:rPr>
        <w:t xml:space="preserve">the law. </w:t>
      </w:r>
      <w:r w:rsidR="00E215A1" w:rsidRPr="00D8227E">
        <w:rPr>
          <w:rFonts w:ascii="Times New Roman" w:hAnsi="Times New Roman" w:cs="Times New Roman"/>
          <w:sz w:val="24"/>
          <w:szCs w:val="24"/>
        </w:rPr>
        <w:t xml:space="preserve">He argued that the order issued by the court </w:t>
      </w:r>
      <w:r w:rsidR="00E215A1" w:rsidRPr="00D8227E">
        <w:rPr>
          <w:rFonts w:ascii="Times New Roman" w:hAnsi="Times New Roman" w:cs="Times New Roman"/>
          <w:i/>
          <w:iCs/>
          <w:sz w:val="24"/>
          <w:szCs w:val="24"/>
        </w:rPr>
        <w:t>a quo</w:t>
      </w:r>
      <w:r w:rsidR="00E215A1" w:rsidRPr="00D8227E">
        <w:rPr>
          <w:rFonts w:ascii="Times New Roman" w:hAnsi="Times New Roman" w:cs="Times New Roman"/>
          <w:sz w:val="24"/>
          <w:szCs w:val="24"/>
        </w:rPr>
        <w:t xml:space="preserve"> was not sounding in money as it was denominated in United States dollars which at the time was not legal tender</w:t>
      </w:r>
      <w:r w:rsidR="00EB6BDA" w:rsidRPr="00D8227E">
        <w:rPr>
          <w:rFonts w:ascii="Times New Roman" w:hAnsi="Times New Roman" w:cs="Times New Roman"/>
          <w:sz w:val="24"/>
          <w:szCs w:val="24"/>
        </w:rPr>
        <w:t>. He further argued that</w:t>
      </w:r>
      <w:r w:rsidR="007350DD" w:rsidRPr="00D8227E">
        <w:rPr>
          <w:rFonts w:ascii="Times New Roman" w:hAnsi="Times New Roman" w:cs="Times New Roman"/>
          <w:sz w:val="24"/>
          <w:szCs w:val="24"/>
        </w:rPr>
        <w:t xml:space="preserve"> </w:t>
      </w:r>
      <w:r w:rsidR="00B15841" w:rsidRPr="00D8227E">
        <w:rPr>
          <w:rFonts w:ascii="Times New Roman" w:hAnsi="Times New Roman" w:cs="Times New Roman"/>
          <w:sz w:val="24"/>
          <w:szCs w:val="24"/>
        </w:rPr>
        <w:t xml:space="preserve">the </w:t>
      </w:r>
      <w:r w:rsidR="007350DD" w:rsidRPr="00D8227E">
        <w:rPr>
          <w:rFonts w:ascii="Times New Roman" w:hAnsi="Times New Roman" w:cs="Times New Roman"/>
          <w:sz w:val="24"/>
          <w:szCs w:val="24"/>
        </w:rPr>
        <w:t>co</w:t>
      </w:r>
      <w:r w:rsidRPr="00D8227E">
        <w:rPr>
          <w:rFonts w:ascii="Times New Roman" w:hAnsi="Times New Roman" w:cs="Times New Roman"/>
          <w:sz w:val="24"/>
          <w:szCs w:val="24"/>
        </w:rPr>
        <w:t>urt</w:t>
      </w:r>
      <w:r w:rsidR="007350DD" w:rsidRPr="00D8227E">
        <w:rPr>
          <w:rFonts w:ascii="Times New Roman" w:hAnsi="Times New Roman" w:cs="Times New Roman"/>
          <w:sz w:val="24"/>
          <w:szCs w:val="24"/>
        </w:rPr>
        <w:t xml:space="preserve"> </w:t>
      </w:r>
      <w:r w:rsidR="007350DD" w:rsidRPr="00D8227E">
        <w:rPr>
          <w:rFonts w:ascii="Times New Roman" w:hAnsi="Times New Roman" w:cs="Times New Roman"/>
          <w:i/>
          <w:sz w:val="24"/>
          <w:szCs w:val="24"/>
        </w:rPr>
        <w:t>a quo</w:t>
      </w:r>
      <w:r w:rsidRPr="00D8227E">
        <w:rPr>
          <w:rFonts w:ascii="Times New Roman" w:hAnsi="Times New Roman" w:cs="Times New Roman"/>
          <w:sz w:val="24"/>
          <w:szCs w:val="24"/>
        </w:rPr>
        <w:t xml:space="preserve"> could </w:t>
      </w:r>
      <w:r w:rsidR="009C50DE" w:rsidRPr="00D8227E">
        <w:rPr>
          <w:rFonts w:ascii="Times New Roman" w:hAnsi="Times New Roman" w:cs="Times New Roman"/>
          <w:sz w:val="24"/>
          <w:szCs w:val="24"/>
        </w:rPr>
        <w:t xml:space="preserve">therefore </w:t>
      </w:r>
      <w:r w:rsidRPr="00D8227E">
        <w:rPr>
          <w:rFonts w:ascii="Times New Roman" w:hAnsi="Times New Roman" w:cs="Times New Roman"/>
          <w:sz w:val="24"/>
          <w:szCs w:val="24"/>
        </w:rPr>
        <w:t xml:space="preserve">not register </w:t>
      </w:r>
      <w:r w:rsidR="009C50DE" w:rsidRPr="00D8227E">
        <w:rPr>
          <w:rFonts w:ascii="Times New Roman" w:hAnsi="Times New Roman" w:cs="Times New Roman"/>
          <w:sz w:val="24"/>
          <w:szCs w:val="24"/>
        </w:rPr>
        <w:t xml:space="preserve">a judgment which ordered payment of </w:t>
      </w:r>
      <w:r w:rsidRPr="00D8227E">
        <w:rPr>
          <w:rFonts w:ascii="Times New Roman" w:hAnsi="Times New Roman" w:cs="Times New Roman"/>
          <w:sz w:val="24"/>
          <w:szCs w:val="24"/>
        </w:rPr>
        <w:t>arrear salaries in illegal tender.</w:t>
      </w:r>
    </w:p>
    <w:p w14:paraId="2DDF3E98" w14:textId="77777777" w:rsidR="005A7299" w:rsidRPr="00D8227E" w:rsidRDefault="005A7299" w:rsidP="005A7299">
      <w:pPr>
        <w:spacing w:line="480" w:lineRule="auto"/>
        <w:ind w:firstLine="1134"/>
        <w:jc w:val="both"/>
        <w:rPr>
          <w:rFonts w:ascii="Times New Roman" w:hAnsi="Times New Roman" w:cs="Times New Roman"/>
          <w:sz w:val="24"/>
          <w:szCs w:val="24"/>
        </w:rPr>
      </w:pPr>
    </w:p>
    <w:p w14:paraId="44A980C8" w14:textId="6C2BF119" w:rsidR="004641C0" w:rsidRDefault="004641C0" w:rsidP="005A7299">
      <w:pPr>
        <w:spacing w:after="0" w:line="480" w:lineRule="auto"/>
        <w:ind w:firstLine="1134"/>
        <w:jc w:val="both"/>
        <w:rPr>
          <w:rFonts w:ascii="Times New Roman" w:hAnsi="Times New Roman" w:cs="Times New Roman"/>
          <w:sz w:val="24"/>
          <w:szCs w:val="24"/>
        </w:rPr>
      </w:pPr>
      <w:r w:rsidRPr="00D8227E">
        <w:rPr>
          <w:rFonts w:ascii="Times New Roman" w:hAnsi="Times New Roman" w:cs="Times New Roman"/>
          <w:sz w:val="24"/>
          <w:szCs w:val="24"/>
        </w:rPr>
        <w:lastRenderedPageBreak/>
        <w:t xml:space="preserve">Counsel for the appellant argued that the court </w:t>
      </w:r>
      <w:r w:rsidRPr="00D8227E">
        <w:rPr>
          <w:rFonts w:ascii="Times New Roman" w:hAnsi="Times New Roman" w:cs="Times New Roman"/>
          <w:i/>
          <w:sz w:val="24"/>
          <w:szCs w:val="24"/>
        </w:rPr>
        <w:t>a quo</w:t>
      </w:r>
      <w:r w:rsidRPr="00D8227E">
        <w:rPr>
          <w:rFonts w:ascii="Times New Roman" w:hAnsi="Times New Roman" w:cs="Times New Roman"/>
          <w:sz w:val="24"/>
          <w:szCs w:val="24"/>
        </w:rPr>
        <w:t xml:space="preserve"> failed to exercise its judicial function when it held that the matter </w:t>
      </w:r>
      <w:r w:rsidR="0080457F" w:rsidRPr="00D8227E">
        <w:rPr>
          <w:rFonts w:ascii="Times New Roman" w:hAnsi="Times New Roman" w:cs="Times New Roman"/>
          <w:sz w:val="24"/>
          <w:szCs w:val="24"/>
        </w:rPr>
        <w:t xml:space="preserve">raised a point of law which could only be </w:t>
      </w:r>
      <w:r w:rsidRPr="00D8227E">
        <w:rPr>
          <w:rFonts w:ascii="Times New Roman" w:hAnsi="Times New Roman" w:cs="Times New Roman"/>
          <w:sz w:val="24"/>
          <w:szCs w:val="24"/>
        </w:rPr>
        <w:t xml:space="preserve">determined by the Supreme Court. He submitted that the court </w:t>
      </w:r>
      <w:r w:rsidRPr="00D8227E">
        <w:rPr>
          <w:rFonts w:ascii="Times New Roman" w:hAnsi="Times New Roman" w:cs="Times New Roman"/>
          <w:i/>
          <w:sz w:val="24"/>
          <w:szCs w:val="24"/>
        </w:rPr>
        <w:t>a quo</w:t>
      </w:r>
      <w:r w:rsidRPr="00D8227E">
        <w:rPr>
          <w:rFonts w:ascii="Times New Roman" w:hAnsi="Times New Roman" w:cs="Times New Roman"/>
          <w:sz w:val="24"/>
          <w:szCs w:val="24"/>
        </w:rPr>
        <w:t xml:space="preserve"> ought to have </w:t>
      </w:r>
      <w:r w:rsidR="007350DD" w:rsidRPr="00D8227E">
        <w:rPr>
          <w:rFonts w:ascii="Times New Roman" w:hAnsi="Times New Roman" w:cs="Times New Roman"/>
          <w:sz w:val="24"/>
          <w:szCs w:val="24"/>
        </w:rPr>
        <w:t>determined</w:t>
      </w:r>
      <w:r w:rsidRPr="00D8227E">
        <w:rPr>
          <w:rFonts w:ascii="Times New Roman" w:hAnsi="Times New Roman" w:cs="Times New Roman"/>
          <w:sz w:val="24"/>
          <w:szCs w:val="24"/>
        </w:rPr>
        <w:t xml:space="preserve"> whether or not the amount in issue was legal tender rather than avoid the issue.</w:t>
      </w:r>
    </w:p>
    <w:p w14:paraId="2989B1D5" w14:textId="77777777" w:rsidR="005A7299" w:rsidRPr="00D8227E" w:rsidRDefault="005A7299" w:rsidP="005A7299">
      <w:pPr>
        <w:spacing w:after="0" w:line="480" w:lineRule="auto"/>
        <w:ind w:firstLine="1134"/>
        <w:jc w:val="both"/>
        <w:rPr>
          <w:rFonts w:ascii="Times New Roman" w:hAnsi="Times New Roman" w:cs="Times New Roman"/>
          <w:sz w:val="24"/>
          <w:szCs w:val="24"/>
        </w:rPr>
      </w:pPr>
    </w:p>
    <w:p w14:paraId="617E0329" w14:textId="77777777" w:rsidR="004641C0" w:rsidRPr="00D8227E" w:rsidRDefault="004641C0" w:rsidP="005A7299">
      <w:pPr>
        <w:spacing w:after="0" w:line="480" w:lineRule="auto"/>
        <w:jc w:val="both"/>
        <w:rPr>
          <w:rFonts w:ascii="Times New Roman" w:hAnsi="Times New Roman" w:cs="Times New Roman"/>
          <w:b/>
          <w:sz w:val="24"/>
          <w:szCs w:val="24"/>
        </w:rPr>
      </w:pPr>
      <w:r w:rsidRPr="00D8227E">
        <w:rPr>
          <w:rFonts w:ascii="Times New Roman" w:hAnsi="Times New Roman" w:cs="Times New Roman"/>
          <w:b/>
          <w:sz w:val="24"/>
          <w:szCs w:val="24"/>
        </w:rPr>
        <w:t>SUBMISSIONS BY THE RESPONDENT</w:t>
      </w:r>
    </w:p>
    <w:p w14:paraId="3A4C270B" w14:textId="440B2FCE" w:rsidR="004641C0" w:rsidRDefault="0080457F" w:rsidP="005A7299">
      <w:pPr>
        <w:spacing w:after="0" w:line="480" w:lineRule="auto"/>
        <w:ind w:firstLine="1134"/>
        <w:jc w:val="both"/>
        <w:rPr>
          <w:rFonts w:ascii="Times New Roman" w:hAnsi="Times New Roman" w:cs="Times New Roman"/>
          <w:sz w:val="24"/>
          <w:szCs w:val="24"/>
        </w:rPr>
      </w:pPr>
      <w:proofErr w:type="spellStart"/>
      <w:r w:rsidRPr="005A7299">
        <w:rPr>
          <w:rFonts w:ascii="Times New Roman" w:hAnsi="Times New Roman" w:cs="Times New Roman"/>
          <w:sz w:val="24"/>
          <w:szCs w:val="24"/>
        </w:rPr>
        <w:t>Mr</w:t>
      </w:r>
      <w:proofErr w:type="spellEnd"/>
      <w:r w:rsidRPr="00D8227E">
        <w:rPr>
          <w:rFonts w:ascii="Times New Roman" w:hAnsi="Times New Roman" w:cs="Times New Roman"/>
          <w:i/>
          <w:sz w:val="24"/>
          <w:szCs w:val="24"/>
        </w:rPr>
        <w:t xml:space="preserve"> </w:t>
      </w:r>
      <w:r w:rsidR="004641C0" w:rsidRPr="00D8227E">
        <w:rPr>
          <w:rFonts w:ascii="Times New Roman" w:hAnsi="Times New Roman" w:cs="Times New Roman"/>
          <w:i/>
          <w:sz w:val="24"/>
          <w:szCs w:val="24"/>
        </w:rPr>
        <w:t>Gama</w:t>
      </w:r>
      <w:r w:rsidRPr="00D8227E">
        <w:rPr>
          <w:rFonts w:ascii="Times New Roman" w:hAnsi="Times New Roman" w:cs="Times New Roman"/>
          <w:i/>
          <w:sz w:val="24"/>
          <w:szCs w:val="24"/>
        </w:rPr>
        <w:t>,</w:t>
      </w:r>
      <w:r w:rsidR="004641C0" w:rsidRPr="00D8227E">
        <w:rPr>
          <w:rFonts w:ascii="Times New Roman" w:hAnsi="Times New Roman" w:cs="Times New Roman"/>
          <w:sz w:val="24"/>
          <w:szCs w:val="24"/>
        </w:rPr>
        <w:t xml:space="preserve"> for the respondent</w:t>
      </w:r>
      <w:r w:rsidRPr="00D8227E">
        <w:rPr>
          <w:rFonts w:ascii="Times New Roman" w:hAnsi="Times New Roman" w:cs="Times New Roman"/>
          <w:sz w:val="24"/>
          <w:szCs w:val="24"/>
        </w:rPr>
        <w:t>,</w:t>
      </w:r>
      <w:r w:rsidR="004641C0" w:rsidRPr="00D8227E">
        <w:rPr>
          <w:rFonts w:ascii="Times New Roman" w:hAnsi="Times New Roman" w:cs="Times New Roman"/>
          <w:sz w:val="24"/>
          <w:szCs w:val="24"/>
        </w:rPr>
        <w:t xml:space="preserve"> submitted that the court </w:t>
      </w:r>
      <w:r w:rsidR="004641C0" w:rsidRPr="00D8227E">
        <w:rPr>
          <w:rFonts w:ascii="Times New Roman" w:hAnsi="Times New Roman" w:cs="Times New Roman"/>
          <w:i/>
          <w:sz w:val="24"/>
          <w:szCs w:val="24"/>
        </w:rPr>
        <w:t>a quo</w:t>
      </w:r>
      <w:r w:rsidR="004641C0" w:rsidRPr="00D8227E">
        <w:rPr>
          <w:rFonts w:ascii="Times New Roman" w:hAnsi="Times New Roman" w:cs="Times New Roman"/>
          <w:sz w:val="24"/>
          <w:szCs w:val="24"/>
        </w:rPr>
        <w:t xml:space="preserve"> was not required to go into the merits of the case as doing so would </w:t>
      </w:r>
      <w:r w:rsidRPr="00D8227E">
        <w:rPr>
          <w:rFonts w:ascii="Times New Roman" w:hAnsi="Times New Roman" w:cs="Times New Roman"/>
          <w:sz w:val="24"/>
          <w:szCs w:val="24"/>
        </w:rPr>
        <w:t xml:space="preserve">be </w:t>
      </w:r>
      <w:r w:rsidR="004641C0" w:rsidRPr="00D8227E">
        <w:rPr>
          <w:rFonts w:ascii="Times New Roman" w:hAnsi="Times New Roman" w:cs="Times New Roman"/>
          <w:sz w:val="24"/>
          <w:szCs w:val="24"/>
        </w:rPr>
        <w:t>usurp</w:t>
      </w:r>
      <w:r w:rsidRPr="00D8227E">
        <w:rPr>
          <w:rFonts w:ascii="Times New Roman" w:hAnsi="Times New Roman" w:cs="Times New Roman"/>
          <w:sz w:val="24"/>
          <w:szCs w:val="24"/>
        </w:rPr>
        <w:t>ing</w:t>
      </w:r>
      <w:r w:rsidR="004641C0" w:rsidRPr="00D8227E">
        <w:rPr>
          <w:rFonts w:ascii="Times New Roman" w:hAnsi="Times New Roman" w:cs="Times New Roman"/>
          <w:sz w:val="24"/>
          <w:szCs w:val="24"/>
        </w:rPr>
        <w:t xml:space="preserve"> the powers of the </w:t>
      </w:r>
      <w:proofErr w:type="spellStart"/>
      <w:r w:rsidR="004641C0" w:rsidRPr="00D8227E">
        <w:rPr>
          <w:rFonts w:ascii="Times New Roman" w:hAnsi="Times New Roman" w:cs="Times New Roman"/>
          <w:sz w:val="24"/>
          <w:szCs w:val="24"/>
        </w:rPr>
        <w:t>Labour</w:t>
      </w:r>
      <w:proofErr w:type="spellEnd"/>
      <w:r w:rsidR="004641C0" w:rsidRPr="00D8227E">
        <w:rPr>
          <w:rFonts w:ascii="Times New Roman" w:hAnsi="Times New Roman" w:cs="Times New Roman"/>
          <w:sz w:val="24"/>
          <w:szCs w:val="24"/>
        </w:rPr>
        <w:t xml:space="preserve"> Court. He submitted that the court </w:t>
      </w:r>
      <w:r w:rsidR="004641C0" w:rsidRPr="00D8227E">
        <w:rPr>
          <w:rFonts w:ascii="Times New Roman" w:hAnsi="Times New Roman" w:cs="Times New Roman"/>
          <w:i/>
          <w:sz w:val="24"/>
          <w:szCs w:val="24"/>
        </w:rPr>
        <w:t>a quo</w:t>
      </w:r>
      <w:r w:rsidR="004641C0" w:rsidRPr="00D8227E">
        <w:rPr>
          <w:rFonts w:ascii="Times New Roman" w:hAnsi="Times New Roman" w:cs="Times New Roman"/>
          <w:sz w:val="24"/>
          <w:szCs w:val="24"/>
        </w:rPr>
        <w:t xml:space="preserve"> did not </w:t>
      </w:r>
      <w:r w:rsidR="00EB6BDA" w:rsidRPr="00D8227E">
        <w:rPr>
          <w:rFonts w:ascii="Times New Roman" w:hAnsi="Times New Roman" w:cs="Times New Roman"/>
          <w:sz w:val="24"/>
          <w:szCs w:val="24"/>
        </w:rPr>
        <w:t>misdirect itself</w:t>
      </w:r>
      <w:r w:rsidR="004641C0" w:rsidRPr="00D8227E">
        <w:rPr>
          <w:rFonts w:ascii="Times New Roman" w:hAnsi="Times New Roman" w:cs="Times New Roman"/>
          <w:sz w:val="24"/>
          <w:szCs w:val="24"/>
        </w:rPr>
        <w:t xml:space="preserve"> in failing to deal with the issues raised by the appellant. He further submitted that the court </w:t>
      </w:r>
      <w:r w:rsidR="004641C0" w:rsidRPr="00D8227E">
        <w:rPr>
          <w:rFonts w:ascii="Times New Roman" w:hAnsi="Times New Roman" w:cs="Times New Roman"/>
          <w:i/>
          <w:sz w:val="24"/>
          <w:szCs w:val="24"/>
        </w:rPr>
        <w:t>a quo</w:t>
      </w:r>
      <w:r w:rsidR="004641C0" w:rsidRPr="00D8227E">
        <w:rPr>
          <w:rFonts w:ascii="Times New Roman" w:hAnsi="Times New Roman" w:cs="Times New Roman"/>
          <w:sz w:val="24"/>
          <w:szCs w:val="24"/>
        </w:rPr>
        <w:t xml:space="preserve"> cannot</w:t>
      </w:r>
      <w:r w:rsidR="00DC2033" w:rsidRPr="00D8227E">
        <w:rPr>
          <w:rFonts w:ascii="Times New Roman" w:hAnsi="Times New Roman" w:cs="Times New Roman"/>
          <w:sz w:val="24"/>
          <w:szCs w:val="24"/>
        </w:rPr>
        <w:t xml:space="preserve"> </w:t>
      </w:r>
      <w:r w:rsidR="004641C0" w:rsidRPr="00D8227E">
        <w:rPr>
          <w:rFonts w:ascii="Times New Roman" w:hAnsi="Times New Roman" w:cs="Times New Roman"/>
          <w:sz w:val="24"/>
          <w:szCs w:val="24"/>
        </w:rPr>
        <w:t xml:space="preserve">amend the </w:t>
      </w:r>
      <w:proofErr w:type="spellStart"/>
      <w:r w:rsidR="004641C0" w:rsidRPr="00D8227E">
        <w:rPr>
          <w:rFonts w:ascii="Times New Roman" w:hAnsi="Times New Roman" w:cs="Times New Roman"/>
          <w:sz w:val="24"/>
          <w:szCs w:val="24"/>
        </w:rPr>
        <w:t>Labour</w:t>
      </w:r>
      <w:proofErr w:type="spellEnd"/>
      <w:r w:rsidR="004641C0" w:rsidRPr="00D8227E">
        <w:rPr>
          <w:rFonts w:ascii="Times New Roman" w:hAnsi="Times New Roman" w:cs="Times New Roman"/>
          <w:sz w:val="24"/>
          <w:szCs w:val="24"/>
        </w:rPr>
        <w:t xml:space="preserve"> Court’s judgment</w:t>
      </w:r>
      <w:r w:rsidR="00EB6BDA" w:rsidRPr="00D8227E">
        <w:rPr>
          <w:rFonts w:ascii="Times New Roman" w:hAnsi="Times New Roman" w:cs="Times New Roman"/>
          <w:sz w:val="24"/>
          <w:szCs w:val="24"/>
        </w:rPr>
        <w:t>.</w:t>
      </w:r>
    </w:p>
    <w:p w14:paraId="7C35CDD8" w14:textId="77777777" w:rsidR="005A7299" w:rsidRPr="00D8227E" w:rsidRDefault="005A7299" w:rsidP="005A7299">
      <w:pPr>
        <w:spacing w:after="0" w:line="480" w:lineRule="auto"/>
        <w:ind w:firstLine="1134"/>
        <w:jc w:val="both"/>
        <w:rPr>
          <w:rFonts w:ascii="Times New Roman" w:hAnsi="Times New Roman" w:cs="Times New Roman"/>
          <w:sz w:val="24"/>
          <w:szCs w:val="24"/>
        </w:rPr>
      </w:pPr>
    </w:p>
    <w:p w14:paraId="1682A119" w14:textId="4210C67B" w:rsidR="004641C0" w:rsidRDefault="004641C0" w:rsidP="005A7299">
      <w:pPr>
        <w:spacing w:after="0" w:line="480" w:lineRule="auto"/>
        <w:ind w:firstLine="1134"/>
        <w:jc w:val="both"/>
        <w:rPr>
          <w:rFonts w:ascii="Times New Roman" w:hAnsi="Times New Roman" w:cs="Times New Roman"/>
          <w:sz w:val="24"/>
          <w:szCs w:val="24"/>
        </w:rPr>
      </w:pPr>
      <w:r w:rsidRPr="00D8227E">
        <w:rPr>
          <w:rFonts w:ascii="Times New Roman" w:hAnsi="Times New Roman" w:cs="Times New Roman"/>
          <w:sz w:val="24"/>
          <w:szCs w:val="24"/>
        </w:rPr>
        <w:t xml:space="preserve">Counsel submitted that the </w:t>
      </w:r>
      <w:r w:rsidR="0080457F" w:rsidRPr="00D8227E">
        <w:rPr>
          <w:rFonts w:ascii="Times New Roman" w:hAnsi="Times New Roman" w:cs="Times New Roman"/>
          <w:sz w:val="24"/>
          <w:szCs w:val="24"/>
        </w:rPr>
        <w:t>judgment</w:t>
      </w:r>
      <w:r w:rsidRPr="00D8227E">
        <w:rPr>
          <w:rFonts w:ascii="Times New Roman" w:hAnsi="Times New Roman" w:cs="Times New Roman"/>
          <w:sz w:val="24"/>
          <w:szCs w:val="24"/>
        </w:rPr>
        <w:t xml:space="preserve"> was sounding in money thereby satisfying the </w:t>
      </w:r>
      <w:r w:rsidR="007350DD" w:rsidRPr="00D8227E">
        <w:rPr>
          <w:rFonts w:ascii="Times New Roman" w:hAnsi="Times New Roman" w:cs="Times New Roman"/>
          <w:sz w:val="24"/>
          <w:szCs w:val="24"/>
        </w:rPr>
        <w:t>requirements</w:t>
      </w:r>
      <w:r w:rsidR="0080457F" w:rsidRPr="00D8227E">
        <w:rPr>
          <w:rFonts w:ascii="Times New Roman" w:hAnsi="Times New Roman" w:cs="Times New Roman"/>
          <w:sz w:val="24"/>
          <w:szCs w:val="24"/>
        </w:rPr>
        <w:t xml:space="preserve"> for registration</w:t>
      </w:r>
      <w:r w:rsidR="007350DD" w:rsidRPr="00D8227E">
        <w:rPr>
          <w:rFonts w:ascii="Times New Roman" w:hAnsi="Times New Roman" w:cs="Times New Roman"/>
          <w:sz w:val="24"/>
          <w:szCs w:val="24"/>
        </w:rPr>
        <w:t>. He</w:t>
      </w:r>
      <w:r w:rsidRPr="00D8227E">
        <w:rPr>
          <w:rFonts w:ascii="Times New Roman" w:hAnsi="Times New Roman" w:cs="Times New Roman"/>
          <w:sz w:val="24"/>
          <w:szCs w:val="24"/>
        </w:rPr>
        <w:t xml:space="preserve"> argued that the </w:t>
      </w:r>
      <w:r w:rsidR="007350DD" w:rsidRPr="00D8227E">
        <w:rPr>
          <w:rFonts w:ascii="Times New Roman" w:hAnsi="Times New Roman" w:cs="Times New Roman"/>
          <w:sz w:val="24"/>
          <w:szCs w:val="24"/>
        </w:rPr>
        <w:t>issue</w:t>
      </w:r>
      <w:r w:rsidRPr="00D8227E">
        <w:rPr>
          <w:rFonts w:ascii="Times New Roman" w:hAnsi="Times New Roman" w:cs="Times New Roman"/>
          <w:sz w:val="24"/>
          <w:szCs w:val="24"/>
        </w:rPr>
        <w:t xml:space="preserve"> that the </w:t>
      </w:r>
      <w:r w:rsidR="0080457F" w:rsidRPr="00D8227E">
        <w:rPr>
          <w:rFonts w:ascii="Times New Roman" w:hAnsi="Times New Roman" w:cs="Times New Roman"/>
          <w:sz w:val="24"/>
          <w:szCs w:val="24"/>
        </w:rPr>
        <w:t xml:space="preserve">judgment </w:t>
      </w:r>
      <w:r w:rsidR="007350DD" w:rsidRPr="00D8227E">
        <w:rPr>
          <w:rFonts w:ascii="Times New Roman" w:hAnsi="Times New Roman" w:cs="Times New Roman"/>
          <w:sz w:val="24"/>
          <w:szCs w:val="24"/>
        </w:rPr>
        <w:t>was</w:t>
      </w:r>
      <w:r w:rsidRPr="00D8227E">
        <w:rPr>
          <w:rFonts w:ascii="Times New Roman" w:hAnsi="Times New Roman" w:cs="Times New Roman"/>
          <w:sz w:val="24"/>
          <w:szCs w:val="24"/>
        </w:rPr>
        <w:t xml:space="preserve"> not sounding in </w:t>
      </w:r>
      <w:r w:rsidR="007350DD" w:rsidRPr="00D8227E">
        <w:rPr>
          <w:rFonts w:ascii="Times New Roman" w:hAnsi="Times New Roman" w:cs="Times New Roman"/>
          <w:sz w:val="24"/>
          <w:szCs w:val="24"/>
        </w:rPr>
        <w:t>money</w:t>
      </w:r>
      <w:r w:rsidRPr="00D8227E">
        <w:rPr>
          <w:rFonts w:ascii="Times New Roman" w:hAnsi="Times New Roman" w:cs="Times New Roman"/>
          <w:sz w:val="24"/>
          <w:szCs w:val="24"/>
        </w:rPr>
        <w:t xml:space="preserve"> was never raised in the court </w:t>
      </w:r>
      <w:r w:rsidRPr="00D8227E">
        <w:rPr>
          <w:rFonts w:ascii="Times New Roman" w:hAnsi="Times New Roman" w:cs="Times New Roman"/>
          <w:i/>
          <w:sz w:val="24"/>
          <w:szCs w:val="24"/>
        </w:rPr>
        <w:t>a quo</w:t>
      </w:r>
      <w:r w:rsidR="0080457F" w:rsidRPr="00D8227E">
        <w:rPr>
          <w:rFonts w:ascii="Times New Roman" w:hAnsi="Times New Roman" w:cs="Times New Roman"/>
          <w:iCs/>
          <w:sz w:val="24"/>
          <w:szCs w:val="24"/>
        </w:rPr>
        <w:t xml:space="preserve"> and could not therefore be raised </w:t>
      </w:r>
      <w:r w:rsidR="00D8227E">
        <w:rPr>
          <w:rFonts w:ascii="Times New Roman" w:hAnsi="Times New Roman" w:cs="Times New Roman"/>
          <w:iCs/>
          <w:sz w:val="24"/>
          <w:szCs w:val="24"/>
        </w:rPr>
        <w:t>for the first time before this C</w:t>
      </w:r>
      <w:r w:rsidR="0080457F" w:rsidRPr="00D8227E">
        <w:rPr>
          <w:rFonts w:ascii="Times New Roman" w:hAnsi="Times New Roman" w:cs="Times New Roman"/>
          <w:iCs/>
          <w:sz w:val="24"/>
          <w:szCs w:val="24"/>
        </w:rPr>
        <w:t>ourt</w:t>
      </w:r>
      <w:r w:rsidRPr="00D8227E">
        <w:rPr>
          <w:rFonts w:ascii="Times New Roman" w:hAnsi="Times New Roman" w:cs="Times New Roman"/>
          <w:i/>
          <w:sz w:val="24"/>
          <w:szCs w:val="24"/>
        </w:rPr>
        <w:t>.</w:t>
      </w:r>
      <w:r w:rsidR="008F5FF1" w:rsidRPr="00D8227E">
        <w:rPr>
          <w:rFonts w:ascii="Times New Roman" w:hAnsi="Times New Roman" w:cs="Times New Roman"/>
          <w:sz w:val="24"/>
          <w:szCs w:val="24"/>
        </w:rPr>
        <w:t xml:space="preserve"> He </w:t>
      </w:r>
      <w:r w:rsidRPr="00D8227E">
        <w:rPr>
          <w:rFonts w:ascii="Times New Roman" w:hAnsi="Times New Roman" w:cs="Times New Roman"/>
          <w:sz w:val="24"/>
          <w:szCs w:val="24"/>
        </w:rPr>
        <w:t xml:space="preserve">further </w:t>
      </w:r>
      <w:r w:rsidR="008F5FF1" w:rsidRPr="00D8227E">
        <w:rPr>
          <w:rFonts w:ascii="Times New Roman" w:hAnsi="Times New Roman" w:cs="Times New Roman"/>
          <w:sz w:val="24"/>
          <w:szCs w:val="24"/>
        </w:rPr>
        <w:t>submitted</w:t>
      </w:r>
      <w:r w:rsidRPr="00D8227E">
        <w:rPr>
          <w:rFonts w:ascii="Times New Roman" w:hAnsi="Times New Roman" w:cs="Times New Roman"/>
          <w:sz w:val="24"/>
          <w:szCs w:val="24"/>
        </w:rPr>
        <w:t xml:space="preserve"> </w:t>
      </w:r>
      <w:r w:rsidR="007350DD" w:rsidRPr="00D8227E">
        <w:rPr>
          <w:rFonts w:ascii="Times New Roman" w:hAnsi="Times New Roman" w:cs="Times New Roman"/>
          <w:sz w:val="24"/>
          <w:szCs w:val="24"/>
        </w:rPr>
        <w:t>that if</w:t>
      </w:r>
      <w:r w:rsidRPr="00D8227E">
        <w:rPr>
          <w:rFonts w:ascii="Times New Roman" w:hAnsi="Times New Roman" w:cs="Times New Roman"/>
          <w:sz w:val="24"/>
          <w:szCs w:val="24"/>
        </w:rPr>
        <w:t xml:space="preserve"> the </w:t>
      </w:r>
      <w:proofErr w:type="spellStart"/>
      <w:r w:rsidRPr="00D8227E">
        <w:rPr>
          <w:rFonts w:ascii="Times New Roman" w:hAnsi="Times New Roman" w:cs="Times New Roman"/>
          <w:sz w:val="24"/>
          <w:szCs w:val="24"/>
        </w:rPr>
        <w:t>Labour</w:t>
      </w:r>
      <w:proofErr w:type="spellEnd"/>
      <w:r w:rsidRPr="00D8227E">
        <w:rPr>
          <w:rFonts w:ascii="Times New Roman" w:hAnsi="Times New Roman" w:cs="Times New Roman"/>
          <w:sz w:val="24"/>
          <w:szCs w:val="24"/>
        </w:rPr>
        <w:t xml:space="preserve"> Cou</w:t>
      </w:r>
      <w:r w:rsidR="007350DD" w:rsidRPr="00D8227E">
        <w:rPr>
          <w:rFonts w:ascii="Times New Roman" w:hAnsi="Times New Roman" w:cs="Times New Roman"/>
          <w:sz w:val="24"/>
          <w:szCs w:val="24"/>
        </w:rPr>
        <w:t>rt’</w:t>
      </w:r>
      <w:r w:rsidRPr="00D8227E">
        <w:rPr>
          <w:rFonts w:ascii="Times New Roman" w:hAnsi="Times New Roman" w:cs="Times New Roman"/>
          <w:sz w:val="24"/>
          <w:szCs w:val="24"/>
        </w:rPr>
        <w:t xml:space="preserve">s </w:t>
      </w:r>
      <w:r w:rsidR="007350DD" w:rsidRPr="00D8227E">
        <w:rPr>
          <w:rFonts w:ascii="Times New Roman" w:hAnsi="Times New Roman" w:cs="Times New Roman"/>
          <w:sz w:val="24"/>
          <w:szCs w:val="24"/>
        </w:rPr>
        <w:t>judgment</w:t>
      </w:r>
      <w:r w:rsidRPr="00D8227E">
        <w:rPr>
          <w:rFonts w:ascii="Times New Roman" w:hAnsi="Times New Roman" w:cs="Times New Roman"/>
          <w:sz w:val="24"/>
          <w:szCs w:val="24"/>
        </w:rPr>
        <w:t xml:space="preserve"> was unlawful as alleged, the appellant ought to </w:t>
      </w:r>
      <w:r w:rsidR="007350DD" w:rsidRPr="00D8227E">
        <w:rPr>
          <w:rFonts w:ascii="Times New Roman" w:hAnsi="Times New Roman" w:cs="Times New Roman"/>
          <w:sz w:val="24"/>
          <w:szCs w:val="24"/>
        </w:rPr>
        <w:t>appeal against that decis</w:t>
      </w:r>
      <w:r w:rsidRPr="00D8227E">
        <w:rPr>
          <w:rFonts w:ascii="Times New Roman" w:hAnsi="Times New Roman" w:cs="Times New Roman"/>
          <w:sz w:val="24"/>
          <w:szCs w:val="24"/>
        </w:rPr>
        <w:t>ion.</w:t>
      </w:r>
    </w:p>
    <w:p w14:paraId="41129C53" w14:textId="77777777" w:rsidR="005A7299" w:rsidRPr="005A7299" w:rsidRDefault="005A7299" w:rsidP="005A7299">
      <w:pPr>
        <w:spacing w:after="0" w:line="480" w:lineRule="auto"/>
        <w:ind w:firstLine="1134"/>
        <w:jc w:val="both"/>
        <w:rPr>
          <w:rFonts w:ascii="Times New Roman" w:hAnsi="Times New Roman" w:cs="Times New Roman"/>
          <w:sz w:val="24"/>
          <w:szCs w:val="24"/>
        </w:rPr>
      </w:pPr>
    </w:p>
    <w:p w14:paraId="1AE84DBD" w14:textId="6C7CA8E4" w:rsidR="00EB6BDA" w:rsidRPr="00D8227E" w:rsidRDefault="005A7299" w:rsidP="00DC2033">
      <w:pPr>
        <w:spacing w:line="480" w:lineRule="auto"/>
        <w:jc w:val="both"/>
        <w:rPr>
          <w:rFonts w:ascii="Times New Roman" w:hAnsi="Times New Roman" w:cs="Times New Roman"/>
          <w:b/>
          <w:bCs/>
          <w:sz w:val="24"/>
          <w:szCs w:val="24"/>
        </w:rPr>
      </w:pPr>
      <w:r w:rsidRPr="00D8227E">
        <w:rPr>
          <w:rFonts w:ascii="Times New Roman" w:hAnsi="Times New Roman" w:cs="Times New Roman"/>
          <w:b/>
          <w:bCs/>
          <w:sz w:val="24"/>
          <w:szCs w:val="24"/>
        </w:rPr>
        <w:t>ISSUES FOR DETERMINATION</w:t>
      </w:r>
    </w:p>
    <w:p w14:paraId="1E74E71D" w14:textId="13015A4C" w:rsidR="00F3556F" w:rsidRPr="00D8227E" w:rsidRDefault="00C4609E" w:rsidP="005A7299">
      <w:pPr>
        <w:spacing w:line="480" w:lineRule="auto"/>
        <w:ind w:firstLine="1134"/>
        <w:jc w:val="both"/>
        <w:rPr>
          <w:rFonts w:ascii="Times New Roman" w:hAnsi="Times New Roman" w:cs="Times New Roman"/>
          <w:sz w:val="24"/>
          <w:szCs w:val="24"/>
        </w:rPr>
      </w:pPr>
      <w:r w:rsidRPr="00D8227E">
        <w:rPr>
          <w:rFonts w:ascii="Times New Roman" w:hAnsi="Times New Roman" w:cs="Times New Roman"/>
          <w:sz w:val="24"/>
          <w:szCs w:val="24"/>
        </w:rPr>
        <w:t xml:space="preserve">Two issues </w:t>
      </w:r>
      <w:r w:rsidR="00B9646D" w:rsidRPr="00D8227E">
        <w:rPr>
          <w:rFonts w:ascii="Times New Roman" w:hAnsi="Times New Roman" w:cs="Times New Roman"/>
          <w:sz w:val="24"/>
          <w:szCs w:val="24"/>
        </w:rPr>
        <w:t xml:space="preserve">fall </w:t>
      </w:r>
      <w:r w:rsidR="00F3556F" w:rsidRPr="00D8227E">
        <w:rPr>
          <w:rFonts w:ascii="Times New Roman" w:hAnsi="Times New Roman" w:cs="Times New Roman"/>
          <w:sz w:val="24"/>
          <w:szCs w:val="24"/>
        </w:rPr>
        <w:t>for determination</w:t>
      </w:r>
      <w:r w:rsidRPr="00D8227E">
        <w:rPr>
          <w:rFonts w:ascii="Times New Roman" w:hAnsi="Times New Roman" w:cs="Times New Roman"/>
          <w:sz w:val="24"/>
          <w:szCs w:val="24"/>
        </w:rPr>
        <w:t>, firstly</w:t>
      </w:r>
      <w:r w:rsidR="00F3556F" w:rsidRPr="00D8227E">
        <w:rPr>
          <w:rFonts w:ascii="Times New Roman" w:hAnsi="Times New Roman" w:cs="Times New Roman"/>
          <w:sz w:val="24"/>
          <w:szCs w:val="24"/>
        </w:rPr>
        <w:t xml:space="preserve"> whether the </w:t>
      </w:r>
      <w:proofErr w:type="spellStart"/>
      <w:r w:rsidR="0080457F" w:rsidRPr="00D8227E">
        <w:rPr>
          <w:rFonts w:ascii="Times New Roman" w:hAnsi="Times New Roman" w:cs="Times New Roman"/>
          <w:sz w:val="24"/>
          <w:szCs w:val="24"/>
        </w:rPr>
        <w:t>Labour</w:t>
      </w:r>
      <w:proofErr w:type="spellEnd"/>
      <w:r w:rsidR="0080457F" w:rsidRPr="00D8227E">
        <w:rPr>
          <w:rFonts w:ascii="Times New Roman" w:hAnsi="Times New Roman" w:cs="Times New Roman"/>
          <w:sz w:val="24"/>
          <w:szCs w:val="24"/>
        </w:rPr>
        <w:t xml:space="preserve"> Court judgment was </w:t>
      </w:r>
      <w:r w:rsidR="00B9646D" w:rsidRPr="00D8227E">
        <w:rPr>
          <w:rFonts w:ascii="Times New Roman" w:hAnsi="Times New Roman" w:cs="Times New Roman"/>
          <w:sz w:val="24"/>
          <w:szCs w:val="24"/>
        </w:rPr>
        <w:t xml:space="preserve">registrable and </w:t>
      </w:r>
      <w:r w:rsidRPr="00D8227E">
        <w:rPr>
          <w:rFonts w:ascii="Times New Roman" w:hAnsi="Times New Roman" w:cs="Times New Roman"/>
          <w:sz w:val="24"/>
          <w:szCs w:val="24"/>
        </w:rPr>
        <w:t xml:space="preserve">secondly, </w:t>
      </w:r>
      <w:r w:rsidR="00B9646D" w:rsidRPr="00D8227E">
        <w:rPr>
          <w:rFonts w:ascii="Times New Roman" w:hAnsi="Times New Roman" w:cs="Times New Roman"/>
          <w:sz w:val="24"/>
          <w:szCs w:val="24"/>
        </w:rPr>
        <w:t xml:space="preserve">whether the court </w:t>
      </w:r>
      <w:r w:rsidR="00B9646D" w:rsidRPr="00D8227E">
        <w:rPr>
          <w:rFonts w:ascii="Times New Roman" w:hAnsi="Times New Roman" w:cs="Times New Roman"/>
          <w:i/>
          <w:sz w:val="24"/>
          <w:szCs w:val="24"/>
        </w:rPr>
        <w:t>a quo</w:t>
      </w:r>
      <w:r w:rsidR="00B9646D" w:rsidRPr="00D8227E">
        <w:rPr>
          <w:rFonts w:ascii="Times New Roman" w:hAnsi="Times New Roman" w:cs="Times New Roman"/>
          <w:sz w:val="24"/>
          <w:szCs w:val="24"/>
        </w:rPr>
        <w:t xml:space="preserve"> ought to have entertained the question of law raised by </w:t>
      </w:r>
      <w:r w:rsidR="00B104C4" w:rsidRPr="00D8227E">
        <w:rPr>
          <w:rFonts w:ascii="Times New Roman" w:hAnsi="Times New Roman" w:cs="Times New Roman"/>
          <w:sz w:val="24"/>
          <w:szCs w:val="24"/>
        </w:rPr>
        <w:t xml:space="preserve">the </w:t>
      </w:r>
      <w:r w:rsidR="00B9646D" w:rsidRPr="00D8227E">
        <w:rPr>
          <w:rFonts w:ascii="Times New Roman" w:hAnsi="Times New Roman" w:cs="Times New Roman"/>
          <w:sz w:val="24"/>
          <w:szCs w:val="24"/>
        </w:rPr>
        <w:t>appellant</w:t>
      </w:r>
      <w:r w:rsidR="0080457F" w:rsidRPr="00D8227E">
        <w:rPr>
          <w:rFonts w:ascii="Times New Roman" w:hAnsi="Times New Roman" w:cs="Times New Roman"/>
          <w:sz w:val="24"/>
          <w:szCs w:val="24"/>
        </w:rPr>
        <w:t xml:space="preserve"> that the </w:t>
      </w:r>
      <w:r w:rsidRPr="00D8227E">
        <w:rPr>
          <w:rFonts w:ascii="Times New Roman" w:hAnsi="Times New Roman" w:cs="Times New Roman"/>
          <w:sz w:val="24"/>
          <w:szCs w:val="24"/>
        </w:rPr>
        <w:t xml:space="preserve">judgment was denominated in an illegal </w:t>
      </w:r>
      <w:r w:rsidR="0080457F" w:rsidRPr="00D8227E">
        <w:rPr>
          <w:rFonts w:ascii="Times New Roman" w:hAnsi="Times New Roman" w:cs="Times New Roman"/>
          <w:sz w:val="24"/>
          <w:szCs w:val="24"/>
        </w:rPr>
        <w:t>currency</w:t>
      </w:r>
      <w:r w:rsidR="00B9646D" w:rsidRPr="00D8227E">
        <w:rPr>
          <w:rFonts w:ascii="Times New Roman" w:hAnsi="Times New Roman" w:cs="Times New Roman"/>
          <w:sz w:val="24"/>
          <w:szCs w:val="24"/>
        </w:rPr>
        <w:t>.</w:t>
      </w:r>
    </w:p>
    <w:p w14:paraId="4C8BF89D" w14:textId="77777777" w:rsidR="005A7299" w:rsidRDefault="005A7299" w:rsidP="00C51E46">
      <w:pPr>
        <w:spacing w:line="480" w:lineRule="auto"/>
        <w:jc w:val="both"/>
        <w:rPr>
          <w:rFonts w:ascii="Times New Roman" w:hAnsi="Times New Roman" w:cs="Times New Roman"/>
          <w:b/>
          <w:sz w:val="24"/>
          <w:szCs w:val="24"/>
        </w:rPr>
      </w:pPr>
    </w:p>
    <w:p w14:paraId="05D3076D" w14:textId="2BBAD068" w:rsidR="00F62E94" w:rsidRPr="00D8227E" w:rsidRDefault="005A7299" w:rsidP="00C51E46">
      <w:pPr>
        <w:spacing w:line="480" w:lineRule="auto"/>
        <w:jc w:val="both"/>
        <w:rPr>
          <w:rFonts w:ascii="Times New Roman" w:hAnsi="Times New Roman" w:cs="Times New Roman"/>
          <w:b/>
          <w:sz w:val="24"/>
          <w:szCs w:val="24"/>
        </w:rPr>
      </w:pPr>
      <w:r w:rsidRPr="00D8227E">
        <w:rPr>
          <w:rFonts w:ascii="Times New Roman" w:hAnsi="Times New Roman" w:cs="Times New Roman"/>
          <w:b/>
          <w:sz w:val="24"/>
          <w:szCs w:val="24"/>
        </w:rPr>
        <w:lastRenderedPageBreak/>
        <w:t>THE LAW AND ANALYSIS</w:t>
      </w:r>
    </w:p>
    <w:p w14:paraId="2E3B9523" w14:textId="0CE69537" w:rsidR="00087997" w:rsidRPr="00D8227E" w:rsidRDefault="005A6C28" w:rsidP="005A7299">
      <w:pPr>
        <w:spacing w:after="0" w:line="480" w:lineRule="auto"/>
        <w:ind w:firstLine="1134"/>
        <w:jc w:val="both"/>
        <w:rPr>
          <w:rFonts w:ascii="Times New Roman" w:hAnsi="Times New Roman" w:cs="Times New Roman"/>
          <w:sz w:val="24"/>
          <w:szCs w:val="24"/>
        </w:rPr>
      </w:pPr>
      <w:r w:rsidRPr="00D8227E">
        <w:rPr>
          <w:rFonts w:ascii="Times New Roman" w:hAnsi="Times New Roman" w:cs="Times New Roman"/>
          <w:sz w:val="24"/>
          <w:szCs w:val="24"/>
        </w:rPr>
        <w:t>The requirements to be satisfied in an application for the registration</w:t>
      </w:r>
      <w:r w:rsidR="00C4609E" w:rsidRPr="00D8227E">
        <w:rPr>
          <w:rFonts w:ascii="Times New Roman" w:hAnsi="Times New Roman" w:cs="Times New Roman"/>
          <w:sz w:val="24"/>
          <w:szCs w:val="24"/>
        </w:rPr>
        <w:t xml:space="preserve"> </w:t>
      </w:r>
      <w:r w:rsidR="00506D81" w:rsidRPr="00D8227E">
        <w:rPr>
          <w:rFonts w:ascii="Times New Roman" w:hAnsi="Times New Roman" w:cs="Times New Roman"/>
          <w:sz w:val="24"/>
          <w:szCs w:val="24"/>
        </w:rPr>
        <w:t xml:space="preserve">of </w:t>
      </w:r>
      <w:r w:rsidR="00C4609E" w:rsidRPr="00D8227E">
        <w:rPr>
          <w:rFonts w:ascii="Times New Roman" w:hAnsi="Times New Roman" w:cs="Times New Roman"/>
          <w:sz w:val="24"/>
          <w:szCs w:val="24"/>
        </w:rPr>
        <w:t xml:space="preserve">an award </w:t>
      </w:r>
      <w:r w:rsidR="0080457F" w:rsidRPr="00D8227E">
        <w:rPr>
          <w:rFonts w:ascii="Times New Roman" w:hAnsi="Times New Roman" w:cs="Times New Roman"/>
          <w:sz w:val="24"/>
          <w:szCs w:val="24"/>
        </w:rPr>
        <w:t xml:space="preserve">were </w:t>
      </w:r>
      <w:r w:rsidRPr="00D8227E">
        <w:rPr>
          <w:rFonts w:ascii="Times New Roman" w:hAnsi="Times New Roman" w:cs="Times New Roman"/>
          <w:sz w:val="24"/>
          <w:szCs w:val="24"/>
        </w:rPr>
        <w:t xml:space="preserve">listed in </w:t>
      </w:r>
      <w:proofErr w:type="spellStart"/>
      <w:r w:rsidR="000429E8" w:rsidRPr="00D8227E">
        <w:rPr>
          <w:rFonts w:ascii="Times New Roman" w:hAnsi="Times New Roman" w:cs="Times New Roman"/>
          <w:i/>
          <w:iCs/>
          <w:sz w:val="24"/>
          <w:szCs w:val="24"/>
        </w:rPr>
        <w:t>Biltrans</w:t>
      </w:r>
      <w:proofErr w:type="spellEnd"/>
      <w:r w:rsidR="000429E8" w:rsidRPr="00D8227E">
        <w:rPr>
          <w:rFonts w:ascii="Times New Roman" w:hAnsi="Times New Roman" w:cs="Times New Roman"/>
          <w:i/>
          <w:iCs/>
          <w:sz w:val="24"/>
          <w:szCs w:val="24"/>
        </w:rPr>
        <w:t xml:space="preserve"> (Pvt)</w:t>
      </w:r>
      <w:r w:rsidR="005A7299">
        <w:rPr>
          <w:rFonts w:ascii="Times New Roman" w:hAnsi="Times New Roman" w:cs="Times New Roman"/>
          <w:i/>
          <w:iCs/>
          <w:sz w:val="24"/>
          <w:szCs w:val="24"/>
        </w:rPr>
        <w:t xml:space="preserve"> </w:t>
      </w:r>
      <w:r w:rsidR="000429E8" w:rsidRPr="00D8227E">
        <w:rPr>
          <w:rFonts w:ascii="Times New Roman" w:hAnsi="Times New Roman" w:cs="Times New Roman"/>
          <w:i/>
          <w:iCs/>
          <w:sz w:val="24"/>
          <w:szCs w:val="24"/>
        </w:rPr>
        <w:t>Ltd</w:t>
      </w:r>
      <w:r w:rsidR="000429E8" w:rsidRPr="00D8227E">
        <w:rPr>
          <w:rFonts w:ascii="Times New Roman" w:hAnsi="Times New Roman" w:cs="Times New Roman"/>
          <w:sz w:val="24"/>
          <w:szCs w:val="24"/>
        </w:rPr>
        <w:t xml:space="preserve"> v </w:t>
      </w:r>
      <w:r w:rsidR="000429E8" w:rsidRPr="00D8227E">
        <w:rPr>
          <w:rFonts w:ascii="Times New Roman" w:hAnsi="Times New Roman" w:cs="Times New Roman"/>
          <w:i/>
          <w:iCs/>
          <w:sz w:val="24"/>
          <w:szCs w:val="24"/>
        </w:rPr>
        <w:t xml:space="preserve">Minister of Public </w:t>
      </w:r>
      <w:r w:rsidR="00087997" w:rsidRPr="00D8227E">
        <w:rPr>
          <w:rFonts w:ascii="Times New Roman" w:hAnsi="Times New Roman" w:cs="Times New Roman"/>
          <w:i/>
          <w:iCs/>
          <w:sz w:val="24"/>
          <w:szCs w:val="24"/>
        </w:rPr>
        <w:t>S</w:t>
      </w:r>
      <w:r w:rsidR="000429E8" w:rsidRPr="00D8227E">
        <w:rPr>
          <w:rFonts w:ascii="Times New Roman" w:hAnsi="Times New Roman" w:cs="Times New Roman"/>
          <w:i/>
          <w:iCs/>
          <w:sz w:val="24"/>
          <w:szCs w:val="24"/>
        </w:rPr>
        <w:t xml:space="preserve">ervice, </w:t>
      </w:r>
      <w:proofErr w:type="spellStart"/>
      <w:r w:rsidR="000429E8" w:rsidRPr="00D8227E">
        <w:rPr>
          <w:rFonts w:ascii="Times New Roman" w:hAnsi="Times New Roman" w:cs="Times New Roman"/>
          <w:i/>
          <w:iCs/>
          <w:sz w:val="24"/>
          <w:szCs w:val="24"/>
        </w:rPr>
        <w:t>Labour</w:t>
      </w:r>
      <w:proofErr w:type="spellEnd"/>
      <w:r w:rsidR="000429E8" w:rsidRPr="00D8227E">
        <w:rPr>
          <w:rFonts w:ascii="Times New Roman" w:hAnsi="Times New Roman" w:cs="Times New Roman"/>
          <w:i/>
          <w:iCs/>
          <w:sz w:val="24"/>
          <w:szCs w:val="24"/>
        </w:rPr>
        <w:t xml:space="preserve"> and Social Welfare</w:t>
      </w:r>
      <w:r w:rsidR="00087997" w:rsidRPr="00D8227E">
        <w:rPr>
          <w:rFonts w:ascii="Times New Roman" w:hAnsi="Times New Roman" w:cs="Times New Roman"/>
          <w:i/>
          <w:iCs/>
          <w:sz w:val="24"/>
          <w:szCs w:val="24"/>
        </w:rPr>
        <w:t xml:space="preserve"> &amp; </w:t>
      </w:r>
      <w:proofErr w:type="spellStart"/>
      <w:r w:rsidR="00087997" w:rsidRPr="00D8227E">
        <w:rPr>
          <w:rFonts w:ascii="Times New Roman" w:hAnsi="Times New Roman" w:cs="Times New Roman"/>
          <w:i/>
          <w:iCs/>
          <w:sz w:val="24"/>
          <w:szCs w:val="24"/>
        </w:rPr>
        <w:t>Ors</w:t>
      </w:r>
      <w:proofErr w:type="spellEnd"/>
      <w:r w:rsidR="000429E8" w:rsidRPr="00D8227E">
        <w:rPr>
          <w:rFonts w:ascii="Times New Roman" w:hAnsi="Times New Roman" w:cs="Times New Roman"/>
          <w:sz w:val="24"/>
          <w:szCs w:val="24"/>
        </w:rPr>
        <w:t xml:space="preserve"> </w:t>
      </w:r>
      <w:r w:rsidR="00D9494B" w:rsidRPr="00D8227E">
        <w:rPr>
          <w:rFonts w:ascii="Times New Roman" w:hAnsi="Times New Roman" w:cs="Times New Roman"/>
          <w:sz w:val="24"/>
          <w:szCs w:val="24"/>
        </w:rPr>
        <w:t>201</w:t>
      </w:r>
      <w:r w:rsidR="00B104C4" w:rsidRPr="00D8227E">
        <w:rPr>
          <w:rFonts w:ascii="Times New Roman" w:hAnsi="Times New Roman" w:cs="Times New Roman"/>
          <w:sz w:val="24"/>
          <w:szCs w:val="24"/>
        </w:rPr>
        <w:t>6</w:t>
      </w:r>
      <w:r w:rsidR="00D9494B" w:rsidRPr="00D8227E">
        <w:rPr>
          <w:rFonts w:ascii="Times New Roman" w:hAnsi="Times New Roman" w:cs="Times New Roman"/>
          <w:sz w:val="24"/>
          <w:szCs w:val="24"/>
        </w:rPr>
        <w:t xml:space="preserve"> (2) ZLR 306</w:t>
      </w:r>
      <w:r w:rsidR="00F65EA0" w:rsidRPr="00D8227E">
        <w:rPr>
          <w:rFonts w:ascii="Times New Roman" w:hAnsi="Times New Roman" w:cs="Times New Roman"/>
          <w:sz w:val="24"/>
          <w:szCs w:val="24"/>
        </w:rPr>
        <w:t xml:space="preserve">. </w:t>
      </w:r>
      <w:r w:rsidR="00506D81" w:rsidRPr="00D8227E">
        <w:rPr>
          <w:rFonts w:ascii="Times New Roman" w:hAnsi="Times New Roman" w:cs="Times New Roman"/>
          <w:sz w:val="24"/>
          <w:szCs w:val="24"/>
        </w:rPr>
        <w:t>M</w:t>
      </w:r>
      <w:r w:rsidR="00506D81" w:rsidRPr="00D8227E">
        <w:rPr>
          <w:rFonts w:ascii="Times New Roman" w:hAnsi="Times New Roman" w:cs="Times New Roman"/>
          <w:smallCaps/>
          <w:sz w:val="24"/>
          <w:szCs w:val="24"/>
        </w:rPr>
        <w:t>alaba</w:t>
      </w:r>
      <w:r w:rsidR="00506D81" w:rsidRPr="00D8227E">
        <w:rPr>
          <w:rFonts w:ascii="Times New Roman" w:hAnsi="Times New Roman" w:cs="Times New Roman"/>
          <w:sz w:val="24"/>
          <w:szCs w:val="24"/>
        </w:rPr>
        <w:t xml:space="preserve"> </w:t>
      </w:r>
      <w:r w:rsidR="00B15841" w:rsidRPr="00D8227E">
        <w:rPr>
          <w:rFonts w:ascii="Times New Roman" w:hAnsi="Times New Roman" w:cs="Times New Roman"/>
          <w:sz w:val="24"/>
          <w:szCs w:val="24"/>
        </w:rPr>
        <w:t>D</w:t>
      </w:r>
      <w:r w:rsidR="00506D81" w:rsidRPr="00D8227E">
        <w:rPr>
          <w:rFonts w:ascii="Times New Roman" w:hAnsi="Times New Roman" w:cs="Times New Roman"/>
          <w:sz w:val="24"/>
          <w:szCs w:val="24"/>
        </w:rPr>
        <w:t>CJ</w:t>
      </w:r>
      <w:r w:rsidR="00B15841" w:rsidRPr="00D8227E">
        <w:rPr>
          <w:rFonts w:ascii="Times New Roman" w:hAnsi="Times New Roman" w:cs="Times New Roman"/>
          <w:sz w:val="24"/>
          <w:szCs w:val="24"/>
        </w:rPr>
        <w:t xml:space="preserve"> (as he then was)</w:t>
      </w:r>
      <w:r w:rsidR="00B104C4" w:rsidRPr="00D8227E">
        <w:rPr>
          <w:rFonts w:ascii="Times New Roman" w:hAnsi="Times New Roman" w:cs="Times New Roman"/>
          <w:sz w:val="24"/>
          <w:szCs w:val="24"/>
        </w:rPr>
        <w:t>,</w:t>
      </w:r>
      <w:r w:rsidR="00087997" w:rsidRPr="00D8227E">
        <w:rPr>
          <w:rFonts w:ascii="Times New Roman" w:hAnsi="Times New Roman" w:cs="Times New Roman"/>
          <w:sz w:val="24"/>
          <w:szCs w:val="24"/>
        </w:rPr>
        <w:t xml:space="preserve"> cit</w:t>
      </w:r>
      <w:r w:rsidR="00F65EA0" w:rsidRPr="00D8227E">
        <w:rPr>
          <w:rFonts w:ascii="Times New Roman" w:hAnsi="Times New Roman" w:cs="Times New Roman"/>
          <w:sz w:val="24"/>
          <w:szCs w:val="24"/>
        </w:rPr>
        <w:t xml:space="preserve">ing with approval the remarks by </w:t>
      </w:r>
      <w:proofErr w:type="spellStart"/>
      <w:r w:rsidR="00F65EA0" w:rsidRPr="00D8227E">
        <w:rPr>
          <w:rFonts w:ascii="Times New Roman" w:hAnsi="Times New Roman" w:cs="Times New Roman"/>
          <w:sz w:val="24"/>
          <w:szCs w:val="24"/>
        </w:rPr>
        <w:t>C</w:t>
      </w:r>
      <w:r w:rsidR="00F65EA0" w:rsidRPr="00D8227E">
        <w:rPr>
          <w:rFonts w:ascii="Times New Roman" w:hAnsi="Times New Roman" w:cs="Times New Roman"/>
          <w:smallCaps/>
          <w:sz w:val="24"/>
          <w:szCs w:val="24"/>
        </w:rPr>
        <w:t>hiweshe</w:t>
      </w:r>
      <w:proofErr w:type="spellEnd"/>
      <w:r w:rsidR="00F65EA0" w:rsidRPr="00D8227E">
        <w:rPr>
          <w:rFonts w:ascii="Times New Roman" w:hAnsi="Times New Roman" w:cs="Times New Roman"/>
          <w:sz w:val="24"/>
          <w:szCs w:val="24"/>
        </w:rPr>
        <w:t xml:space="preserve"> JP (as he then was)</w:t>
      </w:r>
      <w:r w:rsidR="00DC2033" w:rsidRPr="00D8227E">
        <w:rPr>
          <w:rFonts w:ascii="Times New Roman" w:hAnsi="Times New Roman" w:cs="Times New Roman"/>
          <w:sz w:val="24"/>
          <w:szCs w:val="24"/>
        </w:rPr>
        <w:t xml:space="preserve"> </w:t>
      </w:r>
      <w:r w:rsidR="00506D81" w:rsidRPr="00D8227E">
        <w:rPr>
          <w:rFonts w:ascii="Times New Roman" w:hAnsi="Times New Roman" w:cs="Times New Roman"/>
          <w:sz w:val="24"/>
          <w:szCs w:val="24"/>
        </w:rPr>
        <w:t>in</w:t>
      </w:r>
      <w:r w:rsidR="00F65EA0" w:rsidRPr="00D8227E">
        <w:rPr>
          <w:rFonts w:ascii="Times New Roman" w:hAnsi="Times New Roman" w:cs="Times New Roman"/>
          <w:sz w:val="24"/>
          <w:szCs w:val="24"/>
        </w:rPr>
        <w:t xml:space="preserve"> </w:t>
      </w:r>
      <w:proofErr w:type="spellStart"/>
      <w:r w:rsidR="00506D81" w:rsidRPr="00D8227E">
        <w:rPr>
          <w:rFonts w:ascii="Times New Roman" w:hAnsi="Times New Roman" w:cs="Times New Roman"/>
          <w:i/>
          <w:sz w:val="24"/>
          <w:szCs w:val="24"/>
        </w:rPr>
        <w:t>Olympio</w:t>
      </w:r>
      <w:proofErr w:type="spellEnd"/>
      <w:r w:rsidR="00506D81" w:rsidRPr="00D8227E">
        <w:rPr>
          <w:rFonts w:ascii="Times New Roman" w:hAnsi="Times New Roman" w:cs="Times New Roman"/>
          <w:i/>
          <w:sz w:val="24"/>
          <w:szCs w:val="24"/>
        </w:rPr>
        <w:t xml:space="preserve"> &amp; </w:t>
      </w:r>
      <w:proofErr w:type="spellStart"/>
      <w:r w:rsidR="00506D81" w:rsidRPr="00D8227E">
        <w:rPr>
          <w:rFonts w:ascii="Times New Roman" w:hAnsi="Times New Roman" w:cs="Times New Roman"/>
          <w:i/>
          <w:sz w:val="24"/>
          <w:szCs w:val="24"/>
        </w:rPr>
        <w:t>Ors</w:t>
      </w:r>
      <w:proofErr w:type="spellEnd"/>
      <w:r w:rsidR="00506D81" w:rsidRPr="00D8227E">
        <w:rPr>
          <w:rFonts w:ascii="Times New Roman" w:hAnsi="Times New Roman" w:cs="Times New Roman"/>
          <w:i/>
          <w:sz w:val="24"/>
          <w:szCs w:val="24"/>
        </w:rPr>
        <w:t xml:space="preserve"> v </w:t>
      </w:r>
      <w:proofErr w:type="spellStart"/>
      <w:r w:rsidR="00506D81" w:rsidRPr="00D8227E">
        <w:rPr>
          <w:rFonts w:ascii="Times New Roman" w:hAnsi="Times New Roman" w:cs="Times New Roman"/>
          <w:i/>
          <w:sz w:val="24"/>
          <w:szCs w:val="24"/>
        </w:rPr>
        <w:t>Shomet</w:t>
      </w:r>
      <w:proofErr w:type="spellEnd"/>
      <w:r w:rsidR="00506D81" w:rsidRPr="00D8227E">
        <w:rPr>
          <w:rFonts w:ascii="Times New Roman" w:hAnsi="Times New Roman" w:cs="Times New Roman"/>
          <w:i/>
          <w:sz w:val="24"/>
          <w:szCs w:val="24"/>
        </w:rPr>
        <w:t xml:space="preserve"> Industrial Development</w:t>
      </w:r>
      <w:r w:rsidR="00506D81" w:rsidRPr="00D8227E">
        <w:rPr>
          <w:rFonts w:ascii="Times New Roman" w:hAnsi="Times New Roman" w:cs="Times New Roman"/>
          <w:sz w:val="24"/>
          <w:szCs w:val="24"/>
        </w:rPr>
        <w:t xml:space="preserve"> HH-191-12</w:t>
      </w:r>
      <w:r w:rsidR="00291AAA" w:rsidRPr="00D8227E">
        <w:rPr>
          <w:rFonts w:ascii="Times New Roman" w:hAnsi="Times New Roman" w:cs="Times New Roman"/>
          <w:sz w:val="24"/>
          <w:szCs w:val="24"/>
        </w:rPr>
        <w:t>,</w:t>
      </w:r>
      <w:r w:rsidR="00506D81" w:rsidRPr="00D8227E">
        <w:rPr>
          <w:rFonts w:ascii="Times New Roman" w:hAnsi="Times New Roman" w:cs="Times New Roman"/>
          <w:sz w:val="24"/>
          <w:szCs w:val="24"/>
        </w:rPr>
        <w:t xml:space="preserve"> </w:t>
      </w:r>
      <w:r w:rsidR="00087997" w:rsidRPr="00D8227E">
        <w:rPr>
          <w:rFonts w:ascii="Times New Roman" w:hAnsi="Times New Roman" w:cs="Times New Roman"/>
          <w:sz w:val="24"/>
          <w:szCs w:val="24"/>
        </w:rPr>
        <w:t>remarked a</w:t>
      </w:r>
      <w:r w:rsidR="00F65EA0" w:rsidRPr="00D8227E">
        <w:rPr>
          <w:rFonts w:ascii="Times New Roman" w:hAnsi="Times New Roman" w:cs="Times New Roman"/>
          <w:sz w:val="24"/>
          <w:szCs w:val="24"/>
        </w:rPr>
        <w:t>t</w:t>
      </w:r>
      <w:r w:rsidR="00087997" w:rsidRPr="00D8227E">
        <w:rPr>
          <w:rFonts w:ascii="Times New Roman" w:hAnsi="Times New Roman" w:cs="Times New Roman"/>
          <w:sz w:val="24"/>
          <w:szCs w:val="24"/>
        </w:rPr>
        <w:t xml:space="preserve"> </w:t>
      </w:r>
      <w:r w:rsidR="00D9494B" w:rsidRPr="00D8227E">
        <w:rPr>
          <w:rFonts w:ascii="Times New Roman" w:hAnsi="Times New Roman" w:cs="Times New Roman"/>
          <w:sz w:val="24"/>
          <w:szCs w:val="24"/>
        </w:rPr>
        <w:t>311</w:t>
      </w:r>
      <w:r w:rsidR="00087997" w:rsidRPr="00D8227E">
        <w:rPr>
          <w:rFonts w:ascii="Times New Roman" w:hAnsi="Times New Roman" w:cs="Times New Roman"/>
          <w:sz w:val="24"/>
          <w:szCs w:val="24"/>
        </w:rPr>
        <w:t xml:space="preserve"> </w:t>
      </w:r>
      <w:r w:rsidR="00D9494B" w:rsidRPr="00D8227E">
        <w:rPr>
          <w:rFonts w:ascii="Times New Roman" w:hAnsi="Times New Roman" w:cs="Times New Roman"/>
          <w:sz w:val="24"/>
          <w:szCs w:val="24"/>
        </w:rPr>
        <w:t xml:space="preserve">B–G </w:t>
      </w:r>
      <w:r w:rsidR="00087997" w:rsidRPr="00D8227E">
        <w:rPr>
          <w:rFonts w:ascii="Times New Roman" w:hAnsi="Times New Roman" w:cs="Times New Roman"/>
          <w:sz w:val="24"/>
          <w:szCs w:val="24"/>
        </w:rPr>
        <w:t>as follows</w:t>
      </w:r>
      <w:r w:rsidR="00506D81" w:rsidRPr="00D8227E">
        <w:rPr>
          <w:rFonts w:ascii="Times New Roman" w:hAnsi="Times New Roman" w:cs="Times New Roman"/>
          <w:sz w:val="24"/>
          <w:szCs w:val="24"/>
        </w:rPr>
        <w:t>,</w:t>
      </w:r>
    </w:p>
    <w:p w14:paraId="5B3C20DF" w14:textId="6FE7F863" w:rsidR="00F65EA0" w:rsidRPr="00D8227E" w:rsidRDefault="00B15841" w:rsidP="005A7299">
      <w:pPr>
        <w:spacing w:after="0" w:line="240" w:lineRule="auto"/>
        <w:ind w:left="567"/>
        <w:jc w:val="both"/>
        <w:rPr>
          <w:rFonts w:ascii="Times New Roman" w:hAnsi="Times New Roman" w:cs="Times New Roman"/>
          <w:sz w:val="24"/>
          <w:szCs w:val="24"/>
        </w:rPr>
      </w:pPr>
      <w:r w:rsidRPr="00D8227E">
        <w:rPr>
          <w:rFonts w:ascii="Times New Roman" w:hAnsi="Times New Roman" w:cs="Times New Roman"/>
          <w:sz w:val="24"/>
          <w:szCs w:val="24"/>
          <w:lang w:val="en-ZW"/>
        </w:rPr>
        <w:t>“</w:t>
      </w:r>
      <w:r w:rsidR="00087997" w:rsidRPr="00D8227E">
        <w:rPr>
          <w:rFonts w:ascii="Times New Roman" w:hAnsi="Times New Roman" w:cs="Times New Roman"/>
          <w:sz w:val="24"/>
          <w:szCs w:val="24"/>
          <w:lang w:val="en-ZW"/>
        </w:rPr>
        <w:t>In registering an arbitral award</w:t>
      </w:r>
      <w:r w:rsidR="00291AAA" w:rsidRPr="00D8227E">
        <w:rPr>
          <w:rFonts w:ascii="Times New Roman" w:hAnsi="Times New Roman" w:cs="Times New Roman"/>
          <w:sz w:val="24"/>
          <w:szCs w:val="24"/>
          <w:lang w:val="en-ZW"/>
        </w:rPr>
        <w:t>,</w:t>
      </w:r>
      <w:r w:rsidR="00087997" w:rsidRPr="00D8227E">
        <w:rPr>
          <w:rFonts w:ascii="Times New Roman" w:hAnsi="Times New Roman" w:cs="Times New Roman"/>
          <w:sz w:val="24"/>
          <w:szCs w:val="24"/>
          <w:lang w:val="en-ZW"/>
        </w:rPr>
        <w:t xml:space="preserve"> the High Court and the Magistrates Court are not carrying out a mere clerical function.  </w:t>
      </w:r>
      <w:r w:rsidR="00087997" w:rsidRPr="00D8227E">
        <w:rPr>
          <w:rFonts w:ascii="Times New Roman" w:hAnsi="Times New Roman" w:cs="Times New Roman"/>
          <w:b/>
          <w:bCs/>
          <w:sz w:val="24"/>
          <w:szCs w:val="24"/>
          <w:lang w:val="en-ZW"/>
        </w:rPr>
        <w:t>While the registering Court may not go into the merits of the award, since its duty is to provide an enforcement mechanism and not to usurp the powers of the Labour Court, it must be satisfied before registering an award that all the necessary formalities have been complied with</w:t>
      </w:r>
      <w:r w:rsidR="00087997" w:rsidRPr="00D8227E">
        <w:rPr>
          <w:rFonts w:ascii="Times New Roman" w:hAnsi="Times New Roman" w:cs="Times New Roman"/>
          <w:sz w:val="24"/>
          <w:szCs w:val="24"/>
          <w:lang w:val="en-ZW"/>
        </w:rPr>
        <w:t>.</w:t>
      </w:r>
      <w:r w:rsidR="00F65EA0" w:rsidRPr="00D8227E">
        <w:rPr>
          <w:rFonts w:ascii="Times New Roman" w:hAnsi="Times New Roman" w:cs="Times New Roman"/>
          <w:sz w:val="24"/>
          <w:szCs w:val="24"/>
          <w:lang w:val="en-ZW"/>
        </w:rPr>
        <w:t xml:space="preserve"> I</w:t>
      </w:r>
      <w:r w:rsidR="00F65EA0" w:rsidRPr="00D8227E">
        <w:rPr>
          <w:rFonts w:ascii="Times New Roman" w:hAnsi="Times New Roman" w:cs="Times New Roman"/>
          <w:sz w:val="24"/>
          <w:szCs w:val="24"/>
        </w:rPr>
        <w:t>n</w:t>
      </w:r>
      <w:r w:rsidRPr="00D8227E">
        <w:rPr>
          <w:rFonts w:ascii="Times New Roman" w:hAnsi="Times New Roman" w:cs="Times New Roman"/>
          <w:sz w:val="24"/>
          <w:szCs w:val="24"/>
        </w:rPr>
        <w:t xml:space="preserve"> </w:t>
      </w:r>
      <w:proofErr w:type="spellStart"/>
      <w:r w:rsidR="00F65EA0" w:rsidRPr="00D8227E">
        <w:rPr>
          <w:rFonts w:ascii="Times New Roman" w:hAnsi="Times New Roman" w:cs="Times New Roman"/>
          <w:i/>
          <w:sz w:val="24"/>
          <w:szCs w:val="24"/>
        </w:rPr>
        <w:t>Olympio</w:t>
      </w:r>
      <w:proofErr w:type="spellEnd"/>
      <w:r w:rsidR="00F65EA0" w:rsidRPr="00D8227E">
        <w:rPr>
          <w:rFonts w:ascii="Times New Roman" w:hAnsi="Times New Roman" w:cs="Times New Roman"/>
          <w:i/>
          <w:sz w:val="24"/>
          <w:szCs w:val="24"/>
        </w:rPr>
        <w:t xml:space="preserve"> &amp; </w:t>
      </w:r>
      <w:proofErr w:type="spellStart"/>
      <w:r w:rsidR="00F65EA0" w:rsidRPr="00D8227E">
        <w:rPr>
          <w:rFonts w:ascii="Times New Roman" w:hAnsi="Times New Roman" w:cs="Times New Roman"/>
          <w:i/>
          <w:sz w:val="24"/>
          <w:szCs w:val="24"/>
        </w:rPr>
        <w:t>Ors</w:t>
      </w:r>
      <w:proofErr w:type="spellEnd"/>
      <w:r w:rsidR="00F65EA0" w:rsidRPr="00D8227E">
        <w:rPr>
          <w:rFonts w:ascii="Times New Roman" w:hAnsi="Times New Roman" w:cs="Times New Roman"/>
          <w:i/>
          <w:sz w:val="24"/>
          <w:szCs w:val="24"/>
        </w:rPr>
        <w:t xml:space="preserve"> v </w:t>
      </w:r>
      <w:proofErr w:type="spellStart"/>
      <w:r w:rsidR="00F65EA0" w:rsidRPr="00D8227E">
        <w:rPr>
          <w:rFonts w:ascii="Times New Roman" w:hAnsi="Times New Roman" w:cs="Times New Roman"/>
          <w:i/>
          <w:sz w:val="24"/>
          <w:szCs w:val="24"/>
        </w:rPr>
        <w:t>Shomet</w:t>
      </w:r>
      <w:proofErr w:type="spellEnd"/>
      <w:r w:rsidR="00F65EA0" w:rsidRPr="00D8227E">
        <w:rPr>
          <w:rFonts w:ascii="Times New Roman" w:hAnsi="Times New Roman" w:cs="Times New Roman"/>
          <w:i/>
          <w:sz w:val="24"/>
          <w:szCs w:val="24"/>
        </w:rPr>
        <w:t xml:space="preserve"> Industrial Development</w:t>
      </w:r>
      <w:r w:rsidR="00F65EA0" w:rsidRPr="00D8227E">
        <w:rPr>
          <w:rFonts w:ascii="Times New Roman" w:hAnsi="Times New Roman" w:cs="Times New Roman"/>
          <w:sz w:val="24"/>
          <w:szCs w:val="24"/>
        </w:rPr>
        <w:t xml:space="preserve"> HH-191-12, CHIWESHE JP at 1</w:t>
      </w:r>
      <w:r w:rsidRPr="00D8227E">
        <w:rPr>
          <w:rFonts w:ascii="Times New Roman" w:hAnsi="Times New Roman" w:cs="Times New Roman"/>
          <w:sz w:val="24"/>
          <w:szCs w:val="24"/>
        </w:rPr>
        <w:t xml:space="preserve"> and 2</w:t>
      </w:r>
      <w:r w:rsidR="00F65EA0" w:rsidRPr="00D8227E">
        <w:rPr>
          <w:rFonts w:ascii="Times New Roman" w:hAnsi="Times New Roman" w:cs="Times New Roman"/>
          <w:sz w:val="24"/>
          <w:szCs w:val="24"/>
        </w:rPr>
        <w:t xml:space="preserve"> of the cyclostyled judgment, outlining the requirements for registering an arbitral award, stated:</w:t>
      </w:r>
    </w:p>
    <w:p w14:paraId="2CC5EC1F" w14:textId="156F1897" w:rsidR="00F65EA0" w:rsidRPr="00D8227E" w:rsidRDefault="00506D81" w:rsidP="005A7299">
      <w:pPr>
        <w:spacing w:after="0" w:line="240" w:lineRule="auto"/>
        <w:ind w:left="1134"/>
        <w:jc w:val="both"/>
        <w:rPr>
          <w:rFonts w:ascii="Times New Roman" w:hAnsi="Times New Roman" w:cs="Times New Roman"/>
          <w:sz w:val="24"/>
          <w:szCs w:val="24"/>
        </w:rPr>
      </w:pPr>
      <w:r w:rsidRPr="00D8227E">
        <w:rPr>
          <w:rFonts w:ascii="Times New Roman" w:hAnsi="Times New Roman" w:cs="Times New Roman"/>
          <w:sz w:val="24"/>
          <w:szCs w:val="24"/>
        </w:rPr>
        <w:t>‘</w:t>
      </w:r>
      <w:r w:rsidR="00F65EA0" w:rsidRPr="00D8227E">
        <w:rPr>
          <w:rFonts w:ascii="Times New Roman" w:hAnsi="Times New Roman" w:cs="Times New Roman"/>
          <w:sz w:val="24"/>
          <w:szCs w:val="24"/>
        </w:rPr>
        <w:t>The purpose of registration is merely to facilitate the enforcement of such an order through the mechanism availed to the High Court or the magistrate court, namely the office of the Deputy Sheriff or the messenger of court, respectively…  In an application</w:t>
      </w:r>
      <w:r w:rsidR="00D8227E">
        <w:rPr>
          <w:rFonts w:ascii="Times New Roman" w:hAnsi="Times New Roman" w:cs="Times New Roman"/>
          <w:sz w:val="24"/>
          <w:szCs w:val="24"/>
        </w:rPr>
        <w:t xml:space="preserve"> such as the present one, this C</w:t>
      </w:r>
      <w:r w:rsidR="00F65EA0" w:rsidRPr="00D8227E">
        <w:rPr>
          <w:rFonts w:ascii="Times New Roman" w:hAnsi="Times New Roman" w:cs="Times New Roman"/>
          <w:sz w:val="24"/>
          <w:szCs w:val="24"/>
        </w:rPr>
        <w:t>ourt is not required to look at the merits of the award</w:t>
      </w:r>
      <w:r w:rsidR="00442EF0" w:rsidRPr="00D8227E">
        <w:rPr>
          <w:rFonts w:ascii="Times New Roman" w:hAnsi="Times New Roman" w:cs="Times New Roman"/>
          <w:sz w:val="24"/>
          <w:szCs w:val="24"/>
        </w:rPr>
        <w:t xml:space="preserve"> - a</w:t>
      </w:r>
      <w:r w:rsidR="00D8227E">
        <w:rPr>
          <w:rFonts w:ascii="Times New Roman" w:hAnsi="Times New Roman" w:cs="Times New Roman"/>
          <w:sz w:val="24"/>
          <w:szCs w:val="24"/>
        </w:rPr>
        <w:t>ll that is required of this C</w:t>
      </w:r>
      <w:r w:rsidR="00F65EA0" w:rsidRPr="00D8227E">
        <w:rPr>
          <w:rFonts w:ascii="Times New Roman" w:hAnsi="Times New Roman" w:cs="Times New Roman"/>
          <w:sz w:val="24"/>
          <w:szCs w:val="24"/>
        </w:rPr>
        <w:t>ourt is that it must satisfy itself that the award was granted by a competent arbitrator, that the award sounds in money, that the award is still extant and has not been set aside on review or appeal and that the litigants are the parties, the subject of the arbitral award. There must also be furnished, a certificate given under the hand of arbitrator</w:t>
      </w:r>
      <w:r w:rsidR="00720B5F" w:rsidRPr="00D8227E">
        <w:rPr>
          <w:rFonts w:ascii="Times New Roman" w:hAnsi="Times New Roman" w:cs="Times New Roman"/>
          <w:sz w:val="24"/>
          <w:szCs w:val="24"/>
        </w:rPr>
        <w:t>…</w:t>
      </w:r>
      <w:r w:rsidRPr="00D8227E">
        <w:rPr>
          <w:rFonts w:ascii="Times New Roman" w:hAnsi="Times New Roman" w:cs="Times New Roman"/>
          <w:sz w:val="24"/>
          <w:szCs w:val="24"/>
        </w:rPr>
        <w:t>’</w:t>
      </w:r>
    </w:p>
    <w:p w14:paraId="40002453" w14:textId="77777777" w:rsidR="00F65EA0" w:rsidRPr="00D8227E" w:rsidRDefault="00F65EA0" w:rsidP="00506D81">
      <w:pPr>
        <w:spacing w:after="0" w:line="240" w:lineRule="auto"/>
        <w:ind w:left="720"/>
        <w:jc w:val="both"/>
        <w:rPr>
          <w:rFonts w:ascii="Times New Roman" w:hAnsi="Times New Roman" w:cs="Times New Roman"/>
          <w:sz w:val="24"/>
          <w:szCs w:val="24"/>
        </w:rPr>
      </w:pPr>
      <w:r w:rsidRPr="00D8227E">
        <w:rPr>
          <w:rFonts w:ascii="Times New Roman" w:hAnsi="Times New Roman" w:cs="Times New Roman"/>
          <w:sz w:val="24"/>
          <w:szCs w:val="24"/>
        </w:rPr>
        <w:t xml:space="preserve"> </w:t>
      </w:r>
    </w:p>
    <w:p w14:paraId="607E4D6E" w14:textId="77777777" w:rsidR="00F65EA0" w:rsidRPr="00D8227E" w:rsidRDefault="00F65EA0" w:rsidP="005A7299">
      <w:pPr>
        <w:spacing w:after="0" w:line="240" w:lineRule="auto"/>
        <w:ind w:left="567"/>
        <w:jc w:val="both"/>
        <w:rPr>
          <w:rFonts w:ascii="Times New Roman" w:hAnsi="Times New Roman" w:cs="Times New Roman"/>
          <w:b/>
          <w:bCs/>
          <w:sz w:val="24"/>
          <w:szCs w:val="24"/>
        </w:rPr>
      </w:pPr>
      <w:r w:rsidRPr="00D8227E">
        <w:rPr>
          <w:rFonts w:ascii="Times New Roman" w:hAnsi="Times New Roman" w:cs="Times New Roman"/>
          <w:b/>
          <w:bCs/>
          <w:sz w:val="24"/>
          <w:szCs w:val="24"/>
        </w:rPr>
        <w:t>The requirements that must be satisfied before the High Court or the Magistrates Court grants an application for registration of an award are:</w:t>
      </w:r>
    </w:p>
    <w:p w14:paraId="686D6786" w14:textId="77777777" w:rsidR="00F65EA0" w:rsidRPr="00D8227E" w:rsidRDefault="00F65EA0" w:rsidP="00506D81">
      <w:pPr>
        <w:pStyle w:val="ListParagraph"/>
        <w:numPr>
          <w:ilvl w:val="0"/>
          <w:numId w:val="4"/>
        </w:numPr>
        <w:spacing w:after="0" w:line="240" w:lineRule="auto"/>
        <w:jc w:val="both"/>
        <w:rPr>
          <w:rFonts w:ascii="Times New Roman" w:hAnsi="Times New Roman" w:cs="Times New Roman"/>
          <w:b/>
          <w:bCs/>
          <w:sz w:val="24"/>
          <w:szCs w:val="24"/>
          <w:lang w:val="en-ZW"/>
        </w:rPr>
      </w:pPr>
      <w:r w:rsidRPr="00D8227E">
        <w:rPr>
          <w:rFonts w:ascii="Times New Roman" w:hAnsi="Times New Roman" w:cs="Times New Roman"/>
          <w:b/>
          <w:bCs/>
          <w:sz w:val="24"/>
          <w:szCs w:val="24"/>
          <w:lang w:val="en-ZW"/>
        </w:rPr>
        <w:t xml:space="preserve">The award must have been granted by a competent arbitrator. </w:t>
      </w:r>
    </w:p>
    <w:p w14:paraId="48297577" w14:textId="77777777" w:rsidR="00F65EA0" w:rsidRPr="00D8227E" w:rsidRDefault="00F65EA0" w:rsidP="00506D81">
      <w:pPr>
        <w:pStyle w:val="ListParagraph"/>
        <w:numPr>
          <w:ilvl w:val="0"/>
          <w:numId w:val="4"/>
        </w:numPr>
        <w:spacing w:after="0" w:line="240" w:lineRule="auto"/>
        <w:jc w:val="both"/>
        <w:rPr>
          <w:rFonts w:ascii="Times New Roman" w:hAnsi="Times New Roman" w:cs="Times New Roman"/>
          <w:b/>
          <w:bCs/>
          <w:sz w:val="24"/>
          <w:szCs w:val="24"/>
          <w:lang w:val="en-ZW"/>
        </w:rPr>
      </w:pPr>
      <w:r w:rsidRPr="00D8227E">
        <w:rPr>
          <w:rFonts w:ascii="Times New Roman" w:hAnsi="Times New Roman" w:cs="Times New Roman"/>
          <w:b/>
          <w:bCs/>
          <w:sz w:val="24"/>
          <w:szCs w:val="24"/>
          <w:lang w:val="en-ZW"/>
        </w:rPr>
        <w:t>The award must sound in money.</w:t>
      </w:r>
    </w:p>
    <w:p w14:paraId="798C44BF" w14:textId="77777777" w:rsidR="00F65EA0" w:rsidRPr="00D8227E" w:rsidRDefault="00F65EA0" w:rsidP="00506D81">
      <w:pPr>
        <w:pStyle w:val="ListParagraph"/>
        <w:numPr>
          <w:ilvl w:val="0"/>
          <w:numId w:val="4"/>
        </w:numPr>
        <w:spacing w:after="0" w:line="240" w:lineRule="auto"/>
        <w:jc w:val="both"/>
        <w:rPr>
          <w:rFonts w:ascii="Times New Roman" w:hAnsi="Times New Roman" w:cs="Times New Roman"/>
          <w:b/>
          <w:bCs/>
          <w:sz w:val="24"/>
          <w:szCs w:val="24"/>
          <w:lang w:val="en-ZW"/>
        </w:rPr>
      </w:pPr>
      <w:r w:rsidRPr="00D8227E">
        <w:rPr>
          <w:rFonts w:ascii="Times New Roman" w:hAnsi="Times New Roman" w:cs="Times New Roman"/>
          <w:b/>
          <w:bCs/>
          <w:sz w:val="24"/>
          <w:szCs w:val="24"/>
          <w:lang w:val="en-ZW"/>
        </w:rPr>
        <w:t>The award is still extant and has not been set aside on review or appeal.</w:t>
      </w:r>
    </w:p>
    <w:p w14:paraId="15365085" w14:textId="77777777" w:rsidR="00F65EA0" w:rsidRPr="00D8227E" w:rsidRDefault="00F65EA0" w:rsidP="00506D81">
      <w:pPr>
        <w:pStyle w:val="ListParagraph"/>
        <w:numPr>
          <w:ilvl w:val="0"/>
          <w:numId w:val="4"/>
        </w:numPr>
        <w:spacing w:after="0" w:line="240" w:lineRule="auto"/>
        <w:jc w:val="both"/>
        <w:rPr>
          <w:rFonts w:ascii="Times New Roman" w:hAnsi="Times New Roman" w:cs="Times New Roman"/>
          <w:b/>
          <w:bCs/>
          <w:sz w:val="24"/>
          <w:szCs w:val="24"/>
          <w:lang w:val="en-ZW"/>
        </w:rPr>
      </w:pPr>
      <w:r w:rsidRPr="00D8227E">
        <w:rPr>
          <w:rFonts w:ascii="Times New Roman" w:hAnsi="Times New Roman" w:cs="Times New Roman"/>
          <w:b/>
          <w:bCs/>
          <w:sz w:val="24"/>
          <w:szCs w:val="24"/>
          <w:lang w:val="en-ZW"/>
        </w:rPr>
        <w:t xml:space="preserve">The litigants are the parties to the award. </w:t>
      </w:r>
    </w:p>
    <w:p w14:paraId="5FBBBEFA" w14:textId="176BB5CB" w:rsidR="00F65EA0" w:rsidRPr="00D8227E" w:rsidRDefault="00F65EA0" w:rsidP="005A7299">
      <w:pPr>
        <w:pStyle w:val="ListParagraph"/>
        <w:numPr>
          <w:ilvl w:val="0"/>
          <w:numId w:val="4"/>
        </w:numPr>
        <w:spacing w:after="0" w:line="240" w:lineRule="auto"/>
        <w:ind w:left="1077" w:hanging="357"/>
        <w:jc w:val="both"/>
        <w:rPr>
          <w:rFonts w:ascii="Times New Roman" w:hAnsi="Times New Roman" w:cs="Times New Roman"/>
          <w:sz w:val="24"/>
          <w:szCs w:val="24"/>
          <w:lang w:val="en-ZW"/>
        </w:rPr>
      </w:pPr>
      <w:r w:rsidRPr="00D8227E">
        <w:rPr>
          <w:rFonts w:ascii="Times New Roman" w:hAnsi="Times New Roman" w:cs="Times New Roman"/>
          <w:b/>
          <w:bCs/>
          <w:sz w:val="24"/>
          <w:szCs w:val="24"/>
          <w:lang w:val="en-ZW"/>
        </w:rPr>
        <w:t>The award must be certified as an award of the arbitrator</w:t>
      </w:r>
      <w:r w:rsidRPr="00D8227E">
        <w:rPr>
          <w:rFonts w:ascii="Times New Roman" w:hAnsi="Times New Roman" w:cs="Times New Roman"/>
          <w:sz w:val="24"/>
          <w:szCs w:val="24"/>
          <w:lang w:val="en-ZW"/>
        </w:rPr>
        <w:t>.</w:t>
      </w:r>
      <w:r w:rsidR="00506D81" w:rsidRPr="00D8227E">
        <w:rPr>
          <w:rFonts w:ascii="Times New Roman" w:hAnsi="Times New Roman" w:cs="Times New Roman"/>
          <w:sz w:val="24"/>
          <w:szCs w:val="24"/>
          <w:lang w:val="en-ZW"/>
        </w:rPr>
        <w:t>”</w:t>
      </w:r>
      <w:r w:rsidR="00A26DC7" w:rsidRPr="00D8227E">
        <w:rPr>
          <w:rFonts w:ascii="Times New Roman" w:hAnsi="Times New Roman" w:cs="Times New Roman"/>
          <w:sz w:val="24"/>
          <w:szCs w:val="24"/>
          <w:lang w:val="en-ZW"/>
        </w:rPr>
        <w:t xml:space="preserve"> (</w:t>
      </w:r>
      <w:proofErr w:type="gramStart"/>
      <w:r w:rsidR="00A26DC7" w:rsidRPr="00D8227E">
        <w:rPr>
          <w:rFonts w:ascii="Times New Roman" w:hAnsi="Times New Roman" w:cs="Times New Roman"/>
          <w:sz w:val="24"/>
          <w:szCs w:val="24"/>
          <w:lang w:val="en-ZW"/>
        </w:rPr>
        <w:t>emphasis</w:t>
      </w:r>
      <w:proofErr w:type="gramEnd"/>
      <w:r w:rsidR="00A26DC7" w:rsidRPr="00D8227E">
        <w:rPr>
          <w:rFonts w:ascii="Times New Roman" w:hAnsi="Times New Roman" w:cs="Times New Roman"/>
          <w:sz w:val="24"/>
          <w:szCs w:val="24"/>
          <w:lang w:val="en-ZW"/>
        </w:rPr>
        <w:t xml:space="preserve"> added).</w:t>
      </w:r>
    </w:p>
    <w:p w14:paraId="7B180A63" w14:textId="77777777" w:rsidR="005A7299" w:rsidRDefault="005A7299" w:rsidP="005A7299">
      <w:pPr>
        <w:spacing w:after="0" w:line="480" w:lineRule="auto"/>
        <w:jc w:val="both"/>
        <w:rPr>
          <w:rFonts w:ascii="Times New Roman" w:hAnsi="Times New Roman" w:cs="Times New Roman"/>
          <w:sz w:val="24"/>
          <w:szCs w:val="24"/>
          <w:lang w:val="en-ZW"/>
        </w:rPr>
      </w:pPr>
    </w:p>
    <w:p w14:paraId="74AEC5FA" w14:textId="77777777" w:rsidR="005A7299" w:rsidRPr="00D8227E" w:rsidRDefault="005A7299" w:rsidP="005A7299">
      <w:pPr>
        <w:spacing w:after="0" w:line="240" w:lineRule="auto"/>
        <w:jc w:val="both"/>
        <w:rPr>
          <w:rFonts w:ascii="Times New Roman" w:hAnsi="Times New Roman" w:cs="Times New Roman"/>
          <w:sz w:val="24"/>
          <w:szCs w:val="24"/>
          <w:lang w:val="en-ZW"/>
        </w:rPr>
      </w:pPr>
    </w:p>
    <w:p w14:paraId="744AA386" w14:textId="2DC678C5" w:rsidR="00087997" w:rsidRDefault="00A26DC7" w:rsidP="005A7299">
      <w:pPr>
        <w:spacing w:after="0" w:line="480" w:lineRule="auto"/>
        <w:ind w:firstLine="1134"/>
        <w:jc w:val="both"/>
        <w:rPr>
          <w:rFonts w:ascii="Times New Roman" w:hAnsi="Times New Roman" w:cs="Times New Roman"/>
          <w:sz w:val="24"/>
          <w:szCs w:val="24"/>
        </w:rPr>
      </w:pPr>
      <w:r w:rsidRPr="00D8227E">
        <w:rPr>
          <w:rFonts w:ascii="Times New Roman" w:hAnsi="Times New Roman" w:cs="Times New Roman"/>
          <w:sz w:val="24"/>
          <w:szCs w:val="24"/>
        </w:rPr>
        <w:t xml:space="preserve">As correctly noted by the court </w:t>
      </w:r>
      <w:r w:rsidRPr="00D8227E">
        <w:rPr>
          <w:rFonts w:ascii="Times New Roman" w:hAnsi="Times New Roman" w:cs="Times New Roman"/>
          <w:i/>
          <w:iCs/>
          <w:sz w:val="24"/>
          <w:szCs w:val="24"/>
        </w:rPr>
        <w:t>a quo</w:t>
      </w:r>
      <w:r w:rsidRPr="00D8227E">
        <w:rPr>
          <w:rFonts w:ascii="Times New Roman" w:hAnsi="Times New Roman" w:cs="Times New Roman"/>
          <w:sz w:val="24"/>
          <w:szCs w:val="24"/>
        </w:rPr>
        <w:t>, w</w:t>
      </w:r>
      <w:r w:rsidR="00157C90" w:rsidRPr="00D8227E">
        <w:rPr>
          <w:rFonts w:ascii="Times New Roman" w:hAnsi="Times New Roman" w:cs="Times New Roman"/>
          <w:sz w:val="24"/>
          <w:szCs w:val="24"/>
        </w:rPr>
        <w:t xml:space="preserve">hilst both cases related to the registration of arbitral awards, they apply with equal force to </w:t>
      </w:r>
      <w:r w:rsidR="00506D81" w:rsidRPr="00D8227E">
        <w:rPr>
          <w:rFonts w:ascii="Times New Roman" w:hAnsi="Times New Roman" w:cs="Times New Roman"/>
          <w:sz w:val="24"/>
          <w:szCs w:val="24"/>
        </w:rPr>
        <w:t xml:space="preserve">the </w:t>
      </w:r>
      <w:r w:rsidR="00157C90" w:rsidRPr="00D8227E">
        <w:rPr>
          <w:rFonts w:ascii="Times New Roman" w:hAnsi="Times New Roman" w:cs="Times New Roman"/>
          <w:sz w:val="24"/>
          <w:szCs w:val="24"/>
        </w:rPr>
        <w:t xml:space="preserve">registration of </w:t>
      </w:r>
      <w:proofErr w:type="spellStart"/>
      <w:r w:rsidR="00157C90" w:rsidRPr="00D8227E">
        <w:rPr>
          <w:rFonts w:ascii="Times New Roman" w:hAnsi="Times New Roman" w:cs="Times New Roman"/>
          <w:sz w:val="24"/>
          <w:szCs w:val="24"/>
        </w:rPr>
        <w:t>Labour</w:t>
      </w:r>
      <w:proofErr w:type="spellEnd"/>
      <w:r w:rsidR="00157C90" w:rsidRPr="00D8227E">
        <w:rPr>
          <w:rFonts w:ascii="Times New Roman" w:hAnsi="Times New Roman" w:cs="Times New Roman"/>
          <w:sz w:val="24"/>
          <w:szCs w:val="24"/>
        </w:rPr>
        <w:t xml:space="preserve"> Court judgments.</w:t>
      </w:r>
    </w:p>
    <w:p w14:paraId="3211C82E" w14:textId="77777777" w:rsidR="005A7299" w:rsidRPr="00D8227E" w:rsidRDefault="005A7299" w:rsidP="005A7299">
      <w:pPr>
        <w:spacing w:after="0" w:line="480" w:lineRule="auto"/>
        <w:ind w:firstLine="1134"/>
        <w:jc w:val="both"/>
        <w:rPr>
          <w:rFonts w:ascii="Times New Roman" w:hAnsi="Times New Roman" w:cs="Times New Roman"/>
          <w:sz w:val="24"/>
          <w:szCs w:val="24"/>
        </w:rPr>
      </w:pPr>
    </w:p>
    <w:p w14:paraId="7A7CA524" w14:textId="0CBA8E09" w:rsidR="00F65EA0" w:rsidRDefault="005A6C28" w:rsidP="00741994">
      <w:pPr>
        <w:spacing w:after="0" w:line="480" w:lineRule="auto"/>
        <w:ind w:firstLine="1134"/>
        <w:jc w:val="both"/>
        <w:rPr>
          <w:rFonts w:ascii="Times New Roman" w:hAnsi="Times New Roman" w:cs="Times New Roman"/>
          <w:sz w:val="24"/>
          <w:szCs w:val="24"/>
        </w:rPr>
      </w:pPr>
      <w:r w:rsidRPr="00D8227E">
        <w:rPr>
          <w:rFonts w:ascii="Times New Roman" w:hAnsi="Times New Roman" w:cs="Times New Roman"/>
          <w:i/>
          <w:sz w:val="24"/>
          <w:szCs w:val="24"/>
        </w:rPr>
        <w:lastRenderedPageBreak/>
        <w:t>In</w:t>
      </w:r>
      <w:r w:rsidR="00F4333C" w:rsidRPr="00D8227E">
        <w:rPr>
          <w:rFonts w:ascii="Times New Roman" w:hAnsi="Times New Roman" w:cs="Times New Roman"/>
          <w:i/>
          <w:sz w:val="24"/>
          <w:szCs w:val="24"/>
        </w:rPr>
        <w:t xml:space="preserve"> </w:t>
      </w:r>
      <w:proofErr w:type="spellStart"/>
      <w:r w:rsidRPr="00D8227E">
        <w:rPr>
          <w:rFonts w:ascii="Times New Roman" w:hAnsi="Times New Roman" w:cs="Times New Roman"/>
          <w:i/>
          <w:sz w:val="24"/>
          <w:szCs w:val="24"/>
        </w:rPr>
        <w:t>casu</w:t>
      </w:r>
      <w:proofErr w:type="spellEnd"/>
      <w:r w:rsidRPr="00D8227E">
        <w:rPr>
          <w:rFonts w:ascii="Times New Roman" w:hAnsi="Times New Roman" w:cs="Times New Roman"/>
          <w:sz w:val="24"/>
          <w:szCs w:val="24"/>
        </w:rPr>
        <w:t xml:space="preserve">, </w:t>
      </w:r>
      <w:r w:rsidR="00506D81" w:rsidRPr="00D8227E">
        <w:rPr>
          <w:rFonts w:ascii="Times New Roman" w:hAnsi="Times New Roman" w:cs="Times New Roman"/>
          <w:sz w:val="24"/>
          <w:szCs w:val="24"/>
        </w:rPr>
        <w:t>the appellant did not dispute that requirements a</w:t>
      </w:r>
      <w:r w:rsidR="00DC2033" w:rsidRPr="00D8227E">
        <w:rPr>
          <w:rFonts w:ascii="Times New Roman" w:hAnsi="Times New Roman" w:cs="Times New Roman"/>
          <w:sz w:val="24"/>
          <w:szCs w:val="24"/>
        </w:rPr>
        <w:t>)</w:t>
      </w:r>
      <w:r w:rsidR="00506D81" w:rsidRPr="00D8227E">
        <w:rPr>
          <w:rFonts w:ascii="Times New Roman" w:hAnsi="Times New Roman" w:cs="Times New Roman"/>
          <w:sz w:val="24"/>
          <w:szCs w:val="24"/>
        </w:rPr>
        <w:t>, c</w:t>
      </w:r>
      <w:r w:rsidR="00DC2033" w:rsidRPr="00D8227E">
        <w:rPr>
          <w:rFonts w:ascii="Times New Roman" w:hAnsi="Times New Roman" w:cs="Times New Roman"/>
          <w:sz w:val="24"/>
          <w:szCs w:val="24"/>
        </w:rPr>
        <w:t>)</w:t>
      </w:r>
      <w:r w:rsidR="00506D81" w:rsidRPr="00D8227E">
        <w:rPr>
          <w:rFonts w:ascii="Times New Roman" w:hAnsi="Times New Roman" w:cs="Times New Roman"/>
          <w:sz w:val="24"/>
          <w:szCs w:val="24"/>
        </w:rPr>
        <w:t>, d</w:t>
      </w:r>
      <w:r w:rsidR="00DC2033" w:rsidRPr="00D8227E">
        <w:rPr>
          <w:rFonts w:ascii="Times New Roman" w:hAnsi="Times New Roman" w:cs="Times New Roman"/>
          <w:sz w:val="24"/>
          <w:szCs w:val="24"/>
        </w:rPr>
        <w:t>)</w:t>
      </w:r>
      <w:r w:rsidR="00506D81" w:rsidRPr="00D8227E">
        <w:rPr>
          <w:rFonts w:ascii="Times New Roman" w:hAnsi="Times New Roman" w:cs="Times New Roman"/>
          <w:sz w:val="24"/>
          <w:szCs w:val="24"/>
        </w:rPr>
        <w:t>, and e</w:t>
      </w:r>
      <w:r w:rsidR="00DC2033" w:rsidRPr="00D8227E">
        <w:rPr>
          <w:rFonts w:ascii="Times New Roman" w:hAnsi="Times New Roman" w:cs="Times New Roman"/>
          <w:sz w:val="24"/>
          <w:szCs w:val="24"/>
        </w:rPr>
        <w:t>)</w:t>
      </w:r>
      <w:r w:rsidR="00506D81" w:rsidRPr="00D8227E">
        <w:rPr>
          <w:rFonts w:ascii="Times New Roman" w:hAnsi="Times New Roman" w:cs="Times New Roman"/>
          <w:sz w:val="24"/>
          <w:szCs w:val="24"/>
        </w:rPr>
        <w:t xml:space="preserve"> were satisfied. It</w:t>
      </w:r>
      <w:r w:rsidR="00442EF0" w:rsidRPr="00D8227E">
        <w:rPr>
          <w:rFonts w:ascii="Times New Roman" w:hAnsi="Times New Roman" w:cs="Times New Roman"/>
          <w:sz w:val="24"/>
          <w:szCs w:val="24"/>
        </w:rPr>
        <w:t>,</w:t>
      </w:r>
      <w:r w:rsidR="00506D81" w:rsidRPr="00D8227E">
        <w:rPr>
          <w:rFonts w:ascii="Times New Roman" w:hAnsi="Times New Roman" w:cs="Times New Roman"/>
          <w:sz w:val="24"/>
          <w:szCs w:val="24"/>
        </w:rPr>
        <w:t xml:space="preserve"> h</w:t>
      </w:r>
      <w:r w:rsidRPr="00D8227E">
        <w:rPr>
          <w:rFonts w:ascii="Times New Roman" w:hAnsi="Times New Roman" w:cs="Times New Roman"/>
          <w:sz w:val="24"/>
          <w:szCs w:val="24"/>
        </w:rPr>
        <w:t>owever</w:t>
      </w:r>
      <w:r w:rsidR="00442EF0" w:rsidRPr="00D8227E">
        <w:rPr>
          <w:rFonts w:ascii="Times New Roman" w:hAnsi="Times New Roman" w:cs="Times New Roman"/>
          <w:sz w:val="24"/>
          <w:szCs w:val="24"/>
        </w:rPr>
        <w:t>,</w:t>
      </w:r>
      <w:r w:rsidRPr="00D8227E">
        <w:rPr>
          <w:rFonts w:ascii="Times New Roman" w:hAnsi="Times New Roman" w:cs="Times New Roman"/>
          <w:sz w:val="24"/>
          <w:szCs w:val="24"/>
        </w:rPr>
        <w:t xml:space="preserve"> argue</w:t>
      </w:r>
      <w:r w:rsidR="00506D81" w:rsidRPr="00D8227E">
        <w:rPr>
          <w:rFonts w:ascii="Times New Roman" w:hAnsi="Times New Roman" w:cs="Times New Roman"/>
          <w:sz w:val="24"/>
          <w:szCs w:val="24"/>
        </w:rPr>
        <w:t>d</w:t>
      </w:r>
      <w:r w:rsidRPr="00D8227E">
        <w:rPr>
          <w:rFonts w:ascii="Times New Roman" w:hAnsi="Times New Roman" w:cs="Times New Roman"/>
          <w:sz w:val="24"/>
          <w:szCs w:val="24"/>
        </w:rPr>
        <w:t xml:space="preserve"> that the </w:t>
      </w:r>
      <w:r w:rsidR="00506D81" w:rsidRPr="00D8227E">
        <w:rPr>
          <w:rFonts w:ascii="Times New Roman" w:hAnsi="Times New Roman" w:cs="Times New Roman"/>
          <w:sz w:val="24"/>
          <w:szCs w:val="24"/>
        </w:rPr>
        <w:t>judgment</w:t>
      </w:r>
      <w:r w:rsidRPr="00D8227E">
        <w:rPr>
          <w:rFonts w:ascii="Times New Roman" w:hAnsi="Times New Roman" w:cs="Times New Roman"/>
          <w:sz w:val="24"/>
          <w:szCs w:val="24"/>
        </w:rPr>
        <w:t xml:space="preserve"> was not sounding in money </w:t>
      </w:r>
      <w:r w:rsidR="008F5FF1" w:rsidRPr="00D8227E">
        <w:rPr>
          <w:rFonts w:ascii="Times New Roman" w:hAnsi="Times New Roman" w:cs="Times New Roman"/>
          <w:sz w:val="24"/>
          <w:szCs w:val="24"/>
        </w:rPr>
        <w:t>as it was not denominated in legal tender</w:t>
      </w:r>
      <w:r w:rsidRPr="00D8227E">
        <w:rPr>
          <w:rFonts w:ascii="Times New Roman" w:hAnsi="Times New Roman" w:cs="Times New Roman"/>
          <w:sz w:val="24"/>
          <w:szCs w:val="24"/>
        </w:rPr>
        <w:t xml:space="preserve">. </w:t>
      </w:r>
      <w:r w:rsidR="00766A8B" w:rsidRPr="00D8227E">
        <w:rPr>
          <w:rFonts w:ascii="Times New Roman" w:hAnsi="Times New Roman" w:cs="Times New Roman"/>
          <w:sz w:val="24"/>
          <w:szCs w:val="24"/>
        </w:rPr>
        <w:t xml:space="preserve">It </w:t>
      </w:r>
      <w:r w:rsidR="00506D81" w:rsidRPr="00D8227E">
        <w:rPr>
          <w:rFonts w:ascii="Times New Roman" w:hAnsi="Times New Roman" w:cs="Times New Roman"/>
          <w:sz w:val="24"/>
          <w:szCs w:val="24"/>
        </w:rPr>
        <w:t xml:space="preserve">further argued that the </w:t>
      </w:r>
      <w:r w:rsidR="000D2783" w:rsidRPr="00D8227E">
        <w:rPr>
          <w:rFonts w:ascii="Times New Roman" w:hAnsi="Times New Roman" w:cs="Times New Roman"/>
          <w:sz w:val="24"/>
          <w:szCs w:val="24"/>
        </w:rPr>
        <w:t xml:space="preserve">judgment </w:t>
      </w:r>
      <w:r w:rsidR="00766A8B" w:rsidRPr="00D8227E">
        <w:rPr>
          <w:rFonts w:ascii="Times New Roman" w:hAnsi="Times New Roman" w:cs="Times New Roman"/>
          <w:sz w:val="24"/>
          <w:szCs w:val="24"/>
        </w:rPr>
        <w:t>was not</w:t>
      </w:r>
      <w:r w:rsidR="00442EF0" w:rsidRPr="00D8227E">
        <w:rPr>
          <w:rFonts w:ascii="Times New Roman" w:hAnsi="Times New Roman" w:cs="Times New Roman"/>
          <w:sz w:val="24"/>
          <w:szCs w:val="24"/>
        </w:rPr>
        <w:t>,</w:t>
      </w:r>
      <w:r w:rsidR="00766A8B" w:rsidRPr="00D8227E">
        <w:rPr>
          <w:rFonts w:ascii="Times New Roman" w:hAnsi="Times New Roman" w:cs="Times New Roman"/>
          <w:sz w:val="24"/>
          <w:szCs w:val="24"/>
        </w:rPr>
        <w:t xml:space="preserve"> </w:t>
      </w:r>
      <w:r w:rsidR="00DC2033" w:rsidRPr="00D8227E">
        <w:rPr>
          <w:rFonts w:ascii="Times New Roman" w:hAnsi="Times New Roman" w:cs="Times New Roman"/>
          <w:sz w:val="24"/>
          <w:szCs w:val="24"/>
        </w:rPr>
        <w:t>as a result</w:t>
      </w:r>
      <w:r w:rsidR="00442EF0" w:rsidRPr="00D8227E">
        <w:rPr>
          <w:rFonts w:ascii="Times New Roman" w:hAnsi="Times New Roman" w:cs="Times New Roman"/>
          <w:sz w:val="24"/>
          <w:szCs w:val="24"/>
        </w:rPr>
        <w:t>,</w:t>
      </w:r>
      <w:r w:rsidR="00DC2033" w:rsidRPr="00D8227E">
        <w:rPr>
          <w:rFonts w:ascii="Times New Roman" w:hAnsi="Times New Roman" w:cs="Times New Roman"/>
          <w:sz w:val="24"/>
          <w:szCs w:val="24"/>
        </w:rPr>
        <w:t xml:space="preserve"> </w:t>
      </w:r>
      <w:r w:rsidR="00766A8B" w:rsidRPr="00D8227E">
        <w:rPr>
          <w:rFonts w:ascii="Times New Roman" w:hAnsi="Times New Roman" w:cs="Times New Roman"/>
          <w:sz w:val="24"/>
          <w:szCs w:val="24"/>
        </w:rPr>
        <w:t xml:space="preserve">executable and hence could not be registered. </w:t>
      </w:r>
    </w:p>
    <w:p w14:paraId="680ABACC" w14:textId="77777777" w:rsidR="00E713D8" w:rsidRPr="00D8227E" w:rsidRDefault="00E713D8" w:rsidP="00E713D8">
      <w:pPr>
        <w:spacing w:after="0" w:line="480" w:lineRule="auto"/>
        <w:ind w:firstLine="720"/>
        <w:jc w:val="both"/>
        <w:rPr>
          <w:rFonts w:ascii="Times New Roman" w:hAnsi="Times New Roman" w:cs="Times New Roman"/>
          <w:sz w:val="24"/>
          <w:szCs w:val="24"/>
        </w:rPr>
      </w:pPr>
    </w:p>
    <w:p w14:paraId="301F97AE" w14:textId="77777777" w:rsidR="00E713D8" w:rsidRDefault="00C11D2E" w:rsidP="00E713D8">
      <w:pPr>
        <w:spacing w:after="0" w:line="480" w:lineRule="auto"/>
        <w:ind w:firstLine="1134"/>
        <w:jc w:val="both"/>
        <w:rPr>
          <w:rFonts w:ascii="Times New Roman" w:hAnsi="Times New Roman" w:cs="Times New Roman"/>
          <w:sz w:val="24"/>
          <w:szCs w:val="24"/>
        </w:rPr>
      </w:pPr>
      <w:r w:rsidRPr="00D8227E">
        <w:rPr>
          <w:rFonts w:ascii="Times New Roman" w:hAnsi="Times New Roman" w:cs="Times New Roman"/>
          <w:sz w:val="24"/>
          <w:szCs w:val="24"/>
        </w:rPr>
        <w:t xml:space="preserve">As correctly submitted by the respondent, the question whether the judgment was sounding in money was not raised in the court </w:t>
      </w:r>
      <w:r w:rsidRPr="00D8227E">
        <w:rPr>
          <w:rFonts w:ascii="Times New Roman" w:hAnsi="Times New Roman" w:cs="Times New Roman"/>
          <w:i/>
          <w:iCs/>
          <w:sz w:val="24"/>
          <w:szCs w:val="24"/>
        </w:rPr>
        <w:t>a quo</w:t>
      </w:r>
      <w:r w:rsidRPr="00D8227E">
        <w:rPr>
          <w:rFonts w:ascii="Times New Roman" w:hAnsi="Times New Roman" w:cs="Times New Roman"/>
          <w:sz w:val="24"/>
          <w:szCs w:val="24"/>
        </w:rPr>
        <w:t xml:space="preserve">. The court </w:t>
      </w:r>
      <w:r w:rsidRPr="00D8227E">
        <w:rPr>
          <w:rFonts w:ascii="Times New Roman" w:hAnsi="Times New Roman" w:cs="Times New Roman"/>
          <w:i/>
          <w:iCs/>
          <w:sz w:val="24"/>
          <w:szCs w:val="24"/>
        </w:rPr>
        <w:t>a quo</w:t>
      </w:r>
      <w:r w:rsidRPr="00D8227E">
        <w:rPr>
          <w:rFonts w:ascii="Times New Roman" w:hAnsi="Times New Roman" w:cs="Times New Roman"/>
          <w:sz w:val="24"/>
          <w:szCs w:val="24"/>
        </w:rPr>
        <w:t xml:space="preserve"> cannot therefore be faulted for </w:t>
      </w:r>
      <w:r w:rsidR="00DC2033" w:rsidRPr="00D8227E">
        <w:rPr>
          <w:rFonts w:ascii="Times New Roman" w:hAnsi="Times New Roman" w:cs="Times New Roman"/>
          <w:sz w:val="24"/>
          <w:szCs w:val="24"/>
        </w:rPr>
        <w:t xml:space="preserve">failing to </w:t>
      </w:r>
      <w:r w:rsidRPr="00D8227E">
        <w:rPr>
          <w:rFonts w:ascii="Times New Roman" w:hAnsi="Times New Roman" w:cs="Times New Roman"/>
          <w:sz w:val="24"/>
          <w:szCs w:val="24"/>
        </w:rPr>
        <w:t>determin</w:t>
      </w:r>
      <w:r w:rsidR="00DC2033" w:rsidRPr="00D8227E">
        <w:rPr>
          <w:rFonts w:ascii="Times New Roman" w:hAnsi="Times New Roman" w:cs="Times New Roman"/>
          <w:sz w:val="24"/>
          <w:szCs w:val="24"/>
        </w:rPr>
        <w:t>e</w:t>
      </w:r>
      <w:r w:rsidRPr="00D8227E">
        <w:rPr>
          <w:rFonts w:ascii="Times New Roman" w:hAnsi="Times New Roman" w:cs="Times New Roman"/>
          <w:sz w:val="24"/>
          <w:szCs w:val="24"/>
        </w:rPr>
        <w:t xml:space="preserve"> an issue that was not raised before it</w:t>
      </w:r>
      <w:r w:rsidR="00477896" w:rsidRPr="00D8227E">
        <w:rPr>
          <w:rFonts w:ascii="Times New Roman" w:hAnsi="Times New Roman" w:cs="Times New Roman"/>
          <w:sz w:val="24"/>
          <w:szCs w:val="24"/>
        </w:rPr>
        <w:t>. Had it done so, the court would have gone on a frolic of its own.</w:t>
      </w:r>
      <w:r w:rsidR="00313186" w:rsidRPr="00D8227E">
        <w:rPr>
          <w:rFonts w:ascii="Times New Roman" w:hAnsi="Times New Roman" w:cs="Times New Roman"/>
          <w:sz w:val="24"/>
          <w:szCs w:val="24"/>
        </w:rPr>
        <w:t xml:space="preserve"> (See </w:t>
      </w:r>
      <w:r w:rsidR="00313186" w:rsidRPr="00D8227E">
        <w:rPr>
          <w:rFonts w:ascii="Times New Roman" w:hAnsi="Times New Roman" w:cs="Times New Roman"/>
          <w:i/>
          <w:iCs/>
          <w:sz w:val="24"/>
          <w:szCs w:val="24"/>
        </w:rPr>
        <w:t>Nzara</w:t>
      </w:r>
      <w:r w:rsidR="00313186" w:rsidRPr="00D8227E">
        <w:rPr>
          <w:rFonts w:ascii="Times New Roman" w:hAnsi="Times New Roman" w:cs="Times New Roman"/>
          <w:sz w:val="24"/>
          <w:szCs w:val="24"/>
        </w:rPr>
        <w:t xml:space="preserve"> v </w:t>
      </w:r>
      <w:proofErr w:type="spellStart"/>
      <w:r w:rsidR="00313186" w:rsidRPr="00D8227E">
        <w:rPr>
          <w:rFonts w:ascii="Times New Roman" w:hAnsi="Times New Roman" w:cs="Times New Roman"/>
          <w:i/>
          <w:iCs/>
          <w:sz w:val="24"/>
          <w:szCs w:val="24"/>
        </w:rPr>
        <w:t>Kashumba</w:t>
      </w:r>
      <w:proofErr w:type="spellEnd"/>
      <w:r w:rsidR="00313186" w:rsidRPr="00D8227E">
        <w:rPr>
          <w:rFonts w:ascii="Times New Roman" w:hAnsi="Times New Roman" w:cs="Times New Roman"/>
          <w:sz w:val="24"/>
          <w:szCs w:val="24"/>
        </w:rPr>
        <w:t xml:space="preserve"> SC 18/18) </w:t>
      </w:r>
      <w:r w:rsidR="00477896" w:rsidRPr="00D8227E">
        <w:rPr>
          <w:rFonts w:ascii="Times New Roman" w:hAnsi="Times New Roman" w:cs="Times New Roman"/>
          <w:sz w:val="24"/>
          <w:szCs w:val="24"/>
        </w:rPr>
        <w:t xml:space="preserve"> </w:t>
      </w:r>
    </w:p>
    <w:p w14:paraId="4F4C5557" w14:textId="470AC7E6" w:rsidR="009D0F79" w:rsidRPr="00D8227E" w:rsidRDefault="00C11D2E" w:rsidP="00E713D8">
      <w:pPr>
        <w:spacing w:after="0" w:line="480" w:lineRule="auto"/>
        <w:ind w:firstLine="720"/>
        <w:jc w:val="both"/>
        <w:rPr>
          <w:rFonts w:ascii="Times New Roman" w:hAnsi="Times New Roman" w:cs="Times New Roman"/>
          <w:sz w:val="24"/>
          <w:szCs w:val="24"/>
        </w:rPr>
      </w:pPr>
      <w:r w:rsidRPr="00D8227E">
        <w:rPr>
          <w:rFonts w:ascii="Times New Roman" w:hAnsi="Times New Roman" w:cs="Times New Roman"/>
          <w:sz w:val="24"/>
          <w:szCs w:val="24"/>
        </w:rPr>
        <w:t xml:space="preserve"> </w:t>
      </w:r>
    </w:p>
    <w:p w14:paraId="52080310" w14:textId="28D96354" w:rsidR="001241F2" w:rsidRPr="00D8227E" w:rsidRDefault="00C11D2E" w:rsidP="00741994">
      <w:pPr>
        <w:spacing w:after="0" w:line="480" w:lineRule="auto"/>
        <w:ind w:firstLine="1134"/>
        <w:jc w:val="both"/>
        <w:rPr>
          <w:rFonts w:ascii="Times New Roman" w:hAnsi="Times New Roman" w:cs="Times New Roman"/>
          <w:sz w:val="24"/>
          <w:szCs w:val="24"/>
        </w:rPr>
      </w:pPr>
      <w:r w:rsidRPr="00D8227E">
        <w:rPr>
          <w:rFonts w:ascii="Times New Roman" w:hAnsi="Times New Roman" w:cs="Times New Roman"/>
          <w:sz w:val="24"/>
          <w:szCs w:val="24"/>
        </w:rPr>
        <w:t>In any event, t</w:t>
      </w:r>
      <w:r w:rsidR="00761CE8" w:rsidRPr="00D8227E">
        <w:rPr>
          <w:rFonts w:ascii="Times New Roman" w:hAnsi="Times New Roman" w:cs="Times New Roman"/>
          <w:sz w:val="24"/>
          <w:szCs w:val="24"/>
        </w:rPr>
        <w:t xml:space="preserve">he mere fact that the appellant is of the view that the judgment is denominated in illegal tender does not mean that the judgment is not sounding in money. </w:t>
      </w:r>
      <w:r w:rsidR="00F65EA0" w:rsidRPr="00D8227E">
        <w:rPr>
          <w:rFonts w:ascii="Times New Roman" w:hAnsi="Times New Roman" w:cs="Times New Roman"/>
          <w:sz w:val="24"/>
          <w:szCs w:val="24"/>
        </w:rPr>
        <w:t xml:space="preserve">In </w:t>
      </w:r>
      <w:r w:rsidR="008D492F" w:rsidRPr="00D8227E">
        <w:rPr>
          <w:rFonts w:ascii="Times New Roman" w:eastAsia="Calibri" w:hAnsi="Times New Roman" w:cs="Times New Roman"/>
          <w:i/>
          <w:sz w:val="24"/>
          <w:szCs w:val="24"/>
        </w:rPr>
        <w:t xml:space="preserve">Shaun Evans &amp; Another v Yakub </w:t>
      </w:r>
      <w:proofErr w:type="spellStart"/>
      <w:r w:rsidR="008D492F" w:rsidRPr="00D8227E">
        <w:rPr>
          <w:rFonts w:ascii="Times New Roman" w:eastAsia="Calibri" w:hAnsi="Times New Roman" w:cs="Times New Roman"/>
          <w:i/>
          <w:sz w:val="24"/>
          <w:szCs w:val="24"/>
        </w:rPr>
        <w:t>Surtee</w:t>
      </w:r>
      <w:proofErr w:type="spellEnd"/>
      <w:r w:rsidR="008D492F" w:rsidRPr="00D8227E">
        <w:rPr>
          <w:rFonts w:ascii="Times New Roman" w:eastAsia="Calibri" w:hAnsi="Times New Roman" w:cs="Times New Roman"/>
          <w:i/>
          <w:sz w:val="24"/>
          <w:szCs w:val="24"/>
        </w:rPr>
        <w:t xml:space="preserve"> &amp; 3 others</w:t>
      </w:r>
      <w:r w:rsidR="008D492F" w:rsidRPr="00D8227E">
        <w:rPr>
          <w:rFonts w:ascii="Times New Roman" w:eastAsia="Calibri" w:hAnsi="Times New Roman" w:cs="Times New Roman"/>
          <w:sz w:val="24"/>
          <w:szCs w:val="24"/>
        </w:rPr>
        <w:t xml:space="preserve"> SC4/2012</w:t>
      </w:r>
      <w:r w:rsidR="00F65EA0" w:rsidRPr="00D8227E">
        <w:rPr>
          <w:rFonts w:ascii="Times New Roman" w:eastAsia="Calibri" w:hAnsi="Times New Roman" w:cs="Times New Roman"/>
          <w:sz w:val="24"/>
          <w:szCs w:val="24"/>
        </w:rPr>
        <w:t xml:space="preserve"> two categories </w:t>
      </w:r>
      <w:r w:rsidR="001241F2" w:rsidRPr="00D8227E">
        <w:rPr>
          <w:rFonts w:ascii="Times New Roman" w:eastAsia="Calibri" w:hAnsi="Times New Roman" w:cs="Times New Roman"/>
          <w:sz w:val="24"/>
          <w:szCs w:val="24"/>
        </w:rPr>
        <w:t>of judgment</w:t>
      </w:r>
      <w:r w:rsidR="005A6C28" w:rsidRPr="00D8227E">
        <w:rPr>
          <w:rFonts w:ascii="Times New Roman" w:eastAsia="Calibri" w:hAnsi="Times New Roman" w:cs="Times New Roman"/>
          <w:sz w:val="24"/>
          <w:szCs w:val="24"/>
        </w:rPr>
        <w:t>s</w:t>
      </w:r>
      <w:r w:rsidR="001241F2" w:rsidRPr="00D8227E">
        <w:rPr>
          <w:rFonts w:ascii="Times New Roman" w:eastAsia="Calibri" w:hAnsi="Times New Roman" w:cs="Times New Roman"/>
          <w:sz w:val="24"/>
          <w:szCs w:val="24"/>
        </w:rPr>
        <w:t xml:space="preserve"> </w:t>
      </w:r>
      <w:r w:rsidR="00F65EA0" w:rsidRPr="00D8227E">
        <w:rPr>
          <w:rFonts w:ascii="Times New Roman" w:eastAsia="Calibri" w:hAnsi="Times New Roman" w:cs="Times New Roman"/>
          <w:sz w:val="24"/>
          <w:szCs w:val="24"/>
        </w:rPr>
        <w:t>were identified</w:t>
      </w:r>
      <w:r w:rsidR="001241F2" w:rsidRPr="00D8227E">
        <w:rPr>
          <w:rFonts w:ascii="Times New Roman" w:eastAsia="Calibri" w:hAnsi="Times New Roman" w:cs="Times New Roman"/>
          <w:sz w:val="24"/>
          <w:szCs w:val="24"/>
        </w:rPr>
        <w:t xml:space="preserve">. It </w:t>
      </w:r>
      <w:r w:rsidR="00F65EA0" w:rsidRPr="00D8227E">
        <w:rPr>
          <w:rFonts w:ascii="Times New Roman" w:eastAsia="Calibri" w:hAnsi="Times New Roman" w:cs="Times New Roman"/>
          <w:sz w:val="24"/>
          <w:szCs w:val="24"/>
        </w:rPr>
        <w:t>was held</w:t>
      </w:r>
      <w:r w:rsidR="002B00A0">
        <w:rPr>
          <w:rFonts w:ascii="Times New Roman" w:eastAsia="Calibri" w:hAnsi="Times New Roman" w:cs="Times New Roman"/>
          <w:sz w:val="24"/>
          <w:szCs w:val="24"/>
        </w:rPr>
        <w:t xml:space="preserve"> that:</w:t>
      </w:r>
    </w:p>
    <w:p w14:paraId="186A6AF6" w14:textId="77777777" w:rsidR="001241F2" w:rsidRPr="00D8227E" w:rsidRDefault="001241F2" w:rsidP="002B00A0">
      <w:pPr>
        <w:spacing w:after="0" w:line="240" w:lineRule="auto"/>
        <w:ind w:left="567"/>
        <w:jc w:val="both"/>
        <w:rPr>
          <w:rFonts w:ascii="Times New Roman" w:eastAsia="Calibri" w:hAnsi="Times New Roman" w:cs="Times New Roman"/>
          <w:sz w:val="24"/>
          <w:szCs w:val="24"/>
        </w:rPr>
      </w:pPr>
      <w:r w:rsidRPr="00D8227E">
        <w:rPr>
          <w:rFonts w:ascii="Times New Roman" w:eastAsia="Calibri" w:hAnsi="Times New Roman" w:cs="Times New Roman"/>
          <w:sz w:val="24"/>
          <w:szCs w:val="24"/>
        </w:rPr>
        <w:t xml:space="preserve">“Orders of court are, generally speaking, divided into two categories: orders to pay a sum of money, namely, orders </w:t>
      </w:r>
      <w:r w:rsidRPr="00D8227E">
        <w:rPr>
          <w:rFonts w:ascii="Times New Roman" w:eastAsia="Calibri" w:hAnsi="Times New Roman" w:cs="Times New Roman"/>
          <w:i/>
          <w:sz w:val="24"/>
          <w:szCs w:val="24"/>
        </w:rPr>
        <w:t xml:space="preserve">ad </w:t>
      </w:r>
      <w:proofErr w:type="spellStart"/>
      <w:r w:rsidRPr="00D8227E">
        <w:rPr>
          <w:rFonts w:ascii="Times New Roman" w:eastAsia="Calibri" w:hAnsi="Times New Roman" w:cs="Times New Roman"/>
          <w:i/>
          <w:sz w:val="24"/>
          <w:szCs w:val="24"/>
        </w:rPr>
        <w:t>pecuniam</w:t>
      </w:r>
      <w:proofErr w:type="spellEnd"/>
      <w:r w:rsidRPr="00D8227E">
        <w:rPr>
          <w:rFonts w:ascii="Times New Roman" w:eastAsia="Calibri" w:hAnsi="Times New Roman" w:cs="Times New Roman"/>
          <w:i/>
          <w:sz w:val="24"/>
          <w:szCs w:val="24"/>
        </w:rPr>
        <w:t xml:space="preserve"> </w:t>
      </w:r>
      <w:proofErr w:type="spellStart"/>
      <w:r w:rsidRPr="00D8227E">
        <w:rPr>
          <w:rFonts w:ascii="Times New Roman" w:eastAsia="Calibri" w:hAnsi="Times New Roman" w:cs="Times New Roman"/>
          <w:i/>
          <w:sz w:val="24"/>
          <w:szCs w:val="24"/>
        </w:rPr>
        <w:t>solvendam</w:t>
      </w:r>
      <w:proofErr w:type="spellEnd"/>
      <w:r w:rsidRPr="00D8227E">
        <w:rPr>
          <w:rFonts w:ascii="Times New Roman" w:eastAsia="Calibri" w:hAnsi="Times New Roman" w:cs="Times New Roman"/>
          <w:sz w:val="24"/>
          <w:szCs w:val="24"/>
        </w:rPr>
        <w:t xml:space="preserve">; and orders to do, or abstain from doing, a particular act, or to deliver a </w:t>
      </w:r>
      <w:r w:rsidR="00F4333C" w:rsidRPr="00D8227E">
        <w:rPr>
          <w:rFonts w:ascii="Times New Roman" w:eastAsia="Calibri" w:hAnsi="Times New Roman" w:cs="Times New Roman"/>
          <w:sz w:val="24"/>
          <w:szCs w:val="24"/>
        </w:rPr>
        <w:t xml:space="preserve">thing, namely, orders </w:t>
      </w:r>
      <w:r w:rsidRPr="00D8227E">
        <w:rPr>
          <w:rFonts w:ascii="Times New Roman" w:eastAsia="Calibri" w:hAnsi="Times New Roman" w:cs="Times New Roman"/>
          <w:i/>
          <w:sz w:val="24"/>
          <w:szCs w:val="24"/>
        </w:rPr>
        <w:t xml:space="preserve">ad factum </w:t>
      </w:r>
      <w:proofErr w:type="spellStart"/>
      <w:r w:rsidRPr="00D8227E">
        <w:rPr>
          <w:rFonts w:ascii="Times New Roman" w:eastAsia="Calibri" w:hAnsi="Times New Roman" w:cs="Times New Roman"/>
          <w:i/>
          <w:sz w:val="24"/>
          <w:szCs w:val="24"/>
        </w:rPr>
        <w:t>praestandum</w:t>
      </w:r>
      <w:proofErr w:type="spellEnd"/>
      <w:r w:rsidR="008F5FF1" w:rsidRPr="00D8227E">
        <w:rPr>
          <w:rFonts w:ascii="Times New Roman" w:eastAsia="Calibri" w:hAnsi="Times New Roman" w:cs="Times New Roman"/>
          <w:i/>
          <w:sz w:val="24"/>
          <w:szCs w:val="24"/>
        </w:rPr>
        <w:t>.</w:t>
      </w:r>
      <w:r w:rsidR="00F4333C" w:rsidRPr="00D8227E">
        <w:rPr>
          <w:rFonts w:ascii="Times New Roman" w:eastAsia="Calibri" w:hAnsi="Times New Roman" w:cs="Times New Roman"/>
          <w:sz w:val="24"/>
          <w:szCs w:val="24"/>
        </w:rPr>
        <w:t>”</w:t>
      </w:r>
      <w:r w:rsidRPr="00D8227E">
        <w:rPr>
          <w:rFonts w:ascii="Times New Roman" w:eastAsia="Calibri" w:hAnsi="Times New Roman" w:cs="Times New Roman"/>
          <w:sz w:val="24"/>
          <w:szCs w:val="24"/>
        </w:rPr>
        <w:t xml:space="preserve"> </w:t>
      </w:r>
    </w:p>
    <w:p w14:paraId="27D3DA60" w14:textId="77777777" w:rsidR="002B00A0" w:rsidRDefault="002B00A0" w:rsidP="002B00A0">
      <w:pPr>
        <w:spacing w:after="0" w:line="480" w:lineRule="auto"/>
        <w:jc w:val="both"/>
        <w:rPr>
          <w:rFonts w:ascii="Times New Roman" w:eastAsia="Calibri" w:hAnsi="Times New Roman" w:cs="Times New Roman"/>
          <w:sz w:val="24"/>
          <w:szCs w:val="24"/>
        </w:rPr>
      </w:pPr>
    </w:p>
    <w:p w14:paraId="7F0AD0E1" w14:textId="77777777" w:rsidR="002B00A0" w:rsidRDefault="002B00A0" w:rsidP="002B00A0">
      <w:pPr>
        <w:spacing w:after="0" w:line="240" w:lineRule="auto"/>
        <w:ind w:firstLine="1134"/>
        <w:jc w:val="both"/>
        <w:rPr>
          <w:rFonts w:ascii="Times New Roman" w:eastAsia="Calibri" w:hAnsi="Times New Roman" w:cs="Times New Roman"/>
          <w:sz w:val="24"/>
          <w:szCs w:val="24"/>
        </w:rPr>
      </w:pPr>
    </w:p>
    <w:p w14:paraId="296EF95E" w14:textId="1EA66B1B" w:rsidR="008D492F" w:rsidRDefault="001241F2" w:rsidP="002B00A0">
      <w:pPr>
        <w:spacing w:after="0" w:line="480" w:lineRule="auto"/>
        <w:ind w:firstLine="1134"/>
        <w:jc w:val="both"/>
        <w:rPr>
          <w:rFonts w:ascii="Times New Roman" w:hAnsi="Times New Roman" w:cs="Times New Roman"/>
          <w:sz w:val="24"/>
          <w:szCs w:val="24"/>
        </w:rPr>
      </w:pPr>
      <w:r w:rsidRPr="00D8227E">
        <w:rPr>
          <w:rFonts w:ascii="Times New Roman" w:eastAsia="Calibri" w:hAnsi="Times New Roman" w:cs="Times New Roman"/>
          <w:sz w:val="24"/>
          <w:szCs w:val="24"/>
        </w:rPr>
        <w:t xml:space="preserve">The </w:t>
      </w:r>
      <w:r w:rsidR="004735A6" w:rsidRPr="00D8227E">
        <w:rPr>
          <w:rFonts w:ascii="Times New Roman" w:eastAsia="Calibri" w:hAnsi="Times New Roman" w:cs="Times New Roman"/>
          <w:sz w:val="24"/>
          <w:szCs w:val="24"/>
        </w:rPr>
        <w:t>court, in that case,</w:t>
      </w:r>
      <w:r w:rsidR="008D492F" w:rsidRPr="00D8227E">
        <w:rPr>
          <w:rFonts w:ascii="Times New Roman" w:eastAsia="Calibri" w:hAnsi="Times New Roman" w:cs="Times New Roman"/>
          <w:sz w:val="24"/>
          <w:szCs w:val="24"/>
        </w:rPr>
        <w:t xml:space="preserve"> address</w:t>
      </w:r>
      <w:r w:rsidRPr="00D8227E">
        <w:rPr>
          <w:rFonts w:ascii="Times New Roman" w:eastAsia="Calibri" w:hAnsi="Times New Roman" w:cs="Times New Roman"/>
          <w:sz w:val="24"/>
          <w:szCs w:val="24"/>
        </w:rPr>
        <w:t>ed</w:t>
      </w:r>
      <w:r w:rsidR="008D492F" w:rsidRPr="00D8227E">
        <w:rPr>
          <w:rFonts w:ascii="Times New Roman" w:eastAsia="Calibri" w:hAnsi="Times New Roman" w:cs="Times New Roman"/>
          <w:sz w:val="24"/>
          <w:szCs w:val="24"/>
        </w:rPr>
        <w:t xml:space="preserve"> the meaning of a judgment sounding in money</w:t>
      </w:r>
      <w:r w:rsidR="004735A6" w:rsidRPr="00D8227E">
        <w:rPr>
          <w:rFonts w:ascii="Times New Roman" w:eastAsia="Calibri" w:hAnsi="Times New Roman" w:cs="Times New Roman"/>
          <w:sz w:val="24"/>
          <w:szCs w:val="24"/>
        </w:rPr>
        <w:t xml:space="preserve"> </w:t>
      </w:r>
      <w:r w:rsidR="008D492F" w:rsidRPr="00D8227E">
        <w:rPr>
          <w:rFonts w:ascii="Times New Roman" w:eastAsia="Calibri" w:hAnsi="Times New Roman" w:cs="Times New Roman"/>
          <w:sz w:val="24"/>
          <w:szCs w:val="24"/>
        </w:rPr>
        <w:t xml:space="preserve">which it described as </w:t>
      </w:r>
      <w:r w:rsidR="008D492F" w:rsidRPr="00D8227E">
        <w:rPr>
          <w:rFonts w:ascii="Times New Roman" w:hAnsi="Times New Roman" w:cs="Times New Roman"/>
          <w:i/>
          <w:sz w:val="24"/>
          <w:szCs w:val="24"/>
        </w:rPr>
        <w:t xml:space="preserve">ad </w:t>
      </w:r>
      <w:proofErr w:type="spellStart"/>
      <w:r w:rsidR="008D492F" w:rsidRPr="00D8227E">
        <w:rPr>
          <w:rFonts w:ascii="Times New Roman" w:hAnsi="Times New Roman" w:cs="Times New Roman"/>
          <w:i/>
          <w:sz w:val="24"/>
          <w:szCs w:val="24"/>
        </w:rPr>
        <w:t>pecuniam</w:t>
      </w:r>
      <w:proofErr w:type="spellEnd"/>
      <w:r w:rsidR="008D492F" w:rsidRPr="00D8227E">
        <w:rPr>
          <w:rFonts w:ascii="Times New Roman" w:hAnsi="Times New Roman" w:cs="Times New Roman"/>
          <w:i/>
          <w:sz w:val="24"/>
          <w:szCs w:val="24"/>
        </w:rPr>
        <w:t xml:space="preserve"> </w:t>
      </w:r>
      <w:proofErr w:type="spellStart"/>
      <w:r w:rsidR="008D492F" w:rsidRPr="00D8227E">
        <w:rPr>
          <w:rFonts w:ascii="Times New Roman" w:hAnsi="Times New Roman" w:cs="Times New Roman"/>
          <w:i/>
          <w:sz w:val="24"/>
          <w:szCs w:val="24"/>
        </w:rPr>
        <w:t>solvendum</w:t>
      </w:r>
      <w:proofErr w:type="spellEnd"/>
      <w:r w:rsidR="004735A6" w:rsidRPr="00D8227E">
        <w:rPr>
          <w:rFonts w:ascii="Times New Roman" w:hAnsi="Times New Roman" w:cs="Times New Roman"/>
          <w:sz w:val="24"/>
          <w:szCs w:val="24"/>
        </w:rPr>
        <w:t xml:space="preserve">. A judgment sounding in money therefore simply </w:t>
      </w:r>
      <w:r w:rsidR="008D492F" w:rsidRPr="00D8227E">
        <w:rPr>
          <w:rFonts w:ascii="Times New Roman" w:hAnsi="Times New Roman" w:cs="Times New Roman"/>
          <w:sz w:val="24"/>
          <w:szCs w:val="24"/>
        </w:rPr>
        <w:t xml:space="preserve">means a </w:t>
      </w:r>
      <w:r w:rsidR="00F4333C" w:rsidRPr="00D8227E">
        <w:rPr>
          <w:rFonts w:ascii="Times New Roman" w:hAnsi="Times New Roman" w:cs="Times New Roman"/>
          <w:sz w:val="24"/>
          <w:szCs w:val="24"/>
        </w:rPr>
        <w:t>judgment that</w:t>
      </w:r>
      <w:r w:rsidR="008D492F" w:rsidRPr="00D8227E">
        <w:rPr>
          <w:rFonts w:ascii="Times New Roman" w:hAnsi="Times New Roman" w:cs="Times New Roman"/>
          <w:sz w:val="24"/>
          <w:szCs w:val="24"/>
        </w:rPr>
        <w:t xml:space="preserve"> requires the judgment debtor to pay a</w:t>
      </w:r>
      <w:r w:rsidR="004735A6" w:rsidRPr="00D8227E">
        <w:rPr>
          <w:rFonts w:ascii="Times New Roman" w:hAnsi="Times New Roman" w:cs="Times New Roman"/>
          <w:sz w:val="24"/>
          <w:szCs w:val="24"/>
        </w:rPr>
        <w:t>n identified</w:t>
      </w:r>
      <w:r w:rsidR="008D492F" w:rsidRPr="00D8227E">
        <w:rPr>
          <w:rFonts w:ascii="Times New Roman" w:hAnsi="Times New Roman" w:cs="Times New Roman"/>
          <w:sz w:val="24"/>
          <w:szCs w:val="24"/>
        </w:rPr>
        <w:t xml:space="preserve"> sum of money.</w:t>
      </w:r>
    </w:p>
    <w:p w14:paraId="4FD3F453" w14:textId="77777777" w:rsidR="002B00A0" w:rsidRPr="00D8227E" w:rsidRDefault="002B00A0" w:rsidP="002B00A0">
      <w:pPr>
        <w:spacing w:after="0" w:line="480" w:lineRule="auto"/>
        <w:ind w:firstLine="1134"/>
        <w:jc w:val="both"/>
        <w:rPr>
          <w:rFonts w:ascii="Times New Roman" w:hAnsi="Times New Roman" w:cs="Times New Roman"/>
          <w:sz w:val="24"/>
          <w:szCs w:val="24"/>
        </w:rPr>
      </w:pPr>
    </w:p>
    <w:p w14:paraId="21614BD0" w14:textId="5DAF4874" w:rsidR="00F537EB" w:rsidRDefault="006230C9" w:rsidP="002B00A0">
      <w:pPr>
        <w:spacing w:after="0" w:line="480" w:lineRule="auto"/>
        <w:ind w:firstLine="1134"/>
        <w:jc w:val="both"/>
        <w:rPr>
          <w:rFonts w:ascii="Times New Roman" w:hAnsi="Times New Roman" w:cs="Times New Roman"/>
          <w:sz w:val="24"/>
          <w:szCs w:val="24"/>
        </w:rPr>
      </w:pPr>
      <w:proofErr w:type="spellStart"/>
      <w:r w:rsidRPr="00D8227E">
        <w:rPr>
          <w:rFonts w:ascii="Times New Roman" w:hAnsi="Times New Roman" w:cs="Times New Roman"/>
          <w:i/>
          <w:sz w:val="24"/>
          <w:szCs w:val="24"/>
        </w:rPr>
        <w:t>Herbstein</w:t>
      </w:r>
      <w:proofErr w:type="spellEnd"/>
      <w:r w:rsidRPr="00D8227E">
        <w:rPr>
          <w:rFonts w:ascii="Times New Roman" w:hAnsi="Times New Roman" w:cs="Times New Roman"/>
          <w:i/>
          <w:sz w:val="24"/>
          <w:szCs w:val="24"/>
        </w:rPr>
        <w:t xml:space="preserve"> and Van </w:t>
      </w:r>
      <w:proofErr w:type="spellStart"/>
      <w:r w:rsidRPr="00D8227E">
        <w:rPr>
          <w:rFonts w:ascii="Times New Roman" w:hAnsi="Times New Roman" w:cs="Times New Roman"/>
          <w:i/>
          <w:sz w:val="24"/>
          <w:szCs w:val="24"/>
        </w:rPr>
        <w:t>Winsen</w:t>
      </w:r>
      <w:proofErr w:type="spellEnd"/>
      <w:r w:rsidR="00CA2A06" w:rsidRPr="00D8227E">
        <w:rPr>
          <w:rFonts w:ascii="Times New Roman" w:hAnsi="Times New Roman" w:cs="Times New Roman"/>
          <w:i/>
          <w:sz w:val="24"/>
          <w:szCs w:val="24"/>
        </w:rPr>
        <w:t>,</w:t>
      </w:r>
      <w:r w:rsidRPr="00D8227E">
        <w:rPr>
          <w:rFonts w:ascii="Times New Roman" w:hAnsi="Times New Roman" w:cs="Times New Roman"/>
          <w:i/>
          <w:sz w:val="24"/>
          <w:szCs w:val="24"/>
        </w:rPr>
        <w:t xml:space="preserve"> The Civil Practice of the High Courts of South </w:t>
      </w:r>
      <w:r w:rsidR="001241F2" w:rsidRPr="00D8227E">
        <w:rPr>
          <w:rFonts w:ascii="Times New Roman" w:hAnsi="Times New Roman" w:cs="Times New Roman"/>
          <w:i/>
          <w:sz w:val="24"/>
          <w:szCs w:val="24"/>
        </w:rPr>
        <w:t>Africa 5th ed Volume 2 at p 1022</w:t>
      </w:r>
      <w:r w:rsidRPr="00D8227E">
        <w:rPr>
          <w:rFonts w:ascii="Times New Roman" w:hAnsi="Times New Roman" w:cs="Times New Roman"/>
          <w:sz w:val="24"/>
          <w:szCs w:val="24"/>
        </w:rPr>
        <w:t xml:space="preserve"> </w:t>
      </w:r>
      <w:r w:rsidR="004735A6" w:rsidRPr="00D8227E">
        <w:rPr>
          <w:rFonts w:ascii="Times New Roman" w:hAnsi="Times New Roman" w:cs="Times New Roman"/>
          <w:sz w:val="24"/>
          <w:szCs w:val="24"/>
        </w:rPr>
        <w:t xml:space="preserve">also </w:t>
      </w:r>
      <w:r w:rsidRPr="00D8227E">
        <w:rPr>
          <w:rFonts w:ascii="Times New Roman" w:hAnsi="Times New Roman" w:cs="Times New Roman"/>
          <w:sz w:val="24"/>
          <w:szCs w:val="24"/>
        </w:rPr>
        <w:t>state that</w:t>
      </w:r>
      <w:r w:rsidR="001241F2" w:rsidRPr="00D8227E">
        <w:rPr>
          <w:rFonts w:ascii="Times New Roman" w:hAnsi="Times New Roman" w:cs="Times New Roman"/>
          <w:sz w:val="24"/>
          <w:szCs w:val="24"/>
        </w:rPr>
        <w:t xml:space="preserve"> </w:t>
      </w:r>
      <w:r w:rsidRPr="00D8227E">
        <w:rPr>
          <w:rFonts w:ascii="Times New Roman" w:hAnsi="Times New Roman" w:cs="Times New Roman"/>
          <w:i/>
          <w:sz w:val="24"/>
          <w:szCs w:val="24"/>
        </w:rPr>
        <w:t xml:space="preserve">ad </w:t>
      </w:r>
      <w:proofErr w:type="spellStart"/>
      <w:r w:rsidRPr="00D8227E">
        <w:rPr>
          <w:rFonts w:ascii="Times New Roman" w:hAnsi="Times New Roman" w:cs="Times New Roman"/>
          <w:i/>
          <w:sz w:val="24"/>
          <w:szCs w:val="24"/>
        </w:rPr>
        <w:t>pecuniam</w:t>
      </w:r>
      <w:proofErr w:type="spellEnd"/>
      <w:r w:rsidRPr="00D8227E">
        <w:rPr>
          <w:rFonts w:ascii="Times New Roman" w:hAnsi="Times New Roman" w:cs="Times New Roman"/>
          <w:i/>
          <w:sz w:val="24"/>
          <w:szCs w:val="24"/>
        </w:rPr>
        <w:t xml:space="preserve"> </w:t>
      </w:r>
      <w:proofErr w:type="spellStart"/>
      <w:r w:rsidRPr="00D8227E">
        <w:rPr>
          <w:rFonts w:ascii="Times New Roman" w:hAnsi="Times New Roman" w:cs="Times New Roman"/>
          <w:i/>
          <w:sz w:val="24"/>
          <w:szCs w:val="24"/>
        </w:rPr>
        <w:t>solvendam</w:t>
      </w:r>
      <w:proofErr w:type="spellEnd"/>
      <w:r w:rsidRPr="00D8227E">
        <w:rPr>
          <w:rFonts w:ascii="Times New Roman" w:hAnsi="Times New Roman" w:cs="Times New Roman"/>
          <w:sz w:val="24"/>
          <w:szCs w:val="24"/>
        </w:rPr>
        <w:t xml:space="preserve"> </w:t>
      </w:r>
      <w:r w:rsidR="001241F2" w:rsidRPr="00D8227E">
        <w:rPr>
          <w:rFonts w:ascii="Times New Roman" w:hAnsi="Times New Roman" w:cs="Times New Roman"/>
          <w:sz w:val="24"/>
          <w:szCs w:val="24"/>
        </w:rPr>
        <w:t xml:space="preserve">is when </w:t>
      </w:r>
      <w:r w:rsidRPr="00D8227E">
        <w:rPr>
          <w:rFonts w:ascii="Times New Roman" w:hAnsi="Times New Roman" w:cs="Times New Roman"/>
          <w:sz w:val="24"/>
          <w:szCs w:val="24"/>
        </w:rPr>
        <w:t xml:space="preserve">the court has ordered the </w:t>
      </w:r>
      <w:r w:rsidRPr="00D8227E">
        <w:rPr>
          <w:rFonts w:ascii="Times New Roman" w:hAnsi="Times New Roman" w:cs="Times New Roman"/>
          <w:sz w:val="24"/>
          <w:szCs w:val="24"/>
        </w:rPr>
        <w:lastRenderedPageBreak/>
        <w:t>judgment debtor to pay a sum of money</w:t>
      </w:r>
      <w:r w:rsidR="003E5855" w:rsidRPr="00D8227E">
        <w:rPr>
          <w:rFonts w:ascii="Times New Roman" w:hAnsi="Times New Roman" w:cs="Times New Roman"/>
          <w:sz w:val="24"/>
          <w:szCs w:val="24"/>
        </w:rPr>
        <w:t>.</w:t>
      </w:r>
      <w:r w:rsidR="00CF6D6D" w:rsidRPr="00D8227E">
        <w:rPr>
          <w:rFonts w:ascii="Times New Roman" w:hAnsi="Times New Roman" w:cs="Times New Roman"/>
          <w:sz w:val="24"/>
          <w:szCs w:val="24"/>
        </w:rPr>
        <w:t xml:space="preserve"> </w:t>
      </w:r>
      <w:r w:rsidR="004735A6" w:rsidRPr="00D8227E">
        <w:rPr>
          <w:rFonts w:ascii="Times New Roman" w:hAnsi="Times New Roman" w:cs="Times New Roman"/>
          <w:sz w:val="24"/>
          <w:szCs w:val="24"/>
        </w:rPr>
        <w:t xml:space="preserve">In terms of the </w:t>
      </w:r>
      <w:proofErr w:type="spellStart"/>
      <w:r w:rsidR="00CA2A06" w:rsidRPr="00D8227E">
        <w:rPr>
          <w:rFonts w:ascii="Times New Roman" w:hAnsi="Times New Roman" w:cs="Times New Roman"/>
          <w:sz w:val="24"/>
          <w:szCs w:val="24"/>
        </w:rPr>
        <w:t>Labour</w:t>
      </w:r>
      <w:proofErr w:type="spellEnd"/>
      <w:r w:rsidR="00CA2A06" w:rsidRPr="00D8227E">
        <w:rPr>
          <w:rFonts w:ascii="Times New Roman" w:hAnsi="Times New Roman" w:cs="Times New Roman"/>
          <w:sz w:val="24"/>
          <w:szCs w:val="24"/>
        </w:rPr>
        <w:t xml:space="preserve"> Court j</w:t>
      </w:r>
      <w:r w:rsidR="000429E8" w:rsidRPr="00D8227E">
        <w:rPr>
          <w:rFonts w:ascii="Times New Roman" w:hAnsi="Times New Roman" w:cs="Times New Roman"/>
          <w:sz w:val="24"/>
          <w:szCs w:val="24"/>
        </w:rPr>
        <w:t xml:space="preserve">udgment </w:t>
      </w:r>
      <w:r w:rsidR="004735A6" w:rsidRPr="00D8227E">
        <w:rPr>
          <w:rFonts w:ascii="Times New Roman" w:hAnsi="Times New Roman" w:cs="Times New Roman"/>
          <w:sz w:val="24"/>
          <w:szCs w:val="24"/>
        </w:rPr>
        <w:t xml:space="preserve">the appellant is required to pay to the respondent a </w:t>
      </w:r>
      <w:r w:rsidR="003E5855" w:rsidRPr="00D8227E">
        <w:rPr>
          <w:rFonts w:ascii="Times New Roman" w:hAnsi="Times New Roman" w:cs="Times New Roman"/>
          <w:sz w:val="24"/>
          <w:szCs w:val="24"/>
        </w:rPr>
        <w:t>sum of US $ 177 408.00</w:t>
      </w:r>
      <w:r w:rsidR="004735A6" w:rsidRPr="00D8227E">
        <w:rPr>
          <w:rFonts w:ascii="Times New Roman" w:hAnsi="Times New Roman" w:cs="Times New Roman"/>
          <w:sz w:val="24"/>
          <w:szCs w:val="24"/>
        </w:rPr>
        <w:t xml:space="preserve">. The amount payable having been specified, the judgment </w:t>
      </w:r>
      <w:r w:rsidR="000429E8" w:rsidRPr="00D8227E">
        <w:rPr>
          <w:rFonts w:ascii="Times New Roman" w:hAnsi="Times New Roman" w:cs="Times New Roman"/>
          <w:sz w:val="24"/>
          <w:szCs w:val="24"/>
        </w:rPr>
        <w:t xml:space="preserve">is </w:t>
      </w:r>
      <w:r w:rsidR="00250478" w:rsidRPr="00D8227E">
        <w:rPr>
          <w:rFonts w:ascii="Times New Roman" w:hAnsi="Times New Roman" w:cs="Times New Roman"/>
          <w:sz w:val="24"/>
          <w:szCs w:val="24"/>
        </w:rPr>
        <w:t>sounding in money.</w:t>
      </w:r>
      <w:r w:rsidR="00761CE8" w:rsidRPr="00D8227E">
        <w:rPr>
          <w:rFonts w:ascii="Times New Roman" w:hAnsi="Times New Roman" w:cs="Times New Roman"/>
          <w:sz w:val="24"/>
          <w:szCs w:val="24"/>
        </w:rPr>
        <w:t xml:space="preserve"> </w:t>
      </w:r>
    </w:p>
    <w:p w14:paraId="736DDA53" w14:textId="77777777" w:rsidR="002B00A0" w:rsidRPr="00D8227E" w:rsidRDefault="002B00A0" w:rsidP="002B00A0">
      <w:pPr>
        <w:spacing w:after="0" w:line="480" w:lineRule="auto"/>
        <w:ind w:firstLine="1134"/>
        <w:jc w:val="both"/>
        <w:rPr>
          <w:rFonts w:ascii="Times New Roman" w:hAnsi="Times New Roman" w:cs="Times New Roman"/>
          <w:sz w:val="24"/>
          <w:szCs w:val="24"/>
        </w:rPr>
      </w:pPr>
    </w:p>
    <w:p w14:paraId="478E68CF" w14:textId="0F354C6C" w:rsidR="004735A6" w:rsidRPr="00D8227E" w:rsidRDefault="001F08AD" w:rsidP="002B00A0">
      <w:pPr>
        <w:spacing w:line="480" w:lineRule="auto"/>
        <w:ind w:firstLine="1134"/>
        <w:jc w:val="both"/>
        <w:rPr>
          <w:rFonts w:ascii="Times New Roman" w:hAnsi="Times New Roman" w:cs="Times New Roman"/>
          <w:sz w:val="24"/>
          <w:szCs w:val="24"/>
        </w:rPr>
      </w:pPr>
      <w:r w:rsidRPr="00D8227E">
        <w:rPr>
          <w:rFonts w:ascii="Times New Roman" w:hAnsi="Times New Roman" w:cs="Times New Roman"/>
          <w:sz w:val="24"/>
          <w:szCs w:val="24"/>
        </w:rPr>
        <w:t xml:space="preserve">The court </w:t>
      </w:r>
      <w:r w:rsidRPr="00D8227E">
        <w:rPr>
          <w:rFonts w:ascii="Times New Roman" w:hAnsi="Times New Roman" w:cs="Times New Roman"/>
          <w:i/>
          <w:iCs/>
          <w:sz w:val="24"/>
          <w:szCs w:val="24"/>
        </w:rPr>
        <w:t xml:space="preserve">a quo </w:t>
      </w:r>
      <w:r w:rsidRPr="00D8227E">
        <w:rPr>
          <w:rFonts w:ascii="Times New Roman" w:hAnsi="Times New Roman" w:cs="Times New Roman"/>
          <w:sz w:val="24"/>
          <w:szCs w:val="24"/>
        </w:rPr>
        <w:t xml:space="preserve">therefore correctly </w:t>
      </w:r>
      <w:r w:rsidR="00A26DC7" w:rsidRPr="00D8227E">
        <w:rPr>
          <w:rFonts w:ascii="Times New Roman" w:hAnsi="Times New Roman" w:cs="Times New Roman"/>
          <w:sz w:val="24"/>
          <w:szCs w:val="24"/>
        </w:rPr>
        <w:t xml:space="preserve">relied on </w:t>
      </w:r>
      <w:r w:rsidR="00A26DC7" w:rsidRPr="00D8227E">
        <w:rPr>
          <w:rFonts w:ascii="Times New Roman" w:hAnsi="Times New Roman" w:cs="Times New Roman"/>
          <w:i/>
          <w:sz w:val="24"/>
          <w:szCs w:val="24"/>
        </w:rPr>
        <w:t>Vasco</w:t>
      </w:r>
      <w:r w:rsidR="00A26DC7" w:rsidRPr="00D8227E">
        <w:rPr>
          <w:rFonts w:ascii="Times New Roman" w:hAnsi="Times New Roman" w:cs="Times New Roman"/>
          <w:i/>
          <w:iCs/>
          <w:sz w:val="24"/>
          <w:szCs w:val="24"/>
        </w:rPr>
        <w:t xml:space="preserve"> </w:t>
      </w:r>
      <w:proofErr w:type="spellStart"/>
      <w:r w:rsidR="00A26DC7" w:rsidRPr="00D8227E">
        <w:rPr>
          <w:rFonts w:ascii="Times New Roman" w:hAnsi="Times New Roman" w:cs="Times New Roman"/>
          <w:i/>
          <w:iCs/>
          <w:sz w:val="24"/>
          <w:szCs w:val="24"/>
        </w:rPr>
        <w:t>Olympio</w:t>
      </w:r>
      <w:proofErr w:type="spellEnd"/>
      <w:r w:rsidR="00A26DC7" w:rsidRPr="00D8227E">
        <w:rPr>
          <w:rFonts w:ascii="Times New Roman" w:hAnsi="Times New Roman" w:cs="Times New Roman"/>
          <w:i/>
          <w:iCs/>
          <w:sz w:val="24"/>
          <w:szCs w:val="24"/>
        </w:rPr>
        <w:t>,</w:t>
      </w:r>
      <w:r w:rsidR="00A26DC7" w:rsidRPr="00D8227E">
        <w:rPr>
          <w:rFonts w:ascii="Times New Roman" w:hAnsi="Times New Roman" w:cs="Times New Roman"/>
          <w:i/>
          <w:sz w:val="24"/>
          <w:szCs w:val="24"/>
        </w:rPr>
        <w:t xml:space="preserve"> supra</w:t>
      </w:r>
      <w:r w:rsidR="00A26DC7" w:rsidRPr="00D8227E">
        <w:rPr>
          <w:rFonts w:ascii="Times New Roman" w:hAnsi="Times New Roman" w:cs="Times New Roman"/>
          <w:sz w:val="24"/>
          <w:szCs w:val="24"/>
        </w:rPr>
        <w:t xml:space="preserve">, and </w:t>
      </w:r>
      <w:proofErr w:type="spellStart"/>
      <w:r w:rsidR="00A26DC7" w:rsidRPr="00D8227E">
        <w:rPr>
          <w:rFonts w:ascii="Times New Roman" w:hAnsi="Times New Roman" w:cs="Times New Roman"/>
          <w:i/>
          <w:iCs/>
          <w:sz w:val="24"/>
          <w:szCs w:val="24"/>
        </w:rPr>
        <w:t>Biltrans</w:t>
      </w:r>
      <w:proofErr w:type="spellEnd"/>
      <w:r w:rsidR="00A26DC7" w:rsidRPr="00D8227E">
        <w:rPr>
          <w:rFonts w:ascii="Times New Roman" w:hAnsi="Times New Roman" w:cs="Times New Roman"/>
          <w:i/>
          <w:iCs/>
          <w:sz w:val="24"/>
          <w:szCs w:val="24"/>
        </w:rPr>
        <w:t xml:space="preserve"> (Pvt)</w:t>
      </w:r>
      <w:r w:rsidR="002B00A0">
        <w:rPr>
          <w:rFonts w:ascii="Times New Roman" w:hAnsi="Times New Roman" w:cs="Times New Roman"/>
          <w:i/>
          <w:iCs/>
          <w:sz w:val="24"/>
          <w:szCs w:val="24"/>
        </w:rPr>
        <w:t xml:space="preserve"> </w:t>
      </w:r>
      <w:r w:rsidR="00A26DC7" w:rsidRPr="00D8227E">
        <w:rPr>
          <w:rFonts w:ascii="Times New Roman" w:hAnsi="Times New Roman" w:cs="Times New Roman"/>
          <w:i/>
          <w:iCs/>
          <w:sz w:val="24"/>
          <w:szCs w:val="24"/>
        </w:rPr>
        <w:t>Ltd</w:t>
      </w:r>
      <w:r w:rsidR="00A26DC7" w:rsidRPr="00D8227E">
        <w:rPr>
          <w:rFonts w:ascii="Times New Roman" w:hAnsi="Times New Roman" w:cs="Times New Roman"/>
          <w:sz w:val="24"/>
          <w:szCs w:val="24"/>
        </w:rPr>
        <w:t xml:space="preserve"> v </w:t>
      </w:r>
      <w:r w:rsidR="00A26DC7" w:rsidRPr="00D8227E">
        <w:rPr>
          <w:rFonts w:ascii="Times New Roman" w:hAnsi="Times New Roman" w:cs="Times New Roman"/>
          <w:i/>
          <w:iCs/>
          <w:sz w:val="24"/>
          <w:szCs w:val="24"/>
        </w:rPr>
        <w:t xml:space="preserve">Minister of Public Service, </w:t>
      </w:r>
      <w:proofErr w:type="spellStart"/>
      <w:r w:rsidR="00A26DC7" w:rsidRPr="00D8227E">
        <w:rPr>
          <w:rFonts w:ascii="Times New Roman" w:hAnsi="Times New Roman" w:cs="Times New Roman"/>
          <w:i/>
          <w:iCs/>
          <w:sz w:val="24"/>
          <w:szCs w:val="24"/>
        </w:rPr>
        <w:t>Labour</w:t>
      </w:r>
      <w:proofErr w:type="spellEnd"/>
      <w:r w:rsidR="00A26DC7" w:rsidRPr="00D8227E">
        <w:rPr>
          <w:rFonts w:ascii="Times New Roman" w:hAnsi="Times New Roman" w:cs="Times New Roman"/>
          <w:i/>
          <w:iCs/>
          <w:sz w:val="24"/>
          <w:szCs w:val="24"/>
        </w:rPr>
        <w:t xml:space="preserve"> and Social Welfare &amp; </w:t>
      </w:r>
      <w:proofErr w:type="spellStart"/>
      <w:r w:rsidR="00A26DC7" w:rsidRPr="00D8227E">
        <w:rPr>
          <w:rFonts w:ascii="Times New Roman" w:hAnsi="Times New Roman" w:cs="Times New Roman"/>
          <w:i/>
          <w:iCs/>
          <w:sz w:val="24"/>
          <w:szCs w:val="24"/>
        </w:rPr>
        <w:t>Ors</w:t>
      </w:r>
      <w:proofErr w:type="spellEnd"/>
      <w:r w:rsidR="00A26DC7" w:rsidRPr="00D8227E">
        <w:rPr>
          <w:rFonts w:ascii="Times New Roman" w:hAnsi="Times New Roman" w:cs="Times New Roman"/>
          <w:sz w:val="24"/>
          <w:szCs w:val="24"/>
        </w:rPr>
        <w:t xml:space="preserve">, </w:t>
      </w:r>
      <w:r w:rsidR="00A26DC7" w:rsidRPr="00D8227E">
        <w:rPr>
          <w:rFonts w:ascii="Times New Roman" w:hAnsi="Times New Roman" w:cs="Times New Roman"/>
          <w:i/>
          <w:iCs/>
          <w:sz w:val="24"/>
          <w:szCs w:val="24"/>
        </w:rPr>
        <w:t xml:space="preserve">supra, </w:t>
      </w:r>
      <w:r w:rsidR="00A26DC7" w:rsidRPr="002B00A0">
        <w:rPr>
          <w:rFonts w:ascii="Times New Roman" w:hAnsi="Times New Roman" w:cs="Times New Roman"/>
          <w:iCs/>
          <w:sz w:val="24"/>
          <w:szCs w:val="24"/>
        </w:rPr>
        <w:t>when it</w:t>
      </w:r>
      <w:r w:rsidR="00A26DC7" w:rsidRPr="00D8227E">
        <w:rPr>
          <w:rFonts w:ascii="Times New Roman" w:hAnsi="Times New Roman" w:cs="Times New Roman"/>
          <w:i/>
          <w:iCs/>
          <w:sz w:val="24"/>
          <w:szCs w:val="24"/>
        </w:rPr>
        <w:t xml:space="preserve"> </w:t>
      </w:r>
      <w:r w:rsidR="00A26DC7" w:rsidRPr="00D8227E">
        <w:rPr>
          <w:rFonts w:ascii="Times New Roman" w:hAnsi="Times New Roman" w:cs="Times New Roman"/>
          <w:sz w:val="24"/>
          <w:szCs w:val="24"/>
        </w:rPr>
        <w:t xml:space="preserve">held that all the five requirements </w:t>
      </w:r>
      <w:r w:rsidR="004735A6" w:rsidRPr="00D8227E">
        <w:rPr>
          <w:rFonts w:ascii="Times New Roman" w:hAnsi="Times New Roman" w:cs="Times New Roman"/>
          <w:sz w:val="24"/>
          <w:szCs w:val="24"/>
        </w:rPr>
        <w:t>were met</w:t>
      </w:r>
      <w:r w:rsidRPr="00D8227E">
        <w:rPr>
          <w:rFonts w:ascii="Times New Roman" w:hAnsi="Times New Roman" w:cs="Times New Roman"/>
          <w:sz w:val="24"/>
          <w:szCs w:val="24"/>
        </w:rPr>
        <w:t xml:space="preserve"> and the </w:t>
      </w:r>
      <w:proofErr w:type="spellStart"/>
      <w:r w:rsidRPr="00D8227E">
        <w:rPr>
          <w:rFonts w:ascii="Times New Roman" w:hAnsi="Times New Roman" w:cs="Times New Roman"/>
          <w:sz w:val="24"/>
          <w:szCs w:val="24"/>
        </w:rPr>
        <w:t>Labour</w:t>
      </w:r>
      <w:proofErr w:type="spellEnd"/>
      <w:r w:rsidRPr="00D8227E">
        <w:rPr>
          <w:rFonts w:ascii="Times New Roman" w:hAnsi="Times New Roman" w:cs="Times New Roman"/>
          <w:sz w:val="24"/>
          <w:szCs w:val="24"/>
        </w:rPr>
        <w:t xml:space="preserve"> Court judgment was registrable</w:t>
      </w:r>
      <w:r w:rsidR="004735A6" w:rsidRPr="00D8227E">
        <w:rPr>
          <w:rFonts w:ascii="Times New Roman" w:hAnsi="Times New Roman" w:cs="Times New Roman"/>
          <w:sz w:val="24"/>
          <w:szCs w:val="24"/>
        </w:rPr>
        <w:t xml:space="preserve">. </w:t>
      </w:r>
    </w:p>
    <w:p w14:paraId="6DA62F65" w14:textId="77777777" w:rsidR="001F08AD" w:rsidRPr="00D8227E" w:rsidRDefault="001F08AD" w:rsidP="002B00A0">
      <w:pPr>
        <w:spacing w:after="0" w:line="480" w:lineRule="auto"/>
        <w:jc w:val="both"/>
        <w:rPr>
          <w:rFonts w:ascii="Times New Roman" w:hAnsi="Times New Roman" w:cs="Times New Roman"/>
          <w:b/>
          <w:sz w:val="24"/>
          <w:szCs w:val="24"/>
        </w:rPr>
      </w:pPr>
    </w:p>
    <w:p w14:paraId="2CA63B09" w14:textId="67C43806" w:rsidR="00F537EB" w:rsidRPr="00D8227E" w:rsidRDefault="007750A0" w:rsidP="00C51E46">
      <w:pPr>
        <w:spacing w:line="480" w:lineRule="auto"/>
        <w:jc w:val="both"/>
        <w:rPr>
          <w:rFonts w:ascii="Times New Roman" w:hAnsi="Times New Roman" w:cs="Times New Roman"/>
          <w:b/>
          <w:sz w:val="24"/>
          <w:szCs w:val="24"/>
        </w:rPr>
      </w:pPr>
      <w:r w:rsidRPr="00D8227E">
        <w:rPr>
          <w:rFonts w:ascii="Times New Roman" w:hAnsi="Times New Roman" w:cs="Times New Roman"/>
          <w:b/>
          <w:sz w:val="24"/>
          <w:szCs w:val="24"/>
        </w:rPr>
        <w:t xml:space="preserve">WHETHER OR NOT THE COURT </w:t>
      </w:r>
      <w:r w:rsidRPr="00D8227E">
        <w:rPr>
          <w:rFonts w:ascii="Times New Roman" w:hAnsi="Times New Roman" w:cs="Times New Roman"/>
          <w:b/>
          <w:i/>
          <w:sz w:val="24"/>
          <w:szCs w:val="24"/>
        </w:rPr>
        <w:t>A QUO</w:t>
      </w:r>
      <w:r w:rsidRPr="00D8227E">
        <w:rPr>
          <w:rFonts w:ascii="Times New Roman" w:hAnsi="Times New Roman" w:cs="Times New Roman"/>
          <w:b/>
          <w:sz w:val="24"/>
          <w:szCs w:val="24"/>
        </w:rPr>
        <w:t xml:space="preserve"> OUGHT TO HAVE ENTERTAINED THE QUESTION OF LAW RAISED BY APPELLANT.</w:t>
      </w:r>
    </w:p>
    <w:p w14:paraId="131F2480" w14:textId="25A995D8" w:rsidR="00DE0C6F" w:rsidRPr="00D8227E" w:rsidRDefault="00F537EB" w:rsidP="002B00A0">
      <w:pPr>
        <w:spacing w:after="0" w:line="480" w:lineRule="auto"/>
        <w:ind w:firstLine="1134"/>
        <w:jc w:val="both"/>
        <w:rPr>
          <w:rFonts w:ascii="Times New Roman" w:hAnsi="Times New Roman" w:cs="Times New Roman"/>
          <w:sz w:val="24"/>
          <w:szCs w:val="24"/>
        </w:rPr>
      </w:pPr>
      <w:r w:rsidRPr="00D8227E">
        <w:rPr>
          <w:rFonts w:ascii="Times New Roman" w:hAnsi="Times New Roman" w:cs="Times New Roman"/>
          <w:sz w:val="24"/>
          <w:szCs w:val="24"/>
        </w:rPr>
        <w:t>T</w:t>
      </w:r>
      <w:r w:rsidR="003E5855" w:rsidRPr="00D8227E">
        <w:rPr>
          <w:rFonts w:ascii="Times New Roman" w:hAnsi="Times New Roman" w:cs="Times New Roman"/>
          <w:sz w:val="24"/>
          <w:szCs w:val="24"/>
        </w:rPr>
        <w:t xml:space="preserve">he appellant </w:t>
      </w:r>
      <w:r w:rsidR="006A08C8" w:rsidRPr="00D8227E">
        <w:rPr>
          <w:rFonts w:ascii="Times New Roman" w:hAnsi="Times New Roman" w:cs="Times New Roman"/>
          <w:sz w:val="24"/>
          <w:szCs w:val="24"/>
        </w:rPr>
        <w:t xml:space="preserve">submitted that it filed an application in the </w:t>
      </w:r>
      <w:proofErr w:type="spellStart"/>
      <w:r w:rsidR="006A08C8" w:rsidRPr="00D8227E">
        <w:rPr>
          <w:rFonts w:ascii="Times New Roman" w:hAnsi="Times New Roman" w:cs="Times New Roman"/>
          <w:sz w:val="24"/>
          <w:szCs w:val="24"/>
        </w:rPr>
        <w:t>Labour</w:t>
      </w:r>
      <w:proofErr w:type="spellEnd"/>
      <w:r w:rsidR="006A08C8" w:rsidRPr="00D8227E">
        <w:rPr>
          <w:rFonts w:ascii="Times New Roman" w:hAnsi="Times New Roman" w:cs="Times New Roman"/>
          <w:sz w:val="24"/>
          <w:szCs w:val="24"/>
        </w:rPr>
        <w:t xml:space="preserve"> Court for leave to appeal against the </w:t>
      </w:r>
      <w:proofErr w:type="spellStart"/>
      <w:r w:rsidR="009D0F79" w:rsidRPr="00D8227E">
        <w:rPr>
          <w:rFonts w:ascii="Times New Roman" w:hAnsi="Times New Roman" w:cs="Times New Roman"/>
          <w:sz w:val="24"/>
          <w:szCs w:val="24"/>
        </w:rPr>
        <w:t>Labour</w:t>
      </w:r>
      <w:proofErr w:type="spellEnd"/>
      <w:r w:rsidR="009D0F79" w:rsidRPr="00D8227E">
        <w:rPr>
          <w:rFonts w:ascii="Times New Roman" w:hAnsi="Times New Roman" w:cs="Times New Roman"/>
          <w:sz w:val="24"/>
          <w:szCs w:val="24"/>
        </w:rPr>
        <w:t xml:space="preserve"> Court </w:t>
      </w:r>
      <w:r w:rsidR="006A08C8" w:rsidRPr="00D8227E">
        <w:rPr>
          <w:rFonts w:ascii="Times New Roman" w:hAnsi="Times New Roman" w:cs="Times New Roman"/>
          <w:sz w:val="24"/>
          <w:szCs w:val="24"/>
        </w:rPr>
        <w:t xml:space="preserve">judgment on the basis that the judgment is denominated in a currency that was not legal tender at the time the judgment was rendered. </w:t>
      </w:r>
      <w:r w:rsidR="00DE0C6F" w:rsidRPr="00D8227E">
        <w:rPr>
          <w:rFonts w:ascii="Times New Roman" w:hAnsi="Times New Roman" w:cs="Times New Roman"/>
          <w:sz w:val="24"/>
          <w:szCs w:val="24"/>
        </w:rPr>
        <w:t xml:space="preserve">The issue whether the </w:t>
      </w:r>
      <w:proofErr w:type="spellStart"/>
      <w:r w:rsidR="009D0F79" w:rsidRPr="00D8227E">
        <w:rPr>
          <w:rFonts w:ascii="Times New Roman" w:hAnsi="Times New Roman" w:cs="Times New Roman"/>
          <w:sz w:val="24"/>
          <w:szCs w:val="24"/>
        </w:rPr>
        <w:t>Labour</w:t>
      </w:r>
      <w:proofErr w:type="spellEnd"/>
      <w:r w:rsidR="009D0F79" w:rsidRPr="00D8227E">
        <w:rPr>
          <w:rFonts w:ascii="Times New Roman" w:hAnsi="Times New Roman" w:cs="Times New Roman"/>
          <w:sz w:val="24"/>
          <w:szCs w:val="24"/>
        </w:rPr>
        <w:t xml:space="preserve"> Court</w:t>
      </w:r>
      <w:r w:rsidR="00DE0C6F" w:rsidRPr="00D8227E">
        <w:rPr>
          <w:rFonts w:ascii="Times New Roman" w:hAnsi="Times New Roman" w:cs="Times New Roman"/>
          <w:sz w:val="24"/>
          <w:szCs w:val="24"/>
        </w:rPr>
        <w:t xml:space="preserve"> could </w:t>
      </w:r>
      <w:r w:rsidR="00A26DC7" w:rsidRPr="00D8227E">
        <w:rPr>
          <w:rFonts w:ascii="Times New Roman" w:hAnsi="Times New Roman" w:cs="Times New Roman"/>
          <w:sz w:val="24"/>
          <w:szCs w:val="24"/>
        </w:rPr>
        <w:t>render the judgment as</w:t>
      </w:r>
      <w:r w:rsidR="00DE0C6F" w:rsidRPr="00D8227E">
        <w:rPr>
          <w:rFonts w:ascii="Times New Roman" w:hAnsi="Times New Roman" w:cs="Times New Roman"/>
          <w:sz w:val="24"/>
          <w:szCs w:val="24"/>
        </w:rPr>
        <w:t xml:space="preserve"> it did is one that the court </w:t>
      </w:r>
      <w:r w:rsidR="00DE0C6F" w:rsidRPr="002B00A0">
        <w:rPr>
          <w:rFonts w:ascii="Times New Roman" w:hAnsi="Times New Roman" w:cs="Times New Roman"/>
          <w:i/>
          <w:sz w:val="24"/>
          <w:szCs w:val="24"/>
        </w:rPr>
        <w:t>a quo</w:t>
      </w:r>
      <w:r w:rsidR="00DE0C6F" w:rsidRPr="00D8227E">
        <w:rPr>
          <w:rFonts w:ascii="Times New Roman" w:hAnsi="Times New Roman" w:cs="Times New Roman"/>
          <w:sz w:val="24"/>
          <w:szCs w:val="24"/>
        </w:rPr>
        <w:t xml:space="preserve"> shied</w:t>
      </w:r>
      <w:r w:rsidR="00B87BAE" w:rsidRPr="00D8227E">
        <w:rPr>
          <w:rFonts w:ascii="Times New Roman" w:hAnsi="Times New Roman" w:cs="Times New Roman"/>
          <w:sz w:val="24"/>
          <w:szCs w:val="24"/>
        </w:rPr>
        <w:t xml:space="preserve"> away </w:t>
      </w:r>
      <w:r w:rsidR="00DE0C6F" w:rsidRPr="00D8227E">
        <w:rPr>
          <w:rFonts w:ascii="Times New Roman" w:hAnsi="Times New Roman" w:cs="Times New Roman"/>
          <w:sz w:val="24"/>
          <w:szCs w:val="24"/>
        </w:rPr>
        <w:t xml:space="preserve">from determining and in our view correctly so. </w:t>
      </w:r>
      <w:r w:rsidR="001F08AD" w:rsidRPr="00D8227E">
        <w:rPr>
          <w:rFonts w:ascii="Times New Roman" w:hAnsi="Times New Roman" w:cs="Times New Roman"/>
          <w:sz w:val="24"/>
          <w:szCs w:val="24"/>
        </w:rPr>
        <w:t xml:space="preserve">The court </w:t>
      </w:r>
      <w:r w:rsidR="001F08AD" w:rsidRPr="00D8227E">
        <w:rPr>
          <w:rFonts w:ascii="Times New Roman" w:hAnsi="Times New Roman" w:cs="Times New Roman"/>
          <w:i/>
          <w:iCs/>
          <w:sz w:val="24"/>
          <w:szCs w:val="24"/>
        </w:rPr>
        <w:t xml:space="preserve">a quo </w:t>
      </w:r>
      <w:r w:rsidR="00DE0C6F" w:rsidRPr="00D8227E">
        <w:rPr>
          <w:rFonts w:ascii="Times New Roman" w:hAnsi="Times New Roman" w:cs="Times New Roman"/>
          <w:sz w:val="24"/>
          <w:szCs w:val="24"/>
        </w:rPr>
        <w:t xml:space="preserve">stated that: </w:t>
      </w:r>
    </w:p>
    <w:p w14:paraId="0CF257FB" w14:textId="7689C859" w:rsidR="00DE0C6F" w:rsidRDefault="00874AA1" w:rsidP="002B00A0">
      <w:pPr>
        <w:spacing w:after="0" w:line="240" w:lineRule="auto"/>
        <w:ind w:left="720"/>
        <w:jc w:val="both"/>
        <w:rPr>
          <w:rFonts w:ascii="Times New Roman" w:hAnsi="Times New Roman" w:cs="Times New Roman"/>
          <w:sz w:val="24"/>
          <w:szCs w:val="24"/>
        </w:rPr>
      </w:pPr>
      <w:r w:rsidRPr="00D8227E">
        <w:rPr>
          <w:rFonts w:ascii="Times New Roman" w:hAnsi="Times New Roman" w:cs="Times New Roman"/>
          <w:sz w:val="24"/>
          <w:szCs w:val="24"/>
        </w:rPr>
        <w:t>“The iss</w:t>
      </w:r>
      <w:r w:rsidR="00A26DC7" w:rsidRPr="00D8227E">
        <w:rPr>
          <w:rFonts w:ascii="Times New Roman" w:hAnsi="Times New Roman" w:cs="Times New Roman"/>
          <w:sz w:val="24"/>
          <w:szCs w:val="24"/>
        </w:rPr>
        <w:t>u</w:t>
      </w:r>
      <w:r w:rsidRPr="00D8227E">
        <w:rPr>
          <w:rFonts w:ascii="Times New Roman" w:hAnsi="Times New Roman" w:cs="Times New Roman"/>
          <w:sz w:val="24"/>
          <w:szCs w:val="24"/>
        </w:rPr>
        <w:t xml:space="preserve">e of the currency is one that is a question of law. It can only be entertained by the Supreme Court in terms of s92F of the </w:t>
      </w:r>
      <w:proofErr w:type="spellStart"/>
      <w:r w:rsidRPr="00D8227E">
        <w:rPr>
          <w:rFonts w:ascii="Times New Roman" w:hAnsi="Times New Roman" w:cs="Times New Roman"/>
          <w:sz w:val="24"/>
          <w:szCs w:val="24"/>
        </w:rPr>
        <w:t>Labour</w:t>
      </w:r>
      <w:proofErr w:type="spellEnd"/>
      <w:r w:rsidRPr="00D8227E">
        <w:rPr>
          <w:rFonts w:ascii="Times New Roman" w:hAnsi="Times New Roman" w:cs="Times New Roman"/>
          <w:sz w:val="24"/>
          <w:szCs w:val="24"/>
        </w:rPr>
        <w:t xml:space="preserve"> Court Act.  It is telling that the respondent in its draft founding affidavit for an intended application for leave to appeal raised the same issue relating to S.I 33/19 as read with the Finance Act (No.2 of 2019). The same was raised in the draft notice of appeal. The respondent clearly </w:t>
      </w:r>
      <w:proofErr w:type="spellStart"/>
      <w:r w:rsidRPr="00D8227E">
        <w:rPr>
          <w:rFonts w:ascii="Times New Roman" w:hAnsi="Times New Roman" w:cs="Times New Roman"/>
          <w:sz w:val="24"/>
          <w:szCs w:val="24"/>
        </w:rPr>
        <w:t>realised</w:t>
      </w:r>
      <w:proofErr w:type="spellEnd"/>
      <w:r w:rsidRPr="00D8227E">
        <w:rPr>
          <w:rFonts w:ascii="Times New Roman" w:hAnsi="Times New Roman" w:cs="Times New Roman"/>
          <w:sz w:val="24"/>
          <w:szCs w:val="24"/>
        </w:rPr>
        <w:t xml:space="preserve"> that this</w:t>
      </w:r>
      <w:r w:rsidR="00D8227E">
        <w:rPr>
          <w:rFonts w:ascii="Times New Roman" w:hAnsi="Times New Roman" w:cs="Times New Roman"/>
          <w:sz w:val="24"/>
          <w:szCs w:val="24"/>
        </w:rPr>
        <w:t xml:space="preserve"> C</w:t>
      </w:r>
      <w:r w:rsidRPr="00D8227E">
        <w:rPr>
          <w:rFonts w:ascii="Times New Roman" w:hAnsi="Times New Roman" w:cs="Times New Roman"/>
          <w:sz w:val="24"/>
          <w:szCs w:val="24"/>
        </w:rPr>
        <w:t xml:space="preserve">ourt cannot purport to review the order of the </w:t>
      </w:r>
      <w:proofErr w:type="spellStart"/>
      <w:r w:rsidRPr="00D8227E">
        <w:rPr>
          <w:rFonts w:ascii="Times New Roman" w:hAnsi="Times New Roman" w:cs="Times New Roman"/>
          <w:sz w:val="24"/>
          <w:szCs w:val="24"/>
        </w:rPr>
        <w:t>Labour</w:t>
      </w:r>
      <w:proofErr w:type="spellEnd"/>
      <w:r w:rsidRPr="00D8227E">
        <w:rPr>
          <w:rFonts w:ascii="Times New Roman" w:hAnsi="Times New Roman" w:cs="Times New Roman"/>
          <w:sz w:val="24"/>
          <w:szCs w:val="24"/>
        </w:rPr>
        <w:t xml:space="preserve"> Court or treat it as an appeal. It is ironic that the respondent persisted with this issue at the hearing when clearly it had no merit.”</w:t>
      </w:r>
    </w:p>
    <w:p w14:paraId="22D06799" w14:textId="77777777" w:rsidR="002B00A0" w:rsidRDefault="002B00A0" w:rsidP="002B00A0">
      <w:pPr>
        <w:spacing w:after="0" w:line="240" w:lineRule="auto"/>
        <w:ind w:left="720"/>
        <w:jc w:val="both"/>
        <w:rPr>
          <w:rFonts w:ascii="Times New Roman" w:hAnsi="Times New Roman" w:cs="Times New Roman"/>
          <w:sz w:val="24"/>
          <w:szCs w:val="24"/>
        </w:rPr>
      </w:pPr>
    </w:p>
    <w:p w14:paraId="30231FD7" w14:textId="77777777" w:rsidR="002B00A0" w:rsidRDefault="002B00A0" w:rsidP="002B00A0">
      <w:pPr>
        <w:spacing w:after="0" w:line="240" w:lineRule="auto"/>
        <w:ind w:left="720"/>
        <w:jc w:val="both"/>
        <w:rPr>
          <w:rFonts w:ascii="Times New Roman" w:hAnsi="Times New Roman" w:cs="Times New Roman"/>
          <w:sz w:val="24"/>
          <w:szCs w:val="24"/>
        </w:rPr>
      </w:pPr>
    </w:p>
    <w:p w14:paraId="4E894AFA" w14:textId="77777777" w:rsidR="002B00A0" w:rsidRPr="00D8227E" w:rsidRDefault="002B00A0" w:rsidP="002B00A0">
      <w:pPr>
        <w:spacing w:after="0" w:line="240" w:lineRule="auto"/>
        <w:ind w:left="720"/>
        <w:jc w:val="both"/>
        <w:rPr>
          <w:rFonts w:ascii="Times New Roman" w:hAnsi="Times New Roman" w:cs="Times New Roman"/>
          <w:sz w:val="24"/>
          <w:szCs w:val="24"/>
        </w:rPr>
      </w:pPr>
    </w:p>
    <w:p w14:paraId="173AFCE6" w14:textId="77777777" w:rsidR="001F08AD" w:rsidRDefault="00874AA1" w:rsidP="003E526D">
      <w:pPr>
        <w:spacing w:after="0" w:line="480" w:lineRule="auto"/>
        <w:ind w:firstLine="1134"/>
        <w:jc w:val="both"/>
        <w:rPr>
          <w:rFonts w:ascii="Times New Roman" w:hAnsi="Times New Roman" w:cs="Times New Roman"/>
          <w:sz w:val="24"/>
          <w:szCs w:val="24"/>
        </w:rPr>
      </w:pPr>
      <w:r w:rsidRPr="00D8227E">
        <w:rPr>
          <w:rFonts w:ascii="Times New Roman" w:hAnsi="Times New Roman" w:cs="Times New Roman"/>
          <w:sz w:val="24"/>
          <w:szCs w:val="24"/>
        </w:rPr>
        <w:t xml:space="preserve">The request by the appellants for the court </w:t>
      </w:r>
      <w:r w:rsidRPr="00D8227E">
        <w:rPr>
          <w:rFonts w:ascii="Times New Roman" w:hAnsi="Times New Roman" w:cs="Times New Roman"/>
          <w:i/>
          <w:iCs/>
          <w:sz w:val="24"/>
          <w:szCs w:val="24"/>
        </w:rPr>
        <w:t>a quo</w:t>
      </w:r>
      <w:r w:rsidRPr="00D8227E">
        <w:rPr>
          <w:rFonts w:ascii="Times New Roman" w:hAnsi="Times New Roman" w:cs="Times New Roman"/>
          <w:sz w:val="24"/>
          <w:szCs w:val="24"/>
        </w:rPr>
        <w:t xml:space="preserve"> to determine the issue of the currency was in essence a request for the court to determine the lawfulness or correctness of the decision of the </w:t>
      </w:r>
      <w:proofErr w:type="spellStart"/>
      <w:r w:rsidRPr="00D8227E">
        <w:rPr>
          <w:rFonts w:ascii="Times New Roman" w:hAnsi="Times New Roman" w:cs="Times New Roman"/>
          <w:sz w:val="24"/>
          <w:szCs w:val="24"/>
        </w:rPr>
        <w:t>Labour</w:t>
      </w:r>
      <w:proofErr w:type="spellEnd"/>
      <w:r w:rsidRPr="00D8227E">
        <w:rPr>
          <w:rFonts w:ascii="Times New Roman" w:hAnsi="Times New Roman" w:cs="Times New Roman"/>
          <w:sz w:val="24"/>
          <w:szCs w:val="24"/>
        </w:rPr>
        <w:t xml:space="preserve"> </w:t>
      </w:r>
      <w:r w:rsidR="009D0F79" w:rsidRPr="00D8227E">
        <w:rPr>
          <w:rFonts w:ascii="Times New Roman" w:hAnsi="Times New Roman" w:cs="Times New Roman"/>
          <w:sz w:val="24"/>
          <w:szCs w:val="24"/>
        </w:rPr>
        <w:t>C</w:t>
      </w:r>
      <w:r w:rsidRPr="00D8227E">
        <w:rPr>
          <w:rFonts w:ascii="Times New Roman" w:hAnsi="Times New Roman" w:cs="Times New Roman"/>
          <w:sz w:val="24"/>
          <w:szCs w:val="24"/>
        </w:rPr>
        <w:t xml:space="preserve">ourt. The court </w:t>
      </w:r>
      <w:r w:rsidRPr="00D8227E">
        <w:rPr>
          <w:rFonts w:ascii="Times New Roman" w:hAnsi="Times New Roman" w:cs="Times New Roman"/>
          <w:i/>
          <w:iCs/>
          <w:sz w:val="24"/>
          <w:szCs w:val="24"/>
        </w:rPr>
        <w:t>a quo</w:t>
      </w:r>
      <w:r w:rsidRPr="00D8227E">
        <w:rPr>
          <w:rFonts w:ascii="Times New Roman" w:hAnsi="Times New Roman" w:cs="Times New Roman"/>
          <w:sz w:val="24"/>
          <w:szCs w:val="24"/>
        </w:rPr>
        <w:t xml:space="preserve"> did not have the power to determine the propriety of the </w:t>
      </w:r>
      <w:r w:rsidRPr="00D8227E">
        <w:rPr>
          <w:rFonts w:ascii="Times New Roman" w:hAnsi="Times New Roman" w:cs="Times New Roman"/>
          <w:sz w:val="24"/>
          <w:szCs w:val="24"/>
        </w:rPr>
        <w:lastRenderedPageBreak/>
        <w:t xml:space="preserve">judgment of the </w:t>
      </w:r>
      <w:proofErr w:type="spellStart"/>
      <w:r w:rsidRPr="00D8227E">
        <w:rPr>
          <w:rFonts w:ascii="Times New Roman" w:hAnsi="Times New Roman" w:cs="Times New Roman"/>
          <w:sz w:val="24"/>
          <w:szCs w:val="24"/>
        </w:rPr>
        <w:t>Labour</w:t>
      </w:r>
      <w:proofErr w:type="spellEnd"/>
      <w:r w:rsidRPr="00D8227E">
        <w:rPr>
          <w:rFonts w:ascii="Times New Roman" w:hAnsi="Times New Roman" w:cs="Times New Roman"/>
          <w:sz w:val="24"/>
          <w:szCs w:val="24"/>
        </w:rPr>
        <w:t xml:space="preserve"> Court.  To do so would amount to delving into the merits of the matter before the </w:t>
      </w:r>
      <w:proofErr w:type="spellStart"/>
      <w:r w:rsidRPr="00D8227E">
        <w:rPr>
          <w:rFonts w:ascii="Times New Roman" w:hAnsi="Times New Roman" w:cs="Times New Roman"/>
          <w:sz w:val="24"/>
          <w:szCs w:val="24"/>
        </w:rPr>
        <w:t>Labour</w:t>
      </w:r>
      <w:proofErr w:type="spellEnd"/>
      <w:r w:rsidRPr="00D8227E">
        <w:rPr>
          <w:rFonts w:ascii="Times New Roman" w:hAnsi="Times New Roman" w:cs="Times New Roman"/>
          <w:sz w:val="24"/>
          <w:szCs w:val="24"/>
        </w:rPr>
        <w:t xml:space="preserve"> Court. </w:t>
      </w:r>
      <w:r w:rsidR="001F08AD" w:rsidRPr="00D8227E">
        <w:rPr>
          <w:rFonts w:ascii="Times New Roman" w:hAnsi="Times New Roman" w:cs="Times New Roman"/>
          <w:sz w:val="24"/>
          <w:szCs w:val="24"/>
        </w:rPr>
        <w:t xml:space="preserve">The court </w:t>
      </w:r>
      <w:r w:rsidR="001F08AD" w:rsidRPr="00D8227E">
        <w:rPr>
          <w:rFonts w:ascii="Times New Roman" w:hAnsi="Times New Roman" w:cs="Times New Roman"/>
          <w:i/>
          <w:iCs/>
          <w:sz w:val="24"/>
          <w:szCs w:val="24"/>
        </w:rPr>
        <w:t xml:space="preserve">a quo </w:t>
      </w:r>
      <w:r w:rsidR="001F08AD" w:rsidRPr="00D8227E">
        <w:rPr>
          <w:rFonts w:ascii="Times New Roman" w:hAnsi="Times New Roman" w:cs="Times New Roman"/>
          <w:sz w:val="24"/>
          <w:szCs w:val="24"/>
        </w:rPr>
        <w:t xml:space="preserve">could only do so in the exercise of its review or appeal powers. </w:t>
      </w:r>
    </w:p>
    <w:p w14:paraId="24F3C04F" w14:textId="77777777" w:rsidR="002B00A0" w:rsidRPr="00D8227E" w:rsidRDefault="002B00A0" w:rsidP="003E526D">
      <w:pPr>
        <w:spacing w:after="0" w:line="480" w:lineRule="auto"/>
        <w:ind w:firstLine="1134"/>
        <w:jc w:val="both"/>
        <w:rPr>
          <w:rFonts w:ascii="Times New Roman" w:hAnsi="Times New Roman" w:cs="Times New Roman"/>
          <w:sz w:val="24"/>
          <w:szCs w:val="24"/>
        </w:rPr>
      </w:pPr>
    </w:p>
    <w:p w14:paraId="1AC0283A" w14:textId="01E96550" w:rsidR="00157C90" w:rsidRDefault="00874AA1" w:rsidP="003E526D">
      <w:pPr>
        <w:spacing w:after="0" w:line="480" w:lineRule="auto"/>
        <w:ind w:firstLine="1134"/>
        <w:jc w:val="both"/>
        <w:rPr>
          <w:rFonts w:ascii="Times New Roman" w:hAnsi="Times New Roman" w:cs="Times New Roman"/>
          <w:sz w:val="24"/>
          <w:szCs w:val="24"/>
        </w:rPr>
      </w:pPr>
      <w:r w:rsidRPr="00D8227E">
        <w:rPr>
          <w:rFonts w:ascii="Times New Roman" w:hAnsi="Times New Roman" w:cs="Times New Roman"/>
          <w:sz w:val="24"/>
          <w:szCs w:val="24"/>
        </w:rPr>
        <w:t xml:space="preserve">The limitation of the court </w:t>
      </w:r>
      <w:r w:rsidRPr="00D8227E">
        <w:rPr>
          <w:rFonts w:ascii="Times New Roman" w:hAnsi="Times New Roman" w:cs="Times New Roman"/>
          <w:i/>
          <w:iCs/>
          <w:sz w:val="24"/>
          <w:szCs w:val="24"/>
        </w:rPr>
        <w:t>a quo</w:t>
      </w:r>
      <w:r w:rsidRPr="00D8227E">
        <w:rPr>
          <w:rFonts w:ascii="Times New Roman" w:hAnsi="Times New Roman" w:cs="Times New Roman"/>
          <w:sz w:val="24"/>
          <w:szCs w:val="24"/>
        </w:rPr>
        <w:t xml:space="preserve">’s powers was </w:t>
      </w:r>
      <w:r w:rsidR="00761CE8" w:rsidRPr="00D8227E">
        <w:rPr>
          <w:rFonts w:ascii="Times New Roman" w:hAnsi="Times New Roman" w:cs="Times New Roman"/>
          <w:sz w:val="24"/>
          <w:szCs w:val="24"/>
        </w:rPr>
        <w:t xml:space="preserve">addressed in the remarks cited above </w:t>
      </w:r>
      <w:r w:rsidR="00157C90" w:rsidRPr="00D8227E">
        <w:rPr>
          <w:rFonts w:ascii="Times New Roman" w:hAnsi="Times New Roman" w:cs="Times New Roman"/>
          <w:sz w:val="24"/>
          <w:szCs w:val="24"/>
        </w:rPr>
        <w:t xml:space="preserve">from </w:t>
      </w:r>
      <w:r w:rsidR="00F537EB" w:rsidRPr="00D8227E">
        <w:rPr>
          <w:rFonts w:ascii="Times New Roman" w:hAnsi="Times New Roman" w:cs="Times New Roman"/>
          <w:i/>
          <w:sz w:val="24"/>
          <w:szCs w:val="24"/>
        </w:rPr>
        <w:t>Vasco</w:t>
      </w:r>
      <w:r w:rsidR="00891B8F" w:rsidRPr="00D8227E">
        <w:rPr>
          <w:rFonts w:ascii="Times New Roman" w:hAnsi="Times New Roman" w:cs="Times New Roman"/>
          <w:i/>
          <w:iCs/>
          <w:sz w:val="24"/>
          <w:szCs w:val="24"/>
        </w:rPr>
        <w:t xml:space="preserve"> </w:t>
      </w:r>
      <w:proofErr w:type="spellStart"/>
      <w:r w:rsidR="00891B8F" w:rsidRPr="00D8227E">
        <w:rPr>
          <w:rFonts w:ascii="Times New Roman" w:hAnsi="Times New Roman" w:cs="Times New Roman"/>
          <w:i/>
          <w:iCs/>
          <w:sz w:val="24"/>
          <w:szCs w:val="24"/>
        </w:rPr>
        <w:t>Olympio</w:t>
      </w:r>
      <w:proofErr w:type="spellEnd"/>
      <w:r w:rsidR="00761CE8" w:rsidRPr="00D8227E">
        <w:rPr>
          <w:rFonts w:ascii="Times New Roman" w:hAnsi="Times New Roman" w:cs="Times New Roman"/>
          <w:i/>
          <w:iCs/>
          <w:sz w:val="24"/>
          <w:szCs w:val="24"/>
        </w:rPr>
        <w:t>,</w:t>
      </w:r>
      <w:r w:rsidR="00F537EB" w:rsidRPr="00D8227E">
        <w:rPr>
          <w:rFonts w:ascii="Times New Roman" w:hAnsi="Times New Roman" w:cs="Times New Roman"/>
          <w:i/>
          <w:sz w:val="24"/>
          <w:szCs w:val="24"/>
        </w:rPr>
        <w:t xml:space="preserve"> </w:t>
      </w:r>
      <w:r w:rsidR="00761CE8" w:rsidRPr="00D8227E">
        <w:rPr>
          <w:rFonts w:ascii="Times New Roman" w:hAnsi="Times New Roman" w:cs="Times New Roman"/>
          <w:i/>
          <w:sz w:val="24"/>
          <w:szCs w:val="24"/>
        </w:rPr>
        <w:t>s</w:t>
      </w:r>
      <w:r w:rsidR="00F537EB" w:rsidRPr="00D8227E">
        <w:rPr>
          <w:rFonts w:ascii="Times New Roman" w:hAnsi="Times New Roman" w:cs="Times New Roman"/>
          <w:i/>
          <w:sz w:val="24"/>
          <w:szCs w:val="24"/>
        </w:rPr>
        <w:t>upra</w:t>
      </w:r>
      <w:r w:rsidR="00F537EB" w:rsidRPr="00D8227E">
        <w:rPr>
          <w:rFonts w:ascii="Times New Roman" w:hAnsi="Times New Roman" w:cs="Times New Roman"/>
          <w:sz w:val="24"/>
          <w:szCs w:val="24"/>
        </w:rPr>
        <w:t xml:space="preserve">, </w:t>
      </w:r>
      <w:r w:rsidR="00761CE8" w:rsidRPr="00D8227E">
        <w:rPr>
          <w:rFonts w:ascii="Times New Roman" w:hAnsi="Times New Roman" w:cs="Times New Roman"/>
          <w:sz w:val="24"/>
          <w:szCs w:val="24"/>
        </w:rPr>
        <w:t xml:space="preserve">and </w:t>
      </w:r>
      <w:proofErr w:type="spellStart"/>
      <w:r w:rsidR="00761CE8" w:rsidRPr="00D8227E">
        <w:rPr>
          <w:rFonts w:ascii="Times New Roman" w:hAnsi="Times New Roman" w:cs="Times New Roman"/>
          <w:i/>
          <w:iCs/>
          <w:sz w:val="24"/>
          <w:szCs w:val="24"/>
        </w:rPr>
        <w:t>Biltrans</w:t>
      </w:r>
      <w:proofErr w:type="spellEnd"/>
      <w:r w:rsidR="00761CE8" w:rsidRPr="00D8227E">
        <w:rPr>
          <w:rFonts w:ascii="Times New Roman" w:hAnsi="Times New Roman" w:cs="Times New Roman"/>
          <w:i/>
          <w:iCs/>
          <w:sz w:val="24"/>
          <w:szCs w:val="24"/>
        </w:rPr>
        <w:t xml:space="preserve"> (Pvt)</w:t>
      </w:r>
      <w:r w:rsidR="003E526D">
        <w:rPr>
          <w:rFonts w:ascii="Times New Roman" w:hAnsi="Times New Roman" w:cs="Times New Roman"/>
          <w:i/>
          <w:iCs/>
          <w:sz w:val="24"/>
          <w:szCs w:val="24"/>
        </w:rPr>
        <w:t xml:space="preserve"> </w:t>
      </w:r>
      <w:r w:rsidR="00761CE8" w:rsidRPr="00D8227E">
        <w:rPr>
          <w:rFonts w:ascii="Times New Roman" w:hAnsi="Times New Roman" w:cs="Times New Roman"/>
          <w:i/>
          <w:iCs/>
          <w:sz w:val="24"/>
          <w:szCs w:val="24"/>
        </w:rPr>
        <w:t>Ltd</w:t>
      </w:r>
      <w:r w:rsidR="00761CE8" w:rsidRPr="00D8227E">
        <w:rPr>
          <w:rFonts w:ascii="Times New Roman" w:hAnsi="Times New Roman" w:cs="Times New Roman"/>
          <w:sz w:val="24"/>
          <w:szCs w:val="24"/>
        </w:rPr>
        <w:t xml:space="preserve"> v </w:t>
      </w:r>
      <w:r w:rsidR="00761CE8" w:rsidRPr="00D8227E">
        <w:rPr>
          <w:rFonts w:ascii="Times New Roman" w:hAnsi="Times New Roman" w:cs="Times New Roman"/>
          <w:i/>
          <w:iCs/>
          <w:sz w:val="24"/>
          <w:szCs w:val="24"/>
        </w:rPr>
        <w:t xml:space="preserve">Minister of Public Service, </w:t>
      </w:r>
      <w:proofErr w:type="spellStart"/>
      <w:r w:rsidR="00761CE8" w:rsidRPr="00D8227E">
        <w:rPr>
          <w:rFonts w:ascii="Times New Roman" w:hAnsi="Times New Roman" w:cs="Times New Roman"/>
          <w:i/>
          <w:iCs/>
          <w:sz w:val="24"/>
          <w:szCs w:val="24"/>
        </w:rPr>
        <w:t>Labour</w:t>
      </w:r>
      <w:proofErr w:type="spellEnd"/>
      <w:r w:rsidR="00761CE8" w:rsidRPr="00D8227E">
        <w:rPr>
          <w:rFonts w:ascii="Times New Roman" w:hAnsi="Times New Roman" w:cs="Times New Roman"/>
          <w:i/>
          <w:iCs/>
          <w:sz w:val="24"/>
          <w:szCs w:val="24"/>
        </w:rPr>
        <w:t xml:space="preserve"> and Social Welfare &amp; </w:t>
      </w:r>
      <w:proofErr w:type="spellStart"/>
      <w:r w:rsidR="00761CE8" w:rsidRPr="00D8227E">
        <w:rPr>
          <w:rFonts w:ascii="Times New Roman" w:hAnsi="Times New Roman" w:cs="Times New Roman"/>
          <w:i/>
          <w:iCs/>
          <w:sz w:val="24"/>
          <w:szCs w:val="24"/>
        </w:rPr>
        <w:t>Ors</w:t>
      </w:r>
      <w:proofErr w:type="spellEnd"/>
      <w:r w:rsidR="00157C90" w:rsidRPr="00D8227E">
        <w:rPr>
          <w:rFonts w:ascii="Times New Roman" w:hAnsi="Times New Roman" w:cs="Times New Roman"/>
          <w:sz w:val="24"/>
          <w:szCs w:val="24"/>
        </w:rPr>
        <w:t xml:space="preserve">, </w:t>
      </w:r>
      <w:r w:rsidR="00157C90" w:rsidRPr="00D8227E">
        <w:rPr>
          <w:rFonts w:ascii="Times New Roman" w:hAnsi="Times New Roman" w:cs="Times New Roman"/>
          <w:i/>
          <w:iCs/>
          <w:sz w:val="24"/>
          <w:szCs w:val="24"/>
        </w:rPr>
        <w:t xml:space="preserve">supra, </w:t>
      </w:r>
      <w:r w:rsidR="00761CE8" w:rsidRPr="00D8227E">
        <w:rPr>
          <w:rFonts w:ascii="Times New Roman" w:hAnsi="Times New Roman" w:cs="Times New Roman"/>
          <w:sz w:val="24"/>
          <w:szCs w:val="24"/>
        </w:rPr>
        <w:t xml:space="preserve">where it was clearly pronounced that the court </w:t>
      </w:r>
      <w:r w:rsidR="00761CE8" w:rsidRPr="00D8227E">
        <w:rPr>
          <w:rFonts w:ascii="Times New Roman" w:hAnsi="Times New Roman" w:cs="Times New Roman"/>
          <w:i/>
          <w:iCs/>
          <w:sz w:val="24"/>
          <w:szCs w:val="24"/>
        </w:rPr>
        <w:t>a quo</w:t>
      </w:r>
      <w:r w:rsidR="00761CE8" w:rsidRPr="00D8227E">
        <w:rPr>
          <w:rFonts w:ascii="Times New Roman" w:hAnsi="Times New Roman" w:cs="Times New Roman"/>
          <w:sz w:val="24"/>
          <w:szCs w:val="24"/>
        </w:rPr>
        <w:t xml:space="preserve"> would not have the </w:t>
      </w:r>
      <w:r w:rsidR="001F08AD" w:rsidRPr="00D8227E">
        <w:rPr>
          <w:rFonts w:ascii="Times New Roman" w:hAnsi="Times New Roman" w:cs="Times New Roman"/>
          <w:sz w:val="24"/>
          <w:szCs w:val="24"/>
        </w:rPr>
        <w:t xml:space="preserve">power </w:t>
      </w:r>
      <w:r w:rsidR="00B9646D" w:rsidRPr="00D8227E">
        <w:rPr>
          <w:rFonts w:ascii="Times New Roman" w:hAnsi="Times New Roman" w:cs="Times New Roman"/>
          <w:sz w:val="24"/>
          <w:szCs w:val="24"/>
        </w:rPr>
        <w:t>to delve into the merits of the case</w:t>
      </w:r>
      <w:r w:rsidR="001F08AD" w:rsidRPr="00D8227E">
        <w:rPr>
          <w:rFonts w:ascii="Times New Roman" w:hAnsi="Times New Roman" w:cs="Times New Roman"/>
          <w:sz w:val="24"/>
          <w:szCs w:val="24"/>
        </w:rPr>
        <w:t xml:space="preserve"> in an application for the </w:t>
      </w:r>
      <w:r w:rsidR="005A6C28" w:rsidRPr="00D8227E">
        <w:rPr>
          <w:rFonts w:ascii="Times New Roman" w:hAnsi="Times New Roman" w:cs="Times New Roman"/>
          <w:sz w:val="24"/>
          <w:szCs w:val="24"/>
        </w:rPr>
        <w:t>registration of an award</w:t>
      </w:r>
      <w:r w:rsidR="001F08AD" w:rsidRPr="00D8227E">
        <w:rPr>
          <w:rFonts w:ascii="Times New Roman" w:hAnsi="Times New Roman" w:cs="Times New Roman"/>
          <w:sz w:val="24"/>
          <w:szCs w:val="24"/>
        </w:rPr>
        <w:t xml:space="preserve"> and in this case a </w:t>
      </w:r>
      <w:proofErr w:type="spellStart"/>
      <w:r w:rsidR="001F08AD" w:rsidRPr="00D8227E">
        <w:rPr>
          <w:rFonts w:ascii="Times New Roman" w:hAnsi="Times New Roman" w:cs="Times New Roman"/>
          <w:sz w:val="24"/>
          <w:szCs w:val="24"/>
        </w:rPr>
        <w:t>Labour</w:t>
      </w:r>
      <w:proofErr w:type="spellEnd"/>
      <w:r w:rsidR="001F08AD" w:rsidRPr="00D8227E">
        <w:rPr>
          <w:rFonts w:ascii="Times New Roman" w:hAnsi="Times New Roman" w:cs="Times New Roman"/>
          <w:sz w:val="24"/>
          <w:szCs w:val="24"/>
        </w:rPr>
        <w:t xml:space="preserve"> Court judgment</w:t>
      </w:r>
      <w:r w:rsidR="005A6C28" w:rsidRPr="00D8227E">
        <w:rPr>
          <w:rFonts w:ascii="Times New Roman" w:hAnsi="Times New Roman" w:cs="Times New Roman"/>
          <w:sz w:val="24"/>
          <w:szCs w:val="24"/>
        </w:rPr>
        <w:t>.</w:t>
      </w:r>
      <w:r w:rsidR="00157C90" w:rsidRPr="00D8227E">
        <w:rPr>
          <w:rFonts w:ascii="Times New Roman" w:hAnsi="Times New Roman" w:cs="Times New Roman"/>
          <w:sz w:val="24"/>
          <w:szCs w:val="24"/>
        </w:rPr>
        <w:t xml:space="preserve"> </w:t>
      </w:r>
      <w:r w:rsidR="00C11D2E" w:rsidRPr="00D8227E">
        <w:rPr>
          <w:rFonts w:ascii="Times New Roman" w:hAnsi="Times New Roman" w:cs="Times New Roman"/>
          <w:sz w:val="24"/>
          <w:szCs w:val="24"/>
        </w:rPr>
        <w:t xml:space="preserve">All that the court </w:t>
      </w:r>
      <w:r w:rsidR="00C11D2E" w:rsidRPr="00D8227E">
        <w:rPr>
          <w:rFonts w:ascii="Times New Roman" w:hAnsi="Times New Roman" w:cs="Times New Roman"/>
          <w:i/>
          <w:iCs/>
          <w:sz w:val="24"/>
          <w:szCs w:val="24"/>
        </w:rPr>
        <w:t xml:space="preserve">a quo </w:t>
      </w:r>
      <w:r w:rsidR="00C11D2E" w:rsidRPr="00D8227E">
        <w:rPr>
          <w:rFonts w:ascii="Times New Roman" w:hAnsi="Times New Roman" w:cs="Times New Roman"/>
          <w:sz w:val="24"/>
          <w:szCs w:val="24"/>
        </w:rPr>
        <w:t xml:space="preserve">was required to do was to determine whether the requirements for registration of the judgment had been met. </w:t>
      </w:r>
    </w:p>
    <w:p w14:paraId="71E06D73" w14:textId="77777777" w:rsidR="003E526D" w:rsidRPr="00D8227E" w:rsidRDefault="003E526D" w:rsidP="003E526D">
      <w:pPr>
        <w:spacing w:after="0" w:line="480" w:lineRule="auto"/>
        <w:ind w:firstLine="1134"/>
        <w:jc w:val="both"/>
        <w:rPr>
          <w:rFonts w:ascii="Times New Roman" w:hAnsi="Times New Roman" w:cs="Times New Roman"/>
          <w:sz w:val="24"/>
          <w:szCs w:val="24"/>
        </w:rPr>
      </w:pPr>
    </w:p>
    <w:p w14:paraId="5F8FCEC2" w14:textId="21C99494" w:rsidR="00E36F3D" w:rsidRPr="00D8227E" w:rsidRDefault="00C11D2E" w:rsidP="003E526D">
      <w:pPr>
        <w:spacing w:after="0" w:line="480" w:lineRule="auto"/>
        <w:ind w:firstLine="1134"/>
        <w:jc w:val="both"/>
        <w:rPr>
          <w:rFonts w:ascii="Times New Roman" w:hAnsi="Times New Roman" w:cs="Times New Roman"/>
          <w:sz w:val="24"/>
          <w:szCs w:val="24"/>
        </w:rPr>
      </w:pPr>
      <w:r w:rsidRPr="00D8227E">
        <w:rPr>
          <w:rFonts w:ascii="Times New Roman" w:hAnsi="Times New Roman" w:cs="Times New Roman"/>
          <w:sz w:val="24"/>
          <w:szCs w:val="24"/>
        </w:rPr>
        <w:t xml:space="preserve">It appears the appellant was mindful of the limitation </w:t>
      </w:r>
      <w:r w:rsidR="001F08AD" w:rsidRPr="00D8227E">
        <w:rPr>
          <w:rFonts w:ascii="Times New Roman" w:hAnsi="Times New Roman" w:cs="Times New Roman"/>
          <w:sz w:val="24"/>
          <w:szCs w:val="24"/>
        </w:rPr>
        <w:t xml:space="preserve">of the court </w:t>
      </w:r>
      <w:r w:rsidR="001F08AD" w:rsidRPr="00D8227E">
        <w:rPr>
          <w:rFonts w:ascii="Times New Roman" w:hAnsi="Times New Roman" w:cs="Times New Roman"/>
          <w:i/>
          <w:iCs/>
          <w:sz w:val="24"/>
          <w:szCs w:val="24"/>
        </w:rPr>
        <w:t>a quo</w:t>
      </w:r>
      <w:r w:rsidR="001F08AD" w:rsidRPr="00D8227E">
        <w:rPr>
          <w:rFonts w:ascii="Times New Roman" w:hAnsi="Times New Roman" w:cs="Times New Roman"/>
          <w:sz w:val="24"/>
          <w:szCs w:val="24"/>
        </w:rPr>
        <w:t xml:space="preserve">’s powers. It argued </w:t>
      </w:r>
      <w:r w:rsidR="00D8227E">
        <w:rPr>
          <w:rFonts w:ascii="Times New Roman" w:hAnsi="Times New Roman" w:cs="Times New Roman"/>
          <w:sz w:val="24"/>
          <w:szCs w:val="24"/>
        </w:rPr>
        <w:t>in this C</w:t>
      </w:r>
      <w:r w:rsidR="00A87D83" w:rsidRPr="00D8227E">
        <w:rPr>
          <w:rFonts w:ascii="Times New Roman" w:hAnsi="Times New Roman" w:cs="Times New Roman"/>
          <w:sz w:val="24"/>
          <w:szCs w:val="24"/>
        </w:rPr>
        <w:t xml:space="preserve">ourt </w:t>
      </w:r>
      <w:r w:rsidR="001F08AD" w:rsidRPr="00D8227E">
        <w:rPr>
          <w:rFonts w:ascii="Times New Roman" w:hAnsi="Times New Roman" w:cs="Times New Roman"/>
          <w:sz w:val="24"/>
          <w:szCs w:val="24"/>
        </w:rPr>
        <w:t xml:space="preserve">that </w:t>
      </w:r>
      <w:r w:rsidRPr="00D8227E">
        <w:rPr>
          <w:rFonts w:ascii="Times New Roman" w:hAnsi="Times New Roman" w:cs="Times New Roman"/>
          <w:sz w:val="24"/>
          <w:szCs w:val="24"/>
        </w:rPr>
        <w:t xml:space="preserve">the court </w:t>
      </w:r>
      <w:r w:rsidRPr="00D8227E">
        <w:rPr>
          <w:rFonts w:ascii="Times New Roman" w:hAnsi="Times New Roman" w:cs="Times New Roman"/>
          <w:i/>
          <w:iCs/>
          <w:sz w:val="24"/>
          <w:szCs w:val="24"/>
        </w:rPr>
        <w:t>a quo</w:t>
      </w:r>
      <w:r w:rsidRPr="00D8227E">
        <w:rPr>
          <w:rFonts w:ascii="Times New Roman" w:hAnsi="Times New Roman" w:cs="Times New Roman"/>
          <w:sz w:val="24"/>
          <w:szCs w:val="24"/>
        </w:rPr>
        <w:t xml:space="preserve"> ought to have deferred determining the application pending determination of an application for leave to appeal against the </w:t>
      </w:r>
      <w:proofErr w:type="spellStart"/>
      <w:r w:rsidRPr="00D8227E">
        <w:rPr>
          <w:rFonts w:ascii="Times New Roman" w:hAnsi="Times New Roman" w:cs="Times New Roman"/>
          <w:sz w:val="24"/>
          <w:szCs w:val="24"/>
        </w:rPr>
        <w:t>Labour</w:t>
      </w:r>
      <w:proofErr w:type="spellEnd"/>
      <w:r w:rsidRPr="00D8227E">
        <w:rPr>
          <w:rFonts w:ascii="Times New Roman" w:hAnsi="Times New Roman" w:cs="Times New Roman"/>
          <w:sz w:val="24"/>
          <w:szCs w:val="24"/>
        </w:rPr>
        <w:t xml:space="preserve"> Court judgment</w:t>
      </w:r>
      <w:r w:rsidR="009D0F79" w:rsidRPr="00D8227E">
        <w:rPr>
          <w:rFonts w:ascii="Times New Roman" w:hAnsi="Times New Roman" w:cs="Times New Roman"/>
          <w:sz w:val="24"/>
          <w:szCs w:val="24"/>
        </w:rPr>
        <w:t xml:space="preserve"> filed before the </w:t>
      </w:r>
      <w:proofErr w:type="spellStart"/>
      <w:r w:rsidR="009D0F79" w:rsidRPr="00D8227E">
        <w:rPr>
          <w:rFonts w:ascii="Times New Roman" w:hAnsi="Times New Roman" w:cs="Times New Roman"/>
          <w:sz w:val="24"/>
          <w:szCs w:val="24"/>
        </w:rPr>
        <w:t>Labour</w:t>
      </w:r>
      <w:proofErr w:type="spellEnd"/>
      <w:r w:rsidR="009D0F79" w:rsidRPr="00D8227E">
        <w:rPr>
          <w:rFonts w:ascii="Times New Roman" w:hAnsi="Times New Roman" w:cs="Times New Roman"/>
          <w:sz w:val="24"/>
          <w:szCs w:val="24"/>
        </w:rPr>
        <w:t xml:space="preserve"> Court</w:t>
      </w:r>
      <w:r w:rsidRPr="00D8227E">
        <w:rPr>
          <w:rFonts w:ascii="Times New Roman" w:hAnsi="Times New Roman" w:cs="Times New Roman"/>
          <w:sz w:val="24"/>
          <w:szCs w:val="24"/>
        </w:rPr>
        <w:t xml:space="preserve">. </w:t>
      </w:r>
      <w:r w:rsidR="0045041C" w:rsidRPr="00D8227E">
        <w:rPr>
          <w:rFonts w:ascii="Times New Roman" w:hAnsi="Times New Roman" w:cs="Times New Roman"/>
          <w:sz w:val="24"/>
          <w:szCs w:val="24"/>
        </w:rPr>
        <w:t xml:space="preserve">It appears from the respondent’s heads of argument that the application was filed on 23 October 2020 </w:t>
      </w:r>
      <w:r w:rsidR="00B87BAE" w:rsidRPr="00D8227E">
        <w:rPr>
          <w:rFonts w:ascii="Times New Roman" w:hAnsi="Times New Roman" w:cs="Times New Roman"/>
          <w:sz w:val="24"/>
          <w:szCs w:val="24"/>
        </w:rPr>
        <w:t xml:space="preserve">and </w:t>
      </w:r>
      <w:r w:rsidR="0045041C" w:rsidRPr="00D8227E">
        <w:rPr>
          <w:rFonts w:ascii="Times New Roman" w:hAnsi="Times New Roman" w:cs="Times New Roman"/>
          <w:sz w:val="24"/>
          <w:szCs w:val="24"/>
        </w:rPr>
        <w:t xml:space="preserve">was </w:t>
      </w:r>
      <w:r w:rsidR="00E36F3D" w:rsidRPr="00D8227E">
        <w:rPr>
          <w:rFonts w:ascii="Times New Roman" w:hAnsi="Times New Roman" w:cs="Times New Roman"/>
          <w:sz w:val="24"/>
          <w:szCs w:val="24"/>
        </w:rPr>
        <w:t xml:space="preserve">regarded as abandoned </w:t>
      </w:r>
      <w:r w:rsidR="0045041C" w:rsidRPr="00D8227E">
        <w:rPr>
          <w:rFonts w:ascii="Times New Roman" w:hAnsi="Times New Roman" w:cs="Times New Roman"/>
          <w:sz w:val="24"/>
          <w:szCs w:val="24"/>
        </w:rPr>
        <w:t xml:space="preserve">by the Registrar of the </w:t>
      </w:r>
      <w:proofErr w:type="spellStart"/>
      <w:r w:rsidR="0045041C" w:rsidRPr="00D8227E">
        <w:rPr>
          <w:rFonts w:ascii="Times New Roman" w:hAnsi="Times New Roman" w:cs="Times New Roman"/>
          <w:sz w:val="24"/>
          <w:szCs w:val="24"/>
        </w:rPr>
        <w:t>Labour</w:t>
      </w:r>
      <w:proofErr w:type="spellEnd"/>
      <w:r w:rsidR="0045041C" w:rsidRPr="00D8227E">
        <w:rPr>
          <w:rFonts w:ascii="Times New Roman" w:hAnsi="Times New Roman" w:cs="Times New Roman"/>
          <w:sz w:val="24"/>
          <w:szCs w:val="24"/>
        </w:rPr>
        <w:t xml:space="preserve"> Court on 1 December 2020. Having failed to file an application for </w:t>
      </w:r>
      <w:r w:rsidR="00E36F3D" w:rsidRPr="00D8227E">
        <w:rPr>
          <w:rFonts w:ascii="Times New Roman" w:hAnsi="Times New Roman" w:cs="Times New Roman"/>
          <w:sz w:val="24"/>
          <w:szCs w:val="24"/>
        </w:rPr>
        <w:t xml:space="preserve">the reinstatement </w:t>
      </w:r>
      <w:r w:rsidR="002D534F" w:rsidRPr="00D8227E">
        <w:rPr>
          <w:rFonts w:ascii="Times New Roman" w:hAnsi="Times New Roman" w:cs="Times New Roman"/>
          <w:sz w:val="24"/>
          <w:szCs w:val="24"/>
        </w:rPr>
        <w:t xml:space="preserve">of the application for leave to appeal </w:t>
      </w:r>
      <w:r w:rsidR="00E36F3D" w:rsidRPr="00D8227E">
        <w:rPr>
          <w:rFonts w:ascii="Times New Roman" w:hAnsi="Times New Roman" w:cs="Times New Roman"/>
          <w:sz w:val="24"/>
          <w:szCs w:val="24"/>
        </w:rPr>
        <w:t xml:space="preserve">within the time stipulated in the </w:t>
      </w:r>
      <w:proofErr w:type="spellStart"/>
      <w:r w:rsidR="00E36F3D" w:rsidRPr="00D8227E">
        <w:rPr>
          <w:rFonts w:ascii="Times New Roman" w:hAnsi="Times New Roman" w:cs="Times New Roman"/>
          <w:sz w:val="24"/>
          <w:szCs w:val="24"/>
        </w:rPr>
        <w:t>Labour</w:t>
      </w:r>
      <w:proofErr w:type="spellEnd"/>
      <w:r w:rsidR="00E36F3D" w:rsidRPr="00D8227E">
        <w:rPr>
          <w:rFonts w:ascii="Times New Roman" w:hAnsi="Times New Roman" w:cs="Times New Roman"/>
          <w:sz w:val="24"/>
          <w:szCs w:val="24"/>
        </w:rPr>
        <w:t xml:space="preserve"> Court Rules, 2017, the </w:t>
      </w:r>
      <w:r w:rsidR="002A475E" w:rsidRPr="00D8227E">
        <w:rPr>
          <w:rFonts w:ascii="Times New Roman" w:hAnsi="Times New Roman" w:cs="Times New Roman"/>
          <w:sz w:val="24"/>
          <w:szCs w:val="24"/>
        </w:rPr>
        <w:t xml:space="preserve">appellant </w:t>
      </w:r>
      <w:r w:rsidR="00E36F3D" w:rsidRPr="00D8227E">
        <w:rPr>
          <w:rFonts w:ascii="Times New Roman" w:hAnsi="Times New Roman" w:cs="Times New Roman"/>
          <w:sz w:val="24"/>
          <w:szCs w:val="24"/>
        </w:rPr>
        <w:t xml:space="preserve">filed an application for condonation for the late filing of the application for reinstatement on 27 May 2021. The appellant </w:t>
      </w:r>
      <w:r w:rsidR="0045041C" w:rsidRPr="00D8227E">
        <w:rPr>
          <w:rFonts w:ascii="Times New Roman" w:hAnsi="Times New Roman" w:cs="Times New Roman"/>
          <w:sz w:val="24"/>
          <w:szCs w:val="24"/>
        </w:rPr>
        <w:t xml:space="preserve">did not disclose </w:t>
      </w:r>
      <w:r w:rsidR="00D8227E">
        <w:rPr>
          <w:rFonts w:ascii="Times New Roman" w:hAnsi="Times New Roman" w:cs="Times New Roman"/>
          <w:sz w:val="24"/>
          <w:szCs w:val="24"/>
        </w:rPr>
        <w:t>to this C</w:t>
      </w:r>
      <w:r w:rsidR="00E36F3D" w:rsidRPr="00D8227E">
        <w:rPr>
          <w:rFonts w:ascii="Times New Roman" w:hAnsi="Times New Roman" w:cs="Times New Roman"/>
          <w:sz w:val="24"/>
          <w:szCs w:val="24"/>
        </w:rPr>
        <w:t xml:space="preserve">ourt </w:t>
      </w:r>
      <w:r w:rsidR="0045041C" w:rsidRPr="00D8227E">
        <w:rPr>
          <w:rFonts w:ascii="Times New Roman" w:hAnsi="Times New Roman" w:cs="Times New Roman"/>
          <w:sz w:val="24"/>
          <w:szCs w:val="24"/>
        </w:rPr>
        <w:t xml:space="preserve">the status of the application </w:t>
      </w:r>
      <w:r w:rsidR="00E36F3D" w:rsidRPr="00D8227E">
        <w:rPr>
          <w:rFonts w:ascii="Times New Roman" w:hAnsi="Times New Roman" w:cs="Times New Roman"/>
          <w:sz w:val="24"/>
          <w:szCs w:val="24"/>
        </w:rPr>
        <w:t xml:space="preserve">for condonation. </w:t>
      </w:r>
      <w:r w:rsidR="002D534F" w:rsidRPr="00D8227E">
        <w:rPr>
          <w:rFonts w:ascii="Times New Roman" w:hAnsi="Times New Roman" w:cs="Times New Roman"/>
          <w:sz w:val="24"/>
          <w:szCs w:val="24"/>
        </w:rPr>
        <w:t xml:space="preserve">The court </w:t>
      </w:r>
      <w:r w:rsidR="002D534F" w:rsidRPr="00D8227E">
        <w:rPr>
          <w:rFonts w:ascii="Times New Roman" w:hAnsi="Times New Roman" w:cs="Times New Roman"/>
          <w:i/>
          <w:iCs/>
          <w:sz w:val="24"/>
          <w:szCs w:val="24"/>
        </w:rPr>
        <w:t>a quo</w:t>
      </w:r>
      <w:r w:rsidR="002D534F" w:rsidRPr="00D8227E">
        <w:rPr>
          <w:rFonts w:ascii="Times New Roman" w:hAnsi="Times New Roman" w:cs="Times New Roman"/>
          <w:sz w:val="24"/>
          <w:szCs w:val="24"/>
        </w:rPr>
        <w:t xml:space="preserve"> could not be expected to defer the determination of the application for registration of the </w:t>
      </w:r>
      <w:r w:rsidR="00027FF2" w:rsidRPr="00D8227E">
        <w:rPr>
          <w:rFonts w:ascii="Times New Roman" w:hAnsi="Times New Roman" w:cs="Times New Roman"/>
          <w:sz w:val="24"/>
          <w:szCs w:val="24"/>
        </w:rPr>
        <w:t xml:space="preserve">judgment </w:t>
      </w:r>
      <w:r w:rsidR="00B87BAE" w:rsidRPr="00D8227E">
        <w:rPr>
          <w:rFonts w:ascii="Times New Roman" w:hAnsi="Times New Roman" w:cs="Times New Roman"/>
          <w:sz w:val="24"/>
          <w:szCs w:val="24"/>
        </w:rPr>
        <w:t xml:space="preserve">in circumstances </w:t>
      </w:r>
      <w:r w:rsidR="00027FF2" w:rsidRPr="00D8227E">
        <w:rPr>
          <w:rFonts w:ascii="Times New Roman" w:hAnsi="Times New Roman" w:cs="Times New Roman"/>
          <w:sz w:val="24"/>
          <w:szCs w:val="24"/>
        </w:rPr>
        <w:t xml:space="preserve">where there was no such application for leave pending in the </w:t>
      </w:r>
      <w:proofErr w:type="spellStart"/>
      <w:r w:rsidR="00027FF2" w:rsidRPr="00D8227E">
        <w:rPr>
          <w:rFonts w:ascii="Times New Roman" w:hAnsi="Times New Roman" w:cs="Times New Roman"/>
          <w:sz w:val="24"/>
          <w:szCs w:val="24"/>
        </w:rPr>
        <w:t>Labour</w:t>
      </w:r>
      <w:proofErr w:type="spellEnd"/>
      <w:r w:rsidR="00027FF2" w:rsidRPr="00D8227E">
        <w:rPr>
          <w:rFonts w:ascii="Times New Roman" w:hAnsi="Times New Roman" w:cs="Times New Roman"/>
          <w:sz w:val="24"/>
          <w:szCs w:val="24"/>
        </w:rPr>
        <w:t xml:space="preserve"> Court. </w:t>
      </w:r>
      <w:r w:rsidR="0045407A" w:rsidRPr="00D8227E">
        <w:rPr>
          <w:rFonts w:ascii="Times New Roman" w:hAnsi="Times New Roman" w:cs="Times New Roman"/>
          <w:sz w:val="24"/>
          <w:szCs w:val="24"/>
        </w:rPr>
        <w:t xml:space="preserve">The court </w:t>
      </w:r>
      <w:r w:rsidR="0045407A" w:rsidRPr="00D8227E">
        <w:rPr>
          <w:rFonts w:ascii="Times New Roman" w:hAnsi="Times New Roman" w:cs="Times New Roman"/>
          <w:i/>
          <w:iCs/>
          <w:sz w:val="24"/>
          <w:szCs w:val="24"/>
        </w:rPr>
        <w:t xml:space="preserve">a quo </w:t>
      </w:r>
      <w:r w:rsidR="0045407A" w:rsidRPr="00D8227E">
        <w:rPr>
          <w:rFonts w:ascii="Times New Roman" w:hAnsi="Times New Roman" w:cs="Times New Roman"/>
          <w:sz w:val="24"/>
          <w:szCs w:val="24"/>
        </w:rPr>
        <w:t xml:space="preserve">did not misdirect itself in holding that even if there was an application for </w:t>
      </w:r>
      <w:r w:rsidR="0045407A" w:rsidRPr="00D8227E">
        <w:rPr>
          <w:rFonts w:ascii="Times New Roman" w:hAnsi="Times New Roman" w:cs="Times New Roman"/>
          <w:sz w:val="24"/>
          <w:szCs w:val="24"/>
        </w:rPr>
        <w:lastRenderedPageBreak/>
        <w:t xml:space="preserve">leave before the </w:t>
      </w:r>
      <w:proofErr w:type="spellStart"/>
      <w:r w:rsidR="0045407A" w:rsidRPr="00D8227E">
        <w:rPr>
          <w:rFonts w:ascii="Times New Roman" w:hAnsi="Times New Roman" w:cs="Times New Roman"/>
          <w:sz w:val="24"/>
          <w:szCs w:val="24"/>
        </w:rPr>
        <w:t>Labour</w:t>
      </w:r>
      <w:proofErr w:type="spellEnd"/>
      <w:r w:rsidR="0045407A" w:rsidRPr="00D8227E">
        <w:rPr>
          <w:rFonts w:ascii="Times New Roman" w:hAnsi="Times New Roman" w:cs="Times New Roman"/>
          <w:sz w:val="24"/>
          <w:szCs w:val="24"/>
        </w:rPr>
        <w:t xml:space="preserve"> Court, such application was not a barrier to the registration of the judgment. It is trite that even an appeal </w:t>
      </w:r>
      <w:r w:rsidR="00B87BAE" w:rsidRPr="00D8227E">
        <w:rPr>
          <w:rFonts w:ascii="Times New Roman" w:hAnsi="Times New Roman" w:cs="Times New Roman"/>
          <w:sz w:val="24"/>
          <w:szCs w:val="24"/>
        </w:rPr>
        <w:t xml:space="preserve">from the </w:t>
      </w:r>
      <w:proofErr w:type="spellStart"/>
      <w:r w:rsidR="00B87BAE" w:rsidRPr="00D8227E">
        <w:rPr>
          <w:rFonts w:ascii="Times New Roman" w:hAnsi="Times New Roman" w:cs="Times New Roman"/>
          <w:sz w:val="24"/>
          <w:szCs w:val="24"/>
        </w:rPr>
        <w:t>Labour</w:t>
      </w:r>
      <w:proofErr w:type="spellEnd"/>
      <w:r w:rsidR="00B87BAE" w:rsidRPr="00D8227E">
        <w:rPr>
          <w:rFonts w:ascii="Times New Roman" w:hAnsi="Times New Roman" w:cs="Times New Roman"/>
          <w:sz w:val="24"/>
          <w:szCs w:val="24"/>
        </w:rPr>
        <w:t xml:space="preserve"> Court </w:t>
      </w:r>
      <w:r w:rsidR="0045407A" w:rsidRPr="00D8227E">
        <w:rPr>
          <w:rFonts w:ascii="Times New Roman" w:hAnsi="Times New Roman" w:cs="Times New Roman"/>
          <w:sz w:val="24"/>
          <w:szCs w:val="24"/>
        </w:rPr>
        <w:t xml:space="preserve">does not suspend the </w:t>
      </w:r>
      <w:r w:rsidR="00A92BB1" w:rsidRPr="00D8227E">
        <w:rPr>
          <w:rFonts w:ascii="Times New Roman" w:hAnsi="Times New Roman" w:cs="Times New Roman"/>
          <w:sz w:val="24"/>
          <w:szCs w:val="24"/>
        </w:rPr>
        <w:t>judgment appealed against.</w:t>
      </w:r>
      <w:r w:rsidR="00027097" w:rsidRPr="00D8227E">
        <w:rPr>
          <w:rFonts w:ascii="Times New Roman" w:hAnsi="Times New Roman" w:cs="Times New Roman"/>
          <w:sz w:val="24"/>
          <w:szCs w:val="24"/>
        </w:rPr>
        <w:t xml:space="preserve"> The only circumstances where the High Court </w:t>
      </w:r>
      <w:r w:rsidR="00E06627" w:rsidRPr="00D8227E">
        <w:rPr>
          <w:rFonts w:ascii="Times New Roman" w:hAnsi="Times New Roman" w:cs="Times New Roman"/>
          <w:sz w:val="24"/>
          <w:szCs w:val="24"/>
        </w:rPr>
        <w:t xml:space="preserve">would be </w:t>
      </w:r>
      <w:r w:rsidR="00027097" w:rsidRPr="00D8227E">
        <w:rPr>
          <w:rFonts w:ascii="Times New Roman" w:hAnsi="Times New Roman" w:cs="Times New Roman"/>
          <w:sz w:val="24"/>
          <w:szCs w:val="24"/>
        </w:rPr>
        <w:t xml:space="preserve">constrained to determine an application for registration </w:t>
      </w:r>
      <w:r w:rsidR="00E06627" w:rsidRPr="00D8227E">
        <w:rPr>
          <w:rFonts w:ascii="Times New Roman" w:hAnsi="Times New Roman" w:cs="Times New Roman"/>
          <w:sz w:val="24"/>
          <w:szCs w:val="24"/>
        </w:rPr>
        <w:t>is where an application for suspension of a</w:t>
      </w:r>
      <w:r w:rsidR="00B87BAE" w:rsidRPr="00D8227E">
        <w:rPr>
          <w:rFonts w:ascii="Times New Roman" w:hAnsi="Times New Roman" w:cs="Times New Roman"/>
          <w:sz w:val="24"/>
          <w:szCs w:val="24"/>
        </w:rPr>
        <w:t xml:space="preserve"> </w:t>
      </w:r>
      <w:r w:rsidR="00E06627" w:rsidRPr="00D8227E">
        <w:rPr>
          <w:rFonts w:ascii="Times New Roman" w:hAnsi="Times New Roman" w:cs="Times New Roman"/>
          <w:sz w:val="24"/>
          <w:szCs w:val="24"/>
        </w:rPr>
        <w:t xml:space="preserve">judgment of the </w:t>
      </w:r>
      <w:proofErr w:type="spellStart"/>
      <w:r w:rsidR="00E06627" w:rsidRPr="00D8227E">
        <w:rPr>
          <w:rFonts w:ascii="Times New Roman" w:hAnsi="Times New Roman" w:cs="Times New Roman"/>
          <w:sz w:val="24"/>
          <w:szCs w:val="24"/>
        </w:rPr>
        <w:t>Labour</w:t>
      </w:r>
      <w:proofErr w:type="spellEnd"/>
      <w:r w:rsidR="00E06627" w:rsidRPr="00D8227E">
        <w:rPr>
          <w:rFonts w:ascii="Times New Roman" w:hAnsi="Times New Roman" w:cs="Times New Roman"/>
          <w:sz w:val="24"/>
          <w:szCs w:val="24"/>
        </w:rPr>
        <w:t xml:space="preserve"> Court is pending determination, In </w:t>
      </w:r>
      <w:proofErr w:type="spellStart"/>
      <w:r w:rsidR="00DF4161" w:rsidRPr="00D8227E">
        <w:rPr>
          <w:rFonts w:ascii="Times New Roman" w:hAnsi="Times New Roman" w:cs="Times New Roman"/>
          <w:i/>
          <w:iCs/>
          <w:sz w:val="24"/>
          <w:szCs w:val="24"/>
        </w:rPr>
        <w:t>Biltrans</w:t>
      </w:r>
      <w:proofErr w:type="spellEnd"/>
      <w:r w:rsidR="00DF4161" w:rsidRPr="00D8227E">
        <w:rPr>
          <w:rFonts w:ascii="Times New Roman" w:hAnsi="Times New Roman" w:cs="Times New Roman"/>
          <w:i/>
          <w:iCs/>
          <w:sz w:val="24"/>
          <w:szCs w:val="24"/>
        </w:rPr>
        <w:t xml:space="preserve"> (Pvt)</w:t>
      </w:r>
      <w:r w:rsidR="003E526D">
        <w:rPr>
          <w:rFonts w:ascii="Times New Roman" w:hAnsi="Times New Roman" w:cs="Times New Roman"/>
          <w:i/>
          <w:iCs/>
          <w:sz w:val="24"/>
          <w:szCs w:val="24"/>
        </w:rPr>
        <w:t xml:space="preserve"> </w:t>
      </w:r>
      <w:r w:rsidR="00DF4161" w:rsidRPr="00D8227E">
        <w:rPr>
          <w:rFonts w:ascii="Times New Roman" w:hAnsi="Times New Roman" w:cs="Times New Roman"/>
          <w:i/>
          <w:iCs/>
          <w:sz w:val="24"/>
          <w:szCs w:val="24"/>
        </w:rPr>
        <w:t>Ltd</w:t>
      </w:r>
      <w:r w:rsidR="00DF4161" w:rsidRPr="00D8227E">
        <w:rPr>
          <w:rFonts w:ascii="Times New Roman" w:hAnsi="Times New Roman" w:cs="Times New Roman"/>
          <w:sz w:val="24"/>
          <w:szCs w:val="24"/>
        </w:rPr>
        <w:t xml:space="preserve"> v </w:t>
      </w:r>
      <w:r w:rsidR="00DF4161" w:rsidRPr="00D8227E">
        <w:rPr>
          <w:rFonts w:ascii="Times New Roman" w:hAnsi="Times New Roman" w:cs="Times New Roman"/>
          <w:i/>
          <w:iCs/>
          <w:sz w:val="24"/>
          <w:szCs w:val="24"/>
        </w:rPr>
        <w:t xml:space="preserve">Minister of Public Service, </w:t>
      </w:r>
      <w:proofErr w:type="spellStart"/>
      <w:r w:rsidR="00DF4161" w:rsidRPr="00D8227E">
        <w:rPr>
          <w:rFonts w:ascii="Times New Roman" w:hAnsi="Times New Roman" w:cs="Times New Roman"/>
          <w:i/>
          <w:iCs/>
          <w:sz w:val="24"/>
          <w:szCs w:val="24"/>
        </w:rPr>
        <w:t>Labour</w:t>
      </w:r>
      <w:proofErr w:type="spellEnd"/>
      <w:r w:rsidR="00DF4161" w:rsidRPr="00D8227E">
        <w:rPr>
          <w:rFonts w:ascii="Times New Roman" w:hAnsi="Times New Roman" w:cs="Times New Roman"/>
          <w:i/>
          <w:iCs/>
          <w:sz w:val="24"/>
          <w:szCs w:val="24"/>
        </w:rPr>
        <w:t xml:space="preserve"> and Social Welfare &amp; </w:t>
      </w:r>
      <w:proofErr w:type="spellStart"/>
      <w:r w:rsidR="00DF4161" w:rsidRPr="00D8227E">
        <w:rPr>
          <w:rFonts w:ascii="Times New Roman" w:hAnsi="Times New Roman" w:cs="Times New Roman"/>
          <w:i/>
          <w:iCs/>
          <w:sz w:val="24"/>
          <w:szCs w:val="24"/>
        </w:rPr>
        <w:t>Ors</w:t>
      </w:r>
      <w:proofErr w:type="spellEnd"/>
      <w:r w:rsidR="00DF4161" w:rsidRPr="00D8227E">
        <w:rPr>
          <w:rFonts w:ascii="Times New Roman" w:hAnsi="Times New Roman" w:cs="Times New Roman"/>
          <w:sz w:val="24"/>
          <w:szCs w:val="24"/>
        </w:rPr>
        <w:t xml:space="preserve">, </w:t>
      </w:r>
      <w:r w:rsidR="00DF4161" w:rsidRPr="00D8227E">
        <w:rPr>
          <w:rFonts w:ascii="Times New Roman" w:hAnsi="Times New Roman" w:cs="Times New Roman"/>
          <w:i/>
          <w:iCs/>
          <w:sz w:val="24"/>
          <w:szCs w:val="24"/>
        </w:rPr>
        <w:t>supra</w:t>
      </w:r>
      <w:r w:rsidR="00DF4161" w:rsidRPr="00D8227E">
        <w:rPr>
          <w:rFonts w:ascii="Times New Roman" w:hAnsi="Times New Roman" w:cs="Times New Roman"/>
          <w:sz w:val="24"/>
          <w:szCs w:val="24"/>
        </w:rPr>
        <w:t>, at 311 H- 312 A</w:t>
      </w:r>
      <w:r w:rsidR="003E526D">
        <w:rPr>
          <w:rFonts w:ascii="Times New Roman" w:hAnsi="Times New Roman" w:cs="Times New Roman"/>
          <w:sz w:val="24"/>
          <w:szCs w:val="24"/>
        </w:rPr>
        <w:t xml:space="preserve"> it was stated that:</w:t>
      </w:r>
    </w:p>
    <w:p w14:paraId="663BF2BE" w14:textId="3ED14857" w:rsidR="00E06627" w:rsidRDefault="00E06627" w:rsidP="003E526D">
      <w:pPr>
        <w:spacing w:after="0" w:line="240" w:lineRule="auto"/>
        <w:ind w:left="567"/>
        <w:jc w:val="both"/>
        <w:rPr>
          <w:rFonts w:ascii="Times New Roman" w:hAnsi="Times New Roman" w:cs="Times New Roman"/>
          <w:sz w:val="24"/>
          <w:szCs w:val="24"/>
          <w:lang w:val="en-ZW"/>
        </w:rPr>
      </w:pPr>
      <w:r w:rsidRPr="00D8227E">
        <w:rPr>
          <w:rFonts w:ascii="Times New Roman" w:hAnsi="Times New Roman" w:cs="Times New Roman"/>
          <w:sz w:val="24"/>
          <w:szCs w:val="24"/>
          <w:lang w:val="en-ZW"/>
        </w:rPr>
        <w:t>“An application for registration of an arbitral award presupposes that there is no application made to or pending before the Labour Court for an interim order suspending the execution of the decision appealed against.  A party cannot submit for registration an arbitral award he or she knows or ought to know is subject to an interim determination suspending its execution pending appeal. The High Court or Magistrates’ Court would be required to take into account the fact that there is at the time of entertaining the application for registration no application pending before the Labour Court for an interim determination suspending the execution of the decision appealed against.”</w:t>
      </w:r>
    </w:p>
    <w:p w14:paraId="6862276F" w14:textId="77777777" w:rsidR="003E526D" w:rsidRDefault="003E526D" w:rsidP="003E526D">
      <w:pPr>
        <w:spacing w:line="240" w:lineRule="auto"/>
        <w:ind w:left="567"/>
        <w:jc w:val="both"/>
        <w:rPr>
          <w:rFonts w:ascii="Times New Roman" w:hAnsi="Times New Roman" w:cs="Times New Roman"/>
          <w:sz w:val="24"/>
          <w:szCs w:val="24"/>
          <w:lang w:val="en-ZW"/>
        </w:rPr>
      </w:pPr>
    </w:p>
    <w:p w14:paraId="188FC91C" w14:textId="77777777" w:rsidR="003E526D" w:rsidRPr="00D8227E" w:rsidRDefault="003E526D" w:rsidP="003E526D">
      <w:pPr>
        <w:spacing w:line="240" w:lineRule="auto"/>
        <w:ind w:left="567"/>
        <w:jc w:val="both"/>
        <w:rPr>
          <w:rFonts w:ascii="Times New Roman" w:hAnsi="Times New Roman" w:cs="Times New Roman"/>
          <w:sz w:val="24"/>
          <w:szCs w:val="24"/>
        </w:rPr>
      </w:pPr>
    </w:p>
    <w:p w14:paraId="4CD9431A" w14:textId="5AC695CF" w:rsidR="003F46CF" w:rsidRDefault="003F46CF" w:rsidP="003E526D">
      <w:pPr>
        <w:spacing w:after="0" w:line="480" w:lineRule="auto"/>
        <w:ind w:firstLine="1134"/>
        <w:jc w:val="both"/>
        <w:rPr>
          <w:rFonts w:ascii="Times New Roman" w:hAnsi="Times New Roman" w:cs="Times New Roman"/>
          <w:sz w:val="24"/>
          <w:szCs w:val="24"/>
        </w:rPr>
      </w:pPr>
      <w:r w:rsidRPr="00D8227E">
        <w:rPr>
          <w:rFonts w:ascii="Times New Roman" w:hAnsi="Times New Roman" w:cs="Times New Roman"/>
          <w:sz w:val="24"/>
          <w:szCs w:val="24"/>
        </w:rPr>
        <w:t xml:space="preserve">An application for an interim determination suspending the execution of the decision of the </w:t>
      </w:r>
      <w:proofErr w:type="spellStart"/>
      <w:r w:rsidRPr="00D8227E">
        <w:rPr>
          <w:rFonts w:ascii="Times New Roman" w:hAnsi="Times New Roman" w:cs="Times New Roman"/>
          <w:sz w:val="24"/>
          <w:szCs w:val="24"/>
        </w:rPr>
        <w:t>Labour</w:t>
      </w:r>
      <w:proofErr w:type="spellEnd"/>
      <w:r w:rsidRPr="00D8227E">
        <w:rPr>
          <w:rFonts w:ascii="Times New Roman" w:hAnsi="Times New Roman" w:cs="Times New Roman"/>
          <w:sz w:val="24"/>
          <w:szCs w:val="24"/>
        </w:rPr>
        <w:t xml:space="preserve"> court is made in terms of s 92C (3). It is common cause that there is no appeal against the judgment of the </w:t>
      </w:r>
      <w:proofErr w:type="spellStart"/>
      <w:r w:rsidR="00D8227E">
        <w:rPr>
          <w:rFonts w:ascii="Times New Roman" w:hAnsi="Times New Roman" w:cs="Times New Roman"/>
          <w:sz w:val="24"/>
          <w:szCs w:val="24"/>
        </w:rPr>
        <w:t>Labour</w:t>
      </w:r>
      <w:proofErr w:type="spellEnd"/>
      <w:r w:rsidR="00D8227E">
        <w:rPr>
          <w:rFonts w:ascii="Times New Roman" w:hAnsi="Times New Roman" w:cs="Times New Roman"/>
          <w:sz w:val="24"/>
          <w:szCs w:val="24"/>
        </w:rPr>
        <w:t xml:space="preserve"> Court before this C</w:t>
      </w:r>
      <w:r w:rsidRPr="00D8227E">
        <w:rPr>
          <w:rFonts w:ascii="Times New Roman" w:hAnsi="Times New Roman" w:cs="Times New Roman"/>
          <w:sz w:val="24"/>
          <w:szCs w:val="24"/>
        </w:rPr>
        <w:t xml:space="preserve">ourt which would be the basis for the application for an interim determination suspending the execution of the decision of the </w:t>
      </w:r>
      <w:proofErr w:type="spellStart"/>
      <w:r w:rsidRPr="00D8227E">
        <w:rPr>
          <w:rFonts w:ascii="Times New Roman" w:hAnsi="Times New Roman" w:cs="Times New Roman"/>
          <w:sz w:val="24"/>
          <w:szCs w:val="24"/>
        </w:rPr>
        <w:t>Labour</w:t>
      </w:r>
      <w:proofErr w:type="spellEnd"/>
      <w:r w:rsidRPr="00D8227E">
        <w:rPr>
          <w:rFonts w:ascii="Times New Roman" w:hAnsi="Times New Roman" w:cs="Times New Roman"/>
          <w:sz w:val="24"/>
          <w:szCs w:val="24"/>
        </w:rPr>
        <w:t xml:space="preserve"> court. </w:t>
      </w:r>
    </w:p>
    <w:p w14:paraId="76E10672" w14:textId="77777777" w:rsidR="003E526D" w:rsidRPr="00D8227E" w:rsidRDefault="003E526D" w:rsidP="003E526D">
      <w:pPr>
        <w:spacing w:after="0" w:line="480" w:lineRule="auto"/>
        <w:ind w:firstLine="1134"/>
        <w:jc w:val="both"/>
        <w:rPr>
          <w:rFonts w:ascii="Times New Roman" w:hAnsi="Times New Roman" w:cs="Times New Roman"/>
          <w:sz w:val="24"/>
          <w:szCs w:val="24"/>
        </w:rPr>
      </w:pPr>
    </w:p>
    <w:p w14:paraId="715FA26F" w14:textId="77777777" w:rsidR="003E526D" w:rsidRDefault="001F771B" w:rsidP="003E526D">
      <w:pPr>
        <w:spacing w:line="480" w:lineRule="auto"/>
        <w:ind w:firstLine="1134"/>
        <w:jc w:val="both"/>
        <w:rPr>
          <w:rFonts w:ascii="Times New Roman" w:hAnsi="Times New Roman" w:cs="Times New Roman"/>
          <w:sz w:val="24"/>
          <w:szCs w:val="24"/>
        </w:rPr>
      </w:pPr>
      <w:r w:rsidRPr="00D8227E">
        <w:rPr>
          <w:rFonts w:ascii="Times New Roman" w:hAnsi="Times New Roman" w:cs="Times New Roman"/>
          <w:sz w:val="24"/>
          <w:szCs w:val="24"/>
        </w:rPr>
        <w:t xml:space="preserve">The court </w:t>
      </w:r>
      <w:r w:rsidRPr="00D8227E">
        <w:rPr>
          <w:rFonts w:ascii="Times New Roman" w:hAnsi="Times New Roman" w:cs="Times New Roman"/>
          <w:i/>
          <w:iCs/>
          <w:sz w:val="24"/>
          <w:szCs w:val="24"/>
        </w:rPr>
        <w:t>a quo</w:t>
      </w:r>
      <w:r w:rsidRPr="00D8227E">
        <w:rPr>
          <w:rFonts w:ascii="Times New Roman" w:hAnsi="Times New Roman" w:cs="Times New Roman"/>
          <w:sz w:val="24"/>
          <w:szCs w:val="24"/>
        </w:rPr>
        <w:t xml:space="preserve"> was correct i</w:t>
      </w:r>
      <w:r w:rsidR="00442EF0" w:rsidRPr="00D8227E">
        <w:rPr>
          <w:rFonts w:ascii="Times New Roman" w:hAnsi="Times New Roman" w:cs="Times New Roman"/>
          <w:sz w:val="24"/>
          <w:szCs w:val="24"/>
        </w:rPr>
        <w:t>n</w:t>
      </w:r>
      <w:r w:rsidRPr="00D8227E">
        <w:rPr>
          <w:rFonts w:ascii="Times New Roman" w:hAnsi="Times New Roman" w:cs="Times New Roman"/>
          <w:sz w:val="24"/>
          <w:szCs w:val="24"/>
        </w:rPr>
        <w:t xml:space="preserve"> holding that an appeal on a question of law lies to the Supreme Court from any decision of the </w:t>
      </w:r>
      <w:proofErr w:type="spellStart"/>
      <w:r w:rsidRPr="00D8227E">
        <w:rPr>
          <w:rFonts w:ascii="Times New Roman" w:hAnsi="Times New Roman" w:cs="Times New Roman"/>
          <w:sz w:val="24"/>
          <w:szCs w:val="24"/>
        </w:rPr>
        <w:t>Labour</w:t>
      </w:r>
      <w:proofErr w:type="spellEnd"/>
      <w:r w:rsidRPr="00D8227E">
        <w:rPr>
          <w:rFonts w:ascii="Times New Roman" w:hAnsi="Times New Roman" w:cs="Times New Roman"/>
          <w:sz w:val="24"/>
          <w:szCs w:val="24"/>
        </w:rPr>
        <w:t xml:space="preserve"> Court. (See s 92 F of the </w:t>
      </w:r>
      <w:proofErr w:type="spellStart"/>
      <w:r w:rsidRPr="00D8227E">
        <w:rPr>
          <w:rFonts w:ascii="Times New Roman" w:hAnsi="Times New Roman" w:cs="Times New Roman"/>
          <w:sz w:val="24"/>
          <w:szCs w:val="24"/>
        </w:rPr>
        <w:t>Labour</w:t>
      </w:r>
      <w:proofErr w:type="spellEnd"/>
      <w:r w:rsidRPr="00D8227E">
        <w:rPr>
          <w:rFonts w:ascii="Times New Roman" w:hAnsi="Times New Roman" w:cs="Times New Roman"/>
          <w:sz w:val="24"/>
          <w:szCs w:val="24"/>
        </w:rPr>
        <w:t xml:space="preserve"> Court Act [</w:t>
      </w:r>
      <w:r w:rsidRPr="00D8227E">
        <w:rPr>
          <w:rFonts w:ascii="Times New Roman" w:hAnsi="Times New Roman" w:cs="Times New Roman"/>
          <w:i/>
          <w:iCs/>
          <w:sz w:val="24"/>
          <w:szCs w:val="24"/>
        </w:rPr>
        <w:t>Chapter</w:t>
      </w:r>
      <w:r w:rsidR="00C51E46" w:rsidRPr="00D8227E">
        <w:rPr>
          <w:rFonts w:ascii="Times New Roman" w:hAnsi="Times New Roman" w:cs="Times New Roman"/>
          <w:sz w:val="24"/>
          <w:szCs w:val="24"/>
        </w:rPr>
        <w:t xml:space="preserve"> </w:t>
      </w:r>
      <w:r w:rsidR="00C51E46" w:rsidRPr="003E526D">
        <w:rPr>
          <w:rFonts w:ascii="Times New Roman" w:hAnsi="Times New Roman" w:cs="Times New Roman"/>
          <w:i/>
          <w:sz w:val="24"/>
          <w:szCs w:val="24"/>
        </w:rPr>
        <w:t>28:01</w:t>
      </w:r>
      <w:r w:rsidRPr="00D8227E">
        <w:rPr>
          <w:rFonts w:ascii="Times New Roman" w:hAnsi="Times New Roman" w:cs="Times New Roman"/>
          <w:sz w:val="24"/>
          <w:szCs w:val="24"/>
        </w:rPr>
        <w:t>]</w:t>
      </w:r>
      <w:r w:rsidR="00C51E46" w:rsidRPr="00D8227E">
        <w:rPr>
          <w:rFonts w:ascii="Times New Roman" w:hAnsi="Times New Roman" w:cs="Times New Roman"/>
          <w:sz w:val="24"/>
          <w:szCs w:val="24"/>
        </w:rPr>
        <w:t>.</w:t>
      </w:r>
      <w:r w:rsidR="003F46CF" w:rsidRPr="00D8227E">
        <w:rPr>
          <w:rFonts w:ascii="Times New Roman" w:hAnsi="Times New Roman" w:cs="Times New Roman"/>
          <w:sz w:val="24"/>
          <w:szCs w:val="24"/>
        </w:rPr>
        <w:t xml:space="preserve"> </w:t>
      </w:r>
      <w:r w:rsidR="0092230C" w:rsidRPr="00D8227E">
        <w:rPr>
          <w:rFonts w:ascii="Times New Roman" w:hAnsi="Times New Roman" w:cs="Times New Roman"/>
          <w:sz w:val="24"/>
          <w:szCs w:val="24"/>
        </w:rPr>
        <w:t xml:space="preserve">In the absence of an appeal against the </w:t>
      </w:r>
      <w:proofErr w:type="spellStart"/>
      <w:r w:rsidR="0092230C" w:rsidRPr="00D8227E">
        <w:rPr>
          <w:rFonts w:ascii="Times New Roman" w:hAnsi="Times New Roman" w:cs="Times New Roman"/>
          <w:sz w:val="24"/>
          <w:szCs w:val="24"/>
        </w:rPr>
        <w:t>Labour</w:t>
      </w:r>
      <w:proofErr w:type="spellEnd"/>
      <w:r w:rsidR="0092230C" w:rsidRPr="00D8227E">
        <w:rPr>
          <w:rFonts w:ascii="Times New Roman" w:hAnsi="Times New Roman" w:cs="Times New Roman"/>
          <w:sz w:val="24"/>
          <w:szCs w:val="24"/>
        </w:rPr>
        <w:t xml:space="preserve"> Court judgment, t</w:t>
      </w:r>
      <w:r w:rsidR="00D8227E">
        <w:rPr>
          <w:rFonts w:ascii="Times New Roman" w:hAnsi="Times New Roman" w:cs="Times New Roman"/>
          <w:sz w:val="24"/>
          <w:szCs w:val="24"/>
        </w:rPr>
        <w:t>his C</w:t>
      </w:r>
      <w:r w:rsidR="00E36F3D" w:rsidRPr="00D8227E">
        <w:rPr>
          <w:rFonts w:ascii="Times New Roman" w:hAnsi="Times New Roman" w:cs="Times New Roman"/>
          <w:sz w:val="24"/>
          <w:szCs w:val="24"/>
        </w:rPr>
        <w:t xml:space="preserve">ourt is constrained to determine </w:t>
      </w:r>
      <w:r w:rsidR="0092230C" w:rsidRPr="00D8227E">
        <w:rPr>
          <w:rFonts w:ascii="Times New Roman" w:hAnsi="Times New Roman" w:cs="Times New Roman"/>
          <w:sz w:val="24"/>
          <w:szCs w:val="24"/>
        </w:rPr>
        <w:t xml:space="preserve">the question relating to the correctness of the judgment of the </w:t>
      </w:r>
      <w:proofErr w:type="spellStart"/>
      <w:r w:rsidR="0092230C" w:rsidRPr="00D8227E">
        <w:rPr>
          <w:rFonts w:ascii="Times New Roman" w:hAnsi="Times New Roman" w:cs="Times New Roman"/>
          <w:sz w:val="24"/>
          <w:szCs w:val="24"/>
        </w:rPr>
        <w:t>Labour</w:t>
      </w:r>
      <w:proofErr w:type="spellEnd"/>
      <w:r w:rsidR="0092230C" w:rsidRPr="00D8227E">
        <w:rPr>
          <w:rFonts w:ascii="Times New Roman" w:hAnsi="Times New Roman" w:cs="Times New Roman"/>
          <w:sz w:val="24"/>
          <w:szCs w:val="24"/>
        </w:rPr>
        <w:t xml:space="preserve"> Court where the matter is not properly before it. </w:t>
      </w:r>
    </w:p>
    <w:p w14:paraId="20670353" w14:textId="7CE7836B" w:rsidR="002A475E" w:rsidRPr="00D8227E" w:rsidRDefault="002A475E" w:rsidP="003E526D">
      <w:pPr>
        <w:spacing w:line="480" w:lineRule="auto"/>
        <w:ind w:firstLine="1134"/>
        <w:jc w:val="both"/>
        <w:rPr>
          <w:rFonts w:ascii="Times New Roman" w:hAnsi="Times New Roman" w:cs="Times New Roman"/>
          <w:sz w:val="24"/>
          <w:szCs w:val="24"/>
        </w:rPr>
      </w:pPr>
      <w:r w:rsidRPr="00D8227E">
        <w:rPr>
          <w:rFonts w:ascii="Times New Roman" w:hAnsi="Times New Roman" w:cs="Times New Roman"/>
          <w:sz w:val="24"/>
          <w:szCs w:val="24"/>
        </w:rPr>
        <w:t xml:space="preserve"> </w:t>
      </w:r>
    </w:p>
    <w:p w14:paraId="63F01C4C" w14:textId="77777777" w:rsidR="00036342" w:rsidRPr="00D8227E" w:rsidRDefault="00036342" w:rsidP="00C51E46">
      <w:pPr>
        <w:spacing w:line="480" w:lineRule="auto"/>
        <w:jc w:val="both"/>
        <w:rPr>
          <w:rFonts w:ascii="Times New Roman" w:hAnsi="Times New Roman" w:cs="Times New Roman"/>
          <w:b/>
          <w:sz w:val="24"/>
          <w:szCs w:val="24"/>
        </w:rPr>
      </w:pPr>
      <w:r w:rsidRPr="00D8227E">
        <w:rPr>
          <w:rFonts w:ascii="Times New Roman" w:hAnsi="Times New Roman" w:cs="Times New Roman"/>
          <w:b/>
          <w:sz w:val="24"/>
          <w:szCs w:val="24"/>
        </w:rPr>
        <w:lastRenderedPageBreak/>
        <w:t xml:space="preserve">DISPOSITION </w:t>
      </w:r>
    </w:p>
    <w:p w14:paraId="5A882F75" w14:textId="41E797EB" w:rsidR="001F771B" w:rsidRDefault="00AA3888" w:rsidP="003E526D">
      <w:pPr>
        <w:spacing w:after="0" w:line="480" w:lineRule="auto"/>
        <w:jc w:val="both"/>
        <w:rPr>
          <w:rFonts w:ascii="Times New Roman" w:hAnsi="Times New Roman" w:cs="Times New Roman"/>
          <w:sz w:val="24"/>
          <w:szCs w:val="24"/>
        </w:rPr>
      </w:pPr>
      <w:r w:rsidRPr="00D8227E">
        <w:rPr>
          <w:rFonts w:ascii="Times New Roman" w:hAnsi="Times New Roman" w:cs="Times New Roman"/>
          <w:sz w:val="24"/>
          <w:szCs w:val="24"/>
        </w:rPr>
        <w:t>The</w:t>
      </w:r>
      <w:r w:rsidR="001F771B" w:rsidRPr="00D8227E">
        <w:rPr>
          <w:rFonts w:ascii="Times New Roman" w:hAnsi="Times New Roman" w:cs="Times New Roman"/>
          <w:sz w:val="24"/>
          <w:szCs w:val="24"/>
        </w:rPr>
        <w:t xml:space="preserve"> appeal lacks merit and ought to be dismissed. </w:t>
      </w:r>
    </w:p>
    <w:p w14:paraId="34F73EA7" w14:textId="77777777" w:rsidR="003E526D" w:rsidRPr="00D8227E" w:rsidRDefault="003E526D" w:rsidP="003E526D">
      <w:pPr>
        <w:spacing w:after="0" w:line="480" w:lineRule="auto"/>
        <w:jc w:val="both"/>
        <w:rPr>
          <w:rFonts w:ascii="Times New Roman" w:hAnsi="Times New Roman" w:cs="Times New Roman"/>
          <w:sz w:val="24"/>
          <w:szCs w:val="24"/>
        </w:rPr>
      </w:pPr>
    </w:p>
    <w:p w14:paraId="4025AD79" w14:textId="7B8EEBC1" w:rsidR="003F46CF" w:rsidRPr="00D8227E" w:rsidRDefault="003E526D" w:rsidP="003E526D">
      <w:pPr>
        <w:spacing w:after="0" w:line="480" w:lineRule="auto"/>
        <w:jc w:val="both"/>
        <w:rPr>
          <w:rFonts w:ascii="Times New Roman" w:hAnsi="Times New Roman" w:cs="Times New Roman"/>
          <w:sz w:val="24"/>
          <w:szCs w:val="24"/>
        </w:rPr>
      </w:pPr>
      <w:r w:rsidRPr="00D8227E">
        <w:rPr>
          <w:rFonts w:ascii="Times New Roman" w:hAnsi="Times New Roman" w:cs="Times New Roman"/>
          <w:b/>
          <w:bCs/>
          <w:sz w:val="24"/>
          <w:szCs w:val="24"/>
        </w:rPr>
        <w:t xml:space="preserve">COSTS </w:t>
      </w:r>
    </w:p>
    <w:p w14:paraId="4FCD9D93" w14:textId="446753FE" w:rsidR="00E55736" w:rsidRDefault="003F46CF" w:rsidP="003E526D">
      <w:pPr>
        <w:spacing w:after="0" w:line="480" w:lineRule="auto"/>
        <w:ind w:firstLine="1134"/>
        <w:jc w:val="both"/>
        <w:rPr>
          <w:rFonts w:ascii="Times New Roman" w:hAnsi="Times New Roman" w:cs="Times New Roman"/>
          <w:sz w:val="24"/>
          <w:szCs w:val="24"/>
        </w:rPr>
      </w:pPr>
      <w:r w:rsidRPr="00D8227E">
        <w:rPr>
          <w:rFonts w:ascii="Times New Roman" w:hAnsi="Times New Roman" w:cs="Times New Roman"/>
          <w:sz w:val="24"/>
          <w:szCs w:val="24"/>
        </w:rPr>
        <w:t xml:space="preserve">The </w:t>
      </w:r>
      <w:r w:rsidR="00E55736" w:rsidRPr="00D8227E">
        <w:rPr>
          <w:rFonts w:ascii="Times New Roman" w:hAnsi="Times New Roman" w:cs="Times New Roman"/>
          <w:sz w:val="24"/>
          <w:szCs w:val="24"/>
        </w:rPr>
        <w:t>respondent prayed for costs on the legal practitioner and client scale. Counsel for the respondent submitted that the appeal was frivolous and vexatious</w:t>
      </w:r>
      <w:r w:rsidR="00903741" w:rsidRPr="00D8227E">
        <w:rPr>
          <w:rFonts w:ascii="Times New Roman" w:hAnsi="Times New Roman" w:cs="Times New Roman"/>
          <w:sz w:val="24"/>
          <w:szCs w:val="24"/>
        </w:rPr>
        <w:t>,</w:t>
      </w:r>
      <w:r w:rsidR="00E55736" w:rsidRPr="00D8227E">
        <w:rPr>
          <w:rFonts w:ascii="Times New Roman" w:hAnsi="Times New Roman" w:cs="Times New Roman"/>
          <w:sz w:val="24"/>
          <w:szCs w:val="24"/>
        </w:rPr>
        <w:t xml:space="preserve"> </w:t>
      </w:r>
      <w:r w:rsidR="00903741" w:rsidRPr="00D8227E">
        <w:rPr>
          <w:rFonts w:ascii="Times New Roman" w:hAnsi="Times New Roman" w:cs="Times New Roman"/>
          <w:sz w:val="24"/>
          <w:szCs w:val="24"/>
        </w:rPr>
        <w:t xml:space="preserve">and </w:t>
      </w:r>
      <w:r w:rsidR="00E55736" w:rsidRPr="00D8227E">
        <w:rPr>
          <w:rFonts w:ascii="Times New Roman" w:hAnsi="Times New Roman" w:cs="Times New Roman"/>
          <w:sz w:val="24"/>
          <w:szCs w:val="24"/>
        </w:rPr>
        <w:t>intended at frustrating</w:t>
      </w:r>
      <w:r w:rsidR="00903741" w:rsidRPr="00D8227E">
        <w:rPr>
          <w:rFonts w:ascii="Times New Roman" w:hAnsi="Times New Roman" w:cs="Times New Roman"/>
          <w:sz w:val="24"/>
          <w:szCs w:val="24"/>
        </w:rPr>
        <w:t xml:space="preserve"> the respondent</w:t>
      </w:r>
      <w:r w:rsidR="00E55736" w:rsidRPr="00D8227E">
        <w:rPr>
          <w:rFonts w:ascii="Times New Roman" w:hAnsi="Times New Roman" w:cs="Times New Roman"/>
          <w:sz w:val="24"/>
          <w:szCs w:val="24"/>
        </w:rPr>
        <w:t xml:space="preserve">. </w:t>
      </w:r>
      <w:r w:rsidR="00EE2C05" w:rsidRPr="00D8227E">
        <w:rPr>
          <w:rFonts w:ascii="Times New Roman" w:hAnsi="Times New Roman" w:cs="Times New Roman"/>
          <w:sz w:val="24"/>
          <w:szCs w:val="24"/>
        </w:rPr>
        <w:t>The prayer was resisted by the appellant.</w:t>
      </w:r>
    </w:p>
    <w:p w14:paraId="6200DBF4" w14:textId="77777777" w:rsidR="003E526D" w:rsidRPr="00D8227E" w:rsidRDefault="003E526D" w:rsidP="003E526D">
      <w:pPr>
        <w:spacing w:after="0" w:line="480" w:lineRule="auto"/>
        <w:ind w:firstLine="1134"/>
        <w:jc w:val="both"/>
        <w:rPr>
          <w:rFonts w:ascii="Times New Roman" w:hAnsi="Times New Roman" w:cs="Times New Roman"/>
          <w:sz w:val="24"/>
          <w:szCs w:val="24"/>
        </w:rPr>
      </w:pPr>
    </w:p>
    <w:p w14:paraId="21FC97D5" w14:textId="2B864341" w:rsidR="00125A37" w:rsidRPr="00D8227E" w:rsidRDefault="00E55736" w:rsidP="003E526D">
      <w:pPr>
        <w:spacing w:after="0" w:line="480" w:lineRule="auto"/>
        <w:ind w:firstLine="1134"/>
        <w:jc w:val="both"/>
        <w:rPr>
          <w:rFonts w:ascii="Times New Roman" w:hAnsi="Times New Roman" w:cs="Times New Roman"/>
          <w:sz w:val="24"/>
          <w:szCs w:val="24"/>
        </w:rPr>
      </w:pPr>
      <w:r w:rsidRPr="00D8227E">
        <w:rPr>
          <w:rFonts w:ascii="Times New Roman" w:hAnsi="Times New Roman" w:cs="Times New Roman"/>
          <w:sz w:val="24"/>
          <w:szCs w:val="24"/>
        </w:rPr>
        <w:t>It has taken twenty</w:t>
      </w:r>
      <w:r w:rsidR="000A2E36" w:rsidRPr="00D8227E">
        <w:rPr>
          <w:rFonts w:ascii="Times New Roman" w:hAnsi="Times New Roman" w:cs="Times New Roman"/>
          <w:sz w:val="24"/>
          <w:szCs w:val="24"/>
        </w:rPr>
        <w:t>-</w:t>
      </w:r>
      <w:r w:rsidRPr="00D8227E">
        <w:rPr>
          <w:rFonts w:ascii="Times New Roman" w:hAnsi="Times New Roman" w:cs="Times New Roman"/>
          <w:sz w:val="24"/>
          <w:szCs w:val="24"/>
        </w:rPr>
        <w:t xml:space="preserve">three years for the matter to be finalized. The decision of the court </w:t>
      </w:r>
      <w:r w:rsidRPr="00D8227E">
        <w:rPr>
          <w:rFonts w:ascii="Times New Roman" w:hAnsi="Times New Roman" w:cs="Times New Roman"/>
          <w:i/>
          <w:iCs/>
          <w:sz w:val="24"/>
          <w:szCs w:val="24"/>
        </w:rPr>
        <w:t xml:space="preserve">a quo </w:t>
      </w:r>
      <w:r w:rsidRPr="00D8227E">
        <w:rPr>
          <w:rFonts w:ascii="Times New Roman" w:hAnsi="Times New Roman" w:cs="Times New Roman"/>
          <w:sz w:val="24"/>
          <w:szCs w:val="24"/>
        </w:rPr>
        <w:t xml:space="preserve">is beyond reproach. </w:t>
      </w:r>
      <w:r w:rsidR="00125A37" w:rsidRPr="00D8227E">
        <w:rPr>
          <w:rFonts w:ascii="Times New Roman" w:hAnsi="Times New Roman" w:cs="Times New Roman"/>
          <w:sz w:val="24"/>
          <w:szCs w:val="24"/>
        </w:rPr>
        <w:t xml:space="preserve">The remarks by </w:t>
      </w:r>
      <w:proofErr w:type="spellStart"/>
      <w:r w:rsidR="00125A37" w:rsidRPr="00D8227E">
        <w:rPr>
          <w:rFonts w:ascii="Times New Roman" w:hAnsi="Times New Roman" w:cs="Times New Roman"/>
          <w:sz w:val="24"/>
          <w:szCs w:val="24"/>
        </w:rPr>
        <w:t>M</w:t>
      </w:r>
      <w:r w:rsidR="00125A37" w:rsidRPr="00D8227E">
        <w:rPr>
          <w:rFonts w:ascii="Times New Roman" w:hAnsi="Times New Roman" w:cs="Times New Roman"/>
          <w:smallCaps/>
          <w:sz w:val="24"/>
          <w:szCs w:val="24"/>
        </w:rPr>
        <w:t>athonsi</w:t>
      </w:r>
      <w:proofErr w:type="spellEnd"/>
      <w:r w:rsidR="00125A37" w:rsidRPr="00D8227E">
        <w:rPr>
          <w:rFonts w:ascii="Times New Roman" w:hAnsi="Times New Roman" w:cs="Times New Roman"/>
          <w:smallCaps/>
          <w:sz w:val="24"/>
          <w:szCs w:val="24"/>
        </w:rPr>
        <w:t xml:space="preserve"> </w:t>
      </w:r>
      <w:r w:rsidR="00125A37" w:rsidRPr="00D8227E">
        <w:rPr>
          <w:rFonts w:ascii="Times New Roman" w:hAnsi="Times New Roman" w:cs="Times New Roman"/>
          <w:sz w:val="24"/>
          <w:szCs w:val="24"/>
        </w:rPr>
        <w:t xml:space="preserve">J (as he then was) in </w:t>
      </w:r>
      <w:proofErr w:type="spellStart"/>
      <w:r w:rsidR="00125A37" w:rsidRPr="00D8227E">
        <w:rPr>
          <w:rFonts w:ascii="Times New Roman" w:hAnsi="Times New Roman" w:cs="Times New Roman"/>
          <w:i/>
          <w:iCs/>
          <w:sz w:val="24"/>
          <w:szCs w:val="24"/>
        </w:rPr>
        <w:t>Wangayi</w:t>
      </w:r>
      <w:proofErr w:type="spellEnd"/>
      <w:r w:rsidR="00125A37" w:rsidRPr="00D8227E">
        <w:rPr>
          <w:rFonts w:ascii="Times New Roman" w:hAnsi="Times New Roman" w:cs="Times New Roman"/>
          <w:sz w:val="24"/>
          <w:szCs w:val="24"/>
        </w:rPr>
        <w:t xml:space="preserve"> v </w:t>
      </w:r>
      <w:proofErr w:type="spellStart"/>
      <w:r w:rsidR="00125A37" w:rsidRPr="00D8227E">
        <w:rPr>
          <w:rFonts w:ascii="Times New Roman" w:hAnsi="Times New Roman" w:cs="Times New Roman"/>
          <w:i/>
          <w:iCs/>
          <w:sz w:val="24"/>
          <w:szCs w:val="24"/>
        </w:rPr>
        <w:t>Mudukuti</w:t>
      </w:r>
      <w:proofErr w:type="spellEnd"/>
      <w:r w:rsidR="00125A37" w:rsidRPr="00D8227E">
        <w:rPr>
          <w:rFonts w:ascii="Times New Roman" w:hAnsi="Times New Roman" w:cs="Times New Roman"/>
          <w:sz w:val="24"/>
          <w:szCs w:val="24"/>
        </w:rPr>
        <w:t xml:space="preserve"> HB 155/ 017 are apt. In finding that costs on a higher scale w</w:t>
      </w:r>
      <w:r w:rsidR="003E526D">
        <w:rPr>
          <w:rFonts w:ascii="Times New Roman" w:hAnsi="Times New Roman" w:cs="Times New Roman"/>
          <w:sz w:val="24"/>
          <w:szCs w:val="24"/>
        </w:rPr>
        <w:t>ere warranted, he remarked that:</w:t>
      </w:r>
    </w:p>
    <w:p w14:paraId="39EF993C" w14:textId="6A156E1D" w:rsidR="00125A37" w:rsidRDefault="00125A37" w:rsidP="003E526D">
      <w:pPr>
        <w:spacing w:after="0" w:line="240" w:lineRule="auto"/>
        <w:ind w:left="567"/>
        <w:contextualSpacing/>
        <w:jc w:val="both"/>
        <w:rPr>
          <w:rFonts w:ascii="Times New Roman" w:hAnsi="Times New Roman" w:cs="Times New Roman"/>
          <w:sz w:val="24"/>
          <w:szCs w:val="24"/>
        </w:rPr>
      </w:pPr>
      <w:r w:rsidRPr="00D8227E">
        <w:rPr>
          <w:rFonts w:ascii="Times New Roman" w:hAnsi="Times New Roman" w:cs="Times New Roman"/>
          <w:sz w:val="24"/>
          <w:szCs w:val="24"/>
        </w:rPr>
        <w:t>“There must be finality to litigation and courts of law should not be abused in that manner by litigants with wounded pride and a lot of money to waste fighting personal battles in the courts.  Nothing is being served here other than an itching ego seeking a massage in the wrong place.”</w:t>
      </w:r>
    </w:p>
    <w:p w14:paraId="6F1435BD" w14:textId="77777777" w:rsidR="003E526D" w:rsidRDefault="003E526D" w:rsidP="003E526D">
      <w:pPr>
        <w:spacing w:line="240" w:lineRule="auto"/>
        <w:ind w:left="567"/>
        <w:contextualSpacing/>
        <w:jc w:val="both"/>
        <w:rPr>
          <w:rFonts w:ascii="Times New Roman" w:hAnsi="Times New Roman" w:cs="Times New Roman"/>
          <w:sz w:val="24"/>
          <w:szCs w:val="24"/>
        </w:rPr>
      </w:pPr>
    </w:p>
    <w:p w14:paraId="755E8CBE" w14:textId="77777777" w:rsidR="003E526D" w:rsidRPr="00D8227E" w:rsidRDefault="003E526D" w:rsidP="003E526D">
      <w:pPr>
        <w:spacing w:line="240" w:lineRule="auto"/>
        <w:ind w:left="567"/>
        <w:contextualSpacing/>
        <w:jc w:val="both"/>
        <w:rPr>
          <w:rFonts w:ascii="Times New Roman" w:hAnsi="Times New Roman" w:cs="Times New Roman"/>
          <w:sz w:val="24"/>
          <w:szCs w:val="24"/>
        </w:rPr>
      </w:pPr>
    </w:p>
    <w:p w14:paraId="532E2D8C" w14:textId="2D962AA1" w:rsidR="00125A37" w:rsidRPr="00D8227E" w:rsidRDefault="00125A37" w:rsidP="003E526D">
      <w:pPr>
        <w:spacing w:after="0" w:line="240" w:lineRule="auto"/>
        <w:contextualSpacing/>
        <w:jc w:val="both"/>
        <w:rPr>
          <w:rFonts w:ascii="Times New Roman" w:hAnsi="Times New Roman" w:cs="Times New Roman"/>
          <w:sz w:val="24"/>
          <w:szCs w:val="24"/>
        </w:rPr>
      </w:pPr>
    </w:p>
    <w:p w14:paraId="74EE2300" w14:textId="06C5BB77" w:rsidR="00125A37" w:rsidRPr="00D8227E" w:rsidRDefault="00010834" w:rsidP="003E526D">
      <w:pPr>
        <w:spacing w:line="480" w:lineRule="auto"/>
        <w:ind w:firstLine="1134"/>
        <w:contextualSpacing/>
        <w:jc w:val="both"/>
        <w:rPr>
          <w:rFonts w:ascii="Times New Roman" w:hAnsi="Times New Roman" w:cs="Times New Roman"/>
          <w:sz w:val="24"/>
          <w:szCs w:val="24"/>
        </w:rPr>
      </w:pPr>
      <w:r w:rsidRPr="00D8227E">
        <w:rPr>
          <w:rFonts w:ascii="Times New Roman" w:hAnsi="Times New Roman" w:cs="Times New Roman"/>
          <w:sz w:val="24"/>
          <w:szCs w:val="24"/>
        </w:rPr>
        <w:t xml:space="preserve">The </w:t>
      </w:r>
      <w:r w:rsidR="007F2E52" w:rsidRPr="00D8227E">
        <w:rPr>
          <w:rFonts w:ascii="Times New Roman" w:hAnsi="Times New Roman" w:cs="Times New Roman"/>
          <w:sz w:val="24"/>
          <w:szCs w:val="24"/>
        </w:rPr>
        <w:t>appellant has hounded the respondent for the past twenty</w:t>
      </w:r>
      <w:r w:rsidR="000A2E36" w:rsidRPr="00D8227E">
        <w:rPr>
          <w:rFonts w:ascii="Times New Roman" w:hAnsi="Times New Roman" w:cs="Times New Roman"/>
          <w:sz w:val="24"/>
          <w:szCs w:val="24"/>
        </w:rPr>
        <w:t>-</w:t>
      </w:r>
      <w:r w:rsidR="007F2E52" w:rsidRPr="00D8227E">
        <w:rPr>
          <w:rFonts w:ascii="Times New Roman" w:hAnsi="Times New Roman" w:cs="Times New Roman"/>
          <w:sz w:val="24"/>
          <w:szCs w:val="24"/>
        </w:rPr>
        <w:t xml:space="preserve"> three years. The appellant’s pride has been wounded by the numerous successes of the respondent who is now in his late 60s. </w:t>
      </w:r>
      <w:r w:rsidR="00442EF0" w:rsidRPr="00D8227E">
        <w:rPr>
          <w:rFonts w:ascii="Times New Roman" w:hAnsi="Times New Roman" w:cs="Times New Roman"/>
          <w:sz w:val="24"/>
          <w:szCs w:val="24"/>
        </w:rPr>
        <w:t>I</w:t>
      </w:r>
      <w:r w:rsidR="007F2E52" w:rsidRPr="00D8227E">
        <w:rPr>
          <w:rFonts w:ascii="Times New Roman" w:hAnsi="Times New Roman" w:cs="Times New Roman"/>
          <w:sz w:val="24"/>
          <w:szCs w:val="24"/>
        </w:rPr>
        <w:t xml:space="preserve">t has therefore sought to frustrate the respondent from benefitting from the judgments in his </w:t>
      </w:r>
      <w:proofErr w:type="spellStart"/>
      <w:r w:rsidR="007F2E52" w:rsidRPr="00D8227E">
        <w:rPr>
          <w:rFonts w:ascii="Times New Roman" w:hAnsi="Times New Roman" w:cs="Times New Roman"/>
          <w:sz w:val="24"/>
          <w:szCs w:val="24"/>
        </w:rPr>
        <w:t>favour</w:t>
      </w:r>
      <w:proofErr w:type="spellEnd"/>
      <w:r w:rsidR="007F2E52" w:rsidRPr="00D8227E">
        <w:rPr>
          <w:rFonts w:ascii="Times New Roman" w:hAnsi="Times New Roman" w:cs="Times New Roman"/>
          <w:sz w:val="24"/>
          <w:szCs w:val="24"/>
        </w:rPr>
        <w:t xml:space="preserve">. What is evident is that the judgment of the </w:t>
      </w:r>
      <w:proofErr w:type="spellStart"/>
      <w:r w:rsidR="007F2E52" w:rsidRPr="00D8227E">
        <w:rPr>
          <w:rFonts w:ascii="Times New Roman" w:hAnsi="Times New Roman" w:cs="Times New Roman"/>
          <w:sz w:val="24"/>
          <w:szCs w:val="24"/>
        </w:rPr>
        <w:t>Labou</w:t>
      </w:r>
      <w:r w:rsidRPr="00D8227E">
        <w:rPr>
          <w:rFonts w:ascii="Times New Roman" w:hAnsi="Times New Roman" w:cs="Times New Roman"/>
          <w:sz w:val="24"/>
          <w:szCs w:val="24"/>
        </w:rPr>
        <w:t>r</w:t>
      </w:r>
      <w:proofErr w:type="spellEnd"/>
      <w:r w:rsidR="003E526D">
        <w:rPr>
          <w:rFonts w:ascii="Times New Roman" w:hAnsi="Times New Roman" w:cs="Times New Roman"/>
          <w:sz w:val="24"/>
          <w:szCs w:val="24"/>
        </w:rPr>
        <w:t xml:space="preserve"> Court was handed down on 25 </w:t>
      </w:r>
      <w:r w:rsidR="007F2E52" w:rsidRPr="00D8227E">
        <w:rPr>
          <w:rFonts w:ascii="Times New Roman" w:hAnsi="Times New Roman" w:cs="Times New Roman"/>
          <w:sz w:val="24"/>
          <w:szCs w:val="24"/>
        </w:rPr>
        <w:t xml:space="preserve">September 2020. The </w:t>
      </w:r>
      <w:r w:rsidR="00124629" w:rsidRPr="00D8227E">
        <w:rPr>
          <w:rFonts w:ascii="Times New Roman" w:hAnsi="Times New Roman" w:cs="Times New Roman"/>
          <w:sz w:val="24"/>
          <w:szCs w:val="24"/>
        </w:rPr>
        <w:t xml:space="preserve">appellant failed to prosecute its application for leave to </w:t>
      </w:r>
      <w:r w:rsidR="007F318B" w:rsidRPr="00D8227E">
        <w:rPr>
          <w:rFonts w:ascii="Times New Roman" w:hAnsi="Times New Roman" w:cs="Times New Roman"/>
          <w:sz w:val="24"/>
          <w:szCs w:val="24"/>
        </w:rPr>
        <w:t xml:space="preserve">appeal </w:t>
      </w:r>
      <w:r w:rsidR="00124629" w:rsidRPr="00D8227E">
        <w:rPr>
          <w:rFonts w:ascii="Times New Roman" w:hAnsi="Times New Roman" w:cs="Times New Roman"/>
          <w:sz w:val="24"/>
          <w:szCs w:val="24"/>
        </w:rPr>
        <w:t xml:space="preserve">in the </w:t>
      </w:r>
      <w:proofErr w:type="spellStart"/>
      <w:r w:rsidR="00124629" w:rsidRPr="00D8227E">
        <w:rPr>
          <w:rFonts w:ascii="Times New Roman" w:hAnsi="Times New Roman" w:cs="Times New Roman"/>
          <w:sz w:val="24"/>
          <w:szCs w:val="24"/>
        </w:rPr>
        <w:t>Labour</w:t>
      </w:r>
      <w:proofErr w:type="spellEnd"/>
      <w:r w:rsidR="00124629" w:rsidRPr="00D8227E">
        <w:rPr>
          <w:rFonts w:ascii="Times New Roman" w:hAnsi="Times New Roman" w:cs="Times New Roman"/>
          <w:sz w:val="24"/>
          <w:szCs w:val="24"/>
        </w:rPr>
        <w:t xml:space="preserve"> Court. The application having been considered abandoned on 1 December 2020, the appellant only sought the reinstatement of the application on 27 May 2021. As at the date of hearing of this appeal on 28 January 2022</w:t>
      </w:r>
      <w:r w:rsidR="00125A37" w:rsidRPr="00D8227E">
        <w:rPr>
          <w:rFonts w:ascii="Times New Roman" w:hAnsi="Times New Roman" w:cs="Times New Roman"/>
          <w:sz w:val="24"/>
          <w:szCs w:val="24"/>
        </w:rPr>
        <w:t>,</w:t>
      </w:r>
      <w:r w:rsidR="00124629" w:rsidRPr="00D8227E">
        <w:rPr>
          <w:rFonts w:ascii="Times New Roman" w:hAnsi="Times New Roman" w:cs="Times New Roman"/>
          <w:sz w:val="24"/>
          <w:szCs w:val="24"/>
        </w:rPr>
        <w:t xml:space="preserve"> the appellant failed to controvert the averments by the respondent on the history of the application for leave to appeal. It failed to confide </w:t>
      </w:r>
      <w:r w:rsidR="000A2E36" w:rsidRPr="00D8227E">
        <w:rPr>
          <w:rFonts w:ascii="Times New Roman" w:hAnsi="Times New Roman" w:cs="Times New Roman"/>
          <w:sz w:val="24"/>
          <w:szCs w:val="24"/>
        </w:rPr>
        <w:t>in</w:t>
      </w:r>
      <w:r w:rsidR="00124629" w:rsidRPr="00D8227E">
        <w:rPr>
          <w:rFonts w:ascii="Times New Roman" w:hAnsi="Times New Roman" w:cs="Times New Roman"/>
          <w:sz w:val="24"/>
          <w:szCs w:val="24"/>
        </w:rPr>
        <w:t xml:space="preserve"> the court as </w:t>
      </w:r>
      <w:r w:rsidR="00124629" w:rsidRPr="00D8227E">
        <w:rPr>
          <w:rFonts w:ascii="Times New Roman" w:hAnsi="Times New Roman" w:cs="Times New Roman"/>
          <w:sz w:val="24"/>
          <w:szCs w:val="24"/>
        </w:rPr>
        <w:lastRenderedPageBreak/>
        <w:t>to the status of the application for leave or the</w:t>
      </w:r>
      <w:r w:rsidR="00125A37" w:rsidRPr="00D8227E">
        <w:rPr>
          <w:rFonts w:ascii="Times New Roman" w:hAnsi="Times New Roman" w:cs="Times New Roman"/>
          <w:sz w:val="24"/>
          <w:szCs w:val="24"/>
        </w:rPr>
        <w:t xml:space="preserve"> </w:t>
      </w:r>
      <w:r w:rsidR="00124629" w:rsidRPr="00D8227E">
        <w:rPr>
          <w:rFonts w:ascii="Times New Roman" w:hAnsi="Times New Roman" w:cs="Times New Roman"/>
          <w:sz w:val="24"/>
          <w:szCs w:val="24"/>
        </w:rPr>
        <w:t>application for condonation for failure to apply timeously for reinstatement of the application for leave.</w:t>
      </w:r>
      <w:r w:rsidR="00EE2C05" w:rsidRPr="00D8227E">
        <w:rPr>
          <w:rFonts w:ascii="Times New Roman" w:hAnsi="Times New Roman" w:cs="Times New Roman"/>
          <w:sz w:val="24"/>
          <w:szCs w:val="24"/>
        </w:rPr>
        <w:t xml:space="preserve"> The appellant seems to have failed to pursue the remedy available to it that would enable it to challenge the decision of the </w:t>
      </w:r>
      <w:proofErr w:type="spellStart"/>
      <w:r w:rsidR="00EE2C05" w:rsidRPr="00D8227E">
        <w:rPr>
          <w:rFonts w:ascii="Times New Roman" w:hAnsi="Times New Roman" w:cs="Times New Roman"/>
          <w:sz w:val="24"/>
          <w:szCs w:val="24"/>
        </w:rPr>
        <w:t>Labour</w:t>
      </w:r>
      <w:proofErr w:type="spellEnd"/>
      <w:r w:rsidR="00EE2C05" w:rsidRPr="00D8227E">
        <w:rPr>
          <w:rFonts w:ascii="Times New Roman" w:hAnsi="Times New Roman" w:cs="Times New Roman"/>
          <w:sz w:val="24"/>
          <w:szCs w:val="24"/>
        </w:rPr>
        <w:t xml:space="preserve"> Court. </w:t>
      </w:r>
      <w:r w:rsidR="00124629" w:rsidRPr="00D8227E">
        <w:rPr>
          <w:rFonts w:ascii="Times New Roman" w:hAnsi="Times New Roman" w:cs="Times New Roman"/>
          <w:sz w:val="24"/>
          <w:szCs w:val="24"/>
        </w:rPr>
        <w:t xml:space="preserve">It appears </w:t>
      </w:r>
      <w:r w:rsidR="005F19D4" w:rsidRPr="00D8227E">
        <w:rPr>
          <w:rFonts w:ascii="Times New Roman" w:hAnsi="Times New Roman" w:cs="Times New Roman"/>
          <w:sz w:val="24"/>
          <w:szCs w:val="24"/>
        </w:rPr>
        <w:t xml:space="preserve">that </w:t>
      </w:r>
      <w:r w:rsidR="00124629" w:rsidRPr="00D8227E">
        <w:rPr>
          <w:rFonts w:ascii="Times New Roman" w:hAnsi="Times New Roman" w:cs="Times New Roman"/>
          <w:sz w:val="24"/>
          <w:szCs w:val="24"/>
        </w:rPr>
        <w:t xml:space="preserve">the appellant is dangling the respondent on a string </w:t>
      </w:r>
      <w:r w:rsidR="00EE2C05" w:rsidRPr="00D8227E">
        <w:rPr>
          <w:rFonts w:ascii="Times New Roman" w:hAnsi="Times New Roman" w:cs="Times New Roman"/>
          <w:sz w:val="24"/>
          <w:szCs w:val="24"/>
        </w:rPr>
        <w:t xml:space="preserve">so that he does not </w:t>
      </w:r>
      <w:proofErr w:type="spellStart"/>
      <w:r w:rsidR="00EE2C05" w:rsidRPr="00D8227E">
        <w:rPr>
          <w:rFonts w:ascii="Times New Roman" w:hAnsi="Times New Roman" w:cs="Times New Roman"/>
          <w:sz w:val="24"/>
          <w:szCs w:val="24"/>
        </w:rPr>
        <w:t>realise</w:t>
      </w:r>
      <w:proofErr w:type="spellEnd"/>
      <w:r w:rsidR="00EE2C05" w:rsidRPr="00D8227E">
        <w:rPr>
          <w:rFonts w:ascii="Times New Roman" w:hAnsi="Times New Roman" w:cs="Times New Roman"/>
          <w:sz w:val="24"/>
          <w:szCs w:val="24"/>
        </w:rPr>
        <w:t xml:space="preserve"> the benefit of the orders issued in his </w:t>
      </w:r>
      <w:proofErr w:type="spellStart"/>
      <w:r w:rsidR="00EE2C05" w:rsidRPr="00D8227E">
        <w:rPr>
          <w:rFonts w:ascii="Times New Roman" w:hAnsi="Times New Roman" w:cs="Times New Roman"/>
          <w:sz w:val="24"/>
          <w:szCs w:val="24"/>
        </w:rPr>
        <w:t>favour</w:t>
      </w:r>
      <w:proofErr w:type="spellEnd"/>
      <w:r w:rsidR="00EE2C05" w:rsidRPr="00D8227E">
        <w:rPr>
          <w:rFonts w:ascii="Times New Roman" w:hAnsi="Times New Roman" w:cs="Times New Roman"/>
          <w:sz w:val="24"/>
          <w:szCs w:val="24"/>
        </w:rPr>
        <w:t xml:space="preserve">. </w:t>
      </w:r>
      <w:r w:rsidR="00124629" w:rsidRPr="00D8227E">
        <w:rPr>
          <w:rFonts w:ascii="Times New Roman" w:hAnsi="Times New Roman" w:cs="Times New Roman"/>
          <w:sz w:val="24"/>
          <w:szCs w:val="24"/>
        </w:rPr>
        <w:t>Under the circumstances, t</w:t>
      </w:r>
      <w:r w:rsidR="00125A37" w:rsidRPr="00D8227E">
        <w:rPr>
          <w:rFonts w:ascii="Times New Roman" w:hAnsi="Times New Roman" w:cs="Times New Roman"/>
          <w:sz w:val="24"/>
          <w:szCs w:val="24"/>
        </w:rPr>
        <w:t>he respondent is entitled to an order for costs on the legal practitioner and client scale</w:t>
      </w:r>
      <w:r w:rsidR="00124629" w:rsidRPr="00D8227E">
        <w:rPr>
          <w:rFonts w:ascii="Times New Roman" w:hAnsi="Times New Roman" w:cs="Times New Roman"/>
          <w:sz w:val="24"/>
          <w:szCs w:val="24"/>
        </w:rPr>
        <w:t>.</w:t>
      </w:r>
      <w:r w:rsidR="00125A37" w:rsidRPr="00D8227E">
        <w:rPr>
          <w:rFonts w:ascii="Times New Roman" w:hAnsi="Times New Roman" w:cs="Times New Roman"/>
          <w:sz w:val="24"/>
          <w:szCs w:val="24"/>
        </w:rPr>
        <w:t xml:space="preserve"> </w:t>
      </w:r>
    </w:p>
    <w:p w14:paraId="575A2FFB" w14:textId="77777777" w:rsidR="00125A37" w:rsidRPr="00D8227E" w:rsidRDefault="00125A37" w:rsidP="003E526D">
      <w:pPr>
        <w:spacing w:after="0" w:line="480" w:lineRule="auto"/>
        <w:jc w:val="both"/>
        <w:rPr>
          <w:rFonts w:ascii="Times New Roman" w:hAnsi="Times New Roman" w:cs="Times New Roman"/>
          <w:sz w:val="24"/>
          <w:szCs w:val="24"/>
        </w:rPr>
      </w:pPr>
    </w:p>
    <w:p w14:paraId="4428CC74" w14:textId="0C79BA48" w:rsidR="001F771B" w:rsidRPr="00D8227E" w:rsidRDefault="00036342" w:rsidP="003E526D">
      <w:pPr>
        <w:spacing w:after="0" w:line="480" w:lineRule="auto"/>
        <w:ind w:firstLine="1134"/>
        <w:jc w:val="both"/>
        <w:rPr>
          <w:rFonts w:ascii="Times New Roman" w:hAnsi="Times New Roman" w:cs="Times New Roman"/>
          <w:sz w:val="24"/>
          <w:szCs w:val="24"/>
        </w:rPr>
      </w:pPr>
      <w:r w:rsidRPr="00D8227E">
        <w:rPr>
          <w:rFonts w:ascii="Times New Roman" w:hAnsi="Times New Roman" w:cs="Times New Roman"/>
          <w:sz w:val="24"/>
          <w:szCs w:val="24"/>
        </w:rPr>
        <w:t xml:space="preserve">It is </w:t>
      </w:r>
      <w:r w:rsidR="00EE2C05" w:rsidRPr="00D8227E">
        <w:rPr>
          <w:rFonts w:ascii="Times New Roman" w:hAnsi="Times New Roman" w:cs="Times New Roman"/>
          <w:sz w:val="24"/>
          <w:szCs w:val="24"/>
        </w:rPr>
        <w:t xml:space="preserve">accordingly </w:t>
      </w:r>
      <w:r w:rsidRPr="00D8227E">
        <w:rPr>
          <w:rFonts w:ascii="Times New Roman" w:hAnsi="Times New Roman" w:cs="Times New Roman"/>
          <w:sz w:val="24"/>
          <w:szCs w:val="24"/>
        </w:rPr>
        <w:t xml:space="preserve">ordered </w:t>
      </w:r>
      <w:r w:rsidR="001F771B" w:rsidRPr="00D8227E">
        <w:rPr>
          <w:rFonts w:ascii="Times New Roman" w:hAnsi="Times New Roman" w:cs="Times New Roman"/>
          <w:sz w:val="24"/>
          <w:szCs w:val="24"/>
        </w:rPr>
        <w:t>as follows:</w:t>
      </w:r>
    </w:p>
    <w:p w14:paraId="2CE9E9EA" w14:textId="11D46BFE" w:rsidR="00036342" w:rsidRPr="00D8227E" w:rsidRDefault="001F771B" w:rsidP="003E526D">
      <w:pPr>
        <w:spacing w:line="480" w:lineRule="auto"/>
        <w:ind w:firstLine="567"/>
        <w:jc w:val="both"/>
        <w:rPr>
          <w:rFonts w:ascii="Times New Roman" w:hAnsi="Times New Roman" w:cs="Times New Roman"/>
          <w:sz w:val="24"/>
          <w:szCs w:val="24"/>
        </w:rPr>
      </w:pPr>
      <w:r w:rsidRPr="00D8227E">
        <w:rPr>
          <w:rFonts w:ascii="Times New Roman" w:hAnsi="Times New Roman" w:cs="Times New Roman"/>
          <w:sz w:val="24"/>
          <w:szCs w:val="24"/>
        </w:rPr>
        <w:t>The</w:t>
      </w:r>
      <w:r w:rsidR="00036342" w:rsidRPr="00D8227E">
        <w:rPr>
          <w:rFonts w:ascii="Times New Roman" w:hAnsi="Times New Roman" w:cs="Times New Roman"/>
          <w:sz w:val="24"/>
          <w:szCs w:val="24"/>
        </w:rPr>
        <w:t xml:space="preserve"> appeal</w:t>
      </w:r>
      <w:r w:rsidRPr="00D8227E">
        <w:rPr>
          <w:rFonts w:ascii="Times New Roman" w:hAnsi="Times New Roman" w:cs="Times New Roman"/>
          <w:sz w:val="24"/>
          <w:szCs w:val="24"/>
        </w:rPr>
        <w:t xml:space="preserve"> be and</w:t>
      </w:r>
      <w:r w:rsidR="00036342" w:rsidRPr="00D8227E">
        <w:rPr>
          <w:rFonts w:ascii="Times New Roman" w:hAnsi="Times New Roman" w:cs="Times New Roman"/>
          <w:sz w:val="24"/>
          <w:szCs w:val="24"/>
        </w:rPr>
        <w:t xml:space="preserve"> is hereby dismissed with costs</w:t>
      </w:r>
      <w:r w:rsidR="00125A37" w:rsidRPr="00D8227E">
        <w:rPr>
          <w:rFonts w:ascii="Times New Roman" w:hAnsi="Times New Roman" w:cs="Times New Roman"/>
          <w:sz w:val="24"/>
          <w:szCs w:val="24"/>
        </w:rPr>
        <w:t xml:space="preserve"> on the legal practitioner and client scale</w:t>
      </w:r>
      <w:r w:rsidRPr="00D8227E">
        <w:rPr>
          <w:rFonts w:ascii="Times New Roman" w:hAnsi="Times New Roman" w:cs="Times New Roman"/>
          <w:sz w:val="24"/>
          <w:szCs w:val="24"/>
        </w:rPr>
        <w:t>.</w:t>
      </w:r>
    </w:p>
    <w:p w14:paraId="24BF8BF4" w14:textId="77777777" w:rsidR="006D6D69" w:rsidRPr="00D8227E" w:rsidRDefault="006D6D69" w:rsidP="00DC5F9A">
      <w:pPr>
        <w:spacing w:after="0" w:line="480" w:lineRule="auto"/>
        <w:ind w:firstLine="720"/>
        <w:jc w:val="both"/>
        <w:rPr>
          <w:rFonts w:ascii="Times New Roman" w:hAnsi="Times New Roman" w:cs="Times New Roman"/>
          <w:sz w:val="24"/>
          <w:szCs w:val="24"/>
        </w:rPr>
      </w:pPr>
    </w:p>
    <w:p w14:paraId="470930F0" w14:textId="77777777" w:rsidR="006D6D69" w:rsidRPr="00D8227E" w:rsidRDefault="006D6D69" w:rsidP="003E526D">
      <w:pPr>
        <w:spacing w:line="480" w:lineRule="auto"/>
        <w:jc w:val="both"/>
        <w:rPr>
          <w:rFonts w:ascii="Times New Roman" w:hAnsi="Times New Roman" w:cs="Times New Roman"/>
          <w:sz w:val="24"/>
          <w:szCs w:val="24"/>
        </w:rPr>
      </w:pPr>
    </w:p>
    <w:p w14:paraId="46A7484B" w14:textId="1C6F4D28" w:rsidR="006D6D69" w:rsidRPr="003E526D" w:rsidRDefault="006D6D69" w:rsidP="003E526D">
      <w:pPr>
        <w:spacing w:line="480" w:lineRule="auto"/>
        <w:ind w:firstLine="1134"/>
        <w:jc w:val="both"/>
        <w:rPr>
          <w:rFonts w:ascii="Times New Roman" w:hAnsi="Times New Roman" w:cs="Times New Roman"/>
          <w:b/>
          <w:sz w:val="24"/>
          <w:szCs w:val="24"/>
        </w:rPr>
      </w:pPr>
      <w:r w:rsidRPr="003E526D">
        <w:rPr>
          <w:rFonts w:ascii="Times New Roman" w:hAnsi="Times New Roman" w:cs="Times New Roman"/>
          <w:b/>
          <w:sz w:val="24"/>
          <w:szCs w:val="24"/>
        </w:rPr>
        <w:t>GUVAVA JA</w:t>
      </w:r>
      <w:r w:rsidR="003E526D">
        <w:rPr>
          <w:rFonts w:ascii="Times New Roman" w:hAnsi="Times New Roman" w:cs="Times New Roman"/>
          <w:b/>
          <w:sz w:val="24"/>
          <w:szCs w:val="24"/>
        </w:rPr>
        <w:t>:</w:t>
      </w:r>
      <w:r w:rsidR="003E526D">
        <w:rPr>
          <w:rFonts w:ascii="Times New Roman" w:hAnsi="Times New Roman" w:cs="Times New Roman"/>
          <w:b/>
          <w:sz w:val="24"/>
          <w:szCs w:val="24"/>
        </w:rPr>
        <w:tab/>
      </w:r>
      <w:r w:rsidR="003E526D">
        <w:rPr>
          <w:rFonts w:ascii="Times New Roman" w:hAnsi="Times New Roman" w:cs="Times New Roman"/>
          <w:b/>
          <w:sz w:val="24"/>
          <w:szCs w:val="24"/>
        </w:rPr>
        <w:tab/>
      </w:r>
      <w:r w:rsidR="003E526D">
        <w:rPr>
          <w:rFonts w:ascii="Times New Roman" w:hAnsi="Times New Roman" w:cs="Times New Roman"/>
          <w:b/>
          <w:sz w:val="24"/>
          <w:szCs w:val="24"/>
        </w:rPr>
        <w:tab/>
      </w:r>
      <w:r w:rsidR="003E526D">
        <w:rPr>
          <w:rFonts w:ascii="Times New Roman" w:hAnsi="Times New Roman" w:cs="Times New Roman"/>
          <w:b/>
          <w:sz w:val="24"/>
          <w:szCs w:val="24"/>
        </w:rPr>
        <w:tab/>
      </w:r>
      <w:r w:rsidR="003E526D" w:rsidRPr="003E526D">
        <w:rPr>
          <w:rFonts w:ascii="Times New Roman" w:hAnsi="Times New Roman" w:cs="Times New Roman"/>
          <w:sz w:val="24"/>
          <w:szCs w:val="24"/>
        </w:rPr>
        <w:t>I agree</w:t>
      </w:r>
    </w:p>
    <w:p w14:paraId="3A0FE5C4" w14:textId="77777777" w:rsidR="006D6D69" w:rsidRDefault="006D6D69" w:rsidP="00EE2C05">
      <w:pPr>
        <w:spacing w:line="480" w:lineRule="auto"/>
        <w:jc w:val="both"/>
        <w:rPr>
          <w:rFonts w:ascii="Times New Roman" w:hAnsi="Times New Roman" w:cs="Times New Roman"/>
          <w:sz w:val="24"/>
          <w:szCs w:val="24"/>
        </w:rPr>
      </w:pPr>
    </w:p>
    <w:p w14:paraId="2754ED68" w14:textId="77777777" w:rsidR="003E526D" w:rsidRPr="00D8227E" w:rsidRDefault="003E526D" w:rsidP="00DC5F9A">
      <w:pPr>
        <w:spacing w:after="0" w:line="480" w:lineRule="auto"/>
        <w:jc w:val="both"/>
        <w:rPr>
          <w:rFonts w:ascii="Times New Roman" w:hAnsi="Times New Roman" w:cs="Times New Roman"/>
          <w:sz w:val="24"/>
          <w:szCs w:val="24"/>
        </w:rPr>
      </w:pPr>
    </w:p>
    <w:p w14:paraId="0EEE5C69" w14:textId="241A7DB2" w:rsidR="006D6D69" w:rsidRPr="003E526D" w:rsidRDefault="006D6D69" w:rsidP="003E526D">
      <w:pPr>
        <w:spacing w:line="480" w:lineRule="auto"/>
        <w:ind w:firstLine="1134"/>
        <w:jc w:val="both"/>
        <w:rPr>
          <w:rFonts w:ascii="Times New Roman" w:hAnsi="Times New Roman" w:cs="Times New Roman"/>
          <w:b/>
          <w:sz w:val="24"/>
          <w:szCs w:val="24"/>
        </w:rPr>
      </w:pPr>
      <w:r w:rsidRPr="00D8227E">
        <w:rPr>
          <w:rFonts w:ascii="Times New Roman" w:hAnsi="Times New Roman" w:cs="Times New Roman"/>
          <w:sz w:val="24"/>
          <w:szCs w:val="24"/>
        </w:rPr>
        <w:t xml:space="preserve"> </w:t>
      </w:r>
      <w:r w:rsidRPr="003E526D">
        <w:rPr>
          <w:rFonts w:ascii="Times New Roman" w:hAnsi="Times New Roman" w:cs="Times New Roman"/>
          <w:b/>
          <w:sz w:val="24"/>
          <w:szCs w:val="24"/>
        </w:rPr>
        <w:t>MWAYERA JA</w:t>
      </w:r>
      <w:r w:rsidRPr="003E526D">
        <w:rPr>
          <w:rFonts w:ascii="Times New Roman" w:hAnsi="Times New Roman" w:cs="Times New Roman"/>
          <w:b/>
          <w:sz w:val="24"/>
          <w:szCs w:val="24"/>
        </w:rPr>
        <w:softHyphen/>
      </w:r>
      <w:r w:rsidRPr="003E526D">
        <w:rPr>
          <w:rFonts w:ascii="Times New Roman" w:hAnsi="Times New Roman" w:cs="Times New Roman"/>
          <w:b/>
          <w:sz w:val="24"/>
          <w:szCs w:val="24"/>
        </w:rPr>
        <w:softHyphen/>
      </w:r>
      <w:r w:rsidRPr="003E526D">
        <w:rPr>
          <w:rFonts w:ascii="Times New Roman" w:hAnsi="Times New Roman" w:cs="Times New Roman"/>
          <w:b/>
          <w:sz w:val="24"/>
          <w:szCs w:val="24"/>
        </w:rPr>
        <w:softHyphen/>
      </w:r>
      <w:r w:rsidRPr="003E526D">
        <w:rPr>
          <w:rFonts w:ascii="Times New Roman" w:hAnsi="Times New Roman" w:cs="Times New Roman"/>
          <w:b/>
          <w:sz w:val="24"/>
          <w:szCs w:val="24"/>
        </w:rPr>
        <w:softHyphen/>
      </w:r>
      <w:r w:rsidR="003E526D" w:rsidRPr="003E526D">
        <w:rPr>
          <w:rFonts w:ascii="Times New Roman" w:hAnsi="Times New Roman" w:cs="Times New Roman"/>
          <w:b/>
          <w:sz w:val="24"/>
          <w:szCs w:val="24"/>
        </w:rPr>
        <w:t>:</w:t>
      </w:r>
      <w:r w:rsidR="003E526D">
        <w:rPr>
          <w:rFonts w:ascii="Times New Roman" w:hAnsi="Times New Roman" w:cs="Times New Roman"/>
          <w:b/>
          <w:sz w:val="24"/>
          <w:szCs w:val="24"/>
        </w:rPr>
        <w:tab/>
      </w:r>
      <w:r w:rsidR="003E526D">
        <w:rPr>
          <w:rFonts w:ascii="Times New Roman" w:hAnsi="Times New Roman" w:cs="Times New Roman"/>
          <w:b/>
          <w:sz w:val="24"/>
          <w:szCs w:val="24"/>
        </w:rPr>
        <w:tab/>
      </w:r>
      <w:r w:rsidR="003E526D">
        <w:rPr>
          <w:rFonts w:ascii="Times New Roman" w:hAnsi="Times New Roman" w:cs="Times New Roman"/>
          <w:b/>
          <w:sz w:val="24"/>
          <w:szCs w:val="24"/>
        </w:rPr>
        <w:tab/>
      </w:r>
      <w:r w:rsidR="003E526D" w:rsidRPr="003E526D">
        <w:rPr>
          <w:rFonts w:ascii="Times New Roman" w:hAnsi="Times New Roman" w:cs="Times New Roman"/>
          <w:sz w:val="24"/>
          <w:szCs w:val="24"/>
        </w:rPr>
        <w:t>I agree</w:t>
      </w:r>
    </w:p>
    <w:p w14:paraId="695BD134" w14:textId="77777777" w:rsidR="006D6D69" w:rsidRPr="00D8227E" w:rsidRDefault="006D6D69" w:rsidP="00EE2C05">
      <w:pPr>
        <w:spacing w:line="480" w:lineRule="auto"/>
        <w:jc w:val="both"/>
        <w:rPr>
          <w:rFonts w:ascii="Times New Roman" w:hAnsi="Times New Roman" w:cs="Times New Roman"/>
          <w:sz w:val="24"/>
          <w:szCs w:val="24"/>
        </w:rPr>
      </w:pPr>
    </w:p>
    <w:p w14:paraId="5966EF3B" w14:textId="77777777" w:rsidR="0082451A" w:rsidRPr="00DC5F9A" w:rsidRDefault="0082451A" w:rsidP="00DC5F9A">
      <w:pPr>
        <w:spacing w:line="276" w:lineRule="auto"/>
        <w:rPr>
          <w:rFonts w:ascii="Times New Roman" w:hAnsi="Times New Roman" w:cs="Times New Roman"/>
          <w:sz w:val="24"/>
          <w:szCs w:val="24"/>
        </w:rPr>
      </w:pPr>
    </w:p>
    <w:p w14:paraId="5CF4A132" w14:textId="6C554401" w:rsidR="0082451A" w:rsidRPr="00DC5F9A" w:rsidRDefault="005F40E4" w:rsidP="00DC5F9A">
      <w:pPr>
        <w:spacing w:line="276" w:lineRule="auto"/>
        <w:rPr>
          <w:rFonts w:ascii="Times New Roman" w:hAnsi="Times New Roman" w:cs="Times New Roman"/>
          <w:sz w:val="24"/>
          <w:szCs w:val="24"/>
        </w:rPr>
      </w:pPr>
      <w:proofErr w:type="spellStart"/>
      <w:r w:rsidRPr="00DC5F9A">
        <w:rPr>
          <w:rFonts w:ascii="Times New Roman" w:hAnsi="Times New Roman" w:cs="Times New Roman"/>
          <w:i/>
          <w:sz w:val="24"/>
          <w:szCs w:val="24"/>
        </w:rPr>
        <w:t>Nyawo</w:t>
      </w:r>
      <w:proofErr w:type="spellEnd"/>
      <w:r w:rsidRPr="00DC5F9A">
        <w:rPr>
          <w:rFonts w:ascii="Times New Roman" w:hAnsi="Times New Roman" w:cs="Times New Roman"/>
          <w:i/>
          <w:sz w:val="24"/>
          <w:szCs w:val="24"/>
        </w:rPr>
        <w:t xml:space="preserve"> </w:t>
      </w:r>
      <w:proofErr w:type="spellStart"/>
      <w:r w:rsidRPr="00DC5F9A">
        <w:rPr>
          <w:rFonts w:ascii="Times New Roman" w:hAnsi="Times New Roman" w:cs="Times New Roman"/>
          <w:i/>
          <w:sz w:val="24"/>
          <w:szCs w:val="24"/>
        </w:rPr>
        <w:t>Ruzive</w:t>
      </w:r>
      <w:proofErr w:type="spellEnd"/>
      <w:r w:rsidRPr="00DC5F9A">
        <w:rPr>
          <w:rFonts w:ascii="Times New Roman" w:hAnsi="Times New Roman" w:cs="Times New Roman"/>
          <w:i/>
          <w:sz w:val="24"/>
          <w:szCs w:val="24"/>
        </w:rPr>
        <w:t xml:space="preserve"> Legal </w:t>
      </w:r>
      <w:r w:rsidR="0025016D" w:rsidRPr="00DC5F9A">
        <w:rPr>
          <w:rFonts w:ascii="Times New Roman" w:hAnsi="Times New Roman" w:cs="Times New Roman"/>
          <w:i/>
          <w:sz w:val="24"/>
          <w:szCs w:val="24"/>
        </w:rPr>
        <w:t>Practitioners</w:t>
      </w:r>
      <w:r w:rsidR="00DC5F9A">
        <w:rPr>
          <w:rFonts w:ascii="Times New Roman" w:hAnsi="Times New Roman" w:cs="Times New Roman"/>
          <w:sz w:val="24"/>
          <w:szCs w:val="24"/>
        </w:rPr>
        <w:t>, a</w:t>
      </w:r>
      <w:r w:rsidRPr="00DC5F9A">
        <w:rPr>
          <w:rFonts w:ascii="Times New Roman" w:hAnsi="Times New Roman" w:cs="Times New Roman"/>
          <w:sz w:val="24"/>
          <w:szCs w:val="24"/>
        </w:rPr>
        <w:t>ppellant’s heads of argument</w:t>
      </w:r>
    </w:p>
    <w:p w14:paraId="2FD8D12F" w14:textId="2C29BA2A" w:rsidR="005F40E4" w:rsidRPr="00D8227E" w:rsidRDefault="005F40E4" w:rsidP="00DC5F9A">
      <w:pPr>
        <w:spacing w:line="276" w:lineRule="auto"/>
        <w:rPr>
          <w:rFonts w:ascii="Times New Roman" w:hAnsi="Times New Roman" w:cs="Times New Roman"/>
          <w:i/>
          <w:sz w:val="24"/>
          <w:szCs w:val="24"/>
        </w:rPr>
      </w:pPr>
      <w:r w:rsidRPr="00D8227E">
        <w:rPr>
          <w:rFonts w:ascii="Times New Roman" w:hAnsi="Times New Roman" w:cs="Times New Roman"/>
          <w:i/>
          <w:sz w:val="24"/>
          <w:szCs w:val="24"/>
        </w:rPr>
        <w:t xml:space="preserve">Gama and Partners, </w:t>
      </w:r>
      <w:r w:rsidR="00DC5F9A">
        <w:rPr>
          <w:rFonts w:ascii="Times New Roman" w:hAnsi="Times New Roman" w:cs="Times New Roman"/>
          <w:sz w:val="24"/>
          <w:szCs w:val="24"/>
        </w:rPr>
        <w:t>r</w:t>
      </w:r>
      <w:r w:rsidRPr="00DC5F9A">
        <w:rPr>
          <w:rFonts w:ascii="Times New Roman" w:hAnsi="Times New Roman" w:cs="Times New Roman"/>
          <w:sz w:val="24"/>
          <w:szCs w:val="24"/>
        </w:rPr>
        <w:t>espondent’s Legal Practi</w:t>
      </w:r>
      <w:r w:rsidR="00EE2C05" w:rsidRPr="00DC5F9A">
        <w:rPr>
          <w:rFonts w:ascii="Times New Roman" w:hAnsi="Times New Roman" w:cs="Times New Roman"/>
          <w:sz w:val="24"/>
          <w:szCs w:val="24"/>
        </w:rPr>
        <w:t>ti</w:t>
      </w:r>
      <w:r w:rsidRPr="00DC5F9A">
        <w:rPr>
          <w:rFonts w:ascii="Times New Roman" w:hAnsi="Times New Roman" w:cs="Times New Roman"/>
          <w:sz w:val="24"/>
          <w:szCs w:val="24"/>
        </w:rPr>
        <w:t>oners</w:t>
      </w:r>
    </w:p>
    <w:sectPr w:rsidR="005F40E4" w:rsidRPr="00D8227E">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9ADA23" w14:textId="77777777" w:rsidR="00D73A7B" w:rsidRDefault="00D73A7B" w:rsidP="007350DD">
      <w:pPr>
        <w:spacing w:after="0" w:line="240" w:lineRule="auto"/>
      </w:pPr>
      <w:r>
        <w:separator/>
      </w:r>
    </w:p>
  </w:endnote>
  <w:endnote w:type="continuationSeparator" w:id="0">
    <w:p w14:paraId="2EC15554" w14:textId="77777777" w:rsidR="00D73A7B" w:rsidRDefault="00D73A7B" w:rsidP="007350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8D28CE" w14:textId="77777777" w:rsidR="00D73A7B" w:rsidRDefault="00D73A7B" w:rsidP="007350DD">
      <w:pPr>
        <w:spacing w:after="0" w:line="240" w:lineRule="auto"/>
      </w:pPr>
      <w:r>
        <w:separator/>
      </w:r>
    </w:p>
  </w:footnote>
  <w:footnote w:type="continuationSeparator" w:id="0">
    <w:p w14:paraId="7D19F102" w14:textId="77777777" w:rsidR="00D73A7B" w:rsidRDefault="00D73A7B" w:rsidP="007350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FC0F08" w14:textId="4811294F" w:rsidR="007350DD" w:rsidRPr="00D8227E" w:rsidRDefault="00D8227E" w:rsidP="00D8227E">
    <w:pPr>
      <w:pStyle w:val="Header"/>
    </w:pPr>
    <w:r>
      <w:rPr>
        <w:noProof/>
        <w:lang w:val="en-ZW" w:eastAsia="en-ZW"/>
      </w:rPr>
      <mc:AlternateContent>
        <mc:Choice Requires="wps">
          <w:drawing>
            <wp:anchor distT="0" distB="0" distL="114300" distR="114300" simplePos="0" relativeHeight="251660288" behindDoc="0" locked="0" layoutInCell="0" allowOverlap="1" wp14:anchorId="556A87C0" wp14:editId="72E6B899">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A4B234" w14:textId="24B5D01E" w:rsidR="00D8227E" w:rsidRPr="003E526D" w:rsidRDefault="00D8227E">
                          <w:pPr>
                            <w:spacing w:after="0" w:line="240" w:lineRule="auto"/>
                            <w:jc w:val="right"/>
                            <w:rPr>
                              <w:rFonts w:ascii="Times New Roman" w:hAnsi="Times New Roman" w:cs="Times New Roman"/>
                              <w:noProof/>
                              <w:sz w:val="24"/>
                              <w:szCs w:val="24"/>
                              <w:lang w:val="en-ZW"/>
                            </w:rPr>
                          </w:pPr>
                          <w:r w:rsidRPr="003E526D">
                            <w:rPr>
                              <w:rFonts w:ascii="Times New Roman" w:hAnsi="Times New Roman" w:cs="Times New Roman"/>
                              <w:noProof/>
                              <w:sz w:val="24"/>
                              <w:szCs w:val="24"/>
                              <w:lang w:val="en-ZW"/>
                            </w:rPr>
                            <w:t xml:space="preserve">Judgment No. SC </w:t>
                          </w:r>
                          <w:r w:rsidR="00741994">
                            <w:rPr>
                              <w:rFonts w:ascii="Times New Roman" w:hAnsi="Times New Roman" w:cs="Times New Roman"/>
                              <w:noProof/>
                              <w:sz w:val="24"/>
                              <w:szCs w:val="24"/>
                              <w:lang w:val="en-ZW"/>
                            </w:rPr>
                            <w:t>37</w:t>
                          </w:r>
                          <w:r w:rsidRPr="003E526D">
                            <w:rPr>
                              <w:rFonts w:ascii="Times New Roman" w:hAnsi="Times New Roman" w:cs="Times New Roman"/>
                              <w:noProof/>
                              <w:sz w:val="24"/>
                              <w:szCs w:val="24"/>
                              <w:lang w:val="en-ZW"/>
                            </w:rPr>
                            <w:t>/23</w:t>
                          </w:r>
                        </w:p>
                        <w:p w14:paraId="618C829B" w14:textId="31FD8C24" w:rsidR="00D8227E" w:rsidRPr="003E526D" w:rsidRDefault="00D8227E">
                          <w:pPr>
                            <w:spacing w:after="0" w:line="240" w:lineRule="auto"/>
                            <w:jc w:val="right"/>
                            <w:rPr>
                              <w:rFonts w:ascii="Times New Roman" w:hAnsi="Times New Roman" w:cs="Times New Roman"/>
                              <w:noProof/>
                              <w:sz w:val="24"/>
                              <w:szCs w:val="24"/>
                              <w:lang w:val="en-ZW"/>
                            </w:rPr>
                          </w:pPr>
                          <w:r w:rsidRPr="003E526D">
                            <w:rPr>
                              <w:rFonts w:ascii="Times New Roman" w:hAnsi="Times New Roman" w:cs="Times New Roman"/>
                              <w:noProof/>
                              <w:sz w:val="24"/>
                              <w:szCs w:val="24"/>
                              <w:lang w:val="en-ZW"/>
                            </w:rPr>
                            <w:t>Civil Appeal No. SC 189/21</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556A87C0" id="_x0000_t202" coordsize="21600,21600" o:spt="202" path="m,l,21600r21600,l21600,xe">
              <v:stroke joinstyle="miter"/>
              <v:path gradientshapeok="t" o:connecttype="rect"/>
            </v:shapetype>
            <v:shape id="Text Box 220" o:spid="_x0000_s1026" type="#_x0000_t202" style="position:absolute;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" o:allowincell="f" filled="f" stroked="f">
              <v:textbox style="mso-fit-shape-to-text:t" inset=",0,,0">
                <w:txbxContent>
                  <w:p w14:paraId="1BA4B234" w14:textId="24B5D01E" w:rsidR="00D8227E" w:rsidRPr="003E526D" w:rsidRDefault="00D8227E">
                    <w:pPr>
                      <w:spacing w:after="0" w:line="240" w:lineRule="auto"/>
                      <w:jc w:val="right"/>
                      <w:rPr>
                        <w:rFonts w:ascii="Times New Roman" w:hAnsi="Times New Roman" w:cs="Times New Roman"/>
                        <w:noProof/>
                        <w:sz w:val="24"/>
                        <w:szCs w:val="24"/>
                        <w:lang w:val="en-ZW"/>
                      </w:rPr>
                    </w:pPr>
                    <w:r w:rsidRPr="003E526D">
                      <w:rPr>
                        <w:rFonts w:ascii="Times New Roman" w:hAnsi="Times New Roman" w:cs="Times New Roman"/>
                        <w:noProof/>
                        <w:sz w:val="24"/>
                        <w:szCs w:val="24"/>
                        <w:lang w:val="en-ZW"/>
                      </w:rPr>
                      <w:t xml:space="preserve">Judgment No. SC </w:t>
                    </w:r>
                    <w:r w:rsidR="00741994">
                      <w:rPr>
                        <w:rFonts w:ascii="Times New Roman" w:hAnsi="Times New Roman" w:cs="Times New Roman"/>
                        <w:noProof/>
                        <w:sz w:val="24"/>
                        <w:szCs w:val="24"/>
                        <w:lang w:val="en-ZW"/>
                      </w:rPr>
                      <w:t>37</w:t>
                    </w:r>
                    <w:r w:rsidRPr="003E526D">
                      <w:rPr>
                        <w:rFonts w:ascii="Times New Roman" w:hAnsi="Times New Roman" w:cs="Times New Roman"/>
                        <w:noProof/>
                        <w:sz w:val="24"/>
                        <w:szCs w:val="24"/>
                        <w:lang w:val="en-ZW"/>
                      </w:rPr>
                      <w:t>/23</w:t>
                    </w:r>
                  </w:p>
                  <w:p w14:paraId="618C829B" w14:textId="31FD8C24" w:rsidR="00D8227E" w:rsidRPr="003E526D" w:rsidRDefault="00D8227E">
                    <w:pPr>
                      <w:spacing w:after="0" w:line="240" w:lineRule="auto"/>
                      <w:jc w:val="right"/>
                      <w:rPr>
                        <w:rFonts w:ascii="Times New Roman" w:hAnsi="Times New Roman" w:cs="Times New Roman"/>
                        <w:noProof/>
                        <w:sz w:val="24"/>
                        <w:szCs w:val="24"/>
                        <w:lang w:val="en-ZW"/>
                      </w:rPr>
                    </w:pPr>
                    <w:r w:rsidRPr="003E526D">
                      <w:rPr>
                        <w:rFonts w:ascii="Times New Roman" w:hAnsi="Times New Roman" w:cs="Times New Roman"/>
                        <w:noProof/>
                        <w:sz w:val="24"/>
                        <w:szCs w:val="24"/>
                        <w:lang w:val="en-ZW"/>
                      </w:rPr>
                      <w:t>Civil Appeal No. SC 189/21</w:t>
                    </w:r>
                  </w:p>
                </w:txbxContent>
              </v:textbox>
              <w10:wrap anchorx="margin" anchory="margin"/>
            </v:shape>
          </w:pict>
        </mc:Fallback>
      </mc:AlternateContent>
    </w:r>
    <w:r>
      <w:rPr>
        <w:noProof/>
        <w:lang w:val="en-ZW" w:eastAsia="en-ZW"/>
      </w:rPr>
      <mc:AlternateContent>
        <mc:Choice Requires="wps">
          <w:drawing>
            <wp:anchor distT="0" distB="0" distL="114300" distR="114300" simplePos="0" relativeHeight="251659264" behindDoc="0" locked="0" layoutInCell="0" allowOverlap="1" wp14:anchorId="1844BC59" wp14:editId="1FFA5210">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14:paraId="17142326" w14:textId="77777777" w:rsidR="00D8227E" w:rsidRDefault="00D8227E">
                          <w:pPr>
                            <w:spacing w:after="0" w:line="240" w:lineRule="auto"/>
                            <w:rPr>
                              <w:color w:val="FFFFFF" w:themeColor="background1"/>
                            </w:rPr>
                          </w:pPr>
                          <w:r>
                            <w:fldChar w:fldCharType="begin"/>
                          </w:r>
                          <w:r>
                            <w:instrText xml:space="preserve"> PAGE   \* MERGEFORMAT </w:instrText>
                          </w:r>
                          <w:r>
                            <w:fldChar w:fldCharType="separate"/>
                          </w:r>
                          <w:r w:rsidR="00925779" w:rsidRPr="00925779">
                            <w:rPr>
                              <w:noProof/>
                              <w:color w:val="FFFFFF" w:themeColor="background1"/>
                            </w:rPr>
                            <w:t>1</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w14:anchorId="1844BC59" id="_x0000_t202" coordsize="21600,21600" o:spt="202" path="m,l,21600r21600,l21600,xe">
              <v:stroke joinstyle="miter"/>
              <v:path gradientshapeok="t" o:connecttype="rect"/>
            </v:shapetype>
            <v:shape id="Text Box 221" o:spid="_x0000_s1027"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" o:allowincell="f" fillcolor="#a8d08d [1945]" stroked="f">
              <v:textbox style="mso-fit-shape-to-text:t" inset=",0,,0">
                <w:txbxContent>
                  <w:p w14:paraId="17142326" w14:textId="77777777" w:rsidR="00D8227E" w:rsidRDefault="00D8227E">
                    <w:pPr>
                      <w:spacing w:after="0" w:line="240" w:lineRule="auto"/>
                      <w:rPr>
                        <w:color w:val="FFFFFF" w:themeColor="background1"/>
                      </w:rPr>
                    </w:pPr>
                    <w:r>
                      <w:fldChar w:fldCharType="begin"/>
                    </w:r>
                    <w:r>
                      <w:instrText xml:space="preserve"> PAGE   \* MERGEFORMAT </w:instrText>
                    </w:r>
                    <w:r>
                      <w:fldChar w:fldCharType="separate"/>
                    </w:r>
                    <w:r w:rsidR="00925779" w:rsidRPr="00925779">
                      <w:rPr>
                        <w:noProof/>
                        <w:color w:val="FFFFFF" w:themeColor="background1"/>
                      </w:rPr>
                      <w:t>1</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C37B95"/>
    <w:multiLevelType w:val="hybridMultilevel"/>
    <w:tmpl w:val="C544360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D44C5B"/>
    <w:multiLevelType w:val="hybridMultilevel"/>
    <w:tmpl w:val="C0EA800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40790A"/>
    <w:multiLevelType w:val="hybridMultilevel"/>
    <w:tmpl w:val="348894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E3D6C19"/>
    <w:multiLevelType w:val="hybridMultilevel"/>
    <w:tmpl w:val="4294B29C"/>
    <w:lvl w:ilvl="0" w:tplc="152231A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797984466">
    <w:abstractNumId w:val="1"/>
  </w:num>
  <w:num w:numId="2" w16cid:durableId="556673400">
    <w:abstractNumId w:val="2"/>
  </w:num>
  <w:num w:numId="3" w16cid:durableId="1107894287">
    <w:abstractNumId w:val="0"/>
  </w:num>
  <w:num w:numId="4" w16cid:durableId="208032584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trackedChanges" w:enforcement="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5441"/>
    <w:rsid w:val="00010834"/>
    <w:rsid w:val="00011F65"/>
    <w:rsid w:val="00027097"/>
    <w:rsid w:val="00027FF2"/>
    <w:rsid w:val="00036342"/>
    <w:rsid w:val="00041E89"/>
    <w:rsid w:val="000429E8"/>
    <w:rsid w:val="00052281"/>
    <w:rsid w:val="00060995"/>
    <w:rsid w:val="00071EF5"/>
    <w:rsid w:val="000825F1"/>
    <w:rsid w:val="00087997"/>
    <w:rsid w:val="000944A8"/>
    <w:rsid w:val="00095DF9"/>
    <w:rsid w:val="00096688"/>
    <w:rsid w:val="000A1CC3"/>
    <w:rsid w:val="000A2E36"/>
    <w:rsid w:val="000D2783"/>
    <w:rsid w:val="000E02D6"/>
    <w:rsid w:val="000E5167"/>
    <w:rsid w:val="001241F2"/>
    <w:rsid w:val="00124629"/>
    <w:rsid w:val="00125A37"/>
    <w:rsid w:val="0015539A"/>
    <w:rsid w:val="00157C90"/>
    <w:rsid w:val="0016518A"/>
    <w:rsid w:val="00172E74"/>
    <w:rsid w:val="00175441"/>
    <w:rsid w:val="00177C46"/>
    <w:rsid w:val="0018508A"/>
    <w:rsid w:val="00187456"/>
    <w:rsid w:val="001877D0"/>
    <w:rsid w:val="001A3461"/>
    <w:rsid w:val="001B0676"/>
    <w:rsid w:val="001B4285"/>
    <w:rsid w:val="001D05D8"/>
    <w:rsid w:val="001E502D"/>
    <w:rsid w:val="001F08AD"/>
    <w:rsid w:val="001F4F0A"/>
    <w:rsid w:val="001F771B"/>
    <w:rsid w:val="00205D51"/>
    <w:rsid w:val="00211509"/>
    <w:rsid w:val="002347DF"/>
    <w:rsid w:val="00242E85"/>
    <w:rsid w:val="00245F39"/>
    <w:rsid w:val="0025016D"/>
    <w:rsid w:val="00250478"/>
    <w:rsid w:val="00261061"/>
    <w:rsid w:val="00264583"/>
    <w:rsid w:val="00286BF0"/>
    <w:rsid w:val="0028728B"/>
    <w:rsid w:val="00291AAA"/>
    <w:rsid w:val="002A475E"/>
    <w:rsid w:val="002B00A0"/>
    <w:rsid w:val="002C4C16"/>
    <w:rsid w:val="002D534F"/>
    <w:rsid w:val="002E3DCD"/>
    <w:rsid w:val="002F2C34"/>
    <w:rsid w:val="00313186"/>
    <w:rsid w:val="0032183F"/>
    <w:rsid w:val="00373DFC"/>
    <w:rsid w:val="00394C38"/>
    <w:rsid w:val="003C2D42"/>
    <w:rsid w:val="003C34F1"/>
    <w:rsid w:val="003E526D"/>
    <w:rsid w:val="003E5855"/>
    <w:rsid w:val="003F46CF"/>
    <w:rsid w:val="00442EF0"/>
    <w:rsid w:val="0045041C"/>
    <w:rsid w:val="0045407A"/>
    <w:rsid w:val="004641C0"/>
    <w:rsid w:val="00467B99"/>
    <w:rsid w:val="004735A6"/>
    <w:rsid w:val="00477896"/>
    <w:rsid w:val="00490BB1"/>
    <w:rsid w:val="004B2D7E"/>
    <w:rsid w:val="004C422F"/>
    <w:rsid w:val="004D57AD"/>
    <w:rsid w:val="004F436A"/>
    <w:rsid w:val="0050395B"/>
    <w:rsid w:val="00506D81"/>
    <w:rsid w:val="00513630"/>
    <w:rsid w:val="00550CC6"/>
    <w:rsid w:val="00580C06"/>
    <w:rsid w:val="005A6C28"/>
    <w:rsid w:val="005A7299"/>
    <w:rsid w:val="005C4CC8"/>
    <w:rsid w:val="005D4B82"/>
    <w:rsid w:val="005E001A"/>
    <w:rsid w:val="005F19D4"/>
    <w:rsid w:val="005F40E4"/>
    <w:rsid w:val="006057D3"/>
    <w:rsid w:val="006230C9"/>
    <w:rsid w:val="00683677"/>
    <w:rsid w:val="006A08C8"/>
    <w:rsid w:val="006C2D74"/>
    <w:rsid w:val="006C3C97"/>
    <w:rsid w:val="006D6D69"/>
    <w:rsid w:val="006E05F9"/>
    <w:rsid w:val="00705221"/>
    <w:rsid w:val="00720B5F"/>
    <w:rsid w:val="007350DD"/>
    <w:rsid w:val="0073525C"/>
    <w:rsid w:val="00741994"/>
    <w:rsid w:val="0074342D"/>
    <w:rsid w:val="00761CE8"/>
    <w:rsid w:val="00763329"/>
    <w:rsid w:val="00766A8B"/>
    <w:rsid w:val="007750A0"/>
    <w:rsid w:val="00790DF2"/>
    <w:rsid w:val="007B5691"/>
    <w:rsid w:val="007C10D7"/>
    <w:rsid w:val="007C1526"/>
    <w:rsid w:val="007C28FF"/>
    <w:rsid w:val="007F2E52"/>
    <w:rsid w:val="007F318B"/>
    <w:rsid w:val="0080457F"/>
    <w:rsid w:val="0081771C"/>
    <w:rsid w:val="008239D9"/>
    <w:rsid w:val="0082451A"/>
    <w:rsid w:val="00825D1D"/>
    <w:rsid w:val="00832E8E"/>
    <w:rsid w:val="00860000"/>
    <w:rsid w:val="008745C1"/>
    <w:rsid w:val="00874AA1"/>
    <w:rsid w:val="00891B8F"/>
    <w:rsid w:val="00896C36"/>
    <w:rsid w:val="008B298D"/>
    <w:rsid w:val="008B4C33"/>
    <w:rsid w:val="008C27DE"/>
    <w:rsid w:val="008D492F"/>
    <w:rsid w:val="008E4877"/>
    <w:rsid w:val="008F5FF1"/>
    <w:rsid w:val="0090063B"/>
    <w:rsid w:val="00901058"/>
    <w:rsid w:val="00903741"/>
    <w:rsid w:val="0092230C"/>
    <w:rsid w:val="00922781"/>
    <w:rsid w:val="00925779"/>
    <w:rsid w:val="0097430E"/>
    <w:rsid w:val="009A343E"/>
    <w:rsid w:val="009C36E0"/>
    <w:rsid w:val="009C50DE"/>
    <w:rsid w:val="009D0F79"/>
    <w:rsid w:val="009F291D"/>
    <w:rsid w:val="009F39F7"/>
    <w:rsid w:val="00A26DC7"/>
    <w:rsid w:val="00A42F8B"/>
    <w:rsid w:val="00A4733E"/>
    <w:rsid w:val="00A87D83"/>
    <w:rsid w:val="00A915AB"/>
    <w:rsid w:val="00A92BB1"/>
    <w:rsid w:val="00AA3888"/>
    <w:rsid w:val="00AB1409"/>
    <w:rsid w:val="00AB505A"/>
    <w:rsid w:val="00AB6C7A"/>
    <w:rsid w:val="00AF75C5"/>
    <w:rsid w:val="00B104C4"/>
    <w:rsid w:val="00B11738"/>
    <w:rsid w:val="00B15841"/>
    <w:rsid w:val="00B230A4"/>
    <w:rsid w:val="00B32B6E"/>
    <w:rsid w:val="00B707F1"/>
    <w:rsid w:val="00B75918"/>
    <w:rsid w:val="00B866E7"/>
    <w:rsid w:val="00B87BAE"/>
    <w:rsid w:val="00B9646D"/>
    <w:rsid w:val="00BA1A68"/>
    <w:rsid w:val="00BD6C2B"/>
    <w:rsid w:val="00BE73AC"/>
    <w:rsid w:val="00C01CEF"/>
    <w:rsid w:val="00C11D2E"/>
    <w:rsid w:val="00C3192A"/>
    <w:rsid w:val="00C3494D"/>
    <w:rsid w:val="00C43493"/>
    <w:rsid w:val="00C4609E"/>
    <w:rsid w:val="00C51E46"/>
    <w:rsid w:val="00CA2A06"/>
    <w:rsid w:val="00CD1A03"/>
    <w:rsid w:val="00CD3296"/>
    <w:rsid w:val="00CF530D"/>
    <w:rsid w:val="00CF6D6D"/>
    <w:rsid w:val="00D000BB"/>
    <w:rsid w:val="00D17093"/>
    <w:rsid w:val="00D171F3"/>
    <w:rsid w:val="00D23833"/>
    <w:rsid w:val="00D6727D"/>
    <w:rsid w:val="00D7011B"/>
    <w:rsid w:val="00D73A7B"/>
    <w:rsid w:val="00D8227E"/>
    <w:rsid w:val="00D93CC3"/>
    <w:rsid w:val="00D9494B"/>
    <w:rsid w:val="00D96433"/>
    <w:rsid w:val="00DB05B3"/>
    <w:rsid w:val="00DC2033"/>
    <w:rsid w:val="00DC5F9A"/>
    <w:rsid w:val="00DD3D19"/>
    <w:rsid w:val="00DD7BC6"/>
    <w:rsid w:val="00DE0C6F"/>
    <w:rsid w:val="00DF2204"/>
    <w:rsid w:val="00DF4161"/>
    <w:rsid w:val="00E0486E"/>
    <w:rsid w:val="00E06627"/>
    <w:rsid w:val="00E156E5"/>
    <w:rsid w:val="00E215A1"/>
    <w:rsid w:val="00E36F3D"/>
    <w:rsid w:val="00E53B2F"/>
    <w:rsid w:val="00E55736"/>
    <w:rsid w:val="00E713D8"/>
    <w:rsid w:val="00E722A2"/>
    <w:rsid w:val="00E743F7"/>
    <w:rsid w:val="00E76279"/>
    <w:rsid w:val="00E912A8"/>
    <w:rsid w:val="00EB499A"/>
    <w:rsid w:val="00EB6BDA"/>
    <w:rsid w:val="00EE2C05"/>
    <w:rsid w:val="00F0414A"/>
    <w:rsid w:val="00F10308"/>
    <w:rsid w:val="00F3556F"/>
    <w:rsid w:val="00F4333C"/>
    <w:rsid w:val="00F537EB"/>
    <w:rsid w:val="00F62E94"/>
    <w:rsid w:val="00F65EA0"/>
    <w:rsid w:val="00F6784A"/>
    <w:rsid w:val="00FD021B"/>
    <w:rsid w:val="00FE2995"/>
    <w:rsid w:val="00FE617D"/>
    <w:rsid w:val="00FF1A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EE1244"/>
  <w15:chartTrackingRefBased/>
  <w15:docId w15:val="{E45DD7EC-9ABD-4812-BBAE-61A957145C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37E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011B"/>
    <w:pPr>
      <w:ind w:left="720"/>
      <w:contextualSpacing/>
    </w:pPr>
  </w:style>
  <w:style w:type="paragraph" w:styleId="Header">
    <w:name w:val="header"/>
    <w:basedOn w:val="Normal"/>
    <w:link w:val="HeaderChar"/>
    <w:uiPriority w:val="99"/>
    <w:unhideWhenUsed/>
    <w:rsid w:val="007350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50DD"/>
  </w:style>
  <w:style w:type="paragraph" w:styleId="Footer">
    <w:name w:val="footer"/>
    <w:basedOn w:val="Normal"/>
    <w:link w:val="FooterChar"/>
    <w:uiPriority w:val="99"/>
    <w:unhideWhenUsed/>
    <w:rsid w:val="007350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50DD"/>
  </w:style>
  <w:style w:type="paragraph" w:styleId="Revision">
    <w:name w:val="Revision"/>
    <w:hidden/>
    <w:uiPriority w:val="99"/>
    <w:semiHidden/>
    <w:rsid w:val="005F19D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9750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2902</Words>
  <Characters>16546</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Millicent</cp:lastModifiedBy>
  <cp:revision>2</cp:revision>
  <cp:lastPrinted>2023-04-15T20:38:00Z</cp:lastPrinted>
  <dcterms:created xsi:type="dcterms:W3CDTF">2023-05-09T07:54:00Z</dcterms:created>
  <dcterms:modified xsi:type="dcterms:W3CDTF">2023-05-09T07:54:00Z</dcterms:modified>
</cp:coreProperties>
</file>