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BDF" w:rsidRPr="00373824" w:rsidRDefault="000A24CC">
      <w:pPr>
        <w:spacing w:after="160" w:line="259"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 </w:t>
      </w:r>
    </w:p>
    <w:p w:rsidR="001B0E0A" w:rsidRPr="00373824" w:rsidRDefault="00DA7913" w:rsidP="00E1462F">
      <w:pPr>
        <w:spacing w:after="0" w:line="480" w:lineRule="auto"/>
        <w:jc w:val="both"/>
        <w:rPr>
          <w:rFonts w:ascii="Times New Roman" w:hAnsi="Times New Roman" w:cs="Times New Roman"/>
          <w:b/>
          <w:sz w:val="24"/>
          <w:szCs w:val="24"/>
        </w:rPr>
      </w:pPr>
      <w:r w:rsidRPr="00373824">
        <w:rPr>
          <w:rFonts w:ascii="Times New Roman" w:hAnsi="Times New Roman" w:cs="Times New Roman"/>
          <w:b/>
          <w:sz w:val="24"/>
          <w:szCs w:val="24"/>
        </w:rPr>
        <w:t xml:space="preserve">    </w:t>
      </w:r>
      <w:r w:rsidR="00B10C9C" w:rsidRPr="00B10C9C">
        <w:rPr>
          <w:rFonts w:ascii="Times New Roman" w:hAnsi="Times New Roman" w:cs="Times New Roman"/>
          <w:b/>
          <w:sz w:val="24"/>
          <w:szCs w:val="24"/>
          <w:u w:val="single"/>
        </w:rPr>
        <w:t>REPORTABLE</w:t>
      </w:r>
      <w:r w:rsidR="00B10C9C" w:rsidRPr="00B10C9C">
        <w:rPr>
          <w:rFonts w:ascii="Times New Roman" w:hAnsi="Times New Roman" w:cs="Times New Roman"/>
          <w:b/>
          <w:sz w:val="24"/>
          <w:szCs w:val="24"/>
        </w:rPr>
        <w:tab/>
      </w:r>
      <w:r w:rsidR="00B10C9C">
        <w:rPr>
          <w:rFonts w:ascii="Times New Roman" w:hAnsi="Times New Roman" w:cs="Times New Roman"/>
          <w:b/>
          <w:sz w:val="24"/>
          <w:szCs w:val="24"/>
        </w:rPr>
        <w:t xml:space="preserve"> (64)</w:t>
      </w:r>
      <w:r w:rsidRPr="00373824">
        <w:rPr>
          <w:rFonts w:ascii="Times New Roman" w:hAnsi="Times New Roman" w:cs="Times New Roman"/>
          <w:b/>
          <w:sz w:val="24"/>
          <w:szCs w:val="24"/>
        </w:rPr>
        <w:t xml:space="preserve">          </w:t>
      </w:r>
    </w:p>
    <w:p w:rsidR="000614DE" w:rsidRPr="00373824" w:rsidRDefault="00DA7913" w:rsidP="00E1462F">
      <w:pPr>
        <w:spacing w:after="0" w:line="480" w:lineRule="auto"/>
        <w:jc w:val="both"/>
        <w:rPr>
          <w:rFonts w:ascii="Times New Roman" w:hAnsi="Times New Roman" w:cs="Times New Roman"/>
          <w:b/>
          <w:sz w:val="24"/>
          <w:szCs w:val="24"/>
        </w:rPr>
      </w:pPr>
      <w:r w:rsidRPr="00373824">
        <w:rPr>
          <w:rFonts w:ascii="Times New Roman" w:hAnsi="Times New Roman" w:cs="Times New Roman"/>
          <w:b/>
          <w:sz w:val="24"/>
          <w:szCs w:val="24"/>
        </w:rPr>
        <w:t xml:space="preserve">                                                                                                                                              </w:t>
      </w:r>
      <w:r w:rsidR="00E1462F" w:rsidRPr="00373824">
        <w:rPr>
          <w:rFonts w:ascii="Times New Roman" w:hAnsi="Times New Roman" w:cs="Times New Roman"/>
          <w:b/>
          <w:sz w:val="24"/>
          <w:szCs w:val="24"/>
        </w:rPr>
        <w:t xml:space="preserve">                               </w:t>
      </w:r>
    </w:p>
    <w:p w:rsidR="000614DE" w:rsidRPr="00373824" w:rsidRDefault="008612C9" w:rsidP="00E1462F">
      <w:pPr>
        <w:spacing w:after="0" w:line="240" w:lineRule="auto"/>
        <w:jc w:val="center"/>
        <w:rPr>
          <w:rFonts w:ascii="Times New Roman" w:hAnsi="Times New Roman" w:cs="Times New Roman"/>
          <w:b/>
          <w:sz w:val="24"/>
          <w:szCs w:val="24"/>
        </w:rPr>
      </w:pPr>
      <w:r w:rsidRPr="00373824">
        <w:rPr>
          <w:rFonts w:ascii="Times New Roman" w:hAnsi="Times New Roman" w:cs="Times New Roman"/>
          <w:b/>
          <w:sz w:val="24"/>
          <w:szCs w:val="24"/>
        </w:rPr>
        <w:t>SHAILLON     CHISWA</w:t>
      </w:r>
    </w:p>
    <w:p w:rsidR="000614DE" w:rsidRPr="00373824" w:rsidRDefault="000614DE" w:rsidP="00E1462F">
      <w:pPr>
        <w:spacing w:after="0" w:line="240" w:lineRule="auto"/>
        <w:jc w:val="center"/>
        <w:rPr>
          <w:rFonts w:ascii="Times New Roman" w:hAnsi="Times New Roman" w:cs="Times New Roman"/>
          <w:b/>
          <w:sz w:val="24"/>
          <w:szCs w:val="24"/>
        </w:rPr>
      </w:pPr>
      <w:r w:rsidRPr="00373824">
        <w:rPr>
          <w:rFonts w:ascii="Times New Roman" w:hAnsi="Times New Roman" w:cs="Times New Roman"/>
          <w:b/>
          <w:sz w:val="24"/>
          <w:szCs w:val="24"/>
        </w:rPr>
        <w:t>v</w:t>
      </w:r>
    </w:p>
    <w:p w:rsidR="000614DE" w:rsidRPr="00373824" w:rsidRDefault="008612C9" w:rsidP="008612C9">
      <w:pPr>
        <w:pStyle w:val="ListParagraph"/>
        <w:numPr>
          <w:ilvl w:val="0"/>
          <w:numId w:val="8"/>
        </w:numPr>
        <w:spacing w:after="0" w:line="240" w:lineRule="auto"/>
        <w:jc w:val="center"/>
        <w:rPr>
          <w:rFonts w:ascii="Times New Roman" w:hAnsi="Times New Roman" w:cs="Times New Roman"/>
          <w:b/>
          <w:sz w:val="24"/>
          <w:szCs w:val="24"/>
        </w:rPr>
      </w:pPr>
      <w:r w:rsidRPr="00373824">
        <w:rPr>
          <w:rFonts w:ascii="Times New Roman" w:hAnsi="Times New Roman" w:cs="Times New Roman"/>
          <w:b/>
          <w:sz w:val="24"/>
          <w:szCs w:val="24"/>
        </w:rPr>
        <w:t xml:space="preserve">   CAR     RENTAL     SERVICES     (</w:t>
      </w:r>
      <w:r w:rsidR="001B0E0A" w:rsidRPr="00373824">
        <w:rPr>
          <w:rFonts w:ascii="Times New Roman" w:hAnsi="Times New Roman" w:cs="Times New Roman"/>
          <w:b/>
          <w:sz w:val="24"/>
          <w:szCs w:val="24"/>
        </w:rPr>
        <w:t>PRIVATE</w:t>
      </w:r>
      <w:r w:rsidRPr="00373824">
        <w:rPr>
          <w:rFonts w:ascii="Times New Roman" w:hAnsi="Times New Roman" w:cs="Times New Roman"/>
          <w:b/>
          <w:sz w:val="24"/>
          <w:szCs w:val="24"/>
        </w:rPr>
        <w:t>)     L</w:t>
      </w:r>
      <w:r w:rsidR="001B0E0A" w:rsidRPr="00373824">
        <w:rPr>
          <w:rFonts w:ascii="Times New Roman" w:hAnsi="Times New Roman" w:cs="Times New Roman"/>
          <w:b/>
          <w:sz w:val="24"/>
          <w:szCs w:val="24"/>
        </w:rPr>
        <w:t>IMITED</w:t>
      </w:r>
    </w:p>
    <w:p w:rsidR="008612C9" w:rsidRPr="00373824" w:rsidRDefault="008612C9" w:rsidP="008612C9">
      <w:pPr>
        <w:spacing w:after="0" w:line="240" w:lineRule="auto"/>
        <w:jc w:val="center"/>
        <w:rPr>
          <w:rFonts w:ascii="Times New Roman" w:hAnsi="Times New Roman" w:cs="Times New Roman"/>
          <w:b/>
          <w:sz w:val="24"/>
          <w:szCs w:val="24"/>
        </w:rPr>
      </w:pPr>
      <w:r w:rsidRPr="00373824">
        <w:rPr>
          <w:rFonts w:ascii="Times New Roman" w:hAnsi="Times New Roman" w:cs="Times New Roman"/>
          <w:b/>
          <w:sz w:val="24"/>
          <w:szCs w:val="24"/>
        </w:rPr>
        <w:t xml:space="preserve">t/a     AVIS     RENT     A     CAR     (2)     BERNARD </w:t>
      </w:r>
      <w:r w:rsidR="001B0E0A" w:rsidRPr="00373824">
        <w:rPr>
          <w:rFonts w:ascii="Times New Roman" w:hAnsi="Times New Roman" w:cs="Times New Roman"/>
          <w:b/>
          <w:sz w:val="24"/>
          <w:szCs w:val="24"/>
        </w:rPr>
        <w:t xml:space="preserve">    </w:t>
      </w:r>
      <w:r w:rsidRPr="00373824">
        <w:rPr>
          <w:rFonts w:ascii="Times New Roman" w:hAnsi="Times New Roman" w:cs="Times New Roman"/>
          <w:b/>
          <w:sz w:val="24"/>
          <w:szCs w:val="24"/>
        </w:rPr>
        <w:t>CHISWA</w:t>
      </w:r>
    </w:p>
    <w:p w:rsidR="000614DE" w:rsidRPr="00373824" w:rsidRDefault="000614DE" w:rsidP="00E1462F">
      <w:pPr>
        <w:spacing w:after="0"/>
        <w:jc w:val="both"/>
        <w:rPr>
          <w:rFonts w:ascii="Times New Roman" w:hAnsi="Times New Roman" w:cs="Times New Roman"/>
          <w:b/>
          <w:sz w:val="24"/>
          <w:szCs w:val="24"/>
        </w:rPr>
      </w:pPr>
    </w:p>
    <w:p w:rsidR="000614DE" w:rsidRPr="00373824" w:rsidRDefault="000614DE" w:rsidP="00E1462F">
      <w:pPr>
        <w:spacing w:after="0"/>
        <w:jc w:val="both"/>
        <w:rPr>
          <w:rFonts w:ascii="Times New Roman" w:hAnsi="Times New Roman" w:cs="Times New Roman"/>
          <w:b/>
          <w:sz w:val="24"/>
          <w:szCs w:val="24"/>
        </w:rPr>
      </w:pPr>
    </w:p>
    <w:p w:rsidR="000614DE" w:rsidRPr="00373824" w:rsidRDefault="000614DE" w:rsidP="00E1462F">
      <w:pPr>
        <w:spacing w:after="0"/>
        <w:jc w:val="both"/>
        <w:rPr>
          <w:rFonts w:ascii="Times New Roman" w:hAnsi="Times New Roman" w:cs="Times New Roman"/>
          <w:b/>
          <w:sz w:val="24"/>
          <w:szCs w:val="24"/>
        </w:rPr>
      </w:pPr>
    </w:p>
    <w:p w:rsidR="000614DE" w:rsidRPr="00373824" w:rsidRDefault="000614DE" w:rsidP="00E1462F">
      <w:pPr>
        <w:spacing w:after="0" w:line="240" w:lineRule="auto"/>
        <w:jc w:val="both"/>
        <w:rPr>
          <w:rFonts w:ascii="Times New Roman" w:hAnsi="Times New Roman" w:cs="Times New Roman"/>
          <w:b/>
          <w:sz w:val="24"/>
          <w:szCs w:val="24"/>
        </w:rPr>
      </w:pPr>
      <w:r w:rsidRPr="00373824">
        <w:rPr>
          <w:rFonts w:ascii="Times New Roman" w:hAnsi="Times New Roman" w:cs="Times New Roman"/>
          <w:b/>
          <w:sz w:val="24"/>
          <w:szCs w:val="24"/>
        </w:rPr>
        <w:t>SUPREME COURT OF ZIMBABWE</w:t>
      </w:r>
    </w:p>
    <w:p w:rsidR="009A0E1A" w:rsidRPr="00373824" w:rsidRDefault="009A0E1A" w:rsidP="009A0E1A">
      <w:pPr>
        <w:spacing w:after="0" w:line="240" w:lineRule="auto"/>
        <w:jc w:val="both"/>
        <w:rPr>
          <w:rFonts w:ascii="Times New Roman" w:hAnsi="Times New Roman" w:cs="Times New Roman"/>
          <w:b/>
          <w:sz w:val="24"/>
          <w:szCs w:val="24"/>
        </w:rPr>
      </w:pPr>
      <w:r w:rsidRPr="00373824">
        <w:rPr>
          <w:rFonts w:ascii="Times New Roman" w:hAnsi="Times New Roman" w:cs="Times New Roman"/>
          <w:b/>
          <w:sz w:val="24"/>
          <w:szCs w:val="24"/>
        </w:rPr>
        <w:t xml:space="preserve">GARWE JA, MAVANGIRA JA &amp; MAKONI JA </w:t>
      </w:r>
    </w:p>
    <w:p w:rsidR="000614DE" w:rsidRPr="00373824" w:rsidRDefault="000614DE" w:rsidP="00E1462F">
      <w:pPr>
        <w:spacing w:after="0" w:line="240" w:lineRule="auto"/>
        <w:jc w:val="both"/>
        <w:rPr>
          <w:rFonts w:ascii="Times New Roman" w:hAnsi="Times New Roman" w:cs="Times New Roman"/>
          <w:b/>
          <w:sz w:val="24"/>
          <w:szCs w:val="24"/>
        </w:rPr>
      </w:pPr>
      <w:r w:rsidRPr="00373824">
        <w:rPr>
          <w:rFonts w:ascii="Times New Roman" w:hAnsi="Times New Roman" w:cs="Times New Roman"/>
          <w:b/>
          <w:sz w:val="24"/>
          <w:szCs w:val="24"/>
        </w:rPr>
        <w:t>HARARE:</w:t>
      </w:r>
      <w:r w:rsidR="008612C9" w:rsidRPr="00373824">
        <w:rPr>
          <w:rFonts w:ascii="Times New Roman" w:hAnsi="Times New Roman" w:cs="Times New Roman"/>
          <w:b/>
          <w:sz w:val="24"/>
          <w:szCs w:val="24"/>
        </w:rPr>
        <w:t xml:space="preserve"> JULY 11, 2019</w:t>
      </w:r>
      <w:r w:rsidRPr="00373824">
        <w:rPr>
          <w:rFonts w:ascii="Times New Roman" w:hAnsi="Times New Roman" w:cs="Times New Roman"/>
          <w:b/>
          <w:sz w:val="24"/>
          <w:szCs w:val="24"/>
        </w:rPr>
        <w:t xml:space="preserve"> </w:t>
      </w:r>
      <w:r w:rsidR="003E6F39">
        <w:rPr>
          <w:rFonts w:ascii="Times New Roman" w:hAnsi="Times New Roman" w:cs="Times New Roman"/>
          <w:b/>
          <w:sz w:val="24"/>
          <w:szCs w:val="24"/>
        </w:rPr>
        <w:t>&amp;</w:t>
      </w:r>
      <w:r w:rsidR="003E6F39" w:rsidRPr="00B57DAA">
        <w:rPr>
          <w:rFonts w:ascii="Times New Roman" w:hAnsi="Times New Roman" w:cs="Times New Roman"/>
          <w:b/>
          <w:sz w:val="24"/>
          <w:szCs w:val="24"/>
        </w:rPr>
        <w:t xml:space="preserve"> </w:t>
      </w:r>
      <w:r w:rsidR="003E6F39">
        <w:rPr>
          <w:rFonts w:ascii="Times New Roman" w:hAnsi="Times New Roman" w:cs="Times New Roman"/>
          <w:b/>
          <w:sz w:val="24"/>
          <w:szCs w:val="24"/>
        </w:rPr>
        <w:t>JUNE 12, 2020</w:t>
      </w:r>
    </w:p>
    <w:p w:rsidR="000614DE" w:rsidRPr="00373824" w:rsidRDefault="000614DE" w:rsidP="00E1462F">
      <w:pPr>
        <w:spacing w:after="0"/>
        <w:jc w:val="both"/>
        <w:rPr>
          <w:rFonts w:ascii="Times New Roman" w:hAnsi="Times New Roman" w:cs="Times New Roman"/>
          <w:b/>
          <w:sz w:val="24"/>
          <w:szCs w:val="24"/>
        </w:rPr>
      </w:pPr>
    </w:p>
    <w:p w:rsidR="000614DE" w:rsidRPr="00373824" w:rsidRDefault="000614DE" w:rsidP="00E1462F">
      <w:pPr>
        <w:spacing w:after="0"/>
        <w:jc w:val="both"/>
        <w:rPr>
          <w:rFonts w:ascii="Times New Roman" w:hAnsi="Times New Roman" w:cs="Times New Roman"/>
          <w:b/>
          <w:sz w:val="24"/>
          <w:szCs w:val="24"/>
        </w:rPr>
      </w:pPr>
    </w:p>
    <w:p w:rsidR="001B0E0A" w:rsidRPr="00373824" w:rsidRDefault="001B0E0A" w:rsidP="00E1462F">
      <w:pPr>
        <w:spacing w:after="0"/>
        <w:jc w:val="both"/>
        <w:rPr>
          <w:rFonts w:ascii="Times New Roman" w:hAnsi="Times New Roman" w:cs="Times New Roman"/>
          <w:b/>
          <w:sz w:val="24"/>
          <w:szCs w:val="24"/>
        </w:rPr>
      </w:pPr>
    </w:p>
    <w:p w:rsidR="000614DE" w:rsidRPr="00373824" w:rsidRDefault="001E7D33" w:rsidP="00E1462F">
      <w:pPr>
        <w:spacing w:after="0"/>
        <w:jc w:val="both"/>
        <w:rPr>
          <w:rFonts w:ascii="Times New Roman" w:hAnsi="Times New Roman" w:cs="Times New Roman"/>
          <w:i/>
          <w:sz w:val="24"/>
          <w:szCs w:val="24"/>
        </w:rPr>
      </w:pPr>
      <w:r w:rsidRPr="00373824">
        <w:rPr>
          <w:rFonts w:ascii="Times New Roman" w:hAnsi="Times New Roman" w:cs="Times New Roman"/>
          <w:i/>
          <w:sz w:val="24"/>
          <w:szCs w:val="24"/>
        </w:rPr>
        <w:t>B. Diza</w:t>
      </w:r>
      <w:r w:rsidR="000614DE" w:rsidRPr="00373824">
        <w:rPr>
          <w:rFonts w:ascii="Times New Roman" w:hAnsi="Times New Roman" w:cs="Times New Roman"/>
          <w:i/>
          <w:sz w:val="24"/>
          <w:szCs w:val="24"/>
        </w:rPr>
        <w:t xml:space="preserve">, </w:t>
      </w:r>
      <w:r w:rsidR="00E1462F" w:rsidRPr="00373824">
        <w:rPr>
          <w:rFonts w:ascii="Times New Roman" w:hAnsi="Times New Roman" w:cs="Times New Roman"/>
          <w:sz w:val="24"/>
          <w:szCs w:val="24"/>
        </w:rPr>
        <w:t>for the app</w:t>
      </w:r>
      <w:r w:rsidR="00F476B7" w:rsidRPr="00373824">
        <w:rPr>
          <w:rFonts w:ascii="Times New Roman" w:hAnsi="Times New Roman" w:cs="Times New Roman"/>
          <w:sz w:val="24"/>
          <w:szCs w:val="24"/>
        </w:rPr>
        <w:t>licant</w:t>
      </w:r>
    </w:p>
    <w:p w:rsidR="000614DE" w:rsidRPr="00373824" w:rsidRDefault="000614DE" w:rsidP="00E1462F">
      <w:pPr>
        <w:spacing w:after="0"/>
        <w:jc w:val="both"/>
        <w:rPr>
          <w:rFonts w:ascii="Times New Roman" w:hAnsi="Times New Roman" w:cs="Times New Roman"/>
          <w:i/>
          <w:sz w:val="24"/>
          <w:szCs w:val="24"/>
        </w:rPr>
      </w:pPr>
    </w:p>
    <w:p w:rsidR="000614DE" w:rsidRPr="00373824" w:rsidRDefault="001E7D33" w:rsidP="00E1462F">
      <w:pPr>
        <w:spacing w:after="0"/>
        <w:jc w:val="both"/>
        <w:rPr>
          <w:rFonts w:ascii="Times New Roman" w:hAnsi="Times New Roman" w:cs="Times New Roman"/>
          <w:sz w:val="24"/>
          <w:szCs w:val="24"/>
        </w:rPr>
      </w:pPr>
      <w:r w:rsidRPr="00373824">
        <w:rPr>
          <w:rFonts w:ascii="Times New Roman" w:hAnsi="Times New Roman" w:cs="Times New Roman"/>
          <w:i/>
          <w:sz w:val="24"/>
          <w:szCs w:val="24"/>
        </w:rPr>
        <w:t>T.S. Manjengwah</w:t>
      </w:r>
      <w:r w:rsidR="000614DE" w:rsidRPr="00373824">
        <w:rPr>
          <w:rFonts w:ascii="Times New Roman" w:hAnsi="Times New Roman" w:cs="Times New Roman"/>
          <w:i/>
          <w:sz w:val="24"/>
          <w:szCs w:val="24"/>
        </w:rPr>
        <w:t xml:space="preserve">, </w:t>
      </w:r>
      <w:r w:rsidR="00E1462F" w:rsidRPr="00373824">
        <w:rPr>
          <w:rFonts w:ascii="Times New Roman" w:hAnsi="Times New Roman" w:cs="Times New Roman"/>
          <w:sz w:val="24"/>
          <w:szCs w:val="24"/>
        </w:rPr>
        <w:t xml:space="preserve">for the </w:t>
      </w:r>
      <w:r w:rsidRPr="00373824">
        <w:rPr>
          <w:rFonts w:ascii="Times New Roman" w:hAnsi="Times New Roman" w:cs="Times New Roman"/>
          <w:sz w:val="24"/>
          <w:szCs w:val="24"/>
        </w:rPr>
        <w:t xml:space="preserve">first </w:t>
      </w:r>
      <w:r w:rsidR="00E1462F" w:rsidRPr="00373824">
        <w:rPr>
          <w:rFonts w:ascii="Times New Roman" w:hAnsi="Times New Roman" w:cs="Times New Roman"/>
          <w:sz w:val="24"/>
          <w:szCs w:val="24"/>
        </w:rPr>
        <w:t>respondent</w:t>
      </w:r>
    </w:p>
    <w:p w:rsidR="001E7D33" w:rsidRPr="00373824" w:rsidRDefault="001E7D33" w:rsidP="00E1462F">
      <w:pPr>
        <w:spacing w:after="0"/>
        <w:jc w:val="both"/>
        <w:rPr>
          <w:rFonts w:ascii="Times New Roman" w:hAnsi="Times New Roman" w:cs="Times New Roman"/>
          <w:sz w:val="24"/>
          <w:szCs w:val="24"/>
        </w:rPr>
      </w:pPr>
    </w:p>
    <w:p w:rsidR="001E7D33" w:rsidRPr="00373824" w:rsidRDefault="001E7D33" w:rsidP="00E1462F">
      <w:pPr>
        <w:spacing w:after="0"/>
        <w:jc w:val="both"/>
        <w:rPr>
          <w:rFonts w:ascii="Times New Roman" w:hAnsi="Times New Roman" w:cs="Times New Roman"/>
          <w:i/>
          <w:sz w:val="24"/>
          <w:szCs w:val="24"/>
        </w:rPr>
      </w:pPr>
      <w:r w:rsidRPr="00373824">
        <w:rPr>
          <w:rFonts w:ascii="Times New Roman" w:hAnsi="Times New Roman" w:cs="Times New Roman"/>
          <w:sz w:val="24"/>
          <w:szCs w:val="24"/>
        </w:rPr>
        <w:t>No appearance</w:t>
      </w:r>
      <w:r w:rsidR="00F15459" w:rsidRPr="00373824">
        <w:rPr>
          <w:rFonts w:ascii="Times New Roman" w:hAnsi="Times New Roman" w:cs="Times New Roman"/>
          <w:sz w:val="24"/>
          <w:szCs w:val="24"/>
        </w:rPr>
        <w:t xml:space="preserve"> for the second respondent</w:t>
      </w:r>
    </w:p>
    <w:p w:rsidR="000614DE" w:rsidRPr="00373824" w:rsidRDefault="000614DE" w:rsidP="00E72AB7">
      <w:pPr>
        <w:spacing w:after="0" w:line="480" w:lineRule="auto"/>
        <w:jc w:val="both"/>
        <w:rPr>
          <w:rFonts w:ascii="Times New Roman" w:hAnsi="Times New Roman" w:cs="Times New Roman"/>
          <w:b/>
          <w:i/>
          <w:sz w:val="24"/>
          <w:szCs w:val="24"/>
        </w:rPr>
      </w:pPr>
    </w:p>
    <w:p w:rsidR="001B0E0A" w:rsidRPr="00373824" w:rsidRDefault="001B0E0A" w:rsidP="00E72AB7">
      <w:pPr>
        <w:spacing w:after="0" w:line="240" w:lineRule="auto"/>
        <w:jc w:val="both"/>
        <w:rPr>
          <w:rFonts w:ascii="Times New Roman" w:hAnsi="Times New Roman" w:cs="Times New Roman"/>
          <w:b/>
          <w:i/>
          <w:sz w:val="24"/>
          <w:szCs w:val="24"/>
        </w:rPr>
      </w:pPr>
    </w:p>
    <w:p w:rsidR="001B0E0A" w:rsidRPr="00373824" w:rsidRDefault="00153153" w:rsidP="00743CC3">
      <w:pPr>
        <w:spacing w:after="0" w:line="480" w:lineRule="auto"/>
        <w:ind w:firstLine="1134"/>
        <w:jc w:val="both"/>
        <w:rPr>
          <w:rFonts w:ascii="Times New Roman" w:hAnsi="Times New Roman" w:cs="Times New Roman"/>
          <w:b/>
          <w:sz w:val="24"/>
          <w:szCs w:val="24"/>
        </w:rPr>
      </w:pPr>
      <w:r w:rsidRPr="00373824">
        <w:rPr>
          <w:rFonts w:ascii="Times New Roman" w:hAnsi="Times New Roman" w:cs="Times New Roman"/>
          <w:b/>
          <w:sz w:val="24"/>
          <w:szCs w:val="24"/>
        </w:rPr>
        <w:t>MAKONI JA:</w:t>
      </w:r>
      <w:r w:rsidR="0005084C">
        <w:rPr>
          <w:rFonts w:ascii="Times New Roman" w:hAnsi="Times New Roman" w:cs="Times New Roman"/>
          <w:b/>
          <w:sz w:val="24"/>
          <w:szCs w:val="24"/>
        </w:rPr>
        <w:tab/>
      </w:r>
      <w:r w:rsidRPr="00373824">
        <w:rPr>
          <w:rFonts w:ascii="Times New Roman" w:hAnsi="Times New Roman" w:cs="Times New Roman"/>
          <w:b/>
          <w:sz w:val="24"/>
          <w:szCs w:val="24"/>
        </w:rPr>
        <w:t xml:space="preserve"> </w:t>
      </w:r>
      <w:r w:rsidR="0066583E" w:rsidRPr="00373824">
        <w:rPr>
          <w:rFonts w:ascii="Times New Roman" w:hAnsi="Times New Roman" w:cs="Times New Roman"/>
          <w:sz w:val="24"/>
          <w:szCs w:val="24"/>
        </w:rPr>
        <w:t xml:space="preserve">This is an appeal against the whole judgment of </w:t>
      </w:r>
      <w:r w:rsidR="00366F25" w:rsidRPr="00373824">
        <w:rPr>
          <w:rFonts w:ascii="Times New Roman" w:hAnsi="Times New Roman" w:cs="Times New Roman"/>
          <w:sz w:val="24"/>
          <w:szCs w:val="24"/>
        </w:rPr>
        <w:t xml:space="preserve">the </w:t>
      </w:r>
      <w:r w:rsidR="0066583E" w:rsidRPr="00373824">
        <w:rPr>
          <w:rFonts w:ascii="Times New Roman" w:hAnsi="Times New Roman" w:cs="Times New Roman"/>
          <w:sz w:val="24"/>
          <w:szCs w:val="24"/>
        </w:rPr>
        <w:t>High Court handed down on 24 September 2018</w:t>
      </w:r>
      <w:r w:rsidR="00AB4B39" w:rsidRPr="00373824">
        <w:rPr>
          <w:rFonts w:ascii="Times New Roman" w:hAnsi="Times New Roman" w:cs="Times New Roman"/>
          <w:sz w:val="24"/>
          <w:szCs w:val="24"/>
        </w:rPr>
        <w:t xml:space="preserve"> where</w:t>
      </w:r>
      <w:r w:rsidR="00BC4A0F" w:rsidRPr="00373824">
        <w:rPr>
          <w:rFonts w:ascii="Times New Roman" w:hAnsi="Times New Roman" w:cs="Times New Roman"/>
          <w:sz w:val="24"/>
          <w:szCs w:val="24"/>
        </w:rPr>
        <w:t>in</w:t>
      </w:r>
      <w:r w:rsidR="00AB4B39" w:rsidRPr="00373824">
        <w:rPr>
          <w:rFonts w:ascii="Times New Roman" w:hAnsi="Times New Roman" w:cs="Times New Roman"/>
          <w:sz w:val="24"/>
          <w:szCs w:val="24"/>
        </w:rPr>
        <w:t xml:space="preserve"> it granted </w:t>
      </w:r>
      <w:r w:rsidR="00157241" w:rsidRPr="00373824">
        <w:rPr>
          <w:rFonts w:ascii="Times New Roman" w:hAnsi="Times New Roman" w:cs="Times New Roman"/>
          <w:sz w:val="24"/>
          <w:szCs w:val="24"/>
        </w:rPr>
        <w:t>the first</w:t>
      </w:r>
      <w:r w:rsidR="0066583E" w:rsidRPr="00373824">
        <w:rPr>
          <w:rFonts w:ascii="Times New Roman" w:hAnsi="Times New Roman" w:cs="Times New Roman"/>
          <w:sz w:val="24"/>
          <w:szCs w:val="24"/>
        </w:rPr>
        <w:t xml:space="preserve"> respondent</w:t>
      </w:r>
      <w:r w:rsidR="00DA0F6D" w:rsidRPr="00373824">
        <w:rPr>
          <w:rFonts w:ascii="Times New Roman" w:hAnsi="Times New Roman" w:cs="Times New Roman"/>
          <w:sz w:val="24"/>
          <w:szCs w:val="24"/>
        </w:rPr>
        <w:t>’s claim against the appellant</w:t>
      </w:r>
      <w:r w:rsidR="0066583E" w:rsidRPr="00373824">
        <w:rPr>
          <w:rFonts w:ascii="Times New Roman" w:hAnsi="Times New Roman" w:cs="Times New Roman"/>
          <w:sz w:val="24"/>
          <w:szCs w:val="24"/>
        </w:rPr>
        <w:t>.</w:t>
      </w:r>
    </w:p>
    <w:p w:rsidR="0066583E" w:rsidRPr="00373824" w:rsidRDefault="0066583E" w:rsidP="0027179B">
      <w:pPr>
        <w:spacing w:after="0" w:line="480" w:lineRule="auto"/>
        <w:jc w:val="both"/>
        <w:rPr>
          <w:rFonts w:ascii="Times New Roman" w:hAnsi="Times New Roman" w:cs="Times New Roman"/>
          <w:b/>
          <w:sz w:val="24"/>
          <w:szCs w:val="24"/>
        </w:rPr>
      </w:pPr>
    </w:p>
    <w:p w:rsidR="0066583E" w:rsidRPr="00373824" w:rsidRDefault="00BC4A0F" w:rsidP="0027179B">
      <w:pPr>
        <w:spacing w:after="0" w:line="480" w:lineRule="auto"/>
        <w:jc w:val="both"/>
        <w:rPr>
          <w:rFonts w:ascii="Times New Roman" w:hAnsi="Times New Roman" w:cs="Times New Roman"/>
          <w:b/>
          <w:sz w:val="24"/>
          <w:szCs w:val="24"/>
        </w:rPr>
      </w:pPr>
      <w:r w:rsidRPr="00373824">
        <w:rPr>
          <w:rFonts w:ascii="Times New Roman" w:hAnsi="Times New Roman" w:cs="Times New Roman"/>
          <w:b/>
          <w:sz w:val="24"/>
          <w:szCs w:val="24"/>
        </w:rPr>
        <w:t>BACK</w:t>
      </w:r>
      <w:r w:rsidR="0066583E" w:rsidRPr="00373824">
        <w:rPr>
          <w:rFonts w:ascii="Times New Roman" w:hAnsi="Times New Roman" w:cs="Times New Roman"/>
          <w:b/>
          <w:sz w:val="24"/>
          <w:szCs w:val="24"/>
        </w:rPr>
        <w:t>GROUND FACTS</w:t>
      </w:r>
    </w:p>
    <w:p w:rsidR="0066583E" w:rsidRPr="00373824" w:rsidRDefault="000A24CC" w:rsidP="00851BAE">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following facts are</w:t>
      </w:r>
      <w:r w:rsidR="0066583E" w:rsidRPr="00373824">
        <w:rPr>
          <w:rFonts w:ascii="Times New Roman" w:hAnsi="Times New Roman" w:cs="Times New Roman"/>
          <w:sz w:val="24"/>
          <w:szCs w:val="24"/>
        </w:rPr>
        <w:t xml:space="preserve"> common cause.  The </w:t>
      </w:r>
      <w:r w:rsidR="005D58C7">
        <w:rPr>
          <w:rFonts w:ascii="Times New Roman" w:hAnsi="Times New Roman" w:cs="Times New Roman"/>
          <w:sz w:val="24"/>
          <w:szCs w:val="24"/>
        </w:rPr>
        <w:t>second</w:t>
      </w:r>
      <w:r w:rsidR="007A79E6" w:rsidRPr="00373824">
        <w:rPr>
          <w:rFonts w:ascii="Times New Roman" w:hAnsi="Times New Roman" w:cs="Times New Roman"/>
          <w:sz w:val="24"/>
          <w:szCs w:val="24"/>
        </w:rPr>
        <w:t xml:space="preserve"> </w:t>
      </w:r>
      <w:r w:rsidR="0066583E" w:rsidRPr="00373824">
        <w:rPr>
          <w:rFonts w:ascii="Times New Roman" w:hAnsi="Times New Roman" w:cs="Times New Roman"/>
          <w:sz w:val="24"/>
          <w:szCs w:val="24"/>
        </w:rPr>
        <w:t>respondent</w:t>
      </w:r>
      <w:r w:rsidR="00BC4A0F" w:rsidRPr="00373824">
        <w:rPr>
          <w:rFonts w:ascii="Times New Roman" w:hAnsi="Times New Roman" w:cs="Times New Roman"/>
          <w:sz w:val="24"/>
          <w:szCs w:val="24"/>
        </w:rPr>
        <w:t xml:space="preserve"> Bernard Chiswa</w:t>
      </w:r>
      <w:r w:rsidR="00BC4A0F" w:rsidRPr="00373824">
        <w:rPr>
          <w:rFonts w:ascii="Times New Roman" w:hAnsi="Times New Roman" w:cs="Times New Roman"/>
          <w:color w:val="FF0000"/>
          <w:sz w:val="24"/>
          <w:szCs w:val="24"/>
        </w:rPr>
        <w:t xml:space="preserve"> </w:t>
      </w:r>
      <w:r w:rsidR="00BC4A0F" w:rsidRPr="00373824">
        <w:rPr>
          <w:rFonts w:ascii="Times New Roman" w:hAnsi="Times New Roman" w:cs="Times New Roman"/>
          <w:sz w:val="24"/>
          <w:szCs w:val="24"/>
        </w:rPr>
        <w:t>(“Bernard”)</w:t>
      </w:r>
      <w:r w:rsidR="0066583E" w:rsidRPr="00373824">
        <w:rPr>
          <w:rFonts w:ascii="Times New Roman" w:hAnsi="Times New Roman" w:cs="Times New Roman"/>
          <w:sz w:val="24"/>
          <w:szCs w:val="24"/>
        </w:rPr>
        <w:t xml:space="preserve"> entered into a car hire agreement with the </w:t>
      </w:r>
      <w:r w:rsidR="003F34CF">
        <w:rPr>
          <w:rFonts w:ascii="Times New Roman" w:hAnsi="Times New Roman" w:cs="Times New Roman"/>
          <w:sz w:val="24"/>
          <w:szCs w:val="24"/>
        </w:rPr>
        <w:t>first</w:t>
      </w:r>
      <w:r w:rsidR="00A1133D" w:rsidRPr="00373824">
        <w:rPr>
          <w:rFonts w:ascii="Times New Roman" w:hAnsi="Times New Roman" w:cs="Times New Roman"/>
          <w:sz w:val="24"/>
          <w:szCs w:val="24"/>
        </w:rPr>
        <w:t xml:space="preserve"> respondent </w:t>
      </w:r>
      <w:r w:rsidR="00BC4A0F" w:rsidRPr="00373824">
        <w:rPr>
          <w:rFonts w:ascii="Times New Roman" w:hAnsi="Times New Roman" w:cs="Times New Roman"/>
          <w:sz w:val="24"/>
          <w:szCs w:val="24"/>
        </w:rPr>
        <w:t>Car Rental Services (Private) Limited (“Car Rental Services”)</w:t>
      </w:r>
      <w:r w:rsidR="00A1133D" w:rsidRPr="00373824">
        <w:rPr>
          <w:rFonts w:ascii="Times New Roman" w:hAnsi="Times New Roman" w:cs="Times New Roman"/>
          <w:sz w:val="24"/>
          <w:szCs w:val="24"/>
        </w:rPr>
        <w:t xml:space="preserve"> </w:t>
      </w:r>
      <w:r w:rsidR="0066583E" w:rsidRPr="00373824">
        <w:rPr>
          <w:rFonts w:ascii="Times New Roman" w:hAnsi="Times New Roman" w:cs="Times New Roman"/>
          <w:sz w:val="24"/>
          <w:szCs w:val="24"/>
        </w:rPr>
        <w:t>in October 2015.  In terms of the agreement, he was issued with a motor vehicle, a Ford Everest</w:t>
      </w:r>
      <w:r w:rsidR="00157241" w:rsidRPr="00373824">
        <w:rPr>
          <w:rFonts w:ascii="Times New Roman" w:hAnsi="Times New Roman" w:cs="Times New Roman"/>
          <w:sz w:val="24"/>
          <w:szCs w:val="24"/>
        </w:rPr>
        <w:t>, and</w:t>
      </w:r>
      <w:r w:rsidR="0066583E" w:rsidRPr="00373824">
        <w:rPr>
          <w:rFonts w:ascii="Times New Roman" w:hAnsi="Times New Roman" w:cs="Times New Roman"/>
          <w:sz w:val="24"/>
          <w:szCs w:val="24"/>
        </w:rPr>
        <w:t xml:space="preserve"> was expected to make payments</w:t>
      </w:r>
      <w:r w:rsidR="00A1133D" w:rsidRPr="00373824">
        <w:rPr>
          <w:rFonts w:ascii="Times New Roman" w:hAnsi="Times New Roman" w:cs="Times New Roman"/>
          <w:sz w:val="24"/>
          <w:szCs w:val="24"/>
        </w:rPr>
        <w:t xml:space="preserve"> as per the</w:t>
      </w:r>
      <w:r w:rsidR="00BC4A0F" w:rsidRPr="00373824">
        <w:rPr>
          <w:rFonts w:ascii="Times New Roman" w:hAnsi="Times New Roman" w:cs="Times New Roman"/>
          <w:sz w:val="24"/>
          <w:szCs w:val="24"/>
        </w:rPr>
        <w:t xml:space="preserve"> vehicle hire</w:t>
      </w:r>
      <w:r w:rsidR="00A1133D" w:rsidRPr="00373824">
        <w:rPr>
          <w:rFonts w:ascii="Times New Roman" w:hAnsi="Times New Roman" w:cs="Times New Roman"/>
          <w:sz w:val="24"/>
          <w:szCs w:val="24"/>
        </w:rPr>
        <w:t xml:space="preserve"> agreement</w:t>
      </w:r>
      <w:r w:rsidR="0066583E" w:rsidRPr="00373824">
        <w:rPr>
          <w:rFonts w:ascii="Times New Roman" w:hAnsi="Times New Roman" w:cs="Times New Roman"/>
          <w:sz w:val="24"/>
          <w:szCs w:val="24"/>
        </w:rPr>
        <w:t xml:space="preserve">. He failed to do so until the motor vehicle was withdrawn from him.  </w:t>
      </w:r>
      <w:r w:rsidR="0066583E" w:rsidRPr="00373824">
        <w:rPr>
          <w:rFonts w:ascii="Times New Roman" w:hAnsi="Times New Roman" w:cs="Times New Roman"/>
          <w:sz w:val="24"/>
          <w:szCs w:val="24"/>
        </w:rPr>
        <w:lastRenderedPageBreak/>
        <w:t xml:space="preserve">The </w:t>
      </w:r>
      <w:r w:rsidR="003F34CF">
        <w:rPr>
          <w:rFonts w:ascii="Times New Roman" w:hAnsi="Times New Roman" w:cs="Times New Roman"/>
          <w:sz w:val="24"/>
          <w:szCs w:val="24"/>
        </w:rPr>
        <w:t>first</w:t>
      </w:r>
      <w:r w:rsidR="00DA0F6D" w:rsidRPr="00373824">
        <w:rPr>
          <w:rFonts w:ascii="Times New Roman" w:hAnsi="Times New Roman" w:cs="Times New Roman"/>
          <w:sz w:val="24"/>
          <w:szCs w:val="24"/>
        </w:rPr>
        <w:t xml:space="preserve"> </w:t>
      </w:r>
      <w:r w:rsidR="00851BAE" w:rsidRPr="00373824">
        <w:rPr>
          <w:rFonts w:ascii="Times New Roman" w:hAnsi="Times New Roman" w:cs="Times New Roman"/>
          <w:sz w:val="24"/>
          <w:szCs w:val="24"/>
        </w:rPr>
        <w:t xml:space="preserve">respondent </w:t>
      </w:r>
      <w:r w:rsidR="0066583E" w:rsidRPr="00373824">
        <w:rPr>
          <w:rFonts w:ascii="Times New Roman" w:hAnsi="Times New Roman" w:cs="Times New Roman"/>
          <w:sz w:val="24"/>
          <w:szCs w:val="24"/>
        </w:rPr>
        <w:t xml:space="preserve">sought the services of the police for the </w:t>
      </w:r>
      <w:r w:rsidR="005D58C7">
        <w:rPr>
          <w:rFonts w:ascii="Times New Roman" w:hAnsi="Times New Roman" w:cs="Times New Roman"/>
          <w:sz w:val="24"/>
          <w:szCs w:val="24"/>
        </w:rPr>
        <w:t>second</w:t>
      </w:r>
      <w:r w:rsidR="0066583E" w:rsidRPr="00373824">
        <w:rPr>
          <w:rFonts w:ascii="Times New Roman" w:hAnsi="Times New Roman" w:cs="Times New Roman"/>
          <w:sz w:val="24"/>
          <w:szCs w:val="24"/>
        </w:rPr>
        <w:t xml:space="preserve"> respondent to return the motor vehicle</w:t>
      </w:r>
      <w:r w:rsidR="00D57240" w:rsidRPr="00373824">
        <w:rPr>
          <w:rFonts w:ascii="Times New Roman" w:hAnsi="Times New Roman" w:cs="Times New Roman"/>
          <w:sz w:val="24"/>
          <w:szCs w:val="24"/>
        </w:rPr>
        <w:t xml:space="preserve"> </w:t>
      </w:r>
      <w:r w:rsidR="00157241" w:rsidRPr="00373824">
        <w:rPr>
          <w:rFonts w:ascii="Times New Roman" w:hAnsi="Times New Roman" w:cs="Times New Roman"/>
          <w:sz w:val="24"/>
          <w:szCs w:val="24"/>
        </w:rPr>
        <w:t>by laying</w:t>
      </w:r>
      <w:r w:rsidR="0066583E" w:rsidRPr="00373824">
        <w:rPr>
          <w:rFonts w:ascii="Times New Roman" w:hAnsi="Times New Roman" w:cs="Times New Roman"/>
          <w:sz w:val="24"/>
          <w:szCs w:val="24"/>
        </w:rPr>
        <w:t xml:space="preserve"> criminal charges against</w:t>
      </w:r>
      <w:r w:rsidR="00D57240" w:rsidRPr="00373824">
        <w:rPr>
          <w:rFonts w:ascii="Times New Roman" w:hAnsi="Times New Roman" w:cs="Times New Roman"/>
          <w:sz w:val="24"/>
          <w:szCs w:val="24"/>
        </w:rPr>
        <w:t xml:space="preserve"> him.</w:t>
      </w:r>
    </w:p>
    <w:p w:rsidR="0066583E" w:rsidRPr="00373824" w:rsidRDefault="0066583E" w:rsidP="0066583E">
      <w:pPr>
        <w:pStyle w:val="ListParagraph"/>
        <w:spacing w:after="0" w:line="480" w:lineRule="auto"/>
        <w:jc w:val="both"/>
        <w:rPr>
          <w:rFonts w:ascii="Times New Roman" w:hAnsi="Times New Roman" w:cs="Times New Roman"/>
          <w:b/>
          <w:sz w:val="24"/>
          <w:szCs w:val="24"/>
        </w:rPr>
      </w:pPr>
    </w:p>
    <w:p w:rsidR="009A4572" w:rsidRPr="00373824" w:rsidRDefault="0066583E" w:rsidP="00851BAE">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The </w:t>
      </w:r>
      <w:r w:rsidR="00244529" w:rsidRPr="00373824">
        <w:rPr>
          <w:rFonts w:ascii="Times New Roman" w:hAnsi="Times New Roman" w:cs="Times New Roman"/>
          <w:sz w:val="24"/>
          <w:szCs w:val="24"/>
        </w:rPr>
        <w:t xml:space="preserve">appellant, sister to </w:t>
      </w:r>
      <w:r w:rsidR="005037E7">
        <w:rPr>
          <w:rFonts w:ascii="Times New Roman" w:hAnsi="Times New Roman" w:cs="Times New Roman"/>
          <w:sz w:val="24"/>
          <w:szCs w:val="24"/>
        </w:rPr>
        <w:t xml:space="preserve">the </w:t>
      </w:r>
      <w:r w:rsidR="005D58C7">
        <w:rPr>
          <w:rFonts w:ascii="Times New Roman" w:hAnsi="Times New Roman" w:cs="Times New Roman"/>
          <w:sz w:val="24"/>
          <w:szCs w:val="24"/>
        </w:rPr>
        <w:t>second</w:t>
      </w:r>
      <w:r w:rsidR="00244529" w:rsidRPr="00373824">
        <w:rPr>
          <w:rFonts w:ascii="Times New Roman" w:hAnsi="Times New Roman" w:cs="Times New Roman"/>
          <w:sz w:val="24"/>
          <w:szCs w:val="24"/>
        </w:rPr>
        <w:t xml:space="preserve"> respondent</w:t>
      </w:r>
      <w:r w:rsidR="00EB207C" w:rsidRPr="00373824">
        <w:rPr>
          <w:rFonts w:ascii="Times New Roman" w:hAnsi="Times New Roman" w:cs="Times New Roman"/>
          <w:sz w:val="24"/>
          <w:szCs w:val="24"/>
        </w:rPr>
        <w:t>,</w:t>
      </w:r>
      <w:r w:rsidR="00244529" w:rsidRPr="00373824">
        <w:rPr>
          <w:rFonts w:ascii="Times New Roman" w:hAnsi="Times New Roman" w:cs="Times New Roman"/>
          <w:sz w:val="24"/>
          <w:szCs w:val="24"/>
        </w:rPr>
        <w:t xml:space="preserve"> offered to settle the debt and the criminal charges were withdrawn.  </w:t>
      </w:r>
      <w:r w:rsidR="00E67912" w:rsidRPr="00373824">
        <w:rPr>
          <w:rFonts w:ascii="Times New Roman" w:hAnsi="Times New Roman" w:cs="Times New Roman"/>
          <w:sz w:val="24"/>
          <w:szCs w:val="24"/>
        </w:rPr>
        <w:t xml:space="preserve"> She signed an </w:t>
      </w:r>
      <w:r w:rsidR="00244529" w:rsidRPr="00373824">
        <w:rPr>
          <w:rFonts w:ascii="Times New Roman" w:hAnsi="Times New Roman" w:cs="Times New Roman"/>
          <w:sz w:val="24"/>
          <w:szCs w:val="24"/>
        </w:rPr>
        <w:t>acknowledgement of debt and</w:t>
      </w:r>
      <w:r w:rsidR="00E67912" w:rsidRPr="00373824">
        <w:rPr>
          <w:rFonts w:ascii="Times New Roman" w:hAnsi="Times New Roman" w:cs="Times New Roman"/>
          <w:sz w:val="24"/>
          <w:szCs w:val="24"/>
        </w:rPr>
        <w:t xml:space="preserve"> a</w:t>
      </w:r>
      <w:r w:rsidR="00244529" w:rsidRPr="00373824">
        <w:rPr>
          <w:rFonts w:ascii="Times New Roman" w:hAnsi="Times New Roman" w:cs="Times New Roman"/>
          <w:sz w:val="24"/>
          <w:szCs w:val="24"/>
        </w:rPr>
        <w:t xml:space="preserve"> payment plan</w:t>
      </w:r>
      <w:r w:rsidR="00EB207C" w:rsidRPr="00373824">
        <w:rPr>
          <w:rFonts w:ascii="Times New Roman" w:hAnsi="Times New Roman" w:cs="Times New Roman"/>
          <w:sz w:val="24"/>
          <w:szCs w:val="24"/>
        </w:rPr>
        <w:t>.</w:t>
      </w:r>
      <w:r w:rsidR="001033CB" w:rsidRPr="00373824">
        <w:rPr>
          <w:rFonts w:ascii="Times New Roman" w:hAnsi="Times New Roman" w:cs="Times New Roman"/>
          <w:sz w:val="24"/>
          <w:szCs w:val="24"/>
        </w:rPr>
        <w:t xml:space="preserve">  In due course, she</w:t>
      </w:r>
      <w:r w:rsidR="00244529" w:rsidRPr="00373824">
        <w:rPr>
          <w:rFonts w:ascii="Times New Roman" w:hAnsi="Times New Roman" w:cs="Times New Roman"/>
          <w:sz w:val="24"/>
          <w:szCs w:val="24"/>
        </w:rPr>
        <w:t xml:space="preserve"> withdrew the offer to settle the debt.  The </w:t>
      </w:r>
      <w:r w:rsidR="003F34CF">
        <w:rPr>
          <w:rFonts w:ascii="Times New Roman" w:hAnsi="Times New Roman" w:cs="Times New Roman"/>
          <w:sz w:val="24"/>
          <w:szCs w:val="24"/>
        </w:rPr>
        <w:t>first</w:t>
      </w:r>
      <w:r w:rsidR="00244529" w:rsidRPr="00373824">
        <w:rPr>
          <w:rFonts w:ascii="Times New Roman" w:hAnsi="Times New Roman" w:cs="Times New Roman"/>
          <w:sz w:val="24"/>
          <w:szCs w:val="24"/>
        </w:rPr>
        <w:t xml:space="preserve"> respondent thereafter </w:t>
      </w:r>
      <w:r w:rsidR="00157241" w:rsidRPr="00373824">
        <w:rPr>
          <w:rFonts w:ascii="Times New Roman" w:hAnsi="Times New Roman" w:cs="Times New Roman"/>
          <w:sz w:val="24"/>
          <w:szCs w:val="24"/>
        </w:rPr>
        <w:t>caused summons</w:t>
      </w:r>
      <w:r w:rsidR="00244529" w:rsidRPr="00373824">
        <w:rPr>
          <w:rFonts w:ascii="Times New Roman" w:hAnsi="Times New Roman" w:cs="Times New Roman"/>
          <w:sz w:val="24"/>
          <w:szCs w:val="24"/>
        </w:rPr>
        <w:t xml:space="preserve"> to be issued against the appellant and </w:t>
      </w:r>
      <w:r w:rsidR="002815D4" w:rsidRPr="00373824">
        <w:rPr>
          <w:rFonts w:ascii="Times New Roman" w:hAnsi="Times New Roman" w:cs="Times New Roman"/>
          <w:sz w:val="24"/>
          <w:szCs w:val="24"/>
        </w:rPr>
        <w:t>Bernard,</w:t>
      </w:r>
      <w:r w:rsidR="00244529" w:rsidRPr="00373824">
        <w:rPr>
          <w:rFonts w:ascii="Times New Roman" w:hAnsi="Times New Roman" w:cs="Times New Roman"/>
          <w:sz w:val="24"/>
          <w:szCs w:val="24"/>
        </w:rPr>
        <w:t xml:space="preserve"> jointly and severally claiming the</w:t>
      </w:r>
      <w:r w:rsidR="008829AB" w:rsidRPr="00373824">
        <w:rPr>
          <w:rFonts w:ascii="Times New Roman" w:hAnsi="Times New Roman" w:cs="Times New Roman"/>
          <w:sz w:val="24"/>
          <w:szCs w:val="24"/>
        </w:rPr>
        <w:t xml:space="preserve"> sum </w:t>
      </w:r>
      <w:r w:rsidR="00157241" w:rsidRPr="00373824">
        <w:rPr>
          <w:rFonts w:ascii="Times New Roman" w:hAnsi="Times New Roman" w:cs="Times New Roman"/>
          <w:sz w:val="24"/>
          <w:szCs w:val="24"/>
        </w:rPr>
        <w:t>of US</w:t>
      </w:r>
      <w:r w:rsidR="00244529" w:rsidRPr="00373824">
        <w:rPr>
          <w:rFonts w:ascii="Times New Roman" w:hAnsi="Times New Roman" w:cs="Times New Roman"/>
          <w:sz w:val="24"/>
          <w:szCs w:val="24"/>
        </w:rPr>
        <w:t xml:space="preserve">$13 868.90.  </w:t>
      </w:r>
    </w:p>
    <w:p w:rsidR="009A4572" w:rsidRPr="00373824" w:rsidRDefault="009A4572" w:rsidP="009A4572">
      <w:pPr>
        <w:pStyle w:val="ListParagraph"/>
        <w:rPr>
          <w:rFonts w:ascii="Times New Roman" w:hAnsi="Times New Roman" w:cs="Times New Roman"/>
          <w:sz w:val="24"/>
          <w:szCs w:val="24"/>
        </w:rPr>
      </w:pPr>
    </w:p>
    <w:p w:rsidR="00333BBC" w:rsidRPr="00373824" w:rsidRDefault="00244529" w:rsidP="00851BAE">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The appellant applied for the appointment of a </w:t>
      </w:r>
      <w:r w:rsidRPr="00373824">
        <w:rPr>
          <w:rFonts w:ascii="Times New Roman" w:hAnsi="Times New Roman" w:cs="Times New Roman"/>
          <w:i/>
          <w:sz w:val="24"/>
          <w:szCs w:val="24"/>
        </w:rPr>
        <w:t>curator</w:t>
      </w:r>
      <w:r w:rsidRPr="00373824">
        <w:rPr>
          <w:rFonts w:ascii="Times New Roman" w:hAnsi="Times New Roman" w:cs="Times New Roman"/>
          <w:sz w:val="24"/>
          <w:szCs w:val="24"/>
        </w:rPr>
        <w:t xml:space="preserve"> </w:t>
      </w:r>
      <w:r w:rsidR="00333BBC" w:rsidRPr="00373824">
        <w:rPr>
          <w:rFonts w:ascii="Times New Roman" w:hAnsi="Times New Roman" w:cs="Times New Roman"/>
          <w:i/>
          <w:sz w:val="24"/>
          <w:szCs w:val="24"/>
        </w:rPr>
        <w:t>ad litem</w:t>
      </w:r>
      <w:r w:rsidR="001033CB" w:rsidRPr="00373824">
        <w:rPr>
          <w:rFonts w:ascii="Times New Roman" w:hAnsi="Times New Roman" w:cs="Times New Roman"/>
          <w:sz w:val="24"/>
          <w:szCs w:val="24"/>
        </w:rPr>
        <w:t xml:space="preserve"> on behalf of</w:t>
      </w:r>
      <w:r w:rsidR="00333BBC" w:rsidRPr="00373824">
        <w:rPr>
          <w:rFonts w:ascii="Times New Roman" w:hAnsi="Times New Roman" w:cs="Times New Roman"/>
          <w:sz w:val="24"/>
          <w:szCs w:val="24"/>
        </w:rPr>
        <w:t xml:space="preserve"> </w:t>
      </w:r>
      <w:r w:rsidR="002815D4" w:rsidRPr="00373824">
        <w:rPr>
          <w:rFonts w:ascii="Times New Roman" w:hAnsi="Times New Roman" w:cs="Times New Roman"/>
          <w:sz w:val="24"/>
          <w:szCs w:val="24"/>
        </w:rPr>
        <w:t>Bernard</w:t>
      </w:r>
      <w:r w:rsidR="007D2909" w:rsidRPr="00373824">
        <w:rPr>
          <w:rFonts w:ascii="Times New Roman" w:hAnsi="Times New Roman" w:cs="Times New Roman"/>
          <w:sz w:val="24"/>
          <w:szCs w:val="24"/>
        </w:rPr>
        <w:t xml:space="preserve"> on the grounds that he</w:t>
      </w:r>
      <w:r w:rsidR="00333BBC" w:rsidRPr="00373824">
        <w:rPr>
          <w:rFonts w:ascii="Times New Roman" w:hAnsi="Times New Roman" w:cs="Times New Roman"/>
          <w:sz w:val="24"/>
          <w:szCs w:val="24"/>
        </w:rPr>
        <w:t xml:space="preserve"> was not of sound mind.</w:t>
      </w:r>
      <w:r w:rsidR="007D2909" w:rsidRPr="00373824">
        <w:rPr>
          <w:rFonts w:ascii="Times New Roman" w:hAnsi="Times New Roman" w:cs="Times New Roman"/>
          <w:sz w:val="24"/>
          <w:szCs w:val="24"/>
        </w:rPr>
        <w:t xml:space="preserve"> </w:t>
      </w:r>
      <w:r w:rsidR="00333BBC" w:rsidRPr="00373824">
        <w:rPr>
          <w:rFonts w:ascii="Times New Roman" w:hAnsi="Times New Roman" w:cs="Times New Roman"/>
          <w:sz w:val="24"/>
          <w:szCs w:val="24"/>
        </w:rPr>
        <w:t xml:space="preserve">On 17 March 2017, a provisional order was granted and a </w:t>
      </w:r>
      <w:r w:rsidR="00333BBC" w:rsidRPr="00373824">
        <w:rPr>
          <w:rFonts w:ascii="Times New Roman" w:hAnsi="Times New Roman" w:cs="Times New Roman"/>
          <w:i/>
          <w:sz w:val="24"/>
          <w:szCs w:val="24"/>
        </w:rPr>
        <w:t>curator ad litem</w:t>
      </w:r>
      <w:r w:rsidR="007D2909" w:rsidRPr="00373824">
        <w:rPr>
          <w:rFonts w:ascii="Times New Roman" w:hAnsi="Times New Roman" w:cs="Times New Roman"/>
          <w:sz w:val="24"/>
          <w:szCs w:val="24"/>
        </w:rPr>
        <w:t xml:space="preserve"> was appointed.  The</w:t>
      </w:r>
      <w:r w:rsidR="00333BBC" w:rsidRPr="00373824">
        <w:rPr>
          <w:rFonts w:ascii="Times New Roman" w:hAnsi="Times New Roman" w:cs="Times New Roman"/>
          <w:sz w:val="24"/>
          <w:szCs w:val="24"/>
        </w:rPr>
        <w:t xml:space="preserve"> matter was not prosecuted further.  As a result of the provisional appointment of </w:t>
      </w:r>
      <w:r w:rsidR="00551C33" w:rsidRPr="00373824">
        <w:rPr>
          <w:rFonts w:ascii="Times New Roman" w:hAnsi="Times New Roman" w:cs="Times New Roman"/>
          <w:sz w:val="24"/>
          <w:szCs w:val="24"/>
        </w:rPr>
        <w:t>a</w:t>
      </w:r>
      <w:r w:rsidR="00333BBC" w:rsidRPr="00373824">
        <w:rPr>
          <w:rFonts w:ascii="Times New Roman" w:hAnsi="Times New Roman" w:cs="Times New Roman"/>
          <w:sz w:val="24"/>
          <w:szCs w:val="24"/>
        </w:rPr>
        <w:t xml:space="preserve"> </w:t>
      </w:r>
      <w:r w:rsidR="00333BBC" w:rsidRPr="00373824">
        <w:rPr>
          <w:rFonts w:ascii="Times New Roman" w:hAnsi="Times New Roman" w:cs="Times New Roman"/>
          <w:i/>
          <w:sz w:val="24"/>
          <w:szCs w:val="24"/>
        </w:rPr>
        <w:t>curator ad litem</w:t>
      </w:r>
      <w:r w:rsidR="00333BBC" w:rsidRPr="00373824">
        <w:rPr>
          <w:rFonts w:ascii="Times New Roman" w:hAnsi="Times New Roman" w:cs="Times New Roman"/>
          <w:sz w:val="24"/>
          <w:szCs w:val="24"/>
        </w:rPr>
        <w:t xml:space="preserve">, the </w:t>
      </w:r>
      <w:r w:rsidR="003F34CF">
        <w:rPr>
          <w:rFonts w:ascii="Times New Roman" w:hAnsi="Times New Roman" w:cs="Times New Roman"/>
          <w:sz w:val="24"/>
          <w:szCs w:val="24"/>
        </w:rPr>
        <w:t>first</w:t>
      </w:r>
      <w:r w:rsidR="00333BBC" w:rsidRPr="00373824">
        <w:rPr>
          <w:rFonts w:ascii="Times New Roman" w:hAnsi="Times New Roman" w:cs="Times New Roman"/>
          <w:sz w:val="24"/>
          <w:szCs w:val="24"/>
        </w:rPr>
        <w:t xml:space="preserve"> responden</w:t>
      </w:r>
      <w:r w:rsidR="00BF4399" w:rsidRPr="00373824">
        <w:rPr>
          <w:rFonts w:ascii="Times New Roman" w:hAnsi="Times New Roman" w:cs="Times New Roman"/>
          <w:sz w:val="24"/>
          <w:szCs w:val="24"/>
        </w:rPr>
        <w:t>t withdrew its claim against</w:t>
      </w:r>
      <w:r w:rsidR="00333BBC" w:rsidRPr="00373824">
        <w:rPr>
          <w:rFonts w:ascii="Times New Roman" w:hAnsi="Times New Roman" w:cs="Times New Roman"/>
          <w:sz w:val="24"/>
          <w:szCs w:val="24"/>
        </w:rPr>
        <w:t xml:space="preserve"> </w:t>
      </w:r>
      <w:r w:rsidR="002815D4" w:rsidRPr="00373824">
        <w:rPr>
          <w:rFonts w:ascii="Times New Roman" w:hAnsi="Times New Roman" w:cs="Times New Roman"/>
          <w:sz w:val="24"/>
          <w:szCs w:val="24"/>
        </w:rPr>
        <w:t>Bernard</w:t>
      </w:r>
      <w:r w:rsidR="00647F79" w:rsidRPr="00373824">
        <w:rPr>
          <w:rFonts w:ascii="Times New Roman" w:hAnsi="Times New Roman" w:cs="Times New Roman"/>
          <w:sz w:val="24"/>
          <w:szCs w:val="24"/>
        </w:rPr>
        <w:t xml:space="preserve"> and proceeded against the appellant</w:t>
      </w:r>
      <w:r w:rsidR="00333BBC" w:rsidRPr="00373824">
        <w:rPr>
          <w:rFonts w:ascii="Times New Roman" w:hAnsi="Times New Roman" w:cs="Times New Roman"/>
          <w:sz w:val="24"/>
          <w:szCs w:val="24"/>
        </w:rPr>
        <w:t>.</w:t>
      </w:r>
    </w:p>
    <w:p w:rsidR="00333BBC" w:rsidRPr="00373824" w:rsidRDefault="00333BBC" w:rsidP="0027179B">
      <w:pPr>
        <w:spacing w:after="0" w:line="480" w:lineRule="auto"/>
        <w:ind w:left="720"/>
        <w:jc w:val="both"/>
        <w:rPr>
          <w:rFonts w:ascii="Times New Roman" w:hAnsi="Times New Roman" w:cs="Times New Roman"/>
          <w:b/>
          <w:sz w:val="24"/>
          <w:szCs w:val="24"/>
        </w:rPr>
      </w:pPr>
    </w:p>
    <w:p w:rsidR="00992F7F" w:rsidRPr="00373824" w:rsidRDefault="004C13F9" w:rsidP="00674274">
      <w:pPr>
        <w:spacing w:after="0" w:line="480" w:lineRule="auto"/>
        <w:jc w:val="both"/>
        <w:rPr>
          <w:rFonts w:ascii="Times New Roman" w:hAnsi="Times New Roman" w:cs="Times New Roman"/>
          <w:b/>
          <w:i/>
          <w:sz w:val="24"/>
          <w:szCs w:val="24"/>
        </w:rPr>
      </w:pPr>
      <w:r w:rsidRPr="00373824">
        <w:rPr>
          <w:rFonts w:ascii="Times New Roman" w:hAnsi="Times New Roman" w:cs="Times New Roman"/>
          <w:b/>
          <w:sz w:val="24"/>
          <w:szCs w:val="24"/>
        </w:rPr>
        <w:t>PROCEEDINGS BEFORE THE COURT</w:t>
      </w:r>
      <w:r w:rsidRPr="00373824">
        <w:rPr>
          <w:rFonts w:ascii="Times New Roman" w:hAnsi="Times New Roman" w:cs="Times New Roman"/>
          <w:b/>
          <w:i/>
          <w:sz w:val="24"/>
          <w:szCs w:val="24"/>
        </w:rPr>
        <w:t xml:space="preserve"> A QUO</w:t>
      </w:r>
    </w:p>
    <w:p w:rsidR="00992F7F" w:rsidRPr="00373824" w:rsidRDefault="00992F7F" w:rsidP="0041318F">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Car Rental Services sued the appellant and Bernard jointly and severally for the payment of US13 868.90 for the</w:t>
      </w:r>
      <w:r w:rsidRPr="00373824">
        <w:rPr>
          <w:rFonts w:ascii="Times New Roman" w:hAnsi="Times New Roman" w:cs="Times New Roman"/>
          <w:b/>
          <w:sz w:val="24"/>
          <w:szCs w:val="24"/>
        </w:rPr>
        <w:t xml:space="preserve"> </w:t>
      </w:r>
      <w:r w:rsidRPr="00373824">
        <w:rPr>
          <w:rFonts w:ascii="Times New Roman" w:hAnsi="Times New Roman" w:cs="Times New Roman"/>
          <w:sz w:val="24"/>
          <w:szCs w:val="24"/>
        </w:rPr>
        <w:t xml:space="preserve">rental charges due to it. The basis for the claim in respect of Bernard was that he had entered into an agreement with Car Rental Services for the hire of a motor vehicle and   had failed to pay in terms of the agreement. In respect of the appellant it was </w:t>
      </w:r>
      <w:r w:rsidR="005037E7">
        <w:rPr>
          <w:rFonts w:ascii="Times New Roman" w:hAnsi="Times New Roman" w:cs="Times New Roman"/>
          <w:sz w:val="24"/>
          <w:szCs w:val="24"/>
        </w:rPr>
        <w:t xml:space="preserve">averred </w:t>
      </w:r>
      <w:r w:rsidRPr="00373824">
        <w:rPr>
          <w:rFonts w:ascii="Times New Roman" w:hAnsi="Times New Roman" w:cs="Times New Roman"/>
          <w:sz w:val="24"/>
          <w:szCs w:val="24"/>
        </w:rPr>
        <w:t xml:space="preserve">that she had agreed” to take over the debt due by the first defendant (Bernard) and had assumed full responsibility of it which undertaking the Plaintiff </w:t>
      </w:r>
      <w:r w:rsidR="0041318F" w:rsidRPr="00373824">
        <w:rPr>
          <w:rFonts w:ascii="Times New Roman" w:hAnsi="Times New Roman" w:cs="Times New Roman"/>
          <w:sz w:val="24"/>
          <w:szCs w:val="24"/>
        </w:rPr>
        <w:t>(Car</w:t>
      </w:r>
      <w:r w:rsidRPr="00373824">
        <w:rPr>
          <w:rFonts w:ascii="Times New Roman" w:hAnsi="Times New Roman" w:cs="Times New Roman"/>
          <w:sz w:val="24"/>
          <w:szCs w:val="24"/>
        </w:rPr>
        <w:t xml:space="preserve"> Rental Services) agreed and accepted</w:t>
      </w:r>
      <w:r w:rsidR="0041318F" w:rsidRPr="00373824">
        <w:rPr>
          <w:rFonts w:ascii="Times New Roman" w:hAnsi="Times New Roman" w:cs="Times New Roman"/>
          <w:sz w:val="24"/>
          <w:szCs w:val="24"/>
        </w:rPr>
        <w:t>.</w:t>
      </w:r>
      <w:r w:rsidR="0041318F" w:rsidRPr="00373824">
        <w:rPr>
          <w:rFonts w:ascii="Times New Roman" w:hAnsi="Times New Roman" w:cs="Times New Roman"/>
          <w:i/>
          <w:sz w:val="24"/>
          <w:szCs w:val="24"/>
        </w:rPr>
        <w:t xml:space="preserve"> (</w:t>
      </w:r>
      <w:r w:rsidRPr="00373824">
        <w:rPr>
          <w:rFonts w:ascii="Times New Roman" w:hAnsi="Times New Roman" w:cs="Times New Roman"/>
          <w:i/>
          <w:sz w:val="24"/>
          <w:szCs w:val="24"/>
        </w:rPr>
        <w:t>sic</w:t>
      </w:r>
      <w:r w:rsidRPr="00373824">
        <w:rPr>
          <w:rFonts w:ascii="Times New Roman" w:hAnsi="Times New Roman" w:cs="Times New Roman"/>
          <w:sz w:val="24"/>
          <w:szCs w:val="24"/>
        </w:rPr>
        <w:t>)”</w:t>
      </w:r>
    </w:p>
    <w:p w:rsidR="00C03CCC" w:rsidRPr="00373824" w:rsidRDefault="00C03CCC" w:rsidP="00992F7F">
      <w:pPr>
        <w:spacing w:after="0" w:line="480" w:lineRule="auto"/>
        <w:jc w:val="both"/>
        <w:rPr>
          <w:rFonts w:ascii="Times New Roman" w:hAnsi="Times New Roman" w:cs="Times New Roman"/>
          <w:sz w:val="24"/>
          <w:szCs w:val="24"/>
        </w:rPr>
      </w:pPr>
    </w:p>
    <w:p w:rsidR="00992F7F" w:rsidRPr="00373824" w:rsidRDefault="00992F7F" w:rsidP="00C03CCC">
      <w:pPr>
        <w:spacing w:after="0" w:line="480" w:lineRule="auto"/>
        <w:ind w:firstLine="1134"/>
        <w:jc w:val="both"/>
        <w:rPr>
          <w:rFonts w:ascii="Times New Roman" w:hAnsi="Times New Roman" w:cs="Times New Roman"/>
          <w:i/>
          <w:sz w:val="24"/>
          <w:szCs w:val="24"/>
        </w:rPr>
      </w:pPr>
      <w:r w:rsidRPr="00373824">
        <w:rPr>
          <w:rFonts w:ascii="Times New Roman" w:hAnsi="Times New Roman" w:cs="Times New Roman"/>
          <w:sz w:val="24"/>
          <w:szCs w:val="24"/>
        </w:rPr>
        <w:lastRenderedPageBreak/>
        <w:t>In their joint plea the appellant and Bernard disputed liability. Bernard pleaded that he did not have the requisite mental capacity to enter into a contract.  The appellant put in issue the validity of the ac</w:t>
      </w:r>
      <w:r w:rsidR="00DD7180" w:rsidRPr="00373824">
        <w:rPr>
          <w:rFonts w:ascii="Times New Roman" w:hAnsi="Times New Roman" w:cs="Times New Roman"/>
          <w:sz w:val="24"/>
          <w:szCs w:val="24"/>
        </w:rPr>
        <w:t>knowledgement of debt she signed</w:t>
      </w:r>
      <w:r w:rsidRPr="00373824">
        <w:rPr>
          <w:rFonts w:ascii="Times New Roman" w:hAnsi="Times New Roman" w:cs="Times New Roman"/>
          <w:sz w:val="24"/>
          <w:szCs w:val="24"/>
        </w:rPr>
        <w:t xml:space="preserve"> on the basis that the initial agreement, which gave rise to the acknowledgement of debt, was void </w:t>
      </w:r>
      <w:r w:rsidRPr="00373824">
        <w:rPr>
          <w:rFonts w:ascii="Times New Roman" w:hAnsi="Times New Roman" w:cs="Times New Roman"/>
          <w:i/>
          <w:sz w:val="24"/>
          <w:szCs w:val="24"/>
        </w:rPr>
        <w:t>ab initio</w:t>
      </w:r>
    </w:p>
    <w:p w:rsidR="00C37994" w:rsidRPr="00373824" w:rsidRDefault="00C37994" w:rsidP="00674274">
      <w:pPr>
        <w:spacing w:after="0" w:line="480" w:lineRule="auto"/>
        <w:jc w:val="both"/>
        <w:rPr>
          <w:rFonts w:ascii="Times New Roman" w:hAnsi="Times New Roman" w:cs="Times New Roman"/>
          <w:sz w:val="24"/>
          <w:szCs w:val="24"/>
        </w:rPr>
      </w:pPr>
    </w:p>
    <w:p w:rsidR="007F01BB" w:rsidRPr="00373824" w:rsidRDefault="0041318F" w:rsidP="0027179B">
      <w:pPr>
        <w:spacing w:after="0" w:line="480" w:lineRule="auto"/>
        <w:jc w:val="both"/>
        <w:rPr>
          <w:rFonts w:ascii="Times New Roman" w:hAnsi="Times New Roman" w:cs="Times New Roman"/>
          <w:b/>
          <w:sz w:val="24"/>
          <w:szCs w:val="24"/>
        </w:rPr>
      </w:pPr>
      <w:r w:rsidRPr="00373824">
        <w:rPr>
          <w:rFonts w:ascii="Times New Roman" w:hAnsi="Times New Roman" w:cs="Times New Roman"/>
          <w:b/>
          <w:sz w:val="24"/>
          <w:szCs w:val="24"/>
        </w:rPr>
        <w:t>TWO ISSUES WERE REFERRED TO TRIAL NAMELY:</w:t>
      </w:r>
    </w:p>
    <w:p w:rsidR="001E4FA6" w:rsidRDefault="007F01BB" w:rsidP="001E4FA6">
      <w:pPr>
        <w:pStyle w:val="ListParagraph"/>
        <w:numPr>
          <w:ilvl w:val="0"/>
          <w:numId w:val="9"/>
        </w:numPr>
        <w:spacing w:after="0" w:line="480" w:lineRule="auto"/>
        <w:ind w:left="0" w:firstLine="0"/>
        <w:jc w:val="both"/>
        <w:rPr>
          <w:rFonts w:ascii="Times New Roman" w:hAnsi="Times New Roman" w:cs="Times New Roman"/>
          <w:sz w:val="24"/>
          <w:szCs w:val="24"/>
        </w:rPr>
      </w:pPr>
      <w:r w:rsidRPr="00373824">
        <w:rPr>
          <w:rFonts w:ascii="Times New Roman" w:hAnsi="Times New Roman" w:cs="Times New Roman"/>
          <w:sz w:val="24"/>
          <w:szCs w:val="24"/>
        </w:rPr>
        <w:t xml:space="preserve">Whether or not the agreement entered into between </w:t>
      </w:r>
      <w:r w:rsidR="002722EB" w:rsidRPr="00373824">
        <w:rPr>
          <w:rFonts w:ascii="Times New Roman" w:hAnsi="Times New Roman" w:cs="Times New Roman"/>
          <w:sz w:val="24"/>
          <w:szCs w:val="24"/>
        </w:rPr>
        <w:t xml:space="preserve">Bernard </w:t>
      </w:r>
      <w:r w:rsidR="001B0E0A" w:rsidRPr="001E4FA6">
        <w:rPr>
          <w:rFonts w:ascii="Times New Roman" w:hAnsi="Times New Roman" w:cs="Times New Roman"/>
          <w:sz w:val="24"/>
          <w:szCs w:val="24"/>
        </w:rPr>
        <w:t xml:space="preserve">and </w:t>
      </w:r>
      <w:r w:rsidR="002722EB" w:rsidRPr="001E4FA6">
        <w:rPr>
          <w:rFonts w:ascii="Times New Roman" w:hAnsi="Times New Roman" w:cs="Times New Roman"/>
          <w:sz w:val="24"/>
          <w:szCs w:val="24"/>
        </w:rPr>
        <w:t>Car Rental Services</w:t>
      </w:r>
      <w:r w:rsidRPr="001E4FA6">
        <w:rPr>
          <w:rFonts w:ascii="Times New Roman" w:hAnsi="Times New Roman" w:cs="Times New Roman"/>
          <w:sz w:val="24"/>
          <w:szCs w:val="24"/>
        </w:rPr>
        <w:t xml:space="preserve"> </w:t>
      </w:r>
    </w:p>
    <w:p w:rsidR="00751269" w:rsidRPr="001E4FA6" w:rsidRDefault="007F01BB" w:rsidP="001E4FA6">
      <w:pPr>
        <w:pStyle w:val="ListParagraph"/>
        <w:spacing w:after="0" w:line="480" w:lineRule="auto"/>
        <w:ind w:left="0" w:firstLine="720"/>
        <w:jc w:val="both"/>
        <w:rPr>
          <w:rFonts w:ascii="Times New Roman" w:hAnsi="Times New Roman" w:cs="Times New Roman"/>
          <w:sz w:val="24"/>
          <w:szCs w:val="24"/>
        </w:rPr>
      </w:pPr>
      <w:r w:rsidRPr="001E4FA6">
        <w:rPr>
          <w:rFonts w:ascii="Times New Roman" w:hAnsi="Times New Roman" w:cs="Times New Roman"/>
          <w:sz w:val="24"/>
          <w:szCs w:val="24"/>
        </w:rPr>
        <w:t>was valid.</w:t>
      </w:r>
    </w:p>
    <w:p w:rsidR="001E4FA6" w:rsidRDefault="007F01BB" w:rsidP="001E4FA6">
      <w:pPr>
        <w:pStyle w:val="ListParagraph"/>
        <w:numPr>
          <w:ilvl w:val="0"/>
          <w:numId w:val="9"/>
        </w:numPr>
        <w:spacing w:after="0" w:line="480" w:lineRule="auto"/>
        <w:ind w:left="0" w:firstLine="0"/>
        <w:jc w:val="both"/>
        <w:rPr>
          <w:rFonts w:ascii="Times New Roman" w:hAnsi="Times New Roman" w:cs="Times New Roman"/>
          <w:sz w:val="24"/>
          <w:szCs w:val="24"/>
        </w:rPr>
      </w:pPr>
      <w:r w:rsidRPr="00373824">
        <w:rPr>
          <w:rFonts w:ascii="Times New Roman" w:hAnsi="Times New Roman" w:cs="Times New Roman"/>
          <w:sz w:val="24"/>
          <w:szCs w:val="24"/>
        </w:rPr>
        <w:t xml:space="preserve">Whether the </w:t>
      </w:r>
      <w:r w:rsidR="001B0E0A" w:rsidRPr="00373824">
        <w:rPr>
          <w:rFonts w:ascii="Times New Roman" w:hAnsi="Times New Roman" w:cs="Times New Roman"/>
          <w:sz w:val="24"/>
          <w:szCs w:val="24"/>
        </w:rPr>
        <w:t>obligation</w:t>
      </w:r>
      <w:r w:rsidRPr="00373824">
        <w:rPr>
          <w:rFonts w:ascii="Times New Roman" w:hAnsi="Times New Roman" w:cs="Times New Roman"/>
          <w:sz w:val="24"/>
          <w:szCs w:val="24"/>
        </w:rPr>
        <w:t xml:space="preserve"> assumed by the </w:t>
      </w:r>
      <w:r w:rsidR="002722EB" w:rsidRPr="00373824">
        <w:rPr>
          <w:rFonts w:ascii="Times New Roman" w:hAnsi="Times New Roman" w:cs="Times New Roman"/>
          <w:sz w:val="24"/>
          <w:szCs w:val="24"/>
        </w:rPr>
        <w:t>appellant</w:t>
      </w:r>
      <w:r w:rsidR="007408BA" w:rsidRPr="00373824">
        <w:rPr>
          <w:rFonts w:ascii="Times New Roman" w:hAnsi="Times New Roman" w:cs="Times New Roman"/>
          <w:sz w:val="24"/>
          <w:szCs w:val="24"/>
        </w:rPr>
        <w:t xml:space="preserve"> </w:t>
      </w:r>
      <w:r w:rsidR="007408BA" w:rsidRPr="001E4FA6">
        <w:rPr>
          <w:rFonts w:ascii="Times New Roman" w:hAnsi="Times New Roman" w:cs="Times New Roman"/>
          <w:sz w:val="24"/>
          <w:szCs w:val="24"/>
        </w:rPr>
        <w:t>in an</w:t>
      </w:r>
      <w:r w:rsidRPr="001E4FA6">
        <w:rPr>
          <w:rFonts w:ascii="Times New Roman" w:hAnsi="Times New Roman" w:cs="Times New Roman"/>
          <w:sz w:val="24"/>
          <w:szCs w:val="24"/>
        </w:rPr>
        <w:t xml:space="preserve"> </w:t>
      </w:r>
      <w:r w:rsidR="007408BA" w:rsidRPr="001E4FA6">
        <w:rPr>
          <w:rFonts w:ascii="Times New Roman" w:hAnsi="Times New Roman" w:cs="Times New Roman"/>
          <w:color w:val="000000" w:themeColor="text1"/>
          <w:sz w:val="24"/>
          <w:szCs w:val="24"/>
        </w:rPr>
        <w:t>acknowledgement</w:t>
      </w:r>
      <w:r w:rsidRPr="001E4FA6">
        <w:rPr>
          <w:rFonts w:ascii="Times New Roman" w:hAnsi="Times New Roman" w:cs="Times New Roman"/>
          <w:sz w:val="24"/>
          <w:szCs w:val="24"/>
        </w:rPr>
        <w:t xml:space="preserve"> of debt and </w:t>
      </w:r>
    </w:p>
    <w:p w:rsidR="007F01BB" w:rsidRPr="001E4FA6" w:rsidRDefault="007F01BB" w:rsidP="001E4FA6">
      <w:pPr>
        <w:pStyle w:val="ListParagraph"/>
        <w:spacing w:after="0" w:line="480" w:lineRule="auto"/>
        <w:ind w:left="0" w:firstLine="720"/>
        <w:jc w:val="both"/>
        <w:rPr>
          <w:rFonts w:ascii="Times New Roman" w:hAnsi="Times New Roman" w:cs="Times New Roman"/>
          <w:sz w:val="24"/>
          <w:szCs w:val="24"/>
        </w:rPr>
      </w:pPr>
      <w:r w:rsidRPr="001E4FA6">
        <w:rPr>
          <w:rFonts w:ascii="Times New Roman" w:hAnsi="Times New Roman" w:cs="Times New Roman"/>
          <w:sz w:val="24"/>
          <w:szCs w:val="24"/>
        </w:rPr>
        <w:t>payment plan dated 2 March 2016 is valid and binding.</w:t>
      </w:r>
    </w:p>
    <w:p w:rsidR="00526300" w:rsidRPr="00373824" w:rsidRDefault="00526300" w:rsidP="00526300">
      <w:pPr>
        <w:pStyle w:val="ListParagraph"/>
        <w:spacing w:after="0" w:line="480" w:lineRule="auto"/>
        <w:ind w:left="1854"/>
        <w:jc w:val="both"/>
        <w:rPr>
          <w:rFonts w:ascii="Times New Roman" w:hAnsi="Times New Roman" w:cs="Times New Roman"/>
          <w:sz w:val="24"/>
          <w:szCs w:val="24"/>
        </w:rPr>
      </w:pPr>
    </w:p>
    <w:p w:rsidR="00C03CCC" w:rsidRPr="00373824" w:rsidRDefault="007F01BB" w:rsidP="0041318F">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Regarding the first issue, the court found that the agreement of sale between </w:t>
      </w:r>
      <w:r w:rsidR="002722EB" w:rsidRPr="00373824">
        <w:rPr>
          <w:rFonts w:ascii="Times New Roman" w:hAnsi="Times New Roman" w:cs="Times New Roman"/>
          <w:sz w:val="24"/>
          <w:szCs w:val="24"/>
        </w:rPr>
        <w:t>Car Rental Services</w:t>
      </w:r>
      <w:r w:rsidRPr="00373824">
        <w:rPr>
          <w:rFonts w:ascii="Times New Roman" w:hAnsi="Times New Roman" w:cs="Times New Roman"/>
          <w:sz w:val="24"/>
          <w:szCs w:val="24"/>
        </w:rPr>
        <w:t xml:space="preserve"> and Bernard was invalid for the reason that he was not </w:t>
      </w:r>
      <w:r w:rsidRPr="00373824">
        <w:rPr>
          <w:rFonts w:ascii="Times New Roman" w:hAnsi="Times New Roman" w:cs="Times New Roman"/>
          <w:i/>
          <w:sz w:val="24"/>
          <w:szCs w:val="24"/>
        </w:rPr>
        <w:t>compos mentis</w:t>
      </w:r>
      <w:r w:rsidRPr="00373824">
        <w:rPr>
          <w:rFonts w:ascii="Times New Roman" w:hAnsi="Times New Roman" w:cs="Times New Roman"/>
          <w:sz w:val="24"/>
          <w:szCs w:val="24"/>
        </w:rPr>
        <w:t xml:space="preserve"> </w:t>
      </w:r>
      <w:r w:rsidR="00751269" w:rsidRPr="00373824">
        <w:rPr>
          <w:rFonts w:ascii="Times New Roman" w:hAnsi="Times New Roman" w:cs="Times New Roman"/>
          <w:sz w:val="24"/>
          <w:szCs w:val="24"/>
        </w:rPr>
        <w:t xml:space="preserve">at </w:t>
      </w:r>
      <w:r w:rsidRPr="00373824">
        <w:rPr>
          <w:rFonts w:ascii="Times New Roman" w:hAnsi="Times New Roman" w:cs="Times New Roman"/>
          <w:sz w:val="24"/>
          <w:szCs w:val="24"/>
        </w:rPr>
        <w:t>the time he entered into the contract.</w:t>
      </w:r>
      <w:r w:rsidR="00A41FCA" w:rsidRPr="00373824">
        <w:rPr>
          <w:rFonts w:ascii="Times New Roman" w:hAnsi="Times New Roman" w:cs="Times New Roman"/>
          <w:sz w:val="24"/>
          <w:szCs w:val="24"/>
        </w:rPr>
        <w:t xml:space="preserve"> </w:t>
      </w:r>
    </w:p>
    <w:p w:rsidR="00A41FCA" w:rsidRPr="00373824" w:rsidRDefault="00A41FCA" w:rsidP="0041318F">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 </w:t>
      </w:r>
    </w:p>
    <w:p w:rsidR="00687A72" w:rsidRDefault="00A41FCA" w:rsidP="001B0E0A">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In respect of the second</w:t>
      </w:r>
      <w:r w:rsidR="005C3799" w:rsidRPr="00373824">
        <w:rPr>
          <w:rFonts w:ascii="Times New Roman" w:hAnsi="Times New Roman" w:cs="Times New Roman"/>
          <w:sz w:val="24"/>
          <w:szCs w:val="24"/>
        </w:rPr>
        <w:t xml:space="preserve"> issue, the </w:t>
      </w:r>
      <w:r w:rsidR="00996CF1" w:rsidRPr="00373824">
        <w:rPr>
          <w:rFonts w:ascii="Times New Roman" w:hAnsi="Times New Roman" w:cs="Times New Roman"/>
          <w:sz w:val="24"/>
          <w:szCs w:val="24"/>
        </w:rPr>
        <w:t>court</w:t>
      </w:r>
      <w:r w:rsidR="00996CF1" w:rsidRPr="00373824">
        <w:rPr>
          <w:rFonts w:ascii="Times New Roman" w:hAnsi="Times New Roman" w:cs="Times New Roman"/>
          <w:i/>
          <w:sz w:val="24"/>
          <w:szCs w:val="24"/>
        </w:rPr>
        <w:t xml:space="preserve"> a quo</w:t>
      </w:r>
      <w:r w:rsidR="005C3799" w:rsidRPr="00373824">
        <w:rPr>
          <w:rFonts w:ascii="Times New Roman" w:hAnsi="Times New Roman" w:cs="Times New Roman"/>
          <w:i/>
          <w:sz w:val="24"/>
          <w:szCs w:val="24"/>
        </w:rPr>
        <w:t xml:space="preserve"> </w:t>
      </w:r>
      <w:r w:rsidR="005C3799" w:rsidRPr="00373824">
        <w:rPr>
          <w:rFonts w:ascii="Times New Roman" w:hAnsi="Times New Roman" w:cs="Times New Roman"/>
          <w:sz w:val="24"/>
          <w:szCs w:val="24"/>
        </w:rPr>
        <w:t xml:space="preserve">quoted from the declaration the </w:t>
      </w:r>
    </w:p>
    <w:p w:rsidR="005C3799" w:rsidRPr="00373824" w:rsidRDefault="001B0E0A" w:rsidP="00813EE7">
      <w:pPr>
        <w:spacing w:after="0" w:line="480" w:lineRule="auto"/>
        <w:jc w:val="both"/>
        <w:rPr>
          <w:rFonts w:ascii="Times New Roman" w:hAnsi="Times New Roman" w:cs="Times New Roman"/>
          <w:sz w:val="24"/>
          <w:szCs w:val="24"/>
        </w:rPr>
      </w:pPr>
      <w:r w:rsidRPr="00373824">
        <w:rPr>
          <w:rFonts w:ascii="Times New Roman" w:hAnsi="Times New Roman" w:cs="Times New Roman"/>
          <w:color w:val="000000" w:themeColor="text1"/>
          <w:sz w:val="24"/>
          <w:szCs w:val="24"/>
        </w:rPr>
        <w:t>basis</w:t>
      </w:r>
      <w:r w:rsidR="005C3799" w:rsidRPr="00373824">
        <w:rPr>
          <w:rFonts w:ascii="Times New Roman" w:hAnsi="Times New Roman" w:cs="Times New Roman"/>
          <w:sz w:val="24"/>
          <w:szCs w:val="24"/>
        </w:rPr>
        <w:t xml:space="preserve"> of the </w:t>
      </w:r>
      <w:r w:rsidRPr="00373824">
        <w:rPr>
          <w:rFonts w:ascii="Times New Roman" w:hAnsi="Times New Roman" w:cs="Times New Roman"/>
          <w:color w:val="000000" w:themeColor="text1"/>
          <w:sz w:val="24"/>
          <w:szCs w:val="24"/>
        </w:rPr>
        <w:t>a</w:t>
      </w:r>
      <w:r w:rsidR="00751269" w:rsidRPr="00373824">
        <w:rPr>
          <w:rFonts w:ascii="Times New Roman" w:hAnsi="Times New Roman" w:cs="Times New Roman"/>
          <w:color w:val="000000" w:themeColor="text1"/>
          <w:sz w:val="24"/>
          <w:szCs w:val="24"/>
        </w:rPr>
        <w:t>ppellant’s</w:t>
      </w:r>
      <w:r w:rsidR="005C3799" w:rsidRPr="00373824">
        <w:rPr>
          <w:rFonts w:ascii="Times New Roman" w:hAnsi="Times New Roman" w:cs="Times New Roman"/>
          <w:sz w:val="24"/>
          <w:szCs w:val="24"/>
        </w:rPr>
        <w:t xml:space="preserve"> </w:t>
      </w:r>
      <w:r w:rsidR="004C13F9" w:rsidRPr="00373824">
        <w:rPr>
          <w:rFonts w:ascii="Times New Roman" w:hAnsi="Times New Roman" w:cs="Times New Roman"/>
          <w:sz w:val="24"/>
          <w:szCs w:val="24"/>
        </w:rPr>
        <w:t>liability</w:t>
      </w:r>
      <w:r w:rsidR="005C3799" w:rsidRPr="00373824">
        <w:rPr>
          <w:rFonts w:ascii="Times New Roman" w:hAnsi="Times New Roman" w:cs="Times New Roman"/>
          <w:sz w:val="24"/>
          <w:szCs w:val="24"/>
        </w:rPr>
        <w:t xml:space="preserve"> as follows:</w:t>
      </w:r>
    </w:p>
    <w:p w:rsidR="007F01BB" w:rsidRPr="00373824" w:rsidRDefault="005C3799" w:rsidP="001B0E0A">
      <w:pPr>
        <w:spacing w:after="0" w:line="240" w:lineRule="auto"/>
        <w:ind w:left="567"/>
        <w:jc w:val="both"/>
        <w:rPr>
          <w:rFonts w:ascii="Times New Roman" w:hAnsi="Times New Roman" w:cs="Times New Roman"/>
          <w:sz w:val="24"/>
          <w:szCs w:val="24"/>
        </w:rPr>
      </w:pPr>
      <w:r w:rsidRPr="00373824">
        <w:rPr>
          <w:rFonts w:ascii="Times New Roman" w:hAnsi="Times New Roman" w:cs="Times New Roman"/>
          <w:sz w:val="24"/>
          <w:szCs w:val="24"/>
        </w:rPr>
        <w:t>“The second defendant (appellant) herein agreed on 2 March 2016 to take over the debt due by the first defendant (Bernard) and assumed full responsibility of</w:t>
      </w:r>
      <w:r w:rsidR="0025330C" w:rsidRPr="00373824">
        <w:rPr>
          <w:rFonts w:ascii="Times New Roman" w:hAnsi="Times New Roman" w:cs="Times New Roman"/>
          <w:sz w:val="24"/>
          <w:szCs w:val="24"/>
        </w:rPr>
        <w:t xml:space="preserve"> it</w:t>
      </w:r>
      <w:r w:rsidRPr="00373824">
        <w:rPr>
          <w:rFonts w:ascii="Times New Roman" w:hAnsi="Times New Roman" w:cs="Times New Roman"/>
          <w:sz w:val="24"/>
          <w:szCs w:val="24"/>
        </w:rPr>
        <w:t xml:space="preserve"> which </w:t>
      </w:r>
      <w:r w:rsidR="0025330C" w:rsidRPr="00373824">
        <w:rPr>
          <w:rFonts w:ascii="Times New Roman" w:hAnsi="Times New Roman" w:cs="Times New Roman"/>
          <w:sz w:val="24"/>
          <w:szCs w:val="24"/>
        </w:rPr>
        <w:t>undertaking</w:t>
      </w:r>
      <w:r w:rsidRPr="00373824">
        <w:rPr>
          <w:rFonts w:ascii="Times New Roman" w:hAnsi="Times New Roman" w:cs="Times New Roman"/>
          <w:sz w:val="24"/>
          <w:szCs w:val="24"/>
        </w:rPr>
        <w:t xml:space="preserve"> the </w:t>
      </w:r>
      <w:r w:rsidR="00464265" w:rsidRPr="00373824">
        <w:rPr>
          <w:rFonts w:ascii="Times New Roman" w:hAnsi="Times New Roman" w:cs="Times New Roman"/>
          <w:sz w:val="24"/>
          <w:szCs w:val="24"/>
        </w:rPr>
        <w:t xml:space="preserve">plaintiff </w:t>
      </w:r>
      <w:r w:rsidR="00813EE7">
        <w:rPr>
          <w:rFonts w:ascii="Times New Roman" w:hAnsi="Times New Roman" w:cs="Times New Roman"/>
          <w:sz w:val="24"/>
          <w:szCs w:val="24"/>
        </w:rPr>
        <w:t>agreed and accepted.”</w:t>
      </w:r>
    </w:p>
    <w:p w:rsidR="00743CC3" w:rsidRPr="00373824" w:rsidRDefault="00743CC3" w:rsidP="007F01BB">
      <w:pPr>
        <w:spacing w:after="0" w:line="480" w:lineRule="auto"/>
        <w:jc w:val="both"/>
        <w:rPr>
          <w:rFonts w:ascii="Times New Roman" w:hAnsi="Times New Roman" w:cs="Times New Roman"/>
          <w:sz w:val="24"/>
          <w:szCs w:val="24"/>
        </w:rPr>
      </w:pPr>
    </w:p>
    <w:p w:rsidR="0041318F" w:rsidRPr="00373824" w:rsidRDefault="0041318F" w:rsidP="00373824">
      <w:pPr>
        <w:spacing w:after="0" w:line="240" w:lineRule="auto"/>
        <w:jc w:val="both"/>
        <w:rPr>
          <w:rFonts w:ascii="Times New Roman" w:hAnsi="Times New Roman" w:cs="Times New Roman"/>
          <w:sz w:val="24"/>
          <w:szCs w:val="24"/>
        </w:rPr>
      </w:pPr>
    </w:p>
    <w:p w:rsidR="005C3799" w:rsidRPr="00373824" w:rsidRDefault="005C3799" w:rsidP="0009291A">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The court found that the validity</w:t>
      </w:r>
      <w:r w:rsidRPr="00373824">
        <w:rPr>
          <w:rFonts w:ascii="Times New Roman" w:hAnsi="Times New Roman" w:cs="Times New Roman"/>
          <w:color w:val="000000" w:themeColor="text1"/>
          <w:sz w:val="24"/>
          <w:szCs w:val="24"/>
        </w:rPr>
        <w:t xml:space="preserve"> </w:t>
      </w:r>
      <w:r w:rsidR="001B0E0A" w:rsidRPr="00373824">
        <w:rPr>
          <w:rFonts w:ascii="Times New Roman" w:hAnsi="Times New Roman" w:cs="Times New Roman"/>
          <w:color w:val="000000" w:themeColor="text1"/>
          <w:sz w:val="24"/>
          <w:szCs w:val="24"/>
        </w:rPr>
        <w:t>or</w:t>
      </w:r>
      <w:r w:rsidRPr="00373824">
        <w:rPr>
          <w:rFonts w:ascii="Times New Roman" w:hAnsi="Times New Roman" w:cs="Times New Roman"/>
          <w:color w:val="000000" w:themeColor="text1"/>
          <w:sz w:val="24"/>
          <w:szCs w:val="24"/>
        </w:rPr>
        <w:t xml:space="preserve"> </w:t>
      </w:r>
      <w:r w:rsidRPr="00373824">
        <w:rPr>
          <w:rFonts w:ascii="Times New Roman" w:hAnsi="Times New Roman" w:cs="Times New Roman"/>
          <w:sz w:val="24"/>
          <w:szCs w:val="24"/>
        </w:rPr>
        <w:t xml:space="preserve">otherwise of the agreement between </w:t>
      </w:r>
      <w:r w:rsidR="00CF6F10" w:rsidRPr="00373824">
        <w:rPr>
          <w:rFonts w:ascii="Times New Roman" w:hAnsi="Times New Roman" w:cs="Times New Roman"/>
          <w:sz w:val="24"/>
          <w:szCs w:val="24"/>
        </w:rPr>
        <w:t>Car Rental Services</w:t>
      </w:r>
      <w:r w:rsidR="00C86F42" w:rsidRPr="00373824">
        <w:rPr>
          <w:rFonts w:ascii="Times New Roman" w:hAnsi="Times New Roman" w:cs="Times New Roman"/>
          <w:sz w:val="24"/>
          <w:szCs w:val="24"/>
        </w:rPr>
        <w:t xml:space="preserve"> and Bernard</w:t>
      </w:r>
      <w:r w:rsidR="001B0E0A" w:rsidRPr="00373824">
        <w:rPr>
          <w:rFonts w:ascii="Times New Roman" w:hAnsi="Times New Roman" w:cs="Times New Roman"/>
          <w:sz w:val="24"/>
          <w:szCs w:val="24"/>
        </w:rPr>
        <w:t xml:space="preserve"> is irrelevant.  The a</w:t>
      </w:r>
      <w:r w:rsidR="0025330C" w:rsidRPr="00373824">
        <w:rPr>
          <w:rFonts w:ascii="Times New Roman" w:hAnsi="Times New Roman" w:cs="Times New Roman"/>
          <w:sz w:val="24"/>
          <w:szCs w:val="24"/>
        </w:rPr>
        <w:t>ppellant</w:t>
      </w:r>
      <w:r w:rsidR="004C13F9" w:rsidRPr="00373824">
        <w:rPr>
          <w:rFonts w:ascii="Times New Roman" w:hAnsi="Times New Roman" w:cs="Times New Roman"/>
          <w:sz w:val="24"/>
          <w:szCs w:val="24"/>
        </w:rPr>
        <w:t>,</w:t>
      </w:r>
      <w:r w:rsidR="00E947C9" w:rsidRPr="00373824">
        <w:rPr>
          <w:rFonts w:ascii="Times New Roman" w:hAnsi="Times New Roman" w:cs="Times New Roman"/>
          <w:sz w:val="24"/>
          <w:szCs w:val="24"/>
        </w:rPr>
        <w:t xml:space="preserve"> after b</w:t>
      </w:r>
      <w:r w:rsidRPr="00373824">
        <w:rPr>
          <w:rFonts w:ascii="Times New Roman" w:hAnsi="Times New Roman" w:cs="Times New Roman"/>
          <w:sz w:val="24"/>
          <w:szCs w:val="24"/>
        </w:rPr>
        <w:t xml:space="preserve">eing </w:t>
      </w:r>
      <w:r w:rsidR="001B0E0A" w:rsidRPr="00373824">
        <w:rPr>
          <w:rFonts w:ascii="Times New Roman" w:hAnsi="Times New Roman" w:cs="Times New Roman"/>
          <w:sz w:val="24"/>
          <w:szCs w:val="24"/>
        </w:rPr>
        <w:t>advised</w:t>
      </w:r>
      <w:r w:rsidRPr="00373824">
        <w:rPr>
          <w:rFonts w:ascii="Times New Roman" w:hAnsi="Times New Roman" w:cs="Times New Roman"/>
          <w:sz w:val="24"/>
          <w:szCs w:val="24"/>
        </w:rPr>
        <w:t xml:space="preserve"> of how investigation</w:t>
      </w:r>
      <w:r w:rsidR="0025330C" w:rsidRPr="00373824">
        <w:rPr>
          <w:rFonts w:ascii="Times New Roman" w:hAnsi="Times New Roman" w:cs="Times New Roman"/>
          <w:sz w:val="24"/>
          <w:szCs w:val="24"/>
        </w:rPr>
        <w:t>s</w:t>
      </w:r>
      <w:r w:rsidRPr="00373824">
        <w:rPr>
          <w:rFonts w:ascii="Times New Roman" w:hAnsi="Times New Roman" w:cs="Times New Roman"/>
          <w:sz w:val="24"/>
          <w:szCs w:val="24"/>
        </w:rPr>
        <w:t xml:space="preserve"> proceed</w:t>
      </w:r>
      <w:r w:rsidR="00403B89">
        <w:rPr>
          <w:rFonts w:ascii="Times New Roman" w:hAnsi="Times New Roman" w:cs="Times New Roman"/>
          <w:sz w:val="24"/>
          <w:szCs w:val="24"/>
        </w:rPr>
        <w:t>ed</w:t>
      </w:r>
      <w:r w:rsidRPr="00373824">
        <w:rPr>
          <w:rFonts w:ascii="Times New Roman" w:hAnsi="Times New Roman" w:cs="Times New Roman"/>
          <w:sz w:val="24"/>
          <w:szCs w:val="24"/>
        </w:rPr>
        <w:t xml:space="preserve"> in respect of mentally </w:t>
      </w:r>
      <w:r w:rsidR="00E947C9" w:rsidRPr="00373824">
        <w:rPr>
          <w:rFonts w:ascii="Times New Roman" w:hAnsi="Times New Roman" w:cs="Times New Roman"/>
          <w:sz w:val="24"/>
          <w:szCs w:val="24"/>
        </w:rPr>
        <w:t>incap</w:t>
      </w:r>
      <w:r w:rsidR="003C2571" w:rsidRPr="00373824">
        <w:rPr>
          <w:rFonts w:ascii="Times New Roman" w:hAnsi="Times New Roman" w:cs="Times New Roman"/>
          <w:sz w:val="24"/>
          <w:szCs w:val="24"/>
        </w:rPr>
        <w:t>ac</w:t>
      </w:r>
      <w:r w:rsidR="00E947C9" w:rsidRPr="00373824">
        <w:rPr>
          <w:rFonts w:ascii="Times New Roman" w:hAnsi="Times New Roman" w:cs="Times New Roman"/>
          <w:sz w:val="24"/>
          <w:szCs w:val="24"/>
        </w:rPr>
        <w:t xml:space="preserve">itated persons, offered to pay the debt to avoid the incarceration of her </w:t>
      </w:r>
      <w:r w:rsidR="0025330C" w:rsidRPr="00373824">
        <w:rPr>
          <w:rFonts w:ascii="Times New Roman" w:hAnsi="Times New Roman" w:cs="Times New Roman"/>
          <w:sz w:val="24"/>
          <w:szCs w:val="24"/>
        </w:rPr>
        <w:t>brother. It</w:t>
      </w:r>
      <w:r w:rsidR="00E947C9" w:rsidRPr="00373824">
        <w:rPr>
          <w:rFonts w:ascii="Times New Roman" w:hAnsi="Times New Roman" w:cs="Times New Roman"/>
          <w:sz w:val="24"/>
          <w:szCs w:val="24"/>
        </w:rPr>
        <w:t xml:space="preserve"> </w:t>
      </w:r>
      <w:r w:rsidR="0025330C" w:rsidRPr="00373824">
        <w:rPr>
          <w:rFonts w:ascii="Times New Roman" w:hAnsi="Times New Roman" w:cs="Times New Roman"/>
          <w:sz w:val="24"/>
          <w:szCs w:val="24"/>
        </w:rPr>
        <w:t>opined</w:t>
      </w:r>
      <w:r w:rsidR="00E947C9" w:rsidRPr="00373824">
        <w:rPr>
          <w:rFonts w:ascii="Times New Roman" w:hAnsi="Times New Roman" w:cs="Times New Roman"/>
          <w:sz w:val="24"/>
          <w:szCs w:val="24"/>
        </w:rPr>
        <w:t xml:space="preserve"> that the debtor was replaced and that it was a case of delegation. </w:t>
      </w:r>
      <w:r w:rsidR="0025330C" w:rsidRPr="00373824">
        <w:rPr>
          <w:rFonts w:ascii="Times New Roman" w:hAnsi="Times New Roman" w:cs="Times New Roman"/>
          <w:color w:val="000000" w:themeColor="text1"/>
          <w:sz w:val="24"/>
          <w:szCs w:val="24"/>
        </w:rPr>
        <w:t>It</w:t>
      </w:r>
      <w:r w:rsidR="00E947C9" w:rsidRPr="00373824">
        <w:rPr>
          <w:rFonts w:ascii="Times New Roman" w:hAnsi="Times New Roman" w:cs="Times New Roman"/>
          <w:sz w:val="24"/>
          <w:szCs w:val="24"/>
        </w:rPr>
        <w:t xml:space="preserve"> defined delegation as a form of novation in which</w:t>
      </w:r>
      <w:r w:rsidR="00CF6F10" w:rsidRPr="00373824">
        <w:rPr>
          <w:rFonts w:ascii="Times New Roman" w:hAnsi="Times New Roman" w:cs="Times New Roman"/>
          <w:sz w:val="24"/>
          <w:szCs w:val="24"/>
        </w:rPr>
        <w:t>,</w:t>
      </w:r>
      <w:r w:rsidR="00E947C9" w:rsidRPr="00373824">
        <w:rPr>
          <w:rFonts w:ascii="Times New Roman" w:hAnsi="Times New Roman" w:cs="Times New Roman"/>
          <w:sz w:val="24"/>
          <w:szCs w:val="24"/>
        </w:rPr>
        <w:t xml:space="preserve"> by agreement between all </w:t>
      </w:r>
      <w:r w:rsidR="00E947C9" w:rsidRPr="00373824">
        <w:rPr>
          <w:rFonts w:ascii="Times New Roman" w:hAnsi="Times New Roman" w:cs="Times New Roman"/>
          <w:sz w:val="24"/>
          <w:szCs w:val="24"/>
        </w:rPr>
        <w:lastRenderedPageBreak/>
        <w:t>parties concerned</w:t>
      </w:r>
      <w:r w:rsidR="008F72C8" w:rsidRPr="00373824">
        <w:rPr>
          <w:rFonts w:ascii="Times New Roman" w:hAnsi="Times New Roman" w:cs="Times New Roman"/>
          <w:sz w:val="24"/>
          <w:szCs w:val="24"/>
        </w:rPr>
        <w:t>,</w:t>
      </w:r>
      <w:r w:rsidR="00E947C9" w:rsidRPr="00373824">
        <w:rPr>
          <w:rFonts w:ascii="Times New Roman" w:hAnsi="Times New Roman" w:cs="Times New Roman"/>
          <w:sz w:val="24"/>
          <w:szCs w:val="24"/>
        </w:rPr>
        <w:t xml:space="preserve"> a third party is introduced as a debtor in su</w:t>
      </w:r>
      <w:r w:rsidR="00B230BE" w:rsidRPr="00373824">
        <w:rPr>
          <w:rFonts w:ascii="Times New Roman" w:hAnsi="Times New Roman" w:cs="Times New Roman"/>
          <w:sz w:val="24"/>
          <w:szCs w:val="24"/>
        </w:rPr>
        <w:t>bstitution</w:t>
      </w:r>
      <w:r w:rsidR="00E947C9" w:rsidRPr="00373824">
        <w:rPr>
          <w:rFonts w:ascii="Times New Roman" w:hAnsi="Times New Roman" w:cs="Times New Roman"/>
          <w:sz w:val="24"/>
          <w:szCs w:val="24"/>
        </w:rPr>
        <w:t xml:space="preserve"> of the original debtor, who is discharged.  </w:t>
      </w:r>
      <w:r w:rsidR="008F72C8" w:rsidRPr="00373824">
        <w:rPr>
          <w:rFonts w:ascii="Times New Roman" w:hAnsi="Times New Roman" w:cs="Times New Roman"/>
          <w:sz w:val="24"/>
          <w:szCs w:val="24"/>
        </w:rPr>
        <w:t>It f</w:t>
      </w:r>
      <w:r w:rsidR="00E947C9" w:rsidRPr="00373824">
        <w:rPr>
          <w:rFonts w:ascii="Times New Roman" w:hAnsi="Times New Roman" w:cs="Times New Roman"/>
          <w:sz w:val="24"/>
          <w:szCs w:val="24"/>
        </w:rPr>
        <w:t xml:space="preserve">urther </w:t>
      </w:r>
      <w:r w:rsidR="00E947C9" w:rsidRPr="00373824">
        <w:rPr>
          <w:rFonts w:ascii="Times New Roman" w:hAnsi="Times New Roman" w:cs="Times New Roman"/>
          <w:color w:val="000000" w:themeColor="text1"/>
          <w:sz w:val="24"/>
          <w:szCs w:val="24"/>
        </w:rPr>
        <w:t>op</w:t>
      </w:r>
      <w:r w:rsidR="00B230BE" w:rsidRPr="00373824">
        <w:rPr>
          <w:rFonts w:ascii="Times New Roman" w:hAnsi="Times New Roman" w:cs="Times New Roman"/>
          <w:color w:val="000000" w:themeColor="text1"/>
          <w:sz w:val="24"/>
          <w:szCs w:val="24"/>
        </w:rPr>
        <w:t>ined</w:t>
      </w:r>
      <w:r w:rsidR="00E947C9" w:rsidRPr="00373824">
        <w:rPr>
          <w:rFonts w:ascii="Times New Roman" w:hAnsi="Times New Roman" w:cs="Times New Roman"/>
          <w:sz w:val="24"/>
          <w:szCs w:val="24"/>
        </w:rPr>
        <w:t xml:space="preserve"> that the new agreement was not dependant on</w:t>
      </w:r>
      <w:r w:rsidR="008F72C8" w:rsidRPr="00373824">
        <w:rPr>
          <w:rFonts w:ascii="Times New Roman" w:hAnsi="Times New Roman" w:cs="Times New Roman"/>
          <w:sz w:val="24"/>
          <w:szCs w:val="24"/>
        </w:rPr>
        <w:t xml:space="preserve"> the</w:t>
      </w:r>
      <w:r w:rsidR="00E947C9" w:rsidRPr="00373824">
        <w:rPr>
          <w:rFonts w:ascii="Times New Roman" w:hAnsi="Times New Roman" w:cs="Times New Roman"/>
          <w:sz w:val="24"/>
          <w:szCs w:val="24"/>
        </w:rPr>
        <w:t xml:space="preserve"> validity of the agreement between </w:t>
      </w:r>
      <w:r w:rsidR="00CF6F10" w:rsidRPr="00373824">
        <w:rPr>
          <w:rFonts w:ascii="Times New Roman" w:hAnsi="Times New Roman" w:cs="Times New Roman"/>
          <w:sz w:val="24"/>
          <w:szCs w:val="24"/>
        </w:rPr>
        <w:t>Car Rental Services</w:t>
      </w:r>
      <w:r w:rsidR="00E947C9" w:rsidRPr="00373824">
        <w:rPr>
          <w:rFonts w:ascii="Times New Roman" w:hAnsi="Times New Roman" w:cs="Times New Roman"/>
          <w:sz w:val="24"/>
          <w:szCs w:val="24"/>
        </w:rPr>
        <w:t xml:space="preserve"> and Bernard.  I</w:t>
      </w:r>
      <w:r w:rsidR="00B230BE" w:rsidRPr="00373824">
        <w:rPr>
          <w:rFonts w:ascii="Times New Roman" w:hAnsi="Times New Roman" w:cs="Times New Roman"/>
          <w:sz w:val="24"/>
          <w:szCs w:val="24"/>
        </w:rPr>
        <w:t>t</w:t>
      </w:r>
      <w:r w:rsidR="003C2571" w:rsidRPr="00373824">
        <w:rPr>
          <w:rFonts w:ascii="Times New Roman" w:hAnsi="Times New Roman" w:cs="Times New Roman"/>
          <w:sz w:val="24"/>
          <w:szCs w:val="24"/>
        </w:rPr>
        <w:t>, therefore,</w:t>
      </w:r>
      <w:r w:rsidR="00E947C9" w:rsidRPr="00373824">
        <w:rPr>
          <w:rFonts w:ascii="Times New Roman" w:hAnsi="Times New Roman" w:cs="Times New Roman"/>
          <w:sz w:val="24"/>
          <w:szCs w:val="24"/>
        </w:rPr>
        <w:t xml:space="preserve"> found the appellant </w:t>
      </w:r>
      <w:r w:rsidR="00E947C9" w:rsidRPr="00373824">
        <w:rPr>
          <w:rFonts w:ascii="Times New Roman" w:hAnsi="Times New Roman" w:cs="Times New Roman"/>
          <w:color w:val="000000" w:themeColor="text1"/>
          <w:sz w:val="24"/>
          <w:szCs w:val="24"/>
        </w:rPr>
        <w:t>li</w:t>
      </w:r>
      <w:r w:rsidR="001B0E0A" w:rsidRPr="00373824">
        <w:rPr>
          <w:rFonts w:ascii="Times New Roman" w:hAnsi="Times New Roman" w:cs="Times New Roman"/>
          <w:color w:val="000000" w:themeColor="text1"/>
          <w:sz w:val="24"/>
          <w:szCs w:val="24"/>
        </w:rPr>
        <w:t>able</w:t>
      </w:r>
      <w:r w:rsidR="00E947C9" w:rsidRPr="00373824">
        <w:rPr>
          <w:rFonts w:ascii="Times New Roman" w:hAnsi="Times New Roman" w:cs="Times New Roman"/>
          <w:sz w:val="24"/>
          <w:szCs w:val="24"/>
        </w:rPr>
        <w:t xml:space="preserve"> </w:t>
      </w:r>
      <w:r w:rsidR="00B230BE" w:rsidRPr="00373824">
        <w:rPr>
          <w:rFonts w:ascii="Times New Roman" w:hAnsi="Times New Roman" w:cs="Times New Roman"/>
          <w:sz w:val="24"/>
          <w:szCs w:val="24"/>
        </w:rPr>
        <w:t>and made an</w:t>
      </w:r>
      <w:r w:rsidR="00B278DA" w:rsidRPr="00373824">
        <w:rPr>
          <w:rFonts w:ascii="Times New Roman" w:hAnsi="Times New Roman" w:cs="Times New Roman"/>
          <w:sz w:val="24"/>
          <w:szCs w:val="24"/>
        </w:rPr>
        <w:t xml:space="preserve"> order that</w:t>
      </w:r>
      <w:r w:rsidR="00E947C9" w:rsidRPr="00373824">
        <w:rPr>
          <w:rFonts w:ascii="Times New Roman" w:hAnsi="Times New Roman" w:cs="Times New Roman"/>
          <w:sz w:val="24"/>
          <w:szCs w:val="24"/>
        </w:rPr>
        <w:t xml:space="preserve"> she pays the respondent the amount due in</w:t>
      </w:r>
      <w:r w:rsidR="00B230BE" w:rsidRPr="00373824">
        <w:rPr>
          <w:rFonts w:ascii="Times New Roman" w:hAnsi="Times New Roman" w:cs="Times New Roman"/>
          <w:sz w:val="24"/>
          <w:szCs w:val="24"/>
        </w:rPr>
        <w:t xml:space="preserve"> terms of that</w:t>
      </w:r>
      <w:r w:rsidR="00E947C9" w:rsidRPr="00373824">
        <w:rPr>
          <w:rFonts w:ascii="Times New Roman" w:hAnsi="Times New Roman" w:cs="Times New Roman"/>
          <w:sz w:val="24"/>
          <w:szCs w:val="24"/>
        </w:rPr>
        <w:t xml:space="preserve"> agreement.</w:t>
      </w:r>
      <w:r w:rsidR="00CF6F10" w:rsidRPr="00373824">
        <w:rPr>
          <w:rFonts w:ascii="Times New Roman" w:hAnsi="Times New Roman" w:cs="Times New Roman"/>
          <w:sz w:val="24"/>
          <w:szCs w:val="24"/>
        </w:rPr>
        <w:t xml:space="preserve">  Aggrieved by this decision the appellant noted an appe</w:t>
      </w:r>
      <w:r w:rsidR="0091580D">
        <w:rPr>
          <w:rFonts w:ascii="Times New Roman" w:hAnsi="Times New Roman" w:cs="Times New Roman"/>
          <w:sz w:val="24"/>
          <w:szCs w:val="24"/>
        </w:rPr>
        <w:t>al to this C</w:t>
      </w:r>
      <w:r w:rsidR="00CF6F10" w:rsidRPr="00373824">
        <w:rPr>
          <w:rFonts w:ascii="Times New Roman" w:hAnsi="Times New Roman" w:cs="Times New Roman"/>
          <w:sz w:val="24"/>
          <w:szCs w:val="24"/>
        </w:rPr>
        <w:t xml:space="preserve">ourt seeking an order reversing the decision of the court </w:t>
      </w:r>
      <w:r w:rsidR="00CF6F10" w:rsidRPr="00373824">
        <w:rPr>
          <w:rFonts w:ascii="Times New Roman" w:hAnsi="Times New Roman" w:cs="Times New Roman"/>
          <w:i/>
          <w:sz w:val="24"/>
          <w:szCs w:val="24"/>
        </w:rPr>
        <w:t>a quo</w:t>
      </w:r>
      <w:r w:rsidR="00CF6F10" w:rsidRPr="00373824">
        <w:rPr>
          <w:rFonts w:ascii="Times New Roman" w:hAnsi="Times New Roman" w:cs="Times New Roman"/>
          <w:sz w:val="24"/>
          <w:szCs w:val="24"/>
        </w:rPr>
        <w:t>.</w:t>
      </w:r>
    </w:p>
    <w:p w:rsidR="004C13F9" w:rsidRPr="00373824" w:rsidRDefault="004C13F9" w:rsidP="0009291A">
      <w:pPr>
        <w:spacing w:after="0" w:line="480" w:lineRule="auto"/>
        <w:ind w:firstLine="1134"/>
        <w:jc w:val="both"/>
        <w:rPr>
          <w:rFonts w:ascii="Times New Roman" w:hAnsi="Times New Roman" w:cs="Times New Roman"/>
          <w:b/>
          <w:sz w:val="16"/>
          <w:szCs w:val="16"/>
        </w:rPr>
      </w:pPr>
    </w:p>
    <w:p w:rsidR="00EF7187" w:rsidRPr="00373824" w:rsidRDefault="00EF7187" w:rsidP="00184389">
      <w:pPr>
        <w:spacing w:after="0" w:line="240" w:lineRule="auto"/>
        <w:ind w:firstLine="1134"/>
        <w:jc w:val="both"/>
        <w:rPr>
          <w:rFonts w:ascii="Times New Roman" w:hAnsi="Times New Roman" w:cs="Times New Roman"/>
          <w:b/>
          <w:sz w:val="24"/>
          <w:szCs w:val="24"/>
        </w:rPr>
      </w:pPr>
    </w:p>
    <w:p w:rsidR="004C13F9" w:rsidRPr="00373824" w:rsidRDefault="004C13F9" w:rsidP="004C13F9">
      <w:pPr>
        <w:spacing w:after="0" w:line="480" w:lineRule="auto"/>
        <w:jc w:val="both"/>
        <w:rPr>
          <w:rFonts w:ascii="Times New Roman" w:hAnsi="Times New Roman" w:cs="Times New Roman"/>
          <w:b/>
          <w:sz w:val="24"/>
          <w:szCs w:val="24"/>
        </w:rPr>
      </w:pPr>
      <w:r w:rsidRPr="00373824">
        <w:rPr>
          <w:rFonts w:ascii="Times New Roman" w:hAnsi="Times New Roman" w:cs="Times New Roman"/>
          <w:b/>
          <w:sz w:val="24"/>
          <w:szCs w:val="24"/>
        </w:rPr>
        <w:t>THE APPEAL</w:t>
      </w:r>
    </w:p>
    <w:p w:rsidR="00027CD2" w:rsidRPr="00373824" w:rsidRDefault="00CF6F10" w:rsidP="00027CD2">
      <w:pPr>
        <w:spacing w:after="0" w:line="480" w:lineRule="auto"/>
        <w:jc w:val="both"/>
        <w:rPr>
          <w:rFonts w:ascii="Times New Roman" w:hAnsi="Times New Roman" w:cs="Times New Roman"/>
          <w:sz w:val="24"/>
          <w:szCs w:val="24"/>
        </w:rPr>
      </w:pPr>
      <w:r w:rsidRPr="00373824">
        <w:rPr>
          <w:rFonts w:ascii="Times New Roman" w:hAnsi="Times New Roman" w:cs="Times New Roman"/>
          <w:sz w:val="24"/>
          <w:szCs w:val="24"/>
        </w:rPr>
        <w:t xml:space="preserve">The appellant attacks the judgment of the court </w:t>
      </w:r>
      <w:r w:rsidRPr="00373824">
        <w:rPr>
          <w:rFonts w:ascii="Times New Roman" w:hAnsi="Times New Roman" w:cs="Times New Roman"/>
          <w:i/>
          <w:sz w:val="24"/>
          <w:szCs w:val="24"/>
        </w:rPr>
        <w:t>a quo</w:t>
      </w:r>
      <w:r w:rsidR="00652790" w:rsidRPr="00373824">
        <w:rPr>
          <w:rFonts w:ascii="Times New Roman" w:hAnsi="Times New Roman" w:cs="Times New Roman"/>
          <w:sz w:val="24"/>
          <w:szCs w:val="24"/>
        </w:rPr>
        <w:t xml:space="preserve"> on the following grounds</w:t>
      </w:r>
      <w:r w:rsidR="00B36BF6" w:rsidRPr="00373824">
        <w:rPr>
          <w:rFonts w:ascii="Times New Roman" w:hAnsi="Times New Roman" w:cs="Times New Roman"/>
          <w:sz w:val="24"/>
          <w:szCs w:val="24"/>
        </w:rPr>
        <w:t>:</w:t>
      </w:r>
      <w:r w:rsidRPr="00373824">
        <w:rPr>
          <w:rFonts w:ascii="Times New Roman" w:hAnsi="Times New Roman" w:cs="Times New Roman"/>
          <w:sz w:val="24"/>
          <w:szCs w:val="24"/>
        </w:rPr>
        <w:t xml:space="preserve">  I quote these </w:t>
      </w:r>
      <w:r w:rsidRPr="00557487">
        <w:rPr>
          <w:rFonts w:ascii="Times New Roman" w:hAnsi="Times New Roman" w:cs="Times New Roman"/>
          <w:i/>
          <w:sz w:val="24"/>
          <w:szCs w:val="24"/>
        </w:rPr>
        <w:t>verbatim.</w:t>
      </w:r>
    </w:p>
    <w:p w:rsidR="00652790" w:rsidRPr="00373824" w:rsidRDefault="00B278DA" w:rsidP="00B230BE">
      <w:pPr>
        <w:pStyle w:val="ListParagraph"/>
        <w:numPr>
          <w:ilvl w:val="0"/>
          <w:numId w:val="11"/>
        </w:numPr>
        <w:spacing w:after="0" w:line="480" w:lineRule="auto"/>
        <w:jc w:val="both"/>
        <w:rPr>
          <w:rFonts w:ascii="Times New Roman" w:hAnsi="Times New Roman" w:cs="Times New Roman"/>
          <w:sz w:val="24"/>
          <w:szCs w:val="24"/>
        </w:rPr>
      </w:pPr>
      <w:r w:rsidRPr="00373824">
        <w:rPr>
          <w:rFonts w:ascii="Times New Roman" w:hAnsi="Times New Roman" w:cs="Times New Roman"/>
          <w:sz w:val="24"/>
          <w:szCs w:val="24"/>
        </w:rPr>
        <w:t>“</w:t>
      </w:r>
      <w:r w:rsidR="0091580D">
        <w:rPr>
          <w:rFonts w:ascii="Times New Roman" w:hAnsi="Times New Roman" w:cs="Times New Roman"/>
          <w:sz w:val="24"/>
          <w:szCs w:val="24"/>
        </w:rPr>
        <w:t>The h</w:t>
      </w:r>
      <w:r w:rsidR="00B230BE" w:rsidRPr="00373824">
        <w:rPr>
          <w:rFonts w:ascii="Times New Roman" w:hAnsi="Times New Roman" w:cs="Times New Roman"/>
          <w:sz w:val="24"/>
          <w:szCs w:val="24"/>
        </w:rPr>
        <w:t xml:space="preserve">onourable </w:t>
      </w:r>
      <w:r w:rsidR="00996CF1" w:rsidRPr="00557487">
        <w:rPr>
          <w:rFonts w:ascii="Times New Roman" w:hAnsi="Times New Roman" w:cs="Times New Roman"/>
          <w:sz w:val="24"/>
          <w:szCs w:val="24"/>
        </w:rPr>
        <w:t>court</w:t>
      </w:r>
      <w:r w:rsidR="00996CF1" w:rsidRPr="00373824">
        <w:rPr>
          <w:rFonts w:ascii="Times New Roman" w:hAnsi="Times New Roman" w:cs="Times New Roman"/>
          <w:i/>
          <w:sz w:val="24"/>
          <w:szCs w:val="24"/>
        </w:rPr>
        <w:t xml:space="preserve"> a quo</w:t>
      </w:r>
      <w:r w:rsidR="00B230BE" w:rsidRPr="00373824">
        <w:rPr>
          <w:rFonts w:ascii="Times New Roman" w:hAnsi="Times New Roman" w:cs="Times New Roman"/>
          <w:sz w:val="24"/>
          <w:szCs w:val="24"/>
        </w:rPr>
        <w:t xml:space="preserve"> erred when it found as it did that the </w:t>
      </w:r>
      <w:r w:rsidR="0027179B" w:rsidRPr="00373824">
        <w:rPr>
          <w:rFonts w:ascii="Times New Roman" w:hAnsi="Times New Roman" w:cs="Times New Roman"/>
          <w:sz w:val="24"/>
          <w:szCs w:val="24"/>
        </w:rPr>
        <w:t>second</w:t>
      </w:r>
      <w:r w:rsidR="0091580D">
        <w:rPr>
          <w:rFonts w:ascii="Times New Roman" w:hAnsi="Times New Roman" w:cs="Times New Roman"/>
          <w:sz w:val="24"/>
          <w:szCs w:val="24"/>
        </w:rPr>
        <w:t xml:space="preserve"> d</w:t>
      </w:r>
      <w:r w:rsidR="00B230BE" w:rsidRPr="00373824">
        <w:rPr>
          <w:rFonts w:ascii="Times New Roman" w:hAnsi="Times New Roman" w:cs="Times New Roman"/>
          <w:sz w:val="24"/>
          <w:szCs w:val="24"/>
        </w:rPr>
        <w:t>efendant was liable</w:t>
      </w:r>
      <w:r w:rsidR="0091580D">
        <w:rPr>
          <w:rFonts w:ascii="Times New Roman" w:hAnsi="Times New Roman" w:cs="Times New Roman"/>
          <w:sz w:val="24"/>
          <w:szCs w:val="24"/>
        </w:rPr>
        <w:t xml:space="preserve"> to the p</w:t>
      </w:r>
      <w:r w:rsidR="00742185" w:rsidRPr="00373824">
        <w:rPr>
          <w:rFonts w:ascii="Times New Roman" w:hAnsi="Times New Roman" w:cs="Times New Roman"/>
          <w:sz w:val="24"/>
          <w:szCs w:val="24"/>
        </w:rPr>
        <w:t>laintiff in the sum of US$13 868.90 w</w:t>
      </w:r>
      <w:r w:rsidR="00F94BB3" w:rsidRPr="00373824">
        <w:rPr>
          <w:rFonts w:ascii="Times New Roman" w:hAnsi="Times New Roman" w:cs="Times New Roman"/>
          <w:sz w:val="24"/>
          <w:szCs w:val="24"/>
        </w:rPr>
        <w:t>ith interest at the rate of 3.5</w:t>
      </w:r>
      <w:r w:rsidR="0091580D">
        <w:rPr>
          <w:rFonts w:ascii="Times New Roman" w:hAnsi="Times New Roman" w:cs="Times New Roman"/>
          <w:sz w:val="24"/>
          <w:szCs w:val="24"/>
        </w:rPr>
        <w:t xml:space="preserve"> percent</w:t>
      </w:r>
      <w:r w:rsidR="00F94BB3" w:rsidRPr="00373824">
        <w:rPr>
          <w:rFonts w:ascii="Times New Roman" w:hAnsi="Times New Roman" w:cs="Times New Roman"/>
          <w:sz w:val="24"/>
          <w:szCs w:val="24"/>
        </w:rPr>
        <w:t xml:space="preserve"> </w:t>
      </w:r>
      <w:r w:rsidR="00742185" w:rsidRPr="00373824">
        <w:rPr>
          <w:rFonts w:ascii="Times New Roman" w:hAnsi="Times New Roman" w:cs="Times New Roman"/>
          <w:sz w:val="24"/>
          <w:szCs w:val="24"/>
        </w:rPr>
        <w:t xml:space="preserve">from 1 April 2016.  After having made the finding as she did </w:t>
      </w:r>
      <w:r w:rsidR="00F94BB3" w:rsidRPr="00373824">
        <w:rPr>
          <w:rFonts w:ascii="Times New Roman" w:hAnsi="Times New Roman" w:cs="Times New Roman"/>
          <w:sz w:val="24"/>
          <w:szCs w:val="24"/>
        </w:rPr>
        <w:t>that the agreement between the p</w:t>
      </w:r>
      <w:r w:rsidR="00742185" w:rsidRPr="00373824">
        <w:rPr>
          <w:rFonts w:ascii="Times New Roman" w:hAnsi="Times New Roman" w:cs="Times New Roman"/>
          <w:sz w:val="24"/>
          <w:szCs w:val="24"/>
        </w:rPr>
        <w:t xml:space="preserve">laintiff and the </w:t>
      </w:r>
      <w:r w:rsidR="003F34CF">
        <w:rPr>
          <w:rFonts w:ascii="Times New Roman" w:hAnsi="Times New Roman" w:cs="Times New Roman"/>
          <w:sz w:val="24"/>
          <w:szCs w:val="24"/>
        </w:rPr>
        <w:t>first d</w:t>
      </w:r>
      <w:r w:rsidR="00F94BB3" w:rsidRPr="00373824">
        <w:rPr>
          <w:rFonts w:ascii="Times New Roman" w:hAnsi="Times New Roman" w:cs="Times New Roman"/>
          <w:sz w:val="24"/>
          <w:szCs w:val="24"/>
        </w:rPr>
        <w:t>efendant</w:t>
      </w:r>
      <w:r w:rsidR="00742185" w:rsidRPr="00373824">
        <w:rPr>
          <w:rFonts w:ascii="Times New Roman" w:hAnsi="Times New Roman" w:cs="Times New Roman"/>
          <w:i/>
          <w:sz w:val="24"/>
          <w:szCs w:val="24"/>
        </w:rPr>
        <w:t xml:space="preserve"> </w:t>
      </w:r>
      <w:r w:rsidR="00742185" w:rsidRPr="00373824">
        <w:rPr>
          <w:rFonts w:ascii="Times New Roman" w:hAnsi="Times New Roman" w:cs="Times New Roman"/>
          <w:sz w:val="24"/>
          <w:szCs w:val="24"/>
        </w:rPr>
        <w:t>was</w:t>
      </w:r>
      <w:r w:rsidR="00742185" w:rsidRPr="00373824">
        <w:rPr>
          <w:rFonts w:ascii="Times New Roman" w:hAnsi="Times New Roman" w:cs="Times New Roman"/>
          <w:i/>
          <w:sz w:val="24"/>
          <w:szCs w:val="24"/>
        </w:rPr>
        <w:t xml:space="preserve"> </w:t>
      </w:r>
      <w:r w:rsidR="00742185" w:rsidRPr="00373824">
        <w:rPr>
          <w:rFonts w:ascii="Times New Roman" w:hAnsi="Times New Roman" w:cs="Times New Roman"/>
          <w:sz w:val="24"/>
          <w:szCs w:val="24"/>
        </w:rPr>
        <w:t>invalid due to his mental incapacity</w:t>
      </w:r>
      <w:r w:rsidR="00742185" w:rsidRPr="00373824">
        <w:rPr>
          <w:rFonts w:ascii="Times New Roman" w:hAnsi="Times New Roman" w:cs="Times New Roman"/>
          <w:i/>
          <w:sz w:val="24"/>
          <w:szCs w:val="24"/>
        </w:rPr>
        <w:t xml:space="preserve"> </w:t>
      </w:r>
      <w:r w:rsidR="00742185" w:rsidRPr="00373824">
        <w:rPr>
          <w:rFonts w:ascii="Times New Roman" w:hAnsi="Times New Roman" w:cs="Times New Roman"/>
          <w:sz w:val="24"/>
          <w:szCs w:val="24"/>
        </w:rPr>
        <w:t>to contract.</w:t>
      </w:r>
    </w:p>
    <w:p w:rsidR="000C4E32" w:rsidRPr="00373824" w:rsidRDefault="00742185" w:rsidP="00F94BB3">
      <w:pPr>
        <w:pStyle w:val="ListParagraph"/>
        <w:numPr>
          <w:ilvl w:val="1"/>
          <w:numId w:val="11"/>
        </w:numPr>
        <w:spacing w:after="0" w:line="480" w:lineRule="auto"/>
        <w:jc w:val="both"/>
        <w:rPr>
          <w:rFonts w:ascii="Times New Roman" w:hAnsi="Times New Roman" w:cs="Times New Roman"/>
          <w:sz w:val="24"/>
          <w:szCs w:val="24"/>
        </w:rPr>
      </w:pPr>
      <w:r w:rsidRPr="00373824">
        <w:rPr>
          <w:rFonts w:ascii="Times New Roman" w:hAnsi="Times New Roman" w:cs="Times New Roman"/>
          <w:sz w:val="24"/>
          <w:szCs w:val="24"/>
        </w:rPr>
        <w:t>For the stronger reason that once a finding was made that th</w:t>
      </w:r>
      <w:r w:rsidR="00366F25" w:rsidRPr="00373824">
        <w:rPr>
          <w:rFonts w:ascii="Times New Roman" w:hAnsi="Times New Roman" w:cs="Times New Roman"/>
          <w:sz w:val="24"/>
          <w:szCs w:val="24"/>
        </w:rPr>
        <w:t>e initial agreement was null and</w:t>
      </w:r>
      <w:r w:rsidRPr="00373824">
        <w:rPr>
          <w:rFonts w:ascii="Times New Roman" w:hAnsi="Times New Roman" w:cs="Times New Roman"/>
          <w:sz w:val="24"/>
          <w:szCs w:val="24"/>
        </w:rPr>
        <w:t xml:space="preserve"> void, the subsequent agreement which purported to replace the non-existent agreement was itself null and void, it being premised on a nullity.</w:t>
      </w:r>
    </w:p>
    <w:p w:rsidR="00742185" w:rsidRPr="00373824" w:rsidRDefault="0091580D" w:rsidP="00742185">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h</w:t>
      </w:r>
      <w:r w:rsidR="00742185" w:rsidRPr="00373824">
        <w:rPr>
          <w:rFonts w:ascii="Times New Roman" w:hAnsi="Times New Roman" w:cs="Times New Roman"/>
          <w:sz w:val="24"/>
          <w:szCs w:val="24"/>
        </w:rPr>
        <w:t xml:space="preserve">onourable </w:t>
      </w:r>
      <w:r w:rsidR="00996CF1" w:rsidRPr="00373824">
        <w:rPr>
          <w:rFonts w:ascii="Times New Roman" w:hAnsi="Times New Roman" w:cs="Times New Roman"/>
          <w:i/>
          <w:sz w:val="24"/>
          <w:szCs w:val="24"/>
        </w:rPr>
        <w:t>court a quo</w:t>
      </w:r>
      <w:r w:rsidR="00742185" w:rsidRPr="00373824">
        <w:rPr>
          <w:rFonts w:ascii="Times New Roman" w:hAnsi="Times New Roman" w:cs="Times New Roman"/>
          <w:sz w:val="24"/>
          <w:szCs w:val="24"/>
        </w:rPr>
        <w:t xml:space="preserve"> erred at law when it found as it did that the parties had novated the initial agreement by delegation.</w:t>
      </w:r>
    </w:p>
    <w:p w:rsidR="000C4E32" w:rsidRPr="00373824" w:rsidRDefault="00742185" w:rsidP="00F94BB3">
      <w:pPr>
        <w:pStyle w:val="ListParagraph"/>
        <w:numPr>
          <w:ilvl w:val="1"/>
          <w:numId w:val="11"/>
        </w:numPr>
        <w:spacing w:after="0" w:line="480" w:lineRule="auto"/>
        <w:jc w:val="both"/>
        <w:rPr>
          <w:rFonts w:ascii="Times New Roman" w:hAnsi="Times New Roman" w:cs="Times New Roman"/>
          <w:sz w:val="24"/>
          <w:szCs w:val="24"/>
        </w:rPr>
      </w:pPr>
      <w:r w:rsidRPr="00373824">
        <w:rPr>
          <w:rFonts w:ascii="Times New Roman" w:hAnsi="Times New Roman" w:cs="Times New Roman"/>
          <w:sz w:val="24"/>
          <w:szCs w:val="24"/>
        </w:rPr>
        <w:t xml:space="preserve">For the stronger reason that novation by delegation requires agreement of all parties to the initial agreement, which the </w:t>
      </w:r>
      <w:r w:rsidR="0027179B" w:rsidRPr="00373824">
        <w:rPr>
          <w:rFonts w:ascii="Times New Roman" w:hAnsi="Times New Roman" w:cs="Times New Roman"/>
          <w:sz w:val="24"/>
          <w:szCs w:val="24"/>
        </w:rPr>
        <w:t>first</w:t>
      </w:r>
      <w:r w:rsidR="0091580D">
        <w:rPr>
          <w:rFonts w:ascii="Times New Roman" w:hAnsi="Times New Roman" w:cs="Times New Roman"/>
          <w:sz w:val="24"/>
          <w:szCs w:val="24"/>
        </w:rPr>
        <w:t xml:space="preserve"> d</w:t>
      </w:r>
      <w:r w:rsidRPr="00373824">
        <w:rPr>
          <w:rFonts w:ascii="Times New Roman" w:hAnsi="Times New Roman" w:cs="Times New Roman"/>
          <w:sz w:val="24"/>
          <w:szCs w:val="24"/>
        </w:rPr>
        <w:t xml:space="preserve">efendant in his mental </w:t>
      </w:r>
      <w:r w:rsidR="00955B5B" w:rsidRPr="00373824">
        <w:rPr>
          <w:rFonts w:ascii="Times New Roman" w:hAnsi="Times New Roman" w:cs="Times New Roman"/>
          <w:sz w:val="24"/>
          <w:szCs w:val="24"/>
        </w:rPr>
        <w:t>state could not possibly</w:t>
      </w:r>
      <w:r w:rsidRPr="00373824">
        <w:rPr>
          <w:rFonts w:ascii="Times New Roman" w:hAnsi="Times New Roman" w:cs="Times New Roman"/>
          <w:sz w:val="24"/>
          <w:szCs w:val="24"/>
        </w:rPr>
        <w:t xml:space="preserve"> give.  To that end there was </w:t>
      </w:r>
      <w:r w:rsidR="00315F01" w:rsidRPr="00373824">
        <w:rPr>
          <w:rFonts w:ascii="Times New Roman" w:hAnsi="Times New Roman" w:cs="Times New Roman"/>
          <w:sz w:val="24"/>
          <w:szCs w:val="24"/>
        </w:rPr>
        <w:t xml:space="preserve">no </w:t>
      </w:r>
      <w:r w:rsidRPr="00373824">
        <w:rPr>
          <w:rFonts w:ascii="Times New Roman" w:hAnsi="Times New Roman" w:cs="Times New Roman"/>
          <w:sz w:val="24"/>
          <w:szCs w:val="24"/>
        </w:rPr>
        <w:t>novation to talk about.</w:t>
      </w:r>
    </w:p>
    <w:p w:rsidR="00742185" w:rsidRPr="00373824" w:rsidRDefault="0091580D" w:rsidP="000C4E32">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h</w:t>
      </w:r>
      <w:r w:rsidR="000C4E32" w:rsidRPr="00373824">
        <w:rPr>
          <w:rFonts w:ascii="Times New Roman" w:hAnsi="Times New Roman" w:cs="Times New Roman"/>
          <w:sz w:val="24"/>
          <w:szCs w:val="24"/>
        </w:rPr>
        <w:t xml:space="preserve">onourable </w:t>
      </w:r>
      <w:r w:rsidR="00996CF1" w:rsidRPr="00373824">
        <w:rPr>
          <w:rFonts w:ascii="Times New Roman" w:hAnsi="Times New Roman" w:cs="Times New Roman"/>
          <w:sz w:val="24"/>
          <w:szCs w:val="24"/>
        </w:rPr>
        <w:t>court</w:t>
      </w:r>
      <w:r w:rsidR="00996CF1" w:rsidRPr="00373824">
        <w:rPr>
          <w:rFonts w:ascii="Times New Roman" w:hAnsi="Times New Roman" w:cs="Times New Roman"/>
          <w:i/>
          <w:sz w:val="24"/>
          <w:szCs w:val="24"/>
        </w:rPr>
        <w:t xml:space="preserve"> a quo</w:t>
      </w:r>
      <w:r w:rsidR="000C4E32" w:rsidRPr="00373824">
        <w:rPr>
          <w:rFonts w:ascii="Times New Roman" w:hAnsi="Times New Roman" w:cs="Times New Roman"/>
          <w:sz w:val="24"/>
          <w:szCs w:val="24"/>
        </w:rPr>
        <w:t xml:space="preserve"> erred at law when i</w:t>
      </w:r>
      <w:r>
        <w:rPr>
          <w:rFonts w:ascii="Times New Roman" w:hAnsi="Times New Roman" w:cs="Times New Roman"/>
          <w:sz w:val="24"/>
          <w:szCs w:val="24"/>
        </w:rPr>
        <w:t>t concluded as it did that the p</w:t>
      </w:r>
      <w:r w:rsidR="000C4E32" w:rsidRPr="00373824">
        <w:rPr>
          <w:rFonts w:ascii="Times New Roman" w:hAnsi="Times New Roman" w:cs="Times New Roman"/>
          <w:sz w:val="24"/>
          <w:szCs w:val="24"/>
        </w:rPr>
        <w:t xml:space="preserve">laintiff had sued the </w:t>
      </w:r>
      <w:r w:rsidR="0027179B" w:rsidRPr="00373824">
        <w:rPr>
          <w:rFonts w:ascii="Times New Roman" w:hAnsi="Times New Roman" w:cs="Times New Roman"/>
          <w:sz w:val="24"/>
          <w:szCs w:val="24"/>
        </w:rPr>
        <w:t>second</w:t>
      </w:r>
      <w:r>
        <w:rPr>
          <w:rFonts w:ascii="Times New Roman" w:hAnsi="Times New Roman" w:cs="Times New Roman"/>
          <w:sz w:val="24"/>
          <w:szCs w:val="24"/>
        </w:rPr>
        <w:t xml:space="preserve"> d</w:t>
      </w:r>
      <w:r w:rsidR="000C4E32" w:rsidRPr="00373824">
        <w:rPr>
          <w:rFonts w:ascii="Times New Roman" w:hAnsi="Times New Roman" w:cs="Times New Roman"/>
          <w:sz w:val="24"/>
          <w:szCs w:val="24"/>
        </w:rPr>
        <w:t xml:space="preserve">efendant based on the novated agreement when the summons and </w:t>
      </w:r>
      <w:r w:rsidR="000C4E32" w:rsidRPr="00373824">
        <w:rPr>
          <w:rFonts w:ascii="Times New Roman" w:hAnsi="Times New Roman" w:cs="Times New Roman"/>
          <w:sz w:val="24"/>
          <w:szCs w:val="24"/>
        </w:rPr>
        <w:lastRenderedPageBreak/>
        <w:t>dec</w:t>
      </w:r>
      <w:r w:rsidR="005852AF">
        <w:rPr>
          <w:rFonts w:ascii="Times New Roman" w:hAnsi="Times New Roman" w:cs="Times New Roman"/>
          <w:sz w:val="24"/>
          <w:szCs w:val="24"/>
        </w:rPr>
        <w:t>laration clearly show that the d</w:t>
      </w:r>
      <w:r w:rsidR="000C4E32" w:rsidRPr="00373824">
        <w:rPr>
          <w:rFonts w:ascii="Times New Roman" w:hAnsi="Times New Roman" w:cs="Times New Roman"/>
          <w:sz w:val="24"/>
          <w:szCs w:val="24"/>
        </w:rPr>
        <w:t>efendants were sued jointly and severally with on</w:t>
      </w:r>
      <w:r w:rsidR="00955B5B" w:rsidRPr="00373824">
        <w:rPr>
          <w:rFonts w:ascii="Times New Roman" w:hAnsi="Times New Roman" w:cs="Times New Roman"/>
          <w:sz w:val="24"/>
          <w:szCs w:val="24"/>
        </w:rPr>
        <w:t>e</w:t>
      </w:r>
      <w:r w:rsidR="000C4E32" w:rsidRPr="00373824">
        <w:rPr>
          <w:rFonts w:ascii="Times New Roman" w:hAnsi="Times New Roman" w:cs="Times New Roman"/>
          <w:sz w:val="24"/>
          <w:szCs w:val="24"/>
        </w:rPr>
        <w:t xml:space="preserve"> paying the other to be absolved.</w:t>
      </w:r>
    </w:p>
    <w:p w:rsidR="00ED302B" w:rsidRPr="00373824" w:rsidRDefault="000C4E32" w:rsidP="00F94BB3">
      <w:pPr>
        <w:pStyle w:val="ListParagraph"/>
        <w:numPr>
          <w:ilvl w:val="1"/>
          <w:numId w:val="11"/>
        </w:numPr>
        <w:spacing w:after="0" w:line="480" w:lineRule="auto"/>
        <w:jc w:val="both"/>
        <w:rPr>
          <w:rFonts w:ascii="Times New Roman" w:hAnsi="Times New Roman" w:cs="Times New Roman"/>
          <w:sz w:val="24"/>
          <w:szCs w:val="24"/>
        </w:rPr>
      </w:pPr>
      <w:r w:rsidRPr="00373824">
        <w:rPr>
          <w:rFonts w:ascii="Times New Roman" w:hAnsi="Times New Roman" w:cs="Times New Roman"/>
          <w:sz w:val="24"/>
          <w:szCs w:val="24"/>
        </w:rPr>
        <w:t>For t</w:t>
      </w:r>
      <w:r w:rsidR="005852AF">
        <w:rPr>
          <w:rFonts w:ascii="Times New Roman" w:hAnsi="Times New Roman" w:cs="Times New Roman"/>
          <w:sz w:val="24"/>
          <w:szCs w:val="24"/>
        </w:rPr>
        <w:t>he stronger reason that if the p</w:t>
      </w:r>
      <w:r w:rsidRPr="00373824">
        <w:rPr>
          <w:rFonts w:ascii="Times New Roman" w:hAnsi="Times New Roman" w:cs="Times New Roman"/>
          <w:sz w:val="24"/>
          <w:szCs w:val="24"/>
        </w:rPr>
        <w:t xml:space="preserve">laintiff was suing the </w:t>
      </w:r>
      <w:r w:rsidR="0027179B" w:rsidRPr="00373824">
        <w:rPr>
          <w:rFonts w:ascii="Times New Roman" w:hAnsi="Times New Roman" w:cs="Times New Roman"/>
          <w:sz w:val="24"/>
          <w:szCs w:val="24"/>
        </w:rPr>
        <w:t>second</w:t>
      </w:r>
      <w:r w:rsidR="005852AF">
        <w:rPr>
          <w:rFonts w:ascii="Times New Roman" w:hAnsi="Times New Roman" w:cs="Times New Roman"/>
          <w:sz w:val="24"/>
          <w:szCs w:val="24"/>
        </w:rPr>
        <w:t xml:space="preserve"> d</w:t>
      </w:r>
      <w:r w:rsidRPr="00373824">
        <w:rPr>
          <w:rFonts w:ascii="Times New Roman" w:hAnsi="Times New Roman" w:cs="Times New Roman"/>
          <w:sz w:val="24"/>
          <w:szCs w:val="24"/>
        </w:rPr>
        <w:t xml:space="preserve">efendant based on the subsequent agreement, it would not have sued the </w:t>
      </w:r>
      <w:r w:rsidR="0027179B" w:rsidRPr="00373824">
        <w:rPr>
          <w:rFonts w:ascii="Times New Roman" w:hAnsi="Times New Roman" w:cs="Times New Roman"/>
          <w:sz w:val="24"/>
          <w:szCs w:val="24"/>
        </w:rPr>
        <w:t>first</w:t>
      </w:r>
      <w:r w:rsidR="005852AF">
        <w:rPr>
          <w:rFonts w:ascii="Times New Roman" w:hAnsi="Times New Roman" w:cs="Times New Roman"/>
          <w:sz w:val="24"/>
          <w:szCs w:val="24"/>
        </w:rPr>
        <w:t xml:space="preserve"> d</w:t>
      </w:r>
      <w:r w:rsidRPr="00373824">
        <w:rPr>
          <w:rFonts w:ascii="Times New Roman" w:hAnsi="Times New Roman" w:cs="Times New Roman"/>
          <w:sz w:val="24"/>
          <w:szCs w:val="24"/>
        </w:rPr>
        <w:t>efendant or demanded judgment against them jointly and severally and more important, it would have been apparent from the pleadings.</w:t>
      </w:r>
    </w:p>
    <w:p w:rsidR="00315F01" w:rsidRPr="00373824" w:rsidRDefault="00ED302B" w:rsidP="007F01BB">
      <w:pPr>
        <w:pStyle w:val="ListParagraph"/>
        <w:numPr>
          <w:ilvl w:val="0"/>
          <w:numId w:val="11"/>
        </w:numPr>
        <w:spacing w:after="0" w:line="480" w:lineRule="auto"/>
        <w:jc w:val="both"/>
        <w:rPr>
          <w:rFonts w:ascii="Times New Roman" w:hAnsi="Times New Roman" w:cs="Times New Roman"/>
          <w:sz w:val="24"/>
          <w:szCs w:val="24"/>
        </w:rPr>
      </w:pPr>
      <w:r w:rsidRPr="00373824">
        <w:rPr>
          <w:rFonts w:ascii="Times New Roman" w:hAnsi="Times New Roman" w:cs="Times New Roman"/>
          <w:sz w:val="24"/>
          <w:szCs w:val="24"/>
        </w:rPr>
        <w:t xml:space="preserve">The </w:t>
      </w:r>
      <w:r w:rsidR="00996CF1" w:rsidRPr="00373824">
        <w:rPr>
          <w:rFonts w:ascii="Times New Roman" w:hAnsi="Times New Roman" w:cs="Times New Roman"/>
          <w:i/>
          <w:sz w:val="24"/>
          <w:szCs w:val="24"/>
        </w:rPr>
        <w:t>court a quo</w:t>
      </w:r>
      <w:r w:rsidRPr="00373824">
        <w:rPr>
          <w:rFonts w:ascii="Times New Roman" w:hAnsi="Times New Roman" w:cs="Times New Roman"/>
          <w:sz w:val="24"/>
          <w:szCs w:val="24"/>
        </w:rPr>
        <w:t xml:space="preserve"> erred when it found as it did that the </w:t>
      </w:r>
      <w:r w:rsidR="0027179B" w:rsidRPr="00373824">
        <w:rPr>
          <w:rFonts w:ascii="Times New Roman" w:hAnsi="Times New Roman" w:cs="Times New Roman"/>
          <w:sz w:val="24"/>
          <w:szCs w:val="24"/>
        </w:rPr>
        <w:t>second</w:t>
      </w:r>
      <w:r w:rsidR="005852AF">
        <w:rPr>
          <w:rFonts w:ascii="Times New Roman" w:hAnsi="Times New Roman" w:cs="Times New Roman"/>
          <w:sz w:val="24"/>
          <w:szCs w:val="24"/>
        </w:rPr>
        <w:t xml:space="preserve"> d</w:t>
      </w:r>
      <w:r w:rsidRPr="00373824">
        <w:rPr>
          <w:rFonts w:ascii="Times New Roman" w:hAnsi="Times New Roman" w:cs="Times New Roman"/>
          <w:sz w:val="24"/>
          <w:szCs w:val="24"/>
        </w:rPr>
        <w:t>efendant was liable for payment of anything or at all when regard is had to the fact that she unilaterally offered to pay the debt and subsequently unilaterally with</w:t>
      </w:r>
      <w:r w:rsidR="00955B5B" w:rsidRPr="00373824">
        <w:rPr>
          <w:rFonts w:ascii="Times New Roman" w:hAnsi="Times New Roman" w:cs="Times New Roman"/>
          <w:sz w:val="24"/>
          <w:szCs w:val="24"/>
        </w:rPr>
        <w:t>dre</w:t>
      </w:r>
      <w:r w:rsidRPr="00373824">
        <w:rPr>
          <w:rFonts w:ascii="Times New Roman" w:hAnsi="Times New Roman" w:cs="Times New Roman"/>
          <w:sz w:val="24"/>
          <w:szCs w:val="24"/>
        </w:rPr>
        <w:t>w the offer whic</w:t>
      </w:r>
      <w:r w:rsidR="005852AF">
        <w:rPr>
          <w:rFonts w:ascii="Times New Roman" w:hAnsi="Times New Roman" w:cs="Times New Roman"/>
          <w:sz w:val="24"/>
          <w:szCs w:val="24"/>
        </w:rPr>
        <w:t>h fact was not disputed by the p</w:t>
      </w:r>
      <w:r w:rsidRPr="00373824">
        <w:rPr>
          <w:rFonts w:ascii="Times New Roman" w:hAnsi="Times New Roman" w:cs="Times New Roman"/>
          <w:sz w:val="24"/>
          <w:szCs w:val="24"/>
        </w:rPr>
        <w:t>laintiff</w:t>
      </w:r>
      <w:r w:rsidR="00924144" w:rsidRPr="00373824">
        <w:rPr>
          <w:rFonts w:ascii="Times New Roman" w:hAnsi="Times New Roman" w:cs="Times New Roman"/>
          <w:sz w:val="24"/>
          <w:szCs w:val="24"/>
        </w:rPr>
        <w:t>”</w:t>
      </w:r>
      <w:r w:rsidRPr="00373824">
        <w:rPr>
          <w:rFonts w:ascii="Times New Roman" w:hAnsi="Times New Roman" w:cs="Times New Roman"/>
          <w:sz w:val="24"/>
          <w:szCs w:val="24"/>
        </w:rPr>
        <w:t xml:space="preserve">. </w:t>
      </w:r>
    </w:p>
    <w:p w:rsidR="00DC66C0" w:rsidRPr="00373824" w:rsidRDefault="00DC66C0" w:rsidP="00DC66C0">
      <w:pPr>
        <w:spacing w:after="0" w:line="480" w:lineRule="auto"/>
        <w:jc w:val="both"/>
        <w:rPr>
          <w:rFonts w:ascii="Times New Roman" w:hAnsi="Times New Roman" w:cs="Times New Roman"/>
          <w:b/>
          <w:sz w:val="24"/>
          <w:szCs w:val="24"/>
        </w:rPr>
      </w:pPr>
    </w:p>
    <w:p w:rsidR="00652790" w:rsidRPr="00373824" w:rsidRDefault="00743CC3" w:rsidP="007F01BB">
      <w:pPr>
        <w:spacing w:after="0" w:line="480" w:lineRule="auto"/>
        <w:jc w:val="both"/>
        <w:rPr>
          <w:rFonts w:ascii="Times New Roman" w:hAnsi="Times New Roman" w:cs="Times New Roman"/>
          <w:b/>
          <w:sz w:val="24"/>
          <w:szCs w:val="24"/>
        </w:rPr>
      </w:pPr>
      <w:r w:rsidRPr="00373824">
        <w:rPr>
          <w:rFonts w:ascii="Times New Roman" w:hAnsi="Times New Roman" w:cs="Times New Roman"/>
          <w:b/>
          <w:sz w:val="24"/>
          <w:szCs w:val="24"/>
        </w:rPr>
        <w:t>SUBMISSIONS BEFORE THIS COURT.</w:t>
      </w:r>
    </w:p>
    <w:p w:rsidR="00652790" w:rsidRPr="00373824" w:rsidRDefault="00652790" w:rsidP="00315F01">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Mr </w:t>
      </w:r>
      <w:r w:rsidR="00F94BB3" w:rsidRPr="00373824">
        <w:rPr>
          <w:rFonts w:ascii="Times New Roman" w:hAnsi="Times New Roman" w:cs="Times New Roman"/>
          <w:i/>
          <w:sz w:val="24"/>
          <w:szCs w:val="24"/>
        </w:rPr>
        <w:t>Diza</w:t>
      </w:r>
      <w:r w:rsidR="00315F01" w:rsidRPr="00373824">
        <w:rPr>
          <w:rFonts w:ascii="Times New Roman" w:hAnsi="Times New Roman" w:cs="Times New Roman"/>
          <w:i/>
          <w:sz w:val="24"/>
          <w:szCs w:val="24"/>
        </w:rPr>
        <w:t>,</w:t>
      </w:r>
      <w:r w:rsidR="00F94BB3" w:rsidRPr="00373824">
        <w:rPr>
          <w:rFonts w:ascii="Times New Roman" w:hAnsi="Times New Roman" w:cs="Times New Roman"/>
          <w:sz w:val="24"/>
          <w:szCs w:val="24"/>
        </w:rPr>
        <w:t xml:space="preserve"> for the a</w:t>
      </w:r>
      <w:r w:rsidRPr="00373824">
        <w:rPr>
          <w:rFonts w:ascii="Times New Roman" w:hAnsi="Times New Roman" w:cs="Times New Roman"/>
          <w:sz w:val="24"/>
          <w:szCs w:val="24"/>
        </w:rPr>
        <w:t>ppellant</w:t>
      </w:r>
      <w:r w:rsidR="00315F01" w:rsidRPr="00373824">
        <w:rPr>
          <w:rFonts w:ascii="Times New Roman" w:hAnsi="Times New Roman" w:cs="Times New Roman"/>
          <w:sz w:val="24"/>
          <w:szCs w:val="24"/>
        </w:rPr>
        <w:t>, submitted as follows</w:t>
      </w:r>
      <w:r w:rsidR="00A56648" w:rsidRPr="00373824">
        <w:rPr>
          <w:rFonts w:ascii="Times New Roman" w:hAnsi="Times New Roman" w:cs="Times New Roman"/>
          <w:sz w:val="24"/>
          <w:szCs w:val="24"/>
        </w:rPr>
        <w:t>.</w:t>
      </w:r>
      <w:r w:rsidR="00315F01" w:rsidRPr="00373824">
        <w:rPr>
          <w:rFonts w:ascii="Times New Roman" w:hAnsi="Times New Roman" w:cs="Times New Roman"/>
          <w:color w:val="FF0000"/>
          <w:sz w:val="24"/>
          <w:szCs w:val="24"/>
        </w:rPr>
        <w:t xml:space="preserve"> </w:t>
      </w:r>
      <w:r w:rsidR="00315F01" w:rsidRPr="00373824">
        <w:rPr>
          <w:rFonts w:ascii="Times New Roman" w:hAnsi="Times New Roman" w:cs="Times New Roman"/>
          <w:sz w:val="24"/>
          <w:szCs w:val="24"/>
        </w:rPr>
        <w:t>The</w:t>
      </w:r>
      <w:r w:rsidR="00315F01" w:rsidRPr="00373824">
        <w:rPr>
          <w:rFonts w:ascii="Times New Roman" w:hAnsi="Times New Roman" w:cs="Times New Roman"/>
          <w:color w:val="FF0000"/>
          <w:sz w:val="24"/>
          <w:szCs w:val="24"/>
        </w:rPr>
        <w:t xml:space="preserve"> </w:t>
      </w:r>
      <w:r w:rsidR="00315F01" w:rsidRPr="00373824">
        <w:rPr>
          <w:rFonts w:ascii="Times New Roman" w:hAnsi="Times New Roman" w:cs="Times New Roman"/>
          <w:sz w:val="24"/>
          <w:szCs w:val="24"/>
        </w:rPr>
        <w:t>court</w:t>
      </w:r>
      <w:r w:rsidR="00996CF1" w:rsidRPr="00373824">
        <w:rPr>
          <w:rFonts w:ascii="Times New Roman" w:hAnsi="Times New Roman" w:cs="Times New Roman"/>
          <w:i/>
          <w:sz w:val="24"/>
          <w:szCs w:val="24"/>
        </w:rPr>
        <w:t xml:space="preserve"> a quo</w:t>
      </w:r>
      <w:r w:rsidRPr="00373824">
        <w:rPr>
          <w:rFonts w:ascii="Times New Roman" w:hAnsi="Times New Roman" w:cs="Times New Roman"/>
          <w:sz w:val="24"/>
          <w:szCs w:val="24"/>
        </w:rPr>
        <w:t xml:space="preserve"> could not competently come to the conclusion that there was a delegation.  Delegation is a novation which </w:t>
      </w:r>
      <w:r w:rsidR="00F94BB3" w:rsidRPr="00373824">
        <w:rPr>
          <w:rFonts w:ascii="Times New Roman" w:hAnsi="Times New Roman" w:cs="Times New Roman"/>
          <w:sz w:val="24"/>
          <w:szCs w:val="24"/>
        </w:rPr>
        <w:t>pre</w:t>
      </w:r>
      <w:r w:rsidR="00924144" w:rsidRPr="00373824">
        <w:rPr>
          <w:rFonts w:ascii="Times New Roman" w:hAnsi="Times New Roman" w:cs="Times New Roman"/>
          <w:sz w:val="24"/>
          <w:szCs w:val="24"/>
        </w:rPr>
        <w:t>-</w:t>
      </w:r>
      <w:r w:rsidRPr="00373824">
        <w:rPr>
          <w:rFonts w:ascii="Times New Roman" w:hAnsi="Times New Roman" w:cs="Times New Roman"/>
          <w:sz w:val="24"/>
          <w:szCs w:val="24"/>
        </w:rPr>
        <w:t>supposes that there is a pre-existing agreement which is binding which was not the case in this matter.  I</w:t>
      </w:r>
      <w:r w:rsidR="00A330E2" w:rsidRPr="00373824">
        <w:rPr>
          <w:rFonts w:ascii="Times New Roman" w:hAnsi="Times New Roman" w:cs="Times New Roman"/>
          <w:sz w:val="24"/>
          <w:szCs w:val="24"/>
        </w:rPr>
        <w:t>t</w:t>
      </w:r>
      <w:r w:rsidRPr="00373824">
        <w:rPr>
          <w:rFonts w:ascii="Times New Roman" w:hAnsi="Times New Roman" w:cs="Times New Roman"/>
          <w:sz w:val="24"/>
          <w:szCs w:val="24"/>
        </w:rPr>
        <w:t xml:space="preserve"> found that the agreement between the respondent and Bernard was not binding.  </w:t>
      </w:r>
      <w:r w:rsidR="00F94BB3" w:rsidRPr="00373824">
        <w:rPr>
          <w:rFonts w:ascii="Times New Roman" w:hAnsi="Times New Roman" w:cs="Times New Roman"/>
          <w:sz w:val="24"/>
          <w:szCs w:val="24"/>
        </w:rPr>
        <w:t>N</w:t>
      </w:r>
      <w:r w:rsidRPr="00373824">
        <w:rPr>
          <w:rFonts w:ascii="Times New Roman" w:hAnsi="Times New Roman" w:cs="Times New Roman"/>
          <w:sz w:val="24"/>
          <w:szCs w:val="24"/>
        </w:rPr>
        <w:t>o</w:t>
      </w:r>
      <w:r w:rsidR="00F05377" w:rsidRPr="00373824">
        <w:rPr>
          <w:rFonts w:ascii="Times New Roman" w:hAnsi="Times New Roman" w:cs="Times New Roman"/>
          <w:sz w:val="24"/>
          <w:szCs w:val="24"/>
        </w:rPr>
        <w:t xml:space="preserve"> </w:t>
      </w:r>
      <w:r w:rsidRPr="00373824">
        <w:rPr>
          <w:rFonts w:ascii="Times New Roman" w:hAnsi="Times New Roman" w:cs="Times New Roman"/>
          <w:sz w:val="24"/>
          <w:szCs w:val="24"/>
        </w:rPr>
        <w:t>rights or obligations could be transferred from the agreement. I</w:t>
      </w:r>
      <w:r w:rsidR="00A330E2" w:rsidRPr="00373824">
        <w:rPr>
          <w:rFonts w:ascii="Times New Roman" w:hAnsi="Times New Roman" w:cs="Times New Roman"/>
          <w:sz w:val="24"/>
          <w:szCs w:val="24"/>
        </w:rPr>
        <w:t>t</w:t>
      </w:r>
      <w:r w:rsidRPr="00373824">
        <w:rPr>
          <w:rFonts w:ascii="Times New Roman" w:hAnsi="Times New Roman" w:cs="Times New Roman"/>
          <w:sz w:val="24"/>
          <w:szCs w:val="24"/>
        </w:rPr>
        <w:t xml:space="preserve"> could not be </w:t>
      </w:r>
      <w:r w:rsidR="00460507" w:rsidRPr="00373824">
        <w:rPr>
          <w:rFonts w:ascii="Times New Roman" w:hAnsi="Times New Roman" w:cs="Times New Roman"/>
          <w:sz w:val="24"/>
          <w:szCs w:val="24"/>
        </w:rPr>
        <w:t>novated. In</w:t>
      </w:r>
      <w:r w:rsidR="00814018" w:rsidRPr="00373824">
        <w:rPr>
          <w:rFonts w:ascii="Times New Roman" w:hAnsi="Times New Roman" w:cs="Times New Roman"/>
          <w:sz w:val="24"/>
          <w:szCs w:val="24"/>
        </w:rPr>
        <w:t xml:space="preserve"> an</w:t>
      </w:r>
      <w:r w:rsidR="00924144" w:rsidRPr="00373824">
        <w:rPr>
          <w:rFonts w:ascii="Times New Roman" w:hAnsi="Times New Roman" w:cs="Times New Roman"/>
          <w:sz w:val="24"/>
          <w:szCs w:val="24"/>
        </w:rPr>
        <w:t>y</w:t>
      </w:r>
      <w:r w:rsidR="00814018" w:rsidRPr="00373824">
        <w:rPr>
          <w:rFonts w:ascii="Times New Roman" w:hAnsi="Times New Roman" w:cs="Times New Roman"/>
          <w:sz w:val="24"/>
          <w:szCs w:val="24"/>
        </w:rPr>
        <w:t xml:space="preserve"> event</w:t>
      </w:r>
      <w:r w:rsidR="00315F01" w:rsidRPr="00373824">
        <w:rPr>
          <w:rFonts w:ascii="Times New Roman" w:hAnsi="Times New Roman" w:cs="Times New Roman"/>
          <w:sz w:val="24"/>
          <w:szCs w:val="24"/>
        </w:rPr>
        <w:t>,</w:t>
      </w:r>
      <w:r w:rsidRPr="00373824">
        <w:rPr>
          <w:rFonts w:ascii="Times New Roman" w:hAnsi="Times New Roman" w:cs="Times New Roman"/>
          <w:sz w:val="24"/>
          <w:szCs w:val="24"/>
        </w:rPr>
        <w:t xml:space="preserve"> for delegation to </w:t>
      </w:r>
      <w:r w:rsidR="00814018" w:rsidRPr="00373824">
        <w:rPr>
          <w:rFonts w:ascii="Times New Roman" w:hAnsi="Times New Roman" w:cs="Times New Roman"/>
          <w:color w:val="000000" w:themeColor="text1"/>
          <w:sz w:val="24"/>
          <w:szCs w:val="24"/>
        </w:rPr>
        <w:t>take</w:t>
      </w:r>
      <w:r w:rsidRPr="00373824">
        <w:rPr>
          <w:rFonts w:ascii="Times New Roman" w:hAnsi="Times New Roman" w:cs="Times New Roman"/>
          <w:sz w:val="24"/>
          <w:szCs w:val="24"/>
        </w:rPr>
        <w:t xml:space="preserve"> place</w:t>
      </w:r>
      <w:r w:rsidR="00315F01" w:rsidRPr="00373824">
        <w:rPr>
          <w:rFonts w:ascii="Times New Roman" w:hAnsi="Times New Roman" w:cs="Times New Roman"/>
          <w:sz w:val="24"/>
          <w:szCs w:val="24"/>
        </w:rPr>
        <w:t>,</w:t>
      </w:r>
      <w:r w:rsidRPr="00373824">
        <w:rPr>
          <w:rFonts w:ascii="Times New Roman" w:hAnsi="Times New Roman" w:cs="Times New Roman"/>
          <w:sz w:val="24"/>
          <w:szCs w:val="24"/>
        </w:rPr>
        <w:t xml:space="preserve"> all the parties have to agree.  This could not comp</w:t>
      </w:r>
      <w:r w:rsidR="0063316D" w:rsidRPr="00373824">
        <w:rPr>
          <w:rFonts w:ascii="Times New Roman" w:hAnsi="Times New Roman" w:cs="Times New Roman"/>
          <w:sz w:val="24"/>
          <w:szCs w:val="24"/>
        </w:rPr>
        <w:t xml:space="preserve">etently </w:t>
      </w:r>
      <w:r w:rsidR="00814018" w:rsidRPr="00373824">
        <w:rPr>
          <w:rFonts w:ascii="Times New Roman" w:hAnsi="Times New Roman" w:cs="Times New Roman"/>
          <w:sz w:val="24"/>
          <w:szCs w:val="24"/>
        </w:rPr>
        <w:t>take</w:t>
      </w:r>
      <w:r w:rsidR="001D531B" w:rsidRPr="00373824">
        <w:rPr>
          <w:rFonts w:ascii="Times New Roman" w:hAnsi="Times New Roman" w:cs="Times New Roman"/>
          <w:sz w:val="24"/>
          <w:szCs w:val="24"/>
        </w:rPr>
        <w:t xml:space="preserve"> place</w:t>
      </w:r>
      <w:r w:rsidR="0063316D" w:rsidRPr="00373824">
        <w:rPr>
          <w:rFonts w:ascii="Times New Roman" w:hAnsi="Times New Roman" w:cs="Times New Roman"/>
          <w:sz w:val="24"/>
          <w:szCs w:val="24"/>
        </w:rPr>
        <w:t xml:space="preserve"> as when the acknowledgement of debt was signed, Bernard was admitted into a mental institution.  The acknowledg</w:t>
      </w:r>
      <w:r w:rsidR="003C2571" w:rsidRPr="00373824">
        <w:rPr>
          <w:rFonts w:ascii="Times New Roman" w:hAnsi="Times New Roman" w:cs="Times New Roman"/>
          <w:sz w:val="24"/>
          <w:szCs w:val="24"/>
        </w:rPr>
        <w:t>e</w:t>
      </w:r>
      <w:r w:rsidR="0063316D" w:rsidRPr="00373824">
        <w:rPr>
          <w:rFonts w:ascii="Times New Roman" w:hAnsi="Times New Roman" w:cs="Times New Roman"/>
          <w:sz w:val="24"/>
          <w:szCs w:val="24"/>
        </w:rPr>
        <w:t xml:space="preserve">ment of debt is a </w:t>
      </w:r>
      <w:r w:rsidR="00814018" w:rsidRPr="00373824">
        <w:rPr>
          <w:rFonts w:ascii="Times New Roman" w:hAnsi="Times New Roman" w:cs="Times New Roman"/>
          <w:color w:val="000000" w:themeColor="text1"/>
          <w:sz w:val="24"/>
          <w:szCs w:val="24"/>
        </w:rPr>
        <w:t>unilateral</w:t>
      </w:r>
      <w:r w:rsidR="0063316D" w:rsidRPr="00373824">
        <w:rPr>
          <w:rFonts w:ascii="Times New Roman" w:hAnsi="Times New Roman" w:cs="Times New Roman"/>
          <w:sz w:val="24"/>
          <w:szCs w:val="24"/>
        </w:rPr>
        <w:t xml:space="preserve"> document. I</w:t>
      </w:r>
      <w:r w:rsidR="00814018" w:rsidRPr="00373824">
        <w:rPr>
          <w:rFonts w:ascii="Times New Roman" w:hAnsi="Times New Roman" w:cs="Times New Roman"/>
          <w:sz w:val="24"/>
          <w:szCs w:val="24"/>
        </w:rPr>
        <w:t>t</w:t>
      </w:r>
      <w:r w:rsidR="0063316D" w:rsidRPr="00373824">
        <w:rPr>
          <w:rFonts w:ascii="Times New Roman" w:hAnsi="Times New Roman" w:cs="Times New Roman"/>
          <w:sz w:val="24"/>
          <w:szCs w:val="24"/>
        </w:rPr>
        <w:t xml:space="preserve"> cannot be an agreement which fall</w:t>
      </w:r>
      <w:r w:rsidR="00955B5B" w:rsidRPr="00373824">
        <w:rPr>
          <w:rFonts w:ascii="Times New Roman" w:hAnsi="Times New Roman" w:cs="Times New Roman"/>
          <w:sz w:val="24"/>
          <w:szCs w:val="24"/>
        </w:rPr>
        <w:t>s</w:t>
      </w:r>
      <w:r w:rsidR="0063316D" w:rsidRPr="00373824">
        <w:rPr>
          <w:rFonts w:ascii="Times New Roman" w:hAnsi="Times New Roman" w:cs="Times New Roman"/>
          <w:sz w:val="24"/>
          <w:szCs w:val="24"/>
        </w:rPr>
        <w:t xml:space="preserve"> in the confines of</w:t>
      </w:r>
      <w:r w:rsidR="00C86F42" w:rsidRPr="00373824">
        <w:rPr>
          <w:rFonts w:ascii="Times New Roman" w:hAnsi="Times New Roman" w:cs="Times New Roman"/>
          <w:sz w:val="24"/>
          <w:szCs w:val="24"/>
        </w:rPr>
        <w:t xml:space="preserve"> delegation</w:t>
      </w:r>
      <w:r w:rsidR="0063316D" w:rsidRPr="00373824">
        <w:rPr>
          <w:rFonts w:ascii="Times New Roman" w:hAnsi="Times New Roman" w:cs="Times New Roman"/>
          <w:sz w:val="24"/>
          <w:szCs w:val="24"/>
        </w:rPr>
        <w:t>.</w:t>
      </w:r>
    </w:p>
    <w:p w:rsidR="0063316D" w:rsidRPr="00373824" w:rsidRDefault="0063316D" w:rsidP="007F01BB">
      <w:pPr>
        <w:spacing w:after="0" w:line="480" w:lineRule="auto"/>
        <w:jc w:val="both"/>
        <w:rPr>
          <w:rFonts w:ascii="Times New Roman" w:hAnsi="Times New Roman" w:cs="Times New Roman"/>
          <w:sz w:val="24"/>
          <w:szCs w:val="24"/>
        </w:rPr>
      </w:pPr>
    </w:p>
    <w:p w:rsidR="00354622" w:rsidRPr="00373824" w:rsidRDefault="0063316D" w:rsidP="00342A5D">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Mr </w:t>
      </w:r>
      <w:r w:rsidRPr="00373824">
        <w:rPr>
          <w:rFonts w:ascii="Times New Roman" w:hAnsi="Times New Roman" w:cs="Times New Roman"/>
          <w:i/>
          <w:sz w:val="24"/>
          <w:szCs w:val="24"/>
        </w:rPr>
        <w:t>Manjengwa</w:t>
      </w:r>
      <w:r w:rsidR="004A67AE" w:rsidRPr="00373824">
        <w:rPr>
          <w:rFonts w:ascii="Times New Roman" w:hAnsi="Times New Roman" w:cs="Times New Roman"/>
          <w:i/>
          <w:sz w:val="24"/>
          <w:szCs w:val="24"/>
        </w:rPr>
        <w:t>h</w:t>
      </w:r>
      <w:r w:rsidR="00460507" w:rsidRPr="00373824">
        <w:rPr>
          <w:rFonts w:ascii="Times New Roman" w:hAnsi="Times New Roman" w:cs="Times New Roman"/>
          <w:sz w:val="24"/>
          <w:szCs w:val="24"/>
        </w:rPr>
        <w:t xml:space="preserve"> for the r</w:t>
      </w:r>
      <w:r w:rsidRPr="00373824">
        <w:rPr>
          <w:rFonts w:ascii="Times New Roman" w:hAnsi="Times New Roman" w:cs="Times New Roman"/>
          <w:sz w:val="24"/>
          <w:szCs w:val="24"/>
        </w:rPr>
        <w:t xml:space="preserve">espondent </w:t>
      </w:r>
      <w:r w:rsidR="00315F01" w:rsidRPr="00373824">
        <w:rPr>
          <w:rFonts w:ascii="Times New Roman" w:hAnsi="Times New Roman" w:cs="Times New Roman"/>
          <w:sz w:val="24"/>
          <w:szCs w:val="24"/>
        </w:rPr>
        <w:t>filed extensive heads of a</w:t>
      </w:r>
      <w:r w:rsidRPr="00373824">
        <w:rPr>
          <w:rFonts w:ascii="Times New Roman" w:hAnsi="Times New Roman" w:cs="Times New Roman"/>
          <w:sz w:val="24"/>
          <w:szCs w:val="24"/>
        </w:rPr>
        <w:t>rgument where he advanced argument that there was a compro</w:t>
      </w:r>
      <w:r w:rsidR="00A2428E" w:rsidRPr="00373824">
        <w:rPr>
          <w:rFonts w:ascii="Times New Roman" w:hAnsi="Times New Roman" w:cs="Times New Roman"/>
          <w:sz w:val="24"/>
          <w:szCs w:val="24"/>
        </w:rPr>
        <w:t>mise in the circumstances of this</w:t>
      </w:r>
      <w:r w:rsidRPr="00373824">
        <w:rPr>
          <w:rFonts w:ascii="Times New Roman" w:hAnsi="Times New Roman" w:cs="Times New Roman"/>
          <w:sz w:val="24"/>
          <w:szCs w:val="24"/>
        </w:rPr>
        <w:t xml:space="preserve"> matter.  In the last paragraphs o</w:t>
      </w:r>
      <w:r w:rsidR="00315F01" w:rsidRPr="00373824">
        <w:rPr>
          <w:rFonts w:ascii="Times New Roman" w:hAnsi="Times New Roman" w:cs="Times New Roman"/>
          <w:sz w:val="24"/>
          <w:szCs w:val="24"/>
        </w:rPr>
        <w:t>f the heads of a</w:t>
      </w:r>
      <w:r w:rsidR="00A2428E" w:rsidRPr="00373824">
        <w:rPr>
          <w:rFonts w:ascii="Times New Roman" w:hAnsi="Times New Roman" w:cs="Times New Roman"/>
          <w:sz w:val="24"/>
          <w:szCs w:val="24"/>
        </w:rPr>
        <w:t>rgument</w:t>
      </w:r>
      <w:r w:rsidR="003176D9" w:rsidRPr="00373824">
        <w:rPr>
          <w:rFonts w:ascii="Times New Roman" w:hAnsi="Times New Roman" w:cs="Times New Roman"/>
          <w:sz w:val="24"/>
          <w:szCs w:val="24"/>
        </w:rPr>
        <w:t>,</w:t>
      </w:r>
      <w:r w:rsidR="00A2428E" w:rsidRPr="00373824">
        <w:rPr>
          <w:rFonts w:ascii="Times New Roman" w:hAnsi="Times New Roman" w:cs="Times New Roman"/>
          <w:sz w:val="24"/>
          <w:szCs w:val="24"/>
        </w:rPr>
        <w:t xml:space="preserve"> </w:t>
      </w:r>
      <w:r w:rsidR="003176D9" w:rsidRPr="00373824">
        <w:rPr>
          <w:rFonts w:ascii="Times New Roman" w:hAnsi="Times New Roman" w:cs="Times New Roman"/>
          <w:sz w:val="24"/>
          <w:szCs w:val="24"/>
        </w:rPr>
        <w:t>under</w:t>
      </w:r>
      <w:r w:rsidR="00E37818" w:rsidRPr="00373824">
        <w:rPr>
          <w:rFonts w:ascii="Times New Roman" w:hAnsi="Times New Roman" w:cs="Times New Roman"/>
          <w:sz w:val="24"/>
          <w:szCs w:val="24"/>
        </w:rPr>
        <w:t xml:space="preserve"> the </w:t>
      </w:r>
      <w:r w:rsidR="003176D9" w:rsidRPr="00373824">
        <w:rPr>
          <w:rFonts w:ascii="Times New Roman" w:hAnsi="Times New Roman" w:cs="Times New Roman"/>
          <w:sz w:val="24"/>
          <w:szCs w:val="24"/>
        </w:rPr>
        <w:t>heading: “Whether</w:t>
      </w:r>
      <w:r w:rsidR="00E37818" w:rsidRPr="00373824">
        <w:rPr>
          <w:rFonts w:ascii="Times New Roman" w:hAnsi="Times New Roman" w:cs="Times New Roman"/>
          <w:sz w:val="24"/>
          <w:szCs w:val="24"/>
        </w:rPr>
        <w:t xml:space="preserve"> the court order can be </w:t>
      </w:r>
      <w:r w:rsidR="00E37818" w:rsidRPr="00373824">
        <w:rPr>
          <w:rFonts w:ascii="Times New Roman" w:hAnsi="Times New Roman" w:cs="Times New Roman"/>
          <w:sz w:val="24"/>
          <w:szCs w:val="24"/>
        </w:rPr>
        <w:lastRenderedPageBreak/>
        <w:t xml:space="preserve">supported on grounds which were rejected by the </w:t>
      </w:r>
      <w:r w:rsidR="00CD18F2" w:rsidRPr="00373824">
        <w:rPr>
          <w:rFonts w:ascii="Times New Roman" w:hAnsi="Times New Roman" w:cs="Times New Roman"/>
          <w:sz w:val="24"/>
          <w:szCs w:val="24"/>
        </w:rPr>
        <w:t>trial</w:t>
      </w:r>
      <w:r w:rsidR="00E37818" w:rsidRPr="00373824">
        <w:rPr>
          <w:rFonts w:ascii="Times New Roman" w:hAnsi="Times New Roman" w:cs="Times New Roman"/>
          <w:sz w:val="24"/>
          <w:szCs w:val="24"/>
        </w:rPr>
        <w:t xml:space="preserve"> court” he advanced</w:t>
      </w:r>
      <w:r w:rsidR="00342A5D" w:rsidRPr="00373824">
        <w:rPr>
          <w:rFonts w:ascii="Times New Roman" w:hAnsi="Times New Roman" w:cs="Times New Roman"/>
          <w:sz w:val="24"/>
          <w:szCs w:val="24"/>
        </w:rPr>
        <w:t xml:space="preserve"> argument</w:t>
      </w:r>
      <w:r w:rsidR="00E37818" w:rsidRPr="00373824">
        <w:rPr>
          <w:rFonts w:ascii="Times New Roman" w:hAnsi="Times New Roman" w:cs="Times New Roman"/>
          <w:sz w:val="24"/>
          <w:szCs w:val="24"/>
        </w:rPr>
        <w:t xml:space="preserve"> </w:t>
      </w:r>
      <w:r w:rsidR="00CD18F2" w:rsidRPr="00373824">
        <w:rPr>
          <w:rFonts w:ascii="Times New Roman" w:hAnsi="Times New Roman" w:cs="Times New Roman"/>
          <w:sz w:val="24"/>
          <w:szCs w:val="24"/>
        </w:rPr>
        <w:t>that</w:t>
      </w:r>
      <w:r w:rsidR="00E37818" w:rsidRPr="00373824">
        <w:rPr>
          <w:rFonts w:ascii="Times New Roman" w:hAnsi="Times New Roman" w:cs="Times New Roman"/>
          <w:sz w:val="24"/>
          <w:szCs w:val="24"/>
        </w:rPr>
        <w:t xml:space="preserve"> when the </w:t>
      </w:r>
      <w:r w:rsidR="0027179B" w:rsidRPr="00373824">
        <w:rPr>
          <w:rFonts w:ascii="Times New Roman" w:hAnsi="Times New Roman" w:cs="Times New Roman"/>
          <w:color w:val="000000" w:themeColor="text1"/>
          <w:sz w:val="24"/>
          <w:szCs w:val="24"/>
        </w:rPr>
        <w:t>second</w:t>
      </w:r>
      <w:r w:rsidR="00342A5D" w:rsidRPr="00373824">
        <w:rPr>
          <w:rFonts w:ascii="Times New Roman" w:hAnsi="Times New Roman" w:cs="Times New Roman"/>
          <w:sz w:val="24"/>
          <w:szCs w:val="24"/>
        </w:rPr>
        <w:t xml:space="preserve"> respondent signed the </w:t>
      </w:r>
      <w:r w:rsidR="003176D9" w:rsidRPr="00373824">
        <w:rPr>
          <w:rFonts w:ascii="Times New Roman" w:hAnsi="Times New Roman" w:cs="Times New Roman"/>
          <w:sz w:val="24"/>
          <w:szCs w:val="24"/>
        </w:rPr>
        <w:t>Acknowledgement of</w:t>
      </w:r>
      <w:r w:rsidR="00342A5D" w:rsidRPr="00373824">
        <w:rPr>
          <w:rFonts w:ascii="Times New Roman" w:hAnsi="Times New Roman" w:cs="Times New Roman"/>
          <w:sz w:val="24"/>
          <w:szCs w:val="24"/>
        </w:rPr>
        <w:t xml:space="preserve"> </w:t>
      </w:r>
      <w:r w:rsidR="003176D9" w:rsidRPr="00373824">
        <w:rPr>
          <w:rFonts w:ascii="Times New Roman" w:hAnsi="Times New Roman" w:cs="Times New Roman"/>
          <w:sz w:val="24"/>
          <w:szCs w:val="24"/>
        </w:rPr>
        <w:t xml:space="preserve">Debt </w:t>
      </w:r>
      <w:r w:rsidR="00342A5D" w:rsidRPr="00373824">
        <w:rPr>
          <w:rFonts w:ascii="Times New Roman" w:hAnsi="Times New Roman" w:cs="Times New Roman"/>
          <w:sz w:val="24"/>
          <w:szCs w:val="24"/>
        </w:rPr>
        <w:t>a</w:t>
      </w:r>
      <w:r w:rsidR="00E37818" w:rsidRPr="00373824">
        <w:rPr>
          <w:rFonts w:ascii="Times New Roman" w:hAnsi="Times New Roman" w:cs="Times New Roman"/>
          <w:sz w:val="24"/>
          <w:szCs w:val="24"/>
        </w:rPr>
        <w:t xml:space="preserve">n </w:t>
      </w:r>
      <w:r w:rsidR="00E37818" w:rsidRPr="00373824">
        <w:rPr>
          <w:rFonts w:ascii="Times New Roman" w:hAnsi="Times New Roman" w:cs="Times New Roman"/>
          <w:i/>
          <w:color w:val="000000" w:themeColor="text1"/>
          <w:sz w:val="24"/>
          <w:szCs w:val="24"/>
        </w:rPr>
        <w:t>expromi</w:t>
      </w:r>
      <w:r w:rsidR="00CD18F2" w:rsidRPr="00373824">
        <w:rPr>
          <w:rFonts w:ascii="Times New Roman" w:hAnsi="Times New Roman" w:cs="Times New Roman"/>
          <w:i/>
          <w:color w:val="000000" w:themeColor="text1"/>
          <w:sz w:val="24"/>
          <w:szCs w:val="24"/>
        </w:rPr>
        <w:t>s</w:t>
      </w:r>
      <w:r w:rsidR="00E37818" w:rsidRPr="00373824">
        <w:rPr>
          <w:rFonts w:ascii="Times New Roman" w:hAnsi="Times New Roman" w:cs="Times New Roman"/>
          <w:i/>
          <w:color w:val="000000" w:themeColor="text1"/>
          <w:sz w:val="24"/>
          <w:szCs w:val="24"/>
        </w:rPr>
        <w:t>sio</w:t>
      </w:r>
      <w:r w:rsidR="00E37818" w:rsidRPr="00373824">
        <w:rPr>
          <w:rFonts w:ascii="Times New Roman" w:hAnsi="Times New Roman" w:cs="Times New Roman"/>
          <w:sz w:val="24"/>
          <w:szCs w:val="24"/>
        </w:rPr>
        <w:t xml:space="preserve"> occurred.  He concluded by submitting that the </w:t>
      </w:r>
      <w:r w:rsidR="00E37818" w:rsidRPr="00373824">
        <w:rPr>
          <w:rFonts w:ascii="Times New Roman" w:hAnsi="Times New Roman" w:cs="Times New Roman"/>
          <w:color w:val="000000" w:themeColor="text1"/>
          <w:sz w:val="24"/>
          <w:szCs w:val="24"/>
        </w:rPr>
        <w:t>doctrine</w:t>
      </w:r>
      <w:r w:rsidR="00E37818" w:rsidRPr="00373824">
        <w:rPr>
          <w:rFonts w:ascii="Times New Roman" w:hAnsi="Times New Roman" w:cs="Times New Roman"/>
          <w:sz w:val="24"/>
          <w:szCs w:val="24"/>
        </w:rPr>
        <w:t xml:space="preserve"> of compromise was applicable in the circumstances of the present matter.  Alternatively, </w:t>
      </w:r>
      <w:r w:rsidR="00CD18F2" w:rsidRPr="00373824">
        <w:rPr>
          <w:rFonts w:ascii="Times New Roman" w:hAnsi="Times New Roman" w:cs="Times New Roman"/>
          <w:sz w:val="24"/>
          <w:szCs w:val="24"/>
        </w:rPr>
        <w:t>t</w:t>
      </w:r>
      <w:r w:rsidR="00E37818" w:rsidRPr="00373824">
        <w:rPr>
          <w:rFonts w:ascii="Times New Roman" w:hAnsi="Times New Roman" w:cs="Times New Roman"/>
          <w:sz w:val="24"/>
          <w:szCs w:val="24"/>
        </w:rPr>
        <w:t xml:space="preserve">he judgment of the court can be supported on the basis of </w:t>
      </w:r>
      <w:r w:rsidR="00E37818" w:rsidRPr="00373824">
        <w:rPr>
          <w:rFonts w:ascii="Times New Roman" w:hAnsi="Times New Roman" w:cs="Times New Roman"/>
          <w:i/>
          <w:sz w:val="24"/>
          <w:szCs w:val="24"/>
        </w:rPr>
        <w:t>expromis</w:t>
      </w:r>
      <w:r w:rsidR="00CD18F2" w:rsidRPr="00373824">
        <w:rPr>
          <w:rFonts w:ascii="Times New Roman" w:hAnsi="Times New Roman" w:cs="Times New Roman"/>
          <w:i/>
          <w:sz w:val="24"/>
          <w:szCs w:val="24"/>
        </w:rPr>
        <w:t>s</w:t>
      </w:r>
      <w:r w:rsidR="00E37818" w:rsidRPr="00373824">
        <w:rPr>
          <w:rFonts w:ascii="Times New Roman" w:hAnsi="Times New Roman" w:cs="Times New Roman"/>
          <w:i/>
          <w:sz w:val="24"/>
          <w:szCs w:val="24"/>
        </w:rPr>
        <w:t>io</w:t>
      </w:r>
      <w:r w:rsidR="00E37818" w:rsidRPr="00373824">
        <w:rPr>
          <w:rFonts w:ascii="Times New Roman" w:hAnsi="Times New Roman" w:cs="Times New Roman"/>
          <w:sz w:val="24"/>
          <w:szCs w:val="24"/>
        </w:rPr>
        <w:t xml:space="preserve">.  </w:t>
      </w:r>
    </w:p>
    <w:p w:rsidR="00674274" w:rsidRPr="00373824" w:rsidRDefault="00674274" w:rsidP="00342A5D">
      <w:pPr>
        <w:spacing w:after="0" w:line="480" w:lineRule="auto"/>
        <w:ind w:firstLine="1134"/>
        <w:jc w:val="both"/>
        <w:rPr>
          <w:rFonts w:ascii="Times New Roman" w:hAnsi="Times New Roman" w:cs="Times New Roman"/>
          <w:sz w:val="24"/>
          <w:szCs w:val="24"/>
        </w:rPr>
      </w:pPr>
    </w:p>
    <w:p w:rsidR="0063316D" w:rsidRPr="00373824" w:rsidRDefault="00570033" w:rsidP="00342A5D">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In his submissions before this</w:t>
      </w:r>
      <w:r w:rsidR="00B36B97">
        <w:rPr>
          <w:rFonts w:ascii="Times New Roman" w:hAnsi="Times New Roman" w:cs="Times New Roman"/>
          <w:sz w:val="24"/>
          <w:szCs w:val="24"/>
        </w:rPr>
        <w:t xml:space="preserve"> C</w:t>
      </w:r>
      <w:r w:rsidR="00E37818" w:rsidRPr="00373824">
        <w:rPr>
          <w:rFonts w:ascii="Times New Roman" w:hAnsi="Times New Roman" w:cs="Times New Roman"/>
          <w:sz w:val="24"/>
          <w:szCs w:val="24"/>
        </w:rPr>
        <w:t>ourt</w:t>
      </w:r>
      <w:r w:rsidR="003C2571" w:rsidRPr="00373824">
        <w:rPr>
          <w:rFonts w:ascii="Times New Roman" w:hAnsi="Times New Roman" w:cs="Times New Roman"/>
          <w:sz w:val="24"/>
          <w:szCs w:val="24"/>
        </w:rPr>
        <w:t>,</w:t>
      </w:r>
      <w:r w:rsidR="00E37818" w:rsidRPr="00373824">
        <w:rPr>
          <w:rFonts w:ascii="Times New Roman" w:hAnsi="Times New Roman" w:cs="Times New Roman"/>
          <w:sz w:val="24"/>
          <w:szCs w:val="24"/>
        </w:rPr>
        <w:t xml:space="preserve"> he totally a</w:t>
      </w:r>
      <w:r w:rsidR="00B1484E" w:rsidRPr="00373824">
        <w:rPr>
          <w:rFonts w:ascii="Times New Roman" w:hAnsi="Times New Roman" w:cs="Times New Roman"/>
          <w:sz w:val="24"/>
          <w:szCs w:val="24"/>
        </w:rPr>
        <w:t>bandoned the argument in respect of the doctrine of compromise.  His submission</w:t>
      </w:r>
      <w:r w:rsidRPr="00373824">
        <w:rPr>
          <w:rFonts w:ascii="Times New Roman" w:hAnsi="Times New Roman" w:cs="Times New Roman"/>
          <w:sz w:val="24"/>
          <w:szCs w:val="24"/>
        </w:rPr>
        <w:t>s</w:t>
      </w:r>
      <w:r w:rsidR="00B1484E" w:rsidRPr="00373824">
        <w:rPr>
          <w:rFonts w:ascii="Times New Roman" w:hAnsi="Times New Roman" w:cs="Times New Roman"/>
          <w:sz w:val="24"/>
          <w:szCs w:val="24"/>
        </w:rPr>
        <w:t xml:space="preserve"> were as follows:  The Appellant interposed herself as between the </w:t>
      </w:r>
      <w:r w:rsidR="0027179B" w:rsidRPr="00373824">
        <w:rPr>
          <w:rFonts w:ascii="Times New Roman" w:hAnsi="Times New Roman" w:cs="Times New Roman"/>
          <w:sz w:val="24"/>
          <w:szCs w:val="24"/>
        </w:rPr>
        <w:t>first</w:t>
      </w:r>
      <w:r w:rsidR="00B1484E" w:rsidRPr="00373824">
        <w:rPr>
          <w:rFonts w:ascii="Times New Roman" w:hAnsi="Times New Roman" w:cs="Times New Roman"/>
          <w:sz w:val="24"/>
          <w:szCs w:val="24"/>
        </w:rPr>
        <w:t xml:space="preserve"> and </w:t>
      </w:r>
      <w:r w:rsidR="0027179B" w:rsidRPr="00373824">
        <w:rPr>
          <w:rFonts w:ascii="Times New Roman" w:hAnsi="Times New Roman" w:cs="Times New Roman"/>
          <w:sz w:val="24"/>
          <w:szCs w:val="24"/>
        </w:rPr>
        <w:t>second</w:t>
      </w:r>
      <w:r w:rsidR="00B1484E" w:rsidRPr="00373824">
        <w:rPr>
          <w:rFonts w:ascii="Times New Roman" w:hAnsi="Times New Roman" w:cs="Times New Roman"/>
          <w:sz w:val="24"/>
          <w:szCs w:val="24"/>
        </w:rPr>
        <w:t xml:space="preserve"> respondents.  This is where an outsider intervene</w:t>
      </w:r>
      <w:r w:rsidR="00F6059C" w:rsidRPr="00373824">
        <w:rPr>
          <w:rFonts w:ascii="Times New Roman" w:hAnsi="Times New Roman" w:cs="Times New Roman"/>
          <w:sz w:val="24"/>
          <w:szCs w:val="24"/>
        </w:rPr>
        <w:t>s between two parties and under</w:t>
      </w:r>
      <w:r w:rsidR="00B1484E" w:rsidRPr="00373824">
        <w:rPr>
          <w:rFonts w:ascii="Times New Roman" w:hAnsi="Times New Roman" w:cs="Times New Roman"/>
          <w:sz w:val="24"/>
          <w:szCs w:val="24"/>
        </w:rPr>
        <w:t xml:space="preserve">takes to satisfy that which is demanded by one party from the other party.  Such an undertaking is independent of the underlying obligations or issues between the parties.  He </w:t>
      </w:r>
      <w:r w:rsidR="00460507" w:rsidRPr="00373824">
        <w:rPr>
          <w:rFonts w:ascii="Times New Roman" w:hAnsi="Times New Roman" w:cs="Times New Roman"/>
          <w:sz w:val="24"/>
          <w:szCs w:val="24"/>
        </w:rPr>
        <w:t>relied</w:t>
      </w:r>
      <w:r w:rsidR="00B1484E" w:rsidRPr="00373824">
        <w:rPr>
          <w:rFonts w:ascii="Times New Roman" w:hAnsi="Times New Roman" w:cs="Times New Roman"/>
          <w:sz w:val="24"/>
          <w:szCs w:val="24"/>
        </w:rPr>
        <w:t xml:space="preserve"> on the </w:t>
      </w:r>
      <w:r w:rsidR="00460507" w:rsidRPr="00373824">
        <w:rPr>
          <w:rFonts w:ascii="Times New Roman" w:hAnsi="Times New Roman" w:cs="Times New Roman"/>
          <w:sz w:val="24"/>
          <w:szCs w:val="24"/>
        </w:rPr>
        <w:t>authority</w:t>
      </w:r>
      <w:r w:rsidR="00B1484E" w:rsidRPr="00373824">
        <w:rPr>
          <w:rFonts w:ascii="Times New Roman" w:hAnsi="Times New Roman" w:cs="Times New Roman"/>
          <w:sz w:val="24"/>
          <w:szCs w:val="24"/>
        </w:rPr>
        <w:t xml:space="preserve"> of </w:t>
      </w:r>
      <w:r w:rsidR="00460507" w:rsidRPr="00373824">
        <w:rPr>
          <w:rFonts w:ascii="Times New Roman" w:hAnsi="Times New Roman" w:cs="Times New Roman"/>
          <w:i/>
          <w:color w:val="000000" w:themeColor="text1"/>
          <w:sz w:val="24"/>
          <w:szCs w:val="24"/>
        </w:rPr>
        <w:t>Bak</w:t>
      </w:r>
      <w:r w:rsidR="00B1484E" w:rsidRPr="00373824">
        <w:rPr>
          <w:rFonts w:ascii="Times New Roman" w:hAnsi="Times New Roman" w:cs="Times New Roman"/>
          <w:i/>
          <w:color w:val="000000" w:themeColor="text1"/>
          <w:sz w:val="24"/>
          <w:szCs w:val="24"/>
        </w:rPr>
        <w:t>er</w:t>
      </w:r>
      <w:r w:rsidR="00955B5B" w:rsidRPr="00373824">
        <w:rPr>
          <w:rFonts w:ascii="Times New Roman" w:hAnsi="Times New Roman" w:cs="Times New Roman"/>
          <w:i/>
          <w:sz w:val="24"/>
          <w:szCs w:val="24"/>
        </w:rPr>
        <w:t xml:space="preserve"> NO</w:t>
      </w:r>
      <w:r w:rsidR="00B1484E" w:rsidRPr="00373824">
        <w:rPr>
          <w:rFonts w:ascii="Times New Roman" w:hAnsi="Times New Roman" w:cs="Times New Roman"/>
          <w:i/>
          <w:sz w:val="24"/>
          <w:szCs w:val="24"/>
        </w:rPr>
        <w:t xml:space="preserve"> vs Total South Africa (Pvt) Ltd</w:t>
      </w:r>
      <w:r w:rsidR="00B1484E" w:rsidRPr="00373824">
        <w:rPr>
          <w:rFonts w:ascii="Times New Roman" w:hAnsi="Times New Roman" w:cs="Times New Roman"/>
          <w:sz w:val="24"/>
          <w:szCs w:val="24"/>
        </w:rPr>
        <w:t xml:space="preserve"> 1990 (3) SA</w:t>
      </w:r>
      <w:r w:rsidR="008F7684" w:rsidRPr="00373824">
        <w:rPr>
          <w:rFonts w:ascii="Times New Roman" w:hAnsi="Times New Roman" w:cs="Times New Roman"/>
          <w:sz w:val="24"/>
          <w:szCs w:val="24"/>
        </w:rPr>
        <w:t xml:space="preserve"> 159, for this proposition. It is</w:t>
      </w:r>
      <w:r w:rsidR="00B1484E" w:rsidRPr="00373824">
        <w:rPr>
          <w:rFonts w:ascii="Times New Roman" w:hAnsi="Times New Roman" w:cs="Times New Roman"/>
          <w:sz w:val="24"/>
          <w:szCs w:val="24"/>
        </w:rPr>
        <w:t xml:space="preserve"> a step</w:t>
      </w:r>
      <w:r w:rsidR="003C2571" w:rsidRPr="00373824">
        <w:rPr>
          <w:rFonts w:ascii="Times New Roman" w:hAnsi="Times New Roman" w:cs="Times New Roman"/>
          <w:sz w:val="24"/>
          <w:szCs w:val="24"/>
        </w:rPr>
        <w:t xml:space="preserve"> </w:t>
      </w:r>
      <w:r w:rsidR="00B1484E" w:rsidRPr="00373824">
        <w:rPr>
          <w:rFonts w:ascii="Times New Roman" w:hAnsi="Times New Roman" w:cs="Times New Roman"/>
          <w:sz w:val="24"/>
          <w:szCs w:val="24"/>
        </w:rPr>
        <w:t>through which a novation can be achieved.  The one who o</w:t>
      </w:r>
      <w:r w:rsidR="00D25860" w:rsidRPr="00373824">
        <w:rPr>
          <w:rFonts w:ascii="Times New Roman" w:hAnsi="Times New Roman" w:cs="Times New Roman"/>
          <w:sz w:val="24"/>
          <w:szCs w:val="24"/>
        </w:rPr>
        <w:t xml:space="preserve">riginally owed can plead that </w:t>
      </w:r>
      <w:r w:rsidR="008F7684" w:rsidRPr="00373824">
        <w:rPr>
          <w:rFonts w:ascii="Times New Roman" w:hAnsi="Times New Roman" w:cs="Times New Roman"/>
          <w:sz w:val="24"/>
          <w:szCs w:val="24"/>
        </w:rPr>
        <w:t xml:space="preserve">the </w:t>
      </w:r>
      <w:r w:rsidR="00D25860" w:rsidRPr="00373824">
        <w:rPr>
          <w:rFonts w:ascii="Times New Roman" w:hAnsi="Times New Roman" w:cs="Times New Roman"/>
          <w:sz w:val="24"/>
          <w:szCs w:val="24"/>
        </w:rPr>
        <w:t>debt was extinguished by the interceder. This arrangement does</w:t>
      </w:r>
      <w:r w:rsidR="00655D92" w:rsidRPr="00373824">
        <w:rPr>
          <w:rFonts w:ascii="Times New Roman" w:hAnsi="Times New Roman" w:cs="Times New Roman"/>
          <w:sz w:val="24"/>
          <w:szCs w:val="24"/>
        </w:rPr>
        <w:t xml:space="preserve"> not depend on whether the underlying</w:t>
      </w:r>
      <w:r w:rsidR="00D25860" w:rsidRPr="00373824">
        <w:rPr>
          <w:rFonts w:ascii="Times New Roman" w:hAnsi="Times New Roman" w:cs="Times New Roman"/>
          <w:sz w:val="24"/>
          <w:szCs w:val="24"/>
        </w:rPr>
        <w:t xml:space="preserve"> agreement was valid or not.</w:t>
      </w:r>
    </w:p>
    <w:p w:rsidR="00D25860" w:rsidRPr="00373824" w:rsidRDefault="00D25860" w:rsidP="007F01BB">
      <w:pPr>
        <w:spacing w:after="0" w:line="480" w:lineRule="auto"/>
        <w:jc w:val="both"/>
        <w:rPr>
          <w:rFonts w:ascii="Times New Roman" w:hAnsi="Times New Roman" w:cs="Times New Roman"/>
          <w:sz w:val="24"/>
          <w:szCs w:val="24"/>
        </w:rPr>
      </w:pPr>
    </w:p>
    <w:p w:rsidR="00674274" w:rsidRPr="00373824" w:rsidRDefault="00D25860" w:rsidP="00DC66C0">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On </w:t>
      </w:r>
      <w:r w:rsidR="00460507" w:rsidRPr="00373824">
        <w:rPr>
          <w:rFonts w:ascii="Times New Roman" w:hAnsi="Times New Roman" w:cs="Times New Roman"/>
          <w:sz w:val="24"/>
          <w:szCs w:val="24"/>
        </w:rPr>
        <w:t>be</w:t>
      </w:r>
      <w:r w:rsidRPr="00373824">
        <w:rPr>
          <w:rFonts w:ascii="Times New Roman" w:hAnsi="Times New Roman" w:cs="Times New Roman"/>
          <w:sz w:val="24"/>
          <w:szCs w:val="24"/>
        </w:rPr>
        <w:t>ing engaged by the court regarding the issue of the doctrine of compromise, he conceded that there was no involvement of Bernard</w:t>
      </w:r>
      <w:r w:rsidR="00125CC1" w:rsidRPr="00373824">
        <w:rPr>
          <w:rFonts w:ascii="Times New Roman" w:hAnsi="Times New Roman" w:cs="Times New Roman"/>
          <w:sz w:val="24"/>
          <w:szCs w:val="24"/>
        </w:rPr>
        <w:t xml:space="preserve"> when the new agreement was entered into</w:t>
      </w:r>
      <w:r w:rsidRPr="00373824">
        <w:rPr>
          <w:rFonts w:ascii="Times New Roman" w:hAnsi="Times New Roman" w:cs="Times New Roman"/>
          <w:sz w:val="24"/>
          <w:szCs w:val="24"/>
        </w:rPr>
        <w:t>.  He could not</w:t>
      </w:r>
      <w:r w:rsidR="003C2571" w:rsidRPr="00373824">
        <w:rPr>
          <w:rFonts w:ascii="Times New Roman" w:hAnsi="Times New Roman" w:cs="Times New Roman"/>
          <w:sz w:val="24"/>
          <w:szCs w:val="24"/>
        </w:rPr>
        <w:t>, therefore,</w:t>
      </w:r>
      <w:r w:rsidRPr="00373824">
        <w:rPr>
          <w:rFonts w:ascii="Times New Roman" w:hAnsi="Times New Roman" w:cs="Times New Roman"/>
          <w:sz w:val="24"/>
          <w:szCs w:val="24"/>
        </w:rPr>
        <w:t xml:space="preserve"> argue</w:t>
      </w:r>
      <w:r w:rsidR="00125CC1" w:rsidRPr="00373824">
        <w:rPr>
          <w:rFonts w:ascii="Times New Roman" w:hAnsi="Times New Roman" w:cs="Times New Roman"/>
          <w:sz w:val="24"/>
          <w:szCs w:val="24"/>
        </w:rPr>
        <w:t>,</w:t>
      </w:r>
      <w:r w:rsidRPr="00373824">
        <w:rPr>
          <w:rFonts w:ascii="Times New Roman" w:hAnsi="Times New Roman" w:cs="Times New Roman"/>
          <w:sz w:val="24"/>
          <w:szCs w:val="24"/>
        </w:rPr>
        <w:t xml:space="preserve"> with confidence</w:t>
      </w:r>
      <w:r w:rsidR="00125CC1" w:rsidRPr="00373824">
        <w:rPr>
          <w:rFonts w:ascii="Times New Roman" w:hAnsi="Times New Roman" w:cs="Times New Roman"/>
          <w:sz w:val="24"/>
          <w:szCs w:val="24"/>
        </w:rPr>
        <w:t>,</w:t>
      </w:r>
      <w:r w:rsidRPr="00373824">
        <w:rPr>
          <w:rFonts w:ascii="Times New Roman" w:hAnsi="Times New Roman" w:cs="Times New Roman"/>
          <w:sz w:val="24"/>
          <w:szCs w:val="24"/>
        </w:rPr>
        <w:t xml:space="preserve"> that a proper compromise was concluded when the original debtor was not involved. </w:t>
      </w:r>
      <w:r w:rsidR="00655D92" w:rsidRPr="00373824">
        <w:rPr>
          <w:rFonts w:ascii="Times New Roman" w:hAnsi="Times New Roman" w:cs="Times New Roman"/>
          <w:sz w:val="24"/>
          <w:szCs w:val="24"/>
        </w:rPr>
        <w:t xml:space="preserve"> He could not argue that the acknowledgement of debt</w:t>
      </w:r>
      <w:r w:rsidRPr="00373824">
        <w:rPr>
          <w:rFonts w:ascii="Times New Roman" w:hAnsi="Times New Roman" w:cs="Times New Roman"/>
          <w:sz w:val="24"/>
          <w:szCs w:val="24"/>
        </w:rPr>
        <w:t xml:space="preserve"> was a compromise but rather </w:t>
      </w:r>
      <w:r w:rsidR="00460507" w:rsidRPr="00373824">
        <w:rPr>
          <w:rFonts w:ascii="Times New Roman" w:hAnsi="Times New Roman" w:cs="Times New Roman"/>
          <w:sz w:val="24"/>
          <w:szCs w:val="24"/>
        </w:rPr>
        <w:t>that it</w:t>
      </w:r>
      <w:r w:rsidRPr="00373824">
        <w:rPr>
          <w:rFonts w:ascii="Times New Roman" w:hAnsi="Times New Roman" w:cs="Times New Roman"/>
          <w:sz w:val="24"/>
          <w:szCs w:val="24"/>
        </w:rPr>
        <w:t xml:space="preserve"> was an </w:t>
      </w:r>
      <w:r w:rsidRPr="00373824">
        <w:rPr>
          <w:rFonts w:ascii="Times New Roman" w:hAnsi="Times New Roman" w:cs="Times New Roman"/>
          <w:i/>
          <w:sz w:val="24"/>
          <w:szCs w:val="24"/>
        </w:rPr>
        <w:t>expromissio</w:t>
      </w:r>
      <w:r w:rsidRPr="00373824">
        <w:rPr>
          <w:rFonts w:ascii="Times New Roman" w:hAnsi="Times New Roman" w:cs="Times New Roman"/>
          <w:sz w:val="24"/>
          <w:szCs w:val="24"/>
        </w:rPr>
        <w:t xml:space="preserve">.  </w:t>
      </w:r>
    </w:p>
    <w:p w:rsidR="00EF7187" w:rsidRPr="00373824" w:rsidRDefault="00EF7187" w:rsidP="00EF7187">
      <w:pPr>
        <w:spacing w:after="0" w:line="240" w:lineRule="auto"/>
        <w:ind w:firstLine="1134"/>
        <w:jc w:val="both"/>
        <w:rPr>
          <w:rFonts w:ascii="Times New Roman" w:hAnsi="Times New Roman" w:cs="Times New Roman"/>
          <w:sz w:val="24"/>
          <w:szCs w:val="24"/>
        </w:rPr>
      </w:pPr>
    </w:p>
    <w:p w:rsidR="00EF7187" w:rsidRPr="00373824" w:rsidRDefault="00EF7187" w:rsidP="00EF7187">
      <w:pPr>
        <w:spacing w:after="0" w:line="240" w:lineRule="auto"/>
        <w:ind w:firstLine="1134"/>
        <w:jc w:val="both"/>
        <w:rPr>
          <w:rFonts w:ascii="Times New Roman" w:hAnsi="Times New Roman" w:cs="Times New Roman"/>
          <w:sz w:val="24"/>
          <w:szCs w:val="24"/>
        </w:rPr>
      </w:pPr>
    </w:p>
    <w:p w:rsidR="00405C88" w:rsidRPr="00373824" w:rsidRDefault="00D25860" w:rsidP="00405C88">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In </w:t>
      </w:r>
      <w:r w:rsidR="00460507" w:rsidRPr="00373824">
        <w:rPr>
          <w:rFonts w:ascii="Times New Roman" w:hAnsi="Times New Roman" w:cs="Times New Roman"/>
          <w:sz w:val="24"/>
          <w:szCs w:val="24"/>
        </w:rPr>
        <w:t>rebuttal</w:t>
      </w:r>
      <w:r w:rsidRPr="00373824">
        <w:rPr>
          <w:rFonts w:ascii="Times New Roman" w:hAnsi="Times New Roman" w:cs="Times New Roman"/>
          <w:sz w:val="24"/>
          <w:szCs w:val="24"/>
        </w:rPr>
        <w:t xml:space="preserve">, Mr </w:t>
      </w:r>
      <w:r w:rsidRPr="00373824">
        <w:rPr>
          <w:rFonts w:ascii="Times New Roman" w:hAnsi="Times New Roman" w:cs="Times New Roman"/>
          <w:i/>
          <w:sz w:val="24"/>
          <w:szCs w:val="24"/>
        </w:rPr>
        <w:t>Diza</w:t>
      </w:r>
      <w:r w:rsidR="00F544BF" w:rsidRPr="00373824">
        <w:rPr>
          <w:rFonts w:ascii="Times New Roman" w:hAnsi="Times New Roman" w:cs="Times New Roman"/>
          <w:sz w:val="24"/>
          <w:szCs w:val="24"/>
        </w:rPr>
        <w:t xml:space="preserve"> took note of the conce</w:t>
      </w:r>
      <w:r w:rsidR="003C2571" w:rsidRPr="00373824">
        <w:rPr>
          <w:rFonts w:ascii="Times New Roman" w:hAnsi="Times New Roman" w:cs="Times New Roman"/>
          <w:sz w:val="24"/>
          <w:szCs w:val="24"/>
        </w:rPr>
        <w:t>s</w:t>
      </w:r>
      <w:r w:rsidR="00F544BF" w:rsidRPr="00373824">
        <w:rPr>
          <w:rFonts w:ascii="Times New Roman" w:hAnsi="Times New Roman" w:cs="Times New Roman"/>
          <w:sz w:val="24"/>
          <w:szCs w:val="24"/>
        </w:rPr>
        <w:t>s</w:t>
      </w:r>
      <w:r w:rsidR="009A6402" w:rsidRPr="00373824">
        <w:rPr>
          <w:rFonts w:ascii="Times New Roman" w:hAnsi="Times New Roman" w:cs="Times New Roman"/>
          <w:sz w:val="24"/>
          <w:szCs w:val="24"/>
        </w:rPr>
        <w:t xml:space="preserve">ion </w:t>
      </w:r>
      <w:r w:rsidR="00157241" w:rsidRPr="00373824">
        <w:rPr>
          <w:rFonts w:ascii="Times New Roman" w:hAnsi="Times New Roman" w:cs="Times New Roman"/>
          <w:sz w:val="24"/>
          <w:szCs w:val="24"/>
        </w:rPr>
        <w:t>made that</w:t>
      </w:r>
      <w:r w:rsidR="009A6402" w:rsidRPr="00373824">
        <w:rPr>
          <w:rFonts w:ascii="Times New Roman" w:hAnsi="Times New Roman" w:cs="Times New Roman"/>
          <w:sz w:val="24"/>
          <w:szCs w:val="24"/>
        </w:rPr>
        <w:t xml:space="preserve"> there was no</w:t>
      </w:r>
      <w:r w:rsidRPr="00373824">
        <w:rPr>
          <w:rFonts w:ascii="Times New Roman" w:hAnsi="Times New Roman" w:cs="Times New Roman"/>
          <w:sz w:val="24"/>
          <w:szCs w:val="24"/>
        </w:rPr>
        <w:t xml:space="preserve"> compromise</w:t>
      </w:r>
      <w:r w:rsidR="009A6402" w:rsidRPr="00373824">
        <w:rPr>
          <w:rFonts w:ascii="Times New Roman" w:hAnsi="Times New Roman" w:cs="Times New Roman"/>
          <w:sz w:val="24"/>
          <w:szCs w:val="24"/>
        </w:rPr>
        <w:t xml:space="preserve"> in the </w:t>
      </w:r>
      <w:r w:rsidR="00405C88" w:rsidRPr="00373824">
        <w:rPr>
          <w:rFonts w:ascii="Times New Roman" w:hAnsi="Times New Roman" w:cs="Times New Roman"/>
          <w:sz w:val="24"/>
          <w:szCs w:val="24"/>
        </w:rPr>
        <w:t>circumstances of this matter.</w:t>
      </w:r>
    </w:p>
    <w:p w:rsidR="00405C88" w:rsidRPr="00373824" w:rsidRDefault="00405C88" w:rsidP="00405C88">
      <w:pPr>
        <w:spacing w:after="0" w:line="480" w:lineRule="auto"/>
        <w:ind w:firstLine="1134"/>
        <w:jc w:val="both"/>
        <w:rPr>
          <w:rFonts w:ascii="Times New Roman" w:hAnsi="Times New Roman" w:cs="Times New Roman"/>
          <w:sz w:val="24"/>
          <w:szCs w:val="24"/>
        </w:rPr>
      </w:pPr>
    </w:p>
    <w:p w:rsidR="009449F4" w:rsidRPr="00373824" w:rsidRDefault="00785715" w:rsidP="00FD4BDF">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lastRenderedPageBreak/>
        <w:t xml:space="preserve">On the doctrine of </w:t>
      </w:r>
      <w:r w:rsidRPr="00373824">
        <w:rPr>
          <w:rFonts w:ascii="Times New Roman" w:hAnsi="Times New Roman" w:cs="Times New Roman"/>
          <w:i/>
          <w:sz w:val="24"/>
          <w:szCs w:val="24"/>
        </w:rPr>
        <w:t>expromissio</w:t>
      </w:r>
      <w:r w:rsidRPr="00373824">
        <w:rPr>
          <w:rFonts w:ascii="Times New Roman" w:hAnsi="Times New Roman" w:cs="Times New Roman"/>
          <w:sz w:val="24"/>
          <w:szCs w:val="24"/>
        </w:rPr>
        <w:t xml:space="preserve">, he </w:t>
      </w:r>
      <w:r w:rsidR="00FD4BDF" w:rsidRPr="00373824">
        <w:rPr>
          <w:rFonts w:ascii="Times New Roman" w:hAnsi="Times New Roman" w:cs="Times New Roman"/>
          <w:color w:val="000000" w:themeColor="text1"/>
          <w:sz w:val="24"/>
          <w:szCs w:val="24"/>
        </w:rPr>
        <w:t>relied</w:t>
      </w:r>
      <w:r w:rsidRPr="00373824">
        <w:rPr>
          <w:rFonts w:ascii="Times New Roman" w:hAnsi="Times New Roman" w:cs="Times New Roman"/>
          <w:sz w:val="24"/>
          <w:szCs w:val="24"/>
        </w:rPr>
        <w:t xml:space="preserve"> on </w:t>
      </w:r>
      <w:r w:rsidR="0056507C" w:rsidRPr="00373824">
        <w:rPr>
          <w:rFonts w:ascii="Times New Roman" w:hAnsi="Times New Roman" w:cs="Times New Roman"/>
          <w:sz w:val="24"/>
          <w:szCs w:val="24"/>
        </w:rPr>
        <w:t xml:space="preserve">Black’s </w:t>
      </w:r>
      <w:r w:rsidR="00F57810" w:rsidRPr="00373824">
        <w:rPr>
          <w:rFonts w:ascii="Times New Roman" w:hAnsi="Times New Roman" w:cs="Times New Roman"/>
          <w:sz w:val="24"/>
          <w:szCs w:val="24"/>
        </w:rPr>
        <w:t>Law Dictionary</w:t>
      </w:r>
      <w:r w:rsidRPr="00373824">
        <w:rPr>
          <w:rFonts w:ascii="Times New Roman" w:hAnsi="Times New Roman" w:cs="Times New Roman"/>
          <w:sz w:val="24"/>
          <w:szCs w:val="24"/>
        </w:rPr>
        <w:t xml:space="preserve">, </w:t>
      </w:r>
      <w:r w:rsidR="00FD4BDF" w:rsidRPr="00373824">
        <w:rPr>
          <w:rFonts w:ascii="Times New Roman" w:hAnsi="Times New Roman" w:cs="Times New Roman"/>
          <w:sz w:val="24"/>
          <w:szCs w:val="24"/>
        </w:rPr>
        <w:t>2</w:t>
      </w:r>
      <w:r w:rsidR="00FD4BDF" w:rsidRPr="00373824">
        <w:rPr>
          <w:rFonts w:ascii="Times New Roman" w:hAnsi="Times New Roman" w:cs="Times New Roman"/>
          <w:sz w:val="24"/>
          <w:szCs w:val="24"/>
          <w:vertAlign w:val="superscript"/>
        </w:rPr>
        <w:t>nd</w:t>
      </w:r>
      <w:r w:rsidR="00955B5B" w:rsidRPr="00373824">
        <w:rPr>
          <w:rFonts w:ascii="Times New Roman" w:hAnsi="Times New Roman" w:cs="Times New Roman"/>
          <w:sz w:val="24"/>
          <w:szCs w:val="24"/>
        </w:rPr>
        <w:t xml:space="preserve"> e</w:t>
      </w:r>
      <w:r w:rsidR="00FD4BDF" w:rsidRPr="00373824">
        <w:rPr>
          <w:rFonts w:ascii="Times New Roman" w:hAnsi="Times New Roman" w:cs="Times New Roman"/>
          <w:sz w:val="24"/>
          <w:szCs w:val="24"/>
        </w:rPr>
        <w:t>d</w:t>
      </w:r>
      <w:r w:rsidRPr="00373824">
        <w:rPr>
          <w:rFonts w:ascii="Times New Roman" w:hAnsi="Times New Roman" w:cs="Times New Roman"/>
          <w:sz w:val="24"/>
          <w:szCs w:val="24"/>
        </w:rPr>
        <w:t>,</w:t>
      </w:r>
      <w:r w:rsidR="00FD4BDF" w:rsidRPr="00373824">
        <w:rPr>
          <w:rFonts w:ascii="Times New Roman" w:hAnsi="Times New Roman" w:cs="Times New Roman"/>
          <w:sz w:val="24"/>
          <w:szCs w:val="24"/>
        </w:rPr>
        <w:t xml:space="preserve"> </w:t>
      </w:r>
      <w:r w:rsidRPr="00373824">
        <w:rPr>
          <w:rFonts w:ascii="Times New Roman" w:hAnsi="Times New Roman" w:cs="Times New Roman"/>
          <w:sz w:val="24"/>
          <w:szCs w:val="24"/>
        </w:rPr>
        <w:t xml:space="preserve">where it was defined as an </w:t>
      </w:r>
      <w:r w:rsidR="00F0166A" w:rsidRPr="00373824">
        <w:rPr>
          <w:rFonts w:ascii="Times New Roman" w:hAnsi="Times New Roman" w:cs="Times New Roman"/>
          <w:sz w:val="24"/>
          <w:szCs w:val="24"/>
        </w:rPr>
        <w:t>act in</w:t>
      </w:r>
      <w:r w:rsidR="0026124B" w:rsidRPr="00373824">
        <w:rPr>
          <w:rFonts w:ascii="Times New Roman" w:hAnsi="Times New Roman" w:cs="Times New Roman"/>
          <w:sz w:val="24"/>
          <w:szCs w:val="24"/>
        </w:rPr>
        <w:t xml:space="preserve"> </w:t>
      </w:r>
      <w:r w:rsidRPr="00373824">
        <w:rPr>
          <w:rFonts w:ascii="Times New Roman" w:hAnsi="Times New Roman" w:cs="Times New Roman"/>
          <w:sz w:val="24"/>
          <w:szCs w:val="24"/>
        </w:rPr>
        <w:t xml:space="preserve">which a creditor accepts a new </w:t>
      </w:r>
      <w:r w:rsidR="002743ED" w:rsidRPr="00373824">
        <w:rPr>
          <w:rFonts w:ascii="Times New Roman" w:hAnsi="Times New Roman" w:cs="Times New Roman"/>
          <w:sz w:val="24"/>
          <w:szCs w:val="24"/>
        </w:rPr>
        <w:t xml:space="preserve">debtor who becomes bound </w:t>
      </w:r>
      <w:r w:rsidR="00FD4BDF" w:rsidRPr="00373824">
        <w:rPr>
          <w:rFonts w:ascii="Times New Roman" w:hAnsi="Times New Roman" w:cs="Times New Roman"/>
          <w:color w:val="000000" w:themeColor="text1"/>
          <w:sz w:val="24"/>
          <w:szCs w:val="24"/>
        </w:rPr>
        <w:t xml:space="preserve">instead </w:t>
      </w:r>
      <w:r w:rsidR="002743ED" w:rsidRPr="00373824">
        <w:rPr>
          <w:rFonts w:ascii="Times New Roman" w:hAnsi="Times New Roman" w:cs="Times New Roman"/>
          <w:sz w:val="24"/>
          <w:szCs w:val="24"/>
        </w:rPr>
        <w:t xml:space="preserve">of the old debtor with the </w:t>
      </w:r>
      <w:r w:rsidR="00FD4BDF" w:rsidRPr="00373824">
        <w:rPr>
          <w:rFonts w:ascii="Times New Roman" w:hAnsi="Times New Roman" w:cs="Times New Roman"/>
          <w:sz w:val="24"/>
          <w:szCs w:val="24"/>
        </w:rPr>
        <w:t>latter</w:t>
      </w:r>
      <w:r w:rsidR="002743ED" w:rsidRPr="00373824">
        <w:rPr>
          <w:rFonts w:ascii="Times New Roman" w:hAnsi="Times New Roman" w:cs="Times New Roman"/>
          <w:sz w:val="24"/>
          <w:szCs w:val="24"/>
        </w:rPr>
        <w:t xml:space="preserve"> being released.  It is a species of novation.  The underlying agreement has to be valid.  The creditor must accept the new debtor. Nothing was advanced in this matter to </w:t>
      </w:r>
      <w:r w:rsidR="0021510F" w:rsidRPr="00373824">
        <w:rPr>
          <w:rFonts w:ascii="Times New Roman" w:hAnsi="Times New Roman" w:cs="Times New Roman"/>
          <w:sz w:val="24"/>
          <w:szCs w:val="24"/>
        </w:rPr>
        <w:t>sh</w:t>
      </w:r>
      <w:r w:rsidR="002743ED" w:rsidRPr="00373824">
        <w:rPr>
          <w:rFonts w:ascii="Times New Roman" w:hAnsi="Times New Roman" w:cs="Times New Roman"/>
          <w:sz w:val="24"/>
          <w:szCs w:val="24"/>
        </w:rPr>
        <w:t xml:space="preserve">ow that the new debtor was accepted by the creditor.  The </w:t>
      </w:r>
      <w:r w:rsidR="00FD4BDF" w:rsidRPr="00373824">
        <w:rPr>
          <w:rFonts w:ascii="Times New Roman" w:hAnsi="Times New Roman" w:cs="Times New Roman"/>
          <w:sz w:val="24"/>
          <w:szCs w:val="24"/>
        </w:rPr>
        <w:t>first respondent</w:t>
      </w:r>
      <w:r w:rsidR="0021510F" w:rsidRPr="00373824">
        <w:rPr>
          <w:rFonts w:ascii="Times New Roman" w:hAnsi="Times New Roman" w:cs="Times New Roman"/>
          <w:sz w:val="24"/>
          <w:szCs w:val="24"/>
        </w:rPr>
        <w:t xml:space="preserve"> went</w:t>
      </w:r>
      <w:r w:rsidR="00B507FD" w:rsidRPr="00373824">
        <w:rPr>
          <w:rFonts w:ascii="Times New Roman" w:hAnsi="Times New Roman" w:cs="Times New Roman"/>
          <w:sz w:val="24"/>
          <w:szCs w:val="24"/>
        </w:rPr>
        <w:t xml:space="preserve"> on to sue</w:t>
      </w:r>
      <w:r w:rsidR="0021510F" w:rsidRPr="00373824">
        <w:rPr>
          <w:rFonts w:ascii="Times New Roman" w:hAnsi="Times New Roman" w:cs="Times New Roman"/>
          <w:sz w:val="24"/>
          <w:szCs w:val="24"/>
        </w:rPr>
        <w:t xml:space="preserve"> both</w:t>
      </w:r>
      <w:r w:rsidR="00B507FD" w:rsidRPr="00373824">
        <w:rPr>
          <w:rFonts w:ascii="Times New Roman" w:hAnsi="Times New Roman" w:cs="Times New Roman"/>
          <w:sz w:val="24"/>
          <w:szCs w:val="24"/>
        </w:rPr>
        <w:t xml:space="preserve"> the old and the new debtor jointly and severally.</w:t>
      </w:r>
    </w:p>
    <w:p w:rsidR="00FD4BDF" w:rsidRPr="00373824" w:rsidRDefault="00FD4BDF" w:rsidP="00FD4BDF">
      <w:pPr>
        <w:spacing w:after="0" w:line="480" w:lineRule="auto"/>
        <w:ind w:firstLine="1134"/>
        <w:jc w:val="both"/>
        <w:rPr>
          <w:rFonts w:ascii="Times New Roman" w:hAnsi="Times New Roman" w:cs="Times New Roman"/>
          <w:sz w:val="24"/>
          <w:szCs w:val="24"/>
        </w:rPr>
      </w:pPr>
    </w:p>
    <w:p w:rsidR="00B507FD" w:rsidRPr="00373824" w:rsidRDefault="00B507FD" w:rsidP="007F01BB">
      <w:pPr>
        <w:spacing w:after="0" w:line="480" w:lineRule="auto"/>
        <w:jc w:val="both"/>
        <w:rPr>
          <w:rFonts w:ascii="Times New Roman" w:hAnsi="Times New Roman" w:cs="Times New Roman"/>
          <w:b/>
          <w:sz w:val="24"/>
          <w:szCs w:val="24"/>
        </w:rPr>
      </w:pPr>
      <w:r w:rsidRPr="00373824">
        <w:rPr>
          <w:rFonts w:ascii="Times New Roman" w:hAnsi="Times New Roman" w:cs="Times New Roman"/>
          <w:b/>
          <w:sz w:val="24"/>
          <w:szCs w:val="24"/>
        </w:rPr>
        <w:t>ISSUE</w:t>
      </w:r>
    </w:p>
    <w:p w:rsidR="00B507FD" w:rsidRPr="00373824" w:rsidRDefault="00B507FD" w:rsidP="000B51E8">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With the argument regarding the</w:t>
      </w:r>
      <w:r w:rsidR="00FD4BDF" w:rsidRPr="00373824">
        <w:rPr>
          <w:rFonts w:ascii="Times New Roman" w:hAnsi="Times New Roman" w:cs="Times New Roman"/>
          <w:sz w:val="24"/>
          <w:szCs w:val="24"/>
        </w:rPr>
        <w:t xml:space="preserve"> doctrine of compromise having b</w:t>
      </w:r>
      <w:r w:rsidRPr="00373824">
        <w:rPr>
          <w:rFonts w:ascii="Times New Roman" w:hAnsi="Times New Roman" w:cs="Times New Roman"/>
          <w:sz w:val="24"/>
          <w:szCs w:val="24"/>
        </w:rPr>
        <w:t xml:space="preserve">een </w:t>
      </w:r>
      <w:r w:rsidR="00FD4BDF" w:rsidRPr="00373824">
        <w:rPr>
          <w:rFonts w:ascii="Times New Roman" w:hAnsi="Times New Roman" w:cs="Times New Roman"/>
          <w:sz w:val="24"/>
          <w:szCs w:val="24"/>
        </w:rPr>
        <w:t>abandoned</w:t>
      </w:r>
      <w:r w:rsidR="00F60A8B" w:rsidRPr="00373824">
        <w:rPr>
          <w:rFonts w:ascii="Times New Roman" w:hAnsi="Times New Roman" w:cs="Times New Roman"/>
          <w:sz w:val="24"/>
          <w:szCs w:val="24"/>
        </w:rPr>
        <w:t>,</w:t>
      </w:r>
      <w:r w:rsidRPr="00373824">
        <w:rPr>
          <w:rFonts w:ascii="Times New Roman" w:hAnsi="Times New Roman" w:cs="Times New Roman"/>
          <w:sz w:val="24"/>
          <w:szCs w:val="24"/>
        </w:rPr>
        <w:t xml:space="preserve"> the issue for determination is whether the doctrine of </w:t>
      </w:r>
      <w:r w:rsidR="00FD4BDF" w:rsidRPr="00373824">
        <w:rPr>
          <w:rFonts w:ascii="Times New Roman" w:hAnsi="Times New Roman" w:cs="Times New Roman"/>
          <w:i/>
          <w:color w:val="000000" w:themeColor="text1"/>
          <w:sz w:val="24"/>
          <w:szCs w:val="24"/>
        </w:rPr>
        <w:t>expromiss</w:t>
      </w:r>
      <w:r w:rsidRPr="00373824">
        <w:rPr>
          <w:rFonts w:ascii="Times New Roman" w:hAnsi="Times New Roman" w:cs="Times New Roman"/>
          <w:i/>
          <w:color w:val="000000" w:themeColor="text1"/>
          <w:sz w:val="24"/>
          <w:szCs w:val="24"/>
        </w:rPr>
        <w:t>io</w:t>
      </w:r>
      <w:r w:rsidRPr="00373824">
        <w:rPr>
          <w:rFonts w:ascii="Times New Roman" w:hAnsi="Times New Roman" w:cs="Times New Roman"/>
          <w:color w:val="FF0000"/>
          <w:sz w:val="24"/>
          <w:szCs w:val="24"/>
        </w:rPr>
        <w:t xml:space="preserve"> </w:t>
      </w:r>
      <w:r w:rsidRPr="00373824">
        <w:rPr>
          <w:rFonts w:ascii="Times New Roman" w:hAnsi="Times New Roman" w:cs="Times New Roman"/>
          <w:sz w:val="24"/>
          <w:szCs w:val="24"/>
        </w:rPr>
        <w:t>applied to the circumstances of this matter.</w:t>
      </w:r>
    </w:p>
    <w:p w:rsidR="00B507FD" w:rsidRPr="00373824" w:rsidRDefault="00B507FD" w:rsidP="007F01BB">
      <w:pPr>
        <w:spacing w:after="0" w:line="480" w:lineRule="auto"/>
        <w:jc w:val="both"/>
        <w:rPr>
          <w:rFonts w:ascii="Times New Roman" w:hAnsi="Times New Roman" w:cs="Times New Roman"/>
          <w:b/>
          <w:sz w:val="24"/>
          <w:szCs w:val="24"/>
        </w:rPr>
      </w:pPr>
    </w:p>
    <w:p w:rsidR="00617318" w:rsidRPr="00373824" w:rsidRDefault="00B507FD" w:rsidP="00617318">
      <w:pPr>
        <w:spacing w:after="0" w:line="480" w:lineRule="auto"/>
        <w:jc w:val="both"/>
        <w:rPr>
          <w:rFonts w:ascii="Times New Roman" w:hAnsi="Times New Roman" w:cs="Times New Roman"/>
          <w:b/>
          <w:sz w:val="24"/>
          <w:szCs w:val="24"/>
        </w:rPr>
      </w:pPr>
      <w:r w:rsidRPr="00373824">
        <w:rPr>
          <w:rFonts w:ascii="Times New Roman" w:hAnsi="Times New Roman" w:cs="Times New Roman"/>
          <w:b/>
          <w:sz w:val="24"/>
          <w:szCs w:val="24"/>
        </w:rPr>
        <w:t>THE LAW</w:t>
      </w:r>
      <w:r w:rsidR="00617318" w:rsidRPr="00373824">
        <w:rPr>
          <w:rFonts w:ascii="Times New Roman" w:hAnsi="Times New Roman" w:cs="Times New Roman"/>
          <w:b/>
          <w:sz w:val="24"/>
          <w:szCs w:val="24"/>
        </w:rPr>
        <w:t>:</w:t>
      </w:r>
      <w:r w:rsidR="00617318" w:rsidRPr="00373824">
        <w:rPr>
          <w:rFonts w:ascii="Times New Roman" w:hAnsi="Times New Roman" w:cs="Times New Roman"/>
          <w:b/>
          <w:sz w:val="24"/>
          <w:szCs w:val="24"/>
        </w:rPr>
        <w:tab/>
      </w:r>
      <w:r w:rsidR="00617318" w:rsidRPr="00373824">
        <w:rPr>
          <w:rFonts w:ascii="Times New Roman" w:hAnsi="Times New Roman" w:cs="Times New Roman"/>
          <w:b/>
          <w:sz w:val="24"/>
          <w:szCs w:val="24"/>
        </w:rPr>
        <w:tab/>
      </w:r>
    </w:p>
    <w:p w:rsidR="00F81473" w:rsidRPr="00373824" w:rsidRDefault="00617318" w:rsidP="000B51E8">
      <w:pPr>
        <w:autoSpaceDE w:val="0"/>
        <w:autoSpaceDN w:val="0"/>
        <w:adjustRightInd w:val="0"/>
        <w:spacing w:after="0" w:line="36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An </w:t>
      </w:r>
      <w:r w:rsidRPr="00373824">
        <w:rPr>
          <w:rFonts w:ascii="Times New Roman" w:hAnsi="Times New Roman" w:cs="Times New Roman"/>
          <w:i/>
          <w:sz w:val="24"/>
          <w:szCs w:val="24"/>
        </w:rPr>
        <w:t>expromissio</w:t>
      </w:r>
      <w:r w:rsidRPr="00373824">
        <w:rPr>
          <w:rFonts w:ascii="Times New Roman" w:hAnsi="Times New Roman" w:cs="Times New Roman"/>
          <w:sz w:val="24"/>
          <w:szCs w:val="24"/>
        </w:rPr>
        <w:t xml:space="preserve"> is a </w:t>
      </w:r>
      <w:r w:rsidRPr="00373824">
        <w:rPr>
          <w:rFonts w:ascii="Times New Roman" w:hAnsi="Times New Roman" w:cs="Times New Roman"/>
          <w:sz w:val="24"/>
          <w:szCs w:val="24"/>
          <w:lang w:eastAsia="en-ZW"/>
        </w:rPr>
        <w:t>type of novation by which a creditor accepts a new debtor in place of a former one, who is then released.</w:t>
      </w:r>
      <w:r w:rsidR="00F81473" w:rsidRPr="00373824">
        <w:rPr>
          <w:rFonts w:ascii="Times New Roman" w:hAnsi="Times New Roman" w:cs="Times New Roman"/>
          <w:sz w:val="24"/>
          <w:szCs w:val="24"/>
          <w:lang w:eastAsia="en-ZW"/>
        </w:rPr>
        <w:t xml:space="preserve"> </w:t>
      </w:r>
      <w:r w:rsidR="006778B2" w:rsidRPr="00373824">
        <w:rPr>
          <w:rFonts w:ascii="Times New Roman" w:hAnsi="Times New Roman" w:cs="Times New Roman"/>
          <w:sz w:val="24"/>
          <w:szCs w:val="24"/>
          <w:lang w:eastAsia="en-ZW"/>
        </w:rPr>
        <w:t>[</w:t>
      </w:r>
      <w:r w:rsidR="00F81473" w:rsidRPr="00373824">
        <w:rPr>
          <w:rFonts w:ascii="Times New Roman" w:hAnsi="Times New Roman" w:cs="Times New Roman"/>
          <w:sz w:val="24"/>
          <w:szCs w:val="24"/>
          <w:lang w:eastAsia="en-ZW"/>
        </w:rPr>
        <w:t>Black's Law Dictionary (8th ed. 2004), Page 1752</w:t>
      </w:r>
      <w:r w:rsidR="006778B2" w:rsidRPr="00373824">
        <w:rPr>
          <w:rFonts w:ascii="Times New Roman" w:hAnsi="Times New Roman" w:cs="Times New Roman"/>
          <w:sz w:val="24"/>
          <w:szCs w:val="24"/>
          <w:lang w:eastAsia="en-ZW"/>
        </w:rPr>
        <w:t>]</w:t>
      </w:r>
      <w:r w:rsidR="00F81473" w:rsidRPr="00373824">
        <w:rPr>
          <w:rFonts w:ascii="Times New Roman" w:hAnsi="Times New Roman" w:cs="Times New Roman"/>
          <w:sz w:val="24"/>
          <w:szCs w:val="24"/>
          <w:lang w:eastAsia="en-ZW"/>
        </w:rPr>
        <w:t>.</w:t>
      </w:r>
      <w:r w:rsidRPr="00373824">
        <w:rPr>
          <w:rFonts w:ascii="Times New Roman" w:hAnsi="Times New Roman" w:cs="Times New Roman"/>
          <w:sz w:val="24"/>
          <w:szCs w:val="24"/>
          <w:lang w:eastAsia="en-ZW"/>
        </w:rPr>
        <w:t xml:space="preserve"> The </w:t>
      </w:r>
      <w:r w:rsidRPr="00373824">
        <w:rPr>
          <w:rFonts w:ascii="Times New Roman" w:hAnsi="Times New Roman" w:cs="Times New Roman"/>
          <w:sz w:val="24"/>
          <w:szCs w:val="24"/>
        </w:rPr>
        <w:t>new debtor</w:t>
      </w:r>
      <w:r w:rsidR="00097355" w:rsidRPr="00373824">
        <w:rPr>
          <w:rFonts w:ascii="Times New Roman" w:hAnsi="Times New Roman" w:cs="Times New Roman"/>
          <w:sz w:val="24"/>
          <w:szCs w:val="24"/>
        </w:rPr>
        <w:t>,</w:t>
      </w:r>
      <w:r w:rsidRPr="00373824">
        <w:rPr>
          <w:rFonts w:ascii="Times New Roman" w:hAnsi="Times New Roman" w:cs="Times New Roman"/>
          <w:sz w:val="24"/>
          <w:szCs w:val="24"/>
        </w:rPr>
        <w:t xml:space="preserve"> known as an </w:t>
      </w:r>
      <w:r w:rsidRPr="00373824">
        <w:rPr>
          <w:rFonts w:ascii="Times New Roman" w:hAnsi="Times New Roman" w:cs="Times New Roman"/>
          <w:i/>
          <w:sz w:val="24"/>
          <w:szCs w:val="24"/>
        </w:rPr>
        <w:t xml:space="preserve">expromissor, </w:t>
      </w:r>
      <w:r w:rsidRPr="00373824">
        <w:rPr>
          <w:rFonts w:ascii="Times New Roman" w:hAnsi="Times New Roman" w:cs="Times New Roman"/>
          <w:sz w:val="24"/>
          <w:szCs w:val="24"/>
          <w:lang w:eastAsia="en-ZW"/>
        </w:rPr>
        <w:t xml:space="preserve">becomes solely liable for the original debtor’s debt. </w:t>
      </w:r>
      <w:r w:rsidRPr="00373824">
        <w:rPr>
          <w:rFonts w:ascii="Times New Roman" w:hAnsi="Times New Roman" w:cs="Times New Roman"/>
          <w:sz w:val="24"/>
          <w:szCs w:val="24"/>
        </w:rPr>
        <w:t xml:space="preserve">Thus, an </w:t>
      </w:r>
      <w:r w:rsidRPr="00373824">
        <w:rPr>
          <w:rFonts w:ascii="Times New Roman" w:hAnsi="Times New Roman" w:cs="Times New Roman"/>
          <w:i/>
          <w:sz w:val="24"/>
          <w:szCs w:val="24"/>
        </w:rPr>
        <w:t>expromissio</w:t>
      </w:r>
      <w:r w:rsidRPr="00373824">
        <w:rPr>
          <w:rFonts w:ascii="Times New Roman" w:hAnsi="Times New Roman" w:cs="Times New Roman"/>
          <w:sz w:val="24"/>
          <w:szCs w:val="24"/>
        </w:rPr>
        <w:t xml:space="preserve"> has been described as </w:t>
      </w:r>
      <w:r w:rsidRPr="00373824">
        <w:rPr>
          <w:rFonts w:ascii="Times New Roman" w:hAnsi="Times New Roman" w:cs="Times New Roman"/>
          <w:sz w:val="24"/>
          <w:szCs w:val="24"/>
          <w:lang w:eastAsia="en-ZW"/>
        </w:rPr>
        <w:t xml:space="preserve">an assumption of liability for the debt of another. </w:t>
      </w:r>
      <w:r w:rsidR="00F81473" w:rsidRPr="00373824">
        <w:rPr>
          <w:rFonts w:ascii="Times New Roman" w:hAnsi="Times New Roman" w:cs="Times New Roman"/>
          <w:sz w:val="24"/>
          <w:szCs w:val="24"/>
          <w:lang w:eastAsia="en-ZW"/>
        </w:rPr>
        <w:t xml:space="preserve">See </w:t>
      </w:r>
      <w:r w:rsidR="00F81473" w:rsidRPr="00373824">
        <w:rPr>
          <w:rFonts w:ascii="Times New Roman" w:hAnsi="Times New Roman" w:cs="Times New Roman"/>
          <w:i/>
          <w:sz w:val="24"/>
          <w:szCs w:val="24"/>
        </w:rPr>
        <w:t>Total South Africa (Pty) Limited v Bekker</w:t>
      </w:r>
      <w:r w:rsidR="00F81473" w:rsidRPr="00373824">
        <w:rPr>
          <w:rFonts w:ascii="Times New Roman" w:hAnsi="Times New Roman" w:cs="Times New Roman"/>
          <w:sz w:val="24"/>
          <w:szCs w:val="24"/>
        </w:rPr>
        <w:t xml:space="preserve"> </w:t>
      </w:r>
      <w:r w:rsidR="00F81473" w:rsidRPr="00373824">
        <w:rPr>
          <w:rFonts w:ascii="Times New Roman" w:hAnsi="Times New Roman" w:cs="Times New Roman"/>
          <w:i/>
          <w:sz w:val="24"/>
          <w:szCs w:val="24"/>
        </w:rPr>
        <w:t>NO</w:t>
      </w:r>
      <w:r w:rsidR="00F81473" w:rsidRPr="00373824">
        <w:rPr>
          <w:rFonts w:ascii="Times New Roman" w:hAnsi="Times New Roman" w:cs="Times New Roman"/>
          <w:sz w:val="24"/>
          <w:szCs w:val="24"/>
        </w:rPr>
        <w:t xml:space="preserve"> 1992(1) SA 617. </w:t>
      </w:r>
    </w:p>
    <w:p w:rsidR="00F81473" w:rsidRPr="00373824" w:rsidRDefault="00F81473" w:rsidP="00674274">
      <w:pPr>
        <w:autoSpaceDE w:val="0"/>
        <w:autoSpaceDN w:val="0"/>
        <w:adjustRightInd w:val="0"/>
        <w:spacing w:after="0" w:line="360" w:lineRule="auto"/>
        <w:jc w:val="both"/>
        <w:rPr>
          <w:rFonts w:ascii="Times New Roman" w:hAnsi="Times New Roman" w:cs="Times New Roman"/>
          <w:sz w:val="24"/>
          <w:szCs w:val="24"/>
        </w:rPr>
      </w:pPr>
    </w:p>
    <w:p w:rsidR="000B51E8" w:rsidRPr="00373824" w:rsidRDefault="000B51E8" w:rsidP="00405C88">
      <w:pPr>
        <w:autoSpaceDE w:val="0"/>
        <w:autoSpaceDN w:val="0"/>
        <w:adjustRightInd w:val="0"/>
        <w:spacing w:after="0" w:line="240" w:lineRule="auto"/>
        <w:jc w:val="both"/>
        <w:rPr>
          <w:rFonts w:ascii="Times New Roman" w:hAnsi="Times New Roman" w:cs="Times New Roman"/>
          <w:sz w:val="24"/>
          <w:szCs w:val="24"/>
        </w:rPr>
      </w:pPr>
    </w:p>
    <w:p w:rsidR="00243203" w:rsidRPr="00373824" w:rsidRDefault="00F81473" w:rsidP="00B36B97">
      <w:pPr>
        <w:autoSpaceDE w:val="0"/>
        <w:autoSpaceDN w:val="0"/>
        <w:adjustRightInd w:val="0"/>
        <w:spacing w:after="0" w:line="360" w:lineRule="auto"/>
        <w:ind w:left="414" w:firstLine="720"/>
        <w:jc w:val="both"/>
        <w:rPr>
          <w:rFonts w:ascii="Times New Roman" w:hAnsi="Times New Roman" w:cs="Times New Roman"/>
          <w:i/>
          <w:sz w:val="24"/>
          <w:szCs w:val="24"/>
        </w:rPr>
      </w:pPr>
      <w:r w:rsidRPr="00373824">
        <w:rPr>
          <w:rFonts w:ascii="Times New Roman" w:hAnsi="Times New Roman" w:cs="Times New Roman"/>
          <w:sz w:val="24"/>
          <w:szCs w:val="24"/>
        </w:rPr>
        <w:t xml:space="preserve">An </w:t>
      </w:r>
      <w:r w:rsidRPr="00373824">
        <w:rPr>
          <w:rFonts w:ascii="Times New Roman" w:hAnsi="Times New Roman" w:cs="Times New Roman"/>
          <w:i/>
          <w:sz w:val="24"/>
          <w:szCs w:val="24"/>
        </w:rPr>
        <w:t>expromissio</w:t>
      </w:r>
      <w:r w:rsidRPr="00373824">
        <w:rPr>
          <w:rFonts w:ascii="Times New Roman" w:hAnsi="Times New Roman" w:cs="Times New Roman"/>
          <w:sz w:val="24"/>
          <w:szCs w:val="24"/>
        </w:rPr>
        <w:t xml:space="preserve"> has</w:t>
      </w:r>
      <w:r w:rsidR="00617318" w:rsidRPr="00373824">
        <w:rPr>
          <w:rFonts w:ascii="Times New Roman" w:hAnsi="Times New Roman" w:cs="Times New Roman"/>
          <w:sz w:val="24"/>
          <w:szCs w:val="24"/>
        </w:rPr>
        <w:t xml:space="preserve"> the following characteristics</w:t>
      </w:r>
      <w:r w:rsidR="00243203" w:rsidRPr="00373824">
        <w:rPr>
          <w:rFonts w:ascii="Times New Roman" w:hAnsi="Times New Roman" w:cs="Times New Roman"/>
          <w:i/>
          <w:sz w:val="24"/>
          <w:szCs w:val="24"/>
        </w:rPr>
        <w:t>:-</w:t>
      </w:r>
      <w:r w:rsidR="00617318" w:rsidRPr="00373824">
        <w:rPr>
          <w:rFonts w:ascii="Times New Roman" w:hAnsi="Times New Roman" w:cs="Times New Roman"/>
          <w:i/>
          <w:sz w:val="24"/>
          <w:szCs w:val="24"/>
        </w:rPr>
        <w:t xml:space="preserve"> </w:t>
      </w:r>
    </w:p>
    <w:p w:rsidR="00243203" w:rsidRPr="00373824" w:rsidRDefault="00243203" w:rsidP="00B36B97">
      <w:pPr>
        <w:pStyle w:val="ListParagraph"/>
        <w:numPr>
          <w:ilvl w:val="0"/>
          <w:numId w:val="14"/>
        </w:numPr>
        <w:autoSpaceDE w:val="0"/>
        <w:autoSpaceDN w:val="0"/>
        <w:adjustRightInd w:val="0"/>
        <w:spacing w:after="0" w:line="360" w:lineRule="auto"/>
        <w:ind w:left="1701" w:firstLine="0"/>
        <w:jc w:val="both"/>
        <w:rPr>
          <w:rFonts w:ascii="Times New Roman" w:hAnsi="Times New Roman" w:cs="Times New Roman"/>
          <w:sz w:val="24"/>
          <w:szCs w:val="24"/>
          <w:lang w:eastAsia="en-ZW"/>
        </w:rPr>
      </w:pPr>
      <w:r w:rsidRPr="00373824">
        <w:rPr>
          <w:rFonts w:ascii="Times New Roman" w:hAnsi="Times New Roman" w:cs="Times New Roman"/>
          <w:sz w:val="24"/>
          <w:szCs w:val="24"/>
        </w:rPr>
        <w:t>I</w:t>
      </w:r>
      <w:r w:rsidR="00617318" w:rsidRPr="00373824">
        <w:rPr>
          <w:rFonts w:ascii="Times New Roman" w:hAnsi="Times New Roman" w:cs="Times New Roman"/>
          <w:sz w:val="24"/>
          <w:szCs w:val="24"/>
        </w:rPr>
        <w:t xml:space="preserve">t </w:t>
      </w:r>
      <w:r w:rsidR="00617318" w:rsidRPr="00373824">
        <w:rPr>
          <w:rFonts w:ascii="Times New Roman" w:hAnsi="Times New Roman" w:cs="Times New Roman"/>
          <w:sz w:val="24"/>
          <w:szCs w:val="24"/>
          <w:lang w:eastAsia="en-ZW"/>
        </w:rPr>
        <w:t xml:space="preserve">occurs with the consent of the creditor, </w:t>
      </w:r>
    </w:p>
    <w:p w:rsidR="00243203" w:rsidRPr="00373824" w:rsidRDefault="00243203" w:rsidP="00B36B97">
      <w:pPr>
        <w:pStyle w:val="ListParagraph"/>
        <w:numPr>
          <w:ilvl w:val="0"/>
          <w:numId w:val="14"/>
        </w:numPr>
        <w:autoSpaceDE w:val="0"/>
        <w:autoSpaceDN w:val="0"/>
        <w:adjustRightInd w:val="0"/>
        <w:spacing w:after="0" w:line="360" w:lineRule="auto"/>
        <w:ind w:left="1701" w:firstLine="0"/>
        <w:jc w:val="both"/>
        <w:rPr>
          <w:rFonts w:ascii="Times New Roman" w:eastAsia="LucidaConsole" w:hAnsi="Times New Roman" w:cs="Times New Roman"/>
          <w:sz w:val="24"/>
          <w:szCs w:val="24"/>
          <w:lang w:eastAsia="en-ZW"/>
        </w:rPr>
      </w:pPr>
      <w:r w:rsidRPr="00373824">
        <w:rPr>
          <w:rFonts w:ascii="Times New Roman" w:hAnsi="Times New Roman" w:cs="Times New Roman"/>
          <w:sz w:val="24"/>
          <w:szCs w:val="24"/>
          <w:lang w:eastAsia="en-ZW"/>
        </w:rPr>
        <w:t>A</w:t>
      </w:r>
      <w:r w:rsidR="00617318" w:rsidRPr="00373824">
        <w:rPr>
          <w:rFonts w:ascii="Times New Roman" w:hAnsi="Times New Roman" w:cs="Times New Roman"/>
          <w:sz w:val="24"/>
          <w:szCs w:val="24"/>
          <w:lang w:eastAsia="en-ZW"/>
        </w:rPr>
        <w:t>t the instance of the new debtor</w:t>
      </w:r>
      <w:r w:rsidR="008742C2" w:rsidRPr="00373824">
        <w:rPr>
          <w:rFonts w:ascii="Times New Roman" w:hAnsi="Times New Roman" w:cs="Times New Roman"/>
          <w:sz w:val="24"/>
          <w:szCs w:val="24"/>
          <w:lang w:eastAsia="en-ZW"/>
        </w:rPr>
        <w:t>,</w:t>
      </w:r>
    </w:p>
    <w:p w:rsidR="00F81473" w:rsidRPr="00373824" w:rsidRDefault="00243203" w:rsidP="00B36B97">
      <w:pPr>
        <w:pStyle w:val="ListParagraph"/>
        <w:numPr>
          <w:ilvl w:val="0"/>
          <w:numId w:val="14"/>
        </w:numPr>
        <w:autoSpaceDE w:val="0"/>
        <w:autoSpaceDN w:val="0"/>
        <w:adjustRightInd w:val="0"/>
        <w:spacing w:after="0" w:line="360" w:lineRule="auto"/>
        <w:ind w:left="1701" w:firstLine="0"/>
        <w:jc w:val="both"/>
        <w:rPr>
          <w:rFonts w:ascii="Times New Roman" w:eastAsia="LucidaConsole" w:hAnsi="Times New Roman" w:cs="Times New Roman"/>
          <w:sz w:val="24"/>
          <w:szCs w:val="24"/>
          <w:lang w:eastAsia="en-ZW"/>
        </w:rPr>
      </w:pPr>
      <w:r w:rsidRPr="00373824">
        <w:rPr>
          <w:rFonts w:ascii="Times New Roman" w:hAnsi="Times New Roman" w:cs="Times New Roman"/>
          <w:sz w:val="24"/>
          <w:szCs w:val="24"/>
          <w:lang w:eastAsia="en-ZW"/>
        </w:rPr>
        <w:t>T</w:t>
      </w:r>
      <w:r w:rsidR="00617318" w:rsidRPr="00373824">
        <w:rPr>
          <w:rFonts w:ascii="Times New Roman" w:hAnsi="Times New Roman" w:cs="Times New Roman"/>
          <w:sz w:val="24"/>
          <w:szCs w:val="24"/>
          <w:lang w:eastAsia="en-ZW"/>
        </w:rPr>
        <w:t xml:space="preserve">he effect being that the old debtor is released from </w:t>
      </w:r>
      <w:r w:rsidR="003C2571" w:rsidRPr="00373824">
        <w:rPr>
          <w:rFonts w:ascii="Times New Roman" w:hAnsi="Times New Roman" w:cs="Times New Roman"/>
          <w:sz w:val="24"/>
          <w:szCs w:val="24"/>
          <w:lang w:eastAsia="en-ZW"/>
        </w:rPr>
        <w:t xml:space="preserve">the </w:t>
      </w:r>
      <w:r w:rsidR="00617318" w:rsidRPr="00373824">
        <w:rPr>
          <w:rFonts w:ascii="Times New Roman" w:hAnsi="Times New Roman" w:cs="Times New Roman"/>
          <w:sz w:val="24"/>
          <w:szCs w:val="24"/>
          <w:lang w:eastAsia="en-ZW"/>
        </w:rPr>
        <w:t xml:space="preserve">obligation. </w:t>
      </w:r>
      <w:r w:rsidR="004F04CF" w:rsidRPr="00373824">
        <w:rPr>
          <w:rFonts w:ascii="Times New Roman" w:hAnsi="Times New Roman" w:cs="Times New Roman"/>
          <w:sz w:val="24"/>
          <w:szCs w:val="24"/>
          <w:lang w:eastAsia="en-ZW"/>
        </w:rPr>
        <w:t xml:space="preserve"> </w:t>
      </w:r>
    </w:p>
    <w:p w:rsidR="00184389" w:rsidRPr="00373824" w:rsidRDefault="00184389" w:rsidP="00456111">
      <w:pPr>
        <w:pStyle w:val="ListParagraph"/>
        <w:autoSpaceDE w:val="0"/>
        <w:autoSpaceDN w:val="0"/>
        <w:adjustRightInd w:val="0"/>
        <w:spacing w:after="0" w:line="240" w:lineRule="auto"/>
        <w:ind w:left="1440"/>
        <w:jc w:val="both"/>
        <w:rPr>
          <w:rFonts w:ascii="Times New Roman" w:hAnsi="Times New Roman" w:cs="Times New Roman"/>
          <w:sz w:val="24"/>
          <w:szCs w:val="24"/>
          <w:lang w:eastAsia="en-ZW"/>
        </w:rPr>
      </w:pPr>
    </w:p>
    <w:p w:rsidR="00184389" w:rsidRPr="00373824" w:rsidRDefault="00184389" w:rsidP="00184389">
      <w:pPr>
        <w:pStyle w:val="ListParagraph"/>
        <w:autoSpaceDE w:val="0"/>
        <w:autoSpaceDN w:val="0"/>
        <w:adjustRightInd w:val="0"/>
        <w:spacing w:after="0" w:line="360" w:lineRule="auto"/>
        <w:ind w:left="1440"/>
        <w:jc w:val="both"/>
        <w:rPr>
          <w:rFonts w:ascii="Times New Roman" w:eastAsia="LucidaConsole" w:hAnsi="Times New Roman" w:cs="Times New Roman"/>
          <w:sz w:val="24"/>
          <w:szCs w:val="24"/>
          <w:lang w:eastAsia="en-ZW"/>
        </w:rPr>
      </w:pPr>
    </w:p>
    <w:p w:rsidR="00617318" w:rsidRPr="00373824" w:rsidRDefault="00617318" w:rsidP="00BA3FE8">
      <w:pPr>
        <w:autoSpaceDE w:val="0"/>
        <w:autoSpaceDN w:val="0"/>
        <w:adjustRightInd w:val="0"/>
        <w:spacing w:after="0" w:line="360" w:lineRule="auto"/>
        <w:ind w:left="360" w:firstLine="774"/>
        <w:jc w:val="both"/>
        <w:rPr>
          <w:rFonts w:ascii="Times New Roman" w:eastAsia="LucidaConsole" w:hAnsi="Times New Roman" w:cs="Times New Roman"/>
          <w:sz w:val="24"/>
          <w:szCs w:val="24"/>
          <w:lang w:eastAsia="en-ZW"/>
        </w:rPr>
      </w:pPr>
      <w:r w:rsidRPr="00373824">
        <w:rPr>
          <w:rFonts w:ascii="Times New Roman" w:hAnsi="Times New Roman" w:cs="Times New Roman"/>
          <w:sz w:val="24"/>
          <w:szCs w:val="24"/>
          <w:lang w:eastAsia="en-ZW"/>
        </w:rPr>
        <w:t xml:space="preserve">An </w:t>
      </w:r>
      <w:r w:rsidRPr="00373824">
        <w:rPr>
          <w:rFonts w:ascii="Times New Roman" w:hAnsi="Times New Roman" w:cs="Times New Roman"/>
          <w:i/>
          <w:sz w:val="24"/>
          <w:szCs w:val="24"/>
        </w:rPr>
        <w:t xml:space="preserve">expromissor </w:t>
      </w:r>
      <w:r w:rsidRPr="00373824">
        <w:rPr>
          <w:rFonts w:ascii="Times New Roman" w:eastAsia="LucidaConsole" w:hAnsi="Times New Roman" w:cs="Times New Roman"/>
          <w:sz w:val="24"/>
          <w:szCs w:val="24"/>
          <w:lang w:eastAsia="en-ZW"/>
        </w:rPr>
        <w:t>differs from a surety in that a surety is bound together with his principal to the creditor.</w:t>
      </w:r>
      <w:r w:rsidR="00F81473" w:rsidRPr="00373824">
        <w:rPr>
          <w:rFonts w:ascii="Times New Roman" w:eastAsia="LucidaConsole" w:hAnsi="Times New Roman" w:cs="Times New Roman"/>
          <w:sz w:val="24"/>
          <w:szCs w:val="24"/>
          <w:lang w:eastAsia="en-ZW"/>
        </w:rPr>
        <w:t xml:space="preserve"> </w:t>
      </w:r>
      <w:r w:rsidR="006778B2" w:rsidRPr="00373824">
        <w:rPr>
          <w:rFonts w:ascii="Times New Roman" w:eastAsia="LucidaConsole" w:hAnsi="Times New Roman" w:cs="Times New Roman"/>
          <w:sz w:val="24"/>
          <w:szCs w:val="24"/>
          <w:lang w:eastAsia="en-ZW"/>
        </w:rPr>
        <w:t xml:space="preserve">See </w:t>
      </w:r>
      <w:r w:rsidR="006F7506" w:rsidRPr="00373824">
        <w:rPr>
          <w:rFonts w:ascii="Times New Roman" w:eastAsia="LucidaConsole" w:hAnsi="Times New Roman" w:cs="Times New Roman"/>
          <w:sz w:val="24"/>
          <w:szCs w:val="24"/>
          <w:lang w:eastAsia="en-ZW"/>
        </w:rPr>
        <w:t xml:space="preserve">Bouvier Law Dictionary </w:t>
      </w:r>
      <w:r w:rsidR="00F81473" w:rsidRPr="00373824">
        <w:rPr>
          <w:rFonts w:ascii="Times New Roman" w:eastAsia="LucidaConsole" w:hAnsi="Times New Roman" w:cs="Times New Roman"/>
          <w:sz w:val="24"/>
          <w:szCs w:val="24"/>
          <w:lang w:eastAsia="en-ZW"/>
        </w:rPr>
        <w:t>(6</w:t>
      </w:r>
      <w:r w:rsidR="00F81473" w:rsidRPr="00373824">
        <w:rPr>
          <w:rFonts w:ascii="Times New Roman" w:eastAsia="LucidaConsole" w:hAnsi="Times New Roman" w:cs="Times New Roman"/>
          <w:sz w:val="24"/>
          <w:szCs w:val="24"/>
          <w:vertAlign w:val="superscript"/>
          <w:lang w:eastAsia="en-ZW"/>
        </w:rPr>
        <w:t>th</w:t>
      </w:r>
      <w:r w:rsidR="00F81473" w:rsidRPr="00373824">
        <w:rPr>
          <w:rFonts w:ascii="Times New Roman" w:eastAsia="LucidaConsole" w:hAnsi="Times New Roman" w:cs="Times New Roman"/>
          <w:sz w:val="24"/>
          <w:szCs w:val="24"/>
          <w:lang w:eastAsia="en-ZW"/>
        </w:rPr>
        <w:t xml:space="preserve"> ed, Childs &amp; Peterson, Philadelphia, 1856) at page </w:t>
      </w:r>
      <w:r w:rsidR="006F7506" w:rsidRPr="00373824">
        <w:rPr>
          <w:rFonts w:ascii="Times New Roman" w:eastAsia="LucidaConsole" w:hAnsi="Times New Roman" w:cs="Times New Roman"/>
          <w:sz w:val="24"/>
          <w:szCs w:val="24"/>
          <w:lang w:eastAsia="en-ZW"/>
        </w:rPr>
        <w:t>597.</w:t>
      </w:r>
      <w:r w:rsidRPr="00373824">
        <w:rPr>
          <w:rFonts w:ascii="Times New Roman" w:eastAsia="LucidaConsole" w:hAnsi="Times New Roman" w:cs="Times New Roman"/>
          <w:sz w:val="24"/>
          <w:szCs w:val="24"/>
          <w:lang w:eastAsia="en-ZW"/>
        </w:rPr>
        <w:t xml:space="preserve"> Since an </w:t>
      </w:r>
      <w:r w:rsidRPr="00373824">
        <w:rPr>
          <w:rFonts w:ascii="Times New Roman" w:hAnsi="Times New Roman" w:cs="Times New Roman"/>
          <w:i/>
          <w:sz w:val="24"/>
          <w:szCs w:val="24"/>
        </w:rPr>
        <w:t xml:space="preserve">expromissio </w:t>
      </w:r>
      <w:r w:rsidRPr="00373824">
        <w:rPr>
          <w:rFonts w:ascii="Times New Roman" w:hAnsi="Times New Roman" w:cs="Times New Roman"/>
          <w:sz w:val="24"/>
          <w:szCs w:val="24"/>
        </w:rPr>
        <w:t>is a form of novation, it</w:t>
      </w:r>
      <w:r w:rsidRPr="00373824">
        <w:rPr>
          <w:rFonts w:ascii="Times New Roman" w:hAnsi="Times New Roman" w:cs="Times New Roman"/>
          <w:i/>
          <w:sz w:val="24"/>
          <w:szCs w:val="24"/>
        </w:rPr>
        <w:t xml:space="preserve"> </w:t>
      </w:r>
      <w:r w:rsidRPr="00373824">
        <w:rPr>
          <w:rFonts w:ascii="Times New Roman" w:hAnsi="Times New Roman" w:cs="Times New Roman"/>
          <w:sz w:val="24"/>
          <w:szCs w:val="24"/>
        </w:rPr>
        <w:t>is dependent on the validity of the principal agreement</w:t>
      </w:r>
      <w:r w:rsidR="00243203" w:rsidRPr="00373824">
        <w:rPr>
          <w:rFonts w:ascii="Times New Roman" w:hAnsi="Times New Roman" w:cs="Times New Roman"/>
          <w:sz w:val="24"/>
          <w:szCs w:val="24"/>
        </w:rPr>
        <w:t>.</w:t>
      </w:r>
      <w:r w:rsidRPr="00BA3FE8">
        <w:rPr>
          <w:rFonts w:ascii="Times New Roman" w:hAnsi="Times New Roman" w:cs="Times New Roman"/>
          <w:sz w:val="24"/>
          <w:szCs w:val="24"/>
        </w:rPr>
        <w:t xml:space="preserve"> </w:t>
      </w:r>
    </w:p>
    <w:p w:rsidR="00617318" w:rsidRPr="00373824" w:rsidRDefault="00617318" w:rsidP="00674274">
      <w:pPr>
        <w:autoSpaceDE w:val="0"/>
        <w:autoSpaceDN w:val="0"/>
        <w:adjustRightInd w:val="0"/>
        <w:spacing w:after="0" w:line="36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lastRenderedPageBreak/>
        <w:t xml:space="preserve">An </w:t>
      </w:r>
      <w:r w:rsidRPr="00373824">
        <w:rPr>
          <w:rFonts w:ascii="Times New Roman" w:hAnsi="Times New Roman" w:cs="Times New Roman"/>
          <w:i/>
          <w:sz w:val="24"/>
          <w:szCs w:val="24"/>
        </w:rPr>
        <w:t xml:space="preserve">expromissio </w:t>
      </w:r>
      <w:r w:rsidRPr="00373824">
        <w:rPr>
          <w:rFonts w:ascii="Times New Roman" w:hAnsi="Times New Roman" w:cs="Times New Roman"/>
          <w:sz w:val="24"/>
          <w:szCs w:val="24"/>
        </w:rPr>
        <w:t xml:space="preserve">was defined in </w:t>
      </w:r>
      <w:r w:rsidRPr="00373824">
        <w:rPr>
          <w:rFonts w:ascii="Times New Roman" w:hAnsi="Times New Roman" w:cs="Times New Roman"/>
          <w:i/>
          <w:sz w:val="24"/>
          <w:szCs w:val="24"/>
        </w:rPr>
        <w:t>Total South Africa (Pty) Limited v Bekker</w:t>
      </w:r>
      <w:r w:rsidRPr="00373824">
        <w:rPr>
          <w:rFonts w:ascii="Times New Roman" w:hAnsi="Times New Roman" w:cs="Times New Roman"/>
          <w:sz w:val="24"/>
          <w:szCs w:val="24"/>
        </w:rPr>
        <w:t xml:space="preserve"> </w:t>
      </w:r>
      <w:r w:rsidR="00F81473" w:rsidRPr="00373824">
        <w:rPr>
          <w:rFonts w:ascii="Times New Roman" w:hAnsi="Times New Roman" w:cs="Times New Roman"/>
          <w:i/>
          <w:sz w:val="24"/>
          <w:szCs w:val="24"/>
        </w:rPr>
        <w:t>NO supra</w:t>
      </w:r>
      <w:r w:rsidRPr="00373824">
        <w:rPr>
          <w:rFonts w:ascii="Times New Roman" w:hAnsi="Times New Roman" w:cs="Times New Roman"/>
          <w:i/>
          <w:sz w:val="24"/>
          <w:szCs w:val="24"/>
        </w:rPr>
        <w:t xml:space="preserve"> </w:t>
      </w:r>
      <w:r w:rsidRPr="00373824">
        <w:rPr>
          <w:rFonts w:ascii="Times New Roman" w:hAnsi="Times New Roman" w:cs="Times New Roman"/>
          <w:sz w:val="24"/>
          <w:szCs w:val="24"/>
        </w:rPr>
        <w:t xml:space="preserve">where the court in contextualizing the concept of </w:t>
      </w:r>
      <w:r w:rsidRPr="00373824">
        <w:rPr>
          <w:rFonts w:ascii="Times New Roman" w:hAnsi="Times New Roman" w:cs="Times New Roman"/>
          <w:i/>
          <w:sz w:val="24"/>
          <w:szCs w:val="24"/>
        </w:rPr>
        <w:t>intercessio</w:t>
      </w:r>
      <w:r w:rsidRPr="00373824">
        <w:rPr>
          <w:rFonts w:ascii="Times New Roman" w:hAnsi="Times New Roman" w:cs="Times New Roman"/>
          <w:sz w:val="24"/>
          <w:szCs w:val="24"/>
        </w:rPr>
        <w:t xml:space="preserve"> quoted with approval the following extract from </w:t>
      </w:r>
      <w:r w:rsidRPr="00373824">
        <w:rPr>
          <w:rFonts w:ascii="Times New Roman" w:hAnsi="Times New Roman" w:cs="Times New Roman"/>
          <w:sz w:val="24"/>
          <w:szCs w:val="24"/>
          <w:lang w:eastAsia="en-ZW"/>
        </w:rPr>
        <w:t>Wessels' Law of Contract in South Africa, 2nd edition at 968:</w:t>
      </w:r>
    </w:p>
    <w:p w:rsidR="00617318" w:rsidRPr="00373824" w:rsidRDefault="00617318" w:rsidP="00674274">
      <w:pPr>
        <w:autoSpaceDE w:val="0"/>
        <w:autoSpaceDN w:val="0"/>
        <w:adjustRightInd w:val="0"/>
        <w:spacing w:after="0" w:line="240" w:lineRule="auto"/>
        <w:ind w:left="720"/>
        <w:jc w:val="both"/>
        <w:rPr>
          <w:rFonts w:ascii="Times New Roman" w:hAnsi="Times New Roman" w:cs="Times New Roman"/>
          <w:sz w:val="24"/>
          <w:szCs w:val="24"/>
          <w:lang w:eastAsia="en-ZW"/>
        </w:rPr>
      </w:pPr>
      <w:r w:rsidRPr="00373824">
        <w:rPr>
          <w:rFonts w:ascii="Times New Roman" w:hAnsi="Times New Roman" w:cs="Times New Roman"/>
          <w:sz w:val="24"/>
          <w:szCs w:val="24"/>
          <w:lang w:eastAsia="en-ZW"/>
        </w:rPr>
        <w:t xml:space="preserve">"3778. There are several ways in which a person, without being compelled to do so by law, may intervene in a contract between two parties </w:t>
      </w:r>
      <w:r w:rsidRPr="00373824">
        <w:rPr>
          <w:rFonts w:ascii="Times New Roman" w:hAnsi="Times New Roman" w:cs="Times New Roman"/>
          <w:i/>
          <w:sz w:val="24"/>
          <w:szCs w:val="24"/>
          <w:lang w:eastAsia="en-ZW"/>
        </w:rPr>
        <w:t>ob maiorem creditoris securitatem</w:t>
      </w:r>
      <w:r w:rsidRPr="00373824">
        <w:rPr>
          <w:rFonts w:ascii="Times New Roman" w:hAnsi="Times New Roman" w:cs="Times New Roman"/>
          <w:sz w:val="24"/>
          <w:szCs w:val="24"/>
          <w:lang w:eastAsia="en-ZW"/>
        </w:rPr>
        <w:t xml:space="preserve">. The Roman jurists called this intervention an </w:t>
      </w:r>
      <w:r w:rsidRPr="00BA3FE8">
        <w:rPr>
          <w:rFonts w:ascii="Times New Roman" w:hAnsi="Times New Roman" w:cs="Times New Roman"/>
          <w:i/>
          <w:sz w:val="24"/>
          <w:szCs w:val="24"/>
          <w:lang w:eastAsia="en-ZW"/>
        </w:rPr>
        <w:t>intercessio</w:t>
      </w:r>
      <w:r w:rsidRPr="00373824">
        <w:rPr>
          <w:rFonts w:ascii="Times New Roman" w:hAnsi="Times New Roman" w:cs="Times New Roman"/>
          <w:sz w:val="24"/>
          <w:szCs w:val="24"/>
          <w:lang w:eastAsia="en-ZW"/>
        </w:rPr>
        <w:t xml:space="preserve"> on the part of the stranger to the contract </w:t>
      </w:r>
      <w:r w:rsidRPr="00373824">
        <w:rPr>
          <w:rFonts w:ascii="Times New Roman" w:hAnsi="Times New Roman" w:cs="Times New Roman"/>
          <w:i/>
          <w:sz w:val="24"/>
          <w:szCs w:val="24"/>
          <w:lang w:eastAsia="en-ZW"/>
        </w:rPr>
        <w:t xml:space="preserve">('per intercessionem aes alienum suscipiens' </w:t>
      </w:r>
      <w:r w:rsidRPr="00373824">
        <w:rPr>
          <w:rFonts w:ascii="Times New Roman" w:hAnsi="Times New Roman" w:cs="Times New Roman"/>
          <w:sz w:val="24"/>
          <w:szCs w:val="24"/>
          <w:lang w:eastAsia="en-ZW"/>
        </w:rPr>
        <w:t xml:space="preserve">(D. 14.3.19.3). </w:t>
      </w:r>
      <w:r w:rsidRPr="00373824">
        <w:rPr>
          <w:rFonts w:ascii="Times New Roman" w:hAnsi="Times New Roman" w:cs="Times New Roman"/>
          <w:i/>
          <w:sz w:val="24"/>
          <w:szCs w:val="24"/>
          <w:lang w:eastAsia="en-ZW"/>
        </w:rPr>
        <w:t>'Se medium inter debitorem et creditorem interponere'</w:t>
      </w:r>
      <w:r w:rsidRPr="00373824">
        <w:rPr>
          <w:rFonts w:ascii="Times New Roman" w:hAnsi="Times New Roman" w:cs="Times New Roman"/>
          <w:sz w:val="24"/>
          <w:szCs w:val="24"/>
          <w:lang w:eastAsia="en-ZW"/>
        </w:rPr>
        <w:t xml:space="preserve"> (Voet, 16.1.8)).3779. </w:t>
      </w:r>
    </w:p>
    <w:p w:rsidR="00617318" w:rsidRPr="00373824" w:rsidRDefault="00617318" w:rsidP="00674274">
      <w:pPr>
        <w:autoSpaceDE w:val="0"/>
        <w:autoSpaceDN w:val="0"/>
        <w:adjustRightInd w:val="0"/>
        <w:spacing w:after="0" w:line="240" w:lineRule="auto"/>
        <w:ind w:left="720"/>
        <w:jc w:val="both"/>
        <w:rPr>
          <w:rFonts w:ascii="Times New Roman" w:hAnsi="Times New Roman" w:cs="Times New Roman"/>
          <w:sz w:val="24"/>
          <w:szCs w:val="24"/>
          <w:lang w:eastAsia="en-ZW"/>
        </w:rPr>
      </w:pPr>
    </w:p>
    <w:p w:rsidR="00617318" w:rsidRPr="00373824" w:rsidRDefault="00617318" w:rsidP="00674274">
      <w:pPr>
        <w:autoSpaceDE w:val="0"/>
        <w:autoSpaceDN w:val="0"/>
        <w:adjustRightInd w:val="0"/>
        <w:spacing w:after="0" w:line="240" w:lineRule="auto"/>
        <w:ind w:left="720"/>
        <w:jc w:val="both"/>
        <w:rPr>
          <w:rFonts w:ascii="Times New Roman" w:hAnsi="Times New Roman" w:cs="Times New Roman"/>
          <w:sz w:val="24"/>
          <w:szCs w:val="24"/>
          <w:lang w:eastAsia="en-ZW"/>
        </w:rPr>
      </w:pPr>
      <w:r w:rsidRPr="00373824">
        <w:rPr>
          <w:rFonts w:ascii="Times New Roman" w:hAnsi="Times New Roman" w:cs="Times New Roman"/>
          <w:sz w:val="24"/>
          <w:szCs w:val="24"/>
          <w:lang w:eastAsia="en-ZW"/>
        </w:rPr>
        <w:t>3779. The term intercession is a convenient one to denote the intervention of one person (intercessor) in the obligation of another either by way of substituting or adding a new debtor (Nov., 4.1; C.8.40 (41).19).</w:t>
      </w:r>
    </w:p>
    <w:p w:rsidR="00617318" w:rsidRPr="00373824" w:rsidRDefault="00617318" w:rsidP="00674274">
      <w:pPr>
        <w:autoSpaceDE w:val="0"/>
        <w:autoSpaceDN w:val="0"/>
        <w:adjustRightInd w:val="0"/>
        <w:spacing w:after="0" w:line="240" w:lineRule="auto"/>
        <w:ind w:left="720"/>
        <w:jc w:val="both"/>
        <w:rPr>
          <w:rFonts w:ascii="Times New Roman" w:hAnsi="Times New Roman" w:cs="Times New Roman"/>
          <w:sz w:val="24"/>
          <w:szCs w:val="24"/>
          <w:lang w:eastAsia="en-ZW"/>
        </w:rPr>
      </w:pPr>
    </w:p>
    <w:p w:rsidR="00617318" w:rsidRPr="00373824" w:rsidRDefault="00617318" w:rsidP="00674274">
      <w:pPr>
        <w:autoSpaceDE w:val="0"/>
        <w:autoSpaceDN w:val="0"/>
        <w:adjustRightInd w:val="0"/>
        <w:spacing w:after="0" w:line="240" w:lineRule="auto"/>
        <w:ind w:left="720"/>
        <w:jc w:val="both"/>
        <w:rPr>
          <w:rFonts w:ascii="Times New Roman" w:hAnsi="Times New Roman" w:cs="Times New Roman"/>
          <w:sz w:val="24"/>
          <w:szCs w:val="24"/>
          <w:lang w:eastAsia="en-ZW"/>
        </w:rPr>
      </w:pPr>
      <w:r w:rsidRPr="00373824">
        <w:rPr>
          <w:rFonts w:ascii="Times New Roman" w:hAnsi="Times New Roman" w:cs="Times New Roman"/>
          <w:sz w:val="24"/>
          <w:szCs w:val="24"/>
          <w:lang w:eastAsia="en-ZW"/>
        </w:rPr>
        <w:t xml:space="preserve">3780. </w:t>
      </w:r>
      <w:r w:rsidRPr="00373824">
        <w:rPr>
          <w:rFonts w:ascii="Times New Roman" w:hAnsi="Times New Roman" w:cs="Times New Roman"/>
          <w:sz w:val="24"/>
          <w:szCs w:val="24"/>
          <w:u w:val="single"/>
          <w:lang w:eastAsia="en-ZW"/>
        </w:rPr>
        <w:t>The stranger may either intervene by contracting with the creditor in such a way that the original debtor is completely liberated,</w:t>
      </w:r>
      <w:r w:rsidRPr="00373824">
        <w:rPr>
          <w:rFonts w:ascii="Times New Roman" w:hAnsi="Times New Roman" w:cs="Times New Roman"/>
          <w:sz w:val="24"/>
          <w:szCs w:val="24"/>
          <w:lang w:eastAsia="en-ZW"/>
        </w:rPr>
        <w:t xml:space="preserve"> or else he may promise the creditor to become liable for the debt, the original debtor continuing to remain bound. </w:t>
      </w:r>
      <w:r w:rsidRPr="00373824">
        <w:rPr>
          <w:rFonts w:ascii="Times New Roman" w:hAnsi="Times New Roman" w:cs="Times New Roman"/>
          <w:sz w:val="24"/>
          <w:szCs w:val="24"/>
          <w:u w:val="single"/>
          <w:lang w:eastAsia="en-ZW"/>
        </w:rPr>
        <w:t xml:space="preserve">In the former case, called </w:t>
      </w:r>
      <w:r w:rsidRPr="00BA3FE8">
        <w:rPr>
          <w:rFonts w:ascii="Times New Roman" w:hAnsi="Times New Roman" w:cs="Times New Roman"/>
          <w:i/>
          <w:sz w:val="24"/>
          <w:szCs w:val="24"/>
          <w:u w:val="single"/>
          <w:lang w:eastAsia="en-ZW"/>
        </w:rPr>
        <w:t>expromissio</w:t>
      </w:r>
      <w:r w:rsidRPr="00373824">
        <w:rPr>
          <w:rFonts w:ascii="Times New Roman" w:hAnsi="Times New Roman" w:cs="Times New Roman"/>
          <w:sz w:val="24"/>
          <w:szCs w:val="24"/>
          <w:u w:val="single"/>
          <w:lang w:eastAsia="en-ZW"/>
        </w:rPr>
        <w:t xml:space="preserve"> by the glossators, there is a complete novation</w:t>
      </w:r>
      <w:r w:rsidRPr="00373824">
        <w:rPr>
          <w:rFonts w:ascii="Times New Roman" w:hAnsi="Times New Roman" w:cs="Times New Roman"/>
          <w:sz w:val="24"/>
          <w:szCs w:val="24"/>
          <w:lang w:eastAsia="en-ZW"/>
        </w:rPr>
        <w:t xml:space="preserve"> -the old debtor and intercessor are liable, they may either both be principally bound to the creditor or else the debtor may be principally liable, whilst the intercessor is only bound </w:t>
      </w:r>
      <w:r w:rsidRPr="00BA3FE8">
        <w:rPr>
          <w:rFonts w:ascii="Times New Roman" w:hAnsi="Times New Roman" w:cs="Times New Roman"/>
          <w:i/>
          <w:sz w:val="24"/>
          <w:szCs w:val="24"/>
          <w:lang w:eastAsia="en-ZW"/>
        </w:rPr>
        <w:t>in subsidium</w:t>
      </w:r>
      <w:r w:rsidRPr="00373824">
        <w:rPr>
          <w:rFonts w:ascii="Times New Roman" w:hAnsi="Times New Roman" w:cs="Times New Roman"/>
          <w:sz w:val="24"/>
          <w:szCs w:val="24"/>
          <w:lang w:eastAsia="en-ZW"/>
        </w:rPr>
        <w:t xml:space="preserve">, ie., in case the creditor cannot obtain payment from the principal debtor." (Emphasis added) </w:t>
      </w:r>
    </w:p>
    <w:p w:rsidR="00674274" w:rsidRPr="00373824" w:rsidRDefault="00674274" w:rsidP="00674274">
      <w:pPr>
        <w:autoSpaceDE w:val="0"/>
        <w:autoSpaceDN w:val="0"/>
        <w:adjustRightInd w:val="0"/>
        <w:spacing w:after="0" w:line="240" w:lineRule="auto"/>
        <w:ind w:left="720"/>
        <w:jc w:val="both"/>
        <w:rPr>
          <w:rFonts w:ascii="Times New Roman" w:hAnsi="Times New Roman" w:cs="Times New Roman"/>
          <w:sz w:val="24"/>
          <w:szCs w:val="24"/>
          <w:lang w:eastAsia="en-ZW"/>
        </w:rPr>
      </w:pPr>
    </w:p>
    <w:p w:rsidR="00617318" w:rsidRPr="00373824" w:rsidRDefault="00617318" w:rsidP="00674274">
      <w:pPr>
        <w:autoSpaceDE w:val="0"/>
        <w:autoSpaceDN w:val="0"/>
        <w:adjustRightInd w:val="0"/>
        <w:spacing w:after="0" w:line="240" w:lineRule="auto"/>
        <w:ind w:left="720"/>
        <w:jc w:val="both"/>
        <w:rPr>
          <w:rFonts w:ascii="Times New Roman" w:hAnsi="Times New Roman" w:cs="Times New Roman"/>
          <w:sz w:val="24"/>
          <w:szCs w:val="24"/>
          <w:lang w:eastAsia="en-ZW"/>
        </w:rPr>
      </w:pPr>
    </w:p>
    <w:p w:rsidR="000B51E8" w:rsidRPr="00373824" w:rsidRDefault="000B51E8" w:rsidP="00674274">
      <w:pPr>
        <w:autoSpaceDE w:val="0"/>
        <w:autoSpaceDN w:val="0"/>
        <w:adjustRightInd w:val="0"/>
        <w:spacing w:after="0" w:line="240" w:lineRule="auto"/>
        <w:ind w:left="720"/>
        <w:jc w:val="both"/>
        <w:rPr>
          <w:rFonts w:ascii="Times New Roman" w:hAnsi="Times New Roman" w:cs="Times New Roman"/>
          <w:sz w:val="24"/>
          <w:szCs w:val="24"/>
          <w:lang w:eastAsia="en-ZW"/>
        </w:rPr>
      </w:pPr>
    </w:p>
    <w:p w:rsidR="00617318" w:rsidRDefault="00D84EF2" w:rsidP="00373824">
      <w:pPr>
        <w:autoSpaceDE w:val="0"/>
        <w:autoSpaceDN w:val="0"/>
        <w:adjustRightInd w:val="0"/>
        <w:spacing w:after="0" w:line="360" w:lineRule="auto"/>
        <w:ind w:firstLine="1134"/>
        <w:jc w:val="both"/>
        <w:rPr>
          <w:rFonts w:ascii="Times New Roman" w:hAnsi="Times New Roman" w:cs="Times New Roman"/>
          <w:sz w:val="24"/>
          <w:szCs w:val="24"/>
          <w:lang w:eastAsia="en-ZW"/>
        </w:rPr>
      </w:pPr>
      <w:r w:rsidRPr="00373824">
        <w:rPr>
          <w:rFonts w:ascii="Times New Roman" w:hAnsi="Times New Roman" w:cs="Times New Roman"/>
          <w:sz w:val="24"/>
          <w:szCs w:val="24"/>
          <w:lang w:eastAsia="en-ZW"/>
        </w:rPr>
        <w:t xml:space="preserve">An </w:t>
      </w:r>
      <w:r w:rsidRPr="00BA3FE8">
        <w:rPr>
          <w:rFonts w:ascii="Times New Roman" w:hAnsi="Times New Roman" w:cs="Times New Roman"/>
          <w:i/>
          <w:sz w:val="24"/>
          <w:szCs w:val="24"/>
          <w:lang w:eastAsia="en-ZW"/>
        </w:rPr>
        <w:t>expromissio</w:t>
      </w:r>
      <w:r w:rsidRPr="00373824">
        <w:rPr>
          <w:rFonts w:ascii="Times New Roman" w:hAnsi="Times New Roman" w:cs="Times New Roman"/>
          <w:sz w:val="24"/>
          <w:szCs w:val="24"/>
          <w:lang w:eastAsia="en-ZW"/>
        </w:rPr>
        <w:t xml:space="preserve"> is</w:t>
      </w:r>
      <w:r w:rsidR="008D7945" w:rsidRPr="00373824">
        <w:rPr>
          <w:rFonts w:ascii="Times New Roman" w:hAnsi="Times New Roman" w:cs="Times New Roman"/>
          <w:sz w:val="24"/>
          <w:szCs w:val="24"/>
          <w:lang w:eastAsia="en-ZW"/>
        </w:rPr>
        <w:t>, therefore,</w:t>
      </w:r>
      <w:r w:rsidR="00036531" w:rsidRPr="00373824">
        <w:rPr>
          <w:rFonts w:ascii="Times New Roman" w:hAnsi="Times New Roman" w:cs="Times New Roman"/>
          <w:sz w:val="24"/>
          <w:szCs w:val="24"/>
          <w:lang w:eastAsia="en-ZW"/>
        </w:rPr>
        <w:t xml:space="preserve"> </w:t>
      </w:r>
      <w:r w:rsidR="00C761E8" w:rsidRPr="00373824">
        <w:rPr>
          <w:rFonts w:ascii="Times New Roman" w:hAnsi="Times New Roman" w:cs="Times New Roman"/>
          <w:sz w:val="24"/>
          <w:szCs w:val="24"/>
          <w:lang w:eastAsia="en-ZW"/>
        </w:rPr>
        <w:t xml:space="preserve">a form of </w:t>
      </w:r>
      <w:r w:rsidR="00C761E8" w:rsidRPr="00BA3FE8">
        <w:rPr>
          <w:rFonts w:ascii="Times New Roman" w:hAnsi="Times New Roman" w:cs="Times New Roman"/>
          <w:i/>
          <w:sz w:val="24"/>
          <w:szCs w:val="24"/>
          <w:lang w:eastAsia="en-ZW"/>
        </w:rPr>
        <w:t>in</w:t>
      </w:r>
      <w:r w:rsidR="007C02E5" w:rsidRPr="00BA3FE8">
        <w:rPr>
          <w:rFonts w:ascii="Times New Roman" w:hAnsi="Times New Roman" w:cs="Times New Roman"/>
          <w:i/>
          <w:sz w:val="24"/>
          <w:szCs w:val="24"/>
          <w:lang w:eastAsia="en-ZW"/>
        </w:rPr>
        <w:t>t</w:t>
      </w:r>
      <w:r w:rsidR="00C761E8" w:rsidRPr="00BA3FE8">
        <w:rPr>
          <w:rFonts w:ascii="Times New Roman" w:hAnsi="Times New Roman" w:cs="Times New Roman"/>
          <w:i/>
          <w:sz w:val="24"/>
          <w:szCs w:val="24"/>
          <w:lang w:eastAsia="en-ZW"/>
        </w:rPr>
        <w:t>ercessio.</w:t>
      </w:r>
      <w:r w:rsidR="00036531" w:rsidRPr="00BA3FE8">
        <w:rPr>
          <w:rFonts w:ascii="Times New Roman" w:hAnsi="Times New Roman" w:cs="Times New Roman"/>
          <w:i/>
          <w:sz w:val="24"/>
          <w:szCs w:val="24"/>
          <w:lang w:eastAsia="en-ZW"/>
        </w:rPr>
        <w:t xml:space="preserve"> Intercessio</w:t>
      </w:r>
      <w:r w:rsidR="003C343F" w:rsidRPr="00373824">
        <w:rPr>
          <w:rFonts w:ascii="Times New Roman" w:hAnsi="Times New Roman" w:cs="Times New Roman"/>
          <w:sz w:val="24"/>
          <w:szCs w:val="24"/>
          <w:lang w:eastAsia="en-ZW"/>
        </w:rPr>
        <w:t xml:space="preserve"> is </w:t>
      </w:r>
      <w:r w:rsidR="00C761E8" w:rsidRPr="00373824">
        <w:rPr>
          <w:rFonts w:ascii="Times New Roman" w:hAnsi="Times New Roman" w:cs="Times New Roman"/>
          <w:sz w:val="24"/>
          <w:szCs w:val="24"/>
          <w:lang w:eastAsia="en-ZW"/>
        </w:rPr>
        <w:t xml:space="preserve">the general act of assuming </w:t>
      </w:r>
      <w:r w:rsidR="007C02E5" w:rsidRPr="00373824">
        <w:rPr>
          <w:rFonts w:ascii="Times New Roman" w:hAnsi="Times New Roman" w:cs="Times New Roman"/>
          <w:sz w:val="24"/>
          <w:szCs w:val="24"/>
          <w:lang w:eastAsia="en-ZW"/>
        </w:rPr>
        <w:t>l</w:t>
      </w:r>
      <w:r w:rsidR="008D7945" w:rsidRPr="00373824">
        <w:rPr>
          <w:rFonts w:ascii="Times New Roman" w:hAnsi="Times New Roman" w:cs="Times New Roman"/>
          <w:sz w:val="24"/>
          <w:szCs w:val="24"/>
          <w:lang w:eastAsia="en-ZW"/>
        </w:rPr>
        <w:t>i</w:t>
      </w:r>
      <w:r w:rsidR="007C02E5" w:rsidRPr="00373824">
        <w:rPr>
          <w:rFonts w:ascii="Times New Roman" w:hAnsi="Times New Roman" w:cs="Times New Roman"/>
          <w:sz w:val="24"/>
          <w:szCs w:val="24"/>
          <w:lang w:eastAsia="en-ZW"/>
        </w:rPr>
        <w:t xml:space="preserve">ability for </w:t>
      </w:r>
      <w:r w:rsidR="00C761E8" w:rsidRPr="00373824">
        <w:rPr>
          <w:rFonts w:ascii="Times New Roman" w:hAnsi="Times New Roman" w:cs="Times New Roman"/>
          <w:sz w:val="24"/>
          <w:szCs w:val="24"/>
          <w:lang w:eastAsia="en-ZW"/>
        </w:rPr>
        <w:t>another</w:t>
      </w:r>
      <w:r w:rsidR="007C02E5" w:rsidRPr="00373824">
        <w:rPr>
          <w:rFonts w:ascii="Times New Roman" w:hAnsi="Times New Roman" w:cs="Times New Roman"/>
          <w:sz w:val="24"/>
          <w:szCs w:val="24"/>
          <w:lang w:eastAsia="en-ZW"/>
        </w:rPr>
        <w:t xml:space="preserve"> person’s</w:t>
      </w:r>
      <w:r w:rsidR="00C761E8" w:rsidRPr="00373824">
        <w:rPr>
          <w:rFonts w:ascii="Times New Roman" w:hAnsi="Times New Roman" w:cs="Times New Roman"/>
          <w:sz w:val="24"/>
          <w:szCs w:val="24"/>
          <w:lang w:eastAsia="en-ZW"/>
        </w:rPr>
        <w:t xml:space="preserve"> debt</w:t>
      </w:r>
      <w:r w:rsidR="007C02E5" w:rsidRPr="00373824">
        <w:rPr>
          <w:rFonts w:ascii="Times New Roman" w:hAnsi="Times New Roman" w:cs="Times New Roman"/>
          <w:sz w:val="24"/>
          <w:szCs w:val="24"/>
          <w:lang w:eastAsia="en-ZW"/>
        </w:rPr>
        <w:t xml:space="preserve"> by contract w</w:t>
      </w:r>
      <w:r w:rsidR="00036531" w:rsidRPr="00373824">
        <w:rPr>
          <w:rFonts w:ascii="Times New Roman" w:hAnsi="Times New Roman" w:cs="Times New Roman"/>
          <w:sz w:val="24"/>
          <w:szCs w:val="24"/>
          <w:lang w:eastAsia="en-ZW"/>
        </w:rPr>
        <w:t xml:space="preserve">ith his creditor. </w:t>
      </w:r>
      <w:r w:rsidR="003C343F" w:rsidRPr="00373824">
        <w:rPr>
          <w:rFonts w:ascii="Times New Roman" w:hAnsi="Times New Roman" w:cs="Times New Roman"/>
          <w:sz w:val="24"/>
          <w:szCs w:val="24"/>
          <w:lang w:eastAsia="en-ZW"/>
        </w:rPr>
        <w:t xml:space="preserve">It </w:t>
      </w:r>
      <w:r w:rsidR="00036531" w:rsidRPr="00373824">
        <w:rPr>
          <w:rFonts w:ascii="Times New Roman" w:hAnsi="Times New Roman" w:cs="Times New Roman"/>
          <w:sz w:val="24"/>
          <w:szCs w:val="24"/>
          <w:lang w:eastAsia="en-ZW"/>
        </w:rPr>
        <w:t xml:space="preserve">can </w:t>
      </w:r>
      <w:r w:rsidR="007C02E5" w:rsidRPr="00373824">
        <w:rPr>
          <w:rFonts w:ascii="Times New Roman" w:hAnsi="Times New Roman" w:cs="Times New Roman"/>
          <w:sz w:val="24"/>
          <w:szCs w:val="24"/>
          <w:lang w:eastAsia="en-ZW"/>
        </w:rPr>
        <w:t xml:space="preserve">either be privative or cumulative depending on the extent of intervention. </w:t>
      </w:r>
      <w:r w:rsidR="00036531" w:rsidRPr="00373824">
        <w:rPr>
          <w:rFonts w:ascii="Times New Roman" w:hAnsi="Times New Roman" w:cs="Times New Roman"/>
          <w:sz w:val="24"/>
          <w:szCs w:val="24"/>
          <w:lang w:eastAsia="en-ZW"/>
        </w:rPr>
        <w:t xml:space="preserve">With privative </w:t>
      </w:r>
      <w:r w:rsidR="00036531" w:rsidRPr="00BA3FE8">
        <w:rPr>
          <w:rFonts w:ascii="Times New Roman" w:hAnsi="Times New Roman" w:cs="Times New Roman"/>
          <w:i/>
          <w:sz w:val="24"/>
          <w:szCs w:val="24"/>
          <w:lang w:eastAsia="en-ZW"/>
        </w:rPr>
        <w:t>intercessio</w:t>
      </w:r>
      <w:r w:rsidR="00036531" w:rsidRPr="00373824">
        <w:rPr>
          <w:rFonts w:ascii="Times New Roman" w:hAnsi="Times New Roman" w:cs="Times New Roman"/>
          <w:sz w:val="24"/>
          <w:szCs w:val="24"/>
          <w:lang w:eastAsia="en-ZW"/>
        </w:rPr>
        <w:t>,</w:t>
      </w:r>
      <w:r w:rsidR="003C343F" w:rsidRPr="00373824">
        <w:rPr>
          <w:rFonts w:ascii="Times New Roman" w:hAnsi="Times New Roman" w:cs="Times New Roman"/>
          <w:sz w:val="24"/>
          <w:szCs w:val="24"/>
          <w:lang w:eastAsia="en-ZW"/>
        </w:rPr>
        <w:t xml:space="preserve"> </w:t>
      </w:r>
      <w:r w:rsidR="0092316E" w:rsidRPr="00373824">
        <w:rPr>
          <w:rFonts w:ascii="Times New Roman" w:hAnsi="Times New Roman" w:cs="Times New Roman"/>
          <w:sz w:val="24"/>
          <w:szCs w:val="24"/>
          <w:lang w:eastAsia="en-ZW"/>
        </w:rPr>
        <w:t xml:space="preserve">the intercessor </w:t>
      </w:r>
      <w:r w:rsidR="007C02E5" w:rsidRPr="00373824">
        <w:rPr>
          <w:rFonts w:ascii="Times New Roman" w:hAnsi="Times New Roman" w:cs="Times New Roman"/>
          <w:sz w:val="24"/>
          <w:szCs w:val="24"/>
          <w:lang w:eastAsia="en-ZW"/>
        </w:rPr>
        <w:t xml:space="preserve">takes upon </w:t>
      </w:r>
      <w:r w:rsidR="00036531" w:rsidRPr="00373824">
        <w:rPr>
          <w:rFonts w:ascii="Times New Roman" w:hAnsi="Times New Roman" w:cs="Times New Roman"/>
          <w:sz w:val="24"/>
          <w:szCs w:val="24"/>
          <w:lang w:eastAsia="en-ZW"/>
        </w:rPr>
        <w:t xml:space="preserve">himself </w:t>
      </w:r>
      <w:r w:rsidR="0092316E" w:rsidRPr="00373824">
        <w:rPr>
          <w:rFonts w:ascii="Times New Roman" w:hAnsi="Times New Roman" w:cs="Times New Roman"/>
          <w:sz w:val="24"/>
          <w:szCs w:val="24"/>
          <w:lang w:eastAsia="en-ZW"/>
        </w:rPr>
        <w:t xml:space="preserve">an existing obligation </w:t>
      </w:r>
      <w:r w:rsidR="007C02E5" w:rsidRPr="00373824">
        <w:rPr>
          <w:rFonts w:ascii="Times New Roman" w:hAnsi="Times New Roman" w:cs="Times New Roman"/>
          <w:sz w:val="24"/>
          <w:szCs w:val="24"/>
          <w:lang w:eastAsia="en-ZW"/>
        </w:rPr>
        <w:t xml:space="preserve">of </w:t>
      </w:r>
      <w:r w:rsidR="003C343F" w:rsidRPr="00373824">
        <w:rPr>
          <w:rFonts w:ascii="Times New Roman" w:hAnsi="Times New Roman" w:cs="Times New Roman"/>
          <w:sz w:val="24"/>
          <w:szCs w:val="24"/>
          <w:lang w:eastAsia="en-ZW"/>
        </w:rPr>
        <w:t xml:space="preserve">a debtor </w:t>
      </w:r>
      <w:r w:rsidR="0019695A" w:rsidRPr="00373824">
        <w:rPr>
          <w:rFonts w:ascii="Times New Roman" w:hAnsi="Times New Roman" w:cs="Times New Roman"/>
          <w:sz w:val="24"/>
          <w:szCs w:val="24"/>
          <w:lang w:eastAsia="en-ZW"/>
        </w:rPr>
        <w:t>thereby liberating the debtor of his obligations in the principal agreement. Thereafter the debtor can if sued plead that the debt was extinguished by the intercession of the third party.</w:t>
      </w:r>
      <w:r w:rsidR="00DC66C0" w:rsidRPr="00373824">
        <w:rPr>
          <w:rFonts w:ascii="Times New Roman" w:hAnsi="Times New Roman" w:cs="Times New Roman"/>
          <w:sz w:val="24"/>
          <w:szCs w:val="24"/>
          <w:lang w:eastAsia="en-ZW"/>
        </w:rPr>
        <w:t xml:space="preserve"> </w:t>
      </w:r>
      <w:r w:rsidR="00527330" w:rsidRPr="00373824">
        <w:rPr>
          <w:rFonts w:ascii="Times New Roman" w:hAnsi="Times New Roman" w:cs="Times New Roman"/>
          <w:sz w:val="24"/>
          <w:szCs w:val="24"/>
          <w:lang w:eastAsia="en-ZW"/>
        </w:rPr>
        <w:t xml:space="preserve">Such is the case of an </w:t>
      </w:r>
      <w:r w:rsidR="00527330" w:rsidRPr="00BA3FE8">
        <w:rPr>
          <w:rFonts w:ascii="Times New Roman" w:hAnsi="Times New Roman" w:cs="Times New Roman"/>
          <w:i/>
          <w:sz w:val="24"/>
          <w:szCs w:val="24"/>
          <w:lang w:eastAsia="en-ZW"/>
        </w:rPr>
        <w:t>expromissio</w:t>
      </w:r>
      <w:r w:rsidR="00527330" w:rsidRPr="00373824">
        <w:rPr>
          <w:rFonts w:ascii="Times New Roman" w:hAnsi="Times New Roman" w:cs="Times New Roman"/>
          <w:sz w:val="24"/>
          <w:szCs w:val="24"/>
          <w:lang w:eastAsia="en-ZW"/>
        </w:rPr>
        <w:t xml:space="preserve">. While </w:t>
      </w:r>
      <w:r w:rsidR="0019695A" w:rsidRPr="00373824">
        <w:rPr>
          <w:rFonts w:ascii="Times New Roman" w:hAnsi="Times New Roman" w:cs="Times New Roman"/>
          <w:sz w:val="24"/>
          <w:szCs w:val="24"/>
          <w:lang w:eastAsia="en-ZW"/>
        </w:rPr>
        <w:t xml:space="preserve">with </w:t>
      </w:r>
      <w:r w:rsidR="0092316E" w:rsidRPr="00373824">
        <w:rPr>
          <w:rFonts w:ascii="Times New Roman" w:hAnsi="Times New Roman" w:cs="Times New Roman"/>
          <w:sz w:val="24"/>
          <w:szCs w:val="24"/>
          <w:lang w:eastAsia="en-ZW"/>
        </w:rPr>
        <w:t xml:space="preserve">cumulative </w:t>
      </w:r>
      <w:r w:rsidR="00036531" w:rsidRPr="00BA3FE8">
        <w:rPr>
          <w:rFonts w:ascii="Times New Roman" w:hAnsi="Times New Roman" w:cs="Times New Roman"/>
          <w:i/>
          <w:sz w:val="24"/>
          <w:szCs w:val="24"/>
          <w:lang w:eastAsia="en-ZW"/>
        </w:rPr>
        <w:t>intercessio</w:t>
      </w:r>
      <w:r w:rsidR="00036531" w:rsidRPr="00373824">
        <w:rPr>
          <w:rFonts w:ascii="Times New Roman" w:hAnsi="Times New Roman" w:cs="Times New Roman"/>
          <w:sz w:val="24"/>
          <w:szCs w:val="24"/>
          <w:lang w:eastAsia="en-ZW"/>
        </w:rPr>
        <w:t xml:space="preserve">, </w:t>
      </w:r>
      <w:r w:rsidR="0092316E" w:rsidRPr="00373824">
        <w:rPr>
          <w:rFonts w:ascii="Times New Roman" w:hAnsi="Times New Roman" w:cs="Times New Roman"/>
          <w:sz w:val="24"/>
          <w:szCs w:val="24"/>
          <w:lang w:eastAsia="en-ZW"/>
        </w:rPr>
        <w:t xml:space="preserve">the intercessor together with </w:t>
      </w:r>
      <w:r w:rsidR="00583E7E" w:rsidRPr="00373824">
        <w:rPr>
          <w:rFonts w:ascii="Times New Roman" w:hAnsi="Times New Roman" w:cs="Times New Roman"/>
          <w:sz w:val="24"/>
          <w:szCs w:val="24"/>
          <w:lang w:eastAsia="en-ZW"/>
        </w:rPr>
        <w:t xml:space="preserve">original debtor become principally bound to the creditor as in cases of </w:t>
      </w:r>
      <w:r w:rsidR="0092316E" w:rsidRPr="00373824">
        <w:rPr>
          <w:rFonts w:ascii="Times New Roman" w:hAnsi="Times New Roman" w:cs="Times New Roman"/>
          <w:sz w:val="24"/>
          <w:szCs w:val="24"/>
          <w:lang w:eastAsia="en-ZW"/>
        </w:rPr>
        <w:t>suret</w:t>
      </w:r>
      <w:r w:rsidR="00527330" w:rsidRPr="00373824">
        <w:rPr>
          <w:rFonts w:ascii="Times New Roman" w:hAnsi="Times New Roman" w:cs="Times New Roman"/>
          <w:sz w:val="24"/>
          <w:szCs w:val="24"/>
          <w:lang w:eastAsia="en-ZW"/>
        </w:rPr>
        <w:t>yship</w:t>
      </w:r>
      <w:r w:rsidR="0092316E" w:rsidRPr="00373824">
        <w:rPr>
          <w:rFonts w:ascii="Times New Roman" w:hAnsi="Times New Roman" w:cs="Times New Roman"/>
          <w:sz w:val="24"/>
          <w:szCs w:val="24"/>
          <w:lang w:eastAsia="en-ZW"/>
        </w:rPr>
        <w:t>. (See Smith et al, A Dictionary of Greek and Roman Anti</w:t>
      </w:r>
      <w:r w:rsidRPr="00373824">
        <w:rPr>
          <w:rFonts w:ascii="Times New Roman" w:hAnsi="Times New Roman" w:cs="Times New Roman"/>
          <w:sz w:val="24"/>
          <w:szCs w:val="24"/>
          <w:lang w:eastAsia="en-ZW"/>
        </w:rPr>
        <w:t>quities, 1</w:t>
      </w:r>
      <w:r w:rsidR="0092316E" w:rsidRPr="00373824">
        <w:rPr>
          <w:rFonts w:ascii="Times New Roman" w:hAnsi="Times New Roman" w:cs="Times New Roman"/>
          <w:sz w:val="24"/>
          <w:szCs w:val="24"/>
          <w:lang w:eastAsia="en-ZW"/>
        </w:rPr>
        <w:t>8</w:t>
      </w:r>
      <w:r w:rsidRPr="00373824">
        <w:rPr>
          <w:rFonts w:ascii="Times New Roman" w:hAnsi="Times New Roman" w:cs="Times New Roman"/>
          <w:sz w:val="24"/>
          <w:szCs w:val="24"/>
          <w:lang w:eastAsia="en-ZW"/>
        </w:rPr>
        <w:t>9</w:t>
      </w:r>
      <w:r w:rsidR="0092316E" w:rsidRPr="00373824">
        <w:rPr>
          <w:rFonts w:ascii="Times New Roman" w:hAnsi="Times New Roman" w:cs="Times New Roman"/>
          <w:sz w:val="24"/>
          <w:szCs w:val="24"/>
          <w:lang w:eastAsia="en-ZW"/>
        </w:rPr>
        <w:t>0</w:t>
      </w:r>
      <w:r w:rsidR="002745BB" w:rsidRPr="00373824">
        <w:rPr>
          <w:rFonts w:ascii="Times New Roman" w:hAnsi="Times New Roman" w:cs="Times New Roman"/>
          <w:sz w:val="24"/>
          <w:szCs w:val="24"/>
          <w:lang w:eastAsia="en-ZW"/>
        </w:rPr>
        <w:t>).</w:t>
      </w:r>
      <w:r w:rsidR="00DC66C0" w:rsidRPr="00373824">
        <w:rPr>
          <w:rFonts w:ascii="Times New Roman" w:hAnsi="Times New Roman" w:cs="Times New Roman"/>
          <w:sz w:val="24"/>
          <w:szCs w:val="24"/>
          <w:lang w:eastAsia="en-ZW"/>
        </w:rPr>
        <w:t xml:space="preserve"> </w:t>
      </w:r>
    </w:p>
    <w:p w:rsidR="00BA3FE8" w:rsidRDefault="00BA3FE8" w:rsidP="00373824">
      <w:pPr>
        <w:autoSpaceDE w:val="0"/>
        <w:autoSpaceDN w:val="0"/>
        <w:adjustRightInd w:val="0"/>
        <w:spacing w:after="0" w:line="360" w:lineRule="auto"/>
        <w:ind w:firstLine="1134"/>
        <w:jc w:val="both"/>
        <w:rPr>
          <w:rFonts w:ascii="Times New Roman" w:hAnsi="Times New Roman" w:cs="Times New Roman"/>
          <w:sz w:val="24"/>
          <w:szCs w:val="24"/>
          <w:lang w:eastAsia="en-ZW"/>
        </w:rPr>
      </w:pPr>
    </w:p>
    <w:p w:rsidR="00BA3FE8" w:rsidRPr="00373824" w:rsidRDefault="00BA3FE8" w:rsidP="00990D4F">
      <w:pPr>
        <w:autoSpaceDE w:val="0"/>
        <w:autoSpaceDN w:val="0"/>
        <w:adjustRightInd w:val="0"/>
        <w:spacing w:after="0" w:line="240" w:lineRule="auto"/>
        <w:ind w:firstLine="1134"/>
        <w:jc w:val="both"/>
        <w:rPr>
          <w:rFonts w:ascii="Times New Roman" w:hAnsi="Times New Roman" w:cs="Times New Roman"/>
          <w:sz w:val="24"/>
          <w:szCs w:val="24"/>
          <w:lang w:eastAsia="en-ZW"/>
        </w:rPr>
      </w:pPr>
    </w:p>
    <w:p w:rsidR="00617318" w:rsidRPr="00373824" w:rsidRDefault="00617318" w:rsidP="000776B3">
      <w:pPr>
        <w:autoSpaceDE w:val="0"/>
        <w:autoSpaceDN w:val="0"/>
        <w:adjustRightInd w:val="0"/>
        <w:spacing w:after="0" w:line="36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lang w:eastAsia="en-ZW"/>
        </w:rPr>
        <w:t xml:space="preserve">Since an </w:t>
      </w:r>
      <w:r w:rsidRPr="00373824">
        <w:rPr>
          <w:rFonts w:ascii="Times New Roman" w:hAnsi="Times New Roman" w:cs="Times New Roman"/>
          <w:i/>
          <w:sz w:val="24"/>
          <w:szCs w:val="24"/>
          <w:lang w:eastAsia="en-ZW"/>
        </w:rPr>
        <w:t xml:space="preserve">expromissio </w:t>
      </w:r>
      <w:r w:rsidRPr="00373824">
        <w:rPr>
          <w:rFonts w:ascii="Times New Roman" w:hAnsi="Times New Roman" w:cs="Times New Roman"/>
          <w:sz w:val="24"/>
          <w:szCs w:val="24"/>
          <w:lang w:eastAsia="en-ZW"/>
        </w:rPr>
        <w:t xml:space="preserve">is a species of novation, the principles applicable to novation are apposite in determining the fate of an </w:t>
      </w:r>
      <w:r w:rsidRPr="00373824">
        <w:rPr>
          <w:rFonts w:ascii="Times New Roman" w:hAnsi="Times New Roman" w:cs="Times New Roman"/>
          <w:i/>
          <w:sz w:val="24"/>
          <w:szCs w:val="24"/>
          <w:lang w:eastAsia="en-ZW"/>
        </w:rPr>
        <w:t>expromiss</w:t>
      </w:r>
      <w:r w:rsidR="00BB1E79" w:rsidRPr="00373824">
        <w:rPr>
          <w:rFonts w:ascii="Times New Roman" w:hAnsi="Times New Roman" w:cs="Times New Roman"/>
          <w:i/>
          <w:sz w:val="24"/>
          <w:szCs w:val="24"/>
          <w:lang w:eastAsia="en-ZW"/>
        </w:rPr>
        <w:t>i</w:t>
      </w:r>
      <w:r w:rsidRPr="00373824">
        <w:rPr>
          <w:rFonts w:ascii="Times New Roman" w:hAnsi="Times New Roman" w:cs="Times New Roman"/>
          <w:i/>
          <w:sz w:val="24"/>
          <w:szCs w:val="24"/>
          <w:lang w:eastAsia="en-ZW"/>
        </w:rPr>
        <w:t xml:space="preserve">o </w:t>
      </w:r>
      <w:r w:rsidRPr="00373824">
        <w:rPr>
          <w:rFonts w:ascii="Times New Roman" w:hAnsi="Times New Roman" w:cs="Times New Roman"/>
          <w:sz w:val="24"/>
          <w:szCs w:val="24"/>
          <w:lang w:eastAsia="en-ZW"/>
        </w:rPr>
        <w:t xml:space="preserve">where </w:t>
      </w:r>
      <w:r w:rsidRPr="00373824">
        <w:rPr>
          <w:rFonts w:ascii="Times New Roman" w:hAnsi="Times New Roman" w:cs="Times New Roman"/>
          <w:sz w:val="24"/>
          <w:szCs w:val="24"/>
        </w:rPr>
        <w:t xml:space="preserve">the original agreement is invalid. In </w:t>
      </w:r>
      <w:r w:rsidR="00097355" w:rsidRPr="00373824">
        <w:rPr>
          <w:rFonts w:ascii="Times New Roman" w:hAnsi="Times New Roman" w:cs="Times New Roman"/>
          <w:i/>
          <w:sz w:val="24"/>
          <w:szCs w:val="24"/>
        </w:rPr>
        <w:t>Mu</w:t>
      </w:r>
      <w:r w:rsidR="00A56648" w:rsidRPr="00373824">
        <w:rPr>
          <w:rFonts w:ascii="Times New Roman" w:hAnsi="Times New Roman" w:cs="Times New Roman"/>
          <w:i/>
          <w:sz w:val="24"/>
          <w:szCs w:val="24"/>
        </w:rPr>
        <w:t>p</w:t>
      </w:r>
      <w:r w:rsidRPr="00373824">
        <w:rPr>
          <w:rFonts w:ascii="Times New Roman" w:hAnsi="Times New Roman" w:cs="Times New Roman"/>
          <w:i/>
          <w:sz w:val="24"/>
          <w:szCs w:val="24"/>
        </w:rPr>
        <w:t>o</w:t>
      </w:r>
      <w:r w:rsidR="00A56648" w:rsidRPr="00373824">
        <w:rPr>
          <w:rFonts w:ascii="Times New Roman" w:hAnsi="Times New Roman" w:cs="Times New Roman"/>
          <w:i/>
          <w:sz w:val="24"/>
          <w:szCs w:val="24"/>
        </w:rPr>
        <w:t>t</w:t>
      </w:r>
      <w:r w:rsidR="00097355" w:rsidRPr="00373824">
        <w:rPr>
          <w:rFonts w:ascii="Times New Roman" w:hAnsi="Times New Roman" w:cs="Times New Roman"/>
          <w:i/>
          <w:sz w:val="24"/>
          <w:szCs w:val="24"/>
        </w:rPr>
        <w:t>o</w:t>
      </w:r>
      <w:r w:rsidRPr="00373824">
        <w:rPr>
          <w:rFonts w:ascii="Times New Roman" w:hAnsi="Times New Roman" w:cs="Times New Roman"/>
          <w:i/>
          <w:sz w:val="24"/>
          <w:szCs w:val="24"/>
        </w:rPr>
        <w:t xml:space="preserve">la v Southern African Development Community </w:t>
      </w:r>
      <w:r w:rsidRPr="00373824">
        <w:rPr>
          <w:rFonts w:ascii="Times New Roman" w:hAnsi="Times New Roman" w:cs="Times New Roman"/>
          <w:sz w:val="24"/>
          <w:szCs w:val="24"/>
        </w:rPr>
        <w:t>SC 7/06 ZIYAMBI JA made the following perti</w:t>
      </w:r>
      <w:r w:rsidR="00990C19" w:rsidRPr="00373824">
        <w:rPr>
          <w:rFonts w:ascii="Times New Roman" w:hAnsi="Times New Roman" w:cs="Times New Roman"/>
          <w:sz w:val="24"/>
          <w:szCs w:val="24"/>
        </w:rPr>
        <w:t xml:space="preserve">nent remarks regarding novation </w:t>
      </w:r>
      <w:r w:rsidR="003367E2" w:rsidRPr="00373824">
        <w:rPr>
          <w:rFonts w:ascii="Times New Roman" w:hAnsi="Times New Roman" w:cs="Times New Roman"/>
          <w:sz w:val="24"/>
          <w:szCs w:val="24"/>
        </w:rPr>
        <w:t>on</w:t>
      </w:r>
      <w:r w:rsidR="00990C19" w:rsidRPr="00373824">
        <w:rPr>
          <w:rFonts w:ascii="Times New Roman" w:hAnsi="Times New Roman" w:cs="Times New Roman"/>
          <w:sz w:val="24"/>
          <w:szCs w:val="24"/>
        </w:rPr>
        <w:t xml:space="preserve"> </w:t>
      </w:r>
      <w:r w:rsidR="00285CA7">
        <w:rPr>
          <w:rFonts w:ascii="Times New Roman" w:hAnsi="Times New Roman" w:cs="Times New Roman"/>
          <w:sz w:val="24"/>
          <w:szCs w:val="24"/>
        </w:rPr>
        <w:t>p</w:t>
      </w:r>
      <w:r w:rsidR="00990C19" w:rsidRPr="00373824">
        <w:rPr>
          <w:rFonts w:ascii="Times New Roman" w:hAnsi="Times New Roman" w:cs="Times New Roman"/>
          <w:sz w:val="24"/>
          <w:szCs w:val="24"/>
        </w:rPr>
        <w:t xml:space="preserve"> 5 of the judgment:</w:t>
      </w:r>
    </w:p>
    <w:p w:rsidR="00617318" w:rsidRPr="00373824" w:rsidRDefault="00617318" w:rsidP="00405C88">
      <w:pPr>
        <w:spacing w:after="0" w:line="240" w:lineRule="auto"/>
        <w:ind w:left="567"/>
        <w:contextualSpacing/>
        <w:jc w:val="both"/>
        <w:rPr>
          <w:rFonts w:ascii="Times New Roman" w:hAnsi="Times New Roman" w:cs="Times New Roman"/>
          <w:sz w:val="24"/>
          <w:szCs w:val="24"/>
        </w:rPr>
      </w:pPr>
      <w:r w:rsidRPr="00373824">
        <w:rPr>
          <w:rFonts w:ascii="Times New Roman" w:hAnsi="Times New Roman" w:cs="Times New Roman"/>
          <w:i/>
          <w:sz w:val="24"/>
          <w:szCs w:val="24"/>
        </w:rPr>
        <w:lastRenderedPageBreak/>
        <w:t>“</w:t>
      </w:r>
      <w:r w:rsidRPr="00373824">
        <w:rPr>
          <w:rFonts w:ascii="Times New Roman" w:hAnsi="Times New Roman" w:cs="Times New Roman"/>
          <w:sz w:val="24"/>
          <w:szCs w:val="24"/>
        </w:rPr>
        <w:t xml:space="preserve">Novation means replacing an existing obligation by a new one, the existing obligation being thereby discharged. See The Law of Contract in South Africa Third Ed by R.H Christie at p498. </w:t>
      </w:r>
    </w:p>
    <w:p w:rsidR="00617318" w:rsidRPr="00373824" w:rsidRDefault="00617318" w:rsidP="00617318">
      <w:pPr>
        <w:spacing w:after="0" w:line="240" w:lineRule="auto"/>
        <w:ind w:left="567"/>
        <w:contextualSpacing/>
        <w:jc w:val="both"/>
        <w:rPr>
          <w:rFonts w:ascii="Times New Roman" w:hAnsi="Times New Roman" w:cs="Times New Roman"/>
          <w:sz w:val="24"/>
          <w:szCs w:val="24"/>
        </w:rPr>
      </w:pPr>
      <w:r w:rsidRPr="00373824">
        <w:rPr>
          <w:rFonts w:ascii="Times New Roman" w:hAnsi="Times New Roman" w:cs="Times New Roman"/>
          <w:sz w:val="24"/>
          <w:szCs w:val="24"/>
          <w:u w:val="single"/>
        </w:rPr>
        <w:t>The above definition presupposes that both the existing obligation and the new one arise out of valid contracts.</w:t>
      </w:r>
      <w:r w:rsidRPr="00373824">
        <w:rPr>
          <w:rFonts w:ascii="Times New Roman" w:hAnsi="Times New Roman" w:cs="Times New Roman"/>
          <w:sz w:val="24"/>
          <w:szCs w:val="24"/>
        </w:rPr>
        <w:t xml:space="preserve"> “When parties novate they intend to replace a valid contract by another valid contract.” See Swadif (Pvt) Ltd v Dyke 1978(1) SA 928 (A) at 940 quoted by Christie in the Law of Contract in South Africa, supra.</w:t>
      </w:r>
    </w:p>
    <w:p w:rsidR="00617318" w:rsidRPr="00373824" w:rsidRDefault="00617318" w:rsidP="00617318">
      <w:pPr>
        <w:spacing w:after="0" w:line="240" w:lineRule="auto"/>
        <w:ind w:left="567"/>
        <w:contextualSpacing/>
        <w:jc w:val="both"/>
        <w:rPr>
          <w:rFonts w:ascii="Times New Roman" w:hAnsi="Times New Roman" w:cs="Times New Roman"/>
          <w:sz w:val="24"/>
          <w:szCs w:val="24"/>
        </w:rPr>
      </w:pPr>
    </w:p>
    <w:p w:rsidR="00617318" w:rsidRPr="00373824" w:rsidRDefault="00617318" w:rsidP="00617318">
      <w:pPr>
        <w:spacing w:after="0" w:line="240" w:lineRule="auto"/>
        <w:ind w:left="567"/>
        <w:contextualSpacing/>
        <w:jc w:val="both"/>
        <w:rPr>
          <w:rFonts w:ascii="Times New Roman" w:eastAsia="Times New Roman" w:hAnsi="Times New Roman" w:cs="Times New Roman"/>
          <w:sz w:val="24"/>
          <w:szCs w:val="24"/>
          <w:lang w:val="en-ZA"/>
        </w:rPr>
      </w:pPr>
      <w:r w:rsidRPr="00373824">
        <w:rPr>
          <w:rFonts w:ascii="Times New Roman" w:eastAsia="Times New Roman" w:hAnsi="Times New Roman" w:cs="Times New Roman"/>
          <w:sz w:val="24"/>
          <w:szCs w:val="24"/>
          <w:lang w:val="en-ZA"/>
        </w:rPr>
        <w:t>The starting point, therefore, in determining this issue is to consider whether the first agreement constituted a valid contract.</w:t>
      </w:r>
    </w:p>
    <w:p w:rsidR="00617318" w:rsidRPr="00373824" w:rsidRDefault="00617318" w:rsidP="00617318">
      <w:pPr>
        <w:spacing w:after="0" w:line="240" w:lineRule="auto"/>
        <w:ind w:left="567"/>
        <w:contextualSpacing/>
        <w:jc w:val="both"/>
        <w:rPr>
          <w:rFonts w:ascii="Times New Roman" w:eastAsia="Times New Roman" w:hAnsi="Times New Roman" w:cs="Times New Roman"/>
          <w:sz w:val="24"/>
          <w:szCs w:val="24"/>
          <w:lang w:val="en-ZA"/>
        </w:rPr>
      </w:pPr>
    </w:p>
    <w:p w:rsidR="00617318" w:rsidRPr="00373824" w:rsidRDefault="00617318" w:rsidP="00617318">
      <w:pPr>
        <w:spacing w:after="0" w:line="240" w:lineRule="auto"/>
        <w:ind w:left="567"/>
        <w:contextualSpacing/>
        <w:jc w:val="both"/>
        <w:rPr>
          <w:rFonts w:ascii="Times New Roman" w:eastAsia="Times New Roman" w:hAnsi="Times New Roman" w:cs="Times New Roman"/>
          <w:sz w:val="24"/>
          <w:szCs w:val="24"/>
          <w:lang w:val="en-ZA"/>
        </w:rPr>
      </w:pPr>
      <w:r w:rsidRPr="00373824">
        <w:rPr>
          <w:rFonts w:ascii="Times New Roman" w:eastAsia="Times New Roman" w:hAnsi="Times New Roman" w:cs="Times New Roman"/>
          <w:sz w:val="24"/>
          <w:szCs w:val="24"/>
          <w:lang w:val="en-ZA"/>
        </w:rPr>
        <w:t xml:space="preserve">This being so, </w:t>
      </w:r>
      <w:r w:rsidRPr="00373824">
        <w:rPr>
          <w:rFonts w:ascii="Times New Roman" w:eastAsia="Times New Roman" w:hAnsi="Times New Roman" w:cs="Times New Roman"/>
          <w:sz w:val="24"/>
          <w:szCs w:val="24"/>
          <w:u w:val="single"/>
          <w:lang w:val="en-ZA"/>
        </w:rPr>
        <w:t>the first agreement was a non-event and there could be no novation of a contract which did not exist</w:t>
      </w:r>
      <w:r w:rsidRPr="00373824">
        <w:rPr>
          <w:rFonts w:ascii="Times New Roman" w:eastAsia="Times New Roman" w:hAnsi="Times New Roman" w:cs="Times New Roman"/>
          <w:sz w:val="24"/>
          <w:szCs w:val="24"/>
          <w:lang w:val="en-ZA"/>
        </w:rPr>
        <w:t>…”  (Own emphasis)</w:t>
      </w:r>
    </w:p>
    <w:p w:rsidR="00617318" w:rsidRPr="00373824" w:rsidRDefault="00617318" w:rsidP="000776B3">
      <w:pPr>
        <w:spacing w:after="0" w:line="480" w:lineRule="auto"/>
        <w:ind w:left="567"/>
        <w:jc w:val="both"/>
        <w:rPr>
          <w:rFonts w:ascii="Times New Roman" w:eastAsia="Times New Roman" w:hAnsi="Times New Roman" w:cs="Times New Roman"/>
          <w:sz w:val="24"/>
          <w:szCs w:val="24"/>
          <w:lang w:val="en-ZA"/>
        </w:rPr>
      </w:pPr>
    </w:p>
    <w:p w:rsidR="00184389" w:rsidRPr="00373824" w:rsidRDefault="00184389" w:rsidP="00243203">
      <w:pPr>
        <w:spacing w:after="0" w:line="360" w:lineRule="auto"/>
        <w:ind w:firstLine="1134"/>
        <w:jc w:val="both"/>
        <w:rPr>
          <w:rFonts w:ascii="Times New Roman" w:eastAsia="Times New Roman" w:hAnsi="Times New Roman" w:cs="Times New Roman"/>
          <w:sz w:val="24"/>
          <w:szCs w:val="24"/>
          <w:lang w:val="en-ZA"/>
        </w:rPr>
      </w:pPr>
    </w:p>
    <w:p w:rsidR="000776B3" w:rsidRPr="00373824" w:rsidRDefault="00617318" w:rsidP="00243203">
      <w:pPr>
        <w:spacing w:after="0" w:line="360" w:lineRule="auto"/>
        <w:ind w:firstLine="1134"/>
        <w:jc w:val="both"/>
        <w:rPr>
          <w:rFonts w:ascii="Times New Roman" w:hAnsi="Times New Roman" w:cs="Times New Roman"/>
          <w:sz w:val="24"/>
          <w:szCs w:val="24"/>
        </w:rPr>
      </w:pPr>
      <w:r w:rsidRPr="00373824">
        <w:rPr>
          <w:rFonts w:ascii="Times New Roman" w:eastAsia="Times New Roman" w:hAnsi="Times New Roman" w:cs="Times New Roman"/>
          <w:sz w:val="24"/>
          <w:szCs w:val="24"/>
          <w:lang w:val="en-ZA"/>
        </w:rPr>
        <w:t xml:space="preserve">It is evident that the validity of the </w:t>
      </w:r>
      <w:r w:rsidR="00097355" w:rsidRPr="00373824">
        <w:rPr>
          <w:rFonts w:ascii="Times New Roman" w:eastAsia="Times New Roman" w:hAnsi="Times New Roman" w:cs="Times New Roman"/>
          <w:sz w:val="24"/>
          <w:szCs w:val="24"/>
          <w:lang w:val="en-ZA"/>
        </w:rPr>
        <w:t>former</w:t>
      </w:r>
      <w:r w:rsidRPr="00373824">
        <w:rPr>
          <w:rFonts w:ascii="Times New Roman" w:eastAsia="Times New Roman" w:hAnsi="Times New Roman" w:cs="Times New Roman"/>
          <w:sz w:val="24"/>
          <w:szCs w:val="24"/>
          <w:lang w:val="en-ZA"/>
        </w:rPr>
        <w:t xml:space="preserve"> obligation determines the validity of an </w:t>
      </w:r>
      <w:r w:rsidRPr="00373824">
        <w:rPr>
          <w:rFonts w:ascii="Times New Roman" w:hAnsi="Times New Roman" w:cs="Times New Roman"/>
          <w:i/>
          <w:sz w:val="24"/>
          <w:szCs w:val="24"/>
          <w:lang w:eastAsia="en-ZW"/>
        </w:rPr>
        <w:t>expromiss</w:t>
      </w:r>
      <w:r w:rsidR="00BB1E79" w:rsidRPr="00373824">
        <w:rPr>
          <w:rFonts w:ascii="Times New Roman" w:hAnsi="Times New Roman" w:cs="Times New Roman"/>
          <w:i/>
          <w:sz w:val="24"/>
          <w:szCs w:val="24"/>
          <w:lang w:eastAsia="en-ZW"/>
        </w:rPr>
        <w:t>i</w:t>
      </w:r>
      <w:r w:rsidRPr="00373824">
        <w:rPr>
          <w:rFonts w:ascii="Times New Roman" w:hAnsi="Times New Roman" w:cs="Times New Roman"/>
          <w:i/>
          <w:sz w:val="24"/>
          <w:szCs w:val="24"/>
          <w:lang w:eastAsia="en-ZW"/>
        </w:rPr>
        <w:t>o.</w:t>
      </w:r>
      <w:r w:rsidRPr="00373824">
        <w:rPr>
          <w:rFonts w:ascii="Times New Roman" w:eastAsia="Times New Roman" w:hAnsi="Times New Roman" w:cs="Times New Roman"/>
          <w:sz w:val="24"/>
          <w:szCs w:val="24"/>
          <w:lang w:val="en-ZA"/>
        </w:rPr>
        <w:t xml:space="preserve"> In line with the reasoning adopted by the court in the </w:t>
      </w:r>
      <w:r w:rsidR="00097355" w:rsidRPr="00373824">
        <w:rPr>
          <w:rFonts w:ascii="Times New Roman" w:eastAsia="Times New Roman" w:hAnsi="Times New Roman" w:cs="Times New Roman"/>
          <w:i/>
          <w:sz w:val="24"/>
          <w:szCs w:val="24"/>
          <w:lang w:val="en-ZA"/>
        </w:rPr>
        <w:t>Mu</w:t>
      </w:r>
      <w:r w:rsidR="00A56648" w:rsidRPr="00373824">
        <w:rPr>
          <w:rFonts w:ascii="Times New Roman" w:eastAsia="Times New Roman" w:hAnsi="Times New Roman" w:cs="Times New Roman"/>
          <w:i/>
          <w:sz w:val="24"/>
          <w:szCs w:val="24"/>
          <w:lang w:val="en-ZA"/>
        </w:rPr>
        <w:t>poto</w:t>
      </w:r>
      <w:r w:rsidRPr="00373824">
        <w:rPr>
          <w:rFonts w:ascii="Times New Roman" w:eastAsia="Times New Roman" w:hAnsi="Times New Roman" w:cs="Times New Roman"/>
          <w:i/>
          <w:sz w:val="24"/>
          <w:szCs w:val="24"/>
          <w:lang w:val="en-ZA"/>
        </w:rPr>
        <w:t>la</w:t>
      </w:r>
      <w:r w:rsidRPr="00373824">
        <w:rPr>
          <w:rFonts w:ascii="Times New Roman" w:eastAsia="Times New Roman" w:hAnsi="Times New Roman" w:cs="Times New Roman"/>
          <w:sz w:val="24"/>
          <w:szCs w:val="24"/>
          <w:lang w:val="en-ZA"/>
        </w:rPr>
        <w:t xml:space="preserve"> case </w:t>
      </w:r>
      <w:r w:rsidRPr="00373824">
        <w:rPr>
          <w:rFonts w:ascii="Times New Roman" w:eastAsia="Times New Roman" w:hAnsi="Times New Roman" w:cs="Times New Roman"/>
          <w:i/>
          <w:sz w:val="24"/>
          <w:szCs w:val="24"/>
          <w:lang w:val="en-ZA"/>
        </w:rPr>
        <w:t>supra</w:t>
      </w:r>
      <w:r w:rsidRPr="00373824">
        <w:rPr>
          <w:rFonts w:ascii="Times New Roman" w:eastAsia="Times New Roman" w:hAnsi="Times New Roman" w:cs="Times New Roman"/>
          <w:sz w:val="24"/>
          <w:szCs w:val="24"/>
          <w:lang w:val="en-ZA"/>
        </w:rPr>
        <w:t>, it would mean that the original agreement has to be valid for an enforceable e</w:t>
      </w:r>
      <w:r w:rsidRPr="00373824">
        <w:rPr>
          <w:rFonts w:ascii="Times New Roman" w:hAnsi="Times New Roman" w:cs="Times New Roman"/>
          <w:i/>
          <w:sz w:val="24"/>
          <w:szCs w:val="24"/>
        </w:rPr>
        <w:t xml:space="preserve">xpromissio </w:t>
      </w:r>
      <w:r w:rsidRPr="00373824">
        <w:rPr>
          <w:rFonts w:ascii="Times New Roman" w:hAnsi="Times New Roman" w:cs="Times New Roman"/>
          <w:sz w:val="24"/>
          <w:szCs w:val="24"/>
        </w:rPr>
        <w:t xml:space="preserve">to come into existence. </w:t>
      </w:r>
    </w:p>
    <w:p w:rsidR="003367E2" w:rsidRPr="00373824" w:rsidRDefault="003367E2" w:rsidP="00243203">
      <w:pPr>
        <w:spacing w:after="0" w:line="360" w:lineRule="auto"/>
        <w:ind w:firstLine="1134"/>
        <w:jc w:val="both"/>
        <w:rPr>
          <w:rFonts w:ascii="Times New Roman" w:hAnsi="Times New Roman" w:cs="Times New Roman"/>
          <w:sz w:val="24"/>
          <w:szCs w:val="24"/>
        </w:rPr>
      </w:pPr>
    </w:p>
    <w:p w:rsidR="000B51E8" w:rsidRPr="00373824" w:rsidRDefault="000B51E8" w:rsidP="00456111">
      <w:pPr>
        <w:spacing w:after="0" w:line="240" w:lineRule="auto"/>
        <w:ind w:firstLine="1134"/>
        <w:jc w:val="both"/>
        <w:rPr>
          <w:rFonts w:ascii="Times New Roman" w:hAnsi="Times New Roman" w:cs="Times New Roman"/>
          <w:sz w:val="24"/>
          <w:szCs w:val="24"/>
        </w:rPr>
      </w:pPr>
    </w:p>
    <w:p w:rsidR="00617318" w:rsidRPr="00373824" w:rsidRDefault="00617318" w:rsidP="000776B3">
      <w:pPr>
        <w:spacing w:after="0" w:line="36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An </w:t>
      </w:r>
      <w:r w:rsidRPr="00373824">
        <w:rPr>
          <w:rFonts w:ascii="Times New Roman" w:hAnsi="Times New Roman" w:cs="Times New Roman"/>
          <w:i/>
          <w:sz w:val="24"/>
          <w:szCs w:val="24"/>
        </w:rPr>
        <w:t xml:space="preserve">expromissio </w:t>
      </w:r>
      <w:r w:rsidRPr="00373824">
        <w:rPr>
          <w:rFonts w:ascii="Times New Roman" w:hAnsi="Times New Roman" w:cs="Times New Roman"/>
          <w:sz w:val="24"/>
          <w:szCs w:val="24"/>
        </w:rPr>
        <w:t>cannot</w:t>
      </w:r>
      <w:r w:rsidR="003367E2" w:rsidRPr="00373824">
        <w:rPr>
          <w:rFonts w:ascii="Times New Roman" w:hAnsi="Times New Roman" w:cs="Times New Roman"/>
          <w:sz w:val="24"/>
          <w:szCs w:val="24"/>
        </w:rPr>
        <w:t>, therefore,</w:t>
      </w:r>
      <w:r w:rsidRPr="00373824">
        <w:rPr>
          <w:rFonts w:ascii="Times New Roman" w:hAnsi="Times New Roman" w:cs="Times New Roman"/>
          <w:sz w:val="24"/>
          <w:szCs w:val="24"/>
        </w:rPr>
        <w:t xml:space="preserve"> stand on an invalid principal agreement. The court in </w:t>
      </w:r>
      <w:r w:rsidRPr="00373824">
        <w:rPr>
          <w:rFonts w:ascii="Times New Roman" w:eastAsia="Times New Roman" w:hAnsi="Times New Roman" w:cs="Times New Roman"/>
          <w:i/>
          <w:sz w:val="24"/>
          <w:szCs w:val="24"/>
          <w:lang w:val="en-GB"/>
        </w:rPr>
        <w:t>Hamilton v van Zyl</w:t>
      </w:r>
      <w:r w:rsidRPr="00373824">
        <w:rPr>
          <w:rFonts w:ascii="Times New Roman" w:eastAsia="Times New Roman" w:hAnsi="Times New Roman" w:cs="Times New Roman"/>
          <w:sz w:val="24"/>
          <w:szCs w:val="24"/>
          <w:lang w:val="en-GB"/>
        </w:rPr>
        <w:t xml:space="preserve"> 1983 (4) SA 379 (ECD) at 383D-E, in distinguishing between novation and compromise stated:</w:t>
      </w:r>
    </w:p>
    <w:p w:rsidR="00617318" w:rsidRPr="00373824" w:rsidRDefault="00617318" w:rsidP="00617318">
      <w:pPr>
        <w:spacing w:after="0" w:line="240" w:lineRule="auto"/>
        <w:ind w:left="720"/>
        <w:jc w:val="both"/>
        <w:rPr>
          <w:rFonts w:ascii="Times New Roman" w:eastAsia="Times New Roman" w:hAnsi="Times New Roman" w:cs="Times New Roman"/>
          <w:sz w:val="24"/>
          <w:szCs w:val="24"/>
          <w:lang w:val="en-GB"/>
        </w:rPr>
      </w:pPr>
      <w:r w:rsidRPr="00373824">
        <w:rPr>
          <w:rFonts w:ascii="Times New Roman" w:eastAsia="Times New Roman" w:hAnsi="Times New Roman" w:cs="Times New Roman"/>
          <w:sz w:val="24"/>
          <w:szCs w:val="24"/>
          <w:lang w:val="en-GB"/>
        </w:rPr>
        <w:t>“In pointing out the difference between novation and compromise (</w:t>
      </w:r>
      <w:r w:rsidRPr="00373824">
        <w:rPr>
          <w:rFonts w:ascii="Times New Roman" w:eastAsia="Times New Roman" w:hAnsi="Times New Roman" w:cs="Times New Roman"/>
          <w:i/>
          <w:sz w:val="24"/>
          <w:szCs w:val="24"/>
          <w:lang w:val="en-GB"/>
        </w:rPr>
        <w:t>transactio</w:t>
      </w:r>
      <w:r w:rsidRPr="00373824">
        <w:rPr>
          <w:rFonts w:ascii="Times New Roman" w:eastAsia="Times New Roman" w:hAnsi="Times New Roman" w:cs="Times New Roman"/>
          <w:sz w:val="24"/>
          <w:szCs w:val="24"/>
          <w:lang w:val="en-GB"/>
        </w:rPr>
        <w:t xml:space="preserve">) Wessels on </w:t>
      </w:r>
      <w:r w:rsidRPr="00373824">
        <w:rPr>
          <w:rFonts w:ascii="Times New Roman" w:eastAsia="Times New Roman" w:hAnsi="Times New Roman" w:cs="Times New Roman"/>
          <w:i/>
          <w:sz w:val="24"/>
          <w:szCs w:val="24"/>
          <w:lang w:val="en-GB"/>
        </w:rPr>
        <w:t>The Law of Contract in South Africa</w:t>
      </w:r>
      <w:r w:rsidRPr="00373824">
        <w:rPr>
          <w:rFonts w:ascii="Times New Roman" w:eastAsia="Times New Roman" w:hAnsi="Times New Roman" w:cs="Times New Roman"/>
          <w:sz w:val="24"/>
          <w:szCs w:val="24"/>
          <w:lang w:val="en-GB"/>
        </w:rPr>
        <w:t xml:space="preserve"> 2</w:t>
      </w:r>
      <w:r w:rsidRPr="00373824">
        <w:rPr>
          <w:rFonts w:ascii="Times New Roman" w:eastAsia="Times New Roman" w:hAnsi="Times New Roman" w:cs="Times New Roman"/>
          <w:sz w:val="24"/>
          <w:szCs w:val="24"/>
          <w:vertAlign w:val="superscript"/>
          <w:lang w:val="en-GB"/>
        </w:rPr>
        <w:t>nd</w:t>
      </w:r>
      <w:r w:rsidRPr="00373824">
        <w:rPr>
          <w:rFonts w:ascii="Times New Roman" w:eastAsia="Times New Roman" w:hAnsi="Times New Roman" w:cs="Times New Roman"/>
          <w:sz w:val="24"/>
          <w:szCs w:val="24"/>
          <w:lang w:val="en-GB"/>
        </w:rPr>
        <w:t xml:space="preserve"> ed. vol. II para. 2458 states:</w:t>
      </w:r>
    </w:p>
    <w:p w:rsidR="00617318" w:rsidRPr="00373824" w:rsidRDefault="00617318" w:rsidP="00617318">
      <w:pPr>
        <w:spacing w:after="0" w:line="240" w:lineRule="auto"/>
        <w:ind w:left="720"/>
        <w:jc w:val="both"/>
        <w:rPr>
          <w:rFonts w:ascii="Times New Roman" w:eastAsia="Times New Roman" w:hAnsi="Times New Roman" w:cs="Times New Roman"/>
          <w:sz w:val="24"/>
          <w:szCs w:val="24"/>
          <w:lang w:val="en-GB"/>
        </w:rPr>
      </w:pPr>
    </w:p>
    <w:p w:rsidR="000776B3" w:rsidRDefault="00617318" w:rsidP="00456111">
      <w:pPr>
        <w:spacing w:after="0" w:line="240" w:lineRule="auto"/>
        <w:ind w:left="709"/>
        <w:jc w:val="both"/>
        <w:rPr>
          <w:rFonts w:ascii="Times New Roman" w:eastAsia="Times New Roman" w:hAnsi="Times New Roman" w:cs="Times New Roman"/>
          <w:sz w:val="24"/>
          <w:szCs w:val="24"/>
          <w:lang w:val="en-GB"/>
        </w:rPr>
      </w:pPr>
      <w:r w:rsidRPr="00373824">
        <w:rPr>
          <w:rFonts w:ascii="Times New Roman" w:eastAsia="Times New Roman" w:hAnsi="Times New Roman" w:cs="Times New Roman"/>
          <w:sz w:val="24"/>
          <w:szCs w:val="24"/>
          <w:lang w:val="en-GB"/>
        </w:rPr>
        <w:t xml:space="preserve">‘There is a great similarity between </w:t>
      </w:r>
      <w:r w:rsidRPr="00373824">
        <w:rPr>
          <w:rFonts w:ascii="Times New Roman" w:eastAsia="Times New Roman" w:hAnsi="Times New Roman" w:cs="Times New Roman"/>
          <w:i/>
          <w:sz w:val="24"/>
          <w:szCs w:val="24"/>
          <w:lang w:val="en-GB"/>
        </w:rPr>
        <w:t>transactio</w:t>
      </w:r>
      <w:r w:rsidRPr="00373824">
        <w:rPr>
          <w:rFonts w:ascii="Times New Roman" w:eastAsia="Times New Roman" w:hAnsi="Times New Roman" w:cs="Times New Roman"/>
          <w:sz w:val="24"/>
          <w:szCs w:val="24"/>
          <w:lang w:val="en-GB"/>
        </w:rPr>
        <w:t xml:space="preserve"> and novation and as a rule the principles which apply to the latter apply to the former. (</w:t>
      </w:r>
      <w:r w:rsidRPr="00373824">
        <w:rPr>
          <w:rFonts w:ascii="Times New Roman" w:eastAsia="Times New Roman" w:hAnsi="Times New Roman" w:cs="Times New Roman"/>
          <w:i/>
          <w:sz w:val="24"/>
          <w:szCs w:val="24"/>
          <w:lang w:val="en-GB"/>
        </w:rPr>
        <w:t>Voet</w:t>
      </w:r>
      <w:r w:rsidRPr="00373824">
        <w:rPr>
          <w:rFonts w:ascii="Times New Roman" w:eastAsia="Times New Roman" w:hAnsi="Times New Roman" w:cs="Times New Roman"/>
          <w:sz w:val="24"/>
          <w:szCs w:val="24"/>
          <w:lang w:val="en-GB"/>
        </w:rPr>
        <w:t xml:space="preserve"> 46.2.3). There is however this difference between the two. </w:t>
      </w:r>
      <w:r w:rsidRPr="00373824">
        <w:rPr>
          <w:rFonts w:ascii="Times New Roman" w:eastAsia="Times New Roman" w:hAnsi="Times New Roman" w:cs="Times New Roman"/>
          <w:sz w:val="24"/>
          <w:szCs w:val="24"/>
          <w:u w:val="single"/>
          <w:lang w:val="en-GB"/>
        </w:rPr>
        <w:t>When parties novate they intend to replace a valid contract by another valid contract, and if therefore the novated contract is invalid, the novating contract is, as a general rule, of no effect.</w:t>
      </w:r>
      <w:r w:rsidRPr="00373824">
        <w:rPr>
          <w:rFonts w:ascii="Times New Roman" w:eastAsia="Times New Roman" w:hAnsi="Times New Roman" w:cs="Times New Roman"/>
          <w:sz w:val="24"/>
          <w:szCs w:val="24"/>
          <w:lang w:val="en-GB"/>
        </w:rPr>
        <w:t xml:space="preserve"> If, however, a claim is made upon a contract, about the validity of which the defendant has a doubt, and a </w:t>
      </w:r>
      <w:r w:rsidRPr="00373824">
        <w:rPr>
          <w:rFonts w:ascii="Times New Roman" w:eastAsia="Times New Roman" w:hAnsi="Times New Roman" w:cs="Times New Roman"/>
          <w:i/>
          <w:sz w:val="24"/>
          <w:szCs w:val="24"/>
          <w:lang w:val="en-GB"/>
        </w:rPr>
        <w:t>transactio</w:t>
      </w:r>
      <w:r w:rsidRPr="00373824">
        <w:rPr>
          <w:rFonts w:ascii="Times New Roman" w:eastAsia="Times New Roman" w:hAnsi="Times New Roman" w:cs="Times New Roman"/>
          <w:sz w:val="24"/>
          <w:szCs w:val="24"/>
          <w:lang w:val="en-GB"/>
        </w:rPr>
        <w:t xml:space="preserve"> follows, the defendant cannot upset the compromise on the ground that the agreement which was compromised was in fact invalid.’.” (Emphasis added)</w:t>
      </w:r>
    </w:p>
    <w:p w:rsidR="00373824" w:rsidRPr="00373824" w:rsidRDefault="00373824" w:rsidP="00456111">
      <w:pPr>
        <w:spacing w:after="0" w:line="240" w:lineRule="auto"/>
        <w:ind w:left="709"/>
        <w:jc w:val="both"/>
        <w:rPr>
          <w:rFonts w:ascii="Times New Roman" w:eastAsia="Times New Roman" w:hAnsi="Times New Roman" w:cs="Times New Roman"/>
          <w:sz w:val="24"/>
          <w:szCs w:val="24"/>
          <w:lang w:val="en-GB"/>
        </w:rPr>
      </w:pPr>
    </w:p>
    <w:p w:rsidR="00617318" w:rsidRDefault="00617318" w:rsidP="00617318">
      <w:pPr>
        <w:spacing w:after="0" w:line="240" w:lineRule="auto"/>
        <w:ind w:left="1440"/>
        <w:jc w:val="both"/>
        <w:rPr>
          <w:rFonts w:ascii="Times New Roman" w:eastAsia="Times New Roman" w:hAnsi="Times New Roman" w:cs="Times New Roman"/>
          <w:sz w:val="24"/>
          <w:szCs w:val="24"/>
          <w:lang w:val="en-GB"/>
        </w:rPr>
      </w:pPr>
    </w:p>
    <w:p w:rsidR="00145731" w:rsidRPr="00373824" w:rsidRDefault="00145731" w:rsidP="00617318">
      <w:pPr>
        <w:spacing w:after="0" w:line="240" w:lineRule="auto"/>
        <w:ind w:left="1440"/>
        <w:jc w:val="both"/>
        <w:rPr>
          <w:rFonts w:ascii="Times New Roman" w:eastAsia="Times New Roman" w:hAnsi="Times New Roman" w:cs="Times New Roman"/>
          <w:sz w:val="24"/>
          <w:szCs w:val="24"/>
          <w:lang w:val="en-GB"/>
        </w:rPr>
      </w:pPr>
    </w:p>
    <w:p w:rsidR="00184389" w:rsidRPr="00145731" w:rsidRDefault="00617318" w:rsidP="00145731">
      <w:pPr>
        <w:spacing w:after="0" w:line="36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Consequently, the principal agreement has to be valid for a legally enforceable </w:t>
      </w:r>
      <w:r w:rsidRPr="00373824">
        <w:rPr>
          <w:rFonts w:ascii="Times New Roman" w:hAnsi="Times New Roman" w:cs="Times New Roman"/>
          <w:i/>
          <w:sz w:val="24"/>
          <w:szCs w:val="24"/>
        </w:rPr>
        <w:t xml:space="preserve">expromissio </w:t>
      </w:r>
      <w:r w:rsidRPr="00373824">
        <w:rPr>
          <w:rFonts w:ascii="Times New Roman" w:hAnsi="Times New Roman" w:cs="Times New Roman"/>
          <w:sz w:val="24"/>
          <w:szCs w:val="24"/>
        </w:rPr>
        <w:t>to</w:t>
      </w:r>
      <w:r w:rsidRPr="00373824">
        <w:rPr>
          <w:rFonts w:ascii="Times New Roman" w:hAnsi="Times New Roman" w:cs="Times New Roman"/>
          <w:i/>
          <w:sz w:val="24"/>
          <w:szCs w:val="24"/>
        </w:rPr>
        <w:t xml:space="preserve"> </w:t>
      </w:r>
      <w:r w:rsidRPr="00373824">
        <w:rPr>
          <w:rFonts w:ascii="Times New Roman" w:hAnsi="Times New Roman" w:cs="Times New Roman"/>
          <w:sz w:val="24"/>
          <w:szCs w:val="24"/>
        </w:rPr>
        <w:t xml:space="preserve">ensue. Where the initial agreement is invalid, the subsequent contract is of no force and effect. The remarks of LORD DENNING in </w:t>
      </w:r>
      <w:r w:rsidRPr="00373824">
        <w:rPr>
          <w:rFonts w:ascii="Times New Roman" w:hAnsi="Times New Roman" w:cs="Times New Roman"/>
          <w:i/>
          <w:sz w:val="24"/>
          <w:szCs w:val="24"/>
        </w:rPr>
        <w:t>MacFoy v United Africa Co Ltd</w:t>
      </w:r>
      <w:r w:rsidRPr="00373824">
        <w:rPr>
          <w:rFonts w:ascii="Times New Roman" w:hAnsi="Times New Roman" w:cs="Times New Roman"/>
          <w:sz w:val="24"/>
          <w:szCs w:val="24"/>
        </w:rPr>
        <w:t xml:space="preserve"> [1961] 3 All ER 1169 (PC) at 1172I to the effect that nothing can ensue from a nullity apply. </w:t>
      </w:r>
    </w:p>
    <w:p w:rsidR="000B51E8" w:rsidRPr="00373824" w:rsidRDefault="00B507FD" w:rsidP="00D3322D">
      <w:pPr>
        <w:spacing w:after="0" w:line="480" w:lineRule="auto"/>
        <w:jc w:val="both"/>
        <w:rPr>
          <w:rFonts w:ascii="Times New Roman" w:hAnsi="Times New Roman" w:cs="Times New Roman"/>
          <w:b/>
          <w:sz w:val="24"/>
          <w:szCs w:val="24"/>
        </w:rPr>
      </w:pPr>
      <w:r w:rsidRPr="00373824">
        <w:rPr>
          <w:rFonts w:ascii="Times New Roman" w:hAnsi="Times New Roman" w:cs="Times New Roman"/>
          <w:b/>
          <w:sz w:val="24"/>
          <w:szCs w:val="24"/>
        </w:rPr>
        <w:lastRenderedPageBreak/>
        <w:t>ANALYSIS</w:t>
      </w:r>
    </w:p>
    <w:p w:rsidR="00B507FD" w:rsidRPr="00373824" w:rsidRDefault="00B507FD" w:rsidP="00D3322D">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The </w:t>
      </w:r>
      <w:r w:rsidR="0027179B" w:rsidRPr="00373824">
        <w:rPr>
          <w:rFonts w:ascii="Times New Roman" w:hAnsi="Times New Roman" w:cs="Times New Roman"/>
          <w:sz w:val="24"/>
          <w:szCs w:val="24"/>
        </w:rPr>
        <w:t>first</w:t>
      </w:r>
      <w:r w:rsidRPr="00373824">
        <w:rPr>
          <w:rFonts w:ascii="Times New Roman" w:hAnsi="Times New Roman" w:cs="Times New Roman"/>
          <w:sz w:val="24"/>
          <w:szCs w:val="24"/>
        </w:rPr>
        <w:t xml:space="preserve"> respondent</w:t>
      </w:r>
      <w:r w:rsidR="00C10A58" w:rsidRPr="00373824">
        <w:rPr>
          <w:rFonts w:ascii="Times New Roman" w:hAnsi="Times New Roman" w:cs="Times New Roman"/>
          <w:sz w:val="24"/>
          <w:szCs w:val="24"/>
        </w:rPr>
        <w:t xml:space="preserve"> in paragraph 36 of the Heads of Argument</w:t>
      </w:r>
      <w:r w:rsidRPr="00373824">
        <w:rPr>
          <w:rFonts w:ascii="Times New Roman" w:hAnsi="Times New Roman" w:cs="Times New Roman"/>
          <w:sz w:val="24"/>
          <w:szCs w:val="24"/>
        </w:rPr>
        <w:t xml:space="preserve"> sought to argue as follows:</w:t>
      </w:r>
    </w:p>
    <w:p w:rsidR="00B507FD" w:rsidRPr="00373824" w:rsidRDefault="00B507FD" w:rsidP="00FD4BDF">
      <w:pPr>
        <w:spacing w:after="0" w:line="240" w:lineRule="auto"/>
        <w:ind w:left="567"/>
        <w:jc w:val="both"/>
        <w:rPr>
          <w:rFonts w:ascii="Times New Roman" w:hAnsi="Times New Roman" w:cs="Times New Roman"/>
          <w:sz w:val="24"/>
          <w:szCs w:val="24"/>
        </w:rPr>
      </w:pPr>
      <w:r w:rsidRPr="00373824">
        <w:rPr>
          <w:rFonts w:ascii="Times New Roman" w:hAnsi="Times New Roman" w:cs="Times New Roman"/>
          <w:sz w:val="24"/>
          <w:szCs w:val="24"/>
        </w:rPr>
        <w:t>“</w:t>
      </w:r>
      <w:r w:rsidR="00C0705B" w:rsidRPr="00373824">
        <w:rPr>
          <w:rFonts w:ascii="Times New Roman" w:hAnsi="Times New Roman" w:cs="Times New Roman"/>
          <w:sz w:val="24"/>
          <w:szCs w:val="24"/>
        </w:rPr>
        <w:t xml:space="preserve">The undertaking by the Appellant was based on the appreciation that </w:t>
      </w:r>
      <w:r w:rsidR="0027179B" w:rsidRPr="00373824">
        <w:rPr>
          <w:rFonts w:ascii="Times New Roman" w:hAnsi="Times New Roman" w:cs="Times New Roman"/>
          <w:sz w:val="24"/>
          <w:szCs w:val="24"/>
        </w:rPr>
        <w:t>second</w:t>
      </w:r>
      <w:r w:rsidR="00C0705B" w:rsidRPr="00373824">
        <w:rPr>
          <w:rFonts w:ascii="Times New Roman" w:hAnsi="Times New Roman" w:cs="Times New Roman"/>
          <w:sz w:val="24"/>
          <w:szCs w:val="24"/>
        </w:rPr>
        <w:t xml:space="preserve"> Respondent was liable to </w:t>
      </w:r>
      <w:r w:rsidR="0027179B" w:rsidRPr="00373824">
        <w:rPr>
          <w:rFonts w:ascii="Times New Roman" w:hAnsi="Times New Roman" w:cs="Times New Roman"/>
          <w:sz w:val="24"/>
          <w:szCs w:val="24"/>
        </w:rPr>
        <w:t>first</w:t>
      </w:r>
      <w:r w:rsidR="00C0705B" w:rsidRPr="00373824">
        <w:rPr>
          <w:rFonts w:ascii="Times New Roman" w:hAnsi="Times New Roman" w:cs="Times New Roman"/>
          <w:sz w:val="24"/>
          <w:szCs w:val="24"/>
        </w:rPr>
        <w:t xml:space="preserve"> Respondent such liability exposed the </w:t>
      </w:r>
      <w:r w:rsidR="0027179B" w:rsidRPr="00373824">
        <w:rPr>
          <w:rFonts w:ascii="Times New Roman" w:hAnsi="Times New Roman" w:cs="Times New Roman"/>
          <w:sz w:val="24"/>
          <w:szCs w:val="24"/>
        </w:rPr>
        <w:t>second</w:t>
      </w:r>
      <w:r w:rsidR="003367E2" w:rsidRPr="00373824">
        <w:rPr>
          <w:rFonts w:ascii="Times New Roman" w:hAnsi="Times New Roman" w:cs="Times New Roman"/>
          <w:sz w:val="24"/>
          <w:szCs w:val="24"/>
        </w:rPr>
        <w:t xml:space="preserve"> Respondent to a </w:t>
      </w:r>
      <w:r w:rsidR="00C0705B" w:rsidRPr="00373824">
        <w:rPr>
          <w:rFonts w:ascii="Times New Roman" w:hAnsi="Times New Roman" w:cs="Times New Roman"/>
          <w:sz w:val="24"/>
          <w:szCs w:val="24"/>
        </w:rPr>
        <w:t>potential detention</w:t>
      </w:r>
      <w:r w:rsidR="0072359D" w:rsidRPr="00373824">
        <w:rPr>
          <w:rFonts w:ascii="Times New Roman" w:hAnsi="Times New Roman" w:cs="Times New Roman"/>
          <w:sz w:val="24"/>
          <w:szCs w:val="24"/>
        </w:rPr>
        <w:t xml:space="preserve">.  On the Appellant’s part the undertaking was an overture to the </w:t>
      </w:r>
      <w:r w:rsidR="0027179B" w:rsidRPr="00373824">
        <w:rPr>
          <w:rFonts w:ascii="Times New Roman" w:hAnsi="Times New Roman" w:cs="Times New Roman"/>
          <w:sz w:val="24"/>
          <w:szCs w:val="24"/>
        </w:rPr>
        <w:t>first</w:t>
      </w:r>
      <w:r w:rsidR="0072359D" w:rsidRPr="00373824">
        <w:rPr>
          <w:rFonts w:ascii="Times New Roman" w:hAnsi="Times New Roman" w:cs="Times New Roman"/>
          <w:sz w:val="24"/>
          <w:szCs w:val="24"/>
        </w:rPr>
        <w:t xml:space="preserve"> respondent to stop the process that might lead to the </w:t>
      </w:r>
      <w:r w:rsidR="0027179B" w:rsidRPr="00373824">
        <w:rPr>
          <w:rFonts w:ascii="Times New Roman" w:hAnsi="Times New Roman" w:cs="Times New Roman"/>
          <w:sz w:val="24"/>
          <w:szCs w:val="24"/>
        </w:rPr>
        <w:t>second</w:t>
      </w:r>
      <w:r w:rsidR="0072359D" w:rsidRPr="00373824">
        <w:rPr>
          <w:rFonts w:ascii="Times New Roman" w:hAnsi="Times New Roman" w:cs="Times New Roman"/>
          <w:sz w:val="24"/>
          <w:szCs w:val="24"/>
        </w:rPr>
        <w:t xml:space="preserve"> Respondent detention.  Rather, the undertaking was made on the basis of the Appellant’s belief that </w:t>
      </w:r>
      <w:r w:rsidR="0027179B" w:rsidRPr="00373824">
        <w:rPr>
          <w:rFonts w:ascii="Times New Roman" w:hAnsi="Times New Roman" w:cs="Times New Roman"/>
          <w:sz w:val="24"/>
          <w:szCs w:val="24"/>
        </w:rPr>
        <w:t>second</w:t>
      </w:r>
      <w:r w:rsidR="0072359D" w:rsidRPr="00373824">
        <w:rPr>
          <w:rFonts w:ascii="Times New Roman" w:hAnsi="Times New Roman" w:cs="Times New Roman"/>
          <w:sz w:val="24"/>
          <w:szCs w:val="24"/>
        </w:rPr>
        <w:t xml:space="preserve"> Respondent might not survive detention in a mental institution.  It was motivated by the desire to protect the </w:t>
      </w:r>
      <w:r w:rsidR="0027179B" w:rsidRPr="00373824">
        <w:rPr>
          <w:rFonts w:ascii="Times New Roman" w:hAnsi="Times New Roman" w:cs="Times New Roman"/>
          <w:sz w:val="24"/>
          <w:szCs w:val="24"/>
        </w:rPr>
        <w:t>second</w:t>
      </w:r>
      <w:r w:rsidR="0072359D" w:rsidRPr="00373824">
        <w:rPr>
          <w:rFonts w:ascii="Times New Roman" w:hAnsi="Times New Roman" w:cs="Times New Roman"/>
          <w:sz w:val="24"/>
          <w:szCs w:val="24"/>
        </w:rPr>
        <w:t xml:space="preserve"> Respondent, it cannot be invalidated by the same condition that motivated its being made.  What the Appellant did in her undertaking, was to independently assume an obligation for the payment of money in favour of the Plaintiff.  It therefore is of no consequence if the </w:t>
      </w:r>
      <w:r w:rsidR="0027179B" w:rsidRPr="00373824">
        <w:rPr>
          <w:rFonts w:ascii="Times New Roman" w:hAnsi="Times New Roman" w:cs="Times New Roman"/>
          <w:sz w:val="24"/>
          <w:szCs w:val="24"/>
        </w:rPr>
        <w:t>second</w:t>
      </w:r>
      <w:r w:rsidR="0072359D" w:rsidRPr="00373824">
        <w:rPr>
          <w:rFonts w:ascii="Times New Roman" w:hAnsi="Times New Roman" w:cs="Times New Roman"/>
          <w:sz w:val="24"/>
          <w:szCs w:val="24"/>
        </w:rPr>
        <w:t xml:space="preserve"> Respondent was under a mental incapacity when he took the Plaintiff’s vehicle in terms of the rental agreement</w:t>
      </w:r>
      <w:r w:rsidRPr="00373824">
        <w:rPr>
          <w:rFonts w:ascii="Times New Roman" w:hAnsi="Times New Roman" w:cs="Times New Roman"/>
          <w:sz w:val="24"/>
          <w:szCs w:val="24"/>
        </w:rPr>
        <w:t>”</w:t>
      </w:r>
      <w:r w:rsidR="0072359D" w:rsidRPr="00373824">
        <w:rPr>
          <w:rFonts w:ascii="Times New Roman" w:hAnsi="Times New Roman" w:cs="Times New Roman"/>
          <w:sz w:val="24"/>
          <w:szCs w:val="24"/>
        </w:rPr>
        <w:t>.</w:t>
      </w:r>
    </w:p>
    <w:p w:rsidR="00C0705B" w:rsidRPr="00373824" w:rsidRDefault="00C0705B" w:rsidP="007F01BB">
      <w:pPr>
        <w:spacing w:after="0" w:line="480" w:lineRule="auto"/>
        <w:jc w:val="both"/>
        <w:rPr>
          <w:rFonts w:ascii="Times New Roman" w:hAnsi="Times New Roman" w:cs="Times New Roman"/>
          <w:sz w:val="24"/>
          <w:szCs w:val="24"/>
        </w:rPr>
      </w:pPr>
    </w:p>
    <w:p w:rsidR="00173838" w:rsidRPr="00373824" w:rsidRDefault="00173838" w:rsidP="00173838">
      <w:pPr>
        <w:spacing w:after="0" w:line="240" w:lineRule="auto"/>
        <w:jc w:val="both"/>
        <w:rPr>
          <w:rFonts w:ascii="Times New Roman" w:hAnsi="Times New Roman" w:cs="Times New Roman"/>
          <w:sz w:val="24"/>
          <w:szCs w:val="24"/>
        </w:rPr>
      </w:pPr>
    </w:p>
    <w:p w:rsidR="00B03E6E" w:rsidRPr="00373824" w:rsidRDefault="002443EF" w:rsidP="00FD4BDF">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All he has succeeded in doing is</w:t>
      </w:r>
      <w:r w:rsidR="00B507FD" w:rsidRPr="00373824">
        <w:rPr>
          <w:rFonts w:ascii="Times New Roman" w:hAnsi="Times New Roman" w:cs="Times New Roman"/>
          <w:sz w:val="24"/>
          <w:szCs w:val="24"/>
        </w:rPr>
        <w:t xml:space="preserve"> </w:t>
      </w:r>
      <w:r w:rsidR="00B507FD" w:rsidRPr="00373824">
        <w:rPr>
          <w:rFonts w:ascii="Times New Roman" w:hAnsi="Times New Roman" w:cs="Times New Roman"/>
          <w:color w:val="000000" w:themeColor="text1"/>
          <w:sz w:val="24"/>
          <w:szCs w:val="24"/>
        </w:rPr>
        <w:t>clouding</w:t>
      </w:r>
      <w:r w:rsidR="00290505" w:rsidRPr="00373824">
        <w:rPr>
          <w:rFonts w:ascii="Times New Roman" w:hAnsi="Times New Roman" w:cs="Times New Roman"/>
          <w:sz w:val="24"/>
          <w:szCs w:val="24"/>
        </w:rPr>
        <w:t xml:space="preserve"> a</w:t>
      </w:r>
      <w:r w:rsidR="00B507FD" w:rsidRPr="00373824">
        <w:rPr>
          <w:rFonts w:ascii="Times New Roman" w:hAnsi="Times New Roman" w:cs="Times New Roman"/>
          <w:sz w:val="24"/>
          <w:szCs w:val="24"/>
        </w:rPr>
        <w:t xml:space="preserve">n otherwise very clear issue.  Once the </w:t>
      </w:r>
      <w:r w:rsidR="00996CF1" w:rsidRPr="00373824">
        <w:rPr>
          <w:rFonts w:ascii="Times New Roman" w:hAnsi="Times New Roman" w:cs="Times New Roman"/>
          <w:sz w:val="24"/>
          <w:szCs w:val="24"/>
        </w:rPr>
        <w:t>court</w:t>
      </w:r>
      <w:r w:rsidR="00996CF1" w:rsidRPr="00373824">
        <w:rPr>
          <w:rFonts w:ascii="Times New Roman" w:hAnsi="Times New Roman" w:cs="Times New Roman"/>
          <w:i/>
          <w:sz w:val="24"/>
          <w:szCs w:val="24"/>
        </w:rPr>
        <w:t xml:space="preserve"> a quo</w:t>
      </w:r>
      <w:r w:rsidR="00B507FD" w:rsidRPr="00373824">
        <w:rPr>
          <w:rFonts w:ascii="Times New Roman" w:hAnsi="Times New Roman" w:cs="Times New Roman"/>
          <w:sz w:val="24"/>
          <w:szCs w:val="24"/>
        </w:rPr>
        <w:t xml:space="preserve"> </w:t>
      </w:r>
      <w:r w:rsidR="00B507FD" w:rsidRPr="00373824">
        <w:rPr>
          <w:rFonts w:ascii="Times New Roman" w:hAnsi="Times New Roman" w:cs="Times New Roman"/>
          <w:color w:val="000000" w:themeColor="text1"/>
          <w:sz w:val="24"/>
          <w:szCs w:val="24"/>
        </w:rPr>
        <w:t>ma</w:t>
      </w:r>
      <w:r w:rsidR="00B03E6E" w:rsidRPr="00373824">
        <w:rPr>
          <w:rFonts w:ascii="Times New Roman" w:hAnsi="Times New Roman" w:cs="Times New Roman"/>
          <w:color w:val="000000" w:themeColor="text1"/>
          <w:sz w:val="24"/>
          <w:szCs w:val="24"/>
        </w:rPr>
        <w:t>de</w:t>
      </w:r>
      <w:r w:rsidR="00B03E6E" w:rsidRPr="00373824">
        <w:rPr>
          <w:rFonts w:ascii="Times New Roman" w:hAnsi="Times New Roman" w:cs="Times New Roman"/>
          <w:sz w:val="24"/>
          <w:szCs w:val="24"/>
        </w:rPr>
        <w:t xml:space="preserve"> a finding that the agreement between the </w:t>
      </w:r>
      <w:r w:rsidR="0027179B" w:rsidRPr="00373824">
        <w:rPr>
          <w:rFonts w:ascii="Times New Roman" w:hAnsi="Times New Roman" w:cs="Times New Roman"/>
          <w:sz w:val="24"/>
          <w:szCs w:val="24"/>
        </w:rPr>
        <w:t>first</w:t>
      </w:r>
      <w:r w:rsidR="00B03E6E" w:rsidRPr="00373824">
        <w:rPr>
          <w:rFonts w:ascii="Times New Roman" w:hAnsi="Times New Roman" w:cs="Times New Roman"/>
          <w:sz w:val="24"/>
          <w:szCs w:val="24"/>
        </w:rPr>
        <w:t xml:space="preserve"> respondent and </w:t>
      </w:r>
      <w:r w:rsidR="00290505" w:rsidRPr="00373824">
        <w:rPr>
          <w:rFonts w:ascii="Times New Roman" w:hAnsi="Times New Roman" w:cs="Times New Roman"/>
          <w:sz w:val="24"/>
          <w:szCs w:val="24"/>
        </w:rPr>
        <w:t>Bernard</w:t>
      </w:r>
      <w:r w:rsidR="00B03E6E" w:rsidRPr="00373824">
        <w:rPr>
          <w:rFonts w:ascii="Times New Roman" w:hAnsi="Times New Roman" w:cs="Times New Roman"/>
          <w:sz w:val="24"/>
          <w:szCs w:val="24"/>
        </w:rPr>
        <w:t xml:space="preserve"> was void, no </w:t>
      </w:r>
      <w:r w:rsidR="00B03E6E" w:rsidRPr="00373824">
        <w:rPr>
          <w:rFonts w:ascii="Times New Roman" w:hAnsi="Times New Roman" w:cs="Times New Roman"/>
          <w:i/>
          <w:color w:val="000000" w:themeColor="text1"/>
          <w:sz w:val="24"/>
          <w:szCs w:val="24"/>
        </w:rPr>
        <w:t>expromissio</w:t>
      </w:r>
      <w:r w:rsidR="00842C00" w:rsidRPr="00373824">
        <w:rPr>
          <w:rFonts w:ascii="Times New Roman" w:hAnsi="Times New Roman" w:cs="Times New Roman"/>
          <w:sz w:val="24"/>
          <w:szCs w:val="24"/>
        </w:rPr>
        <w:t xml:space="preserve"> can ensue</w:t>
      </w:r>
      <w:r w:rsidR="00B03E6E" w:rsidRPr="00373824">
        <w:rPr>
          <w:rFonts w:ascii="Times New Roman" w:hAnsi="Times New Roman" w:cs="Times New Roman"/>
          <w:sz w:val="24"/>
          <w:szCs w:val="24"/>
        </w:rPr>
        <w:t>.</w:t>
      </w:r>
      <w:r w:rsidR="00842C00" w:rsidRPr="00373824">
        <w:rPr>
          <w:rFonts w:ascii="Times New Roman" w:hAnsi="Times New Roman" w:cs="Times New Roman"/>
          <w:sz w:val="24"/>
          <w:szCs w:val="24"/>
        </w:rPr>
        <w:t xml:space="preserve"> </w:t>
      </w:r>
      <w:r w:rsidR="00B03E6E" w:rsidRPr="00373824">
        <w:rPr>
          <w:rFonts w:ascii="Times New Roman" w:hAnsi="Times New Roman" w:cs="Times New Roman"/>
          <w:sz w:val="24"/>
          <w:szCs w:val="24"/>
        </w:rPr>
        <w:t xml:space="preserve"> </w:t>
      </w:r>
      <w:r w:rsidR="00B03E6E" w:rsidRPr="00373824">
        <w:rPr>
          <w:rFonts w:ascii="Times New Roman" w:hAnsi="Times New Roman" w:cs="Times New Roman"/>
          <w:i/>
          <w:sz w:val="24"/>
          <w:szCs w:val="24"/>
        </w:rPr>
        <w:t>Expromissio</w:t>
      </w:r>
      <w:r w:rsidR="00B03E6E" w:rsidRPr="00373824">
        <w:rPr>
          <w:rFonts w:ascii="Times New Roman" w:hAnsi="Times New Roman" w:cs="Times New Roman"/>
          <w:sz w:val="24"/>
          <w:szCs w:val="24"/>
        </w:rPr>
        <w:t xml:space="preserve"> is a species of novation which entails the replacing of an existing o</w:t>
      </w:r>
      <w:r w:rsidR="00842C00" w:rsidRPr="00373824">
        <w:rPr>
          <w:rFonts w:ascii="Times New Roman" w:hAnsi="Times New Roman" w:cs="Times New Roman"/>
          <w:sz w:val="24"/>
          <w:szCs w:val="24"/>
        </w:rPr>
        <w:t xml:space="preserve">bligation by a new one.  </w:t>
      </w:r>
      <w:r w:rsidR="00842C00" w:rsidRPr="00145731">
        <w:rPr>
          <w:rFonts w:ascii="Times New Roman" w:hAnsi="Times New Roman" w:cs="Times New Roman"/>
          <w:sz w:val="24"/>
          <w:szCs w:val="24"/>
        </w:rPr>
        <w:t xml:space="preserve">In </w:t>
      </w:r>
      <w:r w:rsidR="00842C00" w:rsidRPr="00145731">
        <w:rPr>
          <w:rFonts w:ascii="Times New Roman" w:hAnsi="Times New Roman" w:cs="Times New Roman"/>
          <w:i/>
          <w:sz w:val="24"/>
          <w:szCs w:val="24"/>
        </w:rPr>
        <w:t>casu</w:t>
      </w:r>
      <w:r w:rsidR="00993CE9" w:rsidRPr="00145731">
        <w:rPr>
          <w:rFonts w:ascii="Times New Roman" w:hAnsi="Times New Roman" w:cs="Times New Roman"/>
          <w:sz w:val="24"/>
          <w:szCs w:val="24"/>
        </w:rPr>
        <w:t xml:space="preserve">, the court </w:t>
      </w:r>
      <w:r w:rsidR="00993CE9" w:rsidRPr="00145731">
        <w:rPr>
          <w:rFonts w:ascii="Times New Roman" w:hAnsi="Times New Roman" w:cs="Times New Roman"/>
          <w:i/>
          <w:sz w:val="24"/>
          <w:szCs w:val="24"/>
        </w:rPr>
        <w:t>a quo</w:t>
      </w:r>
      <w:r w:rsidR="00993CE9" w:rsidRPr="00145731">
        <w:rPr>
          <w:rFonts w:ascii="Times New Roman" w:hAnsi="Times New Roman" w:cs="Times New Roman"/>
          <w:sz w:val="24"/>
          <w:szCs w:val="24"/>
        </w:rPr>
        <w:t xml:space="preserve"> having found that the original agreement was void,</w:t>
      </w:r>
      <w:r w:rsidR="00B03E6E" w:rsidRPr="00373824">
        <w:rPr>
          <w:rFonts w:ascii="Times New Roman" w:hAnsi="Times New Roman" w:cs="Times New Roman"/>
          <w:i/>
          <w:sz w:val="24"/>
          <w:szCs w:val="24"/>
        </w:rPr>
        <w:t xml:space="preserve"> </w:t>
      </w:r>
      <w:r w:rsidR="00B03E6E" w:rsidRPr="00373824">
        <w:rPr>
          <w:rFonts w:ascii="Times New Roman" w:hAnsi="Times New Roman" w:cs="Times New Roman"/>
          <w:sz w:val="24"/>
          <w:szCs w:val="24"/>
        </w:rPr>
        <w:t xml:space="preserve">there was no obligation </w:t>
      </w:r>
      <w:r w:rsidR="00FD4BDF" w:rsidRPr="00373824">
        <w:rPr>
          <w:rFonts w:ascii="Times New Roman" w:hAnsi="Times New Roman" w:cs="Times New Roman"/>
          <w:sz w:val="24"/>
          <w:szCs w:val="24"/>
        </w:rPr>
        <w:t>in existence and therefore the a</w:t>
      </w:r>
      <w:r w:rsidR="00B03E6E" w:rsidRPr="00373824">
        <w:rPr>
          <w:rFonts w:ascii="Times New Roman" w:hAnsi="Times New Roman" w:cs="Times New Roman"/>
          <w:sz w:val="24"/>
          <w:szCs w:val="24"/>
        </w:rPr>
        <w:t>ppellant could not intervene or intercede in a non-existent obligation.</w:t>
      </w:r>
    </w:p>
    <w:p w:rsidR="0039522B" w:rsidRPr="00373824" w:rsidRDefault="0039522B" w:rsidP="007F01BB">
      <w:pPr>
        <w:spacing w:after="0" w:line="480" w:lineRule="auto"/>
        <w:jc w:val="both"/>
        <w:rPr>
          <w:rFonts w:ascii="Times New Roman" w:hAnsi="Times New Roman" w:cs="Times New Roman"/>
          <w:sz w:val="24"/>
          <w:szCs w:val="24"/>
        </w:rPr>
      </w:pPr>
    </w:p>
    <w:p w:rsidR="004053D5" w:rsidRPr="00373824" w:rsidRDefault="00B03E6E" w:rsidP="00773DAE">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Further, as is clear from the summons, the </w:t>
      </w:r>
      <w:r w:rsidR="0027179B" w:rsidRPr="00373824">
        <w:rPr>
          <w:rFonts w:ascii="Times New Roman" w:hAnsi="Times New Roman" w:cs="Times New Roman"/>
          <w:sz w:val="24"/>
          <w:szCs w:val="24"/>
        </w:rPr>
        <w:t>second</w:t>
      </w:r>
      <w:r w:rsidRPr="00373824">
        <w:rPr>
          <w:rFonts w:ascii="Times New Roman" w:hAnsi="Times New Roman" w:cs="Times New Roman"/>
          <w:sz w:val="24"/>
          <w:szCs w:val="24"/>
        </w:rPr>
        <w:t xml:space="preserve"> respondent was not released as a debtor by t</w:t>
      </w:r>
      <w:r w:rsidR="00152A2B" w:rsidRPr="00373824">
        <w:rPr>
          <w:rFonts w:ascii="Times New Roman" w:hAnsi="Times New Roman" w:cs="Times New Roman"/>
          <w:sz w:val="24"/>
          <w:szCs w:val="24"/>
        </w:rPr>
        <w:t>he alleged intercession by</w:t>
      </w:r>
      <w:r w:rsidR="00FD4BDF" w:rsidRPr="00373824">
        <w:rPr>
          <w:rFonts w:ascii="Times New Roman" w:hAnsi="Times New Roman" w:cs="Times New Roman"/>
          <w:sz w:val="24"/>
          <w:szCs w:val="24"/>
        </w:rPr>
        <w:t xml:space="preserve"> the a</w:t>
      </w:r>
      <w:r w:rsidRPr="00373824">
        <w:rPr>
          <w:rFonts w:ascii="Times New Roman" w:hAnsi="Times New Roman" w:cs="Times New Roman"/>
          <w:sz w:val="24"/>
          <w:szCs w:val="24"/>
        </w:rPr>
        <w:t xml:space="preserve">ppellant.  The </w:t>
      </w:r>
      <w:r w:rsidR="0027179B" w:rsidRPr="00373824">
        <w:rPr>
          <w:rFonts w:ascii="Times New Roman" w:hAnsi="Times New Roman" w:cs="Times New Roman"/>
          <w:sz w:val="24"/>
          <w:szCs w:val="24"/>
        </w:rPr>
        <w:t>first</w:t>
      </w:r>
      <w:r w:rsidRPr="00373824">
        <w:rPr>
          <w:rFonts w:ascii="Times New Roman" w:hAnsi="Times New Roman" w:cs="Times New Roman"/>
          <w:sz w:val="24"/>
          <w:szCs w:val="24"/>
        </w:rPr>
        <w:t xml:space="preserve"> </w:t>
      </w:r>
      <w:r w:rsidR="00FD4BDF" w:rsidRPr="00373824">
        <w:rPr>
          <w:rFonts w:ascii="Times New Roman" w:hAnsi="Times New Roman" w:cs="Times New Roman"/>
          <w:sz w:val="24"/>
          <w:szCs w:val="24"/>
        </w:rPr>
        <w:t>r</w:t>
      </w:r>
      <w:r w:rsidRPr="00373824">
        <w:rPr>
          <w:rFonts w:ascii="Times New Roman" w:hAnsi="Times New Roman" w:cs="Times New Roman"/>
          <w:sz w:val="24"/>
          <w:szCs w:val="24"/>
        </w:rPr>
        <w:t xml:space="preserve">espondent sued both the original debtor and the intercessor jointly and severally </w:t>
      </w:r>
      <w:r w:rsidR="0039522B" w:rsidRPr="00373824">
        <w:rPr>
          <w:rFonts w:ascii="Times New Roman" w:hAnsi="Times New Roman" w:cs="Times New Roman"/>
          <w:sz w:val="24"/>
          <w:szCs w:val="24"/>
        </w:rPr>
        <w:t>in terms</w:t>
      </w:r>
      <w:r w:rsidRPr="00373824">
        <w:rPr>
          <w:rFonts w:ascii="Times New Roman" w:hAnsi="Times New Roman" w:cs="Times New Roman"/>
          <w:sz w:val="24"/>
          <w:szCs w:val="24"/>
        </w:rPr>
        <w:t xml:space="preserve"> of the original agreement and in terms of the new agreement. In an </w:t>
      </w:r>
      <w:r w:rsidRPr="00373824">
        <w:rPr>
          <w:rFonts w:ascii="Times New Roman" w:hAnsi="Times New Roman" w:cs="Times New Roman"/>
          <w:i/>
          <w:sz w:val="24"/>
          <w:szCs w:val="24"/>
        </w:rPr>
        <w:t>expromissio</w:t>
      </w:r>
      <w:r w:rsidRPr="00373824">
        <w:rPr>
          <w:rFonts w:ascii="Times New Roman" w:hAnsi="Times New Roman" w:cs="Times New Roman"/>
          <w:sz w:val="24"/>
          <w:szCs w:val="24"/>
        </w:rPr>
        <w:t>, the debtor is liber</w:t>
      </w:r>
      <w:r w:rsidR="004053D5" w:rsidRPr="00373824">
        <w:rPr>
          <w:rFonts w:ascii="Times New Roman" w:hAnsi="Times New Roman" w:cs="Times New Roman"/>
          <w:sz w:val="24"/>
          <w:szCs w:val="24"/>
        </w:rPr>
        <w:t>a</w:t>
      </w:r>
      <w:r w:rsidRPr="00373824">
        <w:rPr>
          <w:rFonts w:ascii="Times New Roman" w:hAnsi="Times New Roman" w:cs="Times New Roman"/>
          <w:sz w:val="24"/>
          <w:szCs w:val="24"/>
        </w:rPr>
        <w:t>ted</w:t>
      </w:r>
      <w:r w:rsidR="004053D5" w:rsidRPr="00373824">
        <w:rPr>
          <w:rFonts w:ascii="Times New Roman" w:hAnsi="Times New Roman" w:cs="Times New Roman"/>
          <w:sz w:val="24"/>
          <w:szCs w:val="24"/>
        </w:rPr>
        <w:t xml:space="preserve"> of his obligations in terms of the orig</w:t>
      </w:r>
      <w:r w:rsidR="00DF11DA" w:rsidRPr="00373824">
        <w:rPr>
          <w:rFonts w:ascii="Times New Roman" w:hAnsi="Times New Roman" w:cs="Times New Roman"/>
          <w:sz w:val="24"/>
          <w:szCs w:val="24"/>
        </w:rPr>
        <w:t>inal agreement.  The debt is e</w:t>
      </w:r>
      <w:r w:rsidR="00290505" w:rsidRPr="00373824">
        <w:rPr>
          <w:rFonts w:ascii="Times New Roman" w:hAnsi="Times New Roman" w:cs="Times New Roman"/>
          <w:sz w:val="24"/>
          <w:szCs w:val="24"/>
        </w:rPr>
        <w:t>xtinguished by the intercession and he cannot</w:t>
      </w:r>
      <w:r w:rsidR="003367E2" w:rsidRPr="00373824">
        <w:rPr>
          <w:rFonts w:ascii="Times New Roman" w:hAnsi="Times New Roman" w:cs="Times New Roman"/>
          <w:sz w:val="24"/>
          <w:szCs w:val="24"/>
        </w:rPr>
        <w:t>, therefore,</w:t>
      </w:r>
      <w:r w:rsidR="00290505" w:rsidRPr="00373824">
        <w:rPr>
          <w:rFonts w:ascii="Times New Roman" w:hAnsi="Times New Roman" w:cs="Times New Roman"/>
          <w:sz w:val="24"/>
          <w:szCs w:val="24"/>
        </w:rPr>
        <w:t xml:space="preserve"> be sued on the basis of </w:t>
      </w:r>
      <w:r w:rsidR="002938D9" w:rsidRPr="00373824">
        <w:rPr>
          <w:rFonts w:ascii="Times New Roman" w:hAnsi="Times New Roman" w:cs="Times New Roman"/>
          <w:sz w:val="24"/>
          <w:szCs w:val="24"/>
        </w:rPr>
        <w:t>that</w:t>
      </w:r>
      <w:r w:rsidR="00290505" w:rsidRPr="00373824">
        <w:rPr>
          <w:rFonts w:ascii="Times New Roman" w:hAnsi="Times New Roman" w:cs="Times New Roman"/>
          <w:sz w:val="24"/>
          <w:szCs w:val="24"/>
        </w:rPr>
        <w:t xml:space="preserve"> debt</w:t>
      </w:r>
      <w:r w:rsidR="002938D9" w:rsidRPr="00373824">
        <w:rPr>
          <w:rFonts w:ascii="Times New Roman" w:hAnsi="Times New Roman" w:cs="Times New Roman"/>
          <w:sz w:val="24"/>
          <w:szCs w:val="24"/>
        </w:rPr>
        <w:t>.  The suit against both the intercessor and original debtor also</w:t>
      </w:r>
      <w:r w:rsidR="008E318A" w:rsidRPr="00373824">
        <w:rPr>
          <w:rFonts w:ascii="Times New Roman" w:hAnsi="Times New Roman" w:cs="Times New Roman"/>
          <w:sz w:val="24"/>
          <w:szCs w:val="24"/>
        </w:rPr>
        <w:t xml:space="preserve"> demonstrates that the creditor</w:t>
      </w:r>
      <w:r w:rsidR="00A5534B" w:rsidRPr="00373824">
        <w:rPr>
          <w:rFonts w:ascii="Times New Roman" w:hAnsi="Times New Roman" w:cs="Times New Roman"/>
          <w:sz w:val="24"/>
          <w:szCs w:val="24"/>
        </w:rPr>
        <w:t>,</w:t>
      </w:r>
      <w:r w:rsidR="008E318A" w:rsidRPr="00373824">
        <w:rPr>
          <w:rFonts w:ascii="Times New Roman" w:hAnsi="Times New Roman" w:cs="Times New Roman"/>
          <w:sz w:val="24"/>
          <w:szCs w:val="24"/>
        </w:rPr>
        <w:t xml:space="preserve"> </w:t>
      </w:r>
      <w:r w:rsidR="002938D9" w:rsidRPr="00373824">
        <w:rPr>
          <w:rFonts w:ascii="Times New Roman" w:hAnsi="Times New Roman" w:cs="Times New Roman"/>
          <w:sz w:val="24"/>
          <w:szCs w:val="24"/>
        </w:rPr>
        <w:t xml:space="preserve">the first respondent had not accepted the new debtor in the place of the former one. </w:t>
      </w:r>
      <w:r w:rsidR="008E318A" w:rsidRPr="00373824">
        <w:rPr>
          <w:rFonts w:ascii="Times New Roman" w:hAnsi="Times New Roman" w:cs="Times New Roman"/>
          <w:sz w:val="24"/>
          <w:szCs w:val="24"/>
        </w:rPr>
        <w:t xml:space="preserve"> </w:t>
      </w:r>
    </w:p>
    <w:p w:rsidR="007C74EB" w:rsidRPr="00373824" w:rsidRDefault="004053D5" w:rsidP="00184389">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lastRenderedPageBreak/>
        <w:t>As is clear from the above,</w:t>
      </w:r>
      <w:r w:rsidR="00CD2AE7" w:rsidRPr="00373824">
        <w:rPr>
          <w:rFonts w:ascii="Times New Roman" w:hAnsi="Times New Roman" w:cs="Times New Roman"/>
          <w:sz w:val="24"/>
          <w:szCs w:val="24"/>
        </w:rPr>
        <w:t xml:space="preserve"> the first respondent did not manage to establish that an </w:t>
      </w:r>
      <w:r w:rsidR="00CD2AE7" w:rsidRPr="00373824">
        <w:rPr>
          <w:rFonts w:ascii="Times New Roman" w:hAnsi="Times New Roman" w:cs="Times New Roman"/>
          <w:i/>
          <w:sz w:val="24"/>
          <w:szCs w:val="24"/>
        </w:rPr>
        <w:t>expromissio</w:t>
      </w:r>
      <w:r w:rsidR="00CD2AE7" w:rsidRPr="00373824">
        <w:rPr>
          <w:rFonts w:ascii="Times New Roman" w:hAnsi="Times New Roman" w:cs="Times New Roman"/>
          <w:sz w:val="24"/>
          <w:szCs w:val="24"/>
        </w:rPr>
        <w:t xml:space="preserve"> ensued.  He abandoned the argument regarding compromise.  T</w:t>
      </w:r>
      <w:r w:rsidRPr="00373824">
        <w:rPr>
          <w:rFonts w:ascii="Times New Roman" w:hAnsi="Times New Roman" w:cs="Times New Roman"/>
          <w:sz w:val="24"/>
          <w:szCs w:val="24"/>
        </w:rPr>
        <w:t>he app</w:t>
      </w:r>
      <w:r w:rsidR="00526300" w:rsidRPr="00373824">
        <w:rPr>
          <w:rFonts w:ascii="Times New Roman" w:hAnsi="Times New Roman" w:cs="Times New Roman"/>
          <w:sz w:val="24"/>
          <w:szCs w:val="24"/>
        </w:rPr>
        <w:t>eal</w:t>
      </w:r>
      <w:r w:rsidRPr="00373824">
        <w:rPr>
          <w:rFonts w:ascii="Times New Roman" w:hAnsi="Times New Roman" w:cs="Times New Roman"/>
          <w:sz w:val="24"/>
          <w:szCs w:val="24"/>
        </w:rPr>
        <w:t xml:space="preserve"> has </w:t>
      </w:r>
      <w:r w:rsidR="00FD4BDF" w:rsidRPr="00373824">
        <w:rPr>
          <w:rFonts w:ascii="Times New Roman" w:hAnsi="Times New Roman" w:cs="Times New Roman"/>
          <w:sz w:val="24"/>
          <w:szCs w:val="24"/>
        </w:rPr>
        <w:t>merit and must</w:t>
      </w:r>
      <w:r w:rsidRPr="00373824">
        <w:rPr>
          <w:rFonts w:ascii="Times New Roman" w:hAnsi="Times New Roman" w:cs="Times New Roman"/>
          <w:sz w:val="24"/>
          <w:szCs w:val="24"/>
        </w:rPr>
        <w:t xml:space="preserve"> succeed.  There is no basis why costs should not follow the cause. </w:t>
      </w:r>
    </w:p>
    <w:p w:rsidR="001C2811" w:rsidRDefault="001C2811" w:rsidP="009C2134">
      <w:pPr>
        <w:spacing w:after="0" w:line="480" w:lineRule="auto"/>
        <w:jc w:val="both"/>
        <w:rPr>
          <w:rFonts w:ascii="Times New Roman" w:hAnsi="Times New Roman" w:cs="Times New Roman"/>
          <w:sz w:val="24"/>
          <w:szCs w:val="24"/>
        </w:rPr>
      </w:pPr>
    </w:p>
    <w:p w:rsidR="004053D5" w:rsidRDefault="004053D5" w:rsidP="00621594">
      <w:pPr>
        <w:spacing w:after="0" w:line="480" w:lineRule="auto"/>
        <w:ind w:firstLine="1134"/>
        <w:jc w:val="both"/>
        <w:rPr>
          <w:rFonts w:ascii="Times New Roman" w:hAnsi="Times New Roman" w:cs="Times New Roman"/>
          <w:sz w:val="24"/>
          <w:szCs w:val="24"/>
        </w:rPr>
      </w:pPr>
      <w:r w:rsidRPr="00373824">
        <w:rPr>
          <w:rFonts w:ascii="Times New Roman" w:hAnsi="Times New Roman" w:cs="Times New Roman"/>
          <w:sz w:val="24"/>
          <w:szCs w:val="24"/>
        </w:rPr>
        <w:t xml:space="preserve">In the </w:t>
      </w:r>
      <w:r w:rsidR="005F3377" w:rsidRPr="00373824">
        <w:rPr>
          <w:rFonts w:ascii="Times New Roman" w:hAnsi="Times New Roman" w:cs="Times New Roman"/>
          <w:sz w:val="24"/>
          <w:szCs w:val="24"/>
        </w:rPr>
        <w:t>result</w:t>
      </w:r>
      <w:r w:rsidRPr="00373824">
        <w:rPr>
          <w:rFonts w:ascii="Times New Roman" w:hAnsi="Times New Roman" w:cs="Times New Roman"/>
          <w:sz w:val="24"/>
          <w:szCs w:val="24"/>
        </w:rPr>
        <w:t xml:space="preserve"> I will make the following order:</w:t>
      </w:r>
    </w:p>
    <w:p w:rsidR="001C2811" w:rsidRDefault="001C2811" w:rsidP="009C2134">
      <w:pPr>
        <w:spacing w:after="0" w:line="480" w:lineRule="auto"/>
        <w:jc w:val="both"/>
        <w:rPr>
          <w:rFonts w:ascii="Times New Roman" w:hAnsi="Times New Roman" w:cs="Times New Roman"/>
          <w:sz w:val="24"/>
          <w:szCs w:val="24"/>
        </w:rPr>
      </w:pPr>
    </w:p>
    <w:p w:rsidR="00621594" w:rsidRPr="00373824" w:rsidRDefault="00621594" w:rsidP="009C2134">
      <w:pPr>
        <w:spacing w:after="0" w:line="480" w:lineRule="auto"/>
        <w:jc w:val="both"/>
        <w:rPr>
          <w:rFonts w:ascii="Times New Roman" w:hAnsi="Times New Roman" w:cs="Times New Roman"/>
          <w:sz w:val="24"/>
          <w:szCs w:val="24"/>
        </w:rPr>
      </w:pPr>
    </w:p>
    <w:p w:rsidR="00B507FD" w:rsidRPr="00373824" w:rsidRDefault="004053D5" w:rsidP="004053D5">
      <w:pPr>
        <w:pStyle w:val="ListParagraph"/>
        <w:numPr>
          <w:ilvl w:val="0"/>
          <w:numId w:val="10"/>
        </w:numPr>
        <w:spacing w:after="0" w:line="480" w:lineRule="auto"/>
        <w:jc w:val="both"/>
        <w:rPr>
          <w:rFonts w:ascii="Times New Roman" w:hAnsi="Times New Roman" w:cs="Times New Roman"/>
          <w:sz w:val="24"/>
          <w:szCs w:val="24"/>
        </w:rPr>
      </w:pPr>
      <w:r w:rsidRPr="00373824">
        <w:rPr>
          <w:rFonts w:ascii="Times New Roman" w:hAnsi="Times New Roman" w:cs="Times New Roman"/>
          <w:sz w:val="24"/>
          <w:szCs w:val="24"/>
        </w:rPr>
        <w:t>The appeal succeeds with costs.</w:t>
      </w:r>
    </w:p>
    <w:p w:rsidR="004053D5" w:rsidRPr="00373824" w:rsidRDefault="004053D5" w:rsidP="004053D5">
      <w:pPr>
        <w:pStyle w:val="ListParagraph"/>
        <w:numPr>
          <w:ilvl w:val="0"/>
          <w:numId w:val="10"/>
        </w:numPr>
        <w:spacing w:after="0" w:line="480" w:lineRule="auto"/>
        <w:jc w:val="both"/>
        <w:rPr>
          <w:rFonts w:ascii="Times New Roman" w:hAnsi="Times New Roman" w:cs="Times New Roman"/>
          <w:sz w:val="24"/>
          <w:szCs w:val="24"/>
        </w:rPr>
      </w:pPr>
      <w:r w:rsidRPr="00373824">
        <w:rPr>
          <w:rFonts w:ascii="Times New Roman" w:hAnsi="Times New Roman" w:cs="Times New Roman"/>
          <w:sz w:val="24"/>
          <w:szCs w:val="24"/>
        </w:rPr>
        <w:t xml:space="preserve">The judgment of the </w:t>
      </w:r>
      <w:r w:rsidR="00996CF1" w:rsidRPr="00373824">
        <w:rPr>
          <w:rFonts w:ascii="Times New Roman" w:hAnsi="Times New Roman" w:cs="Times New Roman"/>
          <w:sz w:val="24"/>
          <w:szCs w:val="24"/>
        </w:rPr>
        <w:t>court</w:t>
      </w:r>
      <w:r w:rsidR="00996CF1" w:rsidRPr="00373824">
        <w:rPr>
          <w:rFonts w:ascii="Times New Roman" w:hAnsi="Times New Roman" w:cs="Times New Roman"/>
          <w:i/>
          <w:sz w:val="24"/>
          <w:szCs w:val="24"/>
        </w:rPr>
        <w:t xml:space="preserve"> a quo</w:t>
      </w:r>
      <w:r w:rsidRPr="00373824">
        <w:rPr>
          <w:rFonts w:ascii="Times New Roman" w:hAnsi="Times New Roman" w:cs="Times New Roman"/>
          <w:sz w:val="24"/>
          <w:szCs w:val="24"/>
        </w:rPr>
        <w:t xml:space="preserve"> be and is hereby set aside and substituted with the following:</w:t>
      </w:r>
    </w:p>
    <w:p w:rsidR="004053D5" w:rsidRPr="00373824" w:rsidRDefault="004053D5" w:rsidP="007C74EB">
      <w:pPr>
        <w:pStyle w:val="ListParagraph"/>
        <w:spacing w:after="0" w:line="240" w:lineRule="auto"/>
        <w:ind w:left="1134"/>
        <w:jc w:val="both"/>
        <w:rPr>
          <w:rFonts w:ascii="Times New Roman" w:hAnsi="Times New Roman" w:cs="Times New Roman"/>
          <w:sz w:val="24"/>
          <w:szCs w:val="24"/>
        </w:rPr>
      </w:pPr>
      <w:r w:rsidRPr="00373824">
        <w:rPr>
          <w:rFonts w:ascii="Times New Roman" w:hAnsi="Times New Roman" w:cs="Times New Roman"/>
          <w:sz w:val="24"/>
          <w:szCs w:val="24"/>
        </w:rPr>
        <w:t>“The plaintiff’s claim be and is hereby dismissed with costs”.</w:t>
      </w:r>
    </w:p>
    <w:p w:rsidR="009A0E1A" w:rsidRPr="00373824" w:rsidRDefault="009A0E1A" w:rsidP="007C74EB">
      <w:pPr>
        <w:pStyle w:val="ListParagraph"/>
        <w:spacing w:after="0" w:line="240" w:lineRule="auto"/>
        <w:ind w:left="1134"/>
        <w:jc w:val="both"/>
        <w:rPr>
          <w:rFonts w:ascii="Times New Roman" w:hAnsi="Times New Roman" w:cs="Times New Roman"/>
          <w:sz w:val="24"/>
          <w:szCs w:val="24"/>
        </w:rPr>
      </w:pPr>
    </w:p>
    <w:p w:rsidR="009A0E1A" w:rsidRPr="00373824" w:rsidRDefault="009A0E1A" w:rsidP="007C74EB">
      <w:pPr>
        <w:pStyle w:val="ListParagraph"/>
        <w:spacing w:after="0" w:line="240" w:lineRule="auto"/>
        <w:ind w:left="1134"/>
        <w:jc w:val="both"/>
        <w:rPr>
          <w:rFonts w:ascii="Times New Roman" w:hAnsi="Times New Roman" w:cs="Times New Roman"/>
          <w:b/>
          <w:sz w:val="24"/>
          <w:szCs w:val="24"/>
        </w:rPr>
      </w:pPr>
    </w:p>
    <w:p w:rsidR="00812FAB" w:rsidRPr="00373824" w:rsidRDefault="00812FAB" w:rsidP="007C74EB">
      <w:pPr>
        <w:pStyle w:val="ListParagraph"/>
        <w:spacing w:after="0" w:line="240" w:lineRule="auto"/>
        <w:ind w:left="1134"/>
        <w:jc w:val="both"/>
        <w:rPr>
          <w:rFonts w:ascii="Times New Roman" w:hAnsi="Times New Roman" w:cs="Times New Roman"/>
          <w:b/>
          <w:sz w:val="24"/>
          <w:szCs w:val="24"/>
        </w:rPr>
      </w:pPr>
    </w:p>
    <w:p w:rsidR="00173838" w:rsidRPr="00373824" w:rsidRDefault="00173838" w:rsidP="007C74EB">
      <w:pPr>
        <w:pStyle w:val="ListParagraph"/>
        <w:spacing w:after="0" w:line="240" w:lineRule="auto"/>
        <w:ind w:left="1134"/>
        <w:jc w:val="both"/>
        <w:rPr>
          <w:rFonts w:ascii="Times New Roman" w:hAnsi="Times New Roman" w:cs="Times New Roman"/>
          <w:b/>
          <w:sz w:val="24"/>
          <w:szCs w:val="24"/>
        </w:rPr>
      </w:pPr>
    </w:p>
    <w:p w:rsidR="00173838" w:rsidRPr="00373824" w:rsidRDefault="00173838" w:rsidP="007C74EB">
      <w:pPr>
        <w:pStyle w:val="ListParagraph"/>
        <w:spacing w:after="0" w:line="240" w:lineRule="auto"/>
        <w:ind w:left="1134"/>
        <w:jc w:val="both"/>
        <w:rPr>
          <w:rFonts w:ascii="Times New Roman" w:hAnsi="Times New Roman" w:cs="Times New Roman"/>
          <w:b/>
          <w:sz w:val="24"/>
          <w:szCs w:val="24"/>
        </w:rPr>
      </w:pPr>
    </w:p>
    <w:p w:rsidR="000759C9" w:rsidRPr="00373824" w:rsidRDefault="000759C9" w:rsidP="007C74EB">
      <w:pPr>
        <w:pStyle w:val="ListParagraph"/>
        <w:spacing w:after="0" w:line="240" w:lineRule="auto"/>
        <w:ind w:left="1134"/>
        <w:jc w:val="both"/>
        <w:rPr>
          <w:rFonts w:ascii="Times New Roman" w:hAnsi="Times New Roman" w:cs="Times New Roman"/>
          <w:b/>
          <w:sz w:val="24"/>
          <w:szCs w:val="24"/>
        </w:rPr>
      </w:pPr>
    </w:p>
    <w:p w:rsidR="009A0E1A" w:rsidRPr="00373824" w:rsidRDefault="009A0E1A" w:rsidP="009A0E1A">
      <w:pPr>
        <w:tabs>
          <w:tab w:val="left" w:pos="450"/>
        </w:tabs>
        <w:spacing w:after="0" w:line="480" w:lineRule="auto"/>
        <w:ind w:firstLine="851"/>
        <w:jc w:val="both"/>
        <w:rPr>
          <w:rFonts w:ascii="Times New Roman" w:hAnsi="Times New Roman" w:cs="Times New Roman"/>
          <w:b/>
          <w:sz w:val="24"/>
          <w:szCs w:val="24"/>
        </w:rPr>
      </w:pPr>
      <w:r w:rsidRPr="00373824">
        <w:rPr>
          <w:rFonts w:ascii="Times New Roman" w:hAnsi="Times New Roman" w:cs="Times New Roman"/>
          <w:b/>
          <w:sz w:val="24"/>
          <w:szCs w:val="24"/>
        </w:rPr>
        <w:t>GARWE JA</w:t>
      </w:r>
      <w:r w:rsidRPr="00373824">
        <w:rPr>
          <w:rFonts w:ascii="Times New Roman" w:hAnsi="Times New Roman" w:cs="Times New Roman"/>
          <w:b/>
          <w:sz w:val="24"/>
          <w:szCs w:val="24"/>
        </w:rPr>
        <w:tab/>
      </w:r>
      <w:r w:rsidRPr="00373824">
        <w:rPr>
          <w:rFonts w:ascii="Times New Roman" w:hAnsi="Times New Roman" w:cs="Times New Roman"/>
          <w:b/>
          <w:sz w:val="24"/>
          <w:szCs w:val="24"/>
        </w:rPr>
        <w:tab/>
      </w:r>
      <w:r w:rsidRPr="00373824">
        <w:rPr>
          <w:rFonts w:ascii="Times New Roman" w:hAnsi="Times New Roman" w:cs="Times New Roman"/>
          <w:b/>
          <w:sz w:val="24"/>
          <w:szCs w:val="24"/>
        </w:rPr>
        <w:tab/>
      </w:r>
      <w:r w:rsidRPr="00373824">
        <w:rPr>
          <w:rFonts w:ascii="Times New Roman" w:hAnsi="Times New Roman" w:cs="Times New Roman"/>
          <w:b/>
          <w:sz w:val="24"/>
          <w:szCs w:val="24"/>
        </w:rPr>
        <w:tab/>
      </w:r>
      <w:r w:rsidRPr="00373824">
        <w:rPr>
          <w:rFonts w:ascii="Times New Roman" w:hAnsi="Times New Roman" w:cs="Times New Roman"/>
          <w:sz w:val="24"/>
          <w:szCs w:val="24"/>
        </w:rPr>
        <w:t>I agree</w:t>
      </w:r>
    </w:p>
    <w:p w:rsidR="009A0E1A" w:rsidRPr="00373824" w:rsidRDefault="009A0E1A" w:rsidP="009A0E1A">
      <w:pPr>
        <w:tabs>
          <w:tab w:val="left" w:pos="450"/>
        </w:tabs>
        <w:spacing w:after="0" w:line="480" w:lineRule="auto"/>
        <w:jc w:val="both"/>
        <w:rPr>
          <w:rFonts w:ascii="Times New Roman" w:hAnsi="Times New Roman" w:cs="Times New Roman"/>
          <w:b/>
          <w:sz w:val="24"/>
          <w:szCs w:val="24"/>
        </w:rPr>
      </w:pPr>
    </w:p>
    <w:p w:rsidR="00173838" w:rsidRPr="00373824" w:rsidRDefault="00173838" w:rsidP="009A0E1A">
      <w:pPr>
        <w:tabs>
          <w:tab w:val="left" w:pos="450"/>
        </w:tabs>
        <w:spacing w:after="0" w:line="480" w:lineRule="auto"/>
        <w:jc w:val="both"/>
        <w:rPr>
          <w:rFonts w:ascii="Times New Roman" w:hAnsi="Times New Roman" w:cs="Times New Roman"/>
          <w:b/>
          <w:sz w:val="24"/>
          <w:szCs w:val="24"/>
        </w:rPr>
      </w:pPr>
    </w:p>
    <w:p w:rsidR="00812FAB" w:rsidRPr="00373824" w:rsidRDefault="00812FAB" w:rsidP="009A0E1A">
      <w:pPr>
        <w:tabs>
          <w:tab w:val="left" w:pos="450"/>
        </w:tabs>
        <w:spacing w:after="0" w:line="480" w:lineRule="auto"/>
        <w:jc w:val="both"/>
        <w:rPr>
          <w:rFonts w:ascii="Times New Roman" w:hAnsi="Times New Roman" w:cs="Times New Roman"/>
          <w:b/>
          <w:sz w:val="24"/>
          <w:szCs w:val="24"/>
        </w:rPr>
      </w:pPr>
    </w:p>
    <w:p w:rsidR="009A0E1A" w:rsidRPr="00373824" w:rsidRDefault="009A0E1A" w:rsidP="009A0E1A">
      <w:pPr>
        <w:tabs>
          <w:tab w:val="left" w:pos="450"/>
        </w:tabs>
        <w:spacing w:after="0" w:line="480" w:lineRule="auto"/>
        <w:ind w:firstLine="851"/>
        <w:jc w:val="both"/>
        <w:rPr>
          <w:rFonts w:ascii="Times New Roman" w:hAnsi="Times New Roman" w:cs="Times New Roman"/>
          <w:b/>
          <w:sz w:val="24"/>
          <w:szCs w:val="24"/>
        </w:rPr>
      </w:pPr>
      <w:r w:rsidRPr="00373824">
        <w:rPr>
          <w:rFonts w:ascii="Times New Roman" w:hAnsi="Times New Roman" w:cs="Times New Roman"/>
          <w:b/>
          <w:sz w:val="24"/>
          <w:szCs w:val="24"/>
        </w:rPr>
        <w:t>MAVANGIRA JA</w:t>
      </w:r>
      <w:r w:rsidRPr="00373824">
        <w:rPr>
          <w:rFonts w:ascii="Times New Roman" w:hAnsi="Times New Roman" w:cs="Times New Roman"/>
          <w:b/>
          <w:sz w:val="24"/>
          <w:szCs w:val="24"/>
        </w:rPr>
        <w:tab/>
      </w:r>
      <w:r w:rsidRPr="00373824">
        <w:rPr>
          <w:rFonts w:ascii="Times New Roman" w:hAnsi="Times New Roman" w:cs="Times New Roman"/>
          <w:b/>
          <w:sz w:val="24"/>
          <w:szCs w:val="24"/>
        </w:rPr>
        <w:tab/>
      </w:r>
      <w:r w:rsidRPr="00373824">
        <w:rPr>
          <w:rFonts w:ascii="Times New Roman" w:hAnsi="Times New Roman" w:cs="Times New Roman"/>
          <w:b/>
          <w:sz w:val="24"/>
          <w:szCs w:val="24"/>
        </w:rPr>
        <w:tab/>
      </w:r>
      <w:r w:rsidRPr="00373824">
        <w:rPr>
          <w:rFonts w:ascii="Times New Roman" w:hAnsi="Times New Roman" w:cs="Times New Roman"/>
          <w:sz w:val="24"/>
          <w:szCs w:val="24"/>
        </w:rPr>
        <w:t>I agree</w:t>
      </w:r>
      <w:r w:rsidRPr="00373824">
        <w:rPr>
          <w:rFonts w:ascii="Times New Roman" w:hAnsi="Times New Roman" w:cs="Times New Roman"/>
          <w:b/>
          <w:sz w:val="24"/>
          <w:szCs w:val="24"/>
        </w:rPr>
        <w:t xml:space="preserve"> </w:t>
      </w:r>
    </w:p>
    <w:p w:rsidR="009A0E1A" w:rsidRPr="00373824" w:rsidRDefault="009A0E1A" w:rsidP="007C74EB">
      <w:pPr>
        <w:pStyle w:val="ListParagraph"/>
        <w:spacing w:after="0" w:line="240" w:lineRule="auto"/>
        <w:ind w:left="1134"/>
        <w:jc w:val="both"/>
        <w:rPr>
          <w:rFonts w:ascii="Times New Roman" w:hAnsi="Times New Roman" w:cs="Times New Roman"/>
          <w:b/>
          <w:sz w:val="24"/>
          <w:szCs w:val="24"/>
        </w:rPr>
      </w:pPr>
    </w:p>
    <w:p w:rsidR="00F17F6B" w:rsidRPr="00373824" w:rsidRDefault="00F17F6B" w:rsidP="007C74EB">
      <w:pPr>
        <w:tabs>
          <w:tab w:val="left" w:pos="450"/>
        </w:tabs>
        <w:spacing w:after="0" w:line="480" w:lineRule="auto"/>
        <w:jc w:val="both"/>
        <w:rPr>
          <w:rFonts w:ascii="Times New Roman" w:hAnsi="Times New Roman" w:cs="Times New Roman"/>
          <w:b/>
          <w:sz w:val="24"/>
          <w:szCs w:val="24"/>
        </w:rPr>
      </w:pPr>
    </w:p>
    <w:p w:rsidR="00173838" w:rsidRPr="00373824" w:rsidRDefault="00173838" w:rsidP="007C74EB">
      <w:pPr>
        <w:tabs>
          <w:tab w:val="left" w:pos="450"/>
        </w:tabs>
        <w:spacing w:after="0" w:line="480" w:lineRule="auto"/>
        <w:jc w:val="both"/>
        <w:rPr>
          <w:rFonts w:ascii="Times New Roman" w:hAnsi="Times New Roman" w:cs="Times New Roman"/>
          <w:b/>
          <w:sz w:val="24"/>
          <w:szCs w:val="24"/>
        </w:rPr>
      </w:pPr>
    </w:p>
    <w:p w:rsidR="00B12D17" w:rsidRPr="00373824" w:rsidRDefault="007C74EB" w:rsidP="00B12D17">
      <w:pPr>
        <w:tabs>
          <w:tab w:val="left" w:pos="450"/>
        </w:tabs>
        <w:spacing w:after="0" w:line="480" w:lineRule="auto"/>
        <w:jc w:val="both"/>
        <w:rPr>
          <w:rFonts w:ascii="Times New Roman" w:hAnsi="Times New Roman" w:cs="Times New Roman"/>
          <w:sz w:val="24"/>
          <w:szCs w:val="24"/>
        </w:rPr>
      </w:pPr>
      <w:r w:rsidRPr="00373824">
        <w:rPr>
          <w:rFonts w:ascii="Times New Roman" w:hAnsi="Times New Roman" w:cs="Times New Roman"/>
          <w:i/>
          <w:sz w:val="24"/>
          <w:szCs w:val="24"/>
        </w:rPr>
        <w:t>Mhishi Legal Practice</w:t>
      </w:r>
      <w:r w:rsidRPr="00373824">
        <w:rPr>
          <w:rFonts w:ascii="Times New Roman" w:hAnsi="Times New Roman" w:cs="Times New Roman"/>
          <w:sz w:val="24"/>
          <w:szCs w:val="24"/>
        </w:rPr>
        <w:t>, appellant’s legal practitioners</w:t>
      </w:r>
    </w:p>
    <w:p w:rsidR="00B12D17" w:rsidRPr="00373824" w:rsidRDefault="00F05377" w:rsidP="00B12D17">
      <w:pPr>
        <w:tabs>
          <w:tab w:val="left" w:pos="450"/>
        </w:tabs>
        <w:spacing w:after="0" w:line="480" w:lineRule="auto"/>
        <w:jc w:val="both"/>
        <w:rPr>
          <w:rFonts w:ascii="Times New Roman" w:hAnsi="Times New Roman" w:cs="Times New Roman"/>
          <w:sz w:val="24"/>
          <w:szCs w:val="24"/>
        </w:rPr>
      </w:pPr>
      <w:r w:rsidRPr="00373824">
        <w:rPr>
          <w:rFonts w:ascii="Times New Roman" w:hAnsi="Times New Roman" w:cs="Times New Roman"/>
          <w:i/>
          <w:sz w:val="24"/>
          <w:szCs w:val="24"/>
        </w:rPr>
        <w:t>Wintertons</w:t>
      </w:r>
      <w:r w:rsidR="00B12D17" w:rsidRPr="00373824">
        <w:rPr>
          <w:rFonts w:ascii="Times New Roman" w:hAnsi="Times New Roman" w:cs="Times New Roman"/>
          <w:sz w:val="24"/>
          <w:szCs w:val="24"/>
        </w:rPr>
        <w:t xml:space="preserve">, </w:t>
      </w:r>
      <w:r w:rsidR="00E63CEF">
        <w:rPr>
          <w:rFonts w:ascii="Times New Roman" w:hAnsi="Times New Roman" w:cs="Times New Roman"/>
          <w:sz w:val="24"/>
          <w:szCs w:val="24"/>
        </w:rPr>
        <w:t>1</w:t>
      </w:r>
      <w:r w:rsidR="00E63CEF" w:rsidRPr="00E63CEF">
        <w:rPr>
          <w:rFonts w:ascii="Times New Roman" w:hAnsi="Times New Roman" w:cs="Times New Roman"/>
          <w:sz w:val="24"/>
          <w:szCs w:val="24"/>
          <w:vertAlign w:val="superscript"/>
        </w:rPr>
        <w:t>st</w:t>
      </w:r>
      <w:r w:rsidR="00E63CEF">
        <w:rPr>
          <w:rFonts w:ascii="Times New Roman" w:hAnsi="Times New Roman" w:cs="Times New Roman"/>
          <w:sz w:val="24"/>
          <w:szCs w:val="24"/>
        </w:rPr>
        <w:t xml:space="preserve"> </w:t>
      </w:r>
      <w:r w:rsidRPr="00373824">
        <w:rPr>
          <w:rFonts w:ascii="Times New Roman" w:hAnsi="Times New Roman" w:cs="Times New Roman"/>
          <w:sz w:val="24"/>
          <w:szCs w:val="24"/>
        </w:rPr>
        <w:t xml:space="preserve"> </w:t>
      </w:r>
      <w:r w:rsidR="00B12D17" w:rsidRPr="00373824">
        <w:rPr>
          <w:rFonts w:ascii="Times New Roman" w:hAnsi="Times New Roman" w:cs="Times New Roman"/>
          <w:sz w:val="24"/>
          <w:szCs w:val="24"/>
        </w:rPr>
        <w:t>respondent’s legal practitioners</w:t>
      </w:r>
    </w:p>
    <w:sectPr w:rsidR="00B12D17" w:rsidRPr="00373824" w:rsidSect="00E1462F">
      <w:headerReference w:type="default" r:id="rId8"/>
      <w:pgSz w:w="11906" w:h="16838"/>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6E2" w:rsidRDefault="00EE26E2">
      <w:pPr>
        <w:spacing w:after="0" w:line="240" w:lineRule="auto"/>
      </w:pPr>
      <w:r>
        <w:separator/>
      </w:r>
    </w:p>
  </w:endnote>
  <w:endnote w:type="continuationSeparator" w:id="0">
    <w:p w:rsidR="00EE26E2" w:rsidRDefault="00EE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Console">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6E2" w:rsidRDefault="00EE26E2">
      <w:pPr>
        <w:spacing w:after="0" w:line="240" w:lineRule="auto"/>
      </w:pPr>
      <w:r>
        <w:separator/>
      </w:r>
    </w:p>
  </w:footnote>
  <w:footnote w:type="continuationSeparator" w:id="0">
    <w:p w:rsidR="00EE26E2" w:rsidRDefault="00EE2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6DB" w:rsidRDefault="003F66FA">
    <w:pPr>
      <w:pStyle w:val="Header"/>
    </w:pPr>
    <w:r>
      <w:rPr>
        <w:noProof/>
        <w:lang w:val="en-ZA" w:eastAsia="en-ZA"/>
      </w:rPr>
      <mc:AlternateContent>
        <mc:Choice Requires="wps">
          <w:drawing>
            <wp:anchor distT="0" distB="0" distL="114300" distR="114300" simplePos="0" relativeHeight="251660288" behindDoc="0" locked="0" layoutInCell="0" allowOverlap="1" wp14:anchorId="0518200F" wp14:editId="0992906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6DB" w:rsidRPr="00852C19" w:rsidRDefault="003F66FA" w:rsidP="00D846DB">
                          <w:pPr>
                            <w:spacing w:after="0"/>
                            <w:jc w:val="right"/>
                            <w:rPr>
                              <w:rFonts w:ascii="Times New Roman" w:hAnsi="Times New Roman" w:cs="Times New Roman"/>
                              <w:b/>
                              <w:sz w:val="24"/>
                              <w:szCs w:val="24"/>
                            </w:rPr>
                          </w:pPr>
                          <w:r w:rsidRPr="00852C19">
                            <w:rPr>
                              <w:rFonts w:ascii="Times New Roman" w:hAnsi="Times New Roman" w:cs="Times New Roman"/>
                              <w:b/>
                              <w:sz w:val="24"/>
                              <w:szCs w:val="24"/>
                            </w:rPr>
                            <w:t>J</w:t>
                          </w:r>
                          <w:r>
                            <w:rPr>
                              <w:rFonts w:ascii="Times New Roman" w:hAnsi="Times New Roman" w:cs="Times New Roman"/>
                              <w:b/>
                              <w:sz w:val="24"/>
                              <w:szCs w:val="24"/>
                            </w:rPr>
                            <w:t>udgment</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 xml:space="preserve">. </w:t>
                          </w:r>
                          <w:r>
                            <w:rPr>
                              <w:rFonts w:ascii="Times New Roman" w:hAnsi="Times New Roman" w:cs="Times New Roman"/>
                              <w:b/>
                              <w:sz w:val="24"/>
                              <w:szCs w:val="24"/>
                            </w:rPr>
                            <w:t>SC</w:t>
                          </w:r>
                          <w:r w:rsidR="00B10C9C">
                            <w:rPr>
                              <w:rFonts w:ascii="Times New Roman" w:hAnsi="Times New Roman" w:cs="Times New Roman"/>
                              <w:b/>
                              <w:sz w:val="24"/>
                              <w:szCs w:val="24"/>
                            </w:rPr>
                            <w:t xml:space="preserve"> 74</w:t>
                          </w:r>
                          <w:r w:rsidR="008612C9">
                            <w:rPr>
                              <w:rFonts w:ascii="Times New Roman" w:hAnsi="Times New Roman" w:cs="Times New Roman"/>
                              <w:b/>
                              <w:sz w:val="24"/>
                              <w:szCs w:val="24"/>
                            </w:rPr>
                            <w:t>/20</w:t>
                          </w:r>
                        </w:p>
                        <w:p w:rsidR="00D846DB" w:rsidRPr="00852C19" w:rsidRDefault="003F66FA" w:rsidP="00D846DB">
                          <w:pPr>
                            <w:spacing w:after="0"/>
                            <w:jc w:val="right"/>
                            <w:rPr>
                              <w:rFonts w:ascii="Times New Roman" w:hAnsi="Times New Roman" w:cs="Times New Roman"/>
                              <w:b/>
                              <w:sz w:val="24"/>
                              <w:szCs w:val="24"/>
                            </w:rPr>
                          </w:pPr>
                          <w:r w:rsidRPr="00852C19">
                            <w:rPr>
                              <w:rFonts w:ascii="Times New Roman" w:hAnsi="Times New Roman" w:cs="Times New Roman"/>
                              <w:b/>
                              <w:sz w:val="24"/>
                              <w:szCs w:val="24"/>
                            </w:rPr>
                            <w:t>C</w:t>
                          </w:r>
                          <w:r>
                            <w:rPr>
                              <w:rFonts w:ascii="Times New Roman" w:hAnsi="Times New Roman" w:cs="Times New Roman"/>
                              <w:b/>
                              <w:sz w:val="24"/>
                              <w:szCs w:val="24"/>
                            </w:rPr>
                            <w:t xml:space="preserve">ivil </w:t>
                          </w:r>
                          <w:r w:rsidRPr="00852C19">
                            <w:rPr>
                              <w:rFonts w:ascii="Times New Roman" w:hAnsi="Times New Roman" w:cs="Times New Roman"/>
                              <w:b/>
                              <w:sz w:val="24"/>
                              <w:szCs w:val="24"/>
                            </w:rPr>
                            <w:t>A</w:t>
                          </w:r>
                          <w:r w:rsidR="00F476B7">
                            <w:rPr>
                              <w:rFonts w:ascii="Times New Roman" w:hAnsi="Times New Roman" w:cs="Times New Roman"/>
                              <w:b/>
                              <w:sz w:val="24"/>
                              <w:szCs w:val="24"/>
                            </w:rPr>
                            <w:t>pp</w:t>
                          </w:r>
                          <w:r w:rsidR="00333BBC">
                            <w:rPr>
                              <w:rFonts w:ascii="Times New Roman" w:hAnsi="Times New Roman" w:cs="Times New Roman"/>
                              <w:b/>
                              <w:sz w:val="24"/>
                              <w:szCs w:val="24"/>
                            </w:rPr>
                            <w:t>eal</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 xml:space="preserve">. SC </w:t>
                          </w:r>
                          <w:r w:rsidR="008612C9">
                            <w:rPr>
                              <w:rFonts w:ascii="Times New Roman" w:hAnsi="Times New Roman" w:cs="Times New Roman"/>
                              <w:b/>
                              <w:sz w:val="24"/>
                              <w:szCs w:val="24"/>
                            </w:rPr>
                            <w:t>718</w:t>
                          </w:r>
                          <w:r w:rsidRPr="00852C19">
                            <w:rPr>
                              <w:rFonts w:ascii="Times New Roman" w:hAnsi="Times New Roman" w:cs="Times New Roman"/>
                              <w:b/>
                              <w:sz w:val="24"/>
                              <w:szCs w:val="24"/>
                            </w:rPr>
                            <w:t>/18</w:t>
                          </w:r>
                        </w:p>
                        <w:p w:rsidR="00D846DB" w:rsidRDefault="00EE26E2">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18200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846DB" w:rsidRPr="00852C19" w:rsidRDefault="003F66FA" w:rsidP="00D846DB">
                    <w:pPr>
                      <w:spacing w:after="0"/>
                      <w:jc w:val="right"/>
                      <w:rPr>
                        <w:rFonts w:ascii="Times New Roman" w:hAnsi="Times New Roman" w:cs="Times New Roman"/>
                        <w:b/>
                        <w:sz w:val="24"/>
                        <w:szCs w:val="24"/>
                      </w:rPr>
                    </w:pPr>
                    <w:r w:rsidRPr="00852C19">
                      <w:rPr>
                        <w:rFonts w:ascii="Times New Roman" w:hAnsi="Times New Roman" w:cs="Times New Roman"/>
                        <w:b/>
                        <w:sz w:val="24"/>
                        <w:szCs w:val="24"/>
                      </w:rPr>
                      <w:t>J</w:t>
                    </w:r>
                    <w:r>
                      <w:rPr>
                        <w:rFonts w:ascii="Times New Roman" w:hAnsi="Times New Roman" w:cs="Times New Roman"/>
                        <w:b/>
                        <w:sz w:val="24"/>
                        <w:szCs w:val="24"/>
                      </w:rPr>
                      <w:t>udgment</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 xml:space="preserve">. </w:t>
                    </w:r>
                    <w:r>
                      <w:rPr>
                        <w:rFonts w:ascii="Times New Roman" w:hAnsi="Times New Roman" w:cs="Times New Roman"/>
                        <w:b/>
                        <w:sz w:val="24"/>
                        <w:szCs w:val="24"/>
                      </w:rPr>
                      <w:t>SC</w:t>
                    </w:r>
                    <w:r w:rsidR="00B10C9C">
                      <w:rPr>
                        <w:rFonts w:ascii="Times New Roman" w:hAnsi="Times New Roman" w:cs="Times New Roman"/>
                        <w:b/>
                        <w:sz w:val="24"/>
                        <w:szCs w:val="24"/>
                      </w:rPr>
                      <w:t xml:space="preserve"> 74</w:t>
                    </w:r>
                    <w:r w:rsidR="008612C9">
                      <w:rPr>
                        <w:rFonts w:ascii="Times New Roman" w:hAnsi="Times New Roman" w:cs="Times New Roman"/>
                        <w:b/>
                        <w:sz w:val="24"/>
                        <w:szCs w:val="24"/>
                      </w:rPr>
                      <w:t>/20</w:t>
                    </w:r>
                  </w:p>
                  <w:p w:rsidR="00D846DB" w:rsidRPr="00852C19" w:rsidRDefault="003F66FA" w:rsidP="00D846DB">
                    <w:pPr>
                      <w:spacing w:after="0"/>
                      <w:jc w:val="right"/>
                      <w:rPr>
                        <w:rFonts w:ascii="Times New Roman" w:hAnsi="Times New Roman" w:cs="Times New Roman"/>
                        <w:b/>
                        <w:sz w:val="24"/>
                        <w:szCs w:val="24"/>
                      </w:rPr>
                    </w:pPr>
                    <w:r w:rsidRPr="00852C19">
                      <w:rPr>
                        <w:rFonts w:ascii="Times New Roman" w:hAnsi="Times New Roman" w:cs="Times New Roman"/>
                        <w:b/>
                        <w:sz w:val="24"/>
                        <w:szCs w:val="24"/>
                      </w:rPr>
                      <w:t>C</w:t>
                    </w:r>
                    <w:r>
                      <w:rPr>
                        <w:rFonts w:ascii="Times New Roman" w:hAnsi="Times New Roman" w:cs="Times New Roman"/>
                        <w:b/>
                        <w:sz w:val="24"/>
                        <w:szCs w:val="24"/>
                      </w:rPr>
                      <w:t xml:space="preserve">ivil </w:t>
                    </w:r>
                    <w:r w:rsidRPr="00852C19">
                      <w:rPr>
                        <w:rFonts w:ascii="Times New Roman" w:hAnsi="Times New Roman" w:cs="Times New Roman"/>
                        <w:b/>
                        <w:sz w:val="24"/>
                        <w:szCs w:val="24"/>
                      </w:rPr>
                      <w:t>A</w:t>
                    </w:r>
                    <w:r w:rsidR="00F476B7">
                      <w:rPr>
                        <w:rFonts w:ascii="Times New Roman" w:hAnsi="Times New Roman" w:cs="Times New Roman"/>
                        <w:b/>
                        <w:sz w:val="24"/>
                        <w:szCs w:val="24"/>
                      </w:rPr>
                      <w:t>pp</w:t>
                    </w:r>
                    <w:r w:rsidR="00333BBC">
                      <w:rPr>
                        <w:rFonts w:ascii="Times New Roman" w:hAnsi="Times New Roman" w:cs="Times New Roman"/>
                        <w:b/>
                        <w:sz w:val="24"/>
                        <w:szCs w:val="24"/>
                      </w:rPr>
                      <w:t>eal</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 xml:space="preserve">. SC </w:t>
                    </w:r>
                    <w:r w:rsidR="008612C9">
                      <w:rPr>
                        <w:rFonts w:ascii="Times New Roman" w:hAnsi="Times New Roman" w:cs="Times New Roman"/>
                        <w:b/>
                        <w:sz w:val="24"/>
                        <w:szCs w:val="24"/>
                      </w:rPr>
                      <w:t>718</w:t>
                    </w:r>
                    <w:r w:rsidRPr="00852C19">
                      <w:rPr>
                        <w:rFonts w:ascii="Times New Roman" w:hAnsi="Times New Roman" w:cs="Times New Roman"/>
                        <w:b/>
                        <w:sz w:val="24"/>
                        <w:szCs w:val="24"/>
                      </w:rPr>
                      <w:t>/18</w:t>
                    </w:r>
                  </w:p>
                  <w:p w:rsidR="00D846DB" w:rsidRDefault="000D2502">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56B9A42A" wp14:editId="2ADBD1A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846DB" w:rsidRDefault="003F66FA">
                          <w:pPr>
                            <w:spacing w:after="0" w:line="240" w:lineRule="auto"/>
                            <w:rPr>
                              <w:color w:val="FFFFFF" w:themeColor="background1"/>
                            </w:rPr>
                          </w:pPr>
                          <w:r>
                            <w:fldChar w:fldCharType="begin"/>
                          </w:r>
                          <w:r>
                            <w:instrText xml:space="preserve"> PAGE   \* MERGEFORMAT </w:instrText>
                          </w:r>
                          <w:r>
                            <w:fldChar w:fldCharType="separate"/>
                          </w:r>
                          <w:r w:rsidR="000B5C0A" w:rsidRPr="000B5C0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6B9A42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846DB" w:rsidRDefault="003F66FA">
                    <w:pPr>
                      <w:spacing w:after="0" w:line="240" w:lineRule="auto"/>
                      <w:rPr>
                        <w:color w:val="FFFFFF" w:themeColor="background1"/>
                      </w:rPr>
                    </w:pPr>
                    <w:r>
                      <w:fldChar w:fldCharType="begin"/>
                    </w:r>
                    <w:r>
                      <w:instrText xml:space="preserve"> PAGE   \* MERGEFORMAT </w:instrText>
                    </w:r>
                    <w:r>
                      <w:fldChar w:fldCharType="separate"/>
                    </w:r>
                    <w:r w:rsidR="000B5C0A" w:rsidRPr="000B5C0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FDD"/>
    <w:multiLevelType w:val="hybridMultilevel"/>
    <w:tmpl w:val="3FEC8F0C"/>
    <w:lvl w:ilvl="0" w:tplc="30090011">
      <w:start w:val="1"/>
      <w:numFmt w:val="decimal"/>
      <w:lvlText w:val="%1)"/>
      <w:lvlJc w:val="left"/>
      <w:pPr>
        <w:ind w:left="4734" w:hanging="360"/>
      </w:pPr>
    </w:lvl>
    <w:lvl w:ilvl="1" w:tplc="30090019">
      <w:start w:val="1"/>
      <w:numFmt w:val="lowerLetter"/>
      <w:lvlText w:val="%2."/>
      <w:lvlJc w:val="left"/>
      <w:pPr>
        <w:ind w:left="5454" w:hanging="360"/>
      </w:pPr>
    </w:lvl>
    <w:lvl w:ilvl="2" w:tplc="3009001B" w:tentative="1">
      <w:start w:val="1"/>
      <w:numFmt w:val="lowerRoman"/>
      <w:lvlText w:val="%3."/>
      <w:lvlJc w:val="right"/>
      <w:pPr>
        <w:ind w:left="6174" w:hanging="180"/>
      </w:pPr>
    </w:lvl>
    <w:lvl w:ilvl="3" w:tplc="3009000F" w:tentative="1">
      <w:start w:val="1"/>
      <w:numFmt w:val="decimal"/>
      <w:lvlText w:val="%4."/>
      <w:lvlJc w:val="left"/>
      <w:pPr>
        <w:ind w:left="6894" w:hanging="360"/>
      </w:pPr>
    </w:lvl>
    <w:lvl w:ilvl="4" w:tplc="30090019" w:tentative="1">
      <w:start w:val="1"/>
      <w:numFmt w:val="lowerLetter"/>
      <w:lvlText w:val="%5."/>
      <w:lvlJc w:val="left"/>
      <w:pPr>
        <w:ind w:left="7614" w:hanging="360"/>
      </w:pPr>
    </w:lvl>
    <w:lvl w:ilvl="5" w:tplc="3009001B" w:tentative="1">
      <w:start w:val="1"/>
      <w:numFmt w:val="lowerRoman"/>
      <w:lvlText w:val="%6."/>
      <w:lvlJc w:val="right"/>
      <w:pPr>
        <w:ind w:left="8334" w:hanging="180"/>
      </w:pPr>
    </w:lvl>
    <w:lvl w:ilvl="6" w:tplc="3009000F" w:tentative="1">
      <w:start w:val="1"/>
      <w:numFmt w:val="decimal"/>
      <w:lvlText w:val="%7."/>
      <w:lvlJc w:val="left"/>
      <w:pPr>
        <w:ind w:left="9054" w:hanging="360"/>
      </w:pPr>
    </w:lvl>
    <w:lvl w:ilvl="7" w:tplc="30090019" w:tentative="1">
      <w:start w:val="1"/>
      <w:numFmt w:val="lowerLetter"/>
      <w:lvlText w:val="%8."/>
      <w:lvlJc w:val="left"/>
      <w:pPr>
        <w:ind w:left="9774" w:hanging="360"/>
      </w:pPr>
    </w:lvl>
    <w:lvl w:ilvl="8" w:tplc="3009001B" w:tentative="1">
      <w:start w:val="1"/>
      <w:numFmt w:val="lowerRoman"/>
      <w:lvlText w:val="%9."/>
      <w:lvlJc w:val="right"/>
      <w:pPr>
        <w:ind w:left="10494" w:hanging="180"/>
      </w:pPr>
    </w:lvl>
  </w:abstractNum>
  <w:abstractNum w:abstractNumId="1" w15:restartNumberingAfterBreak="0">
    <w:nsid w:val="056A705A"/>
    <w:multiLevelType w:val="hybridMultilevel"/>
    <w:tmpl w:val="45B8F466"/>
    <w:lvl w:ilvl="0" w:tplc="2818763C">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0C012BDF"/>
    <w:multiLevelType w:val="hybridMultilevel"/>
    <w:tmpl w:val="E5B84E56"/>
    <w:lvl w:ilvl="0" w:tplc="9FC00C2A">
      <w:start w:val="2"/>
      <w:numFmt w:val="decimal"/>
      <w:lvlText w:val="%1."/>
      <w:lvlJc w:val="left"/>
      <w:pPr>
        <w:ind w:left="945" w:hanging="360"/>
      </w:pPr>
      <w:rPr>
        <w:rFonts w:hint="default"/>
      </w:rPr>
    </w:lvl>
    <w:lvl w:ilvl="1" w:tplc="30090019" w:tentative="1">
      <w:start w:val="1"/>
      <w:numFmt w:val="lowerLetter"/>
      <w:lvlText w:val="%2."/>
      <w:lvlJc w:val="left"/>
      <w:pPr>
        <w:ind w:left="1665" w:hanging="360"/>
      </w:pPr>
    </w:lvl>
    <w:lvl w:ilvl="2" w:tplc="3009001B" w:tentative="1">
      <w:start w:val="1"/>
      <w:numFmt w:val="lowerRoman"/>
      <w:lvlText w:val="%3."/>
      <w:lvlJc w:val="right"/>
      <w:pPr>
        <w:ind w:left="2385" w:hanging="180"/>
      </w:pPr>
    </w:lvl>
    <w:lvl w:ilvl="3" w:tplc="3009000F" w:tentative="1">
      <w:start w:val="1"/>
      <w:numFmt w:val="decimal"/>
      <w:lvlText w:val="%4."/>
      <w:lvlJc w:val="left"/>
      <w:pPr>
        <w:ind w:left="3105" w:hanging="360"/>
      </w:pPr>
    </w:lvl>
    <w:lvl w:ilvl="4" w:tplc="30090019" w:tentative="1">
      <w:start w:val="1"/>
      <w:numFmt w:val="lowerLetter"/>
      <w:lvlText w:val="%5."/>
      <w:lvlJc w:val="left"/>
      <w:pPr>
        <w:ind w:left="3825" w:hanging="360"/>
      </w:pPr>
    </w:lvl>
    <w:lvl w:ilvl="5" w:tplc="3009001B" w:tentative="1">
      <w:start w:val="1"/>
      <w:numFmt w:val="lowerRoman"/>
      <w:lvlText w:val="%6."/>
      <w:lvlJc w:val="right"/>
      <w:pPr>
        <w:ind w:left="4545" w:hanging="180"/>
      </w:pPr>
    </w:lvl>
    <w:lvl w:ilvl="6" w:tplc="3009000F" w:tentative="1">
      <w:start w:val="1"/>
      <w:numFmt w:val="decimal"/>
      <w:lvlText w:val="%7."/>
      <w:lvlJc w:val="left"/>
      <w:pPr>
        <w:ind w:left="5265" w:hanging="360"/>
      </w:pPr>
    </w:lvl>
    <w:lvl w:ilvl="7" w:tplc="30090019" w:tentative="1">
      <w:start w:val="1"/>
      <w:numFmt w:val="lowerLetter"/>
      <w:lvlText w:val="%8."/>
      <w:lvlJc w:val="left"/>
      <w:pPr>
        <w:ind w:left="5985" w:hanging="360"/>
      </w:pPr>
    </w:lvl>
    <w:lvl w:ilvl="8" w:tplc="3009001B" w:tentative="1">
      <w:start w:val="1"/>
      <w:numFmt w:val="lowerRoman"/>
      <w:lvlText w:val="%9."/>
      <w:lvlJc w:val="right"/>
      <w:pPr>
        <w:ind w:left="6705" w:hanging="180"/>
      </w:pPr>
    </w:lvl>
  </w:abstractNum>
  <w:abstractNum w:abstractNumId="3" w15:restartNumberingAfterBreak="0">
    <w:nsid w:val="0D7C783D"/>
    <w:multiLevelType w:val="hybridMultilevel"/>
    <w:tmpl w:val="E5B84E56"/>
    <w:lvl w:ilvl="0" w:tplc="9FC00C2A">
      <w:start w:val="2"/>
      <w:numFmt w:val="decimal"/>
      <w:lvlText w:val="%1."/>
      <w:lvlJc w:val="left"/>
      <w:pPr>
        <w:ind w:left="945" w:hanging="360"/>
      </w:pPr>
      <w:rPr>
        <w:rFonts w:hint="default"/>
      </w:rPr>
    </w:lvl>
    <w:lvl w:ilvl="1" w:tplc="30090019" w:tentative="1">
      <w:start w:val="1"/>
      <w:numFmt w:val="lowerLetter"/>
      <w:lvlText w:val="%2."/>
      <w:lvlJc w:val="left"/>
      <w:pPr>
        <w:ind w:left="1665" w:hanging="360"/>
      </w:pPr>
    </w:lvl>
    <w:lvl w:ilvl="2" w:tplc="3009001B" w:tentative="1">
      <w:start w:val="1"/>
      <w:numFmt w:val="lowerRoman"/>
      <w:lvlText w:val="%3."/>
      <w:lvlJc w:val="right"/>
      <w:pPr>
        <w:ind w:left="2385" w:hanging="180"/>
      </w:pPr>
    </w:lvl>
    <w:lvl w:ilvl="3" w:tplc="3009000F" w:tentative="1">
      <w:start w:val="1"/>
      <w:numFmt w:val="decimal"/>
      <w:lvlText w:val="%4."/>
      <w:lvlJc w:val="left"/>
      <w:pPr>
        <w:ind w:left="3105" w:hanging="360"/>
      </w:pPr>
    </w:lvl>
    <w:lvl w:ilvl="4" w:tplc="30090019" w:tentative="1">
      <w:start w:val="1"/>
      <w:numFmt w:val="lowerLetter"/>
      <w:lvlText w:val="%5."/>
      <w:lvlJc w:val="left"/>
      <w:pPr>
        <w:ind w:left="3825" w:hanging="360"/>
      </w:pPr>
    </w:lvl>
    <w:lvl w:ilvl="5" w:tplc="3009001B" w:tentative="1">
      <w:start w:val="1"/>
      <w:numFmt w:val="lowerRoman"/>
      <w:lvlText w:val="%6."/>
      <w:lvlJc w:val="right"/>
      <w:pPr>
        <w:ind w:left="4545" w:hanging="180"/>
      </w:pPr>
    </w:lvl>
    <w:lvl w:ilvl="6" w:tplc="3009000F" w:tentative="1">
      <w:start w:val="1"/>
      <w:numFmt w:val="decimal"/>
      <w:lvlText w:val="%7."/>
      <w:lvlJc w:val="left"/>
      <w:pPr>
        <w:ind w:left="5265" w:hanging="360"/>
      </w:pPr>
    </w:lvl>
    <w:lvl w:ilvl="7" w:tplc="30090019" w:tentative="1">
      <w:start w:val="1"/>
      <w:numFmt w:val="lowerLetter"/>
      <w:lvlText w:val="%8."/>
      <w:lvlJc w:val="left"/>
      <w:pPr>
        <w:ind w:left="5985" w:hanging="360"/>
      </w:pPr>
    </w:lvl>
    <w:lvl w:ilvl="8" w:tplc="3009001B" w:tentative="1">
      <w:start w:val="1"/>
      <w:numFmt w:val="lowerRoman"/>
      <w:lvlText w:val="%9."/>
      <w:lvlJc w:val="right"/>
      <w:pPr>
        <w:ind w:left="6705" w:hanging="180"/>
      </w:pPr>
    </w:lvl>
  </w:abstractNum>
  <w:abstractNum w:abstractNumId="4" w15:restartNumberingAfterBreak="0">
    <w:nsid w:val="155D57C2"/>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586212"/>
    <w:multiLevelType w:val="hybridMultilevel"/>
    <w:tmpl w:val="DE307D6E"/>
    <w:lvl w:ilvl="0" w:tplc="69F2F252">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2902CB7"/>
    <w:multiLevelType w:val="hybridMultilevel"/>
    <w:tmpl w:val="5BE0206A"/>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7E243B5"/>
    <w:multiLevelType w:val="multilevel"/>
    <w:tmpl w:val="CDB6446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38A961A4"/>
    <w:multiLevelType w:val="hybridMultilevel"/>
    <w:tmpl w:val="402C477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C4128B8"/>
    <w:multiLevelType w:val="hybridMultilevel"/>
    <w:tmpl w:val="BD389D00"/>
    <w:lvl w:ilvl="0" w:tplc="30090011">
      <w:start w:val="1"/>
      <w:numFmt w:val="decimal"/>
      <w:lvlText w:val="%1)"/>
      <w:lvlJc w:val="left"/>
      <w:pPr>
        <w:ind w:left="870" w:hanging="360"/>
      </w:pPr>
    </w:lvl>
    <w:lvl w:ilvl="1" w:tplc="30090019" w:tentative="1">
      <w:start w:val="1"/>
      <w:numFmt w:val="lowerLetter"/>
      <w:lvlText w:val="%2."/>
      <w:lvlJc w:val="left"/>
      <w:pPr>
        <w:ind w:left="1590" w:hanging="360"/>
      </w:pPr>
    </w:lvl>
    <w:lvl w:ilvl="2" w:tplc="3009001B" w:tentative="1">
      <w:start w:val="1"/>
      <w:numFmt w:val="lowerRoman"/>
      <w:lvlText w:val="%3."/>
      <w:lvlJc w:val="right"/>
      <w:pPr>
        <w:ind w:left="2310" w:hanging="180"/>
      </w:pPr>
    </w:lvl>
    <w:lvl w:ilvl="3" w:tplc="3009000F" w:tentative="1">
      <w:start w:val="1"/>
      <w:numFmt w:val="decimal"/>
      <w:lvlText w:val="%4."/>
      <w:lvlJc w:val="left"/>
      <w:pPr>
        <w:ind w:left="3030" w:hanging="360"/>
      </w:pPr>
    </w:lvl>
    <w:lvl w:ilvl="4" w:tplc="30090019" w:tentative="1">
      <w:start w:val="1"/>
      <w:numFmt w:val="lowerLetter"/>
      <w:lvlText w:val="%5."/>
      <w:lvlJc w:val="left"/>
      <w:pPr>
        <w:ind w:left="3750" w:hanging="360"/>
      </w:pPr>
    </w:lvl>
    <w:lvl w:ilvl="5" w:tplc="3009001B" w:tentative="1">
      <w:start w:val="1"/>
      <w:numFmt w:val="lowerRoman"/>
      <w:lvlText w:val="%6."/>
      <w:lvlJc w:val="right"/>
      <w:pPr>
        <w:ind w:left="4470" w:hanging="180"/>
      </w:pPr>
    </w:lvl>
    <w:lvl w:ilvl="6" w:tplc="3009000F" w:tentative="1">
      <w:start w:val="1"/>
      <w:numFmt w:val="decimal"/>
      <w:lvlText w:val="%7."/>
      <w:lvlJc w:val="left"/>
      <w:pPr>
        <w:ind w:left="5190" w:hanging="360"/>
      </w:pPr>
    </w:lvl>
    <w:lvl w:ilvl="7" w:tplc="30090019" w:tentative="1">
      <w:start w:val="1"/>
      <w:numFmt w:val="lowerLetter"/>
      <w:lvlText w:val="%8."/>
      <w:lvlJc w:val="left"/>
      <w:pPr>
        <w:ind w:left="5910" w:hanging="360"/>
      </w:pPr>
    </w:lvl>
    <w:lvl w:ilvl="8" w:tplc="3009001B" w:tentative="1">
      <w:start w:val="1"/>
      <w:numFmt w:val="lowerRoman"/>
      <w:lvlText w:val="%9."/>
      <w:lvlJc w:val="right"/>
      <w:pPr>
        <w:ind w:left="6630" w:hanging="180"/>
      </w:pPr>
    </w:lvl>
  </w:abstractNum>
  <w:abstractNum w:abstractNumId="10" w15:restartNumberingAfterBreak="0">
    <w:nsid w:val="4C4658E2"/>
    <w:multiLevelType w:val="hybridMultilevel"/>
    <w:tmpl w:val="CAE2D2D6"/>
    <w:lvl w:ilvl="0" w:tplc="444A5568">
      <w:start w:val="1"/>
      <w:numFmt w:val="lowerRoman"/>
      <w:lvlText w:val="(%1)"/>
      <w:lvlJc w:val="left"/>
      <w:pPr>
        <w:ind w:left="1484" w:hanging="1080"/>
      </w:pPr>
      <w:rPr>
        <w:rFonts w:hint="default"/>
        <w:i/>
      </w:rPr>
    </w:lvl>
    <w:lvl w:ilvl="1" w:tplc="30090019" w:tentative="1">
      <w:start w:val="1"/>
      <w:numFmt w:val="lowerLetter"/>
      <w:lvlText w:val="%2."/>
      <w:lvlJc w:val="left"/>
      <w:pPr>
        <w:ind w:left="1484" w:hanging="360"/>
      </w:pPr>
    </w:lvl>
    <w:lvl w:ilvl="2" w:tplc="3009001B" w:tentative="1">
      <w:start w:val="1"/>
      <w:numFmt w:val="lowerRoman"/>
      <w:lvlText w:val="%3."/>
      <w:lvlJc w:val="right"/>
      <w:pPr>
        <w:ind w:left="2204" w:hanging="180"/>
      </w:pPr>
    </w:lvl>
    <w:lvl w:ilvl="3" w:tplc="3009000F" w:tentative="1">
      <w:start w:val="1"/>
      <w:numFmt w:val="decimal"/>
      <w:lvlText w:val="%4."/>
      <w:lvlJc w:val="left"/>
      <w:pPr>
        <w:ind w:left="2924" w:hanging="360"/>
      </w:pPr>
    </w:lvl>
    <w:lvl w:ilvl="4" w:tplc="30090019" w:tentative="1">
      <w:start w:val="1"/>
      <w:numFmt w:val="lowerLetter"/>
      <w:lvlText w:val="%5."/>
      <w:lvlJc w:val="left"/>
      <w:pPr>
        <w:ind w:left="3644" w:hanging="360"/>
      </w:pPr>
    </w:lvl>
    <w:lvl w:ilvl="5" w:tplc="3009001B" w:tentative="1">
      <w:start w:val="1"/>
      <w:numFmt w:val="lowerRoman"/>
      <w:lvlText w:val="%6."/>
      <w:lvlJc w:val="right"/>
      <w:pPr>
        <w:ind w:left="4364" w:hanging="180"/>
      </w:pPr>
    </w:lvl>
    <w:lvl w:ilvl="6" w:tplc="3009000F" w:tentative="1">
      <w:start w:val="1"/>
      <w:numFmt w:val="decimal"/>
      <w:lvlText w:val="%7."/>
      <w:lvlJc w:val="left"/>
      <w:pPr>
        <w:ind w:left="5084" w:hanging="360"/>
      </w:pPr>
    </w:lvl>
    <w:lvl w:ilvl="7" w:tplc="30090019" w:tentative="1">
      <w:start w:val="1"/>
      <w:numFmt w:val="lowerLetter"/>
      <w:lvlText w:val="%8."/>
      <w:lvlJc w:val="left"/>
      <w:pPr>
        <w:ind w:left="5804" w:hanging="360"/>
      </w:pPr>
    </w:lvl>
    <w:lvl w:ilvl="8" w:tplc="3009001B" w:tentative="1">
      <w:start w:val="1"/>
      <w:numFmt w:val="lowerRoman"/>
      <w:lvlText w:val="%9."/>
      <w:lvlJc w:val="right"/>
      <w:pPr>
        <w:ind w:left="6524" w:hanging="180"/>
      </w:pPr>
    </w:lvl>
  </w:abstractNum>
  <w:abstractNum w:abstractNumId="11" w15:restartNumberingAfterBreak="0">
    <w:nsid w:val="4C940104"/>
    <w:multiLevelType w:val="hybridMultilevel"/>
    <w:tmpl w:val="0958F6BE"/>
    <w:lvl w:ilvl="0" w:tplc="DED2D54A">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66D8476E"/>
    <w:multiLevelType w:val="hybridMultilevel"/>
    <w:tmpl w:val="DC74DF24"/>
    <w:lvl w:ilvl="0" w:tplc="CC183DB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72241FAF"/>
    <w:multiLevelType w:val="hybridMultilevel"/>
    <w:tmpl w:val="0A662C8A"/>
    <w:lvl w:ilvl="0" w:tplc="4A225520">
      <w:start w:val="1"/>
      <w:numFmt w:val="decimal"/>
      <w:lvlText w:val="%1."/>
      <w:lvlJc w:val="left"/>
      <w:pPr>
        <w:ind w:left="1287" w:hanging="360"/>
      </w:pPr>
      <w:rPr>
        <w:rFonts w:hint="default"/>
      </w:r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num w:numId="1">
    <w:abstractNumId w:val="13"/>
  </w:num>
  <w:num w:numId="2">
    <w:abstractNumId w:val="6"/>
  </w:num>
  <w:num w:numId="3">
    <w:abstractNumId w:val="1"/>
  </w:num>
  <w:num w:numId="4">
    <w:abstractNumId w:val="2"/>
  </w:num>
  <w:num w:numId="5">
    <w:abstractNumId w:val="5"/>
  </w:num>
  <w:num w:numId="6">
    <w:abstractNumId w:val="3"/>
  </w:num>
  <w:num w:numId="7">
    <w:abstractNumId w:val="11"/>
  </w:num>
  <w:num w:numId="8">
    <w:abstractNumId w:val="12"/>
  </w:num>
  <w:num w:numId="9">
    <w:abstractNumId w:val="0"/>
  </w:num>
  <w:num w:numId="10">
    <w:abstractNumId w:val="9"/>
  </w:num>
  <w:num w:numId="11">
    <w:abstractNumId w:val="7"/>
  </w:num>
  <w:num w:numId="12">
    <w:abstractNumId w:val="4"/>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1MDM2MTKyMLAwMTBT0lEKTi0uzszPAykwrAUAqns7yiwAAAA="/>
  </w:docVars>
  <w:rsids>
    <w:rsidRoot w:val="000614DE"/>
    <w:rsid w:val="00007282"/>
    <w:rsid w:val="000138C4"/>
    <w:rsid w:val="000172AC"/>
    <w:rsid w:val="000276E9"/>
    <w:rsid w:val="00027CD2"/>
    <w:rsid w:val="00031023"/>
    <w:rsid w:val="00036531"/>
    <w:rsid w:val="00037EAB"/>
    <w:rsid w:val="0004618F"/>
    <w:rsid w:val="0005084C"/>
    <w:rsid w:val="00056D04"/>
    <w:rsid w:val="000614DE"/>
    <w:rsid w:val="000636B7"/>
    <w:rsid w:val="000759C9"/>
    <w:rsid w:val="00075AD2"/>
    <w:rsid w:val="000776B3"/>
    <w:rsid w:val="00081637"/>
    <w:rsid w:val="00084CB6"/>
    <w:rsid w:val="000879E2"/>
    <w:rsid w:val="00090A01"/>
    <w:rsid w:val="0009291A"/>
    <w:rsid w:val="00092FD4"/>
    <w:rsid w:val="000944C0"/>
    <w:rsid w:val="00097355"/>
    <w:rsid w:val="000A0072"/>
    <w:rsid w:val="000A24CC"/>
    <w:rsid w:val="000B2F67"/>
    <w:rsid w:val="000B51E8"/>
    <w:rsid w:val="000B5C0A"/>
    <w:rsid w:val="000C2269"/>
    <w:rsid w:val="000C2A92"/>
    <w:rsid w:val="000C4E32"/>
    <w:rsid w:val="000D2502"/>
    <w:rsid w:val="000E237D"/>
    <w:rsid w:val="000E2F15"/>
    <w:rsid w:val="000E3BFB"/>
    <w:rsid w:val="000F5129"/>
    <w:rsid w:val="001001D3"/>
    <w:rsid w:val="001033CB"/>
    <w:rsid w:val="001034DF"/>
    <w:rsid w:val="00107413"/>
    <w:rsid w:val="00123D88"/>
    <w:rsid w:val="00125CC1"/>
    <w:rsid w:val="00130E47"/>
    <w:rsid w:val="00134EBB"/>
    <w:rsid w:val="001350AF"/>
    <w:rsid w:val="0013543B"/>
    <w:rsid w:val="00136A40"/>
    <w:rsid w:val="00140D7A"/>
    <w:rsid w:val="00145731"/>
    <w:rsid w:val="00152A2B"/>
    <w:rsid w:val="00153153"/>
    <w:rsid w:val="001564AA"/>
    <w:rsid w:val="00156E39"/>
    <w:rsid w:val="00157241"/>
    <w:rsid w:val="001622A5"/>
    <w:rsid w:val="00172040"/>
    <w:rsid w:val="00173838"/>
    <w:rsid w:val="00174609"/>
    <w:rsid w:val="00180FB5"/>
    <w:rsid w:val="00184389"/>
    <w:rsid w:val="0019558F"/>
    <w:rsid w:val="0019652C"/>
    <w:rsid w:val="0019695A"/>
    <w:rsid w:val="001B0E0A"/>
    <w:rsid w:val="001B2774"/>
    <w:rsid w:val="001B27F6"/>
    <w:rsid w:val="001B5487"/>
    <w:rsid w:val="001C2811"/>
    <w:rsid w:val="001D531B"/>
    <w:rsid w:val="001E4FA6"/>
    <w:rsid w:val="001E645E"/>
    <w:rsid w:val="001E7D33"/>
    <w:rsid w:val="001F31A8"/>
    <w:rsid w:val="001F780A"/>
    <w:rsid w:val="00202B41"/>
    <w:rsid w:val="002055A2"/>
    <w:rsid w:val="002133CB"/>
    <w:rsid w:val="00213CC3"/>
    <w:rsid w:val="00214846"/>
    <w:rsid w:val="0021510F"/>
    <w:rsid w:val="002152F1"/>
    <w:rsid w:val="0021703D"/>
    <w:rsid w:val="002239DC"/>
    <w:rsid w:val="00225E62"/>
    <w:rsid w:val="00230F50"/>
    <w:rsid w:val="002408AC"/>
    <w:rsid w:val="00243203"/>
    <w:rsid w:val="00243566"/>
    <w:rsid w:val="002443EF"/>
    <w:rsid w:val="00244529"/>
    <w:rsid w:val="0024731E"/>
    <w:rsid w:val="0025220E"/>
    <w:rsid w:val="002525D0"/>
    <w:rsid w:val="0025330C"/>
    <w:rsid w:val="0026124B"/>
    <w:rsid w:val="00261B88"/>
    <w:rsid w:val="00262F47"/>
    <w:rsid w:val="00265F7D"/>
    <w:rsid w:val="00266ADE"/>
    <w:rsid w:val="0027179B"/>
    <w:rsid w:val="002722EB"/>
    <w:rsid w:val="002743ED"/>
    <w:rsid w:val="00274420"/>
    <w:rsid w:val="002745BB"/>
    <w:rsid w:val="002815D4"/>
    <w:rsid w:val="00284C23"/>
    <w:rsid w:val="00285CA7"/>
    <w:rsid w:val="00290505"/>
    <w:rsid w:val="002938D9"/>
    <w:rsid w:val="002A31BF"/>
    <w:rsid w:val="002B4578"/>
    <w:rsid w:val="002B6727"/>
    <w:rsid w:val="002C2CBF"/>
    <w:rsid w:val="002C41A4"/>
    <w:rsid w:val="002C52DB"/>
    <w:rsid w:val="002D582D"/>
    <w:rsid w:val="002E2C18"/>
    <w:rsid w:val="002E68AB"/>
    <w:rsid w:val="002E7DB3"/>
    <w:rsid w:val="003032DA"/>
    <w:rsid w:val="003139F1"/>
    <w:rsid w:val="00315F01"/>
    <w:rsid w:val="003160C0"/>
    <w:rsid w:val="003173E7"/>
    <w:rsid w:val="003176D9"/>
    <w:rsid w:val="00333BBC"/>
    <w:rsid w:val="003367E2"/>
    <w:rsid w:val="00340E7F"/>
    <w:rsid w:val="00341993"/>
    <w:rsid w:val="00341B9E"/>
    <w:rsid w:val="00342A5D"/>
    <w:rsid w:val="00347C65"/>
    <w:rsid w:val="00352881"/>
    <w:rsid w:val="00354622"/>
    <w:rsid w:val="00360D52"/>
    <w:rsid w:val="00366F25"/>
    <w:rsid w:val="00373824"/>
    <w:rsid w:val="0037618A"/>
    <w:rsid w:val="00376D78"/>
    <w:rsid w:val="00384DD5"/>
    <w:rsid w:val="003852E7"/>
    <w:rsid w:val="0038633D"/>
    <w:rsid w:val="00390962"/>
    <w:rsid w:val="00394045"/>
    <w:rsid w:val="0039522B"/>
    <w:rsid w:val="003C2571"/>
    <w:rsid w:val="003C343F"/>
    <w:rsid w:val="003D1EEE"/>
    <w:rsid w:val="003D20F8"/>
    <w:rsid w:val="003D5F96"/>
    <w:rsid w:val="003E32DD"/>
    <w:rsid w:val="003E6F39"/>
    <w:rsid w:val="003E795F"/>
    <w:rsid w:val="003F34CF"/>
    <w:rsid w:val="003F66FA"/>
    <w:rsid w:val="003F785D"/>
    <w:rsid w:val="00403B89"/>
    <w:rsid w:val="004053D5"/>
    <w:rsid w:val="0040596C"/>
    <w:rsid w:val="00405C88"/>
    <w:rsid w:val="0041318F"/>
    <w:rsid w:val="004166A3"/>
    <w:rsid w:val="00420B99"/>
    <w:rsid w:val="00421992"/>
    <w:rsid w:val="00422C65"/>
    <w:rsid w:val="00423226"/>
    <w:rsid w:val="004247EE"/>
    <w:rsid w:val="00432294"/>
    <w:rsid w:val="00434624"/>
    <w:rsid w:val="0044574B"/>
    <w:rsid w:val="00456111"/>
    <w:rsid w:val="00456CB5"/>
    <w:rsid w:val="00456F7B"/>
    <w:rsid w:val="004578CF"/>
    <w:rsid w:val="00457CE4"/>
    <w:rsid w:val="00460507"/>
    <w:rsid w:val="00464265"/>
    <w:rsid w:val="00464BFB"/>
    <w:rsid w:val="0046565D"/>
    <w:rsid w:val="00467A05"/>
    <w:rsid w:val="0047324D"/>
    <w:rsid w:val="004735E3"/>
    <w:rsid w:val="004773FD"/>
    <w:rsid w:val="0048550B"/>
    <w:rsid w:val="00485B20"/>
    <w:rsid w:val="004962E2"/>
    <w:rsid w:val="004A67AE"/>
    <w:rsid w:val="004B3520"/>
    <w:rsid w:val="004B4867"/>
    <w:rsid w:val="004C13F9"/>
    <w:rsid w:val="004C2D9B"/>
    <w:rsid w:val="004C4A06"/>
    <w:rsid w:val="004C50CB"/>
    <w:rsid w:val="004C7345"/>
    <w:rsid w:val="004D1404"/>
    <w:rsid w:val="004E0F86"/>
    <w:rsid w:val="004F04CF"/>
    <w:rsid w:val="004F2AFA"/>
    <w:rsid w:val="004F4273"/>
    <w:rsid w:val="00502D7A"/>
    <w:rsid w:val="005037E7"/>
    <w:rsid w:val="00504042"/>
    <w:rsid w:val="00514414"/>
    <w:rsid w:val="00516FA8"/>
    <w:rsid w:val="00517960"/>
    <w:rsid w:val="00517C23"/>
    <w:rsid w:val="005250E0"/>
    <w:rsid w:val="0052572B"/>
    <w:rsid w:val="00525A6C"/>
    <w:rsid w:val="00526300"/>
    <w:rsid w:val="00527330"/>
    <w:rsid w:val="00533776"/>
    <w:rsid w:val="005351D9"/>
    <w:rsid w:val="00536E6A"/>
    <w:rsid w:val="00537B8E"/>
    <w:rsid w:val="00540492"/>
    <w:rsid w:val="00542CE9"/>
    <w:rsid w:val="0054406F"/>
    <w:rsid w:val="00551C33"/>
    <w:rsid w:val="00551F75"/>
    <w:rsid w:val="0055324A"/>
    <w:rsid w:val="00557487"/>
    <w:rsid w:val="00562A66"/>
    <w:rsid w:val="0056507C"/>
    <w:rsid w:val="00570033"/>
    <w:rsid w:val="0057365C"/>
    <w:rsid w:val="005839A4"/>
    <w:rsid w:val="00583E7E"/>
    <w:rsid w:val="005852AF"/>
    <w:rsid w:val="0058766E"/>
    <w:rsid w:val="00591F3B"/>
    <w:rsid w:val="005A1FC9"/>
    <w:rsid w:val="005A234B"/>
    <w:rsid w:val="005A5535"/>
    <w:rsid w:val="005A78C3"/>
    <w:rsid w:val="005A7A04"/>
    <w:rsid w:val="005C3799"/>
    <w:rsid w:val="005C6DBD"/>
    <w:rsid w:val="005C733D"/>
    <w:rsid w:val="005D092B"/>
    <w:rsid w:val="005D5720"/>
    <w:rsid w:val="005D58C7"/>
    <w:rsid w:val="005E029D"/>
    <w:rsid w:val="005F285B"/>
    <w:rsid w:val="005F3377"/>
    <w:rsid w:val="006139C6"/>
    <w:rsid w:val="00617318"/>
    <w:rsid w:val="006212C5"/>
    <w:rsid w:val="00621594"/>
    <w:rsid w:val="00623342"/>
    <w:rsid w:val="0063316D"/>
    <w:rsid w:val="006339C1"/>
    <w:rsid w:val="00646973"/>
    <w:rsid w:val="00647F79"/>
    <w:rsid w:val="0065041F"/>
    <w:rsid w:val="00652790"/>
    <w:rsid w:val="00654AB0"/>
    <w:rsid w:val="00655D92"/>
    <w:rsid w:val="00664F11"/>
    <w:rsid w:val="0066583E"/>
    <w:rsid w:val="00670094"/>
    <w:rsid w:val="00671E13"/>
    <w:rsid w:val="00674274"/>
    <w:rsid w:val="00675B34"/>
    <w:rsid w:val="006778B2"/>
    <w:rsid w:val="00680C57"/>
    <w:rsid w:val="00687A72"/>
    <w:rsid w:val="006C530B"/>
    <w:rsid w:val="006C6C27"/>
    <w:rsid w:val="006D176D"/>
    <w:rsid w:val="006F202E"/>
    <w:rsid w:val="006F7506"/>
    <w:rsid w:val="00711A49"/>
    <w:rsid w:val="007143B4"/>
    <w:rsid w:val="0072359D"/>
    <w:rsid w:val="007408BA"/>
    <w:rsid w:val="00741A63"/>
    <w:rsid w:val="00742185"/>
    <w:rsid w:val="00743CC3"/>
    <w:rsid w:val="00746FD2"/>
    <w:rsid w:val="00751269"/>
    <w:rsid w:val="00751324"/>
    <w:rsid w:val="00751701"/>
    <w:rsid w:val="0076639C"/>
    <w:rsid w:val="0077153A"/>
    <w:rsid w:val="00773DAE"/>
    <w:rsid w:val="0078050B"/>
    <w:rsid w:val="007836FF"/>
    <w:rsid w:val="00785715"/>
    <w:rsid w:val="00785DBB"/>
    <w:rsid w:val="0078706A"/>
    <w:rsid w:val="007A0D6A"/>
    <w:rsid w:val="007A180B"/>
    <w:rsid w:val="007A5EA2"/>
    <w:rsid w:val="007A720F"/>
    <w:rsid w:val="007A79E6"/>
    <w:rsid w:val="007C02E5"/>
    <w:rsid w:val="007C20CF"/>
    <w:rsid w:val="007C2FCC"/>
    <w:rsid w:val="007C38E9"/>
    <w:rsid w:val="007C7205"/>
    <w:rsid w:val="007C74EB"/>
    <w:rsid w:val="007D2909"/>
    <w:rsid w:val="007D29EE"/>
    <w:rsid w:val="007D52B2"/>
    <w:rsid w:val="007D7C66"/>
    <w:rsid w:val="007E68AD"/>
    <w:rsid w:val="007F01BB"/>
    <w:rsid w:val="007F4F05"/>
    <w:rsid w:val="007F7545"/>
    <w:rsid w:val="00803FA9"/>
    <w:rsid w:val="008043C0"/>
    <w:rsid w:val="00805CFC"/>
    <w:rsid w:val="00810CAA"/>
    <w:rsid w:val="00812FAB"/>
    <w:rsid w:val="00813EE7"/>
    <w:rsid w:val="00814005"/>
    <w:rsid w:val="00814018"/>
    <w:rsid w:val="00816626"/>
    <w:rsid w:val="00817D67"/>
    <w:rsid w:val="00831877"/>
    <w:rsid w:val="0083472B"/>
    <w:rsid w:val="00837CA3"/>
    <w:rsid w:val="00841D73"/>
    <w:rsid w:val="00842C00"/>
    <w:rsid w:val="00843E1C"/>
    <w:rsid w:val="00850FAD"/>
    <w:rsid w:val="00851BAE"/>
    <w:rsid w:val="0085264E"/>
    <w:rsid w:val="0085460E"/>
    <w:rsid w:val="008612C9"/>
    <w:rsid w:val="00866436"/>
    <w:rsid w:val="0086665C"/>
    <w:rsid w:val="008742C2"/>
    <w:rsid w:val="008829AB"/>
    <w:rsid w:val="00887B03"/>
    <w:rsid w:val="008918DB"/>
    <w:rsid w:val="00894C74"/>
    <w:rsid w:val="00895121"/>
    <w:rsid w:val="008955AD"/>
    <w:rsid w:val="008A50C4"/>
    <w:rsid w:val="008B1DE1"/>
    <w:rsid w:val="008B26AD"/>
    <w:rsid w:val="008B311C"/>
    <w:rsid w:val="008C1B70"/>
    <w:rsid w:val="008C4166"/>
    <w:rsid w:val="008C50BE"/>
    <w:rsid w:val="008D36F6"/>
    <w:rsid w:val="008D4AFF"/>
    <w:rsid w:val="008D4E80"/>
    <w:rsid w:val="008D7945"/>
    <w:rsid w:val="008E318A"/>
    <w:rsid w:val="008F72C8"/>
    <w:rsid w:val="008F7684"/>
    <w:rsid w:val="0090227A"/>
    <w:rsid w:val="009048D1"/>
    <w:rsid w:val="00911061"/>
    <w:rsid w:val="0091580D"/>
    <w:rsid w:val="00920D76"/>
    <w:rsid w:val="009220E1"/>
    <w:rsid w:val="0092316E"/>
    <w:rsid w:val="00924144"/>
    <w:rsid w:val="00931C0B"/>
    <w:rsid w:val="009325DC"/>
    <w:rsid w:val="00936BC5"/>
    <w:rsid w:val="00937C97"/>
    <w:rsid w:val="00942774"/>
    <w:rsid w:val="009449C9"/>
    <w:rsid w:val="009449F4"/>
    <w:rsid w:val="00944A77"/>
    <w:rsid w:val="00947736"/>
    <w:rsid w:val="00947C7D"/>
    <w:rsid w:val="0095088A"/>
    <w:rsid w:val="00950CC5"/>
    <w:rsid w:val="00955B5B"/>
    <w:rsid w:val="00962ABB"/>
    <w:rsid w:val="00962DBB"/>
    <w:rsid w:val="009666D2"/>
    <w:rsid w:val="009727C2"/>
    <w:rsid w:val="00973D30"/>
    <w:rsid w:val="00980A78"/>
    <w:rsid w:val="00984B22"/>
    <w:rsid w:val="00990C19"/>
    <w:rsid w:val="00990D4F"/>
    <w:rsid w:val="00992F7F"/>
    <w:rsid w:val="00993CE9"/>
    <w:rsid w:val="00996CF1"/>
    <w:rsid w:val="009A00D8"/>
    <w:rsid w:val="009A0E1A"/>
    <w:rsid w:val="009A17D5"/>
    <w:rsid w:val="009A4572"/>
    <w:rsid w:val="009A4B71"/>
    <w:rsid w:val="009A6402"/>
    <w:rsid w:val="009B1D58"/>
    <w:rsid w:val="009B4978"/>
    <w:rsid w:val="009C2134"/>
    <w:rsid w:val="009C3C80"/>
    <w:rsid w:val="009C4C98"/>
    <w:rsid w:val="009D13BF"/>
    <w:rsid w:val="009D33E5"/>
    <w:rsid w:val="009D366D"/>
    <w:rsid w:val="009E14ED"/>
    <w:rsid w:val="009E4BB0"/>
    <w:rsid w:val="009E569D"/>
    <w:rsid w:val="00A01957"/>
    <w:rsid w:val="00A020D3"/>
    <w:rsid w:val="00A0247E"/>
    <w:rsid w:val="00A10FAF"/>
    <w:rsid w:val="00A1133D"/>
    <w:rsid w:val="00A11BE6"/>
    <w:rsid w:val="00A11D10"/>
    <w:rsid w:val="00A134E4"/>
    <w:rsid w:val="00A1630A"/>
    <w:rsid w:val="00A21086"/>
    <w:rsid w:val="00A227C7"/>
    <w:rsid w:val="00A2428E"/>
    <w:rsid w:val="00A3169D"/>
    <w:rsid w:val="00A31DAD"/>
    <w:rsid w:val="00A330E2"/>
    <w:rsid w:val="00A4028A"/>
    <w:rsid w:val="00A41FCA"/>
    <w:rsid w:val="00A45DB8"/>
    <w:rsid w:val="00A5347D"/>
    <w:rsid w:val="00A5534B"/>
    <w:rsid w:val="00A56648"/>
    <w:rsid w:val="00A629AF"/>
    <w:rsid w:val="00A707FB"/>
    <w:rsid w:val="00A7352D"/>
    <w:rsid w:val="00A7367A"/>
    <w:rsid w:val="00A7556A"/>
    <w:rsid w:val="00A85305"/>
    <w:rsid w:val="00A97BB0"/>
    <w:rsid w:val="00AA04BE"/>
    <w:rsid w:val="00AA2138"/>
    <w:rsid w:val="00AA26FF"/>
    <w:rsid w:val="00AA35CC"/>
    <w:rsid w:val="00AA450C"/>
    <w:rsid w:val="00AB0C83"/>
    <w:rsid w:val="00AB4B39"/>
    <w:rsid w:val="00AC1139"/>
    <w:rsid w:val="00AD07B6"/>
    <w:rsid w:val="00AD5453"/>
    <w:rsid w:val="00AE2517"/>
    <w:rsid w:val="00AE2C1A"/>
    <w:rsid w:val="00AE73CC"/>
    <w:rsid w:val="00B02BFE"/>
    <w:rsid w:val="00B03E6E"/>
    <w:rsid w:val="00B10C9C"/>
    <w:rsid w:val="00B12D17"/>
    <w:rsid w:val="00B1484E"/>
    <w:rsid w:val="00B230BE"/>
    <w:rsid w:val="00B278DA"/>
    <w:rsid w:val="00B3282A"/>
    <w:rsid w:val="00B36B97"/>
    <w:rsid w:val="00B36BF6"/>
    <w:rsid w:val="00B43DE5"/>
    <w:rsid w:val="00B45CD9"/>
    <w:rsid w:val="00B507FD"/>
    <w:rsid w:val="00B50F3C"/>
    <w:rsid w:val="00B818A6"/>
    <w:rsid w:val="00B92776"/>
    <w:rsid w:val="00B971A8"/>
    <w:rsid w:val="00BA282E"/>
    <w:rsid w:val="00BA3FE8"/>
    <w:rsid w:val="00BA7754"/>
    <w:rsid w:val="00BB1E79"/>
    <w:rsid w:val="00BC0920"/>
    <w:rsid w:val="00BC201A"/>
    <w:rsid w:val="00BC4A0F"/>
    <w:rsid w:val="00BC5A8D"/>
    <w:rsid w:val="00BE0116"/>
    <w:rsid w:val="00BE6507"/>
    <w:rsid w:val="00BF4346"/>
    <w:rsid w:val="00BF4399"/>
    <w:rsid w:val="00BF4B86"/>
    <w:rsid w:val="00BF6FFE"/>
    <w:rsid w:val="00C03CCC"/>
    <w:rsid w:val="00C049C2"/>
    <w:rsid w:val="00C0705B"/>
    <w:rsid w:val="00C1090E"/>
    <w:rsid w:val="00C10A58"/>
    <w:rsid w:val="00C11455"/>
    <w:rsid w:val="00C11BD9"/>
    <w:rsid w:val="00C122C6"/>
    <w:rsid w:val="00C16236"/>
    <w:rsid w:val="00C208C7"/>
    <w:rsid w:val="00C31E20"/>
    <w:rsid w:val="00C32994"/>
    <w:rsid w:val="00C37994"/>
    <w:rsid w:val="00C40B46"/>
    <w:rsid w:val="00C45386"/>
    <w:rsid w:val="00C6221A"/>
    <w:rsid w:val="00C67384"/>
    <w:rsid w:val="00C71B92"/>
    <w:rsid w:val="00C72480"/>
    <w:rsid w:val="00C761E8"/>
    <w:rsid w:val="00C84899"/>
    <w:rsid w:val="00C86F42"/>
    <w:rsid w:val="00C93245"/>
    <w:rsid w:val="00C932F9"/>
    <w:rsid w:val="00C9608D"/>
    <w:rsid w:val="00CB404F"/>
    <w:rsid w:val="00CB6515"/>
    <w:rsid w:val="00CB7FB1"/>
    <w:rsid w:val="00CC35A9"/>
    <w:rsid w:val="00CD1075"/>
    <w:rsid w:val="00CD18F2"/>
    <w:rsid w:val="00CD2363"/>
    <w:rsid w:val="00CD2AE7"/>
    <w:rsid w:val="00CD65E4"/>
    <w:rsid w:val="00CE62C7"/>
    <w:rsid w:val="00CF43D4"/>
    <w:rsid w:val="00CF44DF"/>
    <w:rsid w:val="00CF6F10"/>
    <w:rsid w:val="00D0066E"/>
    <w:rsid w:val="00D14D82"/>
    <w:rsid w:val="00D16953"/>
    <w:rsid w:val="00D210B2"/>
    <w:rsid w:val="00D25860"/>
    <w:rsid w:val="00D25D61"/>
    <w:rsid w:val="00D3322D"/>
    <w:rsid w:val="00D33D10"/>
    <w:rsid w:val="00D359BB"/>
    <w:rsid w:val="00D3757D"/>
    <w:rsid w:val="00D404FD"/>
    <w:rsid w:val="00D446D0"/>
    <w:rsid w:val="00D57240"/>
    <w:rsid w:val="00D63774"/>
    <w:rsid w:val="00D66771"/>
    <w:rsid w:val="00D75233"/>
    <w:rsid w:val="00D81FB2"/>
    <w:rsid w:val="00D84EF2"/>
    <w:rsid w:val="00D85FE5"/>
    <w:rsid w:val="00DA0F6D"/>
    <w:rsid w:val="00DA7913"/>
    <w:rsid w:val="00DB06F2"/>
    <w:rsid w:val="00DC66C0"/>
    <w:rsid w:val="00DD3DA1"/>
    <w:rsid w:val="00DD42D4"/>
    <w:rsid w:val="00DD69F3"/>
    <w:rsid w:val="00DD7180"/>
    <w:rsid w:val="00DF11DA"/>
    <w:rsid w:val="00DF1FF6"/>
    <w:rsid w:val="00DF45B1"/>
    <w:rsid w:val="00DF4957"/>
    <w:rsid w:val="00DF5392"/>
    <w:rsid w:val="00E00BE1"/>
    <w:rsid w:val="00E054E2"/>
    <w:rsid w:val="00E1390F"/>
    <w:rsid w:val="00E1462F"/>
    <w:rsid w:val="00E16013"/>
    <w:rsid w:val="00E17873"/>
    <w:rsid w:val="00E22793"/>
    <w:rsid w:val="00E24613"/>
    <w:rsid w:val="00E27781"/>
    <w:rsid w:val="00E3148C"/>
    <w:rsid w:val="00E33D62"/>
    <w:rsid w:val="00E343DA"/>
    <w:rsid w:val="00E37818"/>
    <w:rsid w:val="00E4338E"/>
    <w:rsid w:val="00E46D94"/>
    <w:rsid w:val="00E47305"/>
    <w:rsid w:val="00E54FD7"/>
    <w:rsid w:val="00E63CEF"/>
    <w:rsid w:val="00E656DF"/>
    <w:rsid w:val="00E677F1"/>
    <w:rsid w:val="00E67912"/>
    <w:rsid w:val="00E72AB7"/>
    <w:rsid w:val="00E7403E"/>
    <w:rsid w:val="00E76EC6"/>
    <w:rsid w:val="00E83185"/>
    <w:rsid w:val="00E864C2"/>
    <w:rsid w:val="00E91780"/>
    <w:rsid w:val="00E91D20"/>
    <w:rsid w:val="00E93475"/>
    <w:rsid w:val="00E947C9"/>
    <w:rsid w:val="00EA4958"/>
    <w:rsid w:val="00EB0285"/>
    <w:rsid w:val="00EB0E7A"/>
    <w:rsid w:val="00EB19B7"/>
    <w:rsid w:val="00EB207C"/>
    <w:rsid w:val="00EC0EBE"/>
    <w:rsid w:val="00EC45C4"/>
    <w:rsid w:val="00ED169D"/>
    <w:rsid w:val="00ED302B"/>
    <w:rsid w:val="00ED4203"/>
    <w:rsid w:val="00ED545D"/>
    <w:rsid w:val="00ED6923"/>
    <w:rsid w:val="00EE26E2"/>
    <w:rsid w:val="00EE63D7"/>
    <w:rsid w:val="00EF12FA"/>
    <w:rsid w:val="00EF1566"/>
    <w:rsid w:val="00EF7187"/>
    <w:rsid w:val="00EF7EB2"/>
    <w:rsid w:val="00F0166A"/>
    <w:rsid w:val="00F05377"/>
    <w:rsid w:val="00F05BB9"/>
    <w:rsid w:val="00F15459"/>
    <w:rsid w:val="00F17F6B"/>
    <w:rsid w:val="00F351C5"/>
    <w:rsid w:val="00F4092E"/>
    <w:rsid w:val="00F40E7D"/>
    <w:rsid w:val="00F426BF"/>
    <w:rsid w:val="00F44EDA"/>
    <w:rsid w:val="00F476B7"/>
    <w:rsid w:val="00F51886"/>
    <w:rsid w:val="00F544BF"/>
    <w:rsid w:val="00F57810"/>
    <w:rsid w:val="00F6059C"/>
    <w:rsid w:val="00F6064F"/>
    <w:rsid w:val="00F60A8B"/>
    <w:rsid w:val="00F73B45"/>
    <w:rsid w:val="00F7624A"/>
    <w:rsid w:val="00F81473"/>
    <w:rsid w:val="00F84126"/>
    <w:rsid w:val="00F94BB3"/>
    <w:rsid w:val="00F9777B"/>
    <w:rsid w:val="00FB09FD"/>
    <w:rsid w:val="00FB2700"/>
    <w:rsid w:val="00FC3CE8"/>
    <w:rsid w:val="00FD12DC"/>
    <w:rsid w:val="00FD4BDF"/>
    <w:rsid w:val="00FD57AD"/>
    <w:rsid w:val="00FE441D"/>
    <w:rsid w:val="00FF1E0B"/>
    <w:rsid w:val="00FF2D0C"/>
    <w:rsid w:val="00FF403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5B15E4-9CA3-44D6-B10E-70E6451A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D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4DE"/>
    <w:pPr>
      <w:ind w:left="720"/>
      <w:contextualSpacing/>
    </w:pPr>
  </w:style>
  <w:style w:type="paragraph" w:styleId="Header">
    <w:name w:val="header"/>
    <w:basedOn w:val="Normal"/>
    <w:link w:val="HeaderChar"/>
    <w:uiPriority w:val="99"/>
    <w:unhideWhenUsed/>
    <w:rsid w:val="00061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4DE"/>
  </w:style>
  <w:style w:type="character" w:styleId="CommentReference">
    <w:name w:val="annotation reference"/>
    <w:basedOn w:val="DefaultParagraphFont"/>
    <w:uiPriority w:val="99"/>
    <w:semiHidden/>
    <w:unhideWhenUsed/>
    <w:rsid w:val="00F9777B"/>
    <w:rPr>
      <w:sz w:val="16"/>
      <w:szCs w:val="16"/>
    </w:rPr>
  </w:style>
  <w:style w:type="paragraph" w:styleId="CommentText">
    <w:name w:val="annotation text"/>
    <w:basedOn w:val="Normal"/>
    <w:link w:val="CommentTextChar"/>
    <w:uiPriority w:val="99"/>
    <w:semiHidden/>
    <w:unhideWhenUsed/>
    <w:rsid w:val="00F9777B"/>
    <w:pPr>
      <w:spacing w:line="240" w:lineRule="auto"/>
    </w:pPr>
    <w:rPr>
      <w:sz w:val="20"/>
      <w:szCs w:val="20"/>
    </w:rPr>
  </w:style>
  <w:style w:type="character" w:customStyle="1" w:styleId="CommentTextChar">
    <w:name w:val="Comment Text Char"/>
    <w:basedOn w:val="DefaultParagraphFont"/>
    <w:link w:val="CommentText"/>
    <w:uiPriority w:val="99"/>
    <w:semiHidden/>
    <w:rsid w:val="00F9777B"/>
    <w:rPr>
      <w:sz w:val="20"/>
      <w:szCs w:val="20"/>
    </w:rPr>
  </w:style>
  <w:style w:type="paragraph" w:styleId="CommentSubject">
    <w:name w:val="annotation subject"/>
    <w:basedOn w:val="CommentText"/>
    <w:next w:val="CommentText"/>
    <w:link w:val="CommentSubjectChar"/>
    <w:uiPriority w:val="99"/>
    <w:semiHidden/>
    <w:unhideWhenUsed/>
    <w:rsid w:val="00F9777B"/>
    <w:rPr>
      <w:b/>
      <w:bCs/>
    </w:rPr>
  </w:style>
  <w:style w:type="character" w:customStyle="1" w:styleId="CommentSubjectChar">
    <w:name w:val="Comment Subject Char"/>
    <w:basedOn w:val="CommentTextChar"/>
    <w:link w:val="CommentSubject"/>
    <w:uiPriority w:val="99"/>
    <w:semiHidden/>
    <w:rsid w:val="00F9777B"/>
    <w:rPr>
      <w:b/>
      <w:bCs/>
      <w:sz w:val="20"/>
      <w:szCs w:val="20"/>
    </w:rPr>
  </w:style>
  <w:style w:type="paragraph" w:styleId="BalloonText">
    <w:name w:val="Balloon Text"/>
    <w:basedOn w:val="Normal"/>
    <w:link w:val="BalloonTextChar"/>
    <w:uiPriority w:val="99"/>
    <w:semiHidden/>
    <w:unhideWhenUsed/>
    <w:rsid w:val="00F97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77B"/>
    <w:rPr>
      <w:rFonts w:ascii="Segoe UI" w:hAnsi="Segoe UI" w:cs="Segoe UI"/>
      <w:sz w:val="18"/>
      <w:szCs w:val="18"/>
    </w:rPr>
  </w:style>
  <w:style w:type="paragraph" w:styleId="Footer">
    <w:name w:val="footer"/>
    <w:basedOn w:val="Normal"/>
    <w:link w:val="FooterChar"/>
    <w:uiPriority w:val="99"/>
    <w:unhideWhenUsed/>
    <w:rsid w:val="00E14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62F"/>
  </w:style>
  <w:style w:type="character" w:styleId="FootnoteReference">
    <w:name w:val="footnote reference"/>
    <w:rsid w:val="00617318"/>
    <w:rPr>
      <w:rFonts w:ascii="Calibri" w:eastAsia="Calibri" w:hAnsi="Calibri" w:cs="Times New Roman"/>
      <w:vertAlign w:val="superscript"/>
    </w:rPr>
  </w:style>
  <w:style w:type="character" w:customStyle="1" w:styleId="FootnoteTextChar">
    <w:name w:val="Footnote Text Char"/>
    <w:link w:val="FootnoteText"/>
    <w:rsid w:val="00617318"/>
    <w:rPr>
      <w:rFonts w:ascii="Calibri" w:eastAsia="Calibri" w:hAnsi="Calibri" w:cs="Times New Roman"/>
      <w:lang w:val="en-US"/>
    </w:rPr>
  </w:style>
  <w:style w:type="paragraph" w:styleId="FootnoteText">
    <w:name w:val="footnote text"/>
    <w:basedOn w:val="Normal"/>
    <w:link w:val="FootnoteTextChar"/>
    <w:rsid w:val="00617318"/>
    <w:rPr>
      <w:rFonts w:ascii="Calibri" w:eastAsia="Calibri" w:hAnsi="Calibri" w:cs="Times New Roman"/>
      <w:lang w:val="en-US"/>
    </w:rPr>
  </w:style>
  <w:style w:type="character" w:customStyle="1" w:styleId="FootnoteTextChar1">
    <w:name w:val="Footnote Text Char1"/>
    <w:basedOn w:val="DefaultParagraphFont"/>
    <w:uiPriority w:val="99"/>
    <w:semiHidden/>
    <w:rsid w:val="0061731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C7EBE-B7B9-4283-B089-CD128D29E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USR</dc:creator>
  <cp:lastModifiedBy>Sandra</cp:lastModifiedBy>
  <cp:revision>2</cp:revision>
  <cp:lastPrinted>2020-06-16T12:49:00Z</cp:lastPrinted>
  <dcterms:created xsi:type="dcterms:W3CDTF">2020-08-17T13:38:00Z</dcterms:created>
  <dcterms:modified xsi:type="dcterms:W3CDTF">2020-08-17T13:38:00Z</dcterms:modified>
</cp:coreProperties>
</file>