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F6" w:rsidRDefault="00810E33" w:rsidP="00A243BE">
      <w:pPr>
        <w:autoSpaceDE w:val="0"/>
        <w:autoSpaceDN w:val="0"/>
        <w:adjustRightInd w:val="0"/>
        <w:spacing w:after="0" w:line="480" w:lineRule="auto"/>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(50)</w:t>
      </w:r>
      <w:r w:rsidR="00640F62">
        <w:rPr>
          <w:rFonts w:ascii="Times New Roman" w:hAnsi="Times New Roman" w:cs="Times New Roman"/>
          <w:sz w:val="24"/>
          <w:szCs w:val="24"/>
        </w:rPr>
        <w:t xml:space="preserve"> </w:t>
      </w:r>
    </w:p>
    <w:p w:rsidR="0067628D" w:rsidRPr="009F28DB" w:rsidRDefault="0067628D" w:rsidP="00A243BE">
      <w:pPr>
        <w:autoSpaceDE w:val="0"/>
        <w:autoSpaceDN w:val="0"/>
        <w:adjustRightInd w:val="0"/>
        <w:spacing w:after="0" w:line="480" w:lineRule="auto"/>
        <w:jc w:val="both"/>
        <w:rPr>
          <w:rFonts w:ascii="Times New Roman" w:hAnsi="Times New Roman" w:cs="Times New Roman"/>
          <w:sz w:val="24"/>
          <w:szCs w:val="24"/>
        </w:rPr>
      </w:pPr>
    </w:p>
    <w:p w:rsidR="00390D04" w:rsidRPr="00AE09B2" w:rsidRDefault="00390D04" w:rsidP="000808BA">
      <w:pPr>
        <w:spacing w:after="0" w:line="240" w:lineRule="auto"/>
        <w:jc w:val="center"/>
        <w:rPr>
          <w:rFonts w:ascii="Courier New" w:hAnsi="Courier New" w:cs="Courier New"/>
          <w:sz w:val="24"/>
          <w:szCs w:val="24"/>
        </w:rPr>
      </w:pPr>
    </w:p>
    <w:p w:rsidR="000808BA" w:rsidRPr="00E0604B" w:rsidRDefault="00790BCF" w:rsidP="004810C5">
      <w:pPr>
        <w:spacing w:after="0" w:line="240" w:lineRule="auto"/>
        <w:jc w:val="center"/>
        <w:rPr>
          <w:rFonts w:ascii="Times New Roman" w:hAnsi="Times New Roman" w:cs="Times New Roman"/>
          <w:b/>
          <w:sz w:val="24"/>
          <w:szCs w:val="24"/>
        </w:rPr>
      </w:pPr>
      <w:r w:rsidRPr="00AE09B2">
        <w:rPr>
          <w:rFonts w:ascii="Courier New" w:hAnsi="Courier New" w:cs="Courier New"/>
          <w:b/>
          <w:sz w:val="24"/>
          <w:szCs w:val="24"/>
        </w:rPr>
        <w:t xml:space="preserve"> </w:t>
      </w:r>
      <w:r w:rsidRPr="00E0604B">
        <w:rPr>
          <w:rFonts w:ascii="Times New Roman" w:hAnsi="Times New Roman" w:cs="Times New Roman"/>
          <w:b/>
          <w:sz w:val="24"/>
          <w:szCs w:val="24"/>
        </w:rPr>
        <w:t>CITY     OF     GWERU</w:t>
      </w:r>
    </w:p>
    <w:p w:rsidR="00390D04" w:rsidRPr="00E0604B" w:rsidRDefault="00390D04" w:rsidP="000808BA">
      <w:pPr>
        <w:spacing w:after="0" w:line="240" w:lineRule="auto"/>
        <w:jc w:val="center"/>
        <w:rPr>
          <w:rFonts w:ascii="Times New Roman" w:hAnsi="Times New Roman" w:cs="Times New Roman"/>
          <w:b/>
          <w:sz w:val="24"/>
          <w:szCs w:val="24"/>
        </w:rPr>
      </w:pPr>
      <w:r w:rsidRPr="00E0604B">
        <w:rPr>
          <w:rFonts w:ascii="Times New Roman" w:hAnsi="Times New Roman" w:cs="Times New Roman"/>
          <w:b/>
          <w:sz w:val="24"/>
          <w:szCs w:val="24"/>
        </w:rPr>
        <w:t>v</w:t>
      </w:r>
    </w:p>
    <w:p w:rsidR="00390D04" w:rsidRPr="00E0604B" w:rsidRDefault="00790BCF" w:rsidP="00790BCF">
      <w:pPr>
        <w:spacing w:after="0" w:line="240" w:lineRule="auto"/>
        <w:jc w:val="center"/>
        <w:rPr>
          <w:rFonts w:ascii="Times New Roman" w:hAnsi="Times New Roman" w:cs="Times New Roman"/>
          <w:b/>
          <w:sz w:val="24"/>
          <w:szCs w:val="24"/>
        </w:rPr>
      </w:pPr>
      <w:r w:rsidRPr="00E0604B">
        <w:rPr>
          <w:rFonts w:ascii="Times New Roman" w:hAnsi="Times New Roman" w:cs="Times New Roman"/>
          <w:b/>
          <w:sz w:val="24"/>
          <w:szCs w:val="24"/>
        </w:rPr>
        <w:t>RICHARD     MASINIRE</w:t>
      </w:r>
    </w:p>
    <w:p w:rsidR="00390D04" w:rsidRPr="00E0604B" w:rsidRDefault="00390D04" w:rsidP="009F28DB">
      <w:pPr>
        <w:spacing w:after="0" w:line="240" w:lineRule="auto"/>
        <w:jc w:val="center"/>
        <w:rPr>
          <w:rFonts w:ascii="Times New Roman" w:hAnsi="Times New Roman" w:cs="Times New Roman"/>
          <w:sz w:val="24"/>
          <w:szCs w:val="24"/>
        </w:rPr>
      </w:pPr>
    </w:p>
    <w:p w:rsidR="00146FF6" w:rsidRPr="00E0604B" w:rsidRDefault="00146FF6" w:rsidP="00A243BE">
      <w:pPr>
        <w:spacing w:after="0" w:line="240" w:lineRule="auto"/>
        <w:jc w:val="center"/>
        <w:rPr>
          <w:rFonts w:ascii="Times New Roman" w:hAnsi="Times New Roman" w:cs="Times New Roman"/>
          <w:sz w:val="24"/>
          <w:szCs w:val="24"/>
        </w:rPr>
      </w:pPr>
    </w:p>
    <w:p w:rsidR="00601EED" w:rsidRPr="00E0604B" w:rsidRDefault="00601EED" w:rsidP="00A243BE">
      <w:pPr>
        <w:spacing w:after="0"/>
        <w:jc w:val="center"/>
        <w:rPr>
          <w:rFonts w:ascii="Times New Roman" w:hAnsi="Times New Roman" w:cs="Times New Roman"/>
          <w:sz w:val="24"/>
          <w:szCs w:val="24"/>
        </w:rPr>
      </w:pPr>
    </w:p>
    <w:p w:rsidR="00390D04" w:rsidRPr="00E0604B" w:rsidRDefault="00390D04" w:rsidP="00A243BE">
      <w:pPr>
        <w:spacing w:after="0" w:line="240" w:lineRule="auto"/>
        <w:rPr>
          <w:rFonts w:ascii="Times New Roman" w:hAnsi="Times New Roman" w:cs="Times New Roman"/>
          <w:b/>
          <w:sz w:val="24"/>
          <w:szCs w:val="24"/>
        </w:rPr>
      </w:pPr>
      <w:r w:rsidRPr="00E0604B">
        <w:rPr>
          <w:rFonts w:ascii="Times New Roman" w:hAnsi="Times New Roman" w:cs="Times New Roman"/>
          <w:b/>
          <w:sz w:val="24"/>
          <w:szCs w:val="24"/>
        </w:rPr>
        <w:t>SUPREME COURT OF ZIMBABWE</w:t>
      </w:r>
    </w:p>
    <w:p w:rsidR="00390D04" w:rsidRPr="00E0604B" w:rsidRDefault="00790BCF" w:rsidP="00A243BE">
      <w:pPr>
        <w:spacing w:after="0" w:line="240" w:lineRule="auto"/>
        <w:rPr>
          <w:rFonts w:ascii="Times New Roman" w:hAnsi="Times New Roman" w:cs="Times New Roman"/>
          <w:b/>
          <w:sz w:val="24"/>
          <w:szCs w:val="24"/>
        </w:rPr>
      </w:pPr>
      <w:r w:rsidRPr="00E0604B">
        <w:rPr>
          <w:rFonts w:ascii="Times New Roman" w:hAnsi="Times New Roman" w:cs="Times New Roman"/>
          <w:b/>
          <w:sz w:val="24"/>
          <w:szCs w:val="24"/>
        </w:rPr>
        <w:t>GWAUNZA JA</w:t>
      </w:r>
      <w:r w:rsidR="00390D04" w:rsidRPr="00E0604B">
        <w:rPr>
          <w:rFonts w:ascii="Times New Roman" w:hAnsi="Times New Roman" w:cs="Times New Roman"/>
          <w:b/>
          <w:sz w:val="24"/>
          <w:szCs w:val="24"/>
        </w:rPr>
        <w:t xml:space="preserve">, </w:t>
      </w:r>
      <w:r w:rsidRPr="00E0604B">
        <w:rPr>
          <w:rFonts w:ascii="Times New Roman" w:hAnsi="Times New Roman" w:cs="Times New Roman"/>
          <w:b/>
          <w:sz w:val="24"/>
          <w:szCs w:val="24"/>
        </w:rPr>
        <w:t>MAVANGIRA</w:t>
      </w:r>
      <w:r w:rsidR="00472363" w:rsidRPr="00E0604B">
        <w:rPr>
          <w:rFonts w:ascii="Times New Roman" w:hAnsi="Times New Roman" w:cs="Times New Roman"/>
          <w:b/>
          <w:sz w:val="24"/>
          <w:szCs w:val="24"/>
        </w:rPr>
        <w:t xml:space="preserve"> JA </w:t>
      </w:r>
      <w:r w:rsidR="00D64E32" w:rsidRPr="00E0604B">
        <w:rPr>
          <w:rFonts w:ascii="Times New Roman" w:hAnsi="Times New Roman" w:cs="Times New Roman"/>
          <w:b/>
          <w:sz w:val="24"/>
          <w:szCs w:val="24"/>
        </w:rPr>
        <w:t>&amp;</w:t>
      </w:r>
      <w:r w:rsidR="007F1412" w:rsidRPr="00E0604B">
        <w:rPr>
          <w:rFonts w:ascii="Times New Roman" w:hAnsi="Times New Roman" w:cs="Times New Roman"/>
          <w:b/>
          <w:sz w:val="24"/>
          <w:szCs w:val="24"/>
        </w:rPr>
        <w:t xml:space="preserve"> </w:t>
      </w:r>
      <w:r w:rsidRPr="00E0604B">
        <w:rPr>
          <w:rFonts w:ascii="Times New Roman" w:hAnsi="Times New Roman" w:cs="Times New Roman"/>
          <w:b/>
          <w:sz w:val="24"/>
          <w:szCs w:val="24"/>
        </w:rPr>
        <w:t xml:space="preserve">BHUNU </w:t>
      </w:r>
      <w:r w:rsidR="007F1412" w:rsidRPr="00E0604B">
        <w:rPr>
          <w:rFonts w:ascii="Times New Roman" w:hAnsi="Times New Roman" w:cs="Times New Roman"/>
          <w:b/>
          <w:sz w:val="24"/>
          <w:szCs w:val="24"/>
        </w:rPr>
        <w:t>JA</w:t>
      </w:r>
    </w:p>
    <w:p w:rsidR="00390D04" w:rsidRPr="00E0604B" w:rsidRDefault="00390D04" w:rsidP="00915C05">
      <w:pPr>
        <w:spacing w:after="0" w:line="240" w:lineRule="auto"/>
        <w:rPr>
          <w:rFonts w:ascii="Times New Roman" w:hAnsi="Times New Roman" w:cs="Times New Roman"/>
          <w:sz w:val="24"/>
          <w:szCs w:val="24"/>
        </w:rPr>
      </w:pPr>
      <w:r w:rsidRPr="00E0604B">
        <w:rPr>
          <w:rFonts w:ascii="Times New Roman" w:hAnsi="Times New Roman" w:cs="Times New Roman"/>
          <w:b/>
          <w:sz w:val="24"/>
          <w:szCs w:val="24"/>
        </w:rPr>
        <w:t xml:space="preserve">HARARE, </w:t>
      </w:r>
      <w:r w:rsidR="005B2689" w:rsidRPr="00E0604B">
        <w:rPr>
          <w:rFonts w:ascii="Times New Roman" w:hAnsi="Times New Roman" w:cs="Times New Roman"/>
          <w:b/>
          <w:sz w:val="24"/>
          <w:szCs w:val="24"/>
        </w:rPr>
        <w:t xml:space="preserve">29 MAY </w:t>
      </w:r>
      <w:r w:rsidR="00B52B31" w:rsidRPr="00E0604B">
        <w:rPr>
          <w:rFonts w:ascii="Times New Roman" w:hAnsi="Times New Roman" w:cs="Times New Roman"/>
          <w:b/>
          <w:sz w:val="24"/>
          <w:szCs w:val="24"/>
        </w:rPr>
        <w:t>201</w:t>
      </w:r>
      <w:r w:rsidR="003D57E4">
        <w:rPr>
          <w:rFonts w:ascii="Times New Roman" w:hAnsi="Times New Roman" w:cs="Times New Roman"/>
          <w:b/>
          <w:sz w:val="24"/>
          <w:szCs w:val="24"/>
        </w:rPr>
        <w:t>7</w:t>
      </w:r>
      <w:r w:rsidR="00B52B31" w:rsidRPr="00E0604B">
        <w:rPr>
          <w:rFonts w:ascii="Times New Roman" w:hAnsi="Times New Roman" w:cs="Times New Roman"/>
          <w:b/>
          <w:sz w:val="24"/>
          <w:szCs w:val="24"/>
        </w:rPr>
        <w:t xml:space="preserve"> </w:t>
      </w:r>
      <w:r w:rsidR="00137A98" w:rsidRPr="00E0604B">
        <w:rPr>
          <w:rFonts w:ascii="Times New Roman" w:hAnsi="Times New Roman" w:cs="Times New Roman"/>
          <w:b/>
          <w:sz w:val="24"/>
          <w:szCs w:val="24"/>
        </w:rPr>
        <w:t>&amp;</w:t>
      </w:r>
      <w:r w:rsidR="005B2689" w:rsidRPr="00E0604B">
        <w:rPr>
          <w:rFonts w:ascii="Times New Roman" w:hAnsi="Times New Roman" w:cs="Times New Roman"/>
          <w:b/>
          <w:sz w:val="24"/>
          <w:szCs w:val="24"/>
        </w:rPr>
        <w:t xml:space="preserve"> 27 SEPTEMBER 2018</w:t>
      </w:r>
    </w:p>
    <w:p w:rsidR="00146FF6" w:rsidRPr="00E0604B" w:rsidRDefault="00146FF6" w:rsidP="00A243BE">
      <w:pPr>
        <w:spacing w:after="0"/>
        <w:rPr>
          <w:rFonts w:ascii="Times New Roman" w:hAnsi="Times New Roman" w:cs="Times New Roman"/>
          <w:sz w:val="24"/>
          <w:szCs w:val="24"/>
        </w:rPr>
      </w:pPr>
    </w:p>
    <w:p w:rsidR="00061AC0" w:rsidRPr="00E0604B" w:rsidRDefault="00061AC0" w:rsidP="00A243BE">
      <w:pPr>
        <w:spacing w:after="0"/>
        <w:rPr>
          <w:rFonts w:ascii="Times New Roman" w:hAnsi="Times New Roman" w:cs="Times New Roman"/>
          <w:sz w:val="24"/>
          <w:szCs w:val="24"/>
        </w:rPr>
      </w:pPr>
    </w:p>
    <w:p w:rsidR="00390D04" w:rsidRPr="00E0604B" w:rsidRDefault="00D558D5" w:rsidP="001D4ABA">
      <w:pPr>
        <w:spacing w:after="0" w:line="480" w:lineRule="auto"/>
        <w:rPr>
          <w:rFonts w:ascii="Times New Roman" w:hAnsi="Times New Roman" w:cs="Times New Roman"/>
          <w:sz w:val="24"/>
          <w:szCs w:val="24"/>
        </w:rPr>
      </w:pPr>
      <w:r w:rsidRPr="00E0604B">
        <w:rPr>
          <w:rFonts w:ascii="Times New Roman" w:hAnsi="Times New Roman" w:cs="Times New Roman"/>
          <w:i/>
          <w:sz w:val="24"/>
          <w:szCs w:val="24"/>
        </w:rPr>
        <w:t>T Magwaliba,</w:t>
      </w:r>
      <w:r w:rsidR="00061AC0" w:rsidRPr="00E0604B">
        <w:rPr>
          <w:rFonts w:ascii="Times New Roman" w:hAnsi="Times New Roman" w:cs="Times New Roman"/>
          <w:i/>
          <w:sz w:val="24"/>
          <w:szCs w:val="24"/>
        </w:rPr>
        <w:t xml:space="preserve"> </w:t>
      </w:r>
      <w:r w:rsidR="00F4241A" w:rsidRPr="00E0604B">
        <w:rPr>
          <w:rFonts w:ascii="Times New Roman" w:hAnsi="Times New Roman" w:cs="Times New Roman"/>
          <w:sz w:val="24"/>
          <w:szCs w:val="24"/>
        </w:rPr>
        <w:t>for the appell</w:t>
      </w:r>
      <w:r w:rsidR="00390D04" w:rsidRPr="00E0604B">
        <w:rPr>
          <w:rFonts w:ascii="Times New Roman" w:hAnsi="Times New Roman" w:cs="Times New Roman"/>
          <w:sz w:val="24"/>
          <w:szCs w:val="24"/>
        </w:rPr>
        <w:t>ant</w:t>
      </w:r>
    </w:p>
    <w:p w:rsidR="00390D04" w:rsidRPr="00E0604B" w:rsidRDefault="00D558D5" w:rsidP="001D4ABA">
      <w:pPr>
        <w:spacing w:after="0" w:line="480" w:lineRule="auto"/>
        <w:rPr>
          <w:rFonts w:ascii="Times New Roman" w:hAnsi="Times New Roman" w:cs="Times New Roman"/>
          <w:sz w:val="24"/>
          <w:szCs w:val="24"/>
        </w:rPr>
      </w:pPr>
      <w:r w:rsidRPr="00E0604B">
        <w:rPr>
          <w:rFonts w:ascii="Times New Roman" w:hAnsi="Times New Roman" w:cs="Times New Roman"/>
          <w:i/>
          <w:sz w:val="24"/>
          <w:szCs w:val="24"/>
        </w:rPr>
        <w:t>T Mpofu</w:t>
      </w:r>
      <w:r w:rsidR="00D748A9" w:rsidRPr="00E0604B">
        <w:rPr>
          <w:rFonts w:ascii="Times New Roman" w:hAnsi="Times New Roman" w:cs="Times New Roman"/>
          <w:i/>
          <w:sz w:val="24"/>
          <w:szCs w:val="24"/>
        </w:rPr>
        <w:t>,</w:t>
      </w:r>
      <w:r w:rsidR="00390D04" w:rsidRPr="00E0604B">
        <w:rPr>
          <w:rFonts w:ascii="Times New Roman" w:hAnsi="Times New Roman" w:cs="Times New Roman"/>
          <w:i/>
          <w:sz w:val="24"/>
          <w:szCs w:val="24"/>
        </w:rPr>
        <w:t xml:space="preserve"> </w:t>
      </w:r>
      <w:r w:rsidR="00390D04" w:rsidRPr="00E0604B">
        <w:rPr>
          <w:rFonts w:ascii="Times New Roman" w:hAnsi="Times New Roman" w:cs="Times New Roman"/>
          <w:sz w:val="24"/>
          <w:szCs w:val="24"/>
        </w:rPr>
        <w:t xml:space="preserve">for the </w:t>
      </w:r>
      <w:r w:rsidR="009E564C" w:rsidRPr="00E0604B">
        <w:rPr>
          <w:rFonts w:ascii="Times New Roman" w:hAnsi="Times New Roman" w:cs="Times New Roman"/>
          <w:sz w:val="24"/>
          <w:szCs w:val="24"/>
        </w:rPr>
        <w:t>r</w:t>
      </w:r>
      <w:r w:rsidR="00790BCF" w:rsidRPr="00E0604B">
        <w:rPr>
          <w:rFonts w:ascii="Times New Roman" w:hAnsi="Times New Roman" w:cs="Times New Roman"/>
          <w:sz w:val="24"/>
          <w:szCs w:val="24"/>
        </w:rPr>
        <w:t>espondent</w:t>
      </w:r>
    </w:p>
    <w:p w:rsidR="00390D04" w:rsidRPr="00E0604B" w:rsidRDefault="00390D04" w:rsidP="00A243BE">
      <w:pPr>
        <w:spacing w:after="0"/>
        <w:rPr>
          <w:rFonts w:ascii="Times New Roman" w:hAnsi="Times New Roman" w:cs="Times New Roman"/>
          <w:sz w:val="24"/>
          <w:szCs w:val="24"/>
        </w:rPr>
      </w:pPr>
    </w:p>
    <w:p w:rsidR="00146FF6" w:rsidRPr="00E0604B" w:rsidRDefault="00146FF6" w:rsidP="00A243BE">
      <w:pPr>
        <w:spacing w:after="0"/>
        <w:rPr>
          <w:rFonts w:ascii="Times New Roman" w:hAnsi="Times New Roman" w:cs="Times New Roman"/>
          <w:sz w:val="24"/>
          <w:szCs w:val="24"/>
        </w:rPr>
      </w:pPr>
    </w:p>
    <w:p w:rsidR="00061AC0" w:rsidRPr="00E0604B" w:rsidRDefault="00061AC0" w:rsidP="00A243BE">
      <w:pPr>
        <w:spacing w:after="0"/>
        <w:rPr>
          <w:rFonts w:ascii="Times New Roman" w:hAnsi="Times New Roman" w:cs="Times New Roman"/>
          <w:sz w:val="24"/>
          <w:szCs w:val="24"/>
        </w:rPr>
      </w:pPr>
    </w:p>
    <w:p w:rsidR="002E07C4" w:rsidRPr="00E0604B" w:rsidRDefault="005A68E1" w:rsidP="0027329C">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b/>
          <w:sz w:val="24"/>
          <w:szCs w:val="24"/>
        </w:rPr>
        <w:t>BHUNU</w:t>
      </w:r>
      <w:r w:rsidR="00390D04" w:rsidRPr="00E0604B">
        <w:rPr>
          <w:rFonts w:ascii="Times New Roman" w:hAnsi="Times New Roman" w:cs="Times New Roman"/>
          <w:b/>
          <w:sz w:val="24"/>
          <w:szCs w:val="24"/>
        </w:rPr>
        <w:t xml:space="preserve"> JA:</w:t>
      </w:r>
      <w:r w:rsidR="00AB3469" w:rsidRPr="00E0604B">
        <w:rPr>
          <w:rFonts w:ascii="Times New Roman" w:hAnsi="Times New Roman" w:cs="Times New Roman"/>
          <w:sz w:val="24"/>
          <w:szCs w:val="24"/>
        </w:rPr>
        <w:t xml:space="preserve"> </w:t>
      </w:r>
    </w:p>
    <w:p w:rsidR="00146FF6" w:rsidRPr="00E0604B" w:rsidRDefault="00C30565" w:rsidP="002F0711">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B2E51" w:rsidRPr="00E0604B">
        <w:rPr>
          <w:rFonts w:ascii="Times New Roman" w:hAnsi="Times New Roman" w:cs="Times New Roman"/>
          <w:sz w:val="24"/>
          <w:szCs w:val="24"/>
        </w:rPr>
        <w:tab/>
      </w:r>
      <w:r w:rsidR="00AB3469" w:rsidRPr="00E0604B">
        <w:rPr>
          <w:rFonts w:ascii="Times New Roman" w:hAnsi="Times New Roman" w:cs="Times New Roman"/>
          <w:sz w:val="24"/>
          <w:szCs w:val="24"/>
        </w:rPr>
        <w:t xml:space="preserve">This is an appeal against </w:t>
      </w:r>
      <w:r w:rsidR="00D80A22" w:rsidRPr="00E0604B">
        <w:rPr>
          <w:rFonts w:ascii="Times New Roman" w:hAnsi="Times New Roman" w:cs="Times New Roman"/>
          <w:sz w:val="24"/>
          <w:szCs w:val="24"/>
        </w:rPr>
        <w:t xml:space="preserve">the </w:t>
      </w:r>
      <w:r w:rsidR="00764E22" w:rsidRPr="00E0604B">
        <w:rPr>
          <w:rFonts w:ascii="Times New Roman" w:hAnsi="Times New Roman" w:cs="Times New Roman"/>
          <w:sz w:val="24"/>
          <w:szCs w:val="24"/>
        </w:rPr>
        <w:t xml:space="preserve">judgment of the Labour Court which upheld the respondent’s appeal against dismissal from employment in terms of the Labour (National Employment </w:t>
      </w:r>
      <w:r w:rsidR="00D558D5" w:rsidRPr="00E0604B">
        <w:rPr>
          <w:rFonts w:ascii="Times New Roman" w:hAnsi="Times New Roman" w:cs="Times New Roman"/>
          <w:sz w:val="24"/>
          <w:szCs w:val="24"/>
        </w:rPr>
        <w:t>Code of Conduct) Regulations S.I.</w:t>
      </w:r>
      <w:r w:rsidR="00764E22" w:rsidRPr="00E0604B">
        <w:rPr>
          <w:rFonts w:ascii="Times New Roman" w:hAnsi="Times New Roman" w:cs="Times New Roman"/>
          <w:sz w:val="24"/>
          <w:szCs w:val="24"/>
        </w:rPr>
        <w:t xml:space="preserve">15 of 2006.  The court </w:t>
      </w:r>
      <w:r w:rsidR="00764E22" w:rsidRPr="00E0604B">
        <w:rPr>
          <w:rFonts w:ascii="Times New Roman" w:hAnsi="Times New Roman" w:cs="Times New Roman"/>
          <w:i/>
          <w:sz w:val="24"/>
          <w:szCs w:val="24"/>
        </w:rPr>
        <w:t xml:space="preserve">a quo </w:t>
      </w:r>
      <w:r w:rsidR="00764E22" w:rsidRPr="00E0604B">
        <w:rPr>
          <w:rFonts w:ascii="Times New Roman" w:hAnsi="Times New Roman" w:cs="Times New Roman"/>
          <w:sz w:val="24"/>
          <w:szCs w:val="24"/>
        </w:rPr>
        <w:t>upheld the respondent’s appeal on the basis that th</w:t>
      </w:r>
      <w:r w:rsidR="00B81739" w:rsidRPr="00E0604B">
        <w:rPr>
          <w:rFonts w:ascii="Times New Roman" w:hAnsi="Times New Roman" w:cs="Times New Roman"/>
          <w:sz w:val="24"/>
          <w:szCs w:val="24"/>
        </w:rPr>
        <w:t>e termination of employment of S</w:t>
      </w:r>
      <w:r w:rsidR="00764E22" w:rsidRPr="00E0604B">
        <w:rPr>
          <w:rFonts w:ascii="Times New Roman" w:hAnsi="Times New Roman" w:cs="Times New Roman"/>
          <w:sz w:val="24"/>
          <w:szCs w:val="24"/>
        </w:rPr>
        <w:t>enior Urban Council employees is exclusively governed by the Urban Councils Act [</w:t>
      </w:r>
      <w:r w:rsidR="00764E22" w:rsidRPr="00264990">
        <w:rPr>
          <w:rFonts w:ascii="Times New Roman" w:hAnsi="Times New Roman" w:cs="Times New Roman"/>
          <w:i/>
          <w:sz w:val="24"/>
          <w:szCs w:val="24"/>
        </w:rPr>
        <w:t>C</w:t>
      </w:r>
      <w:r w:rsidR="005B2689" w:rsidRPr="00264990">
        <w:rPr>
          <w:rFonts w:ascii="Times New Roman" w:hAnsi="Times New Roman" w:cs="Times New Roman"/>
          <w:i/>
          <w:sz w:val="24"/>
          <w:szCs w:val="24"/>
        </w:rPr>
        <w:t>hapter</w:t>
      </w:r>
      <w:r w:rsidR="00764E22" w:rsidRPr="00264990">
        <w:rPr>
          <w:rFonts w:ascii="Times New Roman" w:hAnsi="Times New Roman" w:cs="Times New Roman"/>
          <w:i/>
          <w:sz w:val="24"/>
          <w:szCs w:val="24"/>
        </w:rPr>
        <w:t xml:space="preserve"> </w:t>
      </w:r>
      <w:proofErr w:type="gramStart"/>
      <w:r w:rsidR="00764E22" w:rsidRPr="00264990">
        <w:rPr>
          <w:rFonts w:ascii="Times New Roman" w:hAnsi="Times New Roman" w:cs="Times New Roman"/>
          <w:i/>
          <w:sz w:val="24"/>
          <w:szCs w:val="24"/>
        </w:rPr>
        <w:t>29:15</w:t>
      </w:r>
      <w:r w:rsidR="00764E22" w:rsidRPr="00E0604B">
        <w:rPr>
          <w:rFonts w:ascii="Times New Roman" w:hAnsi="Times New Roman" w:cs="Times New Roman"/>
          <w:sz w:val="24"/>
          <w:szCs w:val="24"/>
        </w:rPr>
        <w:t>]</w:t>
      </w:r>
      <w:r w:rsidR="005B2689" w:rsidRPr="00E0604B">
        <w:rPr>
          <w:rFonts w:ascii="Times New Roman" w:hAnsi="Times New Roman" w:cs="Times New Roman"/>
          <w:sz w:val="24"/>
          <w:szCs w:val="24"/>
        </w:rPr>
        <w:t>(</w:t>
      </w:r>
      <w:proofErr w:type="gramEnd"/>
      <w:r w:rsidR="005B2689" w:rsidRPr="00E0604B">
        <w:rPr>
          <w:rFonts w:ascii="Times New Roman" w:hAnsi="Times New Roman" w:cs="Times New Roman"/>
          <w:sz w:val="24"/>
          <w:szCs w:val="24"/>
        </w:rPr>
        <w:t>“the Act”)</w:t>
      </w:r>
      <w:r w:rsidR="00764E22" w:rsidRPr="00E0604B">
        <w:rPr>
          <w:rFonts w:ascii="Times New Roman" w:hAnsi="Times New Roman" w:cs="Times New Roman"/>
          <w:sz w:val="24"/>
          <w:szCs w:val="24"/>
        </w:rPr>
        <w:t xml:space="preserve">.  </w:t>
      </w:r>
      <w:r w:rsidR="00CC0305" w:rsidRPr="00E0604B">
        <w:rPr>
          <w:rFonts w:ascii="Times New Roman" w:hAnsi="Times New Roman" w:cs="Times New Roman"/>
          <w:sz w:val="24"/>
          <w:szCs w:val="24"/>
        </w:rPr>
        <w:t>Having come to that conclusion it proceeded to nullify all prior proceedings leading to the respondent’s dismissal from employment.  It held that:</w:t>
      </w:r>
      <w:r w:rsidR="00764E22" w:rsidRPr="00E0604B">
        <w:rPr>
          <w:rFonts w:ascii="Times New Roman" w:hAnsi="Times New Roman" w:cs="Times New Roman"/>
          <w:sz w:val="24"/>
          <w:szCs w:val="24"/>
        </w:rPr>
        <w:t xml:space="preserve"> </w:t>
      </w:r>
    </w:p>
    <w:p w:rsidR="00B441AA" w:rsidRPr="00E0604B" w:rsidRDefault="00F10A13" w:rsidP="00E1104C">
      <w:pPr>
        <w:autoSpaceDE w:val="0"/>
        <w:autoSpaceDN w:val="0"/>
        <w:adjustRightInd w:val="0"/>
        <w:spacing w:after="0" w:line="240" w:lineRule="auto"/>
        <w:ind w:left="720"/>
        <w:jc w:val="both"/>
        <w:rPr>
          <w:rFonts w:ascii="Times New Roman" w:hAnsi="Times New Roman" w:cs="Times New Roman"/>
          <w:sz w:val="24"/>
          <w:szCs w:val="24"/>
        </w:rPr>
      </w:pPr>
      <w:r w:rsidRPr="00E0604B">
        <w:rPr>
          <w:rFonts w:ascii="Times New Roman" w:hAnsi="Times New Roman" w:cs="Times New Roman"/>
          <w:sz w:val="24"/>
          <w:szCs w:val="24"/>
        </w:rPr>
        <w:t>“</w:t>
      </w:r>
      <w:r w:rsidR="002F0711" w:rsidRPr="00E0604B">
        <w:rPr>
          <w:rFonts w:ascii="Times New Roman" w:hAnsi="Times New Roman" w:cs="Times New Roman"/>
          <w:sz w:val="24"/>
          <w:szCs w:val="24"/>
        </w:rPr>
        <w:t>…by virtue of the fact that the Urban Councils Act was ignored and the National code used instead, all the proceedings became a nullity and I hereby allow the appeal with costs</w:t>
      </w:r>
      <w:r w:rsidR="00BD7CD4" w:rsidRPr="00E0604B">
        <w:rPr>
          <w:rFonts w:ascii="Times New Roman" w:hAnsi="Times New Roman" w:cs="Times New Roman"/>
          <w:sz w:val="24"/>
          <w:szCs w:val="24"/>
        </w:rPr>
        <w:t xml:space="preserve">.” </w:t>
      </w:r>
    </w:p>
    <w:p w:rsidR="002B4102" w:rsidRPr="00E0604B" w:rsidRDefault="002B4102" w:rsidP="00A243BE">
      <w:pPr>
        <w:autoSpaceDE w:val="0"/>
        <w:autoSpaceDN w:val="0"/>
        <w:adjustRightInd w:val="0"/>
        <w:spacing w:after="0" w:line="480" w:lineRule="auto"/>
        <w:ind w:firstLine="1440"/>
        <w:jc w:val="both"/>
        <w:rPr>
          <w:rFonts w:ascii="Times New Roman" w:hAnsi="Times New Roman" w:cs="Times New Roman"/>
          <w:sz w:val="24"/>
          <w:szCs w:val="24"/>
        </w:rPr>
      </w:pPr>
    </w:p>
    <w:p w:rsidR="00C0586B" w:rsidRPr="00E0604B" w:rsidRDefault="00E7791E" w:rsidP="00052378">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B2E51" w:rsidRPr="00E0604B">
        <w:rPr>
          <w:rFonts w:ascii="Times New Roman" w:hAnsi="Times New Roman" w:cs="Times New Roman"/>
          <w:sz w:val="24"/>
          <w:szCs w:val="24"/>
        </w:rPr>
        <w:tab/>
      </w:r>
      <w:r w:rsidR="00C31180" w:rsidRPr="00E0604B">
        <w:rPr>
          <w:rFonts w:ascii="Times New Roman" w:hAnsi="Times New Roman" w:cs="Times New Roman"/>
          <w:sz w:val="24"/>
          <w:szCs w:val="24"/>
        </w:rPr>
        <w:t>Aggrieved by the above findings and conclusion of law the appellant appealed to this court for relief.  The grounds of appeal are as follows:</w:t>
      </w:r>
      <w:r w:rsidR="00180544" w:rsidRPr="00E0604B">
        <w:rPr>
          <w:rFonts w:ascii="Times New Roman" w:hAnsi="Times New Roman" w:cs="Times New Roman"/>
          <w:sz w:val="24"/>
          <w:szCs w:val="24"/>
        </w:rPr>
        <w:t xml:space="preserve"> </w:t>
      </w:r>
    </w:p>
    <w:p w:rsidR="00205E45" w:rsidRPr="00E0604B" w:rsidRDefault="002551D3" w:rsidP="006F203F">
      <w:pPr>
        <w:autoSpaceDE w:val="0"/>
        <w:autoSpaceDN w:val="0"/>
        <w:adjustRightInd w:val="0"/>
        <w:spacing w:after="0" w:line="480" w:lineRule="auto"/>
        <w:ind w:left="1080" w:hanging="360"/>
        <w:jc w:val="both"/>
        <w:rPr>
          <w:rFonts w:ascii="Times New Roman" w:hAnsi="Times New Roman" w:cs="Times New Roman"/>
          <w:sz w:val="24"/>
          <w:szCs w:val="24"/>
        </w:rPr>
      </w:pPr>
      <w:r w:rsidRPr="00E0604B">
        <w:rPr>
          <w:rFonts w:ascii="Times New Roman" w:hAnsi="Times New Roman" w:cs="Times New Roman"/>
          <w:sz w:val="24"/>
          <w:szCs w:val="24"/>
        </w:rPr>
        <w:lastRenderedPageBreak/>
        <w:t>1</w:t>
      </w:r>
      <w:r w:rsidR="00052378" w:rsidRPr="00E0604B">
        <w:rPr>
          <w:rFonts w:ascii="Times New Roman" w:hAnsi="Times New Roman" w:cs="Times New Roman"/>
          <w:sz w:val="24"/>
          <w:szCs w:val="24"/>
        </w:rPr>
        <w:t>.</w:t>
      </w:r>
      <w:r w:rsidRPr="00E0604B">
        <w:rPr>
          <w:rFonts w:ascii="Times New Roman" w:hAnsi="Times New Roman" w:cs="Times New Roman"/>
          <w:sz w:val="24"/>
          <w:szCs w:val="24"/>
        </w:rPr>
        <w:t xml:space="preserve"> </w:t>
      </w:r>
      <w:r w:rsidR="00052378" w:rsidRPr="00E0604B">
        <w:rPr>
          <w:rFonts w:ascii="Times New Roman" w:hAnsi="Times New Roman" w:cs="Times New Roman"/>
          <w:sz w:val="24"/>
          <w:szCs w:val="24"/>
        </w:rPr>
        <w:t xml:space="preserve"> The court </w:t>
      </w:r>
      <w:r w:rsidR="00052378" w:rsidRPr="00E0604B">
        <w:rPr>
          <w:rFonts w:ascii="Times New Roman" w:hAnsi="Times New Roman" w:cs="Times New Roman"/>
          <w:i/>
          <w:sz w:val="24"/>
          <w:szCs w:val="24"/>
        </w:rPr>
        <w:t xml:space="preserve">a quo </w:t>
      </w:r>
      <w:r w:rsidR="00052378" w:rsidRPr="00E0604B">
        <w:rPr>
          <w:rFonts w:ascii="Times New Roman" w:hAnsi="Times New Roman" w:cs="Times New Roman"/>
          <w:sz w:val="24"/>
          <w:szCs w:val="24"/>
        </w:rPr>
        <w:t>erred in finding that the termination of contracts of emp</w:t>
      </w:r>
      <w:r w:rsidR="006526E8" w:rsidRPr="00E0604B">
        <w:rPr>
          <w:rFonts w:ascii="Times New Roman" w:hAnsi="Times New Roman" w:cs="Times New Roman"/>
          <w:sz w:val="24"/>
          <w:szCs w:val="24"/>
        </w:rPr>
        <w:t>loyment of senior Urban Council</w:t>
      </w:r>
      <w:r w:rsidR="00052378" w:rsidRPr="00E0604B">
        <w:rPr>
          <w:rFonts w:ascii="Times New Roman" w:hAnsi="Times New Roman" w:cs="Times New Roman"/>
          <w:sz w:val="24"/>
          <w:szCs w:val="24"/>
        </w:rPr>
        <w:t xml:space="preserve"> employees is governed exclusively by provisions of the Urban Council Act [</w:t>
      </w:r>
      <w:r w:rsidR="00052378" w:rsidRPr="00264990">
        <w:rPr>
          <w:rFonts w:ascii="Times New Roman" w:hAnsi="Times New Roman" w:cs="Times New Roman"/>
          <w:i/>
          <w:sz w:val="24"/>
          <w:szCs w:val="24"/>
        </w:rPr>
        <w:t>Chapter 29:15</w:t>
      </w:r>
      <w:r w:rsidR="00052378" w:rsidRPr="00E0604B">
        <w:rPr>
          <w:rFonts w:ascii="Times New Roman" w:hAnsi="Times New Roman" w:cs="Times New Roman"/>
          <w:sz w:val="24"/>
          <w:szCs w:val="24"/>
        </w:rPr>
        <w:t>] to the exclusion of the Labour Act [</w:t>
      </w:r>
      <w:r w:rsidR="00052378" w:rsidRPr="002470E7">
        <w:rPr>
          <w:rFonts w:ascii="Times New Roman" w:hAnsi="Times New Roman" w:cs="Times New Roman"/>
          <w:i/>
          <w:sz w:val="24"/>
          <w:szCs w:val="24"/>
        </w:rPr>
        <w:t>Chapter 28:15</w:t>
      </w:r>
      <w:r w:rsidR="00052378" w:rsidRPr="00E0604B">
        <w:rPr>
          <w:rFonts w:ascii="Times New Roman" w:hAnsi="Times New Roman" w:cs="Times New Roman"/>
          <w:sz w:val="24"/>
          <w:szCs w:val="24"/>
        </w:rPr>
        <w:t>] and the regulations made thereunder</w:t>
      </w:r>
      <w:r w:rsidR="00E97DFE" w:rsidRPr="00E0604B">
        <w:rPr>
          <w:rFonts w:ascii="Times New Roman" w:hAnsi="Times New Roman" w:cs="Times New Roman"/>
          <w:sz w:val="24"/>
          <w:szCs w:val="24"/>
        </w:rPr>
        <w:t>.</w:t>
      </w:r>
    </w:p>
    <w:p w:rsidR="003652EA" w:rsidRPr="00E0604B" w:rsidRDefault="003652EA" w:rsidP="002835D6">
      <w:pPr>
        <w:autoSpaceDE w:val="0"/>
        <w:autoSpaceDN w:val="0"/>
        <w:adjustRightInd w:val="0"/>
        <w:spacing w:after="0" w:line="240" w:lineRule="auto"/>
        <w:ind w:firstLine="1440"/>
        <w:jc w:val="both"/>
        <w:rPr>
          <w:rFonts w:ascii="Times New Roman" w:hAnsi="Times New Roman" w:cs="Times New Roman"/>
          <w:sz w:val="24"/>
          <w:szCs w:val="24"/>
        </w:rPr>
      </w:pPr>
    </w:p>
    <w:p w:rsidR="000668A7" w:rsidRPr="00E0604B" w:rsidRDefault="00CA43D0" w:rsidP="00CA1E09">
      <w:pPr>
        <w:autoSpaceDE w:val="0"/>
        <w:autoSpaceDN w:val="0"/>
        <w:adjustRightInd w:val="0"/>
        <w:spacing w:after="0" w:line="480" w:lineRule="auto"/>
        <w:ind w:left="990" w:hanging="270"/>
        <w:jc w:val="both"/>
        <w:rPr>
          <w:rFonts w:ascii="Times New Roman" w:hAnsi="Times New Roman" w:cs="Times New Roman"/>
          <w:sz w:val="24"/>
          <w:szCs w:val="24"/>
        </w:rPr>
      </w:pPr>
      <w:r w:rsidRPr="00E0604B">
        <w:rPr>
          <w:rFonts w:ascii="Times New Roman" w:hAnsi="Times New Roman" w:cs="Times New Roman"/>
          <w:sz w:val="24"/>
          <w:szCs w:val="24"/>
        </w:rPr>
        <w:t>2</w:t>
      </w:r>
      <w:r w:rsidR="00052378" w:rsidRPr="00E0604B">
        <w:rPr>
          <w:rFonts w:ascii="Times New Roman" w:hAnsi="Times New Roman" w:cs="Times New Roman"/>
          <w:sz w:val="24"/>
          <w:szCs w:val="24"/>
        </w:rPr>
        <w:t xml:space="preserve">. The </w:t>
      </w:r>
      <w:r w:rsidR="007B6E79" w:rsidRPr="00E0604B">
        <w:rPr>
          <w:rFonts w:ascii="Times New Roman" w:hAnsi="Times New Roman" w:cs="Times New Roman"/>
          <w:sz w:val="24"/>
          <w:szCs w:val="24"/>
        </w:rPr>
        <w:t xml:space="preserve">court </w:t>
      </w:r>
      <w:r w:rsidR="007B6E79" w:rsidRPr="00E0604B">
        <w:rPr>
          <w:rFonts w:ascii="Times New Roman" w:hAnsi="Times New Roman" w:cs="Times New Roman"/>
          <w:i/>
          <w:sz w:val="24"/>
          <w:szCs w:val="24"/>
        </w:rPr>
        <w:t>a</w:t>
      </w:r>
      <w:r w:rsidR="00052378" w:rsidRPr="00E0604B">
        <w:rPr>
          <w:rFonts w:ascii="Times New Roman" w:hAnsi="Times New Roman" w:cs="Times New Roman"/>
          <w:i/>
          <w:sz w:val="24"/>
          <w:szCs w:val="24"/>
        </w:rPr>
        <w:t xml:space="preserve"> quo </w:t>
      </w:r>
      <w:r w:rsidR="00052378" w:rsidRPr="00E0604B">
        <w:rPr>
          <w:rFonts w:ascii="Times New Roman" w:hAnsi="Times New Roman" w:cs="Times New Roman"/>
          <w:sz w:val="24"/>
          <w:szCs w:val="24"/>
        </w:rPr>
        <w:t>erred in holding that it had the jurisdiction to hear and determine the matter before it</w:t>
      </w:r>
      <w:r w:rsidRPr="00E0604B">
        <w:rPr>
          <w:rFonts w:ascii="Times New Roman" w:hAnsi="Times New Roman" w:cs="Times New Roman"/>
          <w:sz w:val="24"/>
          <w:szCs w:val="24"/>
        </w:rPr>
        <w:t>.</w:t>
      </w:r>
    </w:p>
    <w:p w:rsidR="005B2689" w:rsidRPr="00E0604B" w:rsidRDefault="00672E9C" w:rsidP="000050B8">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p>
    <w:p w:rsidR="005B2689" w:rsidRPr="00E0604B" w:rsidRDefault="002071C2" w:rsidP="00DB2E51">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Before delving into resolving the </w:t>
      </w:r>
      <w:r w:rsidR="00147B36" w:rsidRPr="00E0604B">
        <w:rPr>
          <w:rFonts w:ascii="Times New Roman" w:hAnsi="Times New Roman" w:cs="Times New Roman"/>
          <w:sz w:val="24"/>
          <w:szCs w:val="24"/>
        </w:rPr>
        <w:t xml:space="preserve">contentious </w:t>
      </w:r>
      <w:r w:rsidRPr="00E0604B">
        <w:rPr>
          <w:rFonts w:ascii="Times New Roman" w:hAnsi="Times New Roman" w:cs="Times New Roman"/>
          <w:sz w:val="24"/>
          <w:szCs w:val="24"/>
        </w:rPr>
        <w:t xml:space="preserve">issues between the parties, it is necessary to lay down the factual basis of the </w:t>
      </w:r>
      <w:r w:rsidR="003063AA" w:rsidRPr="00E0604B">
        <w:rPr>
          <w:rFonts w:ascii="Times New Roman" w:hAnsi="Times New Roman" w:cs="Times New Roman"/>
          <w:sz w:val="24"/>
          <w:szCs w:val="24"/>
        </w:rPr>
        <w:t>case which</w:t>
      </w:r>
      <w:r w:rsidR="000367F4" w:rsidRPr="00E0604B">
        <w:rPr>
          <w:rFonts w:ascii="Times New Roman" w:hAnsi="Times New Roman" w:cs="Times New Roman"/>
          <w:sz w:val="24"/>
          <w:szCs w:val="24"/>
        </w:rPr>
        <w:t xml:space="preserve"> </w:t>
      </w:r>
      <w:r w:rsidR="00652020" w:rsidRPr="00E0604B">
        <w:rPr>
          <w:rFonts w:ascii="Times New Roman" w:hAnsi="Times New Roman" w:cs="Times New Roman"/>
          <w:sz w:val="24"/>
          <w:szCs w:val="24"/>
        </w:rPr>
        <w:t>is</w:t>
      </w:r>
      <w:r w:rsidR="00B81739" w:rsidRPr="00E0604B">
        <w:rPr>
          <w:rFonts w:ascii="Times New Roman" w:hAnsi="Times New Roman" w:cs="Times New Roman"/>
          <w:sz w:val="24"/>
          <w:szCs w:val="24"/>
        </w:rPr>
        <w:t xml:space="preserve"> by and large not in dispute</w:t>
      </w:r>
      <w:r w:rsidR="009A10D5" w:rsidRPr="00E0604B">
        <w:rPr>
          <w:rFonts w:ascii="Times New Roman" w:hAnsi="Times New Roman" w:cs="Times New Roman"/>
          <w:sz w:val="24"/>
          <w:szCs w:val="24"/>
        </w:rPr>
        <w:t>.</w:t>
      </w:r>
      <w:r w:rsidR="000367F4" w:rsidRPr="00E0604B">
        <w:rPr>
          <w:rFonts w:ascii="Times New Roman" w:hAnsi="Times New Roman" w:cs="Times New Roman"/>
          <w:sz w:val="24"/>
          <w:szCs w:val="24"/>
        </w:rPr>
        <w:t xml:space="preserve"> </w:t>
      </w:r>
    </w:p>
    <w:p w:rsidR="0041228F" w:rsidRPr="00E0604B" w:rsidRDefault="000367F4" w:rsidP="005B2689">
      <w:pPr>
        <w:autoSpaceDE w:val="0"/>
        <w:autoSpaceDN w:val="0"/>
        <w:adjustRightInd w:val="0"/>
        <w:spacing w:after="0" w:line="480" w:lineRule="auto"/>
        <w:ind w:firstLine="720"/>
        <w:jc w:val="both"/>
        <w:rPr>
          <w:rFonts w:ascii="Times New Roman" w:hAnsi="Times New Roman" w:cs="Times New Roman"/>
          <w:sz w:val="24"/>
          <w:szCs w:val="24"/>
        </w:rPr>
      </w:pPr>
      <w:r w:rsidRPr="00E0604B">
        <w:rPr>
          <w:rFonts w:ascii="Times New Roman" w:hAnsi="Times New Roman" w:cs="Times New Roman"/>
          <w:sz w:val="24"/>
          <w:szCs w:val="24"/>
        </w:rPr>
        <w:t xml:space="preserve"> </w:t>
      </w:r>
    </w:p>
    <w:p w:rsidR="003D320B" w:rsidRPr="00E0604B" w:rsidRDefault="000367F4" w:rsidP="00DB2E51">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It is common cause that the respondent was employed as a Chamber Secretary by the appellant City Council.  In that capacity he was a senior official of the respondent, appointed as such in terms of s 133 of the Act.</w:t>
      </w:r>
      <w:r w:rsidR="00F9321B" w:rsidRPr="00E0604B">
        <w:rPr>
          <w:rFonts w:ascii="Times New Roman" w:hAnsi="Times New Roman" w:cs="Times New Roman"/>
          <w:sz w:val="24"/>
          <w:szCs w:val="24"/>
        </w:rPr>
        <w:t xml:space="preserve">  The appellant dismissed the respondent from its employment following disciplinary proceedings in terms of the Labour (National Employment Code of Conduct) Regulations</w:t>
      </w:r>
      <w:r w:rsidR="003704C0" w:rsidRPr="00E0604B">
        <w:rPr>
          <w:rFonts w:ascii="Times New Roman" w:hAnsi="Times New Roman" w:cs="Times New Roman"/>
          <w:sz w:val="24"/>
          <w:szCs w:val="24"/>
        </w:rPr>
        <w:t xml:space="preserve"> SI 15 of 2006</w:t>
      </w:r>
      <w:r w:rsidR="00F9321B" w:rsidRPr="00E0604B">
        <w:rPr>
          <w:rFonts w:ascii="Times New Roman" w:hAnsi="Times New Roman" w:cs="Times New Roman"/>
          <w:sz w:val="24"/>
          <w:szCs w:val="24"/>
        </w:rPr>
        <w:t>, hereinafter referred to as the (</w:t>
      </w:r>
      <w:r w:rsidR="00DC434C" w:rsidRPr="00E0604B">
        <w:rPr>
          <w:rFonts w:ascii="Times New Roman" w:hAnsi="Times New Roman" w:cs="Times New Roman"/>
          <w:sz w:val="24"/>
          <w:szCs w:val="24"/>
        </w:rPr>
        <w:t xml:space="preserve">model </w:t>
      </w:r>
      <w:r w:rsidR="00F9321B" w:rsidRPr="00E0604B">
        <w:rPr>
          <w:rFonts w:ascii="Times New Roman" w:hAnsi="Times New Roman" w:cs="Times New Roman"/>
          <w:sz w:val="24"/>
          <w:szCs w:val="24"/>
        </w:rPr>
        <w:t>code).</w:t>
      </w:r>
    </w:p>
    <w:p w:rsidR="00C0586B" w:rsidRPr="00E0604B" w:rsidRDefault="00C0586B" w:rsidP="00C0586B">
      <w:pPr>
        <w:autoSpaceDE w:val="0"/>
        <w:autoSpaceDN w:val="0"/>
        <w:adjustRightInd w:val="0"/>
        <w:spacing w:after="0" w:line="240" w:lineRule="auto"/>
        <w:jc w:val="both"/>
        <w:rPr>
          <w:rFonts w:ascii="Times New Roman" w:hAnsi="Times New Roman" w:cs="Times New Roman"/>
          <w:sz w:val="24"/>
          <w:szCs w:val="24"/>
        </w:rPr>
      </w:pPr>
    </w:p>
    <w:p w:rsidR="00146FF6" w:rsidRPr="00E0604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412839" w:rsidRDefault="00672E9C" w:rsidP="005B2689">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B2E51" w:rsidRPr="00E0604B">
        <w:rPr>
          <w:rFonts w:ascii="Times New Roman" w:hAnsi="Times New Roman" w:cs="Times New Roman"/>
          <w:sz w:val="24"/>
          <w:szCs w:val="24"/>
        </w:rPr>
        <w:tab/>
      </w:r>
      <w:r w:rsidR="008B0320" w:rsidRPr="00E0604B">
        <w:rPr>
          <w:rFonts w:ascii="Times New Roman" w:hAnsi="Times New Roman" w:cs="Times New Roman"/>
          <w:sz w:val="24"/>
          <w:szCs w:val="24"/>
        </w:rPr>
        <w:t xml:space="preserve">The dismissal was approved by the Local Government Board in terms of </w:t>
      </w:r>
    </w:p>
    <w:p w:rsidR="008B0320" w:rsidRPr="00E0604B" w:rsidRDefault="008B0320" w:rsidP="005B2689">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s 140 (2) </w:t>
      </w:r>
      <w:r w:rsidR="005B2689" w:rsidRPr="00E0604B">
        <w:rPr>
          <w:rFonts w:ascii="Times New Roman" w:hAnsi="Times New Roman" w:cs="Times New Roman"/>
          <w:sz w:val="24"/>
          <w:szCs w:val="24"/>
        </w:rPr>
        <w:t>of the Act.</w:t>
      </w:r>
      <w:r w:rsidR="00843EC6" w:rsidRPr="00E0604B">
        <w:rPr>
          <w:rFonts w:ascii="Times New Roman" w:hAnsi="Times New Roman" w:cs="Times New Roman"/>
          <w:sz w:val="24"/>
          <w:szCs w:val="24"/>
        </w:rPr>
        <w:t xml:space="preserve"> </w:t>
      </w:r>
    </w:p>
    <w:p w:rsidR="00C0586B" w:rsidRPr="00E0604B" w:rsidRDefault="00C0586B" w:rsidP="00C0586B">
      <w:pPr>
        <w:autoSpaceDE w:val="0"/>
        <w:autoSpaceDN w:val="0"/>
        <w:adjustRightInd w:val="0"/>
        <w:spacing w:after="0" w:line="240" w:lineRule="auto"/>
        <w:jc w:val="both"/>
        <w:rPr>
          <w:rFonts w:ascii="Times New Roman" w:hAnsi="Times New Roman" w:cs="Times New Roman"/>
          <w:sz w:val="24"/>
          <w:szCs w:val="24"/>
        </w:rPr>
      </w:pPr>
    </w:p>
    <w:p w:rsidR="006309BC" w:rsidRPr="00E0604B" w:rsidRDefault="006309BC" w:rsidP="00C0586B">
      <w:pPr>
        <w:autoSpaceDE w:val="0"/>
        <w:autoSpaceDN w:val="0"/>
        <w:adjustRightInd w:val="0"/>
        <w:spacing w:after="0" w:line="240" w:lineRule="auto"/>
        <w:jc w:val="both"/>
        <w:rPr>
          <w:rFonts w:ascii="Times New Roman" w:hAnsi="Times New Roman" w:cs="Times New Roman"/>
          <w:sz w:val="24"/>
          <w:szCs w:val="24"/>
        </w:rPr>
      </w:pPr>
    </w:p>
    <w:p w:rsidR="003D320B" w:rsidRPr="00E0604B" w:rsidRDefault="003D320B" w:rsidP="006B04E6">
      <w:pPr>
        <w:autoSpaceDE w:val="0"/>
        <w:autoSpaceDN w:val="0"/>
        <w:adjustRightInd w:val="0"/>
        <w:spacing w:after="0" w:line="240" w:lineRule="auto"/>
        <w:jc w:val="both"/>
        <w:rPr>
          <w:rFonts w:ascii="Times New Roman" w:hAnsi="Times New Roman" w:cs="Times New Roman"/>
          <w:sz w:val="24"/>
          <w:szCs w:val="24"/>
        </w:rPr>
      </w:pPr>
    </w:p>
    <w:p w:rsidR="003D320B" w:rsidRPr="00E0604B" w:rsidRDefault="007C1A9E" w:rsidP="00823FCF">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B2E51" w:rsidRPr="00E0604B">
        <w:rPr>
          <w:rFonts w:ascii="Times New Roman" w:hAnsi="Times New Roman" w:cs="Times New Roman"/>
          <w:sz w:val="24"/>
          <w:szCs w:val="24"/>
        </w:rPr>
        <w:tab/>
      </w:r>
      <w:r w:rsidR="006309BC" w:rsidRPr="00E0604B">
        <w:rPr>
          <w:rFonts w:ascii="Times New Roman" w:hAnsi="Times New Roman" w:cs="Times New Roman"/>
          <w:sz w:val="24"/>
          <w:szCs w:val="24"/>
        </w:rPr>
        <w:t xml:space="preserve">Dissatisfied by the dismissal, the respondent appealed to the court </w:t>
      </w:r>
      <w:r w:rsidR="006309BC" w:rsidRPr="00E0604B">
        <w:rPr>
          <w:rFonts w:ascii="Times New Roman" w:hAnsi="Times New Roman" w:cs="Times New Roman"/>
          <w:i/>
          <w:sz w:val="24"/>
          <w:szCs w:val="24"/>
        </w:rPr>
        <w:t>a quo.</w:t>
      </w:r>
      <w:r w:rsidR="006309BC" w:rsidRPr="00E0604B">
        <w:rPr>
          <w:rFonts w:ascii="Times New Roman" w:hAnsi="Times New Roman" w:cs="Times New Roman"/>
          <w:sz w:val="24"/>
          <w:szCs w:val="24"/>
        </w:rPr>
        <w:t xml:space="preserve">  The appellant objected to</w:t>
      </w:r>
      <w:r w:rsidR="00BB1308" w:rsidRPr="00E0604B">
        <w:rPr>
          <w:rFonts w:ascii="Times New Roman" w:hAnsi="Times New Roman" w:cs="Times New Roman"/>
          <w:sz w:val="24"/>
          <w:szCs w:val="24"/>
        </w:rPr>
        <w:t xml:space="preserve"> the</w:t>
      </w:r>
      <w:r w:rsidR="006309BC" w:rsidRPr="00E0604B">
        <w:rPr>
          <w:rFonts w:ascii="Times New Roman" w:hAnsi="Times New Roman" w:cs="Times New Roman"/>
          <w:sz w:val="24"/>
          <w:szCs w:val="24"/>
        </w:rPr>
        <w:t xml:space="preserve"> court’s jurisdiction without success, hence this appeal.  The cardinal issue which emerges for determination is, whether</w:t>
      </w:r>
      <w:r w:rsidR="00721C72" w:rsidRPr="00E0604B">
        <w:rPr>
          <w:rFonts w:ascii="Times New Roman" w:hAnsi="Times New Roman" w:cs="Times New Roman"/>
          <w:sz w:val="24"/>
          <w:szCs w:val="24"/>
        </w:rPr>
        <w:t xml:space="preserve"> the Urban Councils Act </w:t>
      </w:r>
      <w:r w:rsidR="00CA1E09" w:rsidRPr="00E0604B">
        <w:rPr>
          <w:rFonts w:ascii="Times New Roman" w:hAnsi="Times New Roman" w:cs="Times New Roman"/>
          <w:sz w:val="24"/>
          <w:szCs w:val="24"/>
        </w:rPr>
        <w:t xml:space="preserve">has exclusive jurisdiction over the dismissal </w:t>
      </w:r>
      <w:r w:rsidR="00362F3C" w:rsidRPr="00E0604B">
        <w:rPr>
          <w:rFonts w:ascii="Times New Roman" w:hAnsi="Times New Roman" w:cs="Times New Roman"/>
          <w:sz w:val="24"/>
          <w:szCs w:val="24"/>
        </w:rPr>
        <w:t xml:space="preserve">of </w:t>
      </w:r>
      <w:r w:rsidR="005B2689" w:rsidRPr="00E0604B">
        <w:rPr>
          <w:rFonts w:ascii="Times New Roman" w:hAnsi="Times New Roman" w:cs="Times New Roman"/>
          <w:sz w:val="24"/>
          <w:szCs w:val="24"/>
        </w:rPr>
        <w:t>s</w:t>
      </w:r>
      <w:r w:rsidR="00362F3C" w:rsidRPr="00E0604B">
        <w:rPr>
          <w:rFonts w:ascii="Times New Roman" w:hAnsi="Times New Roman" w:cs="Times New Roman"/>
          <w:sz w:val="24"/>
          <w:szCs w:val="24"/>
        </w:rPr>
        <w:t>enior</w:t>
      </w:r>
      <w:r w:rsidR="00721C72" w:rsidRPr="00E0604B">
        <w:rPr>
          <w:rFonts w:ascii="Times New Roman" w:hAnsi="Times New Roman" w:cs="Times New Roman"/>
          <w:sz w:val="24"/>
          <w:szCs w:val="24"/>
        </w:rPr>
        <w:t xml:space="preserve"> Urban Council </w:t>
      </w:r>
      <w:r w:rsidR="00823FCF" w:rsidRPr="00E0604B">
        <w:rPr>
          <w:rFonts w:ascii="Times New Roman" w:hAnsi="Times New Roman" w:cs="Times New Roman"/>
          <w:sz w:val="24"/>
          <w:szCs w:val="24"/>
        </w:rPr>
        <w:t xml:space="preserve">Employees. In other </w:t>
      </w:r>
      <w:proofErr w:type="gramStart"/>
      <w:r w:rsidR="00823FCF" w:rsidRPr="00E0604B">
        <w:rPr>
          <w:rFonts w:ascii="Times New Roman" w:hAnsi="Times New Roman" w:cs="Times New Roman"/>
          <w:sz w:val="24"/>
          <w:szCs w:val="24"/>
        </w:rPr>
        <w:t>words</w:t>
      </w:r>
      <w:proofErr w:type="gramEnd"/>
      <w:r w:rsidR="00823FCF" w:rsidRPr="00E0604B">
        <w:rPr>
          <w:rFonts w:ascii="Times New Roman" w:hAnsi="Times New Roman" w:cs="Times New Roman"/>
          <w:sz w:val="24"/>
          <w:szCs w:val="24"/>
        </w:rPr>
        <w:t xml:space="preserve"> the question </w:t>
      </w:r>
      <w:r w:rsidR="00823FCF" w:rsidRPr="00E0604B">
        <w:rPr>
          <w:rFonts w:ascii="Times New Roman" w:hAnsi="Times New Roman" w:cs="Times New Roman"/>
          <w:sz w:val="24"/>
          <w:szCs w:val="24"/>
        </w:rPr>
        <w:lastRenderedPageBreak/>
        <w:t>to be answered is whether the respondent in his capacity as a senior City of Gweru employee was susceptible to disciplinary action under the Labour Act</w:t>
      </w:r>
      <w:r w:rsidR="00362F3C" w:rsidRPr="00E0604B">
        <w:rPr>
          <w:rFonts w:ascii="Times New Roman" w:hAnsi="Times New Roman" w:cs="Times New Roman"/>
          <w:sz w:val="24"/>
          <w:szCs w:val="24"/>
        </w:rPr>
        <w:t xml:space="preserve"> as read with its Regulations</w:t>
      </w:r>
      <w:r w:rsidR="00823FCF" w:rsidRPr="00E0604B">
        <w:rPr>
          <w:rFonts w:ascii="Times New Roman" w:hAnsi="Times New Roman" w:cs="Times New Roman"/>
          <w:sz w:val="24"/>
          <w:szCs w:val="24"/>
        </w:rPr>
        <w:t>.</w:t>
      </w:r>
    </w:p>
    <w:p w:rsidR="00DB2E51" w:rsidRPr="00E0604B" w:rsidRDefault="00DB2E51" w:rsidP="00823FCF">
      <w:pPr>
        <w:autoSpaceDE w:val="0"/>
        <w:autoSpaceDN w:val="0"/>
        <w:adjustRightInd w:val="0"/>
        <w:spacing w:after="0" w:line="480" w:lineRule="auto"/>
        <w:jc w:val="both"/>
        <w:rPr>
          <w:rFonts w:ascii="Times New Roman" w:hAnsi="Times New Roman" w:cs="Times New Roman"/>
          <w:sz w:val="24"/>
          <w:szCs w:val="24"/>
        </w:rPr>
      </w:pPr>
    </w:p>
    <w:p w:rsidR="00DB4ADC" w:rsidRPr="00E0604B" w:rsidRDefault="00672E9C" w:rsidP="004B2C89">
      <w:pPr>
        <w:tabs>
          <w:tab w:val="left" w:pos="720"/>
        </w:tabs>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B2E51" w:rsidRPr="00E0604B">
        <w:rPr>
          <w:rFonts w:ascii="Times New Roman" w:hAnsi="Times New Roman" w:cs="Times New Roman"/>
          <w:sz w:val="24"/>
          <w:szCs w:val="24"/>
        </w:rPr>
        <w:tab/>
      </w:r>
      <w:r w:rsidR="00C54F9A" w:rsidRPr="00E0604B">
        <w:rPr>
          <w:rFonts w:ascii="Times New Roman" w:hAnsi="Times New Roman" w:cs="Times New Roman"/>
          <w:sz w:val="24"/>
          <w:szCs w:val="24"/>
        </w:rPr>
        <w:t>Section 140 of the Act provides for the discharge of senior employees of Urban Councils</w:t>
      </w:r>
      <w:r w:rsidR="0071101E" w:rsidRPr="00E0604B">
        <w:rPr>
          <w:rFonts w:ascii="Times New Roman" w:hAnsi="Times New Roman" w:cs="Times New Roman"/>
          <w:sz w:val="24"/>
          <w:szCs w:val="24"/>
        </w:rPr>
        <w:t>.</w:t>
      </w:r>
      <w:r w:rsidR="00DB2E51" w:rsidRPr="00E0604B">
        <w:rPr>
          <w:rFonts w:ascii="Times New Roman" w:hAnsi="Times New Roman" w:cs="Times New Roman"/>
          <w:sz w:val="24"/>
          <w:szCs w:val="24"/>
        </w:rPr>
        <w:t xml:space="preserve"> </w:t>
      </w:r>
      <w:r w:rsidR="00C54F9A" w:rsidRPr="00E0604B">
        <w:rPr>
          <w:rFonts w:ascii="Times New Roman" w:hAnsi="Times New Roman" w:cs="Times New Roman"/>
          <w:sz w:val="24"/>
          <w:szCs w:val="24"/>
        </w:rPr>
        <w:t>It states as follows:</w:t>
      </w:r>
      <w:r w:rsidR="00E27C62" w:rsidRPr="00E0604B">
        <w:rPr>
          <w:rFonts w:ascii="Times New Roman" w:hAnsi="Times New Roman" w:cs="Times New Roman"/>
          <w:sz w:val="24"/>
          <w:szCs w:val="24"/>
        </w:rPr>
        <w:t xml:space="preserve">  </w:t>
      </w:r>
    </w:p>
    <w:p w:rsidR="00960365" w:rsidRPr="00E0604B" w:rsidRDefault="00C54F9A" w:rsidP="00C54F9A">
      <w:pPr>
        <w:tabs>
          <w:tab w:val="left" w:pos="720"/>
        </w:tabs>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“140</w:t>
      </w:r>
    </w:p>
    <w:p w:rsidR="005B7509" w:rsidRPr="00E0604B" w:rsidRDefault="00C54F9A" w:rsidP="00DB2E51">
      <w:pPr>
        <w:pStyle w:val="ListParagraph"/>
        <w:numPr>
          <w:ilvl w:val="0"/>
          <w:numId w:val="12"/>
        </w:numPr>
        <w:autoSpaceDE w:val="0"/>
        <w:autoSpaceDN w:val="0"/>
        <w:adjustRightInd w:val="0"/>
        <w:spacing w:after="0" w:line="240" w:lineRule="auto"/>
        <w:ind w:left="1276" w:hanging="556"/>
        <w:jc w:val="both"/>
        <w:rPr>
          <w:rFonts w:ascii="Times New Roman" w:hAnsi="Times New Roman" w:cs="Times New Roman"/>
          <w:sz w:val="24"/>
          <w:szCs w:val="24"/>
        </w:rPr>
      </w:pPr>
      <w:r w:rsidRPr="00E0604B">
        <w:rPr>
          <w:rFonts w:ascii="Times New Roman" w:hAnsi="Times New Roman" w:cs="Times New Roman"/>
          <w:sz w:val="24"/>
          <w:szCs w:val="24"/>
        </w:rPr>
        <w:t>Subject to subsection (2) and to the conditions of service of the senior official concerned, a council may at any time discharge a senior official –</w:t>
      </w:r>
    </w:p>
    <w:p w:rsidR="006D17B7" w:rsidRPr="00E0604B" w:rsidRDefault="006D17B7" w:rsidP="006D17B7">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54F9A" w:rsidRPr="00E0604B" w:rsidRDefault="00C54F9A" w:rsidP="00C54F9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Upon notice of not less than three months; or </w:t>
      </w:r>
    </w:p>
    <w:p w:rsidR="00823FCF" w:rsidRPr="00E0604B" w:rsidRDefault="00823FCF" w:rsidP="00823FCF">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54F9A" w:rsidRPr="00412839" w:rsidRDefault="00C54F9A" w:rsidP="00412839">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E0604B">
        <w:rPr>
          <w:rFonts w:ascii="Times New Roman" w:hAnsi="Times New Roman" w:cs="Times New Roman"/>
          <w:sz w:val="24"/>
          <w:szCs w:val="24"/>
        </w:rPr>
        <w:t>Summarily on the ground of misconduct,</w:t>
      </w:r>
      <w:r w:rsidR="00412839">
        <w:rPr>
          <w:rFonts w:ascii="Times New Roman" w:hAnsi="Times New Roman" w:cs="Times New Roman"/>
          <w:sz w:val="24"/>
          <w:szCs w:val="24"/>
        </w:rPr>
        <w:t xml:space="preserve"> </w:t>
      </w:r>
      <w:r w:rsidRPr="00412839">
        <w:rPr>
          <w:rFonts w:ascii="Times New Roman" w:hAnsi="Times New Roman" w:cs="Times New Roman"/>
          <w:sz w:val="24"/>
          <w:szCs w:val="24"/>
        </w:rPr>
        <w:t>dishonesty</w:t>
      </w:r>
      <w:r w:rsidR="00067137" w:rsidRPr="00412839">
        <w:rPr>
          <w:rFonts w:ascii="Times New Roman" w:hAnsi="Times New Roman" w:cs="Times New Roman"/>
          <w:sz w:val="24"/>
          <w:szCs w:val="24"/>
        </w:rPr>
        <w:t>, negligence or any other ground that would in law justify discharge without notice.</w:t>
      </w:r>
    </w:p>
    <w:p w:rsidR="00823FCF" w:rsidRPr="00E0604B" w:rsidRDefault="00823FCF" w:rsidP="00823FCF">
      <w:pPr>
        <w:autoSpaceDE w:val="0"/>
        <w:autoSpaceDN w:val="0"/>
        <w:adjustRightInd w:val="0"/>
        <w:spacing w:after="0" w:line="240" w:lineRule="auto"/>
        <w:jc w:val="both"/>
        <w:rPr>
          <w:rFonts w:ascii="Times New Roman" w:hAnsi="Times New Roman" w:cs="Times New Roman"/>
          <w:sz w:val="24"/>
          <w:szCs w:val="24"/>
        </w:rPr>
      </w:pPr>
    </w:p>
    <w:p w:rsidR="00067137" w:rsidRPr="00686D9C" w:rsidRDefault="003A7E5B" w:rsidP="00686D9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E0604B">
        <w:rPr>
          <w:rFonts w:ascii="Times New Roman" w:hAnsi="Times New Roman" w:cs="Times New Roman"/>
          <w:sz w:val="24"/>
          <w:szCs w:val="24"/>
        </w:rPr>
        <w:t>A council shall not discharge a senior official unless</w:t>
      </w:r>
      <w:r w:rsidR="00686D9C">
        <w:rPr>
          <w:rFonts w:ascii="Times New Roman" w:hAnsi="Times New Roman" w:cs="Times New Roman"/>
          <w:sz w:val="24"/>
          <w:szCs w:val="24"/>
        </w:rPr>
        <w:t xml:space="preserve"> </w:t>
      </w:r>
      <w:r w:rsidRPr="00686D9C">
        <w:rPr>
          <w:rFonts w:ascii="Times New Roman" w:hAnsi="Times New Roman" w:cs="Times New Roman"/>
          <w:sz w:val="24"/>
          <w:szCs w:val="24"/>
        </w:rPr>
        <w:t>the discharge has been approved by the Local Board;</w:t>
      </w:r>
    </w:p>
    <w:p w:rsidR="00412839" w:rsidRDefault="003A7E5B" w:rsidP="00412839">
      <w:pPr>
        <w:autoSpaceDE w:val="0"/>
        <w:autoSpaceDN w:val="0"/>
        <w:adjustRightInd w:val="0"/>
        <w:spacing w:after="0" w:line="240" w:lineRule="auto"/>
        <w:ind w:left="720" w:firstLine="360"/>
        <w:jc w:val="both"/>
        <w:rPr>
          <w:rFonts w:ascii="Times New Roman" w:hAnsi="Times New Roman" w:cs="Times New Roman"/>
          <w:sz w:val="24"/>
          <w:szCs w:val="24"/>
        </w:rPr>
      </w:pPr>
      <w:r w:rsidRPr="00412839">
        <w:rPr>
          <w:rFonts w:ascii="Times New Roman" w:hAnsi="Times New Roman" w:cs="Times New Roman"/>
          <w:sz w:val="24"/>
          <w:szCs w:val="24"/>
        </w:rPr>
        <w:t xml:space="preserve">Provided </w:t>
      </w:r>
      <w:r w:rsidR="0098149E" w:rsidRPr="00412839">
        <w:rPr>
          <w:rFonts w:ascii="Times New Roman" w:hAnsi="Times New Roman" w:cs="Times New Roman"/>
          <w:sz w:val="24"/>
          <w:szCs w:val="24"/>
        </w:rPr>
        <w:t xml:space="preserve">that the discharge of a medical officer of health shall in addition be subject </w:t>
      </w:r>
    </w:p>
    <w:p w:rsidR="00412839" w:rsidRDefault="0098149E" w:rsidP="00412839">
      <w:pPr>
        <w:autoSpaceDE w:val="0"/>
        <w:autoSpaceDN w:val="0"/>
        <w:adjustRightInd w:val="0"/>
        <w:spacing w:after="0" w:line="240" w:lineRule="auto"/>
        <w:ind w:left="720" w:firstLine="360"/>
        <w:jc w:val="both"/>
        <w:rPr>
          <w:rFonts w:ascii="Times New Roman" w:hAnsi="Times New Roman" w:cs="Times New Roman"/>
          <w:sz w:val="24"/>
          <w:szCs w:val="24"/>
        </w:rPr>
      </w:pPr>
      <w:r w:rsidRPr="00412839">
        <w:rPr>
          <w:rFonts w:ascii="Times New Roman" w:hAnsi="Times New Roman" w:cs="Times New Roman"/>
          <w:sz w:val="24"/>
          <w:szCs w:val="24"/>
        </w:rPr>
        <w:t xml:space="preserve">to the approval of the Minister responsible for </w:t>
      </w:r>
      <w:r w:rsidR="009611AF" w:rsidRPr="00412839">
        <w:rPr>
          <w:rFonts w:ascii="Times New Roman" w:hAnsi="Times New Roman" w:cs="Times New Roman"/>
          <w:sz w:val="24"/>
          <w:szCs w:val="24"/>
        </w:rPr>
        <w:t>health in terms of s</w:t>
      </w:r>
      <w:r w:rsidR="00D53A87" w:rsidRPr="00412839">
        <w:rPr>
          <w:rFonts w:ascii="Times New Roman" w:hAnsi="Times New Roman" w:cs="Times New Roman"/>
          <w:sz w:val="24"/>
          <w:szCs w:val="24"/>
        </w:rPr>
        <w:t xml:space="preserve"> </w:t>
      </w:r>
      <w:r w:rsidR="009611AF" w:rsidRPr="00412839">
        <w:rPr>
          <w:rFonts w:ascii="Times New Roman" w:hAnsi="Times New Roman" w:cs="Times New Roman"/>
          <w:sz w:val="24"/>
          <w:szCs w:val="24"/>
        </w:rPr>
        <w:t xml:space="preserve">11 of the Public </w:t>
      </w:r>
    </w:p>
    <w:p w:rsidR="003A7E5B" w:rsidRPr="00412839" w:rsidRDefault="009611AF" w:rsidP="00412839">
      <w:pPr>
        <w:autoSpaceDE w:val="0"/>
        <w:autoSpaceDN w:val="0"/>
        <w:adjustRightInd w:val="0"/>
        <w:spacing w:after="0" w:line="240" w:lineRule="auto"/>
        <w:ind w:left="720" w:firstLine="360"/>
        <w:jc w:val="both"/>
        <w:rPr>
          <w:rFonts w:ascii="Times New Roman" w:hAnsi="Times New Roman" w:cs="Times New Roman"/>
          <w:sz w:val="24"/>
          <w:szCs w:val="24"/>
        </w:rPr>
      </w:pPr>
      <w:r w:rsidRPr="00412839">
        <w:rPr>
          <w:rFonts w:ascii="Times New Roman" w:hAnsi="Times New Roman" w:cs="Times New Roman"/>
          <w:sz w:val="24"/>
          <w:szCs w:val="24"/>
        </w:rPr>
        <w:t>Health Act [</w:t>
      </w:r>
      <w:r w:rsidRPr="00E92F44">
        <w:rPr>
          <w:rFonts w:ascii="Times New Roman" w:hAnsi="Times New Roman" w:cs="Times New Roman"/>
          <w:i/>
          <w:sz w:val="24"/>
          <w:szCs w:val="24"/>
        </w:rPr>
        <w:t>Chapter 15:09</w:t>
      </w:r>
      <w:r w:rsidRPr="00412839">
        <w:rPr>
          <w:rFonts w:ascii="Times New Roman" w:hAnsi="Times New Roman" w:cs="Times New Roman"/>
          <w:sz w:val="24"/>
          <w:szCs w:val="24"/>
        </w:rPr>
        <w:t>].”</w:t>
      </w:r>
    </w:p>
    <w:p w:rsidR="00762046" w:rsidRPr="00E0604B" w:rsidRDefault="00D53A87" w:rsidP="00154517">
      <w:pPr>
        <w:autoSpaceDE w:val="0"/>
        <w:autoSpaceDN w:val="0"/>
        <w:adjustRightInd w:val="0"/>
        <w:spacing w:after="0" w:line="240" w:lineRule="auto"/>
        <w:jc w:val="both"/>
        <w:rPr>
          <w:rFonts w:ascii="Times New Roman" w:hAnsi="Times New Roman" w:cs="Times New Roman"/>
          <w:vanish/>
          <w:sz w:val="24"/>
          <w:szCs w:val="24"/>
          <w:specVanish/>
        </w:rPr>
      </w:pPr>
      <w:r w:rsidRPr="00E0604B">
        <w:rPr>
          <w:rFonts w:ascii="Times New Roman" w:hAnsi="Times New Roman" w:cs="Times New Roman"/>
          <w:sz w:val="24"/>
          <w:szCs w:val="24"/>
        </w:rPr>
        <w:t xml:space="preserve"> </w:t>
      </w:r>
    </w:p>
    <w:p w:rsidR="00471188" w:rsidRPr="00E0604B" w:rsidRDefault="00D53A87" w:rsidP="00154517">
      <w:pPr>
        <w:autoSpaceDE w:val="0"/>
        <w:autoSpaceDN w:val="0"/>
        <w:adjustRightInd w:val="0"/>
        <w:spacing w:after="0" w:line="24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 </w:t>
      </w:r>
    </w:p>
    <w:p w:rsidR="00471188" w:rsidRPr="00E0604B" w:rsidRDefault="00471188" w:rsidP="00154517">
      <w:pPr>
        <w:autoSpaceDE w:val="0"/>
        <w:autoSpaceDN w:val="0"/>
        <w:adjustRightInd w:val="0"/>
        <w:spacing w:after="0" w:line="240" w:lineRule="auto"/>
        <w:jc w:val="both"/>
        <w:rPr>
          <w:rFonts w:ascii="Times New Roman" w:hAnsi="Times New Roman" w:cs="Times New Roman"/>
          <w:sz w:val="24"/>
          <w:szCs w:val="24"/>
        </w:rPr>
      </w:pPr>
    </w:p>
    <w:p w:rsidR="00C9005A" w:rsidRPr="00E0604B" w:rsidRDefault="009A273D" w:rsidP="00A243BE">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b/>
      </w:r>
      <w:r w:rsidR="00D53A87" w:rsidRPr="00E0604B">
        <w:rPr>
          <w:rFonts w:ascii="Times New Roman" w:hAnsi="Times New Roman" w:cs="Times New Roman"/>
          <w:sz w:val="24"/>
          <w:szCs w:val="24"/>
        </w:rPr>
        <w:tab/>
      </w:r>
      <w:r w:rsidR="00C9005A" w:rsidRPr="00E0604B">
        <w:rPr>
          <w:rFonts w:ascii="Times New Roman" w:hAnsi="Times New Roman" w:cs="Times New Roman"/>
          <w:sz w:val="24"/>
          <w:szCs w:val="24"/>
        </w:rPr>
        <w:t>Subsection</w:t>
      </w:r>
      <w:r w:rsidR="004A6986" w:rsidRPr="00E0604B">
        <w:rPr>
          <w:rFonts w:ascii="Times New Roman" w:hAnsi="Times New Roman" w:cs="Times New Roman"/>
          <w:sz w:val="24"/>
          <w:szCs w:val="24"/>
        </w:rPr>
        <w:t xml:space="preserve">s </w:t>
      </w:r>
      <w:r w:rsidR="00F065FE" w:rsidRPr="00E0604B">
        <w:rPr>
          <w:rFonts w:ascii="Times New Roman" w:hAnsi="Times New Roman" w:cs="Times New Roman"/>
          <w:sz w:val="24"/>
          <w:szCs w:val="24"/>
        </w:rPr>
        <w:t>(</w:t>
      </w:r>
      <w:r w:rsidR="004A6986" w:rsidRPr="00E0604B">
        <w:rPr>
          <w:rFonts w:ascii="Times New Roman" w:hAnsi="Times New Roman" w:cs="Times New Roman"/>
          <w:sz w:val="24"/>
          <w:szCs w:val="24"/>
        </w:rPr>
        <w:t>3</w:t>
      </w:r>
      <w:r w:rsidR="00F065FE" w:rsidRPr="00E0604B">
        <w:rPr>
          <w:rFonts w:ascii="Times New Roman" w:hAnsi="Times New Roman" w:cs="Times New Roman"/>
          <w:sz w:val="24"/>
          <w:szCs w:val="24"/>
        </w:rPr>
        <w:t>)</w:t>
      </w:r>
      <w:r w:rsidR="008E7FFA" w:rsidRPr="00E0604B">
        <w:rPr>
          <w:rFonts w:ascii="Times New Roman" w:hAnsi="Times New Roman" w:cs="Times New Roman"/>
          <w:sz w:val="24"/>
          <w:szCs w:val="24"/>
        </w:rPr>
        <w:t xml:space="preserve">, </w:t>
      </w:r>
      <w:r w:rsidR="00F065FE" w:rsidRPr="00E0604B">
        <w:rPr>
          <w:rFonts w:ascii="Times New Roman" w:hAnsi="Times New Roman" w:cs="Times New Roman"/>
          <w:sz w:val="24"/>
          <w:szCs w:val="24"/>
        </w:rPr>
        <w:t>(</w:t>
      </w:r>
      <w:r w:rsidR="008E7FFA" w:rsidRPr="00E0604B">
        <w:rPr>
          <w:rFonts w:ascii="Times New Roman" w:hAnsi="Times New Roman" w:cs="Times New Roman"/>
          <w:sz w:val="24"/>
          <w:szCs w:val="24"/>
        </w:rPr>
        <w:t>4</w:t>
      </w:r>
      <w:r w:rsidR="00F065FE" w:rsidRPr="00E0604B">
        <w:rPr>
          <w:rFonts w:ascii="Times New Roman" w:hAnsi="Times New Roman" w:cs="Times New Roman"/>
          <w:sz w:val="24"/>
          <w:szCs w:val="24"/>
        </w:rPr>
        <w:t>)</w:t>
      </w:r>
      <w:r w:rsidR="004A6986" w:rsidRPr="00E0604B">
        <w:rPr>
          <w:rFonts w:ascii="Times New Roman" w:hAnsi="Times New Roman" w:cs="Times New Roman"/>
          <w:sz w:val="24"/>
          <w:szCs w:val="24"/>
        </w:rPr>
        <w:t xml:space="preserve"> and</w:t>
      </w:r>
      <w:r w:rsidR="00C9005A" w:rsidRPr="00E0604B">
        <w:rPr>
          <w:rFonts w:ascii="Times New Roman" w:hAnsi="Times New Roman" w:cs="Times New Roman"/>
          <w:sz w:val="24"/>
          <w:szCs w:val="24"/>
        </w:rPr>
        <w:t xml:space="preserve"> (5)</w:t>
      </w:r>
      <w:r w:rsidR="004A6986" w:rsidRPr="00E0604B">
        <w:rPr>
          <w:rFonts w:ascii="Times New Roman" w:hAnsi="Times New Roman" w:cs="Times New Roman"/>
          <w:sz w:val="24"/>
          <w:szCs w:val="24"/>
        </w:rPr>
        <w:t xml:space="preserve"> provide</w:t>
      </w:r>
      <w:r w:rsidR="003013B7" w:rsidRPr="00E0604B">
        <w:rPr>
          <w:rFonts w:ascii="Times New Roman" w:hAnsi="Times New Roman" w:cs="Times New Roman"/>
          <w:sz w:val="24"/>
          <w:szCs w:val="24"/>
        </w:rPr>
        <w:t xml:space="preserve"> for a</w:t>
      </w:r>
      <w:r w:rsidR="00C9005A" w:rsidRPr="00E0604B">
        <w:rPr>
          <w:rFonts w:ascii="Times New Roman" w:hAnsi="Times New Roman" w:cs="Times New Roman"/>
          <w:sz w:val="24"/>
          <w:szCs w:val="24"/>
        </w:rPr>
        <w:t xml:space="preserve">n elaborate </w:t>
      </w:r>
      <w:r w:rsidR="003013B7" w:rsidRPr="00E0604B">
        <w:rPr>
          <w:rFonts w:ascii="Times New Roman" w:hAnsi="Times New Roman" w:cs="Times New Roman"/>
          <w:sz w:val="24"/>
          <w:szCs w:val="24"/>
        </w:rPr>
        <w:t>disciplinary procedure for the dismissal of senior employees</w:t>
      </w:r>
      <w:r w:rsidR="00BF4378" w:rsidRPr="00E0604B">
        <w:rPr>
          <w:rFonts w:ascii="Times New Roman" w:hAnsi="Times New Roman" w:cs="Times New Roman"/>
          <w:sz w:val="24"/>
          <w:szCs w:val="24"/>
        </w:rPr>
        <w:t xml:space="preserve"> other than the town clerk</w:t>
      </w:r>
      <w:r w:rsidR="003013B7" w:rsidRPr="00E0604B">
        <w:rPr>
          <w:rFonts w:ascii="Times New Roman" w:hAnsi="Times New Roman" w:cs="Times New Roman"/>
          <w:sz w:val="24"/>
          <w:szCs w:val="24"/>
        </w:rPr>
        <w:t xml:space="preserve"> on grounds of misconduct. </w:t>
      </w:r>
      <w:r w:rsidR="004A6986" w:rsidRPr="00E0604B">
        <w:rPr>
          <w:rFonts w:ascii="Times New Roman" w:hAnsi="Times New Roman" w:cs="Times New Roman"/>
          <w:sz w:val="24"/>
          <w:szCs w:val="24"/>
        </w:rPr>
        <w:t>They</w:t>
      </w:r>
      <w:r w:rsidR="008E7FFA" w:rsidRPr="00E0604B">
        <w:rPr>
          <w:rFonts w:ascii="Times New Roman" w:hAnsi="Times New Roman" w:cs="Times New Roman"/>
          <w:sz w:val="24"/>
          <w:szCs w:val="24"/>
        </w:rPr>
        <w:t xml:space="preserve"> provide</w:t>
      </w:r>
      <w:r w:rsidR="00C9005A" w:rsidRPr="00E0604B">
        <w:rPr>
          <w:rFonts w:ascii="Times New Roman" w:hAnsi="Times New Roman" w:cs="Times New Roman"/>
          <w:sz w:val="24"/>
          <w:szCs w:val="24"/>
        </w:rPr>
        <w:t xml:space="preserve"> as follows:</w:t>
      </w:r>
    </w:p>
    <w:p w:rsidR="004A6986" w:rsidRPr="00E0604B" w:rsidRDefault="004A6986" w:rsidP="00682C4E">
      <w:pPr>
        <w:autoSpaceDE w:val="0"/>
        <w:autoSpaceDN w:val="0"/>
        <w:adjustRightInd w:val="0"/>
        <w:spacing w:after="0"/>
        <w:ind w:left="1440" w:hanging="720"/>
        <w:rPr>
          <w:rFonts w:ascii="Times New Roman" w:hAnsi="Times New Roman" w:cs="Times New Roman"/>
        </w:rPr>
      </w:pPr>
      <w:r w:rsidRPr="00E0604B">
        <w:rPr>
          <w:rFonts w:ascii="Times New Roman" w:hAnsi="Times New Roman" w:cs="Times New Roman"/>
        </w:rPr>
        <w:t>3)</w:t>
      </w:r>
      <w:r w:rsidRPr="00E0604B">
        <w:rPr>
          <w:rFonts w:ascii="Times New Roman" w:hAnsi="Times New Roman" w:cs="Times New Roman"/>
        </w:rPr>
        <w:tab/>
        <w:t xml:space="preserve"> If it appears to a town clerk that any other senior official of the council has been guilty of such conduct that it is desirable that that official should not be permitted to carry on his work, he—</w:t>
      </w:r>
    </w:p>
    <w:p w:rsidR="004A6986" w:rsidRPr="00E0604B" w:rsidRDefault="004A6986" w:rsidP="00682C4E">
      <w:pPr>
        <w:autoSpaceDE w:val="0"/>
        <w:autoSpaceDN w:val="0"/>
        <w:adjustRightInd w:val="0"/>
        <w:spacing w:after="0"/>
        <w:ind w:left="1440" w:hanging="720"/>
        <w:rPr>
          <w:rFonts w:ascii="Times New Roman" w:hAnsi="Times New Roman" w:cs="Times New Roman"/>
        </w:rPr>
      </w:pPr>
    </w:p>
    <w:p w:rsidR="004A6986" w:rsidRPr="00E0604B" w:rsidRDefault="004A6986" w:rsidP="00682C4E">
      <w:pPr>
        <w:pStyle w:val="ListParagraph"/>
        <w:numPr>
          <w:ilvl w:val="0"/>
          <w:numId w:val="18"/>
        </w:numPr>
        <w:autoSpaceDE w:val="0"/>
        <w:autoSpaceDN w:val="0"/>
        <w:adjustRightInd w:val="0"/>
        <w:spacing w:after="0"/>
        <w:rPr>
          <w:rFonts w:ascii="Times New Roman" w:hAnsi="Times New Roman" w:cs="Times New Roman"/>
        </w:rPr>
      </w:pPr>
      <w:r w:rsidRPr="00E0604B">
        <w:rPr>
          <w:rFonts w:ascii="Times New Roman" w:hAnsi="Times New Roman" w:cs="Times New Roman"/>
        </w:rPr>
        <w:t>may suspend the official from office and require him forthwith to leave his place of work; and</w:t>
      </w:r>
    </w:p>
    <w:p w:rsidR="004A6986" w:rsidRPr="00E0604B" w:rsidRDefault="004A6986" w:rsidP="00682C4E">
      <w:pPr>
        <w:pStyle w:val="ListParagraph"/>
        <w:autoSpaceDE w:val="0"/>
        <w:autoSpaceDN w:val="0"/>
        <w:adjustRightInd w:val="0"/>
        <w:spacing w:after="0"/>
        <w:ind w:left="2940"/>
        <w:rPr>
          <w:rFonts w:ascii="Times New Roman" w:hAnsi="Times New Roman" w:cs="Times New Roman"/>
        </w:rPr>
      </w:pPr>
    </w:p>
    <w:p w:rsidR="004A6986" w:rsidRPr="00E0604B" w:rsidRDefault="004A6986" w:rsidP="00682C4E">
      <w:pPr>
        <w:pStyle w:val="ListParagraph"/>
        <w:numPr>
          <w:ilvl w:val="0"/>
          <w:numId w:val="18"/>
        </w:numPr>
        <w:autoSpaceDE w:val="0"/>
        <w:autoSpaceDN w:val="0"/>
        <w:adjustRightInd w:val="0"/>
        <w:spacing w:after="0"/>
        <w:rPr>
          <w:rFonts w:ascii="Times New Roman" w:hAnsi="Times New Roman" w:cs="Times New Roman"/>
        </w:rPr>
      </w:pPr>
      <w:r w:rsidRPr="00E0604B">
        <w:rPr>
          <w:rFonts w:ascii="Times New Roman" w:hAnsi="Times New Roman" w:cs="Times New Roman"/>
        </w:rPr>
        <w:t>shall forthwith notify the mayor or chairman of the council, as the case may be, in writing, of such suspension.</w:t>
      </w:r>
    </w:p>
    <w:p w:rsidR="004A6986" w:rsidRPr="00E0604B" w:rsidRDefault="004A6986" w:rsidP="00682C4E">
      <w:pPr>
        <w:pStyle w:val="ListParagraph"/>
        <w:rPr>
          <w:rFonts w:ascii="Times New Roman" w:hAnsi="Times New Roman" w:cs="Times New Roman"/>
        </w:rPr>
      </w:pPr>
    </w:p>
    <w:p w:rsidR="004A6986" w:rsidRPr="00E0604B" w:rsidRDefault="004A6986" w:rsidP="00682C4E">
      <w:pPr>
        <w:pStyle w:val="ListParagraph"/>
        <w:autoSpaceDE w:val="0"/>
        <w:autoSpaceDN w:val="0"/>
        <w:adjustRightInd w:val="0"/>
        <w:spacing w:after="0"/>
        <w:ind w:left="2940"/>
        <w:rPr>
          <w:rFonts w:ascii="Times New Roman" w:hAnsi="Times New Roman" w:cs="Times New Roman"/>
        </w:rPr>
      </w:pPr>
    </w:p>
    <w:p w:rsidR="004A6986" w:rsidRPr="00E0604B" w:rsidRDefault="004A6986" w:rsidP="00682C4E">
      <w:pPr>
        <w:autoSpaceDE w:val="0"/>
        <w:autoSpaceDN w:val="0"/>
        <w:adjustRightInd w:val="0"/>
        <w:spacing w:after="0"/>
        <w:ind w:left="1440" w:hanging="720"/>
        <w:rPr>
          <w:rFonts w:ascii="Times New Roman" w:hAnsi="Times New Roman" w:cs="Times New Roman"/>
        </w:rPr>
      </w:pPr>
      <w:r w:rsidRPr="00E0604B">
        <w:rPr>
          <w:rFonts w:ascii="Times New Roman" w:hAnsi="Times New Roman" w:cs="Times New Roman"/>
        </w:rPr>
        <w:t xml:space="preserve">(4) </w:t>
      </w:r>
      <w:r w:rsidRPr="00E0604B">
        <w:rPr>
          <w:rFonts w:ascii="Times New Roman" w:hAnsi="Times New Roman" w:cs="Times New Roman"/>
        </w:rPr>
        <w:tab/>
        <w:t>Upon receipt of a notification of suspension in terms of subsection (3) the mayor or chairperson shall cause the suspension to be reported at the first opportunity to the council.</w:t>
      </w:r>
    </w:p>
    <w:p w:rsidR="004A6986" w:rsidRPr="00E0604B" w:rsidRDefault="004A6986" w:rsidP="00682C4E">
      <w:pPr>
        <w:autoSpaceDE w:val="0"/>
        <w:autoSpaceDN w:val="0"/>
        <w:adjustRightInd w:val="0"/>
        <w:spacing w:after="0"/>
        <w:ind w:left="720" w:firstLine="720"/>
        <w:rPr>
          <w:rFonts w:ascii="Times New Roman" w:hAnsi="Times New Roman" w:cs="Times New Roman"/>
        </w:rPr>
      </w:pPr>
      <w:r w:rsidRPr="00E0604B">
        <w:rPr>
          <w:rFonts w:ascii="Times New Roman" w:hAnsi="Times New Roman" w:cs="Times New Roman"/>
        </w:rPr>
        <w:t>[Subsection substituted by section 27 of Act 1 of 2008.]</w:t>
      </w:r>
    </w:p>
    <w:p w:rsidR="004A6986" w:rsidRPr="00E0604B" w:rsidRDefault="004A6986" w:rsidP="00682C4E">
      <w:pPr>
        <w:autoSpaceDE w:val="0"/>
        <w:autoSpaceDN w:val="0"/>
        <w:adjustRightInd w:val="0"/>
        <w:spacing w:after="0"/>
        <w:ind w:left="720" w:firstLine="720"/>
        <w:rPr>
          <w:rFonts w:ascii="Times New Roman" w:hAnsi="Times New Roman" w:cs="Times New Roman"/>
        </w:rPr>
      </w:pPr>
    </w:p>
    <w:p w:rsidR="004A6986" w:rsidRPr="00E0604B" w:rsidRDefault="004A6986" w:rsidP="00682C4E">
      <w:pPr>
        <w:autoSpaceDE w:val="0"/>
        <w:autoSpaceDN w:val="0"/>
        <w:adjustRightInd w:val="0"/>
        <w:spacing w:after="0"/>
        <w:ind w:left="1440" w:hanging="720"/>
        <w:rPr>
          <w:rFonts w:ascii="Times New Roman" w:hAnsi="Times New Roman" w:cs="Times New Roman"/>
        </w:rPr>
      </w:pPr>
      <w:r w:rsidRPr="00E0604B">
        <w:rPr>
          <w:rFonts w:ascii="Times New Roman" w:hAnsi="Times New Roman" w:cs="Times New Roman"/>
        </w:rPr>
        <w:lastRenderedPageBreak/>
        <w:t>(5)</w:t>
      </w:r>
      <w:r w:rsidRPr="00E0604B">
        <w:rPr>
          <w:rFonts w:ascii="Times New Roman" w:hAnsi="Times New Roman" w:cs="Times New Roman"/>
        </w:rPr>
        <w:tab/>
        <w:t xml:space="preserve"> Where a council has received a report of a suspension in terms of subsection (4), the council shall withou</w:t>
      </w:r>
      <w:r w:rsidR="00A14622" w:rsidRPr="00E0604B">
        <w:rPr>
          <w:rFonts w:ascii="Times New Roman" w:hAnsi="Times New Roman" w:cs="Times New Roman"/>
        </w:rPr>
        <w:t xml:space="preserve">t </w:t>
      </w:r>
      <w:r w:rsidRPr="00E0604B">
        <w:rPr>
          <w:rFonts w:ascii="Times New Roman" w:hAnsi="Times New Roman" w:cs="Times New Roman"/>
        </w:rPr>
        <w:t>delay—</w:t>
      </w:r>
    </w:p>
    <w:p w:rsidR="004A6986" w:rsidRPr="00E0604B" w:rsidRDefault="004A6986" w:rsidP="00682C4E">
      <w:pPr>
        <w:autoSpaceDE w:val="0"/>
        <w:autoSpaceDN w:val="0"/>
        <w:adjustRightInd w:val="0"/>
        <w:spacing w:after="0"/>
        <w:ind w:left="720"/>
        <w:rPr>
          <w:rFonts w:ascii="Times New Roman" w:hAnsi="Times New Roman" w:cs="Times New Roman"/>
        </w:rPr>
      </w:pPr>
    </w:p>
    <w:p w:rsidR="004A6986" w:rsidRPr="00E0604B" w:rsidRDefault="004A6986" w:rsidP="00682C4E">
      <w:pPr>
        <w:pStyle w:val="ListParagraph"/>
        <w:numPr>
          <w:ilvl w:val="0"/>
          <w:numId w:val="19"/>
        </w:numPr>
        <w:autoSpaceDE w:val="0"/>
        <w:autoSpaceDN w:val="0"/>
        <w:adjustRightInd w:val="0"/>
        <w:spacing w:after="0"/>
        <w:rPr>
          <w:rFonts w:ascii="Times New Roman" w:hAnsi="Times New Roman" w:cs="Times New Roman"/>
        </w:rPr>
      </w:pPr>
      <w:r w:rsidRPr="00E0604B">
        <w:rPr>
          <w:rFonts w:ascii="Times New Roman" w:hAnsi="Times New Roman" w:cs="Times New Roman"/>
        </w:rPr>
        <w:t>conduct an inquiry or cause a</w:t>
      </w:r>
      <w:r w:rsidR="00214433" w:rsidRPr="00E0604B">
        <w:rPr>
          <w:rFonts w:ascii="Times New Roman" w:hAnsi="Times New Roman" w:cs="Times New Roman"/>
        </w:rPr>
        <w:t>n</w:t>
      </w:r>
      <w:r w:rsidRPr="00E0604B">
        <w:rPr>
          <w:rFonts w:ascii="Times New Roman" w:hAnsi="Times New Roman" w:cs="Times New Roman"/>
        </w:rPr>
        <w:t xml:space="preserve"> inquiry to be conducted into the circumstances of the suspension; and</w:t>
      </w:r>
    </w:p>
    <w:p w:rsidR="00214433" w:rsidRPr="00E0604B" w:rsidRDefault="00214433" w:rsidP="00682C4E">
      <w:pPr>
        <w:pStyle w:val="ListParagraph"/>
        <w:autoSpaceDE w:val="0"/>
        <w:autoSpaceDN w:val="0"/>
        <w:adjustRightInd w:val="0"/>
        <w:spacing w:after="0"/>
        <w:ind w:left="2160"/>
        <w:rPr>
          <w:rFonts w:ascii="Times New Roman" w:hAnsi="Times New Roman" w:cs="Times New Roman"/>
        </w:rPr>
      </w:pPr>
    </w:p>
    <w:p w:rsidR="004A6986" w:rsidRPr="00E0604B" w:rsidRDefault="004A6986" w:rsidP="00682C4E">
      <w:pPr>
        <w:pStyle w:val="ListParagraph"/>
        <w:numPr>
          <w:ilvl w:val="0"/>
          <w:numId w:val="19"/>
        </w:numPr>
        <w:autoSpaceDE w:val="0"/>
        <w:autoSpaceDN w:val="0"/>
        <w:adjustRightInd w:val="0"/>
        <w:spacing w:after="0"/>
        <w:rPr>
          <w:rFonts w:ascii="Times New Roman" w:hAnsi="Times New Roman" w:cs="Times New Roman"/>
        </w:rPr>
      </w:pPr>
      <w:r w:rsidRPr="00E0604B">
        <w:rPr>
          <w:rFonts w:ascii="Times New Roman" w:hAnsi="Times New Roman" w:cs="Times New Roman"/>
        </w:rPr>
        <w:t>after considering the results of the inquiry, decide whether or not—</w:t>
      </w:r>
    </w:p>
    <w:p w:rsidR="004A6986"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w:t>
      </w:r>
      <w:proofErr w:type="spellStart"/>
      <w:r w:rsidRPr="00E0604B">
        <w:rPr>
          <w:rFonts w:ascii="Times New Roman" w:hAnsi="Times New Roman" w:cs="Times New Roman"/>
        </w:rPr>
        <w:t>i</w:t>
      </w:r>
      <w:proofErr w:type="spellEnd"/>
      <w:r w:rsidRPr="00E0604B">
        <w:rPr>
          <w:rFonts w:ascii="Times New Roman" w:hAnsi="Times New Roman" w:cs="Times New Roman"/>
        </w:rPr>
        <w:t xml:space="preserve">) </w:t>
      </w:r>
      <w:r w:rsidR="00D53A87" w:rsidRPr="00E0604B">
        <w:rPr>
          <w:rFonts w:ascii="Times New Roman" w:hAnsi="Times New Roman" w:cs="Times New Roman"/>
        </w:rPr>
        <w:tab/>
      </w:r>
      <w:r w:rsidRPr="00E0604B">
        <w:rPr>
          <w:rFonts w:ascii="Times New Roman" w:hAnsi="Times New Roman" w:cs="Times New Roman"/>
        </w:rPr>
        <w:t>to lift the suspension; or</w:t>
      </w:r>
    </w:p>
    <w:p w:rsidR="004A6986"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(ii)</w:t>
      </w:r>
      <w:r w:rsidR="00D53A87" w:rsidRPr="00E0604B">
        <w:rPr>
          <w:rFonts w:ascii="Times New Roman" w:hAnsi="Times New Roman" w:cs="Times New Roman"/>
        </w:rPr>
        <w:tab/>
      </w:r>
      <w:r w:rsidRPr="00E0604B">
        <w:rPr>
          <w:rFonts w:ascii="Times New Roman" w:hAnsi="Times New Roman" w:cs="Times New Roman"/>
        </w:rPr>
        <w:t>to do any one or more of the following—</w:t>
      </w:r>
    </w:p>
    <w:p w:rsidR="004A6986"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 xml:space="preserve">A. </w:t>
      </w:r>
      <w:r w:rsidR="00D53A87" w:rsidRPr="00E0604B">
        <w:rPr>
          <w:rFonts w:ascii="Times New Roman" w:hAnsi="Times New Roman" w:cs="Times New Roman"/>
        </w:rPr>
        <w:tab/>
      </w:r>
      <w:r w:rsidRPr="00E0604B">
        <w:rPr>
          <w:rFonts w:ascii="Times New Roman" w:hAnsi="Times New Roman" w:cs="Times New Roman"/>
        </w:rPr>
        <w:t>reprimand the senior official concerned;</w:t>
      </w:r>
    </w:p>
    <w:p w:rsidR="004A6986"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B.</w:t>
      </w:r>
      <w:r w:rsidR="00D53A87" w:rsidRPr="00E0604B">
        <w:rPr>
          <w:rFonts w:ascii="Times New Roman" w:hAnsi="Times New Roman" w:cs="Times New Roman"/>
        </w:rPr>
        <w:tab/>
      </w:r>
      <w:r w:rsidRPr="00E0604B">
        <w:rPr>
          <w:rFonts w:ascii="Times New Roman" w:hAnsi="Times New Roman" w:cs="Times New Roman"/>
        </w:rPr>
        <w:t>reduce the salary any allowance payable to the senior official;</w:t>
      </w:r>
    </w:p>
    <w:p w:rsidR="00D53A87"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 xml:space="preserve">C. </w:t>
      </w:r>
      <w:r w:rsidR="00D53A87" w:rsidRPr="00E0604B">
        <w:rPr>
          <w:rFonts w:ascii="Times New Roman" w:hAnsi="Times New Roman" w:cs="Times New Roman"/>
        </w:rPr>
        <w:tab/>
      </w:r>
      <w:r w:rsidRPr="00E0604B">
        <w:rPr>
          <w:rFonts w:ascii="Times New Roman" w:hAnsi="Times New Roman" w:cs="Times New Roman"/>
        </w:rPr>
        <w:t>transfer the senior official to another post or grade, the salary of which is less than</w:t>
      </w:r>
    </w:p>
    <w:p w:rsidR="004A6986" w:rsidRPr="00E0604B" w:rsidRDefault="00D53A87" w:rsidP="00D53A87">
      <w:pPr>
        <w:autoSpaceDE w:val="0"/>
        <w:autoSpaceDN w:val="0"/>
        <w:adjustRightInd w:val="0"/>
        <w:spacing w:after="0"/>
        <w:ind w:left="720" w:firstLine="720"/>
        <w:rPr>
          <w:rFonts w:ascii="Times New Roman" w:hAnsi="Times New Roman" w:cs="Times New Roman"/>
        </w:rPr>
      </w:pPr>
      <w:r w:rsidRPr="00E0604B">
        <w:rPr>
          <w:rFonts w:ascii="Times New Roman" w:hAnsi="Times New Roman" w:cs="Times New Roman"/>
        </w:rPr>
        <w:t>t</w:t>
      </w:r>
      <w:r w:rsidR="004A6986" w:rsidRPr="00E0604B">
        <w:rPr>
          <w:rFonts w:ascii="Times New Roman" w:hAnsi="Times New Roman" w:cs="Times New Roman"/>
        </w:rPr>
        <w:t>hat</w:t>
      </w:r>
      <w:r w:rsidRPr="00E0604B">
        <w:rPr>
          <w:rFonts w:ascii="Times New Roman" w:hAnsi="Times New Roman" w:cs="Times New Roman"/>
        </w:rPr>
        <w:t xml:space="preserve"> </w:t>
      </w:r>
      <w:r w:rsidR="004A6986" w:rsidRPr="00E0604B">
        <w:rPr>
          <w:rFonts w:ascii="Times New Roman" w:hAnsi="Times New Roman" w:cs="Times New Roman"/>
        </w:rPr>
        <w:t>received by him or her at the date of the imposition of the penalty;</w:t>
      </w:r>
    </w:p>
    <w:p w:rsidR="00D53A87" w:rsidRPr="00E0604B" w:rsidRDefault="004A6986" w:rsidP="00682C4E">
      <w:pPr>
        <w:autoSpaceDE w:val="0"/>
        <w:autoSpaceDN w:val="0"/>
        <w:adjustRightInd w:val="0"/>
        <w:spacing w:after="0"/>
        <w:ind w:left="720"/>
        <w:rPr>
          <w:rFonts w:ascii="Times New Roman" w:hAnsi="Times New Roman" w:cs="Times New Roman"/>
        </w:rPr>
      </w:pPr>
      <w:r w:rsidRPr="00E0604B">
        <w:rPr>
          <w:rFonts w:ascii="Times New Roman" w:hAnsi="Times New Roman" w:cs="Times New Roman"/>
        </w:rPr>
        <w:t xml:space="preserve">D. </w:t>
      </w:r>
      <w:r w:rsidR="00D53A87" w:rsidRPr="00E0604B">
        <w:rPr>
          <w:rFonts w:ascii="Times New Roman" w:hAnsi="Times New Roman" w:cs="Times New Roman"/>
        </w:rPr>
        <w:tab/>
      </w:r>
      <w:r w:rsidRPr="00E0604B">
        <w:rPr>
          <w:rFonts w:ascii="Times New Roman" w:hAnsi="Times New Roman" w:cs="Times New Roman"/>
        </w:rPr>
        <w:t>impose a fine not exceeding level five or three months’ salary, which fine may be</w:t>
      </w:r>
    </w:p>
    <w:p w:rsidR="004A6986" w:rsidRPr="00E0604B" w:rsidRDefault="00D53A87" w:rsidP="00D53A87">
      <w:pPr>
        <w:autoSpaceDE w:val="0"/>
        <w:autoSpaceDN w:val="0"/>
        <w:adjustRightInd w:val="0"/>
        <w:spacing w:after="0"/>
        <w:ind w:left="720" w:firstLine="720"/>
        <w:rPr>
          <w:rFonts w:ascii="Times New Roman" w:hAnsi="Times New Roman" w:cs="Times New Roman"/>
        </w:rPr>
      </w:pPr>
      <w:r w:rsidRPr="00E0604B">
        <w:rPr>
          <w:rFonts w:ascii="Times New Roman" w:hAnsi="Times New Roman" w:cs="Times New Roman"/>
        </w:rPr>
        <w:t>r</w:t>
      </w:r>
      <w:r w:rsidR="004A6986" w:rsidRPr="00E0604B">
        <w:rPr>
          <w:rFonts w:ascii="Times New Roman" w:hAnsi="Times New Roman" w:cs="Times New Roman"/>
        </w:rPr>
        <w:t>ecovered</w:t>
      </w:r>
      <w:r w:rsidRPr="00E0604B">
        <w:rPr>
          <w:rFonts w:ascii="Times New Roman" w:hAnsi="Times New Roman" w:cs="Times New Roman"/>
        </w:rPr>
        <w:t xml:space="preserve"> </w:t>
      </w:r>
      <w:r w:rsidR="004A6986" w:rsidRPr="00E0604B">
        <w:rPr>
          <w:rFonts w:ascii="Times New Roman" w:hAnsi="Times New Roman" w:cs="Times New Roman"/>
        </w:rPr>
        <w:t>by deductions from the salary of the senior official;</w:t>
      </w:r>
    </w:p>
    <w:p w:rsidR="00C9005A" w:rsidRPr="00E0604B" w:rsidRDefault="004A6986" w:rsidP="00682C4E">
      <w:pPr>
        <w:autoSpaceDE w:val="0"/>
        <w:autoSpaceDN w:val="0"/>
        <w:adjustRightInd w:val="0"/>
        <w:spacing w:after="0"/>
        <w:ind w:left="720"/>
        <w:jc w:val="both"/>
        <w:rPr>
          <w:rFonts w:ascii="Times New Roman" w:hAnsi="Times New Roman" w:cs="Times New Roman"/>
        </w:rPr>
      </w:pPr>
      <w:r w:rsidRPr="00E0604B">
        <w:rPr>
          <w:rFonts w:ascii="Times New Roman" w:hAnsi="Times New Roman" w:cs="Times New Roman"/>
        </w:rPr>
        <w:t xml:space="preserve">E. </w:t>
      </w:r>
      <w:r w:rsidR="00D53A87" w:rsidRPr="00E0604B">
        <w:rPr>
          <w:rFonts w:ascii="Times New Roman" w:hAnsi="Times New Roman" w:cs="Times New Roman"/>
        </w:rPr>
        <w:tab/>
      </w:r>
      <w:r w:rsidRPr="00E0604B">
        <w:rPr>
          <w:rFonts w:ascii="Times New Roman" w:hAnsi="Times New Roman" w:cs="Times New Roman"/>
        </w:rPr>
        <w:t>subject to subsection (2), discharge the senior official</w:t>
      </w:r>
      <w:r w:rsidR="005A2D4F" w:rsidRPr="00E0604B">
        <w:rPr>
          <w:rFonts w:ascii="Times New Roman" w:hAnsi="Times New Roman" w:cs="Times New Roman"/>
        </w:rPr>
        <w:t xml:space="preserve">. </w:t>
      </w:r>
    </w:p>
    <w:p w:rsidR="00B40B4C" w:rsidRPr="00E0604B" w:rsidRDefault="00B40B4C" w:rsidP="00682C4E">
      <w:pPr>
        <w:autoSpaceDE w:val="0"/>
        <w:autoSpaceDN w:val="0"/>
        <w:adjustRightInd w:val="0"/>
        <w:spacing w:after="0"/>
        <w:ind w:left="720"/>
        <w:jc w:val="both"/>
        <w:rPr>
          <w:rFonts w:ascii="Times New Roman" w:hAnsi="Times New Roman" w:cs="Times New Roman"/>
        </w:rPr>
      </w:pPr>
    </w:p>
    <w:p w:rsidR="005B2689" w:rsidRPr="00E0604B" w:rsidRDefault="005B2689" w:rsidP="00682C4E">
      <w:pPr>
        <w:autoSpaceDE w:val="0"/>
        <w:autoSpaceDN w:val="0"/>
        <w:adjustRightInd w:val="0"/>
        <w:spacing w:after="0"/>
        <w:ind w:left="720"/>
        <w:jc w:val="both"/>
        <w:rPr>
          <w:rFonts w:ascii="Times New Roman" w:hAnsi="Times New Roman" w:cs="Times New Roman"/>
        </w:rPr>
      </w:pPr>
    </w:p>
    <w:p w:rsidR="000873E6" w:rsidRPr="00E0604B" w:rsidRDefault="00816AB4"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It must be noted that while s 140 of the Act confers jurisdiction on the Town Clerk to initiate disciplinary proceedings against other </w:t>
      </w:r>
      <w:r w:rsidR="000873E6" w:rsidRPr="00E0604B">
        <w:rPr>
          <w:rFonts w:ascii="Times New Roman" w:hAnsi="Times New Roman" w:cs="Times New Roman"/>
          <w:sz w:val="24"/>
          <w:szCs w:val="24"/>
        </w:rPr>
        <w:t xml:space="preserve">senior </w:t>
      </w:r>
      <w:r w:rsidRPr="00E0604B">
        <w:rPr>
          <w:rFonts w:ascii="Times New Roman" w:hAnsi="Times New Roman" w:cs="Times New Roman"/>
          <w:sz w:val="24"/>
          <w:szCs w:val="24"/>
        </w:rPr>
        <w:t>Council employees, it makes no provision for</w:t>
      </w:r>
      <w:r w:rsidR="00AD50E1" w:rsidRPr="00E0604B">
        <w:rPr>
          <w:rFonts w:ascii="Times New Roman" w:hAnsi="Times New Roman" w:cs="Times New Roman"/>
          <w:sz w:val="24"/>
          <w:szCs w:val="24"/>
        </w:rPr>
        <w:t xml:space="preserve"> the initiation of</w:t>
      </w:r>
      <w:r w:rsidRPr="00E0604B">
        <w:rPr>
          <w:rFonts w:ascii="Times New Roman" w:hAnsi="Times New Roman" w:cs="Times New Roman"/>
          <w:sz w:val="24"/>
          <w:szCs w:val="24"/>
        </w:rPr>
        <w:t xml:space="preserve"> any d</w:t>
      </w:r>
      <w:r w:rsidR="000D79D0" w:rsidRPr="00E0604B">
        <w:rPr>
          <w:rFonts w:ascii="Times New Roman" w:hAnsi="Times New Roman" w:cs="Times New Roman"/>
          <w:sz w:val="24"/>
          <w:szCs w:val="24"/>
        </w:rPr>
        <w:t>isciplinary action against the Town C</w:t>
      </w:r>
      <w:r w:rsidRPr="00E0604B">
        <w:rPr>
          <w:rFonts w:ascii="Times New Roman" w:hAnsi="Times New Roman" w:cs="Times New Roman"/>
          <w:sz w:val="24"/>
          <w:szCs w:val="24"/>
        </w:rPr>
        <w:t>lerk.</w:t>
      </w:r>
      <w:r w:rsidR="00AD50E1" w:rsidRPr="00E0604B">
        <w:rPr>
          <w:rFonts w:ascii="Times New Roman" w:hAnsi="Times New Roman" w:cs="Times New Roman"/>
          <w:sz w:val="24"/>
          <w:szCs w:val="24"/>
        </w:rPr>
        <w:t xml:space="preserve"> The mayor only comes </w:t>
      </w:r>
      <w:r w:rsidR="000873E6" w:rsidRPr="00E0604B">
        <w:rPr>
          <w:rFonts w:ascii="Times New Roman" w:hAnsi="Times New Roman" w:cs="Times New Roman"/>
          <w:sz w:val="24"/>
          <w:szCs w:val="24"/>
        </w:rPr>
        <w:t>in after the Town C</w:t>
      </w:r>
      <w:r w:rsidR="00AD50E1" w:rsidRPr="00E0604B">
        <w:rPr>
          <w:rFonts w:ascii="Times New Roman" w:hAnsi="Times New Roman" w:cs="Times New Roman"/>
          <w:sz w:val="24"/>
          <w:szCs w:val="24"/>
        </w:rPr>
        <w:t>lerk has in</w:t>
      </w:r>
      <w:r w:rsidR="00E92F44">
        <w:rPr>
          <w:rFonts w:ascii="Times New Roman" w:hAnsi="Times New Roman" w:cs="Times New Roman"/>
          <w:sz w:val="24"/>
          <w:szCs w:val="24"/>
        </w:rPr>
        <w:t>stituted</w:t>
      </w:r>
      <w:r w:rsidR="00AD50E1" w:rsidRPr="00E0604B">
        <w:rPr>
          <w:rFonts w:ascii="Times New Roman" w:hAnsi="Times New Roman" w:cs="Times New Roman"/>
          <w:sz w:val="24"/>
          <w:szCs w:val="24"/>
        </w:rPr>
        <w:t xml:space="preserve"> the disciplinary proceedings.</w:t>
      </w:r>
    </w:p>
    <w:p w:rsidR="000873E6" w:rsidRPr="00E0604B" w:rsidRDefault="000873E6" w:rsidP="00E65E85">
      <w:pPr>
        <w:autoSpaceDE w:val="0"/>
        <w:autoSpaceDN w:val="0"/>
        <w:adjustRightInd w:val="0"/>
        <w:spacing w:after="0" w:line="480" w:lineRule="auto"/>
        <w:ind w:firstLine="720"/>
        <w:jc w:val="both"/>
        <w:rPr>
          <w:rFonts w:ascii="Times New Roman" w:hAnsi="Times New Roman" w:cs="Times New Roman"/>
          <w:sz w:val="24"/>
          <w:szCs w:val="24"/>
        </w:rPr>
      </w:pPr>
    </w:p>
    <w:p w:rsidR="000873E6" w:rsidRPr="00E0604B" w:rsidRDefault="00AD50E1"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0873E6" w:rsidRPr="00E0604B">
        <w:rPr>
          <w:rFonts w:ascii="Times New Roman" w:hAnsi="Times New Roman" w:cs="Times New Roman"/>
          <w:sz w:val="24"/>
          <w:szCs w:val="24"/>
        </w:rPr>
        <w:t xml:space="preserve">While the Urban Councils Act provides for the dismissal of a Town Clerk, it makes no provision for the procedure to be followed to effect such dismissal. </w:t>
      </w:r>
      <w:proofErr w:type="gramStart"/>
      <w:r w:rsidRPr="00E0604B">
        <w:rPr>
          <w:rFonts w:ascii="Times New Roman" w:hAnsi="Times New Roman" w:cs="Times New Roman"/>
          <w:sz w:val="24"/>
          <w:szCs w:val="24"/>
        </w:rPr>
        <w:t>Thus</w:t>
      </w:r>
      <w:proofErr w:type="gramEnd"/>
      <w:r w:rsidRPr="00E0604B">
        <w:rPr>
          <w:rFonts w:ascii="Times New Roman" w:hAnsi="Times New Roman" w:cs="Times New Roman"/>
          <w:sz w:val="24"/>
          <w:szCs w:val="24"/>
        </w:rPr>
        <w:t xml:space="preserve"> no disciplinary action could</w:t>
      </w:r>
      <w:r w:rsidR="00B40B4C" w:rsidRPr="00E0604B">
        <w:rPr>
          <w:rFonts w:ascii="Times New Roman" w:hAnsi="Times New Roman" w:cs="Times New Roman"/>
          <w:sz w:val="24"/>
          <w:szCs w:val="24"/>
        </w:rPr>
        <w:t xml:space="preserve"> </w:t>
      </w:r>
      <w:r w:rsidRPr="00E0604B">
        <w:rPr>
          <w:rFonts w:ascii="Times New Roman" w:hAnsi="Times New Roman" w:cs="Times New Roman"/>
          <w:sz w:val="24"/>
          <w:szCs w:val="24"/>
        </w:rPr>
        <w:t>have been initiated</w:t>
      </w:r>
      <w:r w:rsidR="00F83759" w:rsidRPr="00E0604B">
        <w:rPr>
          <w:rFonts w:ascii="Times New Roman" w:hAnsi="Times New Roman" w:cs="Times New Roman"/>
          <w:sz w:val="24"/>
          <w:szCs w:val="24"/>
        </w:rPr>
        <w:t xml:space="preserve"> against the respondent in terms of the Urban Councils Act because the Act does not confer jurisdiction on any </w:t>
      </w:r>
      <w:r w:rsidR="00B40B4C" w:rsidRPr="00E0604B">
        <w:rPr>
          <w:rFonts w:ascii="Times New Roman" w:hAnsi="Times New Roman" w:cs="Times New Roman"/>
          <w:sz w:val="24"/>
          <w:szCs w:val="24"/>
        </w:rPr>
        <w:t>other employee or authority to in</w:t>
      </w:r>
      <w:r w:rsidR="005B2689" w:rsidRPr="00E0604B">
        <w:rPr>
          <w:rFonts w:ascii="Times New Roman" w:hAnsi="Times New Roman" w:cs="Times New Roman"/>
          <w:sz w:val="24"/>
          <w:szCs w:val="24"/>
        </w:rPr>
        <w:t>stitute</w:t>
      </w:r>
      <w:r w:rsidR="00B40B4C" w:rsidRPr="00E0604B">
        <w:rPr>
          <w:rFonts w:ascii="Times New Roman" w:hAnsi="Times New Roman" w:cs="Times New Roman"/>
          <w:sz w:val="24"/>
          <w:szCs w:val="24"/>
        </w:rPr>
        <w:t xml:space="preserve"> disciplinary proceedings against the Town Clerk</w:t>
      </w:r>
      <w:r w:rsidR="00E65E85" w:rsidRPr="00E0604B">
        <w:rPr>
          <w:rFonts w:ascii="Times New Roman" w:hAnsi="Times New Roman" w:cs="Times New Roman"/>
          <w:sz w:val="24"/>
          <w:szCs w:val="24"/>
        </w:rPr>
        <w:t xml:space="preserve">. </w:t>
      </w:r>
    </w:p>
    <w:p w:rsidR="000873E6" w:rsidRPr="00E0604B" w:rsidRDefault="000873E6" w:rsidP="00E65E85">
      <w:pPr>
        <w:autoSpaceDE w:val="0"/>
        <w:autoSpaceDN w:val="0"/>
        <w:adjustRightInd w:val="0"/>
        <w:spacing w:after="0" w:line="480" w:lineRule="auto"/>
        <w:ind w:firstLine="720"/>
        <w:jc w:val="both"/>
        <w:rPr>
          <w:rFonts w:ascii="Times New Roman" w:hAnsi="Times New Roman" w:cs="Times New Roman"/>
          <w:sz w:val="24"/>
          <w:szCs w:val="24"/>
        </w:rPr>
      </w:pPr>
    </w:p>
    <w:p w:rsidR="00E65E85" w:rsidRPr="00E0604B" w:rsidRDefault="00AD50E1"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It would have been absurd i</w:t>
      </w:r>
      <w:r w:rsidR="00D86981" w:rsidRPr="00E0604B">
        <w:rPr>
          <w:rFonts w:ascii="Times New Roman" w:hAnsi="Times New Roman" w:cs="Times New Roman"/>
          <w:sz w:val="24"/>
          <w:szCs w:val="24"/>
        </w:rPr>
        <w:t>f not ridiculous to expect the Town C</w:t>
      </w:r>
      <w:r w:rsidRPr="00E0604B">
        <w:rPr>
          <w:rFonts w:ascii="Times New Roman" w:hAnsi="Times New Roman" w:cs="Times New Roman"/>
          <w:sz w:val="24"/>
          <w:szCs w:val="24"/>
        </w:rPr>
        <w:t>lerk to have in</w:t>
      </w:r>
      <w:r w:rsidR="005B2689" w:rsidRPr="00E0604B">
        <w:rPr>
          <w:rFonts w:ascii="Times New Roman" w:hAnsi="Times New Roman" w:cs="Times New Roman"/>
          <w:sz w:val="24"/>
          <w:szCs w:val="24"/>
        </w:rPr>
        <w:t>stituted</w:t>
      </w:r>
      <w:r w:rsidRPr="00E0604B">
        <w:rPr>
          <w:rFonts w:ascii="Times New Roman" w:hAnsi="Times New Roman" w:cs="Times New Roman"/>
          <w:sz w:val="24"/>
          <w:szCs w:val="24"/>
        </w:rPr>
        <w:t xml:space="preserve"> disciplinary proceedings against himself</w:t>
      </w:r>
      <w:r w:rsidR="00E42FF3" w:rsidRPr="00E0604B">
        <w:rPr>
          <w:rFonts w:ascii="Times New Roman" w:hAnsi="Times New Roman" w:cs="Times New Roman"/>
          <w:sz w:val="24"/>
          <w:szCs w:val="24"/>
        </w:rPr>
        <w:t>,</w:t>
      </w:r>
      <w:r w:rsidRPr="00E0604B">
        <w:rPr>
          <w:rFonts w:ascii="Times New Roman" w:hAnsi="Times New Roman" w:cs="Times New Roman"/>
          <w:sz w:val="24"/>
          <w:szCs w:val="24"/>
        </w:rPr>
        <w:t xml:space="preserve"> particularly in circumstances where he was denying the charges.</w:t>
      </w:r>
    </w:p>
    <w:p w:rsidR="00E65E85" w:rsidRPr="00E0604B" w:rsidRDefault="00E65E85" w:rsidP="00E65E85">
      <w:pPr>
        <w:autoSpaceDE w:val="0"/>
        <w:autoSpaceDN w:val="0"/>
        <w:adjustRightInd w:val="0"/>
        <w:spacing w:after="0" w:line="480" w:lineRule="auto"/>
        <w:ind w:firstLine="720"/>
        <w:jc w:val="both"/>
        <w:rPr>
          <w:rFonts w:ascii="Times New Roman" w:hAnsi="Times New Roman" w:cs="Times New Roman"/>
          <w:sz w:val="24"/>
          <w:szCs w:val="24"/>
        </w:rPr>
      </w:pPr>
    </w:p>
    <w:p w:rsidR="002423C9" w:rsidRPr="00E0604B" w:rsidRDefault="00E65E85"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lastRenderedPageBreak/>
        <w:t xml:space="preserve">It is this </w:t>
      </w:r>
      <w:r w:rsidRPr="00E0604B">
        <w:rPr>
          <w:rFonts w:ascii="Times New Roman" w:hAnsi="Times New Roman" w:cs="Times New Roman"/>
          <w:i/>
          <w:sz w:val="24"/>
          <w:szCs w:val="24"/>
        </w:rPr>
        <w:t>lacuna</w:t>
      </w:r>
      <w:r w:rsidRPr="00E0604B">
        <w:rPr>
          <w:rFonts w:ascii="Times New Roman" w:hAnsi="Times New Roman" w:cs="Times New Roman"/>
          <w:sz w:val="24"/>
          <w:szCs w:val="24"/>
        </w:rPr>
        <w:t xml:space="preserve"> </w:t>
      </w:r>
      <w:r w:rsidR="00544703" w:rsidRPr="00E0604B">
        <w:rPr>
          <w:rFonts w:ascii="Times New Roman" w:hAnsi="Times New Roman" w:cs="Times New Roman"/>
          <w:sz w:val="24"/>
          <w:szCs w:val="24"/>
        </w:rPr>
        <w:t xml:space="preserve">in the </w:t>
      </w:r>
      <w:r w:rsidRPr="00E0604B">
        <w:rPr>
          <w:rFonts w:ascii="Times New Roman" w:hAnsi="Times New Roman" w:cs="Times New Roman"/>
          <w:sz w:val="24"/>
          <w:szCs w:val="24"/>
        </w:rPr>
        <w:t>Act that</w:t>
      </w:r>
      <w:r w:rsidR="00544703" w:rsidRPr="00E0604B">
        <w:rPr>
          <w:rFonts w:ascii="Times New Roman" w:hAnsi="Times New Roman" w:cs="Times New Roman"/>
          <w:sz w:val="24"/>
          <w:szCs w:val="24"/>
        </w:rPr>
        <w:t xml:space="preserve"> must have prompted the appellant to turn to the National</w:t>
      </w:r>
      <w:r w:rsidRPr="00E0604B">
        <w:rPr>
          <w:rFonts w:ascii="Times New Roman" w:hAnsi="Times New Roman" w:cs="Times New Roman"/>
          <w:sz w:val="24"/>
          <w:szCs w:val="24"/>
        </w:rPr>
        <w:t xml:space="preserve"> </w:t>
      </w:r>
      <w:r w:rsidR="00B75CBB" w:rsidRPr="00E0604B">
        <w:rPr>
          <w:rFonts w:ascii="Times New Roman" w:hAnsi="Times New Roman" w:cs="Times New Roman"/>
          <w:sz w:val="24"/>
          <w:szCs w:val="24"/>
        </w:rPr>
        <w:t xml:space="preserve">Model </w:t>
      </w:r>
      <w:r w:rsidRPr="00E0604B">
        <w:rPr>
          <w:rFonts w:ascii="Times New Roman" w:hAnsi="Times New Roman" w:cs="Times New Roman"/>
          <w:sz w:val="24"/>
          <w:szCs w:val="24"/>
        </w:rPr>
        <w:t>Code</w:t>
      </w:r>
      <w:r w:rsidR="00544703" w:rsidRPr="00E0604B">
        <w:rPr>
          <w:rFonts w:ascii="Times New Roman" w:hAnsi="Times New Roman" w:cs="Times New Roman"/>
          <w:sz w:val="24"/>
          <w:szCs w:val="24"/>
        </w:rPr>
        <w:t xml:space="preserve"> for redress.</w:t>
      </w:r>
      <w:r w:rsidR="00F41969" w:rsidRPr="00E0604B">
        <w:rPr>
          <w:rFonts w:ascii="Times New Roman" w:hAnsi="Times New Roman" w:cs="Times New Roman"/>
          <w:sz w:val="24"/>
          <w:szCs w:val="24"/>
        </w:rPr>
        <w:t xml:space="preserve"> </w:t>
      </w:r>
      <w:r w:rsidR="002423C9" w:rsidRPr="00E0604B">
        <w:rPr>
          <w:rFonts w:ascii="Times New Roman" w:hAnsi="Times New Roman" w:cs="Times New Roman"/>
          <w:sz w:val="24"/>
          <w:szCs w:val="24"/>
        </w:rPr>
        <w:t xml:space="preserve">The learned author CH Mucheche in his book </w:t>
      </w:r>
      <w:r w:rsidR="002423C9" w:rsidRPr="00E0604B">
        <w:rPr>
          <w:rFonts w:ascii="Times New Roman" w:hAnsi="Times New Roman" w:cs="Times New Roman"/>
          <w:i/>
          <w:sz w:val="24"/>
          <w:szCs w:val="24"/>
        </w:rPr>
        <w:t>A</w:t>
      </w:r>
      <w:r w:rsidR="0067226C" w:rsidRPr="00E0604B">
        <w:rPr>
          <w:rFonts w:ascii="Times New Roman" w:hAnsi="Times New Roman" w:cs="Times New Roman"/>
          <w:i/>
          <w:sz w:val="24"/>
          <w:szCs w:val="24"/>
        </w:rPr>
        <w:t xml:space="preserve"> Practical Guide to Labour Law, </w:t>
      </w:r>
      <w:r w:rsidR="000873E6" w:rsidRPr="00E0604B">
        <w:rPr>
          <w:rFonts w:ascii="Times New Roman" w:hAnsi="Times New Roman" w:cs="Times New Roman"/>
          <w:i/>
          <w:sz w:val="24"/>
          <w:szCs w:val="24"/>
        </w:rPr>
        <w:t>Conciliation,</w:t>
      </w:r>
      <w:r w:rsidR="002423C9" w:rsidRPr="00E0604B">
        <w:rPr>
          <w:rFonts w:ascii="Times New Roman" w:hAnsi="Times New Roman" w:cs="Times New Roman"/>
          <w:i/>
          <w:sz w:val="24"/>
          <w:szCs w:val="24"/>
        </w:rPr>
        <w:t xml:space="preserve"> Mediation &amp; Arbitration in Zimbabwe (</w:t>
      </w:r>
      <w:r w:rsidR="002423C9" w:rsidRPr="00E0604B">
        <w:rPr>
          <w:rFonts w:ascii="Times New Roman" w:hAnsi="Times New Roman" w:cs="Times New Roman"/>
          <w:sz w:val="24"/>
          <w:szCs w:val="24"/>
        </w:rPr>
        <w:t>2</w:t>
      </w:r>
      <w:r w:rsidR="002423C9" w:rsidRPr="00E0604B">
        <w:rPr>
          <w:rFonts w:ascii="Times New Roman" w:hAnsi="Times New Roman" w:cs="Times New Roman"/>
          <w:sz w:val="24"/>
          <w:szCs w:val="24"/>
          <w:vertAlign w:val="superscript"/>
        </w:rPr>
        <w:t>nd</w:t>
      </w:r>
      <w:r w:rsidR="002423C9" w:rsidRPr="00E0604B">
        <w:rPr>
          <w:rFonts w:ascii="Times New Roman" w:hAnsi="Times New Roman" w:cs="Times New Roman"/>
          <w:sz w:val="24"/>
          <w:szCs w:val="24"/>
        </w:rPr>
        <w:t xml:space="preserve"> ed </w:t>
      </w:r>
      <w:r w:rsidR="00F51B3D" w:rsidRPr="00E0604B">
        <w:rPr>
          <w:rFonts w:ascii="Times New Roman" w:hAnsi="Times New Roman" w:cs="Times New Roman"/>
          <w:sz w:val="24"/>
          <w:szCs w:val="24"/>
        </w:rPr>
        <w:t>African Do</w:t>
      </w:r>
      <w:r w:rsidR="00FF480E" w:rsidRPr="00E0604B">
        <w:rPr>
          <w:rFonts w:ascii="Times New Roman" w:hAnsi="Times New Roman" w:cs="Times New Roman"/>
          <w:sz w:val="24"/>
          <w:szCs w:val="24"/>
        </w:rPr>
        <w:t xml:space="preserve">minion Publications, </w:t>
      </w:r>
      <w:r w:rsidR="00E22E09" w:rsidRPr="00E0604B">
        <w:rPr>
          <w:rFonts w:ascii="Times New Roman" w:hAnsi="Times New Roman" w:cs="Times New Roman"/>
          <w:sz w:val="24"/>
          <w:szCs w:val="24"/>
        </w:rPr>
        <w:t>Harare,</w:t>
      </w:r>
      <w:r w:rsidR="00FF480E" w:rsidRPr="00E0604B">
        <w:rPr>
          <w:rFonts w:ascii="Times New Roman" w:hAnsi="Times New Roman" w:cs="Times New Roman"/>
          <w:sz w:val="24"/>
          <w:szCs w:val="24"/>
        </w:rPr>
        <w:t>)</w:t>
      </w:r>
      <w:r w:rsidR="00F51B3D" w:rsidRPr="00E0604B">
        <w:rPr>
          <w:rFonts w:ascii="Times New Roman" w:hAnsi="Times New Roman" w:cs="Times New Roman"/>
          <w:sz w:val="24"/>
          <w:szCs w:val="24"/>
        </w:rPr>
        <w:t xml:space="preserve"> opi</w:t>
      </w:r>
      <w:r w:rsidR="0067226C" w:rsidRPr="00E0604B">
        <w:rPr>
          <w:rFonts w:ascii="Times New Roman" w:hAnsi="Times New Roman" w:cs="Times New Roman"/>
          <w:sz w:val="24"/>
          <w:szCs w:val="24"/>
        </w:rPr>
        <w:t>nes that resort to Model Code</w:t>
      </w:r>
      <w:r w:rsidR="00F51B3D" w:rsidRPr="00E0604B">
        <w:rPr>
          <w:rFonts w:ascii="Times New Roman" w:hAnsi="Times New Roman" w:cs="Times New Roman"/>
          <w:sz w:val="24"/>
          <w:szCs w:val="24"/>
        </w:rPr>
        <w:t xml:space="preserve"> S.I </w:t>
      </w:r>
      <w:r w:rsidR="00614E67" w:rsidRPr="00E0604B">
        <w:rPr>
          <w:rFonts w:ascii="Times New Roman" w:hAnsi="Times New Roman" w:cs="Times New Roman"/>
          <w:sz w:val="24"/>
          <w:szCs w:val="24"/>
        </w:rPr>
        <w:t xml:space="preserve">15 </w:t>
      </w:r>
      <w:r w:rsidR="00F51B3D" w:rsidRPr="00E0604B">
        <w:rPr>
          <w:rFonts w:ascii="Times New Roman" w:hAnsi="Times New Roman" w:cs="Times New Roman"/>
          <w:sz w:val="24"/>
          <w:szCs w:val="24"/>
        </w:rPr>
        <w:t xml:space="preserve">of 2006 is permissible </w:t>
      </w:r>
      <w:r w:rsidR="00D0231E" w:rsidRPr="00E0604B">
        <w:rPr>
          <w:rFonts w:ascii="Times New Roman" w:hAnsi="Times New Roman" w:cs="Times New Roman"/>
          <w:sz w:val="24"/>
          <w:szCs w:val="24"/>
        </w:rPr>
        <w:t xml:space="preserve">if </w:t>
      </w:r>
      <w:r w:rsidR="00F51B3D" w:rsidRPr="00E0604B">
        <w:rPr>
          <w:rFonts w:ascii="Times New Roman" w:hAnsi="Times New Roman" w:cs="Times New Roman"/>
          <w:sz w:val="24"/>
          <w:szCs w:val="24"/>
        </w:rPr>
        <w:t>there is no applicable domestic</w:t>
      </w:r>
      <w:r w:rsidR="00D7149E" w:rsidRPr="00E0604B">
        <w:rPr>
          <w:rFonts w:ascii="Times New Roman" w:hAnsi="Times New Roman" w:cs="Times New Roman"/>
          <w:sz w:val="24"/>
          <w:szCs w:val="24"/>
        </w:rPr>
        <w:t xml:space="preserve"> code of conduct. Quoting Professor Madhuku </w:t>
      </w:r>
      <w:r w:rsidR="00FF480E" w:rsidRPr="00E0604B">
        <w:rPr>
          <w:rFonts w:ascii="Times New Roman" w:hAnsi="Times New Roman" w:cs="Times New Roman"/>
          <w:sz w:val="24"/>
          <w:szCs w:val="24"/>
        </w:rPr>
        <w:t>t</w:t>
      </w:r>
      <w:r w:rsidR="00D7149E" w:rsidRPr="00E0604B">
        <w:rPr>
          <w:rFonts w:ascii="Times New Roman" w:hAnsi="Times New Roman" w:cs="Times New Roman"/>
          <w:sz w:val="24"/>
          <w:szCs w:val="24"/>
        </w:rPr>
        <w:t>he</w:t>
      </w:r>
      <w:r w:rsidR="00FF480E" w:rsidRPr="00E0604B">
        <w:rPr>
          <w:rFonts w:ascii="Times New Roman" w:hAnsi="Times New Roman" w:cs="Times New Roman"/>
          <w:sz w:val="24"/>
          <w:szCs w:val="24"/>
        </w:rPr>
        <w:t xml:space="preserve"> learned author</w:t>
      </w:r>
      <w:r w:rsidR="007C26FA" w:rsidRPr="00E0604B">
        <w:rPr>
          <w:rFonts w:ascii="Times New Roman" w:hAnsi="Times New Roman" w:cs="Times New Roman"/>
          <w:sz w:val="24"/>
          <w:szCs w:val="24"/>
        </w:rPr>
        <w:t xml:space="preserve"> states as follows</w:t>
      </w:r>
      <w:r w:rsidR="00F51B3D" w:rsidRPr="00E0604B">
        <w:rPr>
          <w:rFonts w:ascii="Times New Roman" w:hAnsi="Times New Roman" w:cs="Times New Roman"/>
          <w:sz w:val="24"/>
          <w:szCs w:val="24"/>
        </w:rPr>
        <w:t>:</w:t>
      </w:r>
    </w:p>
    <w:p w:rsidR="00CC4C53" w:rsidRPr="00E0604B" w:rsidRDefault="00F51B3D" w:rsidP="00972F5F">
      <w:pPr>
        <w:autoSpaceDE w:val="0"/>
        <w:autoSpaceDN w:val="0"/>
        <w:adjustRightInd w:val="0"/>
        <w:spacing w:after="0" w:line="240" w:lineRule="auto"/>
        <w:ind w:left="720"/>
        <w:jc w:val="both"/>
        <w:rPr>
          <w:rFonts w:ascii="Times New Roman" w:hAnsi="Times New Roman" w:cs="Times New Roman"/>
          <w:sz w:val="24"/>
          <w:szCs w:val="24"/>
        </w:rPr>
      </w:pPr>
      <w:r w:rsidRPr="00E0604B">
        <w:rPr>
          <w:rFonts w:ascii="Times New Roman" w:hAnsi="Times New Roman" w:cs="Times New Roman"/>
          <w:sz w:val="24"/>
          <w:szCs w:val="24"/>
        </w:rPr>
        <w:t>“</w:t>
      </w:r>
      <w:r w:rsidR="00B72A17" w:rsidRPr="00E0604B">
        <w:rPr>
          <w:rFonts w:ascii="Times New Roman" w:hAnsi="Times New Roman" w:cs="Times New Roman"/>
          <w:sz w:val="24"/>
          <w:szCs w:val="24"/>
        </w:rPr>
        <w:t xml:space="preserve">According to Professor </w:t>
      </w:r>
      <w:r w:rsidR="00B72A17" w:rsidRPr="00E0604B">
        <w:rPr>
          <w:rFonts w:ascii="Times New Roman" w:hAnsi="Times New Roman" w:cs="Times New Roman"/>
          <w:i/>
          <w:sz w:val="24"/>
          <w:szCs w:val="24"/>
        </w:rPr>
        <w:t>L</w:t>
      </w:r>
      <w:r w:rsidRPr="00E0604B">
        <w:rPr>
          <w:rFonts w:ascii="Times New Roman" w:hAnsi="Times New Roman" w:cs="Times New Roman"/>
          <w:i/>
          <w:sz w:val="24"/>
          <w:szCs w:val="24"/>
        </w:rPr>
        <w:t>ovemore Madhuku</w:t>
      </w:r>
      <w:r w:rsidRPr="00E0604B">
        <w:rPr>
          <w:rFonts w:ascii="Times New Roman" w:hAnsi="Times New Roman" w:cs="Times New Roman"/>
          <w:sz w:val="24"/>
          <w:szCs w:val="24"/>
        </w:rPr>
        <w:t xml:space="preserve"> both section 12B (2) of the La</w:t>
      </w:r>
      <w:r w:rsidR="00D7149E" w:rsidRPr="00E0604B">
        <w:rPr>
          <w:rFonts w:ascii="Times New Roman" w:hAnsi="Times New Roman" w:cs="Times New Roman"/>
          <w:sz w:val="24"/>
          <w:szCs w:val="24"/>
        </w:rPr>
        <w:t>bour Act and section 5 (b) of SI</w:t>
      </w:r>
      <w:r w:rsidRPr="00E0604B">
        <w:rPr>
          <w:rFonts w:ascii="Times New Roman" w:hAnsi="Times New Roman" w:cs="Times New Roman"/>
          <w:sz w:val="24"/>
          <w:szCs w:val="24"/>
        </w:rPr>
        <w:t xml:space="preserve"> 15 of 2006 </w:t>
      </w:r>
      <w:r w:rsidR="00B72A17" w:rsidRPr="00E0604B">
        <w:rPr>
          <w:rFonts w:ascii="Times New Roman" w:hAnsi="Times New Roman" w:cs="Times New Roman"/>
          <w:sz w:val="24"/>
          <w:szCs w:val="24"/>
        </w:rPr>
        <w:t xml:space="preserve">compel the use of SI 15 of 2006 in the absence of a registered code of conduct. The expression, ‘in the absence of’ must be </w:t>
      </w:r>
      <w:r w:rsidR="00D74136" w:rsidRPr="00E0604B">
        <w:rPr>
          <w:rFonts w:ascii="Times New Roman" w:hAnsi="Times New Roman" w:cs="Times New Roman"/>
          <w:sz w:val="24"/>
          <w:szCs w:val="24"/>
        </w:rPr>
        <w:t>interpreted purposefully. The mere existence of a registered code of conduct is not sufficient to oust resort to SI 15 of 2006. There must be a registered code of conduct applicable to the case in question. Where there is a registered code of conduct which is inapplicable t</w:t>
      </w:r>
      <w:r w:rsidR="00CC4C53" w:rsidRPr="00E0604B">
        <w:rPr>
          <w:rFonts w:ascii="Times New Roman" w:hAnsi="Times New Roman" w:cs="Times New Roman"/>
          <w:sz w:val="24"/>
          <w:szCs w:val="24"/>
        </w:rPr>
        <w:t>o the circumstances of the case, there is, ‘the absence of an employment code’ for purposes of section 12B of the Labour Act and section 5 (b) of SI 15 of 2006… One cannot apply a metal straight jacket and conclude that in every situation where an employment code of conduct exists, it automatically follows that such a code of conduct should solely be used to the exclusion of the National code of conduct”.</w:t>
      </w:r>
    </w:p>
    <w:p w:rsidR="00CC4C53" w:rsidRPr="00E0604B" w:rsidRDefault="00CC4C53" w:rsidP="00F51B3D">
      <w:pPr>
        <w:autoSpaceDE w:val="0"/>
        <w:autoSpaceDN w:val="0"/>
        <w:adjustRightInd w:val="0"/>
        <w:spacing w:after="0" w:line="480" w:lineRule="auto"/>
        <w:ind w:left="720"/>
        <w:jc w:val="both"/>
        <w:rPr>
          <w:rFonts w:ascii="Times New Roman" w:hAnsi="Times New Roman" w:cs="Times New Roman"/>
          <w:sz w:val="24"/>
          <w:szCs w:val="24"/>
        </w:rPr>
      </w:pPr>
    </w:p>
    <w:p w:rsidR="00F51B3D" w:rsidRPr="00E0604B" w:rsidRDefault="00CE46B4"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CC4C53" w:rsidRPr="00E0604B">
        <w:rPr>
          <w:rFonts w:ascii="Times New Roman" w:hAnsi="Times New Roman" w:cs="Times New Roman"/>
          <w:sz w:val="24"/>
          <w:szCs w:val="24"/>
        </w:rPr>
        <w:t xml:space="preserve">This is the sort of case </w:t>
      </w:r>
      <w:r w:rsidR="008B0BD0" w:rsidRPr="00E0604B">
        <w:rPr>
          <w:rFonts w:ascii="Times New Roman" w:hAnsi="Times New Roman" w:cs="Times New Roman"/>
          <w:sz w:val="24"/>
          <w:szCs w:val="24"/>
        </w:rPr>
        <w:t xml:space="preserve">which the learned author had in mind when he made the above remarks. The domestic code of conduct being inapplicable to the case at hand, </w:t>
      </w:r>
      <w:r w:rsidRPr="00E0604B">
        <w:rPr>
          <w:rFonts w:ascii="Times New Roman" w:hAnsi="Times New Roman" w:cs="Times New Roman"/>
          <w:sz w:val="24"/>
          <w:szCs w:val="24"/>
        </w:rPr>
        <w:t>ways had to be found of resolving the labour dispute confronting the parties.</w:t>
      </w:r>
    </w:p>
    <w:p w:rsidR="002423C9" w:rsidRPr="00E0604B" w:rsidRDefault="002423C9" w:rsidP="008B0BD0">
      <w:pPr>
        <w:autoSpaceDE w:val="0"/>
        <w:autoSpaceDN w:val="0"/>
        <w:adjustRightInd w:val="0"/>
        <w:spacing w:after="0" w:line="480" w:lineRule="auto"/>
        <w:jc w:val="both"/>
        <w:rPr>
          <w:rFonts w:ascii="Times New Roman" w:hAnsi="Times New Roman" w:cs="Times New Roman"/>
          <w:sz w:val="24"/>
          <w:szCs w:val="24"/>
        </w:rPr>
      </w:pPr>
    </w:p>
    <w:p w:rsidR="00F83759" w:rsidRPr="00E0604B" w:rsidRDefault="00F41969"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This then brings me to the question</w:t>
      </w:r>
      <w:r w:rsidR="00A43961" w:rsidRPr="00E0604B">
        <w:rPr>
          <w:rFonts w:ascii="Times New Roman" w:hAnsi="Times New Roman" w:cs="Times New Roman"/>
          <w:sz w:val="24"/>
          <w:szCs w:val="24"/>
        </w:rPr>
        <w:t xml:space="preserve"> of</w:t>
      </w:r>
      <w:r w:rsidRPr="00E0604B">
        <w:rPr>
          <w:rFonts w:ascii="Times New Roman" w:hAnsi="Times New Roman" w:cs="Times New Roman"/>
          <w:sz w:val="24"/>
          <w:szCs w:val="24"/>
        </w:rPr>
        <w:t xml:space="preserve"> whether the Labour Act is applicable as a disciplinary vehicle over</w:t>
      </w:r>
      <w:r w:rsidR="00267706" w:rsidRPr="00E0604B">
        <w:rPr>
          <w:rFonts w:ascii="Times New Roman" w:hAnsi="Times New Roman" w:cs="Times New Roman"/>
          <w:sz w:val="24"/>
          <w:szCs w:val="24"/>
        </w:rPr>
        <w:t xml:space="preserve"> a Town C</w:t>
      </w:r>
      <w:r w:rsidR="00CE46B4" w:rsidRPr="00E0604B">
        <w:rPr>
          <w:rFonts w:ascii="Times New Roman" w:hAnsi="Times New Roman" w:cs="Times New Roman"/>
          <w:sz w:val="24"/>
          <w:szCs w:val="24"/>
        </w:rPr>
        <w:t>lerk in his capacity as</w:t>
      </w:r>
      <w:r w:rsidRPr="00E0604B">
        <w:rPr>
          <w:rFonts w:ascii="Times New Roman" w:hAnsi="Times New Roman" w:cs="Times New Roman"/>
          <w:sz w:val="24"/>
          <w:szCs w:val="24"/>
        </w:rPr>
        <w:t xml:space="preserve"> a Senior Official of an Urban Council.</w:t>
      </w:r>
    </w:p>
    <w:p w:rsidR="00F41969" w:rsidRPr="00E0604B" w:rsidRDefault="00F41969" w:rsidP="00E65E85">
      <w:pPr>
        <w:autoSpaceDE w:val="0"/>
        <w:autoSpaceDN w:val="0"/>
        <w:adjustRightInd w:val="0"/>
        <w:spacing w:after="0" w:line="480" w:lineRule="auto"/>
        <w:ind w:firstLine="720"/>
        <w:jc w:val="both"/>
        <w:rPr>
          <w:rFonts w:ascii="Times New Roman" w:hAnsi="Times New Roman" w:cs="Times New Roman"/>
          <w:sz w:val="24"/>
          <w:szCs w:val="24"/>
        </w:rPr>
      </w:pPr>
    </w:p>
    <w:p w:rsidR="00F41969" w:rsidRPr="00E0604B" w:rsidRDefault="00F41969"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Section 3 of the Labour Act</w:t>
      </w:r>
      <w:r w:rsidR="004922DE" w:rsidRPr="00E0604B">
        <w:rPr>
          <w:rFonts w:ascii="Times New Roman" w:hAnsi="Times New Roman" w:cs="Times New Roman"/>
          <w:sz w:val="24"/>
          <w:szCs w:val="24"/>
        </w:rPr>
        <w:t xml:space="preserve"> confers jurisdiction on </w:t>
      </w:r>
      <w:r w:rsidR="00B37A5B" w:rsidRPr="00E0604B">
        <w:rPr>
          <w:rFonts w:ascii="Times New Roman" w:hAnsi="Times New Roman" w:cs="Times New Roman"/>
          <w:sz w:val="24"/>
          <w:szCs w:val="24"/>
        </w:rPr>
        <w:t>the Act</w:t>
      </w:r>
      <w:r w:rsidRPr="00E0604B">
        <w:rPr>
          <w:rFonts w:ascii="Times New Roman" w:hAnsi="Times New Roman" w:cs="Times New Roman"/>
          <w:sz w:val="24"/>
          <w:szCs w:val="24"/>
        </w:rPr>
        <w:t xml:space="preserve"> </w:t>
      </w:r>
      <w:r w:rsidR="00B37A5B" w:rsidRPr="00E0604B">
        <w:rPr>
          <w:rFonts w:ascii="Times New Roman" w:hAnsi="Times New Roman" w:cs="Times New Roman"/>
          <w:sz w:val="24"/>
          <w:szCs w:val="24"/>
        </w:rPr>
        <w:t>over all employees except those</w:t>
      </w:r>
      <w:r w:rsidR="004922DE" w:rsidRPr="00E0604B">
        <w:rPr>
          <w:rFonts w:ascii="Times New Roman" w:hAnsi="Times New Roman" w:cs="Times New Roman"/>
          <w:sz w:val="24"/>
          <w:szCs w:val="24"/>
        </w:rPr>
        <w:t xml:space="preserve"> it expressly excludes. It reads:</w:t>
      </w:r>
    </w:p>
    <w:p w:rsidR="004922DE" w:rsidRPr="00E0604B" w:rsidRDefault="004922DE" w:rsidP="005D5B42">
      <w:pPr>
        <w:autoSpaceDE w:val="0"/>
        <w:autoSpaceDN w:val="0"/>
        <w:adjustRightInd w:val="0"/>
        <w:spacing w:after="0"/>
        <w:ind w:firstLine="720"/>
        <w:jc w:val="both"/>
        <w:rPr>
          <w:rFonts w:ascii="Times New Roman" w:hAnsi="Times New Roman" w:cs="Times New Roman"/>
          <w:sz w:val="24"/>
          <w:szCs w:val="24"/>
        </w:rPr>
      </w:pPr>
      <w:r w:rsidRPr="00E0604B">
        <w:rPr>
          <w:rFonts w:ascii="Times New Roman" w:hAnsi="Times New Roman" w:cs="Times New Roman"/>
          <w:sz w:val="24"/>
          <w:szCs w:val="24"/>
        </w:rPr>
        <w:t>“</w:t>
      </w:r>
      <w:r w:rsidRPr="00E0604B">
        <w:rPr>
          <w:rFonts w:ascii="Times New Roman" w:hAnsi="Times New Roman" w:cs="Times New Roman"/>
          <w:b/>
          <w:bCs/>
          <w:sz w:val="21"/>
          <w:szCs w:val="21"/>
        </w:rPr>
        <w:t>Application of Act</w:t>
      </w:r>
    </w:p>
    <w:p w:rsidR="004922DE" w:rsidRPr="00E0604B" w:rsidRDefault="004922DE" w:rsidP="005D5B42">
      <w:pPr>
        <w:autoSpaceDE w:val="0"/>
        <w:autoSpaceDN w:val="0"/>
        <w:adjustRightInd w:val="0"/>
        <w:spacing w:after="0"/>
        <w:rPr>
          <w:rFonts w:ascii="Times New Roman" w:hAnsi="Times New Roman" w:cs="Times New Roman"/>
          <w:sz w:val="21"/>
          <w:szCs w:val="21"/>
        </w:rPr>
      </w:pPr>
      <w:r w:rsidRPr="00E0604B">
        <w:rPr>
          <w:rFonts w:ascii="Times New Roman" w:hAnsi="Times New Roman" w:cs="Times New Roman"/>
          <w:sz w:val="21"/>
          <w:szCs w:val="21"/>
        </w:rPr>
        <w:t xml:space="preserve">(1) </w:t>
      </w:r>
      <w:r w:rsidRPr="00E0604B">
        <w:rPr>
          <w:rFonts w:ascii="Times New Roman" w:hAnsi="Times New Roman" w:cs="Times New Roman"/>
          <w:sz w:val="21"/>
          <w:szCs w:val="21"/>
        </w:rPr>
        <w:tab/>
        <w:t xml:space="preserve">This Act </w:t>
      </w:r>
      <w:r w:rsidRPr="00E0604B">
        <w:rPr>
          <w:rFonts w:ascii="Times New Roman" w:hAnsi="Times New Roman" w:cs="Times New Roman"/>
          <w:sz w:val="21"/>
          <w:szCs w:val="21"/>
          <w:u w:val="single"/>
        </w:rPr>
        <w:t>shall apply to all</w:t>
      </w:r>
      <w:r w:rsidRPr="00E0604B">
        <w:rPr>
          <w:rFonts w:ascii="Times New Roman" w:hAnsi="Times New Roman" w:cs="Times New Roman"/>
          <w:sz w:val="21"/>
          <w:szCs w:val="21"/>
        </w:rPr>
        <w:t xml:space="preserve"> employers and employees except those whose conditions of</w:t>
      </w:r>
    </w:p>
    <w:p w:rsidR="004922DE" w:rsidRPr="00E0604B" w:rsidRDefault="004922DE" w:rsidP="005D5B42">
      <w:pPr>
        <w:autoSpaceDE w:val="0"/>
        <w:autoSpaceDN w:val="0"/>
        <w:adjustRightInd w:val="0"/>
        <w:spacing w:after="0"/>
        <w:ind w:firstLine="720"/>
        <w:rPr>
          <w:rFonts w:ascii="Times New Roman" w:hAnsi="Times New Roman" w:cs="Times New Roman"/>
          <w:sz w:val="21"/>
          <w:szCs w:val="21"/>
        </w:rPr>
      </w:pPr>
      <w:r w:rsidRPr="00E0604B">
        <w:rPr>
          <w:rFonts w:ascii="Times New Roman" w:hAnsi="Times New Roman" w:cs="Times New Roman"/>
          <w:sz w:val="21"/>
          <w:szCs w:val="21"/>
        </w:rPr>
        <w:t xml:space="preserve">employment </w:t>
      </w:r>
      <w:proofErr w:type="gramStart"/>
      <w:r w:rsidRPr="00E0604B">
        <w:rPr>
          <w:rFonts w:ascii="Times New Roman" w:hAnsi="Times New Roman" w:cs="Times New Roman"/>
          <w:sz w:val="21"/>
          <w:szCs w:val="21"/>
        </w:rPr>
        <w:t>are</w:t>
      </w:r>
      <w:proofErr w:type="gramEnd"/>
      <w:r w:rsidRPr="00E0604B">
        <w:rPr>
          <w:rFonts w:ascii="Times New Roman" w:hAnsi="Times New Roman" w:cs="Times New Roman"/>
          <w:sz w:val="21"/>
          <w:szCs w:val="21"/>
        </w:rPr>
        <w:t xml:space="preserve"> otherwise provided for in the Constitution.</w:t>
      </w:r>
      <w:r w:rsidR="00E471F1" w:rsidRPr="00E0604B">
        <w:rPr>
          <w:rFonts w:ascii="Times New Roman" w:hAnsi="Times New Roman" w:cs="Times New Roman"/>
          <w:sz w:val="21"/>
          <w:szCs w:val="21"/>
        </w:rPr>
        <w:t xml:space="preserve"> (</w:t>
      </w:r>
      <w:r w:rsidR="00E471F1" w:rsidRPr="00E0604B">
        <w:rPr>
          <w:rFonts w:ascii="Times New Roman" w:hAnsi="Times New Roman" w:cs="Times New Roman"/>
          <w:i/>
          <w:sz w:val="21"/>
          <w:szCs w:val="21"/>
        </w:rPr>
        <w:t>My emphasis</w:t>
      </w:r>
      <w:r w:rsidR="00E471F1" w:rsidRPr="00E0604B">
        <w:rPr>
          <w:rFonts w:ascii="Times New Roman" w:hAnsi="Times New Roman" w:cs="Times New Roman"/>
          <w:sz w:val="21"/>
          <w:szCs w:val="21"/>
        </w:rPr>
        <w:t>).</w:t>
      </w:r>
    </w:p>
    <w:p w:rsidR="0022384B" w:rsidRPr="00E0604B" w:rsidRDefault="0022384B" w:rsidP="005D5B42">
      <w:pPr>
        <w:autoSpaceDE w:val="0"/>
        <w:autoSpaceDN w:val="0"/>
        <w:adjustRightInd w:val="0"/>
        <w:spacing w:after="0"/>
        <w:ind w:firstLine="720"/>
        <w:rPr>
          <w:rFonts w:ascii="Times New Roman" w:hAnsi="Times New Roman" w:cs="Times New Roman"/>
          <w:sz w:val="21"/>
          <w:szCs w:val="21"/>
        </w:rPr>
      </w:pPr>
    </w:p>
    <w:p w:rsidR="004922DE" w:rsidRPr="00E0604B" w:rsidRDefault="004922DE" w:rsidP="005D5B42">
      <w:pPr>
        <w:autoSpaceDE w:val="0"/>
        <w:autoSpaceDN w:val="0"/>
        <w:adjustRightInd w:val="0"/>
        <w:spacing w:after="0"/>
        <w:ind w:firstLine="720"/>
        <w:rPr>
          <w:rFonts w:ascii="Times New Roman" w:hAnsi="Times New Roman" w:cs="Times New Roman"/>
          <w:sz w:val="21"/>
          <w:szCs w:val="21"/>
        </w:rPr>
      </w:pPr>
    </w:p>
    <w:p w:rsidR="0022384B" w:rsidRPr="00E0604B" w:rsidRDefault="004922DE" w:rsidP="005D5B42">
      <w:pPr>
        <w:autoSpaceDE w:val="0"/>
        <w:autoSpaceDN w:val="0"/>
        <w:adjustRightInd w:val="0"/>
        <w:spacing w:after="0"/>
        <w:rPr>
          <w:rFonts w:ascii="Times New Roman" w:hAnsi="Times New Roman" w:cs="Times New Roman"/>
          <w:sz w:val="21"/>
          <w:szCs w:val="21"/>
        </w:rPr>
      </w:pPr>
      <w:r w:rsidRPr="00E0604B">
        <w:rPr>
          <w:rFonts w:ascii="Times New Roman" w:hAnsi="Times New Roman" w:cs="Times New Roman"/>
          <w:sz w:val="21"/>
          <w:szCs w:val="21"/>
        </w:rPr>
        <w:t xml:space="preserve">(2) </w:t>
      </w:r>
      <w:r w:rsidRPr="00E0604B">
        <w:rPr>
          <w:rFonts w:ascii="Times New Roman" w:hAnsi="Times New Roman" w:cs="Times New Roman"/>
          <w:sz w:val="21"/>
          <w:szCs w:val="21"/>
        </w:rPr>
        <w:tab/>
      </w:r>
      <w:r w:rsidR="0022384B" w:rsidRPr="00E0604B">
        <w:rPr>
          <w:rFonts w:ascii="Times New Roman" w:hAnsi="Times New Roman" w:cs="Times New Roman"/>
          <w:sz w:val="21"/>
          <w:szCs w:val="21"/>
        </w:rPr>
        <w:t>For the avoidance of any doubt, the conditions of employment of members of the Public</w:t>
      </w:r>
    </w:p>
    <w:p w:rsidR="004922DE" w:rsidRPr="00E0604B" w:rsidRDefault="0022384B" w:rsidP="005D5B42">
      <w:pPr>
        <w:autoSpaceDE w:val="0"/>
        <w:autoSpaceDN w:val="0"/>
        <w:adjustRightInd w:val="0"/>
        <w:spacing w:after="0"/>
        <w:ind w:firstLine="720"/>
        <w:rPr>
          <w:rFonts w:ascii="Times New Roman" w:hAnsi="Times New Roman" w:cs="Times New Roman"/>
          <w:sz w:val="21"/>
          <w:szCs w:val="21"/>
        </w:rPr>
      </w:pPr>
      <w:r w:rsidRPr="00E0604B">
        <w:rPr>
          <w:rFonts w:ascii="Times New Roman" w:hAnsi="Times New Roman" w:cs="Times New Roman"/>
          <w:sz w:val="21"/>
          <w:szCs w:val="21"/>
        </w:rPr>
        <w:t>Service shall be governed by the Public Service Act [</w:t>
      </w:r>
      <w:r w:rsidRPr="00E0604B">
        <w:rPr>
          <w:rFonts w:ascii="Times New Roman" w:hAnsi="Times New Roman" w:cs="Times New Roman"/>
          <w:i/>
          <w:iCs/>
          <w:sz w:val="21"/>
          <w:szCs w:val="21"/>
        </w:rPr>
        <w:t>Chapter 16:04</w:t>
      </w:r>
      <w:r w:rsidRPr="00E0604B">
        <w:rPr>
          <w:rFonts w:ascii="Times New Roman" w:hAnsi="Times New Roman" w:cs="Times New Roman"/>
          <w:sz w:val="21"/>
          <w:szCs w:val="21"/>
        </w:rPr>
        <w:t>]</w:t>
      </w:r>
      <w:r w:rsidRPr="00E0604B">
        <w:rPr>
          <w:rFonts w:ascii="Times New Roman" w:hAnsi="Times New Roman" w:cs="Times New Roman"/>
          <w:i/>
          <w:iCs/>
          <w:sz w:val="21"/>
          <w:szCs w:val="21"/>
        </w:rPr>
        <w:t>.</w:t>
      </w:r>
    </w:p>
    <w:p w:rsidR="004922DE" w:rsidRPr="00E0604B" w:rsidRDefault="004922DE" w:rsidP="005D5B42">
      <w:pPr>
        <w:autoSpaceDE w:val="0"/>
        <w:autoSpaceDN w:val="0"/>
        <w:adjustRightInd w:val="0"/>
        <w:spacing w:after="0"/>
        <w:ind w:firstLine="720"/>
        <w:rPr>
          <w:rFonts w:ascii="Times New Roman" w:hAnsi="Times New Roman" w:cs="Times New Roman"/>
          <w:i/>
          <w:iCs/>
          <w:sz w:val="21"/>
          <w:szCs w:val="21"/>
        </w:rPr>
      </w:pPr>
    </w:p>
    <w:p w:rsidR="004922DE" w:rsidRPr="00E0604B" w:rsidRDefault="004922DE" w:rsidP="005D5B42">
      <w:pPr>
        <w:autoSpaceDE w:val="0"/>
        <w:autoSpaceDN w:val="0"/>
        <w:adjustRightInd w:val="0"/>
        <w:spacing w:after="0"/>
        <w:rPr>
          <w:rFonts w:ascii="Times New Roman" w:hAnsi="Times New Roman" w:cs="Times New Roman"/>
          <w:sz w:val="21"/>
          <w:szCs w:val="21"/>
        </w:rPr>
      </w:pPr>
      <w:r w:rsidRPr="00E0604B">
        <w:rPr>
          <w:rFonts w:ascii="Times New Roman" w:hAnsi="Times New Roman" w:cs="Times New Roman"/>
          <w:sz w:val="21"/>
          <w:szCs w:val="21"/>
        </w:rPr>
        <w:t xml:space="preserve">(3) </w:t>
      </w:r>
      <w:r w:rsidRPr="00E0604B">
        <w:rPr>
          <w:rFonts w:ascii="Times New Roman" w:hAnsi="Times New Roman" w:cs="Times New Roman"/>
          <w:sz w:val="21"/>
          <w:szCs w:val="21"/>
        </w:rPr>
        <w:tab/>
        <w:t>This Act shall not apply to or in respect of—</w:t>
      </w:r>
    </w:p>
    <w:p w:rsidR="004922DE" w:rsidRPr="00E0604B" w:rsidRDefault="004922DE" w:rsidP="005D5B42">
      <w:pPr>
        <w:autoSpaceDE w:val="0"/>
        <w:autoSpaceDN w:val="0"/>
        <w:adjustRightInd w:val="0"/>
        <w:spacing w:after="0"/>
        <w:rPr>
          <w:rFonts w:ascii="Times New Roman" w:hAnsi="Times New Roman" w:cs="Times New Roman"/>
          <w:sz w:val="21"/>
          <w:szCs w:val="21"/>
        </w:rPr>
      </w:pPr>
    </w:p>
    <w:p w:rsidR="004922DE" w:rsidRPr="00E0604B" w:rsidRDefault="004922DE" w:rsidP="005D5B42">
      <w:pPr>
        <w:pStyle w:val="ListParagraph"/>
        <w:numPr>
          <w:ilvl w:val="0"/>
          <w:numId w:val="26"/>
        </w:numPr>
        <w:autoSpaceDE w:val="0"/>
        <w:autoSpaceDN w:val="0"/>
        <w:adjustRightInd w:val="0"/>
        <w:spacing w:after="0"/>
        <w:rPr>
          <w:rFonts w:ascii="Times New Roman" w:hAnsi="Times New Roman" w:cs="Times New Roman"/>
          <w:sz w:val="21"/>
          <w:szCs w:val="21"/>
        </w:rPr>
      </w:pPr>
      <w:r w:rsidRPr="00E0604B">
        <w:rPr>
          <w:rFonts w:ascii="Times New Roman" w:hAnsi="Times New Roman" w:cs="Times New Roman"/>
          <w:sz w:val="21"/>
          <w:szCs w:val="21"/>
        </w:rPr>
        <w:t>members of a disciplined force of the State; or</w:t>
      </w:r>
    </w:p>
    <w:p w:rsidR="004922DE" w:rsidRPr="00E0604B" w:rsidRDefault="004922DE" w:rsidP="005D5B42">
      <w:pPr>
        <w:pStyle w:val="ListParagraph"/>
        <w:autoSpaceDE w:val="0"/>
        <w:autoSpaceDN w:val="0"/>
        <w:adjustRightInd w:val="0"/>
        <w:spacing w:after="0"/>
        <w:ind w:left="1080"/>
        <w:rPr>
          <w:rFonts w:ascii="Times New Roman" w:hAnsi="Times New Roman" w:cs="Times New Roman"/>
          <w:sz w:val="21"/>
          <w:szCs w:val="21"/>
        </w:rPr>
      </w:pPr>
    </w:p>
    <w:p w:rsidR="004922DE" w:rsidRPr="00E0604B" w:rsidRDefault="004922DE" w:rsidP="005D5B42">
      <w:pPr>
        <w:pStyle w:val="ListParagraph"/>
        <w:numPr>
          <w:ilvl w:val="0"/>
          <w:numId w:val="26"/>
        </w:numPr>
        <w:autoSpaceDE w:val="0"/>
        <w:autoSpaceDN w:val="0"/>
        <w:adjustRightInd w:val="0"/>
        <w:spacing w:after="0"/>
        <w:rPr>
          <w:rFonts w:ascii="Times New Roman" w:hAnsi="Times New Roman" w:cs="Times New Roman"/>
          <w:sz w:val="21"/>
          <w:szCs w:val="21"/>
        </w:rPr>
      </w:pPr>
      <w:r w:rsidRPr="00E0604B">
        <w:rPr>
          <w:rFonts w:ascii="Times New Roman" w:hAnsi="Times New Roman" w:cs="Times New Roman"/>
          <w:sz w:val="21"/>
          <w:szCs w:val="21"/>
        </w:rPr>
        <w:t xml:space="preserve"> members of any disciplined force of a foreign State who are in Zimbabwe under any</w:t>
      </w:r>
    </w:p>
    <w:p w:rsidR="004922DE" w:rsidRPr="00E0604B" w:rsidRDefault="004922DE" w:rsidP="005D5B42">
      <w:pPr>
        <w:autoSpaceDE w:val="0"/>
        <w:autoSpaceDN w:val="0"/>
        <w:adjustRightInd w:val="0"/>
        <w:spacing w:after="0"/>
        <w:ind w:left="720"/>
        <w:rPr>
          <w:rFonts w:ascii="Times New Roman" w:hAnsi="Times New Roman" w:cs="Times New Roman"/>
          <w:sz w:val="21"/>
          <w:szCs w:val="21"/>
        </w:rPr>
      </w:pPr>
      <w:r w:rsidRPr="00E0604B">
        <w:rPr>
          <w:rFonts w:ascii="Times New Roman" w:hAnsi="Times New Roman" w:cs="Times New Roman"/>
          <w:sz w:val="21"/>
          <w:szCs w:val="21"/>
        </w:rPr>
        <w:t>agreement concluded between the Government and the Government of that foreign State; or</w:t>
      </w:r>
    </w:p>
    <w:p w:rsidR="004922DE" w:rsidRPr="00E0604B" w:rsidRDefault="004922DE" w:rsidP="005D5B42">
      <w:pPr>
        <w:autoSpaceDE w:val="0"/>
        <w:autoSpaceDN w:val="0"/>
        <w:adjustRightInd w:val="0"/>
        <w:spacing w:after="0"/>
        <w:ind w:left="720"/>
        <w:rPr>
          <w:rFonts w:ascii="Times New Roman" w:hAnsi="Times New Roman" w:cs="Times New Roman"/>
          <w:sz w:val="21"/>
          <w:szCs w:val="21"/>
        </w:rPr>
      </w:pPr>
    </w:p>
    <w:p w:rsidR="000320C4" w:rsidRPr="00E0604B" w:rsidRDefault="004922DE" w:rsidP="005D5B42">
      <w:pPr>
        <w:pStyle w:val="ListParagraph"/>
        <w:numPr>
          <w:ilvl w:val="0"/>
          <w:numId w:val="26"/>
        </w:numPr>
        <w:autoSpaceDE w:val="0"/>
        <w:autoSpaceDN w:val="0"/>
        <w:adjustRightInd w:val="0"/>
        <w:spacing w:after="0"/>
        <w:jc w:val="both"/>
        <w:rPr>
          <w:rFonts w:ascii="Times New Roman" w:hAnsi="Times New Roman" w:cs="Times New Roman"/>
          <w:sz w:val="21"/>
          <w:szCs w:val="21"/>
        </w:rPr>
      </w:pPr>
      <w:r w:rsidRPr="00E0604B">
        <w:rPr>
          <w:rFonts w:ascii="Times New Roman" w:hAnsi="Times New Roman" w:cs="Times New Roman"/>
          <w:sz w:val="21"/>
          <w:szCs w:val="21"/>
        </w:rPr>
        <w:t>such other employees of the State as the President may designate by statutory instrument”.</w:t>
      </w:r>
    </w:p>
    <w:p w:rsidR="004922DE" w:rsidRPr="00E0604B" w:rsidRDefault="004922DE" w:rsidP="005D5B42">
      <w:pPr>
        <w:autoSpaceDE w:val="0"/>
        <w:autoSpaceDN w:val="0"/>
        <w:adjustRightInd w:val="0"/>
        <w:spacing w:after="0"/>
        <w:jc w:val="both"/>
        <w:rPr>
          <w:rFonts w:ascii="Times New Roman" w:hAnsi="Times New Roman" w:cs="Times New Roman"/>
          <w:sz w:val="24"/>
          <w:szCs w:val="24"/>
        </w:rPr>
      </w:pPr>
    </w:p>
    <w:p w:rsidR="00AA6C7F" w:rsidRPr="00E0604B" w:rsidRDefault="00AA6C7F" w:rsidP="005D5B42">
      <w:pPr>
        <w:autoSpaceDE w:val="0"/>
        <w:autoSpaceDN w:val="0"/>
        <w:adjustRightInd w:val="0"/>
        <w:spacing w:after="0"/>
        <w:jc w:val="both"/>
        <w:rPr>
          <w:rFonts w:ascii="Times New Roman" w:hAnsi="Times New Roman" w:cs="Times New Roman"/>
          <w:sz w:val="24"/>
          <w:szCs w:val="24"/>
        </w:rPr>
      </w:pPr>
    </w:p>
    <w:p w:rsidR="00F83759" w:rsidRPr="00E0604B" w:rsidRDefault="00E471F1"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ab/>
        <w:t>Upon</w:t>
      </w:r>
      <w:r w:rsidR="009D300C" w:rsidRPr="00E0604B">
        <w:rPr>
          <w:rFonts w:ascii="Times New Roman" w:hAnsi="Times New Roman" w:cs="Times New Roman"/>
          <w:sz w:val="24"/>
          <w:szCs w:val="24"/>
        </w:rPr>
        <w:t xml:space="preserve"> a proper reading of the above section, it is self-evident that the Labour Act ap</w:t>
      </w:r>
      <w:r w:rsidR="00F06076" w:rsidRPr="00E0604B">
        <w:rPr>
          <w:rFonts w:ascii="Times New Roman" w:hAnsi="Times New Roman" w:cs="Times New Roman"/>
          <w:sz w:val="24"/>
          <w:szCs w:val="24"/>
        </w:rPr>
        <w:t>plies to all employees except</w:t>
      </w:r>
      <w:r w:rsidR="00FA412E" w:rsidRPr="00E0604B">
        <w:rPr>
          <w:rFonts w:ascii="Times New Roman" w:hAnsi="Times New Roman" w:cs="Times New Roman"/>
          <w:sz w:val="24"/>
          <w:szCs w:val="24"/>
        </w:rPr>
        <w:t xml:space="preserve"> those</w:t>
      </w:r>
      <w:r w:rsidR="009D300C" w:rsidRPr="00E0604B">
        <w:rPr>
          <w:rFonts w:ascii="Times New Roman" w:hAnsi="Times New Roman" w:cs="Times New Roman"/>
          <w:sz w:val="24"/>
          <w:szCs w:val="24"/>
        </w:rPr>
        <w:t xml:space="preserve"> </w:t>
      </w:r>
      <w:r w:rsidR="00AA6C7F" w:rsidRPr="00E0604B">
        <w:rPr>
          <w:rFonts w:ascii="Times New Roman" w:hAnsi="Times New Roman" w:cs="Times New Roman"/>
          <w:sz w:val="24"/>
          <w:szCs w:val="24"/>
        </w:rPr>
        <w:t xml:space="preserve">in </w:t>
      </w:r>
      <w:r w:rsidR="009D300C" w:rsidRPr="00E0604B">
        <w:rPr>
          <w:rFonts w:ascii="Times New Roman" w:hAnsi="Times New Roman" w:cs="Times New Roman"/>
          <w:sz w:val="24"/>
          <w:szCs w:val="24"/>
        </w:rPr>
        <w:t>categories that are expressly excluded</w:t>
      </w:r>
      <w:r w:rsidR="00A548C9" w:rsidRPr="00E0604B">
        <w:rPr>
          <w:rFonts w:ascii="Times New Roman" w:hAnsi="Times New Roman" w:cs="Times New Roman"/>
          <w:sz w:val="24"/>
          <w:szCs w:val="24"/>
        </w:rPr>
        <w:t xml:space="preserve"> </w:t>
      </w:r>
      <w:r w:rsidR="00B0735D" w:rsidRPr="00E0604B">
        <w:rPr>
          <w:rFonts w:ascii="Times New Roman" w:hAnsi="Times New Roman" w:cs="Times New Roman"/>
          <w:sz w:val="24"/>
          <w:szCs w:val="24"/>
        </w:rPr>
        <w:t>therein</w:t>
      </w:r>
      <w:r w:rsidR="009D300C" w:rsidRPr="00E0604B">
        <w:rPr>
          <w:rFonts w:ascii="Times New Roman" w:hAnsi="Times New Roman" w:cs="Times New Roman"/>
          <w:sz w:val="24"/>
          <w:szCs w:val="24"/>
        </w:rPr>
        <w:t>. These are:</w:t>
      </w:r>
    </w:p>
    <w:p w:rsidR="0022384B" w:rsidRPr="00E0604B" w:rsidRDefault="009D300C" w:rsidP="00A548C9">
      <w:pPr>
        <w:pStyle w:val="ListParagraph"/>
        <w:numPr>
          <w:ilvl w:val="0"/>
          <w:numId w:val="27"/>
        </w:num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Those whose conditions of employment are otherwise provided for in the Constitution. </w:t>
      </w:r>
    </w:p>
    <w:p w:rsidR="009D300C" w:rsidRPr="00E0604B" w:rsidRDefault="0022384B" w:rsidP="00A548C9">
      <w:pPr>
        <w:pStyle w:val="ListParagraph"/>
        <w:numPr>
          <w:ilvl w:val="0"/>
          <w:numId w:val="27"/>
        </w:num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Members of the Public Service</w:t>
      </w:r>
      <w:r w:rsidR="009D300C" w:rsidRPr="00E0604B">
        <w:rPr>
          <w:rFonts w:ascii="Times New Roman" w:hAnsi="Times New Roman" w:cs="Times New Roman"/>
          <w:sz w:val="24"/>
          <w:szCs w:val="24"/>
        </w:rPr>
        <w:t xml:space="preserve"> </w:t>
      </w:r>
      <w:r w:rsidR="00BB4C88" w:rsidRPr="00E0604B">
        <w:rPr>
          <w:rFonts w:ascii="Times New Roman" w:hAnsi="Times New Roman" w:cs="Times New Roman"/>
          <w:sz w:val="24"/>
          <w:szCs w:val="24"/>
        </w:rPr>
        <w:t>as read with s 26.</w:t>
      </w:r>
      <w:r w:rsidR="009D300C" w:rsidRPr="00E0604B">
        <w:rPr>
          <w:rFonts w:ascii="Times New Roman" w:hAnsi="Times New Roman" w:cs="Times New Roman"/>
          <w:sz w:val="24"/>
          <w:szCs w:val="24"/>
        </w:rPr>
        <w:t xml:space="preserve">                                                                                                                                                                </w:t>
      </w:r>
    </w:p>
    <w:p w:rsidR="009D300C" w:rsidRPr="00E0604B" w:rsidRDefault="009D300C" w:rsidP="009D300C">
      <w:pPr>
        <w:pStyle w:val="ListParagraph"/>
        <w:numPr>
          <w:ilvl w:val="0"/>
          <w:numId w:val="27"/>
        </w:num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Members of a disciplinary force </w:t>
      </w:r>
      <w:r w:rsidR="00F06076" w:rsidRPr="00E0604B">
        <w:rPr>
          <w:rFonts w:ascii="Times New Roman" w:hAnsi="Times New Roman" w:cs="Times New Roman"/>
          <w:sz w:val="24"/>
          <w:szCs w:val="24"/>
        </w:rPr>
        <w:t>of the State.</w:t>
      </w:r>
    </w:p>
    <w:p w:rsidR="00F06076" w:rsidRPr="00E0604B" w:rsidRDefault="00F06076" w:rsidP="009D300C">
      <w:pPr>
        <w:pStyle w:val="ListParagraph"/>
        <w:numPr>
          <w:ilvl w:val="0"/>
          <w:numId w:val="27"/>
        </w:num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Any other employee designated by the President in a statutory instrument.</w:t>
      </w:r>
    </w:p>
    <w:p w:rsidR="001D5F9E" w:rsidRPr="00E0604B" w:rsidRDefault="00F06076" w:rsidP="001D5F9E">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The respondent not falling under any one of the above excluded categories, it follows that the Labour Act applies to him.</w:t>
      </w:r>
      <w:r w:rsidR="001D5F9E" w:rsidRPr="00E0604B">
        <w:rPr>
          <w:rFonts w:ascii="Times New Roman" w:hAnsi="Times New Roman" w:cs="Times New Roman"/>
          <w:sz w:val="24"/>
          <w:szCs w:val="24"/>
        </w:rPr>
        <w:t xml:space="preserve"> The employer was therefore perfectly within its rights to resort to the Model code SI 15 of 2006.  </w:t>
      </w:r>
    </w:p>
    <w:p w:rsidR="00AA6C7F" w:rsidRPr="00E0604B" w:rsidRDefault="00AA6C7F" w:rsidP="001D5F9E">
      <w:pPr>
        <w:autoSpaceDE w:val="0"/>
        <w:autoSpaceDN w:val="0"/>
        <w:adjustRightInd w:val="0"/>
        <w:spacing w:after="0" w:line="480" w:lineRule="auto"/>
        <w:jc w:val="both"/>
        <w:rPr>
          <w:rFonts w:ascii="Times New Roman" w:hAnsi="Times New Roman" w:cs="Times New Roman"/>
          <w:sz w:val="24"/>
          <w:szCs w:val="24"/>
        </w:rPr>
      </w:pPr>
    </w:p>
    <w:p w:rsidR="00F06076" w:rsidRDefault="00F302B6"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For that reason, the court </w:t>
      </w:r>
      <w:r w:rsidRPr="00E0604B">
        <w:rPr>
          <w:rFonts w:ascii="Times New Roman" w:hAnsi="Times New Roman" w:cs="Times New Roman"/>
          <w:i/>
          <w:sz w:val="24"/>
          <w:szCs w:val="24"/>
        </w:rPr>
        <w:t>a</w:t>
      </w:r>
      <w:r w:rsidR="00AA6C7F" w:rsidRPr="00E0604B">
        <w:rPr>
          <w:rFonts w:ascii="Times New Roman" w:hAnsi="Times New Roman" w:cs="Times New Roman"/>
          <w:i/>
          <w:sz w:val="24"/>
          <w:szCs w:val="24"/>
        </w:rPr>
        <w:t xml:space="preserve"> </w:t>
      </w:r>
      <w:r w:rsidRPr="00E0604B">
        <w:rPr>
          <w:rFonts w:ascii="Times New Roman" w:hAnsi="Times New Roman" w:cs="Times New Roman"/>
          <w:i/>
          <w:sz w:val="24"/>
          <w:szCs w:val="24"/>
        </w:rPr>
        <w:t>quo</w:t>
      </w:r>
      <w:r w:rsidRPr="00E0604B">
        <w:rPr>
          <w:rFonts w:ascii="Times New Roman" w:hAnsi="Times New Roman" w:cs="Times New Roman"/>
          <w:sz w:val="24"/>
          <w:szCs w:val="24"/>
        </w:rPr>
        <w:t xml:space="preserve"> misdirected itself and fell into error when it nullified the prior proceedings on the basis that the Labour Act was not applicable to senior urban council employees.</w:t>
      </w:r>
    </w:p>
    <w:p w:rsidR="002470E7" w:rsidRPr="00E0604B" w:rsidRDefault="002470E7" w:rsidP="00D53A87">
      <w:pPr>
        <w:autoSpaceDE w:val="0"/>
        <w:autoSpaceDN w:val="0"/>
        <w:adjustRightInd w:val="0"/>
        <w:spacing w:after="0" w:line="480" w:lineRule="auto"/>
        <w:ind w:firstLine="1134"/>
        <w:jc w:val="both"/>
        <w:rPr>
          <w:rFonts w:ascii="Times New Roman" w:hAnsi="Times New Roman" w:cs="Times New Roman"/>
          <w:sz w:val="24"/>
          <w:szCs w:val="24"/>
        </w:rPr>
      </w:pPr>
    </w:p>
    <w:p w:rsidR="00786412" w:rsidRPr="00E0604B" w:rsidRDefault="003013B7"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AA6C7F" w:rsidRPr="00E0604B">
        <w:rPr>
          <w:rFonts w:ascii="Times New Roman" w:hAnsi="Times New Roman" w:cs="Times New Roman"/>
          <w:sz w:val="24"/>
          <w:szCs w:val="24"/>
        </w:rPr>
        <w:tab/>
      </w:r>
      <w:r w:rsidRPr="00E0604B">
        <w:rPr>
          <w:rFonts w:ascii="Times New Roman" w:hAnsi="Times New Roman" w:cs="Times New Roman"/>
          <w:sz w:val="24"/>
          <w:szCs w:val="24"/>
        </w:rPr>
        <w:t>Section 12B of the Labour Act Provides for</w:t>
      </w:r>
      <w:r w:rsidR="007B31F0" w:rsidRPr="00E0604B">
        <w:rPr>
          <w:rFonts w:ascii="Times New Roman" w:hAnsi="Times New Roman" w:cs="Times New Roman"/>
          <w:sz w:val="24"/>
          <w:szCs w:val="24"/>
        </w:rPr>
        <w:t xml:space="preserve"> laid down procedures for the</w:t>
      </w:r>
      <w:r w:rsidRPr="00E0604B">
        <w:rPr>
          <w:rFonts w:ascii="Times New Roman" w:hAnsi="Times New Roman" w:cs="Times New Roman"/>
          <w:sz w:val="24"/>
          <w:szCs w:val="24"/>
        </w:rPr>
        <w:t xml:space="preserve"> dismissal of</w:t>
      </w:r>
      <w:r w:rsidR="00F82244" w:rsidRPr="00E0604B">
        <w:rPr>
          <w:rFonts w:ascii="Times New Roman" w:hAnsi="Times New Roman" w:cs="Times New Roman"/>
          <w:sz w:val="24"/>
          <w:szCs w:val="24"/>
        </w:rPr>
        <w:t xml:space="preserve"> any employee falling within its jurisdiction</w:t>
      </w:r>
      <w:r w:rsidRPr="00E0604B">
        <w:rPr>
          <w:rFonts w:ascii="Times New Roman" w:hAnsi="Times New Roman" w:cs="Times New Roman"/>
          <w:sz w:val="24"/>
          <w:szCs w:val="24"/>
        </w:rPr>
        <w:t xml:space="preserve"> as follows:</w:t>
      </w:r>
      <w:r w:rsidR="00065798" w:rsidRPr="00E0604B">
        <w:rPr>
          <w:rFonts w:ascii="Times New Roman" w:hAnsi="Times New Roman" w:cs="Times New Roman"/>
          <w:sz w:val="24"/>
          <w:szCs w:val="24"/>
        </w:rPr>
        <w:t xml:space="preserve"> </w:t>
      </w:r>
    </w:p>
    <w:p w:rsidR="00786412" w:rsidRPr="00E0604B" w:rsidRDefault="00E402EA" w:rsidP="00154517">
      <w:pPr>
        <w:autoSpaceDE w:val="0"/>
        <w:autoSpaceDN w:val="0"/>
        <w:adjustRightInd w:val="0"/>
        <w:spacing w:after="0" w:line="240" w:lineRule="auto"/>
        <w:jc w:val="both"/>
        <w:rPr>
          <w:rFonts w:ascii="Times New Roman" w:hAnsi="Times New Roman" w:cs="Times New Roman"/>
          <w:b/>
          <w:sz w:val="24"/>
          <w:szCs w:val="24"/>
        </w:rPr>
      </w:pPr>
      <w:r w:rsidRPr="00E0604B">
        <w:rPr>
          <w:rFonts w:ascii="Times New Roman" w:hAnsi="Times New Roman" w:cs="Times New Roman"/>
          <w:b/>
          <w:sz w:val="24"/>
          <w:szCs w:val="24"/>
        </w:rPr>
        <w:t>“</w:t>
      </w:r>
      <w:r w:rsidR="003013B7" w:rsidRPr="00E0604B">
        <w:rPr>
          <w:rFonts w:ascii="Times New Roman" w:hAnsi="Times New Roman" w:cs="Times New Roman"/>
          <w:b/>
          <w:sz w:val="24"/>
          <w:szCs w:val="24"/>
        </w:rPr>
        <w:t xml:space="preserve">12B Dismissal </w:t>
      </w:r>
    </w:p>
    <w:p w:rsidR="0084136B" w:rsidRPr="00E0604B" w:rsidRDefault="0084136B" w:rsidP="00154517">
      <w:pPr>
        <w:autoSpaceDE w:val="0"/>
        <w:autoSpaceDN w:val="0"/>
        <w:adjustRightInd w:val="0"/>
        <w:spacing w:after="0" w:line="240" w:lineRule="auto"/>
        <w:jc w:val="both"/>
        <w:rPr>
          <w:rFonts w:ascii="Times New Roman" w:hAnsi="Times New Roman" w:cs="Times New Roman"/>
          <w:sz w:val="24"/>
          <w:szCs w:val="24"/>
        </w:rPr>
      </w:pPr>
    </w:p>
    <w:p w:rsidR="00AA6C7F" w:rsidRPr="00E0604B" w:rsidRDefault="004568DB" w:rsidP="00F8457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Every employee has the right not to be unfairly</w:t>
      </w:r>
    </w:p>
    <w:p w:rsidR="00F155EB" w:rsidRPr="00E0604B" w:rsidRDefault="00AA6C7F" w:rsidP="00AA6C7F">
      <w:pPr>
        <w:pStyle w:val="ListParagraph"/>
        <w:autoSpaceDE w:val="0"/>
        <w:autoSpaceDN w:val="0"/>
        <w:adjustRightInd w:val="0"/>
        <w:spacing w:after="0"/>
        <w:ind w:left="1080"/>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4568DB" w:rsidRPr="00E0604B">
        <w:rPr>
          <w:rFonts w:ascii="Times New Roman" w:hAnsi="Times New Roman" w:cs="Times New Roman"/>
          <w:sz w:val="24"/>
          <w:szCs w:val="24"/>
        </w:rPr>
        <w:t>dismissed.</w:t>
      </w:r>
    </w:p>
    <w:p w:rsidR="004568DB" w:rsidRPr="00E0604B" w:rsidRDefault="0022384B" w:rsidP="00F8457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lastRenderedPageBreak/>
        <w:t>An employee is</w:t>
      </w:r>
      <w:r w:rsidR="004568DB" w:rsidRPr="00E0604B">
        <w:rPr>
          <w:rFonts w:ascii="Times New Roman" w:hAnsi="Times New Roman" w:cs="Times New Roman"/>
          <w:sz w:val="24"/>
          <w:szCs w:val="24"/>
        </w:rPr>
        <w:t xml:space="preserve"> unfairly dismissed – </w:t>
      </w:r>
    </w:p>
    <w:p w:rsidR="008D5229" w:rsidRPr="00E0604B" w:rsidRDefault="008D5229" w:rsidP="00F8457A">
      <w:pPr>
        <w:pStyle w:val="ListParagraph"/>
        <w:autoSpaceDE w:val="0"/>
        <w:autoSpaceDN w:val="0"/>
        <w:adjustRightInd w:val="0"/>
        <w:spacing w:after="0"/>
        <w:ind w:left="1080"/>
        <w:jc w:val="both"/>
        <w:rPr>
          <w:rFonts w:ascii="Times New Roman" w:hAnsi="Times New Roman" w:cs="Times New Roman"/>
          <w:sz w:val="24"/>
          <w:szCs w:val="24"/>
        </w:rPr>
      </w:pPr>
    </w:p>
    <w:p w:rsidR="004568DB" w:rsidRPr="00E0604B" w:rsidRDefault="004568DB" w:rsidP="00AA6C7F">
      <w:pPr>
        <w:pStyle w:val="ListParagraph"/>
        <w:numPr>
          <w:ilvl w:val="0"/>
          <w:numId w:val="15"/>
        </w:numPr>
        <w:autoSpaceDE w:val="0"/>
        <w:autoSpaceDN w:val="0"/>
        <w:adjustRightInd w:val="0"/>
        <w:spacing w:after="0"/>
        <w:ind w:left="2268" w:hanging="468"/>
        <w:jc w:val="both"/>
        <w:rPr>
          <w:rFonts w:ascii="Times New Roman" w:hAnsi="Times New Roman" w:cs="Times New Roman"/>
          <w:sz w:val="24"/>
          <w:szCs w:val="24"/>
        </w:rPr>
      </w:pPr>
      <w:r w:rsidRPr="00E0604B">
        <w:rPr>
          <w:rFonts w:ascii="Times New Roman" w:hAnsi="Times New Roman" w:cs="Times New Roman"/>
          <w:sz w:val="24"/>
          <w:szCs w:val="24"/>
        </w:rPr>
        <w:t xml:space="preserve">If, subject to subsection (3), the employer fails to show that he dismissed the employee in terms of an employment code; or </w:t>
      </w:r>
    </w:p>
    <w:p w:rsidR="004568DB" w:rsidRPr="00E0604B" w:rsidRDefault="00AA66D0" w:rsidP="00AA6C7F">
      <w:pPr>
        <w:pStyle w:val="ListParagraph"/>
        <w:numPr>
          <w:ilvl w:val="0"/>
          <w:numId w:val="15"/>
        </w:numPr>
        <w:autoSpaceDE w:val="0"/>
        <w:autoSpaceDN w:val="0"/>
        <w:adjustRightInd w:val="0"/>
        <w:spacing w:after="0"/>
        <w:ind w:left="2268" w:hanging="468"/>
        <w:jc w:val="both"/>
        <w:rPr>
          <w:rFonts w:ascii="Times New Roman" w:hAnsi="Times New Roman" w:cs="Times New Roman"/>
          <w:sz w:val="24"/>
          <w:szCs w:val="24"/>
          <w:u w:val="single"/>
        </w:rPr>
      </w:pPr>
      <w:r w:rsidRPr="00E0604B">
        <w:rPr>
          <w:rFonts w:ascii="Times New Roman" w:hAnsi="Times New Roman" w:cs="Times New Roman"/>
          <w:sz w:val="24"/>
          <w:szCs w:val="24"/>
          <w:u w:val="single"/>
        </w:rPr>
        <w:t>In the absence of an</w:t>
      </w:r>
      <w:r w:rsidR="004568DB" w:rsidRPr="00E0604B">
        <w:rPr>
          <w:rFonts w:ascii="Times New Roman" w:hAnsi="Times New Roman" w:cs="Times New Roman"/>
          <w:sz w:val="24"/>
          <w:szCs w:val="24"/>
          <w:u w:val="single"/>
        </w:rPr>
        <w:t xml:space="preserve"> employment code, the employer shall comply with the model code made in terms of s</w:t>
      </w:r>
      <w:r w:rsidR="00E402EA" w:rsidRPr="00E0604B">
        <w:rPr>
          <w:rFonts w:ascii="Times New Roman" w:hAnsi="Times New Roman" w:cs="Times New Roman"/>
          <w:sz w:val="24"/>
          <w:szCs w:val="24"/>
          <w:u w:val="single"/>
        </w:rPr>
        <w:t>ection</w:t>
      </w:r>
      <w:r w:rsidR="004568DB" w:rsidRPr="00E0604B">
        <w:rPr>
          <w:rFonts w:ascii="Times New Roman" w:hAnsi="Times New Roman" w:cs="Times New Roman"/>
          <w:sz w:val="24"/>
          <w:szCs w:val="24"/>
          <w:u w:val="single"/>
        </w:rPr>
        <w:t xml:space="preserve"> 101 (9).</w:t>
      </w:r>
    </w:p>
    <w:p w:rsidR="00BD46D0" w:rsidRPr="00E0604B" w:rsidRDefault="00E402EA" w:rsidP="00F8457A">
      <w:pPr>
        <w:pStyle w:val="ListParagraph"/>
        <w:autoSpaceDE w:val="0"/>
        <w:autoSpaceDN w:val="0"/>
        <w:adjustRightInd w:val="0"/>
        <w:spacing w:after="0"/>
        <w:ind w:left="1440" w:firstLine="360"/>
        <w:jc w:val="both"/>
        <w:rPr>
          <w:rFonts w:ascii="Times New Roman" w:hAnsi="Times New Roman" w:cs="Times New Roman"/>
          <w:b/>
          <w:sz w:val="24"/>
          <w:szCs w:val="24"/>
        </w:rPr>
      </w:pPr>
      <w:r w:rsidRPr="00E0604B">
        <w:rPr>
          <w:rFonts w:ascii="Times New Roman" w:hAnsi="Times New Roman" w:cs="Times New Roman"/>
          <w:b/>
          <w:sz w:val="18"/>
          <w:szCs w:val="18"/>
        </w:rPr>
        <w:t>[Paragraph substituted by section 7 of Act 7 of</w:t>
      </w:r>
      <w:r w:rsidRPr="00E0604B">
        <w:rPr>
          <w:rFonts w:ascii="Times New Roman" w:hAnsi="Times New Roman" w:cs="Times New Roman"/>
          <w:b/>
          <w:sz w:val="24"/>
          <w:szCs w:val="24"/>
        </w:rPr>
        <w:t xml:space="preserve"> </w:t>
      </w:r>
      <w:r w:rsidRPr="00E0604B">
        <w:rPr>
          <w:rFonts w:ascii="Times New Roman" w:hAnsi="Times New Roman" w:cs="Times New Roman"/>
          <w:b/>
          <w:sz w:val="18"/>
          <w:szCs w:val="18"/>
        </w:rPr>
        <w:t>2005</w:t>
      </w:r>
      <w:r w:rsidRPr="00E0604B">
        <w:rPr>
          <w:rFonts w:ascii="Times New Roman" w:hAnsi="Times New Roman" w:cs="Times New Roman"/>
          <w:b/>
          <w:sz w:val="24"/>
          <w:szCs w:val="24"/>
        </w:rPr>
        <w:t>]</w:t>
      </w:r>
    </w:p>
    <w:p w:rsidR="008D5229" w:rsidRPr="00E0604B" w:rsidRDefault="008D5229" w:rsidP="00F8457A">
      <w:pPr>
        <w:pStyle w:val="ListParagraph"/>
        <w:autoSpaceDE w:val="0"/>
        <w:autoSpaceDN w:val="0"/>
        <w:adjustRightInd w:val="0"/>
        <w:spacing w:after="0"/>
        <w:ind w:left="1440"/>
        <w:jc w:val="both"/>
        <w:rPr>
          <w:rFonts w:ascii="Times New Roman" w:hAnsi="Times New Roman" w:cs="Times New Roman"/>
          <w:b/>
          <w:sz w:val="24"/>
          <w:szCs w:val="24"/>
        </w:rPr>
      </w:pPr>
    </w:p>
    <w:p w:rsidR="00AA6C7F" w:rsidRPr="00E0604B" w:rsidRDefault="00BD46D0" w:rsidP="00F8457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An employee is deemed to have been unfairly dismissed</w:t>
      </w:r>
    </w:p>
    <w:p w:rsidR="00BD46D0" w:rsidRPr="00E0604B" w:rsidRDefault="00AA6C7F" w:rsidP="00AA6C7F">
      <w:pPr>
        <w:pStyle w:val="ListParagraph"/>
        <w:autoSpaceDE w:val="0"/>
        <w:autoSpaceDN w:val="0"/>
        <w:adjustRightInd w:val="0"/>
        <w:spacing w:after="0"/>
        <w:ind w:left="1080"/>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BD46D0" w:rsidRPr="00E0604B">
        <w:rPr>
          <w:rFonts w:ascii="Times New Roman" w:hAnsi="Times New Roman" w:cs="Times New Roman"/>
          <w:sz w:val="24"/>
          <w:szCs w:val="24"/>
        </w:rPr>
        <w:t xml:space="preserve"> – </w:t>
      </w:r>
    </w:p>
    <w:p w:rsidR="001A357F" w:rsidRPr="00E0604B" w:rsidRDefault="001A357F" w:rsidP="00F8457A">
      <w:pPr>
        <w:pStyle w:val="ListParagraph"/>
        <w:autoSpaceDE w:val="0"/>
        <w:autoSpaceDN w:val="0"/>
        <w:adjustRightInd w:val="0"/>
        <w:spacing w:after="0"/>
        <w:ind w:left="1080"/>
        <w:jc w:val="both"/>
        <w:rPr>
          <w:rFonts w:ascii="Times New Roman" w:hAnsi="Times New Roman" w:cs="Times New Roman"/>
          <w:sz w:val="24"/>
          <w:szCs w:val="24"/>
        </w:rPr>
      </w:pPr>
    </w:p>
    <w:p w:rsidR="00E402EA" w:rsidRPr="00E0604B" w:rsidRDefault="00BD46D0" w:rsidP="00AA6C7F">
      <w:pPr>
        <w:pStyle w:val="ListParagraph"/>
        <w:numPr>
          <w:ilvl w:val="0"/>
          <w:numId w:val="16"/>
        </w:numPr>
        <w:autoSpaceDE w:val="0"/>
        <w:autoSpaceDN w:val="0"/>
        <w:adjustRightInd w:val="0"/>
        <w:spacing w:after="0"/>
        <w:ind w:left="1701" w:hanging="621"/>
        <w:jc w:val="both"/>
        <w:rPr>
          <w:rFonts w:ascii="Times New Roman" w:hAnsi="Times New Roman" w:cs="Times New Roman"/>
          <w:sz w:val="24"/>
          <w:szCs w:val="24"/>
        </w:rPr>
      </w:pPr>
      <w:r w:rsidRPr="00E0604B">
        <w:rPr>
          <w:rFonts w:ascii="Times New Roman" w:hAnsi="Times New Roman" w:cs="Times New Roman"/>
          <w:sz w:val="24"/>
          <w:szCs w:val="24"/>
        </w:rPr>
        <w:t>If the employee terminated the contract of employment with or without notice</w:t>
      </w:r>
      <w:r w:rsidR="001F26D6" w:rsidRPr="00E0604B">
        <w:rPr>
          <w:rFonts w:ascii="Times New Roman" w:hAnsi="Times New Roman" w:cs="Times New Roman"/>
          <w:sz w:val="24"/>
          <w:szCs w:val="24"/>
        </w:rPr>
        <w:t xml:space="preserve"> because the </w:t>
      </w:r>
      <w:r w:rsidR="002407D2" w:rsidRPr="00E0604B">
        <w:rPr>
          <w:rFonts w:ascii="Times New Roman" w:hAnsi="Times New Roman" w:cs="Times New Roman"/>
          <w:sz w:val="24"/>
          <w:szCs w:val="24"/>
        </w:rPr>
        <w:t>employer deliberately</w:t>
      </w:r>
      <w:r w:rsidR="001F26D6" w:rsidRPr="00E0604B">
        <w:rPr>
          <w:rFonts w:ascii="Times New Roman" w:hAnsi="Times New Roman" w:cs="Times New Roman"/>
          <w:sz w:val="24"/>
          <w:szCs w:val="24"/>
        </w:rPr>
        <w:t xml:space="preserve"> made continued employment intolerable for the employee;</w:t>
      </w:r>
    </w:p>
    <w:p w:rsidR="00072A60" w:rsidRPr="00E0604B" w:rsidRDefault="00072A60" w:rsidP="00AA6C7F">
      <w:pPr>
        <w:pStyle w:val="ListParagraph"/>
        <w:numPr>
          <w:ilvl w:val="0"/>
          <w:numId w:val="16"/>
        </w:numPr>
        <w:autoSpaceDE w:val="0"/>
        <w:autoSpaceDN w:val="0"/>
        <w:adjustRightInd w:val="0"/>
        <w:spacing w:after="0"/>
        <w:ind w:left="1701" w:hanging="621"/>
        <w:jc w:val="both"/>
        <w:rPr>
          <w:rFonts w:ascii="Times New Roman" w:hAnsi="Times New Roman" w:cs="Times New Roman"/>
          <w:sz w:val="24"/>
          <w:szCs w:val="24"/>
        </w:rPr>
      </w:pPr>
      <w:r w:rsidRPr="00E0604B">
        <w:rPr>
          <w:rFonts w:ascii="Times New Roman" w:hAnsi="Times New Roman" w:cs="Times New Roman"/>
          <w:sz w:val="24"/>
          <w:szCs w:val="24"/>
        </w:rPr>
        <w:t xml:space="preserve">If, on termination of an employment contract of fixed duration, the employee – </w:t>
      </w:r>
    </w:p>
    <w:p w:rsidR="00072A60" w:rsidRPr="00E0604B" w:rsidRDefault="00072A60" w:rsidP="00F8457A">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 xml:space="preserve">had legitimate expectation of being re-engaged; and </w:t>
      </w:r>
    </w:p>
    <w:p w:rsidR="00072A60" w:rsidRPr="00E0604B" w:rsidRDefault="00072A60" w:rsidP="00F8457A">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another person was engaged instead of the employee.</w:t>
      </w:r>
    </w:p>
    <w:p w:rsidR="006D5E85" w:rsidRPr="00E0604B" w:rsidRDefault="006D5E85" w:rsidP="00F8457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 xml:space="preserve">In any court proceedings before a labour officer, designated agent or the Labour Court where the fairness of the dismissal of an employee is in issue, the adjudicating authority shall, in </w:t>
      </w:r>
      <w:r w:rsidR="002732AF" w:rsidRPr="00E0604B">
        <w:rPr>
          <w:rFonts w:ascii="Times New Roman" w:hAnsi="Times New Roman" w:cs="Times New Roman"/>
          <w:sz w:val="24"/>
          <w:szCs w:val="24"/>
        </w:rPr>
        <w:t>addition to considering the nature or gravity of any misconduct on the part of the dismissed employee, consider whether any mitigation of the misconduct avails to an extent that would have justified action other than dismissal, including the length of the employee’s service, the employees previous disciplinary record, the nature of the employment and any special personal circumstances of the employee.</w:t>
      </w:r>
      <w:r w:rsidR="00E81128" w:rsidRPr="00E0604B">
        <w:rPr>
          <w:rFonts w:ascii="Times New Roman" w:hAnsi="Times New Roman" w:cs="Times New Roman"/>
          <w:sz w:val="24"/>
          <w:szCs w:val="24"/>
        </w:rPr>
        <w:t xml:space="preserve"> (My underlining)</w:t>
      </w:r>
    </w:p>
    <w:p w:rsidR="002732AF" w:rsidRPr="00E0604B" w:rsidRDefault="002732AF" w:rsidP="00F8457A">
      <w:pPr>
        <w:pStyle w:val="ListParagraph"/>
        <w:autoSpaceDE w:val="0"/>
        <w:autoSpaceDN w:val="0"/>
        <w:adjustRightInd w:val="0"/>
        <w:spacing w:after="0"/>
        <w:ind w:left="1080"/>
        <w:jc w:val="both"/>
        <w:rPr>
          <w:rFonts w:ascii="Times New Roman" w:hAnsi="Times New Roman" w:cs="Times New Roman"/>
          <w:sz w:val="18"/>
          <w:szCs w:val="18"/>
        </w:rPr>
      </w:pPr>
      <w:r w:rsidRPr="00E0604B">
        <w:rPr>
          <w:rFonts w:ascii="Times New Roman" w:hAnsi="Times New Roman" w:cs="Times New Roman"/>
          <w:sz w:val="18"/>
          <w:szCs w:val="18"/>
        </w:rPr>
        <w:t>[</w:t>
      </w:r>
      <w:r w:rsidR="009F4DB5" w:rsidRPr="00E0604B">
        <w:rPr>
          <w:rFonts w:ascii="Times New Roman" w:hAnsi="Times New Roman" w:cs="Times New Roman"/>
          <w:sz w:val="18"/>
          <w:szCs w:val="18"/>
        </w:rPr>
        <w:t>S</w:t>
      </w:r>
      <w:r w:rsidRPr="00E0604B">
        <w:rPr>
          <w:rFonts w:ascii="Times New Roman" w:hAnsi="Times New Roman" w:cs="Times New Roman"/>
          <w:sz w:val="18"/>
          <w:szCs w:val="18"/>
        </w:rPr>
        <w:t>ection substituted by section 10 of Act 17 of 2002].</w:t>
      </w:r>
      <w:r w:rsidR="00B42084" w:rsidRPr="00E0604B">
        <w:rPr>
          <w:rFonts w:ascii="Times New Roman" w:hAnsi="Times New Roman" w:cs="Times New Roman"/>
          <w:sz w:val="18"/>
          <w:szCs w:val="18"/>
        </w:rPr>
        <w:t>”</w:t>
      </w:r>
    </w:p>
    <w:p w:rsidR="008E563E" w:rsidRDefault="008E563E" w:rsidP="00F8457A">
      <w:pPr>
        <w:pStyle w:val="ListParagraph"/>
        <w:autoSpaceDE w:val="0"/>
        <w:autoSpaceDN w:val="0"/>
        <w:adjustRightInd w:val="0"/>
        <w:spacing w:after="0"/>
        <w:ind w:left="1080"/>
        <w:jc w:val="both"/>
        <w:rPr>
          <w:rFonts w:ascii="Times New Roman" w:hAnsi="Times New Roman" w:cs="Times New Roman"/>
          <w:sz w:val="24"/>
          <w:szCs w:val="24"/>
        </w:rPr>
      </w:pPr>
    </w:p>
    <w:p w:rsidR="002470E7" w:rsidRPr="00E0604B" w:rsidRDefault="002470E7" w:rsidP="00F8457A">
      <w:pPr>
        <w:pStyle w:val="ListParagraph"/>
        <w:autoSpaceDE w:val="0"/>
        <w:autoSpaceDN w:val="0"/>
        <w:adjustRightInd w:val="0"/>
        <w:spacing w:after="0"/>
        <w:ind w:left="1080"/>
        <w:jc w:val="both"/>
        <w:rPr>
          <w:rFonts w:ascii="Times New Roman" w:hAnsi="Times New Roman" w:cs="Times New Roman"/>
          <w:sz w:val="24"/>
          <w:szCs w:val="24"/>
        </w:rPr>
      </w:pPr>
    </w:p>
    <w:p w:rsidR="003A5F39" w:rsidRPr="00E0604B" w:rsidRDefault="007B31F0"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ab/>
      </w:r>
      <w:r w:rsidR="008E563E" w:rsidRPr="00E0604B">
        <w:rPr>
          <w:rFonts w:ascii="Times New Roman" w:hAnsi="Times New Roman" w:cs="Times New Roman"/>
          <w:sz w:val="24"/>
          <w:szCs w:val="24"/>
        </w:rPr>
        <w:t xml:space="preserve">The Labour (National Employment Code of Conduct) Regulations </w:t>
      </w:r>
      <w:r w:rsidR="001352EF" w:rsidRPr="00E0604B">
        <w:rPr>
          <w:rFonts w:ascii="Times New Roman" w:hAnsi="Times New Roman" w:cs="Times New Roman"/>
          <w:sz w:val="24"/>
          <w:szCs w:val="24"/>
        </w:rPr>
        <w:t xml:space="preserve">SI 15 of </w:t>
      </w:r>
      <w:r w:rsidR="008E563E" w:rsidRPr="00E0604B">
        <w:rPr>
          <w:rFonts w:ascii="Times New Roman" w:hAnsi="Times New Roman" w:cs="Times New Roman"/>
          <w:sz w:val="24"/>
          <w:szCs w:val="24"/>
        </w:rPr>
        <w:t>2006 is the model code envisaged in s 12B (</w:t>
      </w:r>
      <w:r w:rsidR="003A5F39" w:rsidRPr="00E0604B">
        <w:rPr>
          <w:rFonts w:ascii="Times New Roman" w:hAnsi="Times New Roman" w:cs="Times New Roman"/>
          <w:sz w:val="24"/>
          <w:szCs w:val="24"/>
        </w:rPr>
        <w:t>2</w:t>
      </w:r>
      <w:r w:rsidR="00B81739" w:rsidRPr="00E0604B">
        <w:rPr>
          <w:rFonts w:ascii="Times New Roman" w:hAnsi="Times New Roman" w:cs="Times New Roman"/>
          <w:sz w:val="24"/>
          <w:szCs w:val="24"/>
        </w:rPr>
        <w:t>) (</w:t>
      </w:r>
      <w:r w:rsidR="003A5F39" w:rsidRPr="00E0604B">
        <w:rPr>
          <w:rFonts w:ascii="Times New Roman" w:hAnsi="Times New Roman" w:cs="Times New Roman"/>
          <w:sz w:val="24"/>
          <w:szCs w:val="24"/>
        </w:rPr>
        <w:t>b)</w:t>
      </w:r>
      <w:r w:rsidR="008E563E" w:rsidRPr="00E0604B">
        <w:rPr>
          <w:rFonts w:ascii="Times New Roman" w:hAnsi="Times New Roman" w:cs="Times New Roman"/>
          <w:sz w:val="24"/>
          <w:szCs w:val="24"/>
        </w:rPr>
        <w:t xml:space="preserve"> above. Ordinarily it is meant to provide a platform for</w:t>
      </w:r>
      <w:r w:rsidR="003A5F39" w:rsidRPr="00E0604B">
        <w:rPr>
          <w:rFonts w:ascii="Times New Roman" w:hAnsi="Times New Roman" w:cs="Times New Roman"/>
          <w:sz w:val="24"/>
          <w:szCs w:val="24"/>
        </w:rPr>
        <w:t xml:space="preserve"> settling labour disputes where there is no inter</w:t>
      </w:r>
      <w:r w:rsidR="001352EF" w:rsidRPr="00E0604B">
        <w:rPr>
          <w:rFonts w:ascii="Times New Roman" w:hAnsi="Times New Roman" w:cs="Times New Roman"/>
          <w:sz w:val="24"/>
          <w:szCs w:val="24"/>
        </w:rPr>
        <w:t xml:space="preserve">nal or domestic disciplinary code of conduct </w:t>
      </w:r>
      <w:r w:rsidR="003A5F39" w:rsidRPr="00E0604B">
        <w:rPr>
          <w:rFonts w:ascii="Times New Roman" w:hAnsi="Times New Roman" w:cs="Times New Roman"/>
          <w:sz w:val="24"/>
          <w:szCs w:val="24"/>
        </w:rPr>
        <w:t xml:space="preserve">at the work place. </w:t>
      </w:r>
    </w:p>
    <w:p w:rsidR="003A5F39" w:rsidRPr="00E0604B" w:rsidRDefault="003A5F39" w:rsidP="00CE0559">
      <w:pPr>
        <w:autoSpaceDE w:val="0"/>
        <w:autoSpaceDN w:val="0"/>
        <w:adjustRightInd w:val="0"/>
        <w:spacing w:after="0"/>
        <w:jc w:val="both"/>
        <w:rPr>
          <w:rFonts w:ascii="Times New Roman" w:hAnsi="Times New Roman" w:cs="Times New Roman"/>
          <w:sz w:val="24"/>
          <w:szCs w:val="24"/>
        </w:rPr>
      </w:pPr>
    </w:p>
    <w:p w:rsidR="007B31F0" w:rsidRPr="00E0604B" w:rsidRDefault="00F156D3" w:rsidP="00D53A87">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Considering</w:t>
      </w:r>
      <w:r w:rsidR="003A5F39" w:rsidRPr="00E0604B">
        <w:rPr>
          <w:rFonts w:ascii="Times New Roman" w:hAnsi="Times New Roman" w:cs="Times New Roman"/>
          <w:sz w:val="24"/>
          <w:szCs w:val="24"/>
        </w:rPr>
        <w:t xml:space="preserve"> </w:t>
      </w:r>
      <w:r w:rsidR="00A5590C" w:rsidRPr="00E0604B">
        <w:rPr>
          <w:rFonts w:ascii="Times New Roman" w:hAnsi="Times New Roman" w:cs="Times New Roman"/>
          <w:sz w:val="24"/>
          <w:szCs w:val="24"/>
        </w:rPr>
        <w:t>that it is undesirable for parties to a dis</w:t>
      </w:r>
      <w:r w:rsidR="00453306" w:rsidRPr="00E0604B">
        <w:rPr>
          <w:rFonts w:ascii="Times New Roman" w:hAnsi="Times New Roman" w:cs="Times New Roman"/>
          <w:sz w:val="24"/>
          <w:szCs w:val="24"/>
        </w:rPr>
        <w:t>pute to be left without an appropriate mechanism of resolving their labour disputes</w:t>
      </w:r>
      <w:r w:rsidR="001C36FF" w:rsidRPr="00E0604B">
        <w:rPr>
          <w:rFonts w:ascii="Times New Roman" w:hAnsi="Times New Roman" w:cs="Times New Roman"/>
          <w:sz w:val="24"/>
          <w:szCs w:val="24"/>
        </w:rPr>
        <w:t xml:space="preserve">, </w:t>
      </w:r>
      <w:r w:rsidR="00E1303B" w:rsidRPr="00E0604B">
        <w:rPr>
          <w:rFonts w:ascii="Times New Roman" w:hAnsi="Times New Roman" w:cs="Times New Roman"/>
          <w:sz w:val="24"/>
          <w:szCs w:val="24"/>
        </w:rPr>
        <w:t xml:space="preserve">like professor </w:t>
      </w:r>
      <w:proofErr w:type="spellStart"/>
      <w:r w:rsidR="00E1303B" w:rsidRPr="00E0604B">
        <w:rPr>
          <w:rFonts w:ascii="Times New Roman" w:hAnsi="Times New Roman" w:cs="Times New Roman"/>
          <w:i/>
          <w:sz w:val="24"/>
          <w:szCs w:val="24"/>
        </w:rPr>
        <w:t>Madhuku</w:t>
      </w:r>
      <w:proofErr w:type="spellEnd"/>
      <w:r w:rsidR="00E1303B" w:rsidRPr="00E0604B">
        <w:rPr>
          <w:rFonts w:ascii="Times New Roman" w:hAnsi="Times New Roman" w:cs="Times New Roman"/>
          <w:sz w:val="24"/>
          <w:szCs w:val="24"/>
        </w:rPr>
        <w:t xml:space="preserve"> and </w:t>
      </w:r>
      <w:r w:rsidR="00D53A87" w:rsidRPr="00E92F44">
        <w:rPr>
          <w:rFonts w:ascii="Times New Roman" w:hAnsi="Times New Roman" w:cs="Times New Roman"/>
          <w:i/>
          <w:sz w:val="24"/>
          <w:szCs w:val="24"/>
        </w:rPr>
        <w:t>CH</w:t>
      </w:r>
      <w:r w:rsidR="00D53A87" w:rsidRPr="00E0604B">
        <w:rPr>
          <w:rFonts w:ascii="Times New Roman" w:hAnsi="Times New Roman" w:cs="Times New Roman"/>
          <w:sz w:val="24"/>
          <w:szCs w:val="24"/>
        </w:rPr>
        <w:t xml:space="preserve"> </w:t>
      </w:r>
      <w:proofErr w:type="spellStart"/>
      <w:r w:rsidR="00E1303B" w:rsidRPr="00E0604B">
        <w:rPr>
          <w:rFonts w:ascii="Times New Roman" w:hAnsi="Times New Roman" w:cs="Times New Roman"/>
          <w:i/>
          <w:sz w:val="24"/>
          <w:szCs w:val="24"/>
        </w:rPr>
        <w:t>Mucheche</w:t>
      </w:r>
      <w:proofErr w:type="spellEnd"/>
      <w:r w:rsidR="00E1303B" w:rsidRPr="00E0604B">
        <w:rPr>
          <w:rFonts w:ascii="Times New Roman" w:hAnsi="Times New Roman" w:cs="Times New Roman"/>
          <w:sz w:val="24"/>
          <w:szCs w:val="24"/>
        </w:rPr>
        <w:t xml:space="preserve">, </w:t>
      </w:r>
      <w:r w:rsidR="001C36FF" w:rsidRPr="00E0604B">
        <w:rPr>
          <w:rFonts w:ascii="Times New Roman" w:hAnsi="Times New Roman" w:cs="Times New Roman"/>
          <w:sz w:val="24"/>
          <w:szCs w:val="24"/>
        </w:rPr>
        <w:t xml:space="preserve">I consider that s </w:t>
      </w:r>
      <w:r w:rsidR="00A5590C" w:rsidRPr="00E0604B">
        <w:rPr>
          <w:rFonts w:ascii="Times New Roman" w:hAnsi="Times New Roman" w:cs="Times New Roman"/>
          <w:sz w:val="24"/>
          <w:szCs w:val="24"/>
        </w:rPr>
        <w:t xml:space="preserve">12B </w:t>
      </w:r>
      <w:r w:rsidR="001C36FF" w:rsidRPr="00E0604B">
        <w:rPr>
          <w:rFonts w:ascii="Times New Roman" w:hAnsi="Times New Roman" w:cs="Times New Roman"/>
          <w:sz w:val="24"/>
          <w:szCs w:val="24"/>
        </w:rPr>
        <w:t>(2) (</w:t>
      </w:r>
      <w:r w:rsidR="00A5590C" w:rsidRPr="00E0604B">
        <w:rPr>
          <w:rFonts w:ascii="Times New Roman" w:hAnsi="Times New Roman" w:cs="Times New Roman"/>
          <w:sz w:val="24"/>
          <w:szCs w:val="24"/>
        </w:rPr>
        <w:t>b</w:t>
      </w:r>
      <w:r w:rsidR="001C36FF" w:rsidRPr="00E0604B">
        <w:rPr>
          <w:rFonts w:ascii="Times New Roman" w:hAnsi="Times New Roman" w:cs="Times New Roman"/>
          <w:sz w:val="24"/>
          <w:szCs w:val="24"/>
        </w:rPr>
        <w:t>) should</w:t>
      </w:r>
      <w:r w:rsidR="00A5590C" w:rsidRPr="00E0604B">
        <w:rPr>
          <w:rFonts w:ascii="Times New Roman" w:hAnsi="Times New Roman" w:cs="Times New Roman"/>
          <w:sz w:val="24"/>
          <w:szCs w:val="24"/>
        </w:rPr>
        <w:t xml:space="preserve"> be </w:t>
      </w:r>
      <w:r w:rsidR="001C36FF" w:rsidRPr="00E0604B">
        <w:rPr>
          <w:rFonts w:ascii="Times New Roman" w:hAnsi="Times New Roman" w:cs="Times New Roman"/>
          <w:sz w:val="24"/>
          <w:szCs w:val="24"/>
        </w:rPr>
        <w:t>given a broad purposeful interpretation</w:t>
      </w:r>
      <w:r w:rsidR="00A5590C" w:rsidRPr="00E0604B">
        <w:rPr>
          <w:rFonts w:ascii="Times New Roman" w:hAnsi="Times New Roman" w:cs="Times New Roman"/>
          <w:sz w:val="24"/>
          <w:szCs w:val="24"/>
        </w:rPr>
        <w:t xml:space="preserve"> to include circ</w:t>
      </w:r>
      <w:r w:rsidR="001C36FF" w:rsidRPr="00E0604B">
        <w:rPr>
          <w:rFonts w:ascii="Times New Roman" w:hAnsi="Times New Roman" w:cs="Times New Roman"/>
          <w:sz w:val="24"/>
          <w:szCs w:val="24"/>
        </w:rPr>
        <w:t xml:space="preserve">umstances where an existing </w:t>
      </w:r>
      <w:r w:rsidR="00A5590C" w:rsidRPr="00E0604B">
        <w:rPr>
          <w:rFonts w:ascii="Times New Roman" w:hAnsi="Times New Roman" w:cs="Times New Roman"/>
          <w:sz w:val="24"/>
          <w:szCs w:val="24"/>
        </w:rPr>
        <w:t>internal code</w:t>
      </w:r>
      <w:r w:rsidR="0054269D" w:rsidRPr="00E0604B">
        <w:rPr>
          <w:rFonts w:ascii="Times New Roman" w:hAnsi="Times New Roman" w:cs="Times New Roman"/>
          <w:sz w:val="24"/>
          <w:szCs w:val="24"/>
        </w:rPr>
        <w:t xml:space="preserve"> of conduct</w:t>
      </w:r>
      <w:r w:rsidR="00A433C5" w:rsidRPr="00E0604B">
        <w:rPr>
          <w:rFonts w:ascii="Times New Roman" w:hAnsi="Times New Roman" w:cs="Times New Roman"/>
          <w:sz w:val="24"/>
          <w:szCs w:val="24"/>
        </w:rPr>
        <w:t xml:space="preserve"> or dispute resolution </w:t>
      </w:r>
      <w:r w:rsidR="00A433C5" w:rsidRPr="00E0604B">
        <w:rPr>
          <w:rFonts w:ascii="Times New Roman" w:hAnsi="Times New Roman" w:cs="Times New Roman"/>
          <w:sz w:val="24"/>
          <w:szCs w:val="24"/>
        </w:rPr>
        <w:lastRenderedPageBreak/>
        <w:t>mechanism</w:t>
      </w:r>
      <w:r w:rsidR="00A5590C" w:rsidRPr="00E0604B">
        <w:rPr>
          <w:rFonts w:ascii="Times New Roman" w:hAnsi="Times New Roman" w:cs="Times New Roman"/>
          <w:sz w:val="24"/>
          <w:szCs w:val="24"/>
        </w:rPr>
        <w:t xml:space="preserve"> cannot for justifiable reasons apply to a particular case.</w:t>
      </w:r>
      <w:r w:rsidR="00453306" w:rsidRPr="00E0604B">
        <w:rPr>
          <w:rFonts w:ascii="Times New Roman" w:hAnsi="Times New Roman" w:cs="Times New Roman"/>
          <w:sz w:val="24"/>
          <w:szCs w:val="24"/>
        </w:rPr>
        <w:t xml:space="preserve"> It</w:t>
      </w:r>
      <w:r w:rsidR="0054269D" w:rsidRPr="00E0604B">
        <w:rPr>
          <w:rFonts w:ascii="Times New Roman" w:hAnsi="Times New Roman" w:cs="Times New Roman"/>
          <w:sz w:val="24"/>
          <w:szCs w:val="24"/>
        </w:rPr>
        <w:t xml:space="preserve"> therefore</w:t>
      </w:r>
      <w:r w:rsidR="00453306" w:rsidRPr="00E0604B">
        <w:rPr>
          <w:rFonts w:ascii="Times New Roman" w:hAnsi="Times New Roman" w:cs="Times New Roman"/>
          <w:sz w:val="24"/>
          <w:szCs w:val="24"/>
        </w:rPr>
        <w:t xml:space="preserve"> appear</w:t>
      </w:r>
      <w:r w:rsidR="00A433C5" w:rsidRPr="00E0604B">
        <w:rPr>
          <w:rFonts w:ascii="Times New Roman" w:hAnsi="Times New Roman" w:cs="Times New Roman"/>
          <w:sz w:val="24"/>
          <w:szCs w:val="24"/>
        </w:rPr>
        <w:t>s to me that the legislator</w:t>
      </w:r>
      <w:r w:rsidR="00453306" w:rsidRPr="00E0604B">
        <w:rPr>
          <w:rFonts w:ascii="Times New Roman" w:hAnsi="Times New Roman" w:cs="Times New Roman"/>
          <w:sz w:val="24"/>
          <w:szCs w:val="24"/>
        </w:rPr>
        <w:t xml:space="preserve"> intended the model code of conduct</w:t>
      </w:r>
      <w:r w:rsidR="001C36FF" w:rsidRPr="00E0604B">
        <w:rPr>
          <w:rFonts w:ascii="Times New Roman" w:hAnsi="Times New Roman" w:cs="Times New Roman"/>
          <w:sz w:val="24"/>
          <w:szCs w:val="24"/>
        </w:rPr>
        <w:t xml:space="preserve"> </w:t>
      </w:r>
      <w:r w:rsidR="00453306" w:rsidRPr="00E0604B">
        <w:rPr>
          <w:rFonts w:ascii="Times New Roman" w:hAnsi="Times New Roman" w:cs="Times New Roman"/>
          <w:sz w:val="24"/>
          <w:szCs w:val="24"/>
        </w:rPr>
        <w:t xml:space="preserve">to </w:t>
      </w:r>
      <w:r w:rsidR="00CD3830" w:rsidRPr="00E0604B">
        <w:rPr>
          <w:rFonts w:ascii="Times New Roman" w:hAnsi="Times New Roman" w:cs="Times New Roman"/>
          <w:sz w:val="24"/>
          <w:szCs w:val="24"/>
        </w:rPr>
        <w:t>be a fall-back labour dispute resolution mechanism</w:t>
      </w:r>
      <w:r w:rsidR="001C36FF" w:rsidRPr="00E0604B">
        <w:rPr>
          <w:rFonts w:ascii="Times New Roman" w:hAnsi="Times New Roman" w:cs="Times New Roman"/>
          <w:sz w:val="24"/>
          <w:szCs w:val="24"/>
        </w:rPr>
        <w:t xml:space="preserve"> where it is </w:t>
      </w:r>
      <w:r w:rsidR="00BD766A" w:rsidRPr="00E0604B">
        <w:rPr>
          <w:rFonts w:ascii="Times New Roman" w:hAnsi="Times New Roman" w:cs="Times New Roman"/>
          <w:sz w:val="24"/>
          <w:szCs w:val="24"/>
        </w:rPr>
        <w:t>impossible</w:t>
      </w:r>
      <w:r w:rsidR="00EE33AE" w:rsidRPr="00E0604B">
        <w:rPr>
          <w:rFonts w:ascii="Times New Roman" w:hAnsi="Times New Roman" w:cs="Times New Roman"/>
          <w:sz w:val="24"/>
          <w:szCs w:val="24"/>
        </w:rPr>
        <w:t xml:space="preserve"> or </w:t>
      </w:r>
      <w:r w:rsidR="001C36FF" w:rsidRPr="00E0604B">
        <w:rPr>
          <w:rFonts w:ascii="Times New Roman" w:hAnsi="Times New Roman" w:cs="Times New Roman"/>
          <w:sz w:val="24"/>
          <w:szCs w:val="24"/>
        </w:rPr>
        <w:t xml:space="preserve">inappropriate </w:t>
      </w:r>
      <w:r w:rsidR="0054269D" w:rsidRPr="00E0604B">
        <w:rPr>
          <w:rFonts w:ascii="Times New Roman" w:hAnsi="Times New Roman" w:cs="Times New Roman"/>
          <w:sz w:val="24"/>
          <w:szCs w:val="24"/>
        </w:rPr>
        <w:t xml:space="preserve">for good reason </w:t>
      </w:r>
      <w:r w:rsidR="00CD3830" w:rsidRPr="00E0604B">
        <w:rPr>
          <w:rFonts w:ascii="Times New Roman" w:hAnsi="Times New Roman" w:cs="Times New Roman"/>
          <w:sz w:val="24"/>
          <w:szCs w:val="24"/>
        </w:rPr>
        <w:t>to apply any other dispute resolution</w:t>
      </w:r>
      <w:r w:rsidR="00554562" w:rsidRPr="00E0604B">
        <w:rPr>
          <w:rFonts w:ascii="Times New Roman" w:hAnsi="Times New Roman" w:cs="Times New Roman"/>
          <w:sz w:val="24"/>
          <w:szCs w:val="24"/>
        </w:rPr>
        <w:t xml:space="preserve"> mode.</w:t>
      </w:r>
      <w:r w:rsidR="00EC3B00" w:rsidRPr="00E0604B">
        <w:rPr>
          <w:rFonts w:ascii="Times New Roman" w:hAnsi="Times New Roman" w:cs="Times New Roman"/>
          <w:sz w:val="24"/>
          <w:szCs w:val="24"/>
        </w:rPr>
        <w:t xml:space="preserve"> To that extent it is a universal disciplinary code of conduct fitting all circumstances according to the exigencies of each case with</w:t>
      </w:r>
      <w:r w:rsidR="00D33C08" w:rsidRPr="00E0604B">
        <w:rPr>
          <w:rFonts w:ascii="Times New Roman" w:hAnsi="Times New Roman" w:cs="Times New Roman"/>
          <w:sz w:val="24"/>
          <w:szCs w:val="24"/>
        </w:rPr>
        <w:t>i</w:t>
      </w:r>
      <w:r w:rsidR="00EC3B00" w:rsidRPr="00E0604B">
        <w:rPr>
          <w:rFonts w:ascii="Times New Roman" w:hAnsi="Times New Roman" w:cs="Times New Roman"/>
          <w:sz w:val="24"/>
          <w:szCs w:val="24"/>
        </w:rPr>
        <w:t>n the confines of the Labour Act.</w:t>
      </w:r>
      <w:r w:rsidR="00CD3830" w:rsidRPr="00E0604B">
        <w:rPr>
          <w:rFonts w:ascii="Times New Roman" w:hAnsi="Times New Roman" w:cs="Times New Roman"/>
          <w:sz w:val="24"/>
          <w:szCs w:val="24"/>
        </w:rPr>
        <w:t xml:space="preserve"> </w:t>
      </w:r>
      <w:r w:rsidR="00554562" w:rsidRPr="00E0604B">
        <w:rPr>
          <w:rFonts w:ascii="Times New Roman" w:hAnsi="Times New Roman" w:cs="Times New Roman"/>
          <w:sz w:val="24"/>
          <w:szCs w:val="24"/>
        </w:rPr>
        <w:t xml:space="preserve"> </w:t>
      </w:r>
    </w:p>
    <w:p w:rsidR="007B31F0" w:rsidRPr="00E0604B" w:rsidRDefault="001C36FF" w:rsidP="00AA6C7F">
      <w:pPr>
        <w:autoSpaceDE w:val="0"/>
        <w:autoSpaceDN w:val="0"/>
        <w:adjustRightInd w:val="0"/>
        <w:spacing w:after="0" w:line="480" w:lineRule="auto"/>
        <w:jc w:val="both"/>
        <w:rPr>
          <w:rFonts w:ascii="Times New Roman" w:hAnsi="Times New Roman" w:cs="Times New Roman"/>
          <w:sz w:val="24"/>
          <w:szCs w:val="24"/>
        </w:rPr>
      </w:pPr>
      <w:r w:rsidRPr="00E0604B">
        <w:rPr>
          <w:rFonts w:ascii="Times New Roman" w:hAnsi="Times New Roman" w:cs="Times New Roman"/>
          <w:sz w:val="24"/>
          <w:szCs w:val="24"/>
        </w:rPr>
        <w:t xml:space="preserve"> </w:t>
      </w:r>
    </w:p>
    <w:p w:rsidR="007B31F0" w:rsidRPr="00E0604B" w:rsidRDefault="007B31F0" w:rsidP="00AA6C7F">
      <w:pPr>
        <w:autoSpaceDE w:val="0"/>
        <w:autoSpaceDN w:val="0"/>
        <w:adjustRightInd w:val="0"/>
        <w:spacing w:after="0" w:line="480" w:lineRule="auto"/>
        <w:jc w:val="both"/>
        <w:rPr>
          <w:rFonts w:ascii="Times New Roman" w:hAnsi="Times New Roman" w:cs="Times New Roman"/>
          <w:sz w:val="24"/>
          <w:szCs w:val="24"/>
        </w:rPr>
      </w:pPr>
    </w:p>
    <w:p w:rsidR="00241160" w:rsidRPr="00E0604B" w:rsidRDefault="007D60E3"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The cardinal question which then arises for determination is whether the </w:t>
      </w:r>
      <w:r w:rsidR="00B0735D" w:rsidRPr="00E0604B">
        <w:rPr>
          <w:rFonts w:ascii="Times New Roman" w:hAnsi="Times New Roman" w:cs="Times New Roman"/>
          <w:sz w:val="24"/>
          <w:szCs w:val="24"/>
        </w:rPr>
        <w:t>U</w:t>
      </w:r>
      <w:r w:rsidRPr="00E0604B">
        <w:rPr>
          <w:rFonts w:ascii="Times New Roman" w:hAnsi="Times New Roman" w:cs="Times New Roman"/>
          <w:sz w:val="24"/>
          <w:szCs w:val="24"/>
        </w:rPr>
        <w:t xml:space="preserve">rban </w:t>
      </w:r>
      <w:r w:rsidR="00B0735D" w:rsidRPr="00E0604B">
        <w:rPr>
          <w:rFonts w:ascii="Times New Roman" w:hAnsi="Times New Roman" w:cs="Times New Roman"/>
          <w:sz w:val="24"/>
          <w:szCs w:val="24"/>
        </w:rPr>
        <w:t>C</w:t>
      </w:r>
      <w:r w:rsidRPr="00E0604B">
        <w:rPr>
          <w:rFonts w:ascii="Times New Roman" w:hAnsi="Times New Roman" w:cs="Times New Roman"/>
          <w:sz w:val="24"/>
          <w:szCs w:val="24"/>
        </w:rPr>
        <w:t xml:space="preserve">ouncils Act excludes </w:t>
      </w:r>
      <w:r w:rsidR="00774F9D" w:rsidRPr="00E0604B">
        <w:rPr>
          <w:rFonts w:ascii="Times New Roman" w:hAnsi="Times New Roman" w:cs="Times New Roman"/>
          <w:sz w:val="24"/>
          <w:szCs w:val="24"/>
        </w:rPr>
        <w:t>the jurisdiction of the Labour A</w:t>
      </w:r>
      <w:r w:rsidRPr="00E0604B">
        <w:rPr>
          <w:rFonts w:ascii="Times New Roman" w:hAnsi="Times New Roman" w:cs="Times New Roman"/>
          <w:sz w:val="24"/>
          <w:szCs w:val="24"/>
        </w:rPr>
        <w:t>ct in the dismissal of senior council employees such as the respondent in this case.</w:t>
      </w:r>
    </w:p>
    <w:p w:rsidR="00241160" w:rsidRPr="00E0604B" w:rsidRDefault="00241160" w:rsidP="00AA6C7F">
      <w:pPr>
        <w:autoSpaceDE w:val="0"/>
        <w:autoSpaceDN w:val="0"/>
        <w:adjustRightInd w:val="0"/>
        <w:spacing w:after="0" w:line="480" w:lineRule="auto"/>
        <w:ind w:firstLine="720"/>
        <w:jc w:val="both"/>
        <w:rPr>
          <w:rFonts w:ascii="Times New Roman" w:hAnsi="Times New Roman" w:cs="Times New Roman"/>
          <w:sz w:val="24"/>
          <w:szCs w:val="24"/>
        </w:rPr>
      </w:pPr>
    </w:p>
    <w:p w:rsidR="007D60E3" w:rsidRPr="00E0604B" w:rsidRDefault="007D60E3"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Historically</w:t>
      </w:r>
      <w:r w:rsidR="00241160" w:rsidRPr="00E0604B">
        <w:rPr>
          <w:rFonts w:ascii="Times New Roman" w:hAnsi="Times New Roman" w:cs="Times New Roman"/>
          <w:sz w:val="24"/>
          <w:szCs w:val="24"/>
        </w:rPr>
        <w:t>,</w:t>
      </w:r>
      <w:r w:rsidRPr="00E0604B">
        <w:rPr>
          <w:rFonts w:ascii="Times New Roman" w:hAnsi="Times New Roman" w:cs="Times New Roman"/>
          <w:sz w:val="24"/>
          <w:szCs w:val="24"/>
        </w:rPr>
        <w:t xml:space="preserve"> prior to 2005 this court had consistently</w:t>
      </w:r>
      <w:r w:rsidR="00241160" w:rsidRPr="00E0604B">
        <w:rPr>
          <w:rFonts w:ascii="Times New Roman" w:hAnsi="Times New Roman" w:cs="Times New Roman"/>
          <w:sz w:val="24"/>
          <w:szCs w:val="24"/>
        </w:rPr>
        <w:t xml:space="preserve"> held that senior employees of Urban C</w:t>
      </w:r>
      <w:r w:rsidRPr="00E0604B">
        <w:rPr>
          <w:rFonts w:ascii="Times New Roman" w:hAnsi="Times New Roman" w:cs="Times New Roman"/>
          <w:sz w:val="24"/>
          <w:szCs w:val="24"/>
        </w:rPr>
        <w:t xml:space="preserve">ouncils were not susceptible to dismissal in </w:t>
      </w:r>
      <w:r w:rsidR="00F25897" w:rsidRPr="00E0604B">
        <w:rPr>
          <w:rFonts w:ascii="Times New Roman" w:hAnsi="Times New Roman" w:cs="Times New Roman"/>
          <w:sz w:val="24"/>
          <w:szCs w:val="24"/>
        </w:rPr>
        <w:t>terms</w:t>
      </w:r>
      <w:r w:rsidRPr="00E0604B">
        <w:rPr>
          <w:rFonts w:ascii="Times New Roman" w:hAnsi="Times New Roman" w:cs="Times New Roman"/>
          <w:sz w:val="24"/>
          <w:szCs w:val="24"/>
        </w:rPr>
        <w:t xml:space="preserve"> of the Labour Act. See the leading case of </w:t>
      </w:r>
      <w:r w:rsidRPr="00E0604B">
        <w:rPr>
          <w:rFonts w:ascii="Times New Roman" w:hAnsi="Times New Roman" w:cs="Times New Roman"/>
          <w:i/>
          <w:sz w:val="24"/>
          <w:szCs w:val="24"/>
        </w:rPr>
        <w:t>City of</w:t>
      </w:r>
      <w:r w:rsidRPr="00E0604B">
        <w:rPr>
          <w:rFonts w:ascii="Times New Roman" w:hAnsi="Times New Roman" w:cs="Times New Roman"/>
          <w:sz w:val="24"/>
          <w:szCs w:val="24"/>
        </w:rPr>
        <w:t xml:space="preserve"> </w:t>
      </w:r>
      <w:r w:rsidRPr="00E0604B">
        <w:rPr>
          <w:rFonts w:ascii="Times New Roman" w:hAnsi="Times New Roman" w:cs="Times New Roman"/>
          <w:i/>
          <w:sz w:val="24"/>
          <w:szCs w:val="24"/>
        </w:rPr>
        <w:t xml:space="preserve">Mutare V </w:t>
      </w:r>
      <w:proofErr w:type="spellStart"/>
      <w:r w:rsidRPr="00E0604B">
        <w:rPr>
          <w:rFonts w:ascii="Times New Roman" w:hAnsi="Times New Roman" w:cs="Times New Roman"/>
          <w:i/>
          <w:sz w:val="24"/>
          <w:szCs w:val="24"/>
        </w:rPr>
        <w:t>Matamisa</w:t>
      </w:r>
      <w:proofErr w:type="spellEnd"/>
      <w:r w:rsidRPr="00E0604B">
        <w:rPr>
          <w:rFonts w:ascii="Times New Roman" w:hAnsi="Times New Roman" w:cs="Times New Roman"/>
          <w:sz w:val="24"/>
          <w:szCs w:val="24"/>
        </w:rPr>
        <w:t xml:space="preserve"> </w:t>
      </w:r>
      <w:r w:rsidR="00D94F23" w:rsidRPr="00E0604B">
        <w:rPr>
          <w:rFonts w:ascii="Times New Roman" w:hAnsi="Times New Roman" w:cs="Times New Roman"/>
          <w:sz w:val="24"/>
          <w:szCs w:val="24"/>
        </w:rPr>
        <w:t>1998 (1) ZLR 512.</w:t>
      </w:r>
    </w:p>
    <w:p w:rsidR="00D94F23" w:rsidRPr="00E0604B" w:rsidRDefault="00D94F23" w:rsidP="00AA6C7F">
      <w:pPr>
        <w:autoSpaceDE w:val="0"/>
        <w:autoSpaceDN w:val="0"/>
        <w:adjustRightInd w:val="0"/>
        <w:spacing w:after="0" w:line="480" w:lineRule="auto"/>
        <w:jc w:val="both"/>
        <w:rPr>
          <w:rFonts w:ascii="Times New Roman" w:hAnsi="Times New Roman" w:cs="Times New Roman"/>
          <w:sz w:val="24"/>
          <w:szCs w:val="24"/>
        </w:rPr>
      </w:pPr>
    </w:p>
    <w:p w:rsidR="00D94F23" w:rsidRPr="00E0604B" w:rsidRDefault="00D94F23"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Following the decision in the </w:t>
      </w:r>
      <w:proofErr w:type="spellStart"/>
      <w:r w:rsidRPr="00E0604B">
        <w:rPr>
          <w:rFonts w:ascii="Times New Roman" w:hAnsi="Times New Roman" w:cs="Times New Roman"/>
          <w:i/>
          <w:sz w:val="24"/>
          <w:szCs w:val="24"/>
        </w:rPr>
        <w:t>Matamisa</w:t>
      </w:r>
      <w:proofErr w:type="spellEnd"/>
      <w:r w:rsidRPr="00E0604B">
        <w:rPr>
          <w:rFonts w:ascii="Times New Roman" w:hAnsi="Times New Roman" w:cs="Times New Roman"/>
          <w:sz w:val="24"/>
          <w:szCs w:val="24"/>
        </w:rPr>
        <w:t xml:space="preserve"> case and a host of others based on the law prior to 2005 the lawmaker in its wisdom </w:t>
      </w:r>
      <w:r w:rsidR="004C7C54" w:rsidRPr="00E0604B">
        <w:rPr>
          <w:rFonts w:ascii="Times New Roman" w:hAnsi="Times New Roman" w:cs="Times New Roman"/>
          <w:sz w:val="24"/>
          <w:szCs w:val="24"/>
        </w:rPr>
        <w:t xml:space="preserve">amended the law </w:t>
      </w:r>
      <w:r w:rsidR="00220AD2" w:rsidRPr="00E0604B">
        <w:rPr>
          <w:rFonts w:ascii="Times New Roman" w:hAnsi="Times New Roman" w:cs="Times New Roman"/>
          <w:sz w:val="24"/>
          <w:szCs w:val="24"/>
        </w:rPr>
        <w:t>in two fundamental respects under the Labour Amendment Act, 2005</w:t>
      </w:r>
      <w:r w:rsidR="006B4F0C" w:rsidRPr="00E0604B">
        <w:rPr>
          <w:rFonts w:ascii="Times New Roman" w:hAnsi="Times New Roman" w:cs="Times New Roman"/>
          <w:sz w:val="24"/>
          <w:szCs w:val="24"/>
        </w:rPr>
        <w:t xml:space="preserve"> as follows:</w:t>
      </w:r>
    </w:p>
    <w:p w:rsidR="006B4F0C" w:rsidRPr="00E0604B" w:rsidRDefault="006B4F0C" w:rsidP="00CE0559">
      <w:pPr>
        <w:autoSpaceDE w:val="0"/>
        <w:autoSpaceDN w:val="0"/>
        <w:adjustRightInd w:val="0"/>
        <w:spacing w:after="0"/>
        <w:jc w:val="both"/>
        <w:rPr>
          <w:rFonts w:ascii="Times New Roman" w:hAnsi="Times New Roman" w:cs="Times New Roman"/>
          <w:sz w:val="24"/>
          <w:szCs w:val="24"/>
        </w:rPr>
      </w:pPr>
    </w:p>
    <w:p w:rsidR="006B4F0C" w:rsidRPr="00E0604B" w:rsidRDefault="006B4F0C" w:rsidP="00CE0559">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It made the Labour Act superior to all other enactments inconsistent with it.</w:t>
      </w:r>
      <w:r w:rsidR="008D6AEE" w:rsidRPr="00E0604B">
        <w:rPr>
          <w:rFonts w:ascii="Times New Roman" w:hAnsi="Times New Roman" w:cs="Times New Roman"/>
          <w:sz w:val="24"/>
          <w:szCs w:val="24"/>
        </w:rPr>
        <w:t xml:space="preserve"> In other words</w:t>
      </w:r>
      <w:r w:rsidR="00241160" w:rsidRPr="00E0604B">
        <w:rPr>
          <w:rFonts w:ascii="Times New Roman" w:hAnsi="Times New Roman" w:cs="Times New Roman"/>
          <w:sz w:val="24"/>
          <w:szCs w:val="24"/>
        </w:rPr>
        <w:t>,</w:t>
      </w:r>
      <w:r w:rsidR="008D6AEE" w:rsidRPr="00E0604B">
        <w:rPr>
          <w:rFonts w:ascii="Times New Roman" w:hAnsi="Times New Roman" w:cs="Times New Roman"/>
          <w:sz w:val="24"/>
          <w:szCs w:val="24"/>
        </w:rPr>
        <w:t xml:space="preserve"> it takes preced</w:t>
      </w:r>
      <w:r w:rsidR="00F25897" w:rsidRPr="00E0604B">
        <w:rPr>
          <w:rFonts w:ascii="Times New Roman" w:hAnsi="Times New Roman" w:cs="Times New Roman"/>
          <w:sz w:val="24"/>
          <w:szCs w:val="24"/>
        </w:rPr>
        <w:t xml:space="preserve">ence and overrides any other </w:t>
      </w:r>
      <w:r w:rsidR="00CD5DF1" w:rsidRPr="00E0604B">
        <w:rPr>
          <w:rFonts w:ascii="Times New Roman" w:hAnsi="Times New Roman" w:cs="Times New Roman"/>
          <w:sz w:val="24"/>
          <w:szCs w:val="24"/>
        </w:rPr>
        <w:t xml:space="preserve">subordinate </w:t>
      </w:r>
      <w:r w:rsidR="00F25897" w:rsidRPr="00E0604B">
        <w:rPr>
          <w:rFonts w:ascii="Times New Roman" w:hAnsi="Times New Roman" w:cs="Times New Roman"/>
          <w:sz w:val="24"/>
          <w:szCs w:val="24"/>
        </w:rPr>
        <w:t>statute</w:t>
      </w:r>
      <w:r w:rsidR="00D35959" w:rsidRPr="00E0604B">
        <w:rPr>
          <w:rFonts w:ascii="Times New Roman" w:hAnsi="Times New Roman" w:cs="Times New Roman"/>
          <w:sz w:val="24"/>
          <w:szCs w:val="24"/>
        </w:rPr>
        <w:t>s</w:t>
      </w:r>
      <w:r w:rsidR="008D6AEE" w:rsidRPr="00E0604B">
        <w:rPr>
          <w:rFonts w:ascii="Times New Roman" w:hAnsi="Times New Roman" w:cs="Times New Roman"/>
          <w:sz w:val="24"/>
          <w:szCs w:val="24"/>
        </w:rPr>
        <w:t xml:space="preserve"> in conflict with it.</w:t>
      </w:r>
    </w:p>
    <w:p w:rsidR="006B4F0C" w:rsidRPr="00E0604B" w:rsidRDefault="006B4F0C" w:rsidP="00CE0559">
      <w:pPr>
        <w:pStyle w:val="ListParagraph"/>
        <w:autoSpaceDE w:val="0"/>
        <w:autoSpaceDN w:val="0"/>
        <w:adjustRightInd w:val="0"/>
        <w:spacing w:after="0"/>
        <w:jc w:val="both"/>
        <w:rPr>
          <w:rFonts w:ascii="Times New Roman" w:hAnsi="Times New Roman" w:cs="Times New Roman"/>
          <w:sz w:val="24"/>
          <w:szCs w:val="24"/>
        </w:rPr>
      </w:pPr>
    </w:p>
    <w:p w:rsidR="00FE3A42" w:rsidRPr="00E0604B" w:rsidRDefault="006B4F0C" w:rsidP="00CE0559">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 xml:space="preserve">The Act now applies to all employees save those </w:t>
      </w:r>
      <w:r w:rsidR="00705925" w:rsidRPr="00E0604B">
        <w:rPr>
          <w:rFonts w:ascii="Times New Roman" w:hAnsi="Times New Roman" w:cs="Times New Roman"/>
          <w:sz w:val="24"/>
          <w:szCs w:val="24"/>
        </w:rPr>
        <w:t>it expressly excludes from its ambit</w:t>
      </w:r>
      <w:r w:rsidR="00D35959" w:rsidRPr="00E0604B">
        <w:rPr>
          <w:rFonts w:ascii="Times New Roman" w:hAnsi="Times New Roman" w:cs="Times New Roman"/>
          <w:sz w:val="24"/>
          <w:szCs w:val="24"/>
        </w:rPr>
        <w:t>.</w:t>
      </w:r>
    </w:p>
    <w:p w:rsidR="00FE3A42" w:rsidRPr="00E0604B" w:rsidRDefault="00FE3A42" w:rsidP="00CE0559">
      <w:pPr>
        <w:pStyle w:val="ListParagraph"/>
        <w:rPr>
          <w:rFonts w:ascii="Times New Roman" w:hAnsi="Times New Roman" w:cs="Times New Roman"/>
          <w:sz w:val="24"/>
          <w:szCs w:val="24"/>
        </w:rPr>
      </w:pPr>
    </w:p>
    <w:p w:rsidR="006B4F0C" w:rsidRPr="00E0604B" w:rsidRDefault="006B4F0C" w:rsidP="00CE0559">
      <w:p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 xml:space="preserve">Sections 2A and 3 of </w:t>
      </w:r>
      <w:r w:rsidR="008D6AEE" w:rsidRPr="00E0604B">
        <w:rPr>
          <w:rFonts w:ascii="Times New Roman" w:hAnsi="Times New Roman" w:cs="Times New Roman"/>
          <w:sz w:val="24"/>
          <w:szCs w:val="24"/>
        </w:rPr>
        <w:t>the Labour Act as amended</w:t>
      </w:r>
      <w:r w:rsidR="002030C4" w:rsidRPr="00E0604B">
        <w:rPr>
          <w:rFonts w:ascii="Times New Roman" w:hAnsi="Times New Roman" w:cs="Times New Roman"/>
          <w:sz w:val="24"/>
          <w:szCs w:val="24"/>
        </w:rPr>
        <w:t xml:space="preserve"> now</w:t>
      </w:r>
      <w:r w:rsidRPr="00E0604B">
        <w:rPr>
          <w:rFonts w:ascii="Times New Roman" w:hAnsi="Times New Roman" w:cs="Times New Roman"/>
          <w:sz w:val="24"/>
          <w:szCs w:val="24"/>
        </w:rPr>
        <w:t xml:space="preserve"> read: </w:t>
      </w:r>
    </w:p>
    <w:p w:rsidR="006B4F0C" w:rsidRPr="00E0604B" w:rsidRDefault="006B4F0C" w:rsidP="00CE0559">
      <w:pPr>
        <w:pStyle w:val="ListParagraph"/>
        <w:rPr>
          <w:rFonts w:ascii="Times New Roman" w:hAnsi="Times New Roman" w:cs="Times New Roman"/>
          <w:sz w:val="24"/>
          <w:szCs w:val="24"/>
        </w:rPr>
      </w:pPr>
    </w:p>
    <w:p w:rsidR="002030C4" w:rsidRPr="00E0604B" w:rsidRDefault="002030C4" w:rsidP="00CE0559">
      <w:p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w:t>
      </w:r>
      <w:r w:rsidR="006B4F0C" w:rsidRPr="00E0604B">
        <w:rPr>
          <w:rFonts w:ascii="Times New Roman" w:hAnsi="Times New Roman" w:cs="Times New Roman"/>
          <w:sz w:val="24"/>
          <w:szCs w:val="24"/>
        </w:rPr>
        <w:t>2A.</w:t>
      </w:r>
      <w:r w:rsidR="00FE3A42" w:rsidRPr="00E0604B">
        <w:rPr>
          <w:rFonts w:ascii="Times New Roman" w:hAnsi="Times New Roman" w:cs="Times New Roman"/>
          <w:sz w:val="24"/>
          <w:szCs w:val="24"/>
        </w:rPr>
        <w:t xml:space="preserve"> </w:t>
      </w:r>
      <w:r w:rsidR="006B4F0C" w:rsidRPr="00E0604B">
        <w:rPr>
          <w:rFonts w:ascii="Times New Roman" w:hAnsi="Times New Roman" w:cs="Times New Roman"/>
          <w:sz w:val="24"/>
          <w:szCs w:val="24"/>
        </w:rPr>
        <w:t xml:space="preserve"> </w:t>
      </w:r>
      <w:r w:rsidRPr="00E0604B">
        <w:rPr>
          <w:rFonts w:ascii="Times New Roman" w:hAnsi="Times New Roman" w:cs="Times New Roman"/>
          <w:b/>
          <w:bCs/>
          <w:color w:val="000000"/>
          <w:sz w:val="21"/>
          <w:szCs w:val="21"/>
        </w:rPr>
        <w:t xml:space="preserve"> Purpose of Act</w:t>
      </w:r>
    </w:p>
    <w:p w:rsidR="008F06CF" w:rsidRPr="00E0604B" w:rsidRDefault="008F06CF" w:rsidP="00CE0559">
      <w:pPr>
        <w:pStyle w:val="ListParagraph"/>
        <w:autoSpaceDE w:val="0"/>
        <w:autoSpaceDN w:val="0"/>
        <w:adjustRightInd w:val="0"/>
        <w:spacing w:after="0"/>
        <w:rPr>
          <w:rFonts w:ascii="Times New Roman" w:hAnsi="Times New Roman" w:cs="Times New Roman"/>
          <w:b/>
          <w:bCs/>
          <w:color w:val="000000"/>
          <w:sz w:val="21"/>
          <w:szCs w:val="21"/>
        </w:rPr>
      </w:pPr>
    </w:p>
    <w:p w:rsidR="00CA2D34" w:rsidRPr="00E0604B" w:rsidRDefault="005D500C" w:rsidP="00CE0559">
      <w:pPr>
        <w:autoSpaceDE w:val="0"/>
        <w:autoSpaceDN w:val="0"/>
        <w:adjustRightInd w:val="0"/>
        <w:spacing w:after="0"/>
        <w:rPr>
          <w:rFonts w:ascii="Times New Roman" w:hAnsi="Times New Roman" w:cs="Times New Roman"/>
          <w:color w:val="000000"/>
          <w:sz w:val="21"/>
          <w:szCs w:val="21"/>
          <w:u w:val="single"/>
        </w:rPr>
      </w:pPr>
      <w:r w:rsidRPr="00E0604B">
        <w:rPr>
          <w:rFonts w:ascii="Times New Roman" w:hAnsi="Times New Roman" w:cs="Times New Roman"/>
          <w:color w:val="000000"/>
          <w:sz w:val="21"/>
          <w:szCs w:val="21"/>
          <w:u w:val="single"/>
        </w:rPr>
        <w:lastRenderedPageBreak/>
        <w:t xml:space="preserve"> </w:t>
      </w:r>
    </w:p>
    <w:p w:rsidR="004C7C54" w:rsidRPr="00E0604B" w:rsidRDefault="002030C4" w:rsidP="00CE0559">
      <w:pPr>
        <w:pStyle w:val="ListParagraph"/>
        <w:numPr>
          <w:ilvl w:val="0"/>
          <w:numId w:val="12"/>
        </w:numPr>
        <w:autoSpaceDE w:val="0"/>
        <w:autoSpaceDN w:val="0"/>
        <w:adjustRightInd w:val="0"/>
        <w:spacing w:after="0"/>
        <w:jc w:val="both"/>
        <w:rPr>
          <w:rFonts w:ascii="Times New Roman" w:hAnsi="Times New Roman" w:cs="Times New Roman"/>
          <w:color w:val="000000"/>
          <w:sz w:val="21"/>
          <w:szCs w:val="21"/>
          <w:u w:val="single"/>
        </w:rPr>
      </w:pPr>
      <w:r w:rsidRPr="00E0604B">
        <w:rPr>
          <w:rFonts w:ascii="Times New Roman" w:hAnsi="Times New Roman" w:cs="Times New Roman"/>
          <w:color w:val="000000"/>
          <w:sz w:val="21"/>
          <w:szCs w:val="21"/>
          <w:u w:val="single"/>
        </w:rPr>
        <w:t>This Act shall prevail over any other enactment inconsistent with it.</w:t>
      </w:r>
    </w:p>
    <w:p w:rsidR="005D500C" w:rsidRPr="00E0604B" w:rsidRDefault="005D500C" w:rsidP="00CE0559">
      <w:pPr>
        <w:autoSpaceDE w:val="0"/>
        <w:autoSpaceDN w:val="0"/>
        <w:adjustRightInd w:val="0"/>
        <w:spacing w:after="0"/>
        <w:jc w:val="both"/>
        <w:rPr>
          <w:rFonts w:ascii="Times New Roman" w:hAnsi="Times New Roman" w:cs="Times New Roman"/>
          <w:b/>
          <w:sz w:val="24"/>
          <w:szCs w:val="24"/>
          <w:u w:val="single"/>
        </w:rPr>
      </w:pPr>
    </w:p>
    <w:p w:rsidR="005D500C" w:rsidRPr="00E0604B" w:rsidRDefault="005D500C" w:rsidP="00CE0559">
      <w:pPr>
        <w:autoSpaceDE w:val="0"/>
        <w:autoSpaceDN w:val="0"/>
        <w:adjustRightInd w:val="0"/>
        <w:spacing w:after="0"/>
        <w:jc w:val="both"/>
        <w:rPr>
          <w:rFonts w:ascii="Times New Roman" w:hAnsi="Times New Roman" w:cs="Times New Roman"/>
          <w:b/>
          <w:sz w:val="24"/>
          <w:szCs w:val="24"/>
          <w:u w:val="single"/>
        </w:rPr>
      </w:pPr>
    </w:p>
    <w:p w:rsidR="005D500C" w:rsidRPr="00E0604B" w:rsidRDefault="005D500C" w:rsidP="00CE0559">
      <w:pPr>
        <w:autoSpaceDE w:val="0"/>
        <w:autoSpaceDN w:val="0"/>
        <w:adjustRightInd w:val="0"/>
        <w:spacing w:after="0"/>
        <w:jc w:val="both"/>
        <w:rPr>
          <w:rFonts w:ascii="Times New Roman" w:hAnsi="Times New Roman" w:cs="Times New Roman"/>
          <w:b/>
          <w:sz w:val="24"/>
          <w:szCs w:val="24"/>
          <w:u w:val="single"/>
        </w:rPr>
      </w:pPr>
    </w:p>
    <w:p w:rsidR="005D500C" w:rsidRPr="00E0604B" w:rsidRDefault="005D500C" w:rsidP="00CE0559">
      <w:pPr>
        <w:autoSpaceDE w:val="0"/>
        <w:autoSpaceDN w:val="0"/>
        <w:adjustRightInd w:val="0"/>
        <w:spacing w:after="0"/>
        <w:rPr>
          <w:rFonts w:ascii="Times New Roman" w:hAnsi="Times New Roman" w:cs="Times New Roman"/>
          <w:b/>
          <w:bCs/>
          <w:sz w:val="21"/>
          <w:szCs w:val="21"/>
        </w:rPr>
      </w:pPr>
      <w:r w:rsidRPr="00E0604B">
        <w:rPr>
          <w:rFonts w:ascii="Times New Roman" w:hAnsi="Times New Roman" w:cs="Times New Roman"/>
          <w:b/>
          <w:bCs/>
          <w:sz w:val="21"/>
          <w:szCs w:val="21"/>
        </w:rPr>
        <w:t>3</w:t>
      </w:r>
      <w:r w:rsidR="00B5045A" w:rsidRPr="00E0604B">
        <w:rPr>
          <w:rFonts w:ascii="Times New Roman" w:hAnsi="Times New Roman" w:cs="Times New Roman"/>
          <w:b/>
          <w:bCs/>
          <w:sz w:val="21"/>
          <w:szCs w:val="21"/>
        </w:rPr>
        <w:t>.</w:t>
      </w:r>
      <w:r w:rsidRPr="00E0604B">
        <w:rPr>
          <w:rFonts w:ascii="Times New Roman" w:hAnsi="Times New Roman" w:cs="Times New Roman"/>
          <w:b/>
          <w:bCs/>
          <w:sz w:val="21"/>
          <w:szCs w:val="21"/>
        </w:rPr>
        <w:t xml:space="preserve"> Application of Act</w:t>
      </w:r>
    </w:p>
    <w:p w:rsidR="005D500C" w:rsidRPr="00E0604B" w:rsidRDefault="005D500C" w:rsidP="00CE0559">
      <w:pPr>
        <w:autoSpaceDE w:val="0"/>
        <w:autoSpaceDN w:val="0"/>
        <w:adjustRightInd w:val="0"/>
        <w:spacing w:after="0"/>
        <w:rPr>
          <w:rFonts w:ascii="Times New Roman" w:hAnsi="Times New Roman" w:cs="Times New Roman"/>
          <w:b/>
          <w:bCs/>
          <w:sz w:val="21"/>
          <w:szCs w:val="21"/>
        </w:rPr>
      </w:pPr>
    </w:p>
    <w:p w:rsidR="005D500C" w:rsidRPr="00E0604B" w:rsidRDefault="005D500C" w:rsidP="00D35959">
      <w:pPr>
        <w:autoSpaceDE w:val="0"/>
        <w:autoSpaceDN w:val="0"/>
        <w:adjustRightInd w:val="0"/>
        <w:spacing w:after="0"/>
        <w:ind w:firstLine="720"/>
        <w:rPr>
          <w:rFonts w:ascii="Times New Roman" w:hAnsi="Times New Roman" w:cs="Times New Roman"/>
          <w:sz w:val="21"/>
          <w:szCs w:val="21"/>
          <w:u w:val="single"/>
        </w:rPr>
      </w:pPr>
      <w:r w:rsidRPr="00E0604B">
        <w:rPr>
          <w:rFonts w:ascii="Times New Roman" w:hAnsi="Times New Roman" w:cs="Times New Roman"/>
          <w:sz w:val="21"/>
          <w:szCs w:val="21"/>
        </w:rPr>
        <w:t xml:space="preserve">(1)  </w:t>
      </w:r>
      <w:r w:rsidRPr="00E0604B">
        <w:rPr>
          <w:rFonts w:ascii="Times New Roman" w:hAnsi="Times New Roman" w:cs="Times New Roman"/>
          <w:sz w:val="21"/>
          <w:szCs w:val="21"/>
          <w:u w:val="single"/>
        </w:rPr>
        <w:t>This Act shall apply to all employers and employees except those whose conditions of</w:t>
      </w:r>
    </w:p>
    <w:p w:rsidR="005D500C" w:rsidRPr="00E0604B" w:rsidRDefault="005D500C" w:rsidP="00D35959">
      <w:pPr>
        <w:autoSpaceDE w:val="0"/>
        <w:autoSpaceDN w:val="0"/>
        <w:adjustRightInd w:val="0"/>
        <w:spacing w:after="0"/>
        <w:rPr>
          <w:rFonts w:ascii="Times New Roman" w:hAnsi="Times New Roman" w:cs="Times New Roman"/>
          <w:sz w:val="21"/>
          <w:szCs w:val="21"/>
          <w:u w:val="single"/>
        </w:rPr>
      </w:pPr>
      <w:r w:rsidRPr="00E0604B">
        <w:rPr>
          <w:rFonts w:ascii="Times New Roman" w:hAnsi="Times New Roman" w:cs="Times New Roman"/>
          <w:sz w:val="21"/>
          <w:szCs w:val="21"/>
        </w:rPr>
        <w:t xml:space="preserve">    </w:t>
      </w:r>
      <w:r w:rsidRPr="00E0604B">
        <w:rPr>
          <w:rFonts w:ascii="Times New Roman" w:hAnsi="Times New Roman" w:cs="Times New Roman"/>
          <w:sz w:val="21"/>
          <w:szCs w:val="21"/>
        </w:rPr>
        <w:tab/>
        <w:t xml:space="preserve">      </w:t>
      </w:r>
      <w:r w:rsidRPr="00E0604B">
        <w:rPr>
          <w:rFonts w:ascii="Times New Roman" w:hAnsi="Times New Roman" w:cs="Times New Roman"/>
          <w:sz w:val="21"/>
          <w:szCs w:val="21"/>
          <w:u w:val="single"/>
        </w:rPr>
        <w:t xml:space="preserve">employment </w:t>
      </w:r>
      <w:proofErr w:type="gramStart"/>
      <w:r w:rsidRPr="00E0604B">
        <w:rPr>
          <w:rFonts w:ascii="Times New Roman" w:hAnsi="Times New Roman" w:cs="Times New Roman"/>
          <w:sz w:val="21"/>
          <w:szCs w:val="21"/>
          <w:u w:val="single"/>
        </w:rPr>
        <w:t>are</w:t>
      </w:r>
      <w:proofErr w:type="gramEnd"/>
      <w:r w:rsidRPr="00E0604B">
        <w:rPr>
          <w:rFonts w:ascii="Times New Roman" w:hAnsi="Times New Roman" w:cs="Times New Roman"/>
          <w:sz w:val="21"/>
          <w:szCs w:val="21"/>
          <w:u w:val="single"/>
        </w:rPr>
        <w:t xml:space="preserve"> otherwise provided for in the Constitution.</w:t>
      </w:r>
    </w:p>
    <w:p w:rsidR="005D500C" w:rsidRPr="00E0604B" w:rsidRDefault="005D500C" w:rsidP="00D35959">
      <w:pPr>
        <w:autoSpaceDE w:val="0"/>
        <w:autoSpaceDN w:val="0"/>
        <w:adjustRightInd w:val="0"/>
        <w:spacing w:after="0"/>
        <w:rPr>
          <w:rFonts w:ascii="Times New Roman" w:hAnsi="Times New Roman" w:cs="Times New Roman"/>
          <w:b/>
          <w:sz w:val="21"/>
          <w:szCs w:val="21"/>
        </w:rPr>
      </w:pPr>
    </w:p>
    <w:p w:rsidR="005D500C" w:rsidRPr="00E0604B" w:rsidRDefault="005D500C" w:rsidP="00D35959">
      <w:pPr>
        <w:autoSpaceDE w:val="0"/>
        <w:autoSpaceDN w:val="0"/>
        <w:adjustRightInd w:val="0"/>
        <w:spacing w:after="0"/>
        <w:ind w:left="720"/>
        <w:rPr>
          <w:rFonts w:ascii="Times New Roman" w:hAnsi="Times New Roman" w:cs="Times New Roman"/>
          <w:sz w:val="21"/>
          <w:szCs w:val="21"/>
        </w:rPr>
      </w:pPr>
      <w:r w:rsidRPr="00E0604B">
        <w:rPr>
          <w:rFonts w:ascii="Times New Roman" w:hAnsi="Times New Roman" w:cs="Times New Roman"/>
          <w:sz w:val="21"/>
          <w:szCs w:val="21"/>
        </w:rPr>
        <w:t>(2) For the avoidance of any doubt, the conditions of employment of members of the Public</w:t>
      </w:r>
    </w:p>
    <w:p w:rsidR="005D500C" w:rsidRPr="00E0604B" w:rsidRDefault="005D500C" w:rsidP="00D35959">
      <w:pPr>
        <w:autoSpaceDE w:val="0"/>
        <w:autoSpaceDN w:val="0"/>
        <w:adjustRightInd w:val="0"/>
        <w:spacing w:after="0"/>
        <w:ind w:left="360" w:firstLine="720"/>
        <w:rPr>
          <w:rFonts w:ascii="Times New Roman" w:hAnsi="Times New Roman" w:cs="Times New Roman"/>
          <w:i/>
          <w:iCs/>
          <w:sz w:val="21"/>
          <w:szCs w:val="21"/>
        </w:rPr>
      </w:pPr>
      <w:r w:rsidRPr="00E0604B">
        <w:rPr>
          <w:rFonts w:ascii="Times New Roman" w:hAnsi="Times New Roman" w:cs="Times New Roman"/>
          <w:sz w:val="21"/>
          <w:szCs w:val="21"/>
        </w:rPr>
        <w:t>Service shall be governed by the Public Service Act [</w:t>
      </w:r>
      <w:r w:rsidRPr="00E0604B">
        <w:rPr>
          <w:rFonts w:ascii="Times New Roman" w:hAnsi="Times New Roman" w:cs="Times New Roman"/>
          <w:i/>
          <w:iCs/>
          <w:sz w:val="21"/>
          <w:szCs w:val="21"/>
        </w:rPr>
        <w:t>Chapter 16:04</w:t>
      </w:r>
      <w:r w:rsidRPr="00E0604B">
        <w:rPr>
          <w:rFonts w:ascii="Times New Roman" w:hAnsi="Times New Roman" w:cs="Times New Roman"/>
          <w:sz w:val="21"/>
          <w:szCs w:val="21"/>
        </w:rPr>
        <w:t>]</w:t>
      </w:r>
      <w:r w:rsidRPr="00E0604B">
        <w:rPr>
          <w:rFonts w:ascii="Times New Roman" w:hAnsi="Times New Roman" w:cs="Times New Roman"/>
          <w:i/>
          <w:iCs/>
          <w:sz w:val="21"/>
          <w:szCs w:val="21"/>
        </w:rPr>
        <w:t>.</w:t>
      </w:r>
    </w:p>
    <w:p w:rsidR="00B5045A" w:rsidRPr="00E0604B" w:rsidRDefault="00B5045A" w:rsidP="00D35959">
      <w:pPr>
        <w:autoSpaceDE w:val="0"/>
        <w:autoSpaceDN w:val="0"/>
        <w:adjustRightInd w:val="0"/>
        <w:spacing w:after="0"/>
        <w:ind w:left="360" w:firstLine="720"/>
        <w:rPr>
          <w:rFonts w:ascii="Times New Roman" w:hAnsi="Times New Roman" w:cs="Times New Roman"/>
          <w:i/>
          <w:iCs/>
          <w:sz w:val="21"/>
          <w:szCs w:val="21"/>
        </w:rPr>
      </w:pPr>
    </w:p>
    <w:p w:rsidR="005D500C" w:rsidRPr="00E0604B" w:rsidRDefault="005D500C" w:rsidP="00D35959">
      <w:pPr>
        <w:pStyle w:val="ListParagraph"/>
        <w:numPr>
          <w:ilvl w:val="0"/>
          <w:numId w:val="12"/>
        </w:numPr>
        <w:autoSpaceDE w:val="0"/>
        <w:autoSpaceDN w:val="0"/>
        <w:adjustRightInd w:val="0"/>
        <w:spacing w:after="0"/>
        <w:rPr>
          <w:rFonts w:ascii="Times New Roman" w:hAnsi="Times New Roman" w:cs="Times New Roman"/>
          <w:sz w:val="21"/>
          <w:szCs w:val="21"/>
          <w:u w:val="single"/>
        </w:rPr>
      </w:pPr>
      <w:r w:rsidRPr="00E0604B">
        <w:rPr>
          <w:rFonts w:ascii="Times New Roman" w:hAnsi="Times New Roman" w:cs="Times New Roman"/>
          <w:sz w:val="21"/>
          <w:szCs w:val="21"/>
          <w:u w:val="single"/>
        </w:rPr>
        <w:t>This Act shall not apply to or in respect of—</w:t>
      </w:r>
    </w:p>
    <w:p w:rsidR="00B5045A" w:rsidRPr="00E0604B" w:rsidRDefault="00B5045A" w:rsidP="00D35959">
      <w:pPr>
        <w:pStyle w:val="ListParagraph"/>
        <w:autoSpaceDE w:val="0"/>
        <w:autoSpaceDN w:val="0"/>
        <w:adjustRightInd w:val="0"/>
        <w:spacing w:after="0"/>
        <w:ind w:left="1080"/>
        <w:rPr>
          <w:rFonts w:ascii="Times New Roman" w:hAnsi="Times New Roman" w:cs="Times New Roman"/>
          <w:sz w:val="21"/>
          <w:szCs w:val="21"/>
          <w:u w:val="single"/>
        </w:rPr>
      </w:pPr>
    </w:p>
    <w:p w:rsidR="005D500C" w:rsidRPr="00E0604B" w:rsidRDefault="005D500C" w:rsidP="00D35959">
      <w:pPr>
        <w:pStyle w:val="ListParagraph"/>
        <w:numPr>
          <w:ilvl w:val="0"/>
          <w:numId w:val="23"/>
        </w:numPr>
        <w:autoSpaceDE w:val="0"/>
        <w:autoSpaceDN w:val="0"/>
        <w:adjustRightInd w:val="0"/>
        <w:spacing w:after="0"/>
        <w:rPr>
          <w:rFonts w:ascii="Times New Roman" w:hAnsi="Times New Roman" w:cs="Times New Roman"/>
          <w:sz w:val="21"/>
          <w:szCs w:val="21"/>
          <w:u w:val="single"/>
        </w:rPr>
      </w:pPr>
      <w:r w:rsidRPr="00E0604B">
        <w:rPr>
          <w:rFonts w:ascii="Times New Roman" w:hAnsi="Times New Roman" w:cs="Times New Roman"/>
          <w:sz w:val="21"/>
          <w:szCs w:val="21"/>
          <w:u w:val="single"/>
        </w:rPr>
        <w:t>members of a disciplined force of the State; or</w:t>
      </w:r>
    </w:p>
    <w:p w:rsidR="00B5045A" w:rsidRPr="00E0604B" w:rsidRDefault="00B5045A" w:rsidP="00D35959">
      <w:pPr>
        <w:pStyle w:val="ListParagraph"/>
        <w:autoSpaceDE w:val="0"/>
        <w:autoSpaceDN w:val="0"/>
        <w:adjustRightInd w:val="0"/>
        <w:spacing w:after="0"/>
        <w:ind w:left="1440"/>
        <w:rPr>
          <w:rFonts w:ascii="Times New Roman" w:hAnsi="Times New Roman" w:cs="Times New Roman"/>
          <w:sz w:val="21"/>
          <w:szCs w:val="21"/>
          <w:u w:val="single"/>
        </w:rPr>
      </w:pPr>
    </w:p>
    <w:p w:rsidR="005D500C" w:rsidRPr="00E0604B" w:rsidRDefault="005D500C" w:rsidP="00D35959">
      <w:pPr>
        <w:pStyle w:val="ListParagraph"/>
        <w:numPr>
          <w:ilvl w:val="0"/>
          <w:numId w:val="23"/>
        </w:numPr>
        <w:autoSpaceDE w:val="0"/>
        <w:autoSpaceDN w:val="0"/>
        <w:adjustRightInd w:val="0"/>
        <w:spacing w:after="0"/>
        <w:jc w:val="both"/>
        <w:rPr>
          <w:rFonts w:ascii="Times New Roman" w:hAnsi="Times New Roman" w:cs="Times New Roman"/>
          <w:sz w:val="21"/>
          <w:szCs w:val="21"/>
          <w:u w:val="single"/>
        </w:rPr>
      </w:pPr>
      <w:r w:rsidRPr="00E0604B">
        <w:rPr>
          <w:rFonts w:ascii="Times New Roman" w:hAnsi="Times New Roman" w:cs="Times New Roman"/>
          <w:sz w:val="21"/>
          <w:szCs w:val="21"/>
          <w:u w:val="single"/>
        </w:rPr>
        <w:t>members of any disciplined force of a foreign State who are in Zimbabwe under any</w:t>
      </w:r>
    </w:p>
    <w:p w:rsidR="00B5045A" w:rsidRPr="00E0604B" w:rsidRDefault="005D500C" w:rsidP="00D35959">
      <w:pPr>
        <w:autoSpaceDE w:val="0"/>
        <w:autoSpaceDN w:val="0"/>
        <w:adjustRightInd w:val="0"/>
        <w:spacing w:after="0"/>
        <w:ind w:left="1440"/>
        <w:jc w:val="both"/>
        <w:rPr>
          <w:rFonts w:ascii="Times New Roman" w:hAnsi="Times New Roman" w:cs="Times New Roman"/>
          <w:sz w:val="21"/>
          <w:szCs w:val="21"/>
          <w:u w:val="single"/>
        </w:rPr>
      </w:pPr>
      <w:r w:rsidRPr="00E0604B">
        <w:rPr>
          <w:rFonts w:ascii="Times New Roman" w:hAnsi="Times New Roman" w:cs="Times New Roman"/>
          <w:sz w:val="21"/>
          <w:szCs w:val="21"/>
          <w:u w:val="single"/>
        </w:rPr>
        <w:t xml:space="preserve">agreement concluded between the Government and the Government of that foreign State; </w:t>
      </w:r>
    </w:p>
    <w:p w:rsidR="005D500C" w:rsidRPr="00E0604B" w:rsidRDefault="005D500C" w:rsidP="00D35959">
      <w:pPr>
        <w:autoSpaceDE w:val="0"/>
        <w:autoSpaceDN w:val="0"/>
        <w:adjustRightInd w:val="0"/>
        <w:spacing w:after="0"/>
        <w:ind w:left="1440"/>
        <w:jc w:val="both"/>
        <w:rPr>
          <w:rFonts w:ascii="Times New Roman" w:hAnsi="Times New Roman" w:cs="Times New Roman"/>
          <w:sz w:val="21"/>
          <w:szCs w:val="21"/>
          <w:u w:val="single"/>
        </w:rPr>
      </w:pPr>
      <w:r w:rsidRPr="00E0604B">
        <w:rPr>
          <w:rFonts w:ascii="Times New Roman" w:hAnsi="Times New Roman" w:cs="Times New Roman"/>
          <w:sz w:val="21"/>
          <w:szCs w:val="21"/>
          <w:u w:val="single"/>
        </w:rPr>
        <w:t>or</w:t>
      </w:r>
    </w:p>
    <w:p w:rsidR="00B002A5" w:rsidRPr="00E0604B" w:rsidRDefault="00B002A5" w:rsidP="00D35959">
      <w:pPr>
        <w:autoSpaceDE w:val="0"/>
        <w:autoSpaceDN w:val="0"/>
        <w:adjustRightInd w:val="0"/>
        <w:spacing w:after="0"/>
        <w:ind w:left="1440"/>
        <w:jc w:val="both"/>
        <w:rPr>
          <w:rFonts w:ascii="Times New Roman" w:hAnsi="Times New Roman" w:cs="Times New Roman"/>
          <w:sz w:val="21"/>
          <w:szCs w:val="21"/>
          <w:u w:val="single"/>
        </w:rPr>
      </w:pPr>
    </w:p>
    <w:p w:rsidR="005D500C" w:rsidRPr="00E0604B" w:rsidRDefault="00B002A5" w:rsidP="00D35959">
      <w:pPr>
        <w:autoSpaceDE w:val="0"/>
        <w:autoSpaceDN w:val="0"/>
        <w:adjustRightInd w:val="0"/>
        <w:spacing w:after="0"/>
        <w:ind w:left="1095"/>
        <w:rPr>
          <w:rFonts w:ascii="Times New Roman" w:hAnsi="Times New Roman" w:cs="Times New Roman"/>
        </w:rPr>
      </w:pPr>
      <w:r w:rsidRPr="00E0604B">
        <w:rPr>
          <w:rFonts w:ascii="Times New Roman" w:hAnsi="Times New Roman" w:cs="Times New Roman"/>
          <w:sz w:val="21"/>
          <w:szCs w:val="21"/>
        </w:rPr>
        <w:t>(</w:t>
      </w:r>
      <w:r w:rsidR="005D500C" w:rsidRPr="00E0604B">
        <w:rPr>
          <w:rFonts w:ascii="Times New Roman" w:hAnsi="Times New Roman" w:cs="Times New Roman"/>
          <w:i/>
          <w:iCs/>
          <w:sz w:val="21"/>
          <w:szCs w:val="21"/>
        </w:rPr>
        <w:t>c</w:t>
      </w:r>
      <w:r w:rsidR="005D500C" w:rsidRPr="00E0604B">
        <w:rPr>
          <w:rFonts w:ascii="Times New Roman" w:hAnsi="Times New Roman" w:cs="Times New Roman"/>
          <w:sz w:val="21"/>
          <w:szCs w:val="21"/>
        </w:rPr>
        <w:t>)</w:t>
      </w:r>
      <w:r w:rsidR="005D500C" w:rsidRPr="00E0604B">
        <w:rPr>
          <w:rFonts w:ascii="Times New Roman" w:hAnsi="Times New Roman" w:cs="Times New Roman"/>
          <w:sz w:val="21"/>
          <w:szCs w:val="21"/>
          <w:u w:val="single"/>
        </w:rPr>
        <w:t xml:space="preserve"> such other employees of the State as the President may de</w:t>
      </w:r>
      <w:r w:rsidR="00B5045A" w:rsidRPr="00E0604B">
        <w:rPr>
          <w:rFonts w:ascii="Times New Roman" w:hAnsi="Times New Roman" w:cs="Times New Roman"/>
          <w:sz w:val="21"/>
          <w:szCs w:val="21"/>
          <w:u w:val="single"/>
        </w:rPr>
        <w:t xml:space="preserve">signate by statutory </w:t>
      </w:r>
      <w:proofErr w:type="gramStart"/>
      <w:r w:rsidR="00B5045A" w:rsidRPr="00E0604B">
        <w:rPr>
          <w:rFonts w:ascii="Times New Roman" w:hAnsi="Times New Roman" w:cs="Times New Roman"/>
          <w:sz w:val="21"/>
          <w:szCs w:val="21"/>
          <w:u w:val="single"/>
        </w:rPr>
        <w:t>instrument”</w:t>
      </w:r>
      <w:r w:rsidR="003325F2" w:rsidRPr="00E0604B">
        <w:rPr>
          <w:rFonts w:ascii="Times New Roman" w:hAnsi="Times New Roman" w:cs="Times New Roman"/>
          <w:sz w:val="21"/>
          <w:szCs w:val="21"/>
          <w:u w:val="single"/>
        </w:rPr>
        <w:t xml:space="preserve"> </w:t>
      </w:r>
      <w:r w:rsidR="00D35959" w:rsidRPr="00E0604B">
        <w:rPr>
          <w:rFonts w:ascii="Times New Roman" w:hAnsi="Times New Roman" w:cs="Times New Roman"/>
          <w:sz w:val="21"/>
          <w:szCs w:val="21"/>
          <w:u w:val="single"/>
        </w:rPr>
        <w:t xml:space="preserve"> </w:t>
      </w:r>
      <w:r w:rsidR="003325F2" w:rsidRPr="00E0604B">
        <w:rPr>
          <w:rFonts w:ascii="Times New Roman" w:hAnsi="Times New Roman" w:cs="Times New Roman"/>
        </w:rPr>
        <w:t>(</w:t>
      </w:r>
      <w:proofErr w:type="gramEnd"/>
      <w:r w:rsidR="003325F2" w:rsidRPr="00E0604B">
        <w:rPr>
          <w:rFonts w:ascii="Times New Roman" w:hAnsi="Times New Roman" w:cs="Times New Roman"/>
        </w:rPr>
        <w:t>My underlining)</w:t>
      </w:r>
    </w:p>
    <w:p w:rsidR="004C7C54" w:rsidRPr="00E0604B" w:rsidRDefault="00B5045A" w:rsidP="00D35959">
      <w:pPr>
        <w:autoSpaceDE w:val="0"/>
        <w:autoSpaceDN w:val="0"/>
        <w:adjustRightInd w:val="0"/>
        <w:spacing w:after="0"/>
        <w:jc w:val="both"/>
        <w:rPr>
          <w:rFonts w:ascii="Times New Roman" w:hAnsi="Times New Roman" w:cs="Times New Roman"/>
        </w:rPr>
      </w:pPr>
      <w:r w:rsidRPr="00E0604B">
        <w:rPr>
          <w:rFonts w:ascii="Times New Roman" w:hAnsi="Times New Roman" w:cs="Times New Roman"/>
        </w:rPr>
        <w:t xml:space="preserve"> </w:t>
      </w:r>
    </w:p>
    <w:p w:rsidR="00B002A5" w:rsidRPr="00E0604B" w:rsidRDefault="00B002A5" w:rsidP="00D35959">
      <w:p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15"/>
          <w:szCs w:val="15"/>
          <w:u w:val="single"/>
        </w:rPr>
        <w:t xml:space="preserve"> </w:t>
      </w:r>
    </w:p>
    <w:p w:rsidR="00864544" w:rsidRPr="00E0604B" w:rsidRDefault="00B5045A"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w:t>
      </w:r>
      <w:r w:rsidR="00DF5F72" w:rsidRPr="00E0604B">
        <w:rPr>
          <w:rFonts w:ascii="Times New Roman" w:hAnsi="Times New Roman" w:cs="Times New Roman"/>
          <w:sz w:val="24"/>
          <w:szCs w:val="24"/>
        </w:rPr>
        <w:t>The section</w:t>
      </w:r>
      <w:r w:rsidR="00C06733" w:rsidRPr="00E0604B">
        <w:rPr>
          <w:rFonts w:ascii="Times New Roman" w:hAnsi="Times New Roman" w:cs="Times New Roman"/>
          <w:sz w:val="24"/>
          <w:szCs w:val="24"/>
        </w:rPr>
        <w:t xml:space="preserve"> is</w:t>
      </w:r>
      <w:r w:rsidR="00B002A5" w:rsidRPr="00E0604B">
        <w:rPr>
          <w:rFonts w:ascii="Times New Roman" w:hAnsi="Times New Roman" w:cs="Times New Roman"/>
          <w:sz w:val="24"/>
          <w:szCs w:val="24"/>
        </w:rPr>
        <w:t xml:space="preserve"> couched in clear and unambiguous </w:t>
      </w:r>
      <w:r w:rsidR="00C06733" w:rsidRPr="00E0604B">
        <w:rPr>
          <w:rFonts w:ascii="Times New Roman" w:hAnsi="Times New Roman" w:cs="Times New Roman"/>
          <w:sz w:val="24"/>
          <w:szCs w:val="24"/>
        </w:rPr>
        <w:t xml:space="preserve">peremptory </w:t>
      </w:r>
      <w:r w:rsidR="00B002A5" w:rsidRPr="00E0604B">
        <w:rPr>
          <w:rFonts w:ascii="Times New Roman" w:hAnsi="Times New Roman" w:cs="Times New Roman"/>
          <w:sz w:val="24"/>
          <w:szCs w:val="24"/>
        </w:rPr>
        <w:t>terms</w:t>
      </w:r>
      <w:r w:rsidR="00DF5F72" w:rsidRPr="00E0604B">
        <w:rPr>
          <w:rFonts w:ascii="Times New Roman" w:hAnsi="Times New Roman" w:cs="Times New Roman"/>
          <w:sz w:val="24"/>
          <w:szCs w:val="24"/>
        </w:rPr>
        <w:t>,</w:t>
      </w:r>
      <w:r w:rsidR="00B002A5" w:rsidRPr="00E0604B">
        <w:rPr>
          <w:rFonts w:ascii="Times New Roman" w:hAnsi="Times New Roman" w:cs="Times New Roman"/>
          <w:sz w:val="24"/>
          <w:szCs w:val="24"/>
        </w:rPr>
        <w:t xml:space="preserve"> such that the problem of interpretation does not arise at all. All </w:t>
      </w:r>
      <w:r w:rsidR="00CA5AC5" w:rsidRPr="00E0604B">
        <w:rPr>
          <w:rFonts w:ascii="Times New Roman" w:hAnsi="Times New Roman" w:cs="Times New Roman"/>
          <w:sz w:val="24"/>
          <w:szCs w:val="24"/>
        </w:rPr>
        <w:t>t</w:t>
      </w:r>
      <w:r w:rsidR="00B002A5" w:rsidRPr="00E0604B">
        <w:rPr>
          <w:rFonts w:ascii="Times New Roman" w:hAnsi="Times New Roman" w:cs="Times New Roman"/>
          <w:sz w:val="24"/>
          <w:szCs w:val="24"/>
        </w:rPr>
        <w:t xml:space="preserve">hat the lawgiver is </w:t>
      </w:r>
      <w:r w:rsidR="00494D1A" w:rsidRPr="00E0604B">
        <w:rPr>
          <w:rFonts w:ascii="Times New Roman" w:hAnsi="Times New Roman" w:cs="Times New Roman"/>
          <w:sz w:val="24"/>
          <w:szCs w:val="24"/>
        </w:rPr>
        <w:t>saying</w:t>
      </w:r>
      <w:r w:rsidR="00B002A5" w:rsidRPr="00E0604B">
        <w:rPr>
          <w:rFonts w:ascii="Times New Roman" w:hAnsi="Times New Roman" w:cs="Times New Roman"/>
          <w:sz w:val="24"/>
          <w:szCs w:val="24"/>
        </w:rPr>
        <w:t xml:space="preserve"> is that the Labour Act applie</w:t>
      </w:r>
      <w:r w:rsidR="00DF5F72" w:rsidRPr="00E0604B">
        <w:rPr>
          <w:rFonts w:ascii="Times New Roman" w:hAnsi="Times New Roman" w:cs="Times New Roman"/>
          <w:sz w:val="24"/>
          <w:szCs w:val="24"/>
        </w:rPr>
        <w:t>s to all employees except those</w:t>
      </w:r>
      <w:r w:rsidR="00F25897" w:rsidRPr="00E0604B">
        <w:rPr>
          <w:rFonts w:ascii="Times New Roman" w:hAnsi="Times New Roman" w:cs="Times New Roman"/>
          <w:sz w:val="24"/>
          <w:szCs w:val="24"/>
        </w:rPr>
        <w:t xml:space="preserve"> it expressly excludes</w:t>
      </w:r>
      <w:r w:rsidR="00DF5F72" w:rsidRPr="00E0604B">
        <w:rPr>
          <w:rFonts w:ascii="Times New Roman" w:hAnsi="Times New Roman" w:cs="Times New Roman"/>
          <w:sz w:val="24"/>
          <w:szCs w:val="24"/>
        </w:rPr>
        <w:t xml:space="preserve"> from its domain.</w:t>
      </w:r>
      <w:r w:rsidR="00494D1A" w:rsidRPr="00E0604B">
        <w:rPr>
          <w:rFonts w:ascii="Times New Roman" w:hAnsi="Times New Roman" w:cs="Times New Roman"/>
          <w:sz w:val="24"/>
          <w:szCs w:val="24"/>
        </w:rPr>
        <w:t xml:space="preserve"> </w:t>
      </w:r>
      <w:r w:rsidR="00DE46B8" w:rsidRPr="00E0604B">
        <w:rPr>
          <w:rFonts w:ascii="Times New Roman" w:hAnsi="Times New Roman" w:cs="Times New Roman"/>
          <w:sz w:val="24"/>
          <w:szCs w:val="24"/>
        </w:rPr>
        <w:t>In other words, the Labour Act applies to all employees except those whom the legislator has expressly excluded from its application.</w:t>
      </w:r>
      <w:r w:rsidR="00B002A5" w:rsidRPr="00E0604B">
        <w:rPr>
          <w:rFonts w:ascii="Times New Roman" w:hAnsi="Times New Roman" w:cs="Times New Roman"/>
          <w:sz w:val="24"/>
          <w:szCs w:val="24"/>
        </w:rPr>
        <w:t xml:space="preserve"> </w:t>
      </w:r>
    </w:p>
    <w:p w:rsidR="00864544" w:rsidRPr="00E0604B" w:rsidRDefault="00864544" w:rsidP="004B3671">
      <w:pPr>
        <w:autoSpaceDE w:val="0"/>
        <w:autoSpaceDN w:val="0"/>
        <w:adjustRightInd w:val="0"/>
        <w:spacing w:after="0" w:line="480" w:lineRule="auto"/>
        <w:ind w:firstLine="720"/>
        <w:jc w:val="both"/>
        <w:rPr>
          <w:rFonts w:ascii="Times New Roman" w:hAnsi="Times New Roman" w:cs="Times New Roman"/>
          <w:sz w:val="24"/>
          <w:szCs w:val="24"/>
        </w:rPr>
      </w:pPr>
    </w:p>
    <w:p w:rsidR="00285151" w:rsidRPr="00E0604B" w:rsidRDefault="00D35757"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It must h</w:t>
      </w:r>
      <w:r w:rsidR="00864544" w:rsidRPr="00E0604B">
        <w:rPr>
          <w:rFonts w:ascii="Times New Roman" w:hAnsi="Times New Roman" w:cs="Times New Roman"/>
          <w:sz w:val="24"/>
          <w:szCs w:val="24"/>
        </w:rPr>
        <w:t xml:space="preserve">owever be noted that the </w:t>
      </w:r>
      <w:r w:rsidR="00445C62" w:rsidRPr="00E0604B">
        <w:rPr>
          <w:rFonts w:ascii="Times New Roman" w:hAnsi="Times New Roman" w:cs="Times New Roman"/>
          <w:sz w:val="24"/>
          <w:szCs w:val="24"/>
        </w:rPr>
        <w:t>Public Service Act [</w:t>
      </w:r>
      <w:r w:rsidR="002470E7" w:rsidRPr="002470E7">
        <w:rPr>
          <w:rFonts w:ascii="Times New Roman" w:hAnsi="Times New Roman" w:cs="Times New Roman"/>
          <w:i/>
          <w:sz w:val="24"/>
          <w:szCs w:val="24"/>
        </w:rPr>
        <w:t xml:space="preserve">Chapter </w:t>
      </w:r>
      <w:r w:rsidR="00445C62" w:rsidRPr="002470E7">
        <w:rPr>
          <w:rFonts w:ascii="Times New Roman" w:hAnsi="Times New Roman" w:cs="Times New Roman"/>
          <w:i/>
          <w:sz w:val="24"/>
          <w:szCs w:val="24"/>
        </w:rPr>
        <w:t>16:04</w:t>
      </w:r>
      <w:r w:rsidR="00445C62" w:rsidRPr="00E0604B">
        <w:rPr>
          <w:rFonts w:ascii="Times New Roman" w:hAnsi="Times New Roman" w:cs="Times New Roman"/>
          <w:sz w:val="24"/>
          <w:szCs w:val="24"/>
        </w:rPr>
        <w:t>]is different from the Urban councils Act in that it</w:t>
      </w:r>
      <w:r w:rsidRPr="00E0604B">
        <w:rPr>
          <w:rFonts w:ascii="Times New Roman" w:hAnsi="Times New Roman" w:cs="Times New Roman"/>
          <w:sz w:val="24"/>
          <w:szCs w:val="24"/>
        </w:rPr>
        <w:t xml:space="preserve"> </w:t>
      </w:r>
      <w:r w:rsidR="000D52CB" w:rsidRPr="00E0604B">
        <w:rPr>
          <w:rFonts w:ascii="Times New Roman" w:hAnsi="Times New Roman" w:cs="Times New Roman"/>
          <w:sz w:val="24"/>
          <w:szCs w:val="24"/>
        </w:rPr>
        <w:t xml:space="preserve">expressly </w:t>
      </w:r>
      <w:r w:rsidRPr="00E0604B">
        <w:rPr>
          <w:rFonts w:ascii="Times New Roman" w:hAnsi="Times New Roman" w:cs="Times New Roman"/>
          <w:sz w:val="24"/>
          <w:szCs w:val="24"/>
        </w:rPr>
        <w:t>confers appellate jurisdiction on the Labour Court</w:t>
      </w:r>
      <w:r w:rsidR="00A74407" w:rsidRPr="00E0604B">
        <w:rPr>
          <w:rFonts w:ascii="Times New Roman" w:hAnsi="Times New Roman" w:cs="Times New Roman"/>
          <w:sz w:val="24"/>
          <w:szCs w:val="24"/>
        </w:rPr>
        <w:t xml:space="preserve"> </w:t>
      </w:r>
      <w:r w:rsidR="00D22233" w:rsidRPr="00E0604B">
        <w:rPr>
          <w:rFonts w:ascii="Times New Roman" w:hAnsi="Times New Roman" w:cs="Times New Roman"/>
          <w:sz w:val="24"/>
          <w:szCs w:val="24"/>
        </w:rPr>
        <w:t xml:space="preserve">under s 26 </w:t>
      </w:r>
      <w:r w:rsidR="00A74407" w:rsidRPr="00E0604B">
        <w:rPr>
          <w:rFonts w:ascii="Times New Roman" w:hAnsi="Times New Roman" w:cs="Times New Roman"/>
          <w:sz w:val="24"/>
          <w:szCs w:val="24"/>
        </w:rPr>
        <w:t>in respect of matters initially determined in terms of the Public service Act [</w:t>
      </w:r>
      <w:r w:rsidR="00A74407" w:rsidRPr="002470E7">
        <w:rPr>
          <w:rFonts w:ascii="Times New Roman" w:hAnsi="Times New Roman" w:cs="Times New Roman"/>
          <w:i/>
          <w:sz w:val="24"/>
          <w:szCs w:val="24"/>
        </w:rPr>
        <w:t>C</w:t>
      </w:r>
      <w:r w:rsidR="002470E7" w:rsidRPr="002470E7">
        <w:rPr>
          <w:rFonts w:ascii="Times New Roman" w:hAnsi="Times New Roman" w:cs="Times New Roman"/>
          <w:i/>
          <w:sz w:val="24"/>
          <w:szCs w:val="24"/>
        </w:rPr>
        <w:t>hapter</w:t>
      </w:r>
      <w:r w:rsidR="00A74407" w:rsidRPr="002470E7">
        <w:rPr>
          <w:rFonts w:ascii="Times New Roman" w:hAnsi="Times New Roman" w:cs="Times New Roman"/>
          <w:i/>
          <w:sz w:val="24"/>
          <w:szCs w:val="24"/>
        </w:rPr>
        <w:t xml:space="preserve"> 16:04</w:t>
      </w:r>
      <w:r w:rsidR="00A74407" w:rsidRPr="00E0604B">
        <w:rPr>
          <w:rFonts w:ascii="Times New Roman" w:hAnsi="Times New Roman" w:cs="Times New Roman"/>
          <w:sz w:val="24"/>
          <w:szCs w:val="24"/>
        </w:rPr>
        <w:t>]</w:t>
      </w:r>
      <w:r w:rsidRPr="00E0604B">
        <w:rPr>
          <w:rFonts w:ascii="Times New Roman" w:hAnsi="Times New Roman" w:cs="Times New Roman"/>
          <w:sz w:val="24"/>
          <w:szCs w:val="24"/>
        </w:rPr>
        <w:t xml:space="preserve">. </w:t>
      </w:r>
    </w:p>
    <w:p w:rsidR="00285151" w:rsidRPr="00E0604B" w:rsidRDefault="00285151" w:rsidP="004B3671">
      <w:pPr>
        <w:autoSpaceDE w:val="0"/>
        <w:autoSpaceDN w:val="0"/>
        <w:adjustRightInd w:val="0"/>
        <w:spacing w:after="0" w:line="480" w:lineRule="auto"/>
        <w:jc w:val="both"/>
        <w:rPr>
          <w:rFonts w:ascii="Times New Roman" w:hAnsi="Times New Roman" w:cs="Times New Roman"/>
          <w:sz w:val="24"/>
          <w:szCs w:val="24"/>
        </w:rPr>
      </w:pPr>
    </w:p>
    <w:p w:rsidR="001E6DB4" w:rsidRPr="00E0604B" w:rsidRDefault="00285151"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lastRenderedPageBreak/>
        <w:t xml:space="preserve">Now, for the </w:t>
      </w:r>
      <w:r w:rsidR="00173348" w:rsidRPr="00E0604B">
        <w:rPr>
          <w:rFonts w:ascii="Times New Roman" w:hAnsi="Times New Roman" w:cs="Times New Roman"/>
          <w:sz w:val="24"/>
          <w:szCs w:val="24"/>
        </w:rPr>
        <w:t>respondent to escape</w:t>
      </w:r>
      <w:r w:rsidRPr="00E0604B">
        <w:rPr>
          <w:rFonts w:ascii="Times New Roman" w:hAnsi="Times New Roman" w:cs="Times New Roman"/>
          <w:sz w:val="24"/>
          <w:szCs w:val="24"/>
        </w:rPr>
        <w:t xml:space="preserve"> the </w:t>
      </w:r>
      <w:r w:rsidR="001E6DB4" w:rsidRPr="00E0604B">
        <w:rPr>
          <w:rFonts w:ascii="Times New Roman" w:hAnsi="Times New Roman" w:cs="Times New Roman"/>
          <w:sz w:val="24"/>
          <w:szCs w:val="24"/>
        </w:rPr>
        <w:t>omnibus application of the</w:t>
      </w:r>
      <w:r w:rsidR="00D7266A" w:rsidRPr="00E0604B">
        <w:rPr>
          <w:rFonts w:ascii="Times New Roman" w:hAnsi="Times New Roman" w:cs="Times New Roman"/>
          <w:sz w:val="24"/>
          <w:szCs w:val="24"/>
        </w:rPr>
        <w:t xml:space="preserve"> Labour</w:t>
      </w:r>
      <w:r w:rsidR="001E6DB4" w:rsidRPr="00E0604B">
        <w:rPr>
          <w:rFonts w:ascii="Times New Roman" w:hAnsi="Times New Roman" w:cs="Times New Roman"/>
          <w:sz w:val="24"/>
          <w:szCs w:val="24"/>
        </w:rPr>
        <w:t xml:space="preserve"> A</w:t>
      </w:r>
      <w:r w:rsidRPr="00E0604B">
        <w:rPr>
          <w:rFonts w:ascii="Times New Roman" w:hAnsi="Times New Roman" w:cs="Times New Roman"/>
          <w:sz w:val="24"/>
          <w:szCs w:val="24"/>
        </w:rPr>
        <w:t>ct</w:t>
      </w:r>
      <w:r w:rsidR="001E6DB4" w:rsidRPr="00E0604B">
        <w:rPr>
          <w:rFonts w:ascii="Times New Roman" w:hAnsi="Times New Roman" w:cs="Times New Roman"/>
          <w:sz w:val="24"/>
          <w:szCs w:val="24"/>
        </w:rPr>
        <w:t>,</w:t>
      </w:r>
      <w:r w:rsidRPr="00E0604B">
        <w:rPr>
          <w:rFonts w:ascii="Times New Roman" w:hAnsi="Times New Roman" w:cs="Times New Roman"/>
          <w:sz w:val="24"/>
          <w:szCs w:val="24"/>
        </w:rPr>
        <w:t xml:space="preserve"> </w:t>
      </w:r>
      <w:r w:rsidR="001E6DB4" w:rsidRPr="00E0604B">
        <w:rPr>
          <w:rFonts w:ascii="Times New Roman" w:hAnsi="Times New Roman" w:cs="Times New Roman"/>
          <w:sz w:val="24"/>
          <w:szCs w:val="24"/>
        </w:rPr>
        <w:t>he must show</w:t>
      </w:r>
      <w:r w:rsidR="00D7266A" w:rsidRPr="00E0604B">
        <w:rPr>
          <w:rFonts w:ascii="Times New Roman" w:hAnsi="Times New Roman" w:cs="Times New Roman"/>
          <w:sz w:val="24"/>
          <w:szCs w:val="24"/>
        </w:rPr>
        <w:t xml:space="preserve"> that he is one of those employees expressly excluded under s 3 of the Labour Act. </w:t>
      </w:r>
    </w:p>
    <w:p w:rsidR="003722F5" w:rsidRPr="00E0604B" w:rsidRDefault="003722F5" w:rsidP="004B3671">
      <w:pPr>
        <w:pStyle w:val="ListParagraph"/>
        <w:spacing w:line="480" w:lineRule="auto"/>
        <w:rPr>
          <w:rFonts w:ascii="Times New Roman" w:hAnsi="Times New Roman" w:cs="Times New Roman"/>
          <w:sz w:val="24"/>
          <w:szCs w:val="24"/>
        </w:rPr>
      </w:pPr>
    </w:p>
    <w:p w:rsidR="003722F5" w:rsidRPr="00E0604B" w:rsidRDefault="00D7266A"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It is plain that the respondent </w:t>
      </w:r>
      <w:r w:rsidR="003722F5" w:rsidRPr="00E0604B">
        <w:rPr>
          <w:rFonts w:ascii="Times New Roman" w:hAnsi="Times New Roman" w:cs="Times New Roman"/>
          <w:sz w:val="24"/>
          <w:szCs w:val="24"/>
        </w:rPr>
        <w:t>in the court aquo</w:t>
      </w:r>
      <w:r w:rsidRPr="00E0604B">
        <w:rPr>
          <w:rFonts w:ascii="Times New Roman" w:hAnsi="Times New Roman" w:cs="Times New Roman"/>
          <w:sz w:val="24"/>
          <w:szCs w:val="24"/>
        </w:rPr>
        <w:t xml:space="preserve"> dismally failed to prove </w:t>
      </w:r>
      <w:r w:rsidR="00513830" w:rsidRPr="00E0604B">
        <w:rPr>
          <w:rFonts w:ascii="Times New Roman" w:hAnsi="Times New Roman" w:cs="Times New Roman"/>
          <w:sz w:val="24"/>
          <w:szCs w:val="24"/>
        </w:rPr>
        <w:t>on a balance of probabilities that he is one of those employees expressly excluded from the application of the Act.</w:t>
      </w:r>
      <w:r w:rsidR="003722F5" w:rsidRPr="00E0604B">
        <w:rPr>
          <w:rFonts w:ascii="Times New Roman" w:hAnsi="Times New Roman" w:cs="Times New Roman"/>
          <w:sz w:val="24"/>
          <w:szCs w:val="24"/>
        </w:rPr>
        <w:t xml:space="preserve"> His argument was that the Labour Act does not apply to him because his contract of employment is exclusively </w:t>
      </w:r>
      <w:r w:rsidR="002D2498" w:rsidRPr="00E0604B">
        <w:rPr>
          <w:rFonts w:ascii="Times New Roman" w:hAnsi="Times New Roman" w:cs="Times New Roman"/>
          <w:sz w:val="24"/>
          <w:szCs w:val="24"/>
        </w:rPr>
        <w:t>governed by the U</w:t>
      </w:r>
      <w:r w:rsidR="005E102D" w:rsidRPr="00E0604B">
        <w:rPr>
          <w:rFonts w:ascii="Times New Roman" w:hAnsi="Times New Roman" w:cs="Times New Roman"/>
          <w:sz w:val="24"/>
          <w:szCs w:val="24"/>
        </w:rPr>
        <w:t>rban C</w:t>
      </w:r>
      <w:r w:rsidR="003722F5" w:rsidRPr="00E0604B">
        <w:rPr>
          <w:rFonts w:ascii="Times New Roman" w:hAnsi="Times New Roman" w:cs="Times New Roman"/>
          <w:sz w:val="24"/>
          <w:szCs w:val="24"/>
        </w:rPr>
        <w:t>ouncils Act.</w:t>
      </w:r>
    </w:p>
    <w:p w:rsidR="003722F5" w:rsidRPr="00E0604B" w:rsidRDefault="003722F5" w:rsidP="004B3671">
      <w:pPr>
        <w:autoSpaceDE w:val="0"/>
        <w:autoSpaceDN w:val="0"/>
        <w:adjustRightInd w:val="0"/>
        <w:spacing w:after="0" w:line="480" w:lineRule="auto"/>
        <w:jc w:val="both"/>
        <w:rPr>
          <w:rFonts w:ascii="Times New Roman" w:hAnsi="Times New Roman" w:cs="Times New Roman"/>
          <w:sz w:val="24"/>
          <w:szCs w:val="24"/>
        </w:rPr>
      </w:pPr>
    </w:p>
    <w:p w:rsidR="003722F5" w:rsidRPr="00E0604B" w:rsidRDefault="005E102D"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That line of argument is defective and unsustainable at law, because t</w:t>
      </w:r>
      <w:r w:rsidR="00513830" w:rsidRPr="00E0604B">
        <w:rPr>
          <w:rFonts w:ascii="Times New Roman" w:hAnsi="Times New Roman" w:cs="Times New Roman"/>
          <w:sz w:val="24"/>
          <w:szCs w:val="24"/>
        </w:rPr>
        <w:t>he Urban Councils Act is</w:t>
      </w:r>
      <w:r w:rsidRPr="00E0604B">
        <w:rPr>
          <w:rFonts w:ascii="Times New Roman" w:hAnsi="Times New Roman" w:cs="Times New Roman"/>
          <w:sz w:val="24"/>
          <w:szCs w:val="24"/>
        </w:rPr>
        <w:t xml:space="preserve"> subservient to the Labour Act</w:t>
      </w:r>
      <w:r w:rsidR="00C06733" w:rsidRPr="00E0604B">
        <w:rPr>
          <w:rFonts w:ascii="Times New Roman" w:hAnsi="Times New Roman" w:cs="Times New Roman"/>
          <w:sz w:val="24"/>
          <w:szCs w:val="24"/>
        </w:rPr>
        <w:t>. I</w:t>
      </w:r>
      <w:r w:rsidR="00513830" w:rsidRPr="00E0604B">
        <w:rPr>
          <w:rFonts w:ascii="Times New Roman" w:hAnsi="Times New Roman" w:cs="Times New Roman"/>
          <w:sz w:val="24"/>
          <w:szCs w:val="24"/>
        </w:rPr>
        <w:t>n terms of s 2A of the Labour Act</w:t>
      </w:r>
      <w:r w:rsidRPr="00E0604B">
        <w:rPr>
          <w:rFonts w:ascii="Times New Roman" w:hAnsi="Times New Roman" w:cs="Times New Roman"/>
          <w:sz w:val="24"/>
          <w:szCs w:val="24"/>
        </w:rPr>
        <w:t xml:space="preserve"> the Legislator has decreed</w:t>
      </w:r>
      <w:r w:rsidR="00C352A7" w:rsidRPr="00E0604B">
        <w:rPr>
          <w:rFonts w:ascii="Times New Roman" w:hAnsi="Times New Roman" w:cs="Times New Roman"/>
          <w:sz w:val="24"/>
          <w:szCs w:val="24"/>
        </w:rPr>
        <w:t xml:space="preserve"> it</w:t>
      </w:r>
      <w:r w:rsidRPr="00E0604B">
        <w:rPr>
          <w:rFonts w:ascii="Times New Roman" w:hAnsi="Times New Roman" w:cs="Times New Roman"/>
          <w:sz w:val="24"/>
          <w:szCs w:val="24"/>
        </w:rPr>
        <w:t xml:space="preserve"> to prevail over any other enactment inconsiste</w:t>
      </w:r>
      <w:r w:rsidR="00513830" w:rsidRPr="00E0604B">
        <w:rPr>
          <w:rFonts w:ascii="Times New Roman" w:hAnsi="Times New Roman" w:cs="Times New Roman"/>
          <w:sz w:val="24"/>
          <w:szCs w:val="24"/>
        </w:rPr>
        <w:t>nt with it</w:t>
      </w:r>
      <w:r w:rsidRPr="00E0604B">
        <w:rPr>
          <w:rFonts w:ascii="Times New Roman" w:hAnsi="Times New Roman" w:cs="Times New Roman"/>
          <w:sz w:val="24"/>
          <w:szCs w:val="24"/>
        </w:rPr>
        <w:t xml:space="preserve">. </w:t>
      </w:r>
    </w:p>
    <w:p w:rsidR="005E102D" w:rsidRPr="00E0604B" w:rsidRDefault="005E102D" w:rsidP="004B3671">
      <w:pPr>
        <w:autoSpaceDE w:val="0"/>
        <w:autoSpaceDN w:val="0"/>
        <w:adjustRightInd w:val="0"/>
        <w:spacing w:after="0" w:line="480" w:lineRule="auto"/>
        <w:jc w:val="both"/>
        <w:rPr>
          <w:rFonts w:ascii="Times New Roman" w:hAnsi="Times New Roman" w:cs="Times New Roman"/>
          <w:sz w:val="24"/>
          <w:szCs w:val="24"/>
        </w:rPr>
      </w:pPr>
    </w:p>
    <w:p w:rsidR="008B308F" w:rsidRPr="00E0604B" w:rsidRDefault="005E102D"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What this means is that whatever the provision</w:t>
      </w:r>
      <w:r w:rsidR="002816CF" w:rsidRPr="00E0604B">
        <w:rPr>
          <w:rFonts w:ascii="Times New Roman" w:hAnsi="Times New Roman" w:cs="Times New Roman"/>
          <w:sz w:val="24"/>
          <w:szCs w:val="24"/>
        </w:rPr>
        <w:t>s</w:t>
      </w:r>
      <w:r w:rsidR="002D2498" w:rsidRPr="00E0604B">
        <w:rPr>
          <w:rFonts w:ascii="Times New Roman" w:hAnsi="Times New Roman" w:cs="Times New Roman"/>
          <w:sz w:val="24"/>
          <w:szCs w:val="24"/>
        </w:rPr>
        <w:t xml:space="preserve"> of the Urban C</w:t>
      </w:r>
      <w:r w:rsidRPr="00E0604B">
        <w:rPr>
          <w:rFonts w:ascii="Times New Roman" w:hAnsi="Times New Roman" w:cs="Times New Roman"/>
          <w:sz w:val="24"/>
          <w:szCs w:val="24"/>
        </w:rPr>
        <w:t>ouncils</w:t>
      </w:r>
      <w:r w:rsidR="002D2498" w:rsidRPr="00E0604B">
        <w:rPr>
          <w:rFonts w:ascii="Times New Roman" w:hAnsi="Times New Roman" w:cs="Times New Roman"/>
          <w:sz w:val="24"/>
          <w:szCs w:val="24"/>
        </w:rPr>
        <w:t xml:space="preserve"> Act might be, t</w:t>
      </w:r>
      <w:r w:rsidRPr="00E0604B">
        <w:rPr>
          <w:rFonts w:ascii="Times New Roman" w:hAnsi="Times New Roman" w:cs="Times New Roman"/>
          <w:sz w:val="24"/>
          <w:szCs w:val="24"/>
        </w:rPr>
        <w:t>hey cannot exclude the application of the Labo</w:t>
      </w:r>
      <w:r w:rsidR="002816CF" w:rsidRPr="00E0604B">
        <w:rPr>
          <w:rFonts w:ascii="Times New Roman" w:hAnsi="Times New Roman" w:cs="Times New Roman"/>
          <w:sz w:val="24"/>
          <w:szCs w:val="24"/>
        </w:rPr>
        <w:t>ur A</w:t>
      </w:r>
      <w:r w:rsidRPr="00E0604B">
        <w:rPr>
          <w:rFonts w:ascii="Times New Roman" w:hAnsi="Times New Roman" w:cs="Times New Roman"/>
          <w:sz w:val="24"/>
          <w:szCs w:val="24"/>
        </w:rPr>
        <w:t>ct to any employee.</w:t>
      </w:r>
      <w:r w:rsidR="002816CF" w:rsidRPr="00E0604B">
        <w:rPr>
          <w:rFonts w:ascii="Times New Roman" w:hAnsi="Times New Roman" w:cs="Times New Roman"/>
          <w:sz w:val="24"/>
          <w:szCs w:val="24"/>
        </w:rPr>
        <w:t xml:space="preserve"> It is only the Constitution and the President </w:t>
      </w:r>
      <w:r w:rsidR="00CA5AC5" w:rsidRPr="00E0604B">
        <w:rPr>
          <w:rFonts w:ascii="Times New Roman" w:hAnsi="Times New Roman" w:cs="Times New Roman"/>
          <w:sz w:val="24"/>
          <w:szCs w:val="24"/>
        </w:rPr>
        <w:t xml:space="preserve">by statutory instrument </w:t>
      </w:r>
      <w:r w:rsidR="002816CF" w:rsidRPr="00E0604B">
        <w:rPr>
          <w:rFonts w:ascii="Times New Roman" w:hAnsi="Times New Roman" w:cs="Times New Roman"/>
          <w:sz w:val="24"/>
          <w:szCs w:val="24"/>
        </w:rPr>
        <w:t>that can override the application of the Act over any employee.</w:t>
      </w:r>
      <w:r w:rsidR="008B308F" w:rsidRPr="00E0604B">
        <w:rPr>
          <w:rFonts w:ascii="Times New Roman" w:hAnsi="Times New Roman" w:cs="Times New Roman"/>
          <w:sz w:val="24"/>
          <w:szCs w:val="24"/>
        </w:rPr>
        <w:t xml:space="preserve"> </w:t>
      </w:r>
      <w:r w:rsidR="00EC3CD6" w:rsidRPr="00E0604B">
        <w:rPr>
          <w:rFonts w:ascii="Times New Roman" w:hAnsi="Times New Roman" w:cs="Times New Roman"/>
          <w:sz w:val="24"/>
          <w:szCs w:val="24"/>
        </w:rPr>
        <w:t xml:space="preserve"> </w:t>
      </w:r>
    </w:p>
    <w:p w:rsidR="008B308F" w:rsidRPr="00E0604B" w:rsidRDefault="008B308F" w:rsidP="004B3671">
      <w:pPr>
        <w:autoSpaceDE w:val="0"/>
        <w:autoSpaceDN w:val="0"/>
        <w:adjustRightInd w:val="0"/>
        <w:spacing w:after="0" w:line="480" w:lineRule="auto"/>
        <w:jc w:val="both"/>
        <w:rPr>
          <w:rFonts w:ascii="Times New Roman" w:hAnsi="Times New Roman" w:cs="Times New Roman"/>
          <w:sz w:val="24"/>
          <w:szCs w:val="24"/>
        </w:rPr>
      </w:pPr>
    </w:p>
    <w:p w:rsidR="005E102D" w:rsidRPr="00E0604B" w:rsidRDefault="002816CF"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 xml:space="preserve"> While the cases decided before the advent of the Labour Amendment Act, 2005 were correct at that time</w:t>
      </w:r>
      <w:r w:rsidR="00494D1A" w:rsidRPr="00E0604B">
        <w:rPr>
          <w:rFonts w:ascii="Times New Roman" w:hAnsi="Times New Roman" w:cs="Times New Roman"/>
          <w:sz w:val="24"/>
          <w:szCs w:val="24"/>
        </w:rPr>
        <w:t xml:space="preserve"> in holding that the Labour Act was inapplicable to Senior Urban Council employees, those judgments have</w:t>
      </w:r>
      <w:r w:rsidR="00670C86" w:rsidRPr="00E0604B">
        <w:rPr>
          <w:rFonts w:ascii="Times New Roman" w:hAnsi="Times New Roman" w:cs="Times New Roman"/>
          <w:sz w:val="24"/>
          <w:szCs w:val="24"/>
        </w:rPr>
        <w:t xml:space="preserve"> since</w:t>
      </w:r>
      <w:r w:rsidR="00494D1A" w:rsidRPr="00E0604B">
        <w:rPr>
          <w:rFonts w:ascii="Times New Roman" w:hAnsi="Times New Roman" w:cs="Times New Roman"/>
          <w:sz w:val="24"/>
          <w:szCs w:val="24"/>
        </w:rPr>
        <w:t xml:space="preserve"> been overtaken by events.</w:t>
      </w:r>
      <w:r w:rsidR="001C4289" w:rsidRPr="00E0604B">
        <w:rPr>
          <w:rFonts w:ascii="Times New Roman" w:hAnsi="Times New Roman" w:cs="Times New Roman"/>
          <w:sz w:val="24"/>
          <w:szCs w:val="24"/>
        </w:rPr>
        <w:t xml:space="preserve"> For that reason, </w:t>
      </w:r>
      <w:r w:rsidRPr="00E0604B">
        <w:rPr>
          <w:rFonts w:ascii="Times New Roman" w:hAnsi="Times New Roman" w:cs="Times New Roman"/>
          <w:sz w:val="24"/>
          <w:szCs w:val="24"/>
        </w:rPr>
        <w:t xml:space="preserve">since </w:t>
      </w:r>
      <w:r w:rsidR="004115BA" w:rsidRPr="00E0604B">
        <w:rPr>
          <w:rFonts w:ascii="Times New Roman" w:hAnsi="Times New Roman" w:cs="Times New Roman"/>
          <w:sz w:val="24"/>
          <w:szCs w:val="24"/>
        </w:rPr>
        <w:t xml:space="preserve">the </w:t>
      </w:r>
      <w:r w:rsidR="001C4289" w:rsidRPr="00E0604B">
        <w:rPr>
          <w:rFonts w:ascii="Times New Roman" w:hAnsi="Times New Roman" w:cs="Times New Roman"/>
          <w:sz w:val="24"/>
          <w:szCs w:val="24"/>
        </w:rPr>
        <w:t xml:space="preserve">promulgation of the 2005 Amendment they have </w:t>
      </w:r>
      <w:r w:rsidRPr="00E0604B">
        <w:rPr>
          <w:rFonts w:ascii="Times New Roman" w:hAnsi="Times New Roman" w:cs="Times New Roman"/>
          <w:sz w:val="24"/>
          <w:szCs w:val="24"/>
        </w:rPr>
        <w:t xml:space="preserve">ceased to be </w:t>
      </w:r>
      <w:r w:rsidR="00494D1A" w:rsidRPr="00E0604B">
        <w:rPr>
          <w:rFonts w:ascii="Times New Roman" w:hAnsi="Times New Roman" w:cs="Times New Roman"/>
          <w:sz w:val="24"/>
          <w:szCs w:val="24"/>
        </w:rPr>
        <w:t>valid and binding</w:t>
      </w:r>
      <w:r w:rsidR="001C4289" w:rsidRPr="00E0604B">
        <w:rPr>
          <w:rFonts w:ascii="Times New Roman" w:hAnsi="Times New Roman" w:cs="Times New Roman"/>
          <w:sz w:val="24"/>
          <w:szCs w:val="24"/>
        </w:rPr>
        <w:t xml:space="preserve"> going forward</w:t>
      </w:r>
      <w:r w:rsidR="008B308F" w:rsidRPr="00E0604B">
        <w:rPr>
          <w:rFonts w:ascii="Times New Roman" w:hAnsi="Times New Roman" w:cs="Times New Roman"/>
          <w:sz w:val="24"/>
          <w:szCs w:val="24"/>
        </w:rPr>
        <w:t>.</w:t>
      </w:r>
    </w:p>
    <w:p w:rsidR="003C3318" w:rsidRPr="00E0604B" w:rsidRDefault="003C3318" w:rsidP="004B3671">
      <w:pPr>
        <w:autoSpaceDE w:val="0"/>
        <w:autoSpaceDN w:val="0"/>
        <w:adjustRightInd w:val="0"/>
        <w:spacing w:after="0" w:line="480" w:lineRule="auto"/>
        <w:ind w:firstLine="720"/>
        <w:jc w:val="both"/>
        <w:rPr>
          <w:rFonts w:ascii="Times New Roman" w:hAnsi="Times New Roman" w:cs="Times New Roman"/>
          <w:sz w:val="24"/>
          <w:szCs w:val="24"/>
        </w:rPr>
      </w:pPr>
    </w:p>
    <w:p w:rsidR="003C3318" w:rsidRPr="00E0604B" w:rsidRDefault="003C3318"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That being the case</w:t>
      </w:r>
      <w:r w:rsidR="00835858" w:rsidRPr="00E0604B">
        <w:rPr>
          <w:rFonts w:ascii="Times New Roman" w:hAnsi="Times New Roman" w:cs="Times New Roman"/>
          <w:sz w:val="24"/>
          <w:szCs w:val="24"/>
        </w:rPr>
        <w:t>, the</w:t>
      </w:r>
      <w:r w:rsidRPr="00E0604B">
        <w:rPr>
          <w:rFonts w:ascii="Times New Roman" w:hAnsi="Times New Roman" w:cs="Times New Roman"/>
          <w:sz w:val="24"/>
          <w:szCs w:val="24"/>
        </w:rPr>
        <w:t xml:space="preserve"> court </w:t>
      </w:r>
      <w:r w:rsidRPr="00E0604B">
        <w:rPr>
          <w:rFonts w:ascii="Times New Roman" w:hAnsi="Times New Roman" w:cs="Times New Roman"/>
          <w:i/>
          <w:sz w:val="24"/>
          <w:szCs w:val="24"/>
        </w:rPr>
        <w:t>a quo</w:t>
      </w:r>
      <w:r w:rsidRPr="00E0604B">
        <w:rPr>
          <w:rFonts w:ascii="Times New Roman" w:hAnsi="Times New Roman" w:cs="Times New Roman"/>
          <w:sz w:val="24"/>
          <w:szCs w:val="24"/>
        </w:rPr>
        <w:t xml:space="preserve"> fell into error and misdirected itself when it upheld the respondent’s appeal on the basis that the proceedings in terms of the labour Act </w:t>
      </w:r>
      <w:r w:rsidRPr="00E0604B">
        <w:rPr>
          <w:rFonts w:ascii="Times New Roman" w:hAnsi="Times New Roman" w:cs="Times New Roman"/>
          <w:sz w:val="24"/>
          <w:szCs w:val="24"/>
        </w:rPr>
        <w:lastRenderedPageBreak/>
        <w:t xml:space="preserve">were a nullity. The proceedings in terms of the Labour Act were valid </w:t>
      </w:r>
      <w:r w:rsidR="00FA2A5E" w:rsidRPr="00E0604B">
        <w:rPr>
          <w:rFonts w:ascii="Times New Roman" w:hAnsi="Times New Roman" w:cs="Times New Roman"/>
          <w:sz w:val="24"/>
          <w:szCs w:val="24"/>
        </w:rPr>
        <w:t xml:space="preserve">notwithstanding the provisions of the Urban Councils Act </w:t>
      </w:r>
      <w:r w:rsidRPr="00E0604B">
        <w:rPr>
          <w:rFonts w:ascii="Times New Roman" w:hAnsi="Times New Roman" w:cs="Times New Roman"/>
          <w:sz w:val="24"/>
          <w:szCs w:val="24"/>
        </w:rPr>
        <w:t xml:space="preserve">because </w:t>
      </w:r>
      <w:r w:rsidR="00FA2A5E" w:rsidRPr="00E0604B">
        <w:rPr>
          <w:rFonts w:ascii="Times New Roman" w:hAnsi="Times New Roman" w:cs="Times New Roman"/>
          <w:sz w:val="24"/>
          <w:szCs w:val="24"/>
        </w:rPr>
        <w:t xml:space="preserve">the </w:t>
      </w:r>
      <w:r w:rsidR="00765537" w:rsidRPr="00E0604B">
        <w:rPr>
          <w:rFonts w:ascii="Times New Roman" w:hAnsi="Times New Roman" w:cs="Times New Roman"/>
          <w:sz w:val="24"/>
          <w:szCs w:val="24"/>
        </w:rPr>
        <w:t>Respondent did not have a registered code of conduct and the disciplinary procedures laid down in the Urban Councils Act were inapplicable to the appellant</w:t>
      </w:r>
      <w:r w:rsidR="00FA2A5E" w:rsidRPr="00E0604B">
        <w:rPr>
          <w:rFonts w:ascii="Times New Roman" w:hAnsi="Times New Roman" w:cs="Times New Roman"/>
          <w:sz w:val="24"/>
          <w:szCs w:val="24"/>
        </w:rPr>
        <w:t xml:space="preserve"> in his capacity as Town clerk.</w:t>
      </w:r>
    </w:p>
    <w:p w:rsidR="00765537" w:rsidRPr="00E0604B" w:rsidRDefault="00765537" w:rsidP="004B3671">
      <w:pPr>
        <w:autoSpaceDE w:val="0"/>
        <w:autoSpaceDN w:val="0"/>
        <w:adjustRightInd w:val="0"/>
        <w:spacing w:after="0" w:line="480" w:lineRule="auto"/>
        <w:ind w:firstLine="720"/>
        <w:jc w:val="both"/>
        <w:rPr>
          <w:rFonts w:ascii="Times New Roman" w:hAnsi="Times New Roman" w:cs="Times New Roman"/>
          <w:sz w:val="24"/>
          <w:szCs w:val="24"/>
        </w:rPr>
      </w:pPr>
    </w:p>
    <w:p w:rsidR="00EC539B" w:rsidRPr="00E0604B" w:rsidRDefault="00765537"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For the foregoing reasons the appeal can only succeed. The judgment of the court</w:t>
      </w:r>
      <w:r w:rsidR="00EC539B" w:rsidRPr="00E0604B">
        <w:rPr>
          <w:rFonts w:ascii="Times New Roman" w:hAnsi="Times New Roman" w:cs="Times New Roman"/>
          <w:sz w:val="24"/>
          <w:szCs w:val="24"/>
        </w:rPr>
        <w:t xml:space="preserve"> </w:t>
      </w:r>
      <w:r w:rsidR="00EC539B" w:rsidRPr="00E0604B">
        <w:rPr>
          <w:rFonts w:ascii="Times New Roman" w:hAnsi="Times New Roman" w:cs="Times New Roman"/>
          <w:i/>
          <w:sz w:val="24"/>
          <w:szCs w:val="24"/>
        </w:rPr>
        <w:t>a</w:t>
      </w:r>
      <w:r w:rsidR="00CA5AC5" w:rsidRPr="00E0604B">
        <w:rPr>
          <w:rFonts w:ascii="Times New Roman" w:hAnsi="Times New Roman" w:cs="Times New Roman"/>
          <w:i/>
          <w:sz w:val="24"/>
          <w:szCs w:val="24"/>
        </w:rPr>
        <w:t xml:space="preserve"> </w:t>
      </w:r>
      <w:r w:rsidR="00EC539B" w:rsidRPr="00E0604B">
        <w:rPr>
          <w:rFonts w:ascii="Times New Roman" w:hAnsi="Times New Roman" w:cs="Times New Roman"/>
          <w:i/>
          <w:sz w:val="24"/>
          <w:szCs w:val="24"/>
        </w:rPr>
        <w:t>quo</w:t>
      </w:r>
      <w:r w:rsidRPr="00E0604B">
        <w:rPr>
          <w:rFonts w:ascii="Times New Roman" w:hAnsi="Times New Roman" w:cs="Times New Roman"/>
          <w:sz w:val="24"/>
          <w:szCs w:val="24"/>
        </w:rPr>
        <w:t xml:space="preserve"> will have to be set aside thereby clothing it with the necessary jurisdiction to </w:t>
      </w:r>
      <w:r w:rsidR="00EC539B" w:rsidRPr="00E0604B">
        <w:rPr>
          <w:rFonts w:ascii="Times New Roman" w:hAnsi="Times New Roman" w:cs="Times New Roman"/>
          <w:sz w:val="24"/>
          <w:szCs w:val="24"/>
        </w:rPr>
        <w:t xml:space="preserve">determine the appeal in terms of the Labour Act. The merits and demerits of the appeal </w:t>
      </w:r>
      <w:r w:rsidR="00CA5AC5" w:rsidRPr="00E0604B">
        <w:rPr>
          <w:rFonts w:ascii="Times New Roman" w:hAnsi="Times New Roman" w:cs="Times New Roman"/>
          <w:sz w:val="24"/>
          <w:szCs w:val="24"/>
        </w:rPr>
        <w:t>are</w:t>
      </w:r>
      <w:r w:rsidR="00EC539B" w:rsidRPr="00E0604B">
        <w:rPr>
          <w:rFonts w:ascii="Times New Roman" w:hAnsi="Times New Roman" w:cs="Times New Roman"/>
          <w:sz w:val="24"/>
          <w:szCs w:val="24"/>
        </w:rPr>
        <w:t xml:space="preserve"> exclusively within the jurisdiction o</w:t>
      </w:r>
      <w:r w:rsidR="007222B1" w:rsidRPr="00E0604B">
        <w:rPr>
          <w:rFonts w:ascii="Times New Roman" w:hAnsi="Times New Roman" w:cs="Times New Roman"/>
          <w:sz w:val="24"/>
          <w:szCs w:val="24"/>
        </w:rPr>
        <w:t>f the Labour Court.</w:t>
      </w:r>
    </w:p>
    <w:p w:rsidR="00EC539B" w:rsidRPr="00E0604B" w:rsidRDefault="00EC539B" w:rsidP="004B3671">
      <w:pPr>
        <w:autoSpaceDE w:val="0"/>
        <w:autoSpaceDN w:val="0"/>
        <w:adjustRightInd w:val="0"/>
        <w:spacing w:after="0" w:line="480" w:lineRule="auto"/>
        <w:ind w:firstLine="720"/>
        <w:jc w:val="both"/>
        <w:rPr>
          <w:rFonts w:ascii="Times New Roman" w:hAnsi="Times New Roman" w:cs="Times New Roman"/>
          <w:sz w:val="24"/>
          <w:szCs w:val="24"/>
        </w:rPr>
      </w:pPr>
    </w:p>
    <w:p w:rsidR="00EC539B" w:rsidRPr="00E0604B" w:rsidRDefault="00EC539B" w:rsidP="00CE2943">
      <w:pPr>
        <w:autoSpaceDE w:val="0"/>
        <w:autoSpaceDN w:val="0"/>
        <w:adjustRightInd w:val="0"/>
        <w:spacing w:after="0" w:line="480" w:lineRule="auto"/>
        <w:ind w:firstLine="1134"/>
        <w:jc w:val="both"/>
        <w:rPr>
          <w:rFonts w:ascii="Times New Roman" w:hAnsi="Times New Roman" w:cs="Times New Roman"/>
          <w:sz w:val="24"/>
          <w:szCs w:val="24"/>
        </w:rPr>
      </w:pPr>
      <w:r w:rsidRPr="00E0604B">
        <w:rPr>
          <w:rFonts w:ascii="Times New Roman" w:hAnsi="Times New Roman" w:cs="Times New Roman"/>
          <w:sz w:val="24"/>
          <w:szCs w:val="24"/>
        </w:rPr>
        <w:t>There being no reason to depart from the general rule that costs follow the result</w:t>
      </w:r>
      <w:r w:rsidR="00CA5AC5" w:rsidRPr="00E0604B">
        <w:rPr>
          <w:rFonts w:ascii="Times New Roman" w:hAnsi="Times New Roman" w:cs="Times New Roman"/>
          <w:sz w:val="24"/>
          <w:szCs w:val="24"/>
        </w:rPr>
        <w:t>, t</w:t>
      </w:r>
      <w:r w:rsidRPr="00E0604B">
        <w:rPr>
          <w:rFonts w:ascii="Times New Roman" w:hAnsi="Times New Roman" w:cs="Times New Roman"/>
          <w:sz w:val="24"/>
          <w:szCs w:val="24"/>
        </w:rPr>
        <w:t>he general rule shall prevail.</w:t>
      </w:r>
    </w:p>
    <w:p w:rsidR="00EC539B" w:rsidRPr="00E0604B" w:rsidRDefault="00EC539B" w:rsidP="00EC539B">
      <w:pPr>
        <w:autoSpaceDE w:val="0"/>
        <w:autoSpaceDN w:val="0"/>
        <w:adjustRightInd w:val="0"/>
        <w:spacing w:after="0"/>
        <w:ind w:firstLine="720"/>
        <w:jc w:val="both"/>
        <w:rPr>
          <w:rFonts w:ascii="Times New Roman" w:hAnsi="Times New Roman" w:cs="Times New Roman"/>
          <w:sz w:val="24"/>
          <w:szCs w:val="24"/>
        </w:rPr>
      </w:pPr>
    </w:p>
    <w:p w:rsidR="00EC539B" w:rsidRPr="00E0604B" w:rsidRDefault="00EC539B" w:rsidP="00EC539B">
      <w:pPr>
        <w:autoSpaceDE w:val="0"/>
        <w:autoSpaceDN w:val="0"/>
        <w:adjustRightInd w:val="0"/>
        <w:spacing w:after="0"/>
        <w:ind w:firstLine="720"/>
        <w:jc w:val="both"/>
        <w:rPr>
          <w:rFonts w:ascii="Times New Roman" w:hAnsi="Times New Roman" w:cs="Times New Roman"/>
          <w:sz w:val="24"/>
          <w:szCs w:val="24"/>
        </w:rPr>
      </w:pPr>
      <w:r w:rsidRPr="00E0604B">
        <w:rPr>
          <w:rFonts w:ascii="Times New Roman" w:hAnsi="Times New Roman" w:cs="Times New Roman"/>
          <w:sz w:val="24"/>
          <w:szCs w:val="24"/>
        </w:rPr>
        <w:t>It is accordingly ordered that:</w:t>
      </w:r>
    </w:p>
    <w:p w:rsidR="00EC539B" w:rsidRPr="00E0604B" w:rsidRDefault="00EC539B" w:rsidP="00EC539B">
      <w:pPr>
        <w:autoSpaceDE w:val="0"/>
        <w:autoSpaceDN w:val="0"/>
        <w:adjustRightInd w:val="0"/>
        <w:spacing w:after="0"/>
        <w:ind w:firstLine="720"/>
        <w:jc w:val="both"/>
        <w:rPr>
          <w:rFonts w:ascii="Times New Roman" w:hAnsi="Times New Roman" w:cs="Times New Roman"/>
          <w:sz w:val="24"/>
          <w:szCs w:val="24"/>
        </w:rPr>
      </w:pPr>
    </w:p>
    <w:p w:rsidR="00EC539B" w:rsidRPr="00E0604B" w:rsidRDefault="00EC539B" w:rsidP="00EC539B">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The appeal be and is hereby allowed with costs.</w:t>
      </w:r>
    </w:p>
    <w:p w:rsidR="00EC539B" w:rsidRPr="00E0604B" w:rsidRDefault="00EC539B" w:rsidP="00EC539B">
      <w:pPr>
        <w:pStyle w:val="ListParagraph"/>
        <w:autoSpaceDE w:val="0"/>
        <w:autoSpaceDN w:val="0"/>
        <w:adjustRightInd w:val="0"/>
        <w:spacing w:after="0"/>
        <w:ind w:left="1080"/>
        <w:jc w:val="both"/>
        <w:rPr>
          <w:rFonts w:ascii="Times New Roman" w:hAnsi="Times New Roman" w:cs="Times New Roman"/>
          <w:sz w:val="24"/>
          <w:szCs w:val="24"/>
        </w:rPr>
      </w:pPr>
    </w:p>
    <w:p w:rsidR="00EC539B" w:rsidRPr="00E0604B" w:rsidRDefault="00D14252" w:rsidP="00EC539B">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T</w:t>
      </w:r>
      <w:r w:rsidR="00266675" w:rsidRPr="00E0604B">
        <w:rPr>
          <w:rFonts w:ascii="Times New Roman" w:hAnsi="Times New Roman" w:cs="Times New Roman"/>
          <w:sz w:val="24"/>
          <w:szCs w:val="24"/>
        </w:rPr>
        <w:t xml:space="preserve">he Labour Court </w:t>
      </w:r>
      <w:r w:rsidR="00D30204" w:rsidRPr="00E0604B">
        <w:rPr>
          <w:rFonts w:ascii="Times New Roman" w:hAnsi="Times New Roman" w:cs="Times New Roman"/>
          <w:sz w:val="24"/>
          <w:szCs w:val="24"/>
        </w:rPr>
        <w:t xml:space="preserve">judgment </w:t>
      </w:r>
      <w:r w:rsidR="00266675" w:rsidRPr="00E0604B">
        <w:rPr>
          <w:rFonts w:ascii="Times New Roman" w:hAnsi="Times New Roman" w:cs="Times New Roman"/>
          <w:sz w:val="24"/>
          <w:szCs w:val="24"/>
        </w:rPr>
        <w:t>number LC/MT/92/12</w:t>
      </w:r>
      <w:r w:rsidR="00D30204" w:rsidRPr="00E0604B">
        <w:rPr>
          <w:rFonts w:ascii="Times New Roman" w:hAnsi="Times New Roman" w:cs="Times New Roman"/>
          <w:sz w:val="24"/>
          <w:szCs w:val="24"/>
        </w:rPr>
        <w:t xml:space="preserve"> be and is hereby set aside.</w:t>
      </w:r>
    </w:p>
    <w:p w:rsidR="00D30204" w:rsidRPr="00E0604B" w:rsidRDefault="00D30204" w:rsidP="00D30204">
      <w:pPr>
        <w:pStyle w:val="ListParagraph"/>
        <w:rPr>
          <w:rFonts w:ascii="Times New Roman" w:hAnsi="Times New Roman" w:cs="Times New Roman"/>
          <w:sz w:val="24"/>
          <w:szCs w:val="24"/>
        </w:rPr>
      </w:pPr>
    </w:p>
    <w:p w:rsidR="00D30204" w:rsidRPr="00E0604B" w:rsidRDefault="00D14252" w:rsidP="00EC539B">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sz w:val="24"/>
          <w:szCs w:val="24"/>
        </w:rPr>
        <w:t>Th</w:t>
      </w:r>
      <w:r w:rsidR="00D30204" w:rsidRPr="00E0604B">
        <w:rPr>
          <w:rFonts w:ascii="Times New Roman" w:hAnsi="Times New Roman" w:cs="Times New Roman"/>
          <w:sz w:val="24"/>
          <w:szCs w:val="24"/>
        </w:rPr>
        <w:t xml:space="preserve">e </w:t>
      </w:r>
      <w:r w:rsidR="00CA5AC5" w:rsidRPr="00E0604B">
        <w:rPr>
          <w:rFonts w:ascii="Times New Roman" w:hAnsi="Times New Roman" w:cs="Times New Roman"/>
          <w:sz w:val="24"/>
          <w:szCs w:val="24"/>
        </w:rPr>
        <w:t xml:space="preserve">matter is remitted to the </w:t>
      </w:r>
      <w:r w:rsidR="00D30204" w:rsidRPr="00E0604B">
        <w:rPr>
          <w:rFonts w:ascii="Times New Roman" w:hAnsi="Times New Roman" w:cs="Times New Roman"/>
          <w:sz w:val="24"/>
          <w:szCs w:val="24"/>
        </w:rPr>
        <w:t xml:space="preserve">Labour Court </w:t>
      </w:r>
      <w:r w:rsidR="00CA5AC5" w:rsidRPr="00E0604B">
        <w:rPr>
          <w:rFonts w:ascii="Times New Roman" w:hAnsi="Times New Roman" w:cs="Times New Roman"/>
          <w:sz w:val="24"/>
          <w:szCs w:val="24"/>
        </w:rPr>
        <w:t xml:space="preserve">for it to </w:t>
      </w:r>
      <w:r w:rsidR="00D30204" w:rsidRPr="00E0604B">
        <w:rPr>
          <w:rFonts w:ascii="Times New Roman" w:hAnsi="Times New Roman" w:cs="Times New Roman"/>
          <w:sz w:val="24"/>
          <w:szCs w:val="24"/>
        </w:rPr>
        <w:t xml:space="preserve">proceed to hear and determine </w:t>
      </w:r>
      <w:r w:rsidR="00266675" w:rsidRPr="00E0604B">
        <w:rPr>
          <w:rFonts w:ascii="Times New Roman" w:hAnsi="Times New Roman" w:cs="Times New Roman"/>
          <w:sz w:val="24"/>
          <w:szCs w:val="24"/>
        </w:rPr>
        <w:t>the appeal under case number LC/MT/120/2011 on the merits.</w:t>
      </w:r>
    </w:p>
    <w:p w:rsidR="00266675" w:rsidRPr="00E0604B" w:rsidRDefault="00266675" w:rsidP="00266675">
      <w:pPr>
        <w:pStyle w:val="ListParagraph"/>
        <w:rPr>
          <w:rFonts w:ascii="Times New Roman" w:hAnsi="Times New Roman" w:cs="Times New Roman"/>
          <w:sz w:val="24"/>
          <w:szCs w:val="24"/>
        </w:rPr>
      </w:pPr>
    </w:p>
    <w:p w:rsidR="00266675" w:rsidRPr="00E0604B" w:rsidRDefault="00266675"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266675" w:rsidRPr="00E0604B" w:rsidRDefault="00266675" w:rsidP="00B91DA4">
      <w:pPr>
        <w:autoSpaceDE w:val="0"/>
        <w:autoSpaceDN w:val="0"/>
        <w:adjustRightInd w:val="0"/>
        <w:spacing w:after="0"/>
        <w:ind w:left="360" w:firstLine="720"/>
        <w:jc w:val="both"/>
        <w:rPr>
          <w:rFonts w:ascii="Times New Roman" w:hAnsi="Times New Roman" w:cs="Times New Roman"/>
          <w:sz w:val="24"/>
          <w:szCs w:val="24"/>
        </w:rPr>
      </w:pPr>
      <w:r w:rsidRPr="00E0604B">
        <w:rPr>
          <w:rFonts w:ascii="Times New Roman" w:hAnsi="Times New Roman" w:cs="Times New Roman"/>
          <w:b/>
          <w:sz w:val="24"/>
          <w:szCs w:val="24"/>
        </w:rPr>
        <w:t>GWAUNZA DCJ</w:t>
      </w:r>
      <w:r w:rsidR="00FB5A06"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Pr="00E0604B">
        <w:rPr>
          <w:rFonts w:ascii="Times New Roman" w:hAnsi="Times New Roman" w:cs="Times New Roman"/>
          <w:sz w:val="24"/>
          <w:szCs w:val="24"/>
        </w:rPr>
        <w:t>I agree</w:t>
      </w:r>
    </w:p>
    <w:p w:rsidR="00266675" w:rsidRPr="00E0604B" w:rsidRDefault="00266675"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266675" w:rsidRPr="00E0604B" w:rsidRDefault="00266675" w:rsidP="00B91DA4">
      <w:pPr>
        <w:autoSpaceDE w:val="0"/>
        <w:autoSpaceDN w:val="0"/>
        <w:adjustRightInd w:val="0"/>
        <w:spacing w:after="0"/>
        <w:ind w:left="360" w:firstLine="720"/>
        <w:jc w:val="both"/>
        <w:rPr>
          <w:rFonts w:ascii="Times New Roman" w:hAnsi="Times New Roman" w:cs="Times New Roman"/>
          <w:sz w:val="24"/>
          <w:szCs w:val="24"/>
        </w:rPr>
      </w:pPr>
      <w:r w:rsidRPr="00E0604B">
        <w:rPr>
          <w:rFonts w:ascii="Times New Roman" w:hAnsi="Times New Roman" w:cs="Times New Roman"/>
          <w:b/>
          <w:sz w:val="24"/>
          <w:szCs w:val="24"/>
        </w:rPr>
        <w:t>MAVANGIRA JA</w:t>
      </w:r>
      <w:r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00FB5A06" w:rsidRPr="00E0604B">
        <w:rPr>
          <w:rFonts w:ascii="Times New Roman" w:hAnsi="Times New Roman" w:cs="Times New Roman"/>
          <w:sz w:val="24"/>
          <w:szCs w:val="24"/>
        </w:rPr>
        <w:tab/>
      </w:r>
      <w:r w:rsidRPr="00E0604B">
        <w:rPr>
          <w:rFonts w:ascii="Times New Roman" w:hAnsi="Times New Roman" w:cs="Times New Roman"/>
          <w:sz w:val="24"/>
          <w:szCs w:val="24"/>
        </w:rPr>
        <w:t>I agree</w:t>
      </w:r>
    </w:p>
    <w:p w:rsidR="00FB5A06" w:rsidRPr="00E0604B" w:rsidRDefault="00FB5A06" w:rsidP="00B91DA4">
      <w:pPr>
        <w:autoSpaceDE w:val="0"/>
        <w:autoSpaceDN w:val="0"/>
        <w:adjustRightInd w:val="0"/>
        <w:spacing w:after="0"/>
        <w:ind w:left="360" w:firstLine="720"/>
        <w:jc w:val="both"/>
        <w:rPr>
          <w:rFonts w:ascii="Times New Roman" w:hAnsi="Times New Roman" w:cs="Times New Roman"/>
          <w:sz w:val="24"/>
          <w:szCs w:val="24"/>
        </w:rPr>
      </w:pPr>
    </w:p>
    <w:p w:rsidR="00FB5A06" w:rsidRPr="00E0604B" w:rsidRDefault="00FB5A06" w:rsidP="00B91DA4">
      <w:pPr>
        <w:autoSpaceDE w:val="0"/>
        <w:autoSpaceDN w:val="0"/>
        <w:adjustRightInd w:val="0"/>
        <w:spacing w:after="0"/>
        <w:ind w:left="360" w:firstLine="720"/>
        <w:jc w:val="both"/>
        <w:rPr>
          <w:rFonts w:ascii="Times New Roman" w:hAnsi="Times New Roman" w:cs="Times New Roman"/>
          <w:sz w:val="24"/>
          <w:szCs w:val="24"/>
        </w:rPr>
      </w:pPr>
    </w:p>
    <w:p w:rsidR="00FB5A06" w:rsidRPr="00E0604B" w:rsidRDefault="00FB5A06" w:rsidP="00B91DA4">
      <w:pPr>
        <w:autoSpaceDE w:val="0"/>
        <w:autoSpaceDN w:val="0"/>
        <w:adjustRightInd w:val="0"/>
        <w:spacing w:after="0"/>
        <w:ind w:left="360" w:firstLine="720"/>
        <w:jc w:val="both"/>
        <w:rPr>
          <w:rFonts w:ascii="Times New Roman" w:hAnsi="Times New Roman" w:cs="Times New Roman"/>
          <w:sz w:val="24"/>
          <w:szCs w:val="24"/>
        </w:rPr>
      </w:pPr>
    </w:p>
    <w:p w:rsidR="00FB5A06" w:rsidRPr="00E0604B" w:rsidRDefault="00FB5A06" w:rsidP="00B91DA4">
      <w:pPr>
        <w:autoSpaceDE w:val="0"/>
        <w:autoSpaceDN w:val="0"/>
        <w:adjustRightInd w:val="0"/>
        <w:spacing w:after="0"/>
        <w:ind w:left="360" w:firstLine="720"/>
        <w:jc w:val="both"/>
        <w:rPr>
          <w:rFonts w:ascii="Times New Roman" w:hAnsi="Times New Roman" w:cs="Times New Roman"/>
          <w:sz w:val="24"/>
          <w:szCs w:val="24"/>
        </w:rPr>
      </w:pPr>
    </w:p>
    <w:p w:rsidR="00B91DA4" w:rsidRPr="00E0604B" w:rsidRDefault="00B91DA4" w:rsidP="00266675">
      <w:p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i/>
          <w:sz w:val="24"/>
          <w:szCs w:val="24"/>
        </w:rPr>
        <w:t>Danziger &amp; Partners</w:t>
      </w:r>
      <w:r w:rsidRPr="00E0604B">
        <w:rPr>
          <w:rFonts w:ascii="Times New Roman" w:hAnsi="Times New Roman" w:cs="Times New Roman"/>
          <w:sz w:val="24"/>
          <w:szCs w:val="24"/>
        </w:rPr>
        <w:t xml:space="preserve"> appellant’s legal practitioners</w:t>
      </w:r>
    </w:p>
    <w:p w:rsidR="00FB5A06" w:rsidRPr="00E0604B" w:rsidRDefault="00FB5A06" w:rsidP="00266675">
      <w:pPr>
        <w:autoSpaceDE w:val="0"/>
        <w:autoSpaceDN w:val="0"/>
        <w:adjustRightInd w:val="0"/>
        <w:spacing w:after="0"/>
        <w:jc w:val="both"/>
        <w:rPr>
          <w:rFonts w:ascii="Times New Roman" w:hAnsi="Times New Roman" w:cs="Times New Roman"/>
          <w:sz w:val="24"/>
          <w:szCs w:val="24"/>
        </w:rPr>
      </w:pPr>
    </w:p>
    <w:p w:rsidR="00B91DA4" w:rsidRPr="00E0604B" w:rsidRDefault="00B91DA4" w:rsidP="00266675">
      <w:pPr>
        <w:autoSpaceDE w:val="0"/>
        <w:autoSpaceDN w:val="0"/>
        <w:adjustRightInd w:val="0"/>
        <w:spacing w:after="0"/>
        <w:jc w:val="both"/>
        <w:rPr>
          <w:rFonts w:ascii="Times New Roman" w:hAnsi="Times New Roman" w:cs="Times New Roman"/>
          <w:sz w:val="24"/>
          <w:szCs w:val="24"/>
        </w:rPr>
      </w:pPr>
      <w:r w:rsidRPr="00E0604B">
        <w:rPr>
          <w:rFonts w:ascii="Times New Roman" w:hAnsi="Times New Roman" w:cs="Times New Roman"/>
          <w:i/>
          <w:sz w:val="24"/>
          <w:szCs w:val="24"/>
        </w:rPr>
        <w:t xml:space="preserve">Messrs J </w:t>
      </w:r>
      <w:proofErr w:type="spellStart"/>
      <w:r w:rsidRPr="00E0604B">
        <w:rPr>
          <w:rFonts w:ascii="Times New Roman" w:hAnsi="Times New Roman" w:cs="Times New Roman"/>
          <w:i/>
          <w:sz w:val="24"/>
          <w:szCs w:val="24"/>
        </w:rPr>
        <w:t>Mambara</w:t>
      </w:r>
      <w:proofErr w:type="spellEnd"/>
      <w:r w:rsidRPr="00E0604B">
        <w:rPr>
          <w:rFonts w:ascii="Times New Roman" w:hAnsi="Times New Roman" w:cs="Times New Roman"/>
          <w:sz w:val="24"/>
          <w:szCs w:val="24"/>
        </w:rPr>
        <w:t xml:space="preserve"> </w:t>
      </w:r>
      <w:r w:rsidRPr="00E0604B">
        <w:rPr>
          <w:rFonts w:ascii="Times New Roman" w:hAnsi="Times New Roman" w:cs="Times New Roman"/>
          <w:i/>
          <w:sz w:val="24"/>
          <w:szCs w:val="24"/>
        </w:rPr>
        <w:t>&amp; Partners</w:t>
      </w:r>
      <w:r w:rsidRPr="00E0604B">
        <w:rPr>
          <w:rFonts w:ascii="Times New Roman" w:hAnsi="Times New Roman" w:cs="Times New Roman"/>
          <w:sz w:val="24"/>
          <w:szCs w:val="24"/>
        </w:rPr>
        <w:t xml:space="preserve"> respondent’s legal practitioners</w:t>
      </w:r>
    </w:p>
    <w:p w:rsidR="00D30204" w:rsidRPr="00D30204" w:rsidRDefault="00D30204" w:rsidP="00D30204">
      <w:pPr>
        <w:pStyle w:val="ListParagraph"/>
        <w:rPr>
          <w:rFonts w:ascii="Courier New" w:hAnsi="Courier New" w:cs="Courier New"/>
          <w:sz w:val="24"/>
          <w:szCs w:val="24"/>
        </w:rPr>
      </w:pPr>
    </w:p>
    <w:p w:rsidR="00D30204" w:rsidRPr="00EC539B" w:rsidRDefault="00D30204" w:rsidP="00D30204">
      <w:pPr>
        <w:pStyle w:val="ListParagraph"/>
        <w:autoSpaceDE w:val="0"/>
        <w:autoSpaceDN w:val="0"/>
        <w:adjustRightInd w:val="0"/>
        <w:spacing w:after="0"/>
        <w:ind w:left="1080"/>
        <w:jc w:val="both"/>
        <w:rPr>
          <w:rFonts w:ascii="Courier New" w:hAnsi="Courier New" w:cs="Courier New"/>
          <w:sz w:val="24"/>
          <w:szCs w:val="24"/>
        </w:rPr>
      </w:pPr>
    </w:p>
    <w:p w:rsidR="00765537" w:rsidRPr="003722F5" w:rsidRDefault="00765537" w:rsidP="00765537">
      <w:pPr>
        <w:autoSpaceDE w:val="0"/>
        <w:autoSpaceDN w:val="0"/>
        <w:adjustRightInd w:val="0"/>
        <w:spacing w:after="0"/>
        <w:jc w:val="both"/>
        <w:rPr>
          <w:rFonts w:ascii="Courier New" w:hAnsi="Courier New" w:cs="Courier New"/>
          <w:sz w:val="24"/>
          <w:szCs w:val="24"/>
        </w:rPr>
      </w:pPr>
    </w:p>
    <w:sectPr w:rsidR="00765537" w:rsidRPr="003722F5"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FE2" w:rsidRDefault="00041FE2" w:rsidP="007D2A55">
      <w:pPr>
        <w:spacing w:after="0" w:line="240" w:lineRule="auto"/>
      </w:pPr>
      <w:r>
        <w:separator/>
      </w:r>
    </w:p>
  </w:endnote>
  <w:endnote w:type="continuationSeparator" w:id="0">
    <w:p w:rsidR="00041FE2" w:rsidRDefault="00041FE2"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35D" w:rsidRDefault="0098735D">
    <w:pPr>
      <w:pStyle w:val="Footer"/>
      <w:jc w:val="right"/>
    </w:pPr>
  </w:p>
  <w:p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FE2" w:rsidRDefault="00041FE2" w:rsidP="007D2A55">
      <w:pPr>
        <w:spacing w:after="0" w:line="240" w:lineRule="auto"/>
      </w:pPr>
      <w:r>
        <w:separator/>
      </w:r>
    </w:p>
  </w:footnote>
  <w:footnote w:type="continuationSeparator" w:id="0">
    <w:p w:rsidR="00041FE2" w:rsidRDefault="00041FE2" w:rsidP="007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EC" w:rsidRDefault="00AB7FB4">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9626D">
                            <w:rPr>
                              <w:rFonts w:ascii="Times New Roman" w:hAnsi="Times New Roman" w:cs="Times New Roman"/>
                            </w:rPr>
                            <w:t>56/</w:t>
                          </w:r>
                          <w:r w:rsidR="00A6766B" w:rsidRPr="002A757B">
                            <w:rPr>
                              <w:rFonts w:ascii="Times New Roman" w:hAnsi="Times New Roman" w:cs="Times New Roman"/>
                            </w:rPr>
                            <w:t>1</w:t>
                          </w:r>
                          <w:r w:rsidR="00790BCF">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790BCF">
                            <w:rPr>
                              <w:rFonts w:ascii="Times New Roman" w:hAnsi="Times New Roman" w:cs="Times New Roman"/>
                            </w:rPr>
                            <w:t>45</w:t>
                          </w:r>
                          <w:r w:rsidR="00A6766B" w:rsidRPr="002A757B">
                            <w:rPr>
                              <w:rFonts w:ascii="Times New Roman" w:hAnsi="Times New Roman" w:cs="Times New Roman"/>
                            </w:rPr>
                            <w:t>/1</w:t>
                          </w:r>
                          <w:r w:rsidR="00790BCF">
                            <w:rPr>
                              <w:rFonts w:ascii="Times New Roman" w:hAnsi="Times New Roman" w:cs="Times New Roman"/>
                            </w:rPr>
                            <w:t>3</w:t>
                          </w:r>
                        </w:p>
                        <w:p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9626D">
                      <w:rPr>
                        <w:rFonts w:ascii="Times New Roman" w:hAnsi="Times New Roman" w:cs="Times New Roman"/>
                      </w:rPr>
                      <w:t>56/</w:t>
                    </w:r>
                    <w:r w:rsidR="00A6766B" w:rsidRPr="002A757B">
                      <w:rPr>
                        <w:rFonts w:ascii="Times New Roman" w:hAnsi="Times New Roman" w:cs="Times New Roman"/>
                      </w:rPr>
                      <w:t>1</w:t>
                    </w:r>
                    <w:r w:rsidR="00790BCF">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790BCF">
                      <w:rPr>
                        <w:rFonts w:ascii="Times New Roman" w:hAnsi="Times New Roman" w:cs="Times New Roman"/>
                      </w:rPr>
                      <w:t>45</w:t>
                    </w:r>
                    <w:r w:rsidR="00A6766B" w:rsidRPr="002A757B">
                      <w:rPr>
                        <w:rFonts w:ascii="Times New Roman" w:hAnsi="Times New Roman" w:cs="Times New Roman"/>
                      </w:rPr>
                      <w:t>/1</w:t>
                    </w:r>
                    <w:r w:rsidR="00790BCF">
                      <w:rPr>
                        <w:rFonts w:ascii="Times New Roman" w:hAnsi="Times New Roman" w:cs="Times New Roman"/>
                      </w:rPr>
                      <w:t>3</w:t>
                    </w:r>
                  </w:p>
                  <w:p w:rsidR="00AB7FB4" w:rsidRDefault="00AB7FB4">
                    <w:pPr>
                      <w:spacing w:after="0" w:line="240" w:lineRule="auto"/>
                      <w:jc w:val="right"/>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AC6882" w:rsidRPr="00AC688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AC6882" w:rsidRPr="00AC688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824"/>
    <w:multiLevelType w:val="hybridMultilevel"/>
    <w:tmpl w:val="AEE2C7B0"/>
    <w:lvl w:ilvl="0" w:tplc="969E973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6E40BB2"/>
    <w:multiLevelType w:val="hybridMultilevel"/>
    <w:tmpl w:val="78CE03E8"/>
    <w:lvl w:ilvl="0" w:tplc="A0AA2792">
      <w:start w:val="1"/>
      <w:numFmt w:val="lowerLetter"/>
      <w:lvlText w:val="(%1)"/>
      <w:lvlJc w:val="left"/>
      <w:pPr>
        <w:ind w:left="2520" w:hanging="360"/>
      </w:pPr>
      <w:rPr>
        <w:rFonts w:hint="default"/>
        <w:i/>
      </w:rPr>
    </w:lvl>
    <w:lvl w:ilvl="1" w:tplc="30090019">
      <w:start w:val="1"/>
      <w:numFmt w:val="lowerLetter"/>
      <w:lvlText w:val="%2."/>
      <w:lvlJc w:val="left"/>
      <w:pPr>
        <w:ind w:left="3240" w:hanging="360"/>
      </w:pPr>
    </w:lvl>
    <w:lvl w:ilvl="2" w:tplc="3009001B">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0AAD4F99"/>
    <w:multiLevelType w:val="hybridMultilevel"/>
    <w:tmpl w:val="6A8AA2BE"/>
    <w:lvl w:ilvl="0" w:tplc="6D76E0C4">
      <w:start w:val="1"/>
      <w:numFmt w:val="lowerLetter"/>
      <w:lvlText w:val="(%1)"/>
      <w:lvlJc w:val="left"/>
      <w:pPr>
        <w:ind w:left="1080" w:hanging="360"/>
      </w:pPr>
      <w:rPr>
        <w:rFonts w:hint="default"/>
        <w:i/>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55754E6"/>
    <w:multiLevelType w:val="hybridMultilevel"/>
    <w:tmpl w:val="5BBCA328"/>
    <w:lvl w:ilvl="0" w:tplc="D2E05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7" w15:restartNumberingAfterBreak="0">
    <w:nsid w:val="1F06627C"/>
    <w:multiLevelType w:val="hybridMultilevel"/>
    <w:tmpl w:val="23A030A4"/>
    <w:lvl w:ilvl="0" w:tplc="B8D68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1050DC"/>
    <w:multiLevelType w:val="hybridMultilevel"/>
    <w:tmpl w:val="B73AC6F8"/>
    <w:lvl w:ilvl="0" w:tplc="C07CF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1F8F5D98"/>
    <w:multiLevelType w:val="hybridMultilevel"/>
    <w:tmpl w:val="55BC6D58"/>
    <w:lvl w:ilvl="0" w:tplc="0E0429A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20E47F46"/>
    <w:multiLevelType w:val="hybridMultilevel"/>
    <w:tmpl w:val="F734350C"/>
    <w:lvl w:ilvl="0" w:tplc="C76E3984">
      <w:start w:val="1"/>
      <w:numFmt w:val="lowerLetter"/>
      <w:lvlText w:val="(%1)"/>
      <w:lvlJc w:val="left"/>
      <w:pPr>
        <w:ind w:left="1440" w:hanging="360"/>
      </w:pPr>
      <w:rPr>
        <w:rFonts w:hint="default"/>
        <w:i/>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6425DAB"/>
    <w:multiLevelType w:val="hybridMultilevel"/>
    <w:tmpl w:val="1260501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01D64DB"/>
    <w:multiLevelType w:val="hybridMultilevel"/>
    <w:tmpl w:val="5080B9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12CD0"/>
    <w:multiLevelType w:val="hybridMultilevel"/>
    <w:tmpl w:val="108AEB5E"/>
    <w:lvl w:ilvl="0" w:tplc="787A8476">
      <w:start w:val="1"/>
      <w:numFmt w:val="lowerLetter"/>
      <w:lvlText w:val="(%1)"/>
      <w:lvlJc w:val="left"/>
      <w:pPr>
        <w:ind w:left="1440" w:hanging="360"/>
      </w:pPr>
      <w:rPr>
        <w:rFonts w:hint="default"/>
        <w:i/>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8" w15:restartNumberingAfterBreak="0">
    <w:nsid w:val="50C559F2"/>
    <w:multiLevelType w:val="hybridMultilevel"/>
    <w:tmpl w:val="5D8086A6"/>
    <w:lvl w:ilvl="0" w:tplc="08CE3B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53BE6FD8"/>
    <w:multiLevelType w:val="hybridMultilevel"/>
    <w:tmpl w:val="0924F9C2"/>
    <w:lvl w:ilvl="0" w:tplc="6666EC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6C61752"/>
    <w:multiLevelType w:val="hybridMultilevel"/>
    <w:tmpl w:val="9FE45AD4"/>
    <w:lvl w:ilvl="0" w:tplc="316EC7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3" w15:restartNumberingAfterBreak="0">
    <w:nsid w:val="6F403C42"/>
    <w:multiLevelType w:val="hybridMultilevel"/>
    <w:tmpl w:val="22AEE3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709D7C81"/>
    <w:multiLevelType w:val="hybridMultilevel"/>
    <w:tmpl w:val="60B0DF64"/>
    <w:lvl w:ilvl="0" w:tplc="C35E9FC2">
      <w:start w:val="1"/>
      <w:numFmt w:val="lowerLetter"/>
      <w:lvlText w:val="(%1)"/>
      <w:lvlJc w:val="left"/>
      <w:pPr>
        <w:ind w:left="2940" w:hanging="1500"/>
      </w:pPr>
      <w:rPr>
        <w:rFonts w:ascii="Times New Roman" w:eastAsiaTheme="minorHAnsi" w:hAnsi="Times New Roman" w:cs="Times New Roman"/>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5"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6"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9D95FA2"/>
    <w:multiLevelType w:val="hybridMultilevel"/>
    <w:tmpl w:val="D804AB20"/>
    <w:lvl w:ilvl="0" w:tplc="AB6AA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2"/>
  </w:num>
  <w:num w:numId="4">
    <w:abstractNumId w:val="22"/>
  </w:num>
  <w:num w:numId="5">
    <w:abstractNumId w:val="12"/>
  </w:num>
  <w:num w:numId="6">
    <w:abstractNumId w:val="26"/>
  </w:num>
  <w:num w:numId="7">
    <w:abstractNumId w:val="9"/>
  </w:num>
  <w:num w:numId="8">
    <w:abstractNumId w:val="3"/>
  </w:num>
  <w:num w:numId="9">
    <w:abstractNumId w:val="6"/>
  </w:num>
  <w:num w:numId="10">
    <w:abstractNumId w:val="25"/>
  </w:num>
  <w:num w:numId="11">
    <w:abstractNumId w:val="16"/>
  </w:num>
  <w:num w:numId="12">
    <w:abstractNumId w:val="5"/>
  </w:num>
  <w:num w:numId="13">
    <w:abstractNumId w:val="7"/>
  </w:num>
  <w:num w:numId="14">
    <w:abstractNumId w:val="27"/>
  </w:num>
  <w:num w:numId="15">
    <w:abstractNumId w:val="21"/>
  </w:num>
  <w:num w:numId="16">
    <w:abstractNumId w:val="8"/>
  </w:num>
  <w:num w:numId="17">
    <w:abstractNumId w:val="19"/>
  </w:num>
  <w:num w:numId="18">
    <w:abstractNumId w:val="24"/>
  </w:num>
  <w:num w:numId="19">
    <w:abstractNumId w:val="1"/>
  </w:num>
  <w:num w:numId="20">
    <w:abstractNumId w:val="15"/>
  </w:num>
  <w:num w:numId="21">
    <w:abstractNumId w:val="18"/>
  </w:num>
  <w:num w:numId="22">
    <w:abstractNumId w:val="17"/>
  </w:num>
  <w:num w:numId="23">
    <w:abstractNumId w:val="11"/>
  </w:num>
  <w:num w:numId="24">
    <w:abstractNumId w:val="23"/>
  </w:num>
  <w:num w:numId="25">
    <w:abstractNumId w:val="0"/>
  </w:num>
  <w:num w:numId="26">
    <w:abstractNumId w:val="4"/>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84"/>
    <w:rsid w:val="00002293"/>
    <w:rsid w:val="00002D84"/>
    <w:rsid w:val="0000357E"/>
    <w:rsid w:val="00003DAA"/>
    <w:rsid w:val="000050B8"/>
    <w:rsid w:val="00005473"/>
    <w:rsid w:val="00006079"/>
    <w:rsid w:val="0001200C"/>
    <w:rsid w:val="0001268E"/>
    <w:rsid w:val="00014D46"/>
    <w:rsid w:val="00016A17"/>
    <w:rsid w:val="00017899"/>
    <w:rsid w:val="0002114A"/>
    <w:rsid w:val="00021ED3"/>
    <w:rsid w:val="0002316F"/>
    <w:rsid w:val="00023BC9"/>
    <w:rsid w:val="000259FF"/>
    <w:rsid w:val="00025E94"/>
    <w:rsid w:val="00026EB6"/>
    <w:rsid w:val="00030782"/>
    <w:rsid w:val="00030ACC"/>
    <w:rsid w:val="00031839"/>
    <w:rsid w:val="000320C4"/>
    <w:rsid w:val="00035DCC"/>
    <w:rsid w:val="000367F4"/>
    <w:rsid w:val="00036A0F"/>
    <w:rsid w:val="0003755B"/>
    <w:rsid w:val="00037EA6"/>
    <w:rsid w:val="00041FE2"/>
    <w:rsid w:val="00044431"/>
    <w:rsid w:val="00045214"/>
    <w:rsid w:val="00050545"/>
    <w:rsid w:val="00052378"/>
    <w:rsid w:val="00054DA5"/>
    <w:rsid w:val="000554C8"/>
    <w:rsid w:val="00055CA8"/>
    <w:rsid w:val="000569A7"/>
    <w:rsid w:val="00061AC0"/>
    <w:rsid w:val="0006318D"/>
    <w:rsid w:val="00063A1F"/>
    <w:rsid w:val="00065798"/>
    <w:rsid w:val="000668A7"/>
    <w:rsid w:val="00067137"/>
    <w:rsid w:val="0007222B"/>
    <w:rsid w:val="00072A60"/>
    <w:rsid w:val="00074F05"/>
    <w:rsid w:val="0007647A"/>
    <w:rsid w:val="000808BA"/>
    <w:rsid w:val="00080A92"/>
    <w:rsid w:val="00080B76"/>
    <w:rsid w:val="0008136F"/>
    <w:rsid w:val="000825F1"/>
    <w:rsid w:val="000829C1"/>
    <w:rsid w:val="00082CB2"/>
    <w:rsid w:val="00084425"/>
    <w:rsid w:val="00084654"/>
    <w:rsid w:val="00084EE1"/>
    <w:rsid w:val="000867B8"/>
    <w:rsid w:val="000871CD"/>
    <w:rsid w:val="000873E6"/>
    <w:rsid w:val="00090A20"/>
    <w:rsid w:val="0009145D"/>
    <w:rsid w:val="000926AA"/>
    <w:rsid w:val="00095BD2"/>
    <w:rsid w:val="00096EE1"/>
    <w:rsid w:val="000A0384"/>
    <w:rsid w:val="000A1C06"/>
    <w:rsid w:val="000A245F"/>
    <w:rsid w:val="000A643D"/>
    <w:rsid w:val="000B5D66"/>
    <w:rsid w:val="000B7B9D"/>
    <w:rsid w:val="000C3813"/>
    <w:rsid w:val="000C42F3"/>
    <w:rsid w:val="000C54B3"/>
    <w:rsid w:val="000D348B"/>
    <w:rsid w:val="000D463A"/>
    <w:rsid w:val="000D52CB"/>
    <w:rsid w:val="000D79D0"/>
    <w:rsid w:val="000E4955"/>
    <w:rsid w:val="000E600D"/>
    <w:rsid w:val="000E6110"/>
    <w:rsid w:val="000F5A58"/>
    <w:rsid w:val="000F62CD"/>
    <w:rsid w:val="00103C83"/>
    <w:rsid w:val="0010613F"/>
    <w:rsid w:val="0010711B"/>
    <w:rsid w:val="001117EC"/>
    <w:rsid w:val="00112494"/>
    <w:rsid w:val="00114005"/>
    <w:rsid w:val="00116426"/>
    <w:rsid w:val="0012167E"/>
    <w:rsid w:val="00125E09"/>
    <w:rsid w:val="0012785C"/>
    <w:rsid w:val="001352EF"/>
    <w:rsid w:val="00137A4D"/>
    <w:rsid w:val="00137A98"/>
    <w:rsid w:val="001409F6"/>
    <w:rsid w:val="0014218A"/>
    <w:rsid w:val="00145543"/>
    <w:rsid w:val="00146FF6"/>
    <w:rsid w:val="001478AD"/>
    <w:rsid w:val="00147B36"/>
    <w:rsid w:val="00153EB6"/>
    <w:rsid w:val="00154517"/>
    <w:rsid w:val="00155903"/>
    <w:rsid w:val="00155BBE"/>
    <w:rsid w:val="00155C6D"/>
    <w:rsid w:val="00157116"/>
    <w:rsid w:val="0016309B"/>
    <w:rsid w:val="00170D82"/>
    <w:rsid w:val="00172C8C"/>
    <w:rsid w:val="00173348"/>
    <w:rsid w:val="00173363"/>
    <w:rsid w:val="00175CDA"/>
    <w:rsid w:val="00176126"/>
    <w:rsid w:val="00177FE5"/>
    <w:rsid w:val="00180544"/>
    <w:rsid w:val="00181A98"/>
    <w:rsid w:val="00185185"/>
    <w:rsid w:val="00186A12"/>
    <w:rsid w:val="00191F18"/>
    <w:rsid w:val="00193218"/>
    <w:rsid w:val="001A357F"/>
    <w:rsid w:val="001A6D25"/>
    <w:rsid w:val="001A7225"/>
    <w:rsid w:val="001A7B7E"/>
    <w:rsid w:val="001B180F"/>
    <w:rsid w:val="001B3040"/>
    <w:rsid w:val="001B56F4"/>
    <w:rsid w:val="001C326F"/>
    <w:rsid w:val="001C3621"/>
    <w:rsid w:val="001C36FF"/>
    <w:rsid w:val="001C38CC"/>
    <w:rsid w:val="001C4289"/>
    <w:rsid w:val="001C4808"/>
    <w:rsid w:val="001C5E87"/>
    <w:rsid w:val="001D21E6"/>
    <w:rsid w:val="001D3BE2"/>
    <w:rsid w:val="001D4ABA"/>
    <w:rsid w:val="001D5C4F"/>
    <w:rsid w:val="001D5F9E"/>
    <w:rsid w:val="001D7436"/>
    <w:rsid w:val="001E1162"/>
    <w:rsid w:val="001E18EC"/>
    <w:rsid w:val="001E2E96"/>
    <w:rsid w:val="001E4763"/>
    <w:rsid w:val="001E6DB4"/>
    <w:rsid w:val="001E7FF5"/>
    <w:rsid w:val="001F06F5"/>
    <w:rsid w:val="001F18A0"/>
    <w:rsid w:val="001F24AF"/>
    <w:rsid w:val="001F26D6"/>
    <w:rsid w:val="001F52D7"/>
    <w:rsid w:val="001F6901"/>
    <w:rsid w:val="001F78CF"/>
    <w:rsid w:val="001F7DF0"/>
    <w:rsid w:val="002013DE"/>
    <w:rsid w:val="00202BEF"/>
    <w:rsid w:val="00202DF6"/>
    <w:rsid w:val="002030C4"/>
    <w:rsid w:val="00203F68"/>
    <w:rsid w:val="00205E45"/>
    <w:rsid w:val="00206130"/>
    <w:rsid w:val="002071C2"/>
    <w:rsid w:val="00211072"/>
    <w:rsid w:val="002110F9"/>
    <w:rsid w:val="00214433"/>
    <w:rsid w:val="00215CD2"/>
    <w:rsid w:val="00217F74"/>
    <w:rsid w:val="0022033B"/>
    <w:rsid w:val="00220AD2"/>
    <w:rsid w:val="0022384B"/>
    <w:rsid w:val="0023121A"/>
    <w:rsid w:val="002321EF"/>
    <w:rsid w:val="00234061"/>
    <w:rsid w:val="00234E36"/>
    <w:rsid w:val="0023508D"/>
    <w:rsid w:val="00235BEC"/>
    <w:rsid w:val="002407D2"/>
    <w:rsid w:val="00241160"/>
    <w:rsid w:val="002423C9"/>
    <w:rsid w:val="00243140"/>
    <w:rsid w:val="00246BA0"/>
    <w:rsid w:val="002470E7"/>
    <w:rsid w:val="00250D00"/>
    <w:rsid w:val="0025162A"/>
    <w:rsid w:val="002529D5"/>
    <w:rsid w:val="00252BDE"/>
    <w:rsid w:val="00253D01"/>
    <w:rsid w:val="002551D3"/>
    <w:rsid w:val="002571AF"/>
    <w:rsid w:val="002607BA"/>
    <w:rsid w:val="00260B54"/>
    <w:rsid w:val="00262098"/>
    <w:rsid w:val="0026354A"/>
    <w:rsid w:val="00264990"/>
    <w:rsid w:val="00264CF4"/>
    <w:rsid w:val="00265B6B"/>
    <w:rsid w:val="00265F7F"/>
    <w:rsid w:val="00266675"/>
    <w:rsid w:val="00267706"/>
    <w:rsid w:val="002677A1"/>
    <w:rsid w:val="0027035D"/>
    <w:rsid w:val="002711CF"/>
    <w:rsid w:val="00272C9F"/>
    <w:rsid w:val="00272E75"/>
    <w:rsid w:val="0027329C"/>
    <w:rsid w:val="002732AF"/>
    <w:rsid w:val="00274C84"/>
    <w:rsid w:val="00276754"/>
    <w:rsid w:val="00277321"/>
    <w:rsid w:val="002816CF"/>
    <w:rsid w:val="00283568"/>
    <w:rsid w:val="002835D6"/>
    <w:rsid w:val="00283C7C"/>
    <w:rsid w:val="00285151"/>
    <w:rsid w:val="0028608D"/>
    <w:rsid w:val="0028652C"/>
    <w:rsid w:val="00291344"/>
    <w:rsid w:val="00291884"/>
    <w:rsid w:val="00292347"/>
    <w:rsid w:val="00295FE4"/>
    <w:rsid w:val="00296C05"/>
    <w:rsid w:val="00296F74"/>
    <w:rsid w:val="002A0342"/>
    <w:rsid w:val="002A54FC"/>
    <w:rsid w:val="002A5FB7"/>
    <w:rsid w:val="002A6396"/>
    <w:rsid w:val="002A757B"/>
    <w:rsid w:val="002B2D1E"/>
    <w:rsid w:val="002B4102"/>
    <w:rsid w:val="002B4904"/>
    <w:rsid w:val="002B5A0B"/>
    <w:rsid w:val="002B6FF0"/>
    <w:rsid w:val="002C0AAB"/>
    <w:rsid w:val="002C0B9A"/>
    <w:rsid w:val="002C4CC7"/>
    <w:rsid w:val="002C793F"/>
    <w:rsid w:val="002D2498"/>
    <w:rsid w:val="002D4309"/>
    <w:rsid w:val="002D6BF1"/>
    <w:rsid w:val="002D6E52"/>
    <w:rsid w:val="002D7006"/>
    <w:rsid w:val="002E07C4"/>
    <w:rsid w:val="002E58A3"/>
    <w:rsid w:val="002F0711"/>
    <w:rsid w:val="002F1DF8"/>
    <w:rsid w:val="002F5682"/>
    <w:rsid w:val="003013B7"/>
    <w:rsid w:val="0030175D"/>
    <w:rsid w:val="00301CEA"/>
    <w:rsid w:val="00306048"/>
    <w:rsid w:val="003063AA"/>
    <w:rsid w:val="00306B8F"/>
    <w:rsid w:val="00306C00"/>
    <w:rsid w:val="00306FEC"/>
    <w:rsid w:val="003078C9"/>
    <w:rsid w:val="00307CCA"/>
    <w:rsid w:val="00310950"/>
    <w:rsid w:val="00310B3B"/>
    <w:rsid w:val="003136F0"/>
    <w:rsid w:val="0031477D"/>
    <w:rsid w:val="00316C7C"/>
    <w:rsid w:val="0031713E"/>
    <w:rsid w:val="003205AE"/>
    <w:rsid w:val="00322662"/>
    <w:rsid w:val="00324E7B"/>
    <w:rsid w:val="00326852"/>
    <w:rsid w:val="003275C6"/>
    <w:rsid w:val="00330E52"/>
    <w:rsid w:val="003325F2"/>
    <w:rsid w:val="00332999"/>
    <w:rsid w:val="00333A37"/>
    <w:rsid w:val="00333D83"/>
    <w:rsid w:val="00336D2D"/>
    <w:rsid w:val="00340113"/>
    <w:rsid w:val="00340800"/>
    <w:rsid w:val="003434E5"/>
    <w:rsid w:val="00343B15"/>
    <w:rsid w:val="00347652"/>
    <w:rsid w:val="00347E1D"/>
    <w:rsid w:val="00350810"/>
    <w:rsid w:val="0035739A"/>
    <w:rsid w:val="00360312"/>
    <w:rsid w:val="00361122"/>
    <w:rsid w:val="003627A8"/>
    <w:rsid w:val="00362F3C"/>
    <w:rsid w:val="00364189"/>
    <w:rsid w:val="003652EA"/>
    <w:rsid w:val="0036594C"/>
    <w:rsid w:val="00366FF5"/>
    <w:rsid w:val="003704C0"/>
    <w:rsid w:val="00371A79"/>
    <w:rsid w:val="0037215C"/>
    <w:rsid w:val="003722F5"/>
    <w:rsid w:val="003729C9"/>
    <w:rsid w:val="003764D7"/>
    <w:rsid w:val="0037768A"/>
    <w:rsid w:val="00380435"/>
    <w:rsid w:val="003811BC"/>
    <w:rsid w:val="003844C0"/>
    <w:rsid w:val="00385EE2"/>
    <w:rsid w:val="003903B1"/>
    <w:rsid w:val="00390D04"/>
    <w:rsid w:val="00394A7C"/>
    <w:rsid w:val="003A1DA4"/>
    <w:rsid w:val="003A40C6"/>
    <w:rsid w:val="003A5F39"/>
    <w:rsid w:val="003A68DB"/>
    <w:rsid w:val="003A73FF"/>
    <w:rsid w:val="003A7D2B"/>
    <w:rsid w:val="003A7E5B"/>
    <w:rsid w:val="003B052D"/>
    <w:rsid w:val="003B0BA2"/>
    <w:rsid w:val="003B2D0F"/>
    <w:rsid w:val="003B4C60"/>
    <w:rsid w:val="003B747A"/>
    <w:rsid w:val="003B74CD"/>
    <w:rsid w:val="003C0CA9"/>
    <w:rsid w:val="003C3314"/>
    <w:rsid w:val="003C3318"/>
    <w:rsid w:val="003C4423"/>
    <w:rsid w:val="003C4C14"/>
    <w:rsid w:val="003C597E"/>
    <w:rsid w:val="003C5E29"/>
    <w:rsid w:val="003C685D"/>
    <w:rsid w:val="003C7A90"/>
    <w:rsid w:val="003D1982"/>
    <w:rsid w:val="003D2665"/>
    <w:rsid w:val="003D2C16"/>
    <w:rsid w:val="003D320B"/>
    <w:rsid w:val="003D3418"/>
    <w:rsid w:val="003D3A74"/>
    <w:rsid w:val="003D4819"/>
    <w:rsid w:val="003D57E4"/>
    <w:rsid w:val="003D642D"/>
    <w:rsid w:val="003D64E5"/>
    <w:rsid w:val="003D6A8B"/>
    <w:rsid w:val="003E44AE"/>
    <w:rsid w:val="003E4E45"/>
    <w:rsid w:val="003F053C"/>
    <w:rsid w:val="003F0988"/>
    <w:rsid w:val="003F1E7B"/>
    <w:rsid w:val="003F2AA4"/>
    <w:rsid w:val="003F4175"/>
    <w:rsid w:val="003F4CEF"/>
    <w:rsid w:val="003F545F"/>
    <w:rsid w:val="003F771E"/>
    <w:rsid w:val="00401495"/>
    <w:rsid w:val="0040457F"/>
    <w:rsid w:val="00405020"/>
    <w:rsid w:val="00405656"/>
    <w:rsid w:val="0041021E"/>
    <w:rsid w:val="004115BA"/>
    <w:rsid w:val="00411DE0"/>
    <w:rsid w:val="0041228F"/>
    <w:rsid w:val="00412299"/>
    <w:rsid w:val="00412839"/>
    <w:rsid w:val="00412D57"/>
    <w:rsid w:val="00413EAA"/>
    <w:rsid w:val="004155D9"/>
    <w:rsid w:val="004174E5"/>
    <w:rsid w:val="0042213D"/>
    <w:rsid w:val="00427EAE"/>
    <w:rsid w:val="0043064C"/>
    <w:rsid w:val="00431960"/>
    <w:rsid w:val="0043314D"/>
    <w:rsid w:val="00436101"/>
    <w:rsid w:val="00440053"/>
    <w:rsid w:val="00442AF7"/>
    <w:rsid w:val="00445C62"/>
    <w:rsid w:val="00446047"/>
    <w:rsid w:val="00447618"/>
    <w:rsid w:val="0044798F"/>
    <w:rsid w:val="00447FAF"/>
    <w:rsid w:val="00453306"/>
    <w:rsid w:val="004557C8"/>
    <w:rsid w:val="004568DB"/>
    <w:rsid w:val="00456A3B"/>
    <w:rsid w:val="004626FD"/>
    <w:rsid w:val="00462B7A"/>
    <w:rsid w:val="004631C2"/>
    <w:rsid w:val="00464D5B"/>
    <w:rsid w:val="00465261"/>
    <w:rsid w:val="00466253"/>
    <w:rsid w:val="00466B31"/>
    <w:rsid w:val="004701C0"/>
    <w:rsid w:val="00471188"/>
    <w:rsid w:val="00471AC7"/>
    <w:rsid w:val="00472363"/>
    <w:rsid w:val="004736B5"/>
    <w:rsid w:val="0047404E"/>
    <w:rsid w:val="0047622A"/>
    <w:rsid w:val="00476C67"/>
    <w:rsid w:val="004810C5"/>
    <w:rsid w:val="004816A4"/>
    <w:rsid w:val="0048337C"/>
    <w:rsid w:val="00483485"/>
    <w:rsid w:val="004857A3"/>
    <w:rsid w:val="00485A0C"/>
    <w:rsid w:val="00490405"/>
    <w:rsid w:val="004922DE"/>
    <w:rsid w:val="004948F4"/>
    <w:rsid w:val="00494D1A"/>
    <w:rsid w:val="004963E7"/>
    <w:rsid w:val="00497152"/>
    <w:rsid w:val="004A0C75"/>
    <w:rsid w:val="004A4573"/>
    <w:rsid w:val="004A6986"/>
    <w:rsid w:val="004A6DE9"/>
    <w:rsid w:val="004B0E2E"/>
    <w:rsid w:val="004B2980"/>
    <w:rsid w:val="004B2C89"/>
    <w:rsid w:val="004B3671"/>
    <w:rsid w:val="004B4AA8"/>
    <w:rsid w:val="004B50A5"/>
    <w:rsid w:val="004C08CE"/>
    <w:rsid w:val="004C2E98"/>
    <w:rsid w:val="004C3E75"/>
    <w:rsid w:val="004C7B1E"/>
    <w:rsid w:val="004C7C1F"/>
    <w:rsid w:val="004C7C54"/>
    <w:rsid w:val="004D2CF4"/>
    <w:rsid w:val="004D3E6B"/>
    <w:rsid w:val="004D42F7"/>
    <w:rsid w:val="004E0729"/>
    <w:rsid w:val="004E1682"/>
    <w:rsid w:val="004E1949"/>
    <w:rsid w:val="004E45AB"/>
    <w:rsid w:val="004E50C1"/>
    <w:rsid w:val="004F103E"/>
    <w:rsid w:val="004F14A9"/>
    <w:rsid w:val="004F1795"/>
    <w:rsid w:val="004F411F"/>
    <w:rsid w:val="00501AAE"/>
    <w:rsid w:val="00503901"/>
    <w:rsid w:val="00503FCE"/>
    <w:rsid w:val="00510A8E"/>
    <w:rsid w:val="00512706"/>
    <w:rsid w:val="00513830"/>
    <w:rsid w:val="0051638A"/>
    <w:rsid w:val="0052024F"/>
    <w:rsid w:val="0052228A"/>
    <w:rsid w:val="0052306E"/>
    <w:rsid w:val="0052308C"/>
    <w:rsid w:val="00526E6F"/>
    <w:rsid w:val="00531FE2"/>
    <w:rsid w:val="00532974"/>
    <w:rsid w:val="0053488F"/>
    <w:rsid w:val="00536FC8"/>
    <w:rsid w:val="00537347"/>
    <w:rsid w:val="00541021"/>
    <w:rsid w:val="0054269D"/>
    <w:rsid w:val="00544703"/>
    <w:rsid w:val="00544A34"/>
    <w:rsid w:val="00546467"/>
    <w:rsid w:val="00546B26"/>
    <w:rsid w:val="005521A1"/>
    <w:rsid w:val="005529F5"/>
    <w:rsid w:val="00554562"/>
    <w:rsid w:val="0055651C"/>
    <w:rsid w:val="00562FC7"/>
    <w:rsid w:val="00565624"/>
    <w:rsid w:val="0056651F"/>
    <w:rsid w:val="00570431"/>
    <w:rsid w:val="00571393"/>
    <w:rsid w:val="00572890"/>
    <w:rsid w:val="005741F1"/>
    <w:rsid w:val="005754D1"/>
    <w:rsid w:val="00576C45"/>
    <w:rsid w:val="00582009"/>
    <w:rsid w:val="005854A6"/>
    <w:rsid w:val="00587066"/>
    <w:rsid w:val="00587D9C"/>
    <w:rsid w:val="0059068E"/>
    <w:rsid w:val="005920AA"/>
    <w:rsid w:val="00592233"/>
    <w:rsid w:val="0059626D"/>
    <w:rsid w:val="005A09E5"/>
    <w:rsid w:val="005A28B0"/>
    <w:rsid w:val="005A2D4F"/>
    <w:rsid w:val="005A306A"/>
    <w:rsid w:val="005A31A3"/>
    <w:rsid w:val="005A37B0"/>
    <w:rsid w:val="005A3CD7"/>
    <w:rsid w:val="005A4569"/>
    <w:rsid w:val="005A4EEE"/>
    <w:rsid w:val="005A68E1"/>
    <w:rsid w:val="005B0FBE"/>
    <w:rsid w:val="005B250F"/>
    <w:rsid w:val="005B2689"/>
    <w:rsid w:val="005B381B"/>
    <w:rsid w:val="005B7509"/>
    <w:rsid w:val="005C07C0"/>
    <w:rsid w:val="005C0A44"/>
    <w:rsid w:val="005C0B7B"/>
    <w:rsid w:val="005C0DDF"/>
    <w:rsid w:val="005C27A8"/>
    <w:rsid w:val="005C60F0"/>
    <w:rsid w:val="005C62C6"/>
    <w:rsid w:val="005D069D"/>
    <w:rsid w:val="005D33D3"/>
    <w:rsid w:val="005D4687"/>
    <w:rsid w:val="005D500C"/>
    <w:rsid w:val="005D5B42"/>
    <w:rsid w:val="005D6966"/>
    <w:rsid w:val="005D77CE"/>
    <w:rsid w:val="005D7B6A"/>
    <w:rsid w:val="005E102D"/>
    <w:rsid w:val="005E203B"/>
    <w:rsid w:val="005E2AC4"/>
    <w:rsid w:val="005E6D9A"/>
    <w:rsid w:val="005E7ACA"/>
    <w:rsid w:val="005F1E28"/>
    <w:rsid w:val="005F4C32"/>
    <w:rsid w:val="005F65D7"/>
    <w:rsid w:val="00601EED"/>
    <w:rsid w:val="00601F24"/>
    <w:rsid w:val="00603340"/>
    <w:rsid w:val="00605A94"/>
    <w:rsid w:val="00605D7F"/>
    <w:rsid w:val="00607591"/>
    <w:rsid w:val="00607696"/>
    <w:rsid w:val="006112BE"/>
    <w:rsid w:val="00611B35"/>
    <w:rsid w:val="00613E30"/>
    <w:rsid w:val="006143B9"/>
    <w:rsid w:val="00614A33"/>
    <w:rsid w:val="00614E67"/>
    <w:rsid w:val="00614EA9"/>
    <w:rsid w:val="00615503"/>
    <w:rsid w:val="00615F7C"/>
    <w:rsid w:val="00620B11"/>
    <w:rsid w:val="00623419"/>
    <w:rsid w:val="006255A7"/>
    <w:rsid w:val="00625CE4"/>
    <w:rsid w:val="006261FD"/>
    <w:rsid w:val="006306A8"/>
    <w:rsid w:val="006309BC"/>
    <w:rsid w:val="00632CAB"/>
    <w:rsid w:val="00633423"/>
    <w:rsid w:val="0063447D"/>
    <w:rsid w:val="0063499D"/>
    <w:rsid w:val="00637658"/>
    <w:rsid w:val="00640F62"/>
    <w:rsid w:val="00646423"/>
    <w:rsid w:val="00646BFE"/>
    <w:rsid w:val="0064733F"/>
    <w:rsid w:val="0064753A"/>
    <w:rsid w:val="006515C5"/>
    <w:rsid w:val="00652020"/>
    <w:rsid w:val="0065209D"/>
    <w:rsid w:val="006526E8"/>
    <w:rsid w:val="00653220"/>
    <w:rsid w:val="00654A7B"/>
    <w:rsid w:val="00660939"/>
    <w:rsid w:val="0066392A"/>
    <w:rsid w:val="00670C86"/>
    <w:rsid w:val="0067226C"/>
    <w:rsid w:val="00672E9C"/>
    <w:rsid w:val="00675F6E"/>
    <w:rsid w:val="00675FF7"/>
    <w:rsid w:val="0067628D"/>
    <w:rsid w:val="0067707D"/>
    <w:rsid w:val="00681A12"/>
    <w:rsid w:val="00682299"/>
    <w:rsid w:val="00682BD1"/>
    <w:rsid w:val="00682C4E"/>
    <w:rsid w:val="00682DAF"/>
    <w:rsid w:val="00683E34"/>
    <w:rsid w:val="00686D9C"/>
    <w:rsid w:val="006901E7"/>
    <w:rsid w:val="00690D50"/>
    <w:rsid w:val="00692D68"/>
    <w:rsid w:val="00694B5D"/>
    <w:rsid w:val="006A1528"/>
    <w:rsid w:val="006A1FBF"/>
    <w:rsid w:val="006A2A8A"/>
    <w:rsid w:val="006A391E"/>
    <w:rsid w:val="006A5409"/>
    <w:rsid w:val="006A5D73"/>
    <w:rsid w:val="006A7719"/>
    <w:rsid w:val="006B04E6"/>
    <w:rsid w:val="006B2452"/>
    <w:rsid w:val="006B2E63"/>
    <w:rsid w:val="006B45BF"/>
    <w:rsid w:val="006B4F0C"/>
    <w:rsid w:val="006C0B8A"/>
    <w:rsid w:val="006C52AC"/>
    <w:rsid w:val="006C5689"/>
    <w:rsid w:val="006C6A18"/>
    <w:rsid w:val="006D17B7"/>
    <w:rsid w:val="006D53F8"/>
    <w:rsid w:val="006D5E85"/>
    <w:rsid w:val="006D6B2F"/>
    <w:rsid w:val="006D7365"/>
    <w:rsid w:val="006D78F4"/>
    <w:rsid w:val="006D7A20"/>
    <w:rsid w:val="006D7E42"/>
    <w:rsid w:val="006E34CF"/>
    <w:rsid w:val="006E3E4A"/>
    <w:rsid w:val="006E5EC3"/>
    <w:rsid w:val="006E6F97"/>
    <w:rsid w:val="006E7F1A"/>
    <w:rsid w:val="006F1587"/>
    <w:rsid w:val="006F203F"/>
    <w:rsid w:val="006F322B"/>
    <w:rsid w:val="006F6C20"/>
    <w:rsid w:val="006F6DFC"/>
    <w:rsid w:val="006F7A2D"/>
    <w:rsid w:val="006F7EB7"/>
    <w:rsid w:val="007012D8"/>
    <w:rsid w:val="00701447"/>
    <w:rsid w:val="00704948"/>
    <w:rsid w:val="00704982"/>
    <w:rsid w:val="00704BD9"/>
    <w:rsid w:val="00705925"/>
    <w:rsid w:val="007071C2"/>
    <w:rsid w:val="00707D6D"/>
    <w:rsid w:val="0071101E"/>
    <w:rsid w:val="00712C2A"/>
    <w:rsid w:val="00713FC1"/>
    <w:rsid w:val="00715452"/>
    <w:rsid w:val="00717D2F"/>
    <w:rsid w:val="00721C72"/>
    <w:rsid w:val="007222B1"/>
    <w:rsid w:val="0072260C"/>
    <w:rsid w:val="0073006D"/>
    <w:rsid w:val="00731F2D"/>
    <w:rsid w:val="00731FEC"/>
    <w:rsid w:val="00732BD2"/>
    <w:rsid w:val="007337FF"/>
    <w:rsid w:val="00733F46"/>
    <w:rsid w:val="00742EBA"/>
    <w:rsid w:val="007473A6"/>
    <w:rsid w:val="0075077C"/>
    <w:rsid w:val="007543DF"/>
    <w:rsid w:val="00756026"/>
    <w:rsid w:val="00760FA6"/>
    <w:rsid w:val="00762046"/>
    <w:rsid w:val="00764E22"/>
    <w:rsid w:val="00765537"/>
    <w:rsid w:val="00767B8C"/>
    <w:rsid w:val="00773432"/>
    <w:rsid w:val="00774F9D"/>
    <w:rsid w:val="00776603"/>
    <w:rsid w:val="00780633"/>
    <w:rsid w:val="00783F77"/>
    <w:rsid w:val="00783FC4"/>
    <w:rsid w:val="00785B11"/>
    <w:rsid w:val="00785FAD"/>
    <w:rsid w:val="00786210"/>
    <w:rsid w:val="00786412"/>
    <w:rsid w:val="007909E5"/>
    <w:rsid w:val="00790BCF"/>
    <w:rsid w:val="00796B02"/>
    <w:rsid w:val="007A1E19"/>
    <w:rsid w:val="007A3D5A"/>
    <w:rsid w:val="007A632B"/>
    <w:rsid w:val="007B04F9"/>
    <w:rsid w:val="007B1F7C"/>
    <w:rsid w:val="007B31F0"/>
    <w:rsid w:val="007B38A9"/>
    <w:rsid w:val="007B476C"/>
    <w:rsid w:val="007B592D"/>
    <w:rsid w:val="007B6E79"/>
    <w:rsid w:val="007B7CB8"/>
    <w:rsid w:val="007C1A9E"/>
    <w:rsid w:val="007C1FF0"/>
    <w:rsid w:val="007C26FA"/>
    <w:rsid w:val="007C32CC"/>
    <w:rsid w:val="007C41EF"/>
    <w:rsid w:val="007C4509"/>
    <w:rsid w:val="007D1D71"/>
    <w:rsid w:val="007D2A55"/>
    <w:rsid w:val="007D2FAA"/>
    <w:rsid w:val="007D31D9"/>
    <w:rsid w:val="007D39FC"/>
    <w:rsid w:val="007D60E3"/>
    <w:rsid w:val="007D7E84"/>
    <w:rsid w:val="007E029A"/>
    <w:rsid w:val="007E19C5"/>
    <w:rsid w:val="007E28C4"/>
    <w:rsid w:val="007E2959"/>
    <w:rsid w:val="007E2A33"/>
    <w:rsid w:val="007E4963"/>
    <w:rsid w:val="007F1412"/>
    <w:rsid w:val="007F243D"/>
    <w:rsid w:val="007F4EC7"/>
    <w:rsid w:val="008030D9"/>
    <w:rsid w:val="0080352E"/>
    <w:rsid w:val="00803A1D"/>
    <w:rsid w:val="00810E33"/>
    <w:rsid w:val="00810F93"/>
    <w:rsid w:val="00810FAA"/>
    <w:rsid w:val="00811F3C"/>
    <w:rsid w:val="00816AB4"/>
    <w:rsid w:val="00816D4E"/>
    <w:rsid w:val="008211A0"/>
    <w:rsid w:val="00823FCF"/>
    <w:rsid w:val="00826344"/>
    <w:rsid w:val="00833F2B"/>
    <w:rsid w:val="008356AF"/>
    <w:rsid w:val="00835858"/>
    <w:rsid w:val="00840C5A"/>
    <w:rsid w:val="0084136B"/>
    <w:rsid w:val="00843EC6"/>
    <w:rsid w:val="008463DF"/>
    <w:rsid w:val="00852CA8"/>
    <w:rsid w:val="00853CA4"/>
    <w:rsid w:val="008552FE"/>
    <w:rsid w:val="00855664"/>
    <w:rsid w:val="00855B23"/>
    <w:rsid w:val="00857266"/>
    <w:rsid w:val="00861CF4"/>
    <w:rsid w:val="00861F4C"/>
    <w:rsid w:val="00863472"/>
    <w:rsid w:val="00864544"/>
    <w:rsid w:val="00864E68"/>
    <w:rsid w:val="008658C5"/>
    <w:rsid w:val="00865922"/>
    <w:rsid w:val="00865BCB"/>
    <w:rsid w:val="008663BE"/>
    <w:rsid w:val="0086742D"/>
    <w:rsid w:val="0086792C"/>
    <w:rsid w:val="0087103A"/>
    <w:rsid w:val="008717D7"/>
    <w:rsid w:val="008722E7"/>
    <w:rsid w:val="008734F4"/>
    <w:rsid w:val="0087364E"/>
    <w:rsid w:val="00876CAD"/>
    <w:rsid w:val="0088206D"/>
    <w:rsid w:val="00882B5C"/>
    <w:rsid w:val="00882FDE"/>
    <w:rsid w:val="00883644"/>
    <w:rsid w:val="0088453E"/>
    <w:rsid w:val="0088513F"/>
    <w:rsid w:val="00887083"/>
    <w:rsid w:val="00890473"/>
    <w:rsid w:val="00890517"/>
    <w:rsid w:val="00890A3F"/>
    <w:rsid w:val="00891E41"/>
    <w:rsid w:val="00895DBD"/>
    <w:rsid w:val="00896148"/>
    <w:rsid w:val="00896F80"/>
    <w:rsid w:val="008977C0"/>
    <w:rsid w:val="00897EB0"/>
    <w:rsid w:val="008A03F5"/>
    <w:rsid w:val="008A0592"/>
    <w:rsid w:val="008A0C45"/>
    <w:rsid w:val="008A3084"/>
    <w:rsid w:val="008A426C"/>
    <w:rsid w:val="008A56D6"/>
    <w:rsid w:val="008B0320"/>
    <w:rsid w:val="008B0BD0"/>
    <w:rsid w:val="008B308F"/>
    <w:rsid w:val="008B61BE"/>
    <w:rsid w:val="008C033B"/>
    <w:rsid w:val="008C0A61"/>
    <w:rsid w:val="008C12A0"/>
    <w:rsid w:val="008C1BBF"/>
    <w:rsid w:val="008C5A69"/>
    <w:rsid w:val="008D0E14"/>
    <w:rsid w:val="008D0F4E"/>
    <w:rsid w:val="008D2C08"/>
    <w:rsid w:val="008D51A1"/>
    <w:rsid w:val="008D5229"/>
    <w:rsid w:val="008D5578"/>
    <w:rsid w:val="008D6AEE"/>
    <w:rsid w:val="008E07D3"/>
    <w:rsid w:val="008E0C34"/>
    <w:rsid w:val="008E563E"/>
    <w:rsid w:val="008E5C7B"/>
    <w:rsid w:val="008E5EC3"/>
    <w:rsid w:val="008E7B10"/>
    <w:rsid w:val="008E7C86"/>
    <w:rsid w:val="008E7FFA"/>
    <w:rsid w:val="008F029A"/>
    <w:rsid w:val="008F06CF"/>
    <w:rsid w:val="008F18C2"/>
    <w:rsid w:val="008F1983"/>
    <w:rsid w:val="008F3AE2"/>
    <w:rsid w:val="008F5375"/>
    <w:rsid w:val="008F656E"/>
    <w:rsid w:val="009001FA"/>
    <w:rsid w:val="009009D3"/>
    <w:rsid w:val="00900B76"/>
    <w:rsid w:val="00903A2F"/>
    <w:rsid w:val="009051A5"/>
    <w:rsid w:val="00905CAF"/>
    <w:rsid w:val="00910278"/>
    <w:rsid w:val="009133B5"/>
    <w:rsid w:val="00914FAF"/>
    <w:rsid w:val="009153E7"/>
    <w:rsid w:val="00915C05"/>
    <w:rsid w:val="00915EF1"/>
    <w:rsid w:val="00916E72"/>
    <w:rsid w:val="009220BD"/>
    <w:rsid w:val="009224C1"/>
    <w:rsid w:val="00924BF6"/>
    <w:rsid w:val="009254DC"/>
    <w:rsid w:val="00925C47"/>
    <w:rsid w:val="00926FD6"/>
    <w:rsid w:val="00927729"/>
    <w:rsid w:val="009308F3"/>
    <w:rsid w:val="00930E72"/>
    <w:rsid w:val="0094309E"/>
    <w:rsid w:val="00943AA2"/>
    <w:rsid w:val="009440EF"/>
    <w:rsid w:val="00950DC5"/>
    <w:rsid w:val="00960204"/>
    <w:rsid w:val="00960365"/>
    <w:rsid w:val="009611AF"/>
    <w:rsid w:val="0096142D"/>
    <w:rsid w:val="00962A47"/>
    <w:rsid w:val="00962AE8"/>
    <w:rsid w:val="00962CD5"/>
    <w:rsid w:val="009708FE"/>
    <w:rsid w:val="009709C7"/>
    <w:rsid w:val="00972EAF"/>
    <w:rsid w:val="00972F5F"/>
    <w:rsid w:val="00973F6B"/>
    <w:rsid w:val="009742B2"/>
    <w:rsid w:val="0098149E"/>
    <w:rsid w:val="00982608"/>
    <w:rsid w:val="00985CC1"/>
    <w:rsid w:val="009864B9"/>
    <w:rsid w:val="0098735D"/>
    <w:rsid w:val="00987FE6"/>
    <w:rsid w:val="0099370B"/>
    <w:rsid w:val="009939FA"/>
    <w:rsid w:val="00993C6A"/>
    <w:rsid w:val="0099547A"/>
    <w:rsid w:val="009976B2"/>
    <w:rsid w:val="0099787B"/>
    <w:rsid w:val="009A10D5"/>
    <w:rsid w:val="009A273D"/>
    <w:rsid w:val="009A4DE6"/>
    <w:rsid w:val="009A60D6"/>
    <w:rsid w:val="009A6418"/>
    <w:rsid w:val="009B03BC"/>
    <w:rsid w:val="009B0807"/>
    <w:rsid w:val="009B0EFD"/>
    <w:rsid w:val="009B1F10"/>
    <w:rsid w:val="009B71B7"/>
    <w:rsid w:val="009C58D0"/>
    <w:rsid w:val="009C7CCF"/>
    <w:rsid w:val="009D300C"/>
    <w:rsid w:val="009D366B"/>
    <w:rsid w:val="009D7C62"/>
    <w:rsid w:val="009E3BF7"/>
    <w:rsid w:val="009E3C35"/>
    <w:rsid w:val="009E4DF0"/>
    <w:rsid w:val="009E50C9"/>
    <w:rsid w:val="009E564C"/>
    <w:rsid w:val="009F0A5A"/>
    <w:rsid w:val="009F1D26"/>
    <w:rsid w:val="009F1D51"/>
    <w:rsid w:val="009F1D6C"/>
    <w:rsid w:val="009F28DB"/>
    <w:rsid w:val="009F4DB5"/>
    <w:rsid w:val="00A01E0B"/>
    <w:rsid w:val="00A05D23"/>
    <w:rsid w:val="00A061DA"/>
    <w:rsid w:val="00A13569"/>
    <w:rsid w:val="00A1358F"/>
    <w:rsid w:val="00A14622"/>
    <w:rsid w:val="00A14FBA"/>
    <w:rsid w:val="00A2000C"/>
    <w:rsid w:val="00A20CA1"/>
    <w:rsid w:val="00A21871"/>
    <w:rsid w:val="00A22CB2"/>
    <w:rsid w:val="00A243BE"/>
    <w:rsid w:val="00A27BC2"/>
    <w:rsid w:val="00A30E9F"/>
    <w:rsid w:val="00A311F1"/>
    <w:rsid w:val="00A3208D"/>
    <w:rsid w:val="00A33173"/>
    <w:rsid w:val="00A34D27"/>
    <w:rsid w:val="00A401EE"/>
    <w:rsid w:val="00A41135"/>
    <w:rsid w:val="00A42BDE"/>
    <w:rsid w:val="00A433C5"/>
    <w:rsid w:val="00A43961"/>
    <w:rsid w:val="00A44941"/>
    <w:rsid w:val="00A44A1F"/>
    <w:rsid w:val="00A454F6"/>
    <w:rsid w:val="00A4585C"/>
    <w:rsid w:val="00A47CAF"/>
    <w:rsid w:val="00A548C9"/>
    <w:rsid w:val="00A5590C"/>
    <w:rsid w:val="00A570BC"/>
    <w:rsid w:val="00A602B3"/>
    <w:rsid w:val="00A60C13"/>
    <w:rsid w:val="00A64692"/>
    <w:rsid w:val="00A65B7D"/>
    <w:rsid w:val="00A66C2D"/>
    <w:rsid w:val="00A6766B"/>
    <w:rsid w:val="00A70F75"/>
    <w:rsid w:val="00A74407"/>
    <w:rsid w:val="00A8182B"/>
    <w:rsid w:val="00A82EED"/>
    <w:rsid w:val="00A83231"/>
    <w:rsid w:val="00A8324E"/>
    <w:rsid w:val="00A840D9"/>
    <w:rsid w:val="00A84933"/>
    <w:rsid w:val="00A86679"/>
    <w:rsid w:val="00A878FB"/>
    <w:rsid w:val="00A87B06"/>
    <w:rsid w:val="00A90B17"/>
    <w:rsid w:val="00A9292A"/>
    <w:rsid w:val="00A92DBD"/>
    <w:rsid w:val="00A92F03"/>
    <w:rsid w:val="00A93F13"/>
    <w:rsid w:val="00A97CA6"/>
    <w:rsid w:val="00AA12A4"/>
    <w:rsid w:val="00AA220F"/>
    <w:rsid w:val="00AA5698"/>
    <w:rsid w:val="00AA63C7"/>
    <w:rsid w:val="00AA66D0"/>
    <w:rsid w:val="00AA6C7F"/>
    <w:rsid w:val="00AA79F5"/>
    <w:rsid w:val="00AB10AF"/>
    <w:rsid w:val="00AB14AB"/>
    <w:rsid w:val="00AB257E"/>
    <w:rsid w:val="00AB3469"/>
    <w:rsid w:val="00AB368C"/>
    <w:rsid w:val="00AB42D6"/>
    <w:rsid w:val="00AB7FB4"/>
    <w:rsid w:val="00AC03D1"/>
    <w:rsid w:val="00AC2074"/>
    <w:rsid w:val="00AC421F"/>
    <w:rsid w:val="00AC46E3"/>
    <w:rsid w:val="00AC6882"/>
    <w:rsid w:val="00AC7A74"/>
    <w:rsid w:val="00AD0586"/>
    <w:rsid w:val="00AD0CF4"/>
    <w:rsid w:val="00AD4091"/>
    <w:rsid w:val="00AD46F3"/>
    <w:rsid w:val="00AD4944"/>
    <w:rsid w:val="00AD50E1"/>
    <w:rsid w:val="00AD54F5"/>
    <w:rsid w:val="00AD5CD7"/>
    <w:rsid w:val="00AD5DED"/>
    <w:rsid w:val="00AE09B2"/>
    <w:rsid w:val="00AE287A"/>
    <w:rsid w:val="00AE4DA8"/>
    <w:rsid w:val="00AE7505"/>
    <w:rsid w:val="00AF1FAA"/>
    <w:rsid w:val="00AF24A6"/>
    <w:rsid w:val="00AF76E3"/>
    <w:rsid w:val="00B002A5"/>
    <w:rsid w:val="00B0196D"/>
    <w:rsid w:val="00B028C1"/>
    <w:rsid w:val="00B04520"/>
    <w:rsid w:val="00B0471C"/>
    <w:rsid w:val="00B048D5"/>
    <w:rsid w:val="00B04AD4"/>
    <w:rsid w:val="00B063FE"/>
    <w:rsid w:val="00B06A68"/>
    <w:rsid w:val="00B0735D"/>
    <w:rsid w:val="00B10BD9"/>
    <w:rsid w:val="00B12A44"/>
    <w:rsid w:val="00B12AB3"/>
    <w:rsid w:val="00B139F8"/>
    <w:rsid w:val="00B167A6"/>
    <w:rsid w:val="00B21F57"/>
    <w:rsid w:val="00B30138"/>
    <w:rsid w:val="00B30E1E"/>
    <w:rsid w:val="00B32BCF"/>
    <w:rsid w:val="00B37A5B"/>
    <w:rsid w:val="00B40B4C"/>
    <w:rsid w:val="00B42084"/>
    <w:rsid w:val="00B43EEB"/>
    <w:rsid w:val="00B441AA"/>
    <w:rsid w:val="00B4732D"/>
    <w:rsid w:val="00B5045A"/>
    <w:rsid w:val="00B50E0A"/>
    <w:rsid w:val="00B52B31"/>
    <w:rsid w:val="00B5489D"/>
    <w:rsid w:val="00B6082D"/>
    <w:rsid w:val="00B62552"/>
    <w:rsid w:val="00B66D59"/>
    <w:rsid w:val="00B670C5"/>
    <w:rsid w:val="00B70A0F"/>
    <w:rsid w:val="00B710AF"/>
    <w:rsid w:val="00B717B8"/>
    <w:rsid w:val="00B71B1A"/>
    <w:rsid w:val="00B725BD"/>
    <w:rsid w:val="00B72A17"/>
    <w:rsid w:val="00B73011"/>
    <w:rsid w:val="00B73C4D"/>
    <w:rsid w:val="00B75224"/>
    <w:rsid w:val="00B75CBB"/>
    <w:rsid w:val="00B811E1"/>
    <w:rsid w:val="00B81739"/>
    <w:rsid w:val="00B835E8"/>
    <w:rsid w:val="00B842A2"/>
    <w:rsid w:val="00B84805"/>
    <w:rsid w:val="00B84937"/>
    <w:rsid w:val="00B91DA4"/>
    <w:rsid w:val="00B92E32"/>
    <w:rsid w:val="00B93E8D"/>
    <w:rsid w:val="00B95DAB"/>
    <w:rsid w:val="00B95F8B"/>
    <w:rsid w:val="00B9650E"/>
    <w:rsid w:val="00B970F3"/>
    <w:rsid w:val="00BA0453"/>
    <w:rsid w:val="00BA3EC4"/>
    <w:rsid w:val="00BA43D0"/>
    <w:rsid w:val="00BB1308"/>
    <w:rsid w:val="00BB1DD4"/>
    <w:rsid w:val="00BB4C88"/>
    <w:rsid w:val="00BB70C5"/>
    <w:rsid w:val="00BD079E"/>
    <w:rsid w:val="00BD18F3"/>
    <w:rsid w:val="00BD1ECF"/>
    <w:rsid w:val="00BD4440"/>
    <w:rsid w:val="00BD46D0"/>
    <w:rsid w:val="00BD6245"/>
    <w:rsid w:val="00BD766A"/>
    <w:rsid w:val="00BD7CD4"/>
    <w:rsid w:val="00BE4D48"/>
    <w:rsid w:val="00BE526F"/>
    <w:rsid w:val="00BE5541"/>
    <w:rsid w:val="00BF015D"/>
    <w:rsid w:val="00BF2694"/>
    <w:rsid w:val="00BF4378"/>
    <w:rsid w:val="00BF46FE"/>
    <w:rsid w:val="00BF67C4"/>
    <w:rsid w:val="00BF7848"/>
    <w:rsid w:val="00BF7E6B"/>
    <w:rsid w:val="00C03071"/>
    <w:rsid w:val="00C04334"/>
    <w:rsid w:val="00C046AC"/>
    <w:rsid w:val="00C05349"/>
    <w:rsid w:val="00C0586B"/>
    <w:rsid w:val="00C06733"/>
    <w:rsid w:val="00C06C03"/>
    <w:rsid w:val="00C06E46"/>
    <w:rsid w:val="00C07920"/>
    <w:rsid w:val="00C07A0D"/>
    <w:rsid w:val="00C1591C"/>
    <w:rsid w:val="00C15FC2"/>
    <w:rsid w:val="00C16150"/>
    <w:rsid w:val="00C23B79"/>
    <w:rsid w:val="00C2546A"/>
    <w:rsid w:val="00C26213"/>
    <w:rsid w:val="00C30122"/>
    <w:rsid w:val="00C30565"/>
    <w:rsid w:val="00C31180"/>
    <w:rsid w:val="00C31C86"/>
    <w:rsid w:val="00C32893"/>
    <w:rsid w:val="00C35221"/>
    <w:rsid w:val="00C352A7"/>
    <w:rsid w:val="00C35692"/>
    <w:rsid w:val="00C35F15"/>
    <w:rsid w:val="00C36E3C"/>
    <w:rsid w:val="00C411EC"/>
    <w:rsid w:val="00C41664"/>
    <w:rsid w:val="00C43496"/>
    <w:rsid w:val="00C4496D"/>
    <w:rsid w:val="00C454F6"/>
    <w:rsid w:val="00C476CC"/>
    <w:rsid w:val="00C51595"/>
    <w:rsid w:val="00C5400B"/>
    <w:rsid w:val="00C54E33"/>
    <w:rsid w:val="00C54F9A"/>
    <w:rsid w:val="00C576F5"/>
    <w:rsid w:val="00C625AA"/>
    <w:rsid w:val="00C6439A"/>
    <w:rsid w:val="00C6473C"/>
    <w:rsid w:val="00C66DEE"/>
    <w:rsid w:val="00C67A68"/>
    <w:rsid w:val="00C703A1"/>
    <w:rsid w:val="00C722D3"/>
    <w:rsid w:val="00C72424"/>
    <w:rsid w:val="00C733DA"/>
    <w:rsid w:val="00C740EF"/>
    <w:rsid w:val="00C75F0A"/>
    <w:rsid w:val="00C76A29"/>
    <w:rsid w:val="00C8220B"/>
    <w:rsid w:val="00C85AAE"/>
    <w:rsid w:val="00C865EE"/>
    <w:rsid w:val="00C86FE8"/>
    <w:rsid w:val="00C8715B"/>
    <w:rsid w:val="00C9005A"/>
    <w:rsid w:val="00C91995"/>
    <w:rsid w:val="00C94741"/>
    <w:rsid w:val="00C960FB"/>
    <w:rsid w:val="00CA1E09"/>
    <w:rsid w:val="00CA2D34"/>
    <w:rsid w:val="00CA3277"/>
    <w:rsid w:val="00CA43D0"/>
    <w:rsid w:val="00CA5AC5"/>
    <w:rsid w:val="00CA6F66"/>
    <w:rsid w:val="00CB0205"/>
    <w:rsid w:val="00CB0962"/>
    <w:rsid w:val="00CB0CFF"/>
    <w:rsid w:val="00CB180B"/>
    <w:rsid w:val="00CB2374"/>
    <w:rsid w:val="00CB7216"/>
    <w:rsid w:val="00CC0305"/>
    <w:rsid w:val="00CC0319"/>
    <w:rsid w:val="00CC0E3C"/>
    <w:rsid w:val="00CC115E"/>
    <w:rsid w:val="00CC43F9"/>
    <w:rsid w:val="00CC4C53"/>
    <w:rsid w:val="00CC63FD"/>
    <w:rsid w:val="00CD3830"/>
    <w:rsid w:val="00CD3E4B"/>
    <w:rsid w:val="00CD4090"/>
    <w:rsid w:val="00CD5DF1"/>
    <w:rsid w:val="00CD68DC"/>
    <w:rsid w:val="00CE0559"/>
    <w:rsid w:val="00CE2943"/>
    <w:rsid w:val="00CE4175"/>
    <w:rsid w:val="00CE46B4"/>
    <w:rsid w:val="00CE76B2"/>
    <w:rsid w:val="00CF0718"/>
    <w:rsid w:val="00CF0E33"/>
    <w:rsid w:val="00CF15F6"/>
    <w:rsid w:val="00CF5673"/>
    <w:rsid w:val="00CF7B8F"/>
    <w:rsid w:val="00D0087E"/>
    <w:rsid w:val="00D0231E"/>
    <w:rsid w:val="00D02DF4"/>
    <w:rsid w:val="00D0399A"/>
    <w:rsid w:val="00D06B80"/>
    <w:rsid w:val="00D07F03"/>
    <w:rsid w:val="00D10422"/>
    <w:rsid w:val="00D112AD"/>
    <w:rsid w:val="00D12C81"/>
    <w:rsid w:val="00D14252"/>
    <w:rsid w:val="00D15F22"/>
    <w:rsid w:val="00D20BB3"/>
    <w:rsid w:val="00D210FA"/>
    <w:rsid w:val="00D22233"/>
    <w:rsid w:val="00D233CD"/>
    <w:rsid w:val="00D265D0"/>
    <w:rsid w:val="00D301FD"/>
    <w:rsid w:val="00D30204"/>
    <w:rsid w:val="00D30334"/>
    <w:rsid w:val="00D31CB4"/>
    <w:rsid w:val="00D33C08"/>
    <w:rsid w:val="00D35757"/>
    <w:rsid w:val="00D35959"/>
    <w:rsid w:val="00D35B4D"/>
    <w:rsid w:val="00D3608D"/>
    <w:rsid w:val="00D36D31"/>
    <w:rsid w:val="00D37582"/>
    <w:rsid w:val="00D37B7B"/>
    <w:rsid w:val="00D421F9"/>
    <w:rsid w:val="00D43510"/>
    <w:rsid w:val="00D4550A"/>
    <w:rsid w:val="00D45642"/>
    <w:rsid w:val="00D45AC6"/>
    <w:rsid w:val="00D53A82"/>
    <w:rsid w:val="00D53A87"/>
    <w:rsid w:val="00D54E79"/>
    <w:rsid w:val="00D558D5"/>
    <w:rsid w:val="00D56036"/>
    <w:rsid w:val="00D5682D"/>
    <w:rsid w:val="00D56D89"/>
    <w:rsid w:val="00D575B6"/>
    <w:rsid w:val="00D614FB"/>
    <w:rsid w:val="00D64882"/>
    <w:rsid w:val="00D64E32"/>
    <w:rsid w:val="00D65444"/>
    <w:rsid w:val="00D659A2"/>
    <w:rsid w:val="00D65A08"/>
    <w:rsid w:val="00D70BEC"/>
    <w:rsid w:val="00D7149E"/>
    <w:rsid w:val="00D7266A"/>
    <w:rsid w:val="00D728E6"/>
    <w:rsid w:val="00D74136"/>
    <w:rsid w:val="00D748A9"/>
    <w:rsid w:val="00D7523D"/>
    <w:rsid w:val="00D8097F"/>
    <w:rsid w:val="00D80A22"/>
    <w:rsid w:val="00D8284D"/>
    <w:rsid w:val="00D83700"/>
    <w:rsid w:val="00D83B35"/>
    <w:rsid w:val="00D86397"/>
    <w:rsid w:val="00D86490"/>
    <w:rsid w:val="00D8653D"/>
    <w:rsid w:val="00D86981"/>
    <w:rsid w:val="00D86B74"/>
    <w:rsid w:val="00D86DA4"/>
    <w:rsid w:val="00D87408"/>
    <w:rsid w:val="00D93172"/>
    <w:rsid w:val="00D93EE3"/>
    <w:rsid w:val="00D94F23"/>
    <w:rsid w:val="00D956D1"/>
    <w:rsid w:val="00D96465"/>
    <w:rsid w:val="00D96C80"/>
    <w:rsid w:val="00DA1C78"/>
    <w:rsid w:val="00DA75BF"/>
    <w:rsid w:val="00DB0E2E"/>
    <w:rsid w:val="00DB1D33"/>
    <w:rsid w:val="00DB2CD1"/>
    <w:rsid w:val="00DB2E51"/>
    <w:rsid w:val="00DB4ADC"/>
    <w:rsid w:val="00DB4BD4"/>
    <w:rsid w:val="00DB5205"/>
    <w:rsid w:val="00DB7B18"/>
    <w:rsid w:val="00DC1784"/>
    <w:rsid w:val="00DC1BF2"/>
    <w:rsid w:val="00DC20C4"/>
    <w:rsid w:val="00DC2315"/>
    <w:rsid w:val="00DC25EC"/>
    <w:rsid w:val="00DC434C"/>
    <w:rsid w:val="00DC6266"/>
    <w:rsid w:val="00DC7992"/>
    <w:rsid w:val="00DD1A1D"/>
    <w:rsid w:val="00DD4220"/>
    <w:rsid w:val="00DD4A51"/>
    <w:rsid w:val="00DD4AD1"/>
    <w:rsid w:val="00DD4F81"/>
    <w:rsid w:val="00DD7163"/>
    <w:rsid w:val="00DD7204"/>
    <w:rsid w:val="00DE3C82"/>
    <w:rsid w:val="00DE46B8"/>
    <w:rsid w:val="00DE53DE"/>
    <w:rsid w:val="00DE5C49"/>
    <w:rsid w:val="00DE7806"/>
    <w:rsid w:val="00DF115F"/>
    <w:rsid w:val="00DF20CB"/>
    <w:rsid w:val="00DF5F72"/>
    <w:rsid w:val="00E028CD"/>
    <w:rsid w:val="00E0604B"/>
    <w:rsid w:val="00E06659"/>
    <w:rsid w:val="00E06982"/>
    <w:rsid w:val="00E07422"/>
    <w:rsid w:val="00E1104C"/>
    <w:rsid w:val="00E1303B"/>
    <w:rsid w:val="00E2063A"/>
    <w:rsid w:val="00E221B4"/>
    <w:rsid w:val="00E22E09"/>
    <w:rsid w:val="00E23721"/>
    <w:rsid w:val="00E23B57"/>
    <w:rsid w:val="00E246EA"/>
    <w:rsid w:val="00E265DC"/>
    <w:rsid w:val="00E27805"/>
    <w:rsid w:val="00E27C62"/>
    <w:rsid w:val="00E32439"/>
    <w:rsid w:val="00E35A40"/>
    <w:rsid w:val="00E402EA"/>
    <w:rsid w:val="00E4043A"/>
    <w:rsid w:val="00E42B19"/>
    <w:rsid w:val="00E42FF3"/>
    <w:rsid w:val="00E430CD"/>
    <w:rsid w:val="00E45B06"/>
    <w:rsid w:val="00E46B77"/>
    <w:rsid w:val="00E471F1"/>
    <w:rsid w:val="00E57F22"/>
    <w:rsid w:val="00E603B7"/>
    <w:rsid w:val="00E60542"/>
    <w:rsid w:val="00E61055"/>
    <w:rsid w:val="00E6205E"/>
    <w:rsid w:val="00E65E85"/>
    <w:rsid w:val="00E7005D"/>
    <w:rsid w:val="00E70563"/>
    <w:rsid w:val="00E72C79"/>
    <w:rsid w:val="00E7791E"/>
    <w:rsid w:val="00E81128"/>
    <w:rsid w:val="00E83708"/>
    <w:rsid w:val="00E83F7A"/>
    <w:rsid w:val="00E86CE3"/>
    <w:rsid w:val="00E87D2B"/>
    <w:rsid w:val="00E90270"/>
    <w:rsid w:val="00E916EE"/>
    <w:rsid w:val="00E917D6"/>
    <w:rsid w:val="00E92F23"/>
    <w:rsid w:val="00E92F44"/>
    <w:rsid w:val="00E9739E"/>
    <w:rsid w:val="00E97A91"/>
    <w:rsid w:val="00E97DFE"/>
    <w:rsid w:val="00EA0C5E"/>
    <w:rsid w:val="00EA12AD"/>
    <w:rsid w:val="00EA1320"/>
    <w:rsid w:val="00EA37E5"/>
    <w:rsid w:val="00EA6AA1"/>
    <w:rsid w:val="00EA7022"/>
    <w:rsid w:val="00EB6795"/>
    <w:rsid w:val="00EC3B00"/>
    <w:rsid w:val="00EC3CD6"/>
    <w:rsid w:val="00EC539B"/>
    <w:rsid w:val="00EC5FB4"/>
    <w:rsid w:val="00EC6A21"/>
    <w:rsid w:val="00EC703B"/>
    <w:rsid w:val="00EC716A"/>
    <w:rsid w:val="00EC7558"/>
    <w:rsid w:val="00ED476A"/>
    <w:rsid w:val="00ED5B08"/>
    <w:rsid w:val="00ED5F29"/>
    <w:rsid w:val="00EE1134"/>
    <w:rsid w:val="00EE33AE"/>
    <w:rsid w:val="00EE40A3"/>
    <w:rsid w:val="00EE7222"/>
    <w:rsid w:val="00EF0BB9"/>
    <w:rsid w:val="00EF4E51"/>
    <w:rsid w:val="00EF73C4"/>
    <w:rsid w:val="00F00061"/>
    <w:rsid w:val="00F001BD"/>
    <w:rsid w:val="00F009FD"/>
    <w:rsid w:val="00F03263"/>
    <w:rsid w:val="00F04143"/>
    <w:rsid w:val="00F056B8"/>
    <w:rsid w:val="00F06076"/>
    <w:rsid w:val="00F065FE"/>
    <w:rsid w:val="00F10A13"/>
    <w:rsid w:val="00F1190A"/>
    <w:rsid w:val="00F13208"/>
    <w:rsid w:val="00F155EB"/>
    <w:rsid w:val="00F156D3"/>
    <w:rsid w:val="00F158B6"/>
    <w:rsid w:val="00F21955"/>
    <w:rsid w:val="00F22102"/>
    <w:rsid w:val="00F25897"/>
    <w:rsid w:val="00F302B6"/>
    <w:rsid w:val="00F31F2B"/>
    <w:rsid w:val="00F335D6"/>
    <w:rsid w:val="00F3439B"/>
    <w:rsid w:val="00F35AA7"/>
    <w:rsid w:val="00F371E9"/>
    <w:rsid w:val="00F41969"/>
    <w:rsid w:val="00F4241A"/>
    <w:rsid w:val="00F430E9"/>
    <w:rsid w:val="00F47817"/>
    <w:rsid w:val="00F51B3D"/>
    <w:rsid w:val="00F51EBB"/>
    <w:rsid w:val="00F534E2"/>
    <w:rsid w:val="00F602A7"/>
    <w:rsid w:val="00F6179C"/>
    <w:rsid w:val="00F618E7"/>
    <w:rsid w:val="00F63B4E"/>
    <w:rsid w:val="00F655E0"/>
    <w:rsid w:val="00F6658A"/>
    <w:rsid w:val="00F677EC"/>
    <w:rsid w:val="00F710BF"/>
    <w:rsid w:val="00F73A7C"/>
    <w:rsid w:val="00F77AED"/>
    <w:rsid w:val="00F81CD3"/>
    <w:rsid w:val="00F82244"/>
    <w:rsid w:val="00F83759"/>
    <w:rsid w:val="00F8457A"/>
    <w:rsid w:val="00F91D37"/>
    <w:rsid w:val="00F9321B"/>
    <w:rsid w:val="00F95513"/>
    <w:rsid w:val="00FA1907"/>
    <w:rsid w:val="00FA2A5E"/>
    <w:rsid w:val="00FA412E"/>
    <w:rsid w:val="00FA4911"/>
    <w:rsid w:val="00FA4D2A"/>
    <w:rsid w:val="00FA5B01"/>
    <w:rsid w:val="00FB048F"/>
    <w:rsid w:val="00FB16F8"/>
    <w:rsid w:val="00FB3985"/>
    <w:rsid w:val="00FB46E2"/>
    <w:rsid w:val="00FB5A06"/>
    <w:rsid w:val="00FB6088"/>
    <w:rsid w:val="00FC0D31"/>
    <w:rsid w:val="00FC183D"/>
    <w:rsid w:val="00FC31BE"/>
    <w:rsid w:val="00FC6432"/>
    <w:rsid w:val="00FD1527"/>
    <w:rsid w:val="00FD2A75"/>
    <w:rsid w:val="00FD4E79"/>
    <w:rsid w:val="00FD6495"/>
    <w:rsid w:val="00FE075E"/>
    <w:rsid w:val="00FE1E90"/>
    <w:rsid w:val="00FE38CA"/>
    <w:rsid w:val="00FE3A42"/>
    <w:rsid w:val="00FE3C90"/>
    <w:rsid w:val="00FE54CC"/>
    <w:rsid w:val="00FE5BD7"/>
    <w:rsid w:val="00FE77FF"/>
    <w:rsid w:val="00FF1E60"/>
    <w:rsid w:val="00FF480E"/>
    <w:rsid w:val="00FF56BF"/>
    <w:rsid w:val="00FF5EC6"/>
    <w:rsid w:val="00FF72A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F43408-26C8-4671-885E-B247C11D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character" w:styleId="Hyperlink">
    <w:name w:val="Hyperlink"/>
    <w:basedOn w:val="DefaultParagraphFont"/>
    <w:uiPriority w:val="99"/>
    <w:unhideWhenUsed/>
    <w:rsid w:val="008E56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24E4-F026-4596-B773-89C79568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Judgement NO…./17</dc:creator>
  <cp:lastModifiedBy>Zimlii</cp:lastModifiedBy>
  <cp:revision>2</cp:revision>
  <cp:lastPrinted>2018-09-13T09:46:00Z</cp:lastPrinted>
  <dcterms:created xsi:type="dcterms:W3CDTF">2018-10-23T12:05:00Z</dcterms:created>
  <dcterms:modified xsi:type="dcterms:W3CDTF">2018-10-23T12:05:00Z</dcterms:modified>
</cp:coreProperties>
</file>