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5F0" w:rsidRPr="00553D6D" w:rsidRDefault="00F645F0" w:rsidP="00731AFA">
      <w:pPr>
        <w:spacing w:after="0"/>
        <w:rPr>
          <w:rFonts w:ascii="Times New Roman" w:hAnsi="Times New Roman" w:cs="Times New Roman"/>
          <w:sz w:val="24"/>
          <w:szCs w:val="24"/>
        </w:rPr>
      </w:pPr>
      <w:bookmarkStart w:id="0" w:name="_GoBack"/>
      <w:bookmarkEnd w:id="0"/>
    </w:p>
    <w:p w:rsidR="00705268" w:rsidRDefault="00731AFA" w:rsidP="00731AFA">
      <w:pPr>
        <w:spacing w:after="0" w:line="480" w:lineRule="auto"/>
        <w:rPr>
          <w:rFonts w:ascii="Times New Roman" w:hAnsi="Times New Roman" w:cs="Times New Roman"/>
          <w:b/>
          <w:sz w:val="24"/>
          <w:szCs w:val="24"/>
        </w:rPr>
      </w:pPr>
      <w:r w:rsidRPr="00731AFA">
        <w:rPr>
          <w:rFonts w:ascii="Times New Roman" w:hAnsi="Times New Roman" w:cs="Times New Roman"/>
          <w:b/>
          <w:sz w:val="24"/>
          <w:szCs w:val="24"/>
          <w:u w:val="single"/>
        </w:rPr>
        <w:t>DISTRIBUTABLE</w:t>
      </w:r>
      <w:r w:rsidRPr="00731AFA">
        <w:rPr>
          <w:rFonts w:ascii="Times New Roman" w:hAnsi="Times New Roman" w:cs="Times New Roman"/>
          <w:b/>
          <w:sz w:val="24"/>
          <w:szCs w:val="24"/>
        </w:rPr>
        <w:t xml:space="preserve">  (62)</w:t>
      </w:r>
    </w:p>
    <w:p w:rsidR="00E93B7E" w:rsidRPr="00553D6D" w:rsidRDefault="00E93B7E" w:rsidP="00B17D3C">
      <w:pPr>
        <w:spacing w:after="0" w:line="480" w:lineRule="auto"/>
        <w:rPr>
          <w:rFonts w:ascii="Times New Roman" w:hAnsi="Times New Roman" w:cs="Times New Roman"/>
          <w:sz w:val="24"/>
          <w:szCs w:val="24"/>
        </w:rPr>
      </w:pPr>
    </w:p>
    <w:p w:rsidR="00E93B7E" w:rsidRPr="00553D6D" w:rsidRDefault="003060A6" w:rsidP="00B17D3C">
      <w:pPr>
        <w:spacing w:after="0" w:line="240" w:lineRule="auto"/>
        <w:jc w:val="center"/>
        <w:rPr>
          <w:rFonts w:ascii="Times New Roman" w:hAnsi="Times New Roman" w:cs="Times New Roman"/>
          <w:b/>
          <w:sz w:val="24"/>
          <w:szCs w:val="24"/>
        </w:rPr>
      </w:pPr>
      <w:r w:rsidRPr="00553D6D">
        <w:rPr>
          <w:rFonts w:ascii="Times New Roman" w:hAnsi="Times New Roman" w:cs="Times New Roman"/>
          <w:b/>
          <w:sz w:val="24"/>
          <w:szCs w:val="24"/>
        </w:rPr>
        <w:t>CITY      OF     HARARE</w:t>
      </w:r>
    </w:p>
    <w:p w:rsidR="00E93B7E" w:rsidRPr="00553D6D" w:rsidRDefault="00A73AF6" w:rsidP="00B17D3C">
      <w:pPr>
        <w:spacing w:after="0" w:line="240" w:lineRule="auto"/>
        <w:jc w:val="center"/>
        <w:rPr>
          <w:rFonts w:ascii="Times New Roman" w:hAnsi="Times New Roman" w:cs="Times New Roman"/>
          <w:b/>
          <w:sz w:val="24"/>
          <w:szCs w:val="24"/>
        </w:rPr>
      </w:pPr>
      <w:r w:rsidRPr="00553D6D">
        <w:rPr>
          <w:rFonts w:ascii="Times New Roman" w:hAnsi="Times New Roman" w:cs="Times New Roman"/>
          <w:b/>
          <w:sz w:val="24"/>
          <w:szCs w:val="24"/>
        </w:rPr>
        <w:t>v</w:t>
      </w:r>
    </w:p>
    <w:p w:rsidR="00E93B7E" w:rsidRPr="00553D6D" w:rsidRDefault="00CD0363" w:rsidP="00B17D3C">
      <w:pPr>
        <w:spacing w:after="0" w:line="240" w:lineRule="auto"/>
        <w:jc w:val="center"/>
        <w:rPr>
          <w:rFonts w:ascii="Times New Roman" w:hAnsi="Times New Roman" w:cs="Times New Roman"/>
          <w:b/>
          <w:sz w:val="24"/>
          <w:szCs w:val="24"/>
        </w:rPr>
      </w:pPr>
      <w:r w:rsidRPr="00553D6D">
        <w:rPr>
          <w:rFonts w:ascii="Times New Roman" w:hAnsi="Times New Roman" w:cs="Times New Roman"/>
          <w:b/>
          <w:sz w:val="24"/>
          <w:szCs w:val="24"/>
        </w:rPr>
        <w:t xml:space="preserve">AMOS     </w:t>
      </w:r>
      <w:r w:rsidR="00E93B7E" w:rsidRPr="00553D6D">
        <w:rPr>
          <w:rFonts w:ascii="Times New Roman" w:hAnsi="Times New Roman" w:cs="Times New Roman"/>
          <w:b/>
          <w:sz w:val="24"/>
          <w:szCs w:val="24"/>
        </w:rPr>
        <w:t>C</w:t>
      </w:r>
      <w:r w:rsidR="003060A6" w:rsidRPr="00553D6D">
        <w:rPr>
          <w:rFonts w:ascii="Times New Roman" w:hAnsi="Times New Roman" w:cs="Times New Roman"/>
          <w:b/>
          <w:sz w:val="24"/>
          <w:szCs w:val="24"/>
        </w:rPr>
        <w:t>HIK</w:t>
      </w:r>
      <w:r w:rsidRPr="00553D6D">
        <w:rPr>
          <w:rFonts w:ascii="Times New Roman" w:hAnsi="Times New Roman" w:cs="Times New Roman"/>
          <w:b/>
          <w:sz w:val="24"/>
          <w:szCs w:val="24"/>
        </w:rPr>
        <w:t>W</w:t>
      </w:r>
      <w:r w:rsidR="003060A6" w:rsidRPr="00553D6D">
        <w:rPr>
          <w:rFonts w:ascii="Times New Roman" w:hAnsi="Times New Roman" w:cs="Times New Roman"/>
          <w:b/>
          <w:sz w:val="24"/>
          <w:szCs w:val="24"/>
        </w:rPr>
        <w:t>ANDA</w:t>
      </w:r>
    </w:p>
    <w:p w:rsidR="00E93B7E" w:rsidRPr="00553D6D" w:rsidRDefault="00E93B7E" w:rsidP="00731AFA">
      <w:pPr>
        <w:spacing w:after="0" w:line="480" w:lineRule="auto"/>
        <w:rPr>
          <w:rFonts w:ascii="Times New Roman" w:hAnsi="Times New Roman" w:cs="Times New Roman"/>
          <w:b/>
          <w:sz w:val="24"/>
          <w:szCs w:val="24"/>
        </w:rPr>
      </w:pPr>
    </w:p>
    <w:p w:rsidR="003060A6" w:rsidRPr="00553D6D" w:rsidRDefault="003060A6" w:rsidP="00731AFA">
      <w:pPr>
        <w:spacing w:after="0" w:line="480" w:lineRule="auto"/>
        <w:rPr>
          <w:rFonts w:ascii="Times New Roman" w:hAnsi="Times New Roman" w:cs="Times New Roman"/>
          <w:b/>
          <w:sz w:val="24"/>
          <w:szCs w:val="24"/>
        </w:rPr>
      </w:pPr>
    </w:p>
    <w:p w:rsidR="00E93B7E" w:rsidRPr="00553D6D" w:rsidRDefault="00E93B7E" w:rsidP="00B17D3C">
      <w:pPr>
        <w:spacing w:after="0" w:line="240" w:lineRule="auto"/>
        <w:rPr>
          <w:rFonts w:ascii="Times New Roman" w:hAnsi="Times New Roman" w:cs="Times New Roman"/>
          <w:b/>
          <w:sz w:val="24"/>
          <w:szCs w:val="24"/>
        </w:rPr>
      </w:pPr>
      <w:r w:rsidRPr="00553D6D">
        <w:rPr>
          <w:rFonts w:ascii="Times New Roman" w:hAnsi="Times New Roman" w:cs="Times New Roman"/>
          <w:b/>
          <w:sz w:val="24"/>
          <w:szCs w:val="24"/>
        </w:rPr>
        <w:t>SUPREME COURT OF ZIMBABWE</w:t>
      </w:r>
    </w:p>
    <w:p w:rsidR="00E93B7E" w:rsidRPr="00553D6D" w:rsidRDefault="00E93B7E" w:rsidP="00B17D3C">
      <w:pPr>
        <w:spacing w:after="0" w:line="240" w:lineRule="auto"/>
        <w:rPr>
          <w:rFonts w:ascii="Times New Roman" w:hAnsi="Times New Roman" w:cs="Times New Roman"/>
          <w:b/>
          <w:sz w:val="24"/>
          <w:szCs w:val="24"/>
        </w:rPr>
      </w:pPr>
      <w:r w:rsidRPr="00553D6D">
        <w:rPr>
          <w:rFonts w:ascii="Times New Roman" w:hAnsi="Times New Roman" w:cs="Times New Roman"/>
          <w:b/>
          <w:sz w:val="24"/>
          <w:szCs w:val="24"/>
        </w:rPr>
        <w:t>BHUNU JA</w:t>
      </w:r>
    </w:p>
    <w:p w:rsidR="00B06FAD" w:rsidRPr="00553D6D" w:rsidRDefault="00E93B7E" w:rsidP="00B17D3C">
      <w:pPr>
        <w:spacing w:after="0" w:line="240" w:lineRule="auto"/>
        <w:rPr>
          <w:rFonts w:ascii="Times New Roman" w:hAnsi="Times New Roman" w:cs="Times New Roman"/>
          <w:b/>
          <w:sz w:val="24"/>
          <w:szCs w:val="24"/>
        </w:rPr>
      </w:pPr>
      <w:r w:rsidRPr="00553D6D">
        <w:rPr>
          <w:rFonts w:ascii="Times New Roman" w:hAnsi="Times New Roman" w:cs="Times New Roman"/>
          <w:b/>
          <w:sz w:val="24"/>
          <w:szCs w:val="24"/>
        </w:rPr>
        <w:t>HARARE</w:t>
      </w:r>
      <w:r w:rsidR="007636E7" w:rsidRPr="00553D6D">
        <w:rPr>
          <w:rFonts w:ascii="Times New Roman" w:hAnsi="Times New Roman" w:cs="Times New Roman"/>
          <w:b/>
          <w:sz w:val="24"/>
          <w:szCs w:val="24"/>
        </w:rPr>
        <w:t>:</w:t>
      </w:r>
      <w:r w:rsidR="003060A6" w:rsidRPr="00553D6D">
        <w:rPr>
          <w:rFonts w:ascii="Times New Roman" w:hAnsi="Times New Roman" w:cs="Times New Roman"/>
          <w:b/>
          <w:sz w:val="24"/>
          <w:szCs w:val="24"/>
        </w:rPr>
        <w:t xml:space="preserve"> </w:t>
      </w:r>
      <w:r w:rsidR="007636E7" w:rsidRPr="00553D6D">
        <w:rPr>
          <w:rFonts w:ascii="Times New Roman" w:hAnsi="Times New Roman" w:cs="Times New Roman"/>
          <w:b/>
          <w:sz w:val="24"/>
          <w:szCs w:val="24"/>
        </w:rPr>
        <w:t>FEBRUARY</w:t>
      </w:r>
      <w:r w:rsidR="00731AFA">
        <w:rPr>
          <w:rFonts w:ascii="Times New Roman" w:hAnsi="Times New Roman" w:cs="Times New Roman"/>
          <w:b/>
          <w:sz w:val="24"/>
          <w:szCs w:val="24"/>
        </w:rPr>
        <w:t xml:space="preserve"> 19 &amp; </w:t>
      </w:r>
      <w:r w:rsidR="003060A6" w:rsidRPr="00553D6D">
        <w:rPr>
          <w:rFonts w:ascii="Times New Roman" w:hAnsi="Times New Roman" w:cs="Times New Roman"/>
          <w:b/>
          <w:sz w:val="24"/>
          <w:szCs w:val="24"/>
        </w:rPr>
        <w:t>20,</w:t>
      </w:r>
      <w:r w:rsidRPr="00553D6D">
        <w:rPr>
          <w:rFonts w:ascii="Times New Roman" w:hAnsi="Times New Roman" w:cs="Times New Roman"/>
          <w:b/>
          <w:sz w:val="24"/>
          <w:szCs w:val="24"/>
        </w:rPr>
        <w:t xml:space="preserve"> 2018 </w:t>
      </w:r>
      <w:r w:rsidR="007636E7" w:rsidRPr="00553D6D">
        <w:rPr>
          <w:rFonts w:ascii="Times New Roman" w:hAnsi="Times New Roman" w:cs="Times New Roman"/>
          <w:b/>
          <w:sz w:val="24"/>
          <w:szCs w:val="24"/>
        </w:rPr>
        <w:t>&amp;</w:t>
      </w:r>
      <w:r w:rsidRPr="00553D6D">
        <w:rPr>
          <w:rFonts w:ascii="Times New Roman" w:hAnsi="Times New Roman" w:cs="Times New Roman"/>
          <w:b/>
          <w:sz w:val="24"/>
          <w:szCs w:val="24"/>
        </w:rPr>
        <w:t xml:space="preserve"> </w:t>
      </w:r>
      <w:r w:rsidR="007636E7" w:rsidRPr="00553D6D">
        <w:rPr>
          <w:rFonts w:ascii="Times New Roman" w:hAnsi="Times New Roman" w:cs="Times New Roman"/>
          <w:b/>
          <w:sz w:val="24"/>
          <w:szCs w:val="24"/>
        </w:rPr>
        <w:t>MARCH 26, 2020</w:t>
      </w:r>
    </w:p>
    <w:p w:rsidR="007636E7" w:rsidRPr="00553D6D" w:rsidRDefault="007636E7" w:rsidP="00731AFA">
      <w:pPr>
        <w:spacing w:after="0" w:line="480" w:lineRule="auto"/>
        <w:rPr>
          <w:rFonts w:ascii="Times New Roman" w:hAnsi="Times New Roman" w:cs="Times New Roman"/>
          <w:b/>
          <w:sz w:val="24"/>
          <w:szCs w:val="24"/>
        </w:rPr>
      </w:pPr>
    </w:p>
    <w:p w:rsidR="003060A6" w:rsidRPr="00553D6D" w:rsidRDefault="003060A6" w:rsidP="00731AFA">
      <w:pPr>
        <w:spacing w:after="0" w:line="480" w:lineRule="auto"/>
        <w:rPr>
          <w:rFonts w:ascii="Times New Roman" w:hAnsi="Times New Roman" w:cs="Times New Roman"/>
          <w:sz w:val="24"/>
          <w:szCs w:val="24"/>
        </w:rPr>
      </w:pPr>
    </w:p>
    <w:p w:rsidR="00A7114F" w:rsidRPr="00B17D3C" w:rsidRDefault="008E2AAA" w:rsidP="00731AFA">
      <w:pPr>
        <w:spacing w:after="0" w:line="480" w:lineRule="auto"/>
        <w:rPr>
          <w:rFonts w:ascii="Times New Roman" w:hAnsi="Times New Roman" w:cs="Times New Roman"/>
          <w:sz w:val="24"/>
          <w:szCs w:val="24"/>
        </w:rPr>
      </w:pPr>
      <w:r w:rsidRPr="00553D6D">
        <w:rPr>
          <w:rFonts w:ascii="Times New Roman" w:hAnsi="Times New Roman" w:cs="Times New Roman"/>
          <w:i/>
          <w:sz w:val="24"/>
          <w:szCs w:val="24"/>
        </w:rPr>
        <w:t xml:space="preserve">A. </w:t>
      </w:r>
      <w:r w:rsidR="00B06FAD" w:rsidRPr="00553D6D">
        <w:rPr>
          <w:rFonts w:ascii="Times New Roman" w:hAnsi="Times New Roman" w:cs="Times New Roman"/>
          <w:i/>
          <w:sz w:val="24"/>
          <w:szCs w:val="24"/>
        </w:rPr>
        <w:t xml:space="preserve">Muchadehama, </w:t>
      </w:r>
      <w:r w:rsidR="003060A6" w:rsidRPr="00553D6D">
        <w:rPr>
          <w:rFonts w:ascii="Times New Roman" w:hAnsi="Times New Roman" w:cs="Times New Roman"/>
          <w:sz w:val="24"/>
          <w:szCs w:val="24"/>
        </w:rPr>
        <w:t>for the applicant</w:t>
      </w:r>
    </w:p>
    <w:p w:rsidR="00B06FAD" w:rsidRPr="00553D6D" w:rsidRDefault="008E2AAA" w:rsidP="00731AFA">
      <w:pPr>
        <w:spacing w:after="0" w:line="480" w:lineRule="auto"/>
        <w:rPr>
          <w:rFonts w:ascii="Times New Roman" w:hAnsi="Times New Roman" w:cs="Times New Roman"/>
          <w:i/>
          <w:sz w:val="24"/>
          <w:szCs w:val="24"/>
        </w:rPr>
      </w:pPr>
      <w:r w:rsidRPr="00553D6D">
        <w:rPr>
          <w:rFonts w:ascii="Times New Roman" w:hAnsi="Times New Roman" w:cs="Times New Roman"/>
          <w:i/>
          <w:sz w:val="24"/>
          <w:szCs w:val="24"/>
        </w:rPr>
        <w:t xml:space="preserve">C. </w:t>
      </w:r>
      <w:r w:rsidR="003060A6" w:rsidRPr="00553D6D">
        <w:rPr>
          <w:rFonts w:ascii="Times New Roman" w:hAnsi="Times New Roman" w:cs="Times New Roman"/>
          <w:i/>
          <w:sz w:val="24"/>
          <w:szCs w:val="24"/>
        </w:rPr>
        <w:t xml:space="preserve">Mafongoya, </w:t>
      </w:r>
      <w:r w:rsidR="003060A6" w:rsidRPr="00553D6D">
        <w:rPr>
          <w:rFonts w:ascii="Times New Roman" w:hAnsi="Times New Roman" w:cs="Times New Roman"/>
          <w:sz w:val="24"/>
          <w:szCs w:val="24"/>
        </w:rPr>
        <w:t>for the r</w:t>
      </w:r>
      <w:r w:rsidR="00B06FAD" w:rsidRPr="00553D6D">
        <w:rPr>
          <w:rFonts w:ascii="Times New Roman" w:hAnsi="Times New Roman" w:cs="Times New Roman"/>
          <w:sz w:val="24"/>
          <w:szCs w:val="24"/>
        </w:rPr>
        <w:t>espondent</w:t>
      </w:r>
      <w:r w:rsidR="00B06FAD" w:rsidRPr="00553D6D">
        <w:rPr>
          <w:rFonts w:ascii="Times New Roman" w:hAnsi="Times New Roman" w:cs="Times New Roman"/>
          <w:i/>
          <w:sz w:val="24"/>
          <w:szCs w:val="24"/>
        </w:rPr>
        <w:t>.</w:t>
      </w:r>
    </w:p>
    <w:p w:rsidR="00B06FAD" w:rsidRPr="00553D6D" w:rsidRDefault="00B06FAD" w:rsidP="00731AFA">
      <w:pPr>
        <w:spacing w:after="0" w:line="480" w:lineRule="auto"/>
        <w:rPr>
          <w:rFonts w:ascii="Times New Roman" w:hAnsi="Times New Roman" w:cs="Times New Roman"/>
          <w:i/>
          <w:sz w:val="24"/>
          <w:szCs w:val="24"/>
        </w:rPr>
      </w:pPr>
    </w:p>
    <w:p w:rsidR="00B06FAD" w:rsidRPr="00553D6D" w:rsidRDefault="003060A6" w:rsidP="00731AFA">
      <w:pPr>
        <w:spacing w:after="0" w:line="480" w:lineRule="auto"/>
        <w:rPr>
          <w:rFonts w:ascii="Times New Roman" w:hAnsi="Times New Roman" w:cs="Times New Roman"/>
          <w:b/>
          <w:sz w:val="24"/>
          <w:szCs w:val="24"/>
        </w:rPr>
      </w:pPr>
      <w:r w:rsidRPr="00553D6D">
        <w:rPr>
          <w:rFonts w:ascii="Times New Roman" w:hAnsi="Times New Roman" w:cs="Times New Roman"/>
          <w:b/>
          <w:sz w:val="24"/>
          <w:szCs w:val="24"/>
        </w:rPr>
        <w:t>CHAMBER APPLICATION</w:t>
      </w:r>
    </w:p>
    <w:p w:rsidR="00B06FAD" w:rsidRPr="00553D6D" w:rsidRDefault="00B06FAD" w:rsidP="00731AFA">
      <w:pPr>
        <w:spacing w:after="0" w:line="480" w:lineRule="auto"/>
        <w:jc w:val="both"/>
        <w:rPr>
          <w:rFonts w:ascii="Times New Roman" w:hAnsi="Times New Roman" w:cs="Times New Roman"/>
          <w:sz w:val="24"/>
          <w:szCs w:val="24"/>
        </w:rPr>
      </w:pPr>
    </w:p>
    <w:p w:rsidR="00B80D36" w:rsidRPr="00553D6D" w:rsidRDefault="00B06FAD" w:rsidP="00731AFA">
      <w:pPr>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b/>
          <w:sz w:val="24"/>
          <w:szCs w:val="24"/>
        </w:rPr>
        <w:t>BHUNU JA:</w:t>
      </w:r>
      <w:r w:rsidRPr="00553D6D">
        <w:rPr>
          <w:rFonts w:ascii="Times New Roman" w:hAnsi="Times New Roman" w:cs="Times New Roman"/>
          <w:sz w:val="24"/>
          <w:szCs w:val="24"/>
        </w:rPr>
        <w:t xml:space="preserve"> </w:t>
      </w:r>
      <w:r w:rsidR="002D57D8" w:rsidRPr="00553D6D">
        <w:rPr>
          <w:rFonts w:ascii="Times New Roman" w:hAnsi="Times New Roman" w:cs="Times New Roman"/>
          <w:sz w:val="24"/>
          <w:szCs w:val="24"/>
        </w:rPr>
        <w:tab/>
      </w:r>
      <w:r w:rsidR="0028626C" w:rsidRPr="00553D6D">
        <w:rPr>
          <w:rFonts w:ascii="Times New Roman" w:hAnsi="Times New Roman" w:cs="Times New Roman"/>
          <w:sz w:val="24"/>
          <w:szCs w:val="24"/>
        </w:rPr>
        <w:t xml:space="preserve">This is an application for reinstatement of an appeal in terms of r 34 (5) of the Supreme Court Rules 1964. </w:t>
      </w:r>
      <w:r w:rsidR="00B80D36" w:rsidRPr="00553D6D">
        <w:rPr>
          <w:rFonts w:ascii="Times New Roman" w:hAnsi="Times New Roman" w:cs="Times New Roman"/>
          <w:sz w:val="24"/>
          <w:szCs w:val="24"/>
        </w:rPr>
        <w:t>The</w:t>
      </w:r>
      <w:r w:rsidR="00C35294" w:rsidRPr="00553D6D">
        <w:rPr>
          <w:rFonts w:ascii="Times New Roman" w:hAnsi="Times New Roman" w:cs="Times New Roman"/>
          <w:sz w:val="24"/>
          <w:szCs w:val="24"/>
        </w:rPr>
        <w:t xml:space="preserve"> brief</w:t>
      </w:r>
      <w:r w:rsidR="00B80D36" w:rsidRPr="00553D6D">
        <w:rPr>
          <w:rFonts w:ascii="Times New Roman" w:hAnsi="Times New Roman" w:cs="Times New Roman"/>
          <w:sz w:val="24"/>
          <w:szCs w:val="24"/>
        </w:rPr>
        <w:t xml:space="preserve"> </w:t>
      </w:r>
      <w:r w:rsidR="00C35294" w:rsidRPr="00553D6D">
        <w:rPr>
          <w:rFonts w:ascii="Times New Roman" w:hAnsi="Times New Roman" w:cs="Times New Roman"/>
          <w:sz w:val="24"/>
          <w:szCs w:val="24"/>
        </w:rPr>
        <w:t>facts giving rise to the application are that the applicant employed the respondent as its clerical officer.</w:t>
      </w:r>
    </w:p>
    <w:p w:rsidR="002D57D8" w:rsidRPr="00553D6D" w:rsidRDefault="002D57D8" w:rsidP="00731AFA">
      <w:pPr>
        <w:spacing w:after="0" w:line="480" w:lineRule="auto"/>
        <w:jc w:val="both"/>
        <w:rPr>
          <w:rFonts w:ascii="Times New Roman" w:hAnsi="Times New Roman" w:cs="Times New Roman"/>
          <w:sz w:val="24"/>
          <w:szCs w:val="24"/>
        </w:rPr>
      </w:pPr>
    </w:p>
    <w:p w:rsidR="00580F65" w:rsidRPr="00553D6D" w:rsidRDefault="00C35294" w:rsidP="00731AFA">
      <w:pPr>
        <w:spacing w:after="0" w:line="480" w:lineRule="auto"/>
        <w:ind w:left="-142" w:firstLine="1276"/>
        <w:jc w:val="both"/>
        <w:rPr>
          <w:rFonts w:ascii="Times New Roman" w:hAnsi="Times New Roman" w:cs="Times New Roman"/>
          <w:sz w:val="24"/>
          <w:szCs w:val="24"/>
        </w:rPr>
      </w:pPr>
      <w:r w:rsidRPr="00553D6D">
        <w:rPr>
          <w:rFonts w:ascii="Times New Roman" w:hAnsi="Times New Roman" w:cs="Times New Roman"/>
          <w:sz w:val="24"/>
          <w:szCs w:val="24"/>
        </w:rPr>
        <w:t>Som</w:t>
      </w:r>
      <w:r w:rsidR="00D56BEE" w:rsidRPr="00553D6D">
        <w:rPr>
          <w:rFonts w:ascii="Times New Roman" w:hAnsi="Times New Roman" w:cs="Times New Roman"/>
          <w:sz w:val="24"/>
          <w:szCs w:val="24"/>
        </w:rPr>
        <w:t>etime in October 2011</w:t>
      </w:r>
      <w:r w:rsidR="009C5D36" w:rsidRPr="00553D6D">
        <w:rPr>
          <w:rFonts w:ascii="Times New Roman" w:hAnsi="Times New Roman" w:cs="Times New Roman"/>
          <w:sz w:val="24"/>
          <w:szCs w:val="24"/>
        </w:rPr>
        <w:t xml:space="preserve"> the respondent </w:t>
      </w:r>
      <w:r w:rsidRPr="00553D6D">
        <w:rPr>
          <w:rFonts w:ascii="Times New Roman" w:hAnsi="Times New Roman" w:cs="Times New Roman"/>
          <w:sz w:val="24"/>
          <w:szCs w:val="24"/>
        </w:rPr>
        <w:t xml:space="preserve">received and receipted </w:t>
      </w:r>
      <w:r w:rsidR="009C5D36" w:rsidRPr="00553D6D">
        <w:rPr>
          <w:rFonts w:ascii="Times New Roman" w:hAnsi="Times New Roman" w:cs="Times New Roman"/>
          <w:sz w:val="24"/>
          <w:szCs w:val="24"/>
        </w:rPr>
        <w:t>a</w:t>
      </w:r>
      <w:r w:rsidR="00DF6B03" w:rsidRPr="00553D6D">
        <w:rPr>
          <w:rFonts w:ascii="Times New Roman" w:hAnsi="Times New Roman" w:cs="Times New Roman"/>
          <w:sz w:val="24"/>
          <w:szCs w:val="24"/>
        </w:rPr>
        <w:t xml:space="preserve"> total amount </w:t>
      </w:r>
      <w:r w:rsidR="00751910" w:rsidRPr="00553D6D">
        <w:rPr>
          <w:rFonts w:ascii="Times New Roman" w:hAnsi="Times New Roman" w:cs="Times New Roman"/>
          <w:sz w:val="24"/>
          <w:szCs w:val="24"/>
        </w:rPr>
        <w:t xml:space="preserve">of </w:t>
      </w:r>
      <w:r w:rsidR="009C5D36" w:rsidRPr="00553D6D">
        <w:rPr>
          <w:rFonts w:ascii="Times New Roman" w:hAnsi="Times New Roman" w:cs="Times New Roman"/>
          <w:sz w:val="24"/>
          <w:szCs w:val="24"/>
        </w:rPr>
        <w:t>US$34 247.00 in the course of duty</w:t>
      </w:r>
      <w:r w:rsidR="00580F65" w:rsidRPr="00553D6D">
        <w:rPr>
          <w:rFonts w:ascii="Times New Roman" w:hAnsi="Times New Roman" w:cs="Times New Roman"/>
          <w:sz w:val="24"/>
          <w:szCs w:val="24"/>
        </w:rPr>
        <w:t xml:space="preserve">. The money </w:t>
      </w:r>
      <w:r w:rsidRPr="00553D6D">
        <w:rPr>
          <w:rFonts w:ascii="Times New Roman" w:hAnsi="Times New Roman" w:cs="Times New Roman"/>
          <w:sz w:val="24"/>
          <w:szCs w:val="24"/>
        </w:rPr>
        <w:t>went missing</w:t>
      </w:r>
      <w:r w:rsidR="00C46E09" w:rsidRPr="00553D6D">
        <w:rPr>
          <w:rFonts w:ascii="Times New Roman" w:hAnsi="Times New Roman" w:cs="Times New Roman"/>
          <w:sz w:val="24"/>
          <w:szCs w:val="24"/>
        </w:rPr>
        <w:t xml:space="preserve"> and the respondent was charged with failure to remit the receipted money for banking.</w:t>
      </w:r>
      <w:r w:rsidRPr="00553D6D">
        <w:rPr>
          <w:rFonts w:ascii="Times New Roman" w:hAnsi="Times New Roman" w:cs="Times New Roman"/>
          <w:sz w:val="24"/>
          <w:szCs w:val="24"/>
        </w:rPr>
        <w:t xml:space="preserve"> The prime suspect for the missing money was the respondent’s supervisor who also went missing soon af</w:t>
      </w:r>
      <w:r w:rsidR="00CC2A8C" w:rsidRPr="00553D6D">
        <w:rPr>
          <w:rFonts w:ascii="Times New Roman" w:hAnsi="Times New Roman" w:cs="Times New Roman"/>
          <w:sz w:val="24"/>
          <w:szCs w:val="24"/>
        </w:rPr>
        <w:t>ter the money disappeared</w:t>
      </w:r>
      <w:r w:rsidRPr="00553D6D">
        <w:rPr>
          <w:rFonts w:ascii="Times New Roman" w:hAnsi="Times New Roman" w:cs="Times New Roman"/>
          <w:sz w:val="24"/>
          <w:szCs w:val="24"/>
        </w:rPr>
        <w:t xml:space="preserve">. </w:t>
      </w:r>
    </w:p>
    <w:p w:rsidR="00580F65" w:rsidRPr="00553D6D" w:rsidRDefault="00580F65" w:rsidP="00731AFA">
      <w:pPr>
        <w:spacing w:after="0" w:line="480" w:lineRule="auto"/>
        <w:jc w:val="both"/>
        <w:rPr>
          <w:rFonts w:ascii="Times New Roman" w:hAnsi="Times New Roman" w:cs="Times New Roman"/>
          <w:sz w:val="24"/>
          <w:szCs w:val="24"/>
        </w:rPr>
      </w:pPr>
    </w:p>
    <w:p w:rsidR="00C35294" w:rsidRPr="00553D6D" w:rsidRDefault="00B17D3C" w:rsidP="00731AFA">
      <w:pPr>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t>Consequently,</w:t>
      </w:r>
      <w:r w:rsidR="00BD7C99" w:rsidRPr="00553D6D">
        <w:rPr>
          <w:rFonts w:ascii="Times New Roman" w:hAnsi="Times New Roman" w:cs="Times New Roman"/>
          <w:sz w:val="24"/>
          <w:szCs w:val="24"/>
        </w:rPr>
        <w:t xml:space="preserve"> t</w:t>
      </w:r>
      <w:r w:rsidR="00C35294" w:rsidRPr="00553D6D">
        <w:rPr>
          <w:rFonts w:ascii="Times New Roman" w:hAnsi="Times New Roman" w:cs="Times New Roman"/>
          <w:sz w:val="24"/>
          <w:szCs w:val="24"/>
        </w:rPr>
        <w:t xml:space="preserve">he </w:t>
      </w:r>
      <w:r w:rsidR="00BD7C99" w:rsidRPr="00553D6D">
        <w:rPr>
          <w:rFonts w:ascii="Times New Roman" w:hAnsi="Times New Roman" w:cs="Times New Roman"/>
          <w:sz w:val="24"/>
          <w:szCs w:val="24"/>
        </w:rPr>
        <w:t xml:space="preserve">Disciplinary Committee </w:t>
      </w:r>
      <w:r w:rsidR="00C35294" w:rsidRPr="00553D6D">
        <w:rPr>
          <w:rFonts w:ascii="Times New Roman" w:hAnsi="Times New Roman" w:cs="Times New Roman"/>
          <w:sz w:val="24"/>
          <w:szCs w:val="24"/>
        </w:rPr>
        <w:t xml:space="preserve">charged and dismissed </w:t>
      </w:r>
      <w:r w:rsidR="00BD7C99" w:rsidRPr="00553D6D">
        <w:rPr>
          <w:rFonts w:ascii="Times New Roman" w:hAnsi="Times New Roman" w:cs="Times New Roman"/>
          <w:sz w:val="24"/>
          <w:szCs w:val="24"/>
        </w:rPr>
        <w:t xml:space="preserve">the appellant </w:t>
      </w:r>
      <w:r w:rsidR="00C35294" w:rsidRPr="00553D6D">
        <w:rPr>
          <w:rFonts w:ascii="Times New Roman" w:hAnsi="Times New Roman" w:cs="Times New Roman"/>
          <w:sz w:val="24"/>
          <w:szCs w:val="24"/>
        </w:rPr>
        <w:t>from employment in connection with the missing money.</w:t>
      </w:r>
      <w:r w:rsidR="002D57D8" w:rsidRPr="00553D6D">
        <w:rPr>
          <w:rFonts w:ascii="Times New Roman" w:hAnsi="Times New Roman" w:cs="Times New Roman"/>
          <w:sz w:val="24"/>
          <w:szCs w:val="24"/>
        </w:rPr>
        <w:t xml:space="preserve"> The Committee found that the </w:t>
      </w:r>
      <w:r w:rsidR="002D57D8" w:rsidRPr="00553D6D">
        <w:rPr>
          <w:rFonts w:ascii="Times New Roman" w:hAnsi="Times New Roman" w:cs="Times New Roman"/>
          <w:sz w:val="24"/>
          <w:szCs w:val="24"/>
        </w:rPr>
        <w:lastRenderedPageBreak/>
        <w:t>r</w:t>
      </w:r>
      <w:r w:rsidR="00D00FE8" w:rsidRPr="00553D6D">
        <w:rPr>
          <w:rFonts w:ascii="Times New Roman" w:hAnsi="Times New Roman" w:cs="Times New Roman"/>
          <w:sz w:val="24"/>
          <w:szCs w:val="24"/>
        </w:rPr>
        <w:t>espondent was at fault in that there was no evidence that he handed over the missing money to h</w:t>
      </w:r>
      <w:r w:rsidR="00BA76D5" w:rsidRPr="00553D6D">
        <w:rPr>
          <w:rFonts w:ascii="Times New Roman" w:hAnsi="Times New Roman" w:cs="Times New Roman"/>
          <w:sz w:val="24"/>
          <w:szCs w:val="24"/>
        </w:rPr>
        <w:t>i</w:t>
      </w:r>
      <w:r w:rsidR="002D57D8" w:rsidRPr="00553D6D">
        <w:rPr>
          <w:rFonts w:ascii="Times New Roman" w:hAnsi="Times New Roman" w:cs="Times New Roman"/>
          <w:sz w:val="24"/>
          <w:szCs w:val="24"/>
        </w:rPr>
        <w:t>s</w:t>
      </w:r>
      <w:r w:rsidR="00D00FE8" w:rsidRPr="00553D6D">
        <w:rPr>
          <w:rFonts w:ascii="Times New Roman" w:hAnsi="Times New Roman" w:cs="Times New Roman"/>
          <w:sz w:val="24"/>
          <w:szCs w:val="24"/>
        </w:rPr>
        <w:t xml:space="preserve"> supervisor Mr Manyere because the supervisor had not signed acknowledging receipt of the money.</w:t>
      </w:r>
      <w:r w:rsidR="00C35294" w:rsidRPr="00553D6D">
        <w:rPr>
          <w:rFonts w:ascii="Times New Roman" w:hAnsi="Times New Roman" w:cs="Times New Roman"/>
          <w:sz w:val="24"/>
          <w:szCs w:val="24"/>
        </w:rPr>
        <w:t xml:space="preserve"> </w:t>
      </w:r>
      <w:r w:rsidR="002D57D8" w:rsidRPr="00553D6D">
        <w:rPr>
          <w:rFonts w:ascii="Times New Roman" w:hAnsi="Times New Roman" w:cs="Times New Roman"/>
          <w:sz w:val="24"/>
          <w:szCs w:val="24"/>
        </w:rPr>
        <w:t>As the r</w:t>
      </w:r>
      <w:r w:rsidR="005E175B" w:rsidRPr="00553D6D">
        <w:rPr>
          <w:rFonts w:ascii="Times New Roman" w:hAnsi="Times New Roman" w:cs="Times New Roman"/>
          <w:sz w:val="24"/>
          <w:szCs w:val="24"/>
        </w:rPr>
        <w:t>espondent was d</w:t>
      </w:r>
      <w:r w:rsidR="00580F65" w:rsidRPr="00553D6D">
        <w:rPr>
          <w:rFonts w:ascii="Times New Roman" w:hAnsi="Times New Roman" w:cs="Times New Roman"/>
          <w:sz w:val="24"/>
          <w:szCs w:val="24"/>
        </w:rPr>
        <w:t>issatisfied with</w:t>
      </w:r>
      <w:r w:rsidR="005E175B" w:rsidRPr="00553D6D">
        <w:rPr>
          <w:rFonts w:ascii="Times New Roman" w:hAnsi="Times New Roman" w:cs="Times New Roman"/>
          <w:sz w:val="24"/>
          <w:szCs w:val="24"/>
        </w:rPr>
        <w:t xml:space="preserve"> his</w:t>
      </w:r>
      <w:r w:rsidR="009C5D36" w:rsidRPr="00553D6D">
        <w:rPr>
          <w:rFonts w:ascii="Times New Roman" w:hAnsi="Times New Roman" w:cs="Times New Roman"/>
          <w:sz w:val="24"/>
          <w:szCs w:val="24"/>
        </w:rPr>
        <w:t xml:space="preserve"> dism</w:t>
      </w:r>
      <w:r w:rsidR="00D00FE8" w:rsidRPr="00553D6D">
        <w:rPr>
          <w:rFonts w:ascii="Times New Roman" w:hAnsi="Times New Roman" w:cs="Times New Roman"/>
          <w:sz w:val="24"/>
          <w:szCs w:val="24"/>
        </w:rPr>
        <w:t>issal</w:t>
      </w:r>
      <w:r w:rsidR="005E175B" w:rsidRPr="00553D6D">
        <w:rPr>
          <w:rFonts w:ascii="Times New Roman" w:hAnsi="Times New Roman" w:cs="Times New Roman"/>
          <w:sz w:val="24"/>
          <w:szCs w:val="24"/>
        </w:rPr>
        <w:t xml:space="preserve"> from employment, the</w:t>
      </w:r>
      <w:r w:rsidR="00D00FE8" w:rsidRPr="00553D6D">
        <w:rPr>
          <w:rFonts w:ascii="Times New Roman" w:hAnsi="Times New Roman" w:cs="Times New Roman"/>
          <w:sz w:val="24"/>
          <w:szCs w:val="24"/>
        </w:rPr>
        <w:t xml:space="preserve"> matter was subsequently referred to</w:t>
      </w:r>
      <w:r w:rsidR="00166EBA" w:rsidRPr="00553D6D">
        <w:rPr>
          <w:rFonts w:ascii="Times New Roman" w:hAnsi="Times New Roman" w:cs="Times New Roman"/>
          <w:sz w:val="24"/>
          <w:szCs w:val="24"/>
        </w:rPr>
        <w:t xml:space="preserve"> the </w:t>
      </w:r>
      <w:r w:rsidR="00A940F3" w:rsidRPr="00553D6D">
        <w:rPr>
          <w:rFonts w:ascii="Times New Roman" w:hAnsi="Times New Roman" w:cs="Times New Roman"/>
          <w:sz w:val="24"/>
          <w:szCs w:val="24"/>
        </w:rPr>
        <w:t>a</w:t>
      </w:r>
      <w:r w:rsidR="009C5D36" w:rsidRPr="00553D6D">
        <w:rPr>
          <w:rFonts w:ascii="Times New Roman" w:hAnsi="Times New Roman" w:cs="Times New Roman"/>
          <w:sz w:val="24"/>
          <w:szCs w:val="24"/>
        </w:rPr>
        <w:t>rbitrator</w:t>
      </w:r>
      <w:r w:rsidR="00A940F3" w:rsidRPr="00553D6D">
        <w:rPr>
          <w:rFonts w:ascii="Times New Roman" w:hAnsi="Times New Roman" w:cs="Times New Roman"/>
          <w:sz w:val="24"/>
          <w:szCs w:val="24"/>
        </w:rPr>
        <w:t>. The a</w:t>
      </w:r>
      <w:r w:rsidR="005E175B" w:rsidRPr="00553D6D">
        <w:rPr>
          <w:rFonts w:ascii="Times New Roman" w:hAnsi="Times New Roman" w:cs="Times New Roman"/>
          <w:sz w:val="24"/>
          <w:szCs w:val="24"/>
        </w:rPr>
        <w:t xml:space="preserve">rbitrator </w:t>
      </w:r>
      <w:r w:rsidR="00580F65" w:rsidRPr="00553D6D">
        <w:rPr>
          <w:rFonts w:ascii="Times New Roman" w:hAnsi="Times New Roman" w:cs="Times New Roman"/>
          <w:sz w:val="24"/>
          <w:szCs w:val="24"/>
        </w:rPr>
        <w:t>ruled in favour of the appellant</w:t>
      </w:r>
      <w:r w:rsidR="00D3383F" w:rsidRPr="00553D6D">
        <w:rPr>
          <w:rFonts w:ascii="Times New Roman" w:hAnsi="Times New Roman" w:cs="Times New Roman"/>
          <w:sz w:val="24"/>
          <w:szCs w:val="24"/>
        </w:rPr>
        <w:t xml:space="preserve"> and confirmed the dismissal</w:t>
      </w:r>
      <w:r w:rsidR="009C5D36" w:rsidRPr="00553D6D">
        <w:rPr>
          <w:rFonts w:ascii="Times New Roman" w:hAnsi="Times New Roman" w:cs="Times New Roman"/>
          <w:sz w:val="24"/>
          <w:szCs w:val="24"/>
        </w:rPr>
        <w:t>.</w:t>
      </w:r>
    </w:p>
    <w:p w:rsidR="002D57D8" w:rsidRPr="00553D6D" w:rsidRDefault="002D57D8" w:rsidP="00731AFA">
      <w:pPr>
        <w:spacing w:after="0" w:line="480" w:lineRule="auto"/>
        <w:jc w:val="both"/>
        <w:rPr>
          <w:rFonts w:ascii="Times New Roman" w:hAnsi="Times New Roman" w:cs="Times New Roman"/>
          <w:sz w:val="24"/>
          <w:szCs w:val="24"/>
        </w:rPr>
      </w:pPr>
    </w:p>
    <w:p w:rsidR="00580F65" w:rsidRPr="00553D6D" w:rsidRDefault="009C5D36" w:rsidP="00995E43">
      <w:pPr>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t>Aggrieved by the arbitrator’</w:t>
      </w:r>
      <w:r w:rsidR="00580F65" w:rsidRPr="00553D6D">
        <w:rPr>
          <w:rFonts w:ascii="Times New Roman" w:hAnsi="Times New Roman" w:cs="Times New Roman"/>
          <w:sz w:val="24"/>
          <w:szCs w:val="24"/>
        </w:rPr>
        <w:t>s award</w:t>
      </w:r>
      <w:r w:rsidR="00ED0842" w:rsidRPr="00553D6D">
        <w:rPr>
          <w:rFonts w:ascii="Times New Roman" w:hAnsi="Times New Roman" w:cs="Times New Roman"/>
          <w:sz w:val="24"/>
          <w:szCs w:val="24"/>
        </w:rPr>
        <w:t>,</w:t>
      </w:r>
      <w:r w:rsidR="00580F65" w:rsidRPr="00553D6D">
        <w:rPr>
          <w:rFonts w:ascii="Times New Roman" w:hAnsi="Times New Roman" w:cs="Times New Roman"/>
          <w:sz w:val="24"/>
          <w:szCs w:val="24"/>
        </w:rPr>
        <w:t xml:space="preserve"> the responde</w:t>
      </w:r>
      <w:r w:rsidRPr="00553D6D">
        <w:rPr>
          <w:rFonts w:ascii="Times New Roman" w:hAnsi="Times New Roman" w:cs="Times New Roman"/>
          <w:sz w:val="24"/>
          <w:szCs w:val="24"/>
        </w:rPr>
        <w:t xml:space="preserve">nt </w:t>
      </w:r>
      <w:r w:rsidR="00580F65" w:rsidRPr="00553D6D">
        <w:rPr>
          <w:rFonts w:ascii="Times New Roman" w:hAnsi="Times New Roman" w:cs="Times New Roman"/>
          <w:sz w:val="24"/>
          <w:szCs w:val="24"/>
        </w:rPr>
        <w:t xml:space="preserve">successfully </w:t>
      </w:r>
      <w:r w:rsidRPr="00553D6D">
        <w:rPr>
          <w:rFonts w:ascii="Times New Roman" w:hAnsi="Times New Roman" w:cs="Times New Roman"/>
          <w:sz w:val="24"/>
          <w:szCs w:val="24"/>
        </w:rPr>
        <w:t>appealed to the Labour</w:t>
      </w:r>
      <w:r w:rsidR="00597C7B" w:rsidRPr="00553D6D">
        <w:rPr>
          <w:rFonts w:ascii="Times New Roman" w:hAnsi="Times New Roman" w:cs="Times New Roman"/>
          <w:sz w:val="24"/>
          <w:szCs w:val="24"/>
        </w:rPr>
        <w:t xml:space="preserve"> Court</w:t>
      </w:r>
      <w:r w:rsidR="00216E26" w:rsidRPr="00553D6D">
        <w:rPr>
          <w:rFonts w:ascii="Times New Roman" w:hAnsi="Times New Roman" w:cs="Times New Roman"/>
          <w:sz w:val="24"/>
          <w:szCs w:val="24"/>
        </w:rPr>
        <w:t>. In an order dated 25 October 2013 i</w:t>
      </w:r>
      <w:r w:rsidR="00597C7B" w:rsidRPr="00553D6D">
        <w:rPr>
          <w:rFonts w:ascii="Times New Roman" w:hAnsi="Times New Roman" w:cs="Times New Roman"/>
          <w:sz w:val="24"/>
          <w:szCs w:val="24"/>
        </w:rPr>
        <w:t xml:space="preserve">t determined that the respondent’s dismissal was unlawful and proceeded to </w:t>
      </w:r>
      <w:r w:rsidR="00580F65" w:rsidRPr="00553D6D">
        <w:rPr>
          <w:rFonts w:ascii="Times New Roman" w:hAnsi="Times New Roman" w:cs="Times New Roman"/>
          <w:sz w:val="24"/>
          <w:szCs w:val="24"/>
        </w:rPr>
        <w:t>ma</w:t>
      </w:r>
      <w:r w:rsidR="00597C7B" w:rsidRPr="00553D6D">
        <w:rPr>
          <w:rFonts w:ascii="Times New Roman" w:hAnsi="Times New Roman" w:cs="Times New Roman"/>
          <w:sz w:val="24"/>
          <w:szCs w:val="24"/>
        </w:rPr>
        <w:t xml:space="preserve">ke </w:t>
      </w:r>
      <w:r w:rsidR="00580F65" w:rsidRPr="00553D6D">
        <w:rPr>
          <w:rFonts w:ascii="Times New Roman" w:hAnsi="Times New Roman" w:cs="Times New Roman"/>
          <w:sz w:val="24"/>
          <w:szCs w:val="24"/>
        </w:rPr>
        <w:t>the following order</w:t>
      </w:r>
      <w:r w:rsidR="00BF257E" w:rsidRPr="00553D6D">
        <w:rPr>
          <w:rFonts w:ascii="Times New Roman" w:hAnsi="Times New Roman" w:cs="Times New Roman"/>
          <w:sz w:val="24"/>
          <w:szCs w:val="24"/>
        </w:rPr>
        <w:t>:</w:t>
      </w:r>
    </w:p>
    <w:p w:rsidR="00580F65" w:rsidRPr="00553D6D" w:rsidRDefault="00580F65" w:rsidP="00B17D3C">
      <w:pPr>
        <w:spacing w:after="0" w:line="240" w:lineRule="auto"/>
        <w:ind w:firstLine="720"/>
        <w:jc w:val="both"/>
        <w:rPr>
          <w:rFonts w:ascii="Times New Roman" w:hAnsi="Times New Roman" w:cs="Times New Roman"/>
          <w:sz w:val="24"/>
          <w:szCs w:val="24"/>
        </w:rPr>
      </w:pPr>
      <w:r w:rsidRPr="00553D6D">
        <w:rPr>
          <w:rFonts w:ascii="Times New Roman" w:hAnsi="Times New Roman" w:cs="Times New Roman"/>
          <w:sz w:val="24"/>
          <w:szCs w:val="24"/>
        </w:rPr>
        <w:t>“1.</w:t>
      </w:r>
      <w:r w:rsidRPr="00553D6D">
        <w:rPr>
          <w:rFonts w:ascii="Times New Roman" w:hAnsi="Times New Roman" w:cs="Times New Roman"/>
          <w:sz w:val="24"/>
          <w:szCs w:val="24"/>
        </w:rPr>
        <w:tab/>
        <w:t>The appeal be and is hereby upheld.</w:t>
      </w:r>
    </w:p>
    <w:p w:rsidR="00163E87" w:rsidRPr="00553D6D" w:rsidRDefault="00163E87" w:rsidP="00B17D3C">
      <w:pPr>
        <w:spacing w:after="0" w:line="240" w:lineRule="auto"/>
        <w:jc w:val="both"/>
        <w:rPr>
          <w:rFonts w:ascii="Times New Roman" w:hAnsi="Times New Roman" w:cs="Times New Roman"/>
          <w:sz w:val="24"/>
          <w:szCs w:val="24"/>
        </w:rPr>
      </w:pPr>
    </w:p>
    <w:p w:rsidR="00216E26" w:rsidRPr="00553D6D" w:rsidRDefault="0037254A" w:rsidP="00B17D3C">
      <w:pPr>
        <w:spacing w:after="0" w:line="240" w:lineRule="auto"/>
        <w:ind w:left="1440" w:hanging="720"/>
        <w:jc w:val="both"/>
        <w:rPr>
          <w:rFonts w:ascii="Times New Roman" w:hAnsi="Times New Roman" w:cs="Times New Roman"/>
          <w:sz w:val="24"/>
          <w:szCs w:val="24"/>
        </w:rPr>
      </w:pPr>
      <w:r w:rsidRPr="00553D6D">
        <w:rPr>
          <w:rFonts w:ascii="Times New Roman" w:hAnsi="Times New Roman" w:cs="Times New Roman"/>
          <w:sz w:val="24"/>
          <w:szCs w:val="24"/>
        </w:rPr>
        <w:t xml:space="preserve"> </w:t>
      </w:r>
      <w:r w:rsidR="00163E87" w:rsidRPr="00553D6D">
        <w:rPr>
          <w:rFonts w:ascii="Times New Roman" w:hAnsi="Times New Roman" w:cs="Times New Roman"/>
          <w:sz w:val="24"/>
          <w:szCs w:val="24"/>
        </w:rPr>
        <w:t>2.</w:t>
      </w:r>
      <w:r w:rsidRPr="00553D6D">
        <w:rPr>
          <w:rFonts w:ascii="Times New Roman" w:hAnsi="Times New Roman" w:cs="Times New Roman"/>
          <w:sz w:val="24"/>
          <w:szCs w:val="24"/>
        </w:rPr>
        <w:tab/>
      </w:r>
      <w:r w:rsidR="00580F65" w:rsidRPr="00553D6D">
        <w:rPr>
          <w:rFonts w:ascii="Times New Roman" w:hAnsi="Times New Roman" w:cs="Times New Roman"/>
          <w:sz w:val="24"/>
          <w:szCs w:val="24"/>
        </w:rPr>
        <w:t>The respondent is ordered to reinstate the appellant without any loss of salary or bene</w:t>
      </w:r>
      <w:r w:rsidR="00597C7B" w:rsidRPr="00553D6D">
        <w:rPr>
          <w:rFonts w:ascii="Times New Roman" w:hAnsi="Times New Roman" w:cs="Times New Roman"/>
          <w:sz w:val="24"/>
          <w:szCs w:val="24"/>
        </w:rPr>
        <w:t>fits from the date of unlawful</w:t>
      </w:r>
      <w:r w:rsidR="00016518" w:rsidRPr="00553D6D">
        <w:rPr>
          <w:rFonts w:ascii="Times New Roman" w:hAnsi="Times New Roman" w:cs="Times New Roman"/>
          <w:sz w:val="24"/>
          <w:szCs w:val="24"/>
        </w:rPr>
        <w:t xml:space="preserve"> dismissal.</w:t>
      </w:r>
    </w:p>
    <w:p w:rsidR="00216E26" w:rsidRPr="00553D6D" w:rsidRDefault="00216E26" w:rsidP="00B17D3C">
      <w:pPr>
        <w:spacing w:after="0" w:line="240" w:lineRule="auto"/>
        <w:ind w:left="1440" w:hanging="720"/>
        <w:jc w:val="both"/>
        <w:rPr>
          <w:rFonts w:ascii="Times New Roman" w:hAnsi="Times New Roman" w:cs="Times New Roman"/>
          <w:sz w:val="24"/>
          <w:szCs w:val="24"/>
        </w:rPr>
      </w:pPr>
    </w:p>
    <w:p w:rsidR="00580F65" w:rsidRPr="00553D6D" w:rsidRDefault="00016518" w:rsidP="00B17D3C">
      <w:pPr>
        <w:spacing w:after="0" w:line="240" w:lineRule="auto"/>
        <w:ind w:left="1440"/>
        <w:jc w:val="both"/>
        <w:rPr>
          <w:rFonts w:ascii="Times New Roman" w:hAnsi="Times New Roman" w:cs="Times New Roman"/>
          <w:sz w:val="24"/>
          <w:szCs w:val="24"/>
        </w:rPr>
      </w:pPr>
      <w:r w:rsidRPr="00553D6D">
        <w:rPr>
          <w:rFonts w:ascii="Times New Roman" w:hAnsi="Times New Roman" w:cs="Times New Roman"/>
          <w:sz w:val="24"/>
          <w:szCs w:val="24"/>
        </w:rPr>
        <w:t xml:space="preserve">If reinstatement is no longer an option, the parties may agree on the quantum of damages in lieu of reinstatement. In the event that parties fail to agree on the amount of damages, </w:t>
      </w:r>
      <w:r w:rsidR="00D40314">
        <w:rPr>
          <w:rFonts w:ascii="Times New Roman" w:hAnsi="Times New Roman" w:cs="Times New Roman"/>
          <w:sz w:val="24"/>
          <w:szCs w:val="24"/>
        </w:rPr>
        <w:t>either party can approach this C</w:t>
      </w:r>
      <w:r w:rsidR="00605ED3" w:rsidRPr="00553D6D">
        <w:rPr>
          <w:rFonts w:ascii="Times New Roman" w:hAnsi="Times New Roman" w:cs="Times New Roman"/>
          <w:sz w:val="24"/>
          <w:szCs w:val="24"/>
        </w:rPr>
        <w:t>ourt for quantification of damages</w:t>
      </w:r>
      <w:r w:rsidR="008F1138" w:rsidRPr="00553D6D">
        <w:rPr>
          <w:rFonts w:ascii="Times New Roman" w:hAnsi="Times New Roman" w:cs="Times New Roman"/>
          <w:sz w:val="24"/>
          <w:szCs w:val="24"/>
        </w:rPr>
        <w:t>.</w:t>
      </w:r>
    </w:p>
    <w:p w:rsidR="00BD5FB1" w:rsidRPr="00553D6D" w:rsidRDefault="00BD5FB1" w:rsidP="00B17D3C">
      <w:pPr>
        <w:spacing w:after="0" w:line="240" w:lineRule="auto"/>
        <w:jc w:val="both"/>
        <w:rPr>
          <w:rFonts w:ascii="Times New Roman" w:hAnsi="Times New Roman" w:cs="Times New Roman"/>
          <w:sz w:val="24"/>
          <w:szCs w:val="24"/>
        </w:rPr>
      </w:pPr>
    </w:p>
    <w:p w:rsidR="00BD5FB1" w:rsidRDefault="00605ED3" w:rsidP="00B17D3C">
      <w:pPr>
        <w:spacing w:after="0" w:line="240" w:lineRule="auto"/>
        <w:ind w:left="720" w:hanging="306"/>
        <w:jc w:val="both"/>
        <w:rPr>
          <w:rFonts w:ascii="Times New Roman" w:hAnsi="Times New Roman" w:cs="Times New Roman"/>
          <w:sz w:val="24"/>
          <w:szCs w:val="24"/>
        </w:rPr>
      </w:pPr>
      <w:r w:rsidRPr="00553D6D">
        <w:rPr>
          <w:rFonts w:ascii="Times New Roman" w:hAnsi="Times New Roman" w:cs="Times New Roman"/>
          <w:sz w:val="24"/>
          <w:szCs w:val="24"/>
        </w:rPr>
        <w:tab/>
        <w:t>There is no order as to costs.”</w:t>
      </w:r>
    </w:p>
    <w:p w:rsidR="00B17D3C" w:rsidRDefault="00B17D3C" w:rsidP="00B17D3C">
      <w:pPr>
        <w:spacing w:after="0" w:line="240" w:lineRule="auto"/>
        <w:ind w:left="720" w:hanging="306"/>
        <w:jc w:val="both"/>
        <w:rPr>
          <w:rFonts w:ascii="Times New Roman" w:hAnsi="Times New Roman" w:cs="Times New Roman"/>
          <w:sz w:val="24"/>
          <w:szCs w:val="24"/>
        </w:rPr>
      </w:pPr>
    </w:p>
    <w:p w:rsidR="00B17D3C" w:rsidRPr="00553D6D" w:rsidRDefault="00B17D3C" w:rsidP="00B17D3C">
      <w:pPr>
        <w:spacing w:after="0" w:line="240" w:lineRule="auto"/>
        <w:ind w:left="720" w:hanging="306"/>
        <w:jc w:val="both"/>
        <w:rPr>
          <w:rFonts w:ascii="Times New Roman" w:hAnsi="Times New Roman" w:cs="Times New Roman"/>
          <w:sz w:val="24"/>
          <w:szCs w:val="24"/>
        </w:rPr>
      </w:pPr>
    </w:p>
    <w:p w:rsidR="00C35294" w:rsidRPr="00553D6D" w:rsidRDefault="00C35294" w:rsidP="00E93B7E">
      <w:pPr>
        <w:spacing w:after="0"/>
        <w:rPr>
          <w:rFonts w:ascii="Times New Roman" w:hAnsi="Times New Roman" w:cs="Times New Roman"/>
          <w:sz w:val="24"/>
          <w:szCs w:val="24"/>
        </w:rPr>
      </w:pPr>
    </w:p>
    <w:p w:rsidR="002B3973" w:rsidRPr="00553D6D" w:rsidRDefault="00216E26" w:rsidP="00B17D3C">
      <w:pPr>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 xml:space="preserve">Dissatisfied by the above order, </w:t>
      </w:r>
      <w:r w:rsidR="00DA7FDE" w:rsidRPr="00553D6D">
        <w:rPr>
          <w:rFonts w:ascii="Times New Roman" w:hAnsi="Times New Roman" w:cs="Times New Roman"/>
          <w:sz w:val="24"/>
          <w:szCs w:val="24"/>
        </w:rPr>
        <w:t>the</w:t>
      </w:r>
      <w:r w:rsidRPr="00553D6D">
        <w:rPr>
          <w:rFonts w:ascii="Times New Roman" w:hAnsi="Times New Roman" w:cs="Times New Roman"/>
          <w:sz w:val="24"/>
          <w:szCs w:val="24"/>
        </w:rPr>
        <w:t xml:space="preserve"> applicant sought and was granted l</w:t>
      </w:r>
      <w:r w:rsidR="00E52389" w:rsidRPr="00553D6D">
        <w:rPr>
          <w:rFonts w:ascii="Times New Roman" w:hAnsi="Times New Roman" w:cs="Times New Roman"/>
          <w:sz w:val="24"/>
          <w:szCs w:val="24"/>
        </w:rPr>
        <w:t>eave to appeal to this C</w:t>
      </w:r>
      <w:r w:rsidR="00DA7FDE" w:rsidRPr="00553D6D">
        <w:rPr>
          <w:rFonts w:ascii="Times New Roman" w:hAnsi="Times New Roman" w:cs="Times New Roman"/>
          <w:sz w:val="24"/>
          <w:szCs w:val="24"/>
        </w:rPr>
        <w:t xml:space="preserve">ourt on </w:t>
      </w:r>
      <w:r w:rsidR="00106A9A" w:rsidRPr="00553D6D">
        <w:rPr>
          <w:rFonts w:ascii="Times New Roman" w:hAnsi="Times New Roman" w:cs="Times New Roman"/>
          <w:sz w:val="24"/>
          <w:szCs w:val="24"/>
        </w:rPr>
        <w:t>9 July</w:t>
      </w:r>
      <w:r w:rsidR="00DA7FDE" w:rsidRPr="00553D6D">
        <w:rPr>
          <w:rFonts w:ascii="Times New Roman" w:hAnsi="Times New Roman" w:cs="Times New Roman"/>
          <w:sz w:val="24"/>
          <w:szCs w:val="24"/>
        </w:rPr>
        <w:t xml:space="preserve"> 2014. By the time the applicant obtained leave to appeal the time within which it was obliged to file its appeal had already expired</w:t>
      </w:r>
      <w:r w:rsidR="00704E88" w:rsidRPr="00553D6D">
        <w:rPr>
          <w:rFonts w:ascii="Times New Roman" w:hAnsi="Times New Roman" w:cs="Times New Roman"/>
          <w:sz w:val="24"/>
          <w:szCs w:val="24"/>
        </w:rPr>
        <w:t>,</w:t>
      </w:r>
      <w:r w:rsidR="00DA7FDE" w:rsidRPr="00553D6D">
        <w:rPr>
          <w:rFonts w:ascii="Times New Roman" w:hAnsi="Times New Roman" w:cs="Times New Roman"/>
          <w:sz w:val="24"/>
          <w:szCs w:val="24"/>
        </w:rPr>
        <w:t xml:space="preserve"> thereby necessitating an application for condonation of late noting of appeal. The application for condonation was granted</w:t>
      </w:r>
      <w:r w:rsidR="00930E26" w:rsidRPr="00553D6D">
        <w:rPr>
          <w:rFonts w:ascii="Times New Roman" w:hAnsi="Times New Roman" w:cs="Times New Roman"/>
          <w:sz w:val="24"/>
          <w:szCs w:val="24"/>
        </w:rPr>
        <w:t xml:space="preserve"> by this C</w:t>
      </w:r>
      <w:r w:rsidR="00704E88" w:rsidRPr="00553D6D">
        <w:rPr>
          <w:rFonts w:ascii="Times New Roman" w:hAnsi="Times New Roman" w:cs="Times New Roman"/>
          <w:sz w:val="24"/>
          <w:szCs w:val="24"/>
        </w:rPr>
        <w:t xml:space="preserve">ourt </w:t>
      </w:r>
      <w:r w:rsidR="00DA7FDE" w:rsidRPr="00553D6D">
        <w:rPr>
          <w:rFonts w:ascii="Times New Roman" w:hAnsi="Times New Roman" w:cs="Times New Roman"/>
          <w:sz w:val="24"/>
          <w:szCs w:val="24"/>
        </w:rPr>
        <w:t>on 18 June 2015.</w:t>
      </w:r>
      <w:r w:rsidR="002B3973" w:rsidRPr="00553D6D">
        <w:rPr>
          <w:rFonts w:ascii="Times New Roman" w:hAnsi="Times New Roman" w:cs="Times New Roman"/>
          <w:sz w:val="24"/>
          <w:szCs w:val="24"/>
        </w:rPr>
        <w:t xml:space="preserve"> The order reads:</w:t>
      </w:r>
    </w:p>
    <w:p w:rsidR="002B3973" w:rsidRPr="00553D6D" w:rsidRDefault="002B3973" w:rsidP="00B17D3C">
      <w:pPr>
        <w:spacing w:after="0"/>
        <w:ind w:firstLine="720"/>
        <w:rPr>
          <w:rFonts w:ascii="Times New Roman" w:hAnsi="Times New Roman" w:cs="Times New Roman"/>
          <w:sz w:val="24"/>
          <w:szCs w:val="24"/>
        </w:rPr>
      </w:pPr>
      <w:r w:rsidRPr="00553D6D">
        <w:rPr>
          <w:rFonts w:ascii="Times New Roman" w:hAnsi="Times New Roman" w:cs="Times New Roman"/>
          <w:sz w:val="24"/>
          <w:szCs w:val="24"/>
        </w:rPr>
        <w:t>“IT IS ORDERED THAT:</w:t>
      </w:r>
    </w:p>
    <w:p w:rsidR="002B3973" w:rsidRPr="00553D6D" w:rsidRDefault="002B3973" w:rsidP="00E93B7E">
      <w:pPr>
        <w:spacing w:after="0"/>
        <w:rPr>
          <w:rFonts w:ascii="Times New Roman" w:hAnsi="Times New Roman" w:cs="Times New Roman"/>
          <w:sz w:val="24"/>
          <w:szCs w:val="24"/>
        </w:rPr>
      </w:pPr>
    </w:p>
    <w:p w:rsidR="002B3973" w:rsidRPr="00553D6D" w:rsidRDefault="002B3973" w:rsidP="00101C6F">
      <w:pPr>
        <w:pStyle w:val="ListParagraph"/>
        <w:numPr>
          <w:ilvl w:val="0"/>
          <w:numId w:val="3"/>
        </w:numPr>
        <w:spacing w:after="0"/>
        <w:rPr>
          <w:rFonts w:ascii="Times New Roman" w:hAnsi="Times New Roman" w:cs="Times New Roman"/>
          <w:sz w:val="24"/>
          <w:szCs w:val="24"/>
        </w:rPr>
      </w:pPr>
      <w:r w:rsidRPr="00553D6D">
        <w:rPr>
          <w:rFonts w:ascii="Times New Roman" w:hAnsi="Times New Roman" w:cs="Times New Roman"/>
          <w:sz w:val="24"/>
          <w:szCs w:val="24"/>
        </w:rPr>
        <w:t>The condonation of late noting of appeal and extension of time within which to appeal be and is hereby granted.</w:t>
      </w:r>
    </w:p>
    <w:p w:rsidR="00101C6F" w:rsidRPr="00553D6D" w:rsidRDefault="00101C6F" w:rsidP="00101C6F">
      <w:pPr>
        <w:pStyle w:val="ListParagraph"/>
        <w:spacing w:after="0"/>
        <w:ind w:left="2160"/>
        <w:rPr>
          <w:rFonts w:ascii="Times New Roman" w:hAnsi="Times New Roman" w:cs="Times New Roman"/>
          <w:sz w:val="24"/>
          <w:szCs w:val="24"/>
        </w:rPr>
      </w:pPr>
    </w:p>
    <w:p w:rsidR="00101C6F" w:rsidRPr="00B17D3C" w:rsidRDefault="002B3973" w:rsidP="00B17D3C">
      <w:pPr>
        <w:pStyle w:val="ListParagraph"/>
        <w:numPr>
          <w:ilvl w:val="0"/>
          <w:numId w:val="3"/>
        </w:numPr>
        <w:spacing w:after="0"/>
        <w:rPr>
          <w:rFonts w:ascii="Times New Roman" w:hAnsi="Times New Roman" w:cs="Times New Roman"/>
          <w:sz w:val="24"/>
          <w:szCs w:val="24"/>
        </w:rPr>
      </w:pPr>
      <w:r w:rsidRPr="00553D6D">
        <w:rPr>
          <w:rFonts w:ascii="Times New Roman" w:hAnsi="Times New Roman" w:cs="Times New Roman"/>
          <w:sz w:val="24"/>
          <w:szCs w:val="24"/>
        </w:rPr>
        <w:t>The notice of appeal dated 12 December 2014 shall be deemed to have</w:t>
      </w:r>
      <w:r w:rsidR="00ED0842" w:rsidRPr="00553D6D">
        <w:rPr>
          <w:rFonts w:ascii="Times New Roman" w:hAnsi="Times New Roman" w:cs="Times New Roman"/>
          <w:sz w:val="24"/>
          <w:szCs w:val="24"/>
        </w:rPr>
        <w:t xml:space="preserve"> been</w:t>
      </w:r>
      <w:r w:rsidRPr="00553D6D">
        <w:rPr>
          <w:rFonts w:ascii="Times New Roman" w:hAnsi="Times New Roman" w:cs="Times New Roman"/>
          <w:sz w:val="24"/>
          <w:szCs w:val="24"/>
        </w:rPr>
        <w:t xml:space="preserve"> filed on the date of this order.</w:t>
      </w:r>
    </w:p>
    <w:p w:rsidR="002B3973" w:rsidRPr="00553D6D" w:rsidRDefault="002B3973" w:rsidP="002B3973">
      <w:pPr>
        <w:spacing w:after="0"/>
        <w:ind w:left="2160" w:hanging="720"/>
        <w:rPr>
          <w:rFonts w:ascii="Times New Roman" w:hAnsi="Times New Roman" w:cs="Times New Roman"/>
          <w:sz w:val="24"/>
          <w:szCs w:val="24"/>
        </w:rPr>
      </w:pPr>
      <w:r w:rsidRPr="00553D6D">
        <w:rPr>
          <w:rFonts w:ascii="Times New Roman" w:hAnsi="Times New Roman" w:cs="Times New Roman"/>
          <w:sz w:val="24"/>
          <w:szCs w:val="24"/>
        </w:rPr>
        <w:lastRenderedPageBreak/>
        <w:t>3</w:t>
      </w:r>
      <w:r w:rsidR="00101C6F" w:rsidRPr="00553D6D">
        <w:rPr>
          <w:rFonts w:ascii="Times New Roman" w:hAnsi="Times New Roman" w:cs="Times New Roman"/>
          <w:sz w:val="24"/>
          <w:szCs w:val="24"/>
        </w:rPr>
        <w:t>.</w:t>
      </w:r>
      <w:r w:rsidRPr="00553D6D">
        <w:rPr>
          <w:rFonts w:ascii="Times New Roman" w:hAnsi="Times New Roman" w:cs="Times New Roman"/>
          <w:sz w:val="24"/>
          <w:szCs w:val="24"/>
        </w:rPr>
        <w:tab/>
        <w:t>There shall be no order as to</w:t>
      </w:r>
      <w:r w:rsidR="006870CF" w:rsidRPr="00553D6D">
        <w:rPr>
          <w:rFonts w:ascii="Times New Roman" w:hAnsi="Times New Roman" w:cs="Times New Roman"/>
          <w:sz w:val="24"/>
          <w:szCs w:val="24"/>
        </w:rPr>
        <w:t xml:space="preserve"> </w:t>
      </w:r>
      <w:r w:rsidRPr="00553D6D">
        <w:rPr>
          <w:rFonts w:ascii="Times New Roman" w:hAnsi="Times New Roman" w:cs="Times New Roman"/>
          <w:sz w:val="24"/>
          <w:szCs w:val="24"/>
        </w:rPr>
        <w:t>costs.”</w:t>
      </w:r>
    </w:p>
    <w:p w:rsidR="002B3973" w:rsidRPr="00553D6D" w:rsidRDefault="002B3973" w:rsidP="00E93B7E">
      <w:pPr>
        <w:spacing w:after="0"/>
        <w:rPr>
          <w:rFonts w:ascii="Times New Roman" w:hAnsi="Times New Roman" w:cs="Times New Roman"/>
          <w:sz w:val="24"/>
          <w:szCs w:val="24"/>
        </w:rPr>
      </w:pPr>
    </w:p>
    <w:p w:rsidR="00405E10" w:rsidRPr="00553D6D" w:rsidRDefault="00DA7FDE" w:rsidP="00995E43">
      <w:pPr>
        <w:spacing w:after="0" w:line="480" w:lineRule="auto"/>
        <w:rPr>
          <w:rFonts w:ascii="Times New Roman" w:hAnsi="Times New Roman" w:cs="Times New Roman"/>
          <w:sz w:val="24"/>
          <w:szCs w:val="24"/>
        </w:rPr>
      </w:pPr>
      <w:r w:rsidRPr="00553D6D">
        <w:rPr>
          <w:rFonts w:ascii="Times New Roman" w:hAnsi="Times New Roman" w:cs="Times New Roman"/>
          <w:sz w:val="24"/>
          <w:szCs w:val="24"/>
        </w:rPr>
        <w:t xml:space="preserve"> </w:t>
      </w:r>
      <w:r w:rsidR="00916AA8" w:rsidRPr="00553D6D">
        <w:rPr>
          <w:rFonts w:ascii="Times New Roman" w:hAnsi="Times New Roman" w:cs="Times New Roman"/>
          <w:sz w:val="24"/>
          <w:szCs w:val="24"/>
        </w:rPr>
        <w:t xml:space="preserve"> </w:t>
      </w:r>
    </w:p>
    <w:p w:rsidR="00405E10" w:rsidRDefault="007C2AB5" w:rsidP="00B17D3C">
      <w:pPr>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Following</w:t>
      </w:r>
      <w:r w:rsidR="001E2AF1" w:rsidRPr="00553D6D">
        <w:rPr>
          <w:rFonts w:ascii="Times New Roman" w:hAnsi="Times New Roman" w:cs="Times New Roman"/>
          <w:sz w:val="24"/>
          <w:szCs w:val="24"/>
        </w:rPr>
        <w:t xml:space="preserve"> </w:t>
      </w:r>
      <w:r w:rsidRPr="00553D6D">
        <w:rPr>
          <w:rFonts w:ascii="Times New Roman" w:hAnsi="Times New Roman" w:cs="Times New Roman"/>
          <w:sz w:val="24"/>
          <w:szCs w:val="24"/>
        </w:rPr>
        <w:t>the</w:t>
      </w:r>
      <w:r w:rsidR="001E2AF1" w:rsidRPr="00553D6D">
        <w:rPr>
          <w:rFonts w:ascii="Times New Roman" w:hAnsi="Times New Roman" w:cs="Times New Roman"/>
          <w:sz w:val="24"/>
          <w:szCs w:val="24"/>
        </w:rPr>
        <w:t xml:space="preserve"> </w:t>
      </w:r>
      <w:r w:rsidRPr="00553D6D">
        <w:rPr>
          <w:rFonts w:ascii="Times New Roman" w:hAnsi="Times New Roman" w:cs="Times New Roman"/>
          <w:sz w:val="24"/>
          <w:szCs w:val="24"/>
        </w:rPr>
        <w:t>granting of the above</w:t>
      </w:r>
      <w:r w:rsidR="00916AA8" w:rsidRPr="00553D6D">
        <w:rPr>
          <w:rFonts w:ascii="Times New Roman" w:hAnsi="Times New Roman" w:cs="Times New Roman"/>
          <w:sz w:val="24"/>
          <w:szCs w:val="24"/>
        </w:rPr>
        <w:t xml:space="preserve"> order,</w:t>
      </w:r>
      <w:r w:rsidR="001E2AF1" w:rsidRPr="00553D6D">
        <w:rPr>
          <w:rFonts w:ascii="Times New Roman" w:hAnsi="Times New Roman" w:cs="Times New Roman"/>
          <w:sz w:val="24"/>
          <w:szCs w:val="24"/>
        </w:rPr>
        <w:t xml:space="preserve"> </w:t>
      </w:r>
      <w:r w:rsidR="00B95CF0" w:rsidRPr="00553D6D">
        <w:rPr>
          <w:rFonts w:ascii="Times New Roman" w:hAnsi="Times New Roman" w:cs="Times New Roman"/>
          <w:sz w:val="24"/>
          <w:szCs w:val="24"/>
        </w:rPr>
        <w:t xml:space="preserve">on </w:t>
      </w:r>
      <w:r w:rsidR="00B17D3C" w:rsidRPr="00553D6D">
        <w:rPr>
          <w:rFonts w:ascii="Times New Roman" w:hAnsi="Times New Roman" w:cs="Times New Roman"/>
          <w:sz w:val="24"/>
          <w:szCs w:val="24"/>
        </w:rPr>
        <w:t>10 August</w:t>
      </w:r>
      <w:r w:rsidRPr="00553D6D">
        <w:rPr>
          <w:rFonts w:ascii="Times New Roman" w:hAnsi="Times New Roman" w:cs="Times New Roman"/>
          <w:sz w:val="24"/>
          <w:szCs w:val="24"/>
        </w:rPr>
        <w:t xml:space="preserve"> 2017</w:t>
      </w:r>
      <w:r w:rsidR="005917B8" w:rsidRPr="00553D6D">
        <w:rPr>
          <w:rFonts w:ascii="Times New Roman" w:hAnsi="Times New Roman" w:cs="Times New Roman"/>
          <w:sz w:val="24"/>
          <w:szCs w:val="24"/>
        </w:rPr>
        <w:t xml:space="preserve">, the </w:t>
      </w:r>
      <w:r w:rsidR="00916AA8" w:rsidRPr="00553D6D">
        <w:rPr>
          <w:rFonts w:ascii="Times New Roman" w:hAnsi="Times New Roman" w:cs="Times New Roman"/>
          <w:sz w:val="24"/>
          <w:szCs w:val="24"/>
        </w:rPr>
        <w:t>Registrar</w:t>
      </w:r>
      <w:r w:rsidR="00B95CF0" w:rsidRPr="00553D6D">
        <w:rPr>
          <w:rFonts w:ascii="Times New Roman" w:hAnsi="Times New Roman" w:cs="Times New Roman"/>
          <w:sz w:val="24"/>
          <w:szCs w:val="24"/>
        </w:rPr>
        <w:t xml:space="preserve"> of the Labour Court issued</w:t>
      </w:r>
      <w:r w:rsidR="005917B8" w:rsidRPr="00553D6D">
        <w:rPr>
          <w:rFonts w:ascii="Times New Roman" w:hAnsi="Times New Roman" w:cs="Times New Roman"/>
          <w:sz w:val="24"/>
          <w:szCs w:val="24"/>
        </w:rPr>
        <w:t xml:space="preserve"> a notice</w:t>
      </w:r>
      <w:r w:rsidR="00E925B2" w:rsidRPr="00553D6D">
        <w:rPr>
          <w:rFonts w:ascii="Times New Roman" w:hAnsi="Times New Roman" w:cs="Times New Roman"/>
          <w:sz w:val="24"/>
          <w:szCs w:val="24"/>
        </w:rPr>
        <w:t xml:space="preserve"> for the a</w:t>
      </w:r>
      <w:r w:rsidR="00B95CF0" w:rsidRPr="00553D6D">
        <w:rPr>
          <w:rFonts w:ascii="Times New Roman" w:hAnsi="Times New Roman" w:cs="Times New Roman"/>
          <w:sz w:val="24"/>
          <w:szCs w:val="24"/>
        </w:rPr>
        <w:t>pplicant</w:t>
      </w:r>
      <w:r w:rsidR="005917B8" w:rsidRPr="00553D6D">
        <w:rPr>
          <w:rFonts w:ascii="Times New Roman" w:hAnsi="Times New Roman" w:cs="Times New Roman"/>
          <w:sz w:val="24"/>
          <w:szCs w:val="24"/>
        </w:rPr>
        <w:t xml:space="preserve"> to pay US$120.00 within 5 days of receipt of the notification letter in terms of r</w:t>
      </w:r>
      <w:r w:rsidR="00916AA8" w:rsidRPr="00553D6D">
        <w:rPr>
          <w:rFonts w:ascii="Times New Roman" w:hAnsi="Times New Roman" w:cs="Times New Roman"/>
          <w:sz w:val="24"/>
          <w:szCs w:val="24"/>
        </w:rPr>
        <w:t xml:space="preserve"> </w:t>
      </w:r>
      <w:r w:rsidR="005917B8" w:rsidRPr="00553D6D">
        <w:rPr>
          <w:rFonts w:ascii="Times New Roman" w:hAnsi="Times New Roman" w:cs="Times New Roman"/>
          <w:sz w:val="24"/>
          <w:szCs w:val="24"/>
        </w:rPr>
        <w:t>34 (1) being costs for the preparation of the record of proceedings.</w:t>
      </w:r>
      <w:r w:rsidR="00B95CF0" w:rsidRPr="00553D6D">
        <w:rPr>
          <w:rFonts w:ascii="Times New Roman" w:hAnsi="Times New Roman" w:cs="Times New Roman"/>
          <w:sz w:val="24"/>
          <w:szCs w:val="24"/>
        </w:rPr>
        <w:t xml:space="preserve"> The </w:t>
      </w:r>
      <w:r w:rsidR="008A030F" w:rsidRPr="00553D6D">
        <w:rPr>
          <w:rFonts w:ascii="Times New Roman" w:hAnsi="Times New Roman" w:cs="Times New Roman"/>
          <w:sz w:val="24"/>
          <w:szCs w:val="24"/>
        </w:rPr>
        <w:t>notice was served on the A</w:t>
      </w:r>
      <w:r w:rsidR="00B95CF0" w:rsidRPr="00553D6D">
        <w:rPr>
          <w:rFonts w:ascii="Times New Roman" w:hAnsi="Times New Roman" w:cs="Times New Roman"/>
          <w:sz w:val="24"/>
          <w:szCs w:val="24"/>
        </w:rPr>
        <w:t>pplicant on 16 August 2017</w:t>
      </w:r>
      <w:r w:rsidR="00B17D3C">
        <w:rPr>
          <w:rFonts w:ascii="Times New Roman" w:hAnsi="Times New Roman" w:cs="Times New Roman"/>
          <w:sz w:val="24"/>
          <w:szCs w:val="24"/>
        </w:rPr>
        <w:t>.</w:t>
      </w:r>
    </w:p>
    <w:p w:rsidR="00B17D3C" w:rsidRPr="00553D6D" w:rsidRDefault="00B17D3C" w:rsidP="00B17D3C">
      <w:pPr>
        <w:spacing w:after="0" w:line="480" w:lineRule="auto"/>
        <w:ind w:firstLine="1134"/>
        <w:jc w:val="both"/>
        <w:rPr>
          <w:rFonts w:ascii="Times New Roman" w:hAnsi="Times New Roman" w:cs="Times New Roman"/>
          <w:sz w:val="24"/>
          <w:szCs w:val="24"/>
        </w:rPr>
      </w:pPr>
    </w:p>
    <w:p w:rsidR="00B95CF0" w:rsidRPr="00553D6D" w:rsidRDefault="005917B8" w:rsidP="00995E43">
      <w:pPr>
        <w:spacing w:after="0" w:line="480" w:lineRule="auto"/>
        <w:ind w:firstLine="1440"/>
        <w:rPr>
          <w:rFonts w:ascii="Times New Roman" w:hAnsi="Times New Roman" w:cs="Times New Roman"/>
          <w:sz w:val="24"/>
          <w:szCs w:val="24"/>
        </w:rPr>
      </w:pPr>
      <w:r w:rsidRPr="00553D6D">
        <w:rPr>
          <w:rFonts w:ascii="Times New Roman" w:hAnsi="Times New Roman" w:cs="Times New Roman"/>
          <w:sz w:val="24"/>
          <w:szCs w:val="24"/>
        </w:rPr>
        <w:t xml:space="preserve">The applicant defaulted in making the required payment within the prescribed </w:t>
      </w:r>
      <w:r w:rsidR="00B95CF0" w:rsidRPr="00553D6D">
        <w:rPr>
          <w:rFonts w:ascii="Times New Roman" w:hAnsi="Times New Roman" w:cs="Times New Roman"/>
          <w:sz w:val="24"/>
          <w:szCs w:val="24"/>
        </w:rPr>
        <w:t>5 days’ period</w:t>
      </w:r>
      <w:r w:rsidRPr="00553D6D">
        <w:rPr>
          <w:rFonts w:ascii="Times New Roman" w:hAnsi="Times New Roman" w:cs="Times New Roman"/>
          <w:sz w:val="24"/>
          <w:szCs w:val="24"/>
        </w:rPr>
        <w:t>.</w:t>
      </w:r>
      <w:r w:rsidR="006870CF" w:rsidRPr="00553D6D">
        <w:rPr>
          <w:rFonts w:ascii="Times New Roman" w:hAnsi="Times New Roman" w:cs="Times New Roman"/>
          <w:sz w:val="24"/>
          <w:szCs w:val="24"/>
        </w:rPr>
        <w:t xml:space="preserve"> Whereupon the Registrar wrote to the </w:t>
      </w:r>
      <w:r w:rsidR="006D0E03" w:rsidRPr="00553D6D">
        <w:rPr>
          <w:rFonts w:ascii="Times New Roman" w:hAnsi="Times New Roman" w:cs="Times New Roman"/>
          <w:sz w:val="24"/>
          <w:szCs w:val="24"/>
        </w:rPr>
        <w:t>applicant’s</w:t>
      </w:r>
      <w:r w:rsidR="006870CF" w:rsidRPr="00553D6D">
        <w:rPr>
          <w:rFonts w:ascii="Times New Roman" w:hAnsi="Times New Roman" w:cs="Times New Roman"/>
          <w:sz w:val="24"/>
          <w:szCs w:val="24"/>
        </w:rPr>
        <w:t xml:space="preserve"> legal practitioners on 23 November advisi</w:t>
      </w:r>
      <w:r w:rsidR="006D0E03" w:rsidRPr="00553D6D">
        <w:rPr>
          <w:rFonts w:ascii="Times New Roman" w:hAnsi="Times New Roman" w:cs="Times New Roman"/>
          <w:sz w:val="24"/>
          <w:szCs w:val="24"/>
        </w:rPr>
        <w:t>ng that the appeal was</w:t>
      </w:r>
      <w:r w:rsidR="006870CF" w:rsidRPr="00553D6D">
        <w:rPr>
          <w:rFonts w:ascii="Times New Roman" w:hAnsi="Times New Roman" w:cs="Times New Roman"/>
          <w:sz w:val="24"/>
          <w:szCs w:val="24"/>
        </w:rPr>
        <w:t xml:space="preserve"> deemed to have lapsed. The letter reads:</w:t>
      </w:r>
    </w:p>
    <w:p w:rsidR="005917B8" w:rsidRPr="00553D6D" w:rsidRDefault="00577DD1" w:rsidP="00454097">
      <w:pPr>
        <w:spacing w:after="0"/>
        <w:ind w:firstLine="1134"/>
        <w:rPr>
          <w:rFonts w:ascii="Times New Roman" w:hAnsi="Times New Roman" w:cs="Times New Roman"/>
          <w:b/>
          <w:sz w:val="24"/>
          <w:szCs w:val="24"/>
          <w:u w:val="single"/>
        </w:rPr>
      </w:pPr>
      <w:r w:rsidRPr="00553D6D">
        <w:rPr>
          <w:rFonts w:ascii="Times New Roman" w:hAnsi="Times New Roman" w:cs="Times New Roman"/>
          <w:b/>
          <w:sz w:val="24"/>
          <w:szCs w:val="24"/>
        </w:rPr>
        <w:t>“</w:t>
      </w:r>
      <w:r w:rsidR="006870CF" w:rsidRPr="00553D6D">
        <w:rPr>
          <w:rFonts w:ascii="Times New Roman" w:hAnsi="Times New Roman" w:cs="Times New Roman"/>
          <w:b/>
          <w:sz w:val="24"/>
          <w:szCs w:val="24"/>
        </w:rPr>
        <w:t>RE</w:t>
      </w:r>
      <w:r w:rsidR="006D0E03" w:rsidRPr="00553D6D">
        <w:rPr>
          <w:rFonts w:ascii="Times New Roman" w:hAnsi="Times New Roman" w:cs="Times New Roman"/>
          <w:b/>
          <w:sz w:val="24"/>
          <w:szCs w:val="24"/>
        </w:rPr>
        <w:t>:</w:t>
      </w:r>
      <w:r w:rsidR="006D0E03" w:rsidRPr="00553D6D">
        <w:rPr>
          <w:rFonts w:ascii="Times New Roman" w:hAnsi="Times New Roman" w:cs="Times New Roman"/>
          <w:b/>
          <w:sz w:val="24"/>
          <w:szCs w:val="24"/>
        </w:rPr>
        <w:tab/>
      </w:r>
      <w:r w:rsidR="006870CF" w:rsidRPr="00553D6D">
        <w:rPr>
          <w:rFonts w:ascii="Times New Roman" w:hAnsi="Times New Roman" w:cs="Times New Roman"/>
          <w:b/>
          <w:sz w:val="24"/>
          <w:szCs w:val="24"/>
          <w:u w:val="single"/>
        </w:rPr>
        <w:t xml:space="preserve"> CITY OF HARARE V CHIKANDA </w:t>
      </w:r>
    </w:p>
    <w:p w:rsidR="005917B8" w:rsidRPr="00553D6D" w:rsidRDefault="005917B8" w:rsidP="00E93B7E">
      <w:pPr>
        <w:spacing w:after="0"/>
        <w:rPr>
          <w:rFonts w:ascii="Times New Roman" w:hAnsi="Times New Roman" w:cs="Times New Roman"/>
          <w:sz w:val="24"/>
          <w:szCs w:val="24"/>
        </w:rPr>
      </w:pPr>
    </w:p>
    <w:p w:rsidR="00B06FAD" w:rsidRPr="00553D6D" w:rsidRDefault="006D0E03" w:rsidP="00577DD1">
      <w:pPr>
        <w:spacing w:after="0" w:line="240" w:lineRule="auto"/>
        <w:ind w:left="1134"/>
        <w:rPr>
          <w:rFonts w:ascii="Times New Roman" w:hAnsi="Times New Roman" w:cs="Times New Roman"/>
          <w:sz w:val="24"/>
          <w:szCs w:val="24"/>
        </w:rPr>
      </w:pPr>
      <w:r w:rsidRPr="00553D6D">
        <w:rPr>
          <w:rFonts w:ascii="Times New Roman" w:hAnsi="Times New Roman" w:cs="Times New Roman"/>
          <w:sz w:val="24"/>
          <w:szCs w:val="24"/>
        </w:rPr>
        <w:t>Reference is made to the notice of appeal you filed on 27 March 2017.</w:t>
      </w:r>
    </w:p>
    <w:p w:rsidR="006D0E03" w:rsidRPr="00553D6D" w:rsidRDefault="006D0E03" w:rsidP="00577DD1">
      <w:pPr>
        <w:spacing w:after="0" w:line="240" w:lineRule="auto"/>
        <w:rPr>
          <w:rFonts w:ascii="Times New Roman" w:hAnsi="Times New Roman" w:cs="Times New Roman"/>
          <w:sz w:val="24"/>
          <w:szCs w:val="24"/>
        </w:rPr>
      </w:pPr>
    </w:p>
    <w:p w:rsidR="006D0E03" w:rsidRPr="00553D6D" w:rsidRDefault="006D0E03" w:rsidP="00577DD1">
      <w:pPr>
        <w:spacing w:after="0" w:line="240" w:lineRule="auto"/>
        <w:ind w:left="1134"/>
        <w:rPr>
          <w:rFonts w:ascii="Times New Roman" w:hAnsi="Times New Roman" w:cs="Times New Roman"/>
          <w:sz w:val="24"/>
          <w:szCs w:val="24"/>
        </w:rPr>
      </w:pPr>
      <w:r w:rsidRPr="00553D6D">
        <w:rPr>
          <w:rFonts w:ascii="Times New Roman" w:hAnsi="Times New Roman" w:cs="Times New Roman"/>
          <w:sz w:val="24"/>
          <w:szCs w:val="24"/>
        </w:rPr>
        <w:t xml:space="preserve">It is noted that you did </w:t>
      </w:r>
      <w:r w:rsidR="00ED0842" w:rsidRPr="00553D6D">
        <w:rPr>
          <w:rFonts w:ascii="Times New Roman" w:hAnsi="Times New Roman" w:cs="Times New Roman"/>
          <w:sz w:val="24"/>
          <w:szCs w:val="24"/>
        </w:rPr>
        <w:t>n</w:t>
      </w:r>
      <w:r w:rsidRPr="00553D6D">
        <w:rPr>
          <w:rFonts w:ascii="Times New Roman" w:hAnsi="Times New Roman" w:cs="Times New Roman"/>
          <w:sz w:val="24"/>
          <w:szCs w:val="24"/>
        </w:rPr>
        <w:t>ot make any arrangements for the preparation</w:t>
      </w:r>
      <w:r w:rsidR="003D702D" w:rsidRPr="00553D6D">
        <w:rPr>
          <w:rFonts w:ascii="Times New Roman" w:hAnsi="Times New Roman" w:cs="Times New Roman"/>
          <w:sz w:val="24"/>
          <w:szCs w:val="24"/>
        </w:rPr>
        <w:t xml:space="preserve"> </w:t>
      </w:r>
      <w:r w:rsidRPr="00553D6D">
        <w:rPr>
          <w:rFonts w:ascii="Times New Roman" w:hAnsi="Times New Roman" w:cs="Times New Roman"/>
          <w:sz w:val="24"/>
          <w:szCs w:val="24"/>
        </w:rPr>
        <w:t>of the record within the time specified in Sub rule (1) of Rule 34 of the</w:t>
      </w:r>
      <w:r w:rsidR="00EF50B8" w:rsidRPr="00553D6D">
        <w:rPr>
          <w:rFonts w:ascii="Times New Roman" w:hAnsi="Times New Roman" w:cs="Times New Roman"/>
          <w:sz w:val="24"/>
          <w:szCs w:val="24"/>
        </w:rPr>
        <w:t xml:space="preserve"> </w:t>
      </w:r>
      <w:r w:rsidRPr="00553D6D">
        <w:rPr>
          <w:rFonts w:ascii="Times New Roman" w:hAnsi="Times New Roman" w:cs="Times New Roman"/>
          <w:sz w:val="24"/>
          <w:szCs w:val="24"/>
        </w:rPr>
        <w:t>Supreme Court Rules, 1964.</w:t>
      </w:r>
    </w:p>
    <w:p w:rsidR="003D702D" w:rsidRPr="00553D6D" w:rsidRDefault="003D702D" w:rsidP="00577DD1">
      <w:pPr>
        <w:spacing w:after="0" w:line="240" w:lineRule="auto"/>
        <w:rPr>
          <w:rFonts w:ascii="Times New Roman" w:hAnsi="Times New Roman" w:cs="Times New Roman"/>
          <w:sz w:val="24"/>
          <w:szCs w:val="24"/>
        </w:rPr>
      </w:pPr>
    </w:p>
    <w:p w:rsidR="006D0E03" w:rsidRPr="00553D6D" w:rsidRDefault="006D0E03" w:rsidP="00577DD1">
      <w:pPr>
        <w:spacing w:after="0" w:line="240" w:lineRule="auto"/>
        <w:ind w:left="1134"/>
        <w:rPr>
          <w:rFonts w:ascii="Times New Roman" w:hAnsi="Times New Roman" w:cs="Times New Roman"/>
          <w:sz w:val="24"/>
          <w:szCs w:val="24"/>
        </w:rPr>
      </w:pPr>
      <w:r w:rsidRPr="00553D6D">
        <w:rPr>
          <w:rFonts w:ascii="Times New Roman" w:hAnsi="Times New Roman" w:cs="Times New Roman"/>
          <w:sz w:val="24"/>
          <w:szCs w:val="24"/>
        </w:rPr>
        <w:t>In terms of Sub-rule (5) of Rule 34 of the aforementioned rule, the</w:t>
      </w:r>
      <w:r w:rsidR="006B2CF8" w:rsidRPr="00553D6D">
        <w:rPr>
          <w:rFonts w:ascii="Times New Roman" w:hAnsi="Times New Roman" w:cs="Times New Roman"/>
          <w:sz w:val="24"/>
          <w:szCs w:val="24"/>
        </w:rPr>
        <w:t xml:space="preserve"> </w:t>
      </w:r>
      <w:r w:rsidRPr="00553D6D">
        <w:rPr>
          <w:rFonts w:ascii="Times New Roman" w:hAnsi="Times New Roman" w:cs="Times New Roman"/>
          <w:sz w:val="24"/>
          <w:szCs w:val="24"/>
        </w:rPr>
        <w:t>appeal is deemed to have lapsed.</w:t>
      </w:r>
      <w:r w:rsidR="00F57A45" w:rsidRPr="00553D6D">
        <w:rPr>
          <w:rFonts w:ascii="Times New Roman" w:hAnsi="Times New Roman" w:cs="Times New Roman"/>
          <w:sz w:val="24"/>
          <w:szCs w:val="24"/>
        </w:rPr>
        <w:t>”</w:t>
      </w:r>
    </w:p>
    <w:p w:rsidR="006B2CF8" w:rsidRPr="00553D6D" w:rsidRDefault="006B2CF8" w:rsidP="006B2CF8">
      <w:pPr>
        <w:spacing w:after="0"/>
        <w:ind w:firstLine="1134"/>
        <w:rPr>
          <w:rFonts w:ascii="Times New Roman" w:hAnsi="Times New Roman" w:cs="Times New Roman"/>
          <w:sz w:val="24"/>
          <w:szCs w:val="24"/>
        </w:rPr>
      </w:pPr>
    </w:p>
    <w:p w:rsidR="004750BC" w:rsidRPr="00553D6D" w:rsidRDefault="004750BC" w:rsidP="00CF044E">
      <w:pPr>
        <w:spacing w:after="0" w:line="480" w:lineRule="auto"/>
        <w:rPr>
          <w:rFonts w:ascii="Times New Roman" w:hAnsi="Times New Roman" w:cs="Times New Roman"/>
          <w:sz w:val="24"/>
          <w:szCs w:val="24"/>
        </w:rPr>
      </w:pPr>
    </w:p>
    <w:p w:rsidR="000D49B4" w:rsidRPr="00553D6D" w:rsidRDefault="0010367E" w:rsidP="00B17D3C">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 xml:space="preserve">In terms of r </w:t>
      </w:r>
      <w:r w:rsidR="00FB30C8" w:rsidRPr="00553D6D">
        <w:rPr>
          <w:rFonts w:ascii="Times New Roman" w:hAnsi="Times New Roman" w:cs="Times New Roman"/>
          <w:sz w:val="24"/>
          <w:szCs w:val="24"/>
        </w:rPr>
        <w:t>34 (5) the a</w:t>
      </w:r>
      <w:r w:rsidR="00711DEB" w:rsidRPr="00553D6D">
        <w:rPr>
          <w:rFonts w:ascii="Times New Roman" w:hAnsi="Times New Roman" w:cs="Times New Roman"/>
          <w:sz w:val="24"/>
          <w:szCs w:val="24"/>
        </w:rPr>
        <w:t>pplicant can only be gra</w:t>
      </w:r>
      <w:r w:rsidR="00FB30C8" w:rsidRPr="00553D6D">
        <w:rPr>
          <w:rFonts w:ascii="Times New Roman" w:hAnsi="Times New Roman" w:cs="Times New Roman"/>
          <w:sz w:val="24"/>
          <w:szCs w:val="24"/>
        </w:rPr>
        <w:t>nted relief by a judge of this C</w:t>
      </w:r>
      <w:r w:rsidR="00711DEB" w:rsidRPr="00553D6D">
        <w:rPr>
          <w:rFonts w:ascii="Times New Roman" w:hAnsi="Times New Roman" w:cs="Times New Roman"/>
          <w:sz w:val="24"/>
          <w:szCs w:val="24"/>
        </w:rPr>
        <w:t xml:space="preserve">ourt upon proof of good cause for non-compliance. The sole issue for determination </w:t>
      </w:r>
      <w:r w:rsidR="00A57552" w:rsidRPr="00553D6D">
        <w:rPr>
          <w:rFonts w:ascii="Times New Roman" w:hAnsi="Times New Roman" w:cs="Times New Roman"/>
          <w:sz w:val="24"/>
          <w:szCs w:val="24"/>
        </w:rPr>
        <w:t>on the merits is</w:t>
      </w:r>
      <w:r w:rsidR="00FB30C8" w:rsidRPr="00553D6D">
        <w:rPr>
          <w:rFonts w:ascii="Times New Roman" w:hAnsi="Times New Roman" w:cs="Times New Roman"/>
          <w:sz w:val="24"/>
          <w:szCs w:val="24"/>
        </w:rPr>
        <w:t xml:space="preserve"> whether or not the a</w:t>
      </w:r>
      <w:r w:rsidR="00711DEB" w:rsidRPr="00553D6D">
        <w:rPr>
          <w:rFonts w:ascii="Times New Roman" w:hAnsi="Times New Roman" w:cs="Times New Roman"/>
          <w:sz w:val="24"/>
          <w:szCs w:val="24"/>
        </w:rPr>
        <w:t>pplicant has sho</w:t>
      </w:r>
      <w:r w:rsidR="000A18EF" w:rsidRPr="00553D6D">
        <w:rPr>
          <w:rFonts w:ascii="Times New Roman" w:hAnsi="Times New Roman" w:cs="Times New Roman"/>
          <w:sz w:val="24"/>
          <w:szCs w:val="24"/>
        </w:rPr>
        <w:t>w</w:t>
      </w:r>
      <w:r w:rsidR="00A57552" w:rsidRPr="00553D6D">
        <w:rPr>
          <w:rFonts w:ascii="Times New Roman" w:hAnsi="Times New Roman" w:cs="Times New Roman"/>
          <w:sz w:val="24"/>
          <w:szCs w:val="24"/>
        </w:rPr>
        <w:t>n good</w:t>
      </w:r>
      <w:r w:rsidR="00711DEB" w:rsidRPr="00553D6D">
        <w:rPr>
          <w:rFonts w:ascii="Times New Roman" w:hAnsi="Times New Roman" w:cs="Times New Roman"/>
          <w:sz w:val="24"/>
          <w:szCs w:val="24"/>
        </w:rPr>
        <w:t xml:space="preserve"> cause for the</w:t>
      </w:r>
      <w:r w:rsidR="000C1840" w:rsidRPr="00553D6D">
        <w:rPr>
          <w:rFonts w:ascii="Times New Roman" w:hAnsi="Times New Roman" w:cs="Times New Roman"/>
          <w:sz w:val="24"/>
          <w:szCs w:val="24"/>
        </w:rPr>
        <w:t xml:space="preserve"> admitted</w:t>
      </w:r>
      <w:r w:rsidR="00711DEB" w:rsidRPr="00553D6D">
        <w:rPr>
          <w:rFonts w:ascii="Times New Roman" w:hAnsi="Times New Roman" w:cs="Times New Roman"/>
          <w:sz w:val="24"/>
          <w:szCs w:val="24"/>
        </w:rPr>
        <w:t xml:space="preserve"> disdain of the rules.</w:t>
      </w:r>
      <w:r w:rsidR="00E354E0" w:rsidRPr="00553D6D">
        <w:rPr>
          <w:rFonts w:ascii="Times New Roman" w:hAnsi="Times New Roman" w:cs="Times New Roman"/>
          <w:sz w:val="24"/>
          <w:szCs w:val="24"/>
        </w:rPr>
        <w:t xml:space="preserve"> The r</w:t>
      </w:r>
      <w:r w:rsidR="00A57552" w:rsidRPr="00553D6D">
        <w:rPr>
          <w:rFonts w:ascii="Times New Roman" w:hAnsi="Times New Roman" w:cs="Times New Roman"/>
          <w:sz w:val="24"/>
          <w:szCs w:val="24"/>
        </w:rPr>
        <w:t xml:space="preserve">espondent has however raised a point </w:t>
      </w:r>
      <w:r w:rsidR="00A57552" w:rsidRPr="00553D6D">
        <w:rPr>
          <w:rFonts w:ascii="Times New Roman" w:hAnsi="Times New Roman" w:cs="Times New Roman"/>
          <w:i/>
          <w:sz w:val="24"/>
          <w:szCs w:val="24"/>
        </w:rPr>
        <w:t>in limine</w:t>
      </w:r>
      <w:r w:rsidR="00A57552" w:rsidRPr="00553D6D">
        <w:rPr>
          <w:rFonts w:ascii="Times New Roman" w:hAnsi="Times New Roman" w:cs="Times New Roman"/>
          <w:sz w:val="24"/>
          <w:szCs w:val="24"/>
        </w:rPr>
        <w:t xml:space="preserve"> that has to be disposed of be</w:t>
      </w:r>
      <w:r w:rsidR="001A5DF9" w:rsidRPr="00553D6D">
        <w:rPr>
          <w:rFonts w:ascii="Times New Roman" w:hAnsi="Times New Roman" w:cs="Times New Roman"/>
          <w:sz w:val="24"/>
          <w:szCs w:val="24"/>
        </w:rPr>
        <w:t>fore delving into the merits of</w:t>
      </w:r>
      <w:r w:rsidR="00A57552" w:rsidRPr="00553D6D">
        <w:rPr>
          <w:rFonts w:ascii="Times New Roman" w:hAnsi="Times New Roman" w:cs="Times New Roman"/>
          <w:sz w:val="24"/>
          <w:szCs w:val="24"/>
        </w:rPr>
        <w:t xml:space="preserve"> the application.</w:t>
      </w:r>
    </w:p>
    <w:p w:rsidR="000C1840" w:rsidRPr="00553D6D" w:rsidRDefault="000C1840" w:rsidP="00A57552">
      <w:pPr>
        <w:autoSpaceDE w:val="0"/>
        <w:autoSpaceDN w:val="0"/>
        <w:adjustRightInd w:val="0"/>
        <w:spacing w:after="0" w:line="240" w:lineRule="auto"/>
        <w:jc w:val="both"/>
        <w:rPr>
          <w:rFonts w:ascii="Times New Roman" w:hAnsi="Times New Roman" w:cs="Times New Roman"/>
          <w:sz w:val="24"/>
          <w:szCs w:val="24"/>
        </w:rPr>
      </w:pPr>
    </w:p>
    <w:p w:rsidR="00CF044E" w:rsidRPr="00553D6D" w:rsidRDefault="00CF044E" w:rsidP="00A57552">
      <w:pPr>
        <w:autoSpaceDE w:val="0"/>
        <w:autoSpaceDN w:val="0"/>
        <w:adjustRightInd w:val="0"/>
        <w:spacing w:after="0" w:line="240" w:lineRule="auto"/>
        <w:jc w:val="both"/>
        <w:rPr>
          <w:rFonts w:ascii="Times New Roman" w:hAnsi="Times New Roman" w:cs="Times New Roman"/>
          <w:sz w:val="24"/>
          <w:szCs w:val="24"/>
        </w:rPr>
      </w:pPr>
    </w:p>
    <w:p w:rsidR="0060241F" w:rsidRPr="00553D6D" w:rsidRDefault="0060241F" w:rsidP="00A57552">
      <w:pPr>
        <w:autoSpaceDE w:val="0"/>
        <w:autoSpaceDN w:val="0"/>
        <w:adjustRightInd w:val="0"/>
        <w:spacing w:after="0" w:line="240" w:lineRule="auto"/>
        <w:jc w:val="both"/>
        <w:rPr>
          <w:rFonts w:ascii="Times New Roman" w:hAnsi="Times New Roman" w:cs="Times New Roman"/>
          <w:sz w:val="24"/>
          <w:szCs w:val="24"/>
        </w:rPr>
      </w:pPr>
    </w:p>
    <w:p w:rsidR="000C1840" w:rsidRPr="00553D6D" w:rsidRDefault="000C1840" w:rsidP="00B17D3C">
      <w:pPr>
        <w:autoSpaceDE w:val="0"/>
        <w:autoSpaceDN w:val="0"/>
        <w:adjustRightInd w:val="0"/>
        <w:spacing w:after="0" w:line="24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 xml:space="preserve">The point </w:t>
      </w:r>
      <w:r w:rsidRPr="00D40314">
        <w:rPr>
          <w:rFonts w:ascii="Times New Roman" w:hAnsi="Times New Roman" w:cs="Times New Roman"/>
          <w:i/>
          <w:sz w:val="24"/>
          <w:szCs w:val="24"/>
        </w:rPr>
        <w:t>in limine</w:t>
      </w:r>
      <w:r w:rsidRPr="00553D6D">
        <w:rPr>
          <w:rFonts w:ascii="Times New Roman" w:hAnsi="Times New Roman" w:cs="Times New Roman"/>
          <w:sz w:val="24"/>
          <w:szCs w:val="24"/>
        </w:rPr>
        <w:t xml:space="preserve"> is premised on two grounds:</w:t>
      </w:r>
    </w:p>
    <w:p w:rsidR="000C1840" w:rsidRPr="00553D6D" w:rsidRDefault="000C1840" w:rsidP="00A57552">
      <w:pPr>
        <w:autoSpaceDE w:val="0"/>
        <w:autoSpaceDN w:val="0"/>
        <w:adjustRightInd w:val="0"/>
        <w:spacing w:after="0" w:line="240" w:lineRule="auto"/>
        <w:jc w:val="both"/>
        <w:rPr>
          <w:rFonts w:ascii="Times New Roman" w:hAnsi="Times New Roman" w:cs="Times New Roman"/>
          <w:sz w:val="24"/>
          <w:szCs w:val="24"/>
        </w:rPr>
      </w:pPr>
    </w:p>
    <w:p w:rsidR="000C1840" w:rsidRPr="00553D6D" w:rsidRDefault="000C1840" w:rsidP="001A248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553D6D">
        <w:rPr>
          <w:rFonts w:ascii="Times New Roman" w:hAnsi="Times New Roman" w:cs="Times New Roman"/>
          <w:sz w:val="24"/>
          <w:szCs w:val="24"/>
        </w:rPr>
        <w:t>That the application does not conform to the rules.</w:t>
      </w:r>
    </w:p>
    <w:p w:rsidR="000C1840" w:rsidRPr="00553D6D" w:rsidRDefault="00B446B3" w:rsidP="00A57552">
      <w:pPr>
        <w:autoSpaceDE w:val="0"/>
        <w:autoSpaceDN w:val="0"/>
        <w:adjustRightInd w:val="0"/>
        <w:spacing w:after="0" w:line="240" w:lineRule="auto"/>
        <w:jc w:val="both"/>
        <w:rPr>
          <w:rFonts w:ascii="Times New Roman" w:hAnsi="Times New Roman" w:cs="Times New Roman"/>
          <w:sz w:val="24"/>
          <w:szCs w:val="24"/>
        </w:rPr>
      </w:pPr>
      <w:r w:rsidRPr="00553D6D">
        <w:rPr>
          <w:rFonts w:ascii="Times New Roman" w:hAnsi="Times New Roman" w:cs="Times New Roman"/>
          <w:sz w:val="24"/>
          <w:szCs w:val="24"/>
        </w:rPr>
        <w:lastRenderedPageBreak/>
        <w:tab/>
      </w:r>
    </w:p>
    <w:p w:rsidR="00B446B3" w:rsidRPr="00553D6D" w:rsidRDefault="000C1840" w:rsidP="00BF24D3">
      <w:pPr>
        <w:autoSpaceDE w:val="0"/>
        <w:autoSpaceDN w:val="0"/>
        <w:adjustRightInd w:val="0"/>
        <w:spacing w:after="0" w:line="240" w:lineRule="auto"/>
        <w:ind w:left="2880" w:hanging="720"/>
        <w:jc w:val="both"/>
        <w:rPr>
          <w:rFonts w:ascii="Times New Roman" w:hAnsi="Times New Roman" w:cs="Times New Roman"/>
          <w:sz w:val="24"/>
          <w:szCs w:val="24"/>
        </w:rPr>
      </w:pPr>
      <w:r w:rsidRPr="00553D6D">
        <w:rPr>
          <w:rFonts w:ascii="Times New Roman" w:hAnsi="Times New Roman" w:cs="Times New Roman"/>
          <w:sz w:val="24"/>
          <w:szCs w:val="24"/>
        </w:rPr>
        <w:t xml:space="preserve">2. </w:t>
      </w:r>
      <w:r w:rsidRPr="00553D6D">
        <w:rPr>
          <w:rFonts w:ascii="Times New Roman" w:hAnsi="Times New Roman" w:cs="Times New Roman"/>
          <w:sz w:val="24"/>
          <w:szCs w:val="24"/>
        </w:rPr>
        <w:tab/>
        <w:t>That the applicant has not taken diligent and determined steps to prosecute the appeal.</w:t>
      </w:r>
    </w:p>
    <w:p w:rsidR="00B446B3" w:rsidRPr="00553D6D" w:rsidRDefault="00B446B3" w:rsidP="00A57552">
      <w:pPr>
        <w:autoSpaceDE w:val="0"/>
        <w:autoSpaceDN w:val="0"/>
        <w:adjustRightInd w:val="0"/>
        <w:spacing w:after="0" w:line="240" w:lineRule="auto"/>
        <w:jc w:val="both"/>
        <w:rPr>
          <w:rFonts w:ascii="Times New Roman" w:hAnsi="Times New Roman" w:cs="Times New Roman"/>
          <w:sz w:val="24"/>
          <w:szCs w:val="24"/>
        </w:rPr>
      </w:pPr>
    </w:p>
    <w:p w:rsidR="00C62D98" w:rsidRPr="00553D6D" w:rsidRDefault="00C62D98" w:rsidP="00C62D98">
      <w:pPr>
        <w:autoSpaceDE w:val="0"/>
        <w:autoSpaceDN w:val="0"/>
        <w:adjustRightInd w:val="0"/>
        <w:spacing w:after="0" w:line="480" w:lineRule="auto"/>
        <w:jc w:val="both"/>
        <w:rPr>
          <w:rFonts w:ascii="Times New Roman" w:hAnsi="Times New Roman" w:cs="Times New Roman"/>
          <w:sz w:val="24"/>
          <w:szCs w:val="24"/>
        </w:rPr>
      </w:pPr>
    </w:p>
    <w:p w:rsidR="00B446B3" w:rsidRPr="00553D6D" w:rsidRDefault="00B446B3" w:rsidP="00B17D3C">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 xml:space="preserve">Counsel for the respondent merely stated without elaborating why he says the application does not conform to the rules of court. It is for the </w:t>
      </w:r>
      <w:r w:rsidR="006B1865" w:rsidRPr="00553D6D">
        <w:rPr>
          <w:rFonts w:ascii="Times New Roman" w:hAnsi="Times New Roman" w:cs="Times New Roman"/>
          <w:sz w:val="24"/>
          <w:szCs w:val="24"/>
        </w:rPr>
        <w:t xml:space="preserve">objector to prove that there has been a fatal disdain of the rules. It is not for the court to forage through the rules in search of fatal procedural irregularities not apparent to it. </w:t>
      </w:r>
      <w:r w:rsidR="000931ED" w:rsidRPr="00553D6D">
        <w:rPr>
          <w:rFonts w:ascii="Times New Roman" w:hAnsi="Times New Roman" w:cs="Times New Roman"/>
          <w:sz w:val="24"/>
          <w:szCs w:val="24"/>
        </w:rPr>
        <w:t xml:space="preserve">This is for the simple but good reason that it is for parties to make up their respective cases without leaving it to the court or judge to fill in the gaps. </w:t>
      </w:r>
    </w:p>
    <w:p w:rsidR="007E3BF4" w:rsidRPr="00553D6D" w:rsidRDefault="007E3BF4" w:rsidP="00EB5946">
      <w:pPr>
        <w:autoSpaceDE w:val="0"/>
        <w:autoSpaceDN w:val="0"/>
        <w:adjustRightInd w:val="0"/>
        <w:spacing w:after="0" w:line="360" w:lineRule="auto"/>
        <w:jc w:val="both"/>
        <w:rPr>
          <w:rFonts w:ascii="Times New Roman" w:hAnsi="Times New Roman" w:cs="Times New Roman"/>
          <w:sz w:val="24"/>
          <w:szCs w:val="24"/>
        </w:rPr>
      </w:pPr>
    </w:p>
    <w:p w:rsidR="00C62D98" w:rsidRPr="00553D6D" w:rsidRDefault="00C62D98" w:rsidP="00A57552">
      <w:pPr>
        <w:autoSpaceDE w:val="0"/>
        <w:autoSpaceDN w:val="0"/>
        <w:adjustRightInd w:val="0"/>
        <w:spacing w:after="0" w:line="240" w:lineRule="auto"/>
        <w:jc w:val="both"/>
        <w:rPr>
          <w:rFonts w:ascii="Times New Roman" w:hAnsi="Times New Roman" w:cs="Times New Roman"/>
          <w:sz w:val="24"/>
          <w:szCs w:val="24"/>
        </w:rPr>
      </w:pPr>
    </w:p>
    <w:p w:rsidR="007E3BF4" w:rsidRPr="00553D6D" w:rsidRDefault="007E3BF4" w:rsidP="009A7EFB">
      <w:pPr>
        <w:autoSpaceDE w:val="0"/>
        <w:autoSpaceDN w:val="0"/>
        <w:adjustRightInd w:val="0"/>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t xml:space="preserve">In </w:t>
      </w:r>
      <w:r w:rsidRPr="00553D6D">
        <w:rPr>
          <w:rFonts w:ascii="Times New Roman" w:hAnsi="Times New Roman" w:cs="Times New Roman"/>
          <w:i/>
          <w:sz w:val="24"/>
          <w:szCs w:val="24"/>
        </w:rPr>
        <w:t>Delta Beverages (Pvt) Ltd v Murandu</w:t>
      </w:r>
      <w:r w:rsidR="00C864F7" w:rsidRPr="00553D6D">
        <w:rPr>
          <w:rFonts w:ascii="Times New Roman" w:hAnsi="Times New Roman" w:cs="Times New Roman"/>
          <w:sz w:val="24"/>
          <w:szCs w:val="24"/>
        </w:rPr>
        <w:t xml:space="preserve"> SC 38/15, this C</w:t>
      </w:r>
      <w:r w:rsidRPr="00553D6D">
        <w:rPr>
          <w:rFonts w:ascii="Times New Roman" w:hAnsi="Times New Roman" w:cs="Times New Roman"/>
          <w:sz w:val="24"/>
          <w:szCs w:val="24"/>
        </w:rPr>
        <w:t>ourt had occasion to observe that:</w:t>
      </w:r>
    </w:p>
    <w:p w:rsidR="007E3BF4" w:rsidRPr="00553D6D" w:rsidRDefault="007E3BF4" w:rsidP="007B374A">
      <w:pPr>
        <w:autoSpaceDE w:val="0"/>
        <w:autoSpaceDN w:val="0"/>
        <w:adjustRightInd w:val="0"/>
        <w:spacing w:after="0" w:line="240" w:lineRule="auto"/>
        <w:ind w:left="1440"/>
        <w:jc w:val="both"/>
        <w:rPr>
          <w:rFonts w:ascii="Times New Roman" w:hAnsi="Times New Roman" w:cs="Times New Roman"/>
          <w:sz w:val="24"/>
          <w:szCs w:val="24"/>
        </w:rPr>
      </w:pPr>
      <w:r w:rsidRPr="00553D6D">
        <w:rPr>
          <w:rFonts w:ascii="Times New Roman" w:hAnsi="Times New Roman" w:cs="Times New Roman"/>
          <w:sz w:val="24"/>
          <w:szCs w:val="24"/>
        </w:rPr>
        <w:t>“Parties are expected to argue their cases so as to persuade the court to</w:t>
      </w:r>
      <w:r w:rsidR="00E25C79" w:rsidRPr="00553D6D">
        <w:rPr>
          <w:rFonts w:ascii="Times New Roman" w:hAnsi="Times New Roman" w:cs="Times New Roman"/>
          <w:sz w:val="24"/>
          <w:szCs w:val="24"/>
        </w:rPr>
        <w:t xml:space="preserve"> </w:t>
      </w:r>
      <w:r w:rsidRPr="00553D6D">
        <w:rPr>
          <w:rFonts w:ascii="Times New Roman" w:hAnsi="Times New Roman" w:cs="Times New Roman"/>
          <w:sz w:val="24"/>
          <w:szCs w:val="24"/>
        </w:rPr>
        <w:t>see merit, if any, in the arguments advanced for them. They are not expected to make bald unsubstantiated averments and leave it to make of them what it can.”</w:t>
      </w:r>
    </w:p>
    <w:p w:rsidR="006B1865" w:rsidRPr="00553D6D" w:rsidRDefault="006B1865" w:rsidP="00CC0AED">
      <w:pPr>
        <w:autoSpaceDE w:val="0"/>
        <w:autoSpaceDN w:val="0"/>
        <w:adjustRightInd w:val="0"/>
        <w:spacing w:after="0" w:line="480" w:lineRule="auto"/>
        <w:jc w:val="both"/>
        <w:rPr>
          <w:rFonts w:ascii="Times New Roman" w:hAnsi="Times New Roman" w:cs="Times New Roman"/>
          <w:sz w:val="24"/>
          <w:szCs w:val="24"/>
        </w:rPr>
      </w:pPr>
    </w:p>
    <w:p w:rsidR="00CC0AED" w:rsidRPr="00553D6D" w:rsidRDefault="00CC0AED" w:rsidP="00CC0AED">
      <w:pPr>
        <w:autoSpaceDE w:val="0"/>
        <w:autoSpaceDN w:val="0"/>
        <w:adjustRightInd w:val="0"/>
        <w:spacing w:after="0" w:line="360" w:lineRule="auto"/>
        <w:jc w:val="both"/>
        <w:rPr>
          <w:rFonts w:ascii="Times New Roman" w:hAnsi="Times New Roman" w:cs="Times New Roman"/>
          <w:sz w:val="24"/>
          <w:szCs w:val="24"/>
        </w:rPr>
      </w:pPr>
    </w:p>
    <w:p w:rsidR="006B1865" w:rsidRPr="00553D6D" w:rsidRDefault="006B1865" w:rsidP="00C444E2">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As for the second ground for objection, it does not deal with any procedural preliminary point</w:t>
      </w:r>
      <w:r w:rsidR="00F379A7" w:rsidRPr="00553D6D">
        <w:rPr>
          <w:rFonts w:ascii="Times New Roman" w:hAnsi="Times New Roman" w:cs="Times New Roman"/>
          <w:sz w:val="24"/>
          <w:szCs w:val="24"/>
        </w:rPr>
        <w:t>s</w:t>
      </w:r>
      <w:r w:rsidRPr="00553D6D">
        <w:rPr>
          <w:rFonts w:ascii="Times New Roman" w:hAnsi="Times New Roman" w:cs="Times New Roman"/>
          <w:sz w:val="24"/>
          <w:szCs w:val="24"/>
        </w:rPr>
        <w:t xml:space="preserve"> but the merits of the application. That being the case</w:t>
      </w:r>
      <w:r w:rsidR="00F379A7" w:rsidRPr="00553D6D">
        <w:rPr>
          <w:rFonts w:ascii="Times New Roman" w:hAnsi="Times New Roman" w:cs="Times New Roman"/>
          <w:sz w:val="24"/>
          <w:szCs w:val="24"/>
        </w:rPr>
        <w:t>,</w:t>
      </w:r>
      <w:r w:rsidRPr="00553D6D">
        <w:rPr>
          <w:rFonts w:ascii="Times New Roman" w:hAnsi="Times New Roman" w:cs="Times New Roman"/>
          <w:sz w:val="24"/>
          <w:szCs w:val="24"/>
        </w:rPr>
        <w:t xml:space="preserve"> I find that there is absolutely no merit in the points </w:t>
      </w:r>
      <w:r w:rsidRPr="00553D6D">
        <w:rPr>
          <w:rFonts w:ascii="Times New Roman" w:hAnsi="Times New Roman" w:cs="Times New Roman"/>
          <w:i/>
          <w:sz w:val="24"/>
          <w:szCs w:val="24"/>
        </w:rPr>
        <w:t xml:space="preserve">in limine </w:t>
      </w:r>
      <w:r w:rsidRPr="00553D6D">
        <w:rPr>
          <w:rFonts w:ascii="Times New Roman" w:hAnsi="Times New Roman" w:cs="Times New Roman"/>
          <w:sz w:val="24"/>
          <w:szCs w:val="24"/>
        </w:rPr>
        <w:t xml:space="preserve">raised. Both points in </w:t>
      </w:r>
      <w:r w:rsidRPr="00553D6D">
        <w:rPr>
          <w:rFonts w:ascii="Times New Roman" w:hAnsi="Times New Roman" w:cs="Times New Roman"/>
          <w:i/>
          <w:sz w:val="24"/>
          <w:szCs w:val="24"/>
        </w:rPr>
        <w:t>limine</w:t>
      </w:r>
      <w:r w:rsidRPr="00553D6D">
        <w:rPr>
          <w:rFonts w:ascii="Times New Roman" w:hAnsi="Times New Roman" w:cs="Times New Roman"/>
          <w:sz w:val="24"/>
          <w:szCs w:val="24"/>
        </w:rPr>
        <w:t xml:space="preserve"> are accordingly dismissed.</w:t>
      </w:r>
    </w:p>
    <w:p w:rsidR="00F379A7" w:rsidRPr="00553D6D" w:rsidRDefault="00F379A7" w:rsidP="00AD1605">
      <w:pPr>
        <w:autoSpaceDE w:val="0"/>
        <w:autoSpaceDN w:val="0"/>
        <w:adjustRightInd w:val="0"/>
        <w:spacing w:after="0" w:line="240" w:lineRule="auto"/>
        <w:jc w:val="both"/>
        <w:rPr>
          <w:rFonts w:ascii="Times New Roman" w:hAnsi="Times New Roman" w:cs="Times New Roman"/>
          <w:sz w:val="24"/>
          <w:szCs w:val="24"/>
        </w:rPr>
      </w:pPr>
    </w:p>
    <w:p w:rsidR="00CC0AED" w:rsidRPr="00553D6D" w:rsidRDefault="00CC0AED" w:rsidP="00CC0AED">
      <w:pPr>
        <w:autoSpaceDE w:val="0"/>
        <w:autoSpaceDN w:val="0"/>
        <w:adjustRightInd w:val="0"/>
        <w:spacing w:after="0" w:line="480" w:lineRule="auto"/>
        <w:jc w:val="both"/>
        <w:rPr>
          <w:rFonts w:ascii="Times New Roman" w:hAnsi="Times New Roman" w:cs="Times New Roman"/>
          <w:sz w:val="24"/>
          <w:szCs w:val="24"/>
        </w:rPr>
      </w:pPr>
    </w:p>
    <w:p w:rsidR="00E60A2F" w:rsidRPr="00553D6D" w:rsidRDefault="00F379A7" w:rsidP="00995E43">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Turning to the merits of the application,</w:t>
      </w:r>
      <w:r w:rsidR="00E60A2F" w:rsidRPr="00553D6D">
        <w:rPr>
          <w:rFonts w:ascii="Times New Roman" w:hAnsi="Times New Roman" w:cs="Times New Roman"/>
          <w:sz w:val="24"/>
          <w:szCs w:val="24"/>
        </w:rPr>
        <w:t xml:space="preserve"> </w:t>
      </w:r>
      <w:r w:rsidRPr="00553D6D">
        <w:rPr>
          <w:rFonts w:ascii="Times New Roman" w:hAnsi="Times New Roman" w:cs="Times New Roman"/>
          <w:sz w:val="24"/>
          <w:szCs w:val="24"/>
        </w:rPr>
        <w:t xml:space="preserve">the </w:t>
      </w:r>
      <w:r w:rsidR="00C536F7" w:rsidRPr="00553D6D">
        <w:rPr>
          <w:rFonts w:ascii="Times New Roman" w:hAnsi="Times New Roman" w:cs="Times New Roman"/>
          <w:sz w:val="24"/>
          <w:szCs w:val="24"/>
        </w:rPr>
        <w:t>applicant has in effect proffered one reason for its non-compliance with r 34</w:t>
      </w:r>
      <w:r w:rsidR="00947AC6" w:rsidRPr="00553D6D">
        <w:rPr>
          <w:rFonts w:ascii="Times New Roman" w:hAnsi="Times New Roman" w:cs="Times New Roman"/>
          <w:sz w:val="24"/>
          <w:szCs w:val="24"/>
        </w:rPr>
        <w:t xml:space="preserve"> (5)</w:t>
      </w:r>
      <w:r w:rsidR="00C536F7" w:rsidRPr="00553D6D">
        <w:rPr>
          <w:rFonts w:ascii="Times New Roman" w:hAnsi="Times New Roman" w:cs="Times New Roman"/>
          <w:sz w:val="24"/>
          <w:szCs w:val="24"/>
        </w:rPr>
        <w:t>. Its reason for failure to pay for the preparation of the record of proceedings is that being a large organisation, it is overwhelmed with cases of litigation such that omission</w:t>
      </w:r>
      <w:r w:rsidR="007B3C66" w:rsidRPr="00553D6D">
        <w:rPr>
          <w:rFonts w:ascii="Times New Roman" w:hAnsi="Times New Roman" w:cs="Times New Roman"/>
          <w:sz w:val="24"/>
          <w:szCs w:val="24"/>
        </w:rPr>
        <w:t>s</w:t>
      </w:r>
      <w:r w:rsidR="00C536F7" w:rsidRPr="00553D6D">
        <w:rPr>
          <w:rFonts w:ascii="Times New Roman" w:hAnsi="Times New Roman" w:cs="Times New Roman"/>
          <w:sz w:val="24"/>
          <w:szCs w:val="24"/>
        </w:rPr>
        <w:t xml:space="preserve"> and errors of this kind are bound to happen.</w:t>
      </w:r>
    </w:p>
    <w:p w:rsidR="00256210" w:rsidRPr="00553D6D" w:rsidRDefault="00E26873" w:rsidP="00C444E2">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lastRenderedPageBreak/>
        <w:t>In his founding affidavit Hosia Chisango the applicant’s Acting</w:t>
      </w:r>
      <w:r w:rsidR="00336E65" w:rsidRPr="00553D6D">
        <w:rPr>
          <w:rFonts w:ascii="Times New Roman" w:hAnsi="Times New Roman" w:cs="Times New Roman"/>
          <w:sz w:val="24"/>
          <w:szCs w:val="24"/>
        </w:rPr>
        <w:t xml:space="preserve"> Town Clerk deposed at para</w:t>
      </w:r>
      <w:r w:rsidRPr="00553D6D">
        <w:rPr>
          <w:rFonts w:ascii="Times New Roman" w:hAnsi="Times New Roman" w:cs="Times New Roman"/>
          <w:sz w:val="24"/>
          <w:szCs w:val="24"/>
        </w:rPr>
        <w:t xml:space="preserve"> 18 that the notification for </w:t>
      </w:r>
      <w:r w:rsidR="00256210" w:rsidRPr="00553D6D">
        <w:rPr>
          <w:rFonts w:ascii="Times New Roman" w:hAnsi="Times New Roman" w:cs="Times New Roman"/>
          <w:sz w:val="24"/>
          <w:szCs w:val="24"/>
        </w:rPr>
        <w:t>p</w:t>
      </w:r>
      <w:r w:rsidRPr="00553D6D">
        <w:rPr>
          <w:rFonts w:ascii="Times New Roman" w:hAnsi="Times New Roman" w:cs="Times New Roman"/>
          <w:sz w:val="24"/>
          <w:szCs w:val="24"/>
        </w:rPr>
        <w:t xml:space="preserve">ayment was received on time and </w:t>
      </w:r>
      <w:r w:rsidR="00256210" w:rsidRPr="00553D6D">
        <w:rPr>
          <w:rFonts w:ascii="Times New Roman" w:hAnsi="Times New Roman" w:cs="Times New Roman"/>
          <w:sz w:val="24"/>
          <w:szCs w:val="24"/>
        </w:rPr>
        <w:t>forwarded to the Finance department. Payment was however not done in error owing to</w:t>
      </w:r>
      <w:r w:rsidR="007B3C66" w:rsidRPr="00553D6D">
        <w:rPr>
          <w:rFonts w:ascii="Times New Roman" w:hAnsi="Times New Roman" w:cs="Times New Roman"/>
          <w:sz w:val="24"/>
          <w:szCs w:val="24"/>
        </w:rPr>
        <w:t xml:space="preserve"> overwhelming litigation workload</w:t>
      </w:r>
      <w:r w:rsidR="00A7006C" w:rsidRPr="00553D6D">
        <w:rPr>
          <w:rFonts w:ascii="Times New Roman" w:hAnsi="Times New Roman" w:cs="Times New Roman"/>
          <w:sz w:val="24"/>
          <w:szCs w:val="24"/>
        </w:rPr>
        <w:t>. At para</w:t>
      </w:r>
      <w:r w:rsidR="00256210" w:rsidRPr="00553D6D">
        <w:rPr>
          <w:rFonts w:ascii="Times New Roman" w:hAnsi="Times New Roman" w:cs="Times New Roman"/>
          <w:sz w:val="24"/>
          <w:szCs w:val="24"/>
        </w:rPr>
        <w:t xml:space="preserve"> 19 this is what he had to say:</w:t>
      </w:r>
    </w:p>
    <w:p w:rsidR="00256210" w:rsidRPr="00553D6D" w:rsidRDefault="00CC1714" w:rsidP="00995E43">
      <w:pPr>
        <w:autoSpaceDE w:val="0"/>
        <w:autoSpaceDN w:val="0"/>
        <w:adjustRightInd w:val="0"/>
        <w:spacing w:after="0" w:line="240" w:lineRule="auto"/>
        <w:ind w:left="1440" w:hanging="720"/>
        <w:jc w:val="both"/>
        <w:rPr>
          <w:rFonts w:ascii="Times New Roman" w:hAnsi="Times New Roman" w:cs="Times New Roman"/>
          <w:sz w:val="24"/>
          <w:szCs w:val="24"/>
        </w:rPr>
      </w:pPr>
      <w:r w:rsidRPr="00553D6D">
        <w:rPr>
          <w:rFonts w:ascii="Times New Roman" w:hAnsi="Times New Roman" w:cs="Times New Roman"/>
          <w:sz w:val="24"/>
          <w:szCs w:val="24"/>
        </w:rPr>
        <w:t>“19.</w:t>
      </w:r>
      <w:r w:rsidRPr="00553D6D">
        <w:rPr>
          <w:rFonts w:ascii="Times New Roman" w:hAnsi="Times New Roman" w:cs="Times New Roman"/>
          <w:sz w:val="24"/>
          <w:szCs w:val="24"/>
        </w:rPr>
        <w:tab/>
      </w:r>
      <w:r w:rsidR="00256210" w:rsidRPr="00553D6D">
        <w:rPr>
          <w:rFonts w:ascii="Times New Roman" w:hAnsi="Times New Roman" w:cs="Times New Roman"/>
          <w:sz w:val="24"/>
          <w:szCs w:val="24"/>
        </w:rPr>
        <w:t>I have discovered after enquiring from the relevant official that</w:t>
      </w:r>
      <w:r w:rsidR="009A3DEE" w:rsidRPr="00553D6D">
        <w:rPr>
          <w:rFonts w:ascii="Times New Roman" w:hAnsi="Times New Roman" w:cs="Times New Roman"/>
          <w:sz w:val="24"/>
          <w:szCs w:val="24"/>
        </w:rPr>
        <w:t xml:space="preserve"> </w:t>
      </w:r>
      <w:r w:rsidR="00256210" w:rsidRPr="00553D6D">
        <w:rPr>
          <w:rFonts w:ascii="Times New Roman" w:hAnsi="Times New Roman" w:cs="Times New Roman"/>
          <w:sz w:val="24"/>
          <w:szCs w:val="24"/>
        </w:rPr>
        <w:t xml:space="preserve">because of the numerous similar </w:t>
      </w:r>
      <w:r w:rsidRPr="00553D6D">
        <w:rPr>
          <w:rFonts w:ascii="Times New Roman" w:hAnsi="Times New Roman" w:cs="Times New Roman"/>
          <w:sz w:val="24"/>
          <w:szCs w:val="24"/>
        </w:rPr>
        <w:t>payments</w:t>
      </w:r>
      <w:r w:rsidR="00256210" w:rsidRPr="00553D6D">
        <w:rPr>
          <w:rFonts w:ascii="Times New Roman" w:hAnsi="Times New Roman" w:cs="Times New Roman"/>
          <w:sz w:val="24"/>
          <w:szCs w:val="24"/>
        </w:rPr>
        <w:t xml:space="preserve"> that were being made around the</w:t>
      </w:r>
      <w:r w:rsidR="009A3DEE" w:rsidRPr="00553D6D">
        <w:rPr>
          <w:rFonts w:ascii="Times New Roman" w:hAnsi="Times New Roman" w:cs="Times New Roman"/>
          <w:sz w:val="24"/>
          <w:szCs w:val="24"/>
        </w:rPr>
        <w:t xml:space="preserve"> s</w:t>
      </w:r>
      <w:r w:rsidR="00256210" w:rsidRPr="00553D6D">
        <w:rPr>
          <w:rFonts w:ascii="Times New Roman" w:hAnsi="Times New Roman" w:cs="Times New Roman"/>
          <w:sz w:val="24"/>
          <w:szCs w:val="24"/>
        </w:rPr>
        <w:t>ame time this payment was mistakenly omitted.</w:t>
      </w:r>
      <w:r w:rsidR="009A3DEE" w:rsidRPr="00553D6D">
        <w:rPr>
          <w:rFonts w:ascii="Times New Roman" w:hAnsi="Times New Roman" w:cs="Times New Roman"/>
          <w:sz w:val="24"/>
          <w:szCs w:val="24"/>
        </w:rPr>
        <w:t xml:space="preserve"> </w:t>
      </w:r>
      <w:r w:rsidR="00256210" w:rsidRPr="00553D6D">
        <w:rPr>
          <w:rFonts w:ascii="Times New Roman" w:hAnsi="Times New Roman" w:cs="Times New Roman"/>
          <w:sz w:val="24"/>
          <w:szCs w:val="24"/>
          <w:u w:val="single"/>
        </w:rPr>
        <w:t>It</w:t>
      </w:r>
      <w:r w:rsidR="009A3DEE" w:rsidRPr="00553D6D">
        <w:rPr>
          <w:rFonts w:ascii="Times New Roman" w:hAnsi="Times New Roman" w:cs="Times New Roman"/>
          <w:sz w:val="24"/>
          <w:szCs w:val="24"/>
          <w:u w:val="single"/>
        </w:rPr>
        <w:t xml:space="preserve"> </w:t>
      </w:r>
      <w:r w:rsidR="00256210" w:rsidRPr="00553D6D">
        <w:rPr>
          <w:rFonts w:ascii="Times New Roman" w:hAnsi="Times New Roman" w:cs="Times New Roman"/>
          <w:sz w:val="24"/>
          <w:szCs w:val="24"/>
          <w:u w:val="single"/>
        </w:rPr>
        <w:t>was only after the notice dismis</w:t>
      </w:r>
      <w:r w:rsidR="00DA769E" w:rsidRPr="00553D6D">
        <w:rPr>
          <w:rFonts w:ascii="Times New Roman" w:hAnsi="Times New Roman" w:cs="Times New Roman"/>
          <w:sz w:val="24"/>
          <w:szCs w:val="24"/>
          <w:u w:val="single"/>
        </w:rPr>
        <w:t>sing the</w:t>
      </w:r>
      <w:r w:rsidR="00081D32" w:rsidRPr="00553D6D">
        <w:rPr>
          <w:rFonts w:ascii="Times New Roman" w:hAnsi="Times New Roman" w:cs="Times New Roman"/>
          <w:sz w:val="24"/>
          <w:szCs w:val="24"/>
          <w:u w:val="single"/>
        </w:rPr>
        <w:t xml:space="preserve"> </w:t>
      </w:r>
      <w:r w:rsidR="00DA769E" w:rsidRPr="00553D6D">
        <w:rPr>
          <w:rFonts w:ascii="Times New Roman" w:hAnsi="Times New Roman" w:cs="Times New Roman"/>
          <w:sz w:val="24"/>
          <w:szCs w:val="24"/>
          <w:u w:val="single"/>
        </w:rPr>
        <w:t>appeal was</w:t>
      </w:r>
      <w:r w:rsidR="00C17D29" w:rsidRPr="00553D6D">
        <w:rPr>
          <w:rFonts w:ascii="Times New Roman" w:hAnsi="Times New Roman" w:cs="Times New Roman"/>
          <w:sz w:val="24"/>
          <w:szCs w:val="24"/>
          <w:u w:val="single"/>
        </w:rPr>
        <w:t xml:space="preserve"> </w:t>
      </w:r>
      <w:r w:rsidR="00DA769E" w:rsidRPr="00553D6D">
        <w:rPr>
          <w:rFonts w:ascii="Times New Roman" w:hAnsi="Times New Roman" w:cs="Times New Roman"/>
          <w:sz w:val="24"/>
          <w:szCs w:val="24"/>
          <w:u w:val="single"/>
        </w:rPr>
        <w:t xml:space="preserve">served that </w:t>
      </w:r>
      <w:r w:rsidR="00256210" w:rsidRPr="00553D6D">
        <w:rPr>
          <w:rFonts w:ascii="Times New Roman" w:hAnsi="Times New Roman" w:cs="Times New Roman"/>
          <w:sz w:val="24"/>
          <w:szCs w:val="24"/>
          <w:u w:val="single"/>
        </w:rPr>
        <w:t>verification</w:t>
      </w:r>
      <w:r w:rsidRPr="00553D6D">
        <w:rPr>
          <w:rFonts w:ascii="Times New Roman" w:hAnsi="Times New Roman" w:cs="Times New Roman"/>
          <w:sz w:val="24"/>
          <w:szCs w:val="24"/>
          <w:u w:val="single"/>
        </w:rPr>
        <w:t>s with the records were done and it became</w:t>
      </w:r>
      <w:r w:rsidR="009A3DEE" w:rsidRPr="00553D6D">
        <w:rPr>
          <w:rFonts w:ascii="Times New Roman" w:hAnsi="Times New Roman" w:cs="Times New Roman"/>
          <w:sz w:val="24"/>
          <w:szCs w:val="24"/>
          <w:u w:val="single"/>
        </w:rPr>
        <w:t xml:space="preserve"> </w:t>
      </w:r>
      <w:r w:rsidR="00DA769E" w:rsidRPr="00553D6D">
        <w:rPr>
          <w:rFonts w:ascii="Times New Roman" w:hAnsi="Times New Roman" w:cs="Times New Roman"/>
          <w:sz w:val="24"/>
          <w:szCs w:val="24"/>
          <w:u w:val="single"/>
        </w:rPr>
        <w:t>apparent</w:t>
      </w:r>
      <w:r w:rsidR="009A3DEE" w:rsidRPr="00553D6D">
        <w:rPr>
          <w:rFonts w:ascii="Times New Roman" w:hAnsi="Times New Roman" w:cs="Times New Roman"/>
          <w:sz w:val="24"/>
          <w:szCs w:val="24"/>
          <w:u w:val="single"/>
        </w:rPr>
        <w:t xml:space="preserve"> </w:t>
      </w:r>
      <w:r w:rsidR="0049095F" w:rsidRPr="00553D6D">
        <w:rPr>
          <w:rFonts w:ascii="Times New Roman" w:hAnsi="Times New Roman" w:cs="Times New Roman"/>
          <w:sz w:val="24"/>
          <w:szCs w:val="24"/>
          <w:u w:val="single"/>
        </w:rPr>
        <w:t>that this</w:t>
      </w:r>
      <w:r w:rsidRPr="00553D6D">
        <w:rPr>
          <w:rFonts w:ascii="Times New Roman" w:hAnsi="Times New Roman" w:cs="Times New Roman"/>
          <w:sz w:val="24"/>
          <w:szCs w:val="24"/>
          <w:u w:val="single"/>
        </w:rPr>
        <w:t xml:space="preserve"> payment and a few others had been</w:t>
      </w:r>
      <w:r w:rsidR="00DA769E" w:rsidRPr="00553D6D">
        <w:rPr>
          <w:rFonts w:ascii="Times New Roman" w:hAnsi="Times New Roman" w:cs="Times New Roman"/>
          <w:sz w:val="24"/>
          <w:szCs w:val="24"/>
          <w:u w:val="single"/>
        </w:rPr>
        <w:t xml:space="preserve"> omitted.</w:t>
      </w:r>
      <w:r w:rsidRPr="00553D6D">
        <w:rPr>
          <w:rFonts w:ascii="Times New Roman" w:hAnsi="Times New Roman" w:cs="Times New Roman"/>
          <w:sz w:val="24"/>
          <w:szCs w:val="24"/>
        </w:rPr>
        <w:tab/>
      </w:r>
      <w:r w:rsidRPr="00553D6D">
        <w:rPr>
          <w:rFonts w:ascii="Times New Roman" w:hAnsi="Times New Roman" w:cs="Times New Roman"/>
          <w:sz w:val="24"/>
          <w:szCs w:val="24"/>
        </w:rPr>
        <w:tab/>
      </w:r>
      <w:r w:rsidR="00256210" w:rsidRPr="00553D6D">
        <w:rPr>
          <w:rFonts w:ascii="Times New Roman" w:hAnsi="Times New Roman" w:cs="Times New Roman"/>
          <w:sz w:val="24"/>
          <w:szCs w:val="24"/>
        </w:rPr>
        <w:t xml:space="preserve"> </w:t>
      </w:r>
    </w:p>
    <w:p w:rsidR="00B95CF0" w:rsidRPr="00553D6D" w:rsidRDefault="00B95CF0" w:rsidP="00A57552">
      <w:pPr>
        <w:autoSpaceDE w:val="0"/>
        <w:autoSpaceDN w:val="0"/>
        <w:adjustRightInd w:val="0"/>
        <w:spacing w:after="0" w:line="240" w:lineRule="auto"/>
        <w:jc w:val="both"/>
        <w:rPr>
          <w:rFonts w:ascii="Times New Roman" w:hAnsi="Times New Roman" w:cs="Times New Roman"/>
          <w:sz w:val="24"/>
          <w:szCs w:val="24"/>
        </w:rPr>
      </w:pPr>
    </w:p>
    <w:p w:rsidR="00E93B7E" w:rsidRPr="00553D6D" w:rsidRDefault="00CC1714" w:rsidP="00995E43">
      <w:pPr>
        <w:autoSpaceDE w:val="0"/>
        <w:autoSpaceDN w:val="0"/>
        <w:adjustRightInd w:val="0"/>
        <w:spacing w:after="0" w:line="240" w:lineRule="auto"/>
        <w:ind w:left="1440" w:hanging="720"/>
        <w:jc w:val="both"/>
        <w:rPr>
          <w:rFonts w:ascii="Times New Roman" w:hAnsi="Times New Roman" w:cs="Times New Roman"/>
          <w:sz w:val="24"/>
          <w:szCs w:val="24"/>
        </w:rPr>
      </w:pPr>
      <w:r w:rsidRPr="00553D6D">
        <w:rPr>
          <w:rFonts w:ascii="Times New Roman" w:hAnsi="Times New Roman" w:cs="Times New Roman"/>
          <w:sz w:val="24"/>
          <w:szCs w:val="24"/>
        </w:rPr>
        <w:t>20.</w:t>
      </w:r>
      <w:r w:rsidRPr="00553D6D">
        <w:rPr>
          <w:rFonts w:ascii="Times New Roman" w:hAnsi="Times New Roman" w:cs="Times New Roman"/>
          <w:sz w:val="24"/>
          <w:szCs w:val="24"/>
        </w:rPr>
        <w:tab/>
        <w:t>I must hasten to state that because of the size of the applicant</w:t>
      </w:r>
      <w:r w:rsidR="00081D32" w:rsidRPr="00553D6D">
        <w:rPr>
          <w:rFonts w:ascii="Times New Roman" w:hAnsi="Times New Roman" w:cs="Times New Roman"/>
          <w:sz w:val="24"/>
          <w:szCs w:val="24"/>
        </w:rPr>
        <w:t xml:space="preserve"> </w:t>
      </w:r>
      <w:r w:rsidRPr="00553D6D">
        <w:rPr>
          <w:rFonts w:ascii="Times New Roman" w:hAnsi="Times New Roman" w:cs="Times New Roman"/>
          <w:sz w:val="24"/>
          <w:szCs w:val="24"/>
        </w:rPr>
        <w:t>organisation, it is currently strugglin</w:t>
      </w:r>
      <w:r w:rsidR="00081D32" w:rsidRPr="00553D6D">
        <w:rPr>
          <w:rFonts w:ascii="Times New Roman" w:hAnsi="Times New Roman" w:cs="Times New Roman"/>
          <w:sz w:val="24"/>
          <w:szCs w:val="24"/>
        </w:rPr>
        <w:t xml:space="preserve">g to cope with litigation costs. </w:t>
      </w:r>
      <w:r w:rsidR="00792160" w:rsidRPr="00553D6D">
        <w:rPr>
          <w:rFonts w:ascii="Times New Roman" w:hAnsi="Times New Roman" w:cs="Times New Roman"/>
          <w:sz w:val="24"/>
          <w:szCs w:val="24"/>
        </w:rPr>
        <w:tab/>
        <w:t>The applicant by virtue of its size is naturally involved in a lot of</w:t>
      </w:r>
      <w:r w:rsidR="00081D32" w:rsidRPr="00553D6D">
        <w:rPr>
          <w:rFonts w:ascii="Times New Roman" w:hAnsi="Times New Roman" w:cs="Times New Roman"/>
          <w:sz w:val="24"/>
          <w:szCs w:val="24"/>
        </w:rPr>
        <w:t xml:space="preserve"> </w:t>
      </w:r>
      <w:r w:rsidR="00792160" w:rsidRPr="00553D6D">
        <w:rPr>
          <w:rFonts w:ascii="Times New Roman" w:hAnsi="Times New Roman" w:cs="Times New Roman"/>
          <w:sz w:val="24"/>
          <w:szCs w:val="24"/>
        </w:rPr>
        <w:t>litigation. This means that on a daily basis, either we are paying</w:t>
      </w:r>
      <w:r w:rsidR="00081D32" w:rsidRPr="00553D6D">
        <w:rPr>
          <w:rFonts w:ascii="Times New Roman" w:hAnsi="Times New Roman" w:cs="Times New Roman"/>
          <w:sz w:val="24"/>
          <w:szCs w:val="24"/>
        </w:rPr>
        <w:t xml:space="preserve"> </w:t>
      </w:r>
      <w:r w:rsidR="00792160" w:rsidRPr="00553D6D">
        <w:rPr>
          <w:rFonts w:ascii="Times New Roman" w:hAnsi="Times New Roman" w:cs="Times New Roman"/>
          <w:sz w:val="24"/>
          <w:szCs w:val="24"/>
        </w:rPr>
        <w:t>costs for the serving of notices of set down or we are paying costs</w:t>
      </w:r>
      <w:r w:rsidR="00081D32" w:rsidRPr="00553D6D">
        <w:rPr>
          <w:rFonts w:ascii="Times New Roman" w:hAnsi="Times New Roman" w:cs="Times New Roman"/>
          <w:sz w:val="24"/>
          <w:szCs w:val="24"/>
        </w:rPr>
        <w:t xml:space="preserve"> </w:t>
      </w:r>
      <w:r w:rsidR="00792160" w:rsidRPr="00553D6D">
        <w:rPr>
          <w:rFonts w:ascii="Times New Roman" w:hAnsi="Times New Roman" w:cs="Times New Roman"/>
          <w:sz w:val="24"/>
          <w:szCs w:val="24"/>
        </w:rPr>
        <w:t>to issue court process, or we are paying costs of preparation of</w:t>
      </w:r>
      <w:r w:rsidR="00081D32" w:rsidRPr="00553D6D">
        <w:rPr>
          <w:rFonts w:ascii="Times New Roman" w:hAnsi="Times New Roman" w:cs="Times New Roman"/>
          <w:sz w:val="24"/>
          <w:szCs w:val="24"/>
        </w:rPr>
        <w:t xml:space="preserve"> </w:t>
      </w:r>
      <w:r w:rsidR="00792160" w:rsidRPr="00553D6D">
        <w:rPr>
          <w:rFonts w:ascii="Times New Roman" w:hAnsi="Times New Roman" w:cs="Times New Roman"/>
          <w:sz w:val="24"/>
          <w:szCs w:val="24"/>
        </w:rPr>
        <w:t>records or we are paying Sheriff’s costs of serving process. In the</w:t>
      </w:r>
      <w:r w:rsidR="00081D32" w:rsidRPr="00553D6D">
        <w:rPr>
          <w:rFonts w:ascii="Times New Roman" w:hAnsi="Times New Roman" w:cs="Times New Roman"/>
          <w:sz w:val="24"/>
          <w:szCs w:val="24"/>
        </w:rPr>
        <w:t xml:space="preserve"> </w:t>
      </w:r>
      <w:r w:rsidR="00792160" w:rsidRPr="00553D6D">
        <w:rPr>
          <w:rFonts w:ascii="Times New Roman" w:hAnsi="Times New Roman" w:cs="Times New Roman"/>
          <w:sz w:val="24"/>
          <w:szCs w:val="24"/>
        </w:rPr>
        <w:t>end some payments are omitted.</w:t>
      </w:r>
    </w:p>
    <w:p w:rsidR="001B0E2F" w:rsidRPr="00553D6D" w:rsidRDefault="001B0E2F" w:rsidP="001B0E2F">
      <w:pPr>
        <w:autoSpaceDE w:val="0"/>
        <w:autoSpaceDN w:val="0"/>
        <w:adjustRightInd w:val="0"/>
        <w:spacing w:after="0" w:line="240" w:lineRule="auto"/>
        <w:jc w:val="both"/>
        <w:rPr>
          <w:rFonts w:ascii="Times New Roman" w:hAnsi="Times New Roman" w:cs="Times New Roman"/>
          <w:sz w:val="24"/>
          <w:szCs w:val="24"/>
        </w:rPr>
      </w:pPr>
    </w:p>
    <w:p w:rsidR="001B0E2F" w:rsidRPr="00553D6D" w:rsidRDefault="001B0E2F" w:rsidP="00995E43">
      <w:pPr>
        <w:autoSpaceDE w:val="0"/>
        <w:autoSpaceDN w:val="0"/>
        <w:adjustRightInd w:val="0"/>
        <w:spacing w:after="0" w:line="240" w:lineRule="auto"/>
        <w:ind w:left="1440" w:hanging="720"/>
        <w:jc w:val="both"/>
        <w:rPr>
          <w:rFonts w:ascii="Times New Roman" w:hAnsi="Times New Roman" w:cs="Times New Roman"/>
          <w:sz w:val="24"/>
          <w:szCs w:val="24"/>
        </w:rPr>
      </w:pPr>
      <w:r w:rsidRPr="00553D6D">
        <w:rPr>
          <w:rFonts w:ascii="Times New Roman" w:hAnsi="Times New Roman" w:cs="Times New Roman"/>
          <w:sz w:val="24"/>
          <w:szCs w:val="24"/>
        </w:rPr>
        <w:t>21.</w:t>
      </w:r>
      <w:r w:rsidRPr="00553D6D">
        <w:rPr>
          <w:rFonts w:ascii="Times New Roman" w:hAnsi="Times New Roman" w:cs="Times New Roman"/>
          <w:sz w:val="24"/>
          <w:szCs w:val="24"/>
        </w:rPr>
        <w:tab/>
      </w:r>
      <w:r w:rsidRPr="00553D6D">
        <w:rPr>
          <w:rFonts w:ascii="Times New Roman" w:hAnsi="Times New Roman" w:cs="Times New Roman"/>
          <w:sz w:val="24"/>
          <w:szCs w:val="24"/>
          <w:u w:val="single"/>
        </w:rPr>
        <w:t>Quit</w:t>
      </w:r>
      <w:r w:rsidR="008336A1" w:rsidRPr="00553D6D">
        <w:rPr>
          <w:rFonts w:ascii="Times New Roman" w:hAnsi="Times New Roman" w:cs="Times New Roman"/>
          <w:sz w:val="24"/>
          <w:szCs w:val="24"/>
          <w:u w:val="single"/>
        </w:rPr>
        <w:t>e</w:t>
      </w:r>
      <w:r w:rsidRPr="00553D6D">
        <w:rPr>
          <w:rFonts w:ascii="Times New Roman" w:hAnsi="Times New Roman" w:cs="Times New Roman"/>
          <w:sz w:val="24"/>
          <w:szCs w:val="24"/>
          <w:u w:val="single"/>
        </w:rPr>
        <w:t xml:space="preserve"> unfortunately the time frames that are required for us to be</w:t>
      </w:r>
      <w:r w:rsidR="00950D36" w:rsidRPr="00553D6D">
        <w:rPr>
          <w:rFonts w:ascii="Times New Roman" w:hAnsi="Times New Roman" w:cs="Times New Roman"/>
          <w:sz w:val="24"/>
          <w:szCs w:val="24"/>
          <w:u w:val="single"/>
        </w:rPr>
        <w:t xml:space="preserve"> </w:t>
      </w:r>
      <w:r w:rsidRPr="00553D6D">
        <w:rPr>
          <w:rFonts w:ascii="Times New Roman" w:hAnsi="Times New Roman" w:cs="Times New Roman"/>
          <w:sz w:val="24"/>
          <w:szCs w:val="24"/>
          <w:u w:val="single"/>
        </w:rPr>
        <w:t>paying these litigation costs are too short and very often we are</w:t>
      </w:r>
      <w:r w:rsidR="00995E43">
        <w:rPr>
          <w:rFonts w:ascii="Times New Roman" w:hAnsi="Times New Roman" w:cs="Times New Roman"/>
          <w:sz w:val="24"/>
          <w:szCs w:val="24"/>
        </w:rPr>
        <w:t xml:space="preserve"> </w:t>
      </w:r>
      <w:r w:rsidRPr="00553D6D">
        <w:rPr>
          <w:rFonts w:ascii="Times New Roman" w:hAnsi="Times New Roman" w:cs="Times New Roman"/>
          <w:sz w:val="24"/>
          <w:szCs w:val="24"/>
          <w:u w:val="single"/>
        </w:rPr>
        <w:t>struggling to meet them</w:t>
      </w:r>
      <w:r w:rsidRPr="00553D6D">
        <w:rPr>
          <w:rFonts w:ascii="Times New Roman" w:hAnsi="Times New Roman" w:cs="Times New Roman"/>
          <w:sz w:val="24"/>
          <w:szCs w:val="24"/>
        </w:rPr>
        <w:t>. (</w:t>
      </w:r>
      <w:r w:rsidRPr="00553D6D">
        <w:rPr>
          <w:rFonts w:ascii="Times New Roman" w:hAnsi="Times New Roman" w:cs="Times New Roman"/>
          <w:i/>
          <w:sz w:val="24"/>
          <w:szCs w:val="24"/>
        </w:rPr>
        <w:t>Emphasis provided</w:t>
      </w:r>
      <w:r w:rsidRPr="00553D6D">
        <w:rPr>
          <w:rFonts w:ascii="Times New Roman" w:hAnsi="Times New Roman" w:cs="Times New Roman"/>
          <w:sz w:val="24"/>
          <w:szCs w:val="24"/>
        </w:rPr>
        <w:t>).</w:t>
      </w:r>
    </w:p>
    <w:p w:rsidR="00A00FB6" w:rsidRPr="00553D6D" w:rsidRDefault="00A00FB6" w:rsidP="001B0E2F">
      <w:pPr>
        <w:autoSpaceDE w:val="0"/>
        <w:autoSpaceDN w:val="0"/>
        <w:adjustRightInd w:val="0"/>
        <w:spacing w:after="0" w:line="240" w:lineRule="auto"/>
        <w:jc w:val="both"/>
        <w:rPr>
          <w:rFonts w:ascii="Times New Roman" w:hAnsi="Times New Roman" w:cs="Times New Roman"/>
          <w:sz w:val="24"/>
          <w:szCs w:val="24"/>
        </w:rPr>
      </w:pPr>
    </w:p>
    <w:p w:rsidR="006B6608" w:rsidRPr="00553D6D" w:rsidRDefault="006B6608" w:rsidP="006B6608">
      <w:pPr>
        <w:autoSpaceDE w:val="0"/>
        <w:autoSpaceDN w:val="0"/>
        <w:adjustRightInd w:val="0"/>
        <w:spacing w:after="0" w:line="480" w:lineRule="auto"/>
        <w:jc w:val="both"/>
        <w:rPr>
          <w:rFonts w:ascii="Times New Roman" w:hAnsi="Times New Roman" w:cs="Times New Roman"/>
          <w:sz w:val="24"/>
          <w:szCs w:val="24"/>
        </w:rPr>
      </w:pPr>
    </w:p>
    <w:p w:rsidR="006B6608" w:rsidRDefault="00A00FB6" w:rsidP="00995E43">
      <w:pPr>
        <w:autoSpaceDE w:val="0"/>
        <w:autoSpaceDN w:val="0"/>
        <w:adjustRightInd w:val="0"/>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t>The long and short of it all is that the applicant is saying owing to its</w:t>
      </w:r>
      <w:r w:rsidR="008336A1" w:rsidRPr="00553D6D">
        <w:rPr>
          <w:rFonts w:ascii="Times New Roman" w:hAnsi="Times New Roman" w:cs="Times New Roman"/>
          <w:sz w:val="24"/>
          <w:szCs w:val="24"/>
        </w:rPr>
        <w:t xml:space="preserve"> hudge</w:t>
      </w:r>
      <w:r w:rsidRPr="00553D6D">
        <w:rPr>
          <w:rFonts w:ascii="Times New Roman" w:hAnsi="Times New Roman" w:cs="Times New Roman"/>
          <w:sz w:val="24"/>
          <w:szCs w:val="24"/>
        </w:rPr>
        <w:t xml:space="preserve"> size and </w:t>
      </w:r>
      <w:r w:rsidR="000F2891" w:rsidRPr="00553D6D">
        <w:rPr>
          <w:rFonts w:ascii="Times New Roman" w:hAnsi="Times New Roman" w:cs="Times New Roman"/>
          <w:sz w:val="24"/>
          <w:szCs w:val="24"/>
        </w:rPr>
        <w:t xml:space="preserve">enormous </w:t>
      </w:r>
      <w:r w:rsidRPr="00553D6D">
        <w:rPr>
          <w:rFonts w:ascii="Times New Roman" w:hAnsi="Times New Roman" w:cs="Times New Roman"/>
          <w:sz w:val="24"/>
          <w:szCs w:val="24"/>
        </w:rPr>
        <w:t>amount of litigation it is unable to comply with the rules of court. Paragraphs 19 to 21 of its founding affidavit however tell a totally different story. They disclose a woeful lack of diligence and disgraceful dereliction of duty on the part of</w:t>
      </w:r>
      <w:r w:rsidR="00191B14" w:rsidRPr="00553D6D">
        <w:rPr>
          <w:rFonts w:ascii="Times New Roman" w:hAnsi="Times New Roman" w:cs="Times New Roman"/>
          <w:sz w:val="24"/>
          <w:szCs w:val="24"/>
        </w:rPr>
        <w:t xml:space="preserve"> the respondent, its officials and legal practitioners.</w:t>
      </w:r>
    </w:p>
    <w:p w:rsidR="00995E43" w:rsidRPr="00553D6D" w:rsidRDefault="00995E43" w:rsidP="00995E43">
      <w:pPr>
        <w:autoSpaceDE w:val="0"/>
        <w:autoSpaceDN w:val="0"/>
        <w:adjustRightInd w:val="0"/>
        <w:spacing w:after="0" w:line="480" w:lineRule="auto"/>
        <w:ind w:firstLine="1134"/>
        <w:jc w:val="both"/>
        <w:rPr>
          <w:rFonts w:ascii="Times New Roman" w:hAnsi="Times New Roman" w:cs="Times New Roman"/>
          <w:sz w:val="24"/>
          <w:szCs w:val="24"/>
        </w:rPr>
      </w:pPr>
    </w:p>
    <w:p w:rsidR="00191B14" w:rsidRPr="00553D6D" w:rsidRDefault="00191B14" w:rsidP="001B0E2F">
      <w:pPr>
        <w:autoSpaceDE w:val="0"/>
        <w:autoSpaceDN w:val="0"/>
        <w:adjustRightInd w:val="0"/>
        <w:spacing w:after="0" w:line="240" w:lineRule="auto"/>
        <w:jc w:val="both"/>
        <w:rPr>
          <w:rFonts w:ascii="Times New Roman" w:hAnsi="Times New Roman" w:cs="Times New Roman"/>
          <w:sz w:val="24"/>
          <w:szCs w:val="24"/>
        </w:rPr>
      </w:pPr>
    </w:p>
    <w:p w:rsidR="00207B78" w:rsidRPr="00553D6D" w:rsidRDefault="00191B14" w:rsidP="00995E43">
      <w:pPr>
        <w:autoSpaceDE w:val="0"/>
        <w:autoSpaceDN w:val="0"/>
        <w:adjustRightInd w:val="0"/>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t>It is clear from the founding affidavit that after lodging the claim for payment with the finance department no one made a follow up to check whether payment had been effected with</w:t>
      </w:r>
      <w:r w:rsidR="000F2891" w:rsidRPr="00553D6D">
        <w:rPr>
          <w:rFonts w:ascii="Times New Roman" w:hAnsi="Times New Roman" w:cs="Times New Roman"/>
          <w:sz w:val="24"/>
          <w:szCs w:val="24"/>
        </w:rPr>
        <w:t>in</w:t>
      </w:r>
      <w:r w:rsidRPr="00553D6D">
        <w:rPr>
          <w:rFonts w:ascii="Times New Roman" w:hAnsi="Times New Roman" w:cs="Times New Roman"/>
          <w:sz w:val="24"/>
          <w:szCs w:val="24"/>
        </w:rPr>
        <w:t xml:space="preserve"> the prescribed period.</w:t>
      </w:r>
      <w:r w:rsidR="00A00FB6" w:rsidRPr="00553D6D">
        <w:rPr>
          <w:rFonts w:ascii="Times New Roman" w:hAnsi="Times New Roman" w:cs="Times New Roman"/>
          <w:sz w:val="24"/>
          <w:szCs w:val="24"/>
        </w:rPr>
        <w:t xml:space="preserve"> </w:t>
      </w:r>
      <w:r w:rsidRPr="00553D6D">
        <w:rPr>
          <w:rFonts w:ascii="Times New Roman" w:hAnsi="Times New Roman" w:cs="Times New Roman"/>
          <w:sz w:val="24"/>
          <w:szCs w:val="24"/>
        </w:rPr>
        <w:t>No follow up was made despite knowledge that the payment could be omitted in error.</w:t>
      </w:r>
      <w:r w:rsidR="000F2891" w:rsidRPr="00553D6D">
        <w:rPr>
          <w:rFonts w:ascii="Times New Roman" w:hAnsi="Times New Roman" w:cs="Times New Roman"/>
          <w:sz w:val="24"/>
          <w:szCs w:val="24"/>
        </w:rPr>
        <w:t xml:space="preserve"> Blaming the volume of work is just a red herring meant to cast wool over the judge’s eyes.</w:t>
      </w:r>
    </w:p>
    <w:p w:rsidR="00207B78" w:rsidRDefault="00207B78" w:rsidP="00C444E2">
      <w:pPr>
        <w:autoSpaceDE w:val="0"/>
        <w:autoSpaceDN w:val="0"/>
        <w:adjustRightInd w:val="0"/>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lastRenderedPageBreak/>
        <w:t>Both the a</w:t>
      </w:r>
      <w:r w:rsidR="000F2891" w:rsidRPr="00553D6D">
        <w:rPr>
          <w:rFonts w:ascii="Times New Roman" w:hAnsi="Times New Roman" w:cs="Times New Roman"/>
          <w:sz w:val="24"/>
          <w:szCs w:val="24"/>
        </w:rPr>
        <w:t>pplicant’s officials and its lawyers were reckless in their handling of the appeal. They cannot be allowed to hide behind the</w:t>
      </w:r>
      <w:r w:rsidR="00A76657" w:rsidRPr="00553D6D">
        <w:rPr>
          <w:rFonts w:ascii="Times New Roman" w:hAnsi="Times New Roman" w:cs="Times New Roman"/>
          <w:sz w:val="24"/>
          <w:szCs w:val="24"/>
        </w:rPr>
        <w:t xml:space="preserve"> volume of work as if they are the only</w:t>
      </w:r>
      <w:r w:rsidR="000F2891" w:rsidRPr="00553D6D">
        <w:rPr>
          <w:rFonts w:ascii="Times New Roman" w:hAnsi="Times New Roman" w:cs="Times New Roman"/>
          <w:sz w:val="24"/>
          <w:szCs w:val="24"/>
        </w:rPr>
        <w:t xml:space="preserve"> big organisation</w:t>
      </w:r>
      <w:r w:rsidR="00A76657" w:rsidRPr="00553D6D">
        <w:rPr>
          <w:rFonts w:ascii="Times New Roman" w:hAnsi="Times New Roman" w:cs="Times New Roman"/>
          <w:sz w:val="24"/>
          <w:szCs w:val="24"/>
        </w:rPr>
        <w:t xml:space="preserve"> involved in </w:t>
      </w:r>
      <w:r w:rsidRPr="00553D6D">
        <w:rPr>
          <w:rFonts w:ascii="Times New Roman" w:hAnsi="Times New Roman" w:cs="Times New Roman"/>
          <w:sz w:val="24"/>
          <w:szCs w:val="24"/>
        </w:rPr>
        <w:t>enormous</w:t>
      </w:r>
      <w:r w:rsidR="00A76657" w:rsidRPr="00553D6D">
        <w:rPr>
          <w:rFonts w:ascii="Times New Roman" w:hAnsi="Times New Roman" w:cs="Times New Roman"/>
          <w:sz w:val="24"/>
          <w:szCs w:val="24"/>
        </w:rPr>
        <w:t xml:space="preserve"> amounts of litigation. What immediately comes to mind is the attorney General’s office that has to handle litigation for the entire</w:t>
      </w:r>
      <w:r w:rsidR="00026A58" w:rsidRPr="00553D6D">
        <w:rPr>
          <w:rFonts w:ascii="Times New Roman" w:hAnsi="Times New Roman" w:cs="Times New Roman"/>
          <w:sz w:val="24"/>
          <w:szCs w:val="24"/>
        </w:rPr>
        <w:t xml:space="preserve"> government and other City Counci</w:t>
      </w:r>
      <w:r w:rsidR="00A76657" w:rsidRPr="00553D6D">
        <w:rPr>
          <w:rFonts w:ascii="Times New Roman" w:hAnsi="Times New Roman" w:cs="Times New Roman"/>
          <w:sz w:val="24"/>
          <w:szCs w:val="24"/>
        </w:rPr>
        <w:t>ls</w:t>
      </w:r>
      <w:r w:rsidR="00026A58" w:rsidRPr="00553D6D">
        <w:rPr>
          <w:rFonts w:ascii="Times New Roman" w:hAnsi="Times New Roman" w:cs="Times New Roman"/>
          <w:sz w:val="24"/>
          <w:szCs w:val="24"/>
        </w:rPr>
        <w:t xml:space="preserve"> that operate more or </w:t>
      </w:r>
      <w:r w:rsidRPr="00553D6D">
        <w:rPr>
          <w:rFonts w:ascii="Times New Roman" w:hAnsi="Times New Roman" w:cs="Times New Roman"/>
          <w:sz w:val="24"/>
          <w:szCs w:val="24"/>
        </w:rPr>
        <w:t>less in the same manner as the a</w:t>
      </w:r>
      <w:r w:rsidR="00026A58" w:rsidRPr="00553D6D">
        <w:rPr>
          <w:rFonts w:ascii="Times New Roman" w:hAnsi="Times New Roman" w:cs="Times New Roman"/>
          <w:sz w:val="24"/>
          <w:szCs w:val="24"/>
        </w:rPr>
        <w:t>pplicant.</w:t>
      </w:r>
    </w:p>
    <w:p w:rsidR="00C444E2" w:rsidRPr="00553D6D" w:rsidRDefault="00C444E2" w:rsidP="00C444E2">
      <w:pPr>
        <w:autoSpaceDE w:val="0"/>
        <w:autoSpaceDN w:val="0"/>
        <w:adjustRightInd w:val="0"/>
        <w:spacing w:after="0" w:line="480" w:lineRule="auto"/>
        <w:ind w:firstLine="1134"/>
        <w:jc w:val="both"/>
        <w:rPr>
          <w:rFonts w:ascii="Times New Roman" w:hAnsi="Times New Roman" w:cs="Times New Roman"/>
          <w:sz w:val="24"/>
          <w:szCs w:val="24"/>
        </w:rPr>
      </w:pPr>
    </w:p>
    <w:p w:rsidR="00DD65D1" w:rsidRPr="00553D6D" w:rsidRDefault="000F2891" w:rsidP="001B0E2F">
      <w:pPr>
        <w:autoSpaceDE w:val="0"/>
        <w:autoSpaceDN w:val="0"/>
        <w:adjustRightInd w:val="0"/>
        <w:spacing w:after="0" w:line="240" w:lineRule="auto"/>
        <w:jc w:val="both"/>
        <w:rPr>
          <w:rFonts w:ascii="Times New Roman" w:hAnsi="Times New Roman" w:cs="Times New Roman"/>
          <w:sz w:val="24"/>
          <w:szCs w:val="24"/>
        </w:rPr>
      </w:pPr>
      <w:r w:rsidRPr="00553D6D">
        <w:rPr>
          <w:rFonts w:ascii="Times New Roman" w:hAnsi="Times New Roman" w:cs="Times New Roman"/>
          <w:sz w:val="24"/>
          <w:szCs w:val="24"/>
        </w:rPr>
        <w:t xml:space="preserve"> </w:t>
      </w:r>
      <w:r w:rsidR="00A76657" w:rsidRPr="00553D6D">
        <w:rPr>
          <w:rFonts w:ascii="Times New Roman" w:hAnsi="Times New Roman" w:cs="Times New Roman"/>
          <w:sz w:val="24"/>
          <w:szCs w:val="24"/>
        </w:rPr>
        <w:t xml:space="preserve"> </w:t>
      </w:r>
    </w:p>
    <w:p w:rsidR="00DD65D1" w:rsidRPr="00553D6D" w:rsidRDefault="00DD65D1" w:rsidP="00207B78">
      <w:pPr>
        <w:autoSpaceDE w:val="0"/>
        <w:autoSpaceDN w:val="0"/>
        <w:adjustRightInd w:val="0"/>
        <w:spacing w:after="0" w:line="480" w:lineRule="auto"/>
        <w:ind w:firstLine="1134"/>
        <w:jc w:val="both"/>
        <w:rPr>
          <w:rFonts w:ascii="Times New Roman" w:hAnsi="Times New Roman" w:cs="Times New Roman"/>
          <w:sz w:val="24"/>
          <w:szCs w:val="24"/>
        </w:rPr>
      </w:pPr>
      <w:r w:rsidRPr="00553D6D">
        <w:rPr>
          <w:rFonts w:ascii="Times New Roman" w:hAnsi="Times New Roman" w:cs="Times New Roman"/>
          <w:sz w:val="24"/>
          <w:szCs w:val="24"/>
        </w:rPr>
        <w:t>The averment made by the Acting Tow</w:t>
      </w:r>
      <w:r w:rsidR="00207B78" w:rsidRPr="00553D6D">
        <w:rPr>
          <w:rFonts w:ascii="Times New Roman" w:hAnsi="Times New Roman" w:cs="Times New Roman"/>
          <w:sz w:val="24"/>
          <w:szCs w:val="24"/>
        </w:rPr>
        <w:t>n clerk to the effect that the a</w:t>
      </w:r>
      <w:r w:rsidRPr="00553D6D">
        <w:rPr>
          <w:rFonts w:ascii="Times New Roman" w:hAnsi="Times New Roman" w:cs="Times New Roman"/>
          <w:sz w:val="24"/>
          <w:szCs w:val="24"/>
        </w:rPr>
        <w:t xml:space="preserve">ppellant was hampered in its endeavour to effect payment timeously by </w:t>
      </w:r>
      <w:r w:rsidR="002912E2" w:rsidRPr="00553D6D">
        <w:rPr>
          <w:rFonts w:ascii="Times New Roman" w:hAnsi="Times New Roman" w:cs="Times New Roman"/>
          <w:sz w:val="24"/>
          <w:szCs w:val="24"/>
        </w:rPr>
        <w:t>an overwhelming</w:t>
      </w:r>
      <w:r w:rsidRPr="00553D6D">
        <w:rPr>
          <w:rFonts w:ascii="Times New Roman" w:hAnsi="Times New Roman" w:cs="Times New Roman"/>
          <w:sz w:val="24"/>
          <w:szCs w:val="24"/>
        </w:rPr>
        <w:t xml:space="preserve"> amount of litigation is uncorroborated hearsay not supported by the officers and the legal practitioner concerned. No weight can th</w:t>
      </w:r>
      <w:r w:rsidR="00207B78" w:rsidRPr="00553D6D">
        <w:rPr>
          <w:rFonts w:ascii="Times New Roman" w:hAnsi="Times New Roman" w:cs="Times New Roman"/>
          <w:sz w:val="24"/>
          <w:szCs w:val="24"/>
        </w:rPr>
        <w:t>erefore be given to the Acting Town C</w:t>
      </w:r>
      <w:r w:rsidRPr="00553D6D">
        <w:rPr>
          <w:rFonts w:ascii="Times New Roman" w:hAnsi="Times New Roman" w:cs="Times New Roman"/>
          <w:sz w:val="24"/>
          <w:szCs w:val="24"/>
        </w:rPr>
        <w:t>lerk’s averments in this respect in the absence of any supporting affidavits from the officers concerned.</w:t>
      </w:r>
      <w:r w:rsidR="007C220F" w:rsidRPr="00553D6D">
        <w:rPr>
          <w:rFonts w:ascii="Times New Roman" w:hAnsi="Times New Roman" w:cs="Times New Roman"/>
          <w:sz w:val="24"/>
          <w:szCs w:val="24"/>
        </w:rPr>
        <w:t xml:space="preserve"> For that reason the a</w:t>
      </w:r>
      <w:r w:rsidR="00A76657" w:rsidRPr="00553D6D">
        <w:rPr>
          <w:rFonts w:ascii="Times New Roman" w:hAnsi="Times New Roman" w:cs="Times New Roman"/>
          <w:sz w:val="24"/>
          <w:szCs w:val="24"/>
        </w:rPr>
        <w:t>pplicant’</w:t>
      </w:r>
      <w:r w:rsidR="00026A58" w:rsidRPr="00553D6D">
        <w:rPr>
          <w:rFonts w:ascii="Times New Roman" w:hAnsi="Times New Roman" w:cs="Times New Roman"/>
          <w:sz w:val="24"/>
          <w:szCs w:val="24"/>
        </w:rPr>
        <w:t>s claim that the</w:t>
      </w:r>
      <w:r w:rsidR="00A76657" w:rsidRPr="00553D6D">
        <w:rPr>
          <w:rFonts w:ascii="Times New Roman" w:hAnsi="Times New Roman" w:cs="Times New Roman"/>
          <w:sz w:val="24"/>
          <w:szCs w:val="24"/>
        </w:rPr>
        <w:t xml:space="preserve"> failure to pay was not deliberate sounds hollow and unconvincing because recklessness is tantamount to intention.</w:t>
      </w:r>
      <w:r w:rsidR="00026A58" w:rsidRPr="00553D6D">
        <w:rPr>
          <w:rFonts w:ascii="Times New Roman" w:hAnsi="Times New Roman" w:cs="Times New Roman"/>
          <w:sz w:val="24"/>
          <w:szCs w:val="24"/>
        </w:rPr>
        <w:t xml:space="preserve"> See </w:t>
      </w:r>
      <w:r w:rsidR="00026A58" w:rsidRPr="00553D6D">
        <w:rPr>
          <w:rFonts w:ascii="Times New Roman" w:hAnsi="Times New Roman" w:cs="Times New Roman"/>
          <w:i/>
          <w:sz w:val="24"/>
          <w:szCs w:val="24"/>
        </w:rPr>
        <w:t>Rosenthal v Marks</w:t>
      </w:r>
      <w:r w:rsidR="00026A58" w:rsidRPr="00553D6D">
        <w:rPr>
          <w:rFonts w:ascii="Times New Roman" w:hAnsi="Times New Roman" w:cs="Times New Roman"/>
          <w:sz w:val="24"/>
          <w:szCs w:val="24"/>
        </w:rPr>
        <w:t xml:space="preserve"> 1944 TPD 172 at 180 where the court said:</w:t>
      </w:r>
    </w:p>
    <w:p w:rsidR="00BF257E" w:rsidRPr="00553D6D" w:rsidRDefault="00026A58" w:rsidP="00C444E2">
      <w:pPr>
        <w:autoSpaceDE w:val="0"/>
        <w:autoSpaceDN w:val="0"/>
        <w:adjustRightInd w:val="0"/>
        <w:spacing w:after="0" w:line="240" w:lineRule="auto"/>
        <w:ind w:left="1134" w:hanging="414"/>
        <w:jc w:val="both"/>
        <w:rPr>
          <w:rFonts w:ascii="Times New Roman" w:hAnsi="Times New Roman" w:cs="Times New Roman"/>
          <w:sz w:val="24"/>
          <w:szCs w:val="24"/>
        </w:rPr>
      </w:pPr>
      <w:r w:rsidRPr="00553D6D">
        <w:rPr>
          <w:rFonts w:ascii="Times New Roman" w:hAnsi="Times New Roman" w:cs="Times New Roman"/>
          <w:sz w:val="24"/>
          <w:szCs w:val="24"/>
        </w:rPr>
        <w:t>“Gross</w:t>
      </w:r>
      <w:r w:rsidR="00F07169" w:rsidRPr="00553D6D">
        <w:rPr>
          <w:rFonts w:ascii="Times New Roman" w:hAnsi="Times New Roman" w:cs="Times New Roman"/>
          <w:sz w:val="24"/>
          <w:szCs w:val="24"/>
        </w:rPr>
        <w:t xml:space="preserve"> </w:t>
      </w:r>
      <w:r w:rsidRPr="00553D6D">
        <w:rPr>
          <w:rFonts w:ascii="Times New Roman" w:hAnsi="Times New Roman" w:cs="Times New Roman"/>
          <w:sz w:val="24"/>
          <w:szCs w:val="24"/>
        </w:rPr>
        <w:t>negligence</w:t>
      </w:r>
      <w:r w:rsidR="00F07169" w:rsidRPr="00553D6D">
        <w:rPr>
          <w:rFonts w:ascii="Times New Roman" w:hAnsi="Times New Roman" w:cs="Times New Roman"/>
          <w:sz w:val="24"/>
          <w:szCs w:val="24"/>
        </w:rPr>
        <w:t xml:space="preserve"> </w:t>
      </w:r>
      <w:r w:rsidRPr="00553D6D">
        <w:rPr>
          <w:rFonts w:ascii="Times New Roman" w:hAnsi="Times New Roman" w:cs="Times New Roman"/>
          <w:sz w:val="24"/>
          <w:szCs w:val="24"/>
        </w:rPr>
        <w:t>(</w:t>
      </w:r>
      <w:r w:rsidRPr="00553D6D">
        <w:rPr>
          <w:rFonts w:ascii="Times New Roman" w:hAnsi="Times New Roman" w:cs="Times New Roman"/>
          <w:i/>
          <w:sz w:val="24"/>
          <w:szCs w:val="24"/>
        </w:rPr>
        <w:t>culpa lat</w:t>
      </w:r>
      <w:r w:rsidR="00CD5AE8" w:rsidRPr="00553D6D">
        <w:rPr>
          <w:rFonts w:ascii="Times New Roman" w:hAnsi="Times New Roman" w:cs="Times New Roman"/>
          <w:i/>
          <w:sz w:val="24"/>
          <w:szCs w:val="24"/>
        </w:rPr>
        <w:t>a</w:t>
      </w:r>
      <w:r w:rsidRPr="00553D6D">
        <w:rPr>
          <w:rFonts w:ascii="Times New Roman" w:hAnsi="Times New Roman" w:cs="Times New Roman"/>
          <w:sz w:val="24"/>
          <w:szCs w:val="24"/>
        </w:rPr>
        <w:t xml:space="preserve"> </w:t>
      </w:r>
      <w:r w:rsidRPr="00553D6D">
        <w:rPr>
          <w:rFonts w:ascii="Times New Roman" w:hAnsi="Times New Roman" w:cs="Times New Roman"/>
          <w:i/>
          <w:sz w:val="24"/>
          <w:szCs w:val="24"/>
        </w:rPr>
        <w:t>crussa</w:t>
      </w:r>
      <w:r w:rsidR="00BF257E" w:rsidRPr="00553D6D">
        <w:rPr>
          <w:rFonts w:ascii="Times New Roman" w:hAnsi="Times New Roman" w:cs="Times New Roman"/>
          <w:sz w:val="24"/>
          <w:szCs w:val="24"/>
        </w:rPr>
        <w:t xml:space="preserve"> connotes</w:t>
      </w:r>
    </w:p>
    <w:p w:rsidR="00BF257E" w:rsidRPr="00553D6D" w:rsidRDefault="00CD5AE8" w:rsidP="00C444E2">
      <w:pPr>
        <w:autoSpaceDE w:val="0"/>
        <w:autoSpaceDN w:val="0"/>
        <w:adjustRightInd w:val="0"/>
        <w:spacing w:after="0" w:line="240" w:lineRule="auto"/>
        <w:ind w:left="1134" w:hanging="414"/>
        <w:jc w:val="both"/>
        <w:rPr>
          <w:rFonts w:ascii="Times New Roman" w:hAnsi="Times New Roman" w:cs="Times New Roman"/>
          <w:sz w:val="24"/>
          <w:szCs w:val="24"/>
        </w:rPr>
      </w:pPr>
      <w:r w:rsidRPr="00553D6D">
        <w:rPr>
          <w:rFonts w:ascii="Times New Roman" w:hAnsi="Times New Roman" w:cs="Times New Roman"/>
          <w:sz w:val="24"/>
          <w:szCs w:val="24"/>
        </w:rPr>
        <w:t>recklessness</w:t>
      </w:r>
      <w:r w:rsidR="002912E2" w:rsidRPr="00553D6D">
        <w:rPr>
          <w:rFonts w:ascii="Times New Roman" w:hAnsi="Times New Roman" w:cs="Times New Roman"/>
          <w:sz w:val="24"/>
          <w:szCs w:val="24"/>
        </w:rPr>
        <w:t>,</w:t>
      </w:r>
      <w:r w:rsidR="004D5FC4" w:rsidRPr="00553D6D">
        <w:rPr>
          <w:rFonts w:ascii="Times New Roman" w:hAnsi="Times New Roman" w:cs="Times New Roman"/>
          <w:sz w:val="24"/>
          <w:szCs w:val="24"/>
        </w:rPr>
        <w:t> </w:t>
      </w:r>
      <w:r w:rsidRPr="00553D6D">
        <w:rPr>
          <w:rFonts w:ascii="Times New Roman" w:hAnsi="Times New Roman" w:cs="Times New Roman"/>
          <w:sz w:val="24"/>
          <w:szCs w:val="24"/>
        </w:rPr>
        <w:t>an</w:t>
      </w:r>
      <w:r w:rsidR="004D5FC4" w:rsidRPr="00553D6D">
        <w:rPr>
          <w:rFonts w:ascii="Times New Roman" w:hAnsi="Times New Roman" w:cs="Times New Roman"/>
          <w:sz w:val="24"/>
          <w:szCs w:val="24"/>
        </w:rPr>
        <w:t> </w:t>
      </w:r>
      <w:r w:rsidRPr="00553D6D">
        <w:rPr>
          <w:rFonts w:ascii="Times New Roman" w:hAnsi="Times New Roman" w:cs="Times New Roman"/>
          <w:sz w:val="24"/>
          <w:szCs w:val="24"/>
        </w:rPr>
        <w:t>entire</w:t>
      </w:r>
      <w:r w:rsidR="004D5FC4" w:rsidRPr="00553D6D">
        <w:rPr>
          <w:rFonts w:ascii="Times New Roman" w:hAnsi="Times New Roman" w:cs="Times New Roman"/>
          <w:sz w:val="24"/>
          <w:szCs w:val="24"/>
        </w:rPr>
        <w:t> </w:t>
      </w:r>
      <w:r w:rsidRPr="00553D6D">
        <w:rPr>
          <w:rFonts w:ascii="Times New Roman" w:hAnsi="Times New Roman" w:cs="Times New Roman"/>
          <w:sz w:val="24"/>
          <w:szCs w:val="24"/>
        </w:rPr>
        <w:t>failure</w:t>
      </w:r>
      <w:r w:rsidR="004D5FC4" w:rsidRPr="00553D6D">
        <w:rPr>
          <w:rFonts w:ascii="Times New Roman" w:hAnsi="Times New Roman" w:cs="Times New Roman"/>
          <w:sz w:val="24"/>
          <w:szCs w:val="24"/>
        </w:rPr>
        <w:t> </w:t>
      </w:r>
      <w:r w:rsidRPr="00553D6D">
        <w:rPr>
          <w:rFonts w:ascii="Times New Roman" w:hAnsi="Times New Roman" w:cs="Times New Roman"/>
          <w:sz w:val="24"/>
          <w:szCs w:val="24"/>
        </w:rPr>
        <w:t>to</w:t>
      </w:r>
      <w:r w:rsidR="004D5FC4" w:rsidRPr="00553D6D">
        <w:rPr>
          <w:rFonts w:ascii="Times New Roman" w:hAnsi="Times New Roman" w:cs="Times New Roman"/>
          <w:sz w:val="24"/>
          <w:szCs w:val="24"/>
        </w:rPr>
        <w:t> </w:t>
      </w:r>
      <w:r w:rsidRPr="00553D6D">
        <w:rPr>
          <w:rFonts w:ascii="Times New Roman" w:hAnsi="Times New Roman" w:cs="Times New Roman"/>
          <w:sz w:val="24"/>
          <w:szCs w:val="24"/>
        </w:rPr>
        <w:t>give</w:t>
      </w:r>
      <w:r w:rsidR="004D5FC4" w:rsidRPr="00553D6D">
        <w:rPr>
          <w:rFonts w:ascii="Times New Roman" w:hAnsi="Times New Roman" w:cs="Times New Roman"/>
          <w:sz w:val="24"/>
          <w:szCs w:val="24"/>
        </w:rPr>
        <w:t> </w:t>
      </w:r>
      <w:r w:rsidRPr="00553D6D">
        <w:rPr>
          <w:rFonts w:ascii="Times New Roman" w:hAnsi="Times New Roman" w:cs="Times New Roman"/>
          <w:sz w:val="24"/>
          <w:szCs w:val="24"/>
        </w:rPr>
        <w:t>consideration</w:t>
      </w:r>
      <w:r w:rsidR="00BF257E" w:rsidRPr="00553D6D">
        <w:rPr>
          <w:rFonts w:ascii="Times New Roman" w:hAnsi="Times New Roman" w:cs="Times New Roman"/>
          <w:sz w:val="24"/>
          <w:szCs w:val="24"/>
        </w:rPr>
        <w:t> </w:t>
      </w:r>
      <w:r w:rsidRPr="00553D6D">
        <w:rPr>
          <w:rFonts w:ascii="Times New Roman" w:hAnsi="Times New Roman" w:cs="Times New Roman"/>
          <w:sz w:val="24"/>
          <w:szCs w:val="24"/>
        </w:rPr>
        <w:t>to</w:t>
      </w:r>
    </w:p>
    <w:p w:rsidR="00026A58" w:rsidRPr="00553D6D" w:rsidRDefault="00CD5AE8" w:rsidP="00C444E2">
      <w:pPr>
        <w:autoSpaceDE w:val="0"/>
        <w:autoSpaceDN w:val="0"/>
        <w:adjustRightInd w:val="0"/>
        <w:spacing w:after="0" w:line="240" w:lineRule="auto"/>
        <w:ind w:left="1134" w:hanging="414"/>
        <w:jc w:val="both"/>
        <w:rPr>
          <w:rFonts w:ascii="Times New Roman" w:hAnsi="Times New Roman" w:cs="Times New Roman"/>
          <w:sz w:val="24"/>
          <w:szCs w:val="24"/>
        </w:rPr>
      </w:pPr>
      <w:r w:rsidRPr="00553D6D">
        <w:rPr>
          <w:rFonts w:ascii="Times New Roman" w:hAnsi="Times New Roman" w:cs="Times New Roman"/>
          <w:sz w:val="24"/>
          <w:szCs w:val="24"/>
        </w:rPr>
        <w:t>the consequences of his action, a total</w:t>
      </w:r>
      <w:r w:rsidR="007C220F" w:rsidRPr="00553D6D">
        <w:rPr>
          <w:rFonts w:ascii="Times New Roman" w:hAnsi="Times New Roman" w:cs="Times New Roman"/>
          <w:sz w:val="24"/>
          <w:szCs w:val="24"/>
        </w:rPr>
        <w:t xml:space="preserve"> </w:t>
      </w:r>
      <w:r w:rsidR="0013092A" w:rsidRPr="00553D6D">
        <w:rPr>
          <w:rFonts w:ascii="Times New Roman" w:hAnsi="Times New Roman" w:cs="Times New Roman"/>
          <w:sz w:val="24"/>
          <w:szCs w:val="24"/>
        </w:rPr>
        <w:t>disregard of duty.”</w:t>
      </w:r>
    </w:p>
    <w:p w:rsidR="00BF257E" w:rsidRPr="00553D6D" w:rsidRDefault="00BF257E" w:rsidP="00BF257E">
      <w:pPr>
        <w:autoSpaceDE w:val="0"/>
        <w:autoSpaceDN w:val="0"/>
        <w:adjustRightInd w:val="0"/>
        <w:spacing w:after="0" w:line="240" w:lineRule="auto"/>
        <w:jc w:val="both"/>
        <w:rPr>
          <w:rFonts w:ascii="Times New Roman" w:hAnsi="Times New Roman" w:cs="Times New Roman"/>
          <w:sz w:val="24"/>
          <w:szCs w:val="24"/>
        </w:rPr>
      </w:pPr>
    </w:p>
    <w:p w:rsidR="00BF257E" w:rsidRPr="00553D6D" w:rsidRDefault="00BF257E" w:rsidP="00BF257E">
      <w:pPr>
        <w:autoSpaceDE w:val="0"/>
        <w:autoSpaceDN w:val="0"/>
        <w:adjustRightInd w:val="0"/>
        <w:spacing w:after="0" w:line="240" w:lineRule="auto"/>
        <w:jc w:val="both"/>
        <w:rPr>
          <w:rFonts w:ascii="Times New Roman" w:hAnsi="Times New Roman" w:cs="Times New Roman"/>
          <w:sz w:val="24"/>
          <w:szCs w:val="24"/>
        </w:rPr>
      </w:pPr>
    </w:p>
    <w:p w:rsidR="00BF257E" w:rsidRPr="00553D6D" w:rsidRDefault="00BF257E" w:rsidP="00BF257E">
      <w:pPr>
        <w:autoSpaceDE w:val="0"/>
        <w:autoSpaceDN w:val="0"/>
        <w:adjustRightInd w:val="0"/>
        <w:spacing w:after="0" w:line="240" w:lineRule="auto"/>
        <w:jc w:val="both"/>
        <w:rPr>
          <w:rFonts w:ascii="Times New Roman" w:hAnsi="Times New Roman" w:cs="Times New Roman"/>
          <w:sz w:val="24"/>
          <w:szCs w:val="24"/>
        </w:rPr>
      </w:pPr>
    </w:p>
    <w:p w:rsidR="00CD5AE8" w:rsidRPr="00553D6D" w:rsidRDefault="00F07169" w:rsidP="00C444E2">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The</w:t>
      </w:r>
      <w:r w:rsidR="00BC34F9" w:rsidRPr="00553D6D">
        <w:rPr>
          <w:rFonts w:ascii="Times New Roman" w:hAnsi="Times New Roman" w:cs="Times New Roman"/>
          <w:sz w:val="24"/>
          <w:szCs w:val="24"/>
        </w:rPr>
        <w:t> </w:t>
      </w:r>
      <w:r w:rsidRPr="00553D6D">
        <w:rPr>
          <w:rFonts w:ascii="Times New Roman" w:hAnsi="Times New Roman" w:cs="Times New Roman"/>
          <w:sz w:val="24"/>
          <w:szCs w:val="24"/>
        </w:rPr>
        <w:t>a</w:t>
      </w:r>
      <w:r w:rsidR="00CD5AE8" w:rsidRPr="00553D6D">
        <w:rPr>
          <w:rFonts w:ascii="Times New Roman" w:hAnsi="Times New Roman" w:cs="Times New Roman"/>
          <w:sz w:val="24"/>
          <w:szCs w:val="24"/>
        </w:rPr>
        <w:t>ppellant</w:t>
      </w:r>
      <w:r w:rsidR="00BC34F9" w:rsidRPr="00553D6D">
        <w:rPr>
          <w:rFonts w:ascii="Times New Roman" w:hAnsi="Times New Roman" w:cs="Times New Roman"/>
          <w:sz w:val="24"/>
          <w:szCs w:val="24"/>
        </w:rPr>
        <w:t> </w:t>
      </w:r>
      <w:r w:rsidR="00CD5AE8" w:rsidRPr="00553D6D">
        <w:rPr>
          <w:rFonts w:ascii="Times New Roman" w:hAnsi="Times New Roman" w:cs="Times New Roman"/>
          <w:sz w:val="24"/>
          <w:szCs w:val="24"/>
        </w:rPr>
        <w:t>and</w:t>
      </w:r>
      <w:r w:rsidR="00BC34F9" w:rsidRPr="00553D6D">
        <w:rPr>
          <w:rFonts w:ascii="Times New Roman" w:hAnsi="Times New Roman" w:cs="Times New Roman"/>
          <w:sz w:val="24"/>
          <w:szCs w:val="24"/>
        </w:rPr>
        <w:t> </w:t>
      </w:r>
      <w:r w:rsidR="00CD5AE8" w:rsidRPr="00553D6D">
        <w:rPr>
          <w:rFonts w:ascii="Times New Roman" w:hAnsi="Times New Roman" w:cs="Times New Roman"/>
          <w:sz w:val="24"/>
          <w:szCs w:val="24"/>
        </w:rPr>
        <w:t>its</w:t>
      </w:r>
      <w:r w:rsidR="00BC34F9" w:rsidRPr="00553D6D">
        <w:rPr>
          <w:rFonts w:ascii="Times New Roman" w:hAnsi="Times New Roman" w:cs="Times New Roman"/>
          <w:sz w:val="24"/>
          <w:szCs w:val="24"/>
        </w:rPr>
        <w:t> </w:t>
      </w:r>
      <w:r w:rsidR="00CD5AE8" w:rsidRPr="00553D6D">
        <w:rPr>
          <w:rFonts w:ascii="Times New Roman" w:hAnsi="Times New Roman" w:cs="Times New Roman"/>
          <w:sz w:val="24"/>
          <w:szCs w:val="24"/>
        </w:rPr>
        <w:t>legal</w:t>
      </w:r>
      <w:r w:rsidR="00BC34F9" w:rsidRPr="00553D6D">
        <w:rPr>
          <w:rFonts w:ascii="Times New Roman" w:hAnsi="Times New Roman" w:cs="Times New Roman"/>
          <w:sz w:val="24"/>
          <w:szCs w:val="24"/>
        </w:rPr>
        <w:t> </w:t>
      </w:r>
      <w:r w:rsidR="006B22D8" w:rsidRPr="00553D6D">
        <w:rPr>
          <w:rFonts w:ascii="Times New Roman" w:hAnsi="Times New Roman" w:cs="Times New Roman"/>
          <w:sz w:val="24"/>
          <w:szCs w:val="24"/>
        </w:rPr>
        <w:t>practitioners’ maltreatment</w:t>
      </w:r>
      <w:r w:rsidR="00995E43">
        <w:rPr>
          <w:rFonts w:ascii="Times New Roman" w:hAnsi="Times New Roman" w:cs="Times New Roman"/>
          <w:sz w:val="24"/>
          <w:szCs w:val="24"/>
        </w:rPr>
        <w:t xml:space="preserve"> of the appeal fits the r</w:t>
      </w:r>
      <w:r w:rsidR="00CD5AE8" w:rsidRPr="00553D6D">
        <w:rPr>
          <w:rFonts w:ascii="Times New Roman" w:hAnsi="Times New Roman" w:cs="Times New Roman"/>
          <w:sz w:val="24"/>
          <w:szCs w:val="24"/>
        </w:rPr>
        <w:t xml:space="preserve">espondent’s </w:t>
      </w:r>
      <w:r w:rsidR="0066051F" w:rsidRPr="00553D6D">
        <w:rPr>
          <w:rFonts w:ascii="Times New Roman" w:hAnsi="Times New Roman" w:cs="Times New Roman"/>
          <w:sz w:val="24"/>
          <w:szCs w:val="24"/>
        </w:rPr>
        <w:t>averment that “</w:t>
      </w:r>
      <w:r w:rsidRPr="00553D6D">
        <w:rPr>
          <w:rFonts w:ascii="Times New Roman" w:hAnsi="Times New Roman" w:cs="Times New Roman"/>
          <w:i/>
          <w:sz w:val="24"/>
          <w:szCs w:val="24"/>
        </w:rPr>
        <w:t>the a</w:t>
      </w:r>
      <w:r w:rsidR="0066051F" w:rsidRPr="00553D6D">
        <w:rPr>
          <w:rFonts w:ascii="Times New Roman" w:hAnsi="Times New Roman" w:cs="Times New Roman"/>
          <w:i/>
          <w:sz w:val="24"/>
          <w:szCs w:val="24"/>
        </w:rPr>
        <w:t xml:space="preserve">pplicant has not taken </w:t>
      </w:r>
      <w:r w:rsidR="0090371A" w:rsidRPr="00553D6D">
        <w:rPr>
          <w:rFonts w:ascii="Times New Roman" w:hAnsi="Times New Roman" w:cs="Times New Roman"/>
          <w:i/>
          <w:sz w:val="24"/>
          <w:szCs w:val="24"/>
        </w:rPr>
        <w:t>diligent and determined steps to prosecute the appeal</w:t>
      </w:r>
      <w:r w:rsidR="0090371A" w:rsidRPr="00553D6D">
        <w:rPr>
          <w:rFonts w:ascii="Times New Roman" w:hAnsi="Times New Roman" w:cs="Times New Roman"/>
          <w:sz w:val="24"/>
          <w:szCs w:val="24"/>
        </w:rPr>
        <w:t>”.</w:t>
      </w:r>
      <w:r w:rsidR="008F0B28" w:rsidRPr="00553D6D">
        <w:rPr>
          <w:rFonts w:ascii="Times New Roman" w:hAnsi="Times New Roman" w:cs="Times New Roman"/>
          <w:sz w:val="24"/>
          <w:szCs w:val="24"/>
        </w:rPr>
        <w:t xml:space="preserve"> </w:t>
      </w:r>
    </w:p>
    <w:p w:rsidR="008213F8" w:rsidRPr="00553D6D" w:rsidRDefault="008213F8" w:rsidP="001B0E2F">
      <w:pPr>
        <w:autoSpaceDE w:val="0"/>
        <w:autoSpaceDN w:val="0"/>
        <w:adjustRightInd w:val="0"/>
        <w:spacing w:after="0" w:line="240" w:lineRule="auto"/>
        <w:jc w:val="both"/>
        <w:rPr>
          <w:rFonts w:ascii="Times New Roman" w:hAnsi="Times New Roman" w:cs="Times New Roman"/>
          <w:sz w:val="24"/>
          <w:szCs w:val="24"/>
        </w:rPr>
      </w:pPr>
    </w:p>
    <w:p w:rsidR="007C220F" w:rsidRPr="00553D6D" w:rsidRDefault="007C220F" w:rsidP="007C220F">
      <w:pPr>
        <w:autoSpaceDE w:val="0"/>
        <w:autoSpaceDN w:val="0"/>
        <w:adjustRightInd w:val="0"/>
        <w:spacing w:after="0" w:line="480" w:lineRule="auto"/>
        <w:jc w:val="both"/>
        <w:rPr>
          <w:rFonts w:ascii="Times New Roman" w:hAnsi="Times New Roman" w:cs="Times New Roman"/>
          <w:sz w:val="24"/>
          <w:szCs w:val="24"/>
        </w:rPr>
      </w:pPr>
    </w:p>
    <w:p w:rsidR="0027774B" w:rsidRPr="00553D6D" w:rsidRDefault="008F0B28" w:rsidP="00C444E2">
      <w:pPr>
        <w:autoSpaceDE w:val="0"/>
        <w:autoSpaceDN w:val="0"/>
        <w:adjustRightInd w:val="0"/>
        <w:spacing w:after="0"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This matter dates back to 2011. Since then the proceedings have been a charade of deleteriousness and applications for in</w:t>
      </w:r>
      <w:r w:rsidR="00801FED" w:rsidRPr="00553D6D">
        <w:rPr>
          <w:rFonts w:ascii="Times New Roman" w:hAnsi="Times New Roman" w:cs="Times New Roman"/>
          <w:sz w:val="24"/>
          <w:szCs w:val="24"/>
        </w:rPr>
        <w:t>dulgency from the court by the a</w:t>
      </w:r>
      <w:r w:rsidRPr="00553D6D">
        <w:rPr>
          <w:rFonts w:ascii="Times New Roman" w:hAnsi="Times New Roman" w:cs="Times New Roman"/>
          <w:sz w:val="24"/>
          <w:szCs w:val="24"/>
        </w:rPr>
        <w:t>pplicant.</w:t>
      </w:r>
      <w:r w:rsidR="006E488B" w:rsidRPr="00553D6D">
        <w:rPr>
          <w:rFonts w:ascii="Times New Roman" w:hAnsi="Times New Roman" w:cs="Times New Roman"/>
          <w:sz w:val="24"/>
          <w:szCs w:val="24"/>
        </w:rPr>
        <w:t xml:space="preserve"> </w:t>
      </w:r>
      <w:r w:rsidR="00D82E9A" w:rsidRPr="00553D6D">
        <w:rPr>
          <w:rFonts w:ascii="Times New Roman" w:hAnsi="Times New Roman" w:cs="Times New Roman"/>
          <w:sz w:val="24"/>
          <w:szCs w:val="24"/>
        </w:rPr>
        <w:t>A perusal of the record of proceedings shows that:</w:t>
      </w:r>
    </w:p>
    <w:p w:rsidR="008F0B28" w:rsidRPr="00553D6D" w:rsidRDefault="00152D5D" w:rsidP="00C444E2">
      <w:pPr>
        <w:pStyle w:val="ListParagraph"/>
        <w:numPr>
          <w:ilvl w:val="0"/>
          <w:numId w:val="2"/>
        </w:numPr>
        <w:autoSpaceDE w:val="0"/>
        <w:autoSpaceDN w:val="0"/>
        <w:adjustRightInd w:val="0"/>
        <w:spacing w:after="0" w:line="240" w:lineRule="auto"/>
        <w:ind w:left="1080"/>
        <w:jc w:val="both"/>
        <w:rPr>
          <w:rFonts w:ascii="Times New Roman" w:hAnsi="Times New Roman" w:cs="Times New Roman"/>
          <w:sz w:val="24"/>
          <w:szCs w:val="24"/>
        </w:rPr>
      </w:pPr>
      <w:r w:rsidRPr="00553D6D">
        <w:rPr>
          <w:rFonts w:ascii="Times New Roman" w:hAnsi="Times New Roman" w:cs="Times New Roman"/>
          <w:sz w:val="24"/>
          <w:szCs w:val="24"/>
        </w:rPr>
        <w:lastRenderedPageBreak/>
        <w:t xml:space="preserve">On 5 March </w:t>
      </w:r>
      <w:r w:rsidR="00D90253">
        <w:rPr>
          <w:rFonts w:ascii="Times New Roman" w:hAnsi="Times New Roman" w:cs="Times New Roman"/>
          <w:sz w:val="24"/>
          <w:szCs w:val="24"/>
        </w:rPr>
        <w:t>2014 The a</w:t>
      </w:r>
      <w:r w:rsidR="000A7A03" w:rsidRPr="00553D6D">
        <w:rPr>
          <w:rFonts w:ascii="Times New Roman" w:hAnsi="Times New Roman" w:cs="Times New Roman"/>
          <w:sz w:val="24"/>
          <w:szCs w:val="24"/>
        </w:rPr>
        <w:t>pplican</w:t>
      </w:r>
      <w:r w:rsidR="00414C3C" w:rsidRPr="00553D6D">
        <w:rPr>
          <w:rFonts w:ascii="Times New Roman" w:hAnsi="Times New Roman" w:cs="Times New Roman"/>
          <w:sz w:val="24"/>
          <w:szCs w:val="24"/>
        </w:rPr>
        <w:t>t was granted a consent order condoning late filing</w:t>
      </w:r>
      <w:r w:rsidR="00606BD8" w:rsidRPr="00553D6D">
        <w:rPr>
          <w:rFonts w:ascii="Times New Roman" w:hAnsi="Times New Roman" w:cs="Times New Roman"/>
          <w:sz w:val="24"/>
          <w:szCs w:val="24"/>
        </w:rPr>
        <w:t xml:space="preserve"> of an application </w:t>
      </w:r>
      <w:r w:rsidR="00414C3C" w:rsidRPr="00553D6D">
        <w:rPr>
          <w:rFonts w:ascii="Times New Roman" w:hAnsi="Times New Roman" w:cs="Times New Roman"/>
          <w:sz w:val="24"/>
          <w:szCs w:val="24"/>
        </w:rPr>
        <w:t>for leave to appeal to the Supreme Court.</w:t>
      </w:r>
      <w:r w:rsidR="000A7A03" w:rsidRPr="00553D6D">
        <w:rPr>
          <w:rFonts w:ascii="Times New Roman" w:hAnsi="Times New Roman" w:cs="Times New Roman"/>
          <w:sz w:val="24"/>
          <w:szCs w:val="24"/>
        </w:rPr>
        <w:t xml:space="preserve"> </w:t>
      </w:r>
      <w:r w:rsidR="0027774B" w:rsidRPr="00553D6D">
        <w:rPr>
          <w:rFonts w:ascii="Times New Roman" w:hAnsi="Times New Roman" w:cs="Times New Roman"/>
          <w:sz w:val="24"/>
          <w:szCs w:val="24"/>
        </w:rPr>
        <w:t xml:space="preserve"> </w:t>
      </w:r>
    </w:p>
    <w:p w:rsidR="0076697C" w:rsidRPr="00553D6D" w:rsidRDefault="0076697C" w:rsidP="00C444E2">
      <w:pPr>
        <w:pStyle w:val="ListParagraph"/>
        <w:autoSpaceDE w:val="0"/>
        <w:autoSpaceDN w:val="0"/>
        <w:adjustRightInd w:val="0"/>
        <w:spacing w:after="0" w:line="240" w:lineRule="auto"/>
        <w:jc w:val="both"/>
        <w:rPr>
          <w:rFonts w:ascii="Times New Roman" w:hAnsi="Times New Roman" w:cs="Times New Roman"/>
          <w:sz w:val="24"/>
          <w:szCs w:val="24"/>
        </w:rPr>
      </w:pPr>
    </w:p>
    <w:p w:rsidR="00414C3C" w:rsidRPr="00553D6D" w:rsidRDefault="00414C3C" w:rsidP="00C444E2">
      <w:pPr>
        <w:pStyle w:val="ListParagraph"/>
        <w:numPr>
          <w:ilvl w:val="0"/>
          <w:numId w:val="2"/>
        </w:numPr>
        <w:autoSpaceDE w:val="0"/>
        <w:autoSpaceDN w:val="0"/>
        <w:adjustRightInd w:val="0"/>
        <w:spacing w:after="0" w:line="240" w:lineRule="auto"/>
        <w:ind w:left="1080"/>
        <w:jc w:val="both"/>
        <w:rPr>
          <w:rFonts w:ascii="Times New Roman" w:hAnsi="Times New Roman" w:cs="Times New Roman"/>
          <w:sz w:val="24"/>
          <w:szCs w:val="24"/>
        </w:rPr>
      </w:pPr>
      <w:r w:rsidRPr="00553D6D">
        <w:rPr>
          <w:rFonts w:ascii="Times New Roman" w:hAnsi="Times New Roman" w:cs="Times New Roman"/>
          <w:sz w:val="24"/>
          <w:szCs w:val="24"/>
        </w:rPr>
        <w:t>Having bee</w:t>
      </w:r>
      <w:r w:rsidR="00D90253">
        <w:rPr>
          <w:rFonts w:ascii="Times New Roman" w:hAnsi="Times New Roman" w:cs="Times New Roman"/>
          <w:sz w:val="24"/>
          <w:szCs w:val="24"/>
        </w:rPr>
        <w:t>n granted leave to appeal, the a</w:t>
      </w:r>
      <w:r w:rsidRPr="00553D6D">
        <w:rPr>
          <w:rFonts w:ascii="Times New Roman" w:hAnsi="Times New Roman" w:cs="Times New Roman"/>
          <w:sz w:val="24"/>
          <w:szCs w:val="24"/>
        </w:rPr>
        <w:t>pp</w:t>
      </w:r>
      <w:r w:rsidR="00D90253">
        <w:rPr>
          <w:rFonts w:ascii="Times New Roman" w:hAnsi="Times New Roman" w:cs="Times New Roman"/>
          <w:sz w:val="24"/>
          <w:szCs w:val="24"/>
        </w:rPr>
        <w:t>licant</w:t>
      </w:r>
      <w:r w:rsidRPr="00553D6D">
        <w:rPr>
          <w:rFonts w:ascii="Times New Roman" w:hAnsi="Times New Roman" w:cs="Times New Roman"/>
          <w:sz w:val="24"/>
          <w:szCs w:val="24"/>
        </w:rPr>
        <w:t xml:space="preserve"> again defaulted i</w:t>
      </w:r>
      <w:r w:rsidR="00D40314">
        <w:rPr>
          <w:rFonts w:ascii="Times New Roman" w:hAnsi="Times New Roman" w:cs="Times New Roman"/>
          <w:sz w:val="24"/>
          <w:szCs w:val="24"/>
        </w:rPr>
        <w:t>n lodging the appeal with this C</w:t>
      </w:r>
      <w:r w:rsidRPr="00553D6D">
        <w:rPr>
          <w:rFonts w:ascii="Times New Roman" w:hAnsi="Times New Roman" w:cs="Times New Roman"/>
          <w:sz w:val="24"/>
          <w:szCs w:val="24"/>
        </w:rPr>
        <w:t>ourt timeously.</w:t>
      </w:r>
    </w:p>
    <w:p w:rsidR="0076697C" w:rsidRPr="00553D6D" w:rsidRDefault="0076697C" w:rsidP="00C444E2">
      <w:pPr>
        <w:pStyle w:val="ListParagraph"/>
        <w:autoSpaceDE w:val="0"/>
        <w:autoSpaceDN w:val="0"/>
        <w:adjustRightInd w:val="0"/>
        <w:spacing w:after="0" w:line="240" w:lineRule="auto"/>
        <w:jc w:val="both"/>
        <w:rPr>
          <w:rFonts w:ascii="Times New Roman" w:hAnsi="Times New Roman" w:cs="Times New Roman"/>
          <w:sz w:val="24"/>
          <w:szCs w:val="24"/>
        </w:rPr>
      </w:pPr>
    </w:p>
    <w:p w:rsidR="00414C3C" w:rsidRPr="00553D6D" w:rsidRDefault="00D90253" w:rsidP="00C444E2">
      <w:pPr>
        <w:pStyle w:val="ListParagraph"/>
        <w:numPr>
          <w:ilvl w:val="0"/>
          <w:numId w:val="2"/>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 a</w:t>
      </w:r>
      <w:r w:rsidR="00606BD8" w:rsidRPr="00553D6D">
        <w:rPr>
          <w:rFonts w:ascii="Times New Roman" w:hAnsi="Times New Roman" w:cs="Times New Roman"/>
          <w:sz w:val="24"/>
          <w:szCs w:val="24"/>
        </w:rPr>
        <w:t>pplicant then filed a defective application for condonation of late noting of appeal and extension of time to appeal. The matter was struck off the roll.</w:t>
      </w:r>
    </w:p>
    <w:p w:rsidR="0076697C" w:rsidRPr="00553D6D" w:rsidRDefault="0076697C" w:rsidP="00C444E2">
      <w:pPr>
        <w:pStyle w:val="ListParagraph"/>
        <w:autoSpaceDE w:val="0"/>
        <w:autoSpaceDN w:val="0"/>
        <w:adjustRightInd w:val="0"/>
        <w:spacing w:after="0" w:line="240" w:lineRule="auto"/>
        <w:jc w:val="both"/>
        <w:rPr>
          <w:rFonts w:ascii="Times New Roman" w:hAnsi="Times New Roman" w:cs="Times New Roman"/>
          <w:sz w:val="24"/>
          <w:szCs w:val="24"/>
        </w:rPr>
      </w:pPr>
    </w:p>
    <w:p w:rsidR="00CB2677" w:rsidRPr="00553D6D" w:rsidRDefault="00D90253" w:rsidP="00C444E2">
      <w:pPr>
        <w:pStyle w:val="ListParagraph"/>
        <w:numPr>
          <w:ilvl w:val="0"/>
          <w:numId w:val="2"/>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 a</w:t>
      </w:r>
      <w:r w:rsidR="00606BD8" w:rsidRPr="00553D6D">
        <w:rPr>
          <w:rFonts w:ascii="Times New Roman" w:hAnsi="Times New Roman" w:cs="Times New Roman"/>
          <w:sz w:val="24"/>
          <w:szCs w:val="24"/>
        </w:rPr>
        <w:t>pp</w:t>
      </w:r>
      <w:r>
        <w:rPr>
          <w:rFonts w:ascii="Times New Roman" w:hAnsi="Times New Roman" w:cs="Times New Roman"/>
          <w:sz w:val="24"/>
          <w:szCs w:val="24"/>
        </w:rPr>
        <w:t>licant</w:t>
      </w:r>
      <w:r w:rsidR="00606BD8" w:rsidRPr="00553D6D">
        <w:rPr>
          <w:rFonts w:ascii="Times New Roman" w:hAnsi="Times New Roman" w:cs="Times New Roman"/>
          <w:sz w:val="24"/>
          <w:szCs w:val="24"/>
        </w:rPr>
        <w:t xml:space="preserve"> then lodged another application for condonation and extension of time which was granted on January 2015.</w:t>
      </w:r>
      <w:r w:rsidR="00CB2677" w:rsidRPr="00553D6D">
        <w:rPr>
          <w:rFonts w:ascii="Times New Roman" w:hAnsi="Times New Roman" w:cs="Times New Roman"/>
          <w:sz w:val="24"/>
          <w:szCs w:val="24"/>
        </w:rPr>
        <w:t xml:space="preserve"> </w:t>
      </w:r>
    </w:p>
    <w:p w:rsidR="00CB2677" w:rsidRPr="00553D6D" w:rsidRDefault="00CB2677" w:rsidP="00C444E2">
      <w:pPr>
        <w:pStyle w:val="ListParagraph"/>
        <w:autoSpaceDE w:val="0"/>
        <w:autoSpaceDN w:val="0"/>
        <w:adjustRightInd w:val="0"/>
        <w:spacing w:after="0" w:line="240" w:lineRule="auto"/>
        <w:jc w:val="both"/>
        <w:rPr>
          <w:rFonts w:ascii="Times New Roman" w:hAnsi="Times New Roman" w:cs="Times New Roman"/>
          <w:sz w:val="24"/>
          <w:szCs w:val="24"/>
        </w:rPr>
      </w:pPr>
    </w:p>
    <w:p w:rsidR="00D82E9A" w:rsidRPr="00553D6D" w:rsidRDefault="00D40314" w:rsidP="00C444E2">
      <w:pPr>
        <w:pStyle w:val="ListParagraph"/>
        <w:numPr>
          <w:ilvl w:val="0"/>
          <w:numId w:val="2"/>
        </w:num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There is another order of this C</w:t>
      </w:r>
      <w:r w:rsidR="007161F7" w:rsidRPr="00553D6D">
        <w:rPr>
          <w:rFonts w:ascii="Times New Roman" w:hAnsi="Times New Roman" w:cs="Times New Roman"/>
          <w:sz w:val="24"/>
          <w:szCs w:val="24"/>
        </w:rPr>
        <w:t xml:space="preserve">ourt showing that </w:t>
      </w:r>
      <w:r w:rsidR="00CB2677" w:rsidRPr="00553D6D">
        <w:rPr>
          <w:rFonts w:ascii="Times New Roman" w:hAnsi="Times New Roman" w:cs="Times New Roman"/>
          <w:sz w:val="24"/>
          <w:szCs w:val="24"/>
        </w:rPr>
        <w:t>on 18 Ju</w:t>
      </w:r>
      <w:r w:rsidR="00D82E9A" w:rsidRPr="00553D6D">
        <w:rPr>
          <w:rFonts w:ascii="Times New Roman" w:hAnsi="Times New Roman" w:cs="Times New Roman"/>
          <w:sz w:val="24"/>
          <w:szCs w:val="24"/>
        </w:rPr>
        <w:t>ne 2015</w:t>
      </w:r>
      <w:r>
        <w:rPr>
          <w:rFonts w:ascii="Times New Roman" w:hAnsi="Times New Roman" w:cs="Times New Roman"/>
          <w:sz w:val="24"/>
          <w:szCs w:val="24"/>
        </w:rPr>
        <w:t xml:space="preserve"> this C</w:t>
      </w:r>
      <w:r w:rsidR="00CB2677" w:rsidRPr="00553D6D">
        <w:rPr>
          <w:rFonts w:ascii="Times New Roman" w:hAnsi="Times New Roman" w:cs="Times New Roman"/>
          <w:sz w:val="24"/>
          <w:szCs w:val="24"/>
        </w:rPr>
        <w:t>ourt</w:t>
      </w:r>
      <w:r w:rsidR="007161F7" w:rsidRPr="00553D6D">
        <w:rPr>
          <w:rFonts w:ascii="Times New Roman" w:hAnsi="Times New Roman" w:cs="Times New Roman"/>
          <w:sz w:val="24"/>
          <w:szCs w:val="24"/>
        </w:rPr>
        <w:t xml:space="preserve"> again granted the Appellant another order for condonation of late noting of appeal and extension of time with</w:t>
      </w:r>
      <w:r w:rsidR="00D82E9A" w:rsidRPr="00553D6D">
        <w:rPr>
          <w:rFonts w:ascii="Times New Roman" w:hAnsi="Times New Roman" w:cs="Times New Roman"/>
          <w:sz w:val="24"/>
          <w:szCs w:val="24"/>
        </w:rPr>
        <w:t>in which to appeal</w:t>
      </w:r>
      <w:r w:rsidR="00CB2677" w:rsidRPr="00553D6D">
        <w:rPr>
          <w:rFonts w:ascii="Times New Roman" w:hAnsi="Times New Roman" w:cs="Times New Roman"/>
          <w:sz w:val="24"/>
          <w:szCs w:val="24"/>
        </w:rPr>
        <w:t>.</w:t>
      </w:r>
    </w:p>
    <w:p w:rsidR="00801FED" w:rsidRPr="00553D6D" w:rsidRDefault="00801FED" w:rsidP="00801FED">
      <w:pPr>
        <w:pStyle w:val="ListParagraph"/>
        <w:rPr>
          <w:rFonts w:ascii="Times New Roman" w:hAnsi="Times New Roman" w:cs="Times New Roman"/>
          <w:sz w:val="24"/>
          <w:szCs w:val="24"/>
        </w:rPr>
      </w:pPr>
    </w:p>
    <w:p w:rsidR="00801FED" w:rsidRPr="00553D6D" w:rsidRDefault="00801FED" w:rsidP="009A7EFB">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D82E9A" w:rsidRPr="00553D6D" w:rsidRDefault="00D82E9A" w:rsidP="00D82E9A">
      <w:pPr>
        <w:pStyle w:val="ListParagraph"/>
        <w:autoSpaceDE w:val="0"/>
        <w:autoSpaceDN w:val="0"/>
        <w:adjustRightInd w:val="0"/>
        <w:spacing w:after="0" w:line="240" w:lineRule="auto"/>
        <w:jc w:val="both"/>
        <w:rPr>
          <w:rFonts w:ascii="Times New Roman" w:hAnsi="Times New Roman" w:cs="Times New Roman"/>
          <w:sz w:val="24"/>
          <w:szCs w:val="24"/>
        </w:rPr>
      </w:pPr>
    </w:p>
    <w:p w:rsidR="008649A7" w:rsidRPr="00553D6D" w:rsidRDefault="001420E9" w:rsidP="00C444E2">
      <w:pPr>
        <w:spacing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The a</w:t>
      </w:r>
      <w:r w:rsidR="008649A7" w:rsidRPr="00553D6D">
        <w:rPr>
          <w:rFonts w:ascii="Times New Roman" w:hAnsi="Times New Roman" w:cs="Times New Roman"/>
          <w:sz w:val="24"/>
          <w:szCs w:val="24"/>
        </w:rPr>
        <w:t xml:space="preserve">ppellant’s deplorable prosecution of this appeal gives the court the impression that the appeal has been lodged for the sole purpose of buying time. This notion is compounded by the fact that the court </w:t>
      </w:r>
      <w:r w:rsidR="00C77D2D" w:rsidRPr="00553D6D">
        <w:rPr>
          <w:rFonts w:ascii="Times New Roman" w:hAnsi="Times New Roman" w:cs="Times New Roman"/>
          <w:i/>
          <w:sz w:val="24"/>
          <w:szCs w:val="24"/>
        </w:rPr>
        <w:t>a quo</w:t>
      </w:r>
      <w:r w:rsidR="00C77D2D" w:rsidRPr="00553D6D">
        <w:rPr>
          <w:rFonts w:ascii="Times New Roman" w:hAnsi="Times New Roman" w:cs="Times New Roman"/>
          <w:sz w:val="24"/>
          <w:szCs w:val="24"/>
        </w:rPr>
        <w:t xml:space="preserve"> </w:t>
      </w:r>
      <w:r w:rsidR="008649A7" w:rsidRPr="00553D6D">
        <w:rPr>
          <w:rFonts w:ascii="Times New Roman" w:hAnsi="Times New Roman" w:cs="Times New Roman"/>
          <w:sz w:val="24"/>
          <w:szCs w:val="24"/>
        </w:rPr>
        <w:t>made a</w:t>
      </w:r>
      <w:r w:rsidR="008600FB" w:rsidRPr="00553D6D">
        <w:rPr>
          <w:rFonts w:ascii="Times New Roman" w:hAnsi="Times New Roman" w:cs="Times New Roman"/>
          <w:sz w:val="24"/>
          <w:szCs w:val="24"/>
        </w:rPr>
        <w:t>n unassailable</w:t>
      </w:r>
      <w:r w:rsidR="008649A7" w:rsidRPr="00553D6D">
        <w:rPr>
          <w:rFonts w:ascii="Times New Roman" w:hAnsi="Times New Roman" w:cs="Times New Roman"/>
          <w:sz w:val="24"/>
          <w:szCs w:val="24"/>
        </w:rPr>
        <w:t xml:space="preserve"> factual finding that </w:t>
      </w:r>
      <w:r w:rsidR="00BD47F4" w:rsidRPr="00553D6D">
        <w:rPr>
          <w:rFonts w:ascii="Times New Roman" w:hAnsi="Times New Roman" w:cs="Times New Roman"/>
          <w:sz w:val="24"/>
          <w:szCs w:val="24"/>
        </w:rPr>
        <w:t>the app</w:t>
      </w:r>
      <w:r w:rsidR="00D90253">
        <w:rPr>
          <w:rFonts w:ascii="Times New Roman" w:hAnsi="Times New Roman" w:cs="Times New Roman"/>
          <w:sz w:val="24"/>
          <w:szCs w:val="24"/>
        </w:rPr>
        <w:t>licant</w:t>
      </w:r>
      <w:r w:rsidR="00BD47F4" w:rsidRPr="00553D6D">
        <w:rPr>
          <w:rFonts w:ascii="Times New Roman" w:hAnsi="Times New Roman" w:cs="Times New Roman"/>
          <w:sz w:val="24"/>
          <w:szCs w:val="24"/>
        </w:rPr>
        <w:t xml:space="preserve"> was not to blame</w:t>
      </w:r>
      <w:r w:rsidR="005A69FC" w:rsidRPr="00553D6D">
        <w:rPr>
          <w:rFonts w:ascii="Times New Roman" w:hAnsi="Times New Roman" w:cs="Times New Roman"/>
          <w:sz w:val="24"/>
          <w:szCs w:val="24"/>
        </w:rPr>
        <w:t xml:space="preserve"> for the theft of the money. At p 6 of the cyclostyled judgment, this is what the learned judge had to say:</w:t>
      </w:r>
    </w:p>
    <w:p w:rsidR="0091055F" w:rsidRPr="00553D6D" w:rsidRDefault="005A69FC" w:rsidP="00C444E2">
      <w:pPr>
        <w:spacing w:after="0" w:line="240" w:lineRule="auto"/>
        <w:ind w:left="810" w:hanging="90"/>
        <w:jc w:val="both"/>
        <w:rPr>
          <w:rFonts w:ascii="Times New Roman" w:hAnsi="Times New Roman" w:cs="Times New Roman"/>
          <w:sz w:val="24"/>
          <w:szCs w:val="24"/>
        </w:rPr>
      </w:pPr>
      <w:r w:rsidRPr="00553D6D">
        <w:rPr>
          <w:rFonts w:ascii="Times New Roman" w:hAnsi="Times New Roman" w:cs="Times New Roman"/>
          <w:sz w:val="24"/>
          <w:szCs w:val="24"/>
        </w:rPr>
        <w:t xml:space="preserve">“I believe the probabilities of this case are that the </w:t>
      </w:r>
      <w:r w:rsidR="00EB7269">
        <w:rPr>
          <w:rFonts w:ascii="Times New Roman" w:hAnsi="Times New Roman" w:cs="Times New Roman"/>
          <w:sz w:val="24"/>
          <w:szCs w:val="24"/>
        </w:rPr>
        <w:t>a</w:t>
      </w:r>
      <w:r w:rsidR="00BD47F4" w:rsidRPr="00553D6D">
        <w:rPr>
          <w:rFonts w:ascii="Times New Roman" w:hAnsi="Times New Roman" w:cs="Times New Roman"/>
          <w:sz w:val="24"/>
          <w:szCs w:val="24"/>
        </w:rPr>
        <w:t>ppellant (</w:t>
      </w:r>
      <w:r w:rsidRPr="00553D6D">
        <w:rPr>
          <w:rFonts w:ascii="Times New Roman" w:hAnsi="Times New Roman" w:cs="Times New Roman"/>
          <w:i/>
          <w:sz w:val="24"/>
          <w:szCs w:val="24"/>
        </w:rPr>
        <w:t>Amos</w:t>
      </w:r>
      <w:r w:rsidR="001420E9" w:rsidRPr="00553D6D">
        <w:rPr>
          <w:rFonts w:ascii="Times New Roman" w:hAnsi="Times New Roman" w:cs="Times New Roman"/>
          <w:i/>
          <w:sz w:val="24"/>
          <w:szCs w:val="24"/>
        </w:rPr>
        <w:t xml:space="preserve"> </w:t>
      </w:r>
      <w:r w:rsidRPr="00553D6D">
        <w:rPr>
          <w:rFonts w:ascii="Times New Roman" w:hAnsi="Times New Roman" w:cs="Times New Roman"/>
          <w:i/>
          <w:sz w:val="24"/>
          <w:szCs w:val="24"/>
        </w:rPr>
        <w:t>Chikwanha</w:t>
      </w:r>
      <w:r w:rsidRPr="00553D6D">
        <w:rPr>
          <w:rFonts w:ascii="Times New Roman" w:hAnsi="Times New Roman" w:cs="Times New Roman"/>
          <w:sz w:val="24"/>
          <w:szCs w:val="24"/>
        </w:rPr>
        <w:t>) did his part, money was handed over to Manyere. Whether</w:t>
      </w:r>
      <w:r w:rsidR="001420E9" w:rsidRPr="00553D6D">
        <w:rPr>
          <w:rFonts w:ascii="Times New Roman" w:hAnsi="Times New Roman" w:cs="Times New Roman"/>
          <w:sz w:val="24"/>
          <w:szCs w:val="24"/>
        </w:rPr>
        <w:t xml:space="preserve"> </w:t>
      </w:r>
      <w:r w:rsidRPr="00553D6D">
        <w:rPr>
          <w:rFonts w:ascii="Times New Roman" w:hAnsi="Times New Roman" w:cs="Times New Roman"/>
          <w:sz w:val="24"/>
          <w:szCs w:val="24"/>
        </w:rPr>
        <w:t>it was deposited in t</w:t>
      </w:r>
      <w:r w:rsidR="0091055F" w:rsidRPr="00553D6D">
        <w:rPr>
          <w:rFonts w:ascii="Times New Roman" w:hAnsi="Times New Roman" w:cs="Times New Roman"/>
          <w:sz w:val="24"/>
          <w:szCs w:val="24"/>
        </w:rPr>
        <w:t>he safe or not is another issue. Appellant did his</w:t>
      </w:r>
      <w:r w:rsidR="00C444E2">
        <w:rPr>
          <w:rFonts w:ascii="Times New Roman" w:hAnsi="Times New Roman" w:cs="Times New Roman"/>
          <w:sz w:val="24"/>
          <w:szCs w:val="24"/>
        </w:rPr>
        <w:t xml:space="preserve"> </w:t>
      </w:r>
      <w:r w:rsidR="0091055F" w:rsidRPr="00553D6D">
        <w:rPr>
          <w:rFonts w:ascii="Times New Roman" w:hAnsi="Times New Roman" w:cs="Times New Roman"/>
          <w:sz w:val="24"/>
          <w:szCs w:val="24"/>
        </w:rPr>
        <w:t>part. There was no way he could have forced his superior to sign”</w:t>
      </w:r>
    </w:p>
    <w:p w:rsidR="00C16713" w:rsidRPr="00553D6D" w:rsidRDefault="00C16713" w:rsidP="00C46E44">
      <w:pPr>
        <w:spacing w:after="0" w:line="240" w:lineRule="auto"/>
        <w:ind w:left="1440"/>
        <w:jc w:val="both"/>
        <w:rPr>
          <w:rFonts w:ascii="Times New Roman" w:hAnsi="Times New Roman" w:cs="Times New Roman"/>
          <w:sz w:val="24"/>
          <w:szCs w:val="24"/>
        </w:rPr>
      </w:pPr>
    </w:p>
    <w:p w:rsidR="001420E9" w:rsidRPr="00553D6D" w:rsidRDefault="001420E9" w:rsidP="001420E9">
      <w:pPr>
        <w:ind w:left="1440"/>
        <w:jc w:val="both"/>
        <w:rPr>
          <w:rFonts w:ascii="Times New Roman" w:hAnsi="Times New Roman" w:cs="Times New Roman"/>
          <w:sz w:val="24"/>
          <w:szCs w:val="24"/>
        </w:rPr>
      </w:pPr>
    </w:p>
    <w:p w:rsidR="00C444E2" w:rsidRDefault="0091055F" w:rsidP="00C444E2">
      <w:pPr>
        <w:spacing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 xml:space="preserve">That finding of fact is </w:t>
      </w:r>
      <w:r w:rsidR="00C77D2D" w:rsidRPr="00553D6D">
        <w:rPr>
          <w:rFonts w:ascii="Times New Roman" w:hAnsi="Times New Roman" w:cs="Times New Roman"/>
          <w:sz w:val="24"/>
          <w:szCs w:val="24"/>
        </w:rPr>
        <w:t>incontrovertible</w:t>
      </w:r>
      <w:r w:rsidRPr="00553D6D">
        <w:rPr>
          <w:rFonts w:ascii="Times New Roman" w:hAnsi="Times New Roman" w:cs="Times New Roman"/>
          <w:sz w:val="24"/>
          <w:szCs w:val="24"/>
        </w:rPr>
        <w:t xml:space="preserve"> as it is consistent with undisputed evidence that after being handed over the cash</w:t>
      </w:r>
      <w:r w:rsidR="00070641" w:rsidRPr="00553D6D">
        <w:rPr>
          <w:rFonts w:ascii="Times New Roman" w:hAnsi="Times New Roman" w:cs="Times New Roman"/>
          <w:sz w:val="24"/>
          <w:szCs w:val="24"/>
        </w:rPr>
        <w:t xml:space="preserve"> by the r</w:t>
      </w:r>
      <w:r w:rsidR="00BD47F4" w:rsidRPr="00553D6D">
        <w:rPr>
          <w:rFonts w:ascii="Times New Roman" w:hAnsi="Times New Roman" w:cs="Times New Roman"/>
          <w:sz w:val="24"/>
          <w:szCs w:val="24"/>
        </w:rPr>
        <w:t>espondent</w:t>
      </w:r>
      <w:r w:rsidRPr="00553D6D">
        <w:rPr>
          <w:rFonts w:ascii="Times New Roman" w:hAnsi="Times New Roman" w:cs="Times New Roman"/>
          <w:sz w:val="24"/>
          <w:szCs w:val="24"/>
        </w:rPr>
        <w:t>, Manyere disappeared together with the money. After his disappeara</w:t>
      </w:r>
      <w:r w:rsidR="00BA4EEC" w:rsidRPr="00553D6D">
        <w:rPr>
          <w:rFonts w:ascii="Times New Roman" w:hAnsi="Times New Roman" w:cs="Times New Roman"/>
          <w:sz w:val="24"/>
          <w:szCs w:val="24"/>
        </w:rPr>
        <w:t>nce with the money the r</w:t>
      </w:r>
      <w:r w:rsidR="00995AB9" w:rsidRPr="00553D6D">
        <w:rPr>
          <w:rFonts w:ascii="Times New Roman" w:hAnsi="Times New Roman" w:cs="Times New Roman"/>
          <w:sz w:val="24"/>
          <w:szCs w:val="24"/>
        </w:rPr>
        <w:t>esponde</w:t>
      </w:r>
      <w:r w:rsidRPr="00553D6D">
        <w:rPr>
          <w:rFonts w:ascii="Times New Roman" w:hAnsi="Times New Roman" w:cs="Times New Roman"/>
          <w:sz w:val="24"/>
          <w:szCs w:val="24"/>
        </w:rPr>
        <w:t>nt was allowed to work</w:t>
      </w:r>
      <w:r w:rsidR="00995AB9" w:rsidRPr="00553D6D">
        <w:rPr>
          <w:rFonts w:ascii="Times New Roman" w:hAnsi="Times New Roman" w:cs="Times New Roman"/>
          <w:sz w:val="24"/>
          <w:szCs w:val="24"/>
        </w:rPr>
        <w:t xml:space="preserve"> for seven months without charge</w:t>
      </w:r>
      <w:r w:rsidRPr="00553D6D">
        <w:rPr>
          <w:rFonts w:ascii="Times New Roman" w:hAnsi="Times New Roman" w:cs="Times New Roman"/>
          <w:sz w:val="24"/>
          <w:szCs w:val="24"/>
        </w:rPr>
        <w:t>.</w:t>
      </w:r>
      <w:r w:rsidR="00995AB9" w:rsidRPr="00553D6D">
        <w:rPr>
          <w:rFonts w:ascii="Times New Roman" w:hAnsi="Times New Roman" w:cs="Times New Roman"/>
          <w:sz w:val="24"/>
          <w:szCs w:val="24"/>
        </w:rPr>
        <w:t xml:space="preserve"> Considering the well-known </w:t>
      </w:r>
      <w:r w:rsidR="00995AB9" w:rsidRPr="00D40314">
        <w:rPr>
          <w:rFonts w:ascii="Times New Roman" w:hAnsi="Times New Roman" w:cs="Times New Roman"/>
          <w:i/>
          <w:sz w:val="24"/>
          <w:szCs w:val="24"/>
        </w:rPr>
        <w:t>dictum</w:t>
      </w:r>
      <w:r w:rsidR="00995AB9" w:rsidRPr="00553D6D">
        <w:rPr>
          <w:rFonts w:ascii="Times New Roman" w:hAnsi="Times New Roman" w:cs="Times New Roman"/>
          <w:sz w:val="24"/>
          <w:szCs w:val="24"/>
        </w:rPr>
        <w:t xml:space="preserve"> in </w:t>
      </w:r>
      <w:r w:rsidR="00995AB9" w:rsidRPr="00553D6D">
        <w:rPr>
          <w:rFonts w:ascii="Times New Roman" w:hAnsi="Times New Roman" w:cs="Times New Roman"/>
          <w:i/>
          <w:sz w:val="24"/>
          <w:szCs w:val="24"/>
        </w:rPr>
        <w:t>Hama v National Railways of Zimbabwe</w:t>
      </w:r>
      <w:r w:rsidR="008F7DB5" w:rsidRPr="00553D6D">
        <w:rPr>
          <w:rFonts w:ascii="Times New Roman" w:hAnsi="Times New Roman" w:cs="Times New Roman"/>
          <w:i/>
          <w:sz w:val="24"/>
          <w:szCs w:val="24"/>
        </w:rPr>
        <w:t xml:space="preserve"> </w:t>
      </w:r>
      <w:r w:rsidR="00995AB9" w:rsidRPr="00553D6D">
        <w:rPr>
          <w:rFonts w:ascii="Times New Roman" w:hAnsi="Times New Roman" w:cs="Times New Roman"/>
          <w:sz w:val="24"/>
          <w:szCs w:val="24"/>
        </w:rPr>
        <w:t>1996 (1) ZLR 664,</w:t>
      </w:r>
      <w:r w:rsidR="00BA4EEC" w:rsidRPr="00553D6D">
        <w:rPr>
          <w:rFonts w:ascii="Times New Roman" w:hAnsi="Times New Roman" w:cs="Times New Roman"/>
          <w:sz w:val="24"/>
          <w:szCs w:val="24"/>
        </w:rPr>
        <w:t xml:space="preserve"> the a</w:t>
      </w:r>
      <w:r w:rsidR="00995AB9" w:rsidRPr="00553D6D">
        <w:rPr>
          <w:rFonts w:ascii="Times New Roman" w:hAnsi="Times New Roman" w:cs="Times New Roman"/>
          <w:sz w:val="24"/>
          <w:szCs w:val="24"/>
        </w:rPr>
        <w:t>ppellant’s prospects of success on appeal are virtually non-existent, considering that there is nothing irrational about the court</w:t>
      </w:r>
      <w:r w:rsidR="00995AB9" w:rsidRPr="00553D6D">
        <w:rPr>
          <w:rFonts w:ascii="Times New Roman" w:hAnsi="Times New Roman" w:cs="Times New Roman"/>
          <w:i/>
          <w:sz w:val="24"/>
          <w:szCs w:val="24"/>
        </w:rPr>
        <w:t xml:space="preserve"> </w:t>
      </w:r>
      <w:r w:rsidR="00D40314">
        <w:rPr>
          <w:rFonts w:ascii="Times New Roman" w:hAnsi="Times New Roman" w:cs="Times New Roman"/>
          <w:i/>
          <w:sz w:val="24"/>
          <w:szCs w:val="24"/>
        </w:rPr>
        <w:t xml:space="preserve">      </w:t>
      </w:r>
      <w:r w:rsidR="00995AB9" w:rsidRPr="00553D6D">
        <w:rPr>
          <w:rFonts w:ascii="Times New Roman" w:hAnsi="Times New Roman" w:cs="Times New Roman"/>
          <w:i/>
          <w:sz w:val="24"/>
          <w:szCs w:val="24"/>
        </w:rPr>
        <w:t>a quo’s</w:t>
      </w:r>
      <w:r w:rsidR="00995AB9" w:rsidRPr="00553D6D">
        <w:rPr>
          <w:rFonts w:ascii="Times New Roman" w:hAnsi="Times New Roman" w:cs="Times New Roman"/>
          <w:sz w:val="24"/>
          <w:szCs w:val="24"/>
        </w:rPr>
        <w:t xml:space="preserve"> findings of fact.</w:t>
      </w:r>
    </w:p>
    <w:p w:rsidR="00C444E2" w:rsidRDefault="00C444E2" w:rsidP="00C444E2">
      <w:pPr>
        <w:spacing w:after="0" w:line="480" w:lineRule="auto"/>
        <w:ind w:firstLine="1440"/>
        <w:jc w:val="both"/>
        <w:rPr>
          <w:rFonts w:ascii="Times New Roman" w:hAnsi="Times New Roman" w:cs="Times New Roman"/>
          <w:sz w:val="24"/>
          <w:szCs w:val="24"/>
        </w:rPr>
      </w:pPr>
    </w:p>
    <w:p w:rsidR="00995AB9" w:rsidRPr="00553D6D" w:rsidRDefault="00995AB9" w:rsidP="00C444E2">
      <w:pPr>
        <w:spacing w:line="480" w:lineRule="auto"/>
        <w:ind w:firstLine="1440"/>
        <w:jc w:val="both"/>
        <w:rPr>
          <w:rFonts w:ascii="Times New Roman" w:hAnsi="Times New Roman" w:cs="Times New Roman"/>
          <w:sz w:val="24"/>
          <w:szCs w:val="24"/>
        </w:rPr>
      </w:pPr>
      <w:r w:rsidRPr="00553D6D">
        <w:rPr>
          <w:rFonts w:ascii="Times New Roman" w:hAnsi="Times New Roman" w:cs="Times New Roman"/>
          <w:sz w:val="24"/>
          <w:szCs w:val="24"/>
        </w:rPr>
        <w:t xml:space="preserve">For </w:t>
      </w:r>
      <w:r w:rsidR="002973C1" w:rsidRPr="00553D6D">
        <w:rPr>
          <w:rFonts w:ascii="Times New Roman" w:hAnsi="Times New Roman" w:cs="Times New Roman"/>
          <w:sz w:val="24"/>
          <w:szCs w:val="24"/>
        </w:rPr>
        <w:t>the foregoing reasons the app</w:t>
      </w:r>
      <w:r w:rsidRPr="00553D6D">
        <w:rPr>
          <w:rFonts w:ascii="Times New Roman" w:hAnsi="Times New Roman" w:cs="Times New Roman"/>
          <w:sz w:val="24"/>
          <w:szCs w:val="24"/>
        </w:rPr>
        <w:t>l</w:t>
      </w:r>
      <w:r w:rsidR="002973C1" w:rsidRPr="00553D6D">
        <w:rPr>
          <w:rFonts w:ascii="Times New Roman" w:hAnsi="Times New Roman" w:cs="Times New Roman"/>
          <w:sz w:val="24"/>
          <w:szCs w:val="24"/>
        </w:rPr>
        <w:t>ication</w:t>
      </w:r>
      <w:r w:rsidRPr="00553D6D">
        <w:rPr>
          <w:rFonts w:ascii="Times New Roman" w:hAnsi="Times New Roman" w:cs="Times New Roman"/>
          <w:sz w:val="24"/>
          <w:szCs w:val="24"/>
        </w:rPr>
        <w:t xml:space="preserve"> cannot succeed. Costs follow the result. It is accordingly ordered that </w:t>
      </w:r>
      <w:r w:rsidR="002973C1" w:rsidRPr="00553D6D">
        <w:rPr>
          <w:rFonts w:ascii="Times New Roman" w:hAnsi="Times New Roman" w:cs="Times New Roman"/>
          <w:sz w:val="24"/>
          <w:szCs w:val="24"/>
        </w:rPr>
        <w:t>the application for reinstatement of appeal be and is hereby dismissed with costs.</w:t>
      </w:r>
    </w:p>
    <w:p w:rsidR="00D0203E" w:rsidRPr="00553D6D" w:rsidRDefault="00D0203E" w:rsidP="008649A7">
      <w:pPr>
        <w:jc w:val="both"/>
        <w:rPr>
          <w:rFonts w:ascii="Times New Roman" w:hAnsi="Times New Roman" w:cs="Times New Roman"/>
          <w:sz w:val="24"/>
          <w:szCs w:val="24"/>
        </w:rPr>
      </w:pPr>
    </w:p>
    <w:p w:rsidR="00D0203E" w:rsidRPr="00553D6D" w:rsidRDefault="00D0203E" w:rsidP="00C444E2">
      <w:pPr>
        <w:spacing w:after="0"/>
        <w:jc w:val="both"/>
        <w:rPr>
          <w:rFonts w:ascii="Times New Roman" w:hAnsi="Times New Roman" w:cs="Times New Roman"/>
          <w:sz w:val="24"/>
          <w:szCs w:val="24"/>
        </w:rPr>
      </w:pPr>
    </w:p>
    <w:p w:rsidR="002973C1" w:rsidRPr="00553D6D" w:rsidRDefault="001F49CD" w:rsidP="00C444E2">
      <w:pPr>
        <w:spacing w:after="0" w:line="240" w:lineRule="auto"/>
        <w:jc w:val="both"/>
        <w:rPr>
          <w:rFonts w:ascii="Times New Roman" w:hAnsi="Times New Roman" w:cs="Times New Roman"/>
          <w:sz w:val="24"/>
          <w:szCs w:val="24"/>
        </w:rPr>
      </w:pPr>
      <w:r w:rsidRPr="00553D6D">
        <w:rPr>
          <w:rFonts w:ascii="Times New Roman" w:hAnsi="Times New Roman" w:cs="Times New Roman"/>
          <w:i/>
          <w:sz w:val="24"/>
          <w:szCs w:val="24"/>
        </w:rPr>
        <w:t xml:space="preserve">Mbidzo Muchadehama &amp; Makoni, </w:t>
      </w:r>
      <w:r w:rsidR="00D0203E" w:rsidRPr="00553D6D">
        <w:rPr>
          <w:rFonts w:ascii="Times New Roman" w:hAnsi="Times New Roman" w:cs="Times New Roman"/>
          <w:sz w:val="24"/>
          <w:szCs w:val="24"/>
        </w:rPr>
        <w:t>applicant’s legal p</w:t>
      </w:r>
      <w:r w:rsidR="002973C1" w:rsidRPr="00553D6D">
        <w:rPr>
          <w:rFonts w:ascii="Times New Roman" w:hAnsi="Times New Roman" w:cs="Times New Roman"/>
          <w:sz w:val="24"/>
          <w:szCs w:val="24"/>
        </w:rPr>
        <w:t>ractitioners.</w:t>
      </w:r>
    </w:p>
    <w:p w:rsidR="00344A1D" w:rsidRPr="00553D6D" w:rsidRDefault="00344A1D" w:rsidP="00C444E2">
      <w:pPr>
        <w:spacing w:after="0" w:line="240" w:lineRule="auto"/>
        <w:jc w:val="both"/>
        <w:rPr>
          <w:rFonts w:ascii="Times New Roman" w:hAnsi="Times New Roman" w:cs="Times New Roman"/>
          <w:sz w:val="24"/>
          <w:szCs w:val="24"/>
        </w:rPr>
      </w:pPr>
    </w:p>
    <w:p w:rsidR="002973C1" w:rsidRPr="00553D6D" w:rsidRDefault="002973C1" w:rsidP="00C444E2">
      <w:pPr>
        <w:spacing w:after="0" w:line="240" w:lineRule="auto"/>
        <w:jc w:val="both"/>
        <w:rPr>
          <w:rFonts w:ascii="Times New Roman" w:hAnsi="Times New Roman" w:cs="Times New Roman"/>
          <w:sz w:val="24"/>
          <w:szCs w:val="24"/>
        </w:rPr>
      </w:pPr>
      <w:r w:rsidRPr="00553D6D">
        <w:rPr>
          <w:rFonts w:ascii="Times New Roman" w:hAnsi="Times New Roman" w:cs="Times New Roman"/>
          <w:i/>
          <w:sz w:val="24"/>
          <w:szCs w:val="24"/>
        </w:rPr>
        <w:t>T.A</w:t>
      </w:r>
      <w:r w:rsidR="00D0203E" w:rsidRPr="00553D6D">
        <w:rPr>
          <w:rFonts w:ascii="Times New Roman" w:hAnsi="Times New Roman" w:cs="Times New Roman"/>
          <w:i/>
          <w:sz w:val="24"/>
          <w:szCs w:val="24"/>
        </w:rPr>
        <w:t xml:space="preserve"> Toto Attorneys, </w:t>
      </w:r>
      <w:r w:rsidR="00D0203E" w:rsidRPr="00553D6D">
        <w:rPr>
          <w:rFonts w:ascii="Times New Roman" w:hAnsi="Times New Roman" w:cs="Times New Roman"/>
          <w:sz w:val="24"/>
          <w:szCs w:val="24"/>
        </w:rPr>
        <w:t>the respondent’s legal p</w:t>
      </w:r>
      <w:r w:rsidR="006053B7" w:rsidRPr="00553D6D">
        <w:rPr>
          <w:rFonts w:ascii="Times New Roman" w:hAnsi="Times New Roman" w:cs="Times New Roman"/>
          <w:sz w:val="24"/>
          <w:szCs w:val="24"/>
        </w:rPr>
        <w:t>ractitioners.</w:t>
      </w:r>
    </w:p>
    <w:p w:rsidR="00D82E9A" w:rsidRPr="00553D6D" w:rsidRDefault="00D82E9A" w:rsidP="00D82E9A">
      <w:pPr>
        <w:autoSpaceDE w:val="0"/>
        <w:autoSpaceDN w:val="0"/>
        <w:adjustRightInd w:val="0"/>
        <w:spacing w:after="0" w:line="240" w:lineRule="auto"/>
        <w:jc w:val="both"/>
        <w:rPr>
          <w:rFonts w:ascii="Times New Roman" w:hAnsi="Times New Roman" w:cs="Times New Roman"/>
          <w:sz w:val="24"/>
          <w:szCs w:val="24"/>
        </w:rPr>
      </w:pPr>
    </w:p>
    <w:sectPr w:rsidR="00D82E9A" w:rsidRPr="00553D6D">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14D" w:rsidRDefault="0042114D" w:rsidP="009C1CB9">
      <w:pPr>
        <w:spacing w:after="0" w:line="240" w:lineRule="auto"/>
      </w:pPr>
      <w:r>
        <w:separator/>
      </w:r>
    </w:p>
  </w:endnote>
  <w:endnote w:type="continuationSeparator" w:id="0">
    <w:p w:rsidR="0042114D" w:rsidRDefault="0042114D" w:rsidP="009C1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14D" w:rsidRDefault="0042114D" w:rsidP="009C1CB9">
      <w:pPr>
        <w:spacing w:after="0" w:line="240" w:lineRule="auto"/>
      </w:pPr>
      <w:r>
        <w:separator/>
      </w:r>
    </w:p>
  </w:footnote>
  <w:footnote w:type="continuationSeparator" w:id="0">
    <w:p w:rsidR="0042114D" w:rsidRDefault="0042114D" w:rsidP="009C1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CB9" w:rsidRDefault="00551D1E" w:rsidP="009C1CB9">
    <w:pPr>
      <w:pStyle w:val="Header"/>
      <w:tabs>
        <w:tab w:val="left" w:pos="7215"/>
      </w:tabs>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1D1E" w:rsidRPr="00731AFA" w:rsidRDefault="007B181E" w:rsidP="00551D1E">
                          <w:pPr>
                            <w:spacing w:after="0"/>
                            <w:jc w:val="right"/>
                            <w:rPr>
                              <w:rFonts w:ascii="Times New Roman" w:hAnsi="Times New Roman" w:cs="Times New Roman"/>
                              <w:sz w:val="24"/>
                              <w:szCs w:val="24"/>
                            </w:rPr>
                          </w:pPr>
                          <w:r w:rsidRPr="00731AFA">
                            <w:rPr>
                              <w:rFonts w:ascii="Times New Roman" w:hAnsi="Times New Roman" w:cs="Times New Roman"/>
                              <w:sz w:val="24"/>
                              <w:szCs w:val="24"/>
                            </w:rPr>
                            <w:t>Judgment No</w:t>
                          </w:r>
                          <w:r w:rsidR="00551D1E" w:rsidRPr="00731AFA">
                            <w:rPr>
                              <w:rFonts w:ascii="Times New Roman" w:hAnsi="Times New Roman" w:cs="Times New Roman"/>
                              <w:sz w:val="24"/>
                              <w:szCs w:val="24"/>
                            </w:rPr>
                            <w:t>.</w:t>
                          </w:r>
                          <w:r w:rsidR="00731AFA">
                            <w:rPr>
                              <w:rFonts w:ascii="Times New Roman" w:hAnsi="Times New Roman" w:cs="Times New Roman"/>
                              <w:sz w:val="24"/>
                              <w:szCs w:val="24"/>
                            </w:rPr>
                            <w:t xml:space="preserve"> SC 70/20</w:t>
                          </w:r>
                        </w:p>
                        <w:p w:rsidR="00551D1E" w:rsidRPr="00731AFA" w:rsidRDefault="007B181E" w:rsidP="00551D1E">
                          <w:pPr>
                            <w:spacing w:after="0"/>
                            <w:jc w:val="right"/>
                            <w:rPr>
                              <w:rFonts w:ascii="Times New Roman" w:hAnsi="Times New Roman" w:cs="Times New Roman"/>
                              <w:sz w:val="24"/>
                              <w:szCs w:val="24"/>
                            </w:rPr>
                          </w:pPr>
                          <w:r w:rsidRPr="00731AFA">
                            <w:rPr>
                              <w:rFonts w:ascii="Times New Roman" w:hAnsi="Times New Roman" w:cs="Times New Roman"/>
                              <w:sz w:val="24"/>
                              <w:szCs w:val="24"/>
                            </w:rPr>
                            <w:t>Civil Appeal No</w:t>
                          </w:r>
                          <w:r w:rsidR="00551D1E" w:rsidRPr="00731AFA">
                            <w:rPr>
                              <w:rFonts w:ascii="Times New Roman" w:hAnsi="Times New Roman" w:cs="Times New Roman"/>
                              <w:sz w:val="24"/>
                              <w:szCs w:val="24"/>
                            </w:rPr>
                            <w:t>. SC 53/18</w:t>
                          </w:r>
                        </w:p>
                        <w:p w:rsidR="00551D1E" w:rsidRDefault="00551D1E">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51D1E" w:rsidRPr="00731AFA" w:rsidRDefault="007B181E" w:rsidP="00551D1E">
                    <w:pPr>
                      <w:spacing w:after="0"/>
                      <w:jc w:val="right"/>
                      <w:rPr>
                        <w:rFonts w:ascii="Times New Roman" w:hAnsi="Times New Roman" w:cs="Times New Roman"/>
                        <w:sz w:val="24"/>
                        <w:szCs w:val="24"/>
                      </w:rPr>
                    </w:pPr>
                    <w:r w:rsidRPr="00731AFA">
                      <w:rPr>
                        <w:rFonts w:ascii="Times New Roman" w:hAnsi="Times New Roman" w:cs="Times New Roman"/>
                        <w:sz w:val="24"/>
                        <w:szCs w:val="24"/>
                      </w:rPr>
                      <w:t>Judgment No</w:t>
                    </w:r>
                    <w:r w:rsidR="00551D1E" w:rsidRPr="00731AFA">
                      <w:rPr>
                        <w:rFonts w:ascii="Times New Roman" w:hAnsi="Times New Roman" w:cs="Times New Roman"/>
                        <w:sz w:val="24"/>
                        <w:szCs w:val="24"/>
                      </w:rPr>
                      <w:t>.</w:t>
                    </w:r>
                    <w:r w:rsidR="00731AFA">
                      <w:rPr>
                        <w:rFonts w:ascii="Times New Roman" w:hAnsi="Times New Roman" w:cs="Times New Roman"/>
                        <w:sz w:val="24"/>
                        <w:szCs w:val="24"/>
                      </w:rPr>
                      <w:t xml:space="preserve"> SC 70/20</w:t>
                    </w:r>
                  </w:p>
                  <w:p w:rsidR="00551D1E" w:rsidRPr="00731AFA" w:rsidRDefault="007B181E" w:rsidP="00551D1E">
                    <w:pPr>
                      <w:spacing w:after="0"/>
                      <w:jc w:val="right"/>
                      <w:rPr>
                        <w:rFonts w:ascii="Times New Roman" w:hAnsi="Times New Roman" w:cs="Times New Roman"/>
                        <w:sz w:val="24"/>
                        <w:szCs w:val="24"/>
                      </w:rPr>
                    </w:pPr>
                    <w:r w:rsidRPr="00731AFA">
                      <w:rPr>
                        <w:rFonts w:ascii="Times New Roman" w:hAnsi="Times New Roman" w:cs="Times New Roman"/>
                        <w:sz w:val="24"/>
                        <w:szCs w:val="24"/>
                      </w:rPr>
                      <w:t>Civil Appeal No</w:t>
                    </w:r>
                    <w:r w:rsidR="00551D1E" w:rsidRPr="00731AFA">
                      <w:rPr>
                        <w:rFonts w:ascii="Times New Roman" w:hAnsi="Times New Roman" w:cs="Times New Roman"/>
                        <w:sz w:val="24"/>
                        <w:szCs w:val="24"/>
                      </w:rPr>
                      <w:t>. SC 53/18</w:t>
                    </w:r>
                  </w:p>
                  <w:p w:rsidR="00551D1E" w:rsidRDefault="00551D1E">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51D1E" w:rsidRDefault="00551D1E">
                          <w:pPr>
                            <w:spacing w:after="0" w:line="240" w:lineRule="auto"/>
                            <w:rPr>
                              <w:color w:val="FFFFFF" w:themeColor="background1"/>
                            </w:rPr>
                          </w:pPr>
                          <w:r>
                            <w:fldChar w:fldCharType="begin"/>
                          </w:r>
                          <w:r>
                            <w:instrText xml:space="preserve"> PAGE   \* MERGEFORMAT </w:instrText>
                          </w:r>
                          <w:r>
                            <w:fldChar w:fldCharType="separate"/>
                          </w:r>
                          <w:r w:rsidR="00F05AC9" w:rsidRPr="00F05AC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551D1E" w:rsidRDefault="00551D1E">
                    <w:pPr>
                      <w:spacing w:after="0" w:line="240" w:lineRule="auto"/>
                      <w:rPr>
                        <w:color w:val="FFFFFF" w:themeColor="background1"/>
                      </w:rPr>
                    </w:pPr>
                    <w:r>
                      <w:fldChar w:fldCharType="begin"/>
                    </w:r>
                    <w:r>
                      <w:instrText xml:space="preserve"> PAGE   \* MERGEFORMAT </w:instrText>
                    </w:r>
                    <w:r>
                      <w:fldChar w:fldCharType="separate"/>
                    </w:r>
                    <w:r w:rsidR="00F05AC9" w:rsidRPr="00F05AC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17F8"/>
    <w:multiLevelType w:val="hybridMultilevel"/>
    <w:tmpl w:val="487E7F64"/>
    <w:lvl w:ilvl="0" w:tplc="AF68BAB6">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25B6720D"/>
    <w:multiLevelType w:val="hybridMultilevel"/>
    <w:tmpl w:val="3E665CA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2BAA6517"/>
    <w:multiLevelType w:val="hybridMultilevel"/>
    <w:tmpl w:val="C9320EA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78DC74E3"/>
    <w:multiLevelType w:val="hybridMultilevel"/>
    <w:tmpl w:val="343658F6"/>
    <w:lvl w:ilvl="0" w:tplc="D5443F50">
      <w:start w:val="1"/>
      <w:numFmt w:val="decimal"/>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7E"/>
    <w:rsid w:val="00016518"/>
    <w:rsid w:val="00023649"/>
    <w:rsid w:val="00026A58"/>
    <w:rsid w:val="00042560"/>
    <w:rsid w:val="0006783E"/>
    <w:rsid w:val="00070641"/>
    <w:rsid w:val="00081D32"/>
    <w:rsid w:val="000931ED"/>
    <w:rsid w:val="000A18EF"/>
    <w:rsid w:val="000A7A03"/>
    <w:rsid w:val="000C1840"/>
    <w:rsid w:val="000C3267"/>
    <w:rsid w:val="000C4445"/>
    <w:rsid w:val="000D49B4"/>
    <w:rsid w:val="000F2891"/>
    <w:rsid w:val="000F59A6"/>
    <w:rsid w:val="00101C6F"/>
    <w:rsid w:val="0010367E"/>
    <w:rsid w:val="00106A9A"/>
    <w:rsid w:val="00113896"/>
    <w:rsid w:val="0013092A"/>
    <w:rsid w:val="001420E9"/>
    <w:rsid w:val="0015103F"/>
    <w:rsid w:val="00151521"/>
    <w:rsid w:val="00152D5D"/>
    <w:rsid w:val="00163994"/>
    <w:rsid w:val="00163E87"/>
    <w:rsid w:val="00166EBA"/>
    <w:rsid w:val="00176874"/>
    <w:rsid w:val="00191A25"/>
    <w:rsid w:val="00191B14"/>
    <w:rsid w:val="0019680F"/>
    <w:rsid w:val="001A248A"/>
    <w:rsid w:val="001A5DF9"/>
    <w:rsid w:val="001B0E2F"/>
    <w:rsid w:val="001E2AF1"/>
    <w:rsid w:val="001F49CD"/>
    <w:rsid w:val="00207B78"/>
    <w:rsid w:val="00216E26"/>
    <w:rsid w:val="00256210"/>
    <w:rsid w:val="0026156A"/>
    <w:rsid w:val="0026262C"/>
    <w:rsid w:val="0027774B"/>
    <w:rsid w:val="002844E8"/>
    <w:rsid w:val="0028626C"/>
    <w:rsid w:val="002912E2"/>
    <w:rsid w:val="002973C1"/>
    <w:rsid w:val="002B2854"/>
    <w:rsid w:val="002B3973"/>
    <w:rsid w:val="002B5770"/>
    <w:rsid w:val="002C46F4"/>
    <w:rsid w:val="002D57D8"/>
    <w:rsid w:val="002E1EBE"/>
    <w:rsid w:val="002F22DB"/>
    <w:rsid w:val="002F3DF6"/>
    <w:rsid w:val="002F446A"/>
    <w:rsid w:val="002F682D"/>
    <w:rsid w:val="003060A6"/>
    <w:rsid w:val="00336E65"/>
    <w:rsid w:val="00344A1D"/>
    <w:rsid w:val="00362999"/>
    <w:rsid w:val="0037254A"/>
    <w:rsid w:val="00392795"/>
    <w:rsid w:val="003D26FB"/>
    <w:rsid w:val="003D2FBA"/>
    <w:rsid w:val="003D55BA"/>
    <w:rsid w:val="003D65DA"/>
    <w:rsid w:val="003D702D"/>
    <w:rsid w:val="003F2AB6"/>
    <w:rsid w:val="00401441"/>
    <w:rsid w:val="00405E10"/>
    <w:rsid w:val="00414C3C"/>
    <w:rsid w:val="0042114D"/>
    <w:rsid w:val="00454097"/>
    <w:rsid w:val="004750BC"/>
    <w:rsid w:val="0049095F"/>
    <w:rsid w:val="004C5B5F"/>
    <w:rsid w:val="004D5FC4"/>
    <w:rsid w:val="004F0A0D"/>
    <w:rsid w:val="004F5136"/>
    <w:rsid w:val="004F7399"/>
    <w:rsid w:val="00551D1E"/>
    <w:rsid w:val="00553D6D"/>
    <w:rsid w:val="00577DD1"/>
    <w:rsid w:val="00580F65"/>
    <w:rsid w:val="005917B8"/>
    <w:rsid w:val="00597C7B"/>
    <w:rsid w:val="005A0E45"/>
    <w:rsid w:val="005A69FC"/>
    <w:rsid w:val="005C70D8"/>
    <w:rsid w:val="005E175B"/>
    <w:rsid w:val="006003F0"/>
    <w:rsid w:val="0060241F"/>
    <w:rsid w:val="006053B7"/>
    <w:rsid w:val="00605ED3"/>
    <w:rsid w:val="00606BD8"/>
    <w:rsid w:val="00623147"/>
    <w:rsid w:val="0066051F"/>
    <w:rsid w:val="006870CF"/>
    <w:rsid w:val="0069319F"/>
    <w:rsid w:val="006B1865"/>
    <w:rsid w:val="006B22D8"/>
    <w:rsid w:val="006B2CF8"/>
    <w:rsid w:val="006B6608"/>
    <w:rsid w:val="006D0E03"/>
    <w:rsid w:val="006D174F"/>
    <w:rsid w:val="006E488B"/>
    <w:rsid w:val="007001D0"/>
    <w:rsid w:val="00700687"/>
    <w:rsid w:val="00704E88"/>
    <w:rsid w:val="00705268"/>
    <w:rsid w:val="00711DEB"/>
    <w:rsid w:val="007161F7"/>
    <w:rsid w:val="00731AFA"/>
    <w:rsid w:val="00751910"/>
    <w:rsid w:val="00755DE8"/>
    <w:rsid w:val="007636E7"/>
    <w:rsid w:val="0076697C"/>
    <w:rsid w:val="00792160"/>
    <w:rsid w:val="007B181E"/>
    <w:rsid w:val="007B374A"/>
    <w:rsid w:val="007B3C66"/>
    <w:rsid w:val="007C220F"/>
    <w:rsid w:val="007C2AB5"/>
    <w:rsid w:val="007E1E0C"/>
    <w:rsid w:val="007E3BF4"/>
    <w:rsid w:val="00800D34"/>
    <w:rsid w:val="00801FED"/>
    <w:rsid w:val="00804315"/>
    <w:rsid w:val="008213F8"/>
    <w:rsid w:val="00827CDF"/>
    <w:rsid w:val="008336A1"/>
    <w:rsid w:val="008600FB"/>
    <w:rsid w:val="008649A7"/>
    <w:rsid w:val="008A030F"/>
    <w:rsid w:val="008A7D5B"/>
    <w:rsid w:val="008B31B0"/>
    <w:rsid w:val="008B6B7C"/>
    <w:rsid w:val="008E2AAA"/>
    <w:rsid w:val="008F0B28"/>
    <w:rsid w:val="008F1138"/>
    <w:rsid w:val="008F2645"/>
    <w:rsid w:val="008F7DB5"/>
    <w:rsid w:val="00901B98"/>
    <w:rsid w:val="0090371A"/>
    <w:rsid w:val="0091055F"/>
    <w:rsid w:val="00916AA8"/>
    <w:rsid w:val="00930E26"/>
    <w:rsid w:val="00947AC6"/>
    <w:rsid w:val="00950D36"/>
    <w:rsid w:val="009725FC"/>
    <w:rsid w:val="00995AB9"/>
    <w:rsid w:val="00995E43"/>
    <w:rsid w:val="009A193E"/>
    <w:rsid w:val="009A3DEE"/>
    <w:rsid w:val="009A7EFB"/>
    <w:rsid w:val="009B1327"/>
    <w:rsid w:val="009B13F0"/>
    <w:rsid w:val="009C1CB9"/>
    <w:rsid w:val="009C5D36"/>
    <w:rsid w:val="009E4A70"/>
    <w:rsid w:val="009F3C67"/>
    <w:rsid w:val="00A00FB6"/>
    <w:rsid w:val="00A45A2B"/>
    <w:rsid w:val="00A57552"/>
    <w:rsid w:val="00A6178B"/>
    <w:rsid w:val="00A7006C"/>
    <w:rsid w:val="00A7114F"/>
    <w:rsid w:val="00A712E7"/>
    <w:rsid w:val="00A73AF6"/>
    <w:rsid w:val="00A76657"/>
    <w:rsid w:val="00A768E3"/>
    <w:rsid w:val="00A85827"/>
    <w:rsid w:val="00A8710B"/>
    <w:rsid w:val="00A940F3"/>
    <w:rsid w:val="00AB667B"/>
    <w:rsid w:val="00AD1605"/>
    <w:rsid w:val="00AE71AA"/>
    <w:rsid w:val="00B06FAD"/>
    <w:rsid w:val="00B074B0"/>
    <w:rsid w:val="00B17D3C"/>
    <w:rsid w:val="00B20B03"/>
    <w:rsid w:val="00B3200F"/>
    <w:rsid w:val="00B440CC"/>
    <w:rsid w:val="00B446B3"/>
    <w:rsid w:val="00B757B6"/>
    <w:rsid w:val="00B80D36"/>
    <w:rsid w:val="00B95CF0"/>
    <w:rsid w:val="00BA4EEC"/>
    <w:rsid w:val="00BA76D5"/>
    <w:rsid w:val="00BC34F9"/>
    <w:rsid w:val="00BD47F4"/>
    <w:rsid w:val="00BD5FB1"/>
    <w:rsid w:val="00BD7C99"/>
    <w:rsid w:val="00BF24D3"/>
    <w:rsid w:val="00BF257E"/>
    <w:rsid w:val="00BF487D"/>
    <w:rsid w:val="00C16713"/>
    <w:rsid w:val="00C17D29"/>
    <w:rsid w:val="00C35294"/>
    <w:rsid w:val="00C37FA7"/>
    <w:rsid w:val="00C444E2"/>
    <w:rsid w:val="00C46E09"/>
    <w:rsid w:val="00C46E44"/>
    <w:rsid w:val="00C536F7"/>
    <w:rsid w:val="00C548BC"/>
    <w:rsid w:val="00C61D36"/>
    <w:rsid w:val="00C62D98"/>
    <w:rsid w:val="00C77D2D"/>
    <w:rsid w:val="00C864F7"/>
    <w:rsid w:val="00C92609"/>
    <w:rsid w:val="00CB2677"/>
    <w:rsid w:val="00CC0AED"/>
    <w:rsid w:val="00CC0F6A"/>
    <w:rsid w:val="00CC1714"/>
    <w:rsid w:val="00CC2A8C"/>
    <w:rsid w:val="00CC3117"/>
    <w:rsid w:val="00CC57AB"/>
    <w:rsid w:val="00CD0363"/>
    <w:rsid w:val="00CD5AE8"/>
    <w:rsid w:val="00CE2981"/>
    <w:rsid w:val="00CF044E"/>
    <w:rsid w:val="00D00FE8"/>
    <w:rsid w:val="00D0203E"/>
    <w:rsid w:val="00D11EF0"/>
    <w:rsid w:val="00D3383F"/>
    <w:rsid w:val="00D40314"/>
    <w:rsid w:val="00D50A09"/>
    <w:rsid w:val="00D56BEE"/>
    <w:rsid w:val="00D82E9A"/>
    <w:rsid w:val="00D90253"/>
    <w:rsid w:val="00DA769E"/>
    <w:rsid w:val="00DA7FDE"/>
    <w:rsid w:val="00DD0041"/>
    <w:rsid w:val="00DD65D1"/>
    <w:rsid w:val="00DF6B03"/>
    <w:rsid w:val="00E1793C"/>
    <w:rsid w:val="00E25C79"/>
    <w:rsid w:val="00E26873"/>
    <w:rsid w:val="00E354E0"/>
    <w:rsid w:val="00E3600B"/>
    <w:rsid w:val="00E40C2A"/>
    <w:rsid w:val="00E52389"/>
    <w:rsid w:val="00E564AB"/>
    <w:rsid w:val="00E56DE6"/>
    <w:rsid w:val="00E60A2F"/>
    <w:rsid w:val="00E70CE9"/>
    <w:rsid w:val="00E86627"/>
    <w:rsid w:val="00E925B2"/>
    <w:rsid w:val="00E93B7E"/>
    <w:rsid w:val="00EB5946"/>
    <w:rsid w:val="00EB7269"/>
    <w:rsid w:val="00ED0842"/>
    <w:rsid w:val="00EF50B8"/>
    <w:rsid w:val="00F05AC9"/>
    <w:rsid w:val="00F07169"/>
    <w:rsid w:val="00F379A7"/>
    <w:rsid w:val="00F57A45"/>
    <w:rsid w:val="00F645F0"/>
    <w:rsid w:val="00FB30C8"/>
    <w:rsid w:val="00FD3B24"/>
    <w:rsid w:val="00FE08A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2496FA-9157-45C2-9D4A-43ACDAD4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4B"/>
    <w:pPr>
      <w:ind w:left="720"/>
      <w:contextualSpacing/>
    </w:pPr>
  </w:style>
  <w:style w:type="paragraph" w:styleId="Header">
    <w:name w:val="header"/>
    <w:basedOn w:val="Normal"/>
    <w:link w:val="HeaderChar"/>
    <w:uiPriority w:val="99"/>
    <w:unhideWhenUsed/>
    <w:rsid w:val="009C1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CB9"/>
  </w:style>
  <w:style w:type="paragraph" w:styleId="Footer">
    <w:name w:val="footer"/>
    <w:basedOn w:val="Normal"/>
    <w:link w:val="FooterChar"/>
    <w:uiPriority w:val="99"/>
    <w:unhideWhenUsed/>
    <w:rsid w:val="009C1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CB9"/>
  </w:style>
  <w:style w:type="paragraph" w:styleId="BalloonText">
    <w:name w:val="Balloon Text"/>
    <w:basedOn w:val="Normal"/>
    <w:link w:val="BalloonTextChar"/>
    <w:uiPriority w:val="99"/>
    <w:semiHidden/>
    <w:unhideWhenUsed/>
    <w:rsid w:val="00827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167239">
      <w:bodyDiv w:val="1"/>
      <w:marLeft w:val="0"/>
      <w:marRight w:val="0"/>
      <w:marTop w:val="0"/>
      <w:marBottom w:val="0"/>
      <w:divBdr>
        <w:top w:val="none" w:sz="0" w:space="0" w:color="auto"/>
        <w:left w:val="none" w:sz="0" w:space="0" w:color="auto"/>
        <w:bottom w:val="none" w:sz="0" w:space="0" w:color="auto"/>
        <w:right w:val="none" w:sz="0" w:space="0" w:color="auto"/>
      </w:divBdr>
    </w:div>
    <w:div w:id="197309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F60B7-723C-45B9-B3DD-AB78DD66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Sandra</cp:lastModifiedBy>
  <cp:revision>2</cp:revision>
  <cp:lastPrinted>2020-06-10T11:35:00Z</cp:lastPrinted>
  <dcterms:created xsi:type="dcterms:W3CDTF">2020-08-19T13:36:00Z</dcterms:created>
  <dcterms:modified xsi:type="dcterms:W3CDTF">2020-08-19T13:36:00Z</dcterms:modified>
</cp:coreProperties>
</file>