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4CA" w:rsidRPr="00087DA9" w:rsidRDefault="00087DA9" w:rsidP="00087DA9">
      <w:pPr>
        <w:spacing w:after="0" w:line="240" w:lineRule="auto"/>
        <w:rPr>
          <w:rFonts w:ascii="Times New Roman" w:hAnsi="Times New Roman" w:cs="Times New Roman"/>
          <w:b/>
          <w:sz w:val="24"/>
          <w:szCs w:val="24"/>
        </w:rPr>
      </w:pPr>
      <w:r w:rsidRPr="00087DA9">
        <w:rPr>
          <w:rFonts w:ascii="Times New Roman" w:hAnsi="Times New Roman" w:cs="Times New Roman"/>
          <w:b/>
          <w:sz w:val="24"/>
          <w:szCs w:val="24"/>
          <w:u w:val="single"/>
        </w:rPr>
        <w:t>REPORTABLE</w:t>
      </w:r>
      <w:r>
        <w:rPr>
          <w:rFonts w:ascii="Times New Roman" w:hAnsi="Times New Roman" w:cs="Times New Roman"/>
          <w:b/>
          <w:sz w:val="24"/>
          <w:szCs w:val="24"/>
        </w:rPr>
        <w:tab/>
        <w:t>(37)</w:t>
      </w:r>
      <w:bookmarkStart w:id="0" w:name="_GoBack"/>
      <w:bookmarkEnd w:id="0"/>
    </w:p>
    <w:p w:rsidR="002104CA" w:rsidRPr="00AB0753" w:rsidRDefault="002104CA" w:rsidP="000F3983">
      <w:pPr>
        <w:spacing w:after="0" w:line="240" w:lineRule="auto"/>
        <w:jc w:val="center"/>
        <w:rPr>
          <w:rFonts w:ascii="Times New Roman" w:hAnsi="Times New Roman" w:cs="Times New Roman"/>
          <w:b/>
          <w:sz w:val="24"/>
          <w:szCs w:val="24"/>
        </w:rPr>
      </w:pPr>
    </w:p>
    <w:p w:rsidR="002104CA" w:rsidRPr="00AB0753" w:rsidRDefault="002104CA" w:rsidP="000F3983">
      <w:pPr>
        <w:spacing w:after="0" w:line="240" w:lineRule="auto"/>
        <w:jc w:val="center"/>
        <w:rPr>
          <w:rFonts w:ascii="Times New Roman" w:hAnsi="Times New Roman" w:cs="Times New Roman"/>
          <w:b/>
          <w:sz w:val="24"/>
          <w:szCs w:val="24"/>
        </w:rPr>
      </w:pPr>
    </w:p>
    <w:p w:rsidR="002104CA" w:rsidRPr="00AB0753" w:rsidRDefault="002104CA" w:rsidP="000F3983">
      <w:pPr>
        <w:spacing w:after="0" w:line="240" w:lineRule="auto"/>
        <w:jc w:val="center"/>
        <w:rPr>
          <w:rFonts w:ascii="Times New Roman" w:hAnsi="Times New Roman" w:cs="Times New Roman"/>
          <w:b/>
          <w:sz w:val="24"/>
          <w:szCs w:val="24"/>
        </w:rPr>
      </w:pPr>
    </w:p>
    <w:p w:rsidR="001778BA" w:rsidRPr="00AB0753" w:rsidRDefault="007E6845" w:rsidP="000F3983">
      <w:pPr>
        <w:spacing w:after="0" w:line="240" w:lineRule="auto"/>
        <w:jc w:val="center"/>
        <w:rPr>
          <w:rFonts w:ascii="Times New Roman" w:hAnsi="Times New Roman" w:cs="Times New Roman"/>
          <w:b/>
          <w:sz w:val="24"/>
          <w:szCs w:val="24"/>
        </w:rPr>
      </w:pPr>
      <w:r w:rsidRPr="00AB0753">
        <w:rPr>
          <w:rFonts w:ascii="Times New Roman" w:hAnsi="Times New Roman" w:cs="Times New Roman"/>
          <w:b/>
          <w:sz w:val="24"/>
          <w:szCs w:val="24"/>
        </w:rPr>
        <w:t>EASTERN</w:t>
      </w:r>
      <w:r w:rsidR="000F3983" w:rsidRPr="00AB0753">
        <w:rPr>
          <w:rFonts w:ascii="Times New Roman" w:hAnsi="Times New Roman" w:cs="Times New Roman"/>
          <w:b/>
          <w:sz w:val="24"/>
          <w:szCs w:val="24"/>
        </w:rPr>
        <w:t xml:space="preserve">    </w:t>
      </w:r>
      <w:r w:rsidRPr="00AB0753">
        <w:rPr>
          <w:rFonts w:ascii="Times New Roman" w:hAnsi="Times New Roman" w:cs="Times New Roman"/>
          <w:b/>
          <w:sz w:val="24"/>
          <w:szCs w:val="24"/>
        </w:rPr>
        <w:t xml:space="preserve"> HIGHLANDS </w:t>
      </w:r>
      <w:r w:rsidR="000F3983" w:rsidRPr="00AB0753">
        <w:rPr>
          <w:rFonts w:ascii="Times New Roman" w:hAnsi="Times New Roman" w:cs="Times New Roman"/>
          <w:b/>
          <w:sz w:val="24"/>
          <w:szCs w:val="24"/>
        </w:rPr>
        <w:t xml:space="preserve">    </w:t>
      </w:r>
      <w:r w:rsidRPr="00AB0753">
        <w:rPr>
          <w:rFonts w:ascii="Times New Roman" w:hAnsi="Times New Roman" w:cs="Times New Roman"/>
          <w:b/>
          <w:sz w:val="24"/>
          <w:szCs w:val="24"/>
        </w:rPr>
        <w:t>PLANTATIONS</w:t>
      </w:r>
    </w:p>
    <w:p w:rsidR="007E6845" w:rsidRPr="00AB0753" w:rsidRDefault="00503055" w:rsidP="000F3983">
      <w:pPr>
        <w:spacing w:after="0" w:line="240" w:lineRule="auto"/>
        <w:jc w:val="center"/>
        <w:rPr>
          <w:rFonts w:ascii="Times New Roman" w:hAnsi="Times New Roman" w:cs="Times New Roman"/>
          <w:b/>
          <w:sz w:val="24"/>
          <w:szCs w:val="24"/>
        </w:rPr>
      </w:pPr>
      <w:proofErr w:type="gramStart"/>
      <w:r w:rsidRPr="00AB0753">
        <w:rPr>
          <w:rFonts w:ascii="Times New Roman" w:hAnsi="Times New Roman" w:cs="Times New Roman"/>
          <w:b/>
          <w:sz w:val="24"/>
          <w:szCs w:val="24"/>
        </w:rPr>
        <w:t>v</w:t>
      </w:r>
      <w:proofErr w:type="gramEnd"/>
    </w:p>
    <w:p w:rsidR="007E6845" w:rsidRPr="00AB0753" w:rsidRDefault="007E6845" w:rsidP="000F3983">
      <w:pPr>
        <w:spacing w:after="0"/>
        <w:jc w:val="center"/>
        <w:rPr>
          <w:rFonts w:ascii="Times New Roman" w:hAnsi="Times New Roman" w:cs="Times New Roman"/>
          <w:b/>
          <w:sz w:val="24"/>
          <w:szCs w:val="24"/>
        </w:rPr>
      </w:pPr>
      <w:r w:rsidRPr="00AB0753">
        <w:rPr>
          <w:rFonts w:ascii="Times New Roman" w:hAnsi="Times New Roman" w:cs="Times New Roman"/>
          <w:b/>
          <w:sz w:val="24"/>
          <w:szCs w:val="24"/>
        </w:rPr>
        <w:t>FARAI</w:t>
      </w:r>
      <w:r w:rsidR="000F3983" w:rsidRPr="00AB0753">
        <w:rPr>
          <w:rFonts w:ascii="Times New Roman" w:hAnsi="Times New Roman" w:cs="Times New Roman"/>
          <w:b/>
          <w:sz w:val="24"/>
          <w:szCs w:val="24"/>
        </w:rPr>
        <w:t xml:space="preserve">    </w:t>
      </w:r>
      <w:r w:rsidRPr="00AB0753">
        <w:rPr>
          <w:rFonts w:ascii="Times New Roman" w:hAnsi="Times New Roman" w:cs="Times New Roman"/>
          <w:b/>
          <w:sz w:val="24"/>
          <w:szCs w:val="24"/>
        </w:rPr>
        <w:t xml:space="preserve"> MAPETO </w:t>
      </w:r>
      <w:r w:rsidR="000F3983" w:rsidRPr="00AB0753">
        <w:rPr>
          <w:rFonts w:ascii="Times New Roman" w:hAnsi="Times New Roman" w:cs="Times New Roman"/>
          <w:b/>
          <w:sz w:val="24"/>
          <w:szCs w:val="24"/>
        </w:rPr>
        <w:t xml:space="preserve">     </w:t>
      </w:r>
      <w:r w:rsidR="00FC7484" w:rsidRPr="00AB0753">
        <w:rPr>
          <w:rFonts w:ascii="Times New Roman" w:hAnsi="Times New Roman" w:cs="Times New Roman"/>
          <w:b/>
          <w:sz w:val="24"/>
          <w:szCs w:val="24"/>
        </w:rPr>
        <w:t>&amp;</w:t>
      </w:r>
      <w:r w:rsidR="000F3983" w:rsidRPr="00AB0753">
        <w:rPr>
          <w:rFonts w:ascii="Times New Roman" w:hAnsi="Times New Roman" w:cs="Times New Roman"/>
          <w:b/>
          <w:sz w:val="24"/>
          <w:szCs w:val="24"/>
        </w:rPr>
        <w:t xml:space="preserve">   </w:t>
      </w:r>
      <w:r w:rsidRPr="00AB0753">
        <w:rPr>
          <w:rFonts w:ascii="Times New Roman" w:hAnsi="Times New Roman" w:cs="Times New Roman"/>
          <w:b/>
          <w:sz w:val="24"/>
          <w:szCs w:val="24"/>
        </w:rPr>
        <w:t xml:space="preserve"> 136 </w:t>
      </w:r>
      <w:r w:rsidR="000F3983" w:rsidRPr="00AB0753">
        <w:rPr>
          <w:rFonts w:ascii="Times New Roman" w:hAnsi="Times New Roman" w:cs="Times New Roman"/>
          <w:b/>
          <w:sz w:val="24"/>
          <w:szCs w:val="24"/>
        </w:rPr>
        <w:t xml:space="preserve">    </w:t>
      </w:r>
      <w:r w:rsidRPr="00AB0753">
        <w:rPr>
          <w:rFonts w:ascii="Times New Roman" w:hAnsi="Times New Roman" w:cs="Times New Roman"/>
          <w:b/>
          <w:sz w:val="24"/>
          <w:szCs w:val="24"/>
        </w:rPr>
        <w:t>OTHERS</w:t>
      </w:r>
    </w:p>
    <w:p w:rsidR="00503055" w:rsidRPr="00AB0753" w:rsidRDefault="00503055" w:rsidP="00503055">
      <w:pPr>
        <w:spacing w:after="0"/>
        <w:jc w:val="both"/>
        <w:rPr>
          <w:rFonts w:ascii="Times New Roman" w:hAnsi="Times New Roman" w:cs="Times New Roman"/>
          <w:sz w:val="24"/>
          <w:szCs w:val="24"/>
        </w:rPr>
      </w:pPr>
    </w:p>
    <w:p w:rsidR="007E6845" w:rsidRPr="00AB0753" w:rsidRDefault="007E6845" w:rsidP="00503055">
      <w:pPr>
        <w:spacing w:after="0" w:line="240" w:lineRule="auto"/>
        <w:jc w:val="both"/>
        <w:rPr>
          <w:rFonts w:ascii="Times New Roman" w:hAnsi="Times New Roman" w:cs="Times New Roman"/>
          <w:b/>
          <w:sz w:val="24"/>
          <w:szCs w:val="24"/>
        </w:rPr>
      </w:pPr>
      <w:r w:rsidRPr="00AB0753">
        <w:rPr>
          <w:rFonts w:ascii="Times New Roman" w:hAnsi="Times New Roman" w:cs="Times New Roman"/>
          <w:b/>
          <w:sz w:val="24"/>
          <w:szCs w:val="24"/>
        </w:rPr>
        <w:t>SUPREME COURT OF ZIMBABWE</w:t>
      </w:r>
    </w:p>
    <w:p w:rsidR="007E6845" w:rsidRPr="00AB0753" w:rsidRDefault="007E6845" w:rsidP="00503055">
      <w:pPr>
        <w:spacing w:after="0" w:line="240" w:lineRule="auto"/>
        <w:jc w:val="both"/>
        <w:rPr>
          <w:rFonts w:ascii="Times New Roman" w:hAnsi="Times New Roman" w:cs="Times New Roman"/>
          <w:b/>
          <w:sz w:val="24"/>
          <w:szCs w:val="24"/>
        </w:rPr>
      </w:pPr>
      <w:r w:rsidRPr="00AB0753">
        <w:rPr>
          <w:rFonts w:ascii="Times New Roman" w:hAnsi="Times New Roman" w:cs="Times New Roman"/>
          <w:b/>
          <w:sz w:val="24"/>
          <w:szCs w:val="24"/>
        </w:rPr>
        <w:t>GARWE JA, GOWORA JA &amp; GUVAVA JA</w:t>
      </w:r>
    </w:p>
    <w:p w:rsidR="007E6845" w:rsidRPr="00AB0753" w:rsidRDefault="007E6845" w:rsidP="00503055">
      <w:pPr>
        <w:spacing w:after="0"/>
        <w:jc w:val="both"/>
        <w:rPr>
          <w:rFonts w:ascii="Times New Roman" w:hAnsi="Times New Roman" w:cs="Times New Roman"/>
          <w:b/>
          <w:sz w:val="24"/>
          <w:szCs w:val="24"/>
        </w:rPr>
      </w:pPr>
      <w:r w:rsidRPr="00AB0753">
        <w:rPr>
          <w:rFonts w:ascii="Times New Roman" w:hAnsi="Times New Roman" w:cs="Times New Roman"/>
          <w:b/>
          <w:sz w:val="24"/>
          <w:szCs w:val="24"/>
        </w:rPr>
        <w:t>HARARE, MARCH 28 2014</w:t>
      </w:r>
    </w:p>
    <w:p w:rsidR="002104CA" w:rsidRPr="00AB0753" w:rsidRDefault="002104CA" w:rsidP="00503055">
      <w:pPr>
        <w:spacing w:after="0"/>
        <w:jc w:val="both"/>
        <w:rPr>
          <w:rFonts w:ascii="Times New Roman" w:hAnsi="Times New Roman" w:cs="Times New Roman"/>
          <w:i/>
          <w:sz w:val="24"/>
          <w:szCs w:val="24"/>
        </w:rPr>
      </w:pPr>
    </w:p>
    <w:p w:rsidR="007E6845" w:rsidRPr="00AB0753" w:rsidRDefault="007E6845" w:rsidP="00B7302E">
      <w:pPr>
        <w:spacing w:after="0" w:line="360" w:lineRule="auto"/>
        <w:jc w:val="both"/>
        <w:rPr>
          <w:rFonts w:ascii="Times New Roman" w:hAnsi="Times New Roman" w:cs="Times New Roman"/>
          <w:sz w:val="24"/>
          <w:szCs w:val="24"/>
        </w:rPr>
      </w:pPr>
      <w:r w:rsidRPr="00AB0753">
        <w:rPr>
          <w:rFonts w:ascii="Times New Roman" w:hAnsi="Times New Roman" w:cs="Times New Roman"/>
          <w:i/>
          <w:sz w:val="24"/>
          <w:szCs w:val="24"/>
        </w:rPr>
        <w:t>C</w:t>
      </w:r>
      <w:r w:rsidR="00AB0753">
        <w:rPr>
          <w:rFonts w:ascii="Times New Roman" w:hAnsi="Times New Roman" w:cs="Times New Roman"/>
          <w:i/>
          <w:sz w:val="24"/>
          <w:szCs w:val="24"/>
        </w:rPr>
        <w:t>.</w:t>
      </w:r>
      <w:r w:rsidRPr="00AB0753">
        <w:rPr>
          <w:rFonts w:ascii="Times New Roman" w:hAnsi="Times New Roman" w:cs="Times New Roman"/>
          <w:i/>
          <w:sz w:val="24"/>
          <w:szCs w:val="24"/>
        </w:rPr>
        <w:t xml:space="preserve"> </w:t>
      </w:r>
      <w:proofErr w:type="spellStart"/>
      <w:r w:rsidRPr="00AB0753">
        <w:rPr>
          <w:rFonts w:ascii="Times New Roman" w:hAnsi="Times New Roman" w:cs="Times New Roman"/>
          <w:i/>
          <w:sz w:val="24"/>
          <w:szCs w:val="24"/>
        </w:rPr>
        <w:t>Maanda</w:t>
      </w:r>
      <w:proofErr w:type="spellEnd"/>
      <w:r w:rsidR="000F3983" w:rsidRPr="00AB0753">
        <w:rPr>
          <w:rFonts w:ascii="Times New Roman" w:hAnsi="Times New Roman" w:cs="Times New Roman"/>
          <w:i/>
          <w:sz w:val="24"/>
          <w:szCs w:val="24"/>
        </w:rPr>
        <w:t>,</w:t>
      </w:r>
      <w:r w:rsidRPr="00AB0753">
        <w:rPr>
          <w:rFonts w:ascii="Times New Roman" w:hAnsi="Times New Roman" w:cs="Times New Roman"/>
          <w:sz w:val="24"/>
          <w:szCs w:val="24"/>
        </w:rPr>
        <w:t xml:space="preserve"> for the appellant</w:t>
      </w:r>
    </w:p>
    <w:p w:rsidR="007E6845" w:rsidRPr="00AB0753" w:rsidRDefault="007E6845" w:rsidP="00B7302E">
      <w:pPr>
        <w:spacing w:after="0" w:line="360" w:lineRule="auto"/>
        <w:jc w:val="both"/>
        <w:rPr>
          <w:rFonts w:ascii="Times New Roman" w:hAnsi="Times New Roman" w:cs="Times New Roman"/>
          <w:sz w:val="24"/>
          <w:szCs w:val="24"/>
        </w:rPr>
      </w:pPr>
      <w:r w:rsidRPr="00AB0753">
        <w:rPr>
          <w:rFonts w:ascii="Times New Roman" w:hAnsi="Times New Roman" w:cs="Times New Roman"/>
          <w:sz w:val="24"/>
          <w:szCs w:val="24"/>
        </w:rPr>
        <w:t>No appearance</w:t>
      </w:r>
      <w:r w:rsidR="000F3983" w:rsidRPr="00AB0753">
        <w:rPr>
          <w:rFonts w:ascii="Times New Roman" w:hAnsi="Times New Roman" w:cs="Times New Roman"/>
          <w:sz w:val="24"/>
          <w:szCs w:val="24"/>
        </w:rPr>
        <w:t>,</w:t>
      </w:r>
      <w:r w:rsidRPr="00AB0753">
        <w:rPr>
          <w:rFonts w:ascii="Times New Roman" w:hAnsi="Times New Roman" w:cs="Times New Roman"/>
          <w:sz w:val="24"/>
          <w:szCs w:val="24"/>
        </w:rPr>
        <w:t xml:space="preserve"> for </w:t>
      </w:r>
      <w:r w:rsidR="000F3983" w:rsidRPr="00AB0753">
        <w:rPr>
          <w:rFonts w:ascii="Times New Roman" w:hAnsi="Times New Roman" w:cs="Times New Roman"/>
          <w:sz w:val="24"/>
          <w:szCs w:val="24"/>
        </w:rPr>
        <w:t>the first</w:t>
      </w:r>
      <w:r w:rsidR="00644029" w:rsidRPr="00AB0753">
        <w:rPr>
          <w:rFonts w:ascii="Times New Roman" w:hAnsi="Times New Roman" w:cs="Times New Roman"/>
          <w:sz w:val="24"/>
          <w:szCs w:val="24"/>
        </w:rPr>
        <w:t xml:space="preserve"> </w:t>
      </w:r>
      <w:r w:rsidRPr="00AB0753">
        <w:rPr>
          <w:rFonts w:ascii="Times New Roman" w:hAnsi="Times New Roman" w:cs="Times New Roman"/>
          <w:sz w:val="24"/>
          <w:szCs w:val="24"/>
        </w:rPr>
        <w:t>respondent</w:t>
      </w:r>
    </w:p>
    <w:p w:rsidR="007E6845" w:rsidRPr="00AB0753" w:rsidRDefault="00644029" w:rsidP="00B7302E">
      <w:pPr>
        <w:spacing w:after="0" w:line="360" w:lineRule="auto"/>
        <w:jc w:val="both"/>
        <w:rPr>
          <w:rFonts w:ascii="Times New Roman" w:hAnsi="Times New Roman" w:cs="Times New Roman"/>
          <w:sz w:val="24"/>
          <w:szCs w:val="24"/>
        </w:rPr>
      </w:pPr>
      <w:r w:rsidRPr="00AB0753">
        <w:rPr>
          <w:rFonts w:ascii="Times New Roman" w:hAnsi="Times New Roman" w:cs="Times New Roman"/>
          <w:i/>
          <w:sz w:val="24"/>
          <w:szCs w:val="24"/>
        </w:rPr>
        <w:t>T</w:t>
      </w:r>
      <w:r w:rsidR="00AB0753">
        <w:rPr>
          <w:rFonts w:ascii="Times New Roman" w:hAnsi="Times New Roman" w:cs="Times New Roman"/>
          <w:i/>
          <w:sz w:val="24"/>
          <w:szCs w:val="24"/>
        </w:rPr>
        <w:t>.</w:t>
      </w:r>
      <w:r w:rsidRPr="00AB0753">
        <w:rPr>
          <w:rFonts w:ascii="Times New Roman" w:hAnsi="Times New Roman" w:cs="Times New Roman"/>
          <w:i/>
          <w:sz w:val="24"/>
          <w:szCs w:val="24"/>
        </w:rPr>
        <w:t xml:space="preserve"> </w:t>
      </w:r>
      <w:proofErr w:type="spellStart"/>
      <w:r w:rsidRPr="00AB0753">
        <w:rPr>
          <w:rFonts w:ascii="Times New Roman" w:hAnsi="Times New Roman" w:cs="Times New Roman"/>
          <w:i/>
          <w:sz w:val="24"/>
          <w:szCs w:val="24"/>
        </w:rPr>
        <w:t>Mapangure</w:t>
      </w:r>
      <w:proofErr w:type="spellEnd"/>
      <w:r w:rsidR="000F3983" w:rsidRPr="00AB0753">
        <w:rPr>
          <w:rFonts w:ascii="Times New Roman" w:hAnsi="Times New Roman" w:cs="Times New Roman"/>
          <w:i/>
          <w:sz w:val="24"/>
          <w:szCs w:val="24"/>
        </w:rPr>
        <w:t>,</w:t>
      </w:r>
      <w:r w:rsidRPr="00AB0753">
        <w:rPr>
          <w:rFonts w:ascii="Times New Roman" w:hAnsi="Times New Roman" w:cs="Times New Roman"/>
          <w:sz w:val="24"/>
          <w:szCs w:val="24"/>
        </w:rPr>
        <w:t xml:space="preserve"> in person</w:t>
      </w:r>
    </w:p>
    <w:p w:rsidR="00644029" w:rsidRPr="00AB0753" w:rsidRDefault="00644029" w:rsidP="00B7302E">
      <w:pPr>
        <w:spacing w:after="0" w:line="360" w:lineRule="auto"/>
        <w:jc w:val="both"/>
        <w:rPr>
          <w:rFonts w:ascii="Times New Roman" w:hAnsi="Times New Roman" w:cs="Times New Roman"/>
          <w:sz w:val="24"/>
          <w:szCs w:val="24"/>
        </w:rPr>
      </w:pPr>
      <w:r w:rsidRPr="00AB0753">
        <w:rPr>
          <w:rFonts w:ascii="Times New Roman" w:hAnsi="Times New Roman" w:cs="Times New Roman"/>
          <w:i/>
          <w:sz w:val="24"/>
          <w:szCs w:val="24"/>
        </w:rPr>
        <w:t>S</w:t>
      </w:r>
      <w:r w:rsidR="00AB0753">
        <w:rPr>
          <w:rFonts w:ascii="Times New Roman" w:hAnsi="Times New Roman" w:cs="Times New Roman"/>
          <w:i/>
          <w:sz w:val="24"/>
          <w:szCs w:val="24"/>
        </w:rPr>
        <w:t>.</w:t>
      </w:r>
      <w:r w:rsidRPr="00AB0753">
        <w:rPr>
          <w:rFonts w:ascii="Times New Roman" w:hAnsi="Times New Roman" w:cs="Times New Roman"/>
          <w:i/>
          <w:sz w:val="24"/>
          <w:szCs w:val="24"/>
        </w:rPr>
        <w:t xml:space="preserve"> </w:t>
      </w:r>
      <w:proofErr w:type="spellStart"/>
      <w:r w:rsidRPr="00AB0753">
        <w:rPr>
          <w:rFonts w:ascii="Times New Roman" w:hAnsi="Times New Roman" w:cs="Times New Roman"/>
          <w:i/>
          <w:sz w:val="24"/>
          <w:szCs w:val="24"/>
        </w:rPr>
        <w:t>Mwatsiya</w:t>
      </w:r>
      <w:proofErr w:type="spellEnd"/>
      <w:r w:rsidR="000F3983" w:rsidRPr="00AB0753">
        <w:rPr>
          <w:rFonts w:ascii="Times New Roman" w:hAnsi="Times New Roman" w:cs="Times New Roman"/>
          <w:i/>
          <w:sz w:val="24"/>
          <w:szCs w:val="24"/>
        </w:rPr>
        <w:t>,</w:t>
      </w:r>
      <w:r w:rsidRPr="00AB0753">
        <w:rPr>
          <w:rFonts w:ascii="Times New Roman" w:hAnsi="Times New Roman" w:cs="Times New Roman"/>
          <w:sz w:val="24"/>
          <w:szCs w:val="24"/>
        </w:rPr>
        <w:t xml:space="preserve"> in person</w:t>
      </w:r>
    </w:p>
    <w:p w:rsidR="00644029" w:rsidRPr="00AB0753" w:rsidRDefault="00644029" w:rsidP="00B7302E">
      <w:pPr>
        <w:spacing w:after="0" w:line="360" w:lineRule="auto"/>
        <w:jc w:val="both"/>
        <w:rPr>
          <w:rFonts w:ascii="Times New Roman" w:hAnsi="Times New Roman" w:cs="Times New Roman"/>
          <w:sz w:val="24"/>
          <w:szCs w:val="24"/>
        </w:rPr>
      </w:pPr>
      <w:r w:rsidRPr="00AB0753">
        <w:rPr>
          <w:rFonts w:ascii="Times New Roman" w:hAnsi="Times New Roman" w:cs="Times New Roman"/>
          <w:sz w:val="24"/>
          <w:szCs w:val="24"/>
        </w:rPr>
        <w:t>No appearance</w:t>
      </w:r>
      <w:r w:rsidR="000F3983" w:rsidRPr="00AB0753">
        <w:rPr>
          <w:rFonts w:ascii="Times New Roman" w:hAnsi="Times New Roman" w:cs="Times New Roman"/>
          <w:sz w:val="24"/>
          <w:szCs w:val="24"/>
        </w:rPr>
        <w:t>,</w:t>
      </w:r>
      <w:r w:rsidRPr="00AB0753">
        <w:rPr>
          <w:rFonts w:ascii="Times New Roman" w:hAnsi="Times New Roman" w:cs="Times New Roman"/>
          <w:sz w:val="24"/>
          <w:szCs w:val="24"/>
        </w:rPr>
        <w:t xml:space="preserve"> for rest of the respondents</w:t>
      </w:r>
    </w:p>
    <w:p w:rsidR="00B516C9" w:rsidRPr="00AB0753" w:rsidRDefault="00B516C9" w:rsidP="00B7302E">
      <w:pPr>
        <w:spacing w:after="0" w:line="360" w:lineRule="auto"/>
        <w:jc w:val="both"/>
        <w:rPr>
          <w:rFonts w:ascii="Times New Roman" w:hAnsi="Times New Roman" w:cs="Times New Roman"/>
          <w:sz w:val="24"/>
          <w:szCs w:val="24"/>
        </w:rPr>
      </w:pPr>
    </w:p>
    <w:p w:rsidR="00503055" w:rsidRPr="00AB0753" w:rsidRDefault="00503055" w:rsidP="00503055">
      <w:pPr>
        <w:spacing w:after="0"/>
        <w:jc w:val="both"/>
        <w:rPr>
          <w:rFonts w:ascii="Times New Roman" w:hAnsi="Times New Roman" w:cs="Times New Roman"/>
          <w:sz w:val="24"/>
          <w:szCs w:val="24"/>
        </w:rPr>
      </w:pPr>
    </w:p>
    <w:p w:rsidR="007E6845" w:rsidRPr="00AB0753" w:rsidRDefault="007E6845" w:rsidP="00503055">
      <w:pPr>
        <w:spacing w:after="0"/>
        <w:ind w:firstLine="1440"/>
        <w:jc w:val="both"/>
        <w:rPr>
          <w:rFonts w:ascii="Times New Roman" w:hAnsi="Times New Roman" w:cs="Times New Roman"/>
          <w:sz w:val="24"/>
          <w:szCs w:val="24"/>
        </w:rPr>
      </w:pPr>
      <w:r w:rsidRPr="00AB0753">
        <w:rPr>
          <w:rFonts w:ascii="Times New Roman" w:hAnsi="Times New Roman" w:cs="Times New Roman"/>
          <w:b/>
          <w:sz w:val="24"/>
          <w:szCs w:val="24"/>
        </w:rPr>
        <w:t>GOWORA JA:</w:t>
      </w:r>
      <w:r w:rsidR="00503055" w:rsidRPr="00AB0753">
        <w:rPr>
          <w:rFonts w:ascii="Times New Roman" w:hAnsi="Times New Roman" w:cs="Times New Roman"/>
          <w:sz w:val="24"/>
          <w:szCs w:val="24"/>
        </w:rPr>
        <w:tab/>
        <w:t>Af</w:t>
      </w:r>
      <w:r w:rsidRPr="00AB0753">
        <w:rPr>
          <w:rFonts w:ascii="Times New Roman" w:hAnsi="Times New Roman" w:cs="Times New Roman"/>
          <w:sz w:val="24"/>
          <w:szCs w:val="24"/>
        </w:rPr>
        <w:t xml:space="preserve">ter reading papers filed of record and hearing counsel in this matter we allowed the appeal with costs, set aside the judgment of the court </w:t>
      </w:r>
      <w:r w:rsidRPr="00AB0753">
        <w:rPr>
          <w:rFonts w:ascii="Times New Roman" w:hAnsi="Times New Roman" w:cs="Times New Roman"/>
          <w:i/>
          <w:sz w:val="24"/>
          <w:szCs w:val="24"/>
        </w:rPr>
        <w:t>a quo</w:t>
      </w:r>
      <w:r w:rsidRPr="00AB0753">
        <w:rPr>
          <w:rFonts w:ascii="Times New Roman" w:hAnsi="Times New Roman" w:cs="Times New Roman"/>
          <w:sz w:val="24"/>
          <w:szCs w:val="24"/>
        </w:rPr>
        <w:t xml:space="preserve"> and remitted the matter for a determination on the merits. We indicated that our reasons for judgment would be available in due course. </w:t>
      </w:r>
      <w:r w:rsidR="00445CDB" w:rsidRPr="00AB0753">
        <w:rPr>
          <w:rFonts w:ascii="Times New Roman" w:hAnsi="Times New Roman" w:cs="Times New Roman"/>
          <w:sz w:val="24"/>
          <w:szCs w:val="24"/>
        </w:rPr>
        <w:t xml:space="preserve"> </w:t>
      </w:r>
      <w:r w:rsidRPr="00AB0753">
        <w:rPr>
          <w:rFonts w:ascii="Times New Roman" w:hAnsi="Times New Roman" w:cs="Times New Roman"/>
          <w:sz w:val="24"/>
          <w:szCs w:val="24"/>
        </w:rPr>
        <w:t xml:space="preserve">These are they. </w:t>
      </w:r>
    </w:p>
    <w:p w:rsidR="00503055" w:rsidRPr="00AB0753" w:rsidRDefault="007E6845" w:rsidP="00503055">
      <w:pPr>
        <w:spacing w:after="0"/>
        <w:jc w:val="both"/>
        <w:rPr>
          <w:rFonts w:ascii="Times New Roman" w:hAnsi="Times New Roman" w:cs="Times New Roman"/>
          <w:sz w:val="24"/>
          <w:szCs w:val="24"/>
        </w:rPr>
      </w:pPr>
      <w:r w:rsidRPr="00AB0753">
        <w:rPr>
          <w:rFonts w:ascii="Times New Roman" w:hAnsi="Times New Roman" w:cs="Times New Roman"/>
          <w:sz w:val="24"/>
          <w:szCs w:val="24"/>
        </w:rPr>
        <w:t xml:space="preserve"> </w:t>
      </w:r>
      <w:r w:rsidR="00082E4E" w:rsidRPr="00AB0753">
        <w:rPr>
          <w:rFonts w:ascii="Times New Roman" w:hAnsi="Times New Roman" w:cs="Times New Roman"/>
          <w:sz w:val="24"/>
          <w:szCs w:val="24"/>
        </w:rPr>
        <w:tab/>
      </w:r>
    </w:p>
    <w:p w:rsidR="00503055" w:rsidRDefault="00082E4E" w:rsidP="00503055">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t xml:space="preserve">The appellant is a tea grower and owns a vast plantation in </w:t>
      </w:r>
      <w:proofErr w:type="spellStart"/>
      <w:r w:rsidRPr="00AB0753">
        <w:rPr>
          <w:rFonts w:ascii="Times New Roman" w:hAnsi="Times New Roman" w:cs="Times New Roman"/>
          <w:sz w:val="24"/>
          <w:szCs w:val="24"/>
        </w:rPr>
        <w:t>Honde</w:t>
      </w:r>
      <w:proofErr w:type="spellEnd"/>
      <w:r w:rsidRPr="00AB0753">
        <w:rPr>
          <w:rFonts w:ascii="Times New Roman" w:hAnsi="Times New Roman" w:cs="Times New Roman"/>
          <w:sz w:val="24"/>
          <w:szCs w:val="24"/>
        </w:rPr>
        <w:t xml:space="preserve"> Valley in the Eastern Highlands. Perforce it has a huge workforce due to the nature of its activities. The respondents were employed by the appellant in various </w:t>
      </w:r>
      <w:r w:rsidR="000F3983" w:rsidRPr="00AB0753">
        <w:rPr>
          <w:rFonts w:ascii="Times New Roman" w:hAnsi="Times New Roman" w:cs="Times New Roman"/>
          <w:sz w:val="24"/>
          <w:szCs w:val="24"/>
        </w:rPr>
        <w:t>capacities</w:t>
      </w:r>
      <w:r w:rsidRPr="00AB0753">
        <w:rPr>
          <w:rFonts w:ascii="Times New Roman" w:hAnsi="Times New Roman" w:cs="Times New Roman"/>
          <w:sz w:val="24"/>
          <w:szCs w:val="24"/>
        </w:rPr>
        <w:t>.</w:t>
      </w:r>
    </w:p>
    <w:p w:rsidR="00AB0753" w:rsidRPr="00AB0753" w:rsidRDefault="00AB0753" w:rsidP="00503055">
      <w:pPr>
        <w:spacing w:after="0"/>
        <w:ind w:firstLine="1440"/>
        <w:jc w:val="both"/>
        <w:rPr>
          <w:rFonts w:ascii="Times New Roman" w:hAnsi="Times New Roman" w:cs="Times New Roman"/>
          <w:sz w:val="24"/>
          <w:szCs w:val="24"/>
        </w:rPr>
      </w:pPr>
    </w:p>
    <w:p w:rsidR="00932E89" w:rsidRPr="00AB0753" w:rsidRDefault="00082E4E" w:rsidP="00445CDB">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t xml:space="preserve">On dates extending from 16 to 22 October 2001 the entire workforce which included the respondents took part in an illegal strike. The appellant sought and was granted a </w:t>
      </w:r>
      <w:r w:rsidRPr="00AB0753">
        <w:rPr>
          <w:rFonts w:ascii="Times New Roman" w:hAnsi="Times New Roman" w:cs="Times New Roman"/>
          <w:sz w:val="24"/>
          <w:szCs w:val="24"/>
        </w:rPr>
        <w:lastRenderedPageBreak/>
        <w:t xml:space="preserve">disposal order in terms of s 106 of the Labour </w:t>
      </w:r>
      <w:r w:rsidR="006A0484" w:rsidRPr="00AB0753">
        <w:rPr>
          <w:rFonts w:ascii="Times New Roman" w:hAnsi="Times New Roman" w:cs="Times New Roman"/>
          <w:sz w:val="24"/>
          <w:szCs w:val="24"/>
        </w:rPr>
        <w:t xml:space="preserve">Relations </w:t>
      </w:r>
      <w:r w:rsidRPr="00AB0753">
        <w:rPr>
          <w:rFonts w:ascii="Times New Roman" w:hAnsi="Times New Roman" w:cs="Times New Roman"/>
          <w:sz w:val="24"/>
          <w:szCs w:val="24"/>
        </w:rPr>
        <w:t xml:space="preserve">Act </w:t>
      </w:r>
      <w:r w:rsidR="00932E89" w:rsidRPr="00AB0753">
        <w:rPr>
          <w:rFonts w:ascii="Times New Roman" w:hAnsi="Times New Roman" w:cs="Times New Roman"/>
          <w:sz w:val="24"/>
          <w:szCs w:val="24"/>
        </w:rPr>
        <w:t>[</w:t>
      </w:r>
      <w:r w:rsidR="000F3983" w:rsidRPr="00AB0753">
        <w:rPr>
          <w:rFonts w:ascii="Times New Roman" w:hAnsi="Times New Roman" w:cs="Times New Roman"/>
          <w:i/>
          <w:sz w:val="24"/>
          <w:szCs w:val="24"/>
        </w:rPr>
        <w:t>Chapter </w:t>
      </w:r>
      <w:r w:rsidR="00932E89" w:rsidRPr="00AB0753">
        <w:rPr>
          <w:rFonts w:ascii="Times New Roman" w:hAnsi="Times New Roman" w:cs="Times New Roman"/>
          <w:i/>
          <w:sz w:val="24"/>
          <w:szCs w:val="24"/>
        </w:rPr>
        <w:t>28:01</w:t>
      </w:r>
      <w:r w:rsidR="00932E89" w:rsidRPr="00AB0753">
        <w:rPr>
          <w:rFonts w:ascii="Times New Roman" w:hAnsi="Times New Roman" w:cs="Times New Roman"/>
          <w:sz w:val="24"/>
          <w:szCs w:val="24"/>
        </w:rPr>
        <w:t xml:space="preserve">], </w:t>
      </w:r>
      <w:r w:rsidR="006A0484" w:rsidRPr="00AB0753">
        <w:rPr>
          <w:rFonts w:ascii="Times New Roman" w:hAnsi="Times New Roman" w:cs="Times New Roman"/>
          <w:sz w:val="24"/>
          <w:szCs w:val="24"/>
        </w:rPr>
        <w:t>(now repealed)</w:t>
      </w:r>
      <w:r w:rsidR="00932E89" w:rsidRPr="00AB0753">
        <w:rPr>
          <w:rFonts w:ascii="Times New Roman" w:hAnsi="Times New Roman" w:cs="Times New Roman"/>
          <w:sz w:val="24"/>
          <w:szCs w:val="24"/>
        </w:rPr>
        <w:t>. In issuing the disposal order the Labour Officer noted as follows:</w:t>
      </w:r>
    </w:p>
    <w:p w:rsidR="00932E89" w:rsidRPr="00AB0753" w:rsidRDefault="00932E89" w:rsidP="00503055">
      <w:pPr>
        <w:spacing w:after="0"/>
        <w:ind w:left="1440" w:hanging="720"/>
        <w:jc w:val="both"/>
        <w:rPr>
          <w:rFonts w:ascii="Times New Roman" w:hAnsi="Times New Roman" w:cs="Times New Roman"/>
          <w:sz w:val="24"/>
          <w:szCs w:val="24"/>
        </w:rPr>
      </w:pPr>
      <w:r w:rsidRPr="00AB0753">
        <w:rPr>
          <w:rFonts w:ascii="Times New Roman" w:hAnsi="Times New Roman" w:cs="Times New Roman"/>
          <w:sz w:val="24"/>
          <w:szCs w:val="24"/>
        </w:rPr>
        <w:t>a)</w:t>
      </w:r>
      <w:r w:rsidR="00503055" w:rsidRPr="00AB0753">
        <w:rPr>
          <w:rFonts w:ascii="Times New Roman" w:hAnsi="Times New Roman" w:cs="Times New Roman"/>
          <w:sz w:val="24"/>
          <w:szCs w:val="24"/>
        </w:rPr>
        <w:tab/>
      </w:r>
      <w:r w:rsidRPr="00AB0753">
        <w:rPr>
          <w:rFonts w:ascii="Times New Roman" w:hAnsi="Times New Roman" w:cs="Times New Roman"/>
          <w:sz w:val="24"/>
          <w:szCs w:val="24"/>
        </w:rPr>
        <w:t xml:space="preserve">The six day strike by Eastern Highlands Plantation Limited workers was illegal and, that </w:t>
      </w:r>
    </w:p>
    <w:p w:rsidR="00932E89" w:rsidRPr="00AB0753" w:rsidRDefault="00932E89" w:rsidP="00503055">
      <w:pPr>
        <w:spacing w:after="0"/>
        <w:ind w:left="1440" w:hanging="720"/>
        <w:jc w:val="both"/>
        <w:rPr>
          <w:rFonts w:ascii="Times New Roman" w:hAnsi="Times New Roman" w:cs="Times New Roman"/>
          <w:sz w:val="24"/>
          <w:szCs w:val="24"/>
        </w:rPr>
      </w:pPr>
      <w:r w:rsidRPr="00AB0753">
        <w:rPr>
          <w:rFonts w:ascii="Times New Roman" w:hAnsi="Times New Roman" w:cs="Times New Roman"/>
          <w:sz w:val="24"/>
          <w:szCs w:val="24"/>
        </w:rPr>
        <w:t>b)</w:t>
      </w:r>
      <w:r w:rsidR="00503055" w:rsidRPr="00AB0753">
        <w:rPr>
          <w:rFonts w:ascii="Times New Roman" w:hAnsi="Times New Roman" w:cs="Times New Roman"/>
          <w:sz w:val="24"/>
          <w:szCs w:val="24"/>
        </w:rPr>
        <w:tab/>
      </w:r>
      <w:r w:rsidRPr="00AB0753">
        <w:rPr>
          <w:rFonts w:ascii="Times New Roman" w:hAnsi="Times New Roman" w:cs="Times New Roman"/>
          <w:sz w:val="24"/>
          <w:szCs w:val="24"/>
        </w:rPr>
        <w:t xml:space="preserve">The employer reserves the right to pay or not pay for the days the employees were on strike and, that </w:t>
      </w:r>
    </w:p>
    <w:p w:rsidR="00932E89" w:rsidRPr="00AB0753" w:rsidRDefault="00932E89" w:rsidP="00503055">
      <w:pPr>
        <w:spacing w:after="0"/>
        <w:ind w:left="1440" w:hanging="720"/>
        <w:jc w:val="both"/>
        <w:rPr>
          <w:rFonts w:ascii="Times New Roman" w:hAnsi="Times New Roman" w:cs="Times New Roman"/>
          <w:sz w:val="24"/>
          <w:szCs w:val="24"/>
        </w:rPr>
      </w:pPr>
      <w:r w:rsidRPr="00AB0753">
        <w:rPr>
          <w:rFonts w:ascii="Times New Roman" w:hAnsi="Times New Roman" w:cs="Times New Roman"/>
          <w:sz w:val="24"/>
          <w:szCs w:val="24"/>
        </w:rPr>
        <w:t>c)</w:t>
      </w:r>
      <w:r w:rsidR="00503055" w:rsidRPr="00AB0753">
        <w:rPr>
          <w:rFonts w:ascii="Times New Roman" w:hAnsi="Times New Roman" w:cs="Times New Roman"/>
          <w:sz w:val="24"/>
          <w:szCs w:val="24"/>
        </w:rPr>
        <w:tab/>
      </w:r>
      <w:r w:rsidRPr="00AB0753">
        <w:rPr>
          <w:rFonts w:ascii="Times New Roman" w:hAnsi="Times New Roman" w:cs="Times New Roman"/>
          <w:sz w:val="24"/>
          <w:szCs w:val="24"/>
        </w:rPr>
        <w:t>The employer reserves the right to institute disciplinary measures against the employees.</w:t>
      </w:r>
    </w:p>
    <w:p w:rsidR="00503055" w:rsidRPr="00AB0753" w:rsidRDefault="00932E89" w:rsidP="00503055">
      <w:pPr>
        <w:spacing w:after="0"/>
        <w:jc w:val="both"/>
        <w:rPr>
          <w:rFonts w:ascii="Times New Roman" w:hAnsi="Times New Roman" w:cs="Times New Roman"/>
          <w:sz w:val="24"/>
          <w:szCs w:val="24"/>
        </w:rPr>
      </w:pPr>
      <w:r w:rsidRPr="00AB0753">
        <w:rPr>
          <w:rFonts w:ascii="Times New Roman" w:hAnsi="Times New Roman" w:cs="Times New Roman"/>
          <w:sz w:val="24"/>
          <w:szCs w:val="24"/>
        </w:rPr>
        <w:tab/>
      </w:r>
    </w:p>
    <w:p w:rsidR="004938F5" w:rsidRPr="00AB0753" w:rsidRDefault="00932E89" w:rsidP="00503055">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t xml:space="preserve">On 12 November 2001, before the appellant had instituted any disciplinary measures in respect of the illegal strike in October, the employees again went on strike. The strike was destructive. Two company vehicles were burnt. A guest house, club house and plantations were also burnt in the melee. Three company houses were looted and damaged. </w:t>
      </w:r>
    </w:p>
    <w:p w:rsidR="00503055" w:rsidRPr="00AB0753" w:rsidRDefault="00503055" w:rsidP="00503055">
      <w:pPr>
        <w:spacing w:after="0"/>
        <w:ind w:firstLine="1440"/>
        <w:jc w:val="both"/>
        <w:rPr>
          <w:rFonts w:ascii="Times New Roman" w:hAnsi="Times New Roman" w:cs="Times New Roman"/>
          <w:sz w:val="24"/>
          <w:szCs w:val="24"/>
        </w:rPr>
      </w:pPr>
    </w:p>
    <w:p w:rsidR="00962355" w:rsidRDefault="004938F5" w:rsidP="00503055">
      <w:pPr>
        <w:spacing w:after="0"/>
        <w:jc w:val="both"/>
        <w:rPr>
          <w:rFonts w:ascii="Times New Roman" w:hAnsi="Times New Roman" w:cs="Times New Roman"/>
          <w:sz w:val="24"/>
          <w:szCs w:val="24"/>
        </w:rPr>
      </w:pPr>
      <w:r w:rsidRPr="00AB0753">
        <w:rPr>
          <w:rFonts w:ascii="Times New Roman" w:hAnsi="Times New Roman" w:cs="Times New Roman"/>
          <w:sz w:val="24"/>
          <w:szCs w:val="24"/>
        </w:rPr>
        <w:tab/>
      </w:r>
      <w:r w:rsidR="00503055" w:rsidRPr="00AB0753">
        <w:rPr>
          <w:rFonts w:ascii="Times New Roman" w:hAnsi="Times New Roman" w:cs="Times New Roman"/>
          <w:sz w:val="24"/>
          <w:szCs w:val="24"/>
        </w:rPr>
        <w:tab/>
      </w:r>
      <w:r w:rsidRPr="00AB0753">
        <w:rPr>
          <w:rFonts w:ascii="Times New Roman" w:hAnsi="Times New Roman" w:cs="Times New Roman"/>
          <w:sz w:val="24"/>
          <w:szCs w:val="24"/>
        </w:rPr>
        <w:t xml:space="preserve">The matter was referred to another Labour Officer who made a determination that the collective job action was illegal. Again the Labour Officer determined that the appellant had the right to pay or not pay for the days on which the employees were on strike, and further to institute disciplinary measures against the employees. </w:t>
      </w:r>
    </w:p>
    <w:p w:rsidR="00AB0753" w:rsidRPr="00AB0753" w:rsidRDefault="00AB0753" w:rsidP="00503055">
      <w:pPr>
        <w:spacing w:after="0"/>
        <w:jc w:val="both"/>
        <w:rPr>
          <w:rFonts w:ascii="Times New Roman" w:hAnsi="Times New Roman" w:cs="Times New Roman"/>
          <w:sz w:val="24"/>
          <w:szCs w:val="24"/>
        </w:rPr>
      </w:pPr>
    </w:p>
    <w:p w:rsidR="005A6E4B" w:rsidRPr="00AB0753" w:rsidRDefault="00962355" w:rsidP="00503055">
      <w:pPr>
        <w:spacing w:after="0"/>
        <w:jc w:val="both"/>
        <w:rPr>
          <w:rFonts w:ascii="Times New Roman" w:hAnsi="Times New Roman" w:cs="Times New Roman"/>
          <w:sz w:val="24"/>
          <w:szCs w:val="24"/>
        </w:rPr>
      </w:pPr>
      <w:r w:rsidRPr="00AB0753">
        <w:rPr>
          <w:rFonts w:ascii="Times New Roman" w:hAnsi="Times New Roman" w:cs="Times New Roman"/>
          <w:sz w:val="24"/>
          <w:szCs w:val="24"/>
        </w:rPr>
        <w:tab/>
      </w:r>
      <w:r w:rsidR="00503055" w:rsidRPr="00AB0753">
        <w:rPr>
          <w:rFonts w:ascii="Times New Roman" w:hAnsi="Times New Roman" w:cs="Times New Roman"/>
          <w:sz w:val="24"/>
          <w:szCs w:val="24"/>
        </w:rPr>
        <w:tab/>
      </w:r>
      <w:r w:rsidRPr="00AB0753">
        <w:rPr>
          <w:rFonts w:ascii="Times New Roman" w:hAnsi="Times New Roman" w:cs="Times New Roman"/>
          <w:sz w:val="24"/>
          <w:szCs w:val="24"/>
        </w:rPr>
        <w:t xml:space="preserve">The appellant attempted to institute disciplinary actions against the employees in accordance with its Code of Conduct. The workers committee that assumed office after the strike refused to take part. </w:t>
      </w:r>
      <w:r w:rsidR="00454B80" w:rsidRPr="00AB0753">
        <w:rPr>
          <w:rFonts w:ascii="Times New Roman" w:hAnsi="Times New Roman" w:cs="Times New Roman"/>
          <w:sz w:val="24"/>
          <w:szCs w:val="24"/>
        </w:rPr>
        <w:t xml:space="preserve">In terms of s 101(6) </w:t>
      </w:r>
      <w:r w:rsidR="00E80DE8" w:rsidRPr="00AB0753">
        <w:rPr>
          <w:rFonts w:ascii="Times New Roman" w:hAnsi="Times New Roman" w:cs="Times New Roman"/>
          <w:sz w:val="24"/>
          <w:szCs w:val="24"/>
        </w:rPr>
        <w:t>of the repealed Act, where</w:t>
      </w:r>
      <w:r w:rsidR="00454B80" w:rsidRPr="00AB0753">
        <w:rPr>
          <w:rFonts w:ascii="Times New Roman" w:hAnsi="Times New Roman" w:cs="Times New Roman"/>
          <w:sz w:val="24"/>
          <w:szCs w:val="24"/>
        </w:rPr>
        <w:t xml:space="preserve"> a matter </w:t>
      </w:r>
      <w:r w:rsidR="00773D85" w:rsidRPr="00AB0753">
        <w:rPr>
          <w:rFonts w:ascii="Times New Roman" w:hAnsi="Times New Roman" w:cs="Times New Roman"/>
          <w:sz w:val="24"/>
          <w:szCs w:val="24"/>
        </w:rPr>
        <w:t>h</w:t>
      </w:r>
      <w:r w:rsidR="00454B80" w:rsidRPr="00AB0753">
        <w:rPr>
          <w:rFonts w:ascii="Times New Roman" w:hAnsi="Times New Roman" w:cs="Times New Roman"/>
          <w:sz w:val="24"/>
          <w:szCs w:val="24"/>
        </w:rPr>
        <w:t xml:space="preserve">as not </w:t>
      </w:r>
      <w:r w:rsidR="00773D85" w:rsidRPr="00AB0753">
        <w:rPr>
          <w:rFonts w:ascii="Times New Roman" w:hAnsi="Times New Roman" w:cs="Times New Roman"/>
          <w:sz w:val="24"/>
          <w:szCs w:val="24"/>
        </w:rPr>
        <w:t xml:space="preserve">been </w:t>
      </w:r>
      <w:r w:rsidR="00454B80" w:rsidRPr="00AB0753">
        <w:rPr>
          <w:rFonts w:ascii="Times New Roman" w:hAnsi="Times New Roman" w:cs="Times New Roman"/>
          <w:sz w:val="24"/>
          <w:szCs w:val="24"/>
        </w:rPr>
        <w:t>determined within thirty days of the notification of alleged breach of a code of conduct</w:t>
      </w:r>
      <w:r w:rsidR="00E80DE8" w:rsidRPr="00AB0753">
        <w:rPr>
          <w:rFonts w:ascii="Times New Roman" w:hAnsi="Times New Roman" w:cs="Times New Roman"/>
          <w:sz w:val="24"/>
          <w:szCs w:val="24"/>
        </w:rPr>
        <w:t>, the employee or employer</w:t>
      </w:r>
      <w:r w:rsidR="00773D85" w:rsidRPr="00AB0753">
        <w:rPr>
          <w:rFonts w:ascii="Times New Roman" w:hAnsi="Times New Roman" w:cs="Times New Roman"/>
          <w:sz w:val="24"/>
          <w:szCs w:val="24"/>
        </w:rPr>
        <w:t>,</w:t>
      </w:r>
      <w:r w:rsidR="00E80DE8" w:rsidRPr="00AB0753">
        <w:rPr>
          <w:rFonts w:ascii="Times New Roman" w:hAnsi="Times New Roman" w:cs="Times New Roman"/>
          <w:sz w:val="24"/>
          <w:szCs w:val="24"/>
        </w:rPr>
        <w:t xml:space="preserve"> as the case may be, may refer s</w:t>
      </w:r>
      <w:r w:rsidR="00815B35" w:rsidRPr="00AB0753">
        <w:rPr>
          <w:rFonts w:ascii="Times New Roman" w:hAnsi="Times New Roman" w:cs="Times New Roman"/>
          <w:sz w:val="24"/>
          <w:szCs w:val="24"/>
        </w:rPr>
        <w:t xml:space="preserve">uch matter to a labour </w:t>
      </w:r>
      <w:r w:rsidR="00E80DE8" w:rsidRPr="00AB0753">
        <w:rPr>
          <w:rFonts w:ascii="Times New Roman" w:hAnsi="Times New Roman" w:cs="Times New Roman"/>
          <w:sz w:val="24"/>
          <w:szCs w:val="24"/>
        </w:rPr>
        <w:t xml:space="preserve">officer. As a consequence of the refusal by the workers committee to participate in disciplinary </w:t>
      </w:r>
      <w:r w:rsidR="00E80DE8" w:rsidRPr="00AB0753">
        <w:rPr>
          <w:rFonts w:ascii="Times New Roman" w:hAnsi="Times New Roman" w:cs="Times New Roman"/>
          <w:sz w:val="24"/>
          <w:szCs w:val="24"/>
        </w:rPr>
        <w:lastRenderedPageBreak/>
        <w:t>proceedings, t</w:t>
      </w:r>
      <w:r w:rsidRPr="00AB0753">
        <w:rPr>
          <w:rFonts w:ascii="Times New Roman" w:hAnsi="Times New Roman" w:cs="Times New Roman"/>
          <w:sz w:val="24"/>
          <w:szCs w:val="24"/>
        </w:rPr>
        <w:t>he appellant had no choice but to refer the matter to a labour officer in terms of s 101</w:t>
      </w:r>
      <w:r w:rsidR="00E80DE8" w:rsidRPr="00AB0753">
        <w:rPr>
          <w:rFonts w:ascii="Times New Roman" w:hAnsi="Times New Roman" w:cs="Times New Roman"/>
          <w:sz w:val="24"/>
          <w:szCs w:val="24"/>
        </w:rPr>
        <w:t xml:space="preserve">(6) aforesaid. Pursuant to such referral, </w:t>
      </w:r>
      <w:r w:rsidR="009E141B" w:rsidRPr="00AB0753">
        <w:rPr>
          <w:rFonts w:ascii="Times New Roman" w:hAnsi="Times New Roman" w:cs="Times New Roman"/>
          <w:sz w:val="24"/>
          <w:szCs w:val="24"/>
        </w:rPr>
        <w:t xml:space="preserve">the appellant sought permission in terms of s 2(2) of the Labour Relation Disciplinary (Regulations) S.I </w:t>
      </w:r>
      <w:r w:rsidR="002947BC" w:rsidRPr="00AB0753">
        <w:rPr>
          <w:rFonts w:ascii="Times New Roman" w:hAnsi="Times New Roman" w:cs="Times New Roman"/>
          <w:sz w:val="24"/>
          <w:szCs w:val="24"/>
        </w:rPr>
        <w:t>371/85(repealed) to terminate the contracts of employment of the affected employees.</w:t>
      </w:r>
    </w:p>
    <w:p w:rsidR="002947BC" w:rsidRPr="00AB0753" w:rsidRDefault="002947BC" w:rsidP="00503055">
      <w:pPr>
        <w:spacing w:after="0"/>
        <w:jc w:val="both"/>
        <w:rPr>
          <w:rFonts w:ascii="Times New Roman" w:hAnsi="Times New Roman" w:cs="Times New Roman"/>
          <w:sz w:val="24"/>
          <w:szCs w:val="24"/>
        </w:rPr>
      </w:pPr>
      <w:r w:rsidRPr="00AB0753">
        <w:rPr>
          <w:rFonts w:ascii="Times New Roman" w:hAnsi="Times New Roman" w:cs="Times New Roman"/>
          <w:sz w:val="24"/>
          <w:szCs w:val="24"/>
        </w:rPr>
        <w:t xml:space="preserve"> </w:t>
      </w:r>
    </w:p>
    <w:p w:rsidR="00962355" w:rsidRPr="00AB0753" w:rsidRDefault="005B423E" w:rsidP="005A6E4B">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t xml:space="preserve">The matter was assigned to a labour officer </w:t>
      </w:r>
      <w:r w:rsidR="00075403" w:rsidRPr="00AB0753">
        <w:rPr>
          <w:rFonts w:ascii="Times New Roman" w:hAnsi="Times New Roman" w:cs="Times New Roman"/>
          <w:sz w:val="24"/>
          <w:szCs w:val="24"/>
        </w:rPr>
        <w:t>B</w:t>
      </w:r>
      <w:r w:rsidR="000F3983" w:rsidRPr="00AB0753">
        <w:rPr>
          <w:rFonts w:ascii="Times New Roman" w:hAnsi="Times New Roman" w:cs="Times New Roman"/>
          <w:sz w:val="24"/>
          <w:szCs w:val="24"/>
        </w:rPr>
        <w:t>.</w:t>
      </w:r>
      <w:r w:rsidR="00B516C9" w:rsidRPr="00AB0753">
        <w:rPr>
          <w:rFonts w:ascii="Times New Roman" w:hAnsi="Times New Roman" w:cs="Times New Roman"/>
          <w:sz w:val="24"/>
          <w:szCs w:val="24"/>
        </w:rPr>
        <w:t> </w:t>
      </w:r>
      <w:proofErr w:type="spellStart"/>
      <w:r w:rsidRPr="00AB0753">
        <w:rPr>
          <w:rFonts w:ascii="Times New Roman" w:hAnsi="Times New Roman" w:cs="Times New Roman"/>
          <w:sz w:val="24"/>
          <w:szCs w:val="24"/>
        </w:rPr>
        <w:t>Runhare</w:t>
      </w:r>
      <w:proofErr w:type="spellEnd"/>
      <w:r w:rsidRPr="00AB0753">
        <w:rPr>
          <w:rFonts w:ascii="Times New Roman" w:hAnsi="Times New Roman" w:cs="Times New Roman"/>
          <w:sz w:val="24"/>
          <w:szCs w:val="24"/>
        </w:rPr>
        <w:t xml:space="preserve"> for determination. </w:t>
      </w:r>
      <w:r w:rsidR="00075403" w:rsidRPr="00AB0753">
        <w:rPr>
          <w:rFonts w:ascii="Times New Roman" w:hAnsi="Times New Roman" w:cs="Times New Roman"/>
          <w:sz w:val="24"/>
          <w:szCs w:val="24"/>
        </w:rPr>
        <w:t>He then caused n</w:t>
      </w:r>
      <w:r w:rsidR="00962355" w:rsidRPr="00AB0753">
        <w:rPr>
          <w:rFonts w:ascii="Times New Roman" w:hAnsi="Times New Roman" w:cs="Times New Roman"/>
          <w:sz w:val="24"/>
          <w:szCs w:val="24"/>
        </w:rPr>
        <w:t xml:space="preserve">otifications to attend hearings </w:t>
      </w:r>
      <w:r w:rsidR="002947BC" w:rsidRPr="00AB0753">
        <w:rPr>
          <w:rFonts w:ascii="Times New Roman" w:hAnsi="Times New Roman" w:cs="Times New Roman"/>
          <w:sz w:val="24"/>
          <w:szCs w:val="24"/>
        </w:rPr>
        <w:t>to b</w:t>
      </w:r>
      <w:r w:rsidR="00962355" w:rsidRPr="00AB0753">
        <w:rPr>
          <w:rFonts w:ascii="Times New Roman" w:hAnsi="Times New Roman" w:cs="Times New Roman"/>
          <w:sz w:val="24"/>
          <w:szCs w:val="24"/>
        </w:rPr>
        <w:t xml:space="preserve">e issued </w:t>
      </w:r>
      <w:r w:rsidR="002947BC" w:rsidRPr="00AB0753">
        <w:rPr>
          <w:rFonts w:ascii="Times New Roman" w:hAnsi="Times New Roman" w:cs="Times New Roman"/>
          <w:sz w:val="24"/>
          <w:szCs w:val="24"/>
        </w:rPr>
        <w:t xml:space="preserve">and served on </w:t>
      </w:r>
      <w:r w:rsidR="00962355" w:rsidRPr="00AB0753">
        <w:rPr>
          <w:rFonts w:ascii="Times New Roman" w:hAnsi="Times New Roman" w:cs="Times New Roman"/>
          <w:sz w:val="24"/>
          <w:szCs w:val="24"/>
        </w:rPr>
        <w:t>the first respondent and 136 others on the following charges:</w:t>
      </w:r>
      <w:r w:rsidR="00720D6A" w:rsidRPr="00AB0753">
        <w:rPr>
          <w:rFonts w:ascii="Times New Roman" w:hAnsi="Times New Roman" w:cs="Times New Roman"/>
          <w:sz w:val="24"/>
          <w:szCs w:val="24"/>
        </w:rPr>
        <w:t>-</w:t>
      </w:r>
    </w:p>
    <w:p w:rsidR="00962355" w:rsidRPr="00AB0753" w:rsidRDefault="00720D6A" w:rsidP="00AB0753">
      <w:pPr>
        <w:spacing w:after="0"/>
        <w:ind w:left="1800" w:hanging="1080"/>
        <w:jc w:val="both"/>
        <w:rPr>
          <w:rFonts w:ascii="Times New Roman" w:hAnsi="Times New Roman" w:cs="Times New Roman"/>
          <w:sz w:val="24"/>
          <w:szCs w:val="24"/>
        </w:rPr>
      </w:pPr>
      <w:r w:rsidRPr="00AB0753">
        <w:rPr>
          <w:rFonts w:ascii="Times New Roman" w:hAnsi="Times New Roman" w:cs="Times New Roman"/>
          <w:sz w:val="24"/>
          <w:szCs w:val="24"/>
        </w:rPr>
        <w:t>“</w:t>
      </w:r>
      <w:r w:rsidR="006278C8" w:rsidRPr="00AB0753">
        <w:rPr>
          <w:rFonts w:ascii="Times New Roman" w:hAnsi="Times New Roman" w:cs="Times New Roman"/>
          <w:sz w:val="24"/>
          <w:szCs w:val="24"/>
        </w:rPr>
        <w:t xml:space="preserve">(i) </w:t>
      </w:r>
      <w:r w:rsidR="00AB0753">
        <w:rPr>
          <w:rFonts w:ascii="Times New Roman" w:hAnsi="Times New Roman" w:cs="Times New Roman"/>
          <w:sz w:val="24"/>
          <w:szCs w:val="24"/>
        </w:rPr>
        <w:tab/>
      </w:r>
      <w:r w:rsidR="006278C8" w:rsidRPr="00AB0753">
        <w:rPr>
          <w:rFonts w:ascii="Times New Roman" w:hAnsi="Times New Roman" w:cs="Times New Roman"/>
          <w:sz w:val="24"/>
          <w:szCs w:val="24"/>
        </w:rPr>
        <w:t>i</w:t>
      </w:r>
      <w:r w:rsidR="00E422C5" w:rsidRPr="00AB0753">
        <w:rPr>
          <w:rFonts w:ascii="Times New Roman" w:hAnsi="Times New Roman" w:cs="Times New Roman"/>
          <w:sz w:val="24"/>
          <w:szCs w:val="24"/>
        </w:rPr>
        <w:t xml:space="preserve">nciting and/or </w:t>
      </w:r>
      <w:r w:rsidR="00962355" w:rsidRPr="00AB0753">
        <w:rPr>
          <w:rFonts w:ascii="Times New Roman" w:hAnsi="Times New Roman" w:cs="Times New Roman"/>
          <w:sz w:val="24"/>
          <w:szCs w:val="24"/>
        </w:rPr>
        <w:t xml:space="preserve">participating in an illegal strike </w:t>
      </w:r>
      <w:r w:rsidR="00E422C5" w:rsidRPr="00AB0753">
        <w:rPr>
          <w:rFonts w:ascii="Times New Roman" w:hAnsi="Times New Roman" w:cs="Times New Roman"/>
          <w:sz w:val="24"/>
          <w:szCs w:val="24"/>
        </w:rPr>
        <w:t xml:space="preserve"> </w:t>
      </w:r>
      <w:r w:rsidR="00962355" w:rsidRPr="00AB0753">
        <w:rPr>
          <w:rFonts w:ascii="Times New Roman" w:hAnsi="Times New Roman" w:cs="Times New Roman"/>
          <w:sz w:val="24"/>
          <w:szCs w:val="24"/>
        </w:rPr>
        <w:t xml:space="preserve">from 16 to 22 October 2001, in terms of </w:t>
      </w:r>
      <w:r w:rsidR="00E422C5" w:rsidRPr="00AB0753">
        <w:rPr>
          <w:rFonts w:ascii="Times New Roman" w:hAnsi="Times New Roman" w:cs="Times New Roman"/>
          <w:sz w:val="24"/>
          <w:szCs w:val="24"/>
        </w:rPr>
        <w:t>S</w:t>
      </w:r>
      <w:r w:rsidR="00962355" w:rsidRPr="00AB0753">
        <w:rPr>
          <w:rFonts w:ascii="Times New Roman" w:hAnsi="Times New Roman" w:cs="Times New Roman"/>
          <w:sz w:val="24"/>
          <w:szCs w:val="24"/>
        </w:rPr>
        <w:t xml:space="preserve">ection 104 of the Labour Relations Act </w:t>
      </w:r>
      <w:r w:rsidR="000F3983" w:rsidRPr="00AB0753">
        <w:rPr>
          <w:rFonts w:ascii="Times New Roman" w:hAnsi="Times New Roman" w:cs="Times New Roman"/>
          <w:sz w:val="24"/>
          <w:szCs w:val="24"/>
        </w:rPr>
        <w:t>[</w:t>
      </w:r>
      <w:r w:rsidR="00962355" w:rsidRPr="00AB0753">
        <w:rPr>
          <w:rFonts w:ascii="Times New Roman" w:hAnsi="Times New Roman" w:cs="Times New Roman"/>
          <w:i/>
          <w:sz w:val="24"/>
          <w:szCs w:val="24"/>
        </w:rPr>
        <w:t>Chapter 28:01</w:t>
      </w:r>
      <w:r w:rsidR="000F3983" w:rsidRPr="00AB0753">
        <w:rPr>
          <w:rFonts w:ascii="Times New Roman" w:hAnsi="Times New Roman" w:cs="Times New Roman"/>
          <w:sz w:val="24"/>
          <w:szCs w:val="24"/>
        </w:rPr>
        <w:t>]</w:t>
      </w:r>
      <w:r w:rsidR="00962355" w:rsidRPr="00AB0753">
        <w:rPr>
          <w:rFonts w:ascii="Times New Roman" w:hAnsi="Times New Roman" w:cs="Times New Roman"/>
          <w:sz w:val="24"/>
          <w:szCs w:val="24"/>
        </w:rPr>
        <w:t xml:space="preserve">, </w:t>
      </w:r>
    </w:p>
    <w:p w:rsidR="00962355" w:rsidRPr="00AB0753" w:rsidRDefault="006278C8" w:rsidP="006278C8">
      <w:pPr>
        <w:tabs>
          <w:tab w:val="left" w:pos="1800"/>
        </w:tabs>
        <w:spacing w:after="0"/>
        <w:ind w:left="1800" w:hanging="1080"/>
        <w:jc w:val="both"/>
        <w:rPr>
          <w:rFonts w:ascii="Times New Roman" w:hAnsi="Times New Roman" w:cs="Times New Roman"/>
          <w:sz w:val="24"/>
          <w:szCs w:val="24"/>
        </w:rPr>
      </w:pPr>
      <w:r w:rsidRPr="00AB0753">
        <w:rPr>
          <w:rFonts w:ascii="Times New Roman" w:hAnsi="Times New Roman" w:cs="Times New Roman"/>
          <w:sz w:val="24"/>
          <w:szCs w:val="24"/>
        </w:rPr>
        <w:t xml:space="preserve">(ii) </w:t>
      </w:r>
      <w:r w:rsidR="00AB0753">
        <w:rPr>
          <w:rFonts w:ascii="Times New Roman" w:hAnsi="Times New Roman" w:cs="Times New Roman"/>
          <w:sz w:val="24"/>
          <w:szCs w:val="24"/>
        </w:rPr>
        <w:tab/>
      </w:r>
      <w:proofErr w:type="gramStart"/>
      <w:r w:rsidRPr="00AB0753">
        <w:rPr>
          <w:rFonts w:ascii="Times New Roman" w:hAnsi="Times New Roman" w:cs="Times New Roman"/>
          <w:sz w:val="24"/>
          <w:szCs w:val="24"/>
        </w:rPr>
        <w:t>c</w:t>
      </w:r>
      <w:r w:rsidR="00962355" w:rsidRPr="00AB0753">
        <w:rPr>
          <w:rFonts w:ascii="Times New Roman" w:hAnsi="Times New Roman" w:cs="Times New Roman"/>
          <w:sz w:val="24"/>
          <w:szCs w:val="24"/>
        </w:rPr>
        <w:t>onduct</w:t>
      </w:r>
      <w:proofErr w:type="gramEnd"/>
      <w:r w:rsidR="00962355" w:rsidRPr="00AB0753">
        <w:rPr>
          <w:rFonts w:ascii="Times New Roman" w:hAnsi="Times New Roman" w:cs="Times New Roman"/>
          <w:sz w:val="24"/>
          <w:szCs w:val="24"/>
        </w:rPr>
        <w:t xml:space="preserve"> inconsistent</w:t>
      </w:r>
      <w:r w:rsidR="00E422C5" w:rsidRPr="00AB0753">
        <w:rPr>
          <w:rFonts w:ascii="Times New Roman" w:hAnsi="Times New Roman" w:cs="Times New Roman"/>
          <w:sz w:val="24"/>
          <w:szCs w:val="24"/>
        </w:rPr>
        <w:t xml:space="preserve"> with the fulfilment of the </w:t>
      </w:r>
      <w:r w:rsidRPr="00AB0753">
        <w:rPr>
          <w:rFonts w:ascii="Times New Roman" w:hAnsi="Times New Roman" w:cs="Times New Roman"/>
          <w:sz w:val="24"/>
          <w:szCs w:val="24"/>
        </w:rPr>
        <w:t xml:space="preserve"> </w:t>
      </w:r>
      <w:r w:rsidR="00E422C5" w:rsidRPr="00AB0753">
        <w:rPr>
          <w:rFonts w:ascii="Times New Roman" w:hAnsi="Times New Roman" w:cs="Times New Roman"/>
          <w:sz w:val="24"/>
          <w:szCs w:val="24"/>
        </w:rPr>
        <w:t xml:space="preserve">express or </w:t>
      </w:r>
      <w:r w:rsidR="007F2923">
        <w:rPr>
          <w:rFonts w:ascii="Times New Roman" w:hAnsi="Times New Roman" w:cs="Times New Roman"/>
          <w:sz w:val="24"/>
          <w:szCs w:val="24"/>
        </w:rPr>
        <w:t>implied conditions of your contra</w:t>
      </w:r>
      <w:r w:rsidR="00E422C5" w:rsidRPr="00AB0753">
        <w:rPr>
          <w:rFonts w:ascii="Times New Roman" w:hAnsi="Times New Roman" w:cs="Times New Roman"/>
          <w:sz w:val="24"/>
          <w:szCs w:val="24"/>
        </w:rPr>
        <w:t>ct of employment contrary to Table A (1) of the Code of conduct in that there was an unlawful detention of four managerial employees by the involved employees.</w:t>
      </w:r>
    </w:p>
    <w:p w:rsidR="00E422C5" w:rsidRPr="00AB0753" w:rsidRDefault="006278C8" w:rsidP="006278C8">
      <w:pPr>
        <w:pStyle w:val="ListParagraph"/>
        <w:numPr>
          <w:ilvl w:val="0"/>
          <w:numId w:val="7"/>
        </w:numPr>
        <w:spacing w:after="0"/>
        <w:jc w:val="both"/>
        <w:rPr>
          <w:rFonts w:ascii="Times New Roman" w:hAnsi="Times New Roman" w:cs="Times New Roman"/>
          <w:sz w:val="24"/>
          <w:szCs w:val="24"/>
        </w:rPr>
      </w:pPr>
      <w:proofErr w:type="gramStart"/>
      <w:r w:rsidRPr="00AB0753">
        <w:rPr>
          <w:rFonts w:ascii="Times New Roman" w:hAnsi="Times New Roman" w:cs="Times New Roman"/>
          <w:sz w:val="24"/>
          <w:szCs w:val="24"/>
        </w:rPr>
        <w:t>a</w:t>
      </w:r>
      <w:r w:rsidR="00E422C5" w:rsidRPr="00AB0753">
        <w:rPr>
          <w:rFonts w:ascii="Times New Roman" w:hAnsi="Times New Roman" w:cs="Times New Roman"/>
          <w:sz w:val="24"/>
          <w:szCs w:val="24"/>
        </w:rPr>
        <w:t>bsence</w:t>
      </w:r>
      <w:proofErr w:type="gramEnd"/>
      <w:r w:rsidR="00E422C5" w:rsidRPr="00AB0753">
        <w:rPr>
          <w:rFonts w:ascii="Times New Roman" w:hAnsi="Times New Roman" w:cs="Times New Roman"/>
          <w:sz w:val="24"/>
          <w:szCs w:val="24"/>
        </w:rPr>
        <w:t xml:space="preserve"> from work for more than five or more consecutive days without reasonable cause contrary to Table A (6) of the Code of Conduct.</w:t>
      </w:r>
    </w:p>
    <w:p w:rsidR="00E422C5" w:rsidRPr="00AB0753" w:rsidRDefault="006278C8" w:rsidP="006278C8">
      <w:pPr>
        <w:pStyle w:val="ListParagraph"/>
        <w:numPr>
          <w:ilvl w:val="0"/>
          <w:numId w:val="7"/>
        </w:numPr>
        <w:spacing w:after="0"/>
        <w:jc w:val="both"/>
        <w:rPr>
          <w:rFonts w:ascii="Times New Roman" w:hAnsi="Times New Roman" w:cs="Times New Roman"/>
          <w:sz w:val="24"/>
          <w:szCs w:val="24"/>
        </w:rPr>
      </w:pPr>
      <w:proofErr w:type="gramStart"/>
      <w:r w:rsidRPr="00AB0753">
        <w:rPr>
          <w:rFonts w:ascii="Times New Roman" w:hAnsi="Times New Roman" w:cs="Times New Roman"/>
          <w:sz w:val="24"/>
          <w:szCs w:val="24"/>
        </w:rPr>
        <w:t>f</w:t>
      </w:r>
      <w:r w:rsidR="00E422C5" w:rsidRPr="00AB0753">
        <w:rPr>
          <w:rFonts w:ascii="Times New Roman" w:hAnsi="Times New Roman" w:cs="Times New Roman"/>
          <w:sz w:val="24"/>
          <w:szCs w:val="24"/>
        </w:rPr>
        <w:t>ighting/</w:t>
      </w:r>
      <w:proofErr w:type="gramEnd"/>
      <w:r w:rsidR="00E422C5" w:rsidRPr="00AB0753">
        <w:rPr>
          <w:rFonts w:ascii="Times New Roman" w:hAnsi="Times New Roman" w:cs="Times New Roman"/>
          <w:sz w:val="24"/>
          <w:szCs w:val="24"/>
        </w:rPr>
        <w:t xml:space="preserve">violence at work contrary to Table A (10) of the Code of Conduct in that a watchman </w:t>
      </w:r>
      <w:r w:rsidR="001801F5" w:rsidRPr="00AB0753">
        <w:rPr>
          <w:rFonts w:ascii="Times New Roman" w:hAnsi="Times New Roman" w:cs="Times New Roman"/>
          <w:sz w:val="24"/>
          <w:szCs w:val="24"/>
        </w:rPr>
        <w:t>Shepherd</w:t>
      </w:r>
      <w:r w:rsidR="00E422C5" w:rsidRPr="00AB0753">
        <w:rPr>
          <w:rFonts w:ascii="Times New Roman" w:hAnsi="Times New Roman" w:cs="Times New Roman"/>
          <w:sz w:val="24"/>
          <w:szCs w:val="24"/>
        </w:rPr>
        <w:t xml:space="preserve"> </w:t>
      </w:r>
      <w:proofErr w:type="spellStart"/>
      <w:r w:rsidR="00E422C5" w:rsidRPr="00AB0753">
        <w:rPr>
          <w:rFonts w:ascii="Times New Roman" w:hAnsi="Times New Roman" w:cs="Times New Roman"/>
          <w:sz w:val="24"/>
          <w:szCs w:val="24"/>
        </w:rPr>
        <w:t>Bonzo</w:t>
      </w:r>
      <w:proofErr w:type="spellEnd"/>
      <w:r w:rsidR="00E422C5" w:rsidRPr="00AB0753">
        <w:rPr>
          <w:rFonts w:ascii="Times New Roman" w:hAnsi="Times New Roman" w:cs="Times New Roman"/>
          <w:sz w:val="24"/>
          <w:szCs w:val="24"/>
        </w:rPr>
        <w:t xml:space="preserve"> was </w:t>
      </w:r>
      <w:r w:rsidR="001801F5" w:rsidRPr="00AB0753">
        <w:rPr>
          <w:rFonts w:ascii="Times New Roman" w:hAnsi="Times New Roman" w:cs="Times New Roman"/>
          <w:sz w:val="24"/>
          <w:szCs w:val="24"/>
        </w:rPr>
        <w:t>assaulted</w:t>
      </w:r>
      <w:r w:rsidR="00E422C5" w:rsidRPr="00AB0753">
        <w:rPr>
          <w:rFonts w:ascii="Times New Roman" w:hAnsi="Times New Roman" w:cs="Times New Roman"/>
          <w:sz w:val="24"/>
          <w:szCs w:val="24"/>
        </w:rPr>
        <w:t xml:space="preserve"> on 16 October 2001.</w:t>
      </w:r>
    </w:p>
    <w:p w:rsidR="00E422C5" w:rsidRPr="00AB0753" w:rsidRDefault="006278C8" w:rsidP="006278C8">
      <w:pPr>
        <w:pStyle w:val="ListParagraph"/>
        <w:numPr>
          <w:ilvl w:val="0"/>
          <w:numId w:val="7"/>
        </w:numPr>
        <w:spacing w:after="0"/>
        <w:jc w:val="both"/>
        <w:rPr>
          <w:rFonts w:ascii="Times New Roman" w:hAnsi="Times New Roman" w:cs="Times New Roman"/>
          <w:sz w:val="24"/>
          <w:szCs w:val="24"/>
        </w:rPr>
      </w:pPr>
      <w:proofErr w:type="gramStart"/>
      <w:r w:rsidRPr="00AB0753">
        <w:rPr>
          <w:rFonts w:ascii="Times New Roman" w:hAnsi="Times New Roman" w:cs="Times New Roman"/>
          <w:sz w:val="24"/>
          <w:szCs w:val="24"/>
        </w:rPr>
        <w:t>w</w:t>
      </w:r>
      <w:r w:rsidR="001801F5" w:rsidRPr="00AB0753">
        <w:rPr>
          <w:rFonts w:ascii="Times New Roman" w:hAnsi="Times New Roman" w:cs="Times New Roman"/>
          <w:sz w:val="24"/>
          <w:szCs w:val="24"/>
        </w:rPr>
        <w:t>ilful</w:t>
      </w:r>
      <w:proofErr w:type="gramEnd"/>
      <w:r w:rsidR="001801F5" w:rsidRPr="00AB0753">
        <w:rPr>
          <w:rFonts w:ascii="Times New Roman" w:hAnsi="Times New Roman" w:cs="Times New Roman"/>
          <w:sz w:val="24"/>
          <w:szCs w:val="24"/>
        </w:rPr>
        <w:t xml:space="preserve"> and unlawful destruction of employers properly property contrary to Table A (3) in that on 12 November 2001 they participated in the damage or destruction of employers property w</w:t>
      </w:r>
      <w:r w:rsidR="007F2923">
        <w:rPr>
          <w:rFonts w:ascii="Times New Roman" w:hAnsi="Times New Roman" w:cs="Times New Roman"/>
          <w:sz w:val="24"/>
          <w:szCs w:val="24"/>
        </w:rPr>
        <w:t>orth</w:t>
      </w:r>
      <w:r w:rsidR="001801F5" w:rsidRPr="00AB0753">
        <w:rPr>
          <w:rFonts w:ascii="Times New Roman" w:hAnsi="Times New Roman" w:cs="Times New Roman"/>
          <w:sz w:val="24"/>
          <w:szCs w:val="24"/>
        </w:rPr>
        <w:t xml:space="preserve"> millions of dollars during an illegal strike.”</w:t>
      </w:r>
    </w:p>
    <w:p w:rsidR="001801F5" w:rsidRPr="00AB0753" w:rsidRDefault="001801F5" w:rsidP="001801F5">
      <w:pPr>
        <w:pStyle w:val="ListParagraph"/>
        <w:spacing w:after="0"/>
        <w:ind w:left="1440"/>
        <w:jc w:val="both"/>
        <w:rPr>
          <w:rFonts w:ascii="Times New Roman" w:hAnsi="Times New Roman" w:cs="Times New Roman"/>
          <w:sz w:val="24"/>
          <w:szCs w:val="24"/>
        </w:rPr>
      </w:pPr>
    </w:p>
    <w:p w:rsidR="00331D3F" w:rsidRPr="00AB0753" w:rsidRDefault="00441D19" w:rsidP="001801F5">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lastRenderedPageBreak/>
        <w:t xml:space="preserve">The employees were divided into two separate categories. </w:t>
      </w:r>
      <w:r w:rsidR="009C145C" w:rsidRPr="00AB0753">
        <w:rPr>
          <w:rFonts w:ascii="Times New Roman" w:hAnsi="Times New Roman" w:cs="Times New Roman"/>
          <w:sz w:val="24"/>
          <w:szCs w:val="24"/>
        </w:rPr>
        <w:t xml:space="preserve"> </w:t>
      </w:r>
      <w:r w:rsidRPr="00AB0753">
        <w:rPr>
          <w:rFonts w:ascii="Times New Roman" w:hAnsi="Times New Roman" w:cs="Times New Roman"/>
          <w:sz w:val="24"/>
          <w:szCs w:val="24"/>
        </w:rPr>
        <w:t xml:space="preserve">The first group of 45 comprised committee members in the </w:t>
      </w:r>
      <w:r w:rsidR="00CD2BCC" w:rsidRPr="00AB0753">
        <w:rPr>
          <w:rFonts w:ascii="Times New Roman" w:hAnsi="Times New Roman" w:cs="Times New Roman"/>
          <w:sz w:val="24"/>
          <w:szCs w:val="24"/>
        </w:rPr>
        <w:t xml:space="preserve">employ of the </w:t>
      </w:r>
      <w:r w:rsidRPr="00AB0753">
        <w:rPr>
          <w:rFonts w:ascii="Times New Roman" w:hAnsi="Times New Roman" w:cs="Times New Roman"/>
          <w:sz w:val="24"/>
          <w:szCs w:val="24"/>
        </w:rPr>
        <w:t xml:space="preserve">company. </w:t>
      </w:r>
      <w:r w:rsidR="009C145C" w:rsidRPr="00AB0753">
        <w:rPr>
          <w:rFonts w:ascii="Times New Roman" w:hAnsi="Times New Roman" w:cs="Times New Roman"/>
          <w:sz w:val="24"/>
          <w:szCs w:val="24"/>
        </w:rPr>
        <w:t xml:space="preserve"> </w:t>
      </w:r>
      <w:r w:rsidRPr="00AB0753">
        <w:rPr>
          <w:rFonts w:ascii="Times New Roman" w:hAnsi="Times New Roman" w:cs="Times New Roman"/>
          <w:sz w:val="24"/>
          <w:szCs w:val="24"/>
        </w:rPr>
        <w:t>The rest, 93 of them, were considered as the ringleaders of the strike action.</w:t>
      </w:r>
    </w:p>
    <w:p w:rsidR="00580C22" w:rsidRPr="00AB0753" w:rsidRDefault="00580C22" w:rsidP="00580C22">
      <w:pPr>
        <w:spacing w:after="0" w:line="240" w:lineRule="auto"/>
        <w:ind w:firstLine="1440"/>
        <w:jc w:val="both"/>
        <w:rPr>
          <w:rFonts w:ascii="Times New Roman" w:hAnsi="Times New Roman" w:cs="Times New Roman"/>
          <w:sz w:val="24"/>
          <w:szCs w:val="24"/>
        </w:rPr>
      </w:pPr>
    </w:p>
    <w:p w:rsidR="00CD2BCC" w:rsidRPr="00AB0753" w:rsidRDefault="00441D19" w:rsidP="00331D3F">
      <w:pPr>
        <w:spacing w:after="0" w:line="240" w:lineRule="auto"/>
        <w:ind w:firstLine="1440"/>
        <w:jc w:val="both"/>
        <w:rPr>
          <w:rFonts w:ascii="Times New Roman" w:hAnsi="Times New Roman" w:cs="Times New Roman"/>
          <w:sz w:val="24"/>
          <w:szCs w:val="24"/>
        </w:rPr>
      </w:pPr>
      <w:r w:rsidRPr="00AB0753">
        <w:rPr>
          <w:rFonts w:ascii="Times New Roman" w:hAnsi="Times New Roman" w:cs="Times New Roman"/>
          <w:sz w:val="24"/>
          <w:szCs w:val="24"/>
        </w:rPr>
        <w:t xml:space="preserve"> </w:t>
      </w:r>
    </w:p>
    <w:p w:rsidR="00441D19" w:rsidRPr="00AB0753" w:rsidRDefault="00441D19" w:rsidP="001801F5">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t>The respondents were charged individually</w:t>
      </w:r>
      <w:r w:rsidR="00034AAF" w:rsidRPr="00AB0753">
        <w:rPr>
          <w:rFonts w:ascii="Times New Roman" w:hAnsi="Times New Roman" w:cs="Times New Roman"/>
          <w:sz w:val="24"/>
          <w:szCs w:val="24"/>
        </w:rPr>
        <w:t>.</w:t>
      </w:r>
      <w:r w:rsidRPr="00AB0753">
        <w:rPr>
          <w:rFonts w:ascii="Times New Roman" w:hAnsi="Times New Roman" w:cs="Times New Roman"/>
          <w:sz w:val="24"/>
          <w:szCs w:val="24"/>
        </w:rPr>
        <w:t xml:space="preserve"> </w:t>
      </w:r>
      <w:r w:rsidR="009C145C" w:rsidRPr="00AB0753">
        <w:rPr>
          <w:rFonts w:ascii="Times New Roman" w:hAnsi="Times New Roman" w:cs="Times New Roman"/>
          <w:sz w:val="24"/>
          <w:szCs w:val="24"/>
        </w:rPr>
        <w:t xml:space="preserve"> </w:t>
      </w:r>
      <w:r w:rsidRPr="00AB0753">
        <w:rPr>
          <w:rFonts w:ascii="Times New Roman" w:hAnsi="Times New Roman" w:cs="Times New Roman"/>
          <w:sz w:val="24"/>
          <w:szCs w:val="24"/>
        </w:rPr>
        <w:t>They were summoned to the</w:t>
      </w:r>
      <w:r w:rsidR="00580C22" w:rsidRPr="00AB0753">
        <w:rPr>
          <w:rFonts w:ascii="Times New Roman" w:hAnsi="Times New Roman" w:cs="Times New Roman"/>
          <w:sz w:val="24"/>
          <w:szCs w:val="24"/>
        </w:rPr>
        <w:t xml:space="preserve"> hearings individually and on </w:t>
      </w:r>
      <w:r w:rsidRPr="00AB0753">
        <w:rPr>
          <w:rFonts w:ascii="Times New Roman" w:hAnsi="Times New Roman" w:cs="Times New Roman"/>
          <w:sz w:val="24"/>
          <w:szCs w:val="24"/>
        </w:rPr>
        <w:t>s</w:t>
      </w:r>
      <w:r w:rsidR="00580C22" w:rsidRPr="00AB0753">
        <w:rPr>
          <w:rFonts w:ascii="Times New Roman" w:hAnsi="Times New Roman" w:cs="Times New Roman"/>
          <w:sz w:val="24"/>
          <w:szCs w:val="24"/>
        </w:rPr>
        <w:t>e</w:t>
      </w:r>
      <w:r w:rsidRPr="00AB0753">
        <w:rPr>
          <w:rFonts w:ascii="Times New Roman" w:hAnsi="Times New Roman" w:cs="Times New Roman"/>
          <w:sz w:val="24"/>
          <w:szCs w:val="24"/>
        </w:rPr>
        <w:t>parate days. All were served with notices to attend the hearings. Some attended, others defaulted. Of those who attended</w:t>
      </w:r>
      <w:r w:rsidR="00773D85" w:rsidRPr="00AB0753">
        <w:rPr>
          <w:rFonts w:ascii="Times New Roman" w:hAnsi="Times New Roman" w:cs="Times New Roman"/>
          <w:sz w:val="24"/>
          <w:szCs w:val="24"/>
        </w:rPr>
        <w:t>,</w:t>
      </w:r>
      <w:r w:rsidRPr="00AB0753">
        <w:rPr>
          <w:rFonts w:ascii="Times New Roman" w:hAnsi="Times New Roman" w:cs="Times New Roman"/>
          <w:sz w:val="24"/>
          <w:szCs w:val="24"/>
        </w:rPr>
        <w:t xml:space="preserve"> the matters were heard</w:t>
      </w:r>
      <w:r w:rsidR="00AA4CB8" w:rsidRPr="00AB0753">
        <w:rPr>
          <w:rFonts w:ascii="Times New Roman" w:hAnsi="Times New Roman" w:cs="Times New Roman"/>
          <w:sz w:val="24"/>
          <w:szCs w:val="24"/>
        </w:rPr>
        <w:t xml:space="preserve"> on the merits of the dispute</w:t>
      </w:r>
      <w:r w:rsidRPr="00AB0753">
        <w:rPr>
          <w:rFonts w:ascii="Times New Roman" w:hAnsi="Times New Roman" w:cs="Times New Roman"/>
          <w:sz w:val="24"/>
          <w:szCs w:val="24"/>
        </w:rPr>
        <w:t xml:space="preserve">. Evidence was led and they were duly convicted as charged. The ones who defaulted were convicted in </w:t>
      </w:r>
      <w:r w:rsidRPr="00AB0753">
        <w:rPr>
          <w:rFonts w:ascii="Times New Roman" w:hAnsi="Times New Roman" w:cs="Times New Roman"/>
          <w:i/>
          <w:sz w:val="24"/>
          <w:szCs w:val="24"/>
        </w:rPr>
        <w:t>absentia.</w:t>
      </w:r>
      <w:r w:rsidRPr="00AB0753">
        <w:rPr>
          <w:rFonts w:ascii="Times New Roman" w:hAnsi="Times New Roman" w:cs="Times New Roman"/>
          <w:sz w:val="24"/>
          <w:szCs w:val="24"/>
        </w:rPr>
        <w:t xml:space="preserve"> The Labour Relations Officer gave the appellant permission to dismiss </w:t>
      </w:r>
      <w:r w:rsidR="00AA4CB8" w:rsidRPr="00AB0753">
        <w:rPr>
          <w:rFonts w:ascii="Times New Roman" w:hAnsi="Times New Roman" w:cs="Times New Roman"/>
          <w:sz w:val="24"/>
          <w:szCs w:val="24"/>
        </w:rPr>
        <w:t xml:space="preserve">all </w:t>
      </w:r>
      <w:r w:rsidRPr="00AB0753">
        <w:rPr>
          <w:rFonts w:ascii="Times New Roman" w:hAnsi="Times New Roman" w:cs="Times New Roman"/>
          <w:sz w:val="24"/>
          <w:szCs w:val="24"/>
        </w:rPr>
        <w:t>the respondents.</w:t>
      </w:r>
    </w:p>
    <w:p w:rsidR="00441D19" w:rsidRPr="00AB0753" w:rsidRDefault="00441D19" w:rsidP="00441D19">
      <w:pPr>
        <w:spacing w:after="0"/>
        <w:jc w:val="both"/>
        <w:rPr>
          <w:rFonts w:ascii="Times New Roman" w:hAnsi="Times New Roman" w:cs="Times New Roman"/>
          <w:sz w:val="24"/>
          <w:szCs w:val="24"/>
        </w:rPr>
      </w:pPr>
    </w:p>
    <w:p w:rsidR="00503055" w:rsidRPr="00AB0753" w:rsidRDefault="00B54997" w:rsidP="00503055">
      <w:pPr>
        <w:spacing w:after="0"/>
        <w:jc w:val="both"/>
        <w:rPr>
          <w:rFonts w:ascii="Times New Roman" w:hAnsi="Times New Roman" w:cs="Times New Roman"/>
          <w:sz w:val="24"/>
          <w:szCs w:val="24"/>
        </w:rPr>
      </w:pPr>
      <w:r w:rsidRPr="00AB0753">
        <w:rPr>
          <w:rFonts w:ascii="Times New Roman" w:hAnsi="Times New Roman" w:cs="Times New Roman"/>
          <w:sz w:val="24"/>
          <w:szCs w:val="24"/>
        </w:rPr>
        <w:tab/>
      </w:r>
      <w:r w:rsidR="00503055" w:rsidRPr="00AB0753">
        <w:rPr>
          <w:rFonts w:ascii="Times New Roman" w:hAnsi="Times New Roman" w:cs="Times New Roman"/>
          <w:sz w:val="24"/>
          <w:szCs w:val="24"/>
        </w:rPr>
        <w:tab/>
      </w:r>
      <w:r w:rsidRPr="00AB0753">
        <w:rPr>
          <w:rFonts w:ascii="Times New Roman" w:hAnsi="Times New Roman" w:cs="Times New Roman"/>
          <w:sz w:val="24"/>
          <w:szCs w:val="24"/>
        </w:rPr>
        <w:t xml:space="preserve">The respondents were unable to appeal their convictions due to the amendment </w:t>
      </w:r>
      <w:r w:rsidR="00073691" w:rsidRPr="00AB0753">
        <w:rPr>
          <w:rFonts w:ascii="Times New Roman" w:hAnsi="Times New Roman" w:cs="Times New Roman"/>
          <w:sz w:val="24"/>
          <w:szCs w:val="24"/>
        </w:rPr>
        <w:t xml:space="preserve">and repeal of </w:t>
      </w:r>
      <w:r w:rsidRPr="00AB0753">
        <w:rPr>
          <w:rFonts w:ascii="Times New Roman" w:hAnsi="Times New Roman" w:cs="Times New Roman"/>
          <w:sz w:val="24"/>
          <w:szCs w:val="24"/>
        </w:rPr>
        <w:t xml:space="preserve">the </w:t>
      </w:r>
      <w:r w:rsidR="00073691" w:rsidRPr="00AB0753">
        <w:rPr>
          <w:rFonts w:ascii="Times New Roman" w:hAnsi="Times New Roman" w:cs="Times New Roman"/>
          <w:sz w:val="24"/>
          <w:szCs w:val="24"/>
        </w:rPr>
        <w:t xml:space="preserve">Labour Relations </w:t>
      </w:r>
      <w:r w:rsidRPr="00AB0753">
        <w:rPr>
          <w:rFonts w:ascii="Times New Roman" w:hAnsi="Times New Roman" w:cs="Times New Roman"/>
          <w:sz w:val="24"/>
          <w:szCs w:val="24"/>
        </w:rPr>
        <w:t>Act. The matter was</w:t>
      </w:r>
      <w:r w:rsidR="00580C22" w:rsidRPr="00AB0753">
        <w:rPr>
          <w:rFonts w:ascii="Times New Roman" w:hAnsi="Times New Roman" w:cs="Times New Roman"/>
          <w:sz w:val="24"/>
          <w:szCs w:val="24"/>
        </w:rPr>
        <w:t>,</w:t>
      </w:r>
      <w:r w:rsidRPr="00AB0753">
        <w:rPr>
          <w:rFonts w:ascii="Times New Roman" w:hAnsi="Times New Roman" w:cs="Times New Roman"/>
          <w:sz w:val="24"/>
          <w:szCs w:val="24"/>
        </w:rPr>
        <w:t xml:space="preserve"> as a result</w:t>
      </w:r>
      <w:r w:rsidR="00580C22" w:rsidRPr="00AB0753">
        <w:rPr>
          <w:rFonts w:ascii="Times New Roman" w:hAnsi="Times New Roman" w:cs="Times New Roman"/>
          <w:sz w:val="24"/>
          <w:szCs w:val="24"/>
        </w:rPr>
        <w:t>,</w:t>
      </w:r>
      <w:r w:rsidRPr="00AB0753">
        <w:rPr>
          <w:rFonts w:ascii="Times New Roman" w:hAnsi="Times New Roman" w:cs="Times New Roman"/>
          <w:sz w:val="24"/>
          <w:szCs w:val="24"/>
        </w:rPr>
        <w:t xml:space="preserve"> referred to conciliation. At conciliation both parties agreed that the matter be referred to compulsory arbitration. </w:t>
      </w:r>
      <w:r w:rsidR="00295EBE" w:rsidRPr="00AB0753">
        <w:rPr>
          <w:rFonts w:ascii="Times New Roman" w:hAnsi="Times New Roman" w:cs="Times New Roman"/>
          <w:sz w:val="24"/>
          <w:szCs w:val="24"/>
        </w:rPr>
        <w:t xml:space="preserve">V </w:t>
      </w:r>
      <w:proofErr w:type="spellStart"/>
      <w:r w:rsidR="00295EBE" w:rsidRPr="00AB0753">
        <w:rPr>
          <w:rFonts w:ascii="Times New Roman" w:hAnsi="Times New Roman" w:cs="Times New Roman"/>
          <w:sz w:val="24"/>
          <w:szCs w:val="24"/>
        </w:rPr>
        <w:t>Musola</w:t>
      </w:r>
      <w:proofErr w:type="spellEnd"/>
      <w:r w:rsidR="00295EBE" w:rsidRPr="00AB0753">
        <w:rPr>
          <w:rFonts w:ascii="Times New Roman" w:hAnsi="Times New Roman" w:cs="Times New Roman"/>
          <w:sz w:val="24"/>
          <w:szCs w:val="24"/>
        </w:rPr>
        <w:t xml:space="preserve"> was appointed as arbitrator. </w:t>
      </w:r>
    </w:p>
    <w:p w:rsidR="00331D3F" w:rsidRPr="00AB0753" w:rsidRDefault="00331D3F" w:rsidP="00503055">
      <w:pPr>
        <w:spacing w:after="0"/>
        <w:jc w:val="both"/>
        <w:rPr>
          <w:rFonts w:ascii="Times New Roman" w:hAnsi="Times New Roman" w:cs="Times New Roman"/>
          <w:sz w:val="24"/>
          <w:szCs w:val="24"/>
        </w:rPr>
      </w:pPr>
    </w:p>
    <w:p w:rsidR="00503055" w:rsidRPr="00AB0753" w:rsidRDefault="00B54997" w:rsidP="00503055">
      <w:pPr>
        <w:spacing w:after="0"/>
        <w:jc w:val="both"/>
        <w:rPr>
          <w:rFonts w:ascii="Times New Roman" w:hAnsi="Times New Roman" w:cs="Times New Roman"/>
          <w:sz w:val="24"/>
          <w:szCs w:val="24"/>
        </w:rPr>
      </w:pPr>
      <w:r w:rsidRPr="00AB0753">
        <w:rPr>
          <w:rFonts w:ascii="Times New Roman" w:hAnsi="Times New Roman" w:cs="Times New Roman"/>
          <w:sz w:val="24"/>
          <w:szCs w:val="24"/>
        </w:rPr>
        <w:tab/>
      </w:r>
      <w:r w:rsidR="00503055" w:rsidRPr="00AB0753">
        <w:rPr>
          <w:rFonts w:ascii="Times New Roman" w:hAnsi="Times New Roman" w:cs="Times New Roman"/>
          <w:sz w:val="24"/>
          <w:szCs w:val="24"/>
        </w:rPr>
        <w:tab/>
      </w:r>
      <w:r w:rsidRPr="00AB0753">
        <w:rPr>
          <w:rFonts w:ascii="Times New Roman" w:hAnsi="Times New Roman" w:cs="Times New Roman"/>
          <w:sz w:val="24"/>
          <w:szCs w:val="24"/>
        </w:rPr>
        <w:t>The arbitrator found that the respondents had participated in an illegal strike.</w:t>
      </w:r>
      <w:r w:rsidR="00073691" w:rsidRPr="00AB0753">
        <w:rPr>
          <w:rFonts w:ascii="Times New Roman" w:hAnsi="Times New Roman" w:cs="Times New Roman"/>
          <w:sz w:val="24"/>
          <w:szCs w:val="24"/>
        </w:rPr>
        <w:t xml:space="preserve"> He confirmed that both collective job actions were illegal.</w:t>
      </w:r>
      <w:r w:rsidRPr="00AB0753">
        <w:rPr>
          <w:rFonts w:ascii="Times New Roman" w:hAnsi="Times New Roman" w:cs="Times New Roman"/>
          <w:sz w:val="24"/>
          <w:szCs w:val="24"/>
        </w:rPr>
        <w:t xml:space="preserve"> </w:t>
      </w:r>
      <w:r w:rsidR="003E7FD5" w:rsidRPr="00AB0753">
        <w:rPr>
          <w:rFonts w:ascii="Times New Roman" w:hAnsi="Times New Roman" w:cs="Times New Roman"/>
          <w:sz w:val="24"/>
          <w:szCs w:val="24"/>
        </w:rPr>
        <w:t>He accepted that the entire workforce participated i</w:t>
      </w:r>
      <w:r w:rsidR="001956BC" w:rsidRPr="00AB0753">
        <w:rPr>
          <w:rFonts w:ascii="Times New Roman" w:hAnsi="Times New Roman" w:cs="Times New Roman"/>
          <w:sz w:val="24"/>
          <w:szCs w:val="24"/>
        </w:rPr>
        <w:t xml:space="preserve">n the strike extending </w:t>
      </w:r>
      <w:r w:rsidR="007F2923">
        <w:rPr>
          <w:rFonts w:ascii="Times New Roman" w:hAnsi="Times New Roman" w:cs="Times New Roman"/>
          <w:sz w:val="24"/>
          <w:szCs w:val="24"/>
        </w:rPr>
        <w:t xml:space="preserve">from </w:t>
      </w:r>
      <w:r w:rsidR="001956BC" w:rsidRPr="00AB0753">
        <w:rPr>
          <w:rFonts w:ascii="Times New Roman" w:hAnsi="Times New Roman" w:cs="Times New Roman"/>
          <w:sz w:val="24"/>
          <w:szCs w:val="24"/>
        </w:rPr>
        <w:t>16 to 22 </w:t>
      </w:r>
      <w:r w:rsidR="003E7FD5" w:rsidRPr="00AB0753">
        <w:rPr>
          <w:rFonts w:ascii="Times New Roman" w:hAnsi="Times New Roman" w:cs="Times New Roman"/>
          <w:sz w:val="24"/>
          <w:szCs w:val="24"/>
        </w:rPr>
        <w:t>October 2001. He confirmed that property worth millions of dollars was destroyed in t</w:t>
      </w:r>
      <w:r w:rsidR="001956BC" w:rsidRPr="00AB0753">
        <w:rPr>
          <w:rFonts w:ascii="Times New Roman" w:hAnsi="Times New Roman" w:cs="Times New Roman"/>
          <w:sz w:val="24"/>
          <w:szCs w:val="24"/>
        </w:rPr>
        <w:t>he strike that took place on 12 </w:t>
      </w:r>
      <w:r w:rsidR="003E7FD5" w:rsidRPr="00AB0753">
        <w:rPr>
          <w:rFonts w:ascii="Times New Roman" w:hAnsi="Times New Roman" w:cs="Times New Roman"/>
          <w:sz w:val="24"/>
          <w:szCs w:val="24"/>
        </w:rPr>
        <w:t xml:space="preserve">November 2001. </w:t>
      </w:r>
      <w:r w:rsidR="003E7ADB" w:rsidRPr="00AB0753">
        <w:rPr>
          <w:rFonts w:ascii="Times New Roman" w:hAnsi="Times New Roman" w:cs="Times New Roman"/>
          <w:sz w:val="24"/>
          <w:szCs w:val="24"/>
        </w:rPr>
        <w:t>The arbitrator found that there was no evidence</w:t>
      </w:r>
      <w:r w:rsidR="003E7FD5" w:rsidRPr="00AB0753">
        <w:rPr>
          <w:rFonts w:ascii="Times New Roman" w:hAnsi="Times New Roman" w:cs="Times New Roman"/>
          <w:sz w:val="24"/>
          <w:szCs w:val="24"/>
        </w:rPr>
        <w:t xml:space="preserve"> </w:t>
      </w:r>
      <w:r w:rsidR="004B2230" w:rsidRPr="00AB0753">
        <w:rPr>
          <w:rFonts w:ascii="Times New Roman" w:hAnsi="Times New Roman" w:cs="Times New Roman"/>
          <w:sz w:val="24"/>
          <w:szCs w:val="24"/>
        </w:rPr>
        <w:t xml:space="preserve">indicating the specific acts perpetrated </w:t>
      </w:r>
      <w:r w:rsidR="00AA1358" w:rsidRPr="00AB0753">
        <w:rPr>
          <w:rFonts w:ascii="Times New Roman" w:hAnsi="Times New Roman" w:cs="Times New Roman"/>
          <w:sz w:val="24"/>
          <w:szCs w:val="24"/>
        </w:rPr>
        <w:t xml:space="preserve">by each of </w:t>
      </w:r>
      <w:r w:rsidR="003E7FD5" w:rsidRPr="00AB0753">
        <w:rPr>
          <w:rFonts w:ascii="Times New Roman" w:hAnsi="Times New Roman" w:cs="Times New Roman"/>
          <w:sz w:val="24"/>
          <w:szCs w:val="24"/>
        </w:rPr>
        <w:t>the employees in the</w:t>
      </w:r>
      <w:r w:rsidR="00AA1358" w:rsidRPr="00AB0753">
        <w:rPr>
          <w:rFonts w:ascii="Times New Roman" w:hAnsi="Times New Roman" w:cs="Times New Roman"/>
          <w:sz w:val="24"/>
          <w:szCs w:val="24"/>
        </w:rPr>
        <w:t xml:space="preserve"> orgy of</w:t>
      </w:r>
      <w:r w:rsidR="003E7FD5" w:rsidRPr="00AB0753">
        <w:rPr>
          <w:rFonts w:ascii="Times New Roman" w:hAnsi="Times New Roman" w:cs="Times New Roman"/>
          <w:sz w:val="24"/>
          <w:szCs w:val="24"/>
        </w:rPr>
        <w:t xml:space="preserve"> violence that characterised the strike of 12 November 2001. </w:t>
      </w:r>
      <w:r w:rsidR="00295EBE" w:rsidRPr="00AB0753">
        <w:rPr>
          <w:rFonts w:ascii="Times New Roman" w:hAnsi="Times New Roman" w:cs="Times New Roman"/>
          <w:sz w:val="24"/>
          <w:szCs w:val="24"/>
        </w:rPr>
        <w:t xml:space="preserve">The arbitrator found that the appellant’s action in charging the respondents only was a selective blanket dismissal given the fact that the whole workforce had participated in the strike. </w:t>
      </w:r>
      <w:r w:rsidR="00962355" w:rsidRPr="00AB0753">
        <w:rPr>
          <w:rFonts w:ascii="Times New Roman" w:hAnsi="Times New Roman" w:cs="Times New Roman"/>
          <w:sz w:val="24"/>
          <w:szCs w:val="24"/>
        </w:rPr>
        <w:t xml:space="preserve"> </w:t>
      </w:r>
    </w:p>
    <w:p w:rsidR="005B423E" w:rsidRPr="00AB0753" w:rsidRDefault="00962355" w:rsidP="00503055">
      <w:pPr>
        <w:spacing w:after="0"/>
        <w:jc w:val="both"/>
        <w:rPr>
          <w:rFonts w:ascii="Times New Roman" w:hAnsi="Times New Roman" w:cs="Times New Roman"/>
          <w:sz w:val="24"/>
          <w:szCs w:val="24"/>
        </w:rPr>
      </w:pPr>
      <w:r w:rsidRPr="00AB0753">
        <w:rPr>
          <w:rFonts w:ascii="Times New Roman" w:hAnsi="Times New Roman" w:cs="Times New Roman"/>
          <w:sz w:val="24"/>
          <w:szCs w:val="24"/>
        </w:rPr>
        <w:lastRenderedPageBreak/>
        <w:t xml:space="preserve"> </w:t>
      </w:r>
      <w:r w:rsidR="00E413A5" w:rsidRPr="00AB0753">
        <w:rPr>
          <w:rFonts w:ascii="Times New Roman" w:hAnsi="Times New Roman" w:cs="Times New Roman"/>
          <w:sz w:val="24"/>
          <w:szCs w:val="24"/>
        </w:rPr>
        <w:tab/>
      </w:r>
      <w:r w:rsidR="00503055" w:rsidRPr="00AB0753">
        <w:rPr>
          <w:rFonts w:ascii="Times New Roman" w:hAnsi="Times New Roman" w:cs="Times New Roman"/>
          <w:sz w:val="24"/>
          <w:szCs w:val="24"/>
        </w:rPr>
        <w:tab/>
      </w:r>
      <w:r w:rsidR="00E413A5" w:rsidRPr="00AB0753">
        <w:rPr>
          <w:rFonts w:ascii="Times New Roman" w:hAnsi="Times New Roman" w:cs="Times New Roman"/>
          <w:sz w:val="24"/>
          <w:szCs w:val="24"/>
        </w:rPr>
        <w:t>He however refused to uphold the decisions to have the respondents dismissed from their employment with the appellant.</w:t>
      </w:r>
      <w:r w:rsidR="005B423E" w:rsidRPr="00AB0753">
        <w:rPr>
          <w:rFonts w:ascii="Times New Roman" w:hAnsi="Times New Roman" w:cs="Times New Roman"/>
          <w:sz w:val="24"/>
          <w:szCs w:val="24"/>
        </w:rPr>
        <w:t xml:space="preserve"> </w:t>
      </w:r>
      <w:r w:rsidR="00075403" w:rsidRPr="00AB0753">
        <w:rPr>
          <w:rFonts w:ascii="Times New Roman" w:hAnsi="Times New Roman" w:cs="Times New Roman"/>
          <w:sz w:val="24"/>
          <w:szCs w:val="24"/>
        </w:rPr>
        <w:t>I</w:t>
      </w:r>
      <w:r w:rsidR="005B423E" w:rsidRPr="00AB0753">
        <w:rPr>
          <w:rFonts w:ascii="Times New Roman" w:hAnsi="Times New Roman" w:cs="Times New Roman"/>
          <w:sz w:val="24"/>
          <w:szCs w:val="24"/>
        </w:rPr>
        <w:t>nstead the arbitrator issue</w:t>
      </w:r>
      <w:r w:rsidR="001956BC" w:rsidRPr="00AB0753">
        <w:rPr>
          <w:rFonts w:ascii="Times New Roman" w:hAnsi="Times New Roman" w:cs="Times New Roman"/>
          <w:sz w:val="24"/>
          <w:szCs w:val="24"/>
        </w:rPr>
        <w:t>d</w:t>
      </w:r>
      <w:r w:rsidR="005B423E" w:rsidRPr="00AB0753">
        <w:rPr>
          <w:rFonts w:ascii="Times New Roman" w:hAnsi="Times New Roman" w:cs="Times New Roman"/>
          <w:sz w:val="24"/>
          <w:szCs w:val="24"/>
        </w:rPr>
        <w:t xml:space="preserve"> an award in the following terms:</w:t>
      </w:r>
    </w:p>
    <w:p w:rsidR="005B423E" w:rsidRPr="00AB0753" w:rsidRDefault="005B423E" w:rsidP="001956BC">
      <w:pPr>
        <w:spacing w:after="0" w:line="240" w:lineRule="auto"/>
        <w:ind w:left="720"/>
        <w:jc w:val="both"/>
        <w:rPr>
          <w:rFonts w:ascii="Times New Roman" w:hAnsi="Times New Roman" w:cs="Times New Roman"/>
          <w:sz w:val="24"/>
          <w:szCs w:val="24"/>
        </w:rPr>
      </w:pPr>
      <w:r w:rsidRPr="00AB0753">
        <w:rPr>
          <w:rFonts w:ascii="Times New Roman" w:hAnsi="Times New Roman" w:cs="Times New Roman"/>
          <w:sz w:val="24"/>
          <w:szCs w:val="24"/>
        </w:rPr>
        <w:t>“Having considered all the evidence of the parties, I hereby find that the dismissal of F</w:t>
      </w:r>
      <w:r w:rsidR="001956BC" w:rsidRPr="00AB0753">
        <w:rPr>
          <w:rFonts w:ascii="Times New Roman" w:hAnsi="Times New Roman" w:cs="Times New Roman"/>
          <w:sz w:val="24"/>
          <w:szCs w:val="24"/>
        </w:rPr>
        <w:t>.</w:t>
      </w:r>
      <w:r w:rsidRPr="00AB0753">
        <w:rPr>
          <w:rFonts w:ascii="Times New Roman" w:hAnsi="Times New Roman" w:cs="Times New Roman"/>
          <w:sz w:val="24"/>
          <w:szCs w:val="24"/>
        </w:rPr>
        <w:t xml:space="preserve"> </w:t>
      </w:r>
      <w:proofErr w:type="spellStart"/>
      <w:r w:rsidRPr="00AB0753">
        <w:rPr>
          <w:rFonts w:ascii="Times New Roman" w:hAnsi="Times New Roman" w:cs="Times New Roman"/>
          <w:sz w:val="24"/>
          <w:szCs w:val="24"/>
        </w:rPr>
        <w:t>Mapeto</w:t>
      </w:r>
      <w:proofErr w:type="spellEnd"/>
      <w:r w:rsidRPr="00AB0753">
        <w:rPr>
          <w:rFonts w:ascii="Times New Roman" w:hAnsi="Times New Roman" w:cs="Times New Roman"/>
          <w:sz w:val="24"/>
          <w:szCs w:val="24"/>
        </w:rPr>
        <w:t xml:space="preserve"> and 137 others was unfair. I accordingly order that F</w:t>
      </w:r>
      <w:r w:rsidR="001956BC" w:rsidRPr="00AB0753">
        <w:rPr>
          <w:rFonts w:ascii="Times New Roman" w:hAnsi="Times New Roman" w:cs="Times New Roman"/>
          <w:sz w:val="24"/>
          <w:szCs w:val="24"/>
        </w:rPr>
        <w:t>.</w:t>
      </w:r>
      <w:r w:rsidRPr="00AB0753">
        <w:rPr>
          <w:rFonts w:ascii="Times New Roman" w:hAnsi="Times New Roman" w:cs="Times New Roman"/>
          <w:sz w:val="24"/>
          <w:szCs w:val="24"/>
        </w:rPr>
        <w:t xml:space="preserve"> </w:t>
      </w:r>
      <w:proofErr w:type="spellStart"/>
      <w:r w:rsidRPr="00AB0753">
        <w:rPr>
          <w:rFonts w:ascii="Times New Roman" w:hAnsi="Times New Roman" w:cs="Times New Roman"/>
          <w:sz w:val="24"/>
          <w:szCs w:val="24"/>
        </w:rPr>
        <w:t>Mapeto</w:t>
      </w:r>
      <w:proofErr w:type="spellEnd"/>
      <w:r w:rsidRPr="00AB0753">
        <w:rPr>
          <w:rFonts w:ascii="Times New Roman" w:hAnsi="Times New Roman" w:cs="Times New Roman"/>
          <w:sz w:val="24"/>
          <w:szCs w:val="24"/>
        </w:rPr>
        <w:t xml:space="preserve"> and 137 others be reinstated by Eastern Highlands Plantation Limited into their former positions on the same terms and conditions that existed prior to their dismissal, with such reinstatement to take effect from date of dismissal. Alternatively, Eastern Highlands Plantation Limited is ordered to pay F</w:t>
      </w:r>
      <w:r w:rsidR="001956BC" w:rsidRPr="00AB0753">
        <w:rPr>
          <w:rFonts w:ascii="Times New Roman" w:hAnsi="Times New Roman" w:cs="Times New Roman"/>
          <w:sz w:val="24"/>
          <w:szCs w:val="24"/>
        </w:rPr>
        <w:t>.</w:t>
      </w:r>
      <w:r w:rsidRPr="00AB0753">
        <w:rPr>
          <w:rFonts w:ascii="Times New Roman" w:hAnsi="Times New Roman" w:cs="Times New Roman"/>
          <w:sz w:val="24"/>
          <w:szCs w:val="24"/>
        </w:rPr>
        <w:t xml:space="preserve"> </w:t>
      </w:r>
      <w:proofErr w:type="spellStart"/>
      <w:r w:rsidRPr="00AB0753">
        <w:rPr>
          <w:rFonts w:ascii="Times New Roman" w:hAnsi="Times New Roman" w:cs="Times New Roman"/>
          <w:sz w:val="24"/>
          <w:szCs w:val="24"/>
        </w:rPr>
        <w:t>Mapeto</w:t>
      </w:r>
      <w:proofErr w:type="spellEnd"/>
      <w:r w:rsidRPr="00AB0753">
        <w:rPr>
          <w:rFonts w:ascii="Times New Roman" w:hAnsi="Times New Roman" w:cs="Times New Roman"/>
          <w:sz w:val="24"/>
          <w:szCs w:val="24"/>
        </w:rPr>
        <w:t xml:space="preserve"> and 137 others their pay and benefits up to the date of the award, to pay three months’ notice, leave days and two months’ salary for each year of completed service as damages.”  </w:t>
      </w:r>
    </w:p>
    <w:p w:rsidR="00503055" w:rsidRPr="00AB0753" w:rsidRDefault="00503055" w:rsidP="00503055">
      <w:pPr>
        <w:spacing w:after="0"/>
        <w:ind w:firstLine="720"/>
        <w:jc w:val="both"/>
        <w:rPr>
          <w:rFonts w:ascii="Times New Roman" w:hAnsi="Times New Roman" w:cs="Times New Roman"/>
          <w:sz w:val="24"/>
          <w:szCs w:val="24"/>
        </w:rPr>
      </w:pPr>
    </w:p>
    <w:p w:rsidR="00075403" w:rsidRPr="00AB0753" w:rsidRDefault="00E413A5" w:rsidP="00503055">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t>The appellant was aggrieved by the award and appealed to the Labour Court.</w:t>
      </w:r>
      <w:r w:rsidR="00075403" w:rsidRPr="00AB0753">
        <w:rPr>
          <w:rFonts w:ascii="Times New Roman" w:hAnsi="Times New Roman" w:cs="Times New Roman"/>
          <w:sz w:val="24"/>
          <w:szCs w:val="24"/>
        </w:rPr>
        <w:t xml:space="preserve"> The groun</w:t>
      </w:r>
      <w:r w:rsidR="001956BC" w:rsidRPr="00AB0753">
        <w:rPr>
          <w:rFonts w:ascii="Times New Roman" w:hAnsi="Times New Roman" w:cs="Times New Roman"/>
          <w:sz w:val="24"/>
          <w:szCs w:val="24"/>
        </w:rPr>
        <w:t>ds of appeal were the following</w:t>
      </w:r>
      <w:r w:rsidR="00075403" w:rsidRPr="00AB0753">
        <w:rPr>
          <w:rFonts w:ascii="Times New Roman" w:hAnsi="Times New Roman" w:cs="Times New Roman"/>
          <w:sz w:val="24"/>
          <w:szCs w:val="24"/>
        </w:rPr>
        <w:t>:</w:t>
      </w:r>
      <w:r w:rsidR="001956BC" w:rsidRPr="00AB0753">
        <w:rPr>
          <w:rFonts w:ascii="Times New Roman" w:hAnsi="Times New Roman" w:cs="Times New Roman"/>
          <w:sz w:val="24"/>
          <w:szCs w:val="24"/>
        </w:rPr>
        <w:t>-</w:t>
      </w:r>
    </w:p>
    <w:p w:rsidR="00075403" w:rsidRPr="00AB0753" w:rsidRDefault="00075403" w:rsidP="00503055">
      <w:pPr>
        <w:pStyle w:val="ListParagraph"/>
        <w:numPr>
          <w:ilvl w:val="0"/>
          <w:numId w:val="3"/>
        </w:numPr>
        <w:spacing w:after="0"/>
        <w:jc w:val="both"/>
        <w:rPr>
          <w:rFonts w:ascii="Times New Roman" w:hAnsi="Times New Roman" w:cs="Times New Roman"/>
          <w:sz w:val="24"/>
          <w:szCs w:val="24"/>
        </w:rPr>
      </w:pPr>
      <w:r w:rsidRPr="00AB0753">
        <w:rPr>
          <w:rFonts w:ascii="Times New Roman" w:hAnsi="Times New Roman" w:cs="Times New Roman"/>
          <w:sz w:val="24"/>
          <w:szCs w:val="24"/>
        </w:rPr>
        <w:t xml:space="preserve">The arbitrator wrongly based his decision on charges related to violence thereby excluding the other charges laid against the respondents; </w:t>
      </w:r>
    </w:p>
    <w:p w:rsidR="001956BC" w:rsidRPr="00AB0753" w:rsidRDefault="00075403" w:rsidP="00503055">
      <w:pPr>
        <w:pStyle w:val="ListParagraph"/>
        <w:numPr>
          <w:ilvl w:val="0"/>
          <w:numId w:val="3"/>
        </w:numPr>
        <w:spacing w:after="0"/>
        <w:jc w:val="both"/>
        <w:rPr>
          <w:rFonts w:ascii="Times New Roman" w:hAnsi="Times New Roman" w:cs="Times New Roman"/>
          <w:sz w:val="24"/>
          <w:szCs w:val="24"/>
        </w:rPr>
      </w:pPr>
      <w:r w:rsidRPr="00AB0753">
        <w:rPr>
          <w:rFonts w:ascii="Times New Roman" w:hAnsi="Times New Roman" w:cs="Times New Roman"/>
          <w:sz w:val="24"/>
          <w:szCs w:val="24"/>
        </w:rPr>
        <w:t>The arbitrator wrongly found that the appellant waived the right to discipline the respondents when it sought to</w:t>
      </w:r>
      <w:r w:rsidR="001956BC" w:rsidRPr="00AB0753">
        <w:rPr>
          <w:rFonts w:ascii="Times New Roman" w:hAnsi="Times New Roman" w:cs="Times New Roman"/>
          <w:sz w:val="24"/>
          <w:szCs w:val="24"/>
        </w:rPr>
        <w:t xml:space="preserve"> punish them by withholding wag</w:t>
      </w:r>
      <w:r w:rsidR="00773D85" w:rsidRPr="00AB0753">
        <w:rPr>
          <w:rFonts w:ascii="Times New Roman" w:hAnsi="Times New Roman" w:cs="Times New Roman"/>
          <w:sz w:val="24"/>
          <w:szCs w:val="24"/>
        </w:rPr>
        <w:t>e</w:t>
      </w:r>
      <w:r w:rsidRPr="00AB0753">
        <w:rPr>
          <w:rFonts w:ascii="Times New Roman" w:hAnsi="Times New Roman" w:cs="Times New Roman"/>
          <w:sz w:val="24"/>
          <w:szCs w:val="24"/>
        </w:rPr>
        <w:t xml:space="preserve">s for the period of the strike; </w:t>
      </w:r>
    </w:p>
    <w:p w:rsidR="00C40B3A" w:rsidRPr="00AB0753" w:rsidRDefault="00075403" w:rsidP="00503055">
      <w:pPr>
        <w:pStyle w:val="ListParagraph"/>
        <w:numPr>
          <w:ilvl w:val="0"/>
          <w:numId w:val="3"/>
        </w:numPr>
        <w:spacing w:after="0"/>
        <w:jc w:val="both"/>
        <w:rPr>
          <w:rFonts w:ascii="Times New Roman" w:hAnsi="Times New Roman" w:cs="Times New Roman"/>
          <w:sz w:val="24"/>
          <w:szCs w:val="24"/>
        </w:rPr>
      </w:pPr>
      <w:r w:rsidRPr="00AB0753">
        <w:rPr>
          <w:rFonts w:ascii="Times New Roman" w:hAnsi="Times New Roman" w:cs="Times New Roman"/>
          <w:sz w:val="24"/>
          <w:szCs w:val="24"/>
        </w:rPr>
        <w:t xml:space="preserve">The arbitrator wrongly held that the appellant sought a selective application of the law by excluding other employees </w:t>
      </w:r>
      <w:r w:rsidR="00C40B3A" w:rsidRPr="00AB0753">
        <w:rPr>
          <w:rFonts w:ascii="Times New Roman" w:hAnsi="Times New Roman" w:cs="Times New Roman"/>
          <w:sz w:val="24"/>
          <w:szCs w:val="24"/>
        </w:rPr>
        <w:t>involved in the collective job action; and</w:t>
      </w:r>
    </w:p>
    <w:p w:rsidR="00C40B3A" w:rsidRPr="00AB0753" w:rsidRDefault="00C40B3A" w:rsidP="00503055">
      <w:pPr>
        <w:pStyle w:val="ListParagraph"/>
        <w:numPr>
          <w:ilvl w:val="0"/>
          <w:numId w:val="3"/>
        </w:numPr>
        <w:spacing w:after="0"/>
        <w:jc w:val="both"/>
        <w:rPr>
          <w:rFonts w:ascii="Times New Roman" w:hAnsi="Times New Roman" w:cs="Times New Roman"/>
          <w:sz w:val="24"/>
          <w:szCs w:val="24"/>
        </w:rPr>
      </w:pPr>
      <w:r w:rsidRPr="00AB0753">
        <w:rPr>
          <w:rFonts w:ascii="Times New Roman" w:hAnsi="Times New Roman" w:cs="Times New Roman"/>
          <w:sz w:val="24"/>
          <w:szCs w:val="24"/>
        </w:rPr>
        <w:t>The arbitrator erred in finding that the dismissals were a blanket dismissal rather than individual dismissals, based on the case against each respondent.</w:t>
      </w:r>
    </w:p>
    <w:p w:rsidR="00503055" w:rsidRPr="00AB0753" w:rsidRDefault="00503055" w:rsidP="00503055">
      <w:pPr>
        <w:pStyle w:val="ListParagraph"/>
        <w:spacing w:after="0"/>
        <w:ind w:left="1440"/>
        <w:jc w:val="both"/>
        <w:rPr>
          <w:rFonts w:ascii="Times New Roman" w:hAnsi="Times New Roman" w:cs="Times New Roman"/>
          <w:sz w:val="24"/>
          <w:szCs w:val="24"/>
        </w:rPr>
      </w:pPr>
    </w:p>
    <w:p w:rsidR="00C40B3A" w:rsidRPr="00AB0753" w:rsidRDefault="00834508" w:rsidP="00503055">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t>I</w:t>
      </w:r>
      <w:r w:rsidR="00C40B3A" w:rsidRPr="00AB0753">
        <w:rPr>
          <w:rFonts w:ascii="Times New Roman" w:hAnsi="Times New Roman" w:cs="Times New Roman"/>
          <w:sz w:val="24"/>
          <w:szCs w:val="24"/>
        </w:rPr>
        <w:t>n</w:t>
      </w:r>
      <w:r w:rsidRPr="00AB0753">
        <w:rPr>
          <w:rFonts w:ascii="Times New Roman" w:hAnsi="Times New Roman" w:cs="Times New Roman"/>
          <w:sz w:val="24"/>
          <w:szCs w:val="24"/>
        </w:rPr>
        <w:t xml:space="preserve"> </w:t>
      </w:r>
      <w:r w:rsidR="00AD5455" w:rsidRPr="00AB0753">
        <w:rPr>
          <w:rFonts w:ascii="Times New Roman" w:hAnsi="Times New Roman" w:cs="Times New Roman"/>
          <w:sz w:val="24"/>
          <w:szCs w:val="24"/>
        </w:rPr>
        <w:t xml:space="preserve">its </w:t>
      </w:r>
      <w:r w:rsidR="00C40B3A" w:rsidRPr="00AB0753">
        <w:rPr>
          <w:rFonts w:ascii="Times New Roman" w:hAnsi="Times New Roman" w:cs="Times New Roman"/>
          <w:sz w:val="24"/>
          <w:szCs w:val="24"/>
        </w:rPr>
        <w:t>consider</w:t>
      </w:r>
      <w:r w:rsidR="00AD5455" w:rsidRPr="00AB0753">
        <w:rPr>
          <w:rFonts w:ascii="Times New Roman" w:hAnsi="Times New Roman" w:cs="Times New Roman"/>
          <w:sz w:val="24"/>
          <w:szCs w:val="24"/>
        </w:rPr>
        <w:t>ation of</w:t>
      </w:r>
      <w:r w:rsidR="00C40B3A" w:rsidRPr="00AB0753">
        <w:rPr>
          <w:rFonts w:ascii="Times New Roman" w:hAnsi="Times New Roman" w:cs="Times New Roman"/>
          <w:sz w:val="24"/>
          <w:szCs w:val="24"/>
        </w:rPr>
        <w:t xml:space="preserve"> the appeal</w:t>
      </w:r>
      <w:r w:rsidR="00773D85" w:rsidRPr="00AB0753">
        <w:rPr>
          <w:rFonts w:ascii="Times New Roman" w:hAnsi="Times New Roman" w:cs="Times New Roman"/>
          <w:sz w:val="24"/>
          <w:szCs w:val="24"/>
        </w:rPr>
        <w:t>,</w:t>
      </w:r>
      <w:r w:rsidR="00C40B3A" w:rsidRPr="00AB0753">
        <w:rPr>
          <w:rFonts w:ascii="Times New Roman" w:hAnsi="Times New Roman" w:cs="Times New Roman"/>
          <w:sz w:val="24"/>
          <w:szCs w:val="24"/>
        </w:rPr>
        <w:t xml:space="preserve"> the Labour Court had regard to the disciplinary proceedings conducted by B</w:t>
      </w:r>
      <w:r w:rsidR="001956BC" w:rsidRPr="00AB0753">
        <w:rPr>
          <w:rFonts w:ascii="Times New Roman" w:hAnsi="Times New Roman" w:cs="Times New Roman"/>
          <w:sz w:val="24"/>
          <w:szCs w:val="24"/>
        </w:rPr>
        <w:t>.</w:t>
      </w:r>
      <w:r w:rsidR="00B516C9" w:rsidRPr="00AB0753">
        <w:rPr>
          <w:rFonts w:ascii="Times New Roman" w:hAnsi="Times New Roman" w:cs="Times New Roman"/>
          <w:sz w:val="24"/>
          <w:szCs w:val="24"/>
        </w:rPr>
        <w:t> </w:t>
      </w:r>
      <w:proofErr w:type="spellStart"/>
      <w:r w:rsidR="00C40B3A" w:rsidRPr="00AB0753">
        <w:rPr>
          <w:rFonts w:ascii="Times New Roman" w:hAnsi="Times New Roman" w:cs="Times New Roman"/>
          <w:sz w:val="24"/>
          <w:szCs w:val="24"/>
        </w:rPr>
        <w:t>Runhare</w:t>
      </w:r>
      <w:proofErr w:type="spellEnd"/>
      <w:r w:rsidR="00C40B3A" w:rsidRPr="00AB0753">
        <w:rPr>
          <w:rFonts w:ascii="Times New Roman" w:hAnsi="Times New Roman" w:cs="Times New Roman"/>
          <w:sz w:val="24"/>
          <w:szCs w:val="24"/>
        </w:rPr>
        <w:t xml:space="preserve">. The court found that </w:t>
      </w:r>
      <w:proofErr w:type="spellStart"/>
      <w:r w:rsidR="00C40B3A" w:rsidRPr="00AB0753">
        <w:rPr>
          <w:rFonts w:ascii="Times New Roman" w:hAnsi="Times New Roman" w:cs="Times New Roman"/>
          <w:sz w:val="24"/>
          <w:szCs w:val="24"/>
        </w:rPr>
        <w:t>Runhare</w:t>
      </w:r>
      <w:proofErr w:type="spellEnd"/>
      <w:r w:rsidR="00C40B3A" w:rsidRPr="00AB0753">
        <w:rPr>
          <w:rFonts w:ascii="Times New Roman" w:hAnsi="Times New Roman" w:cs="Times New Roman"/>
          <w:sz w:val="24"/>
          <w:szCs w:val="24"/>
        </w:rPr>
        <w:t xml:space="preserve"> had considered the case</w:t>
      </w:r>
      <w:r w:rsidR="00580C22" w:rsidRPr="00AB0753">
        <w:rPr>
          <w:rFonts w:ascii="Times New Roman" w:hAnsi="Times New Roman" w:cs="Times New Roman"/>
          <w:sz w:val="24"/>
          <w:szCs w:val="24"/>
        </w:rPr>
        <w:t>s</w:t>
      </w:r>
      <w:r w:rsidR="00C40B3A" w:rsidRPr="00AB0753">
        <w:rPr>
          <w:rFonts w:ascii="Times New Roman" w:hAnsi="Times New Roman" w:cs="Times New Roman"/>
          <w:sz w:val="24"/>
          <w:szCs w:val="24"/>
        </w:rPr>
        <w:t xml:space="preserve"> against the respondent</w:t>
      </w:r>
      <w:r w:rsidR="00AD5455" w:rsidRPr="00AB0753">
        <w:rPr>
          <w:rFonts w:ascii="Times New Roman" w:hAnsi="Times New Roman" w:cs="Times New Roman"/>
          <w:sz w:val="24"/>
          <w:szCs w:val="24"/>
        </w:rPr>
        <w:t>s</w:t>
      </w:r>
      <w:r w:rsidR="00C40B3A" w:rsidRPr="00AB0753">
        <w:rPr>
          <w:rFonts w:ascii="Times New Roman" w:hAnsi="Times New Roman" w:cs="Times New Roman"/>
          <w:sz w:val="24"/>
          <w:szCs w:val="24"/>
        </w:rPr>
        <w:t xml:space="preserve"> in the two categories refe</w:t>
      </w:r>
      <w:r w:rsidR="00D879CA" w:rsidRPr="00AB0753">
        <w:rPr>
          <w:rFonts w:ascii="Times New Roman" w:hAnsi="Times New Roman" w:cs="Times New Roman"/>
          <w:sz w:val="24"/>
          <w:szCs w:val="24"/>
        </w:rPr>
        <w:t>r</w:t>
      </w:r>
      <w:r w:rsidR="00C40B3A" w:rsidRPr="00AB0753">
        <w:rPr>
          <w:rFonts w:ascii="Times New Roman" w:hAnsi="Times New Roman" w:cs="Times New Roman"/>
          <w:sz w:val="24"/>
          <w:szCs w:val="24"/>
        </w:rPr>
        <w:t xml:space="preserve">red to earlier in the judgment. </w:t>
      </w:r>
      <w:r w:rsidR="00D879CA" w:rsidRPr="00AB0753">
        <w:rPr>
          <w:rFonts w:ascii="Times New Roman" w:hAnsi="Times New Roman" w:cs="Times New Roman"/>
          <w:sz w:val="24"/>
          <w:szCs w:val="24"/>
        </w:rPr>
        <w:t xml:space="preserve">Even though the court accepted that the matters were dealt with according to the </w:t>
      </w:r>
      <w:r w:rsidR="00D879CA" w:rsidRPr="00AB0753">
        <w:rPr>
          <w:rFonts w:ascii="Times New Roman" w:hAnsi="Times New Roman" w:cs="Times New Roman"/>
          <w:sz w:val="24"/>
          <w:szCs w:val="24"/>
        </w:rPr>
        <w:lastRenderedPageBreak/>
        <w:t xml:space="preserve">categories, it was nevertheless the finding of the court </w:t>
      </w:r>
      <w:r w:rsidR="00D879CA" w:rsidRPr="00AB0753">
        <w:rPr>
          <w:rFonts w:ascii="Times New Roman" w:hAnsi="Times New Roman" w:cs="Times New Roman"/>
          <w:i/>
          <w:sz w:val="24"/>
          <w:szCs w:val="24"/>
        </w:rPr>
        <w:t>a quo</w:t>
      </w:r>
      <w:r w:rsidR="00D879CA" w:rsidRPr="00AB0753">
        <w:rPr>
          <w:rFonts w:ascii="Times New Roman" w:hAnsi="Times New Roman" w:cs="Times New Roman"/>
          <w:sz w:val="24"/>
          <w:szCs w:val="24"/>
        </w:rPr>
        <w:t xml:space="preserve"> that </w:t>
      </w:r>
      <w:proofErr w:type="spellStart"/>
      <w:r w:rsidR="00D879CA" w:rsidRPr="00AB0753">
        <w:rPr>
          <w:rFonts w:ascii="Times New Roman" w:hAnsi="Times New Roman" w:cs="Times New Roman"/>
          <w:sz w:val="24"/>
          <w:szCs w:val="24"/>
        </w:rPr>
        <w:t>Runhare</w:t>
      </w:r>
      <w:proofErr w:type="spellEnd"/>
      <w:r w:rsidR="00D879CA" w:rsidRPr="00AB0753">
        <w:rPr>
          <w:rFonts w:ascii="Times New Roman" w:hAnsi="Times New Roman" w:cs="Times New Roman"/>
          <w:sz w:val="24"/>
          <w:szCs w:val="24"/>
        </w:rPr>
        <w:t xml:space="preserve"> had dealt with the matter globally on the basis of the categories and that he did not consider each of the cases on its o</w:t>
      </w:r>
      <w:r w:rsidR="00EC359B" w:rsidRPr="00AB0753">
        <w:rPr>
          <w:rFonts w:ascii="Times New Roman" w:hAnsi="Times New Roman" w:cs="Times New Roman"/>
          <w:sz w:val="24"/>
          <w:szCs w:val="24"/>
        </w:rPr>
        <w:t>w</w:t>
      </w:r>
      <w:r w:rsidR="00D879CA" w:rsidRPr="00AB0753">
        <w:rPr>
          <w:rFonts w:ascii="Times New Roman" w:hAnsi="Times New Roman" w:cs="Times New Roman"/>
          <w:sz w:val="24"/>
          <w:szCs w:val="24"/>
        </w:rPr>
        <w:t xml:space="preserve">n merits. On that basis the court </w:t>
      </w:r>
      <w:r w:rsidR="00D879CA" w:rsidRPr="00AB0753">
        <w:rPr>
          <w:rFonts w:ascii="Times New Roman" w:hAnsi="Times New Roman" w:cs="Times New Roman"/>
          <w:i/>
          <w:sz w:val="24"/>
          <w:szCs w:val="24"/>
        </w:rPr>
        <w:t>a quo</w:t>
      </w:r>
      <w:r w:rsidR="00D879CA" w:rsidRPr="00AB0753">
        <w:rPr>
          <w:rFonts w:ascii="Times New Roman" w:hAnsi="Times New Roman" w:cs="Times New Roman"/>
          <w:sz w:val="24"/>
          <w:szCs w:val="24"/>
        </w:rPr>
        <w:t xml:space="preserve"> came to the conclusion that the arbitrator was correct in finding that </w:t>
      </w:r>
      <w:proofErr w:type="spellStart"/>
      <w:r w:rsidR="00D879CA" w:rsidRPr="00AB0753">
        <w:rPr>
          <w:rFonts w:ascii="Times New Roman" w:hAnsi="Times New Roman" w:cs="Times New Roman"/>
          <w:sz w:val="24"/>
          <w:szCs w:val="24"/>
        </w:rPr>
        <w:t>Runhare</w:t>
      </w:r>
      <w:proofErr w:type="spellEnd"/>
      <w:r w:rsidR="00D879CA" w:rsidRPr="00AB0753">
        <w:rPr>
          <w:rFonts w:ascii="Times New Roman" w:hAnsi="Times New Roman" w:cs="Times New Roman"/>
          <w:sz w:val="24"/>
          <w:szCs w:val="24"/>
        </w:rPr>
        <w:t xml:space="preserve"> had ordered a blanket dismissal of the respondents. The court said: </w:t>
      </w:r>
      <w:r w:rsidR="00C40B3A" w:rsidRPr="00AB0753">
        <w:rPr>
          <w:rFonts w:ascii="Times New Roman" w:hAnsi="Times New Roman" w:cs="Times New Roman"/>
          <w:sz w:val="24"/>
          <w:szCs w:val="24"/>
        </w:rPr>
        <w:t xml:space="preserve">  </w:t>
      </w:r>
    </w:p>
    <w:p w:rsidR="001463A2" w:rsidRPr="00AB0753" w:rsidRDefault="00D879CA" w:rsidP="001956BC">
      <w:pPr>
        <w:spacing w:after="0" w:line="240" w:lineRule="auto"/>
        <w:ind w:left="720"/>
        <w:jc w:val="both"/>
        <w:rPr>
          <w:rFonts w:ascii="Times New Roman" w:hAnsi="Times New Roman" w:cs="Times New Roman"/>
          <w:sz w:val="24"/>
          <w:szCs w:val="24"/>
        </w:rPr>
      </w:pPr>
      <w:r w:rsidRPr="00AB0753">
        <w:rPr>
          <w:rFonts w:ascii="Times New Roman" w:hAnsi="Times New Roman" w:cs="Times New Roman"/>
          <w:sz w:val="24"/>
          <w:szCs w:val="24"/>
        </w:rPr>
        <w:t>“….</w:t>
      </w:r>
      <w:r w:rsidR="001956BC" w:rsidRPr="00AB0753">
        <w:rPr>
          <w:rFonts w:ascii="Times New Roman" w:hAnsi="Times New Roman" w:cs="Times New Roman"/>
          <w:sz w:val="24"/>
          <w:szCs w:val="24"/>
        </w:rPr>
        <w:t xml:space="preserve">  </w:t>
      </w:r>
      <w:r w:rsidRPr="00AB0753">
        <w:rPr>
          <w:rFonts w:ascii="Times New Roman" w:hAnsi="Times New Roman" w:cs="Times New Roman"/>
          <w:sz w:val="24"/>
          <w:szCs w:val="24"/>
        </w:rPr>
        <w:t xml:space="preserve">Yet it is clear that some deserved dismissal whilst others did not. Some fell out of the picture by resignation like David Anderson. </w:t>
      </w:r>
      <w:proofErr w:type="spellStart"/>
      <w:r w:rsidRPr="00AB0753">
        <w:rPr>
          <w:rFonts w:ascii="Times New Roman" w:hAnsi="Times New Roman" w:cs="Times New Roman"/>
          <w:sz w:val="24"/>
          <w:szCs w:val="24"/>
        </w:rPr>
        <w:t>Runhare</w:t>
      </w:r>
      <w:proofErr w:type="spellEnd"/>
      <w:r w:rsidRPr="00AB0753">
        <w:rPr>
          <w:rFonts w:ascii="Times New Roman" w:hAnsi="Times New Roman" w:cs="Times New Roman"/>
          <w:sz w:val="24"/>
          <w:szCs w:val="24"/>
        </w:rPr>
        <w:t xml:space="preserve"> failed to give sufficient consideration to each employee’s case. On that basis, I consider that the Arbitrator’s finding that there were blanket dismissals was justified. However the order</w:t>
      </w:r>
      <w:r w:rsidR="001463A2" w:rsidRPr="00AB0753">
        <w:rPr>
          <w:rFonts w:ascii="Times New Roman" w:hAnsi="Times New Roman" w:cs="Times New Roman"/>
          <w:sz w:val="24"/>
          <w:szCs w:val="24"/>
        </w:rPr>
        <w:t xml:space="preserve"> to reinstate all the respondents works unfairly in this case as the appellant was forced to reinstate some respondents who should have remained dismissed. I shall remit the matter to the arbitrator for a reconsideration of the case against each individual employee. In other words the arbitrator shall do what </w:t>
      </w:r>
      <w:proofErr w:type="spellStart"/>
      <w:r w:rsidR="001463A2" w:rsidRPr="00AB0753">
        <w:rPr>
          <w:rFonts w:ascii="Times New Roman" w:hAnsi="Times New Roman" w:cs="Times New Roman"/>
          <w:sz w:val="24"/>
          <w:szCs w:val="24"/>
        </w:rPr>
        <w:t>Runhare</w:t>
      </w:r>
      <w:proofErr w:type="spellEnd"/>
      <w:r w:rsidR="001463A2" w:rsidRPr="00AB0753">
        <w:rPr>
          <w:rFonts w:ascii="Times New Roman" w:hAnsi="Times New Roman" w:cs="Times New Roman"/>
          <w:sz w:val="24"/>
          <w:szCs w:val="24"/>
        </w:rPr>
        <w:t xml:space="preserve"> should have done.”</w:t>
      </w:r>
    </w:p>
    <w:p w:rsidR="00503055" w:rsidRPr="00AB0753" w:rsidRDefault="00503055" w:rsidP="00503055">
      <w:pPr>
        <w:spacing w:after="0"/>
        <w:ind w:firstLine="720"/>
        <w:jc w:val="both"/>
        <w:rPr>
          <w:rFonts w:ascii="Times New Roman" w:hAnsi="Times New Roman" w:cs="Times New Roman"/>
          <w:sz w:val="24"/>
          <w:szCs w:val="24"/>
        </w:rPr>
      </w:pPr>
    </w:p>
    <w:p w:rsidR="00F10F81" w:rsidRPr="00AB0753" w:rsidRDefault="001463A2" w:rsidP="00503055">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t xml:space="preserve">Consequent to this finding the court </w:t>
      </w:r>
      <w:r w:rsidRPr="00AB0753">
        <w:rPr>
          <w:rFonts w:ascii="Times New Roman" w:hAnsi="Times New Roman" w:cs="Times New Roman"/>
          <w:i/>
          <w:sz w:val="24"/>
          <w:szCs w:val="24"/>
        </w:rPr>
        <w:t>a quo</w:t>
      </w:r>
      <w:r w:rsidRPr="00AB0753">
        <w:rPr>
          <w:rFonts w:ascii="Times New Roman" w:hAnsi="Times New Roman" w:cs="Times New Roman"/>
          <w:sz w:val="24"/>
          <w:szCs w:val="24"/>
        </w:rPr>
        <w:t xml:space="preserve"> set aside the award by V</w:t>
      </w:r>
      <w:r w:rsidR="001956BC" w:rsidRPr="00AB0753">
        <w:rPr>
          <w:rFonts w:ascii="Times New Roman" w:hAnsi="Times New Roman" w:cs="Times New Roman"/>
          <w:sz w:val="24"/>
          <w:szCs w:val="24"/>
        </w:rPr>
        <w:t>.</w:t>
      </w:r>
      <w:r w:rsidRPr="00AB0753">
        <w:rPr>
          <w:rFonts w:ascii="Times New Roman" w:hAnsi="Times New Roman" w:cs="Times New Roman"/>
          <w:sz w:val="24"/>
          <w:szCs w:val="24"/>
        </w:rPr>
        <w:t xml:space="preserve"> </w:t>
      </w:r>
      <w:proofErr w:type="spellStart"/>
      <w:r w:rsidRPr="00AB0753">
        <w:rPr>
          <w:rFonts w:ascii="Times New Roman" w:hAnsi="Times New Roman" w:cs="Times New Roman"/>
          <w:sz w:val="24"/>
          <w:szCs w:val="24"/>
        </w:rPr>
        <w:t>Musolo</w:t>
      </w:r>
      <w:proofErr w:type="spellEnd"/>
      <w:r w:rsidRPr="00AB0753">
        <w:rPr>
          <w:rFonts w:ascii="Times New Roman" w:hAnsi="Times New Roman" w:cs="Times New Roman"/>
          <w:sz w:val="24"/>
          <w:szCs w:val="24"/>
        </w:rPr>
        <w:t xml:space="preserve"> and remitted the matter to </w:t>
      </w:r>
      <w:r w:rsidR="00282107" w:rsidRPr="00AB0753">
        <w:rPr>
          <w:rFonts w:ascii="Times New Roman" w:hAnsi="Times New Roman" w:cs="Times New Roman"/>
          <w:sz w:val="24"/>
          <w:szCs w:val="24"/>
        </w:rPr>
        <w:t>t</w:t>
      </w:r>
      <w:r w:rsidRPr="00AB0753">
        <w:rPr>
          <w:rFonts w:ascii="Times New Roman" w:hAnsi="Times New Roman" w:cs="Times New Roman"/>
          <w:sz w:val="24"/>
          <w:szCs w:val="24"/>
        </w:rPr>
        <w:t>h</w:t>
      </w:r>
      <w:r w:rsidR="00282107" w:rsidRPr="00AB0753">
        <w:rPr>
          <w:rFonts w:ascii="Times New Roman" w:hAnsi="Times New Roman" w:cs="Times New Roman"/>
          <w:sz w:val="24"/>
          <w:szCs w:val="24"/>
        </w:rPr>
        <w:t xml:space="preserve">e arbitrator for a determination of the matter </w:t>
      </w:r>
      <w:r w:rsidR="00773D85" w:rsidRPr="00AB0753">
        <w:rPr>
          <w:rFonts w:ascii="Times New Roman" w:hAnsi="Times New Roman" w:cs="Times New Roman"/>
          <w:sz w:val="24"/>
          <w:szCs w:val="24"/>
        </w:rPr>
        <w:t xml:space="preserve">based </w:t>
      </w:r>
      <w:r w:rsidR="00282107" w:rsidRPr="00AB0753">
        <w:rPr>
          <w:rFonts w:ascii="Times New Roman" w:hAnsi="Times New Roman" w:cs="Times New Roman"/>
          <w:sz w:val="24"/>
          <w:szCs w:val="24"/>
        </w:rPr>
        <w:t>o</w:t>
      </w:r>
      <w:r w:rsidR="00773D85" w:rsidRPr="00AB0753">
        <w:rPr>
          <w:rFonts w:ascii="Times New Roman" w:hAnsi="Times New Roman" w:cs="Times New Roman"/>
          <w:sz w:val="24"/>
          <w:szCs w:val="24"/>
        </w:rPr>
        <w:t>n</w:t>
      </w:r>
      <w:r w:rsidR="00282107" w:rsidRPr="00AB0753">
        <w:rPr>
          <w:rFonts w:ascii="Times New Roman" w:hAnsi="Times New Roman" w:cs="Times New Roman"/>
          <w:sz w:val="24"/>
          <w:szCs w:val="24"/>
        </w:rPr>
        <w:t xml:space="preserve"> the individual acts of misconduct </w:t>
      </w:r>
      <w:r w:rsidR="00AD5455" w:rsidRPr="00AB0753">
        <w:rPr>
          <w:rFonts w:ascii="Times New Roman" w:hAnsi="Times New Roman" w:cs="Times New Roman"/>
          <w:sz w:val="24"/>
          <w:szCs w:val="24"/>
        </w:rPr>
        <w:t xml:space="preserve">as alleged in respect of </w:t>
      </w:r>
      <w:r w:rsidR="00282107" w:rsidRPr="00AB0753">
        <w:rPr>
          <w:rFonts w:ascii="Times New Roman" w:hAnsi="Times New Roman" w:cs="Times New Roman"/>
          <w:sz w:val="24"/>
          <w:szCs w:val="24"/>
        </w:rPr>
        <w:t xml:space="preserve">each employee. Each </w:t>
      </w:r>
      <w:r w:rsidRPr="00AB0753">
        <w:rPr>
          <w:rFonts w:ascii="Times New Roman" w:hAnsi="Times New Roman" w:cs="Times New Roman"/>
          <w:sz w:val="24"/>
          <w:szCs w:val="24"/>
        </w:rPr>
        <w:t>part</w:t>
      </w:r>
      <w:r w:rsidR="00E5123B" w:rsidRPr="00AB0753">
        <w:rPr>
          <w:rFonts w:ascii="Times New Roman" w:hAnsi="Times New Roman" w:cs="Times New Roman"/>
          <w:sz w:val="24"/>
          <w:szCs w:val="24"/>
        </w:rPr>
        <w:t>y</w:t>
      </w:r>
      <w:r w:rsidRPr="00AB0753">
        <w:rPr>
          <w:rFonts w:ascii="Times New Roman" w:hAnsi="Times New Roman" w:cs="Times New Roman"/>
          <w:sz w:val="24"/>
          <w:szCs w:val="24"/>
        </w:rPr>
        <w:t xml:space="preserve"> </w:t>
      </w:r>
      <w:r w:rsidR="00282107" w:rsidRPr="00AB0753">
        <w:rPr>
          <w:rFonts w:ascii="Times New Roman" w:hAnsi="Times New Roman" w:cs="Times New Roman"/>
          <w:sz w:val="24"/>
          <w:szCs w:val="24"/>
        </w:rPr>
        <w:t xml:space="preserve">was </w:t>
      </w:r>
      <w:r w:rsidRPr="00AB0753">
        <w:rPr>
          <w:rFonts w:ascii="Times New Roman" w:hAnsi="Times New Roman" w:cs="Times New Roman"/>
          <w:sz w:val="24"/>
          <w:szCs w:val="24"/>
        </w:rPr>
        <w:t xml:space="preserve">ordered to pay its own costs. </w:t>
      </w:r>
    </w:p>
    <w:p w:rsidR="00D879CA" w:rsidRPr="00AB0753" w:rsidRDefault="001463A2" w:rsidP="00F10F81">
      <w:pPr>
        <w:spacing w:after="0" w:line="240" w:lineRule="auto"/>
        <w:ind w:firstLine="1440"/>
        <w:jc w:val="both"/>
        <w:rPr>
          <w:rFonts w:ascii="Times New Roman" w:hAnsi="Times New Roman" w:cs="Times New Roman"/>
          <w:sz w:val="24"/>
          <w:szCs w:val="24"/>
        </w:rPr>
      </w:pPr>
      <w:r w:rsidRPr="00AB0753">
        <w:rPr>
          <w:rFonts w:ascii="Times New Roman" w:hAnsi="Times New Roman" w:cs="Times New Roman"/>
          <w:sz w:val="24"/>
          <w:szCs w:val="24"/>
        </w:rPr>
        <w:t xml:space="preserve"> </w:t>
      </w:r>
      <w:r w:rsidR="00D879CA" w:rsidRPr="00AB0753">
        <w:rPr>
          <w:rFonts w:ascii="Times New Roman" w:hAnsi="Times New Roman" w:cs="Times New Roman"/>
          <w:sz w:val="24"/>
          <w:szCs w:val="24"/>
        </w:rPr>
        <w:t xml:space="preserve">  </w:t>
      </w:r>
    </w:p>
    <w:p w:rsidR="00503055" w:rsidRPr="00AB0753" w:rsidRDefault="00503055" w:rsidP="00331D3F">
      <w:pPr>
        <w:spacing w:after="0" w:line="240" w:lineRule="auto"/>
        <w:ind w:firstLine="720"/>
        <w:jc w:val="both"/>
        <w:rPr>
          <w:rFonts w:ascii="Times New Roman" w:hAnsi="Times New Roman" w:cs="Times New Roman"/>
          <w:sz w:val="24"/>
          <w:szCs w:val="24"/>
        </w:rPr>
      </w:pPr>
    </w:p>
    <w:p w:rsidR="00331D3F" w:rsidRPr="00AB0753" w:rsidRDefault="003C1362" w:rsidP="00AD5455">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t xml:space="preserve">This appeal is against the order of remittal to the arbitrator by the court </w:t>
      </w:r>
      <w:r w:rsidRPr="00AB0753">
        <w:rPr>
          <w:rFonts w:ascii="Times New Roman" w:hAnsi="Times New Roman" w:cs="Times New Roman"/>
          <w:i/>
          <w:sz w:val="24"/>
          <w:szCs w:val="24"/>
        </w:rPr>
        <w:t>a quo</w:t>
      </w:r>
      <w:r w:rsidRPr="00AB0753">
        <w:rPr>
          <w:rFonts w:ascii="Times New Roman" w:hAnsi="Times New Roman" w:cs="Times New Roman"/>
          <w:sz w:val="24"/>
          <w:szCs w:val="24"/>
        </w:rPr>
        <w:t>.</w:t>
      </w:r>
    </w:p>
    <w:p w:rsidR="00F10F81" w:rsidRPr="00AB0753" w:rsidRDefault="00F10F81" w:rsidP="00F10F81">
      <w:pPr>
        <w:spacing w:after="0" w:line="240" w:lineRule="auto"/>
        <w:ind w:firstLine="1440"/>
        <w:jc w:val="both"/>
        <w:rPr>
          <w:rFonts w:ascii="Times New Roman" w:hAnsi="Times New Roman" w:cs="Times New Roman"/>
          <w:sz w:val="24"/>
          <w:szCs w:val="24"/>
        </w:rPr>
      </w:pPr>
    </w:p>
    <w:p w:rsidR="00AD5455" w:rsidRPr="00AB0753" w:rsidRDefault="003C1362" w:rsidP="00331D3F">
      <w:pPr>
        <w:spacing w:after="0" w:line="240" w:lineRule="auto"/>
        <w:ind w:firstLine="1440"/>
        <w:jc w:val="both"/>
        <w:rPr>
          <w:rFonts w:ascii="Times New Roman" w:hAnsi="Times New Roman" w:cs="Times New Roman"/>
          <w:sz w:val="24"/>
          <w:szCs w:val="24"/>
        </w:rPr>
      </w:pPr>
      <w:r w:rsidRPr="00AB0753">
        <w:rPr>
          <w:rFonts w:ascii="Times New Roman" w:hAnsi="Times New Roman" w:cs="Times New Roman"/>
          <w:sz w:val="24"/>
          <w:szCs w:val="24"/>
        </w:rPr>
        <w:t xml:space="preserve"> </w:t>
      </w:r>
    </w:p>
    <w:p w:rsidR="001956BC" w:rsidRPr="00AB0753" w:rsidRDefault="0087153C" w:rsidP="00503055">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t>It was contended that in considering an appeal under s 89 of the Labour Act [</w:t>
      </w:r>
      <w:r w:rsidRPr="00AB0753">
        <w:rPr>
          <w:rFonts w:ascii="Times New Roman" w:hAnsi="Times New Roman" w:cs="Times New Roman"/>
          <w:i/>
          <w:sz w:val="24"/>
          <w:szCs w:val="24"/>
        </w:rPr>
        <w:t>Chapter 28:01</w:t>
      </w:r>
      <w:r w:rsidRPr="00AB0753">
        <w:rPr>
          <w:rFonts w:ascii="Times New Roman" w:hAnsi="Times New Roman" w:cs="Times New Roman"/>
          <w:sz w:val="24"/>
          <w:szCs w:val="24"/>
        </w:rPr>
        <w:t>]</w:t>
      </w:r>
      <w:r w:rsidR="00773D85" w:rsidRPr="00AB0753">
        <w:rPr>
          <w:rFonts w:ascii="Times New Roman" w:hAnsi="Times New Roman" w:cs="Times New Roman"/>
          <w:sz w:val="24"/>
          <w:szCs w:val="24"/>
        </w:rPr>
        <w:t xml:space="preserve">, (“the Act”), </w:t>
      </w:r>
      <w:r w:rsidR="00BA73D5" w:rsidRPr="00AB0753">
        <w:rPr>
          <w:rFonts w:ascii="Times New Roman" w:hAnsi="Times New Roman" w:cs="Times New Roman"/>
          <w:sz w:val="24"/>
          <w:szCs w:val="24"/>
        </w:rPr>
        <w:t xml:space="preserve">the court </w:t>
      </w:r>
      <w:r w:rsidR="00BA73D5" w:rsidRPr="00AB0753">
        <w:rPr>
          <w:rFonts w:ascii="Times New Roman" w:hAnsi="Times New Roman" w:cs="Times New Roman"/>
          <w:i/>
          <w:sz w:val="24"/>
          <w:szCs w:val="24"/>
        </w:rPr>
        <w:t>a quo</w:t>
      </w:r>
      <w:r w:rsidR="00BA73D5" w:rsidRPr="00AB0753">
        <w:rPr>
          <w:rFonts w:ascii="Times New Roman" w:hAnsi="Times New Roman" w:cs="Times New Roman"/>
          <w:sz w:val="24"/>
          <w:szCs w:val="24"/>
        </w:rPr>
        <w:t xml:space="preserve"> </w:t>
      </w:r>
      <w:r w:rsidRPr="00AB0753">
        <w:rPr>
          <w:rFonts w:ascii="Times New Roman" w:hAnsi="Times New Roman" w:cs="Times New Roman"/>
          <w:sz w:val="24"/>
          <w:szCs w:val="24"/>
        </w:rPr>
        <w:t xml:space="preserve">did not have the power to remit a matter to an arbitrator. It was argued that this power could only be exercised in terms of s 93 of </w:t>
      </w:r>
      <w:r w:rsidR="00EF4B0E" w:rsidRPr="00AB0753">
        <w:rPr>
          <w:rFonts w:ascii="Times New Roman" w:hAnsi="Times New Roman" w:cs="Times New Roman"/>
          <w:sz w:val="24"/>
          <w:szCs w:val="24"/>
        </w:rPr>
        <w:t>the Act</w:t>
      </w:r>
      <w:r w:rsidRPr="00AB0753">
        <w:rPr>
          <w:rFonts w:ascii="Times New Roman" w:hAnsi="Times New Roman" w:cs="Times New Roman"/>
          <w:sz w:val="24"/>
          <w:szCs w:val="24"/>
        </w:rPr>
        <w:t>.</w:t>
      </w:r>
    </w:p>
    <w:p w:rsidR="00F10F81" w:rsidRPr="00AB0753" w:rsidRDefault="00F10F81" w:rsidP="00F10F81">
      <w:pPr>
        <w:spacing w:after="0" w:line="240" w:lineRule="auto"/>
        <w:ind w:firstLine="1440"/>
        <w:jc w:val="both"/>
        <w:rPr>
          <w:rFonts w:ascii="Times New Roman" w:hAnsi="Times New Roman" w:cs="Times New Roman"/>
          <w:sz w:val="24"/>
          <w:szCs w:val="24"/>
        </w:rPr>
      </w:pPr>
    </w:p>
    <w:p w:rsidR="009E05FA" w:rsidRPr="00AB0753" w:rsidRDefault="0087153C" w:rsidP="000566F8">
      <w:pPr>
        <w:spacing w:after="0" w:line="240" w:lineRule="auto"/>
        <w:ind w:firstLine="1440"/>
        <w:jc w:val="both"/>
        <w:rPr>
          <w:rFonts w:ascii="Times New Roman" w:hAnsi="Times New Roman" w:cs="Times New Roman"/>
          <w:sz w:val="24"/>
          <w:szCs w:val="24"/>
        </w:rPr>
      </w:pPr>
      <w:r w:rsidRPr="00AB0753">
        <w:rPr>
          <w:rFonts w:ascii="Times New Roman" w:hAnsi="Times New Roman" w:cs="Times New Roman"/>
          <w:sz w:val="24"/>
          <w:szCs w:val="24"/>
        </w:rPr>
        <w:t xml:space="preserve"> </w:t>
      </w:r>
    </w:p>
    <w:p w:rsidR="00766E10" w:rsidRPr="00AB0753" w:rsidRDefault="00766E10" w:rsidP="00503055">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t>Section 89(2) provides for the powers that the Labour Court may exercise in the performance of its function</w:t>
      </w:r>
      <w:r w:rsidR="005C6A21" w:rsidRPr="00AB0753">
        <w:rPr>
          <w:rFonts w:ascii="Times New Roman" w:hAnsi="Times New Roman" w:cs="Times New Roman"/>
          <w:sz w:val="24"/>
          <w:szCs w:val="24"/>
        </w:rPr>
        <w:t>s</w:t>
      </w:r>
      <w:r w:rsidRPr="00AB0753">
        <w:rPr>
          <w:rFonts w:ascii="Times New Roman" w:hAnsi="Times New Roman" w:cs="Times New Roman"/>
          <w:sz w:val="24"/>
          <w:szCs w:val="24"/>
        </w:rPr>
        <w:t xml:space="preserve"> under the Act. </w:t>
      </w:r>
      <w:r w:rsidR="000566F8" w:rsidRPr="00AB0753">
        <w:rPr>
          <w:rFonts w:ascii="Times New Roman" w:hAnsi="Times New Roman" w:cs="Times New Roman"/>
          <w:sz w:val="24"/>
          <w:szCs w:val="24"/>
        </w:rPr>
        <w:t xml:space="preserve"> </w:t>
      </w:r>
      <w:r w:rsidRPr="00AB0753">
        <w:rPr>
          <w:rFonts w:ascii="Times New Roman" w:hAnsi="Times New Roman" w:cs="Times New Roman"/>
          <w:sz w:val="24"/>
          <w:szCs w:val="24"/>
        </w:rPr>
        <w:t>The subsection reads:</w:t>
      </w:r>
    </w:p>
    <w:p w:rsidR="009E05FA" w:rsidRPr="00AB0753" w:rsidRDefault="00473CB8" w:rsidP="00972A69">
      <w:pPr>
        <w:spacing w:after="0" w:line="276" w:lineRule="auto"/>
        <w:ind w:left="1440" w:hanging="720"/>
        <w:jc w:val="both"/>
        <w:rPr>
          <w:rFonts w:ascii="Times New Roman" w:hAnsi="Times New Roman" w:cs="Times New Roman"/>
          <w:sz w:val="24"/>
          <w:szCs w:val="24"/>
        </w:rPr>
      </w:pPr>
      <w:r w:rsidRPr="00AB0753">
        <w:rPr>
          <w:rFonts w:ascii="Times New Roman" w:hAnsi="Times New Roman" w:cs="Times New Roman"/>
          <w:sz w:val="24"/>
          <w:szCs w:val="24"/>
        </w:rPr>
        <w:t>2</w:t>
      </w:r>
      <w:r w:rsidR="00503055" w:rsidRPr="00AB0753">
        <w:rPr>
          <w:rFonts w:ascii="Times New Roman" w:hAnsi="Times New Roman" w:cs="Times New Roman"/>
          <w:sz w:val="24"/>
          <w:szCs w:val="24"/>
        </w:rPr>
        <w:t>.</w:t>
      </w:r>
      <w:r w:rsidRPr="00AB0753">
        <w:rPr>
          <w:rFonts w:ascii="Times New Roman" w:hAnsi="Times New Roman" w:cs="Times New Roman"/>
          <w:sz w:val="24"/>
          <w:szCs w:val="24"/>
        </w:rPr>
        <w:t xml:space="preserve"> </w:t>
      </w:r>
      <w:r w:rsidR="00503055" w:rsidRPr="00AB0753">
        <w:rPr>
          <w:rFonts w:ascii="Times New Roman" w:hAnsi="Times New Roman" w:cs="Times New Roman"/>
          <w:sz w:val="24"/>
          <w:szCs w:val="24"/>
        </w:rPr>
        <w:tab/>
      </w:r>
      <w:r w:rsidR="00766E10" w:rsidRPr="00AB0753">
        <w:rPr>
          <w:rFonts w:ascii="Times New Roman" w:hAnsi="Times New Roman" w:cs="Times New Roman"/>
          <w:sz w:val="24"/>
          <w:szCs w:val="24"/>
        </w:rPr>
        <w:t>“</w:t>
      </w:r>
      <w:r w:rsidR="009E05FA" w:rsidRPr="00AB0753">
        <w:rPr>
          <w:rFonts w:ascii="Times New Roman" w:hAnsi="Times New Roman" w:cs="Times New Roman"/>
          <w:sz w:val="24"/>
          <w:szCs w:val="24"/>
        </w:rPr>
        <w:t>In the exercise of its functions, the Labour Court may—</w:t>
      </w:r>
    </w:p>
    <w:p w:rsidR="009E05FA" w:rsidRPr="00AB0753" w:rsidRDefault="009E05FA" w:rsidP="00972A69">
      <w:pPr>
        <w:spacing w:after="0" w:line="276" w:lineRule="auto"/>
        <w:ind w:left="720" w:firstLine="720"/>
        <w:jc w:val="both"/>
        <w:rPr>
          <w:rFonts w:ascii="Times New Roman" w:hAnsi="Times New Roman" w:cs="Times New Roman"/>
          <w:sz w:val="24"/>
          <w:szCs w:val="24"/>
        </w:rPr>
      </w:pPr>
      <w:r w:rsidRPr="00AB0753">
        <w:rPr>
          <w:rFonts w:ascii="Times New Roman" w:hAnsi="Times New Roman" w:cs="Times New Roman"/>
          <w:sz w:val="24"/>
          <w:szCs w:val="24"/>
        </w:rPr>
        <w:t>(</w:t>
      </w:r>
      <w:r w:rsidRPr="00AB0753">
        <w:rPr>
          <w:rFonts w:ascii="Times New Roman" w:hAnsi="Times New Roman" w:cs="Times New Roman"/>
          <w:i/>
          <w:iCs/>
          <w:sz w:val="24"/>
          <w:szCs w:val="24"/>
        </w:rPr>
        <w:t>a</w:t>
      </w:r>
      <w:r w:rsidRPr="00AB0753">
        <w:rPr>
          <w:rFonts w:ascii="Times New Roman" w:hAnsi="Times New Roman" w:cs="Times New Roman"/>
          <w:sz w:val="24"/>
          <w:szCs w:val="24"/>
        </w:rPr>
        <w:t xml:space="preserve">) </w:t>
      </w:r>
      <w:proofErr w:type="gramStart"/>
      <w:r w:rsidRPr="00AB0753">
        <w:rPr>
          <w:rFonts w:ascii="Times New Roman" w:hAnsi="Times New Roman" w:cs="Times New Roman"/>
          <w:sz w:val="24"/>
          <w:szCs w:val="24"/>
        </w:rPr>
        <w:t>in</w:t>
      </w:r>
      <w:proofErr w:type="gramEnd"/>
      <w:r w:rsidRPr="00AB0753">
        <w:rPr>
          <w:rFonts w:ascii="Times New Roman" w:hAnsi="Times New Roman" w:cs="Times New Roman"/>
          <w:sz w:val="24"/>
          <w:szCs w:val="24"/>
        </w:rPr>
        <w:t xml:space="preserve"> the case of an appeal—</w:t>
      </w:r>
    </w:p>
    <w:p w:rsidR="009E05FA" w:rsidRPr="00AB0753" w:rsidRDefault="009E05FA" w:rsidP="00972A69">
      <w:pPr>
        <w:spacing w:after="0" w:line="276" w:lineRule="auto"/>
        <w:ind w:left="2880" w:hanging="720"/>
        <w:jc w:val="both"/>
        <w:rPr>
          <w:rFonts w:ascii="Times New Roman" w:hAnsi="Times New Roman" w:cs="Times New Roman"/>
          <w:sz w:val="24"/>
          <w:szCs w:val="24"/>
        </w:rPr>
      </w:pPr>
      <w:r w:rsidRPr="00AB0753">
        <w:rPr>
          <w:rFonts w:ascii="Times New Roman" w:hAnsi="Times New Roman" w:cs="Times New Roman"/>
          <w:sz w:val="24"/>
          <w:szCs w:val="24"/>
        </w:rPr>
        <w:t xml:space="preserve">(i) </w:t>
      </w:r>
      <w:proofErr w:type="gramStart"/>
      <w:r w:rsidRPr="00AB0753">
        <w:rPr>
          <w:rFonts w:ascii="Times New Roman" w:hAnsi="Times New Roman" w:cs="Times New Roman"/>
          <w:sz w:val="24"/>
          <w:szCs w:val="24"/>
        </w:rPr>
        <w:t>conduct</w:t>
      </w:r>
      <w:proofErr w:type="gramEnd"/>
      <w:r w:rsidRPr="00AB0753">
        <w:rPr>
          <w:rFonts w:ascii="Times New Roman" w:hAnsi="Times New Roman" w:cs="Times New Roman"/>
          <w:sz w:val="24"/>
          <w:szCs w:val="24"/>
        </w:rPr>
        <w:t xml:space="preserve"> a hearing into the matter or decide it on the record; or</w:t>
      </w:r>
    </w:p>
    <w:p w:rsidR="009E05FA" w:rsidRPr="00AB0753" w:rsidRDefault="009E05FA" w:rsidP="00972A69">
      <w:pPr>
        <w:spacing w:after="0" w:line="276" w:lineRule="auto"/>
        <w:ind w:left="2880" w:hanging="720"/>
        <w:jc w:val="both"/>
        <w:rPr>
          <w:rFonts w:ascii="Times New Roman" w:hAnsi="Times New Roman" w:cs="Times New Roman"/>
          <w:sz w:val="24"/>
          <w:szCs w:val="24"/>
        </w:rPr>
      </w:pPr>
      <w:r w:rsidRPr="00AB0753">
        <w:rPr>
          <w:rFonts w:ascii="Times New Roman" w:hAnsi="Times New Roman" w:cs="Times New Roman"/>
          <w:sz w:val="24"/>
          <w:szCs w:val="24"/>
        </w:rPr>
        <w:lastRenderedPageBreak/>
        <w:t xml:space="preserve">(ii) </w:t>
      </w:r>
      <w:proofErr w:type="gramStart"/>
      <w:r w:rsidRPr="00AB0753">
        <w:rPr>
          <w:rFonts w:ascii="Times New Roman" w:hAnsi="Times New Roman" w:cs="Times New Roman"/>
          <w:sz w:val="24"/>
          <w:szCs w:val="24"/>
        </w:rPr>
        <w:t>confirm</w:t>
      </w:r>
      <w:proofErr w:type="gramEnd"/>
      <w:r w:rsidRPr="00AB0753">
        <w:rPr>
          <w:rFonts w:ascii="Times New Roman" w:hAnsi="Times New Roman" w:cs="Times New Roman"/>
          <w:sz w:val="24"/>
          <w:szCs w:val="24"/>
        </w:rPr>
        <w:t>, vary, reverse or set aside the decision, order or action that is appealed against, or</w:t>
      </w:r>
      <w:r w:rsidR="00473CB8" w:rsidRPr="00AB0753">
        <w:rPr>
          <w:rFonts w:ascii="Times New Roman" w:hAnsi="Times New Roman" w:cs="Times New Roman"/>
          <w:sz w:val="24"/>
          <w:szCs w:val="24"/>
        </w:rPr>
        <w:t xml:space="preserve"> </w:t>
      </w:r>
      <w:r w:rsidRPr="00AB0753">
        <w:rPr>
          <w:rFonts w:ascii="Times New Roman" w:hAnsi="Times New Roman" w:cs="Times New Roman"/>
          <w:sz w:val="24"/>
          <w:szCs w:val="24"/>
        </w:rPr>
        <w:t>substitute its own decision or order; or</w:t>
      </w:r>
    </w:p>
    <w:p w:rsidR="009E05FA" w:rsidRPr="00AB0753" w:rsidRDefault="009E05FA" w:rsidP="00972A69">
      <w:pPr>
        <w:spacing w:after="0" w:line="276" w:lineRule="auto"/>
        <w:ind w:left="1440" w:firstLine="720"/>
        <w:jc w:val="both"/>
        <w:rPr>
          <w:rFonts w:ascii="Times New Roman" w:hAnsi="Times New Roman" w:cs="Times New Roman"/>
          <w:sz w:val="24"/>
          <w:szCs w:val="24"/>
        </w:rPr>
      </w:pPr>
      <w:r w:rsidRPr="00AB0753">
        <w:rPr>
          <w:rFonts w:ascii="Times New Roman" w:hAnsi="Times New Roman" w:cs="Times New Roman"/>
          <w:sz w:val="24"/>
          <w:szCs w:val="24"/>
        </w:rPr>
        <w:t>(iii) ….</w:t>
      </w:r>
      <w:r w:rsidR="00473CB8" w:rsidRPr="00AB0753">
        <w:rPr>
          <w:rFonts w:ascii="Times New Roman" w:hAnsi="Times New Roman" w:cs="Times New Roman"/>
          <w:sz w:val="24"/>
          <w:szCs w:val="24"/>
        </w:rPr>
        <w:t>repealed</w:t>
      </w:r>
    </w:p>
    <w:p w:rsidR="00962355" w:rsidRPr="00AB0753" w:rsidRDefault="009E05FA" w:rsidP="00972A69">
      <w:pPr>
        <w:spacing w:after="0" w:line="276" w:lineRule="auto"/>
        <w:ind w:left="1440" w:firstLine="720"/>
        <w:jc w:val="both"/>
        <w:rPr>
          <w:rFonts w:ascii="Times New Roman" w:hAnsi="Times New Roman" w:cs="Times New Roman"/>
          <w:sz w:val="24"/>
          <w:szCs w:val="24"/>
        </w:rPr>
      </w:pPr>
      <w:r w:rsidRPr="00AB0753">
        <w:rPr>
          <w:rFonts w:ascii="Times New Roman" w:hAnsi="Times New Roman" w:cs="Times New Roman"/>
          <w:sz w:val="24"/>
          <w:szCs w:val="24"/>
        </w:rPr>
        <w:t>(</w:t>
      </w:r>
      <w:proofErr w:type="gramStart"/>
      <w:r w:rsidRPr="00AB0753">
        <w:rPr>
          <w:rFonts w:ascii="Times New Roman" w:hAnsi="Times New Roman" w:cs="Times New Roman"/>
          <w:sz w:val="24"/>
          <w:szCs w:val="24"/>
        </w:rPr>
        <w:t>iv</w:t>
      </w:r>
      <w:proofErr w:type="gramEnd"/>
      <w:r w:rsidR="00473CB8" w:rsidRPr="00AB0753">
        <w:rPr>
          <w:rFonts w:ascii="Times New Roman" w:hAnsi="Times New Roman" w:cs="Times New Roman"/>
          <w:sz w:val="24"/>
          <w:szCs w:val="24"/>
        </w:rPr>
        <w:t xml:space="preserve">………..repealed </w:t>
      </w:r>
    </w:p>
    <w:p w:rsidR="00473CB8" w:rsidRPr="00AB0753" w:rsidRDefault="00473CB8" w:rsidP="00972A69">
      <w:pPr>
        <w:spacing w:after="0" w:line="276" w:lineRule="auto"/>
        <w:ind w:left="2160" w:hanging="720"/>
        <w:jc w:val="both"/>
        <w:rPr>
          <w:rFonts w:ascii="Times New Roman" w:hAnsi="Times New Roman" w:cs="Times New Roman"/>
          <w:sz w:val="24"/>
          <w:szCs w:val="24"/>
        </w:rPr>
      </w:pPr>
      <w:r w:rsidRPr="00AB0753">
        <w:rPr>
          <w:rFonts w:ascii="Times New Roman" w:hAnsi="Times New Roman" w:cs="Times New Roman"/>
          <w:sz w:val="24"/>
          <w:szCs w:val="24"/>
        </w:rPr>
        <w:t>(</w:t>
      </w:r>
      <w:r w:rsidRPr="00AB0753">
        <w:rPr>
          <w:rFonts w:ascii="Times New Roman" w:hAnsi="Times New Roman" w:cs="Times New Roman"/>
          <w:i/>
          <w:iCs/>
          <w:sz w:val="24"/>
          <w:szCs w:val="24"/>
        </w:rPr>
        <w:t>b</w:t>
      </w:r>
      <w:r w:rsidRPr="00AB0753">
        <w:rPr>
          <w:rFonts w:ascii="Times New Roman" w:hAnsi="Times New Roman" w:cs="Times New Roman"/>
          <w:sz w:val="24"/>
          <w:szCs w:val="24"/>
        </w:rPr>
        <w:t xml:space="preserve">) in the case of an application made in terms of subparagraph (i) of subsection (7) of section </w:t>
      </w:r>
      <w:r w:rsidRPr="00AB0753">
        <w:rPr>
          <w:rFonts w:ascii="Times New Roman" w:hAnsi="Times New Roman" w:cs="Times New Roman"/>
          <w:i/>
          <w:iCs/>
          <w:sz w:val="24"/>
          <w:szCs w:val="24"/>
        </w:rPr>
        <w:t>ninety-three</w:t>
      </w:r>
      <w:r w:rsidRPr="00AB0753">
        <w:rPr>
          <w:rFonts w:ascii="Times New Roman" w:hAnsi="Times New Roman" w:cs="Times New Roman"/>
          <w:sz w:val="24"/>
          <w:szCs w:val="24"/>
        </w:rPr>
        <w:t>, remit it to the same or a different labour officer with instructions directing that officer to attempt to resolve it in accordance with su</w:t>
      </w:r>
      <w:r w:rsidR="00503055" w:rsidRPr="00AB0753">
        <w:rPr>
          <w:rFonts w:ascii="Times New Roman" w:hAnsi="Times New Roman" w:cs="Times New Roman"/>
          <w:sz w:val="24"/>
          <w:szCs w:val="24"/>
        </w:rPr>
        <w:t>ch guidelines as it may specify;</w:t>
      </w:r>
    </w:p>
    <w:p w:rsidR="00473CB8" w:rsidRPr="00AB0753" w:rsidRDefault="00473CB8" w:rsidP="00972A69">
      <w:pPr>
        <w:spacing w:after="0" w:line="276" w:lineRule="auto"/>
        <w:ind w:left="2160" w:hanging="720"/>
        <w:jc w:val="both"/>
        <w:rPr>
          <w:rFonts w:ascii="Times New Roman" w:hAnsi="Times New Roman" w:cs="Times New Roman"/>
          <w:sz w:val="24"/>
          <w:szCs w:val="24"/>
        </w:rPr>
      </w:pPr>
      <w:r w:rsidRPr="00AB0753">
        <w:rPr>
          <w:rFonts w:ascii="Times New Roman" w:hAnsi="Times New Roman" w:cs="Times New Roman"/>
          <w:i/>
          <w:iCs/>
          <w:sz w:val="24"/>
          <w:szCs w:val="24"/>
        </w:rPr>
        <w:t>c</w:t>
      </w:r>
      <w:r w:rsidRPr="00AB0753">
        <w:rPr>
          <w:rFonts w:ascii="Times New Roman" w:hAnsi="Times New Roman" w:cs="Times New Roman"/>
          <w:sz w:val="24"/>
          <w:szCs w:val="24"/>
        </w:rPr>
        <w:t xml:space="preserve">) </w:t>
      </w:r>
      <w:r w:rsidR="00503055" w:rsidRPr="00AB0753">
        <w:rPr>
          <w:rFonts w:ascii="Times New Roman" w:hAnsi="Times New Roman" w:cs="Times New Roman"/>
          <w:sz w:val="24"/>
          <w:szCs w:val="24"/>
        </w:rPr>
        <w:t xml:space="preserve"> </w:t>
      </w:r>
      <w:proofErr w:type="gramStart"/>
      <w:r w:rsidRPr="00AB0753">
        <w:rPr>
          <w:rFonts w:ascii="Times New Roman" w:hAnsi="Times New Roman" w:cs="Times New Roman"/>
          <w:sz w:val="24"/>
          <w:szCs w:val="24"/>
        </w:rPr>
        <w:t>in</w:t>
      </w:r>
      <w:proofErr w:type="gramEnd"/>
      <w:r w:rsidRPr="00AB0753">
        <w:rPr>
          <w:rFonts w:ascii="Times New Roman" w:hAnsi="Times New Roman" w:cs="Times New Roman"/>
          <w:sz w:val="24"/>
          <w:szCs w:val="24"/>
        </w:rPr>
        <w:t xml:space="preserve"> the case of an application made in terms of subparagraph (ii) of subsection (7) of section </w:t>
      </w:r>
      <w:r w:rsidRPr="00AB0753">
        <w:rPr>
          <w:rFonts w:ascii="Times New Roman" w:hAnsi="Times New Roman" w:cs="Times New Roman"/>
          <w:i/>
          <w:iCs/>
          <w:sz w:val="24"/>
          <w:szCs w:val="24"/>
        </w:rPr>
        <w:t>ninety-three</w:t>
      </w:r>
      <w:r w:rsidRPr="00AB0753">
        <w:rPr>
          <w:rFonts w:ascii="Times New Roman" w:hAnsi="Times New Roman" w:cs="Times New Roman"/>
          <w:sz w:val="24"/>
          <w:szCs w:val="24"/>
        </w:rPr>
        <w:t>, make an order for any of the following or any other appropriate order—</w:t>
      </w:r>
    </w:p>
    <w:p w:rsidR="00473CB8" w:rsidRPr="00AB0753" w:rsidRDefault="00503055" w:rsidP="00972A69">
      <w:pPr>
        <w:spacing w:after="0" w:line="276" w:lineRule="auto"/>
        <w:ind w:left="2880" w:hanging="720"/>
        <w:jc w:val="both"/>
        <w:rPr>
          <w:rFonts w:ascii="Times New Roman" w:hAnsi="Times New Roman" w:cs="Times New Roman"/>
          <w:sz w:val="24"/>
          <w:szCs w:val="24"/>
        </w:rPr>
      </w:pPr>
      <w:r w:rsidRPr="00AB0753">
        <w:rPr>
          <w:rFonts w:ascii="Times New Roman" w:hAnsi="Times New Roman" w:cs="Times New Roman"/>
          <w:sz w:val="24"/>
          <w:szCs w:val="24"/>
        </w:rPr>
        <w:t>(</w:t>
      </w:r>
      <w:proofErr w:type="gramStart"/>
      <w:r w:rsidRPr="00AB0753">
        <w:rPr>
          <w:rFonts w:ascii="Times New Roman" w:hAnsi="Times New Roman" w:cs="Times New Roman"/>
          <w:sz w:val="24"/>
          <w:szCs w:val="24"/>
        </w:rPr>
        <w:t>i</w:t>
      </w:r>
      <w:proofErr w:type="gramEnd"/>
      <w:r w:rsidRPr="00AB0753">
        <w:rPr>
          <w:rFonts w:ascii="Times New Roman" w:hAnsi="Times New Roman" w:cs="Times New Roman"/>
          <w:sz w:val="24"/>
          <w:szCs w:val="24"/>
        </w:rPr>
        <w:t>)</w:t>
      </w:r>
      <w:r w:rsidRPr="00AB0753">
        <w:rPr>
          <w:rFonts w:ascii="Times New Roman" w:hAnsi="Times New Roman" w:cs="Times New Roman"/>
          <w:sz w:val="24"/>
          <w:szCs w:val="24"/>
        </w:rPr>
        <w:tab/>
      </w:r>
      <w:r w:rsidR="00473CB8" w:rsidRPr="00AB0753">
        <w:rPr>
          <w:rFonts w:ascii="Times New Roman" w:hAnsi="Times New Roman" w:cs="Times New Roman"/>
          <w:sz w:val="24"/>
          <w:szCs w:val="24"/>
        </w:rPr>
        <w:t>back pay from the time when the dispute or unfair labour practice arose;</w:t>
      </w:r>
    </w:p>
    <w:p w:rsidR="00473CB8" w:rsidRPr="00AB0753" w:rsidRDefault="00473CB8" w:rsidP="00972A69">
      <w:pPr>
        <w:spacing w:after="0" w:line="276" w:lineRule="auto"/>
        <w:ind w:left="2880" w:hanging="720"/>
        <w:jc w:val="both"/>
        <w:rPr>
          <w:rFonts w:ascii="Times New Roman" w:hAnsi="Times New Roman" w:cs="Times New Roman"/>
          <w:sz w:val="24"/>
          <w:szCs w:val="24"/>
        </w:rPr>
      </w:pPr>
      <w:r w:rsidRPr="00AB0753">
        <w:rPr>
          <w:rFonts w:ascii="Times New Roman" w:hAnsi="Times New Roman" w:cs="Times New Roman"/>
          <w:sz w:val="24"/>
          <w:szCs w:val="24"/>
        </w:rPr>
        <w:t xml:space="preserve">(ii) </w:t>
      </w:r>
      <w:r w:rsidR="00AB0753">
        <w:rPr>
          <w:rFonts w:ascii="Times New Roman" w:hAnsi="Times New Roman" w:cs="Times New Roman"/>
          <w:sz w:val="24"/>
          <w:szCs w:val="24"/>
        </w:rPr>
        <w:tab/>
      </w:r>
      <w:r w:rsidRPr="00AB0753">
        <w:rPr>
          <w:rFonts w:ascii="Times New Roman" w:hAnsi="Times New Roman" w:cs="Times New Roman"/>
          <w:sz w:val="24"/>
          <w:szCs w:val="24"/>
        </w:rPr>
        <w:t>in the case of an unfair labour practice involving a failure or delay to pay or grant anything due</w:t>
      </w:r>
      <w:r w:rsidR="00503055" w:rsidRPr="00AB0753">
        <w:rPr>
          <w:rFonts w:ascii="Times New Roman" w:hAnsi="Times New Roman" w:cs="Times New Roman"/>
          <w:sz w:val="24"/>
          <w:szCs w:val="24"/>
        </w:rPr>
        <w:t xml:space="preserve"> </w:t>
      </w:r>
      <w:r w:rsidRPr="00AB0753">
        <w:rPr>
          <w:rFonts w:ascii="Times New Roman" w:hAnsi="Times New Roman" w:cs="Times New Roman"/>
          <w:sz w:val="24"/>
          <w:szCs w:val="24"/>
        </w:rPr>
        <w:t>to an employee, the payment by the employer concerned to the employee or someone acting on his behalf of such amount, whether as a lump sum or by way of instalments, as will, in the opinion of the Labour Court, adequately compensate the employee for any loss or prejudice suffered as a result of the unfair labour practice;</w:t>
      </w:r>
    </w:p>
    <w:p w:rsidR="00473CB8" w:rsidRPr="00AB0753" w:rsidRDefault="00473CB8" w:rsidP="00972A69">
      <w:pPr>
        <w:spacing w:after="0" w:line="276" w:lineRule="auto"/>
        <w:ind w:left="1440" w:firstLine="720"/>
        <w:jc w:val="both"/>
        <w:rPr>
          <w:rFonts w:ascii="Times New Roman" w:hAnsi="Times New Roman" w:cs="Times New Roman"/>
          <w:sz w:val="24"/>
          <w:szCs w:val="24"/>
        </w:rPr>
      </w:pPr>
      <w:r w:rsidRPr="00AB0753">
        <w:rPr>
          <w:rFonts w:ascii="Times New Roman" w:hAnsi="Times New Roman" w:cs="Times New Roman"/>
          <w:sz w:val="24"/>
          <w:szCs w:val="24"/>
        </w:rPr>
        <w:t xml:space="preserve">(iii) </w:t>
      </w:r>
      <w:r w:rsidR="00AB0753">
        <w:rPr>
          <w:rFonts w:ascii="Times New Roman" w:hAnsi="Times New Roman" w:cs="Times New Roman"/>
          <w:sz w:val="24"/>
          <w:szCs w:val="24"/>
        </w:rPr>
        <w:tab/>
      </w:r>
      <w:proofErr w:type="gramStart"/>
      <w:r w:rsidRPr="00AB0753">
        <w:rPr>
          <w:rFonts w:ascii="Times New Roman" w:hAnsi="Times New Roman" w:cs="Times New Roman"/>
          <w:sz w:val="24"/>
          <w:szCs w:val="24"/>
        </w:rPr>
        <w:t>reinstatement</w:t>
      </w:r>
      <w:proofErr w:type="gramEnd"/>
      <w:r w:rsidRPr="00AB0753">
        <w:rPr>
          <w:rFonts w:ascii="Times New Roman" w:hAnsi="Times New Roman" w:cs="Times New Roman"/>
          <w:sz w:val="24"/>
          <w:szCs w:val="24"/>
        </w:rPr>
        <w:t xml:space="preserve"> or employment in a job:</w:t>
      </w:r>
    </w:p>
    <w:p w:rsidR="00503055" w:rsidRPr="00AB0753" w:rsidRDefault="00503055" w:rsidP="00972A69">
      <w:pPr>
        <w:spacing w:after="0" w:line="276" w:lineRule="auto"/>
        <w:jc w:val="both"/>
        <w:rPr>
          <w:rFonts w:ascii="Times New Roman" w:hAnsi="Times New Roman" w:cs="Times New Roman"/>
          <w:sz w:val="24"/>
          <w:szCs w:val="24"/>
        </w:rPr>
      </w:pPr>
    </w:p>
    <w:p w:rsidR="00473CB8" w:rsidRPr="00AB0753" w:rsidRDefault="00473CB8" w:rsidP="00972A69">
      <w:pPr>
        <w:spacing w:after="0" w:line="276" w:lineRule="auto"/>
        <w:ind w:left="720" w:firstLine="720"/>
        <w:jc w:val="both"/>
        <w:rPr>
          <w:rFonts w:ascii="Times New Roman" w:hAnsi="Times New Roman" w:cs="Times New Roman"/>
          <w:sz w:val="24"/>
          <w:szCs w:val="24"/>
        </w:rPr>
      </w:pPr>
      <w:r w:rsidRPr="00AB0753">
        <w:rPr>
          <w:rFonts w:ascii="Times New Roman" w:hAnsi="Times New Roman" w:cs="Times New Roman"/>
          <w:sz w:val="24"/>
          <w:szCs w:val="24"/>
        </w:rPr>
        <w:t>Provided that—</w:t>
      </w:r>
    </w:p>
    <w:p w:rsidR="00473CB8" w:rsidRPr="00AB0753" w:rsidRDefault="00473CB8" w:rsidP="00972A69">
      <w:pPr>
        <w:pStyle w:val="ListParagraph"/>
        <w:numPr>
          <w:ilvl w:val="0"/>
          <w:numId w:val="4"/>
        </w:numPr>
        <w:spacing w:after="0" w:line="276" w:lineRule="auto"/>
        <w:jc w:val="both"/>
        <w:rPr>
          <w:rFonts w:ascii="Times New Roman" w:hAnsi="Times New Roman" w:cs="Times New Roman"/>
          <w:sz w:val="24"/>
          <w:szCs w:val="24"/>
        </w:rPr>
      </w:pPr>
      <w:r w:rsidRPr="00AB0753">
        <w:rPr>
          <w:rFonts w:ascii="Times New Roman" w:hAnsi="Times New Roman" w:cs="Times New Roman"/>
          <w:sz w:val="24"/>
          <w:szCs w:val="24"/>
        </w:rPr>
        <w:t>any such determination shall specify an amount of damages to be awarded to the employee concerned as an alternative to his reinstatement or employment;</w:t>
      </w:r>
    </w:p>
    <w:p w:rsidR="00473CB8" w:rsidRPr="00AB0753" w:rsidRDefault="00473CB8" w:rsidP="00972A69">
      <w:pPr>
        <w:pStyle w:val="ListParagraph"/>
        <w:numPr>
          <w:ilvl w:val="0"/>
          <w:numId w:val="4"/>
        </w:numPr>
        <w:spacing w:after="0" w:line="276" w:lineRule="auto"/>
        <w:jc w:val="both"/>
        <w:rPr>
          <w:rFonts w:ascii="Times New Roman" w:hAnsi="Times New Roman" w:cs="Times New Roman"/>
          <w:sz w:val="24"/>
          <w:szCs w:val="24"/>
        </w:rPr>
      </w:pPr>
      <w:r w:rsidRPr="00AB0753">
        <w:rPr>
          <w:rFonts w:ascii="Times New Roman" w:hAnsi="Times New Roman" w:cs="Times New Roman"/>
          <w:sz w:val="24"/>
          <w:szCs w:val="24"/>
        </w:rPr>
        <w:t>in deciding whether to award damages or reinstatement or employment, onus is on</w:t>
      </w:r>
      <w:r w:rsidR="005C6A21" w:rsidRPr="00AB0753">
        <w:rPr>
          <w:rFonts w:ascii="Times New Roman" w:hAnsi="Times New Roman" w:cs="Times New Roman"/>
          <w:sz w:val="24"/>
          <w:szCs w:val="24"/>
        </w:rPr>
        <w:t xml:space="preserve"> </w:t>
      </w:r>
      <w:r w:rsidRPr="00AB0753">
        <w:rPr>
          <w:rFonts w:ascii="Times New Roman" w:hAnsi="Times New Roman" w:cs="Times New Roman"/>
          <w:sz w:val="24"/>
          <w:szCs w:val="24"/>
        </w:rPr>
        <w:t>the employer to prove that the employment relationship is no longer tenable, taking</w:t>
      </w:r>
      <w:r w:rsidR="00503055" w:rsidRPr="00AB0753">
        <w:rPr>
          <w:rFonts w:ascii="Times New Roman" w:hAnsi="Times New Roman" w:cs="Times New Roman"/>
          <w:sz w:val="24"/>
          <w:szCs w:val="24"/>
        </w:rPr>
        <w:t xml:space="preserve"> </w:t>
      </w:r>
      <w:r w:rsidRPr="00AB0753">
        <w:rPr>
          <w:rFonts w:ascii="Times New Roman" w:hAnsi="Times New Roman" w:cs="Times New Roman"/>
          <w:sz w:val="24"/>
          <w:szCs w:val="24"/>
        </w:rPr>
        <w:t>into account the size of the employer, the preferences of the employee, the situation</w:t>
      </w:r>
      <w:r w:rsidR="005C6A21" w:rsidRPr="00AB0753">
        <w:rPr>
          <w:rFonts w:ascii="Times New Roman" w:hAnsi="Times New Roman" w:cs="Times New Roman"/>
          <w:sz w:val="24"/>
          <w:szCs w:val="24"/>
        </w:rPr>
        <w:t xml:space="preserve"> </w:t>
      </w:r>
      <w:r w:rsidRPr="00AB0753">
        <w:rPr>
          <w:rFonts w:ascii="Times New Roman" w:hAnsi="Times New Roman" w:cs="Times New Roman"/>
          <w:sz w:val="24"/>
          <w:szCs w:val="24"/>
        </w:rPr>
        <w:t>in the labour market and any other relevant factors;</w:t>
      </w:r>
    </w:p>
    <w:p w:rsidR="00473CB8" w:rsidRPr="00AB0753" w:rsidRDefault="00473CB8" w:rsidP="00972A69">
      <w:pPr>
        <w:pStyle w:val="ListParagraph"/>
        <w:numPr>
          <w:ilvl w:val="0"/>
          <w:numId w:val="4"/>
        </w:numPr>
        <w:spacing w:after="0" w:line="276" w:lineRule="auto"/>
        <w:jc w:val="both"/>
        <w:rPr>
          <w:rFonts w:ascii="Times New Roman" w:hAnsi="Times New Roman" w:cs="Times New Roman"/>
          <w:sz w:val="24"/>
          <w:szCs w:val="24"/>
        </w:rPr>
      </w:pPr>
      <w:r w:rsidRPr="00AB0753">
        <w:rPr>
          <w:rFonts w:ascii="Times New Roman" w:hAnsi="Times New Roman" w:cs="Times New Roman"/>
          <w:sz w:val="24"/>
          <w:szCs w:val="24"/>
        </w:rPr>
        <w:t>should damages be awarded instead of reinstatement or employment as a result of an</w:t>
      </w:r>
      <w:r w:rsidR="005C6A21" w:rsidRPr="00AB0753">
        <w:rPr>
          <w:rFonts w:ascii="Times New Roman" w:hAnsi="Times New Roman" w:cs="Times New Roman"/>
          <w:sz w:val="24"/>
          <w:szCs w:val="24"/>
        </w:rPr>
        <w:t xml:space="preserve"> </w:t>
      </w:r>
      <w:r w:rsidRPr="00AB0753">
        <w:rPr>
          <w:rFonts w:ascii="Times New Roman" w:hAnsi="Times New Roman" w:cs="Times New Roman"/>
          <w:sz w:val="24"/>
          <w:szCs w:val="24"/>
        </w:rPr>
        <w:t>untenable working relationship arising from unlawful or wrongful dismissal by the</w:t>
      </w:r>
      <w:r w:rsidR="005C6A21" w:rsidRPr="00AB0753">
        <w:rPr>
          <w:rFonts w:ascii="Times New Roman" w:hAnsi="Times New Roman" w:cs="Times New Roman"/>
          <w:sz w:val="24"/>
          <w:szCs w:val="24"/>
        </w:rPr>
        <w:t xml:space="preserve"> </w:t>
      </w:r>
      <w:r w:rsidRPr="00AB0753">
        <w:rPr>
          <w:rFonts w:ascii="Times New Roman" w:hAnsi="Times New Roman" w:cs="Times New Roman"/>
          <w:sz w:val="24"/>
          <w:szCs w:val="24"/>
        </w:rPr>
        <w:t>employer, punitive damages may be imposed;</w:t>
      </w:r>
    </w:p>
    <w:p w:rsidR="00473CB8" w:rsidRPr="00AB0753" w:rsidRDefault="00473CB8" w:rsidP="00972A69">
      <w:pPr>
        <w:spacing w:after="0" w:line="276" w:lineRule="auto"/>
        <w:ind w:firstLine="720"/>
        <w:jc w:val="both"/>
        <w:rPr>
          <w:rFonts w:ascii="Times New Roman" w:hAnsi="Times New Roman" w:cs="Times New Roman"/>
          <w:sz w:val="24"/>
          <w:szCs w:val="24"/>
        </w:rPr>
      </w:pPr>
    </w:p>
    <w:p w:rsidR="00473CB8" w:rsidRPr="00AB0753" w:rsidRDefault="000F3983" w:rsidP="00972A69">
      <w:pPr>
        <w:spacing w:after="0" w:line="276" w:lineRule="auto"/>
        <w:ind w:left="2595" w:hanging="1155"/>
        <w:jc w:val="both"/>
        <w:rPr>
          <w:rFonts w:ascii="Times New Roman" w:hAnsi="Times New Roman" w:cs="Times New Roman"/>
          <w:sz w:val="24"/>
          <w:szCs w:val="24"/>
        </w:rPr>
      </w:pPr>
      <w:r w:rsidRPr="00AB0753">
        <w:rPr>
          <w:rFonts w:ascii="Times New Roman" w:hAnsi="Times New Roman" w:cs="Times New Roman"/>
          <w:sz w:val="24"/>
          <w:szCs w:val="24"/>
        </w:rPr>
        <w:t>(iv)</w:t>
      </w:r>
      <w:r w:rsidRPr="00AB0753">
        <w:rPr>
          <w:rFonts w:ascii="Times New Roman" w:hAnsi="Times New Roman" w:cs="Times New Roman"/>
          <w:sz w:val="24"/>
          <w:szCs w:val="24"/>
        </w:rPr>
        <w:tab/>
      </w:r>
      <w:proofErr w:type="gramStart"/>
      <w:r w:rsidR="00473CB8" w:rsidRPr="00AB0753">
        <w:rPr>
          <w:rFonts w:ascii="Times New Roman" w:hAnsi="Times New Roman" w:cs="Times New Roman"/>
          <w:sz w:val="24"/>
          <w:szCs w:val="24"/>
        </w:rPr>
        <w:t>insertion</w:t>
      </w:r>
      <w:proofErr w:type="gramEnd"/>
      <w:r w:rsidR="00473CB8" w:rsidRPr="00AB0753">
        <w:rPr>
          <w:rFonts w:ascii="Times New Roman" w:hAnsi="Times New Roman" w:cs="Times New Roman"/>
          <w:sz w:val="24"/>
          <w:szCs w:val="24"/>
        </w:rPr>
        <w:t xml:space="preserve"> into a seniority list at an appropriate point;</w:t>
      </w:r>
    </w:p>
    <w:p w:rsidR="000F3983" w:rsidRPr="00AB0753" w:rsidRDefault="00473CB8" w:rsidP="00972A69">
      <w:pPr>
        <w:pStyle w:val="ListParagraph"/>
        <w:numPr>
          <w:ilvl w:val="0"/>
          <w:numId w:val="4"/>
        </w:numPr>
        <w:spacing w:after="0" w:line="276" w:lineRule="auto"/>
        <w:jc w:val="both"/>
        <w:rPr>
          <w:rFonts w:ascii="Times New Roman" w:hAnsi="Times New Roman" w:cs="Times New Roman"/>
          <w:sz w:val="24"/>
          <w:szCs w:val="24"/>
        </w:rPr>
      </w:pPr>
      <w:r w:rsidRPr="00AB0753">
        <w:rPr>
          <w:rFonts w:ascii="Times New Roman" w:hAnsi="Times New Roman" w:cs="Times New Roman"/>
          <w:sz w:val="24"/>
          <w:szCs w:val="24"/>
        </w:rPr>
        <w:t>promotion o</w:t>
      </w:r>
      <w:r w:rsidR="000F3983" w:rsidRPr="00AB0753">
        <w:rPr>
          <w:rFonts w:ascii="Times New Roman" w:hAnsi="Times New Roman" w:cs="Times New Roman"/>
          <w:sz w:val="24"/>
          <w:szCs w:val="24"/>
        </w:rPr>
        <w:t>r, if no promotion post exists,</w:t>
      </w:r>
    </w:p>
    <w:p w:rsidR="00473CB8" w:rsidRPr="00AB0753" w:rsidRDefault="00473CB8" w:rsidP="00972A69">
      <w:pPr>
        <w:pStyle w:val="ListParagraph"/>
        <w:numPr>
          <w:ilvl w:val="0"/>
          <w:numId w:val="4"/>
        </w:numPr>
        <w:spacing w:after="0" w:line="276" w:lineRule="auto"/>
        <w:jc w:val="both"/>
        <w:rPr>
          <w:rFonts w:ascii="Times New Roman" w:hAnsi="Times New Roman" w:cs="Times New Roman"/>
          <w:sz w:val="24"/>
          <w:szCs w:val="24"/>
        </w:rPr>
      </w:pPr>
      <w:r w:rsidRPr="00AB0753">
        <w:rPr>
          <w:rFonts w:ascii="Times New Roman" w:hAnsi="Times New Roman" w:cs="Times New Roman"/>
          <w:sz w:val="24"/>
          <w:szCs w:val="24"/>
        </w:rPr>
        <w:t>pay at a higher rate pending promotion;</w:t>
      </w:r>
    </w:p>
    <w:p w:rsidR="00473CB8" w:rsidRPr="00AB0753" w:rsidRDefault="00473CB8" w:rsidP="00AB0753">
      <w:pPr>
        <w:pStyle w:val="ListParagraph"/>
        <w:numPr>
          <w:ilvl w:val="0"/>
          <w:numId w:val="4"/>
        </w:numPr>
        <w:spacing w:after="0" w:line="276" w:lineRule="auto"/>
        <w:jc w:val="both"/>
        <w:rPr>
          <w:rFonts w:ascii="Times New Roman" w:hAnsi="Times New Roman" w:cs="Times New Roman"/>
          <w:sz w:val="24"/>
          <w:szCs w:val="24"/>
        </w:rPr>
      </w:pPr>
      <w:r w:rsidRPr="00AB0753">
        <w:rPr>
          <w:rFonts w:ascii="Times New Roman" w:hAnsi="Times New Roman" w:cs="Times New Roman"/>
          <w:sz w:val="24"/>
          <w:szCs w:val="24"/>
        </w:rPr>
        <w:t>payment of legal fees and costs;</w:t>
      </w:r>
    </w:p>
    <w:p w:rsidR="00473CB8" w:rsidRPr="00AB0753" w:rsidRDefault="00473CB8" w:rsidP="00972A69">
      <w:pPr>
        <w:pStyle w:val="ListParagraph"/>
        <w:numPr>
          <w:ilvl w:val="0"/>
          <w:numId w:val="4"/>
        </w:numPr>
        <w:spacing w:after="0" w:line="276" w:lineRule="auto"/>
        <w:jc w:val="both"/>
        <w:rPr>
          <w:rFonts w:ascii="Times New Roman" w:hAnsi="Times New Roman" w:cs="Times New Roman"/>
          <w:sz w:val="24"/>
          <w:szCs w:val="24"/>
        </w:rPr>
      </w:pPr>
      <w:r w:rsidRPr="00AB0753">
        <w:rPr>
          <w:rFonts w:ascii="Times New Roman" w:hAnsi="Times New Roman" w:cs="Times New Roman"/>
          <w:sz w:val="24"/>
          <w:szCs w:val="24"/>
        </w:rPr>
        <w:t>cessation of the unfair labour practice;</w:t>
      </w:r>
    </w:p>
    <w:p w:rsidR="000F3983" w:rsidRPr="00AB0753" w:rsidRDefault="000F3983" w:rsidP="00972A69">
      <w:pPr>
        <w:pStyle w:val="ListParagraph"/>
        <w:spacing w:after="0" w:line="276" w:lineRule="auto"/>
        <w:ind w:left="2520"/>
        <w:jc w:val="both"/>
        <w:rPr>
          <w:rFonts w:ascii="Times New Roman" w:hAnsi="Times New Roman" w:cs="Times New Roman"/>
          <w:sz w:val="24"/>
          <w:szCs w:val="24"/>
        </w:rPr>
      </w:pPr>
    </w:p>
    <w:p w:rsidR="00473CB8" w:rsidRPr="00AB0753" w:rsidRDefault="00473CB8" w:rsidP="00773D85">
      <w:pPr>
        <w:spacing w:after="0" w:line="276" w:lineRule="auto"/>
        <w:ind w:left="1440" w:hanging="720"/>
        <w:jc w:val="both"/>
        <w:rPr>
          <w:rFonts w:ascii="Times New Roman" w:hAnsi="Times New Roman" w:cs="Times New Roman"/>
          <w:sz w:val="24"/>
          <w:szCs w:val="24"/>
        </w:rPr>
      </w:pPr>
      <w:r w:rsidRPr="00AB0753">
        <w:rPr>
          <w:rFonts w:ascii="Times New Roman" w:hAnsi="Times New Roman" w:cs="Times New Roman"/>
          <w:sz w:val="24"/>
          <w:szCs w:val="24"/>
        </w:rPr>
        <w:lastRenderedPageBreak/>
        <w:t>(</w:t>
      </w:r>
      <w:r w:rsidRPr="00AB0753">
        <w:rPr>
          <w:rFonts w:ascii="Times New Roman" w:hAnsi="Times New Roman" w:cs="Times New Roman"/>
          <w:i/>
          <w:iCs/>
          <w:sz w:val="24"/>
          <w:szCs w:val="24"/>
        </w:rPr>
        <w:t>d</w:t>
      </w:r>
      <w:r w:rsidR="000F3983" w:rsidRPr="00AB0753">
        <w:rPr>
          <w:rFonts w:ascii="Times New Roman" w:hAnsi="Times New Roman" w:cs="Times New Roman"/>
          <w:sz w:val="24"/>
          <w:szCs w:val="24"/>
        </w:rPr>
        <w:t>)</w:t>
      </w:r>
      <w:r w:rsidR="000F3983" w:rsidRPr="00AB0753">
        <w:rPr>
          <w:rFonts w:ascii="Times New Roman" w:hAnsi="Times New Roman" w:cs="Times New Roman"/>
          <w:sz w:val="24"/>
          <w:szCs w:val="24"/>
        </w:rPr>
        <w:tab/>
      </w:r>
      <w:r w:rsidRPr="00AB0753">
        <w:rPr>
          <w:rFonts w:ascii="Times New Roman" w:hAnsi="Times New Roman" w:cs="Times New Roman"/>
          <w:sz w:val="24"/>
          <w:szCs w:val="24"/>
        </w:rPr>
        <w:t>in the case of an application other than one referred to in paragraph (</w:t>
      </w:r>
      <w:r w:rsidRPr="00AB0753">
        <w:rPr>
          <w:rFonts w:ascii="Times New Roman" w:hAnsi="Times New Roman" w:cs="Times New Roman"/>
          <w:i/>
          <w:iCs/>
          <w:sz w:val="24"/>
          <w:szCs w:val="24"/>
        </w:rPr>
        <w:t>b</w:t>
      </w:r>
      <w:r w:rsidRPr="00AB0753">
        <w:rPr>
          <w:rFonts w:ascii="Times New Roman" w:hAnsi="Times New Roman" w:cs="Times New Roman"/>
          <w:sz w:val="24"/>
          <w:szCs w:val="24"/>
        </w:rPr>
        <w:t>) or (</w:t>
      </w:r>
      <w:r w:rsidRPr="00AB0753">
        <w:rPr>
          <w:rFonts w:ascii="Times New Roman" w:hAnsi="Times New Roman" w:cs="Times New Roman"/>
          <w:i/>
          <w:iCs/>
          <w:sz w:val="24"/>
          <w:szCs w:val="24"/>
        </w:rPr>
        <w:t>c</w:t>
      </w:r>
      <w:r w:rsidRPr="00AB0753">
        <w:rPr>
          <w:rFonts w:ascii="Times New Roman" w:hAnsi="Times New Roman" w:cs="Times New Roman"/>
          <w:sz w:val="24"/>
          <w:szCs w:val="24"/>
        </w:rPr>
        <w:t>), or a reference, make such</w:t>
      </w:r>
      <w:r w:rsidR="005C6A21" w:rsidRPr="00AB0753">
        <w:rPr>
          <w:rFonts w:ascii="Times New Roman" w:hAnsi="Times New Roman" w:cs="Times New Roman"/>
          <w:sz w:val="24"/>
          <w:szCs w:val="24"/>
        </w:rPr>
        <w:t xml:space="preserve"> </w:t>
      </w:r>
      <w:r w:rsidRPr="00AB0753">
        <w:rPr>
          <w:rFonts w:ascii="Times New Roman" w:hAnsi="Times New Roman" w:cs="Times New Roman"/>
          <w:sz w:val="24"/>
          <w:szCs w:val="24"/>
        </w:rPr>
        <w:t>determination or order or exercise such powers as may be provided for in the appropriate provision of</w:t>
      </w:r>
      <w:r w:rsidR="005C6A21" w:rsidRPr="00AB0753">
        <w:rPr>
          <w:rFonts w:ascii="Times New Roman" w:hAnsi="Times New Roman" w:cs="Times New Roman"/>
          <w:sz w:val="24"/>
          <w:szCs w:val="24"/>
        </w:rPr>
        <w:t xml:space="preserve"> </w:t>
      </w:r>
      <w:r w:rsidRPr="00AB0753">
        <w:rPr>
          <w:rFonts w:ascii="Times New Roman" w:hAnsi="Times New Roman" w:cs="Times New Roman"/>
          <w:sz w:val="24"/>
          <w:szCs w:val="24"/>
        </w:rPr>
        <w:t>this Act;</w:t>
      </w:r>
    </w:p>
    <w:p w:rsidR="00962355" w:rsidRPr="00AB0753" w:rsidRDefault="00473CB8" w:rsidP="00773D85">
      <w:pPr>
        <w:spacing w:after="0" w:line="276" w:lineRule="auto"/>
        <w:ind w:left="1440" w:hanging="720"/>
        <w:jc w:val="both"/>
        <w:rPr>
          <w:rFonts w:ascii="Times New Roman" w:hAnsi="Times New Roman" w:cs="Times New Roman"/>
          <w:sz w:val="24"/>
          <w:szCs w:val="24"/>
        </w:rPr>
      </w:pPr>
      <w:r w:rsidRPr="00AB0753">
        <w:rPr>
          <w:rFonts w:ascii="Times New Roman" w:hAnsi="Times New Roman" w:cs="Times New Roman"/>
          <w:sz w:val="24"/>
          <w:szCs w:val="24"/>
        </w:rPr>
        <w:t>(</w:t>
      </w:r>
      <w:r w:rsidRPr="00AB0753">
        <w:rPr>
          <w:rFonts w:ascii="Times New Roman" w:hAnsi="Times New Roman" w:cs="Times New Roman"/>
          <w:i/>
          <w:iCs/>
          <w:sz w:val="24"/>
          <w:szCs w:val="24"/>
        </w:rPr>
        <w:t>e</w:t>
      </w:r>
      <w:r w:rsidRPr="00AB0753">
        <w:rPr>
          <w:rFonts w:ascii="Times New Roman" w:hAnsi="Times New Roman" w:cs="Times New Roman"/>
          <w:sz w:val="24"/>
          <w:szCs w:val="24"/>
        </w:rPr>
        <w:t xml:space="preserve">) </w:t>
      </w:r>
      <w:r w:rsidR="000F3983" w:rsidRPr="00AB0753">
        <w:rPr>
          <w:rFonts w:ascii="Times New Roman" w:hAnsi="Times New Roman" w:cs="Times New Roman"/>
          <w:sz w:val="24"/>
          <w:szCs w:val="24"/>
        </w:rPr>
        <w:tab/>
      </w:r>
      <w:proofErr w:type="gramStart"/>
      <w:r w:rsidRPr="00AB0753">
        <w:rPr>
          <w:rFonts w:ascii="Times New Roman" w:hAnsi="Times New Roman" w:cs="Times New Roman"/>
          <w:sz w:val="24"/>
          <w:szCs w:val="24"/>
        </w:rPr>
        <w:t>subject</w:t>
      </w:r>
      <w:proofErr w:type="gramEnd"/>
      <w:r w:rsidRPr="00AB0753">
        <w:rPr>
          <w:rFonts w:ascii="Times New Roman" w:hAnsi="Times New Roman" w:cs="Times New Roman"/>
          <w:sz w:val="24"/>
          <w:szCs w:val="24"/>
        </w:rPr>
        <w:t xml:space="preserve"> to subsections (3) and (4), make such order as to costs as the Labour Court thinks fit.</w:t>
      </w:r>
      <w:r w:rsidR="005C6A21" w:rsidRPr="00AB0753">
        <w:rPr>
          <w:rFonts w:ascii="Times New Roman" w:hAnsi="Times New Roman" w:cs="Times New Roman"/>
          <w:sz w:val="24"/>
          <w:szCs w:val="24"/>
        </w:rPr>
        <w:t>”</w:t>
      </w:r>
    </w:p>
    <w:p w:rsidR="00EF2D0B" w:rsidRPr="00AB0753" w:rsidRDefault="00EF2D0B" w:rsidP="00EF2D0B">
      <w:pPr>
        <w:spacing w:after="0"/>
        <w:ind w:left="1440" w:hanging="720"/>
        <w:jc w:val="both"/>
        <w:rPr>
          <w:rFonts w:ascii="Times New Roman" w:hAnsi="Times New Roman" w:cs="Times New Roman"/>
          <w:sz w:val="24"/>
          <w:szCs w:val="24"/>
        </w:rPr>
      </w:pPr>
    </w:p>
    <w:p w:rsidR="00F10F81" w:rsidRPr="00AB0753" w:rsidRDefault="00F10F81" w:rsidP="00F10F81">
      <w:pPr>
        <w:spacing w:after="0" w:line="240" w:lineRule="auto"/>
        <w:ind w:left="1440" w:hanging="720"/>
        <w:jc w:val="both"/>
        <w:rPr>
          <w:rFonts w:ascii="Times New Roman" w:hAnsi="Times New Roman" w:cs="Times New Roman"/>
          <w:sz w:val="24"/>
          <w:szCs w:val="24"/>
        </w:rPr>
      </w:pPr>
    </w:p>
    <w:p w:rsidR="008E1A96" w:rsidRPr="00AB0753" w:rsidRDefault="005C6A21" w:rsidP="008E1A96">
      <w:pPr>
        <w:spacing w:after="0"/>
        <w:jc w:val="both"/>
        <w:rPr>
          <w:rFonts w:ascii="Times New Roman" w:hAnsi="Times New Roman" w:cs="Times New Roman"/>
          <w:sz w:val="24"/>
          <w:szCs w:val="24"/>
        </w:rPr>
      </w:pPr>
      <w:r w:rsidRPr="00AB0753">
        <w:rPr>
          <w:rFonts w:ascii="Times New Roman" w:hAnsi="Times New Roman" w:cs="Times New Roman"/>
          <w:sz w:val="24"/>
          <w:szCs w:val="24"/>
        </w:rPr>
        <w:tab/>
      </w:r>
      <w:r w:rsidR="000F3983" w:rsidRPr="00AB0753">
        <w:rPr>
          <w:rFonts w:ascii="Times New Roman" w:hAnsi="Times New Roman" w:cs="Times New Roman"/>
          <w:sz w:val="24"/>
          <w:szCs w:val="24"/>
        </w:rPr>
        <w:tab/>
      </w:r>
      <w:r w:rsidRPr="00AB0753">
        <w:rPr>
          <w:rFonts w:ascii="Times New Roman" w:hAnsi="Times New Roman" w:cs="Times New Roman"/>
          <w:sz w:val="24"/>
          <w:szCs w:val="24"/>
        </w:rPr>
        <w:t xml:space="preserve">The Labour Court is created in terms of the Act. </w:t>
      </w:r>
      <w:r w:rsidR="00EF2D0B" w:rsidRPr="00AB0753">
        <w:rPr>
          <w:rFonts w:ascii="Times New Roman" w:hAnsi="Times New Roman" w:cs="Times New Roman"/>
          <w:sz w:val="24"/>
          <w:szCs w:val="24"/>
        </w:rPr>
        <w:t xml:space="preserve">I have set out the provisions of s 89(2) extensively in order to show the extent of its powers. </w:t>
      </w:r>
      <w:r w:rsidRPr="00AB0753">
        <w:rPr>
          <w:rFonts w:ascii="Times New Roman" w:hAnsi="Times New Roman" w:cs="Times New Roman"/>
          <w:sz w:val="24"/>
          <w:szCs w:val="24"/>
        </w:rPr>
        <w:t xml:space="preserve">As a creature of statute </w:t>
      </w:r>
      <w:r w:rsidR="00EF2D0B" w:rsidRPr="00AB0753">
        <w:rPr>
          <w:rFonts w:ascii="Times New Roman" w:hAnsi="Times New Roman" w:cs="Times New Roman"/>
          <w:sz w:val="24"/>
          <w:szCs w:val="24"/>
        </w:rPr>
        <w:t xml:space="preserve">the Labour Court </w:t>
      </w:r>
      <w:r w:rsidRPr="00AB0753">
        <w:rPr>
          <w:rFonts w:ascii="Times New Roman" w:hAnsi="Times New Roman" w:cs="Times New Roman"/>
          <w:sz w:val="24"/>
          <w:szCs w:val="24"/>
        </w:rPr>
        <w:t xml:space="preserve">can only exercise those powers that the Act makes provision for. </w:t>
      </w:r>
    </w:p>
    <w:p w:rsidR="00C260BF" w:rsidRPr="00AB0753" w:rsidRDefault="00C260BF" w:rsidP="008E1A96">
      <w:pPr>
        <w:spacing w:after="0"/>
        <w:jc w:val="both"/>
        <w:rPr>
          <w:rFonts w:ascii="Times New Roman" w:hAnsi="Times New Roman" w:cs="Times New Roman"/>
          <w:sz w:val="24"/>
          <w:szCs w:val="24"/>
        </w:rPr>
      </w:pPr>
    </w:p>
    <w:p w:rsidR="008E1A96" w:rsidRPr="00AB0753" w:rsidRDefault="008E1A96" w:rsidP="00C260BF">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t xml:space="preserve">What was before the court </w:t>
      </w:r>
      <w:r w:rsidRPr="00AB0753">
        <w:rPr>
          <w:rFonts w:ascii="Times New Roman" w:hAnsi="Times New Roman" w:cs="Times New Roman"/>
          <w:i/>
          <w:sz w:val="24"/>
          <w:szCs w:val="24"/>
        </w:rPr>
        <w:t>a quo</w:t>
      </w:r>
      <w:r w:rsidRPr="00AB0753">
        <w:rPr>
          <w:rFonts w:ascii="Times New Roman" w:hAnsi="Times New Roman" w:cs="Times New Roman"/>
          <w:sz w:val="24"/>
          <w:szCs w:val="24"/>
        </w:rPr>
        <w:t xml:space="preserve"> was an appeal and in the exercise of its appellate jurisdiction it is not empowered to remit a matter to the arbitrator to adduce evidence on the merits of a dispute. The court overlooked </w:t>
      </w:r>
      <w:r w:rsidR="00773D85" w:rsidRPr="00AB0753">
        <w:rPr>
          <w:rFonts w:ascii="Times New Roman" w:hAnsi="Times New Roman" w:cs="Times New Roman"/>
          <w:sz w:val="24"/>
          <w:szCs w:val="24"/>
        </w:rPr>
        <w:t xml:space="preserve">the fact </w:t>
      </w:r>
      <w:r w:rsidRPr="00AB0753">
        <w:rPr>
          <w:rFonts w:ascii="Times New Roman" w:hAnsi="Times New Roman" w:cs="Times New Roman"/>
          <w:sz w:val="24"/>
          <w:szCs w:val="24"/>
        </w:rPr>
        <w:t xml:space="preserve">that in terms of </w:t>
      </w:r>
      <w:proofErr w:type="spellStart"/>
      <w:r w:rsidRPr="00AB0753">
        <w:rPr>
          <w:rFonts w:ascii="Times New Roman" w:hAnsi="Times New Roman" w:cs="Times New Roman"/>
          <w:sz w:val="24"/>
          <w:szCs w:val="24"/>
        </w:rPr>
        <w:t>ss</w:t>
      </w:r>
      <w:proofErr w:type="spellEnd"/>
      <w:r w:rsidRPr="00AB0753">
        <w:rPr>
          <w:rFonts w:ascii="Times New Roman" w:hAnsi="Times New Roman" w:cs="Times New Roman"/>
          <w:sz w:val="24"/>
          <w:szCs w:val="24"/>
        </w:rPr>
        <w:t xml:space="preserve"> 2(a</w:t>
      </w:r>
      <w:proofErr w:type="gramStart"/>
      <w:r w:rsidRPr="00AB0753">
        <w:rPr>
          <w:rFonts w:ascii="Times New Roman" w:hAnsi="Times New Roman" w:cs="Times New Roman"/>
          <w:sz w:val="24"/>
          <w:szCs w:val="24"/>
        </w:rPr>
        <w:t>)(</w:t>
      </w:r>
      <w:proofErr w:type="gramEnd"/>
      <w:r w:rsidRPr="00AB0753">
        <w:rPr>
          <w:rFonts w:ascii="Times New Roman" w:hAnsi="Times New Roman" w:cs="Times New Roman"/>
          <w:sz w:val="24"/>
          <w:szCs w:val="24"/>
        </w:rPr>
        <w:t xml:space="preserve">i) it had the power to call for evidence or decide the appeal on the record. Having found that </w:t>
      </w:r>
      <w:proofErr w:type="spellStart"/>
      <w:r w:rsidRPr="00AB0753">
        <w:rPr>
          <w:rFonts w:ascii="Times New Roman" w:hAnsi="Times New Roman" w:cs="Times New Roman"/>
          <w:sz w:val="24"/>
          <w:szCs w:val="24"/>
        </w:rPr>
        <w:t>Runhare</w:t>
      </w:r>
      <w:proofErr w:type="spellEnd"/>
      <w:r w:rsidRPr="00AB0753">
        <w:rPr>
          <w:rFonts w:ascii="Times New Roman" w:hAnsi="Times New Roman" w:cs="Times New Roman"/>
          <w:sz w:val="24"/>
          <w:szCs w:val="24"/>
        </w:rPr>
        <w:t xml:space="preserve"> had not dealt with the employees cases individually</w:t>
      </w:r>
      <w:r w:rsidR="00D844C9" w:rsidRPr="00AB0753">
        <w:rPr>
          <w:rFonts w:ascii="Times New Roman" w:hAnsi="Times New Roman" w:cs="Times New Roman"/>
          <w:sz w:val="24"/>
          <w:szCs w:val="24"/>
        </w:rPr>
        <w:t xml:space="preserve">, instead of remitting the matter as it did, </w:t>
      </w:r>
      <w:r w:rsidRPr="00AB0753">
        <w:rPr>
          <w:rFonts w:ascii="Times New Roman" w:hAnsi="Times New Roman" w:cs="Times New Roman"/>
          <w:sz w:val="24"/>
          <w:szCs w:val="24"/>
        </w:rPr>
        <w:t xml:space="preserve">the court </w:t>
      </w:r>
      <w:r w:rsidR="00D844C9" w:rsidRPr="00AB0753">
        <w:rPr>
          <w:rFonts w:ascii="Times New Roman" w:hAnsi="Times New Roman" w:cs="Times New Roman"/>
          <w:i/>
          <w:sz w:val="24"/>
          <w:szCs w:val="24"/>
        </w:rPr>
        <w:t>a quo</w:t>
      </w:r>
      <w:r w:rsidR="00D844C9" w:rsidRPr="00AB0753">
        <w:rPr>
          <w:rFonts w:ascii="Times New Roman" w:hAnsi="Times New Roman" w:cs="Times New Roman"/>
          <w:sz w:val="24"/>
          <w:szCs w:val="24"/>
        </w:rPr>
        <w:t xml:space="preserve"> </w:t>
      </w:r>
      <w:r w:rsidRPr="00AB0753">
        <w:rPr>
          <w:rFonts w:ascii="Times New Roman" w:hAnsi="Times New Roman" w:cs="Times New Roman"/>
          <w:sz w:val="24"/>
          <w:szCs w:val="24"/>
        </w:rPr>
        <w:t xml:space="preserve">ought to have called for the </w:t>
      </w:r>
      <w:proofErr w:type="spellStart"/>
      <w:r w:rsidRPr="00AB0753">
        <w:rPr>
          <w:rFonts w:ascii="Times New Roman" w:hAnsi="Times New Roman" w:cs="Times New Roman"/>
          <w:sz w:val="24"/>
          <w:szCs w:val="24"/>
        </w:rPr>
        <w:t>adduction</w:t>
      </w:r>
      <w:proofErr w:type="spellEnd"/>
      <w:r w:rsidRPr="00AB0753">
        <w:rPr>
          <w:rFonts w:ascii="Times New Roman" w:hAnsi="Times New Roman" w:cs="Times New Roman"/>
          <w:sz w:val="24"/>
          <w:szCs w:val="24"/>
        </w:rPr>
        <w:t xml:space="preserve"> of the necessary evidence before it.</w:t>
      </w:r>
      <w:r w:rsidR="00D844C9" w:rsidRPr="00AB0753">
        <w:rPr>
          <w:rFonts w:ascii="Times New Roman" w:hAnsi="Times New Roman" w:cs="Times New Roman"/>
          <w:sz w:val="24"/>
          <w:szCs w:val="24"/>
        </w:rPr>
        <w:t xml:space="preserve"> </w:t>
      </w:r>
      <w:r w:rsidRPr="00AB0753">
        <w:rPr>
          <w:rFonts w:ascii="Times New Roman" w:hAnsi="Times New Roman" w:cs="Times New Roman"/>
          <w:sz w:val="24"/>
          <w:szCs w:val="24"/>
        </w:rPr>
        <w:t xml:space="preserve"> </w:t>
      </w:r>
    </w:p>
    <w:p w:rsidR="000165E1" w:rsidRPr="00AB0753" w:rsidRDefault="000165E1" w:rsidP="00503055">
      <w:pPr>
        <w:spacing w:after="0"/>
        <w:jc w:val="both"/>
        <w:rPr>
          <w:rFonts w:ascii="Times New Roman" w:hAnsi="Times New Roman" w:cs="Times New Roman"/>
          <w:sz w:val="24"/>
          <w:szCs w:val="24"/>
        </w:rPr>
      </w:pPr>
    </w:p>
    <w:p w:rsidR="00FC252A" w:rsidRPr="00AB0753" w:rsidRDefault="00773D85" w:rsidP="00502838">
      <w:pPr>
        <w:spacing w:after="0"/>
        <w:ind w:firstLine="1350"/>
        <w:jc w:val="both"/>
        <w:rPr>
          <w:rFonts w:ascii="Times New Roman" w:hAnsi="Times New Roman" w:cs="Times New Roman"/>
          <w:sz w:val="24"/>
          <w:szCs w:val="24"/>
        </w:rPr>
      </w:pPr>
      <w:r w:rsidRPr="00AB0753">
        <w:rPr>
          <w:rFonts w:ascii="Times New Roman" w:hAnsi="Times New Roman" w:cs="Times New Roman"/>
          <w:sz w:val="24"/>
          <w:szCs w:val="24"/>
        </w:rPr>
        <w:t>Notwithstanding the above remarks, t</w:t>
      </w:r>
      <w:r w:rsidR="00D844C9" w:rsidRPr="00AB0753">
        <w:rPr>
          <w:rFonts w:ascii="Times New Roman" w:hAnsi="Times New Roman" w:cs="Times New Roman"/>
          <w:sz w:val="24"/>
          <w:szCs w:val="24"/>
        </w:rPr>
        <w:t xml:space="preserve">he Labour Court </w:t>
      </w:r>
      <w:r w:rsidR="005C6A21" w:rsidRPr="00AB0753">
        <w:rPr>
          <w:rFonts w:ascii="Times New Roman" w:hAnsi="Times New Roman" w:cs="Times New Roman"/>
          <w:sz w:val="24"/>
          <w:szCs w:val="24"/>
        </w:rPr>
        <w:t xml:space="preserve">does have the power </w:t>
      </w:r>
      <w:r w:rsidR="00D844C9" w:rsidRPr="00AB0753">
        <w:rPr>
          <w:rFonts w:ascii="Times New Roman" w:hAnsi="Times New Roman" w:cs="Times New Roman"/>
          <w:sz w:val="24"/>
          <w:szCs w:val="24"/>
        </w:rPr>
        <w:t xml:space="preserve">under the Act </w:t>
      </w:r>
      <w:r w:rsidR="005C6A21" w:rsidRPr="00AB0753">
        <w:rPr>
          <w:rFonts w:ascii="Times New Roman" w:hAnsi="Times New Roman" w:cs="Times New Roman"/>
          <w:sz w:val="24"/>
          <w:szCs w:val="24"/>
        </w:rPr>
        <w:t>to remit a matter to an arbitrator but this is a power which is only available when the court is considering an application under s 9</w:t>
      </w:r>
      <w:r w:rsidR="00FC252A" w:rsidRPr="00AB0753">
        <w:rPr>
          <w:rFonts w:ascii="Times New Roman" w:hAnsi="Times New Roman" w:cs="Times New Roman"/>
          <w:sz w:val="24"/>
          <w:szCs w:val="24"/>
        </w:rPr>
        <w:t>3</w:t>
      </w:r>
      <w:r w:rsidR="005C6A21" w:rsidRPr="00AB0753">
        <w:rPr>
          <w:rFonts w:ascii="Times New Roman" w:hAnsi="Times New Roman" w:cs="Times New Roman"/>
          <w:sz w:val="24"/>
          <w:szCs w:val="24"/>
        </w:rPr>
        <w:t>(</w:t>
      </w:r>
      <w:r w:rsidR="00FC252A" w:rsidRPr="00AB0753">
        <w:rPr>
          <w:rFonts w:ascii="Times New Roman" w:hAnsi="Times New Roman" w:cs="Times New Roman"/>
          <w:sz w:val="24"/>
          <w:szCs w:val="24"/>
        </w:rPr>
        <w:t>7</w:t>
      </w:r>
      <w:r w:rsidR="005C6A21" w:rsidRPr="00AB0753">
        <w:rPr>
          <w:rFonts w:ascii="Times New Roman" w:hAnsi="Times New Roman" w:cs="Times New Roman"/>
          <w:sz w:val="24"/>
          <w:szCs w:val="24"/>
        </w:rPr>
        <w:t>)</w:t>
      </w:r>
      <w:r w:rsidR="00FC252A" w:rsidRPr="00AB0753">
        <w:rPr>
          <w:rFonts w:ascii="Times New Roman" w:hAnsi="Times New Roman" w:cs="Times New Roman"/>
          <w:sz w:val="24"/>
          <w:szCs w:val="24"/>
        </w:rPr>
        <w:t>(a)</w:t>
      </w:r>
      <w:r w:rsidR="005C6A21" w:rsidRPr="00AB0753">
        <w:rPr>
          <w:rFonts w:ascii="Times New Roman" w:hAnsi="Times New Roman" w:cs="Times New Roman"/>
          <w:sz w:val="24"/>
          <w:szCs w:val="24"/>
        </w:rPr>
        <w:t xml:space="preserve">(i) of the Act. </w:t>
      </w:r>
      <w:r w:rsidR="00FC252A" w:rsidRPr="00AB0753">
        <w:rPr>
          <w:rFonts w:ascii="Times New Roman" w:hAnsi="Times New Roman" w:cs="Times New Roman"/>
          <w:sz w:val="24"/>
          <w:szCs w:val="24"/>
        </w:rPr>
        <w:t>The section reads:</w:t>
      </w:r>
      <w:r w:rsidR="009E0028" w:rsidRPr="00AB0753">
        <w:rPr>
          <w:rFonts w:ascii="Times New Roman" w:hAnsi="Times New Roman" w:cs="Times New Roman"/>
          <w:sz w:val="24"/>
          <w:szCs w:val="24"/>
        </w:rPr>
        <w:t>-</w:t>
      </w:r>
    </w:p>
    <w:p w:rsidR="00FC252A" w:rsidRPr="00AB0753" w:rsidRDefault="00FC252A" w:rsidP="003667DA">
      <w:pPr>
        <w:spacing w:after="0" w:line="240" w:lineRule="auto"/>
        <w:ind w:left="720"/>
        <w:jc w:val="both"/>
        <w:rPr>
          <w:rFonts w:ascii="Times New Roman" w:hAnsi="Times New Roman" w:cs="Times New Roman"/>
          <w:sz w:val="24"/>
          <w:szCs w:val="24"/>
        </w:rPr>
      </w:pPr>
      <w:r w:rsidRPr="00AB0753">
        <w:rPr>
          <w:rFonts w:ascii="Times New Roman" w:hAnsi="Times New Roman" w:cs="Times New Roman"/>
          <w:sz w:val="24"/>
          <w:szCs w:val="24"/>
        </w:rPr>
        <w:t>“7) If, in relation to any dispute or unfair labour practice —</w:t>
      </w:r>
    </w:p>
    <w:p w:rsidR="00FC252A" w:rsidRPr="00AB0753" w:rsidRDefault="00FC252A" w:rsidP="003667DA">
      <w:pPr>
        <w:spacing w:after="0" w:line="240" w:lineRule="auto"/>
        <w:ind w:left="1440" w:hanging="720"/>
        <w:jc w:val="both"/>
        <w:rPr>
          <w:rFonts w:ascii="Times New Roman" w:hAnsi="Times New Roman" w:cs="Times New Roman"/>
          <w:sz w:val="24"/>
          <w:szCs w:val="24"/>
        </w:rPr>
      </w:pPr>
      <w:r w:rsidRPr="00AB0753">
        <w:rPr>
          <w:rFonts w:ascii="Times New Roman" w:hAnsi="Times New Roman" w:cs="Times New Roman"/>
          <w:sz w:val="24"/>
          <w:szCs w:val="24"/>
        </w:rPr>
        <w:t>(</w:t>
      </w:r>
      <w:r w:rsidRPr="00AB0753">
        <w:rPr>
          <w:rFonts w:ascii="Times New Roman" w:hAnsi="Times New Roman" w:cs="Times New Roman"/>
          <w:i/>
          <w:iCs/>
          <w:sz w:val="24"/>
          <w:szCs w:val="24"/>
        </w:rPr>
        <w:t>a</w:t>
      </w:r>
      <w:r w:rsidR="000F3983" w:rsidRPr="00AB0753">
        <w:rPr>
          <w:rFonts w:ascii="Times New Roman" w:hAnsi="Times New Roman" w:cs="Times New Roman"/>
          <w:sz w:val="24"/>
          <w:szCs w:val="24"/>
        </w:rPr>
        <w:t>)</w:t>
      </w:r>
      <w:r w:rsidR="000F3983" w:rsidRPr="00AB0753">
        <w:rPr>
          <w:rFonts w:ascii="Times New Roman" w:hAnsi="Times New Roman" w:cs="Times New Roman"/>
          <w:sz w:val="24"/>
          <w:szCs w:val="24"/>
        </w:rPr>
        <w:tab/>
      </w:r>
      <w:r w:rsidRPr="00AB0753">
        <w:rPr>
          <w:rFonts w:ascii="Times New Roman" w:hAnsi="Times New Roman" w:cs="Times New Roman"/>
          <w:sz w:val="24"/>
          <w:szCs w:val="24"/>
        </w:rPr>
        <w:t>after a labour officer has issued a certificate of no settlement in relation to the dispute or unfair labour practice, it is not possible for any reason to refer the dispute or unfair labour practice to compulsory arbitration as provided in subsection (5); or</w:t>
      </w:r>
    </w:p>
    <w:p w:rsidR="00FC252A" w:rsidRPr="00AB0753" w:rsidRDefault="00FC252A" w:rsidP="003667DA">
      <w:pPr>
        <w:spacing w:after="0" w:line="240" w:lineRule="auto"/>
        <w:ind w:left="1440" w:hanging="720"/>
        <w:jc w:val="both"/>
        <w:rPr>
          <w:rFonts w:ascii="Times New Roman" w:hAnsi="Times New Roman" w:cs="Times New Roman"/>
          <w:sz w:val="24"/>
          <w:szCs w:val="24"/>
        </w:rPr>
      </w:pPr>
      <w:r w:rsidRPr="00AB0753">
        <w:rPr>
          <w:rFonts w:ascii="Times New Roman" w:hAnsi="Times New Roman" w:cs="Times New Roman"/>
          <w:sz w:val="24"/>
          <w:szCs w:val="24"/>
        </w:rPr>
        <w:t>(</w:t>
      </w:r>
      <w:r w:rsidRPr="00AB0753">
        <w:rPr>
          <w:rFonts w:ascii="Times New Roman" w:hAnsi="Times New Roman" w:cs="Times New Roman"/>
          <w:i/>
          <w:iCs/>
          <w:sz w:val="24"/>
          <w:szCs w:val="24"/>
        </w:rPr>
        <w:t>b</w:t>
      </w:r>
      <w:r w:rsidR="000F3983" w:rsidRPr="00AB0753">
        <w:rPr>
          <w:rFonts w:ascii="Times New Roman" w:hAnsi="Times New Roman" w:cs="Times New Roman"/>
          <w:sz w:val="24"/>
          <w:szCs w:val="24"/>
        </w:rPr>
        <w:t>)</w:t>
      </w:r>
      <w:r w:rsidR="000F3983" w:rsidRPr="00AB0753">
        <w:rPr>
          <w:rFonts w:ascii="Times New Roman" w:hAnsi="Times New Roman" w:cs="Times New Roman"/>
          <w:sz w:val="24"/>
          <w:szCs w:val="24"/>
        </w:rPr>
        <w:tab/>
      </w:r>
      <w:r w:rsidRPr="00AB0753">
        <w:rPr>
          <w:rFonts w:ascii="Times New Roman" w:hAnsi="Times New Roman" w:cs="Times New Roman"/>
          <w:sz w:val="24"/>
          <w:szCs w:val="24"/>
        </w:rPr>
        <w:t xml:space="preserve">a labour officer refuses, for any reason, to issue a certificate of no settlement in relation to any dispute or unfair labour practice after the expiry of the period allowed for conciliation under subsection (3) or any extension of that period </w:t>
      </w:r>
      <w:r w:rsidRPr="00AB0753">
        <w:rPr>
          <w:rFonts w:ascii="Times New Roman" w:hAnsi="Times New Roman" w:cs="Times New Roman"/>
          <w:sz w:val="24"/>
          <w:szCs w:val="24"/>
        </w:rPr>
        <w:lastRenderedPageBreak/>
        <w:t>under subsection (4); any party to the dispute may, in the time and manner prescribed, apply to the Labour Court—</w:t>
      </w:r>
    </w:p>
    <w:p w:rsidR="00FC252A" w:rsidRPr="00AB0753" w:rsidRDefault="000F3983" w:rsidP="003667DA">
      <w:pPr>
        <w:spacing w:after="0" w:line="240" w:lineRule="auto"/>
        <w:ind w:left="2160" w:hanging="720"/>
        <w:jc w:val="both"/>
        <w:rPr>
          <w:rFonts w:ascii="Times New Roman" w:hAnsi="Times New Roman" w:cs="Times New Roman"/>
          <w:sz w:val="24"/>
          <w:szCs w:val="24"/>
        </w:rPr>
      </w:pPr>
      <w:r w:rsidRPr="00AB0753">
        <w:rPr>
          <w:rFonts w:ascii="Times New Roman" w:hAnsi="Times New Roman" w:cs="Times New Roman"/>
          <w:sz w:val="24"/>
          <w:szCs w:val="24"/>
        </w:rPr>
        <w:t>(i)</w:t>
      </w:r>
      <w:r w:rsidRPr="00AB0753">
        <w:rPr>
          <w:rFonts w:ascii="Times New Roman" w:hAnsi="Times New Roman" w:cs="Times New Roman"/>
          <w:sz w:val="24"/>
          <w:szCs w:val="24"/>
        </w:rPr>
        <w:tab/>
      </w:r>
      <w:r w:rsidR="00FC252A" w:rsidRPr="00AB0753">
        <w:rPr>
          <w:rFonts w:ascii="Times New Roman" w:hAnsi="Times New Roman" w:cs="Times New Roman"/>
          <w:sz w:val="24"/>
          <w:szCs w:val="24"/>
        </w:rPr>
        <w:t>for the dispute or unfair labour practice to be disposed of in accordance with paragraph (</w:t>
      </w:r>
      <w:r w:rsidR="00FC252A" w:rsidRPr="00AB0753">
        <w:rPr>
          <w:rFonts w:ascii="Times New Roman" w:hAnsi="Times New Roman" w:cs="Times New Roman"/>
          <w:i/>
          <w:iCs/>
          <w:sz w:val="24"/>
          <w:szCs w:val="24"/>
        </w:rPr>
        <w:t>b</w:t>
      </w:r>
      <w:r w:rsidR="00FC252A" w:rsidRPr="00AB0753">
        <w:rPr>
          <w:rFonts w:ascii="Times New Roman" w:hAnsi="Times New Roman" w:cs="Times New Roman"/>
          <w:sz w:val="24"/>
          <w:szCs w:val="24"/>
        </w:rPr>
        <w:t xml:space="preserve">) of subsection (2) of section </w:t>
      </w:r>
      <w:r w:rsidR="00FC252A" w:rsidRPr="00AB0753">
        <w:rPr>
          <w:rFonts w:ascii="Times New Roman" w:hAnsi="Times New Roman" w:cs="Times New Roman"/>
          <w:i/>
          <w:iCs/>
          <w:sz w:val="24"/>
          <w:szCs w:val="24"/>
        </w:rPr>
        <w:t>eighty-nine</w:t>
      </w:r>
      <w:r w:rsidR="00FC252A" w:rsidRPr="00AB0753">
        <w:rPr>
          <w:rFonts w:ascii="Times New Roman" w:hAnsi="Times New Roman" w:cs="Times New Roman"/>
          <w:sz w:val="24"/>
          <w:szCs w:val="24"/>
        </w:rPr>
        <w:t>, in the case of a dispute of interest; or</w:t>
      </w:r>
    </w:p>
    <w:p w:rsidR="00FC252A" w:rsidRPr="00AB0753" w:rsidRDefault="00FC252A" w:rsidP="003667DA">
      <w:pPr>
        <w:spacing w:after="0" w:line="240" w:lineRule="auto"/>
        <w:ind w:left="2160" w:hanging="720"/>
        <w:jc w:val="both"/>
        <w:rPr>
          <w:rFonts w:ascii="Times New Roman" w:hAnsi="Times New Roman" w:cs="Times New Roman"/>
          <w:sz w:val="24"/>
          <w:szCs w:val="24"/>
        </w:rPr>
      </w:pPr>
      <w:r w:rsidRPr="00AB0753">
        <w:rPr>
          <w:rFonts w:ascii="Times New Roman" w:hAnsi="Times New Roman" w:cs="Times New Roman"/>
          <w:sz w:val="24"/>
          <w:szCs w:val="24"/>
        </w:rPr>
        <w:t>(i</w:t>
      </w:r>
      <w:r w:rsidR="000F3983" w:rsidRPr="00AB0753">
        <w:rPr>
          <w:rFonts w:ascii="Times New Roman" w:hAnsi="Times New Roman" w:cs="Times New Roman"/>
          <w:sz w:val="24"/>
          <w:szCs w:val="24"/>
        </w:rPr>
        <w:t>i)</w:t>
      </w:r>
      <w:r w:rsidR="000F3983" w:rsidRPr="00AB0753">
        <w:rPr>
          <w:rFonts w:ascii="Times New Roman" w:hAnsi="Times New Roman" w:cs="Times New Roman"/>
          <w:sz w:val="24"/>
          <w:szCs w:val="24"/>
        </w:rPr>
        <w:tab/>
      </w:r>
      <w:proofErr w:type="gramStart"/>
      <w:r w:rsidRPr="00AB0753">
        <w:rPr>
          <w:rFonts w:ascii="Times New Roman" w:hAnsi="Times New Roman" w:cs="Times New Roman"/>
          <w:sz w:val="24"/>
          <w:szCs w:val="24"/>
        </w:rPr>
        <w:t>for</w:t>
      </w:r>
      <w:proofErr w:type="gramEnd"/>
      <w:r w:rsidRPr="00AB0753">
        <w:rPr>
          <w:rFonts w:ascii="Times New Roman" w:hAnsi="Times New Roman" w:cs="Times New Roman"/>
          <w:sz w:val="24"/>
          <w:szCs w:val="24"/>
        </w:rPr>
        <w:t xml:space="preserve"> an order in terms of paragraph (</w:t>
      </w:r>
      <w:r w:rsidRPr="00AB0753">
        <w:rPr>
          <w:rFonts w:ascii="Times New Roman" w:hAnsi="Times New Roman" w:cs="Times New Roman"/>
          <w:i/>
          <w:iCs/>
          <w:sz w:val="24"/>
          <w:szCs w:val="24"/>
        </w:rPr>
        <w:t>c</w:t>
      </w:r>
      <w:r w:rsidRPr="00AB0753">
        <w:rPr>
          <w:rFonts w:ascii="Times New Roman" w:hAnsi="Times New Roman" w:cs="Times New Roman"/>
          <w:sz w:val="24"/>
          <w:szCs w:val="24"/>
        </w:rPr>
        <w:t xml:space="preserve">) of subsection (2) of section </w:t>
      </w:r>
      <w:r w:rsidRPr="00AB0753">
        <w:rPr>
          <w:rFonts w:ascii="Times New Roman" w:hAnsi="Times New Roman" w:cs="Times New Roman"/>
          <w:i/>
          <w:iCs/>
          <w:sz w:val="24"/>
          <w:szCs w:val="24"/>
        </w:rPr>
        <w:t>eighty-nine</w:t>
      </w:r>
      <w:r w:rsidRPr="00AB0753">
        <w:rPr>
          <w:rFonts w:ascii="Times New Roman" w:hAnsi="Times New Roman" w:cs="Times New Roman"/>
          <w:sz w:val="24"/>
          <w:szCs w:val="24"/>
        </w:rPr>
        <w:t>, in the case of a dispute of right.”</w:t>
      </w:r>
    </w:p>
    <w:p w:rsidR="00FC252A" w:rsidRPr="00AB0753" w:rsidRDefault="00FC252A" w:rsidP="00503055">
      <w:pPr>
        <w:spacing w:after="0"/>
        <w:jc w:val="both"/>
        <w:rPr>
          <w:rFonts w:ascii="Times New Roman" w:hAnsi="Times New Roman" w:cs="Times New Roman"/>
          <w:sz w:val="24"/>
          <w:szCs w:val="24"/>
        </w:rPr>
      </w:pPr>
    </w:p>
    <w:p w:rsidR="00F10F81" w:rsidRPr="00AB0753" w:rsidRDefault="00F10F81" w:rsidP="00F10F81">
      <w:pPr>
        <w:spacing w:after="0" w:line="240" w:lineRule="auto"/>
        <w:jc w:val="both"/>
        <w:rPr>
          <w:rFonts w:ascii="Times New Roman" w:hAnsi="Times New Roman" w:cs="Times New Roman"/>
          <w:sz w:val="24"/>
          <w:szCs w:val="24"/>
        </w:rPr>
      </w:pPr>
    </w:p>
    <w:p w:rsidR="00AF5ECC" w:rsidRDefault="001B50CC" w:rsidP="00503055">
      <w:pPr>
        <w:spacing w:after="0"/>
        <w:jc w:val="both"/>
        <w:rPr>
          <w:rFonts w:ascii="Times New Roman" w:hAnsi="Times New Roman" w:cs="Times New Roman"/>
          <w:sz w:val="24"/>
          <w:szCs w:val="24"/>
        </w:rPr>
      </w:pPr>
      <w:r w:rsidRPr="00AB0753">
        <w:rPr>
          <w:rFonts w:ascii="Times New Roman" w:hAnsi="Times New Roman" w:cs="Times New Roman"/>
          <w:sz w:val="24"/>
          <w:szCs w:val="24"/>
        </w:rPr>
        <w:tab/>
      </w:r>
      <w:r w:rsidR="000F3983" w:rsidRPr="00AB0753">
        <w:rPr>
          <w:rFonts w:ascii="Times New Roman" w:hAnsi="Times New Roman" w:cs="Times New Roman"/>
          <w:sz w:val="24"/>
          <w:szCs w:val="24"/>
        </w:rPr>
        <w:tab/>
      </w:r>
      <w:r w:rsidR="00773D85" w:rsidRPr="00AB0753">
        <w:rPr>
          <w:rFonts w:ascii="Times New Roman" w:hAnsi="Times New Roman" w:cs="Times New Roman"/>
          <w:sz w:val="24"/>
          <w:szCs w:val="24"/>
        </w:rPr>
        <w:t>In terms of s 89(2)(b), when considering an application such as envisaged in s 93(7)(i)</w:t>
      </w:r>
      <w:r w:rsidR="004F6044" w:rsidRPr="00AB0753">
        <w:rPr>
          <w:rFonts w:ascii="Times New Roman" w:hAnsi="Times New Roman" w:cs="Times New Roman"/>
          <w:sz w:val="24"/>
          <w:szCs w:val="24"/>
        </w:rPr>
        <w:t>,</w:t>
      </w:r>
      <w:r w:rsidR="00773D85" w:rsidRPr="00AB0753">
        <w:rPr>
          <w:rFonts w:ascii="Times New Roman" w:hAnsi="Times New Roman" w:cs="Times New Roman"/>
          <w:sz w:val="24"/>
          <w:szCs w:val="24"/>
        </w:rPr>
        <w:t xml:space="preserve"> the court may remit the matter to </w:t>
      </w:r>
      <w:r w:rsidR="00B16D61" w:rsidRPr="00AB0753">
        <w:rPr>
          <w:rFonts w:ascii="Times New Roman" w:hAnsi="Times New Roman" w:cs="Times New Roman"/>
          <w:sz w:val="24"/>
          <w:szCs w:val="24"/>
        </w:rPr>
        <w:t xml:space="preserve">the </w:t>
      </w:r>
      <w:r w:rsidR="00773D85" w:rsidRPr="00AB0753">
        <w:rPr>
          <w:rFonts w:ascii="Times New Roman" w:hAnsi="Times New Roman" w:cs="Times New Roman"/>
          <w:sz w:val="24"/>
          <w:szCs w:val="24"/>
        </w:rPr>
        <w:t xml:space="preserve">same or a different labour officer with instructions directing that officer to attempt to resolve it in accordance with such guidelines as the court may specify. That is not what the court </w:t>
      </w:r>
      <w:r w:rsidR="00773D85" w:rsidRPr="00AB0753">
        <w:rPr>
          <w:rFonts w:ascii="Times New Roman" w:hAnsi="Times New Roman" w:cs="Times New Roman"/>
          <w:i/>
          <w:sz w:val="24"/>
          <w:szCs w:val="24"/>
        </w:rPr>
        <w:t>a quo</w:t>
      </w:r>
      <w:r w:rsidR="00773D85" w:rsidRPr="00AB0753">
        <w:rPr>
          <w:rFonts w:ascii="Times New Roman" w:hAnsi="Times New Roman" w:cs="Times New Roman"/>
          <w:sz w:val="24"/>
          <w:szCs w:val="24"/>
        </w:rPr>
        <w:t xml:space="preserve"> did in this case. </w:t>
      </w:r>
      <w:r w:rsidR="00AF5ECC" w:rsidRPr="00AB0753">
        <w:rPr>
          <w:rFonts w:ascii="Times New Roman" w:hAnsi="Times New Roman" w:cs="Times New Roman"/>
          <w:sz w:val="24"/>
          <w:szCs w:val="24"/>
        </w:rPr>
        <w:t xml:space="preserve">The matter was remitted to the arbitrator for a </w:t>
      </w:r>
      <w:r w:rsidR="00AF5ECC" w:rsidRPr="00AB0753">
        <w:rPr>
          <w:rFonts w:ascii="Times New Roman" w:hAnsi="Times New Roman" w:cs="Times New Roman"/>
          <w:sz w:val="24"/>
          <w:szCs w:val="24"/>
          <w:u w:val="single"/>
        </w:rPr>
        <w:t>“reconsideration of the case against each respondent”.</w:t>
      </w:r>
      <w:r w:rsidR="00AF5ECC" w:rsidRPr="00AB0753">
        <w:rPr>
          <w:rFonts w:ascii="Times New Roman" w:hAnsi="Times New Roman" w:cs="Times New Roman"/>
          <w:sz w:val="24"/>
          <w:szCs w:val="24"/>
        </w:rPr>
        <w:t xml:space="preserve"> </w:t>
      </w:r>
      <w:r w:rsidR="00447943" w:rsidRPr="00AB0753">
        <w:rPr>
          <w:rFonts w:ascii="Times New Roman" w:hAnsi="Times New Roman" w:cs="Times New Roman"/>
          <w:sz w:val="24"/>
          <w:szCs w:val="24"/>
        </w:rPr>
        <w:t>(</w:t>
      </w:r>
      <w:proofErr w:type="gramStart"/>
      <w:r w:rsidR="00447943" w:rsidRPr="00AB0753">
        <w:rPr>
          <w:rFonts w:ascii="Times New Roman" w:hAnsi="Times New Roman" w:cs="Times New Roman"/>
          <w:sz w:val="24"/>
          <w:szCs w:val="24"/>
        </w:rPr>
        <w:t>my</w:t>
      </w:r>
      <w:proofErr w:type="gramEnd"/>
      <w:r w:rsidR="00447943" w:rsidRPr="00AB0753">
        <w:rPr>
          <w:rFonts w:ascii="Times New Roman" w:hAnsi="Times New Roman" w:cs="Times New Roman"/>
          <w:sz w:val="24"/>
          <w:szCs w:val="24"/>
        </w:rPr>
        <w:t xml:space="preserve"> underlining.)</w:t>
      </w:r>
      <w:r w:rsidR="00AF5ECC" w:rsidRPr="00AB0753">
        <w:rPr>
          <w:rFonts w:ascii="Times New Roman" w:hAnsi="Times New Roman" w:cs="Times New Roman"/>
          <w:sz w:val="24"/>
          <w:szCs w:val="24"/>
        </w:rPr>
        <w:t xml:space="preserve"> </w:t>
      </w:r>
    </w:p>
    <w:p w:rsidR="00AB0753" w:rsidRPr="00AB0753" w:rsidRDefault="00AB0753" w:rsidP="00503055">
      <w:pPr>
        <w:spacing w:after="0"/>
        <w:jc w:val="both"/>
        <w:rPr>
          <w:rFonts w:ascii="Times New Roman" w:hAnsi="Times New Roman" w:cs="Times New Roman"/>
          <w:sz w:val="24"/>
          <w:szCs w:val="24"/>
        </w:rPr>
      </w:pPr>
    </w:p>
    <w:p w:rsidR="00331D3F" w:rsidRPr="00AB0753" w:rsidRDefault="00AF5ECC" w:rsidP="00F10F81">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t xml:space="preserve">It is clear that the </w:t>
      </w:r>
      <w:r w:rsidR="008E1A96" w:rsidRPr="00AB0753">
        <w:rPr>
          <w:rFonts w:ascii="Times New Roman" w:hAnsi="Times New Roman" w:cs="Times New Roman"/>
          <w:sz w:val="24"/>
          <w:szCs w:val="24"/>
        </w:rPr>
        <w:t xml:space="preserve">order for remittal was not </w:t>
      </w:r>
      <w:r w:rsidR="00B16D61" w:rsidRPr="00AB0753">
        <w:rPr>
          <w:rFonts w:ascii="Times New Roman" w:hAnsi="Times New Roman" w:cs="Times New Roman"/>
          <w:sz w:val="24"/>
          <w:szCs w:val="24"/>
        </w:rPr>
        <w:t>competent.</w:t>
      </w:r>
      <w:r w:rsidR="008E1A96" w:rsidRPr="00AB0753">
        <w:rPr>
          <w:rFonts w:ascii="Times New Roman" w:hAnsi="Times New Roman" w:cs="Times New Roman"/>
          <w:sz w:val="24"/>
          <w:szCs w:val="24"/>
        </w:rPr>
        <w:t xml:space="preserve"> </w:t>
      </w:r>
      <w:r w:rsidRPr="00AB0753">
        <w:rPr>
          <w:rFonts w:ascii="Times New Roman" w:hAnsi="Times New Roman" w:cs="Times New Roman"/>
          <w:sz w:val="24"/>
          <w:szCs w:val="24"/>
        </w:rPr>
        <w:t>A</w:t>
      </w:r>
      <w:r w:rsidR="00B16D61" w:rsidRPr="00AB0753">
        <w:rPr>
          <w:rFonts w:ascii="Times New Roman" w:hAnsi="Times New Roman" w:cs="Times New Roman"/>
          <w:sz w:val="24"/>
          <w:szCs w:val="24"/>
        </w:rPr>
        <w:t>s a consequence, a</w:t>
      </w:r>
      <w:r w:rsidRPr="00AB0753">
        <w:rPr>
          <w:rFonts w:ascii="Times New Roman" w:hAnsi="Times New Roman" w:cs="Times New Roman"/>
          <w:sz w:val="24"/>
          <w:szCs w:val="24"/>
        </w:rPr>
        <w:t xml:space="preserve"> remittal could only be ordered in terms of s 89 (2</w:t>
      </w:r>
      <w:proofErr w:type="gramStart"/>
      <w:r w:rsidRPr="00AB0753">
        <w:rPr>
          <w:rFonts w:ascii="Times New Roman" w:hAnsi="Times New Roman" w:cs="Times New Roman"/>
          <w:sz w:val="24"/>
          <w:szCs w:val="24"/>
        </w:rPr>
        <w:t>)(</w:t>
      </w:r>
      <w:proofErr w:type="gramEnd"/>
      <w:r w:rsidRPr="00AB0753">
        <w:rPr>
          <w:rFonts w:ascii="Times New Roman" w:hAnsi="Times New Roman" w:cs="Times New Roman"/>
          <w:sz w:val="24"/>
          <w:szCs w:val="24"/>
        </w:rPr>
        <w:t xml:space="preserve">b) and for the express purpose provided for in the section. The court </w:t>
      </w:r>
      <w:r w:rsidRPr="00AB0753">
        <w:rPr>
          <w:rFonts w:ascii="Times New Roman" w:hAnsi="Times New Roman" w:cs="Times New Roman"/>
          <w:i/>
          <w:sz w:val="24"/>
          <w:szCs w:val="24"/>
        </w:rPr>
        <w:t>a quo</w:t>
      </w:r>
      <w:r w:rsidRPr="00AB0753">
        <w:rPr>
          <w:rFonts w:ascii="Times New Roman" w:hAnsi="Times New Roman" w:cs="Times New Roman"/>
          <w:sz w:val="24"/>
          <w:szCs w:val="24"/>
        </w:rPr>
        <w:t xml:space="preserve"> was not empowered to order a remittal outside those perimeters. </w:t>
      </w:r>
      <w:r w:rsidR="000766BC" w:rsidRPr="00AB0753">
        <w:rPr>
          <w:rFonts w:ascii="Times New Roman" w:hAnsi="Times New Roman" w:cs="Times New Roman"/>
          <w:sz w:val="24"/>
          <w:szCs w:val="24"/>
        </w:rPr>
        <w:t>It assumed a power it did not possess. To that extent</w:t>
      </w:r>
      <w:r w:rsidR="008E1A96" w:rsidRPr="00AB0753">
        <w:rPr>
          <w:rFonts w:ascii="Times New Roman" w:hAnsi="Times New Roman" w:cs="Times New Roman"/>
          <w:sz w:val="24"/>
          <w:szCs w:val="24"/>
        </w:rPr>
        <w:t xml:space="preserve"> the court </w:t>
      </w:r>
      <w:r w:rsidR="008E1A96" w:rsidRPr="00AB0753">
        <w:rPr>
          <w:rFonts w:ascii="Times New Roman" w:hAnsi="Times New Roman" w:cs="Times New Roman"/>
          <w:i/>
          <w:sz w:val="24"/>
          <w:szCs w:val="24"/>
        </w:rPr>
        <w:t>a quo</w:t>
      </w:r>
      <w:r w:rsidR="008E1A96" w:rsidRPr="00AB0753">
        <w:rPr>
          <w:rFonts w:ascii="Times New Roman" w:hAnsi="Times New Roman" w:cs="Times New Roman"/>
          <w:sz w:val="24"/>
          <w:szCs w:val="24"/>
        </w:rPr>
        <w:t xml:space="preserve"> misdirected itself.</w:t>
      </w:r>
      <w:r w:rsidR="000766BC" w:rsidRPr="00AB0753">
        <w:rPr>
          <w:rFonts w:ascii="Times New Roman" w:hAnsi="Times New Roman" w:cs="Times New Roman"/>
          <w:sz w:val="24"/>
          <w:szCs w:val="24"/>
        </w:rPr>
        <w:t xml:space="preserve"> </w:t>
      </w:r>
    </w:p>
    <w:p w:rsidR="00526810" w:rsidRPr="00AB0753" w:rsidRDefault="00526810" w:rsidP="00526810">
      <w:pPr>
        <w:spacing w:after="0" w:line="240" w:lineRule="auto"/>
        <w:ind w:firstLine="720"/>
        <w:jc w:val="both"/>
        <w:rPr>
          <w:rFonts w:ascii="Times New Roman" w:hAnsi="Times New Roman" w:cs="Times New Roman"/>
          <w:sz w:val="24"/>
          <w:szCs w:val="24"/>
        </w:rPr>
      </w:pPr>
    </w:p>
    <w:p w:rsidR="008E1A96" w:rsidRPr="00AB0753" w:rsidRDefault="008E1A96" w:rsidP="00331D3F">
      <w:pPr>
        <w:spacing w:after="0" w:line="240" w:lineRule="auto"/>
        <w:jc w:val="both"/>
        <w:rPr>
          <w:rFonts w:ascii="Times New Roman" w:hAnsi="Times New Roman" w:cs="Times New Roman"/>
          <w:sz w:val="24"/>
          <w:szCs w:val="24"/>
        </w:rPr>
      </w:pPr>
      <w:r w:rsidRPr="00AB0753">
        <w:rPr>
          <w:rFonts w:ascii="Times New Roman" w:hAnsi="Times New Roman" w:cs="Times New Roman"/>
          <w:sz w:val="24"/>
          <w:szCs w:val="24"/>
        </w:rPr>
        <w:t xml:space="preserve"> </w:t>
      </w:r>
    </w:p>
    <w:p w:rsidR="00AD5455" w:rsidRPr="00AB0753" w:rsidRDefault="00AD5455" w:rsidP="00AD5455">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t xml:space="preserve">In the grounds of appeal the appellant had sought that the appeal be allowed on the merits. Mr </w:t>
      </w:r>
      <w:proofErr w:type="spellStart"/>
      <w:r w:rsidRPr="00AB0753">
        <w:rPr>
          <w:rFonts w:ascii="Times New Roman" w:hAnsi="Times New Roman" w:cs="Times New Roman"/>
          <w:i/>
          <w:sz w:val="24"/>
          <w:szCs w:val="24"/>
        </w:rPr>
        <w:t>Maanda</w:t>
      </w:r>
      <w:proofErr w:type="spellEnd"/>
      <w:r w:rsidRPr="00AB0753">
        <w:rPr>
          <w:rFonts w:ascii="Times New Roman" w:hAnsi="Times New Roman" w:cs="Times New Roman"/>
          <w:sz w:val="24"/>
          <w:szCs w:val="24"/>
        </w:rPr>
        <w:t xml:space="preserve"> who appeared for the appellant accepted that this was untenable on the very basis that the court </w:t>
      </w:r>
      <w:r w:rsidRPr="00AB0753">
        <w:rPr>
          <w:rFonts w:ascii="Times New Roman" w:hAnsi="Times New Roman" w:cs="Times New Roman"/>
          <w:i/>
          <w:sz w:val="24"/>
          <w:szCs w:val="24"/>
        </w:rPr>
        <w:t>a quo</w:t>
      </w:r>
      <w:r w:rsidRPr="00AB0753">
        <w:rPr>
          <w:rFonts w:ascii="Times New Roman" w:hAnsi="Times New Roman" w:cs="Times New Roman"/>
          <w:sz w:val="24"/>
          <w:szCs w:val="24"/>
        </w:rPr>
        <w:t xml:space="preserve"> did</w:t>
      </w:r>
      <w:r w:rsidR="007C22AA" w:rsidRPr="00AB0753">
        <w:rPr>
          <w:rFonts w:ascii="Times New Roman" w:hAnsi="Times New Roman" w:cs="Times New Roman"/>
          <w:sz w:val="24"/>
          <w:szCs w:val="24"/>
        </w:rPr>
        <w:t xml:space="preserve"> not</w:t>
      </w:r>
      <w:r w:rsidRPr="00AB0753">
        <w:rPr>
          <w:rFonts w:ascii="Times New Roman" w:hAnsi="Times New Roman" w:cs="Times New Roman"/>
          <w:sz w:val="24"/>
          <w:szCs w:val="24"/>
        </w:rPr>
        <w:t xml:space="preserve"> determine the matter on the merits. </w:t>
      </w:r>
      <w:r w:rsidR="00447943" w:rsidRPr="00AB0753">
        <w:rPr>
          <w:rFonts w:ascii="Times New Roman" w:hAnsi="Times New Roman" w:cs="Times New Roman"/>
          <w:sz w:val="24"/>
          <w:szCs w:val="24"/>
        </w:rPr>
        <w:t xml:space="preserve">This concession was proper in our view. </w:t>
      </w:r>
    </w:p>
    <w:p w:rsidR="00B516C9" w:rsidRPr="00AB0753" w:rsidRDefault="00B516C9" w:rsidP="00AD5455">
      <w:pPr>
        <w:spacing w:after="0"/>
        <w:ind w:firstLine="1440"/>
        <w:jc w:val="both"/>
        <w:rPr>
          <w:rFonts w:ascii="Times New Roman" w:hAnsi="Times New Roman" w:cs="Times New Roman"/>
          <w:sz w:val="24"/>
          <w:szCs w:val="24"/>
        </w:rPr>
      </w:pPr>
    </w:p>
    <w:p w:rsidR="00AD5455" w:rsidRPr="00AB0753" w:rsidRDefault="00AD5455" w:rsidP="00AD5455">
      <w:pPr>
        <w:spacing w:after="0"/>
        <w:ind w:firstLine="1440"/>
        <w:jc w:val="both"/>
        <w:rPr>
          <w:rFonts w:ascii="Times New Roman" w:hAnsi="Times New Roman" w:cs="Times New Roman"/>
          <w:sz w:val="24"/>
          <w:szCs w:val="24"/>
        </w:rPr>
      </w:pPr>
      <w:r w:rsidRPr="00AB0753">
        <w:rPr>
          <w:rFonts w:ascii="Times New Roman" w:hAnsi="Times New Roman" w:cs="Times New Roman"/>
          <w:sz w:val="24"/>
          <w:szCs w:val="24"/>
        </w:rPr>
        <w:t xml:space="preserve">The alternative prayer sought that the matter be remitted to the court </w:t>
      </w:r>
      <w:r w:rsidRPr="00AB0753">
        <w:rPr>
          <w:rFonts w:ascii="Times New Roman" w:hAnsi="Times New Roman" w:cs="Times New Roman"/>
          <w:i/>
          <w:sz w:val="24"/>
          <w:szCs w:val="24"/>
        </w:rPr>
        <w:t>a quo</w:t>
      </w:r>
      <w:r w:rsidRPr="00AB0753">
        <w:rPr>
          <w:rFonts w:ascii="Times New Roman" w:hAnsi="Times New Roman" w:cs="Times New Roman"/>
          <w:sz w:val="24"/>
          <w:szCs w:val="24"/>
        </w:rPr>
        <w:t xml:space="preserve"> for determination on the merits of each of the respondent’s cases on an individual basis.  </w:t>
      </w:r>
    </w:p>
    <w:p w:rsidR="001B50CC" w:rsidRPr="00AB0753" w:rsidRDefault="00AD5455" w:rsidP="00AB0753">
      <w:pPr>
        <w:spacing w:after="0"/>
        <w:jc w:val="both"/>
        <w:rPr>
          <w:rFonts w:ascii="Times New Roman" w:hAnsi="Times New Roman" w:cs="Times New Roman"/>
          <w:sz w:val="24"/>
          <w:szCs w:val="24"/>
        </w:rPr>
      </w:pPr>
      <w:r w:rsidRPr="00AB0753">
        <w:rPr>
          <w:rFonts w:ascii="Times New Roman" w:hAnsi="Times New Roman" w:cs="Times New Roman"/>
          <w:sz w:val="24"/>
          <w:szCs w:val="24"/>
        </w:rPr>
        <w:lastRenderedPageBreak/>
        <w:tab/>
      </w:r>
      <w:r w:rsidR="00AB0753">
        <w:rPr>
          <w:rFonts w:ascii="Times New Roman" w:hAnsi="Times New Roman" w:cs="Times New Roman"/>
          <w:sz w:val="24"/>
          <w:szCs w:val="24"/>
        </w:rPr>
        <w:tab/>
      </w:r>
      <w:r w:rsidR="001B50CC" w:rsidRPr="00AB0753">
        <w:rPr>
          <w:rFonts w:ascii="Times New Roman" w:hAnsi="Times New Roman" w:cs="Times New Roman"/>
          <w:sz w:val="24"/>
          <w:szCs w:val="24"/>
        </w:rPr>
        <w:t xml:space="preserve">The two respondents who appeared in court were not opposed to the remittal of the appeal to the court </w:t>
      </w:r>
      <w:r w:rsidR="001B50CC" w:rsidRPr="00AB0753">
        <w:rPr>
          <w:rFonts w:ascii="Times New Roman" w:hAnsi="Times New Roman" w:cs="Times New Roman"/>
          <w:i/>
          <w:sz w:val="24"/>
          <w:szCs w:val="24"/>
        </w:rPr>
        <w:t>a quo</w:t>
      </w:r>
      <w:r w:rsidR="001B50CC" w:rsidRPr="00AB0753">
        <w:rPr>
          <w:rFonts w:ascii="Times New Roman" w:hAnsi="Times New Roman" w:cs="Times New Roman"/>
          <w:sz w:val="24"/>
          <w:szCs w:val="24"/>
        </w:rPr>
        <w:t xml:space="preserve"> for the determination of the matter on the merits. In the event, the court issued an order by</w:t>
      </w:r>
      <w:r w:rsidR="003667DA" w:rsidRPr="00AB0753">
        <w:rPr>
          <w:rFonts w:ascii="Times New Roman" w:hAnsi="Times New Roman" w:cs="Times New Roman"/>
          <w:sz w:val="24"/>
          <w:szCs w:val="24"/>
        </w:rPr>
        <w:t xml:space="preserve"> consent in the following terms:</w:t>
      </w:r>
    </w:p>
    <w:p w:rsidR="001B50CC" w:rsidRPr="00AB0753" w:rsidRDefault="001B50CC" w:rsidP="000F3983">
      <w:pPr>
        <w:spacing w:after="0"/>
        <w:ind w:left="720" w:firstLine="720"/>
        <w:jc w:val="both"/>
        <w:rPr>
          <w:rFonts w:ascii="Times New Roman" w:hAnsi="Times New Roman" w:cs="Times New Roman"/>
          <w:sz w:val="24"/>
          <w:szCs w:val="24"/>
        </w:rPr>
      </w:pPr>
      <w:r w:rsidRPr="00AB0753">
        <w:rPr>
          <w:rFonts w:ascii="Times New Roman" w:hAnsi="Times New Roman" w:cs="Times New Roman"/>
          <w:sz w:val="24"/>
          <w:szCs w:val="24"/>
        </w:rPr>
        <w:t>IT IS ORDERED THAT:</w:t>
      </w:r>
    </w:p>
    <w:p w:rsidR="001B50CC" w:rsidRPr="00AB0753" w:rsidRDefault="001B50CC" w:rsidP="00503055">
      <w:pPr>
        <w:numPr>
          <w:ilvl w:val="0"/>
          <w:numId w:val="1"/>
        </w:numPr>
        <w:spacing w:after="0"/>
        <w:jc w:val="both"/>
        <w:rPr>
          <w:rFonts w:ascii="Times New Roman" w:hAnsi="Times New Roman" w:cs="Times New Roman"/>
          <w:sz w:val="24"/>
          <w:szCs w:val="24"/>
        </w:rPr>
      </w:pPr>
      <w:r w:rsidRPr="00AB0753">
        <w:rPr>
          <w:rFonts w:ascii="Times New Roman" w:hAnsi="Times New Roman" w:cs="Times New Roman"/>
          <w:sz w:val="24"/>
          <w:szCs w:val="24"/>
        </w:rPr>
        <w:t>The appeal be and is hereby allowed.</w:t>
      </w:r>
    </w:p>
    <w:p w:rsidR="001B50CC" w:rsidRPr="00AB0753" w:rsidRDefault="001B50CC" w:rsidP="00503055">
      <w:pPr>
        <w:numPr>
          <w:ilvl w:val="0"/>
          <w:numId w:val="1"/>
        </w:numPr>
        <w:spacing w:after="0"/>
        <w:jc w:val="both"/>
        <w:rPr>
          <w:rFonts w:ascii="Times New Roman" w:hAnsi="Times New Roman" w:cs="Times New Roman"/>
          <w:sz w:val="24"/>
          <w:szCs w:val="24"/>
        </w:rPr>
      </w:pPr>
      <w:r w:rsidRPr="00AB0753">
        <w:rPr>
          <w:rFonts w:ascii="Times New Roman" w:hAnsi="Times New Roman" w:cs="Times New Roman"/>
          <w:sz w:val="24"/>
          <w:szCs w:val="24"/>
        </w:rPr>
        <w:t>The judgment of the court be and is hereby set aside.</w:t>
      </w:r>
    </w:p>
    <w:p w:rsidR="001B50CC" w:rsidRPr="00AB0753" w:rsidRDefault="001B50CC" w:rsidP="00503055">
      <w:pPr>
        <w:numPr>
          <w:ilvl w:val="0"/>
          <w:numId w:val="1"/>
        </w:numPr>
        <w:spacing w:after="0"/>
        <w:jc w:val="both"/>
        <w:rPr>
          <w:rFonts w:ascii="Times New Roman" w:hAnsi="Times New Roman" w:cs="Times New Roman"/>
          <w:sz w:val="24"/>
          <w:szCs w:val="24"/>
        </w:rPr>
      </w:pPr>
      <w:r w:rsidRPr="00AB0753">
        <w:rPr>
          <w:rFonts w:ascii="Times New Roman" w:hAnsi="Times New Roman" w:cs="Times New Roman"/>
          <w:sz w:val="24"/>
          <w:szCs w:val="24"/>
        </w:rPr>
        <w:t>The matter is remitted for a determination of the appeal on the merits.</w:t>
      </w:r>
    </w:p>
    <w:p w:rsidR="001B50CC" w:rsidRPr="00AB0753" w:rsidRDefault="001B50CC" w:rsidP="00503055">
      <w:pPr>
        <w:numPr>
          <w:ilvl w:val="0"/>
          <w:numId w:val="1"/>
        </w:numPr>
        <w:spacing w:after="0"/>
        <w:jc w:val="both"/>
        <w:rPr>
          <w:rFonts w:ascii="Times New Roman" w:hAnsi="Times New Roman" w:cs="Times New Roman"/>
          <w:sz w:val="24"/>
          <w:szCs w:val="24"/>
        </w:rPr>
      </w:pPr>
      <w:r w:rsidRPr="00AB0753">
        <w:rPr>
          <w:rFonts w:ascii="Times New Roman" w:hAnsi="Times New Roman" w:cs="Times New Roman"/>
          <w:sz w:val="24"/>
          <w:szCs w:val="24"/>
        </w:rPr>
        <w:t xml:space="preserve">There shall be no order as to costs.  </w:t>
      </w:r>
    </w:p>
    <w:p w:rsidR="003667DA" w:rsidRPr="00AB0753" w:rsidRDefault="003667DA" w:rsidP="003667DA">
      <w:pPr>
        <w:spacing w:after="0"/>
        <w:jc w:val="both"/>
        <w:rPr>
          <w:rFonts w:ascii="Times New Roman" w:hAnsi="Times New Roman" w:cs="Times New Roman"/>
          <w:sz w:val="24"/>
          <w:szCs w:val="24"/>
        </w:rPr>
      </w:pPr>
    </w:p>
    <w:p w:rsidR="002104CA" w:rsidRPr="00AB0753" w:rsidRDefault="002104CA" w:rsidP="003667DA">
      <w:pPr>
        <w:spacing w:after="0"/>
        <w:jc w:val="both"/>
        <w:rPr>
          <w:rFonts w:ascii="Times New Roman" w:hAnsi="Times New Roman" w:cs="Times New Roman"/>
          <w:sz w:val="24"/>
          <w:szCs w:val="24"/>
        </w:rPr>
      </w:pPr>
    </w:p>
    <w:p w:rsidR="003667DA" w:rsidRPr="00AB0753" w:rsidRDefault="003667DA" w:rsidP="003667DA">
      <w:pPr>
        <w:spacing w:after="0"/>
        <w:ind w:left="1440"/>
        <w:jc w:val="both"/>
        <w:rPr>
          <w:rFonts w:ascii="Times New Roman" w:hAnsi="Times New Roman" w:cs="Times New Roman"/>
          <w:sz w:val="24"/>
          <w:szCs w:val="24"/>
        </w:rPr>
      </w:pPr>
      <w:r w:rsidRPr="00AB0753">
        <w:rPr>
          <w:rFonts w:ascii="Times New Roman" w:hAnsi="Times New Roman" w:cs="Times New Roman"/>
          <w:b/>
          <w:sz w:val="24"/>
          <w:szCs w:val="24"/>
        </w:rPr>
        <w:t>GARWE JA</w:t>
      </w:r>
      <w:r w:rsidRPr="00AB0753">
        <w:rPr>
          <w:rFonts w:ascii="Times New Roman" w:hAnsi="Times New Roman" w:cs="Times New Roman"/>
          <w:sz w:val="24"/>
          <w:szCs w:val="24"/>
        </w:rPr>
        <w:tab/>
      </w:r>
      <w:r w:rsidRPr="00AB0753">
        <w:rPr>
          <w:rFonts w:ascii="Times New Roman" w:hAnsi="Times New Roman" w:cs="Times New Roman"/>
          <w:sz w:val="24"/>
          <w:szCs w:val="24"/>
        </w:rPr>
        <w:tab/>
        <w:t>I agree</w:t>
      </w:r>
    </w:p>
    <w:p w:rsidR="003667DA" w:rsidRPr="00AB0753" w:rsidRDefault="003667DA" w:rsidP="003667DA">
      <w:pPr>
        <w:spacing w:after="0"/>
        <w:ind w:left="1440"/>
        <w:jc w:val="both"/>
        <w:rPr>
          <w:rFonts w:ascii="Times New Roman" w:hAnsi="Times New Roman" w:cs="Times New Roman"/>
          <w:sz w:val="24"/>
          <w:szCs w:val="24"/>
        </w:rPr>
      </w:pPr>
    </w:p>
    <w:p w:rsidR="002104CA" w:rsidRPr="00AB0753" w:rsidRDefault="002104CA" w:rsidP="003667DA">
      <w:pPr>
        <w:spacing w:after="0"/>
        <w:ind w:left="1440"/>
        <w:jc w:val="both"/>
        <w:rPr>
          <w:rFonts w:ascii="Times New Roman" w:hAnsi="Times New Roman" w:cs="Times New Roman"/>
          <w:sz w:val="24"/>
          <w:szCs w:val="24"/>
        </w:rPr>
      </w:pPr>
    </w:p>
    <w:p w:rsidR="003667DA" w:rsidRPr="00AB0753" w:rsidRDefault="003667DA" w:rsidP="003667DA">
      <w:pPr>
        <w:spacing w:after="0"/>
        <w:ind w:left="1440"/>
        <w:jc w:val="both"/>
        <w:rPr>
          <w:rFonts w:ascii="Times New Roman" w:hAnsi="Times New Roman" w:cs="Times New Roman"/>
          <w:sz w:val="24"/>
          <w:szCs w:val="24"/>
        </w:rPr>
      </w:pPr>
      <w:r w:rsidRPr="00AB0753">
        <w:rPr>
          <w:rFonts w:ascii="Times New Roman" w:hAnsi="Times New Roman" w:cs="Times New Roman"/>
          <w:b/>
          <w:sz w:val="24"/>
          <w:szCs w:val="24"/>
        </w:rPr>
        <w:t>GUVAVA JA</w:t>
      </w:r>
      <w:r w:rsidRPr="00AB0753">
        <w:rPr>
          <w:rFonts w:ascii="Times New Roman" w:hAnsi="Times New Roman" w:cs="Times New Roman"/>
          <w:sz w:val="24"/>
          <w:szCs w:val="24"/>
        </w:rPr>
        <w:tab/>
      </w:r>
      <w:r w:rsidRPr="00AB0753">
        <w:rPr>
          <w:rFonts w:ascii="Times New Roman" w:hAnsi="Times New Roman" w:cs="Times New Roman"/>
          <w:sz w:val="24"/>
          <w:szCs w:val="24"/>
        </w:rPr>
        <w:tab/>
        <w:t>I agree</w:t>
      </w:r>
    </w:p>
    <w:p w:rsidR="005C6A21" w:rsidRPr="00AB0753" w:rsidRDefault="005C6A21" w:rsidP="00503055">
      <w:pPr>
        <w:spacing w:after="0"/>
        <w:jc w:val="both"/>
        <w:rPr>
          <w:rFonts w:ascii="Times New Roman" w:hAnsi="Times New Roman" w:cs="Times New Roman"/>
          <w:sz w:val="24"/>
          <w:szCs w:val="24"/>
        </w:rPr>
      </w:pPr>
      <w:r w:rsidRPr="00AB0753">
        <w:rPr>
          <w:rFonts w:ascii="Times New Roman" w:hAnsi="Times New Roman" w:cs="Times New Roman"/>
          <w:sz w:val="24"/>
          <w:szCs w:val="24"/>
        </w:rPr>
        <w:tab/>
      </w:r>
    </w:p>
    <w:p w:rsidR="003A0E82" w:rsidRPr="00AB0753" w:rsidRDefault="003A0E82" w:rsidP="00503055">
      <w:pPr>
        <w:spacing w:after="0"/>
        <w:jc w:val="both"/>
        <w:rPr>
          <w:rFonts w:ascii="Times New Roman" w:hAnsi="Times New Roman" w:cs="Times New Roman"/>
          <w:sz w:val="24"/>
          <w:szCs w:val="24"/>
        </w:rPr>
      </w:pPr>
    </w:p>
    <w:p w:rsidR="003667DA" w:rsidRPr="00AB0753" w:rsidRDefault="001071AA" w:rsidP="003667DA">
      <w:pPr>
        <w:spacing w:after="0"/>
        <w:jc w:val="both"/>
        <w:rPr>
          <w:rFonts w:ascii="Times New Roman" w:hAnsi="Times New Roman" w:cs="Times New Roman"/>
          <w:sz w:val="24"/>
          <w:szCs w:val="24"/>
        </w:rPr>
      </w:pPr>
      <w:proofErr w:type="spellStart"/>
      <w:r w:rsidRPr="00AB0753">
        <w:rPr>
          <w:rFonts w:ascii="Times New Roman" w:hAnsi="Times New Roman" w:cs="Times New Roman"/>
          <w:i/>
          <w:sz w:val="24"/>
          <w:szCs w:val="24"/>
        </w:rPr>
        <w:t>Maunga</w:t>
      </w:r>
      <w:proofErr w:type="spellEnd"/>
      <w:r w:rsidRPr="00AB0753">
        <w:rPr>
          <w:rFonts w:ascii="Times New Roman" w:hAnsi="Times New Roman" w:cs="Times New Roman"/>
          <w:i/>
          <w:sz w:val="24"/>
          <w:szCs w:val="24"/>
        </w:rPr>
        <w:t>,</w:t>
      </w:r>
      <w:r w:rsidR="003667DA" w:rsidRPr="00AB0753">
        <w:rPr>
          <w:rFonts w:ascii="Times New Roman" w:hAnsi="Times New Roman" w:cs="Times New Roman"/>
          <w:i/>
          <w:sz w:val="24"/>
          <w:szCs w:val="24"/>
        </w:rPr>
        <w:t xml:space="preserve"> </w:t>
      </w:r>
      <w:proofErr w:type="spellStart"/>
      <w:r w:rsidR="003667DA" w:rsidRPr="00AB0753">
        <w:rPr>
          <w:rFonts w:ascii="Times New Roman" w:hAnsi="Times New Roman" w:cs="Times New Roman"/>
          <w:i/>
          <w:sz w:val="24"/>
          <w:szCs w:val="24"/>
        </w:rPr>
        <w:t>Maanda</w:t>
      </w:r>
      <w:proofErr w:type="spellEnd"/>
      <w:r w:rsidRPr="00AB0753">
        <w:rPr>
          <w:rFonts w:ascii="Times New Roman" w:hAnsi="Times New Roman" w:cs="Times New Roman"/>
          <w:i/>
          <w:sz w:val="24"/>
          <w:szCs w:val="24"/>
        </w:rPr>
        <w:t xml:space="preserve"> &amp; Associates</w:t>
      </w:r>
      <w:r w:rsidR="003667DA" w:rsidRPr="00AB0753">
        <w:rPr>
          <w:rFonts w:ascii="Times New Roman" w:hAnsi="Times New Roman" w:cs="Times New Roman"/>
          <w:i/>
          <w:sz w:val="24"/>
          <w:szCs w:val="24"/>
        </w:rPr>
        <w:t>,</w:t>
      </w:r>
      <w:r w:rsidR="003667DA" w:rsidRPr="00AB0753">
        <w:rPr>
          <w:rFonts w:ascii="Times New Roman" w:hAnsi="Times New Roman" w:cs="Times New Roman"/>
          <w:sz w:val="24"/>
          <w:szCs w:val="24"/>
        </w:rPr>
        <w:t xml:space="preserve"> appellant’s legal practitioners</w:t>
      </w:r>
    </w:p>
    <w:p w:rsidR="005C6A21" w:rsidRPr="00AB0753" w:rsidRDefault="005C6A21" w:rsidP="002104CA">
      <w:pPr>
        <w:spacing w:after="0" w:line="240" w:lineRule="auto"/>
        <w:jc w:val="both"/>
        <w:rPr>
          <w:rFonts w:ascii="Times New Roman" w:hAnsi="Times New Roman" w:cs="Times New Roman"/>
          <w:sz w:val="24"/>
          <w:szCs w:val="24"/>
        </w:rPr>
      </w:pPr>
    </w:p>
    <w:sectPr w:rsidR="005C6A21" w:rsidRPr="00AB075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EB5" w:rsidRDefault="00C42EB5" w:rsidP="002104CA">
      <w:pPr>
        <w:spacing w:after="0" w:line="240" w:lineRule="auto"/>
      </w:pPr>
      <w:r>
        <w:separator/>
      </w:r>
    </w:p>
  </w:endnote>
  <w:endnote w:type="continuationSeparator" w:id="0">
    <w:p w:rsidR="00C42EB5" w:rsidRDefault="00C42EB5" w:rsidP="0021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EB5" w:rsidRDefault="00C42EB5" w:rsidP="002104CA">
      <w:pPr>
        <w:spacing w:after="0" w:line="240" w:lineRule="auto"/>
      </w:pPr>
      <w:r>
        <w:separator/>
      </w:r>
    </w:p>
  </w:footnote>
  <w:footnote w:type="continuationSeparator" w:id="0">
    <w:p w:rsidR="00C42EB5" w:rsidRDefault="00C42EB5" w:rsidP="00210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6E3CA1">
      <w:tc>
        <w:tcPr>
          <w:tcW w:w="0" w:type="auto"/>
          <w:tcBorders>
            <w:right w:val="single" w:sz="6" w:space="0" w:color="000000" w:themeColor="text1"/>
          </w:tcBorders>
        </w:tcPr>
        <w:sdt>
          <w:sdtPr>
            <w:rPr>
              <w:rFonts w:ascii="Times New Roman" w:hAnsi="Times New Roman" w:cs="Times New Roman"/>
            </w:rPr>
            <w:alias w:val="Company"/>
            <w:id w:val="78735422"/>
            <w:placeholder>
              <w:docPart w:val="90335DD52ABE41F0916EF96A7B108E1A"/>
            </w:placeholder>
            <w:dataBinding w:prefixMappings="xmlns:ns0='http://schemas.openxmlformats.org/officeDocument/2006/extended-properties'" w:xpath="/ns0:Properties[1]/ns0:Company[1]" w:storeItemID="{6668398D-A668-4E3E-A5EB-62B293D839F1}"/>
            <w:text/>
          </w:sdtPr>
          <w:sdtEndPr/>
          <w:sdtContent>
            <w:p w:rsidR="006E3CA1" w:rsidRPr="00AB0753" w:rsidRDefault="006E3CA1">
              <w:pPr>
                <w:pStyle w:val="Header"/>
                <w:jc w:val="right"/>
                <w:rPr>
                  <w:rFonts w:ascii="Times New Roman" w:hAnsi="Times New Roman" w:cs="Times New Roman"/>
                </w:rPr>
              </w:pPr>
              <w:r w:rsidRPr="00AB0753">
                <w:rPr>
                  <w:rFonts w:ascii="Times New Roman" w:hAnsi="Times New Roman" w:cs="Times New Roman"/>
                </w:rPr>
                <w:t xml:space="preserve">Judgment No. SC </w:t>
              </w:r>
              <w:r w:rsidR="00AB0753" w:rsidRPr="00AB0753">
                <w:rPr>
                  <w:rFonts w:ascii="Times New Roman" w:hAnsi="Times New Roman" w:cs="Times New Roman"/>
                </w:rPr>
                <w:t>43</w:t>
              </w:r>
              <w:r w:rsidRPr="00AB0753">
                <w:rPr>
                  <w:rFonts w:ascii="Times New Roman" w:hAnsi="Times New Roman" w:cs="Times New Roman"/>
                </w:rPr>
                <w:t>/2016</w:t>
              </w:r>
            </w:p>
          </w:sdtContent>
        </w:sdt>
        <w:sdt>
          <w:sdtPr>
            <w:rPr>
              <w:rFonts w:ascii="Times New Roman" w:hAnsi="Times New Roman" w:cs="Times New Roman"/>
              <w:b/>
              <w:bCs/>
            </w:rPr>
            <w:alias w:val="Title"/>
            <w:id w:val="78735415"/>
            <w:placeholder>
              <w:docPart w:val="F9575E4D7AFD49CEAE36036FD9AF0504"/>
            </w:placeholder>
            <w:dataBinding w:prefixMappings="xmlns:ns0='http://schemas.openxmlformats.org/package/2006/metadata/core-properties' xmlns:ns1='http://purl.org/dc/elements/1.1/'" w:xpath="/ns0:coreProperties[1]/ns1:title[1]" w:storeItemID="{6C3C8BC8-F283-45AE-878A-BAB7291924A1}"/>
            <w:text/>
          </w:sdtPr>
          <w:sdtEndPr/>
          <w:sdtContent>
            <w:p w:rsidR="006E3CA1" w:rsidRDefault="006E3CA1" w:rsidP="006E3CA1">
              <w:pPr>
                <w:pStyle w:val="Header"/>
                <w:jc w:val="right"/>
                <w:rPr>
                  <w:b/>
                  <w:bCs/>
                </w:rPr>
              </w:pPr>
              <w:r w:rsidRPr="00AB0753">
                <w:rPr>
                  <w:rFonts w:ascii="Times New Roman" w:hAnsi="Times New Roman" w:cs="Times New Roman"/>
                  <w:b/>
                  <w:bCs/>
                </w:rPr>
                <w:t>Civil Appeal No. SC 23/12</w:t>
              </w:r>
            </w:p>
          </w:sdtContent>
        </w:sdt>
      </w:tc>
      <w:tc>
        <w:tcPr>
          <w:tcW w:w="1152" w:type="dxa"/>
          <w:tcBorders>
            <w:left w:val="single" w:sz="6" w:space="0" w:color="000000" w:themeColor="text1"/>
          </w:tcBorders>
        </w:tcPr>
        <w:p w:rsidR="006E3CA1" w:rsidRDefault="006E3CA1">
          <w:pPr>
            <w:pStyle w:val="Header"/>
            <w:rPr>
              <w:b/>
              <w:bCs/>
            </w:rPr>
          </w:pPr>
          <w:r>
            <w:fldChar w:fldCharType="begin"/>
          </w:r>
          <w:r>
            <w:instrText xml:space="preserve"> PAGE   \* MERGEFORMAT </w:instrText>
          </w:r>
          <w:r>
            <w:fldChar w:fldCharType="separate"/>
          </w:r>
          <w:r w:rsidR="00087DA9">
            <w:rPr>
              <w:noProof/>
            </w:rPr>
            <w:t>10</w:t>
          </w:r>
          <w:r>
            <w:rPr>
              <w:noProof/>
            </w:rPr>
            <w:fldChar w:fldCharType="end"/>
          </w:r>
        </w:p>
      </w:tc>
    </w:tr>
  </w:tbl>
  <w:p w:rsidR="002104CA" w:rsidRPr="002104CA" w:rsidRDefault="002104CA" w:rsidP="002104CA">
    <w:pPr>
      <w:pStyle w:val="Header"/>
      <w:jc w:val="right"/>
      <w:rPr>
        <w:rFonts w:ascii="Courier New" w:hAnsi="Courier New" w:cs="Courier Ne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7BE4"/>
    <w:multiLevelType w:val="multilevel"/>
    <w:tmpl w:val="729E940C"/>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
    <w:nsid w:val="186216E1"/>
    <w:multiLevelType w:val="hybridMultilevel"/>
    <w:tmpl w:val="011C0286"/>
    <w:lvl w:ilvl="0" w:tplc="107CE7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706251"/>
    <w:multiLevelType w:val="multilevel"/>
    <w:tmpl w:val="23F49138"/>
    <w:lvl w:ilvl="0">
      <w:start w:val="8"/>
      <w:numFmt w:val="decimal"/>
      <w:lvlText w:val="%1"/>
      <w:lvlJc w:val="left"/>
      <w:pPr>
        <w:ind w:left="435" w:hanging="43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nsid w:val="59711FE0"/>
    <w:multiLevelType w:val="hybridMultilevel"/>
    <w:tmpl w:val="BCBCF134"/>
    <w:lvl w:ilvl="0" w:tplc="05CA5B16">
      <w:start w:val="2"/>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C223B9"/>
    <w:multiLevelType w:val="hybridMultilevel"/>
    <w:tmpl w:val="C41635DE"/>
    <w:lvl w:ilvl="0" w:tplc="50DC9558">
      <w:start w:val="1"/>
      <w:numFmt w:val="low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DE70F74"/>
    <w:multiLevelType w:val="hybridMultilevel"/>
    <w:tmpl w:val="AB7C6238"/>
    <w:lvl w:ilvl="0" w:tplc="4A3EAA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831DA5"/>
    <w:multiLevelType w:val="hybridMultilevel"/>
    <w:tmpl w:val="A118A1F0"/>
    <w:lvl w:ilvl="0" w:tplc="88D495A6">
      <w:start w:val="3"/>
      <w:numFmt w:val="lowerRoman"/>
      <w:lvlText w:val="(%1)"/>
      <w:lvlJc w:val="left"/>
      <w:pPr>
        <w:ind w:left="1800" w:hanging="108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845"/>
    <w:rsid w:val="000165E1"/>
    <w:rsid w:val="00034AAF"/>
    <w:rsid w:val="00051BFE"/>
    <w:rsid w:val="000566F8"/>
    <w:rsid w:val="00071DB9"/>
    <w:rsid w:val="00073691"/>
    <w:rsid w:val="00075403"/>
    <w:rsid w:val="000766BC"/>
    <w:rsid w:val="00082E4E"/>
    <w:rsid w:val="000850A2"/>
    <w:rsid w:val="00087DA9"/>
    <w:rsid w:val="000B62A2"/>
    <w:rsid w:val="000F3983"/>
    <w:rsid w:val="001071AA"/>
    <w:rsid w:val="00145ABD"/>
    <w:rsid w:val="001463A2"/>
    <w:rsid w:val="001677E9"/>
    <w:rsid w:val="001778BA"/>
    <w:rsid w:val="001801F5"/>
    <w:rsid w:val="001956BC"/>
    <w:rsid w:val="001B50CC"/>
    <w:rsid w:val="0020377A"/>
    <w:rsid w:val="002104CA"/>
    <w:rsid w:val="0021224A"/>
    <w:rsid w:val="00282107"/>
    <w:rsid w:val="002947BC"/>
    <w:rsid w:val="00295EBE"/>
    <w:rsid w:val="002D238D"/>
    <w:rsid w:val="002D2EA5"/>
    <w:rsid w:val="00331D3F"/>
    <w:rsid w:val="003518CD"/>
    <w:rsid w:val="003667DA"/>
    <w:rsid w:val="00377987"/>
    <w:rsid w:val="003A0E82"/>
    <w:rsid w:val="003A5384"/>
    <w:rsid w:val="003C1362"/>
    <w:rsid w:val="003E7ADB"/>
    <w:rsid w:val="003E7FD5"/>
    <w:rsid w:val="00441D19"/>
    <w:rsid w:val="00445CDB"/>
    <w:rsid w:val="00447943"/>
    <w:rsid w:val="00454B80"/>
    <w:rsid w:val="004661BF"/>
    <w:rsid w:val="00473CB8"/>
    <w:rsid w:val="00476D77"/>
    <w:rsid w:val="004938F5"/>
    <w:rsid w:val="004B2230"/>
    <w:rsid w:val="004F6044"/>
    <w:rsid w:val="00502838"/>
    <w:rsid w:val="00503055"/>
    <w:rsid w:val="00520938"/>
    <w:rsid w:val="00526810"/>
    <w:rsid w:val="00572866"/>
    <w:rsid w:val="00580C22"/>
    <w:rsid w:val="005848F9"/>
    <w:rsid w:val="005941AA"/>
    <w:rsid w:val="005952D7"/>
    <w:rsid w:val="005A6E4B"/>
    <w:rsid w:val="005B423E"/>
    <w:rsid w:val="005C6A21"/>
    <w:rsid w:val="006278C8"/>
    <w:rsid w:val="00644029"/>
    <w:rsid w:val="006A0484"/>
    <w:rsid w:val="006E3CA1"/>
    <w:rsid w:val="00720D6A"/>
    <w:rsid w:val="0073649A"/>
    <w:rsid w:val="00766E10"/>
    <w:rsid w:val="00773D85"/>
    <w:rsid w:val="00794CC3"/>
    <w:rsid w:val="007A520C"/>
    <w:rsid w:val="007C22AA"/>
    <w:rsid w:val="007E6845"/>
    <w:rsid w:val="007F2923"/>
    <w:rsid w:val="00815B35"/>
    <w:rsid w:val="00834508"/>
    <w:rsid w:val="0087153C"/>
    <w:rsid w:val="008E1A96"/>
    <w:rsid w:val="00932E89"/>
    <w:rsid w:val="00962355"/>
    <w:rsid w:val="00972A69"/>
    <w:rsid w:val="009C145C"/>
    <w:rsid w:val="009E0028"/>
    <w:rsid w:val="009E05FA"/>
    <w:rsid w:val="009E141B"/>
    <w:rsid w:val="00AA1358"/>
    <w:rsid w:val="00AA4CB8"/>
    <w:rsid w:val="00AB0753"/>
    <w:rsid w:val="00AD5455"/>
    <w:rsid w:val="00AF52EB"/>
    <w:rsid w:val="00AF5ECC"/>
    <w:rsid w:val="00B16D61"/>
    <w:rsid w:val="00B516C9"/>
    <w:rsid w:val="00B54997"/>
    <w:rsid w:val="00B7302E"/>
    <w:rsid w:val="00BA73D5"/>
    <w:rsid w:val="00C260BF"/>
    <w:rsid w:val="00C33EAB"/>
    <w:rsid w:val="00C40B3A"/>
    <w:rsid w:val="00C42EB5"/>
    <w:rsid w:val="00C61275"/>
    <w:rsid w:val="00CD2BCC"/>
    <w:rsid w:val="00D56CAB"/>
    <w:rsid w:val="00D844C9"/>
    <w:rsid w:val="00D879CA"/>
    <w:rsid w:val="00E21498"/>
    <w:rsid w:val="00E413A5"/>
    <w:rsid w:val="00E422C5"/>
    <w:rsid w:val="00E5123B"/>
    <w:rsid w:val="00E80DE8"/>
    <w:rsid w:val="00EC359B"/>
    <w:rsid w:val="00EF2D0B"/>
    <w:rsid w:val="00EF4B0E"/>
    <w:rsid w:val="00F01225"/>
    <w:rsid w:val="00F10F81"/>
    <w:rsid w:val="00F23AA0"/>
    <w:rsid w:val="00F6375B"/>
    <w:rsid w:val="00F81BE6"/>
    <w:rsid w:val="00FC252A"/>
    <w:rsid w:val="00FC748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Title" w:semiHidden="0" w:unhideWhenUsed="0"/>
    <w:lsdException w:name="Strong" w:semiHidden="0" w:unhideWhenUsed="0"/>
    <w:lsdException w:name="Emphasis" w:semiHidden="0" w:unhideWhenUsed="0"/>
    <w:lsdException w:name="Table Grid"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503055"/>
    <w:pPr>
      <w:ind w:left="720"/>
      <w:contextualSpacing/>
    </w:pPr>
  </w:style>
  <w:style w:type="paragraph" w:styleId="Header">
    <w:name w:val="header"/>
    <w:basedOn w:val="Normal"/>
    <w:link w:val="HeaderChar"/>
    <w:uiPriority w:val="99"/>
    <w:unhideWhenUsed/>
    <w:rsid w:val="00210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4CA"/>
  </w:style>
  <w:style w:type="paragraph" w:styleId="Footer">
    <w:name w:val="footer"/>
    <w:basedOn w:val="Normal"/>
    <w:link w:val="FooterChar"/>
    <w:uiPriority w:val="99"/>
    <w:unhideWhenUsed/>
    <w:rsid w:val="00210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4CA"/>
  </w:style>
  <w:style w:type="paragraph" w:styleId="BalloonText">
    <w:name w:val="Balloon Text"/>
    <w:basedOn w:val="Normal"/>
    <w:link w:val="BalloonTextChar"/>
    <w:uiPriority w:val="99"/>
    <w:semiHidden/>
    <w:unhideWhenUsed/>
    <w:rsid w:val="006E3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C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Title" w:semiHidden="0" w:unhideWhenUsed="0"/>
    <w:lsdException w:name="Strong" w:semiHidden="0" w:unhideWhenUsed="0"/>
    <w:lsdException w:name="Emphasis" w:semiHidden="0" w:unhideWhenUsed="0"/>
    <w:lsdException w:name="Table Grid"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503055"/>
    <w:pPr>
      <w:ind w:left="720"/>
      <w:contextualSpacing/>
    </w:pPr>
  </w:style>
  <w:style w:type="paragraph" w:styleId="Header">
    <w:name w:val="header"/>
    <w:basedOn w:val="Normal"/>
    <w:link w:val="HeaderChar"/>
    <w:uiPriority w:val="99"/>
    <w:unhideWhenUsed/>
    <w:rsid w:val="00210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4CA"/>
  </w:style>
  <w:style w:type="paragraph" w:styleId="Footer">
    <w:name w:val="footer"/>
    <w:basedOn w:val="Normal"/>
    <w:link w:val="FooterChar"/>
    <w:uiPriority w:val="99"/>
    <w:unhideWhenUsed/>
    <w:rsid w:val="00210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4CA"/>
  </w:style>
  <w:style w:type="paragraph" w:styleId="BalloonText">
    <w:name w:val="Balloon Text"/>
    <w:basedOn w:val="Normal"/>
    <w:link w:val="BalloonTextChar"/>
    <w:uiPriority w:val="99"/>
    <w:semiHidden/>
    <w:unhideWhenUsed/>
    <w:rsid w:val="006E3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C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335DD52ABE41F0916EF96A7B108E1A"/>
        <w:category>
          <w:name w:val="General"/>
          <w:gallery w:val="placeholder"/>
        </w:category>
        <w:types>
          <w:type w:val="bbPlcHdr"/>
        </w:types>
        <w:behaviors>
          <w:behavior w:val="content"/>
        </w:behaviors>
        <w:guid w:val="{BE52F919-7878-4269-A9EA-F1CBF9310EF4}"/>
      </w:docPartPr>
      <w:docPartBody>
        <w:p w:rsidR="00674DC9" w:rsidRDefault="00952751" w:rsidP="00952751">
          <w:pPr>
            <w:pStyle w:val="90335DD52ABE41F0916EF96A7B108E1A"/>
          </w:pPr>
          <w:r>
            <w:t>[Type the company name]</w:t>
          </w:r>
        </w:p>
      </w:docPartBody>
    </w:docPart>
    <w:docPart>
      <w:docPartPr>
        <w:name w:val="F9575E4D7AFD49CEAE36036FD9AF0504"/>
        <w:category>
          <w:name w:val="General"/>
          <w:gallery w:val="placeholder"/>
        </w:category>
        <w:types>
          <w:type w:val="bbPlcHdr"/>
        </w:types>
        <w:behaviors>
          <w:behavior w:val="content"/>
        </w:behaviors>
        <w:guid w:val="{FE1F9900-738F-44F6-9DED-3E599F62A149}"/>
      </w:docPartPr>
      <w:docPartBody>
        <w:p w:rsidR="00674DC9" w:rsidRDefault="00952751" w:rsidP="00952751">
          <w:pPr>
            <w:pStyle w:val="F9575E4D7AFD49CEAE36036FD9AF050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51"/>
    <w:rsid w:val="000851FA"/>
    <w:rsid w:val="001644E3"/>
    <w:rsid w:val="00361139"/>
    <w:rsid w:val="004E391F"/>
    <w:rsid w:val="00674DC9"/>
    <w:rsid w:val="00792F35"/>
    <w:rsid w:val="00952751"/>
    <w:rsid w:val="00A70A07"/>
    <w:rsid w:val="00D74A63"/>
    <w:rsid w:val="00EC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335DD52ABE41F0916EF96A7B108E1A">
    <w:name w:val="90335DD52ABE41F0916EF96A7B108E1A"/>
    <w:rsid w:val="00952751"/>
  </w:style>
  <w:style w:type="paragraph" w:customStyle="1" w:styleId="F9575E4D7AFD49CEAE36036FD9AF0504">
    <w:name w:val="F9575E4D7AFD49CEAE36036FD9AF0504"/>
    <w:rsid w:val="009527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335DD52ABE41F0916EF96A7B108E1A">
    <w:name w:val="90335DD52ABE41F0916EF96A7B108E1A"/>
    <w:rsid w:val="00952751"/>
  </w:style>
  <w:style w:type="paragraph" w:customStyle="1" w:styleId="F9575E4D7AFD49CEAE36036FD9AF0504">
    <w:name w:val="F9575E4D7AFD49CEAE36036FD9AF0504"/>
    <w:rsid w:val="00952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Civil Appeal No. SC 23/12</vt:lpstr>
    </vt:vector>
  </TitlesOfParts>
  <Company>Judgment No. SC 43/2016</Company>
  <LinksUpToDate>false</LinksUpToDate>
  <CharactersWithSpaces>16202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23/12</dc:title>
  <dc:creator>Bananga</dc:creator>
  <cp:lastModifiedBy>jomic</cp:lastModifiedBy>
  <cp:revision>9</cp:revision>
  <cp:lastPrinted>2016-06-23T08:52:00Z</cp:lastPrinted>
  <dcterms:created xsi:type="dcterms:W3CDTF">2016-09-29T11:25:00Z</dcterms:created>
  <dcterms:modified xsi:type="dcterms:W3CDTF">2016-10-13T10:09:00Z</dcterms:modified>
</cp:coreProperties>
</file>