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E2C" w:rsidRDefault="00E72E2C" w:rsidP="002C15B7">
      <w:pPr>
        <w:spacing w:after="0" w:line="480" w:lineRule="auto"/>
        <w:rPr>
          <w:rFonts w:ascii="Times New Roman" w:hAnsi="Times New Roman" w:cs="Times New Roman"/>
          <w:sz w:val="24"/>
          <w:szCs w:val="24"/>
        </w:rPr>
      </w:pPr>
      <w:r>
        <w:rPr>
          <w:rFonts w:ascii="Times New Roman" w:hAnsi="Times New Roman" w:cs="Times New Roman"/>
          <w:b/>
          <w:sz w:val="24"/>
          <w:szCs w:val="24"/>
          <w:u w:val="single"/>
        </w:rPr>
        <w:t>REPORTABLE</w:t>
      </w:r>
      <w:r>
        <w:rPr>
          <w:rFonts w:ascii="Times New Roman" w:hAnsi="Times New Roman" w:cs="Times New Roman"/>
          <w:b/>
          <w:sz w:val="24"/>
          <w:szCs w:val="24"/>
        </w:rPr>
        <w:tab/>
        <w:t>(46)</w:t>
      </w:r>
      <w:r>
        <w:rPr>
          <w:rFonts w:ascii="Times New Roman" w:hAnsi="Times New Roman" w:cs="Times New Roman"/>
          <w:sz w:val="24"/>
          <w:szCs w:val="24"/>
        </w:rPr>
        <w:t xml:space="preserve">                   </w:t>
      </w:r>
    </w:p>
    <w:p w:rsidR="003A22BB" w:rsidRPr="002C15B7" w:rsidRDefault="00544D0B" w:rsidP="002C15B7">
      <w:pPr>
        <w:spacing w:after="0" w:line="480" w:lineRule="auto"/>
        <w:rPr>
          <w:rFonts w:ascii="Times New Roman" w:hAnsi="Times New Roman" w:cs="Times New Roman"/>
          <w:sz w:val="24"/>
          <w:szCs w:val="24"/>
        </w:rPr>
      </w:pPr>
      <w:r w:rsidRPr="002C15B7">
        <w:rPr>
          <w:rFonts w:ascii="Times New Roman" w:hAnsi="Times New Roman" w:cs="Times New Roman"/>
          <w:sz w:val="24"/>
          <w:szCs w:val="24"/>
        </w:rPr>
        <w:t xml:space="preserve">                                       </w:t>
      </w:r>
      <w:r w:rsidR="003A22BB" w:rsidRPr="002C15B7">
        <w:rPr>
          <w:rFonts w:ascii="Times New Roman" w:hAnsi="Times New Roman" w:cs="Times New Roman"/>
          <w:sz w:val="24"/>
          <w:szCs w:val="24"/>
        </w:rPr>
        <w:t xml:space="preserve">                             </w:t>
      </w:r>
    </w:p>
    <w:p w:rsidR="003A22BB" w:rsidRPr="002C15B7" w:rsidRDefault="003A22BB" w:rsidP="002C15B7">
      <w:pPr>
        <w:spacing w:after="0" w:line="240" w:lineRule="auto"/>
        <w:jc w:val="center"/>
        <w:rPr>
          <w:rFonts w:ascii="Times New Roman" w:hAnsi="Times New Roman" w:cs="Times New Roman"/>
          <w:b/>
          <w:sz w:val="24"/>
          <w:szCs w:val="24"/>
        </w:rPr>
      </w:pPr>
      <w:r w:rsidRPr="002C15B7">
        <w:rPr>
          <w:rFonts w:ascii="Times New Roman" w:hAnsi="Times New Roman" w:cs="Times New Roman"/>
          <w:b/>
          <w:sz w:val="24"/>
          <w:szCs w:val="24"/>
        </w:rPr>
        <w:t>PHILLIP</w:t>
      </w:r>
      <w:r w:rsidR="00092747" w:rsidRPr="002C15B7">
        <w:rPr>
          <w:rFonts w:ascii="Times New Roman" w:hAnsi="Times New Roman" w:cs="Times New Roman"/>
          <w:b/>
          <w:sz w:val="24"/>
          <w:szCs w:val="24"/>
        </w:rPr>
        <w:t xml:space="preserve">    </w:t>
      </w:r>
      <w:r w:rsidRPr="002C15B7">
        <w:rPr>
          <w:rFonts w:ascii="Times New Roman" w:hAnsi="Times New Roman" w:cs="Times New Roman"/>
          <w:b/>
          <w:sz w:val="24"/>
          <w:szCs w:val="24"/>
        </w:rPr>
        <w:t xml:space="preserve"> ELLSE</w:t>
      </w:r>
    </w:p>
    <w:p w:rsidR="003A22BB" w:rsidRPr="002C15B7" w:rsidRDefault="00092747" w:rsidP="002C15B7">
      <w:pPr>
        <w:spacing w:after="0" w:line="240" w:lineRule="auto"/>
        <w:jc w:val="center"/>
        <w:rPr>
          <w:rFonts w:ascii="Times New Roman" w:hAnsi="Times New Roman" w:cs="Times New Roman"/>
          <w:b/>
          <w:sz w:val="24"/>
          <w:szCs w:val="24"/>
        </w:rPr>
      </w:pPr>
      <w:proofErr w:type="spellStart"/>
      <w:proofErr w:type="gramStart"/>
      <w:r w:rsidRPr="002C15B7">
        <w:rPr>
          <w:rFonts w:ascii="Times New Roman" w:hAnsi="Times New Roman" w:cs="Times New Roman"/>
          <w:b/>
          <w:sz w:val="24"/>
          <w:szCs w:val="24"/>
        </w:rPr>
        <w:t>vs</w:t>
      </w:r>
      <w:proofErr w:type="spellEnd"/>
      <w:proofErr w:type="gramEnd"/>
    </w:p>
    <w:p w:rsidR="003A22BB" w:rsidRPr="002C15B7" w:rsidRDefault="003A22BB" w:rsidP="002C15B7">
      <w:pPr>
        <w:spacing w:after="0" w:line="240" w:lineRule="auto"/>
        <w:jc w:val="center"/>
        <w:rPr>
          <w:rFonts w:ascii="Times New Roman" w:hAnsi="Times New Roman" w:cs="Times New Roman"/>
          <w:b/>
          <w:sz w:val="24"/>
          <w:szCs w:val="24"/>
        </w:rPr>
      </w:pPr>
      <w:r w:rsidRPr="002C15B7">
        <w:rPr>
          <w:rFonts w:ascii="Times New Roman" w:hAnsi="Times New Roman" w:cs="Times New Roman"/>
          <w:b/>
          <w:sz w:val="24"/>
          <w:szCs w:val="24"/>
        </w:rPr>
        <w:t>MICHAEL</w:t>
      </w:r>
      <w:r w:rsidR="00092747" w:rsidRPr="002C15B7">
        <w:rPr>
          <w:rFonts w:ascii="Times New Roman" w:hAnsi="Times New Roman" w:cs="Times New Roman"/>
          <w:b/>
          <w:sz w:val="24"/>
          <w:szCs w:val="24"/>
        </w:rPr>
        <w:t xml:space="preserve">    </w:t>
      </w:r>
      <w:r w:rsidRPr="002C15B7">
        <w:rPr>
          <w:rFonts w:ascii="Times New Roman" w:hAnsi="Times New Roman" w:cs="Times New Roman"/>
          <w:b/>
          <w:sz w:val="24"/>
          <w:szCs w:val="24"/>
        </w:rPr>
        <w:t xml:space="preserve"> JOHNSON</w:t>
      </w:r>
    </w:p>
    <w:p w:rsidR="00092747" w:rsidRPr="002C15B7" w:rsidRDefault="00092747" w:rsidP="002C15B7">
      <w:pPr>
        <w:spacing w:after="0" w:line="480" w:lineRule="auto"/>
        <w:rPr>
          <w:rFonts w:ascii="Times New Roman" w:hAnsi="Times New Roman" w:cs="Times New Roman"/>
          <w:sz w:val="24"/>
          <w:szCs w:val="24"/>
        </w:rPr>
      </w:pPr>
    </w:p>
    <w:p w:rsidR="00092747" w:rsidRPr="002C15B7" w:rsidRDefault="00092747" w:rsidP="002C15B7">
      <w:pPr>
        <w:spacing w:after="0" w:line="480" w:lineRule="auto"/>
        <w:rPr>
          <w:rFonts w:ascii="Times New Roman" w:hAnsi="Times New Roman" w:cs="Times New Roman"/>
          <w:sz w:val="24"/>
          <w:szCs w:val="24"/>
        </w:rPr>
      </w:pPr>
    </w:p>
    <w:p w:rsidR="003A22BB" w:rsidRPr="002C15B7" w:rsidRDefault="003A22BB" w:rsidP="002C15B7">
      <w:pPr>
        <w:spacing w:after="0" w:line="240" w:lineRule="auto"/>
        <w:rPr>
          <w:rFonts w:ascii="Times New Roman" w:hAnsi="Times New Roman" w:cs="Times New Roman"/>
          <w:b/>
          <w:sz w:val="24"/>
          <w:szCs w:val="24"/>
        </w:rPr>
      </w:pPr>
      <w:r w:rsidRPr="002C15B7">
        <w:rPr>
          <w:rFonts w:ascii="Times New Roman" w:hAnsi="Times New Roman" w:cs="Times New Roman"/>
          <w:b/>
          <w:sz w:val="24"/>
          <w:szCs w:val="24"/>
        </w:rPr>
        <w:t>SUPREME COURT OF ZIMBABWE</w:t>
      </w:r>
    </w:p>
    <w:p w:rsidR="003A22BB" w:rsidRPr="002C15B7" w:rsidRDefault="003A22BB" w:rsidP="002C15B7">
      <w:pPr>
        <w:spacing w:after="0" w:line="240" w:lineRule="auto"/>
        <w:rPr>
          <w:rFonts w:ascii="Times New Roman" w:hAnsi="Times New Roman" w:cs="Times New Roman"/>
          <w:b/>
          <w:sz w:val="24"/>
          <w:szCs w:val="24"/>
        </w:rPr>
      </w:pPr>
      <w:r w:rsidRPr="002C15B7">
        <w:rPr>
          <w:rFonts w:ascii="Times New Roman" w:hAnsi="Times New Roman" w:cs="Times New Roman"/>
          <w:b/>
          <w:sz w:val="24"/>
          <w:szCs w:val="24"/>
        </w:rPr>
        <w:t>GARWE JA</w:t>
      </w:r>
      <w:r w:rsidR="00092747" w:rsidRPr="002C15B7">
        <w:rPr>
          <w:rFonts w:ascii="Times New Roman" w:hAnsi="Times New Roman" w:cs="Times New Roman"/>
          <w:b/>
          <w:sz w:val="24"/>
          <w:szCs w:val="24"/>
        </w:rPr>
        <w:t>,</w:t>
      </w:r>
      <w:r w:rsidRPr="002C15B7">
        <w:rPr>
          <w:rFonts w:ascii="Times New Roman" w:hAnsi="Times New Roman" w:cs="Times New Roman"/>
          <w:b/>
          <w:sz w:val="24"/>
          <w:szCs w:val="24"/>
        </w:rPr>
        <w:t xml:space="preserve"> GUVAVA JA &amp; UCHENA JA</w:t>
      </w:r>
    </w:p>
    <w:p w:rsidR="003A22BB" w:rsidRPr="002C15B7" w:rsidRDefault="003A22BB" w:rsidP="002C15B7">
      <w:pPr>
        <w:spacing w:after="0" w:line="480" w:lineRule="auto"/>
        <w:rPr>
          <w:rFonts w:ascii="Times New Roman" w:hAnsi="Times New Roman" w:cs="Times New Roman"/>
          <w:b/>
          <w:sz w:val="24"/>
          <w:szCs w:val="24"/>
        </w:rPr>
      </w:pPr>
      <w:r w:rsidRPr="002C15B7">
        <w:rPr>
          <w:rFonts w:ascii="Times New Roman" w:hAnsi="Times New Roman" w:cs="Times New Roman"/>
          <w:b/>
          <w:sz w:val="24"/>
          <w:szCs w:val="24"/>
        </w:rPr>
        <w:t>HARARE</w:t>
      </w:r>
      <w:r w:rsidR="00092747" w:rsidRPr="002C15B7">
        <w:rPr>
          <w:rFonts w:ascii="Times New Roman" w:hAnsi="Times New Roman" w:cs="Times New Roman"/>
          <w:b/>
          <w:sz w:val="24"/>
          <w:szCs w:val="24"/>
        </w:rPr>
        <w:t>:</w:t>
      </w:r>
      <w:r w:rsidRPr="002C15B7">
        <w:rPr>
          <w:rFonts w:ascii="Times New Roman" w:hAnsi="Times New Roman" w:cs="Times New Roman"/>
          <w:b/>
          <w:sz w:val="24"/>
          <w:szCs w:val="24"/>
        </w:rPr>
        <w:t xml:space="preserve"> SEPTEMBER 22</w:t>
      </w:r>
      <w:r w:rsidR="00092747" w:rsidRPr="002C15B7">
        <w:rPr>
          <w:rFonts w:ascii="Times New Roman" w:hAnsi="Times New Roman" w:cs="Times New Roman"/>
          <w:b/>
          <w:sz w:val="24"/>
          <w:szCs w:val="24"/>
        </w:rPr>
        <w:t>,</w:t>
      </w:r>
      <w:r w:rsidRPr="002C15B7">
        <w:rPr>
          <w:rFonts w:ascii="Times New Roman" w:hAnsi="Times New Roman" w:cs="Times New Roman"/>
          <w:b/>
          <w:sz w:val="24"/>
          <w:szCs w:val="24"/>
        </w:rPr>
        <w:t xml:space="preserve"> 2016 AND </w:t>
      </w:r>
      <w:r w:rsidR="00274AA3" w:rsidRPr="002C15B7">
        <w:rPr>
          <w:rFonts w:ascii="Times New Roman" w:hAnsi="Times New Roman" w:cs="Times New Roman"/>
          <w:b/>
          <w:sz w:val="24"/>
          <w:szCs w:val="24"/>
        </w:rPr>
        <w:t>J</w:t>
      </w:r>
      <w:r w:rsidR="002C15B7" w:rsidRPr="002C15B7">
        <w:rPr>
          <w:rFonts w:ascii="Times New Roman" w:hAnsi="Times New Roman" w:cs="Times New Roman"/>
          <w:b/>
          <w:sz w:val="24"/>
          <w:szCs w:val="24"/>
        </w:rPr>
        <w:t>ULY</w:t>
      </w:r>
      <w:r w:rsidR="00092747" w:rsidRPr="002C15B7">
        <w:rPr>
          <w:rFonts w:ascii="Times New Roman" w:hAnsi="Times New Roman" w:cs="Times New Roman"/>
          <w:b/>
          <w:sz w:val="24"/>
          <w:szCs w:val="24"/>
        </w:rPr>
        <w:t xml:space="preserve"> </w:t>
      </w:r>
      <w:r w:rsidR="006B5A31" w:rsidRPr="002C15B7">
        <w:rPr>
          <w:rFonts w:ascii="Times New Roman" w:hAnsi="Times New Roman" w:cs="Times New Roman"/>
          <w:b/>
          <w:sz w:val="24"/>
          <w:szCs w:val="24"/>
        </w:rPr>
        <w:t>27,</w:t>
      </w:r>
      <w:r w:rsidRPr="002C15B7">
        <w:rPr>
          <w:rFonts w:ascii="Times New Roman" w:hAnsi="Times New Roman" w:cs="Times New Roman"/>
          <w:b/>
          <w:sz w:val="24"/>
          <w:szCs w:val="24"/>
        </w:rPr>
        <w:t xml:space="preserve"> 2017</w:t>
      </w:r>
    </w:p>
    <w:p w:rsidR="003A22BB" w:rsidRPr="002C15B7" w:rsidRDefault="003A22BB" w:rsidP="002C15B7">
      <w:pPr>
        <w:spacing w:after="0" w:line="480" w:lineRule="auto"/>
        <w:rPr>
          <w:rFonts w:ascii="Times New Roman" w:hAnsi="Times New Roman" w:cs="Times New Roman"/>
          <w:sz w:val="24"/>
          <w:szCs w:val="24"/>
        </w:rPr>
      </w:pPr>
    </w:p>
    <w:p w:rsidR="00092747" w:rsidRPr="002C15B7" w:rsidRDefault="00092747" w:rsidP="002C15B7">
      <w:pPr>
        <w:spacing w:after="0" w:line="240" w:lineRule="auto"/>
        <w:rPr>
          <w:rFonts w:ascii="Times New Roman" w:hAnsi="Times New Roman" w:cs="Times New Roman"/>
          <w:sz w:val="24"/>
          <w:szCs w:val="24"/>
        </w:rPr>
      </w:pPr>
    </w:p>
    <w:p w:rsidR="003A22BB" w:rsidRPr="002C15B7" w:rsidRDefault="007A6EDF" w:rsidP="002C15B7">
      <w:pPr>
        <w:spacing w:after="0" w:line="480" w:lineRule="auto"/>
        <w:rPr>
          <w:rFonts w:ascii="Times New Roman" w:hAnsi="Times New Roman" w:cs="Times New Roman"/>
          <w:sz w:val="24"/>
          <w:szCs w:val="24"/>
        </w:rPr>
      </w:pPr>
      <w:r w:rsidRPr="002C15B7">
        <w:rPr>
          <w:rFonts w:ascii="Times New Roman" w:hAnsi="Times New Roman" w:cs="Times New Roman"/>
          <w:i/>
          <w:sz w:val="24"/>
          <w:szCs w:val="24"/>
        </w:rPr>
        <w:t xml:space="preserve">T. </w:t>
      </w:r>
      <w:proofErr w:type="spellStart"/>
      <w:r w:rsidRPr="002C15B7">
        <w:rPr>
          <w:rFonts w:ascii="Times New Roman" w:hAnsi="Times New Roman" w:cs="Times New Roman"/>
          <w:i/>
          <w:sz w:val="24"/>
          <w:szCs w:val="24"/>
        </w:rPr>
        <w:t>Sibanda</w:t>
      </w:r>
      <w:proofErr w:type="spellEnd"/>
      <w:r w:rsidR="00092747" w:rsidRPr="002C15B7">
        <w:rPr>
          <w:rFonts w:ascii="Times New Roman" w:hAnsi="Times New Roman" w:cs="Times New Roman"/>
          <w:i/>
          <w:sz w:val="24"/>
          <w:szCs w:val="24"/>
        </w:rPr>
        <w:t>,</w:t>
      </w:r>
      <w:r w:rsidR="00092747" w:rsidRPr="002C15B7">
        <w:rPr>
          <w:rFonts w:ascii="Times New Roman" w:hAnsi="Times New Roman" w:cs="Times New Roman"/>
          <w:sz w:val="24"/>
          <w:szCs w:val="24"/>
        </w:rPr>
        <w:t xml:space="preserve"> for the a</w:t>
      </w:r>
      <w:r w:rsidR="003A22BB" w:rsidRPr="002C15B7">
        <w:rPr>
          <w:rFonts w:ascii="Times New Roman" w:hAnsi="Times New Roman" w:cs="Times New Roman"/>
          <w:sz w:val="24"/>
          <w:szCs w:val="24"/>
        </w:rPr>
        <w:t>ppellant</w:t>
      </w:r>
    </w:p>
    <w:p w:rsidR="007A6EDF" w:rsidRPr="002C15B7" w:rsidRDefault="007A6EDF" w:rsidP="002C15B7">
      <w:pPr>
        <w:spacing w:after="0" w:line="480" w:lineRule="auto"/>
        <w:rPr>
          <w:rFonts w:ascii="Times New Roman" w:hAnsi="Times New Roman" w:cs="Times New Roman"/>
          <w:sz w:val="24"/>
          <w:szCs w:val="24"/>
        </w:rPr>
      </w:pPr>
      <w:r w:rsidRPr="002C15B7">
        <w:rPr>
          <w:rFonts w:ascii="Times New Roman" w:hAnsi="Times New Roman" w:cs="Times New Roman"/>
          <w:i/>
          <w:sz w:val="24"/>
          <w:szCs w:val="24"/>
        </w:rPr>
        <w:t>R. Stewart</w:t>
      </w:r>
      <w:r w:rsidR="00092747" w:rsidRPr="002C15B7">
        <w:rPr>
          <w:rFonts w:ascii="Times New Roman" w:hAnsi="Times New Roman" w:cs="Times New Roman"/>
          <w:i/>
          <w:sz w:val="24"/>
          <w:szCs w:val="24"/>
        </w:rPr>
        <w:t>,</w:t>
      </w:r>
      <w:r w:rsidR="00092747" w:rsidRPr="002C15B7">
        <w:rPr>
          <w:rFonts w:ascii="Times New Roman" w:hAnsi="Times New Roman" w:cs="Times New Roman"/>
          <w:sz w:val="24"/>
          <w:szCs w:val="24"/>
        </w:rPr>
        <w:t xml:space="preserve"> for the r</w:t>
      </w:r>
      <w:r w:rsidR="003A22BB" w:rsidRPr="002C15B7">
        <w:rPr>
          <w:rFonts w:ascii="Times New Roman" w:hAnsi="Times New Roman" w:cs="Times New Roman"/>
          <w:sz w:val="24"/>
          <w:szCs w:val="24"/>
        </w:rPr>
        <w:t>espondent</w:t>
      </w:r>
    </w:p>
    <w:p w:rsidR="007A6EDF" w:rsidRPr="002C15B7" w:rsidRDefault="007A6EDF" w:rsidP="002C15B7">
      <w:pPr>
        <w:spacing w:after="0" w:line="480" w:lineRule="auto"/>
        <w:rPr>
          <w:rFonts w:ascii="Times New Roman" w:hAnsi="Times New Roman" w:cs="Times New Roman"/>
          <w:sz w:val="24"/>
          <w:szCs w:val="24"/>
        </w:rPr>
      </w:pPr>
    </w:p>
    <w:p w:rsidR="00092747" w:rsidRPr="002C15B7" w:rsidRDefault="00092747" w:rsidP="002C15B7">
      <w:pPr>
        <w:spacing w:after="0" w:line="240" w:lineRule="auto"/>
        <w:rPr>
          <w:rFonts w:ascii="Times New Roman" w:hAnsi="Times New Roman" w:cs="Times New Roman"/>
          <w:sz w:val="24"/>
          <w:szCs w:val="24"/>
        </w:rPr>
      </w:pPr>
    </w:p>
    <w:p w:rsidR="004C64DE" w:rsidRPr="002C15B7" w:rsidRDefault="00092747" w:rsidP="002C15B7">
      <w:pPr>
        <w:spacing w:after="0" w:line="480" w:lineRule="auto"/>
        <w:ind w:firstLine="1134"/>
        <w:jc w:val="both"/>
        <w:rPr>
          <w:rFonts w:ascii="Times New Roman" w:hAnsi="Times New Roman" w:cs="Times New Roman"/>
          <w:sz w:val="24"/>
          <w:szCs w:val="24"/>
        </w:rPr>
      </w:pPr>
      <w:r w:rsidRPr="002C15B7">
        <w:rPr>
          <w:rFonts w:ascii="Times New Roman" w:hAnsi="Times New Roman" w:cs="Times New Roman"/>
          <w:b/>
          <w:sz w:val="24"/>
          <w:szCs w:val="24"/>
        </w:rPr>
        <w:t>UCHENA JA:</w:t>
      </w:r>
      <w:r w:rsidR="004C64DE" w:rsidRPr="002C15B7">
        <w:rPr>
          <w:rFonts w:ascii="Times New Roman" w:hAnsi="Times New Roman" w:cs="Times New Roman"/>
          <w:b/>
          <w:sz w:val="24"/>
          <w:szCs w:val="24"/>
        </w:rPr>
        <w:t xml:space="preserve"> </w:t>
      </w:r>
      <w:r w:rsidR="004C64DE" w:rsidRPr="002C15B7">
        <w:rPr>
          <w:rFonts w:ascii="Times New Roman" w:hAnsi="Times New Roman" w:cs="Times New Roman"/>
          <w:sz w:val="24"/>
          <w:szCs w:val="24"/>
        </w:rPr>
        <w:t>This is an appeal against the decision of the High Court.</w:t>
      </w:r>
      <w:r w:rsidRPr="002C15B7">
        <w:rPr>
          <w:rFonts w:ascii="Times New Roman" w:hAnsi="Times New Roman" w:cs="Times New Roman"/>
          <w:sz w:val="24"/>
          <w:szCs w:val="24"/>
        </w:rPr>
        <w:tab/>
      </w:r>
    </w:p>
    <w:p w:rsidR="002C15B7" w:rsidRPr="002C15B7" w:rsidRDefault="002C15B7" w:rsidP="002C15B7">
      <w:pPr>
        <w:spacing w:after="0" w:line="480" w:lineRule="auto"/>
        <w:ind w:firstLine="1134"/>
        <w:jc w:val="both"/>
        <w:rPr>
          <w:rFonts w:ascii="Times New Roman" w:hAnsi="Times New Roman" w:cs="Times New Roman"/>
          <w:sz w:val="24"/>
          <w:szCs w:val="24"/>
        </w:rPr>
      </w:pPr>
    </w:p>
    <w:p w:rsidR="004C64DE" w:rsidRPr="002C15B7" w:rsidRDefault="004C64DE" w:rsidP="002C15B7">
      <w:pPr>
        <w:spacing w:after="0" w:line="480" w:lineRule="auto"/>
        <w:ind w:firstLine="1134"/>
        <w:jc w:val="both"/>
        <w:rPr>
          <w:rFonts w:ascii="Times New Roman" w:hAnsi="Times New Roman" w:cs="Times New Roman"/>
          <w:sz w:val="24"/>
          <w:szCs w:val="24"/>
        </w:rPr>
      </w:pPr>
      <w:r w:rsidRPr="002C15B7">
        <w:rPr>
          <w:rFonts w:ascii="Times New Roman" w:hAnsi="Times New Roman" w:cs="Times New Roman"/>
          <w:sz w:val="24"/>
          <w:szCs w:val="24"/>
        </w:rPr>
        <w:t xml:space="preserve">The appellant borrowed US$40 </w:t>
      </w:r>
      <w:r w:rsidR="007A6EDF" w:rsidRPr="002C15B7">
        <w:rPr>
          <w:rFonts w:ascii="Times New Roman" w:hAnsi="Times New Roman" w:cs="Times New Roman"/>
          <w:sz w:val="24"/>
          <w:szCs w:val="24"/>
        </w:rPr>
        <w:t xml:space="preserve">000-00 from the respondent. </w:t>
      </w:r>
      <w:r w:rsidRPr="002C15B7">
        <w:rPr>
          <w:rFonts w:ascii="Times New Roman" w:hAnsi="Times New Roman" w:cs="Times New Roman"/>
          <w:sz w:val="24"/>
          <w:szCs w:val="24"/>
        </w:rPr>
        <w:t>The loan agreement was reduced to writing</w:t>
      </w:r>
      <w:r w:rsidR="00CF10DF" w:rsidRPr="002C15B7">
        <w:rPr>
          <w:rFonts w:ascii="Times New Roman" w:hAnsi="Times New Roman" w:cs="Times New Roman"/>
          <w:sz w:val="24"/>
          <w:szCs w:val="24"/>
        </w:rPr>
        <w:t xml:space="preserve"> in the form of a promissory note dated 1 December 2010. They agreed on an interest rate of 7 percent</w:t>
      </w:r>
      <w:r w:rsidR="00E04B6F" w:rsidRPr="002C15B7">
        <w:rPr>
          <w:rFonts w:ascii="Times New Roman" w:hAnsi="Times New Roman" w:cs="Times New Roman"/>
          <w:sz w:val="24"/>
          <w:szCs w:val="24"/>
        </w:rPr>
        <w:t xml:space="preserve"> per month</w:t>
      </w:r>
      <w:r w:rsidR="00CF10DF" w:rsidRPr="002C15B7">
        <w:rPr>
          <w:rFonts w:ascii="Times New Roman" w:hAnsi="Times New Roman" w:cs="Times New Roman"/>
          <w:sz w:val="24"/>
          <w:szCs w:val="24"/>
        </w:rPr>
        <w:t xml:space="preserve"> on the unpaid balance</w:t>
      </w:r>
      <w:r w:rsidR="00E04B6F" w:rsidRPr="002C15B7">
        <w:rPr>
          <w:rFonts w:ascii="Times New Roman" w:hAnsi="Times New Roman" w:cs="Times New Roman"/>
          <w:sz w:val="24"/>
          <w:szCs w:val="24"/>
        </w:rPr>
        <w:t>.</w:t>
      </w:r>
      <w:r w:rsidR="00CF10DF" w:rsidRPr="002C15B7">
        <w:rPr>
          <w:rFonts w:ascii="Times New Roman" w:hAnsi="Times New Roman" w:cs="Times New Roman"/>
          <w:sz w:val="24"/>
          <w:szCs w:val="24"/>
        </w:rPr>
        <w:t xml:space="preserve"> </w:t>
      </w:r>
      <w:r w:rsidR="00E04B6F" w:rsidRPr="002C15B7">
        <w:rPr>
          <w:rFonts w:ascii="Times New Roman" w:hAnsi="Times New Roman" w:cs="Times New Roman"/>
          <w:sz w:val="24"/>
          <w:szCs w:val="24"/>
        </w:rPr>
        <w:t>The appellant as borrower agreed to stand surety</w:t>
      </w:r>
      <w:r w:rsidR="009D30E3" w:rsidRPr="002C15B7">
        <w:rPr>
          <w:rFonts w:ascii="Times New Roman" w:hAnsi="Times New Roman" w:cs="Times New Roman"/>
          <w:sz w:val="24"/>
          <w:szCs w:val="24"/>
        </w:rPr>
        <w:t xml:space="preserve"> for his own</w:t>
      </w:r>
      <w:r w:rsidR="00391EF0" w:rsidRPr="002C15B7">
        <w:rPr>
          <w:rFonts w:ascii="Times New Roman" w:hAnsi="Times New Roman" w:cs="Times New Roman"/>
          <w:sz w:val="24"/>
          <w:szCs w:val="24"/>
        </w:rPr>
        <w:t xml:space="preserve"> debt</w:t>
      </w:r>
      <w:r w:rsidR="00E04B6F" w:rsidRPr="002C15B7">
        <w:rPr>
          <w:rFonts w:ascii="Times New Roman" w:hAnsi="Times New Roman" w:cs="Times New Roman"/>
          <w:sz w:val="24"/>
          <w:szCs w:val="24"/>
        </w:rPr>
        <w:t xml:space="preserve"> in his </w:t>
      </w:r>
      <w:r w:rsidR="009D30E3" w:rsidRPr="002C15B7">
        <w:rPr>
          <w:rFonts w:ascii="Times New Roman" w:hAnsi="Times New Roman" w:cs="Times New Roman"/>
          <w:sz w:val="24"/>
          <w:szCs w:val="24"/>
        </w:rPr>
        <w:t>“</w:t>
      </w:r>
      <w:r w:rsidR="00E04B6F" w:rsidRPr="002C15B7">
        <w:rPr>
          <w:rFonts w:ascii="Times New Roman" w:hAnsi="Times New Roman" w:cs="Times New Roman"/>
          <w:sz w:val="24"/>
          <w:szCs w:val="24"/>
        </w:rPr>
        <w:t>own personal capacity</w:t>
      </w:r>
      <w:r w:rsidR="009D30E3" w:rsidRPr="002C15B7">
        <w:rPr>
          <w:rFonts w:ascii="Times New Roman" w:hAnsi="Times New Roman" w:cs="Times New Roman"/>
          <w:sz w:val="24"/>
          <w:szCs w:val="24"/>
        </w:rPr>
        <w:t>”</w:t>
      </w:r>
      <w:r w:rsidR="00E04B6F" w:rsidRPr="002C15B7">
        <w:rPr>
          <w:rFonts w:ascii="Times New Roman" w:hAnsi="Times New Roman" w:cs="Times New Roman"/>
          <w:sz w:val="24"/>
          <w:szCs w:val="24"/>
        </w:rPr>
        <w:t xml:space="preserve">. </w:t>
      </w:r>
      <w:r w:rsidR="007E64F0" w:rsidRPr="002C15B7">
        <w:rPr>
          <w:rFonts w:ascii="Times New Roman" w:hAnsi="Times New Roman" w:cs="Times New Roman"/>
          <w:sz w:val="24"/>
          <w:szCs w:val="24"/>
        </w:rPr>
        <w:t>He</w:t>
      </w:r>
      <w:r w:rsidR="00E04B6F" w:rsidRPr="002C15B7">
        <w:rPr>
          <w:rFonts w:ascii="Times New Roman" w:hAnsi="Times New Roman" w:cs="Times New Roman"/>
          <w:sz w:val="24"/>
          <w:szCs w:val="24"/>
        </w:rPr>
        <w:t xml:space="preserve"> signed the loan agreement as the borrower.</w:t>
      </w:r>
      <w:r w:rsidR="00CF10DF" w:rsidRPr="002C15B7">
        <w:rPr>
          <w:rFonts w:ascii="Times New Roman" w:hAnsi="Times New Roman" w:cs="Times New Roman"/>
          <w:sz w:val="24"/>
          <w:szCs w:val="24"/>
        </w:rPr>
        <w:t xml:space="preserve">  </w:t>
      </w:r>
    </w:p>
    <w:p w:rsidR="004C64DE" w:rsidRPr="002C15B7" w:rsidRDefault="004C64DE" w:rsidP="002C15B7">
      <w:pPr>
        <w:spacing w:after="0" w:line="480" w:lineRule="auto"/>
        <w:ind w:left="720" w:firstLine="1134"/>
        <w:jc w:val="both"/>
        <w:rPr>
          <w:rFonts w:ascii="Times New Roman" w:hAnsi="Times New Roman" w:cs="Times New Roman"/>
          <w:sz w:val="24"/>
          <w:szCs w:val="24"/>
        </w:rPr>
      </w:pPr>
    </w:p>
    <w:p w:rsidR="00526506" w:rsidRPr="002C15B7" w:rsidRDefault="00E04B6F" w:rsidP="002C15B7">
      <w:pPr>
        <w:spacing w:after="0" w:line="480" w:lineRule="auto"/>
        <w:jc w:val="both"/>
        <w:rPr>
          <w:rFonts w:ascii="Times New Roman" w:hAnsi="Times New Roman" w:cs="Times New Roman"/>
          <w:sz w:val="24"/>
          <w:szCs w:val="24"/>
        </w:rPr>
      </w:pPr>
      <w:r w:rsidRPr="002C15B7">
        <w:rPr>
          <w:rFonts w:ascii="Times New Roman" w:hAnsi="Times New Roman" w:cs="Times New Roman"/>
          <w:sz w:val="24"/>
          <w:szCs w:val="24"/>
        </w:rPr>
        <w:t xml:space="preserve">      </w:t>
      </w:r>
      <w:r w:rsidR="007439D1" w:rsidRPr="002C15B7">
        <w:rPr>
          <w:rFonts w:ascii="Times New Roman" w:hAnsi="Times New Roman" w:cs="Times New Roman"/>
          <w:sz w:val="24"/>
          <w:szCs w:val="24"/>
        </w:rPr>
        <w:tab/>
      </w:r>
      <w:r w:rsidR="002C15B7">
        <w:rPr>
          <w:rFonts w:ascii="Times New Roman" w:hAnsi="Times New Roman" w:cs="Times New Roman"/>
          <w:sz w:val="24"/>
          <w:szCs w:val="24"/>
        </w:rPr>
        <w:tab/>
      </w:r>
      <w:r w:rsidR="004C64DE" w:rsidRPr="002C15B7">
        <w:rPr>
          <w:rFonts w:ascii="Times New Roman" w:hAnsi="Times New Roman" w:cs="Times New Roman"/>
          <w:sz w:val="24"/>
          <w:szCs w:val="24"/>
        </w:rPr>
        <w:t>The appellant</w:t>
      </w:r>
      <w:r w:rsidR="0039050C" w:rsidRPr="002C15B7">
        <w:rPr>
          <w:rFonts w:ascii="Times New Roman" w:hAnsi="Times New Roman" w:cs="Times New Roman"/>
          <w:sz w:val="24"/>
          <w:szCs w:val="24"/>
        </w:rPr>
        <w:t xml:space="preserve"> made some payments but</w:t>
      </w:r>
      <w:r w:rsidR="007A6EDF" w:rsidRPr="002C15B7">
        <w:rPr>
          <w:rFonts w:ascii="Times New Roman" w:hAnsi="Times New Roman" w:cs="Times New Roman"/>
          <w:sz w:val="24"/>
          <w:szCs w:val="24"/>
        </w:rPr>
        <w:t xml:space="preserve"> failed to pay back the loan</w:t>
      </w:r>
      <w:r w:rsidR="00D46D7D" w:rsidRPr="002C15B7">
        <w:rPr>
          <w:rFonts w:ascii="Times New Roman" w:hAnsi="Times New Roman" w:cs="Times New Roman"/>
          <w:sz w:val="24"/>
          <w:szCs w:val="24"/>
        </w:rPr>
        <w:t xml:space="preserve"> </w:t>
      </w:r>
      <w:r w:rsidRPr="002C15B7">
        <w:rPr>
          <w:rFonts w:ascii="Times New Roman" w:hAnsi="Times New Roman" w:cs="Times New Roman"/>
          <w:sz w:val="24"/>
          <w:szCs w:val="24"/>
        </w:rPr>
        <w:t>by 31</w:t>
      </w:r>
      <w:r w:rsidR="002C15B7">
        <w:rPr>
          <w:rFonts w:ascii="Times New Roman" w:hAnsi="Times New Roman" w:cs="Times New Roman"/>
          <w:sz w:val="24"/>
          <w:szCs w:val="24"/>
        </w:rPr>
        <w:t> </w:t>
      </w:r>
      <w:r w:rsidRPr="002C15B7">
        <w:rPr>
          <w:rFonts w:ascii="Times New Roman" w:hAnsi="Times New Roman" w:cs="Times New Roman"/>
          <w:sz w:val="24"/>
          <w:szCs w:val="24"/>
        </w:rPr>
        <w:t>January 2011 as had been agreed.</w:t>
      </w:r>
      <w:r w:rsidR="006A3378" w:rsidRPr="002C15B7">
        <w:rPr>
          <w:rFonts w:ascii="Times New Roman" w:hAnsi="Times New Roman" w:cs="Times New Roman"/>
          <w:sz w:val="24"/>
          <w:szCs w:val="24"/>
        </w:rPr>
        <w:t xml:space="preserve"> </w:t>
      </w:r>
      <w:r w:rsidRPr="002C15B7">
        <w:rPr>
          <w:rFonts w:ascii="Times New Roman" w:hAnsi="Times New Roman" w:cs="Times New Roman"/>
          <w:sz w:val="24"/>
          <w:szCs w:val="24"/>
        </w:rPr>
        <w:t>The parties entered into an extension of p</w:t>
      </w:r>
      <w:r w:rsidR="006A3378" w:rsidRPr="002C15B7">
        <w:rPr>
          <w:rFonts w:ascii="Times New Roman" w:hAnsi="Times New Roman" w:cs="Times New Roman"/>
          <w:sz w:val="24"/>
          <w:szCs w:val="24"/>
        </w:rPr>
        <w:t>ayment agreement. The appellant was to pay by the end of August 2011. The appellant again signed as the borrower.</w:t>
      </w:r>
      <w:r w:rsidR="0039050C" w:rsidRPr="002C15B7">
        <w:rPr>
          <w:rFonts w:ascii="Times New Roman" w:hAnsi="Times New Roman" w:cs="Times New Roman"/>
          <w:sz w:val="24"/>
          <w:szCs w:val="24"/>
        </w:rPr>
        <w:t xml:space="preserve"> He again made some payments but failed to fully repay the loan.</w:t>
      </w:r>
    </w:p>
    <w:p w:rsidR="005B3D3F" w:rsidRPr="002C15B7" w:rsidRDefault="005B3D3F" w:rsidP="002C15B7">
      <w:pPr>
        <w:spacing w:after="0" w:line="480" w:lineRule="auto"/>
        <w:jc w:val="both"/>
        <w:rPr>
          <w:rFonts w:ascii="Times New Roman" w:hAnsi="Times New Roman" w:cs="Times New Roman"/>
          <w:sz w:val="24"/>
          <w:szCs w:val="24"/>
        </w:rPr>
      </w:pPr>
      <w:r w:rsidRPr="002C15B7">
        <w:rPr>
          <w:rFonts w:ascii="Times New Roman" w:hAnsi="Times New Roman" w:cs="Times New Roman"/>
          <w:sz w:val="24"/>
          <w:szCs w:val="24"/>
        </w:rPr>
        <w:lastRenderedPageBreak/>
        <w:t xml:space="preserve">       </w:t>
      </w:r>
      <w:r w:rsidR="007439D1" w:rsidRPr="002C15B7">
        <w:rPr>
          <w:rFonts w:ascii="Times New Roman" w:hAnsi="Times New Roman" w:cs="Times New Roman"/>
          <w:sz w:val="24"/>
          <w:szCs w:val="24"/>
        </w:rPr>
        <w:tab/>
      </w:r>
      <w:r w:rsidR="002C15B7">
        <w:rPr>
          <w:rFonts w:ascii="Times New Roman" w:hAnsi="Times New Roman" w:cs="Times New Roman"/>
          <w:sz w:val="24"/>
          <w:szCs w:val="24"/>
        </w:rPr>
        <w:tab/>
      </w:r>
      <w:r w:rsidRPr="002C15B7">
        <w:rPr>
          <w:rFonts w:ascii="Times New Roman" w:hAnsi="Times New Roman" w:cs="Times New Roman"/>
          <w:sz w:val="24"/>
          <w:szCs w:val="24"/>
        </w:rPr>
        <w:t>The appellant and third parties who later got involved</w:t>
      </w:r>
      <w:r w:rsidR="00D877F6" w:rsidRPr="002C15B7">
        <w:rPr>
          <w:rFonts w:ascii="Times New Roman" w:hAnsi="Times New Roman" w:cs="Times New Roman"/>
          <w:sz w:val="24"/>
          <w:szCs w:val="24"/>
        </w:rPr>
        <w:t xml:space="preserve"> unsuccessfully</w:t>
      </w:r>
      <w:r w:rsidRPr="002C15B7">
        <w:rPr>
          <w:rFonts w:ascii="Times New Roman" w:hAnsi="Times New Roman" w:cs="Times New Roman"/>
          <w:sz w:val="24"/>
          <w:szCs w:val="24"/>
        </w:rPr>
        <w:t xml:space="preserve"> negotiated</w:t>
      </w:r>
      <w:r w:rsidR="00D877F6" w:rsidRPr="002C15B7">
        <w:rPr>
          <w:rFonts w:ascii="Times New Roman" w:hAnsi="Times New Roman" w:cs="Times New Roman"/>
          <w:sz w:val="24"/>
          <w:szCs w:val="24"/>
        </w:rPr>
        <w:t xml:space="preserve"> with the respondent for</w:t>
      </w:r>
      <w:r w:rsidRPr="002C15B7">
        <w:rPr>
          <w:rFonts w:ascii="Times New Roman" w:hAnsi="Times New Roman" w:cs="Times New Roman"/>
          <w:sz w:val="24"/>
          <w:szCs w:val="24"/>
        </w:rPr>
        <w:t xml:space="preserve"> </w:t>
      </w:r>
      <w:r w:rsidR="0015603B" w:rsidRPr="002C15B7">
        <w:rPr>
          <w:rFonts w:ascii="Times New Roman" w:hAnsi="Times New Roman" w:cs="Times New Roman"/>
          <w:sz w:val="24"/>
          <w:szCs w:val="24"/>
        </w:rPr>
        <w:t>a</w:t>
      </w:r>
      <w:r w:rsidRPr="002C15B7">
        <w:rPr>
          <w:rFonts w:ascii="Times New Roman" w:hAnsi="Times New Roman" w:cs="Times New Roman"/>
          <w:sz w:val="24"/>
          <w:szCs w:val="24"/>
        </w:rPr>
        <w:t xml:space="preserve"> settlement</w:t>
      </w:r>
      <w:r w:rsidR="00D877F6" w:rsidRPr="002C15B7">
        <w:rPr>
          <w:rFonts w:ascii="Times New Roman" w:hAnsi="Times New Roman" w:cs="Times New Roman"/>
          <w:sz w:val="24"/>
          <w:szCs w:val="24"/>
        </w:rPr>
        <w:t>.</w:t>
      </w:r>
      <w:r w:rsidR="007E64F0" w:rsidRPr="002C15B7">
        <w:rPr>
          <w:rFonts w:ascii="Times New Roman" w:hAnsi="Times New Roman" w:cs="Times New Roman"/>
          <w:sz w:val="24"/>
          <w:szCs w:val="24"/>
        </w:rPr>
        <w:t xml:space="preserve"> </w:t>
      </w:r>
      <w:r w:rsidR="00AC0FF1" w:rsidRPr="002C15B7">
        <w:rPr>
          <w:rFonts w:ascii="Times New Roman" w:hAnsi="Times New Roman" w:cs="Times New Roman"/>
          <w:sz w:val="24"/>
          <w:szCs w:val="24"/>
        </w:rPr>
        <w:t>Part of the loan therefore remained unpaid.</w:t>
      </w:r>
    </w:p>
    <w:p w:rsidR="00E04B6F" w:rsidRPr="002C15B7" w:rsidRDefault="00E04B6F" w:rsidP="002C15B7">
      <w:pPr>
        <w:spacing w:after="0" w:line="480" w:lineRule="auto"/>
        <w:jc w:val="both"/>
        <w:rPr>
          <w:rFonts w:ascii="Times New Roman" w:hAnsi="Times New Roman" w:cs="Times New Roman"/>
          <w:sz w:val="24"/>
          <w:szCs w:val="24"/>
        </w:rPr>
      </w:pPr>
      <w:r w:rsidRPr="002C15B7">
        <w:rPr>
          <w:rFonts w:ascii="Times New Roman" w:hAnsi="Times New Roman" w:cs="Times New Roman"/>
          <w:sz w:val="24"/>
          <w:szCs w:val="24"/>
        </w:rPr>
        <w:t xml:space="preserve"> </w:t>
      </w:r>
      <w:r w:rsidR="007A6EDF" w:rsidRPr="002C15B7">
        <w:rPr>
          <w:rFonts w:ascii="Times New Roman" w:hAnsi="Times New Roman" w:cs="Times New Roman"/>
          <w:sz w:val="24"/>
          <w:szCs w:val="24"/>
        </w:rPr>
        <w:t xml:space="preserve"> </w:t>
      </w:r>
    </w:p>
    <w:p w:rsidR="00C20338" w:rsidRPr="002C15B7" w:rsidRDefault="00526506" w:rsidP="002C15B7">
      <w:pPr>
        <w:spacing w:after="0" w:line="480" w:lineRule="auto"/>
        <w:jc w:val="both"/>
        <w:rPr>
          <w:rFonts w:ascii="Times New Roman" w:hAnsi="Times New Roman" w:cs="Times New Roman"/>
          <w:sz w:val="24"/>
          <w:szCs w:val="24"/>
        </w:rPr>
      </w:pPr>
      <w:r w:rsidRPr="002C15B7">
        <w:rPr>
          <w:rFonts w:ascii="Times New Roman" w:hAnsi="Times New Roman" w:cs="Times New Roman"/>
          <w:sz w:val="24"/>
          <w:szCs w:val="24"/>
        </w:rPr>
        <w:t xml:space="preserve">       </w:t>
      </w:r>
      <w:r w:rsidR="007439D1" w:rsidRPr="002C15B7">
        <w:rPr>
          <w:rFonts w:ascii="Times New Roman" w:hAnsi="Times New Roman" w:cs="Times New Roman"/>
          <w:sz w:val="24"/>
          <w:szCs w:val="24"/>
        </w:rPr>
        <w:tab/>
      </w:r>
      <w:r w:rsidR="002C15B7">
        <w:rPr>
          <w:rFonts w:ascii="Times New Roman" w:hAnsi="Times New Roman" w:cs="Times New Roman"/>
          <w:sz w:val="24"/>
          <w:szCs w:val="24"/>
        </w:rPr>
        <w:tab/>
      </w:r>
      <w:r w:rsidR="007A6EDF" w:rsidRPr="002C15B7">
        <w:rPr>
          <w:rFonts w:ascii="Times New Roman" w:hAnsi="Times New Roman" w:cs="Times New Roman"/>
          <w:sz w:val="24"/>
          <w:szCs w:val="24"/>
        </w:rPr>
        <w:t xml:space="preserve">The respondent </w:t>
      </w:r>
      <w:r w:rsidR="00931CA3" w:rsidRPr="002C15B7">
        <w:rPr>
          <w:rFonts w:ascii="Times New Roman" w:hAnsi="Times New Roman" w:cs="Times New Roman"/>
          <w:sz w:val="24"/>
          <w:szCs w:val="24"/>
        </w:rPr>
        <w:t>is</w:t>
      </w:r>
      <w:r w:rsidR="007A6EDF" w:rsidRPr="002C15B7">
        <w:rPr>
          <w:rFonts w:ascii="Times New Roman" w:hAnsi="Times New Roman" w:cs="Times New Roman"/>
          <w:sz w:val="24"/>
          <w:szCs w:val="24"/>
        </w:rPr>
        <w:t>sued</w:t>
      </w:r>
      <w:r w:rsidR="00931CA3" w:rsidRPr="002C15B7">
        <w:rPr>
          <w:rFonts w:ascii="Times New Roman" w:hAnsi="Times New Roman" w:cs="Times New Roman"/>
          <w:sz w:val="24"/>
          <w:szCs w:val="24"/>
        </w:rPr>
        <w:t xml:space="preserve"> summons against</w:t>
      </w:r>
      <w:r w:rsidR="007A6EDF" w:rsidRPr="002C15B7">
        <w:rPr>
          <w:rFonts w:ascii="Times New Roman" w:hAnsi="Times New Roman" w:cs="Times New Roman"/>
          <w:sz w:val="24"/>
          <w:szCs w:val="24"/>
        </w:rPr>
        <w:t xml:space="preserve"> </w:t>
      </w:r>
      <w:r w:rsidR="00AC0FF1" w:rsidRPr="002C15B7">
        <w:rPr>
          <w:rFonts w:ascii="Times New Roman" w:hAnsi="Times New Roman" w:cs="Times New Roman"/>
          <w:sz w:val="24"/>
          <w:szCs w:val="24"/>
        </w:rPr>
        <w:t>the appellant</w:t>
      </w:r>
      <w:r w:rsidR="009B52A5" w:rsidRPr="002C15B7">
        <w:rPr>
          <w:rFonts w:ascii="Times New Roman" w:hAnsi="Times New Roman" w:cs="Times New Roman"/>
          <w:sz w:val="24"/>
          <w:szCs w:val="24"/>
        </w:rPr>
        <w:t xml:space="preserve"> in the High Court</w:t>
      </w:r>
      <w:r w:rsidR="00931CA3" w:rsidRPr="002C15B7">
        <w:rPr>
          <w:rFonts w:ascii="Times New Roman" w:hAnsi="Times New Roman" w:cs="Times New Roman"/>
          <w:sz w:val="24"/>
          <w:szCs w:val="24"/>
        </w:rPr>
        <w:t xml:space="preserve"> claiming payment of the sum</w:t>
      </w:r>
      <w:r w:rsidR="00E1105C" w:rsidRPr="002C15B7">
        <w:rPr>
          <w:rFonts w:ascii="Times New Roman" w:hAnsi="Times New Roman" w:cs="Times New Roman"/>
          <w:sz w:val="24"/>
          <w:szCs w:val="24"/>
        </w:rPr>
        <w:t xml:space="preserve"> </w:t>
      </w:r>
      <w:r w:rsidR="00931CA3" w:rsidRPr="002C15B7">
        <w:rPr>
          <w:rFonts w:ascii="Times New Roman" w:hAnsi="Times New Roman" w:cs="Times New Roman"/>
          <w:sz w:val="24"/>
          <w:szCs w:val="24"/>
        </w:rPr>
        <w:t>of</w:t>
      </w:r>
      <w:r w:rsidR="007A6EDF" w:rsidRPr="002C15B7">
        <w:rPr>
          <w:rFonts w:ascii="Times New Roman" w:hAnsi="Times New Roman" w:cs="Times New Roman"/>
          <w:sz w:val="24"/>
          <w:szCs w:val="24"/>
        </w:rPr>
        <w:t xml:space="preserve"> US$80, 000-00</w:t>
      </w:r>
      <w:r w:rsidR="009B52A5" w:rsidRPr="002C15B7">
        <w:rPr>
          <w:rFonts w:ascii="Times New Roman" w:hAnsi="Times New Roman" w:cs="Times New Roman"/>
          <w:sz w:val="24"/>
          <w:szCs w:val="24"/>
        </w:rPr>
        <w:t xml:space="preserve"> </w:t>
      </w:r>
      <w:r w:rsidR="00F8054C" w:rsidRPr="002C15B7">
        <w:rPr>
          <w:rFonts w:ascii="Times New Roman" w:hAnsi="Times New Roman" w:cs="Times New Roman"/>
          <w:sz w:val="24"/>
          <w:szCs w:val="24"/>
        </w:rPr>
        <w:t xml:space="preserve">which </w:t>
      </w:r>
      <w:r w:rsidR="00092747" w:rsidRPr="002C15B7">
        <w:rPr>
          <w:rFonts w:ascii="Times New Roman" w:hAnsi="Times New Roman" w:cs="Times New Roman"/>
          <w:sz w:val="24"/>
          <w:szCs w:val="24"/>
        </w:rPr>
        <w:t>included</w:t>
      </w:r>
      <w:r w:rsidR="009B52A5" w:rsidRPr="002C15B7">
        <w:rPr>
          <w:rFonts w:ascii="Times New Roman" w:hAnsi="Times New Roman" w:cs="Times New Roman"/>
          <w:sz w:val="24"/>
          <w:szCs w:val="24"/>
        </w:rPr>
        <w:t xml:space="preserve"> the agreed interest</w:t>
      </w:r>
      <w:r w:rsidR="008E7C73" w:rsidRPr="002C15B7">
        <w:rPr>
          <w:rFonts w:ascii="Times New Roman" w:hAnsi="Times New Roman" w:cs="Times New Roman"/>
          <w:sz w:val="24"/>
          <w:szCs w:val="24"/>
        </w:rPr>
        <w:t xml:space="preserve"> at the rate</w:t>
      </w:r>
      <w:r w:rsidR="00092747" w:rsidRPr="002C15B7">
        <w:rPr>
          <w:rFonts w:ascii="Times New Roman" w:hAnsi="Times New Roman" w:cs="Times New Roman"/>
          <w:sz w:val="24"/>
          <w:szCs w:val="24"/>
        </w:rPr>
        <w:t xml:space="preserve"> of 7 per cent per </w:t>
      </w:r>
      <w:r w:rsidR="009B52A5" w:rsidRPr="002C15B7">
        <w:rPr>
          <w:rFonts w:ascii="Times New Roman" w:hAnsi="Times New Roman" w:cs="Times New Roman"/>
          <w:sz w:val="24"/>
          <w:szCs w:val="24"/>
        </w:rPr>
        <w:t>month up to</w:t>
      </w:r>
      <w:r w:rsidR="004E26E2" w:rsidRPr="002C15B7">
        <w:rPr>
          <w:rFonts w:ascii="Times New Roman" w:hAnsi="Times New Roman" w:cs="Times New Roman"/>
          <w:sz w:val="24"/>
          <w:szCs w:val="24"/>
        </w:rPr>
        <w:t xml:space="preserve"> the</w:t>
      </w:r>
      <w:r w:rsidR="009B52A5" w:rsidRPr="002C15B7">
        <w:rPr>
          <w:rFonts w:ascii="Times New Roman" w:hAnsi="Times New Roman" w:cs="Times New Roman"/>
          <w:sz w:val="24"/>
          <w:szCs w:val="24"/>
        </w:rPr>
        <w:t xml:space="preserve"> limit of the in </w:t>
      </w:r>
      <w:proofErr w:type="spellStart"/>
      <w:r w:rsidR="009B52A5" w:rsidRPr="002C15B7">
        <w:rPr>
          <w:rFonts w:ascii="Times New Roman" w:hAnsi="Times New Roman" w:cs="Times New Roman"/>
          <w:i/>
          <w:sz w:val="24"/>
          <w:szCs w:val="24"/>
        </w:rPr>
        <w:t>d</w:t>
      </w:r>
      <w:r w:rsidR="00F8054C" w:rsidRPr="002C15B7">
        <w:rPr>
          <w:rFonts w:ascii="Times New Roman" w:hAnsi="Times New Roman" w:cs="Times New Roman"/>
          <w:i/>
          <w:sz w:val="24"/>
          <w:szCs w:val="24"/>
        </w:rPr>
        <w:t>u</w:t>
      </w:r>
      <w:r w:rsidR="009B52A5" w:rsidRPr="002C15B7">
        <w:rPr>
          <w:rFonts w:ascii="Times New Roman" w:hAnsi="Times New Roman" w:cs="Times New Roman"/>
          <w:i/>
          <w:sz w:val="24"/>
          <w:szCs w:val="24"/>
        </w:rPr>
        <w:t>plum</w:t>
      </w:r>
      <w:proofErr w:type="spellEnd"/>
      <w:r w:rsidR="003469DC" w:rsidRPr="002C15B7">
        <w:rPr>
          <w:rFonts w:ascii="Times New Roman" w:hAnsi="Times New Roman" w:cs="Times New Roman"/>
          <w:sz w:val="24"/>
          <w:szCs w:val="24"/>
        </w:rPr>
        <w:t xml:space="preserve"> r</w:t>
      </w:r>
      <w:r w:rsidR="009B52A5" w:rsidRPr="002C15B7">
        <w:rPr>
          <w:rFonts w:ascii="Times New Roman" w:hAnsi="Times New Roman" w:cs="Times New Roman"/>
          <w:sz w:val="24"/>
          <w:szCs w:val="24"/>
        </w:rPr>
        <w:t>ule</w:t>
      </w:r>
      <w:r w:rsidR="007A6EDF" w:rsidRPr="002C15B7">
        <w:rPr>
          <w:rFonts w:ascii="Times New Roman" w:hAnsi="Times New Roman" w:cs="Times New Roman"/>
          <w:sz w:val="24"/>
          <w:szCs w:val="24"/>
        </w:rPr>
        <w:t xml:space="preserve">. The court </w:t>
      </w:r>
      <w:r w:rsidR="007A6EDF" w:rsidRPr="002C15B7">
        <w:rPr>
          <w:rFonts w:ascii="Times New Roman" w:hAnsi="Times New Roman" w:cs="Times New Roman"/>
          <w:i/>
          <w:sz w:val="24"/>
          <w:szCs w:val="24"/>
        </w:rPr>
        <w:t>a quo</w:t>
      </w:r>
      <w:r w:rsidR="00E53F16" w:rsidRPr="002C15B7">
        <w:rPr>
          <w:rFonts w:ascii="Times New Roman" w:hAnsi="Times New Roman" w:cs="Times New Roman"/>
          <w:i/>
          <w:sz w:val="24"/>
          <w:szCs w:val="24"/>
        </w:rPr>
        <w:t>,</w:t>
      </w:r>
      <w:r w:rsidR="005F5DF3" w:rsidRPr="002C15B7">
        <w:rPr>
          <w:rFonts w:ascii="Times New Roman" w:hAnsi="Times New Roman" w:cs="Times New Roman"/>
          <w:i/>
          <w:sz w:val="24"/>
          <w:szCs w:val="24"/>
        </w:rPr>
        <w:t xml:space="preserve"> </w:t>
      </w:r>
      <w:r w:rsidR="005F5DF3" w:rsidRPr="00FF331B">
        <w:rPr>
          <w:rFonts w:ascii="Times New Roman" w:hAnsi="Times New Roman" w:cs="Times New Roman"/>
          <w:sz w:val="24"/>
          <w:szCs w:val="24"/>
        </w:rPr>
        <w:t>relying on the parole evidence rule, and the evidence in the two agreements</w:t>
      </w:r>
      <w:r w:rsidR="00E53F16" w:rsidRPr="002C15B7">
        <w:rPr>
          <w:rFonts w:ascii="Times New Roman" w:hAnsi="Times New Roman" w:cs="Times New Roman"/>
          <w:i/>
          <w:sz w:val="24"/>
          <w:szCs w:val="24"/>
        </w:rPr>
        <w:t>,</w:t>
      </w:r>
      <w:r w:rsidR="007A6EDF" w:rsidRPr="002C15B7">
        <w:rPr>
          <w:rFonts w:ascii="Times New Roman" w:hAnsi="Times New Roman" w:cs="Times New Roman"/>
          <w:i/>
          <w:sz w:val="24"/>
          <w:szCs w:val="24"/>
        </w:rPr>
        <w:t xml:space="preserve"> </w:t>
      </w:r>
      <w:r w:rsidR="007A6EDF" w:rsidRPr="002C15B7">
        <w:rPr>
          <w:rFonts w:ascii="Times New Roman" w:hAnsi="Times New Roman" w:cs="Times New Roman"/>
          <w:sz w:val="24"/>
          <w:szCs w:val="24"/>
        </w:rPr>
        <w:t xml:space="preserve">found </w:t>
      </w:r>
      <w:r w:rsidR="005D7FBA" w:rsidRPr="002C15B7">
        <w:rPr>
          <w:rFonts w:ascii="Times New Roman" w:hAnsi="Times New Roman" w:cs="Times New Roman"/>
          <w:sz w:val="24"/>
          <w:szCs w:val="24"/>
        </w:rPr>
        <w:t>the appellant</w:t>
      </w:r>
      <w:r w:rsidR="00373E2A" w:rsidRPr="002C15B7">
        <w:rPr>
          <w:rFonts w:ascii="Times New Roman" w:hAnsi="Times New Roman" w:cs="Times New Roman"/>
          <w:sz w:val="24"/>
          <w:szCs w:val="24"/>
        </w:rPr>
        <w:t xml:space="preserve"> </w:t>
      </w:r>
      <w:r w:rsidR="007A6EDF" w:rsidRPr="002C15B7">
        <w:rPr>
          <w:rFonts w:ascii="Times New Roman" w:hAnsi="Times New Roman" w:cs="Times New Roman"/>
          <w:sz w:val="24"/>
          <w:szCs w:val="24"/>
        </w:rPr>
        <w:t xml:space="preserve">liable and ordered him to pay US$80,000-00 to the respondent. The appellant </w:t>
      </w:r>
      <w:r w:rsidR="006E28DC" w:rsidRPr="002C15B7">
        <w:rPr>
          <w:rFonts w:ascii="Times New Roman" w:hAnsi="Times New Roman" w:cs="Times New Roman"/>
          <w:sz w:val="24"/>
          <w:szCs w:val="24"/>
        </w:rPr>
        <w:t xml:space="preserve">now </w:t>
      </w:r>
      <w:r w:rsidR="007A6EDF" w:rsidRPr="002C15B7">
        <w:rPr>
          <w:rFonts w:ascii="Times New Roman" w:hAnsi="Times New Roman" w:cs="Times New Roman"/>
          <w:sz w:val="24"/>
          <w:szCs w:val="24"/>
        </w:rPr>
        <w:t>appeal</w:t>
      </w:r>
      <w:r w:rsidR="006E28DC" w:rsidRPr="002C15B7">
        <w:rPr>
          <w:rFonts w:ascii="Times New Roman" w:hAnsi="Times New Roman" w:cs="Times New Roman"/>
          <w:sz w:val="24"/>
          <w:szCs w:val="24"/>
        </w:rPr>
        <w:t>s</w:t>
      </w:r>
      <w:r w:rsidR="007A6EDF" w:rsidRPr="002C15B7">
        <w:rPr>
          <w:rFonts w:ascii="Times New Roman" w:hAnsi="Times New Roman" w:cs="Times New Roman"/>
          <w:sz w:val="24"/>
          <w:szCs w:val="24"/>
        </w:rPr>
        <w:t xml:space="preserve"> against the court </w:t>
      </w:r>
      <w:r w:rsidR="007A6EDF" w:rsidRPr="002C15B7">
        <w:rPr>
          <w:rFonts w:ascii="Times New Roman" w:hAnsi="Times New Roman" w:cs="Times New Roman"/>
          <w:i/>
          <w:sz w:val="24"/>
          <w:szCs w:val="24"/>
        </w:rPr>
        <w:t>a quo’</w:t>
      </w:r>
      <w:r w:rsidR="007A6EDF" w:rsidRPr="002C15B7">
        <w:rPr>
          <w:rFonts w:ascii="Times New Roman" w:hAnsi="Times New Roman" w:cs="Times New Roman"/>
          <w:sz w:val="24"/>
          <w:szCs w:val="24"/>
        </w:rPr>
        <w:t>s decision to this court.</w:t>
      </w:r>
      <w:r w:rsidR="00374B61" w:rsidRPr="002C15B7">
        <w:rPr>
          <w:rFonts w:ascii="Times New Roman" w:hAnsi="Times New Roman" w:cs="Times New Roman"/>
          <w:sz w:val="24"/>
          <w:szCs w:val="24"/>
        </w:rPr>
        <w:t xml:space="preserve"> </w:t>
      </w:r>
    </w:p>
    <w:p w:rsidR="00436B52" w:rsidRPr="002C15B7" w:rsidRDefault="00436B52" w:rsidP="002C15B7">
      <w:pPr>
        <w:pStyle w:val="ListParagraph"/>
        <w:spacing w:after="0" w:line="480" w:lineRule="auto"/>
        <w:jc w:val="both"/>
        <w:rPr>
          <w:rFonts w:ascii="Times New Roman" w:hAnsi="Times New Roman" w:cs="Times New Roman"/>
          <w:sz w:val="24"/>
          <w:szCs w:val="24"/>
        </w:rPr>
      </w:pPr>
    </w:p>
    <w:p w:rsidR="00407527" w:rsidRPr="002C15B7" w:rsidRDefault="00AD69CF" w:rsidP="002C15B7">
      <w:pPr>
        <w:spacing w:after="0" w:line="480" w:lineRule="auto"/>
        <w:ind w:firstLine="1134"/>
        <w:jc w:val="both"/>
        <w:rPr>
          <w:rFonts w:ascii="Times New Roman" w:hAnsi="Times New Roman" w:cs="Times New Roman"/>
          <w:sz w:val="24"/>
          <w:szCs w:val="24"/>
        </w:rPr>
      </w:pPr>
      <w:r w:rsidRPr="002C15B7">
        <w:rPr>
          <w:rFonts w:ascii="Times New Roman" w:hAnsi="Times New Roman" w:cs="Times New Roman"/>
          <w:sz w:val="24"/>
          <w:szCs w:val="24"/>
        </w:rPr>
        <w:t>The appellant raised a point of law</w:t>
      </w:r>
      <w:r w:rsidR="00B93086" w:rsidRPr="002C15B7">
        <w:rPr>
          <w:rFonts w:ascii="Times New Roman" w:hAnsi="Times New Roman" w:cs="Times New Roman"/>
          <w:sz w:val="24"/>
          <w:szCs w:val="24"/>
        </w:rPr>
        <w:t xml:space="preserve"> for the first time</w:t>
      </w:r>
      <w:r w:rsidRPr="002C15B7">
        <w:rPr>
          <w:rFonts w:ascii="Times New Roman" w:hAnsi="Times New Roman" w:cs="Times New Roman"/>
          <w:sz w:val="24"/>
          <w:szCs w:val="24"/>
        </w:rPr>
        <w:t xml:space="preserve"> in his Heads of Argument. He alleged that the agreement between him and the respondent</w:t>
      </w:r>
      <w:r w:rsidR="00BD6A86" w:rsidRPr="002C15B7">
        <w:rPr>
          <w:rFonts w:ascii="Times New Roman" w:hAnsi="Times New Roman" w:cs="Times New Roman"/>
          <w:sz w:val="24"/>
          <w:szCs w:val="24"/>
        </w:rPr>
        <w:t xml:space="preserve"> was illegal </w:t>
      </w:r>
      <w:r w:rsidRPr="002C15B7">
        <w:rPr>
          <w:rFonts w:ascii="Times New Roman" w:hAnsi="Times New Roman" w:cs="Times New Roman"/>
          <w:sz w:val="24"/>
          <w:szCs w:val="24"/>
        </w:rPr>
        <w:t xml:space="preserve">because the respondent charged interest at a rate above the prescribed interest rate. </w:t>
      </w:r>
      <w:r w:rsidR="00C20338" w:rsidRPr="002C15B7">
        <w:rPr>
          <w:rFonts w:ascii="Times New Roman" w:hAnsi="Times New Roman" w:cs="Times New Roman"/>
          <w:sz w:val="24"/>
          <w:szCs w:val="24"/>
        </w:rPr>
        <w:t xml:space="preserve"> The respondent </w:t>
      </w:r>
      <w:r w:rsidR="005947DF" w:rsidRPr="002C15B7">
        <w:rPr>
          <w:rFonts w:ascii="Times New Roman" w:hAnsi="Times New Roman" w:cs="Times New Roman"/>
          <w:sz w:val="24"/>
          <w:szCs w:val="24"/>
        </w:rPr>
        <w:t>did not</w:t>
      </w:r>
      <w:r w:rsidR="00C20338" w:rsidRPr="002C15B7">
        <w:rPr>
          <w:rFonts w:ascii="Times New Roman" w:hAnsi="Times New Roman" w:cs="Times New Roman"/>
          <w:sz w:val="24"/>
          <w:szCs w:val="24"/>
        </w:rPr>
        <w:t xml:space="preserve"> object to the point of law being raised</w:t>
      </w:r>
      <w:r w:rsidR="006C55B7" w:rsidRPr="002C15B7">
        <w:rPr>
          <w:rFonts w:ascii="Times New Roman" w:hAnsi="Times New Roman" w:cs="Times New Roman"/>
          <w:sz w:val="24"/>
          <w:szCs w:val="24"/>
        </w:rPr>
        <w:t xml:space="preserve"> for the first time</w:t>
      </w:r>
      <w:r w:rsidR="00C20338" w:rsidRPr="002C15B7">
        <w:rPr>
          <w:rFonts w:ascii="Times New Roman" w:hAnsi="Times New Roman" w:cs="Times New Roman"/>
          <w:sz w:val="24"/>
          <w:szCs w:val="24"/>
        </w:rPr>
        <w:t xml:space="preserve"> on appeal</w:t>
      </w:r>
      <w:r w:rsidR="005947DF" w:rsidRPr="002C15B7">
        <w:rPr>
          <w:rFonts w:ascii="Times New Roman" w:hAnsi="Times New Roman" w:cs="Times New Roman"/>
          <w:sz w:val="24"/>
          <w:szCs w:val="24"/>
        </w:rPr>
        <w:t xml:space="preserve"> and instead</w:t>
      </w:r>
      <w:r w:rsidR="00C20338" w:rsidRPr="002C15B7">
        <w:rPr>
          <w:rFonts w:ascii="Times New Roman" w:hAnsi="Times New Roman" w:cs="Times New Roman"/>
          <w:sz w:val="24"/>
          <w:szCs w:val="24"/>
        </w:rPr>
        <w:t xml:space="preserve"> made detailed submission</w:t>
      </w:r>
      <w:r w:rsidR="006C55B7" w:rsidRPr="002C15B7">
        <w:rPr>
          <w:rFonts w:ascii="Times New Roman" w:hAnsi="Times New Roman" w:cs="Times New Roman"/>
          <w:sz w:val="24"/>
          <w:szCs w:val="24"/>
        </w:rPr>
        <w:t>s</w:t>
      </w:r>
      <w:r w:rsidR="005947DF" w:rsidRPr="002C15B7">
        <w:rPr>
          <w:rFonts w:ascii="Times New Roman" w:hAnsi="Times New Roman" w:cs="Times New Roman"/>
          <w:sz w:val="24"/>
          <w:szCs w:val="24"/>
        </w:rPr>
        <w:t xml:space="preserve"> in heads of argument</w:t>
      </w:r>
      <w:r w:rsidR="00C20338" w:rsidRPr="002C15B7">
        <w:rPr>
          <w:rFonts w:ascii="Times New Roman" w:hAnsi="Times New Roman" w:cs="Times New Roman"/>
          <w:sz w:val="24"/>
          <w:szCs w:val="24"/>
        </w:rPr>
        <w:t xml:space="preserve"> on the provisions of the Money lending and Rates of Interest Act</w:t>
      </w:r>
      <w:r w:rsidR="002C15B7" w:rsidRPr="002C15B7">
        <w:rPr>
          <w:rFonts w:ascii="Times New Roman" w:hAnsi="Times New Roman" w:cs="Times New Roman"/>
          <w:sz w:val="24"/>
          <w:szCs w:val="24"/>
        </w:rPr>
        <w:t xml:space="preserve"> [</w:t>
      </w:r>
      <w:r w:rsidR="006C55B7" w:rsidRPr="002C15B7">
        <w:rPr>
          <w:rFonts w:ascii="Times New Roman" w:hAnsi="Times New Roman" w:cs="Times New Roman"/>
          <w:i/>
          <w:sz w:val="24"/>
          <w:szCs w:val="24"/>
        </w:rPr>
        <w:t>Chapter 14:14</w:t>
      </w:r>
      <w:r w:rsidR="002C15B7" w:rsidRPr="002C15B7">
        <w:rPr>
          <w:rFonts w:ascii="Times New Roman" w:hAnsi="Times New Roman" w:cs="Times New Roman"/>
          <w:sz w:val="24"/>
          <w:szCs w:val="24"/>
        </w:rPr>
        <w:t>]</w:t>
      </w:r>
      <w:r w:rsidR="006C55B7" w:rsidRPr="002C15B7">
        <w:rPr>
          <w:rFonts w:ascii="Times New Roman" w:hAnsi="Times New Roman" w:cs="Times New Roman"/>
          <w:sz w:val="24"/>
          <w:szCs w:val="24"/>
        </w:rPr>
        <w:t xml:space="preserve">. </w:t>
      </w:r>
    </w:p>
    <w:p w:rsidR="002C15B7" w:rsidRPr="002C15B7" w:rsidRDefault="002C15B7" w:rsidP="002C15B7">
      <w:pPr>
        <w:spacing w:after="0" w:line="480" w:lineRule="auto"/>
        <w:ind w:firstLine="1134"/>
        <w:jc w:val="both"/>
        <w:rPr>
          <w:rFonts w:ascii="Times New Roman" w:hAnsi="Times New Roman" w:cs="Times New Roman"/>
          <w:sz w:val="24"/>
          <w:szCs w:val="24"/>
        </w:rPr>
      </w:pPr>
    </w:p>
    <w:p w:rsidR="009C48AD" w:rsidRPr="002C15B7" w:rsidRDefault="005947DF" w:rsidP="002C15B7">
      <w:pPr>
        <w:spacing w:after="0" w:line="480" w:lineRule="auto"/>
        <w:ind w:firstLine="1134"/>
        <w:jc w:val="both"/>
        <w:rPr>
          <w:rFonts w:ascii="Times New Roman" w:hAnsi="Times New Roman" w:cs="Times New Roman"/>
          <w:sz w:val="24"/>
          <w:szCs w:val="24"/>
        </w:rPr>
      </w:pPr>
      <w:r w:rsidRPr="002C15B7">
        <w:rPr>
          <w:rFonts w:ascii="Times New Roman" w:hAnsi="Times New Roman" w:cs="Times New Roman"/>
          <w:sz w:val="24"/>
          <w:szCs w:val="24"/>
        </w:rPr>
        <w:t>I</w:t>
      </w:r>
      <w:r w:rsidR="00AD69CF" w:rsidRPr="002C15B7">
        <w:rPr>
          <w:rFonts w:ascii="Times New Roman" w:hAnsi="Times New Roman" w:cs="Times New Roman"/>
          <w:sz w:val="24"/>
          <w:szCs w:val="24"/>
        </w:rPr>
        <w:t xml:space="preserve">t is trite that a point of law can be raised at any stage even on appeal if it will cause no prejudice to the other party. See the cases of </w:t>
      </w:r>
      <w:proofErr w:type="spellStart"/>
      <w:r w:rsidR="006C55B7" w:rsidRPr="002C15B7">
        <w:rPr>
          <w:rFonts w:ascii="Times New Roman" w:hAnsi="Times New Roman" w:cs="Times New Roman"/>
          <w:i/>
          <w:sz w:val="24"/>
          <w:szCs w:val="24"/>
        </w:rPr>
        <w:t>Austerlands</w:t>
      </w:r>
      <w:proofErr w:type="spellEnd"/>
      <w:r w:rsidR="006C55B7" w:rsidRPr="002C15B7">
        <w:rPr>
          <w:rFonts w:ascii="Times New Roman" w:hAnsi="Times New Roman" w:cs="Times New Roman"/>
          <w:i/>
          <w:sz w:val="24"/>
          <w:szCs w:val="24"/>
        </w:rPr>
        <w:t xml:space="preserve"> (Pvt) Ltd v Trade &amp; Investment Bank &amp; Others</w:t>
      </w:r>
      <w:r w:rsidR="006C55B7" w:rsidRPr="002C15B7">
        <w:rPr>
          <w:rFonts w:ascii="Times New Roman" w:hAnsi="Times New Roman" w:cs="Times New Roman"/>
          <w:sz w:val="24"/>
          <w:szCs w:val="24"/>
        </w:rPr>
        <w:t xml:space="preserve"> 2006 (1) ZLR 372 (S)</w:t>
      </w:r>
      <w:r w:rsidR="009D4691">
        <w:rPr>
          <w:rFonts w:ascii="Times New Roman" w:hAnsi="Times New Roman" w:cs="Times New Roman"/>
          <w:sz w:val="24"/>
          <w:szCs w:val="24"/>
        </w:rPr>
        <w:t xml:space="preserve"> @ 378 B-F,</w:t>
      </w:r>
      <w:r w:rsidR="006C55B7" w:rsidRPr="002C15B7">
        <w:rPr>
          <w:rFonts w:ascii="Times New Roman" w:hAnsi="Times New Roman" w:cs="Times New Roman"/>
          <w:sz w:val="24"/>
          <w:szCs w:val="24"/>
        </w:rPr>
        <w:t xml:space="preserve"> </w:t>
      </w:r>
      <w:proofErr w:type="spellStart"/>
      <w:r w:rsidR="006C55B7" w:rsidRPr="002C15B7">
        <w:rPr>
          <w:rFonts w:ascii="Times New Roman" w:hAnsi="Times New Roman" w:cs="Times New Roman"/>
          <w:i/>
          <w:sz w:val="24"/>
          <w:szCs w:val="24"/>
        </w:rPr>
        <w:t>Gazi</w:t>
      </w:r>
      <w:proofErr w:type="spellEnd"/>
      <w:r w:rsidR="006C55B7" w:rsidRPr="002C15B7">
        <w:rPr>
          <w:rFonts w:ascii="Times New Roman" w:hAnsi="Times New Roman" w:cs="Times New Roman"/>
          <w:i/>
          <w:sz w:val="24"/>
          <w:szCs w:val="24"/>
        </w:rPr>
        <w:t xml:space="preserve"> v NRZ</w:t>
      </w:r>
      <w:r w:rsidR="006C55B7" w:rsidRPr="002C15B7">
        <w:rPr>
          <w:rFonts w:ascii="Times New Roman" w:hAnsi="Times New Roman" w:cs="Times New Roman"/>
          <w:sz w:val="24"/>
          <w:szCs w:val="24"/>
        </w:rPr>
        <w:t xml:space="preserve"> SC </w:t>
      </w:r>
      <w:r w:rsidR="009D4691">
        <w:rPr>
          <w:rFonts w:ascii="Times New Roman" w:hAnsi="Times New Roman" w:cs="Times New Roman"/>
          <w:sz w:val="24"/>
          <w:szCs w:val="24"/>
        </w:rPr>
        <w:t>60</w:t>
      </w:r>
      <w:r w:rsidR="006C55B7" w:rsidRPr="002C15B7">
        <w:rPr>
          <w:rFonts w:ascii="Times New Roman" w:hAnsi="Times New Roman" w:cs="Times New Roman"/>
          <w:sz w:val="24"/>
          <w:szCs w:val="24"/>
        </w:rPr>
        <w:t>/1</w:t>
      </w:r>
      <w:r w:rsidR="009D4691">
        <w:rPr>
          <w:rFonts w:ascii="Times New Roman" w:hAnsi="Times New Roman" w:cs="Times New Roman"/>
          <w:sz w:val="24"/>
          <w:szCs w:val="24"/>
        </w:rPr>
        <w:t>5</w:t>
      </w:r>
      <w:r w:rsidR="006C55B7" w:rsidRPr="002C15B7">
        <w:rPr>
          <w:rFonts w:ascii="Times New Roman" w:hAnsi="Times New Roman" w:cs="Times New Roman"/>
          <w:sz w:val="24"/>
          <w:szCs w:val="24"/>
        </w:rPr>
        <w:t xml:space="preserve">, </w:t>
      </w:r>
      <w:proofErr w:type="spellStart"/>
      <w:r w:rsidR="006437FE" w:rsidRPr="002C15B7">
        <w:rPr>
          <w:rFonts w:ascii="Times New Roman" w:hAnsi="Times New Roman" w:cs="Times New Roman"/>
          <w:i/>
          <w:sz w:val="24"/>
          <w:szCs w:val="24"/>
        </w:rPr>
        <w:t>Muchakata</w:t>
      </w:r>
      <w:proofErr w:type="spellEnd"/>
      <w:r w:rsidR="006437FE" w:rsidRPr="002C15B7">
        <w:rPr>
          <w:rFonts w:ascii="Times New Roman" w:hAnsi="Times New Roman" w:cs="Times New Roman"/>
          <w:i/>
          <w:sz w:val="24"/>
          <w:szCs w:val="24"/>
        </w:rPr>
        <w:t xml:space="preserve"> v </w:t>
      </w:r>
      <w:proofErr w:type="spellStart"/>
      <w:r w:rsidR="006437FE" w:rsidRPr="002C15B7">
        <w:rPr>
          <w:rFonts w:ascii="Times New Roman" w:hAnsi="Times New Roman" w:cs="Times New Roman"/>
          <w:i/>
          <w:sz w:val="24"/>
          <w:szCs w:val="24"/>
        </w:rPr>
        <w:t>Netherburn</w:t>
      </w:r>
      <w:proofErr w:type="spellEnd"/>
      <w:r w:rsidR="006437FE" w:rsidRPr="002C15B7">
        <w:rPr>
          <w:rFonts w:ascii="Times New Roman" w:hAnsi="Times New Roman" w:cs="Times New Roman"/>
          <w:i/>
          <w:sz w:val="24"/>
          <w:szCs w:val="24"/>
        </w:rPr>
        <w:t xml:space="preserve"> Mine</w:t>
      </w:r>
      <w:r w:rsidR="006437FE" w:rsidRPr="002C15B7">
        <w:rPr>
          <w:rFonts w:ascii="Times New Roman" w:hAnsi="Times New Roman" w:cs="Times New Roman"/>
          <w:sz w:val="24"/>
          <w:szCs w:val="24"/>
        </w:rPr>
        <w:t xml:space="preserve"> 1996 (1) ZLR 153 (SC), </w:t>
      </w:r>
      <w:r w:rsidR="006437FE" w:rsidRPr="002C15B7">
        <w:rPr>
          <w:rFonts w:ascii="Times New Roman" w:hAnsi="Times New Roman" w:cs="Times New Roman"/>
          <w:i/>
          <w:sz w:val="24"/>
          <w:szCs w:val="24"/>
        </w:rPr>
        <w:t>Nissan Zimbabwe</w:t>
      </w:r>
      <w:r w:rsidR="006437FE" w:rsidRPr="002C15B7">
        <w:rPr>
          <w:rFonts w:ascii="Times New Roman" w:hAnsi="Times New Roman" w:cs="Times New Roman"/>
          <w:sz w:val="24"/>
          <w:szCs w:val="24"/>
        </w:rPr>
        <w:t xml:space="preserve"> </w:t>
      </w:r>
      <w:r w:rsidR="006437FE" w:rsidRPr="002C15B7">
        <w:rPr>
          <w:rFonts w:ascii="Times New Roman" w:hAnsi="Times New Roman" w:cs="Times New Roman"/>
          <w:i/>
          <w:sz w:val="24"/>
          <w:szCs w:val="24"/>
        </w:rPr>
        <w:t xml:space="preserve">(Pvt) Ltd v </w:t>
      </w:r>
      <w:proofErr w:type="spellStart"/>
      <w:r w:rsidR="006437FE" w:rsidRPr="002C15B7">
        <w:rPr>
          <w:rFonts w:ascii="Times New Roman" w:hAnsi="Times New Roman" w:cs="Times New Roman"/>
          <w:i/>
          <w:sz w:val="24"/>
          <w:szCs w:val="24"/>
        </w:rPr>
        <w:t>Hopitt</w:t>
      </w:r>
      <w:proofErr w:type="spellEnd"/>
      <w:r w:rsidR="006437FE" w:rsidRPr="002C15B7">
        <w:rPr>
          <w:rFonts w:ascii="Times New Roman" w:hAnsi="Times New Roman" w:cs="Times New Roman"/>
          <w:i/>
          <w:sz w:val="24"/>
          <w:szCs w:val="24"/>
        </w:rPr>
        <w:t xml:space="preserve"> (Pvt) Ltd</w:t>
      </w:r>
      <w:r w:rsidR="006437FE" w:rsidRPr="002C15B7">
        <w:rPr>
          <w:rFonts w:ascii="Times New Roman" w:hAnsi="Times New Roman" w:cs="Times New Roman"/>
          <w:sz w:val="24"/>
          <w:szCs w:val="24"/>
        </w:rPr>
        <w:t xml:space="preserve"> 1997 (1) ZLR 569 (SC)</w:t>
      </w:r>
      <w:r w:rsidR="00026168">
        <w:rPr>
          <w:rFonts w:ascii="Times New Roman" w:hAnsi="Times New Roman" w:cs="Times New Roman"/>
          <w:sz w:val="24"/>
          <w:szCs w:val="24"/>
        </w:rPr>
        <w:t xml:space="preserve"> @ 571 D- 572 E</w:t>
      </w:r>
      <w:r w:rsidR="00BB7B30" w:rsidRPr="002C15B7">
        <w:rPr>
          <w:rFonts w:ascii="Times New Roman" w:hAnsi="Times New Roman" w:cs="Times New Roman"/>
          <w:sz w:val="24"/>
          <w:szCs w:val="24"/>
        </w:rPr>
        <w:t xml:space="preserve"> and</w:t>
      </w:r>
      <w:r w:rsidR="006437FE" w:rsidRPr="002C15B7">
        <w:rPr>
          <w:rFonts w:ascii="Times New Roman" w:hAnsi="Times New Roman" w:cs="Times New Roman"/>
          <w:sz w:val="24"/>
          <w:szCs w:val="24"/>
        </w:rPr>
        <w:t xml:space="preserve"> </w:t>
      </w:r>
      <w:proofErr w:type="spellStart"/>
      <w:r w:rsidR="006437FE" w:rsidRPr="002C15B7">
        <w:rPr>
          <w:rFonts w:ascii="Times New Roman" w:hAnsi="Times New Roman" w:cs="Times New Roman"/>
          <w:i/>
          <w:sz w:val="24"/>
          <w:szCs w:val="24"/>
        </w:rPr>
        <w:t>Zesa</w:t>
      </w:r>
      <w:proofErr w:type="spellEnd"/>
      <w:r w:rsidR="006437FE" w:rsidRPr="002C15B7">
        <w:rPr>
          <w:rFonts w:ascii="Times New Roman" w:hAnsi="Times New Roman" w:cs="Times New Roman"/>
          <w:i/>
          <w:sz w:val="24"/>
          <w:szCs w:val="24"/>
        </w:rPr>
        <w:t xml:space="preserve"> v </w:t>
      </w:r>
      <w:proofErr w:type="spellStart"/>
      <w:r w:rsidR="006437FE" w:rsidRPr="002C15B7">
        <w:rPr>
          <w:rFonts w:ascii="Times New Roman" w:hAnsi="Times New Roman" w:cs="Times New Roman"/>
          <w:i/>
          <w:sz w:val="24"/>
          <w:szCs w:val="24"/>
        </w:rPr>
        <w:t>Bopoto</w:t>
      </w:r>
      <w:proofErr w:type="spellEnd"/>
      <w:r w:rsidR="006437FE" w:rsidRPr="002C15B7">
        <w:rPr>
          <w:rFonts w:ascii="Times New Roman" w:hAnsi="Times New Roman" w:cs="Times New Roman"/>
          <w:sz w:val="24"/>
          <w:szCs w:val="24"/>
        </w:rPr>
        <w:t xml:space="preserve"> 1997</w:t>
      </w:r>
      <w:r w:rsidR="00BB7B30" w:rsidRPr="002C15B7">
        <w:rPr>
          <w:rFonts w:ascii="Times New Roman" w:hAnsi="Times New Roman" w:cs="Times New Roman"/>
          <w:sz w:val="24"/>
          <w:szCs w:val="24"/>
        </w:rPr>
        <w:t xml:space="preserve"> (1) ZLR 126 (SC)</w:t>
      </w:r>
      <w:r w:rsidR="00026168">
        <w:rPr>
          <w:rFonts w:ascii="Times New Roman" w:hAnsi="Times New Roman" w:cs="Times New Roman"/>
          <w:sz w:val="24"/>
          <w:szCs w:val="24"/>
        </w:rPr>
        <w:t xml:space="preserve"> @ 131 E – 132 C</w:t>
      </w:r>
      <w:r w:rsidR="006437FE" w:rsidRPr="002C15B7">
        <w:rPr>
          <w:rFonts w:ascii="Times New Roman" w:hAnsi="Times New Roman" w:cs="Times New Roman"/>
          <w:sz w:val="24"/>
          <w:szCs w:val="24"/>
        </w:rPr>
        <w:t>.</w:t>
      </w:r>
      <w:r w:rsidR="00AD69CF" w:rsidRPr="002C15B7">
        <w:rPr>
          <w:rFonts w:ascii="Times New Roman" w:hAnsi="Times New Roman" w:cs="Times New Roman"/>
          <w:sz w:val="24"/>
          <w:szCs w:val="24"/>
        </w:rPr>
        <w:t xml:space="preserve"> The respondent</w:t>
      </w:r>
      <w:r w:rsidR="00024377" w:rsidRPr="002C15B7">
        <w:rPr>
          <w:rFonts w:ascii="Times New Roman" w:hAnsi="Times New Roman" w:cs="Times New Roman"/>
          <w:sz w:val="24"/>
          <w:szCs w:val="24"/>
        </w:rPr>
        <w:t>,</w:t>
      </w:r>
      <w:r w:rsidR="007753B8" w:rsidRPr="002C15B7">
        <w:rPr>
          <w:rFonts w:ascii="Times New Roman" w:hAnsi="Times New Roman" w:cs="Times New Roman"/>
          <w:sz w:val="24"/>
          <w:szCs w:val="24"/>
        </w:rPr>
        <w:t xml:space="preserve"> who has not opposed the raising of the point of law on appeal,</w:t>
      </w:r>
      <w:r w:rsidR="00AD69CF" w:rsidRPr="002C15B7">
        <w:rPr>
          <w:rFonts w:ascii="Times New Roman" w:hAnsi="Times New Roman" w:cs="Times New Roman"/>
          <w:sz w:val="24"/>
          <w:szCs w:val="24"/>
        </w:rPr>
        <w:t xml:space="preserve"> </w:t>
      </w:r>
      <w:r w:rsidR="006437FE" w:rsidRPr="002C15B7">
        <w:rPr>
          <w:rFonts w:ascii="Times New Roman" w:hAnsi="Times New Roman" w:cs="Times New Roman"/>
          <w:sz w:val="24"/>
          <w:szCs w:val="24"/>
        </w:rPr>
        <w:t>will</w:t>
      </w:r>
      <w:r w:rsidR="00AD69CF" w:rsidRPr="002C15B7">
        <w:rPr>
          <w:rFonts w:ascii="Times New Roman" w:hAnsi="Times New Roman" w:cs="Times New Roman"/>
          <w:sz w:val="24"/>
          <w:szCs w:val="24"/>
        </w:rPr>
        <w:t xml:space="preserve"> not suffer any</w:t>
      </w:r>
      <w:r w:rsidR="009C48AD" w:rsidRPr="002C15B7">
        <w:rPr>
          <w:rFonts w:ascii="Times New Roman" w:hAnsi="Times New Roman" w:cs="Times New Roman"/>
          <w:sz w:val="24"/>
          <w:szCs w:val="24"/>
        </w:rPr>
        <w:t xml:space="preserve"> prejudice as </w:t>
      </w:r>
      <w:r w:rsidR="00EE7A6E" w:rsidRPr="002C15B7">
        <w:rPr>
          <w:rFonts w:ascii="Times New Roman" w:hAnsi="Times New Roman" w:cs="Times New Roman"/>
          <w:sz w:val="24"/>
          <w:szCs w:val="24"/>
        </w:rPr>
        <w:t>both</w:t>
      </w:r>
      <w:r w:rsidR="009C48AD" w:rsidRPr="002C15B7">
        <w:rPr>
          <w:rFonts w:ascii="Times New Roman" w:hAnsi="Times New Roman" w:cs="Times New Roman"/>
          <w:sz w:val="24"/>
          <w:szCs w:val="24"/>
        </w:rPr>
        <w:t xml:space="preserve"> parties</w:t>
      </w:r>
      <w:r w:rsidR="00137C35" w:rsidRPr="002C15B7">
        <w:rPr>
          <w:rFonts w:ascii="Times New Roman" w:hAnsi="Times New Roman" w:cs="Times New Roman"/>
          <w:sz w:val="24"/>
          <w:szCs w:val="24"/>
        </w:rPr>
        <w:t xml:space="preserve"> have</w:t>
      </w:r>
      <w:r w:rsidR="009C48AD" w:rsidRPr="002C15B7">
        <w:rPr>
          <w:rFonts w:ascii="Times New Roman" w:hAnsi="Times New Roman" w:cs="Times New Roman"/>
          <w:sz w:val="24"/>
          <w:szCs w:val="24"/>
        </w:rPr>
        <w:t xml:space="preserve"> present</w:t>
      </w:r>
      <w:r w:rsidR="00BD6A86" w:rsidRPr="002C15B7">
        <w:rPr>
          <w:rFonts w:ascii="Times New Roman" w:hAnsi="Times New Roman" w:cs="Times New Roman"/>
          <w:sz w:val="24"/>
          <w:szCs w:val="24"/>
        </w:rPr>
        <w:t>ed</w:t>
      </w:r>
      <w:r w:rsidR="009C48AD" w:rsidRPr="002C15B7">
        <w:rPr>
          <w:rFonts w:ascii="Times New Roman" w:hAnsi="Times New Roman" w:cs="Times New Roman"/>
          <w:sz w:val="24"/>
          <w:szCs w:val="24"/>
        </w:rPr>
        <w:t xml:space="preserve"> argument on the effect of the rate of interest charged.</w:t>
      </w:r>
      <w:r w:rsidR="00AD69CF" w:rsidRPr="002C15B7">
        <w:rPr>
          <w:rFonts w:ascii="Times New Roman" w:hAnsi="Times New Roman" w:cs="Times New Roman"/>
          <w:sz w:val="24"/>
          <w:szCs w:val="24"/>
        </w:rPr>
        <w:t xml:space="preserve"> </w:t>
      </w:r>
    </w:p>
    <w:p w:rsidR="009C48AD" w:rsidRPr="002C15B7" w:rsidRDefault="009C48AD" w:rsidP="002C15B7">
      <w:pPr>
        <w:pStyle w:val="ListParagraph"/>
        <w:spacing w:after="0" w:line="480" w:lineRule="auto"/>
        <w:ind w:left="0" w:firstLine="1134"/>
        <w:jc w:val="both"/>
        <w:rPr>
          <w:rFonts w:ascii="Times New Roman" w:hAnsi="Times New Roman" w:cs="Times New Roman"/>
          <w:sz w:val="24"/>
          <w:szCs w:val="24"/>
        </w:rPr>
      </w:pPr>
      <w:r w:rsidRPr="002C15B7">
        <w:rPr>
          <w:rFonts w:ascii="Times New Roman" w:hAnsi="Times New Roman" w:cs="Times New Roman"/>
          <w:sz w:val="24"/>
          <w:szCs w:val="24"/>
        </w:rPr>
        <w:lastRenderedPageBreak/>
        <w:t>T</w:t>
      </w:r>
      <w:r w:rsidR="00BD6A86" w:rsidRPr="002C15B7">
        <w:rPr>
          <w:rFonts w:ascii="Times New Roman" w:hAnsi="Times New Roman" w:cs="Times New Roman"/>
          <w:sz w:val="24"/>
          <w:szCs w:val="24"/>
        </w:rPr>
        <w:t>he</w:t>
      </w:r>
      <w:r w:rsidR="00CD24A0" w:rsidRPr="002C15B7">
        <w:rPr>
          <w:rFonts w:ascii="Times New Roman" w:hAnsi="Times New Roman" w:cs="Times New Roman"/>
          <w:sz w:val="24"/>
          <w:szCs w:val="24"/>
        </w:rPr>
        <w:t xml:space="preserve"> appellant’s grounds of appeal </w:t>
      </w:r>
      <w:r w:rsidR="00092747" w:rsidRPr="002C15B7">
        <w:rPr>
          <w:rFonts w:ascii="Times New Roman" w:hAnsi="Times New Roman" w:cs="Times New Roman"/>
          <w:sz w:val="24"/>
          <w:szCs w:val="24"/>
        </w:rPr>
        <w:t>raise</w:t>
      </w:r>
      <w:r w:rsidR="00CD24A0" w:rsidRPr="002C15B7">
        <w:rPr>
          <w:rFonts w:ascii="Times New Roman" w:hAnsi="Times New Roman" w:cs="Times New Roman"/>
          <w:sz w:val="24"/>
          <w:szCs w:val="24"/>
        </w:rPr>
        <w:t xml:space="preserve"> the following</w:t>
      </w:r>
      <w:r w:rsidR="00BD6A86" w:rsidRPr="002C15B7">
        <w:rPr>
          <w:rFonts w:ascii="Times New Roman" w:hAnsi="Times New Roman" w:cs="Times New Roman"/>
          <w:sz w:val="24"/>
          <w:szCs w:val="24"/>
        </w:rPr>
        <w:t xml:space="preserve"> issues for </w:t>
      </w:r>
      <w:r w:rsidR="001063DD" w:rsidRPr="002C15B7">
        <w:rPr>
          <w:rFonts w:ascii="Times New Roman" w:hAnsi="Times New Roman" w:cs="Times New Roman"/>
          <w:sz w:val="24"/>
          <w:szCs w:val="24"/>
        </w:rPr>
        <w:t>determination: -</w:t>
      </w:r>
    </w:p>
    <w:p w:rsidR="009C48AD" w:rsidRPr="002C15B7" w:rsidRDefault="009C48AD" w:rsidP="002C15B7">
      <w:pPr>
        <w:pStyle w:val="ListParagraph"/>
        <w:numPr>
          <w:ilvl w:val="0"/>
          <w:numId w:val="4"/>
        </w:numPr>
        <w:spacing w:after="0" w:line="480" w:lineRule="auto"/>
        <w:ind w:left="1134" w:hanging="567"/>
        <w:jc w:val="both"/>
        <w:rPr>
          <w:rFonts w:ascii="Times New Roman" w:hAnsi="Times New Roman" w:cs="Times New Roman"/>
          <w:sz w:val="24"/>
          <w:szCs w:val="24"/>
        </w:rPr>
      </w:pPr>
      <w:r w:rsidRPr="002C15B7">
        <w:rPr>
          <w:rFonts w:ascii="Times New Roman" w:hAnsi="Times New Roman" w:cs="Times New Roman"/>
          <w:sz w:val="24"/>
          <w:szCs w:val="24"/>
        </w:rPr>
        <w:t xml:space="preserve">Whether the court </w:t>
      </w:r>
      <w:r w:rsidRPr="002C15B7">
        <w:rPr>
          <w:rFonts w:ascii="Times New Roman" w:hAnsi="Times New Roman" w:cs="Times New Roman"/>
          <w:i/>
          <w:sz w:val="24"/>
          <w:szCs w:val="24"/>
        </w:rPr>
        <w:t>a quo</w:t>
      </w:r>
      <w:r w:rsidRPr="002C15B7">
        <w:rPr>
          <w:rFonts w:ascii="Times New Roman" w:hAnsi="Times New Roman" w:cs="Times New Roman"/>
          <w:sz w:val="24"/>
          <w:szCs w:val="24"/>
        </w:rPr>
        <w:t xml:space="preserve"> misdirected itself on the facts?</w:t>
      </w:r>
    </w:p>
    <w:p w:rsidR="009C48AD" w:rsidRPr="002C15B7" w:rsidRDefault="009C48AD" w:rsidP="002C15B7">
      <w:pPr>
        <w:pStyle w:val="ListParagraph"/>
        <w:numPr>
          <w:ilvl w:val="0"/>
          <w:numId w:val="4"/>
        </w:numPr>
        <w:spacing w:after="0" w:line="480" w:lineRule="auto"/>
        <w:ind w:left="1134" w:hanging="567"/>
        <w:jc w:val="both"/>
        <w:rPr>
          <w:rFonts w:ascii="Times New Roman" w:hAnsi="Times New Roman" w:cs="Times New Roman"/>
          <w:sz w:val="24"/>
          <w:szCs w:val="24"/>
        </w:rPr>
      </w:pPr>
      <w:r w:rsidRPr="002C15B7">
        <w:rPr>
          <w:rFonts w:ascii="Times New Roman" w:hAnsi="Times New Roman" w:cs="Times New Roman"/>
          <w:sz w:val="24"/>
          <w:szCs w:val="24"/>
        </w:rPr>
        <w:t xml:space="preserve">Whether the court </w:t>
      </w:r>
      <w:r w:rsidRPr="002C15B7">
        <w:rPr>
          <w:rFonts w:ascii="Times New Roman" w:hAnsi="Times New Roman" w:cs="Times New Roman"/>
          <w:i/>
          <w:sz w:val="24"/>
          <w:szCs w:val="24"/>
        </w:rPr>
        <w:t>a quo</w:t>
      </w:r>
      <w:r w:rsidRPr="002C15B7">
        <w:rPr>
          <w:rFonts w:ascii="Times New Roman" w:hAnsi="Times New Roman" w:cs="Times New Roman"/>
          <w:sz w:val="24"/>
          <w:szCs w:val="24"/>
        </w:rPr>
        <w:t xml:space="preserve"> misdirected itself in applying the </w:t>
      </w:r>
      <w:r w:rsidR="004E26E2" w:rsidRPr="002C15B7">
        <w:rPr>
          <w:rFonts w:ascii="Times New Roman" w:hAnsi="Times New Roman" w:cs="Times New Roman"/>
          <w:sz w:val="24"/>
          <w:szCs w:val="24"/>
        </w:rPr>
        <w:t>parole</w:t>
      </w:r>
      <w:r w:rsidRPr="002C15B7">
        <w:rPr>
          <w:rFonts w:ascii="Times New Roman" w:hAnsi="Times New Roman" w:cs="Times New Roman"/>
          <w:sz w:val="24"/>
          <w:szCs w:val="24"/>
        </w:rPr>
        <w:t xml:space="preserve"> evidence rule?</w:t>
      </w:r>
    </w:p>
    <w:p w:rsidR="00CF016E" w:rsidRPr="002C15B7" w:rsidRDefault="00CF016E" w:rsidP="002C15B7">
      <w:pPr>
        <w:pStyle w:val="ListParagraph"/>
        <w:numPr>
          <w:ilvl w:val="0"/>
          <w:numId w:val="4"/>
        </w:numPr>
        <w:spacing w:after="0" w:line="480" w:lineRule="auto"/>
        <w:ind w:left="1134" w:hanging="567"/>
        <w:jc w:val="both"/>
        <w:rPr>
          <w:rFonts w:ascii="Times New Roman" w:hAnsi="Times New Roman" w:cs="Times New Roman"/>
          <w:sz w:val="24"/>
          <w:szCs w:val="24"/>
        </w:rPr>
      </w:pPr>
      <w:r w:rsidRPr="002C15B7">
        <w:rPr>
          <w:rFonts w:ascii="Times New Roman" w:hAnsi="Times New Roman" w:cs="Times New Roman"/>
          <w:sz w:val="24"/>
          <w:szCs w:val="24"/>
        </w:rPr>
        <w:t xml:space="preserve">The effect of the appellant </w:t>
      </w:r>
      <w:r w:rsidR="002B7BEB">
        <w:rPr>
          <w:rFonts w:ascii="Times New Roman" w:hAnsi="Times New Roman" w:cs="Times New Roman"/>
          <w:sz w:val="24"/>
          <w:szCs w:val="24"/>
        </w:rPr>
        <w:t>contracting as</w:t>
      </w:r>
      <w:r w:rsidRPr="002C15B7">
        <w:rPr>
          <w:rFonts w:ascii="Times New Roman" w:hAnsi="Times New Roman" w:cs="Times New Roman"/>
          <w:sz w:val="24"/>
          <w:szCs w:val="24"/>
        </w:rPr>
        <w:t xml:space="preserve"> borrower and surety of his own debt.</w:t>
      </w:r>
    </w:p>
    <w:p w:rsidR="00CF7ABB" w:rsidRPr="002C15B7" w:rsidRDefault="009C48AD" w:rsidP="002C15B7">
      <w:pPr>
        <w:pStyle w:val="ListParagraph"/>
        <w:numPr>
          <w:ilvl w:val="0"/>
          <w:numId w:val="4"/>
        </w:numPr>
        <w:spacing w:after="0" w:line="480" w:lineRule="auto"/>
        <w:ind w:left="1134" w:hanging="567"/>
        <w:jc w:val="both"/>
        <w:rPr>
          <w:rFonts w:ascii="Times New Roman" w:hAnsi="Times New Roman" w:cs="Times New Roman"/>
          <w:sz w:val="24"/>
          <w:szCs w:val="24"/>
        </w:rPr>
      </w:pPr>
      <w:r w:rsidRPr="002C15B7">
        <w:rPr>
          <w:rFonts w:ascii="Times New Roman" w:hAnsi="Times New Roman" w:cs="Times New Roman"/>
          <w:sz w:val="24"/>
          <w:szCs w:val="24"/>
        </w:rPr>
        <w:t>Whether or not the interest rate charge</w:t>
      </w:r>
      <w:r w:rsidR="004E26E2" w:rsidRPr="002C15B7">
        <w:rPr>
          <w:rFonts w:ascii="Times New Roman" w:hAnsi="Times New Roman" w:cs="Times New Roman"/>
          <w:sz w:val="24"/>
          <w:szCs w:val="24"/>
        </w:rPr>
        <w:t>d</w:t>
      </w:r>
      <w:r w:rsidRPr="002C15B7">
        <w:rPr>
          <w:rFonts w:ascii="Times New Roman" w:hAnsi="Times New Roman" w:cs="Times New Roman"/>
          <w:sz w:val="24"/>
          <w:szCs w:val="24"/>
        </w:rPr>
        <w:t xml:space="preserve"> renders the</w:t>
      </w:r>
      <w:r w:rsidR="001F0BFC" w:rsidRPr="002C15B7">
        <w:rPr>
          <w:rFonts w:ascii="Times New Roman" w:hAnsi="Times New Roman" w:cs="Times New Roman"/>
          <w:sz w:val="24"/>
          <w:szCs w:val="24"/>
        </w:rPr>
        <w:t xml:space="preserve"> whole loan</w:t>
      </w:r>
      <w:r w:rsidRPr="002C15B7">
        <w:rPr>
          <w:rFonts w:ascii="Times New Roman" w:hAnsi="Times New Roman" w:cs="Times New Roman"/>
          <w:sz w:val="24"/>
          <w:szCs w:val="24"/>
        </w:rPr>
        <w:t xml:space="preserve"> agreement </w:t>
      </w:r>
      <w:r w:rsidR="001F0BFC" w:rsidRPr="002C15B7">
        <w:rPr>
          <w:rFonts w:ascii="Times New Roman" w:hAnsi="Times New Roman" w:cs="Times New Roman"/>
          <w:sz w:val="24"/>
          <w:szCs w:val="24"/>
        </w:rPr>
        <w:t>a nullity</w:t>
      </w:r>
      <w:r w:rsidRPr="002C15B7">
        <w:rPr>
          <w:rFonts w:ascii="Times New Roman" w:hAnsi="Times New Roman" w:cs="Times New Roman"/>
          <w:sz w:val="24"/>
          <w:szCs w:val="24"/>
        </w:rPr>
        <w:t>?</w:t>
      </w:r>
    </w:p>
    <w:p w:rsidR="001F47E6" w:rsidRPr="002C15B7" w:rsidRDefault="001F47E6" w:rsidP="002C15B7">
      <w:pPr>
        <w:pStyle w:val="ListParagraph"/>
        <w:numPr>
          <w:ilvl w:val="0"/>
          <w:numId w:val="4"/>
        </w:numPr>
        <w:spacing w:after="0" w:line="480" w:lineRule="auto"/>
        <w:ind w:left="1134" w:hanging="567"/>
        <w:jc w:val="both"/>
        <w:rPr>
          <w:rFonts w:ascii="Times New Roman" w:hAnsi="Times New Roman" w:cs="Times New Roman"/>
          <w:sz w:val="24"/>
          <w:szCs w:val="24"/>
        </w:rPr>
      </w:pPr>
      <w:r w:rsidRPr="002C15B7">
        <w:rPr>
          <w:rFonts w:ascii="Times New Roman" w:hAnsi="Times New Roman" w:cs="Times New Roman"/>
          <w:sz w:val="24"/>
          <w:szCs w:val="24"/>
        </w:rPr>
        <w:t xml:space="preserve">Whether the court </w:t>
      </w:r>
      <w:r w:rsidRPr="002C15B7">
        <w:rPr>
          <w:rFonts w:ascii="Times New Roman" w:hAnsi="Times New Roman" w:cs="Times New Roman"/>
          <w:i/>
          <w:sz w:val="24"/>
          <w:szCs w:val="24"/>
        </w:rPr>
        <w:t>a quo</w:t>
      </w:r>
      <w:r w:rsidRPr="002C15B7">
        <w:rPr>
          <w:rFonts w:ascii="Times New Roman" w:hAnsi="Times New Roman" w:cs="Times New Roman"/>
          <w:sz w:val="24"/>
          <w:szCs w:val="24"/>
        </w:rPr>
        <w:t xml:space="preserve"> erred in awarding punitive costs against the appellant?</w:t>
      </w:r>
    </w:p>
    <w:p w:rsidR="00AA4901" w:rsidRDefault="00AA4901" w:rsidP="002C15B7">
      <w:pPr>
        <w:spacing w:after="0" w:line="480" w:lineRule="auto"/>
        <w:jc w:val="both"/>
        <w:rPr>
          <w:rFonts w:ascii="Times New Roman" w:hAnsi="Times New Roman" w:cs="Times New Roman"/>
          <w:b/>
          <w:sz w:val="24"/>
          <w:szCs w:val="24"/>
        </w:rPr>
      </w:pPr>
    </w:p>
    <w:p w:rsidR="009C48AD" w:rsidRPr="002C15B7" w:rsidRDefault="009C48AD" w:rsidP="002C15B7">
      <w:pPr>
        <w:spacing w:after="0" w:line="480" w:lineRule="auto"/>
        <w:jc w:val="both"/>
        <w:rPr>
          <w:rFonts w:ascii="Times New Roman" w:hAnsi="Times New Roman" w:cs="Times New Roman"/>
          <w:b/>
          <w:sz w:val="24"/>
          <w:szCs w:val="24"/>
        </w:rPr>
      </w:pPr>
      <w:r w:rsidRPr="002C15B7">
        <w:rPr>
          <w:rFonts w:ascii="Times New Roman" w:hAnsi="Times New Roman" w:cs="Times New Roman"/>
          <w:b/>
          <w:sz w:val="24"/>
          <w:szCs w:val="24"/>
        </w:rPr>
        <w:t xml:space="preserve">Whether the court </w:t>
      </w:r>
      <w:r w:rsidRPr="002C15B7">
        <w:rPr>
          <w:rFonts w:ascii="Times New Roman" w:hAnsi="Times New Roman" w:cs="Times New Roman"/>
          <w:b/>
          <w:i/>
          <w:sz w:val="24"/>
          <w:szCs w:val="24"/>
        </w:rPr>
        <w:t>a quo</w:t>
      </w:r>
      <w:r w:rsidRPr="002C15B7">
        <w:rPr>
          <w:rFonts w:ascii="Times New Roman" w:hAnsi="Times New Roman" w:cs="Times New Roman"/>
          <w:b/>
          <w:sz w:val="24"/>
          <w:szCs w:val="24"/>
        </w:rPr>
        <w:t xml:space="preserve"> misdirected itself on the facts?</w:t>
      </w:r>
    </w:p>
    <w:p w:rsidR="00092747" w:rsidRPr="002C15B7" w:rsidRDefault="007A6EDF" w:rsidP="002C15B7">
      <w:pPr>
        <w:spacing w:after="0" w:line="480" w:lineRule="auto"/>
        <w:ind w:firstLine="1134"/>
        <w:jc w:val="both"/>
        <w:rPr>
          <w:rFonts w:ascii="Times New Roman" w:hAnsi="Times New Roman" w:cs="Times New Roman"/>
          <w:sz w:val="24"/>
          <w:szCs w:val="24"/>
        </w:rPr>
      </w:pPr>
      <w:r w:rsidRPr="002C15B7">
        <w:rPr>
          <w:rFonts w:ascii="Times New Roman" w:hAnsi="Times New Roman" w:cs="Times New Roman"/>
          <w:sz w:val="24"/>
          <w:szCs w:val="24"/>
        </w:rPr>
        <w:t>The</w:t>
      </w:r>
      <w:r w:rsidR="00707EE9" w:rsidRPr="002C15B7">
        <w:rPr>
          <w:rFonts w:ascii="Times New Roman" w:hAnsi="Times New Roman" w:cs="Times New Roman"/>
          <w:sz w:val="24"/>
          <w:szCs w:val="24"/>
        </w:rPr>
        <w:t xml:space="preserve"> factual</w:t>
      </w:r>
      <w:r w:rsidRPr="002C15B7">
        <w:rPr>
          <w:rFonts w:ascii="Times New Roman" w:hAnsi="Times New Roman" w:cs="Times New Roman"/>
          <w:sz w:val="24"/>
          <w:szCs w:val="24"/>
        </w:rPr>
        <w:t xml:space="preserve"> dispute between the appellant and the respondent was narrowed down to whether</w:t>
      </w:r>
      <w:r w:rsidR="00CF7ABB" w:rsidRPr="002C15B7">
        <w:rPr>
          <w:rFonts w:ascii="Times New Roman" w:hAnsi="Times New Roman" w:cs="Times New Roman"/>
          <w:sz w:val="24"/>
          <w:szCs w:val="24"/>
        </w:rPr>
        <w:t xml:space="preserve"> or not</w:t>
      </w:r>
      <w:r w:rsidRPr="002C15B7">
        <w:rPr>
          <w:rFonts w:ascii="Times New Roman" w:hAnsi="Times New Roman" w:cs="Times New Roman"/>
          <w:sz w:val="24"/>
          <w:szCs w:val="24"/>
        </w:rPr>
        <w:t xml:space="preserve"> the</w:t>
      </w:r>
      <w:r w:rsidR="0005150F" w:rsidRPr="002C15B7">
        <w:rPr>
          <w:rFonts w:ascii="Times New Roman" w:hAnsi="Times New Roman" w:cs="Times New Roman"/>
          <w:sz w:val="24"/>
          <w:szCs w:val="24"/>
        </w:rPr>
        <w:t xml:space="preserve"> appellan</w:t>
      </w:r>
      <w:r w:rsidR="0008417D" w:rsidRPr="002C15B7">
        <w:rPr>
          <w:rFonts w:ascii="Times New Roman" w:hAnsi="Times New Roman" w:cs="Times New Roman"/>
          <w:sz w:val="24"/>
          <w:szCs w:val="24"/>
        </w:rPr>
        <w:t>t was the principal debtor. I</w:t>
      </w:r>
      <w:r w:rsidR="0005150F" w:rsidRPr="002C15B7">
        <w:rPr>
          <w:rFonts w:ascii="Times New Roman" w:hAnsi="Times New Roman" w:cs="Times New Roman"/>
          <w:sz w:val="24"/>
          <w:szCs w:val="24"/>
        </w:rPr>
        <w:t>n</w:t>
      </w:r>
      <w:r w:rsidR="0008417D" w:rsidRPr="002C15B7">
        <w:rPr>
          <w:rFonts w:ascii="Times New Roman" w:hAnsi="Times New Roman" w:cs="Times New Roman"/>
          <w:sz w:val="24"/>
          <w:szCs w:val="24"/>
        </w:rPr>
        <w:t xml:space="preserve"> his</w:t>
      </w:r>
      <w:r w:rsidR="0005150F" w:rsidRPr="002C15B7">
        <w:rPr>
          <w:rFonts w:ascii="Times New Roman" w:hAnsi="Times New Roman" w:cs="Times New Roman"/>
          <w:sz w:val="24"/>
          <w:szCs w:val="24"/>
        </w:rPr>
        <w:t xml:space="preserve"> pleadings </w:t>
      </w:r>
      <w:r w:rsidR="00F8391A" w:rsidRPr="002C15B7">
        <w:rPr>
          <w:rFonts w:ascii="Times New Roman" w:hAnsi="Times New Roman" w:cs="Times New Roman"/>
          <w:sz w:val="24"/>
          <w:szCs w:val="24"/>
        </w:rPr>
        <w:t>the appellant pleaded that</w:t>
      </w:r>
      <w:r w:rsidR="0005150F" w:rsidRPr="002C15B7">
        <w:rPr>
          <w:rFonts w:ascii="Times New Roman" w:hAnsi="Times New Roman" w:cs="Times New Roman"/>
          <w:sz w:val="24"/>
          <w:szCs w:val="24"/>
        </w:rPr>
        <w:t xml:space="preserve"> he was a surety for a loan advanced to a third party.</w:t>
      </w:r>
      <w:r w:rsidR="00F8391A" w:rsidRPr="002C15B7">
        <w:rPr>
          <w:rFonts w:ascii="Times New Roman" w:hAnsi="Times New Roman" w:cs="Times New Roman"/>
          <w:sz w:val="24"/>
          <w:szCs w:val="24"/>
        </w:rPr>
        <w:t xml:space="preserve"> He argued that the respondent should first recover from the principal debtor before he seeks payment from him in his capacity as the surety. </w:t>
      </w:r>
    </w:p>
    <w:p w:rsidR="00F8391A" w:rsidRPr="002C15B7" w:rsidRDefault="0005150F" w:rsidP="002C15B7">
      <w:pPr>
        <w:spacing w:after="0" w:line="480" w:lineRule="auto"/>
        <w:jc w:val="both"/>
        <w:rPr>
          <w:rFonts w:ascii="Times New Roman" w:hAnsi="Times New Roman" w:cs="Times New Roman"/>
          <w:sz w:val="24"/>
          <w:szCs w:val="24"/>
        </w:rPr>
      </w:pPr>
      <w:r w:rsidRPr="002C15B7">
        <w:rPr>
          <w:rFonts w:ascii="Times New Roman" w:hAnsi="Times New Roman" w:cs="Times New Roman"/>
          <w:sz w:val="24"/>
          <w:szCs w:val="24"/>
        </w:rPr>
        <w:t xml:space="preserve"> </w:t>
      </w:r>
    </w:p>
    <w:p w:rsidR="0005150F" w:rsidRPr="002C15B7" w:rsidRDefault="0005150F" w:rsidP="002C15B7">
      <w:pPr>
        <w:spacing w:after="0" w:line="480" w:lineRule="auto"/>
        <w:ind w:firstLine="1134"/>
        <w:jc w:val="both"/>
        <w:rPr>
          <w:rFonts w:ascii="Times New Roman" w:hAnsi="Times New Roman" w:cs="Times New Roman"/>
          <w:sz w:val="24"/>
          <w:szCs w:val="24"/>
        </w:rPr>
      </w:pPr>
      <w:r w:rsidRPr="002C15B7">
        <w:rPr>
          <w:rFonts w:ascii="Times New Roman" w:hAnsi="Times New Roman" w:cs="Times New Roman"/>
          <w:sz w:val="24"/>
          <w:szCs w:val="24"/>
        </w:rPr>
        <w:t>In evidence he admitted that he signed the two promissory notes as the borrower a</w:t>
      </w:r>
      <w:r w:rsidR="001A12E1">
        <w:rPr>
          <w:rFonts w:ascii="Times New Roman" w:hAnsi="Times New Roman" w:cs="Times New Roman"/>
          <w:sz w:val="24"/>
          <w:szCs w:val="24"/>
        </w:rPr>
        <w:t>fter agreeing to be the borrower a</w:t>
      </w:r>
      <w:r w:rsidRPr="002C15B7">
        <w:rPr>
          <w:rFonts w:ascii="Times New Roman" w:hAnsi="Times New Roman" w:cs="Times New Roman"/>
          <w:sz w:val="24"/>
          <w:szCs w:val="24"/>
        </w:rPr>
        <w:t>nd surety</w:t>
      </w:r>
      <w:r w:rsidR="001A12E1">
        <w:rPr>
          <w:rFonts w:ascii="Times New Roman" w:hAnsi="Times New Roman" w:cs="Times New Roman"/>
          <w:sz w:val="24"/>
          <w:szCs w:val="24"/>
        </w:rPr>
        <w:t xml:space="preserve"> of his own debt</w:t>
      </w:r>
      <w:r w:rsidRPr="002C15B7">
        <w:rPr>
          <w:rFonts w:ascii="Times New Roman" w:hAnsi="Times New Roman" w:cs="Times New Roman"/>
          <w:sz w:val="24"/>
          <w:szCs w:val="24"/>
        </w:rPr>
        <w:t xml:space="preserve"> in his personal capacity. The appellant later admitted under cross examination that the loan would not have been granted if he had not presented himself as the borrower. The following exchange took place between him and Mr </w:t>
      </w:r>
      <w:r w:rsidRPr="002C15B7">
        <w:rPr>
          <w:rFonts w:ascii="Times New Roman" w:hAnsi="Times New Roman" w:cs="Times New Roman"/>
          <w:i/>
          <w:sz w:val="24"/>
          <w:szCs w:val="24"/>
        </w:rPr>
        <w:t>Stewart</w:t>
      </w:r>
      <w:r w:rsidR="00F8391A" w:rsidRPr="002C15B7">
        <w:rPr>
          <w:rFonts w:ascii="Times New Roman" w:hAnsi="Times New Roman" w:cs="Times New Roman"/>
          <w:sz w:val="24"/>
          <w:szCs w:val="24"/>
        </w:rPr>
        <w:t xml:space="preserve"> who represented the </w:t>
      </w:r>
      <w:r w:rsidR="00F551F0" w:rsidRPr="002C15B7">
        <w:rPr>
          <w:rFonts w:ascii="Times New Roman" w:hAnsi="Times New Roman" w:cs="Times New Roman"/>
          <w:sz w:val="24"/>
          <w:szCs w:val="24"/>
        </w:rPr>
        <w:t>respondent</w:t>
      </w:r>
      <w:r w:rsidR="00F8391A" w:rsidRPr="002C15B7">
        <w:rPr>
          <w:rFonts w:ascii="Times New Roman" w:hAnsi="Times New Roman" w:cs="Times New Roman"/>
          <w:sz w:val="24"/>
          <w:szCs w:val="24"/>
        </w:rPr>
        <w:t xml:space="preserve"> in the court </w:t>
      </w:r>
      <w:r w:rsidR="00F8391A" w:rsidRPr="002C15B7">
        <w:rPr>
          <w:rFonts w:ascii="Times New Roman" w:hAnsi="Times New Roman" w:cs="Times New Roman"/>
          <w:i/>
          <w:sz w:val="24"/>
          <w:szCs w:val="24"/>
        </w:rPr>
        <w:t xml:space="preserve">a </w:t>
      </w:r>
      <w:r w:rsidR="001063DD" w:rsidRPr="002C15B7">
        <w:rPr>
          <w:rFonts w:ascii="Times New Roman" w:hAnsi="Times New Roman" w:cs="Times New Roman"/>
          <w:i/>
          <w:sz w:val="24"/>
          <w:szCs w:val="24"/>
        </w:rPr>
        <w:t>quo</w:t>
      </w:r>
      <w:r w:rsidR="001063DD" w:rsidRPr="002C15B7">
        <w:rPr>
          <w:rFonts w:ascii="Times New Roman" w:hAnsi="Times New Roman" w:cs="Times New Roman"/>
          <w:sz w:val="24"/>
          <w:szCs w:val="24"/>
        </w:rPr>
        <w:t>: -</w:t>
      </w:r>
    </w:p>
    <w:p w:rsidR="00447DAD" w:rsidRPr="002C15B7" w:rsidRDefault="0005150F" w:rsidP="002C15B7">
      <w:pPr>
        <w:spacing w:after="0" w:line="240" w:lineRule="auto"/>
        <w:ind w:left="1134" w:hanging="567"/>
        <w:jc w:val="both"/>
        <w:rPr>
          <w:rFonts w:ascii="Times New Roman" w:hAnsi="Times New Roman" w:cs="Times New Roman"/>
          <w:sz w:val="24"/>
          <w:szCs w:val="24"/>
        </w:rPr>
      </w:pPr>
      <w:r w:rsidRPr="002C15B7">
        <w:rPr>
          <w:rFonts w:ascii="Times New Roman" w:hAnsi="Times New Roman" w:cs="Times New Roman"/>
          <w:sz w:val="24"/>
          <w:szCs w:val="24"/>
        </w:rPr>
        <w:t>“Q.</w:t>
      </w:r>
      <w:r w:rsidR="001063DD" w:rsidRPr="002C15B7">
        <w:rPr>
          <w:rFonts w:ascii="Times New Roman" w:hAnsi="Times New Roman" w:cs="Times New Roman"/>
          <w:sz w:val="24"/>
          <w:szCs w:val="24"/>
        </w:rPr>
        <w:tab/>
      </w:r>
      <w:r w:rsidRPr="002C15B7">
        <w:rPr>
          <w:rFonts w:ascii="Times New Roman" w:hAnsi="Times New Roman" w:cs="Times New Roman"/>
          <w:sz w:val="24"/>
          <w:szCs w:val="24"/>
        </w:rPr>
        <w:t xml:space="preserve">Mr </w:t>
      </w:r>
      <w:proofErr w:type="spellStart"/>
      <w:r w:rsidRPr="002C15B7">
        <w:rPr>
          <w:rFonts w:ascii="Times New Roman" w:hAnsi="Times New Roman" w:cs="Times New Roman"/>
          <w:sz w:val="24"/>
          <w:szCs w:val="24"/>
        </w:rPr>
        <w:t>Ellse</w:t>
      </w:r>
      <w:proofErr w:type="spellEnd"/>
      <w:r w:rsidRPr="002C15B7">
        <w:rPr>
          <w:rFonts w:ascii="Times New Roman" w:hAnsi="Times New Roman" w:cs="Times New Roman"/>
          <w:sz w:val="24"/>
          <w:szCs w:val="24"/>
        </w:rPr>
        <w:t xml:space="preserve"> you indicated that you had requested that the loan be in </w:t>
      </w:r>
      <w:proofErr w:type="spellStart"/>
      <w:r w:rsidRPr="002C15B7">
        <w:rPr>
          <w:rFonts w:ascii="Times New Roman" w:hAnsi="Times New Roman" w:cs="Times New Roman"/>
          <w:sz w:val="24"/>
          <w:szCs w:val="24"/>
        </w:rPr>
        <w:t>Kapp</w:t>
      </w:r>
      <w:proofErr w:type="spellEnd"/>
      <w:r w:rsidRPr="002C15B7">
        <w:rPr>
          <w:rFonts w:ascii="Times New Roman" w:hAnsi="Times New Roman" w:cs="Times New Roman"/>
          <w:sz w:val="24"/>
          <w:szCs w:val="24"/>
        </w:rPr>
        <w:t xml:space="preserve"> Jack’s name’ but this was not possible</w:t>
      </w:r>
      <w:r w:rsidR="00447DAD" w:rsidRPr="002C15B7">
        <w:rPr>
          <w:rFonts w:ascii="Times New Roman" w:hAnsi="Times New Roman" w:cs="Times New Roman"/>
          <w:sz w:val="24"/>
          <w:szCs w:val="24"/>
        </w:rPr>
        <w:t xml:space="preserve"> correct?</w:t>
      </w:r>
    </w:p>
    <w:p w:rsidR="00447DAD" w:rsidRPr="002C15B7" w:rsidRDefault="00447DAD" w:rsidP="002C15B7">
      <w:pPr>
        <w:pStyle w:val="ListParagraph"/>
        <w:numPr>
          <w:ilvl w:val="0"/>
          <w:numId w:val="1"/>
        </w:numPr>
        <w:spacing w:after="0" w:line="240" w:lineRule="auto"/>
        <w:ind w:left="1134" w:hanging="567"/>
        <w:jc w:val="both"/>
        <w:rPr>
          <w:rFonts w:ascii="Times New Roman" w:hAnsi="Times New Roman" w:cs="Times New Roman"/>
          <w:sz w:val="24"/>
          <w:szCs w:val="24"/>
        </w:rPr>
      </w:pPr>
      <w:r w:rsidRPr="002C15B7">
        <w:rPr>
          <w:rFonts w:ascii="Times New Roman" w:hAnsi="Times New Roman" w:cs="Times New Roman"/>
          <w:sz w:val="24"/>
          <w:szCs w:val="24"/>
        </w:rPr>
        <w:t>Correct.</w:t>
      </w:r>
    </w:p>
    <w:p w:rsidR="006A30F0" w:rsidRPr="002C15B7" w:rsidRDefault="00447DAD" w:rsidP="002C15B7">
      <w:pPr>
        <w:spacing w:after="0" w:line="240" w:lineRule="auto"/>
        <w:ind w:left="1134" w:hanging="567"/>
        <w:jc w:val="both"/>
        <w:rPr>
          <w:rFonts w:ascii="Times New Roman" w:hAnsi="Times New Roman" w:cs="Times New Roman"/>
          <w:sz w:val="24"/>
          <w:szCs w:val="24"/>
        </w:rPr>
      </w:pPr>
      <w:r w:rsidRPr="002C15B7">
        <w:rPr>
          <w:rFonts w:ascii="Times New Roman" w:hAnsi="Times New Roman" w:cs="Times New Roman"/>
          <w:sz w:val="24"/>
          <w:szCs w:val="24"/>
        </w:rPr>
        <w:t xml:space="preserve">Q. </w:t>
      </w:r>
      <w:r w:rsidR="00AA4901">
        <w:rPr>
          <w:rFonts w:ascii="Times New Roman" w:hAnsi="Times New Roman" w:cs="Times New Roman"/>
          <w:sz w:val="24"/>
          <w:szCs w:val="24"/>
        </w:rPr>
        <w:tab/>
      </w:r>
      <w:r w:rsidRPr="002C15B7">
        <w:rPr>
          <w:rFonts w:ascii="Times New Roman" w:hAnsi="Times New Roman" w:cs="Times New Roman"/>
          <w:sz w:val="24"/>
          <w:szCs w:val="24"/>
        </w:rPr>
        <w:t>Notwithstanding that fact and</w:t>
      </w:r>
      <w:r w:rsidR="002E2D2C" w:rsidRPr="002C15B7">
        <w:rPr>
          <w:rFonts w:ascii="Times New Roman" w:hAnsi="Times New Roman" w:cs="Times New Roman"/>
          <w:sz w:val="24"/>
          <w:szCs w:val="24"/>
        </w:rPr>
        <w:t xml:space="preserve"> the fact that the agreement</w:t>
      </w:r>
      <w:r w:rsidR="001063DD" w:rsidRPr="002C15B7">
        <w:rPr>
          <w:rFonts w:ascii="Times New Roman" w:hAnsi="Times New Roman" w:cs="Times New Roman"/>
          <w:sz w:val="24"/>
          <w:szCs w:val="24"/>
        </w:rPr>
        <w:t xml:space="preserve"> </w:t>
      </w:r>
      <w:r w:rsidR="006A30F0" w:rsidRPr="002C15B7">
        <w:rPr>
          <w:rFonts w:ascii="Times New Roman" w:hAnsi="Times New Roman" w:cs="Times New Roman"/>
          <w:sz w:val="24"/>
          <w:szCs w:val="24"/>
        </w:rPr>
        <w:t>was put in your name, you still went ahead with the transaction</w:t>
      </w:r>
      <w:r w:rsidR="001063DD" w:rsidRPr="002C15B7">
        <w:rPr>
          <w:rFonts w:ascii="Times New Roman" w:hAnsi="Times New Roman" w:cs="Times New Roman"/>
          <w:sz w:val="24"/>
          <w:szCs w:val="24"/>
        </w:rPr>
        <w:t xml:space="preserve">, </w:t>
      </w:r>
      <w:r w:rsidR="006A30F0" w:rsidRPr="002C15B7">
        <w:rPr>
          <w:rFonts w:ascii="Times New Roman" w:hAnsi="Times New Roman" w:cs="Times New Roman"/>
          <w:sz w:val="24"/>
          <w:szCs w:val="24"/>
        </w:rPr>
        <w:t>correct?</w:t>
      </w:r>
      <w:r w:rsidR="002E2D2C" w:rsidRPr="002C15B7">
        <w:rPr>
          <w:rFonts w:ascii="Times New Roman" w:hAnsi="Times New Roman" w:cs="Times New Roman"/>
          <w:sz w:val="24"/>
          <w:szCs w:val="24"/>
        </w:rPr>
        <w:t xml:space="preserve">    </w:t>
      </w:r>
    </w:p>
    <w:p w:rsidR="002E2D2C" w:rsidRPr="002C15B7" w:rsidRDefault="001063DD" w:rsidP="002C15B7">
      <w:pPr>
        <w:spacing w:after="0" w:line="240" w:lineRule="auto"/>
        <w:jc w:val="both"/>
        <w:rPr>
          <w:rFonts w:ascii="Times New Roman" w:hAnsi="Times New Roman" w:cs="Times New Roman"/>
          <w:sz w:val="24"/>
          <w:szCs w:val="24"/>
        </w:rPr>
      </w:pPr>
      <w:r w:rsidRPr="002C15B7">
        <w:rPr>
          <w:rFonts w:ascii="Times New Roman" w:hAnsi="Times New Roman" w:cs="Times New Roman"/>
          <w:sz w:val="24"/>
          <w:szCs w:val="24"/>
        </w:rPr>
        <w:t xml:space="preserve">    </w:t>
      </w:r>
      <w:r w:rsidR="00AA4901">
        <w:rPr>
          <w:rFonts w:ascii="Times New Roman" w:hAnsi="Times New Roman" w:cs="Times New Roman"/>
          <w:sz w:val="24"/>
          <w:szCs w:val="24"/>
        </w:rPr>
        <w:t xml:space="preserve">     </w:t>
      </w:r>
      <w:r w:rsidR="002E2D2C" w:rsidRPr="002C15B7">
        <w:rPr>
          <w:rFonts w:ascii="Times New Roman" w:hAnsi="Times New Roman" w:cs="Times New Roman"/>
          <w:sz w:val="24"/>
          <w:szCs w:val="24"/>
        </w:rPr>
        <w:t xml:space="preserve">A.  </w:t>
      </w:r>
      <w:r w:rsidR="00AA4901">
        <w:rPr>
          <w:rFonts w:ascii="Times New Roman" w:hAnsi="Times New Roman" w:cs="Times New Roman"/>
          <w:sz w:val="24"/>
          <w:szCs w:val="24"/>
        </w:rPr>
        <w:t xml:space="preserve">    </w:t>
      </w:r>
      <w:r w:rsidR="002E2D2C" w:rsidRPr="002C15B7">
        <w:rPr>
          <w:rFonts w:ascii="Times New Roman" w:hAnsi="Times New Roman" w:cs="Times New Roman"/>
          <w:sz w:val="24"/>
          <w:szCs w:val="24"/>
        </w:rPr>
        <w:t>Correct.</w:t>
      </w:r>
    </w:p>
    <w:p w:rsidR="006A30F0" w:rsidRPr="002C15B7" w:rsidRDefault="009524F8" w:rsidP="002C15B7">
      <w:pPr>
        <w:spacing w:after="0" w:line="240" w:lineRule="auto"/>
        <w:ind w:left="1134" w:hanging="567"/>
        <w:jc w:val="both"/>
        <w:rPr>
          <w:rFonts w:ascii="Times New Roman" w:hAnsi="Times New Roman" w:cs="Times New Roman"/>
          <w:sz w:val="24"/>
          <w:szCs w:val="24"/>
        </w:rPr>
      </w:pPr>
      <w:r w:rsidRPr="002C15B7">
        <w:rPr>
          <w:rFonts w:ascii="Times New Roman" w:hAnsi="Times New Roman" w:cs="Times New Roman"/>
          <w:sz w:val="24"/>
          <w:szCs w:val="24"/>
        </w:rPr>
        <w:t xml:space="preserve">Q. </w:t>
      </w:r>
      <w:r w:rsidR="00AA4901">
        <w:rPr>
          <w:rFonts w:ascii="Times New Roman" w:hAnsi="Times New Roman" w:cs="Times New Roman"/>
          <w:sz w:val="24"/>
          <w:szCs w:val="24"/>
        </w:rPr>
        <w:tab/>
      </w:r>
      <w:r w:rsidR="002E2D2C" w:rsidRPr="002C15B7">
        <w:rPr>
          <w:rFonts w:ascii="Times New Roman" w:hAnsi="Times New Roman" w:cs="Times New Roman"/>
          <w:sz w:val="24"/>
          <w:szCs w:val="24"/>
        </w:rPr>
        <w:t>I reiterate that you therefore signed the promis</w:t>
      </w:r>
      <w:r w:rsidR="006A30F0" w:rsidRPr="002C15B7">
        <w:rPr>
          <w:rFonts w:ascii="Times New Roman" w:hAnsi="Times New Roman" w:cs="Times New Roman"/>
          <w:sz w:val="24"/>
          <w:szCs w:val="24"/>
        </w:rPr>
        <w:t>s</w:t>
      </w:r>
      <w:r w:rsidR="002E2D2C" w:rsidRPr="002C15B7">
        <w:rPr>
          <w:rFonts w:ascii="Times New Roman" w:hAnsi="Times New Roman" w:cs="Times New Roman"/>
          <w:sz w:val="24"/>
          <w:szCs w:val="24"/>
        </w:rPr>
        <w:t xml:space="preserve">ory note as </w:t>
      </w:r>
      <w:r w:rsidR="006A30F0" w:rsidRPr="002C15B7">
        <w:rPr>
          <w:rFonts w:ascii="Times New Roman" w:hAnsi="Times New Roman" w:cs="Times New Roman"/>
          <w:sz w:val="24"/>
          <w:szCs w:val="24"/>
        </w:rPr>
        <w:t>the borrower?</w:t>
      </w:r>
    </w:p>
    <w:p w:rsidR="00661E4C" w:rsidRDefault="00661E4C" w:rsidP="00661E4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     </w:t>
      </w:r>
      <w:r w:rsidR="002E2D2C" w:rsidRPr="00661E4C">
        <w:rPr>
          <w:rFonts w:ascii="Times New Roman" w:hAnsi="Times New Roman" w:cs="Times New Roman"/>
          <w:sz w:val="24"/>
          <w:szCs w:val="24"/>
        </w:rPr>
        <w:t xml:space="preserve">Correct that was the only avenue I had to access the funds </w:t>
      </w:r>
      <w:r w:rsidR="006A30F0" w:rsidRPr="00661E4C">
        <w:rPr>
          <w:rFonts w:ascii="Times New Roman" w:hAnsi="Times New Roman" w:cs="Times New Roman"/>
          <w:sz w:val="24"/>
          <w:szCs w:val="24"/>
        </w:rPr>
        <w:t>because there was a</w:t>
      </w:r>
    </w:p>
    <w:p w:rsidR="00661E4C" w:rsidRDefault="00661E4C" w:rsidP="00661E4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661E4C">
        <w:rPr>
          <w:rFonts w:ascii="Times New Roman" w:hAnsi="Times New Roman" w:cs="Times New Roman"/>
          <w:sz w:val="24"/>
          <w:szCs w:val="24"/>
        </w:rPr>
        <w:t>mutual</w:t>
      </w:r>
      <w:proofErr w:type="gramEnd"/>
      <w:r w:rsidRPr="00661E4C">
        <w:rPr>
          <w:rFonts w:ascii="Times New Roman" w:hAnsi="Times New Roman" w:cs="Times New Roman"/>
          <w:sz w:val="24"/>
          <w:szCs w:val="24"/>
        </w:rPr>
        <w:t xml:space="preserve"> agreement between myself, (sic) so it was borrower surety as per what I</w:t>
      </w:r>
    </w:p>
    <w:p w:rsidR="00661E4C" w:rsidRPr="00661E4C" w:rsidRDefault="00661E4C" w:rsidP="00661E4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661E4C">
        <w:rPr>
          <w:rFonts w:ascii="Times New Roman" w:hAnsi="Times New Roman" w:cs="Times New Roman"/>
          <w:sz w:val="24"/>
          <w:szCs w:val="24"/>
        </w:rPr>
        <w:t>signed</w:t>
      </w:r>
      <w:proofErr w:type="gramEnd"/>
      <w:r w:rsidRPr="00661E4C">
        <w:rPr>
          <w:rFonts w:ascii="Times New Roman" w:hAnsi="Times New Roman" w:cs="Times New Roman"/>
          <w:sz w:val="24"/>
          <w:szCs w:val="24"/>
        </w:rPr>
        <w:t>, it was not just for borrower, it was also to do with surety.”</w:t>
      </w:r>
    </w:p>
    <w:p w:rsidR="001063DD" w:rsidRPr="002C15B7" w:rsidRDefault="00661E4C" w:rsidP="005F20E9">
      <w:pPr>
        <w:spacing w:after="0" w:line="240" w:lineRule="auto"/>
        <w:rPr>
          <w:rFonts w:ascii="Times New Roman" w:hAnsi="Times New Roman" w:cs="Times New Roman"/>
          <w:sz w:val="24"/>
          <w:szCs w:val="24"/>
        </w:rPr>
      </w:pPr>
      <w:r w:rsidRPr="00661E4C">
        <w:rPr>
          <w:rFonts w:ascii="Times New Roman" w:hAnsi="Times New Roman" w:cs="Times New Roman"/>
          <w:sz w:val="24"/>
          <w:szCs w:val="24"/>
        </w:rPr>
        <w:t xml:space="preserve"> </w:t>
      </w:r>
    </w:p>
    <w:p w:rsidR="006A30F0" w:rsidRPr="002C15B7" w:rsidRDefault="00F8391A" w:rsidP="002C15B7">
      <w:pPr>
        <w:spacing w:after="0" w:line="480" w:lineRule="auto"/>
        <w:ind w:firstLine="1134"/>
        <w:jc w:val="both"/>
        <w:rPr>
          <w:rFonts w:ascii="Times New Roman" w:hAnsi="Times New Roman" w:cs="Times New Roman"/>
          <w:sz w:val="24"/>
          <w:szCs w:val="24"/>
        </w:rPr>
      </w:pPr>
      <w:r w:rsidRPr="002C15B7">
        <w:rPr>
          <w:rFonts w:ascii="Times New Roman" w:hAnsi="Times New Roman" w:cs="Times New Roman"/>
          <w:sz w:val="24"/>
          <w:szCs w:val="24"/>
        </w:rPr>
        <w:lastRenderedPageBreak/>
        <w:t>Under further cross-examination t</w:t>
      </w:r>
      <w:r w:rsidR="004D002D" w:rsidRPr="002C15B7">
        <w:rPr>
          <w:rFonts w:ascii="Times New Roman" w:hAnsi="Times New Roman" w:cs="Times New Roman"/>
          <w:sz w:val="24"/>
          <w:szCs w:val="24"/>
        </w:rPr>
        <w:t xml:space="preserve">he appellant conceded that no other party besides him and the respondent </w:t>
      </w:r>
      <w:r w:rsidRPr="002C15B7">
        <w:rPr>
          <w:rFonts w:ascii="Times New Roman" w:hAnsi="Times New Roman" w:cs="Times New Roman"/>
          <w:sz w:val="24"/>
          <w:szCs w:val="24"/>
        </w:rPr>
        <w:t xml:space="preserve">signed the agreement on the two </w:t>
      </w:r>
      <w:r w:rsidR="004D002D" w:rsidRPr="002C15B7">
        <w:rPr>
          <w:rFonts w:ascii="Times New Roman" w:hAnsi="Times New Roman" w:cs="Times New Roman"/>
          <w:sz w:val="24"/>
          <w:szCs w:val="24"/>
        </w:rPr>
        <w:t>promissory notes. He further conceded that the borrowed money was paid into his Bank account.</w:t>
      </w:r>
      <w:r w:rsidR="001063DD" w:rsidRPr="002C15B7">
        <w:rPr>
          <w:rFonts w:ascii="Times New Roman" w:hAnsi="Times New Roman" w:cs="Times New Roman"/>
          <w:sz w:val="24"/>
          <w:szCs w:val="24"/>
        </w:rPr>
        <w:t xml:space="preserve"> </w:t>
      </w:r>
      <w:r w:rsidR="00CF7ABB" w:rsidRPr="002C15B7">
        <w:rPr>
          <w:rFonts w:ascii="Times New Roman" w:hAnsi="Times New Roman" w:cs="Times New Roman"/>
          <w:sz w:val="24"/>
          <w:szCs w:val="24"/>
        </w:rPr>
        <w:t xml:space="preserve">Mr </w:t>
      </w:r>
      <w:proofErr w:type="spellStart"/>
      <w:r w:rsidR="004D002D" w:rsidRPr="002C15B7">
        <w:rPr>
          <w:rFonts w:ascii="Times New Roman" w:hAnsi="Times New Roman" w:cs="Times New Roman"/>
          <w:i/>
          <w:sz w:val="24"/>
          <w:szCs w:val="24"/>
        </w:rPr>
        <w:t>Sibanda</w:t>
      </w:r>
      <w:proofErr w:type="spellEnd"/>
      <w:r w:rsidR="005E108F" w:rsidRPr="002C15B7">
        <w:rPr>
          <w:rFonts w:ascii="Times New Roman" w:hAnsi="Times New Roman" w:cs="Times New Roman"/>
          <w:i/>
          <w:sz w:val="24"/>
          <w:szCs w:val="24"/>
        </w:rPr>
        <w:t>,</w:t>
      </w:r>
      <w:r w:rsidR="004D002D" w:rsidRPr="002C15B7">
        <w:rPr>
          <w:rFonts w:ascii="Times New Roman" w:hAnsi="Times New Roman" w:cs="Times New Roman"/>
          <w:sz w:val="24"/>
          <w:szCs w:val="24"/>
        </w:rPr>
        <w:t xml:space="preserve"> </w:t>
      </w:r>
      <w:r w:rsidR="00CF7ABB" w:rsidRPr="002C15B7">
        <w:rPr>
          <w:rFonts w:ascii="Times New Roman" w:hAnsi="Times New Roman" w:cs="Times New Roman"/>
          <w:sz w:val="24"/>
          <w:szCs w:val="24"/>
        </w:rPr>
        <w:t>for the appellant</w:t>
      </w:r>
      <w:r w:rsidR="005E108F" w:rsidRPr="002C15B7">
        <w:rPr>
          <w:rFonts w:ascii="Times New Roman" w:hAnsi="Times New Roman" w:cs="Times New Roman"/>
          <w:sz w:val="24"/>
          <w:szCs w:val="24"/>
        </w:rPr>
        <w:t>,</w:t>
      </w:r>
      <w:r w:rsidR="005264A7" w:rsidRPr="002C15B7">
        <w:rPr>
          <w:rFonts w:ascii="Times New Roman" w:hAnsi="Times New Roman" w:cs="Times New Roman"/>
          <w:sz w:val="24"/>
          <w:szCs w:val="24"/>
        </w:rPr>
        <w:t xml:space="preserve"> in spite of the appellant’s concessions</w:t>
      </w:r>
      <w:r w:rsidR="00CF7ABB" w:rsidRPr="002C15B7">
        <w:rPr>
          <w:rFonts w:ascii="Times New Roman" w:hAnsi="Times New Roman" w:cs="Times New Roman"/>
          <w:sz w:val="24"/>
          <w:szCs w:val="24"/>
        </w:rPr>
        <w:t xml:space="preserve"> submitted that the appellant was not the principal debtor. Mr </w:t>
      </w:r>
      <w:r w:rsidR="00CF7ABB" w:rsidRPr="002C15B7">
        <w:rPr>
          <w:rFonts w:ascii="Times New Roman" w:hAnsi="Times New Roman" w:cs="Times New Roman"/>
          <w:i/>
          <w:sz w:val="24"/>
          <w:szCs w:val="24"/>
        </w:rPr>
        <w:t xml:space="preserve">Stewart </w:t>
      </w:r>
      <w:r w:rsidR="00CF7ABB" w:rsidRPr="002C15B7">
        <w:rPr>
          <w:rFonts w:ascii="Times New Roman" w:hAnsi="Times New Roman" w:cs="Times New Roman"/>
          <w:sz w:val="24"/>
          <w:szCs w:val="24"/>
        </w:rPr>
        <w:t>for the respondent submitted that he was</w:t>
      </w:r>
      <w:r w:rsidR="004D002D" w:rsidRPr="002C15B7">
        <w:rPr>
          <w:rFonts w:ascii="Times New Roman" w:hAnsi="Times New Roman" w:cs="Times New Roman"/>
          <w:sz w:val="24"/>
          <w:szCs w:val="24"/>
        </w:rPr>
        <w:t>.</w:t>
      </w:r>
    </w:p>
    <w:p w:rsidR="00CF7ABB" w:rsidRPr="002C15B7" w:rsidRDefault="00CF7ABB" w:rsidP="002C15B7">
      <w:pPr>
        <w:pStyle w:val="ListParagraph"/>
        <w:spacing w:after="0" w:line="480" w:lineRule="auto"/>
        <w:ind w:left="0"/>
        <w:jc w:val="both"/>
        <w:rPr>
          <w:rFonts w:ascii="Times New Roman" w:hAnsi="Times New Roman" w:cs="Times New Roman"/>
          <w:sz w:val="24"/>
          <w:szCs w:val="24"/>
        </w:rPr>
      </w:pPr>
    </w:p>
    <w:p w:rsidR="008F6EF8" w:rsidRPr="002C15B7" w:rsidRDefault="006A30F0" w:rsidP="002C15B7">
      <w:pPr>
        <w:pStyle w:val="ListParagraph"/>
        <w:spacing w:after="0" w:line="480" w:lineRule="auto"/>
        <w:ind w:left="0" w:firstLine="1134"/>
        <w:jc w:val="both"/>
        <w:rPr>
          <w:rFonts w:ascii="Times New Roman" w:hAnsi="Times New Roman" w:cs="Times New Roman"/>
          <w:sz w:val="24"/>
          <w:szCs w:val="24"/>
        </w:rPr>
      </w:pPr>
      <w:r w:rsidRPr="002C15B7">
        <w:rPr>
          <w:rFonts w:ascii="Times New Roman" w:hAnsi="Times New Roman" w:cs="Times New Roman"/>
          <w:sz w:val="24"/>
          <w:szCs w:val="24"/>
        </w:rPr>
        <w:t>The</w:t>
      </w:r>
      <w:r w:rsidR="008F6EF8" w:rsidRPr="002C15B7">
        <w:rPr>
          <w:rFonts w:ascii="Times New Roman" w:hAnsi="Times New Roman" w:cs="Times New Roman"/>
          <w:sz w:val="24"/>
          <w:szCs w:val="24"/>
        </w:rPr>
        <w:t xml:space="preserve"> appellant’s</w:t>
      </w:r>
      <w:r w:rsidRPr="002C15B7">
        <w:rPr>
          <w:rFonts w:ascii="Times New Roman" w:hAnsi="Times New Roman" w:cs="Times New Roman"/>
          <w:sz w:val="24"/>
          <w:szCs w:val="24"/>
        </w:rPr>
        <w:t xml:space="preserve"> admission that he had no option but to sign as borrower for him to </w:t>
      </w:r>
      <w:r w:rsidR="00E95C79" w:rsidRPr="002C15B7">
        <w:rPr>
          <w:rFonts w:ascii="Times New Roman" w:hAnsi="Times New Roman" w:cs="Times New Roman"/>
          <w:sz w:val="24"/>
          <w:szCs w:val="24"/>
        </w:rPr>
        <w:t xml:space="preserve">be </w:t>
      </w:r>
      <w:r w:rsidRPr="002C15B7">
        <w:rPr>
          <w:rFonts w:ascii="Times New Roman" w:hAnsi="Times New Roman" w:cs="Times New Roman"/>
          <w:sz w:val="24"/>
          <w:szCs w:val="24"/>
        </w:rPr>
        <w:t>g</w:t>
      </w:r>
      <w:r w:rsidR="00E95C79" w:rsidRPr="002C15B7">
        <w:rPr>
          <w:rFonts w:ascii="Times New Roman" w:hAnsi="Times New Roman" w:cs="Times New Roman"/>
          <w:sz w:val="24"/>
          <w:szCs w:val="24"/>
        </w:rPr>
        <w:t>ranted</w:t>
      </w:r>
      <w:r w:rsidRPr="002C15B7">
        <w:rPr>
          <w:rFonts w:ascii="Times New Roman" w:hAnsi="Times New Roman" w:cs="Times New Roman"/>
          <w:sz w:val="24"/>
          <w:szCs w:val="24"/>
        </w:rPr>
        <w:t xml:space="preserve"> the loan settles the factual dispute.</w:t>
      </w:r>
      <w:r w:rsidR="00151E7E" w:rsidRPr="002C15B7">
        <w:rPr>
          <w:rFonts w:ascii="Times New Roman" w:hAnsi="Times New Roman" w:cs="Times New Roman"/>
          <w:sz w:val="24"/>
          <w:szCs w:val="24"/>
        </w:rPr>
        <w:t xml:space="preserve"> He twice sign</w:t>
      </w:r>
      <w:r w:rsidR="00974517">
        <w:rPr>
          <w:rFonts w:ascii="Times New Roman" w:hAnsi="Times New Roman" w:cs="Times New Roman"/>
          <w:sz w:val="24"/>
          <w:szCs w:val="24"/>
        </w:rPr>
        <w:t>ed for the loan as the borrower</w:t>
      </w:r>
      <w:r w:rsidR="00151E7E" w:rsidRPr="002C15B7">
        <w:rPr>
          <w:rFonts w:ascii="Times New Roman" w:hAnsi="Times New Roman" w:cs="Times New Roman"/>
          <w:sz w:val="24"/>
          <w:szCs w:val="24"/>
        </w:rPr>
        <w:t>.  This means he borrowed the money and then stood as surety for his own debt.</w:t>
      </w:r>
      <w:r w:rsidRPr="002C15B7">
        <w:rPr>
          <w:rFonts w:ascii="Times New Roman" w:hAnsi="Times New Roman" w:cs="Times New Roman"/>
          <w:sz w:val="24"/>
          <w:szCs w:val="24"/>
        </w:rPr>
        <w:t xml:space="preserve"> </w:t>
      </w:r>
      <w:r w:rsidR="00780027" w:rsidRPr="002C15B7">
        <w:rPr>
          <w:rFonts w:ascii="Times New Roman" w:hAnsi="Times New Roman" w:cs="Times New Roman"/>
          <w:sz w:val="24"/>
          <w:szCs w:val="24"/>
        </w:rPr>
        <w:t>I</w:t>
      </w:r>
      <w:r w:rsidR="004D002D" w:rsidRPr="002C15B7">
        <w:rPr>
          <w:rFonts w:ascii="Times New Roman" w:hAnsi="Times New Roman" w:cs="Times New Roman"/>
          <w:sz w:val="24"/>
          <w:szCs w:val="24"/>
        </w:rPr>
        <w:t xml:space="preserve">n his own evidence </w:t>
      </w:r>
      <w:r w:rsidR="00780027" w:rsidRPr="002C15B7">
        <w:rPr>
          <w:rFonts w:ascii="Times New Roman" w:hAnsi="Times New Roman" w:cs="Times New Roman"/>
          <w:sz w:val="24"/>
          <w:szCs w:val="24"/>
        </w:rPr>
        <w:t xml:space="preserve">he </w:t>
      </w:r>
      <w:r w:rsidR="004D002D" w:rsidRPr="002C15B7">
        <w:rPr>
          <w:rFonts w:ascii="Times New Roman" w:hAnsi="Times New Roman" w:cs="Times New Roman"/>
          <w:sz w:val="24"/>
          <w:szCs w:val="24"/>
        </w:rPr>
        <w:t>admitted that h</w:t>
      </w:r>
      <w:r w:rsidRPr="002C15B7">
        <w:rPr>
          <w:rFonts w:ascii="Times New Roman" w:hAnsi="Times New Roman" w:cs="Times New Roman"/>
          <w:sz w:val="24"/>
          <w:szCs w:val="24"/>
        </w:rPr>
        <w:t xml:space="preserve">is </w:t>
      </w:r>
      <w:r w:rsidR="000C73EB" w:rsidRPr="002C15B7">
        <w:rPr>
          <w:rFonts w:ascii="Times New Roman" w:hAnsi="Times New Roman" w:cs="Times New Roman"/>
          <w:sz w:val="24"/>
          <w:szCs w:val="24"/>
        </w:rPr>
        <w:t>request</w:t>
      </w:r>
      <w:r w:rsidRPr="002C15B7">
        <w:rPr>
          <w:rFonts w:ascii="Times New Roman" w:hAnsi="Times New Roman" w:cs="Times New Roman"/>
          <w:sz w:val="24"/>
          <w:szCs w:val="24"/>
        </w:rPr>
        <w:t xml:space="preserve"> for the debt to be in the name of </w:t>
      </w:r>
      <w:proofErr w:type="spellStart"/>
      <w:r w:rsidRPr="002C15B7">
        <w:rPr>
          <w:rFonts w:ascii="Times New Roman" w:hAnsi="Times New Roman" w:cs="Times New Roman"/>
          <w:sz w:val="24"/>
          <w:szCs w:val="24"/>
        </w:rPr>
        <w:t>Kapp</w:t>
      </w:r>
      <w:proofErr w:type="spellEnd"/>
      <w:r w:rsidRPr="002C15B7">
        <w:rPr>
          <w:rFonts w:ascii="Times New Roman" w:hAnsi="Times New Roman" w:cs="Times New Roman"/>
          <w:sz w:val="24"/>
          <w:szCs w:val="24"/>
        </w:rPr>
        <w:t xml:space="preserve"> Jack was rejected</w:t>
      </w:r>
      <w:r w:rsidR="004D002D" w:rsidRPr="002C15B7">
        <w:rPr>
          <w:rFonts w:ascii="Times New Roman" w:hAnsi="Times New Roman" w:cs="Times New Roman"/>
          <w:sz w:val="24"/>
          <w:szCs w:val="24"/>
        </w:rPr>
        <w:t xml:space="preserve"> by </w:t>
      </w:r>
      <w:r w:rsidR="00151E7E" w:rsidRPr="002C15B7">
        <w:rPr>
          <w:rFonts w:ascii="Times New Roman" w:hAnsi="Times New Roman" w:cs="Times New Roman"/>
          <w:sz w:val="24"/>
          <w:szCs w:val="24"/>
        </w:rPr>
        <w:t>the respondent</w:t>
      </w:r>
      <w:r w:rsidRPr="002C15B7">
        <w:rPr>
          <w:rFonts w:ascii="Times New Roman" w:hAnsi="Times New Roman" w:cs="Times New Roman"/>
          <w:sz w:val="24"/>
          <w:szCs w:val="24"/>
        </w:rPr>
        <w:t>. The loan could o</w:t>
      </w:r>
      <w:r w:rsidR="004D002D" w:rsidRPr="002C15B7">
        <w:rPr>
          <w:rFonts w:ascii="Times New Roman" w:hAnsi="Times New Roman" w:cs="Times New Roman"/>
          <w:sz w:val="24"/>
          <w:szCs w:val="24"/>
        </w:rPr>
        <w:t>n</w:t>
      </w:r>
      <w:r w:rsidRPr="002C15B7">
        <w:rPr>
          <w:rFonts w:ascii="Times New Roman" w:hAnsi="Times New Roman" w:cs="Times New Roman"/>
          <w:sz w:val="24"/>
          <w:szCs w:val="24"/>
        </w:rPr>
        <w:t xml:space="preserve">ly be granted to him personally. </w:t>
      </w:r>
      <w:r w:rsidR="005E26CE" w:rsidRPr="002C15B7">
        <w:rPr>
          <w:rFonts w:ascii="Times New Roman" w:hAnsi="Times New Roman" w:cs="Times New Roman"/>
          <w:sz w:val="24"/>
          <w:szCs w:val="24"/>
        </w:rPr>
        <w:t xml:space="preserve">The court </w:t>
      </w:r>
      <w:r w:rsidR="005E26CE" w:rsidRPr="002C15B7">
        <w:rPr>
          <w:rFonts w:ascii="Times New Roman" w:hAnsi="Times New Roman" w:cs="Times New Roman"/>
          <w:i/>
          <w:sz w:val="24"/>
          <w:szCs w:val="24"/>
        </w:rPr>
        <w:t>a quo</w:t>
      </w:r>
      <w:r w:rsidRPr="002C15B7">
        <w:rPr>
          <w:rFonts w:ascii="Times New Roman" w:hAnsi="Times New Roman" w:cs="Times New Roman"/>
          <w:sz w:val="24"/>
          <w:szCs w:val="24"/>
        </w:rPr>
        <w:t xml:space="preserve"> therefore correctly found</w:t>
      </w:r>
      <w:r w:rsidR="005E26CE" w:rsidRPr="002C15B7">
        <w:rPr>
          <w:rFonts w:ascii="Times New Roman" w:hAnsi="Times New Roman" w:cs="Times New Roman"/>
          <w:sz w:val="24"/>
          <w:szCs w:val="24"/>
        </w:rPr>
        <w:t xml:space="preserve"> </w:t>
      </w:r>
      <w:r w:rsidR="00743718" w:rsidRPr="002C15B7">
        <w:rPr>
          <w:rFonts w:ascii="Times New Roman" w:hAnsi="Times New Roman" w:cs="Times New Roman"/>
          <w:sz w:val="24"/>
          <w:szCs w:val="24"/>
        </w:rPr>
        <w:t xml:space="preserve">that </w:t>
      </w:r>
      <w:r w:rsidR="005E26CE" w:rsidRPr="002C15B7">
        <w:rPr>
          <w:rFonts w:ascii="Times New Roman" w:hAnsi="Times New Roman" w:cs="Times New Roman"/>
          <w:sz w:val="24"/>
          <w:szCs w:val="24"/>
        </w:rPr>
        <w:t>h</w:t>
      </w:r>
      <w:r w:rsidR="00743718" w:rsidRPr="002C15B7">
        <w:rPr>
          <w:rFonts w:ascii="Times New Roman" w:hAnsi="Times New Roman" w:cs="Times New Roman"/>
          <w:sz w:val="24"/>
          <w:szCs w:val="24"/>
        </w:rPr>
        <w:t>e was</w:t>
      </w:r>
      <w:r w:rsidRPr="002C15B7">
        <w:rPr>
          <w:rFonts w:ascii="Times New Roman" w:hAnsi="Times New Roman" w:cs="Times New Roman"/>
          <w:sz w:val="24"/>
          <w:szCs w:val="24"/>
        </w:rPr>
        <w:t xml:space="preserve"> the principal debtor. </w:t>
      </w:r>
    </w:p>
    <w:p w:rsidR="008F6EF8" w:rsidRPr="002C15B7" w:rsidRDefault="008F6EF8" w:rsidP="002C15B7">
      <w:pPr>
        <w:pStyle w:val="ListParagraph"/>
        <w:spacing w:after="0" w:line="480" w:lineRule="auto"/>
        <w:ind w:left="0"/>
        <w:jc w:val="both"/>
        <w:rPr>
          <w:rFonts w:ascii="Times New Roman" w:hAnsi="Times New Roman" w:cs="Times New Roman"/>
          <w:sz w:val="24"/>
          <w:szCs w:val="24"/>
        </w:rPr>
      </w:pPr>
    </w:p>
    <w:p w:rsidR="008F6EF8" w:rsidRPr="002C15B7" w:rsidRDefault="008F6EF8" w:rsidP="002C15B7">
      <w:pPr>
        <w:spacing w:after="0" w:line="480" w:lineRule="auto"/>
        <w:jc w:val="both"/>
        <w:rPr>
          <w:rFonts w:ascii="Times New Roman" w:hAnsi="Times New Roman" w:cs="Times New Roman"/>
          <w:b/>
          <w:sz w:val="24"/>
          <w:szCs w:val="24"/>
        </w:rPr>
      </w:pPr>
      <w:r w:rsidRPr="002C15B7">
        <w:rPr>
          <w:rFonts w:ascii="Times New Roman" w:hAnsi="Times New Roman" w:cs="Times New Roman"/>
          <w:b/>
          <w:sz w:val="24"/>
          <w:szCs w:val="24"/>
        </w:rPr>
        <w:t xml:space="preserve">Whether the court </w:t>
      </w:r>
      <w:r w:rsidRPr="002C15B7">
        <w:rPr>
          <w:rFonts w:ascii="Times New Roman" w:hAnsi="Times New Roman" w:cs="Times New Roman"/>
          <w:b/>
          <w:i/>
          <w:sz w:val="24"/>
          <w:szCs w:val="24"/>
        </w:rPr>
        <w:t>a quo</w:t>
      </w:r>
      <w:r w:rsidRPr="002C15B7">
        <w:rPr>
          <w:rFonts w:ascii="Times New Roman" w:hAnsi="Times New Roman" w:cs="Times New Roman"/>
          <w:b/>
          <w:sz w:val="24"/>
          <w:szCs w:val="24"/>
        </w:rPr>
        <w:t xml:space="preserve"> misdirected itself in applying the parol</w:t>
      </w:r>
      <w:r w:rsidR="00016571" w:rsidRPr="002C15B7">
        <w:rPr>
          <w:rFonts w:ascii="Times New Roman" w:hAnsi="Times New Roman" w:cs="Times New Roman"/>
          <w:b/>
          <w:sz w:val="24"/>
          <w:szCs w:val="24"/>
        </w:rPr>
        <w:t>e</w:t>
      </w:r>
      <w:r w:rsidRPr="002C15B7">
        <w:rPr>
          <w:rFonts w:ascii="Times New Roman" w:hAnsi="Times New Roman" w:cs="Times New Roman"/>
          <w:b/>
          <w:sz w:val="24"/>
          <w:szCs w:val="24"/>
        </w:rPr>
        <w:t xml:space="preserve"> evidence rule?</w:t>
      </w:r>
    </w:p>
    <w:p w:rsidR="0067446F" w:rsidRDefault="008F6EF8" w:rsidP="002C15B7">
      <w:pPr>
        <w:pStyle w:val="ListParagraph"/>
        <w:spacing w:after="0" w:line="480" w:lineRule="auto"/>
        <w:ind w:left="0" w:firstLine="1134"/>
        <w:jc w:val="both"/>
        <w:rPr>
          <w:rFonts w:ascii="Times New Roman" w:hAnsi="Times New Roman" w:cs="Times New Roman"/>
          <w:sz w:val="24"/>
          <w:szCs w:val="24"/>
        </w:rPr>
      </w:pPr>
      <w:r w:rsidRPr="002C15B7">
        <w:rPr>
          <w:rFonts w:ascii="Times New Roman" w:hAnsi="Times New Roman" w:cs="Times New Roman"/>
          <w:sz w:val="24"/>
          <w:szCs w:val="24"/>
        </w:rPr>
        <w:t>The appellant</w:t>
      </w:r>
      <w:r w:rsidR="006A30F0" w:rsidRPr="002C15B7">
        <w:rPr>
          <w:rFonts w:ascii="Times New Roman" w:hAnsi="Times New Roman" w:cs="Times New Roman"/>
          <w:sz w:val="24"/>
          <w:szCs w:val="24"/>
        </w:rPr>
        <w:t xml:space="preserve"> signed the two promissory notes</w:t>
      </w:r>
      <w:r w:rsidR="003469DC" w:rsidRPr="002C15B7">
        <w:rPr>
          <w:rFonts w:ascii="Times New Roman" w:hAnsi="Times New Roman" w:cs="Times New Roman"/>
          <w:sz w:val="24"/>
          <w:szCs w:val="24"/>
        </w:rPr>
        <w:t xml:space="preserve"> </w:t>
      </w:r>
      <w:r w:rsidR="006A30F0" w:rsidRPr="002C15B7">
        <w:rPr>
          <w:rFonts w:ascii="Times New Roman" w:hAnsi="Times New Roman" w:cs="Times New Roman"/>
          <w:sz w:val="24"/>
          <w:szCs w:val="24"/>
        </w:rPr>
        <w:t xml:space="preserve">as the </w:t>
      </w:r>
      <w:r w:rsidR="00A35833" w:rsidRPr="002C15B7">
        <w:rPr>
          <w:rFonts w:ascii="Times New Roman" w:hAnsi="Times New Roman" w:cs="Times New Roman"/>
          <w:sz w:val="24"/>
          <w:szCs w:val="24"/>
        </w:rPr>
        <w:t>borrower</w:t>
      </w:r>
      <w:r w:rsidR="006A30F0" w:rsidRPr="002C15B7">
        <w:rPr>
          <w:rFonts w:ascii="Times New Roman" w:hAnsi="Times New Roman" w:cs="Times New Roman"/>
          <w:sz w:val="24"/>
          <w:szCs w:val="24"/>
        </w:rPr>
        <w:t>. The loan amount was deposited into his personal account in Mauritius.</w:t>
      </w:r>
      <w:r w:rsidR="00A35833" w:rsidRPr="002C15B7">
        <w:rPr>
          <w:rFonts w:ascii="Times New Roman" w:hAnsi="Times New Roman" w:cs="Times New Roman"/>
          <w:sz w:val="24"/>
          <w:szCs w:val="24"/>
        </w:rPr>
        <w:t xml:space="preserve"> His attempt</w:t>
      </w:r>
      <w:r w:rsidRPr="002C15B7">
        <w:rPr>
          <w:rFonts w:ascii="Times New Roman" w:hAnsi="Times New Roman" w:cs="Times New Roman"/>
          <w:sz w:val="24"/>
          <w:szCs w:val="24"/>
        </w:rPr>
        <w:t xml:space="preserve"> </w:t>
      </w:r>
      <w:r w:rsidR="00A35833" w:rsidRPr="002C15B7">
        <w:rPr>
          <w:rFonts w:ascii="Times New Roman" w:hAnsi="Times New Roman" w:cs="Times New Roman"/>
          <w:sz w:val="24"/>
          <w:szCs w:val="24"/>
        </w:rPr>
        <w:t>to bring in</w:t>
      </w:r>
      <w:r w:rsidRPr="002C15B7">
        <w:rPr>
          <w:rFonts w:ascii="Times New Roman" w:hAnsi="Times New Roman" w:cs="Times New Roman"/>
          <w:sz w:val="24"/>
          <w:szCs w:val="24"/>
        </w:rPr>
        <w:t xml:space="preserve"> evidence of the</w:t>
      </w:r>
      <w:r w:rsidR="000429C0" w:rsidRPr="002C15B7">
        <w:rPr>
          <w:rFonts w:ascii="Times New Roman" w:hAnsi="Times New Roman" w:cs="Times New Roman"/>
          <w:sz w:val="24"/>
          <w:szCs w:val="24"/>
        </w:rPr>
        <w:t xml:space="preserve"> subsequent</w:t>
      </w:r>
      <w:r w:rsidRPr="002C15B7">
        <w:rPr>
          <w:rFonts w:ascii="Times New Roman" w:hAnsi="Times New Roman" w:cs="Times New Roman"/>
          <w:sz w:val="24"/>
          <w:szCs w:val="24"/>
        </w:rPr>
        <w:t xml:space="preserve"> involvement of</w:t>
      </w:r>
      <w:r w:rsidR="00A35833" w:rsidRPr="002C15B7">
        <w:rPr>
          <w:rFonts w:ascii="Times New Roman" w:hAnsi="Times New Roman" w:cs="Times New Roman"/>
          <w:sz w:val="24"/>
          <w:szCs w:val="24"/>
        </w:rPr>
        <w:t xml:space="preserve"> third parties is against</w:t>
      </w:r>
      <w:r w:rsidR="0067446F" w:rsidRPr="002C15B7">
        <w:rPr>
          <w:rFonts w:ascii="Times New Roman" w:hAnsi="Times New Roman" w:cs="Times New Roman"/>
          <w:sz w:val="24"/>
          <w:szCs w:val="24"/>
        </w:rPr>
        <w:t xml:space="preserve"> the parole evidence rule. </w:t>
      </w:r>
    </w:p>
    <w:p w:rsidR="00AA4901" w:rsidRPr="002C15B7" w:rsidRDefault="00AA4901" w:rsidP="002C15B7">
      <w:pPr>
        <w:pStyle w:val="ListParagraph"/>
        <w:spacing w:after="0" w:line="480" w:lineRule="auto"/>
        <w:ind w:left="0" w:firstLine="1134"/>
        <w:jc w:val="both"/>
        <w:rPr>
          <w:rFonts w:ascii="Times New Roman" w:hAnsi="Times New Roman" w:cs="Times New Roman"/>
          <w:sz w:val="24"/>
          <w:szCs w:val="24"/>
        </w:rPr>
      </w:pPr>
    </w:p>
    <w:p w:rsidR="00217931" w:rsidRPr="002C15B7" w:rsidRDefault="0033110E" w:rsidP="002C15B7">
      <w:pPr>
        <w:pStyle w:val="ListParagraph"/>
        <w:spacing w:after="0" w:line="480" w:lineRule="auto"/>
        <w:ind w:left="0" w:firstLine="1134"/>
        <w:jc w:val="both"/>
        <w:rPr>
          <w:rFonts w:ascii="Times New Roman" w:hAnsi="Times New Roman" w:cs="Times New Roman"/>
          <w:sz w:val="24"/>
          <w:szCs w:val="24"/>
        </w:rPr>
      </w:pPr>
      <w:r w:rsidRPr="002C15B7">
        <w:rPr>
          <w:rFonts w:ascii="Times New Roman" w:hAnsi="Times New Roman" w:cs="Times New Roman"/>
          <w:sz w:val="24"/>
          <w:szCs w:val="24"/>
        </w:rPr>
        <w:t>Subject to the exceptions to the parole evidence rule, which are not applicable in this case, w</w:t>
      </w:r>
      <w:r w:rsidR="00217931" w:rsidRPr="002C15B7">
        <w:rPr>
          <w:rFonts w:ascii="Times New Roman" w:hAnsi="Times New Roman" w:cs="Times New Roman"/>
          <w:sz w:val="24"/>
          <w:szCs w:val="24"/>
        </w:rPr>
        <w:t>here an agreement</w:t>
      </w:r>
      <w:r w:rsidR="00BF7C8A" w:rsidRPr="002C15B7">
        <w:rPr>
          <w:rFonts w:ascii="Times New Roman" w:hAnsi="Times New Roman" w:cs="Times New Roman"/>
          <w:sz w:val="24"/>
          <w:szCs w:val="24"/>
        </w:rPr>
        <w:t>,</w:t>
      </w:r>
      <w:r w:rsidR="00217931" w:rsidRPr="002C15B7">
        <w:rPr>
          <w:rFonts w:ascii="Times New Roman" w:hAnsi="Times New Roman" w:cs="Times New Roman"/>
          <w:sz w:val="24"/>
          <w:szCs w:val="24"/>
        </w:rPr>
        <w:t xml:space="preserve"> has been reduced to writing, whether as required by the law or at the instance of the parties, the only admissible evidence about the terms of the agreement is the written document. No evidence of other agreements may be adduced to indicate that the agreement was different, or to explain precisely what the parties intended.</w:t>
      </w:r>
    </w:p>
    <w:p w:rsidR="0067446F" w:rsidRPr="002C15B7" w:rsidRDefault="0067446F" w:rsidP="002C15B7">
      <w:pPr>
        <w:pStyle w:val="ListParagraph"/>
        <w:spacing w:after="0" w:line="480" w:lineRule="auto"/>
        <w:ind w:left="0"/>
        <w:jc w:val="both"/>
        <w:rPr>
          <w:rFonts w:ascii="Times New Roman" w:hAnsi="Times New Roman" w:cs="Times New Roman"/>
          <w:sz w:val="24"/>
          <w:szCs w:val="24"/>
        </w:rPr>
      </w:pPr>
    </w:p>
    <w:p w:rsidR="0067446F" w:rsidRPr="002C15B7" w:rsidRDefault="0067446F" w:rsidP="002C15B7">
      <w:pPr>
        <w:pStyle w:val="ListParagraph"/>
        <w:spacing w:after="0" w:line="480" w:lineRule="auto"/>
        <w:ind w:left="0" w:firstLine="1134"/>
        <w:jc w:val="both"/>
        <w:rPr>
          <w:rFonts w:ascii="Times New Roman" w:hAnsi="Times New Roman" w:cs="Times New Roman"/>
          <w:sz w:val="24"/>
          <w:szCs w:val="24"/>
        </w:rPr>
      </w:pPr>
      <w:r w:rsidRPr="002C15B7">
        <w:rPr>
          <w:rFonts w:ascii="Times New Roman" w:hAnsi="Times New Roman" w:cs="Times New Roman"/>
          <w:sz w:val="24"/>
          <w:szCs w:val="24"/>
        </w:rPr>
        <w:lastRenderedPageBreak/>
        <w:t xml:space="preserve">In the case of </w:t>
      </w:r>
      <w:r w:rsidRPr="002C15B7">
        <w:rPr>
          <w:rFonts w:ascii="Times New Roman" w:hAnsi="Times New Roman" w:cs="Times New Roman"/>
          <w:i/>
          <w:sz w:val="24"/>
          <w:szCs w:val="24"/>
        </w:rPr>
        <w:t xml:space="preserve">Union Government v </w:t>
      </w:r>
      <w:proofErr w:type="spellStart"/>
      <w:r w:rsidRPr="002C15B7">
        <w:rPr>
          <w:rFonts w:ascii="Times New Roman" w:hAnsi="Times New Roman" w:cs="Times New Roman"/>
          <w:i/>
          <w:sz w:val="24"/>
          <w:szCs w:val="24"/>
        </w:rPr>
        <w:t>Vianini</w:t>
      </w:r>
      <w:proofErr w:type="spellEnd"/>
      <w:r w:rsidRPr="002C15B7">
        <w:rPr>
          <w:rFonts w:ascii="Times New Roman" w:hAnsi="Times New Roman" w:cs="Times New Roman"/>
          <w:i/>
          <w:sz w:val="24"/>
          <w:szCs w:val="24"/>
        </w:rPr>
        <w:t xml:space="preserve"> </w:t>
      </w:r>
      <w:proofErr w:type="spellStart"/>
      <w:r w:rsidRPr="002C15B7">
        <w:rPr>
          <w:rFonts w:ascii="Times New Roman" w:hAnsi="Times New Roman" w:cs="Times New Roman"/>
          <w:i/>
          <w:sz w:val="24"/>
          <w:szCs w:val="24"/>
        </w:rPr>
        <w:t>Fero</w:t>
      </w:r>
      <w:proofErr w:type="spellEnd"/>
      <w:r w:rsidRPr="002C15B7">
        <w:rPr>
          <w:rFonts w:ascii="Times New Roman" w:hAnsi="Times New Roman" w:cs="Times New Roman"/>
          <w:i/>
          <w:sz w:val="24"/>
          <w:szCs w:val="24"/>
        </w:rPr>
        <w:t xml:space="preserve"> Concrete Pipes (Pty) Ltd</w:t>
      </w:r>
      <w:r w:rsidRPr="002C15B7">
        <w:rPr>
          <w:rFonts w:ascii="Times New Roman" w:hAnsi="Times New Roman" w:cs="Times New Roman"/>
          <w:sz w:val="24"/>
          <w:szCs w:val="24"/>
        </w:rPr>
        <w:t xml:space="preserve"> 1941 AD 43 at </w:t>
      </w:r>
      <w:r w:rsidR="009219AE" w:rsidRPr="002C15B7">
        <w:rPr>
          <w:rFonts w:ascii="Times New Roman" w:hAnsi="Times New Roman" w:cs="Times New Roman"/>
          <w:sz w:val="24"/>
          <w:szCs w:val="24"/>
        </w:rPr>
        <w:t>page 47</w:t>
      </w:r>
      <w:r w:rsidRPr="002C15B7">
        <w:rPr>
          <w:rFonts w:ascii="Times New Roman" w:hAnsi="Times New Roman" w:cs="Times New Roman"/>
          <w:sz w:val="24"/>
          <w:szCs w:val="24"/>
        </w:rPr>
        <w:t xml:space="preserve"> </w:t>
      </w:r>
      <w:proofErr w:type="spellStart"/>
      <w:r w:rsidRPr="002C15B7">
        <w:rPr>
          <w:rFonts w:ascii="Times New Roman" w:hAnsi="Times New Roman" w:cs="Times New Roman"/>
          <w:sz w:val="24"/>
          <w:szCs w:val="24"/>
        </w:rPr>
        <w:t>Watermayer</w:t>
      </w:r>
      <w:proofErr w:type="spellEnd"/>
      <w:r w:rsidRPr="002C15B7">
        <w:rPr>
          <w:rFonts w:ascii="Times New Roman" w:hAnsi="Times New Roman" w:cs="Times New Roman"/>
          <w:sz w:val="24"/>
          <w:szCs w:val="24"/>
        </w:rPr>
        <w:t xml:space="preserve"> JA said:</w:t>
      </w:r>
    </w:p>
    <w:p w:rsidR="0067446F" w:rsidRPr="002C15B7" w:rsidRDefault="0067446F" w:rsidP="002C15B7">
      <w:pPr>
        <w:pStyle w:val="ListParagraph"/>
        <w:spacing w:after="0" w:line="240" w:lineRule="auto"/>
        <w:jc w:val="both"/>
        <w:rPr>
          <w:rFonts w:ascii="Times New Roman" w:hAnsi="Times New Roman" w:cs="Times New Roman"/>
          <w:sz w:val="24"/>
          <w:szCs w:val="24"/>
        </w:rPr>
      </w:pPr>
      <w:r w:rsidRPr="002C15B7">
        <w:rPr>
          <w:rFonts w:ascii="Times New Roman" w:hAnsi="Times New Roman" w:cs="Times New Roman"/>
          <w:sz w:val="24"/>
          <w:szCs w:val="24"/>
        </w:rPr>
        <w:t>“-this court has accepted the rule that when a contract has been reduced to writing, the writing is, in general, regarded as the exclusive memorial of the transaction and in a suit between the parties no evidence to prove its terms may be given save the document or secondary evidence of its contents nor may the contents of such a document be contradicted, altered, added to or varied by parole evidence.”</w:t>
      </w:r>
    </w:p>
    <w:p w:rsidR="005E507E" w:rsidRDefault="005E507E" w:rsidP="002C15B7">
      <w:pPr>
        <w:pStyle w:val="ListParagraph"/>
        <w:spacing w:after="0" w:line="480" w:lineRule="auto"/>
        <w:ind w:left="0"/>
        <w:jc w:val="both"/>
        <w:rPr>
          <w:rFonts w:ascii="Times New Roman" w:hAnsi="Times New Roman" w:cs="Times New Roman"/>
          <w:sz w:val="24"/>
          <w:szCs w:val="24"/>
        </w:rPr>
      </w:pPr>
    </w:p>
    <w:p w:rsidR="00524A22" w:rsidRPr="002C15B7" w:rsidRDefault="00524A22" w:rsidP="00524A22">
      <w:pPr>
        <w:pStyle w:val="ListParagraph"/>
        <w:spacing w:after="0" w:line="240" w:lineRule="auto"/>
        <w:ind w:left="0"/>
        <w:jc w:val="both"/>
        <w:rPr>
          <w:rFonts w:ascii="Times New Roman" w:hAnsi="Times New Roman" w:cs="Times New Roman"/>
          <w:sz w:val="24"/>
          <w:szCs w:val="24"/>
        </w:rPr>
      </w:pPr>
    </w:p>
    <w:p w:rsidR="001063DD" w:rsidRPr="002C15B7" w:rsidRDefault="0067446F" w:rsidP="002C15B7">
      <w:pPr>
        <w:pStyle w:val="ListParagraph"/>
        <w:spacing w:after="0" w:line="480" w:lineRule="auto"/>
        <w:ind w:left="0" w:firstLine="1134"/>
        <w:jc w:val="both"/>
        <w:rPr>
          <w:rFonts w:ascii="Times New Roman" w:hAnsi="Times New Roman" w:cs="Times New Roman"/>
          <w:sz w:val="24"/>
          <w:szCs w:val="24"/>
        </w:rPr>
      </w:pPr>
      <w:r w:rsidRPr="002C15B7">
        <w:rPr>
          <w:rFonts w:ascii="Times New Roman" w:hAnsi="Times New Roman" w:cs="Times New Roman"/>
          <w:sz w:val="24"/>
          <w:szCs w:val="24"/>
        </w:rPr>
        <w:t>The</w:t>
      </w:r>
      <w:r w:rsidR="00CE62B1" w:rsidRPr="002C15B7">
        <w:rPr>
          <w:rFonts w:ascii="Times New Roman" w:hAnsi="Times New Roman" w:cs="Times New Roman"/>
          <w:sz w:val="24"/>
          <w:szCs w:val="24"/>
        </w:rPr>
        <w:t xml:space="preserve"> court </w:t>
      </w:r>
      <w:r w:rsidR="00CE62B1" w:rsidRPr="002C15B7">
        <w:rPr>
          <w:rFonts w:ascii="Times New Roman" w:hAnsi="Times New Roman" w:cs="Times New Roman"/>
          <w:i/>
          <w:sz w:val="24"/>
          <w:szCs w:val="24"/>
        </w:rPr>
        <w:t xml:space="preserve">a quo </w:t>
      </w:r>
      <w:r w:rsidR="00CE62B1" w:rsidRPr="002C15B7">
        <w:rPr>
          <w:rFonts w:ascii="Times New Roman" w:hAnsi="Times New Roman" w:cs="Times New Roman"/>
          <w:sz w:val="24"/>
          <w:szCs w:val="24"/>
        </w:rPr>
        <w:t>therefore correctly found the</w:t>
      </w:r>
      <w:r w:rsidRPr="002C15B7">
        <w:rPr>
          <w:rFonts w:ascii="Times New Roman" w:hAnsi="Times New Roman" w:cs="Times New Roman"/>
          <w:sz w:val="24"/>
          <w:szCs w:val="24"/>
        </w:rPr>
        <w:t xml:space="preserve"> appellant </w:t>
      </w:r>
      <w:r w:rsidR="00CE62B1" w:rsidRPr="002C15B7">
        <w:rPr>
          <w:rFonts w:ascii="Times New Roman" w:hAnsi="Times New Roman" w:cs="Times New Roman"/>
          <w:sz w:val="24"/>
          <w:szCs w:val="24"/>
        </w:rPr>
        <w:t>was</w:t>
      </w:r>
      <w:r w:rsidRPr="002C15B7">
        <w:rPr>
          <w:rFonts w:ascii="Times New Roman" w:hAnsi="Times New Roman" w:cs="Times New Roman"/>
          <w:sz w:val="24"/>
          <w:szCs w:val="24"/>
        </w:rPr>
        <w:t xml:space="preserve"> bound by the cont</w:t>
      </w:r>
      <w:r w:rsidR="001F1BC3" w:rsidRPr="002C15B7">
        <w:rPr>
          <w:rFonts w:ascii="Times New Roman" w:hAnsi="Times New Roman" w:cs="Times New Roman"/>
          <w:sz w:val="24"/>
          <w:szCs w:val="24"/>
        </w:rPr>
        <w:t>e</w:t>
      </w:r>
      <w:r w:rsidRPr="002C15B7">
        <w:rPr>
          <w:rFonts w:ascii="Times New Roman" w:hAnsi="Times New Roman" w:cs="Times New Roman"/>
          <w:sz w:val="24"/>
          <w:szCs w:val="24"/>
        </w:rPr>
        <w:t>nts of the promissory notes</w:t>
      </w:r>
      <w:r w:rsidR="00CE62B1" w:rsidRPr="002C15B7">
        <w:rPr>
          <w:rFonts w:ascii="Times New Roman" w:hAnsi="Times New Roman" w:cs="Times New Roman"/>
          <w:sz w:val="24"/>
          <w:szCs w:val="24"/>
        </w:rPr>
        <w:t>.</w:t>
      </w:r>
      <w:r w:rsidRPr="002C15B7">
        <w:rPr>
          <w:rFonts w:ascii="Times New Roman" w:hAnsi="Times New Roman" w:cs="Times New Roman"/>
          <w:sz w:val="24"/>
          <w:szCs w:val="24"/>
        </w:rPr>
        <w:t xml:space="preserve"> </w:t>
      </w:r>
      <w:r w:rsidR="00CE62B1" w:rsidRPr="002C15B7">
        <w:rPr>
          <w:rFonts w:ascii="Times New Roman" w:hAnsi="Times New Roman" w:cs="Times New Roman"/>
          <w:sz w:val="24"/>
          <w:szCs w:val="24"/>
        </w:rPr>
        <w:t>I</w:t>
      </w:r>
      <w:r w:rsidRPr="002C15B7">
        <w:rPr>
          <w:rFonts w:ascii="Times New Roman" w:hAnsi="Times New Roman" w:cs="Times New Roman"/>
          <w:sz w:val="24"/>
          <w:szCs w:val="24"/>
        </w:rPr>
        <w:t>n his own words</w:t>
      </w:r>
      <w:r w:rsidR="00CE62B1" w:rsidRPr="002C15B7">
        <w:rPr>
          <w:rFonts w:ascii="Times New Roman" w:hAnsi="Times New Roman" w:cs="Times New Roman"/>
          <w:sz w:val="24"/>
          <w:szCs w:val="24"/>
        </w:rPr>
        <w:t xml:space="preserve"> the appellant said he</w:t>
      </w:r>
      <w:r w:rsidRPr="002C15B7">
        <w:rPr>
          <w:rFonts w:ascii="Times New Roman" w:hAnsi="Times New Roman" w:cs="Times New Roman"/>
          <w:sz w:val="24"/>
          <w:szCs w:val="24"/>
        </w:rPr>
        <w:t xml:space="preserve"> had to sign as the borrower for him to get the loan.</w:t>
      </w:r>
    </w:p>
    <w:p w:rsidR="009524F8" w:rsidRPr="002C15B7" w:rsidRDefault="009524F8" w:rsidP="002C15B7">
      <w:pPr>
        <w:pStyle w:val="ListParagraph"/>
        <w:spacing w:after="0" w:line="480" w:lineRule="auto"/>
        <w:ind w:left="0" w:firstLine="1134"/>
        <w:jc w:val="both"/>
        <w:rPr>
          <w:rFonts w:ascii="Times New Roman" w:hAnsi="Times New Roman" w:cs="Times New Roman"/>
          <w:sz w:val="24"/>
          <w:szCs w:val="24"/>
        </w:rPr>
      </w:pPr>
    </w:p>
    <w:p w:rsidR="002D74DC" w:rsidRPr="002C15B7" w:rsidRDefault="001F1BC3" w:rsidP="002C15B7">
      <w:pPr>
        <w:pStyle w:val="ListParagraph"/>
        <w:spacing w:after="0" w:line="480" w:lineRule="auto"/>
        <w:ind w:left="0" w:firstLine="1134"/>
        <w:jc w:val="both"/>
        <w:rPr>
          <w:rFonts w:ascii="Times New Roman" w:hAnsi="Times New Roman" w:cs="Times New Roman"/>
          <w:sz w:val="24"/>
          <w:szCs w:val="24"/>
        </w:rPr>
      </w:pPr>
      <w:r w:rsidRPr="002C15B7">
        <w:rPr>
          <w:rFonts w:ascii="Times New Roman" w:hAnsi="Times New Roman" w:cs="Times New Roman"/>
          <w:sz w:val="24"/>
          <w:szCs w:val="24"/>
        </w:rPr>
        <w:t xml:space="preserve"> </w:t>
      </w:r>
      <w:r w:rsidR="008A08BF" w:rsidRPr="002C15B7">
        <w:rPr>
          <w:rFonts w:ascii="Times New Roman" w:hAnsi="Times New Roman" w:cs="Times New Roman"/>
          <w:sz w:val="24"/>
          <w:szCs w:val="24"/>
        </w:rPr>
        <w:t>The emails tending to show that the respondent subsequently got to know and communicated with persons the appellant had</w:t>
      </w:r>
      <w:r w:rsidR="007411FA" w:rsidRPr="002C15B7">
        <w:rPr>
          <w:rFonts w:ascii="Times New Roman" w:hAnsi="Times New Roman" w:cs="Times New Roman"/>
          <w:sz w:val="24"/>
          <w:szCs w:val="24"/>
        </w:rPr>
        <w:t>,</w:t>
      </w:r>
      <w:r w:rsidR="008A08BF" w:rsidRPr="002C15B7">
        <w:rPr>
          <w:rFonts w:ascii="Times New Roman" w:hAnsi="Times New Roman" w:cs="Times New Roman"/>
          <w:sz w:val="24"/>
          <w:szCs w:val="24"/>
        </w:rPr>
        <w:t xml:space="preserve"> subsequent to their agreement</w:t>
      </w:r>
      <w:r w:rsidR="00D911DB" w:rsidRPr="002C15B7">
        <w:rPr>
          <w:rFonts w:ascii="Times New Roman" w:hAnsi="Times New Roman" w:cs="Times New Roman"/>
          <w:sz w:val="24"/>
          <w:szCs w:val="24"/>
        </w:rPr>
        <w:t>,</w:t>
      </w:r>
      <w:r w:rsidR="008A08BF" w:rsidRPr="002C15B7">
        <w:rPr>
          <w:rFonts w:ascii="Times New Roman" w:hAnsi="Times New Roman" w:cs="Times New Roman"/>
          <w:sz w:val="24"/>
          <w:szCs w:val="24"/>
        </w:rPr>
        <w:t xml:space="preserve"> further loaned the borrowed money</w:t>
      </w:r>
      <w:r w:rsidR="001A507A" w:rsidRPr="002C15B7">
        <w:rPr>
          <w:rFonts w:ascii="Times New Roman" w:hAnsi="Times New Roman" w:cs="Times New Roman"/>
          <w:sz w:val="24"/>
          <w:szCs w:val="24"/>
        </w:rPr>
        <w:t xml:space="preserve"> to,</w:t>
      </w:r>
      <w:r w:rsidR="008A08BF" w:rsidRPr="002C15B7">
        <w:rPr>
          <w:rFonts w:ascii="Times New Roman" w:hAnsi="Times New Roman" w:cs="Times New Roman"/>
          <w:sz w:val="24"/>
          <w:szCs w:val="24"/>
        </w:rPr>
        <w:t xml:space="preserve"> does</w:t>
      </w:r>
      <w:r w:rsidR="007E37D5" w:rsidRPr="002C15B7">
        <w:rPr>
          <w:rFonts w:ascii="Times New Roman" w:hAnsi="Times New Roman" w:cs="Times New Roman"/>
          <w:sz w:val="24"/>
          <w:szCs w:val="24"/>
        </w:rPr>
        <w:t>,</w:t>
      </w:r>
      <w:r w:rsidR="008A08BF" w:rsidRPr="002C15B7">
        <w:rPr>
          <w:rFonts w:ascii="Times New Roman" w:hAnsi="Times New Roman" w:cs="Times New Roman"/>
          <w:sz w:val="24"/>
          <w:szCs w:val="24"/>
        </w:rPr>
        <w:t xml:space="preserve"> not affect the original agreement. The respondent </w:t>
      </w:r>
      <w:r w:rsidR="001A507A" w:rsidRPr="002C15B7">
        <w:rPr>
          <w:rFonts w:ascii="Times New Roman" w:hAnsi="Times New Roman" w:cs="Times New Roman"/>
          <w:sz w:val="24"/>
          <w:szCs w:val="24"/>
        </w:rPr>
        <w:t>remain</w:t>
      </w:r>
      <w:r w:rsidR="00780027" w:rsidRPr="002C15B7">
        <w:rPr>
          <w:rFonts w:ascii="Times New Roman" w:hAnsi="Times New Roman" w:cs="Times New Roman"/>
          <w:sz w:val="24"/>
          <w:szCs w:val="24"/>
        </w:rPr>
        <w:t>ed</w:t>
      </w:r>
      <w:r w:rsidR="008A08BF" w:rsidRPr="002C15B7">
        <w:rPr>
          <w:rFonts w:ascii="Times New Roman" w:hAnsi="Times New Roman" w:cs="Times New Roman"/>
          <w:sz w:val="24"/>
          <w:szCs w:val="24"/>
        </w:rPr>
        <w:t xml:space="preserve"> entitled to sue the appellant for the recovery of the money </w:t>
      </w:r>
      <w:r w:rsidR="00780027" w:rsidRPr="002C15B7">
        <w:rPr>
          <w:rFonts w:ascii="Times New Roman" w:hAnsi="Times New Roman" w:cs="Times New Roman"/>
          <w:sz w:val="24"/>
          <w:szCs w:val="24"/>
        </w:rPr>
        <w:t>t</w:t>
      </w:r>
      <w:r w:rsidR="008A08BF" w:rsidRPr="002C15B7">
        <w:rPr>
          <w:rFonts w:ascii="Times New Roman" w:hAnsi="Times New Roman" w:cs="Times New Roman"/>
          <w:sz w:val="24"/>
          <w:szCs w:val="24"/>
        </w:rPr>
        <w:t>he</w:t>
      </w:r>
      <w:r w:rsidR="00780027" w:rsidRPr="002C15B7">
        <w:rPr>
          <w:rFonts w:ascii="Times New Roman" w:hAnsi="Times New Roman" w:cs="Times New Roman"/>
          <w:sz w:val="24"/>
          <w:szCs w:val="24"/>
        </w:rPr>
        <w:t xml:space="preserve"> latter</w:t>
      </w:r>
      <w:r w:rsidR="008A08BF" w:rsidRPr="002C15B7">
        <w:rPr>
          <w:rFonts w:ascii="Times New Roman" w:hAnsi="Times New Roman" w:cs="Times New Roman"/>
          <w:sz w:val="24"/>
          <w:szCs w:val="24"/>
        </w:rPr>
        <w:t xml:space="preserve"> </w:t>
      </w:r>
      <w:r w:rsidR="001A507A" w:rsidRPr="002C15B7">
        <w:rPr>
          <w:rFonts w:ascii="Times New Roman" w:hAnsi="Times New Roman" w:cs="Times New Roman"/>
          <w:sz w:val="24"/>
          <w:szCs w:val="24"/>
        </w:rPr>
        <w:t>borrowed from</w:t>
      </w:r>
      <w:r w:rsidR="00540F30" w:rsidRPr="002C15B7">
        <w:rPr>
          <w:rFonts w:ascii="Times New Roman" w:hAnsi="Times New Roman" w:cs="Times New Roman"/>
          <w:sz w:val="24"/>
          <w:szCs w:val="24"/>
        </w:rPr>
        <w:t xml:space="preserve"> </w:t>
      </w:r>
      <w:r w:rsidR="008A08BF" w:rsidRPr="002C15B7">
        <w:rPr>
          <w:rFonts w:ascii="Times New Roman" w:hAnsi="Times New Roman" w:cs="Times New Roman"/>
          <w:sz w:val="24"/>
          <w:szCs w:val="24"/>
        </w:rPr>
        <w:t>him.</w:t>
      </w:r>
    </w:p>
    <w:p w:rsidR="00816B08" w:rsidRPr="002C15B7" w:rsidRDefault="00816B08" w:rsidP="002C15B7">
      <w:pPr>
        <w:pStyle w:val="ListParagraph"/>
        <w:spacing w:after="0" w:line="480" w:lineRule="auto"/>
        <w:ind w:left="0"/>
        <w:jc w:val="both"/>
        <w:rPr>
          <w:rFonts w:ascii="Times New Roman" w:hAnsi="Times New Roman" w:cs="Times New Roman"/>
          <w:sz w:val="24"/>
          <w:szCs w:val="24"/>
        </w:rPr>
      </w:pPr>
    </w:p>
    <w:p w:rsidR="00816B08" w:rsidRPr="002C15B7" w:rsidRDefault="002A4CBE" w:rsidP="002C15B7">
      <w:pPr>
        <w:pStyle w:val="ListParagraph"/>
        <w:spacing w:after="0" w:line="480" w:lineRule="auto"/>
        <w:ind w:left="0" w:firstLine="1134"/>
        <w:jc w:val="both"/>
        <w:rPr>
          <w:rFonts w:ascii="Times New Roman" w:hAnsi="Times New Roman" w:cs="Times New Roman"/>
          <w:sz w:val="24"/>
          <w:szCs w:val="24"/>
        </w:rPr>
      </w:pPr>
      <w:r w:rsidRPr="002C15B7">
        <w:rPr>
          <w:rFonts w:ascii="Times New Roman" w:hAnsi="Times New Roman" w:cs="Times New Roman"/>
          <w:sz w:val="24"/>
          <w:szCs w:val="24"/>
        </w:rPr>
        <w:t xml:space="preserve">It </w:t>
      </w:r>
      <w:r w:rsidR="006D06F4" w:rsidRPr="002C15B7">
        <w:rPr>
          <w:rFonts w:ascii="Times New Roman" w:hAnsi="Times New Roman" w:cs="Times New Roman"/>
          <w:sz w:val="24"/>
          <w:szCs w:val="24"/>
        </w:rPr>
        <w:t>is trite</w:t>
      </w:r>
      <w:r w:rsidRPr="002C15B7">
        <w:rPr>
          <w:rFonts w:ascii="Times New Roman" w:hAnsi="Times New Roman" w:cs="Times New Roman"/>
          <w:sz w:val="24"/>
          <w:szCs w:val="24"/>
        </w:rPr>
        <w:t xml:space="preserve"> that w</w:t>
      </w:r>
      <w:r w:rsidR="00816B08" w:rsidRPr="002C15B7">
        <w:rPr>
          <w:rFonts w:ascii="Times New Roman" w:hAnsi="Times New Roman" w:cs="Times New Roman"/>
          <w:sz w:val="24"/>
          <w:szCs w:val="24"/>
        </w:rPr>
        <w:t>hen a borrower borrows money for onward lending to a third party he remains the original lender’s principal debtor even if the original lender subsequently gets to know about the third party to whom the borrower lends the money.</w:t>
      </w:r>
      <w:r w:rsidR="00780027" w:rsidRPr="002C15B7">
        <w:rPr>
          <w:rFonts w:ascii="Times New Roman" w:hAnsi="Times New Roman" w:cs="Times New Roman"/>
          <w:sz w:val="24"/>
          <w:szCs w:val="24"/>
        </w:rPr>
        <w:t xml:space="preserve"> The third party </w:t>
      </w:r>
      <w:r w:rsidR="007B6A27" w:rsidRPr="002C15B7">
        <w:rPr>
          <w:rFonts w:ascii="Times New Roman" w:hAnsi="Times New Roman" w:cs="Times New Roman"/>
          <w:sz w:val="24"/>
          <w:szCs w:val="24"/>
        </w:rPr>
        <w:t>would not be</w:t>
      </w:r>
      <w:r w:rsidR="00780027" w:rsidRPr="002C15B7">
        <w:rPr>
          <w:rFonts w:ascii="Times New Roman" w:hAnsi="Times New Roman" w:cs="Times New Roman"/>
          <w:sz w:val="24"/>
          <w:szCs w:val="24"/>
        </w:rPr>
        <w:t xml:space="preserve"> privy to the agreement between the appellant and the respondent.</w:t>
      </w:r>
    </w:p>
    <w:p w:rsidR="00AA4901" w:rsidRDefault="00AA4901" w:rsidP="002C15B7">
      <w:pPr>
        <w:pStyle w:val="ListParagraph"/>
        <w:spacing w:after="0" w:line="480" w:lineRule="auto"/>
        <w:ind w:left="0"/>
        <w:jc w:val="both"/>
        <w:rPr>
          <w:rFonts w:ascii="Times New Roman" w:hAnsi="Times New Roman" w:cs="Times New Roman"/>
          <w:b/>
          <w:sz w:val="24"/>
          <w:szCs w:val="24"/>
        </w:rPr>
      </w:pPr>
    </w:p>
    <w:p w:rsidR="00A07F2E" w:rsidRPr="002C15B7" w:rsidRDefault="00A07F2E" w:rsidP="002C15B7">
      <w:pPr>
        <w:pStyle w:val="ListParagraph"/>
        <w:spacing w:after="0" w:line="480" w:lineRule="auto"/>
        <w:ind w:left="0"/>
        <w:jc w:val="both"/>
        <w:rPr>
          <w:rFonts w:ascii="Times New Roman" w:hAnsi="Times New Roman" w:cs="Times New Roman"/>
          <w:b/>
          <w:sz w:val="24"/>
          <w:szCs w:val="24"/>
        </w:rPr>
      </w:pPr>
      <w:r w:rsidRPr="002C15B7">
        <w:rPr>
          <w:rFonts w:ascii="Times New Roman" w:hAnsi="Times New Roman" w:cs="Times New Roman"/>
          <w:b/>
          <w:sz w:val="24"/>
          <w:szCs w:val="24"/>
        </w:rPr>
        <w:t>The effect of the appellant</w:t>
      </w:r>
      <w:r w:rsidR="00EE7909">
        <w:rPr>
          <w:rFonts w:ascii="Times New Roman" w:hAnsi="Times New Roman" w:cs="Times New Roman"/>
          <w:b/>
          <w:sz w:val="24"/>
          <w:szCs w:val="24"/>
        </w:rPr>
        <w:t>,</w:t>
      </w:r>
      <w:r w:rsidRPr="002C15B7">
        <w:rPr>
          <w:rFonts w:ascii="Times New Roman" w:hAnsi="Times New Roman" w:cs="Times New Roman"/>
          <w:b/>
          <w:sz w:val="24"/>
          <w:szCs w:val="24"/>
        </w:rPr>
        <w:t xml:space="preserve"> </w:t>
      </w:r>
      <w:r w:rsidR="00BD6165">
        <w:rPr>
          <w:rFonts w:ascii="Times New Roman" w:hAnsi="Times New Roman" w:cs="Times New Roman"/>
          <w:b/>
          <w:sz w:val="24"/>
          <w:szCs w:val="24"/>
        </w:rPr>
        <w:t>contracting as</w:t>
      </w:r>
      <w:r w:rsidRPr="002C15B7">
        <w:rPr>
          <w:rFonts w:ascii="Times New Roman" w:hAnsi="Times New Roman" w:cs="Times New Roman"/>
          <w:b/>
          <w:sz w:val="24"/>
          <w:szCs w:val="24"/>
        </w:rPr>
        <w:t xml:space="preserve"> the borrower and surety of his own debt.</w:t>
      </w:r>
    </w:p>
    <w:p w:rsidR="00CF016E" w:rsidRPr="002C15B7" w:rsidRDefault="00CF016E" w:rsidP="002C15B7">
      <w:pPr>
        <w:pStyle w:val="ListParagraph"/>
        <w:spacing w:after="0" w:line="480" w:lineRule="auto"/>
        <w:ind w:left="0" w:firstLine="1134"/>
        <w:jc w:val="both"/>
        <w:rPr>
          <w:rFonts w:ascii="Times New Roman" w:hAnsi="Times New Roman" w:cs="Times New Roman"/>
          <w:sz w:val="24"/>
          <w:szCs w:val="24"/>
        </w:rPr>
      </w:pPr>
      <w:r w:rsidRPr="002C15B7">
        <w:rPr>
          <w:rFonts w:ascii="Times New Roman" w:hAnsi="Times New Roman" w:cs="Times New Roman"/>
          <w:sz w:val="24"/>
          <w:szCs w:val="24"/>
        </w:rPr>
        <w:t xml:space="preserve">Mr </w:t>
      </w:r>
      <w:proofErr w:type="spellStart"/>
      <w:r w:rsidRPr="002C15B7">
        <w:rPr>
          <w:rFonts w:ascii="Times New Roman" w:hAnsi="Times New Roman" w:cs="Times New Roman"/>
          <w:i/>
          <w:sz w:val="24"/>
          <w:szCs w:val="24"/>
        </w:rPr>
        <w:t>Sibanda</w:t>
      </w:r>
      <w:proofErr w:type="spellEnd"/>
      <w:r w:rsidR="00271A3A" w:rsidRPr="002C15B7">
        <w:rPr>
          <w:rFonts w:ascii="Times New Roman" w:hAnsi="Times New Roman" w:cs="Times New Roman"/>
          <w:i/>
          <w:sz w:val="24"/>
          <w:szCs w:val="24"/>
        </w:rPr>
        <w:t>,</w:t>
      </w:r>
      <w:r w:rsidRPr="002C15B7">
        <w:rPr>
          <w:rFonts w:ascii="Times New Roman" w:hAnsi="Times New Roman" w:cs="Times New Roman"/>
          <w:sz w:val="24"/>
          <w:szCs w:val="24"/>
        </w:rPr>
        <w:t xml:space="preserve"> for the appellant</w:t>
      </w:r>
      <w:r w:rsidR="009E29CC" w:rsidRPr="002C15B7">
        <w:rPr>
          <w:rFonts w:ascii="Times New Roman" w:hAnsi="Times New Roman" w:cs="Times New Roman"/>
          <w:sz w:val="24"/>
          <w:szCs w:val="24"/>
        </w:rPr>
        <w:t>,</w:t>
      </w:r>
      <w:r w:rsidRPr="002C15B7">
        <w:rPr>
          <w:rFonts w:ascii="Times New Roman" w:hAnsi="Times New Roman" w:cs="Times New Roman"/>
          <w:sz w:val="24"/>
          <w:szCs w:val="24"/>
        </w:rPr>
        <w:t xml:space="preserve"> submitted that the agreement was senseless and invalid because the appellant </w:t>
      </w:r>
      <w:r w:rsidR="00CB352F">
        <w:rPr>
          <w:rFonts w:ascii="Times New Roman" w:hAnsi="Times New Roman" w:cs="Times New Roman"/>
          <w:sz w:val="24"/>
          <w:szCs w:val="24"/>
        </w:rPr>
        <w:t>contracted</w:t>
      </w:r>
      <w:r w:rsidRPr="002C15B7">
        <w:rPr>
          <w:rFonts w:ascii="Times New Roman" w:hAnsi="Times New Roman" w:cs="Times New Roman"/>
          <w:sz w:val="24"/>
          <w:szCs w:val="24"/>
        </w:rPr>
        <w:t xml:space="preserve"> as th</w:t>
      </w:r>
      <w:r w:rsidR="00CB352F">
        <w:rPr>
          <w:rFonts w:ascii="Times New Roman" w:hAnsi="Times New Roman" w:cs="Times New Roman"/>
          <w:sz w:val="24"/>
          <w:szCs w:val="24"/>
        </w:rPr>
        <w:t>e</w:t>
      </w:r>
      <w:r w:rsidRPr="002C15B7">
        <w:rPr>
          <w:rFonts w:ascii="Times New Roman" w:hAnsi="Times New Roman" w:cs="Times New Roman"/>
          <w:sz w:val="24"/>
          <w:szCs w:val="24"/>
        </w:rPr>
        <w:t xml:space="preserve"> borrower and surety</w:t>
      </w:r>
      <w:r w:rsidR="00CB352F">
        <w:rPr>
          <w:rFonts w:ascii="Times New Roman" w:hAnsi="Times New Roman" w:cs="Times New Roman"/>
          <w:sz w:val="24"/>
          <w:szCs w:val="24"/>
        </w:rPr>
        <w:t xml:space="preserve"> of his own debt in his personal capacity</w:t>
      </w:r>
      <w:r w:rsidRPr="002C15B7">
        <w:rPr>
          <w:rFonts w:ascii="Times New Roman" w:hAnsi="Times New Roman" w:cs="Times New Roman"/>
          <w:sz w:val="24"/>
          <w:szCs w:val="24"/>
        </w:rPr>
        <w:t>.</w:t>
      </w:r>
    </w:p>
    <w:p w:rsidR="003469DC" w:rsidRPr="002C15B7" w:rsidRDefault="003469DC" w:rsidP="002C15B7">
      <w:pPr>
        <w:pStyle w:val="ListParagraph"/>
        <w:spacing w:after="0" w:line="480" w:lineRule="auto"/>
        <w:ind w:left="0" w:firstLine="1134"/>
        <w:jc w:val="both"/>
        <w:rPr>
          <w:rFonts w:ascii="Times New Roman" w:hAnsi="Times New Roman" w:cs="Times New Roman"/>
          <w:sz w:val="24"/>
          <w:szCs w:val="24"/>
        </w:rPr>
      </w:pPr>
    </w:p>
    <w:p w:rsidR="00174658" w:rsidRPr="002C15B7" w:rsidRDefault="00CF016E" w:rsidP="002C15B7">
      <w:pPr>
        <w:pStyle w:val="ListParagraph"/>
        <w:spacing w:after="0" w:line="480" w:lineRule="auto"/>
        <w:ind w:left="0" w:firstLine="1134"/>
        <w:jc w:val="both"/>
        <w:rPr>
          <w:rFonts w:ascii="Times New Roman" w:hAnsi="Times New Roman" w:cs="Times New Roman"/>
          <w:sz w:val="24"/>
          <w:szCs w:val="24"/>
        </w:rPr>
      </w:pPr>
      <w:r w:rsidRPr="002C15B7">
        <w:rPr>
          <w:rFonts w:ascii="Times New Roman" w:hAnsi="Times New Roman" w:cs="Times New Roman"/>
          <w:sz w:val="24"/>
          <w:szCs w:val="24"/>
        </w:rPr>
        <w:lastRenderedPageBreak/>
        <w:t xml:space="preserve">Mr </w:t>
      </w:r>
      <w:r w:rsidRPr="002C15B7">
        <w:rPr>
          <w:rFonts w:ascii="Times New Roman" w:hAnsi="Times New Roman" w:cs="Times New Roman"/>
          <w:i/>
          <w:sz w:val="24"/>
          <w:szCs w:val="24"/>
        </w:rPr>
        <w:t>Stewart</w:t>
      </w:r>
      <w:r w:rsidRPr="002C15B7">
        <w:rPr>
          <w:rFonts w:ascii="Times New Roman" w:hAnsi="Times New Roman" w:cs="Times New Roman"/>
          <w:sz w:val="24"/>
          <w:szCs w:val="24"/>
        </w:rPr>
        <w:t xml:space="preserve"> </w:t>
      </w:r>
      <w:r w:rsidR="00D73FD8" w:rsidRPr="002C15B7">
        <w:rPr>
          <w:rFonts w:ascii="Times New Roman" w:hAnsi="Times New Roman" w:cs="Times New Roman"/>
          <w:sz w:val="24"/>
          <w:szCs w:val="24"/>
        </w:rPr>
        <w:t>for the respondent submitted that the appellant could not be a surety for his own debt but argued that this does not invalidate the loan agreement</w:t>
      </w:r>
      <w:r w:rsidR="00174658" w:rsidRPr="002C15B7">
        <w:rPr>
          <w:rFonts w:ascii="Times New Roman" w:hAnsi="Times New Roman" w:cs="Times New Roman"/>
          <w:sz w:val="24"/>
          <w:szCs w:val="24"/>
        </w:rPr>
        <w:t>.</w:t>
      </w:r>
      <w:r w:rsidR="00D73FD8" w:rsidRPr="002C15B7">
        <w:rPr>
          <w:rFonts w:ascii="Times New Roman" w:hAnsi="Times New Roman" w:cs="Times New Roman"/>
          <w:sz w:val="24"/>
          <w:szCs w:val="24"/>
        </w:rPr>
        <w:t xml:space="preserve">  </w:t>
      </w:r>
    </w:p>
    <w:p w:rsidR="00CF016E" w:rsidRPr="002C15B7" w:rsidRDefault="00D73FD8" w:rsidP="002C15B7">
      <w:pPr>
        <w:pStyle w:val="ListParagraph"/>
        <w:spacing w:after="0" w:line="480" w:lineRule="auto"/>
        <w:ind w:left="0"/>
        <w:jc w:val="both"/>
        <w:rPr>
          <w:rFonts w:ascii="Times New Roman" w:hAnsi="Times New Roman" w:cs="Times New Roman"/>
          <w:sz w:val="24"/>
          <w:szCs w:val="24"/>
        </w:rPr>
      </w:pPr>
      <w:r w:rsidRPr="002C15B7">
        <w:rPr>
          <w:rFonts w:ascii="Times New Roman" w:hAnsi="Times New Roman" w:cs="Times New Roman"/>
          <w:sz w:val="24"/>
          <w:szCs w:val="24"/>
        </w:rPr>
        <w:t xml:space="preserve"> </w:t>
      </w:r>
    </w:p>
    <w:p w:rsidR="003F42AB" w:rsidRPr="002C15B7" w:rsidRDefault="00174658" w:rsidP="002C15B7">
      <w:pPr>
        <w:pStyle w:val="ListParagraph"/>
        <w:spacing w:after="0" w:line="480" w:lineRule="auto"/>
        <w:ind w:left="0" w:firstLine="1134"/>
        <w:jc w:val="both"/>
        <w:rPr>
          <w:rFonts w:ascii="Times New Roman" w:hAnsi="Times New Roman" w:cs="Times New Roman"/>
          <w:sz w:val="24"/>
          <w:szCs w:val="24"/>
        </w:rPr>
      </w:pPr>
      <w:r w:rsidRPr="002C15B7">
        <w:rPr>
          <w:rFonts w:ascii="Times New Roman" w:hAnsi="Times New Roman" w:cs="Times New Roman"/>
          <w:sz w:val="24"/>
          <w:szCs w:val="24"/>
        </w:rPr>
        <w:t xml:space="preserve">A </w:t>
      </w:r>
      <w:proofErr w:type="spellStart"/>
      <w:r w:rsidRPr="002C15B7">
        <w:rPr>
          <w:rFonts w:ascii="Times New Roman" w:hAnsi="Times New Roman" w:cs="Times New Roman"/>
          <w:sz w:val="24"/>
          <w:szCs w:val="24"/>
        </w:rPr>
        <w:t>s</w:t>
      </w:r>
      <w:r w:rsidR="00A07F2E" w:rsidRPr="002C15B7">
        <w:rPr>
          <w:rFonts w:ascii="Times New Roman" w:hAnsi="Times New Roman" w:cs="Times New Roman"/>
          <w:sz w:val="24"/>
          <w:szCs w:val="24"/>
        </w:rPr>
        <w:t>uretyship</w:t>
      </w:r>
      <w:proofErr w:type="spellEnd"/>
      <w:r w:rsidR="00D73FD8" w:rsidRPr="002C15B7">
        <w:rPr>
          <w:rFonts w:ascii="Times New Roman" w:hAnsi="Times New Roman" w:cs="Times New Roman"/>
          <w:sz w:val="24"/>
          <w:szCs w:val="24"/>
        </w:rPr>
        <w:t xml:space="preserve"> is an</w:t>
      </w:r>
      <w:r w:rsidR="00A07F2E" w:rsidRPr="002C15B7">
        <w:rPr>
          <w:rFonts w:ascii="Times New Roman" w:hAnsi="Times New Roman" w:cs="Times New Roman"/>
          <w:sz w:val="24"/>
          <w:szCs w:val="24"/>
        </w:rPr>
        <w:t xml:space="preserve"> accessory</w:t>
      </w:r>
      <w:r w:rsidR="00323BB1" w:rsidRPr="002C15B7">
        <w:rPr>
          <w:rFonts w:ascii="Times New Roman" w:hAnsi="Times New Roman" w:cs="Times New Roman"/>
          <w:sz w:val="24"/>
          <w:szCs w:val="24"/>
        </w:rPr>
        <w:t xml:space="preserve"> agreement</w:t>
      </w:r>
      <w:r w:rsidR="00D73FD8" w:rsidRPr="002C15B7">
        <w:rPr>
          <w:rFonts w:ascii="Times New Roman" w:hAnsi="Times New Roman" w:cs="Times New Roman"/>
          <w:sz w:val="24"/>
          <w:szCs w:val="24"/>
        </w:rPr>
        <w:t xml:space="preserve"> between the surety and the creditor of the principal debtor in terms of which the surety makes himself liable to the </w:t>
      </w:r>
      <w:r w:rsidR="00305706" w:rsidRPr="002C15B7">
        <w:rPr>
          <w:rFonts w:ascii="Times New Roman" w:hAnsi="Times New Roman" w:cs="Times New Roman"/>
          <w:sz w:val="24"/>
          <w:szCs w:val="24"/>
        </w:rPr>
        <w:t xml:space="preserve">creditor for the proper discharge by the debtor of his duties to the creditor. In the case of </w:t>
      </w:r>
      <w:proofErr w:type="spellStart"/>
      <w:r w:rsidR="00305706" w:rsidRPr="002C15B7">
        <w:rPr>
          <w:rFonts w:ascii="Times New Roman" w:hAnsi="Times New Roman" w:cs="Times New Roman"/>
          <w:i/>
          <w:sz w:val="24"/>
          <w:szCs w:val="24"/>
        </w:rPr>
        <w:t>Orkin</w:t>
      </w:r>
      <w:proofErr w:type="spellEnd"/>
      <w:r w:rsidR="00305706" w:rsidRPr="002C15B7">
        <w:rPr>
          <w:rFonts w:ascii="Times New Roman" w:hAnsi="Times New Roman" w:cs="Times New Roman"/>
          <w:i/>
          <w:sz w:val="24"/>
          <w:szCs w:val="24"/>
        </w:rPr>
        <w:t xml:space="preserve"> Lingerie Co. (Pty) Ltd v </w:t>
      </w:r>
      <w:proofErr w:type="spellStart"/>
      <w:r w:rsidR="00305706" w:rsidRPr="002C15B7">
        <w:rPr>
          <w:rFonts w:ascii="Times New Roman" w:hAnsi="Times New Roman" w:cs="Times New Roman"/>
          <w:i/>
          <w:sz w:val="24"/>
          <w:szCs w:val="24"/>
        </w:rPr>
        <w:t>Melamed</w:t>
      </w:r>
      <w:proofErr w:type="spellEnd"/>
      <w:r w:rsidR="00305706" w:rsidRPr="002C15B7">
        <w:rPr>
          <w:rFonts w:ascii="Times New Roman" w:hAnsi="Times New Roman" w:cs="Times New Roman"/>
          <w:i/>
          <w:sz w:val="24"/>
          <w:szCs w:val="24"/>
        </w:rPr>
        <w:t xml:space="preserve"> &amp;</w:t>
      </w:r>
      <w:r w:rsidR="009524F8" w:rsidRPr="002C15B7">
        <w:rPr>
          <w:rFonts w:ascii="Times New Roman" w:hAnsi="Times New Roman" w:cs="Times New Roman"/>
          <w:i/>
          <w:sz w:val="24"/>
          <w:szCs w:val="24"/>
        </w:rPr>
        <w:t xml:space="preserve"> </w:t>
      </w:r>
      <w:r w:rsidR="00305706" w:rsidRPr="002C15B7">
        <w:rPr>
          <w:rFonts w:ascii="Times New Roman" w:hAnsi="Times New Roman" w:cs="Times New Roman"/>
          <w:i/>
          <w:sz w:val="24"/>
          <w:szCs w:val="24"/>
        </w:rPr>
        <w:t>Hurwitz</w:t>
      </w:r>
      <w:r w:rsidR="00305706" w:rsidRPr="002C15B7">
        <w:rPr>
          <w:rFonts w:ascii="Times New Roman" w:hAnsi="Times New Roman" w:cs="Times New Roman"/>
          <w:sz w:val="24"/>
          <w:szCs w:val="24"/>
        </w:rPr>
        <w:t xml:space="preserve"> 1963 (1) SA 324 (W) at </w:t>
      </w:r>
      <w:r w:rsidR="003F42AB" w:rsidRPr="002C15B7">
        <w:rPr>
          <w:rFonts w:ascii="Times New Roman" w:hAnsi="Times New Roman" w:cs="Times New Roman"/>
          <w:sz w:val="24"/>
          <w:szCs w:val="24"/>
        </w:rPr>
        <w:t xml:space="preserve">326 G-H </w:t>
      </w:r>
      <w:proofErr w:type="spellStart"/>
      <w:r w:rsidR="003F42AB" w:rsidRPr="002C15B7">
        <w:rPr>
          <w:rFonts w:ascii="Times New Roman" w:hAnsi="Times New Roman" w:cs="Times New Roman"/>
          <w:sz w:val="24"/>
          <w:szCs w:val="24"/>
        </w:rPr>
        <w:t>Trollip</w:t>
      </w:r>
      <w:proofErr w:type="spellEnd"/>
      <w:r w:rsidR="003F42AB" w:rsidRPr="002C15B7">
        <w:rPr>
          <w:rFonts w:ascii="Times New Roman" w:hAnsi="Times New Roman" w:cs="Times New Roman"/>
          <w:sz w:val="24"/>
          <w:szCs w:val="24"/>
        </w:rPr>
        <w:t xml:space="preserve"> J commenting on the definition of a </w:t>
      </w:r>
      <w:proofErr w:type="spellStart"/>
      <w:r w:rsidR="003F42AB" w:rsidRPr="002C15B7">
        <w:rPr>
          <w:rFonts w:ascii="Times New Roman" w:hAnsi="Times New Roman" w:cs="Times New Roman"/>
          <w:sz w:val="24"/>
          <w:szCs w:val="24"/>
        </w:rPr>
        <w:t>suretyship</w:t>
      </w:r>
      <w:proofErr w:type="spellEnd"/>
      <w:r w:rsidR="003F42AB" w:rsidRPr="002C15B7">
        <w:rPr>
          <w:rFonts w:ascii="Times New Roman" w:hAnsi="Times New Roman" w:cs="Times New Roman"/>
          <w:sz w:val="24"/>
          <w:szCs w:val="24"/>
        </w:rPr>
        <w:t xml:space="preserve"> agreement </w:t>
      </w:r>
      <w:r w:rsidR="001063DD" w:rsidRPr="002C15B7">
        <w:rPr>
          <w:rFonts w:ascii="Times New Roman" w:hAnsi="Times New Roman" w:cs="Times New Roman"/>
          <w:sz w:val="24"/>
          <w:szCs w:val="24"/>
        </w:rPr>
        <w:t>said: -</w:t>
      </w:r>
      <w:r w:rsidR="00A07F2E" w:rsidRPr="002C15B7">
        <w:rPr>
          <w:rFonts w:ascii="Times New Roman" w:hAnsi="Times New Roman" w:cs="Times New Roman"/>
          <w:sz w:val="24"/>
          <w:szCs w:val="24"/>
        </w:rPr>
        <w:t xml:space="preserve"> </w:t>
      </w:r>
    </w:p>
    <w:p w:rsidR="003F42AB" w:rsidRPr="002C15B7" w:rsidRDefault="003F42AB" w:rsidP="002C15B7">
      <w:pPr>
        <w:pStyle w:val="ListParagraph"/>
        <w:spacing w:after="0" w:line="240" w:lineRule="auto"/>
        <w:ind w:left="567"/>
        <w:jc w:val="both"/>
        <w:rPr>
          <w:rFonts w:ascii="Times New Roman" w:hAnsi="Times New Roman" w:cs="Times New Roman"/>
          <w:sz w:val="24"/>
          <w:szCs w:val="24"/>
        </w:rPr>
      </w:pPr>
      <w:r w:rsidRPr="002C15B7">
        <w:rPr>
          <w:rFonts w:ascii="Times New Roman" w:hAnsi="Times New Roman" w:cs="Times New Roman"/>
          <w:sz w:val="24"/>
          <w:szCs w:val="24"/>
        </w:rPr>
        <w:t xml:space="preserve">“Various definitions of </w:t>
      </w:r>
      <w:proofErr w:type="spellStart"/>
      <w:r w:rsidRPr="002C15B7">
        <w:rPr>
          <w:rFonts w:ascii="Times New Roman" w:hAnsi="Times New Roman" w:cs="Times New Roman"/>
          <w:sz w:val="24"/>
          <w:szCs w:val="24"/>
        </w:rPr>
        <w:t>suretyship</w:t>
      </w:r>
      <w:proofErr w:type="spellEnd"/>
      <w:r w:rsidRPr="002C15B7">
        <w:rPr>
          <w:rFonts w:ascii="Times New Roman" w:hAnsi="Times New Roman" w:cs="Times New Roman"/>
          <w:sz w:val="24"/>
          <w:szCs w:val="24"/>
        </w:rPr>
        <w:t xml:space="preserve"> have from time to time been given</w:t>
      </w:r>
      <w:r w:rsidR="009524F8" w:rsidRPr="002C15B7">
        <w:rPr>
          <w:rFonts w:ascii="Times New Roman" w:hAnsi="Times New Roman" w:cs="Times New Roman"/>
          <w:sz w:val="24"/>
          <w:szCs w:val="24"/>
        </w:rPr>
        <w:t>.</w:t>
      </w:r>
      <w:r w:rsidRPr="002C15B7">
        <w:rPr>
          <w:rFonts w:ascii="Times New Roman" w:hAnsi="Times New Roman" w:cs="Times New Roman"/>
          <w:sz w:val="24"/>
          <w:szCs w:val="24"/>
        </w:rPr>
        <w:t xml:space="preserve"> They are collected in </w:t>
      </w:r>
      <w:proofErr w:type="spellStart"/>
      <w:r w:rsidRPr="002C15B7">
        <w:rPr>
          <w:rFonts w:ascii="Times New Roman" w:hAnsi="Times New Roman" w:cs="Times New Roman"/>
          <w:sz w:val="24"/>
          <w:szCs w:val="24"/>
        </w:rPr>
        <w:t>Wessels</w:t>
      </w:r>
      <w:proofErr w:type="spellEnd"/>
      <w:r w:rsidRPr="002C15B7">
        <w:rPr>
          <w:rFonts w:ascii="Times New Roman" w:hAnsi="Times New Roman" w:cs="Times New Roman"/>
          <w:sz w:val="24"/>
          <w:szCs w:val="24"/>
        </w:rPr>
        <w:t xml:space="preserve"> on Contract 2</w:t>
      </w:r>
      <w:r w:rsidRPr="002C15B7">
        <w:rPr>
          <w:rFonts w:ascii="Times New Roman" w:hAnsi="Times New Roman" w:cs="Times New Roman"/>
          <w:sz w:val="24"/>
          <w:szCs w:val="24"/>
          <w:vertAlign w:val="superscript"/>
        </w:rPr>
        <w:t>nd</w:t>
      </w:r>
      <w:r w:rsidRPr="002C15B7">
        <w:rPr>
          <w:rFonts w:ascii="Times New Roman" w:hAnsi="Times New Roman" w:cs="Times New Roman"/>
          <w:sz w:val="24"/>
          <w:szCs w:val="24"/>
        </w:rPr>
        <w:t xml:space="preserve"> </w:t>
      </w:r>
      <w:proofErr w:type="spellStart"/>
      <w:proofErr w:type="gramStart"/>
      <w:r w:rsidRPr="002C15B7">
        <w:rPr>
          <w:rFonts w:ascii="Times New Roman" w:hAnsi="Times New Roman" w:cs="Times New Roman"/>
          <w:sz w:val="24"/>
          <w:szCs w:val="24"/>
        </w:rPr>
        <w:t>ed</w:t>
      </w:r>
      <w:proofErr w:type="spellEnd"/>
      <w:proofErr w:type="gramEnd"/>
      <w:r w:rsidRPr="002C15B7">
        <w:rPr>
          <w:rFonts w:ascii="Times New Roman" w:hAnsi="Times New Roman" w:cs="Times New Roman"/>
          <w:sz w:val="24"/>
          <w:szCs w:val="24"/>
        </w:rPr>
        <w:t xml:space="preserve">, paras, </w:t>
      </w:r>
      <w:r w:rsidR="00174658" w:rsidRPr="002C15B7">
        <w:rPr>
          <w:rFonts w:ascii="Times New Roman" w:hAnsi="Times New Roman" w:cs="Times New Roman"/>
          <w:sz w:val="24"/>
          <w:szCs w:val="24"/>
        </w:rPr>
        <w:t>3774, 3785 to 3793</w:t>
      </w:r>
      <w:r w:rsidRPr="002C15B7">
        <w:rPr>
          <w:rFonts w:ascii="Times New Roman" w:hAnsi="Times New Roman" w:cs="Times New Roman"/>
          <w:sz w:val="24"/>
          <w:szCs w:val="24"/>
        </w:rPr>
        <w:t xml:space="preserve">, and Caney on </w:t>
      </w:r>
      <w:proofErr w:type="spellStart"/>
      <w:r w:rsidRPr="002C15B7">
        <w:rPr>
          <w:rFonts w:ascii="Times New Roman" w:hAnsi="Times New Roman" w:cs="Times New Roman"/>
          <w:sz w:val="24"/>
          <w:szCs w:val="24"/>
        </w:rPr>
        <w:t>Suretyship</w:t>
      </w:r>
      <w:proofErr w:type="spellEnd"/>
      <w:r w:rsidRPr="002C15B7">
        <w:rPr>
          <w:rFonts w:ascii="Times New Roman" w:hAnsi="Times New Roman" w:cs="Times New Roman"/>
          <w:sz w:val="24"/>
          <w:szCs w:val="24"/>
        </w:rPr>
        <w:t xml:space="preserve">, </w:t>
      </w:r>
      <w:proofErr w:type="spellStart"/>
      <w:r w:rsidRPr="002C15B7">
        <w:rPr>
          <w:rFonts w:ascii="Times New Roman" w:hAnsi="Times New Roman" w:cs="Times New Roman"/>
          <w:sz w:val="24"/>
          <w:szCs w:val="24"/>
        </w:rPr>
        <w:t>pp</w:t>
      </w:r>
      <w:proofErr w:type="spellEnd"/>
      <w:r w:rsidRPr="002C15B7">
        <w:rPr>
          <w:rFonts w:ascii="Times New Roman" w:hAnsi="Times New Roman" w:cs="Times New Roman"/>
          <w:sz w:val="24"/>
          <w:szCs w:val="24"/>
        </w:rPr>
        <w:t xml:space="preserve"> 11, 17 and 18. I think that, having regard to them, a contract of </w:t>
      </w:r>
      <w:proofErr w:type="spellStart"/>
      <w:r w:rsidRPr="002C15B7">
        <w:rPr>
          <w:rFonts w:ascii="Times New Roman" w:hAnsi="Times New Roman" w:cs="Times New Roman"/>
          <w:sz w:val="24"/>
          <w:szCs w:val="24"/>
        </w:rPr>
        <w:t>suretyship</w:t>
      </w:r>
      <w:proofErr w:type="spellEnd"/>
      <w:r w:rsidRPr="002C15B7">
        <w:rPr>
          <w:rFonts w:ascii="Times New Roman" w:hAnsi="Times New Roman" w:cs="Times New Roman"/>
          <w:sz w:val="24"/>
          <w:szCs w:val="24"/>
        </w:rPr>
        <w:t xml:space="preserve"> in relation to a money debt can be said to be one whereby a person (the surety) agrees with the creditor that, as accessory to the debtor’s primary liability, he too will be </w:t>
      </w:r>
      <w:r w:rsidR="006C2F72" w:rsidRPr="002C15B7">
        <w:rPr>
          <w:rFonts w:ascii="Times New Roman" w:hAnsi="Times New Roman" w:cs="Times New Roman"/>
          <w:sz w:val="24"/>
          <w:szCs w:val="24"/>
        </w:rPr>
        <w:t xml:space="preserve">liable for that debt. </w:t>
      </w:r>
    </w:p>
    <w:p w:rsidR="006C2F72" w:rsidRPr="002C15B7" w:rsidRDefault="006C2F72" w:rsidP="002C15B7">
      <w:pPr>
        <w:spacing w:after="0" w:line="240" w:lineRule="auto"/>
        <w:ind w:left="567"/>
        <w:jc w:val="both"/>
        <w:rPr>
          <w:rFonts w:ascii="Times New Roman" w:hAnsi="Times New Roman" w:cs="Times New Roman"/>
          <w:sz w:val="24"/>
          <w:szCs w:val="24"/>
        </w:rPr>
      </w:pPr>
      <w:r w:rsidRPr="002C15B7">
        <w:rPr>
          <w:rFonts w:ascii="Times New Roman" w:hAnsi="Times New Roman" w:cs="Times New Roman"/>
          <w:sz w:val="24"/>
          <w:szCs w:val="24"/>
        </w:rPr>
        <w:t xml:space="preserve">The essence of </w:t>
      </w:r>
      <w:proofErr w:type="spellStart"/>
      <w:r w:rsidRPr="002C15B7">
        <w:rPr>
          <w:rFonts w:ascii="Times New Roman" w:hAnsi="Times New Roman" w:cs="Times New Roman"/>
          <w:sz w:val="24"/>
          <w:szCs w:val="24"/>
        </w:rPr>
        <w:t>suretyship</w:t>
      </w:r>
      <w:proofErr w:type="spellEnd"/>
      <w:r w:rsidRPr="002C15B7">
        <w:rPr>
          <w:rFonts w:ascii="Times New Roman" w:hAnsi="Times New Roman" w:cs="Times New Roman"/>
          <w:sz w:val="24"/>
          <w:szCs w:val="24"/>
        </w:rPr>
        <w:t xml:space="preserve"> is the existence of the principal obligation of the debtor to which that of the surety becomes accessory.”</w:t>
      </w:r>
    </w:p>
    <w:p w:rsidR="006C2F72" w:rsidRPr="002C15B7" w:rsidRDefault="006C2F72" w:rsidP="002C15B7">
      <w:pPr>
        <w:pStyle w:val="ListParagraph"/>
        <w:spacing w:after="0" w:line="480" w:lineRule="auto"/>
        <w:jc w:val="both"/>
        <w:rPr>
          <w:rFonts w:ascii="Times New Roman" w:hAnsi="Times New Roman" w:cs="Times New Roman"/>
          <w:sz w:val="24"/>
          <w:szCs w:val="24"/>
        </w:rPr>
      </w:pPr>
    </w:p>
    <w:p w:rsidR="001063DD" w:rsidRPr="002C15B7" w:rsidRDefault="001063DD" w:rsidP="002C15B7">
      <w:pPr>
        <w:pStyle w:val="ListParagraph"/>
        <w:spacing w:after="0" w:line="240" w:lineRule="auto"/>
        <w:jc w:val="both"/>
        <w:rPr>
          <w:rFonts w:ascii="Times New Roman" w:hAnsi="Times New Roman" w:cs="Times New Roman"/>
          <w:sz w:val="24"/>
          <w:szCs w:val="24"/>
        </w:rPr>
      </w:pPr>
    </w:p>
    <w:p w:rsidR="006C2F72" w:rsidRPr="002C15B7" w:rsidRDefault="006C2F72" w:rsidP="002C15B7">
      <w:pPr>
        <w:pStyle w:val="ListParagraph"/>
        <w:spacing w:after="0" w:line="480" w:lineRule="auto"/>
        <w:ind w:left="0" w:firstLine="1134"/>
        <w:jc w:val="both"/>
        <w:rPr>
          <w:rFonts w:ascii="Times New Roman" w:hAnsi="Times New Roman" w:cs="Times New Roman"/>
          <w:sz w:val="24"/>
          <w:szCs w:val="24"/>
        </w:rPr>
      </w:pPr>
      <w:r w:rsidRPr="002C15B7">
        <w:rPr>
          <w:rFonts w:ascii="Times New Roman" w:hAnsi="Times New Roman" w:cs="Times New Roman"/>
          <w:sz w:val="24"/>
          <w:szCs w:val="24"/>
        </w:rPr>
        <w:t xml:space="preserve">This means a </w:t>
      </w:r>
      <w:proofErr w:type="spellStart"/>
      <w:r w:rsidRPr="002C15B7">
        <w:rPr>
          <w:rFonts w:ascii="Times New Roman" w:hAnsi="Times New Roman" w:cs="Times New Roman"/>
          <w:sz w:val="24"/>
          <w:szCs w:val="24"/>
        </w:rPr>
        <w:t>suretyship</w:t>
      </w:r>
      <w:proofErr w:type="spellEnd"/>
      <w:r w:rsidRPr="002C15B7">
        <w:rPr>
          <w:rFonts w:ascii="Times New Roman" w:hAnsi="Times New Roman" w:cs="Times New Roman"/>
          <w:sz w:val="24"/>
          <w:szCs w:val="24"/>
        </w:rPr>
        <w:t xml:space="preserve"> agreement can only be entered into if there is an agreement between the creditor and principal debtor. It is therefore an additional agreement to the one between the creditor and principal debtor. They are two separate agreements entered into between the creditor and principal debtor and between the creditor and the surety.</w:t>
      </w:r>
    </w:p>
    <w:p w:rsidR="00623CBD" w:rsidRDefault="00623CBD" w:rsidP="00AA4901">
      <w:pPr>
        <w:pStyle w:val="ListParagraph"/>
        <w:spacing w:after="0" w:line="240" w:lineRule="auto"/>
        <w:ind w:left="0"/>
        <w:jc w:val="both"/>
        <w:rPr>
          <w:rFonts w:ascii="Times New Roman" w:hAnsi="Times New Roman" w:cs="Times New Roman"/>
          <w:sz w:val="24"/>
          <w:szCs w:val="24"/>
        </w:rPr>
      </w:pPr>
    </w:p>
    <w:p w:rsidR="00AA4901" w:rsidRPr="002C15B7" w:rsidRDefault="00AA4901" w:rsidP="00AA4901">
      <w:pPr>
        <w:pStyle w:val="ListParagraph"/>
        <w:spacing w:after="0" w:line="240" w:lineRule="auto"/>
        <w:ind w:left="0"/>
        <w:jc w:val="both"/>
        <w:rPr>
          <w:rFonts w:ascii="Times New Roman" w:hAnsi="Times New Roman" w:cs="Times New Roman"/>
          <w:sz w:val="24"/>
          <w:szCs w:val="24"/>
        </w:rPr>
      </w:pPr>
    </w:p>
    <w:p w:rsidR="009A5997" w:rsidRDefault="00623CBD" w:rsidP="002C15B7">
      <w:pPr>
        <w:pStyle w:val="ListParagraph"/>
        <w:spacing w:after="0" w:line="480" w:lineRule="auto"/>
        <w:ind w:left="0" w:firstLine="1134"/>
        <w:jc w:val="both"/>
        <w:rPr>
          <w:rFonts w:ascii="Times New Roman" w:hAnsi="Times New Roman" w:cs="Times New Roman"/>
          <w:sz w:val="24"/>
          <w:szCs w:val="24"/>
        </w:rPr>
      </w:pPr>
      <w:r w:rsidRPr="002C15B7">
        <w:rPr>
          <w:rFonts w:ascii="Times New Roman" w:hAnsi="Times New Roman" w:cs="Times New Roman"/>
          <w:sz w:val="24"/>
          <w:szCs w:val="24"/>
        </w:rPr>
        <w:t>A surety</w:t>
      </w:r>
      <w:r w:rsidR="00F966D6" w:rsidRPr="002C15B7">
        <w:rPr>
          <w:rFonts w:ascii="Times New Roman" w:hAnsi="Times New Roman" w:cs="Times New Roman"/>
          <w:sz w:val="24"/>
          <w:szCs w:val="24"/>
        </w:rPr>
        <w:t>,</w:t>
      </w:r>
      <w:r w:rsidRPr="002C15B7">
        <w:rPr>
          <w:rFonts w:ascii="Times New Roman" w:hAnsi="Times New Roman" w:cs="Times New Roman"/>
          <w:sz w:val="24"/>
          <w:szCs w:val="24"/>
        </w:rPr>
        <w:t xml:space="preserve"> therefore,</w:t>
      </w:r>
      <w:r w:rsidR="00E16653" w:rsidRPr="002C15B7">
        <w:rPr>
          <w:rFonts w:ascii="Times New Roman" w:hAnsi="Times New Roman" w:cs="Times New Roman"/>
          <w:sz w:val="24"/>
          <w:szCs w:val="24"/>
        </w:rPr>
        <w:t xml:space="preserve"> agrees to </w:t>
      </w:r>
      <w:r w:rsidRPr="002C15B7">
        <w:rPr>
          <w:rFonts w:ascii="Times New Roman" w:hAnsi="Times New Roman" w:cs="Times New Roman"/>
          <w:sz w:val="24"/>
          <w:szCs w:val="24"/>
        </w:rPr>
        <w:t>make himself</w:t>
      </w:r>
      <w:r w:rsidR="00E16653" w:rsidRPr="002C15B7">
        <w:rPr>
          <w:rFonts w:ascii="Times New Roman" w:hAnsi="Times New Roman" w:cs="Times New Roman"/>
          <w:sz w:val="24"/>
          <w:szCs w:val="24"/>
        </w:rPr>
        <w:t xml:space="preserve"> </w:t>
      </w:r>
      <w:r w:rsidRPr="002C15B7">
        <w:rPr>
          <w:rFonts w:ascii="Times New Roman" w:hAnsi="Times New Roman" w:cs="Times New Roman"/>
          <w:sz w:val="24"/>
          <w:szCs w:val="24"/>
        </w:rPr>
        <w:t>liable</w:t>
      </w:r>
      <w:r w:rsidR="001E2659" w:rsidRPr="002C15B7">
        <w:rPr>
          <w:rFonts w:ascii="Times New Roman" w:hAnsi="Times New Roman" w:cs="Times New Roman"/>
          <w:sz w:val="24"/>
          <w:szCs w:val="24"/>
        </w:rPr>
        <w:t xml:space="preserve"> to the creditor</w:t>
      </w:r>
      <w:r w:rsidRPr="002C15B7">
        <w:rPr>
          <w:rFonts w:ascii="Times New Roman" w:hAnsi="Times New Roman" w:cs="Times New Roman"/>
          <w:sz w:val="24"/>
          <w:szCs w:val="24"/>
        </w:rPr>
        <w:t xml:space="preserve"> for </w:t>
      </w:r>
      <w:r w:rsidR="001E2659" w:rsidRPr="002C15B7">
        <w:rPr>
          <w:rFonts w:ascii="Times New Roman" w:hAnsi="Times New Roman" w:cs="Times New Roman"/>
          <w:sz w:val="24"/>
          <w:szCs w:val="24"/>
        </w:rPr>
        <w:t>the principal debtor’s</w:t>
      </w:r>
      <w:r w:rsidRPr="002C15B7">
        <w:rPr>
          <w:rFonts w:ascii="Times New Roman" w:hAnsi="Times New Roman" w:cs="Times New Roman"/>
          <w:sz w:val="24"/>
          <w:szCs w:val="24"/>
        </w:rPr>
        <w:t xml:space="preserve"> debt. He cannot stand surety for</w:t>
      </w:r>
      <w:r w:rsidR="00727E37" w:rsidRPr="002C15B7">
        <w:rPr>
          <w:rFonts w:ascii="Times New Roman" w:hAnsi="Times New Roman" w:cs="Times New Roman"/>
          <w:sz w:val="24"/>
          <w:szCs w:val="24"/>
        </w:rPr>
        <w:t xml:space="preserve"> a debt in which he is the principal debtor</w:t>
      </w:r>
      <w:r w:rsidRPr="002C15B7">
        <w:rPr>
          <w:rFonts w:ascii="Times New Roman" w:hAnsi="Times New Roman" w:cs="Times New Roman"/>
          <w:sz w:val="24"/>
          <w:szCs w:val="24"/>
        </w:rPr>
        <w:t xml:space="preserve">. </w:t>
      </w:r>
      <w:r w:rsidR="00323BB1" w:rsidRPr="002C15B7">
        <w:rPr>
          <w:rFonts w:ascii="Times New Roman" w:hAnsi="Times New Roman" w:cs="Times New Roman"/>
          <w:sz w:val="24"/>
          <w:szCs w:val="24"/>
        </w:rPr>
        <w:t>It does not make sense that a</w:t>
      </w:r>
      <w:r w:rsidR="00414D84" w:rsidRPr="002C15B7">
        <w:rPr>
          <w:rFonts w:ascii="Times New Roman" w:hAnsi="Times New Roman" w:cs="Times New Roman"/>
          <w:sz w:val="24"/>
          <w:szCs w:val="24"/>
        </w:rPr>
        <w:t xml:space="preserve"> borrower</w:t>
      </w:r>
      <w:r w:rsidR="00323BB1" w:rsidRPr="002C15B7">
        <w:rPr>
          <w:rFonts w:ascii="Times New Roman" w:hAnsi="Times New Roman" w:cs="Times New Roman"/>
          <w:sz w:val="24"/>
          <w:szCs w:val="24"/>
        </w:rPr>
        <w:t xml:space="preserve"> can be both the borrower and the surety. One cannot say if I fail to pay you as the principal debt</w:t>
      </w:r>
      <w:r w:rsidRPr="002C15B7">
        <w:rPr>
          <w:rFonts w:ascii="Times New Roman" w:hAnsi="Times New Roman" w:cs="Times New Roman"/>
          <w:sz w:val="24"/>
          <w:szCs w:val="24"/>
        </w:rPr>
        <w:t>or</w:t>
      </w:r>
      <w:r w:rsidR="00323BB1" w:rsidRPr="002C15B7">
        <w:rPr>
          <w:rFonts w:ascii="Times New Roman" w:hAnsi="Times New Roman" w:cs="Times New Roman"/>
          <w:sz w:val="24"/>
          <w:szCs w:val="24"/>
        </w:rPr>
        <w:t xml:space="preserve"> I will pay you as a surety. Failure to pay as</w:t>
      </w:r>
      <w:r w:rsidR="00414D84" w:rsidRPr="002C15B7">
        <w:rPr>
          <w:rFonts w:ascii="Times New Roman" w:hAnsi="Times New Roman" w:cs="Times New Roman"/>
          <w:sz w:val="24"/>
          <w:szCs w:val="24"/>
        </w:rPr>
        <w:t xml:space="preserve"> the</w:t>
      </w:r>
      <w:r w:rsidR="00E6425E" w:rsidRPr="002C15B7">
        <w:rPr>
          <w:rFonts w:ascii="Times New Roman" w:hAnsi="Times New Roman" w:cs="Times New Roman"/>
          <w:sz w:val="24"/>
          <w:szCs w:val="24"/>
        </w:rPr>
        <w:t xml:space="preserve"> principal</w:t>
      </w:r>
      <w:r w:rsidR="00323BB1" w:rsidRPr="002C15B7">
        <w:rPr>
          <w:rFonts w:ascii="Times New Roman" w:hAnsi="Times New Roman" w:cs="Times New Roman"/>
          <w:sz w:val="24"/>
          <w:szCs w:val="24"/>
        </w:rPr>
        <w:t xml:space="preserve"> debtor will result in failure to pay as surety because the resources</w:t>
      </w:r>
      <w:r w:rsidR="009A5997" w:rsidRPr="002C15B7">
        <w:rPr>
          <w:rFonts w:ascii="Times New Roman" w:hAnsi="Times New Roman" w:cs="Times New Roman"/>
          <w:sz w:val="24"/>
          <w:szCs w:val="24"/>
        </w:rPr>
        <w:t xml:space="preserve"> of the same person</w:t>
      </w:r>
      <w:r w:rsidR="00323BB1" w:rsidRPr="002C15B7">
        <w:rPr>
          <w:rFonts w:ascii="Times New Roman" w:hAnsi="Times New Roman" w:cs="Times New Roman"/>
          <w:sz w:val="24"/>
          <w:szCs w:val="24"/>
        </w:rPr>
        <w:t xml:space="preserve"> </w:t>
      </w:r>
      <w:r w:rsidR="00E6425E" w:rsidRPr="002C15B7">
        <w:rPr>
          <w:rFonts w:ascii="Times New Roman" w:hAnsi="Times New Roman" w:cs="Times New Roman"/>
          <w:sz w:val="24"/>
          <w:szCs w:val="24"/>
        </w:rPr>
        <w:t>will</w:t>
      </w:r>
      <w:r w:rsidR="00323BB1" w:rsidRPr="002C15B7">
        <w:rPr>
          <w:rFonts w:ascii="Times New Roman" w:hAnsi="Times New Roman" w:cs="Times New Roman"/>
          <w:sz w:val="24"/>
          <w:szCs w:val="24"/>
        </w:rPr>
        <w:t xml:space="preserve"> be used to satisfy the debt. I am therefore satisfied that </w:t>
      </w:r>
      <w:r w:rsidR="009A5997" w:rsidRPr="002C15B7">
        <w:rPr>
          <w:rFonts w:ascii="Times New Roman" w:hAnsi="Times New Roman" w:cs="Times New Roman"/>
          <w:sz w:val="24"/>
          <w:szCs w:val="24"/>
        </w:rPr>
        <w:t>a borrower</w:t>
      </w:r>
      <w:r w:rsidR="00323BB1" w:rsidRPr="002C15B7">
        <w:rPr>
          <w:rFonts w:ascii="Times New Roman" w:hAnsi="Times New Roman" w:cs="Times New Roman"/>
          <w:sz w:val="24"/>
          <w:szCs w:val="24"/>
        </w:rPr>
        <w:t xml:space="preserve"> cannot secure his own debt</w:t>
      </w:r>
      <w:r w:rsidR="00C863E5" w:rsidRPr="002C15B7">
        <w:rPr>
          <w:rFonts w:ascii="Times New Roman" w:hAnsi="Times New Roman" w:cs="Times New Roman"/>
          <w:sz w:val="24"/>
          <w:szCs w:val="24"/>
        </w:rPr>
        <w:t xml:space="preserve"> as a surety.</w:t>
      </w:r>
      <w:r w:rsidR="00323BB1" w:rsidRPr="002C15B7">
        <w:rPr>
          <w:rFonts w:ascii="Times New Roman" w:hAnsi="Times New Roman" w:cs="Times New Roman"/>
          <w:sz w:val="24"/>
          <w:szCs w:val="24"/>
        </w:rPr>
        <w:t xml:space="preserve"> It is not legally possible for a borrower to stand as the surety of his own debt. </w:t>
      </w:r>
      <w:r w:rsidR="00D64D09">
        <w:rPr>
          <w:rFonts w:ascii="Times New Roman" w:hAnsi="Times New Roman" w:cs="Times New Roman"/>
          <w:sz w:val="24"/>
          <w:szCs w:val="24"/>
        </w:rPr>
        <w:t>See the cases of</w:t>
      </w:r>
      <w:r w:rsidR="004A0666" w:rsidRPr="002C15B7">
        <w:rPr>
          <w:rFonts w:ascii="Times New Roman" w:hAnsi="Times New Roman" w:cs="Times New Roman"/>
          <w:sz w:val="24"/>
          <w:szCs w:val="24"/>
        </w:rPr>
        <w:t xml:space="preserve"> </w:t>
      </w:r>
      <w:r w:rsidR="004A0666" w:rsidRPr="002C15B7">
        <w:rPr>
          <w:rFonts w:ascii="Times New Roman" w:hAnsi="Times New Roman" w:cs="Times New Roman"/>
          <w:i/>
          <w:sz w:val="24"/>
          <w:szCs w:val="24"/>
        </w:rPr>
        <w:lastRenderedPageBreak/>
        <w:t xml:space="preserve">Standard Bank of SA Ltd v Lombard and </w:t>
      </w:r>
      <w:proofErr w:type="spellStart"/>
      <w:r w:rsidR="004A0666" w:rsidRPr="002C15B7">
        <w:rPr>
          <w:rFonts w:ascii="Times New Roman" w:hAnsi="Times New Roman" w:cs="Times New Roman"/>
          <w:i/>
          <w:sz w:val="24"/>
          <w:szCs w:val="24"/>
        </w:rPr>
        <w:t>Anor</w:t>
      </w:r>
      <w:proofErr w:type="spellEnd"/>
      <w:r w:rsidR="004A0666" w:rsidRPr="002C15B7">
        <w:rPr>
          <w:rFonts w:ascii="Times New Roman" w:hAnsi="Times New Roman" w:cs="Times New Roman"/>
          <w:sz w:val="24"/>
          <w:szCs w:val="24"/>
        </w:rPr>
        <w:t xml:space="preserve"> 1977 (2) S</w:t>
      </w:r>
      <w:r w:rsidR="00C9023D">
        <w:rPr>
          <w:rFonts w:ascii="Times New Roman" w:hAnsi="Times New Roman" w:cs="Times New Roman"/>
          <w:sz w:val="24"/>
          <w:szCs w:val="24"/>
        </w:rPr>
        <w:t>A</w:t>
      </w:r>
      <w:r w:rsidR="004A0666" w:rsidRPr="002C15B7">
        <w:rPr>
          <w:rFonts w:ascii="Times New Roman" w:hAnsi="Times New Roman" w:cs="Times New Roman"/>
          <w:sz w:val="24"/>
          <w:szCs w:val="24"/>
        </w:rPr>
        <w:t xml:space="preserve"> 808 (W) at 813 F-H and </w:t>
      </w:r>
      <w:proofErr w:type="spellStart"/>
      <w:r w:rsidR="004A0666" w:rsidRPr="002C15B7">
        <w:rPr>
          <w:rFonts w:ascii="Times New Roman" w:hAnsi="Times New Roman" w:cs="Times New Roman"/>
          <w:i/>
          <w:sz w:val="24"/>
          <w:szCs w:val="24"/>
        </w:rPr>
        <w:t>Litecor</w:t>
      </w:r>
      <w:proofErr w:type="spellEnd"/>
      <w:r w:rsidR="004A0666" w:rsidRPr="002C15B7">
        <w:rPr>
          <w:rFonts w:ascii="Times New Roman" w:hAnsi="Times New Roman" w:cs="Times New Roman"/>
          <w:i/>
          <w:sz w:val="24"/>
          <w:szCs w:val="24"/>
        </w:rPr>
        <w:t xml:space="preserve"> </w:t>
      </w:r>
      <w:proofErr w:type="spellStart"/>
      <w:r w:rsidR="004A0666" w:rsidRPr="002C15B7">
        <w:rPr>
          <w:rFonts w:ascii="Times New Roman" w:hAnsi="Times New Roman" w:cs="Times New Roman"/>
          <w:i/>
          <w:sz w:val="24"/>
          <w:szCs w:val="24"/>
        </w:rPr>
        <w:t>Voltex</w:t>
      </w:r>
      <w:proofErr w:type="spellEnd"/>
      <w:r w:rsidR="004A0666" w:rsidRPr="002C15B7">
        <w:rPr>
          <w:rFonts w:ascii="Times New Roman" w:hAnsi="Times New Roman" w:cs="Times New Roman"/>
          <w:i/>
          <w:sz w:val="24"/>
          <w:szCs w:val="24"/>
        </w:rPr>
        <w:t xml:space="preserve"> (Nata</w:t>
      </w:r>
      <w:r w:rsidR="0003386A" w:rsidRPr="002C15B7">
        <w:rPr>
          <w:rFonts w:ascii="Times New Roman" w:hAnsi="Times New Roman" w:cs="Times New Roman"/>
          <w:i/>
          <w:sz w:val="24"/>
          <w:szCs w:val="24"/>
        </w:rPr>
        <w:t>l</w:t>
      </w:r>
      <w:r w:rsidR="004A0666" w:rsidRPr="002C15B7">
        <w:rPr>
          <w:rFonts w:ascii="Times New Roman" w:hAnsi="Times New Roman" w:cs="Times New Roman"/>
          <w:i/>
          <w:sz w:val="24"/>
          <w:szCs w:val="24"/>
        </w:rPr>
        <w:t>) (Pty) v Jason</w:t>
      </w:r>
      <w:r w:rsidR="004A0666" w:rsidRPr="002C15B7">
        <w:rPr>
          <w:rFonts w:ascii="Times New Roman" w:hAnsi="Times New Roman" w:cs="Times New Roman"/>
          <w:sz w:val="24"/>
          <w:szCs w:val="24"/>
        </w:rPr>
        <w:t xml:space="preserve"> 1988 (2) SA 78 D</w:t>
      </w:r>
      <w:r w:rsidR="009A5997" w:rsidRPr="002C15B7">
        <w:rPr>
          <w:rFonts w:ascii="Times New Roman" w:hAnsi="Times New Roman" w:cs="Times New Roman"/>
          <w:sz w:val="24"/>
          <w:szCs w:val="24"/>
        </w:rPr>
        <w:t>.</w:t>
      </w:r>
      <w:r w:rsidR="004A0666" w:rsidRPr="002C15B7">
        <w:rPr>
          <w:rFonts w:ascii="Times New Roman" w:hAnsi="Times New Roman" w:cs="Times New Roman"/>
          <w:sz w:val="24"/>
          <w:szCs w:val="24"/>
        </w:rPr>
        <w:t xml:space="preserve"> </w:t>
      </w:r>
    </w:p>
    <w:p w:rsidR="00E33A70" w:rsidRDefault="00E33A70" w:rsidP="002C15B7">
      <w:pPr>
        <w:pStyle w:val="ListParagraph"/>
        <w:spacing w:after="0" w:line="480" w:lineRule="auto"/>
        <w:ind w:left="0" w:firstLine="1134"/>
        <w:jc w:val="both"/>
        <w:rPr>
          <w:rFonts w:ascii="Times New Roman" w:hAnsi="Times New Roman" w:cs="Times New Roman"/>
          <w:sz w:val="24"/>
          <w:szCs w:val="24"/>
        </w:rPr>
      </w:pPr>
    </w:p>
    <w:p w:rsidR="00D64D09" w:rsidRPr="002C15B7" w:rsidRDefault="00D64D09" w:rsidP="002C15B7">
      <w:pPr>
        <w:pStyle w:val="ListParagraph"/>
        <w:spacing w:after="0" w:line="480" w:lineRule="auto"/>
        <w:ind w:left="0" w:firstLine="1134"/>
        <w:jc w:val="both"/>
        <w:rPr>
          <w:rFonts w:ascii="Times New Roman" w:hAnsi="Times New Roman" w:cs="Times New Roman"/>
          <w:sz w:val="24"/>
          <w:szCs w:val="24"/>
        </w:rPr>
      </w:pPr>
      <w:r>
        <w:rPr>
          <w:rFonts w:ascii="Times New Roman" w:hAnsi="Times New Roman" w:cs="Times New Roman"/>
          <w:sz w:val="24"/>
          <w:szCs w:val="24"/>
        </w:rPr>
        <w:t xml:space="preserve">In the case of Standard Bank (supra) doubt was raised on the propriety of a partner standing surety for a partnership’s debt. In my view that situation can be arguable. It is different from that </w:t>
      </w:r>
      <w:r w:rsidR="00E33A70">
        <w:rPr>
          <w:rFonts w:ascii="Times New Roman" w:hAnsi="Times New Roman" w:cs="Times New Roman"/>
          <w:sz w:val="24"/>
          <w:szCs w:val="24"/>
        </w:rPr>
        <w:t>of a debtor being the surety of his own debt.</w:t>
      </w:r>
    </w:p>
    <w:p w:rsidR="009A5997" w:rsidRPr="002C15B7" w:rsidRDefault="009A5997" w:rsidP="002C15B7">
      <w:pPr>
        <w:pStyle w:val="ListParagraph"/>
        <w:spacing w:after="0" w:line="480" w:lineRule="auto"/>
        <w:ind w:left="0"/>
        <w:jc w:val="both"/>
        <w:rPr>
          <w:rFonts w:ascii="Times New Roman" w:hAnsi="Times New Roman" w:cs="Times New Roman"/>
          <w:sz w:val="24"/>
          <w:szCs w:val="24"/>
        </w:rPr>
      </w:pPr>
    </w:p>
    <w:p w:rsidR="00323BB1" w:rsidRPr="002C15B7" w:rsidRDefault="009A5997" w:rsidP="002C15B7">
      <w:pPr>
        <w:pStyle w:val="ListParagraph"/>
        <w:spacing w:after="0" w:line="480" w:lineRule="auto"/>
        <w:ind w:left="0" w:firstLine="1134"/>
        <w:jc w:val="both"/>
        <w:rPr>
          <w:rFonts w:ascii="Times New Roman" w:hAnsi="Times New Roman" w:cs="Times New Roman"/>
          <w:sz w:val="24"/>
          <w:szCs w:val="24"/>
        </w:rPr>
      </w:pPr>
      <w:r w:rsidRPr="002C15B7">
        <w:rPr>
          <w:rFonts w:ascii="Times New Roman" w:hAnsi="Times New Roman" w:cs="Times New Roman"/>
          <w:sz w:val="24"/>
          <w:szCs w:val="24"/>
        </w:rPr>
        <w:t xml:space="preserve">In the case of </w:t>
      </w:r>
      <w:proofErr w:type="spellStart"/>
      <w:r w:rsidRPr="002C15B7">
        <w:rPr>
          <w:rFonts w:ascii="Times New Roman" w:hAnsi="Times New Roman" w:cs="Times New Roman"/>
          <w:i/>
          <w:sz w:val="24"/>
          <w:szCs w:val="24"/>
        </w:rPr>
        <w:t>Litecor</w:t>
      </w:r>
      <w:proofErr w:type="spellEnd"/>
      <w:r w:rsidRPr="002C15B7">
        <w:rPr>
          <w:rFonts w:ascii="Times New Roman" w:hAnsi="Times New Roman" w:cs="Times New Roman"/>
          <w:i/>
          <w:sz w:val="24"/>
          <w:szCs w:val="24"/>
        </w:rPr>
        <w:t xml:space="preserve"> </w:t>
      </w:r>
      <w:proofErr w:type="spellStart"/>
      <w:r w:rsidRPr="002C15B7">
        <w:rPr>
          <w:rFonts w:ascii="Times New Roman" w:hAnsi="Times New Roman" w:cs="Times New Roman"/>
          <w:i/>
          <w:sz w:val="24"/>
          <w:szCs w:val="24"/>
        </w:rPr>
        <w:t>Voltex</w:t>
      </w:r>
      <w:proofErr w:type="spellEnd"/>
      <w:r w:rsidRPr="002C15B7">
        <w:rPr>
          <w:rFonts w:ascii="Times New Roman" w:hAnsi="Times New Roman" w:cs="Times New Roman"/>
          <w:i/>
          <w:sz w:val="24"/>
          <w:szCs w:val="24"/>
        </w:rPr>
        <w:t xml:space="preserve"> (Nata</w:t>
      </w:r>
      <w:r w:rsidR="0003386A" w:rsidRPr="002C15B7">
        <w:rPr>
          <w:rFonts w:ascii="Times New Roman" w:hAnsi="Times New Roman" w:cs="Times New Roman"/>
          <w:i/>
          <w:sz w:val="24"/>
          <w:szCs w:val="24"/>
        </w:rPr>
        <w:t>l</w:t>
      </w:r>
      <w:r w:rsidRPr="002C15B7">
        <w:rPr>
          <w:rFonts w:ascii="Times New Roman" w:hAnsi="Times New Roman" w:cs="Times New Roman"/>
          <w:i/>
          <w:sz w:val="24"/>
          <w:szCs w:val="24"/>
        </w:rPr>
        <w:t>) (Pty) v Jason</w:t>
      </w:r>
      <w:r w:rsidRPr="002C15B7">
        <w:rPr>
          <w:rFonts w:ascii="Times New Roman" w:hAnsi="Times New Roman" w:cs="Times New Roman"/>
          <w:sz w:val="24"/>
          <w:szCs w:val="24"/>
        </w:rPr>
        <w:t xml:space="preserve"> (</w:t>
      </w:r>
      <w:r w:rsidRPr="002C15B7">
        <w:rPr>
          <w:rFonts w:ascii="Times New Roman" w:hAnsi="Times New Roman" w:cs="Times New Roman"/>
          <w:i/>
          <w:sz w:val="24"/>
          <w:szCs w:val="24"/>
        </w:rPr>
        <w:t>supra</w:t>
      </w:r>
      <w:r w:rsidRPr="002C15B7">
        <w:rPr>
          <w:rFonts w:ascii="Times New Roman" w:hAnsi="Times New Roman" w:cs="Times New Roman"/>
          <w:sz w:val="24"/>
          <w:szCs w:val="24"/>
        </w:rPr>
        <w:t>)</w:t>
      </w:r>
      <w:r w:rsidR="00550165" w:rsidRPr="002C15B7">
        <w:rPr>
          <w:rFonts w:ascii="Times New Roman" w:hAnsi="Times New Roman" w:cs="Times New Roman"/>
          <w:sz w:val="24"/>
          <w:szCs w:val="24"/>
        </w:rPr>
        <w:t>,</w:t>
      </w:r>
      <w:r w:rsidR="004A0666" w:rsidRPr="002C15B7">
        <w:rPr>
          <w:rFonts w:ascii="Times New Roman" w:hAnsi="Times New Roman" w:cs="Times New Roman"/>
          <w:sz w:val="24"/>
          <w:szCs w:val="24"/>
        </w:rPr>
        <w:t xml:space="preserve"> Didcot J</w:t>
      </w:r>
      <w:r w:rsidR="00550165" w:rsidRPr="002C15B7">
        <w:rPr>
          <w:rFonts w:ascii="Times New Roman" w:hAnsi="Times New Roman" w:cs="Times New Roman"/>
          <w:sz w:val="24"/>
          <w:szCs w:val="24"/>
        </w:rPr>
        <w:t>,</w:t>
      </w:r>
      <w:r w:rsidR="004A0666" w:rsidRPr="002C15B7">
        <w:rPr>
          <w:rFonts w:ascii="Times New Roman" w:hAnsi="Times New Roman" w:cs="Times New Roman"/>
          <w:sz w:val="24"/>
          <w:szCs w:val="24"/>
        </w:rPr>
        <w:t xml:space="preserve"> at p</w:t>
      </w:r>
      <w:r w:rsidRPr="002C15B7">
        <w:rPr>
          <w:rFonts w:ascii="Times New Roman" w:hAnsi="Times New Roman" w:cs="Times New Roman"/>
          <w:sz w:val="24"/>
          <w:szCs w:val="24"/>
        </w:rPr>
        <w:t xml:space="preserve">age </w:t>
      </w:r>
      <w:r w:rsidR="004A0666" w:rsidRPr="002C15B7">
        <w:rPr>
          <w:rFonts w:ascii="Times New Roman" w:hAnsi="Times New Roman" w:cs="Times New Roman"/>
          <w:sz w:val="24"/>
          <w:szCs w:val="24"/>
        </w:rPr>
        <w:t>81 B</w:t>
      </w:r>
      <w:r w:rsidR="00550165" w:rsidRPr="002C15B7">
        <w:rPr>
          <w:rFonts w:ascii="Times New Roman" w:hAnsi="Times New Roman" w:cs="Times New Roman"/>
          <w:sz w:val="24"/>
          <w:szCs w:val="24"/>
        </w:rPr>
        <w:t>,</w:t>
      </w:r>
      <w:r w:rsidR="004A0666" w:rsidRPr="002C15B7">
        <w:rPr>
          <w:rFonts w:ascii="Times New Roman" w:hAnsi="Times New Roman" w:cs="Times New Roman"/>
          <w:sz w:val="24"/>
          <w:szCs w:val="24"/>
        </w:rPr>
        <w:t xml:space="preserve"> commented on a debtor standing surety for his own debt as </w:t>
      </w:r>
      <w:r w:rsidR="001063DD" w:rsidRPr="002C15B7">
        <w:rPr>
          <w:rFonts w:ascii="Times New Roman" w:hAnsi="Times New Roman" w:cs="Times New Roman"/>
          <w:sz w:val="24"/>
          <w:szCs w:val="24"/>
        </w:rPr>
        <w:t>follows: -</w:t>
      </w:r>
    </w:p>
    <w:p w:rsidR="004A0666" w:rsidRPr="002C15B7" w:rsidRDefault="004A0666" w:rsidP="002C15B7">
      <w:pPr>
        <w:pStyle w:val="ListParagraph"/>
        <w:spacing w:after="0" w:line="240" w:lineRule="auto"/>
        <w:ind w:left="567"/>
        <w:jc w:val="both"/>
        <w:rPr>
          <w:rFonts w:ascii="Times New Roman" w:hAnsi="Times New Roman" w:cs="Times New Roman"/>
          <w:sz w:val="24"/>
          <w:szCs w:val="24"/>
        </w:rPr>
      </w:pPr>
      <w:r w:rsidRPr="002C15B7">
        <w:rPr>
          <w:rFonts w:ascii="Times New Roman" w:hAnsi="Times New Roman" w:cs="Times New Roman"/>
          <w:sz w:val="24"/>
          <w:szCs w:val="24"/>
        </w:rPr>
        <w:t>“To guarantee the payment of your own debt is a futile exercise, to say the least, neither</w:t>
      </w:r>
      <w:r w:rsidR="00084F87" w:rsidRPr="002C15B7">
        <w:rPr>
          <w:rFonts w:ascii="Times New Roman" w:hAnsi="Times New Roman" w:cs="Times New Roman"/>
          <w:sz w:val="24"/>
          <w:szCs w:val="24"/>
        </w:rPr>
        <w:t xml:space="preserve"> </w:t>
      </w:r>
      <w:r w:rsidR="00A438DA" w:rsidRPr="002C15B7">
        <w:rPr>
          <w:rFonts w:ascii="Times New Roman" w:hAnsi="Times New Roman" w:cs="Times New Roman"/>
          <w:sz w:val="24"/>
          <w:szCs w:val="24"/>
        </w:rPr>
        <w:t xml:space="preserve">underwriting nor reinforcing the obligation to pay it rests on you in any event. Failing the basic test for a </w:t>
      </w:r>
      <w:proofErr w:type="spellStart"/>
      <w:r w:rsidR="00A438DA" w:rsidRPr="002C15B7">
        <w:rPr>
          <w:rFonts w:ascii="Times New Roman" w:hAnsi="Times New Roman" w:cs="Times New Roman"/>
          <w:sz w:val="24"/>
          <w:szCs w:val="24"/>
        </w:rPr>
        <w:t>suretyship</w:t>
      </w:r>
      <w:proofErr w:type="spellEnd"/>
      <w:r w:rsidR="00A438DA" w:rsidRPr="002C15B7">
        <w:rPr>
          <w:rFonts w:ascii="Times New Roman" w:hAnsi="Times New Roman" w:cs="Times New Roman"/>
          <w:sz w:val="24"/>
          <w:szCs w:val="24"/>
        </w:rPr>
        <w:t xml:space="preserve">, it does not amount to </w:t>
      </w:r>
      <w:r w:rsidR="00A0214E">
        <w:rPr>
          <w:rFonts w:ascii="Times New Roman" w:hAnsi="Times New Roman" w:cs="Times New Roman"/>
          <w:sz w:val="24"/>
          <w:szCs w:val="24"/>
        </w:rPr>
        <w:t>s</w:t>
      </w:r>
      <w:r w:rsidR="00A438DA" w:rsidRPr="002C15B7">
        <w:rPr>
          <w:rFonts w:ascii="Times New Roman" w:hAnsi="Times New Roman" w:cs="Times New Roman"/>
          <w:sz w:val="24"/>
          <w:szCs w:val="24"/>
        </w:rPr>
        <w:t>uch. Nor does it accomplish anything else. It is not worth, in short, the paper on which it is written.”</w:t>
      </w:r>
    </w:p>
    <w:p w:rsidR="00323BB1" w:rsidRPr="002C15B7" w:rsidRDefault="00323BB1" w:rsidP="002C15B7">
      <w:pPr>
        <w:pStyle w:val="ListParagraph"/>
        <w:spacing w:after="0" w:line="480" w:lineRule="auto"/>
        <w:ind w:left="0"/>
        <w:jc w:val="both"/>
        <w:rPr>
          <w:rFonts w:ascii="Times New Roman" w:hAnsi="Times New Roman" w:cs="Times New Roman"/>
          <w:sz w:val="24"/>
          <w:szCs w:val="24"/>
        </w:rPr>
      </w:pPr>
    </w:p>
    <w:p w:rsidR="003469DC" w:rsidRPr="002C15B7" w:rsidRDefault="003469DC" w:rsidP="002C15B7">
      <w:pPr>
        <w:pStyle w:val="ListParagraph"/>
        <w:spacing w:after="0" w:line="240" w:lineRule="auto"/>
        <w:ind w:left="0"/>
        <w:jc w:val="both"/>
        <w:rPr>
          <w:rFonts w:ascii="Times New Roman" w:hAnsi="Times New Roman" w:cs="Times New Roman"/>
          <w:sz w:val="24"/>
          <w:szCs w:val="24"/>
        </w:rPr>
      </w:pPr>
    </w:p>
    <w:p w:rsidR="00323BB1" w:rsidRPr="002C15B7" w:rsidRDefault="00323BB1" w:rsidP="002C15B7">
      <w:pPr>
        <w:pStyle w:val="ListParagraph"/>
        <w:spacing w:after="0" w:line="480" w:lineRule="auto"/>
        <w:ind w:left="0" w:firstLine="1134"/>
        <w:jc w:val="both"/>
        <w:rPr>
          <w:rFonts w:ascii="Times New Roman" w:hAnsi="Times New Roman" w:cs="Times New Roman"/>
          <w:sz w:val="24"/>
          <w:szCs w:val="24"/>
        </w:rPr>
      </w:pPr>
      <w:r w:rsidRPr="002C15B7">
        <w:rPr>
          <w:rFonts w:ascii="Times New Roman" w:hAnsi="Times New Roman" w:cs="Times New Roman"/>
          <w:sz w:val="24"/>
          <w:szCs w:val="24"/>
        </w:rPr>
        <w:t>Mr</w:t>
      </w:r>
      <w:r w:rsidR="00623CBD" w:rsidRPr="002C15B7">
        <w:rPr>
          <w:rFonts w:ascii="Times New Roman" w:hAnsi="Times New Roman" w:cs="Times New Roman"/>
          <w:sz w:val="24"/>
          <w:szCs w:val="24"/>
        </w:rPr>
        <w:t xml:space="preserve"> </w:t>
      </w:r>
      <w:proofErr w:type="spellStart"/>
      <w:r w:rsidR="00623CBD" w:rsidRPr="002C15B7">
        <w:rPr>
          <w:rFonts w:ascii="Times New Roman" w:hAnsi="Times New Roman" w:cs="Times New Roman"/>
          <w:i/>
          <w:sz w:val="24"/>
          <w:szCs w:val="24"/>
        </w:rPr>
        <w:t>Sibanda</w:t>
      </w:r>
      <w:proofErr w:type="spellEnd"/>
      <w:r w:rsidR="00623CBD" w:rsidRPr="002C15B7">
        <w:rPr>
          <w:rFonts w:ascii="Times New Roman" w:hAnsi="Times New Roman" w:cs="Times New Roman"/>
          <w:sz w:val="24"/>
          <w:szCs w:val="24"/>
        </w:rPr>
        <w:t xml:space="preserve"> </w:t>
      </w:r>
      <w:r w:rsidRPr="002C15B7">
        <w:rPr>
          <w:rFonts w:ascii="Times New Roman" w:hAnsi="Times New Roman" w:cs="Times New Roman"/>
          <w:sz w:val="24"/>
          <w:szCs w:val="24"/>
        </w:rPr>
        <w:t>for the app</w:t>
      </w:r>
      <w:r w:rsidR="00623CBD" w:rsidRPr="002C15B7">
        <w:rPr>
          <w:rFonts w:ascii="Times New Roman" w:hAnsi="Times New Roman" w:cs="Times New Roman"/>
          <w:sz w:val="24"/>
          <w:szCs w:val="24"/>
        </w:rPr>
        <w:t>ella</w:t>
      </w:r>
      <w:r w:rsidRPr="002C15B7">
        <w:rPr>
          <w:rFonts w:ascii="Times New Roman" w:hAnsi="Times New Roman" w:cs="Times New Roman"/>
          <w:sz w:val="24"/>
          <w:szCs w:val="24"/>
        </w:rPr>
        <w:t xml:space="preserve">nt argued that the fact that the appellant was both the borrower and surety renders the </w:t>
      </w:r>
      <w:r w:rsidR="00C30B94" w:rsidRPr="002C15B7">
        <w:rPr>
          <w:rFonts w:ascii="Times New Roman" w:hAnsi="Times New Roman" w:cs="Times New Roman"/>
          <w:sz w:val="24"/>
          <w:szCs w:val="24"/>
        </w:rPr>
        <w:t>loan</w:t>
      </w:r>
      <w:r w:rsidRPr="002C15B7">
        <w:rPr>
          <w:rFonts w:ascii="Times New Roman" w:hAnsi="Times New Roman" w:cs="Times New Roman"/>
          <w:sz w:val="24"/>
          <w:szCs w:val="24"/>
        </w:rPr>
        <w:t xml:space="preserve"> agreement </w:t>
      </w:r>
      <w:r w:rsidR="00C30B94" w:rsidRPr="002C15B7">
        <w:rPr>
          <w:rFonts w:ascii="Times New Roman" w:hAnsi="Times New Roman" w:cs="Times New Roman"/>
          <w:sz w:val="24"/>
          <w:szCs w:val="24"/>
        </w:rPr>
        <w:t xml:space="preserve">and surety </w:t>
      </w:r>
      <w:r w:rsidRPr="002C15B7">
        <w:rPr>
          <w:rFonts w:ascii="Times New Roman" w:hAnsi="Times New Roman" w:cs="Times New Roman"/>
          <w:sz w:val="24"/>
          <w:szCs w:val="24"/>
        </w:rPr>
        <w:t>a</w:t>
      </w:r>
      <w:r w:rsidR="00C30B94" w:rsidRPr="002C15B7">
        <w:rPr>
          <w:rFonts w:ascii="Times New Roman" w:hAnsi="Times New Roman" w:cs="Times New Roman"/>
          <w:sz w:val="24"/>
          <w:szCs w:val="24"/>
        </w:rPr>
        <w:t>greement</w:t>
      </w:r>
      <w:r w:rsidRPr="002C15B7">
        <w:rPr>
          <w:rFonts w:ascii="Times New Roman" w:hAnsi="Times New Roman" w:cs="Times New Roman"/>
          <w:sz w:val="24"/>
          <w:szCs w:val="24"/>
        </w:rPr>
        <w:t xml:space="preserve"> nullit</w:t>
      </w:r>
      <w:r w:rsidR="00C30B94" w:rsidRPr="002C15B7">
        <w:rPr>
          <w:rFonts w:ascii="Times New Roman" w:hAnsi="Times New Roman" w:cs="Times New Roman"/>
          <w:sz w:val="24"/>
          <w:szCs w:val="24"/>
        </w:rPr>
        <w:t>ies</w:t>
      </w:r>
      <w:r w:rsidRPr="002C15B7">
        <w:rPr>
          <w:rFonts w:ascii="Times New Roman" w:hAnsi="Times New Roman" w:cs="Times New Roman"/>
          <w:sz w:val="24"/>
          <w:szCs w:val="24"/>
        </w:rPr>
        <w:t>.</w:t>
      </w:r>
      <w:r w:rsidR="003469DC" w:rsidRPr="002C15B7">
        <w:rPr>
          <w:rFonts w:ascii="Times New Roman" w:hAnsi="Times New Roman" w:cs="Times New Roman"/>
          <w:sz w:val="24"/>
          <w:szCs w:val="24"/>
        </w:rPr>
        <w:t xml:space="preserve"> </w:t>
      </w:r>
      <w:r w:rsidRPr="002C15B7">
        <w:rPr>
          <w:rFonts w:ascii="Times New Roman" w:hAnsi="Times New Roman" w:cs="Times New Roman"/>
          <w:sz w:val="24"/>
          <w:szCs w:val="24"/>
        </w:rPr>
        <w:t xml:space="preserve">Mr </w:t>
      </w:r>
      <w:r w:rsidR="00623CBD" w:rsidRPr="002C15B7">
        <w:rPr>
          <w:rFonts w:ascii="Times New Roman" w:hAnsi="Times New Roman" w:cs="Times New Roman"/>
          <w:i/>
          <w:sz w:val="24"/>
          <w:szCs w:val="24"/>
        </w:rPr>
        <w:t>Stewart</w:t>
      </w:r>
      <w:r w:rsidRPr="002C15B7">
        <w:rPr>
          <w:rFonts w:ascii="Times New Roman" w:hAnsi="Times New Roman" w:cs="Times New Roman"/>
          <w:sz w:val="24"/>
          <w:szCs w:val="24"/>
        </w:rPr>
        <w:t xml:space="preserve"> for the respondent submitted that the </w:t>
      </w:r>
      <w:proofErr w:type="spellStart"/>
      <w:r w:rsidRPr="002C15B7">
        <w:rPr>
          <w:rFonts w:ascii="Times New Roman" w:hAnsi="Times New Roman" w:cs="Times New Roman"/>
          <w:sz w:val="24"/>
          <w:szCs w:val="24"/>
        </w:rPr>
        <w:t>suretyship</w:t>
      </w:r>
      <w:proofErr w:type="spellEnd"/>
      <w:r w:rsidRPr="002C15B7">
        <w:rPr>
          <w:rFonts w:ascii="Times New Roman" w:hAnsi="Times New Roman" w:cs="Times New Roman"/>
          <w:sz w:val="24"/>
          <w:szCs w:val="24"/>
        </w:rPr>
        <w:t xml:space="preserve"> agreement is a nullity but the loan agreement is valid. I agree.</w:t>
      </w:r>
    </w:p>
    <w:p w:rsidR="00323BB1" w:rsidRPr="002C15B7" w:rsidRDefault="00323BB1" w:rsidP="002C15B7">
      <w:pPr>
        <w:pStyle w:val="ListParagraph"/>
        <w:spacing w:after="0" w:line="480" w:lineRule="auto"/>
        <w:ind w:left="0"/>
        <w:jc w:val="both"/>
        <w:rPr>
          <w:rFonts w:ascii="Times New Roman" w:hAnsi="Times New Roman" w:cs="Times New Roman"/>
          <w:sz w:val="24"/>
          <w:szCs w:val="24"/>
        </w:rPr>
      </w:pPr>
    </w:p>
    <w:p w:rsidR="005127D2" w:rsidRPr="002C15B7" w:rsidRDefault="00834962" w:rsidP="002C15B7">
      <w:pPr>
        <w:pStyle w:val="ListParagraph"/>
        <w:spacing w:after="0" w:line="480" w:lineRule="auto"/>
        <w:ind w:left="0" w:firstLine="1134"/>
        <w:jc w:val="both"/>
        <w:rPr>
          <w:rFonts w:ascii="Times New Roman" w:hAnsi="Times New Roman" w:cs="Times New Roman"/>
          <w:sz w:val="24"/>
          <w:szCs w:val="24"/>
        </w:rPr>
      </w:pPr>
      <w:r w:rsidRPr="002C15B7">
        <w:rPr>
          <w:rFonts w:ascii="Times New Roman" w:hAnsi="Times New Roman" w:cs="Times New Roman"/>
          <w:sz w:val="24"/>
          <w:szCs w:val="24"/>
        </w:rPr>
        <w:t xml:space="preserve">As already said a </w:t>
      </w:r>
      <w:proofErr w:type="spellStart"/>
      <w:r w:rsidRPr="002C15B7">
        <w:rPr>
          <w:rFonts w:ascii="Times New Roman" w:hAnsi="Times New Roman" w:cs="Times New Roman"/>
          <w:sz w:val="24"/>
          <w:szCs w:val="24"/>
        </w:rPr>
        <w:t>suretyship</w:t>
      </w:r>
      <w:proofErr w:type="spellEnd"/>
      <w:r w:rsidRPr="002C15B7">
        <w:rPr>
          <w:rFonts w:ascii="Times New Roman" w:hAnsi="Times New Roman" w:cs="Times New Roman"/>
          <w:sz w:val="24"/>
          <w:szCs w:val="24"/>
        </w:rPr>
        <w:t xml:space="preserve"> agreement is entered into to secure the debt of </w:t>
      </w:r>
      <w:r w:rsidR="0003386A" w:rsidRPr="002C15B7">
        <w:rPr>
          <w:rFonts w:ascii="Times New Roman" w:hAnsi="Times New Roman" w:cs="Times New Roman"/>
          <w:sz w:val="24"/>
          <w:szCs w:val="24"/>
        </w:rPr>
        <w:t>the principal</w:t>
      </w:r>
      <w:r w:rsidR="00623CBD" w:rsidRPr="002C15B7">
        <w:rPr>
          <w:rFonts w:ascii="Times New Roman" w:hAnsi="Times New Roman" w:cs="Times New Roman"/>
          <w:sz w:val="24"/>
          <w:szCs w:val="24"/>
        </w:rPr>
        <w:t xml:space="preserve"> debtor in </w:t>
      </w:r>
      <w:r w:rsidRPr="002C15B7">
        <w:rPr>
          <w:rFonts w:ascii="Times New Roman" w:hAnsi="Times New Roman" w:cs="Times New Roman"/>
          <w:sz w:val="24"/>
          <w:szCs w:val="24"/>
        </w:rPr>
        <w:t>an agreement already entered into. In this ca</w:t>
      </w:r>
      <w:r w:rsidR="003469DC" w:rsidRPr="002C15B7">
        <w:rPr>
          <w:rFonts w:ascii="Times New Roman" w:hAnsi="Times New Roman" w:cs="Times New Roman"/>
          <w:sz w:val="24"/>
          <w:szCs w:val="24"/>
        </w:rPr>
        <w:t>se the appellant borrowed US$40 </w:t>
      </w:r>
      <w:r w:rsidRPr="002C15B7">
        <w:rPr>
          <w:rFonts w:ascii="Times New Roman" w:hAnsi="Times New Roman" w:cs="Times New Roman"/>
          <w:sz w:val="24"/>
          <w:szCs w:val="24"/>
        </w:rPr>
        <w:t xml:space="preserve">000-00 from the respondent. He received the money and used it. </w:t>
      </w:r>
    </w:p>
    <w:p w:rsidR="005127D2" w:rsidRPr="002C15B7" w:rsidRDefault="005127D2" w:rsidP="002C15B7">
      <w:pPr>
        <w:pStyle w:val="ListParagraph"/>
        <w:spacing w:after="0" w:line="480" w:lineRule="auto"/>
        <w:ind w:left="0"/>
        <w:jc w:val="both"/>
        <w:rPr>
          <w:rFonts w:ascii="Times New Roman" w:hAnsi="Times New Roman" w:cs="Times New Roman"/>
          <w:sz w:val="24"/>
          <w:szCs w:val="24"/>
        </w:rPr>
      </w:pPr>
    </w:p>
    <w:p w:rsidR="00A07F2E" w:rsidRPr="002C15B7" w:rsidRDefault="005127D2" w:rsidP="002C15B7">
      <w:pPr>
        <w:pStyle w:val="ListParagraph"/>
        <w:spacing w:after="0" w:line="480" w:lineRule="auto"/>
        <w:ind w:left="0" w:firstLine="1134"/>
        <w:jc w:val="both"/>
        <w:rPr>
          <w:rFonts w:ascii="Times New Roman" w:hAnsi="Times New Roman" w:cs="Times New Roman"/>
          <w:sz w:val="24"/>
          <w:szCs w:val="24"/>
        </w:rPr>
      </w:pPr>
      <w:r w:rsidRPr="002C15B7">
        <w:rPr>
          <w:rFonts w:ascii="Times New Roman" w:hAnsi="Times New Roman" w:cs="Times New Roman"/>
          <w:sz w:val="24"/>
          <w:szCs w:val="24"/>
        </w:rPr>
        <w:t>The appellant cannot</w:t>
      </w:r>
      <w:r w:rsidR="00834962" w:rsidRPr="002C15B7">
        <w:rPr>
          <w:rFonts w:ascii="Times New Roman" w:hAnsi="Times New Roman" w:cs="Times New Roman"/>
          <w:sz w:val="24"/>
          <w:szCs w:val="24"/>
        </w:rPr>
        <w:t xml:space="preserve"> benefit from having promised to be the surety</w:t>
      </w:r>
      <w:r w:rsidR="00323BB1" w:rsidRPr="002C15B7">
        <w:rPr>
          <w:rFonts w:ascii="Times New Roman" w:hAnsi="Times New Roman" w:cs="Times New Roman"/>
          <w:sz w:val="24"/>
          <w:szCs w:val="24"/>
        </w:rPr>
        <w:t xml:space="preserve"> </w:t>
      </w:r>
      <w:r w:rsidR="00834962" w:rsidRPr="002C15B7">
        <w:rPr>
          <w:rFonts w:ascii="Times New Roman" w:hAnsi="Times New Roman" w:cs="Times New Roman"/>
          <w:sz w:val="24"/>
          <w:szCs w:val="24"/>
        </w:rPr>
        <w:t>of his</w:t>
      </w:r>
      <w:r w:rsidR="00623CBD" w:rsidRPr="002C15B7">
        <w:rPr>
          <w:rFonts w:ascii="Times New Roman" w:hAnsi="Times New Roman" w:cs="Times New Roman"/>
          <w:sz w:val="24"/>
          <w:szCs w:val="24"/>
        </w:rPr>
        <w:t xml:space="preserve"> own</w:t>
      </w:r>
      <w:r w:rsidR="00F43E01" w:rsidRPr="002C15B7">
        <w:rPr>
          <w:rFonts w:ascii="Times New Roman" w:hAnsi="Times New Roman" w:cs="Times New Roman"/>
          <w:sz w:val="24"/>
          <w:szCs w:val="24"/>
        </w:rPr>
        <w:t xml:space="preserve"> </w:t>
      </w:r>
      <w:r w:rsidR="00834962" w:rsidRPr="002C15B7">
        <w:rPr>
          <w:rFonts w:ascii="Times New Roman" w:hAnsi="Times New Roman" w:cs="Times New Roman"/>
          <w:sz w:val="24"/>
          <w:szCs w:val="24"/>
        </w:rPr>
        <w:t xml:space="preserve">indebtedness to the respondent. He </w:t>
      </w:r>
      <w:r w:rsidRPr="002C15B7">
        <w:rPr>
          <w:rFonts w:ascii="Times New Roman" w:hAnsi="Times New Roman" w:cs="Times New Roman"/>
          <w:sz w:val="24"/>
          <w:szCs w:val="24"/>
        </w:rPr>
        <w:t>cannot be allowed</w:t>
      </w:r>
      <w:r w:rsidR="00834962" w:rsidRPr="002C15B7">
        <w:rPr>
          <w:rFonts w:ascii="Times New Roman" w:hAnsi="Times New Roman" w:cs="Times New Roman"/>
          <w:sz w:val="24"/>
          <w:szCs w:val="24"/>
        </w:rPr>
        <w:t xml:space="preserve"> to benefit from his wrong doing</w:t>
      </w:r>
      <w:r w:rsidR="008328B0" w:rsidRPr="002C15B7">
        <w:rPr>
          <w:rFonts w:ascii="Times New Roman" w:hAnsi="Times New Roman" w:cs="Times New Roman"/>
          <w:sz w:val="24"/>
          <w:szCs w:val="24"/>
        </w:rPr>
        <w:t xml:space="preserve"> by arguing that they entered into a single agreement for both the loan and the </w:t>
      </w:r>
      <w:proofErr w:type="spellStart"/>
      <w:r w:rsidR="008328B0" w:rsidRPr="002C15B7">
        <w:rPr>
          <w:rFonts w:ascii="Times New Roman" w:hAnsi="Times New Roman" w:cs="Times New Roman"/>
          <w:sz w:val="24"/>
          <w:szCs w:val="24"/>
        </w:rPr>
        <w:t>suretyship</w:t>
      </w:r>
      <w:proofErr w:type="spellEnd"/>
      <w:r w:rsidRPr="002C15B7">
        <w:rPr>
          <w:rFonts w:ascii="Times New Roman" w:hAnsi="Times New Roman" w:cs="Times New Roman"/>
          <w:sz w:val="24"/>
          <w:szCs w:val="24"/>
        </w:rPr>
        <w:t xml:space="preserve"> agreements</w:t>
      </w:r>
      <w:r w:rsidR="008328B0" w:rsidRPr="002C15B7">
        <w:rPr>
          <w:rFonts w:ascii="Times New Roman" w:hAnsi="Times New Roman" w:cs="Times New Roman"/>
          <w:sz w:val="24"/>
          <w:szCs w:val="24"/>
        </w:rPr>
        <w:t>.</w:t>
      </w:r>
      <w:r w:rsidR="00834962" w:rsidRPr="002C15B7">
        <w:rPr>
          <w:rFonts w:ascii="Times New Roman" w:hAnsi="Times New Roman" w:cs="Times New Roman"/>
          <w:sz w:val="24"/>
          <w:szCs w:val="24"/>
        </w:rPr>
        <w:t xml:space="preserve"> </w:t>
      </w:r>
    </w:p>
    <w:p w:rsidR="00834962" w:rsidRPr="002C15B7" w:rsidRDefault="00834962" w:rsidP="002C15B7">
      <w:pPr>
        <w:pStyle w:val="ListParagraph"/>
        <w:spacing w:after="0" w:line="480" w:lineRule="auto"/>
        <w:ind w:left="0" w:firstLine="1134"/>
        <w:jc w:val="both"/>
        <w:rPr>
          <w:rFonts w:ascii="Times New Roman" w:hAnsi="Times New Roman" w:cs="Times New Roman"/>
          <w:sz w:val="24"/>
          <w:szCs w:val="24"/>
        </w:rPr>
      </w:pPr>
      <w:r w:rsidRPr="002C15B7">
        <w:rPr>
          <w:rFonts w:ascii="Times New Roman" w:hAnsi="Times New Roman" w:cs="Times New Roman"/>
          <w:sz w:val="24"/>
          <w:szCs w:val="24"/>
        </w:rPr>
        <w:lastRenderedPageBreak/>
        <w:t xml:space="preserve">The fact that the </w:t>
      </w:r>
      <w:proofErr w:type="spellStart"/>
      <w:r w:rsidRPr="002C15B7">
        <w:rPr>
          <w:rFonts w:ascii="Times New Roman" w:hAnsi="Times New Roman" w:cs="Times New Roman"/>
          <w:sz w:val="24"/>
          <w:szCs w:val="24"/>
        </w:rPr>
        <w:t>suretyship</w:t>
      </w:r>
      <w:proofErr w:type="spellEnd"/>
      <w:r w:rsidRPr="002C15B7">
        <w:rPr>
          <w:rFonts w:ascii="Times New Roman" w:hAnsi="Times New Roman" w:cs="Times New Roman"/>
          <w:sz w:val="24"/>
          <w:szCs w:val="24"/>
        </w:rPr>
        <w:t xml:space="preserve"> agreement is a nullity does not affect the loan agreement. The loan agreement was perfected by the payment of the </w:t>
      </w:r>
      <w:r w:rsidR="0077762F" w:rsidRPr="002C15B7">
        <w:rPr>
          <w:rFonts w:ascii="Times New Roman" w:hAnsi="Times New Roman" w:cs="Times New Roman"/>
          <w:sz w:val="24"/>
          <w:szCs w:val="24"/>
        </w:rPr>
        <w:t>money</w:t>
      </w:r>
      <w:r w:rsidRPr="002C15B7">
        <w:rPr>
          <w:rFonts w:ascii="Times New Roman" w:hAnsi="Times New Roman" w:cs="Times New Roman"/>
          <w:sz w:val="24"/>
          <w:szCs w:val="24"/>
        </w:rPr>
        <w:t xml:space="preserve"> into the appellant’s Bank account.</w:t>
      </w:r>
      <w:r w:rsidR="00F43E01" w:rsidRPr="002C15B7">
        <w:rPr>
          <w:rFonts w:ascii="Times New Roman" w:hAnsi="Times New Roman" w:cs="Times New Roman"/>
          <w:sz w:val="24"/>
          <w:szCs w:val="24"/>
        </w:rPr>
        <w:t xml:space="preserve"> The </w:t>
      </w:r>
      <w:proofErr w:type="spellStart"/>
      <w:r w:rsidR="00F43E01" w:rsidRPr="002C15B7">
        <w:rPr>
          <w:rFonts w:ascii="Times New Roman" w:hAnsi="Times New Roman" w:cs="Times New Roman"/>
          <w:sz w:val="24"/>
          <w:szCs w:val="24"/>
        </w:rPr>
        <w:t>suretyship</w:t>
      </w:r>
      <w:proofErr w:type="spellEnd"/>
      <w:r w:rsidR="00F43E01" w:rsidRPr="002C15B7">
        <w:rPr>
          <w:rFonts w:ascii="Times New Roman" w:hAnsi="Times New Roman" w:cs="Times New Roman"/>
          <w:sz w:val="24"/>
          <w:szCs w:val="24"/>
        </w:rPr>
        <w:t xml:space="preserve"> agre</w:t>
      </w:r>
      <w:r w:rsidR="0077762F" w:rsidRPr="002C15B7">
        <w:rPr>
          <w:rFonts w:ascii="Times New Roman" w:hAnsi="Times New Roman" w:cs="Times New Roman"/>
          <w:sz w:val="24"/>
          <w:szCs w:val="24"/>
        </w:rPr>
        <w:t>ement is a subsequent agreement.</w:t>
      </w:r>
      <w:r w:rsidR="00F43E01" w:rsidRPr="002C15B7">
        <w:rPr>
          <w:rFonts w:ascii="Times New Roman" w:hAnsi="Times New Roman" w:cs="Times New Roman"/>
          <w:sz w:val="24"/>
          <w:szCs w:val="24"/>
        </w:rPr>
        <w:t xml:space="preserve"> The fact that the two agreements were rolled into one document does not affect their separate existence. </w:t>
      </w:r>
    </w:p>
    <w:p w:rsidR="001A507A" w:rsidRPr="002C15B7" w:rsidRDefault="001A507A" w:rsidP="002C15B7">
      <w:pPr>
        <w:pStyle w:val="ListParagraph"/>
        <w:spacing w:after="0" w:line="480" w:lineRule="auto"/>
        <w:ind w:left="0"/>
        <w:jc w:val="both"/>
        <w:rPr>
          <w:rFonts w:ascii="Times New Roman" w:hAnsi="Times New Roman" w:cs="Times New Roman"/>
          <w:sz w:val="24"/>
          <w:szCs w:val="24"/>
        </w:rPr>
      </w:pPr>
    </w:p>
    <w:p w:rsidR="001A507A" w:rsidRPr="002C15B7" w:rsidRDefault="001A507A" w:rsidP="002C15B7">
      <w:pPr>
        <w:spacing w:after="0" w:line="480" w:lineRule="auto"/>
        <w:jc w:val="both"/>
        <w:rPr>
          <w:rFonts w:ascii="Times New Roman" w:hAnsi="Times New Roman" w:cs="Times New Roman"/>
          <w:b/>
          <w:sz w:val="24"/>
          <w:szCs w:val="24"/>
        </w:rPr>
      </w:pPr>
      <w:r w:rsidRPr="002C15B7">
        <w:rPr>
          <w:rFonts w:ascii="Times New Roman" w:hAnsi="Times New Roman" w:cs="Times New Roman"/>
          <w:b/>
          <w:sz w:val="24"/>
          <w:szCs w:val="24"/>
        </w:rPr>
        <w:t>Whether or not the interest rate charge</w:t>
      </w:r>
      <w:r w:rsidR="007E7E9E" w:rsidRPr="002C15B7">
        <w:rPr>
          <w:rFonts w:ascii="Times New Roman" w:hAnsi="Times New Roman" w:cs="Times New Roman"/>
          <w:b/>
          <w:sz w:val="24"/>
          <w:szCs w:val="24"/>
        </w:rPr>
        <w:t>d</w:t>
      </w:r>
      <w:r w:rsidRPr="002C15B7">
        <w:rPr>
          <w:rFonts w:ascii="Times New Roman" w:hAnsi="Times New Roman" w:cs="Times New Roman"/>
          <w:b/>
          <w:sz w:val="24"/>
          <w:szCs w:val="24"/>
        </w:rPr>
        <w:t xml:space="preserve"> renders the</w:t>
      </w:r>
      <w:r w:rsidR="00EE7622" w:rsidRPr="002C15B7">
        <w:rPr>
          <w:rFonts w:ascii="Times New Roman" w:hAnsi="Times New Roman" w:cs="Times New Roman"/>
          <w:b/>
          <w:sz w:val="24"/>
          <w:szCs w:val="24"/>
        </w:rPr>
        <w:t xml:space="preserve"> </w:t>
      </w:r>
      <w:r w:rsidR="00F01073" w:rsidRPr="002C15B7">
        <w:rPr>
          <w:rFonts w:ascii="Times New Roman" w:hAnsi="Times New Roman" w:cs="Times New Roman"/>
          <w:b/>
          <w:sz w:val="24"/>
          <w:szCs w:val="24"/>
        </w:rPr>
        <w:t>whole</w:t>
      </w:r>
      <w:r w:rsidR="003A3DEF" w:rsidRPr="002C15B7">
        <w:rPr>
          <w:rFonts w:ascii="Times New Roman" w:hAnsi="Times New Roman" w:cs="Times New Roman"/>
          <w:b/>
          <w:sz w:val="24"/>
          <w:szCs w:val="24"/>
        </w:rPr>
        <w:t xml:space="preserve"> loan</w:t>
      </w:r>
      <w:r w:rsidR="00F01073" w:rsidRPr="002C15B7">
        <w:rPr>
          <w:rFonts w:ascii="Times New Roman" w:hAnsi="Times New Roman" w:cs="Times New Roman"/>
          <w:b/>
          <w:sz w:val="24"/>
          <w:szCs w:val="24"/>
        </w:rPr>
        <w:t xml:space="preserve"> agreement</w:t>
      </w:r>
      <w:r w:rsidRPr="002C15B7">
        <w:rPr>
          <w:rFonts w:ascii="Times New Roman" w:hAnsi="Times New Roman" w:cs="Times New Roman"/>
          <w:b/>
          <w:sz w:val="24"/>
          <w:szCs w:val="24"/>
        </w:rPr>
        <w:t xml:space="preserve"> </w:t>
      </w:r>
      <w:r w:rsidR="003A3DEF" w:rsidRPr="002C15B7">
        <w:rPr>
          <w:rFonts w:ascii="Times New Roman" w:hAnsi="Times New Roman" w:cs="Times New Roman"/>
          <w:b/>
          <w:sz w:val="24"/>
          <w:szCs w:val="24"/>
        </w:rPr>
        <w:t>a nullity</w:t>
      </w:r>
      <w:r w:rsidRPr="002C15B7">
        <w:rPr>
          <w:rFonts w:ascii="Times New Roman" w:hAnsi="Times New Roman" w:cs="Times New Roman"/>
          <w:b/>
          <w:sz w:val="24"/>
          <w:szCs w:val="24"/>
        </w:rPr>
        <w:t>?</w:t>
      </w:r>
    </w:p>
    <w:p w:rsidR="00ED4A53" w:rsidRPr="002C15B7" w:rsidRDefault="00ED4A53" w:rsidP="002C15B7">
      <w:pPr>
        <w:spacing w:after="0" w:line="480" w:lineRule="auto"/>
        <w:ind w:firstLine="1134"/>
        <w:jc w:val="both"/>
        <w:rPr>
          <w:rFonts w:ascii="Times New Roman" w:hAnsi="Times New Roman" w:cs="Times New Roman"/>
          <w:sz w:val="24"/>
          <w:szCs w:val="24"/>
        </w:rPr>
      </w:pPr>
      <w:r w:rsidRPr="002C15B7">
        <w:rPr>
          <w:rFonts w:ascii="Times New Roman" w:hAnsi="Times New Roman" w:cs="Times New Roman"/>
          <w:sz w:val="24"/>
          <w:szCs w:val="24"/>
        </w:rPr>
        <w:t xml:space="preserve">Mr </w:t>
      </w:r>
      <w:proofErr w:type="spellStart"/>
      <w:r w:rsidRPr="002C15B7">
        <w:rPr>
          <w:rFonts w:ascii="Times New Roman" w:hAnsi="Times New Roman" w:cs="Times New Roman"/>
          <w:i/>
          <w:sz w:val="24"/>
          <w:szCs w:val="24"/>
        </w:rPr>
        <w:t>Sibanda</w:t>
      </w:r>
      <w:proofErr w:type="spellEnd"/>
      <w:r w:rsidRPr="002C15B7">
        <w:rPr>
          <w:rFonts w:ascii="Times New Roman" w:hAnsi="Times New Roman" w:cs="Times New Roman"/>
          <w:sz w:val="24"/>
          <w:szCs w:val="24"/>
        </w:rPr>
        <w:t xml:space="preserve"> for the appellant submitted that the</w:t>
      </w:r>
      <w:r w:rsidR="00CA1DDA" w:rsidRPr="002C15B7">
        <w:rPr>
          <w:rFonts w:ascii="Times New Roman" w:hAnsi="Times New Roman" w:cs="Times New Roman"/>
          <w:sz w:val="24"/>
          <w:szCs w:val="24"/>
        </w:rPr>
        <w:t xml:space="preserve"> loan</w:t>
      </w:r>
      <w:r w:rsidRPr="002C15B7">
        <w:rPr>
          <w:rFonts w:ascii="Times New Roman" w:hAnsi="Times New Roman" w:cs="Times New Roman"/>
          <w:sz w:val="24"/>
          <w:szCs w:val="24"/>
        </w:rPr>
        <w:t xml:space="preserve"> agreement was invalidated by the interest rate of 7</w:t>
      </w:r>
      <w:r w:rsidR="00F01073" w:rsidRPr="002C15B7">
        <w:rPr>
          <w:rFonts w:ascii="Times New Roman" w:hAnsi="Times New Roman" w:cs="Times New Roman"/>
          <w:sz w:val="24"/>
          <w:szCs w:val="24"/>
        </w:rPr>
        <w:t xml:space="preserve"> per cent</w:t>
      </w:r>
      <w:r w:rsidRPr="002C15B7">
        <w:rPr>
          <w:rFonts w:ascii="Times New Roman" w:hAnsi="Times New Roman" w:cs="Times New Roman"/>
          <w:sz w:val="24"/>
          <w:szCs w:val="24"/>
        </w:rPr>
        <w:t xml:space="preserve"> per month which is above the prescribed rate of interest. He submitted that the interest</w:t>
      </w:r>
      <w:r w:rsidR="00440874" w:rsidRPr="002C15B7">
        <w:rPr>
          <w:rFonts w:ascii="Times New Roman" w:hAnsi="Times New Roman" w:cs="Times New Roman"/>
          <w:sz w:val="24"/>
          <w:szCs w:val="24"/>
        </w:rPr>
        <w:t xml:space="preserve"> rate</w:t>
      </w:r>
      <w:r w:rsidRPr="002C15B7">
        <w:rPr>
          <w:rFonts w:ascii="Times New Roman" w:hAnsi="Times New Roman" w:cs="Times New Roman"/>
          <w:sz w:val="24"/>
          <w:szCs w:val="24"/>
        </w:rPr>
        <w:t xml:space="preserve"> of 7</w:t>
      </w:r>
      <w:r w:rsidR="00F01073" w:rsidRPr="002C15B7">
        <w:rPr>
          <w:rFonts w:ascii="Times New Roman" w:hAnsi="Times New Roman" w:cs="Times New Roman"/>
          <w:sz w:val="24"/>
          <w:szCs w:val="24"/>
        </w:rPr>
        <w:t xml:space="preserve"> per cent</w:t>
      </w:r>
      <w:r w:rsidRPr="002C15B7">
        <w:rPr>
          <w:rFonts w:ascii="Times New Roman" w:hAnsi="Times New Roman" w:cs="Times New Roman"/>
          <w:sz w:val="24"/>
          <w:szCs w:val="24"/>
        </w:rPr>
        <w:t xml:space="preserve"> per month</w:t>
      </w:r>
      <w:r w:rsidR="00B71EE1" w:rsidRPr="002C15B7">
        <w:rPr>
          <w:rFonts w:ascii="Times New Roman" w:hAnsi="Times New Roman" w:cs="Times New Roman"/>
          <w:sz w:val="24"/>
          <w:szCs w:val="24"/>
        </w:rPr>
        <w:t xml:space="preserve"> contravenes statute law</w:t>
      </w:r>
      <w:r w:rsidR="00016571" w:rsidRPr="002C15B7">
        <w:rPr>
          <w:rFonts w:ascii="Times New Roman" w:hAnsi="Times New Roman" w:cs="Times New Roman"/>
          <w:sz w:val="24"/>
          <w:szCs w:val="24"/>
        </w:rPr>
        <w:t>.</w:t>
      </w:r>
      <w:r w:rsidR="00B71EE1" w:rsidRPr="002C15B7">
        <w:rPr>
          <w:rFonts w:ascii="Times New Roman" w:hAnsi="Times New Roman" w:cs="Times New Roman"/>
          <w:sz w:val="24"/>
          <w:szCs w:val="24"/>
        </w:rPr>
        <w:t xml:space="preserve"> He</w:t>
      </w:r>
      <w:r w:rsidR="00D426BC" w:rsidRPr="002C15B7">
        <w:rPr>
          <w:rFonts w:ascii="Times New Roman" w:hAnsi="Times New Roman" w:cs="Times New Roman"/>
          <w:sz w:val="24"/>
          <w:szCs w:val="24"/>
        </w:rPr>
        <w:t xml:space="preserve"> further</w:t>
      </w:r>
      <w:r w:rsidR="00B71EE1" w:rsidRPr="002C15B7">
        <w:rPr>
          <w:rFonts w:ascii="Times New Roman" w:hAnsi="Times New Roman" w:cs="Times New Roman"/>
          <w:sz w:val="24"/>
          <w:szCs w:val="24"/>
        </w:rPr>
        <w:t xml:space="preserve"> submitted that th</w:t>
      </w:r>
      <w:r w:rsidR="007C2D97" w:rsidRPr="002C15B7">
        <w:rPr>
          <w:rFonts w:ascii="Times New Roman" w:hAnsi="Times New Roman" w:cs="Times New Roman"/>
          <w:sz w:val="24"/>
          <w:szCs w:val="24"/>
        </w:rPr>
        <w:t>e</w:t>
      </w:r>
      <w:r w:rsidR="00B71EE1" w:rsidRPr="002C15B7">
        <w:rPr>
          <w:rFonts w:ascii="Times New Roman" w:hAnsi="Times New Roman" w:cs="Times New Roman"/>
          <w:sz w:val="24"/>
          <w:szCs w:val="24"/>
        </w:rPr>
        <w:t xml:space="preserve"> interest rate is f</w:t>
      </w:r>
      <w:r w:rsidR="00F01073" w:rsidRPr="002C15B7">
        <w:rPr>
          <w:rFonts w:ascii="Times New Roman" w:hAnsi="Times New Roman" w:cs="Times New Roman"/>
          <w:sz w:val="24"/>
          <w:szCs w:val="24"/>
        </w:rPr>
        <w:t>ar above the interest rate of 5 per cent</w:t>
      </w:r>
      <w:r w:rsidR="00B71EE1" w:rsidRPr="002C15B7">
        <w:rPr>
          <w:rFonts w:ascii="Times New Roman" w:hAnsi="Times New Roman" w:cs="Times New Roman"/>
          <w:sz w:val="24"/>
          <w:szCs w:val="24"/>
        </w:rPr>
        <w:t xml:space="preserve"> per annum prescribed by the Minister of Justice in terms of Statutory Instrument 164/2009.</w:t>
      </w:r>
    </w:p>
    <w:p w:rsidR="00F01073" w:rsidRPr="002C15B7" w:rsidRDefault="00F01073" w:rsidP="002C15B7">
      <w:pPr>
        <w:spacing w:after="0" w:line="480" w:lineRule="auto"/>
        <w:jc w:val="both"/>
        <w:rPr>
          <w:rFonts w:ascii="Times New Roman" w:hAnsi="Times New Roman" w:cs="Times New Roman"/>
          <w:sz w:val="24"/>
          <w:szCs w:val="24"/>
        </w:rPr>
      </w:pPr>
    </w:p>
    <w:p w:rsidR="006D5000" w:rsidRPr="002C15B7" w:rsidRDefault="00ED4A53" w:rsidP="002C15B7">
      <w:pPr>
        <w:spacing w:after="0" w:line="480" w:lineRule="auto"/>
        <w:ind w:firstLine="1134"/>
        <w:jc w:val="both"/>
        <w:rPr>
          <w:rFonts w:ascii="Times New Roman" w:hAnsi="Times New Roman" w:cs="Times New Roman"/>
          <w:sz w:val="24"/>
          <w:szCs w:val="24"/>
        </w:rPr>
      </w:pPr>
      <w:r w:rsidRPr="002C15B7">
        <w:rPr>
          <w:rFonts w:ascii="Times New Roman" w:hAnsi="Times New Roman" w:cs="Times New Roman"/>
          <w:sz w:val="24"/>
          <w:szCs w:val="24"/>
        </w:rPr>
        <w:t xml:space="preserve">Mr </w:t>
      </w:r>
      <w:r w:rsidRPr="002C15B7">
        <w:rPr>
          <w:rFonts w:ascii="Times New Roman" w:hAnsi="Times New Roman" w:cs="Times New Roman"/>
          <w:i/>
          <w:sz w:val="24"/>
          <w:szCs w:val="24"/>
        </w:rPr>
        <w:t>Stewart</w:t>
      </w:r>
      <w:r w:rsidRPr="002C15B7">
        <w:rPr>
          <w:rFonts w:ascii="Times New Roman" w:hAnsi="Times New Roman" w:cs="Times New Roman"/>
          <w:sz w:val="24"/>
          <w:szCs w:val="24"/>
        </w:rPr>
        <w:t xml:space="preserve"> for the respondent agr</w:t>
      </w:r>
      <w:r w:rsidR="00F01073" w:rsidRPr="002C15B7">
        <w:rPr>
          <w:rFonts w:ascii="Times New Roman" w:hAnsi="Times New Roman" w:cs="Times New Roman"/>
          <w:sz w:val="24"/>
          <w:szCs w:val="24"/>
        </w:rPr>
        <w:t>eed that the interest rate of 7 per cent</w:t>
      </w:r>
      <w:r w:rsidRPr="002C15B7">
        <w:rPr>
          <w:rFonts w:ascii="Times New Roman" w:hAnsi="Times New Roman" w:cs="Times New Roman"/>
          <w:sz w:val="24"/>
          <w:szCs w:val="24"/>
        </w:rPr>
        <w:t xml:space="preserve"> per month is above the prescribed rate of interest, but argued that the respondent was</w:t>
      </w:r>
      <w:r w:rsidR="00313BCC" w:rsidRPr="002C15B7">
        <w:rPr>
          <w:rFonts w:ascii="Times New Roman" w:hAnsi="Times New Roman" w:cs="Times New Roman"/>
          <w:sz w:val="24"/>
          <w:szCs w:val="24"/>
        </w:rPr>
        <w:t>,</w:t>
      </w:r>
      <w:r w:rsidRPr="002C15B7">
        <w:rPr>
          <w:rFonts w:ascii="Times New Roman" w:hAnsi="Times New Roman" w:cs="Times New Roman"/>
          <w:sz w:val="24"/>
          <w:szCs w:val="24"/>
        </w:rPr>
        <w:t xml:space="preserve"> in terms of Statutory Instrument </w:t>
      </w:r>
      <w:r w:rsidR="00DB1E56" w:rsidRPr="002C15B7">
        <w:rPr>
          <w:rFonts w:ascii="Times New Roman" w:hAnsi="Times New Roman" w:cs="Times New Roman"/>
          <w:sz w:val="24"/>
          <w:szCs w:val="24"/>
        </w:rPr>
        <w:t>53 of 1985,</w:t>
      </w:r>
      <w:r w:rsidRPr="002C15B7">
        <w:rPr>
          <w:rFonts w:ascii="Times New Roman" w:hAnsi="Times New Roman" w:cs="Times New Roman"/>
          <w:sz w:val="24"/>
          <w:szCs w:val="24"/>
        </w:rPr>
        <w:t xml:space="preserve"> entitled t</w:t>
      </w:r>
      <w:r w:rsidR="00F01073" w:rsidRPr="002C15B7">
        <w:rPr>
          <w:rFonts w:ascii="Times New Roman" w:hAnsi="Times New Roman" w:cs="Times New Roman"/>
          <w:sz w:val="24"/>
          <w:szCs w:val="24"/>
        </w:rPr>
        <w:t>o charge an interest rate of 17 per cent</w:t>
      </w:r>
      <w:r w:rsidRPr="002C15B7">
        <w:rPr>
          <w:rFonts w:ascii="Times New Roman" w:hAnsi="Times New Roman" w:cs="Times New Roman"/>
          <w:sz w:val="24"/>
          <w:szCs w:val="24"/>
        </w:rPr>
        <w:t xml:space="preserve"> per annum</w:t>
      </w:r>
      <w:r w:rsidR="00DB1E56" w:rsidRPr="002C15B7">
        <w:rPr>
          <w:rFonts w:ascii="Times New Roman" w:hAnsi="Times New Roman" w:cs="Times New Roman"/>
          <w:sz w:val="24"/>
          <w:szCs w:val="24"/>
        </w:rPr>
        <w:t>. He argued that the charging of an interest rate above the prescribed rate does not invalidate the</w:t>
      </w:r>
      <w:r w:rsidR="00961323" w:rsidRPr="002C15B7">
        <w:rPr>
          <w:rFonts w:ascii="Times New Roman" w:hAnsi="Times New Roman" w:cs="Times New Roman"/>
          <w:sz w:val="24"/>
          <w:szCs w:val="24"/>
        </w:rPr>
        <w:t xml:space="preserve"> whole</w:t>
      </w:r>
      <w:r w:rsidR="00DB1E56" w:rsidRPr="002C15B7">
        <w:rPr>
          <w:rFonts w:ascii="Times New Roman" w:hAnsi="Times New Roman" w:cs="Times New Roman"/>
          <w:sz w:val="24"/>
          <w:szCs w:val="24"/>
        </w:rPr>
        <w:t xml:space="preserve"> agreement.</w:t>
      </w:r>
    </w:p>
    <w:p w:rsidR="00F01073" w:rsidRPr="002C15B7" w:rsidRDefault="00F01073" w:rsidP="002C15B7">
      <w:pPr>
        <w:spacing w:after="0" w:line="480" w:lineRule="auto"/>
        <w:jc w:val="both"/>
        <w:rPr>
          <w:rFonts w:ascii="Times New Roman" w:hAnsi="Times New Roman" w:cs="Times New Roman"/>
          <w:sz w:val="24"/>
          <w:szCs w:val="24"/>
        </w:rPr>
      </w:pPr>
    </w:p>
    <w:p w:rsidR="00A64BB7" w:rsidRDefault="006D5000" w:rsidP="002C15B7">
      <w:pPr>
        <w:spacing w:after="0" w:line="480" w:lineRule="auto"/>
        <w:ind w:firstLine="1134"/>
        <w:jc w:val="both"/>
        <w:rPr>
          <w:rFonts w:ascii="Times New Roman" w:hAnsi="Times New Roman" w:cs="Times New Roman"/>
          <w:sz w:val="24"/>
          <w:szCs w:val="24"/>
        </w:rPr>
      </w:pPr>
      <w:r w:rsidRPr="002C15B7">
        <w:rPr>
          <w:rFonts w:ascii="Times New Roman" w:hAnsi="Times New Roman" w:cs="Times New Roman"/>
          <w:sz w:val="24"/>
          <w:szCs w:val="24"/>
        </w:rPr>
        <w:t>The parties entered into</w:t>
      </w:r>
      <w:r w:rsidR="003469DC" w:rsidRPr="002C15B7">
        <w:rPr>
          <w:rFonts w:ascii="Times New Roman" w:hAnsi="Times New Roman" w:cs="Times New Roman"/>
          <w:sz w:val="24"/>
          <w:szCs w:val="24"/>
        </w:rPr>
        <w:t xml:space="preserve"> the agreement in dispute on 2</w:t>
      </w:r>
      <w:r w:rsidR="00801B04">
        <w:rPr>
          <w:rFonts w:ascii="Times New Roman" w:hAnsi="Times New Roman" w:cs="Times New Roman"/>
          <w:sz w:val="24"/>
          <w:szCs w:val="24"/>
        </w:rPr>
        <w:t>0</w:t>
      </w:r>
      <w:r w:rsidR="003469DC" w:rsidRPr="002C15B7">
        <w:rPr>
          <w:rFonts w:ascii="Times New Roman" w:hAnsi="Times New Roman" w:cs="Times New Roman"/>
          <w:sz w:val="24"/>
          <w:szCs w:val="24"/>
        </w:rPr>
        <w:t> </w:t>
      </w:r>
      <w:r w:rsidRPr="002C15B7">
        <w:rPr>
          <w:rFonts w:ascii="Times New Roman" w:hAnsi="Times New Roman" w:cs="Times New Roman"/>
          <w:sz w:val="24"/>
          <w:szCs w:val="24"/>
        </w:rPr>
        <w:t xml:space="preserve">November 2010. This was after S. I. 164 of 2009 had come into </w:t>
      </w:r>
      <w:r w:rsidR="00EF5EF9" w:rsidRPr="002C15B7">
        <w:rPr>
          <w:rFonts w:ascii="Times New Roman" w:hAnsi="Times New Roman" w:cs="Times New Roman"/>
          <w:sz w:val="24"/>
          <w:szCs w:val="24"/>
        </w:rPr>
        <w:t>force.</w:t>
      </w:r>
      <w:r w:rsidRPr="002C15B7">
        <w:rPr>
          <w:rFonts w:ascii="Times New Roman" w:hAnsi="Times New Roman" w:cs="Times New Roman"/>
          <w:sz w:val="24"/>
          <w:szCs w:val="24"/>
        </w:rPr>
        <w:t xml:space="preserve"> S. I. 53 of 1985 ha</w:t>
      </w:r>
      <w:r w:rsidR="00B2014C" w:rsidRPr="002C15B7">
        <w:rPr>
          <w:rFonts w:ascii="Times New Roman" w:hAnsi="Times New Roman" w:cs="Times New Roman"/>
          <w:sz w:val="24"/>
          <w:szCs w:val="24"/>
        </w:rPr>
        <w:t>d been replaced by S. </w:t>
      </w:r>
      <w:r w:rsidRPr="002C15B7">
        <w:rPr>
          <w:rFonts w:ascii="Times New Roman" w:hAnsi="Times New Roman" w:cs="Times New Roman"/>
          <w:sz w:val="24"/>
          <w:szCs w:val="24"/>
        </w:rPr>
        <w:t xml:space="preserve">I. 164 of 2009. The interest rate which </w:t>
      </w:r>
      <w:r w:rsidR="00CB0EFA" w:rsidRPr="002C15B7">
        <w:rPr>
          <w:rFonts w:ascii="Times New Roman" w:hAnsi="Times New Roman" w:cs="Times New Roman"/>
          <w:sz w:val="24"/>
          <w:szCs w:val="24"/>
        </w:rPr>
        <w:t>was applicable at the time of the agreement is</w:t>
      </w:r>
      <w:r w:rsidR="00F01073" w:rsidRPr="002C15B7">
        <w:rPr>
          <w:rFonts w:ascii="Times New Roman" w:hAnsi="Times New Roman" w:cs="Times New Roman"/>
          <w:sz w:val="24"/>
          <w:szCs w:val="24"/>
        </w:rPr>
        <w:t xml:space="preserve"> therefore 5 per cent</w:t>
      </w:r>
      <w:r w:rsidRPr="002C15B7">
        <w:rPr>
          <w:rFonts w:ascii="Times New Roman" w:hAnsi="Times New Roman" w:cs="Times New Roman"/>
          <w:sz w:val="24"/>
          <w:szCs w:val="24"/>
        </w:rPr>
        <w:t xml:space="preserve"> per annum.</w:t>
      </w:r>
      <w:r w:rsidR="003469DC" w:rsidRPr="002C15B7">
        <w:rPr>
          <w:rFonts w:ascii="Times New Roman" w:hAnsi="Times New Roman" w:cs="Times New Roman"/>
          <w:sz w:val="24"/>
          <w:szCs w:val="24"/>
        </w:rPr>
        <w:t xml:space="preserve"> </w:t>
      </w:r>
    </w:p>
    <w:p w:rsidR="00C45DA1" w:rsidRDefault="00C45DA1" w:rsidP="002C15B7">
      <w:pPr>
        <w:spacing w:after="0" w:line="480" w:lineRule="auto"/>
        <w:ind w:firstLine="1134"/>
        <w:jc w:val="both"/>
        <w:rPr>
          <w:rFonts w:ascii="Times New Roman" w:hAnsi="Times New Roman" w:cs="Times New Roman"/>
          <w:sz w:val="24"/>
          <w:szCs w:val="24"/>
        </w:rPr>
      </w:pPr>
      <w:bookmarkStart w:id="0" w:name="_GoBack"/>
      <w:bookmarkEnd w:id="0"/>
    </w:p>
    <w:p w:rsidR="00532147" w:rsidRDefault="00532147" w:rsidP="002C15B7">
      <w:pPr>
        <w:spacing w:after="0" w:line="480" w:lineRule="auto"/>
        <w:ind w:firstLine="1134"/>
        <w:jc w:val="both"/>
        <w:rPr>
          <w:rFonts w:ascii="Times New Roman" w:hAnsi="Times New Roman" w:cs="Times New Roman"/>
          <w:bCs/>
          <w:sz w:val="24"/>
          <w:szCs w:val="24"/>
        </w:rPr>
      </w:pPr>
      <w:r w:rsidRPr="002C15B7">
        <w:rPr>
          <w:rFonts w:ascii="Times New Roman" w:hAnsi="Times New Roman" w:cs="Times New Roman"/>
          <w:sz w:val="24"/>
          <w:szCs w:val="24"/>
        </w:rPr>
        <w:lastRenderedPageBreak/>
        <w:t xml:space="preserve">The identity of the respondent in terms of the </w:t>
      </w:r>
      <w:r w:rsidRPr="002C15B7">
        <w:rPr>
          <w:rFonts w:ascii="Times New Roman" w:hAnsi="Times New Roman" w:cs="Times New Roman"/>
          <w:bCs/>
          <w:sz w:val="24"/>
          <w:szCs w:val="24"/>
        </w:rPr>
        <w:t>Money</w:t>
      </w:r>
      <w:r w:rsidR="00F01073" w:rsidRPr="002C15B7">
        <w:rPr>
          <w:rFonts w:ascii="Times New Roman" w:hAnsi="Times New Roman" w:cs="Times New Roman"/>
          <w:bCs/>
          <w:sz w:val="24"/>
          <w:szCs w:val="24"/>
        </w:rPr>
        <w:t xml:space="preserve"> L</w:t>
      </w:r>
      <w:r w:rsidRPr="002C15B7">
        <w:rPr>
          <w:rFonts w:ascii="Times New Roman" w:hAnsi="Times New Roman" w:cs="Times New Roman"/>
          <w:bCs/>
          <w:sz w:val="24"/>
          <w:szCs w:val="24"/>
        </w:rPr>
        <w:t xml:space="preserve">ending </w:t>
      </w:r>
      <w:r w:rsidR="00F01073" w:rsidRPr="002C15B7">
        <w:rPr>
          <w:rFonts w:ascii="Times New Roman" w:hAnsi="Times New Roman" w:cs="Times New Roman"/>
          <w:bCs/>
          <w:sz w:val="24"/>
          <w:szCs w:val="24"/>
        </w:rPr>
        <w:t>and</w:t>
      </w:r>
      <w:r w:rsidRPr="002C15B7">
        <w:rPr>
          <w:rFonts w:ascii="Times New Roman" w:hAnsi="Times New Roman" w:cs="Times New Roman"/>
          <w:bCs/>
          <w:sz w:val="24"/>
          <w:szCs w:val="24"/>
        </w:rPr>
        <w:t xml:space="preserve"> Rates </w:t>
      </w:r>
      <w:r w:rsidR="00016571" w:rsidRPr="002C15B7">
        <w:rPr>
          <w:rFonts w:ascii="Times New Roman" w:hAnsi="Times New Roman" w:cs="Times New Roman"/>
          <w:bCs/>
          <w:sz w:val="24"/>
          <w:szCs w:val="24"/>
        </w:rPr>
        <w:t>o</w:t>
      </w:r>
      <w:r w:rsidRPr="002C15B7">
        <w:rPr>
          <w:rFonts w:ascii="Times New Roman" w:hAnsi="Times New Roman" w:cs="Times New Roman"/>
          <w:bCs/>
          <w:sz w:val="24"/>
          <w:szCs w:val="24"/>
        </w:rPr>
        <w:t xml:space="preserve">f Interest </w:t>
      </w:r>
      <w:r w:rsidR="00016571" w:rsidRPr="002C15B7">
        <w:rPr>
          <w:rFonts w:ascii="Times New Roman" w:hAnsi="Times New Roman" w:cs="Times New Roman"/>
          <w:bCs/>
          <w:sz w:val="24"/>
          <w:szCs w:val="24"/>
        </w:rPr>
        <w:t>A</w:t>
      </w:r>
      <w:r w:rsidR="002C15B7" w:rsidRPr="002C15B7">
        <w:rPr>
          <w:rFonts w:ascii="Times New Roman" w:hAnsi="Times New Roman" w:cs="Times New Roman"/>
          <w:bCs/>
          <w:sz w:val="24"/>
          <w:szCs w:val="24"/>
        </w:rPr>
        <w:t>ct [</w:t>
      </w:r>
      <w:r w:rsidRPr="002C15B7">
        <w:rPr>
          <w:rFonts w:ascii="Times New Roman" w:hAnsi="Times New Roman" w:cs="Times New Roman"/>
          <w:bCs/>
          <w:i/>
          <w:sz w:val="24"/>
          <w:szCs w:val="24"/>
        </w:rPr>
        <w:t>Chapter 14:14</w:t>
      </w:r>
      <w:r w:rsidR="002C15B7" w:rsidRPr="002C15B7">
        <w:rPr>
          <w:rFonts w:ascii="Times New Roman" w:hAnsi="Times New Roman" w:cs="Times New Roman"/>
          <w:bCs/>
          <w:sz w:val="24"/>
          <w:szCs w:val="24"/>
        </w:rPr>
        <w:t>]</w:t>
      </w:r>
      <w:r w:rsidR="00D85BB9" w:rsidRPr="002C15B7">
        <w:rPr>
          <w:rFonts w:ascii="Times New Roman" w:hAnsi="Times New Roman" w:cs="Times New Roman"/>
          <w:bCs/>
          <w:sz w:val="24"/>
          <w:szCs w:val="24"/>
        </w:rPr>
        <w:t xml:space="preserve"> (“The Act”)</w:t>
      </w:r>
      <w:r w:rsidRPr="002C15B7">
        <w:rPr>
          <w:rFonts w:ascii="Times New Roman" w:hAnsi="Times New Roman" w:cs="Times New Roman"/>
          <w:bCs/>
          <w:sz w:val="24"/>
          <w:szCs w:val="24"/>
        </w:rPr>
        <w:t>, and the provisions of the Act will determine whether or not the agreement is valid.</w:t>
      </w:r>
    </w:p>
    <w:p w:rsidR="00AA4901" w:rsidRPr="002C15B7" w:rsidRDefault="00AA4901" w:rsidP="002C15B7">
      <w:pPr>
        <w:spacing w:after="0" w:line="480" w:lineRule="auto"/>
        <w:ind w:firstLine="1134"/>
        <w:jc w:val="both"/>
        <w:rPr>
          <w:rFonts w:ascii="Times New Roman" w:hAnsi="Times New Roman" w:cs="Times New Roman"/>
          <w:sz w:val="24"/>
          <w:szCs w:val="24"/>
        </w:rPr>
      </w:pPr>
    </w:p>
    <w:p w:rsidR="00C93950" w:rsidRPr="002C15B7" w:rsidRDefault="00183F89" w:rsidP="002C15B7">
      <w:pPr>
        <w:spacing w:after="0" w:line="480" w:lineRule="auto"/>
        <w:ind w:firstLine="1134"/>
        <w:jc w:val="both"/>
        <w:rPr>
          <w:rFonts w:ascii="Times New Roman" w:hAnsi="Times New Roman" w:cs="Times New Roman"/>
          <w:sz w:val="24"/>
          <w:szCs w:val="24"/>
        </w:rPr>
      </w:pPr>
      <w:r w:rsidRPr="002C15B7">
        <w:rPr>
          <w:rFonts w:ascii="Times New Roman" w:hAnsi="Times New Roman" w:cs="Times New Roman"/>
          <w:sz w:val="24"/>
          <w:szCs w:val="24"/>
        </w:rPr>
        <w:t xml:space="preserve">In terms of s 2 of </w:t>
      </w:r>
      <w:r w:rsidR="00532147" w:rsidRPr="002C15B7">
        <w:rPr>
          <w:rFonts w:ascii="Times New Roman" w:hAnsi="Times New Roman" w:cs="Times New Roman"/>
          <w:sz w:val="24"/>
          <w:szCs w:val="24"/>
        </w:rPr>
        <w:t>t</w:t>
      </w:r>
      <w:r w:rsidRPr="002C15B7">
        <w:rPr>
          <w:rFonts w:ascii="Times New Roman" w:hAnsi="Times New Roman" w:cs="Times New Roman"/>
          <w:sz w:val="24"/>
          <w:szCs w:val="24"/>
        </w:rPr>
        <w:t xml:space="preserve">he </w:t>
      </w:r>
      <w:r w:rsidRPr="002C15B7">
        <w:rPr>
          <w:rFonts w:ascii="Times New Roman" w:hAnsi="Times New Roman" w:cs="Times New Roman"/>
          <w:bCs/>
          <w:sz w:val="24"/>
          <w:szCs w:val="24"/>
        </w:rPr>
        <w:t>A</w:t>
      </w:r>
      <w:r w:rsidR="00532147" w:rsidRPr="002C15B7">
        <w:rPr>
          <w:rFonts w:ascii="Times New Roman" w:hAnsi="Times New Roman" w:cs="Times New Roman"/>
          <w:bCs/>
          <w:sz w:val="24"/>
          <w:szCs w:val="24"/>
        </w:rPr>
        <w:t>ct</w:t>
      </w:r>
      <w:r w:rsidRPr="002C15B7">
        <w:rPr>
          <w:rFonts w:ascii="Times New Roman" w:hAnsi="Times New Roman" w:cs="Times New Roman"/>
          <w:bCs/>
          <w:sz w:val="24"/>
          <w:szCs w:val="24"/>
        </w:rPr>
        <w:t xml:space="preserve"> a lender is defined as</w:t>
      </w:r>
      <w:r w:rsidR="00486B2D" w:rsidRPr="002C15B7">
        <w:rPr>
          <w:rFonts w:ascii="Times New Roman" w:hAnsi="Times New Roman" w:cs="Times New Roman"/>
          <w:bCs/>
          <w:sz w:val="24"/>
          <w:szCs w:val="24"/>
        </w:rPr>
        <w:t>:</w:t>
      </w:r>
    </w:p>
    <w:p w:rsidR="008D12F2" w:rsidRPr="002C15B7" w:rsidRDefault="00183F89" w:rsidP="002C15B7">
      <w:pPr>
        <w:autoSpaceDE w:val="0"/>
        <w:autoSpaceDN w:val="0"/>
        <w:adjustRightInd w:val="0"/>
        <w:spacing w:after="0" w:line="240" w:lineRule="auto"/>
        <w:ind w:left="567"/>
        <w:jc w:val="both"/>
        <w:rPr>
          <w:rFonts w:ascii="Times New Roman" w:hAnsi="Times New Roman" w:cs="Times New Roman"/>
          <w:sz w:val="24"/>
          <w:szCs w:val="24"/>
        </w:rPr>
      </w:pPr>
      <w:r w:rsidRPr="002C15B7">
        <w:rPr>
          <w:rFonts w:ascii="Times New Roman" w:hAnsi="Times New Roman" w:cs="Times New Roman"/>
          <w:b/>
          <w:bCs/>
          <w:sz w:val="24"/>
          <w:szCs w:val="24"/>
        </w:rPr>
        <w:t>“</w:t>
      </w:r>
      <w:r w:rsidR="008D12F2" w:rsidRPr="002C15B7">
        <w:rPr>
          <w:rFonts w:ascii="Times New Roman" w:hAnsi="Times New Roman" w:cs="Times New Roman"/>
          <w:sz w:val="24"/>
          <w:szCs w:val="24"/>
        </w:rPr>
        <w:t>any person making a loan of money, the cessionary of any right arising under any contract of loan of money and the holder of any instrument of debt, and includes a moneylender;”</w:t>
      </w:r>
    </w:p>
    <w:p w:rsidR="00016571" w:rsidRPr="002C15B7" w:rsidRDefault="00016571" w:rsidP="002C15B7">
      <w:pPr>
        <w:autoSpaceDE w:val="0"/>
        <w:autoSpaceDN w:val="0"/>
        <w:adjustRightInd w:val="0"/>
        <w:spacing w:after="0" w:line="480" w:lineRule="auto"/>
        <w:ind w:left="720"/>
        <w:jc w:val="both"/>
        <w:rPr>
          <w:rFonts w:ascii="Times New Roman" w:hAnsi="Times New Roman" w:cs="Times New Roman"/>
          <w:sz w:val="24"/>
          <w:szCs w:val="24"/>
        </w:rPr>
      </w:pPr>
    </w:p>
    <w:p w:rsidR="00F01073" w:rsidRPr="002C15B7" w:rsidRDefault="00F01073" w:rsidP="002C15B7">
      <w:pPr>
        <w:autoSpaceDE w:val="0"/>
        <w:autoSpaceDN w:val="0"/>
        <w:adjustRightInd w:val="0"/>
        <w:spacing w:after="0" w:line="240" w:lineRule="auto"/>
        <w:ind w:left="720"/>
        <w:jc w:val="both"/>
        <w:rPr>
          <w:rFonts w:ascii="Times New Roman" w:hAnsi="Times New Roman" w:cs="Times New Roman"/>
          <w:sz w:val="24"/>
          <w:szCs w:val="24"/>
        </w:rPr>
      </w:pPr>
    </w:p>
    <w:p w:rsidR="00C93950" w:rsidRPr="002C15B7" w:rsidRDefault="008D12F2" w:rsidP="002C15B7">
      <w:pPr>
        <w:pStyle w:val="ListParagraph"/>
        <w:spacing w:after="0" w:line="480" w:lineRule="auto"/>
        <w:ind w:left="0"/>
        <w:jc w:val="both"/>
        <w:rPr>
          <w:rFonts w:ascii="Times New Roman" w:hAnsi="Times New Roman" w:cs="Times New Roman"/>
          <w:sz w:val="24"/>
          <w:szCs w:val="24"/>
        </w:rPr>
      </w:pPr>
      <w:r w:rsidRPr="002C15B7">
        <w:rPr>
          <w:rFonts w:ascii="Times New Roman" w:hAnsi="Times New Roman" w:cs="Times New Roman"/>
          <w:sz w:val="24"/>
          <w:szCs w:val="24"/>
        </w:rPr>
        <w:t>A money lender is defined as</w:t>
      </w:r>
      <w:r w:rsidR="00C93950" w:rsidRPr="002C15B7">
        <w:rPr>
          <w:rFonts w:ascii="Times New Roman" w:hAnsi="Times New Roman" w:cs="Times New Roman"/>
          <w:sz w:val="24"/>
          <w:szCs w:val="24"/>
        </w:rPr>
        <w:t>:</w:t>
      </w:r>
    </w:p>
    <w:p w:rsidR="00532147" w:rsidRPr="002C15B7" w:rsidRDefault="00C93950" w:rsidP="002C15B7">
      <w:pPr>
        <w:pStyle w:val="ListParagraph"/>
        <w:spacing w:after="0" w:line="240" w:lineRule="auto"/>
        <w:ind w:left="567"/>
        <w:jc w:val="both"/>
        <w:rPr>
          <w:rFonts w:ascii="Times New Roman" w:hAnsi="Times New Roman" w:cs="Times New Roman"/>
          <w:sz w:val="24"/>
          <w:szCs w:val="24"/>
        </w:rPr>
      </w:pPr>
      <w:r w:rsidRPr="002C15B7">
        <w:rPr>
          <w:rFonts w:ascii="Times New Roman" w:hAnsi="Times New Roman" w:cs="Times New Roman"/>
          <w:sz w:val="24"/>
          <w:szCs w:val="24"/>
        </w:rPr>
        <w:t>“any person who carries on a business of moneylending or who advertises or announces himself or holds himself out in any way as carrying on such business, but does not include—</w:t>
      </w:r>
    </w:p>
    <w:p w:rsidR="00C93950" w:rsidRPr="002C15B7" w:rsidRDefault="00C93950" w:rsidP="00AA4901">
      <w:pPr>
        <w:autoSpaceDE w:val="0"/>
        <w:autoSpaceDN w:val="0"/>
        <w:adjustRightInd w:val="0"/>
        <w:spacing w:after="0" w:line="240" w:lineRule="auto"/>
        <w:ind w:left="1560" w:hanging="426"/>
        <w:jc w:val="both"/>
        <w:rPr>
          <w:rFonts w:ascii="Times New Roman" w:hAnsi="Times New Roman" w:cs="Times New Roman"/>
          <w:sz w:val="24"/>
          <w:szCs w:val="24"/>
        </w:rPr>
      </w:pPr>
      <w:r w:rsidRPr="002C15B7">
        <w:rPr>
          <w:rFonts w:ascii="Times New Roman" w:hAnsi="Times New Roman" w:cs="Times New Roman"/>
          <w:sz w:val="24"/>
          <w:szCs w:val="24"/>
        </w:rPr>
        <w:t>(</w:t>
      </w:r>
      <w:r w:rsidRPr="002C15B7">
        <w:rPr>
          <w:rFonts w:ascii="Times New Roman" w:hAnsi="Times New Roman" w:cs="Times New Roman"/>
          <w:iCs/>
          <w:sz w:val="24"/>
          <w:szCs w:val="24"/>
        </w:rPr>
        <w:t>a</w:t>
      </w:r>
      <w:r w:rsidRPr="002C15B7">
        <w:rPr>
          <w:rFonts w:ascii="Times New Roman" w:hAnsi="Times New Roman" w:cs="Times New Roman"/>
          <w:sz w:val="24"/>
          <w:szCs w:val="24"/>
        </w:rPr>
        <w:t xml:space="preserve">) any person engaged in any transaction exempted by section </w:t>
      </w:r>
      <w:r w:rsidRPr="002C15B7">
        <w:rPr>
          <w:rFonts w:ascii="Times New Roman" w:hAnsi="Times New Roman" w:cs="Times New Roman"/>
          <w:i/>
          <w:iCs/>
          <w:sz w:val="24"/>
          <w:szCs w:val="24"/>
        </w:rPr>
        <w:t xml:space="preserve">twenty </w:t>
      </w:r>
      <w:r w:rsidRPr="002C15B7">
        <w:rPr>
          <w:rFonts w:ascii="Times New Roman" w:hAnsi="Times New Roman" w:cs="Times New Roman"/>
          <w:sz w:val="24"/>
          <w:szCs w:val="24"/>
        </w:rPr>
        <w:t>or by regulations made in</w:t>
      </w:r>
      <w:r w:rsidR="001B6587" w:rsidRPr="002C15B7">
        <w:rPr>
          <w:rFonts w:ascii="Times New Roman" w:hAnsi="Times New Roman" w:cs="Times New Roman"/>
          <w:sz w:val="24"/>
          <w:szCs w:val="24"/>
        </w:rPr>
        <w:t xml:space="preserve"> </w:t>
      </w:r>
      <w:r w:rsidRPr="002C15B7">
        <w:rPr>
          <w:rFonts w:ascii="Times New Roman" w:hAnsi="Times New Roman" w:cs="Times New Roman"/>
          <w:sz w:val="24"/>
          <w:szCs w:val="24"/>
        </w:rPr>
        <w:t xml:space="preserve">terms of section </w:t>
      </w:r>
      <w:r w:rsidRPr="002C15B7">
        <w:rPr>
          <w:rFonts w:ascii="Times New Roman" w:hAnsi="Times New Roman" w:cs="Times New Roman"/>
          <w:i/>
          <w:iCs/>
          <w:sz w:val="24"/>
          <w:szCs w:val="24"/>
        </w:rPr>
        <w:t>twenty-two</w:t>
      </w:r>
      <w:r w:rsidRPr="002C15B7">
        <w:rPr>
          <w:rFonts w:ascii="Times New Roman" w:hAnsi="Times New Roman" w:cs="Times New Roman"/>
          <w:sz w:val="24"/>
          <w:szCs w:val="24"/>
        </w:rPr>
        <w:t>, in so far as any such transaction is concerned; or</w:t>
      </w:r>
    </w:p>
    <w:p w:rsidR="00C93950" w:rsidRPr="002C15B7" w:rsidRDefault="00C93950" w:rsidP="00AA4901">
      <w:pPr>
        <w:autoSpaceDE w:val="0"/>
        <w:autoSpaceDN w:val="0"/>
        <w:adjustRightInd w:val="0"/>
        <w:spacing w:after="0" w:line="240" w:lineRule="auto"/>
        <w:ind w:left="1560" w:hanging="426"/>
        <w:jc w:val="both"/>
        <w:rPr>
          <w:rFonts w:ascii="Times New Roman" w:hAnsi="Times New Roman" w:cs="Times New Roman"/>
          <w:sz w:val="24"/>
          <w:szCs w:val="24"/>
        </w:rPr>
      </w:pPr>
      <w:r w:rsidRPr="002C15B7">
        <w:rPr>
          <w:rFonts w:ascii="Times New Roman" w:hAnsi="Times New Roman" w:cs="Times New Roman"/>
          <w:sz w:val="24"/>
          <w:szCs w:val="24"/>
        </w:rPr>
        <w:t>(</w:t>
      </w:r>
      <w:r w:rsidRPr="002C15B7">
        <w:rPr>
          <w:rFonts w:ascii="Times New Roman" w:hAnsi="Times New Roman" w:cs="Times New Roman"/>
          <w:iCs/>
          <w:sz w:val="24"/>
          <w:szCs w:val="24"/>
        </w:rPr>
        <w:t>b</w:t>
      </w:r>
      <w:r w:rsidRPr="002C15B7">
        <w:rPr>
          <w:rFonts w:ascii="Times New Roman" w:hAnsi="Times New Roman" w:cs="Times New Roman"/>
          <w:sz w:val="24"/>
          <w:szCs w:val="24"/>
        </w:rPr>
        <w:t xml:space="preserve">) </w:t>
      </w:r>
      <w:proofErr w:type="gramStart"/>
      <w:r w:rsidRPr="002C15B7">
        <w:rPr>
          <w:rFonts w:ascii="Times New Roman" w:hAnsi="Times New Roman" w:cs="Times New Roman"/>
          <w:sz w:val="24"/>
          <w:szCs w:val="24"/>
        </w:rPr>
        <w:t>any</w:t>
      </w:r>
      <w:proofErr w:type="gramEnd"/>
      <w:r w:rsidRPr="002C15B7">
        <w:rPr>
          <w:rFonts w:ascii="Times New Roman" w:hAnsi="Times New Roman" w:cs="Times New Roman"/>
          <w:sz w:val="24"/>
          <w:szCs w:val="24"/>
        </w:rPr>
        <w:t xml:space="preserve"> person exempted by section </w:t>
      </w:r>
      <w:r w:rsidRPr="002C15B7">
        <w:rPr>
          <w:rFonts w:ascii="Times New Roman" w:hAnsi="Times New Roman" w:cs="Times New Roman"/>
          <w:i/>
          <w:iCs/>
          <w:sz w:val="24"/>
          <w:szCs w:val="24"/>
        </w:rPr>
        <w:t xml:space="preserve">twenty </w:t>
      </w:r>
      <w:r w:rsidRPr="002C15B7">
        <w:rPr>
          <w:rFonts w:ascii="Times New Roman" w:hAnsi="Times New Roman" w:cs="Times New Roman"/>
          <w:sz w:val="24"/>
          <w:szCs w:val="24"/>
        </w:rPr>
        <w:t xml:space="preserve">or by regulations made in terms of section </w:t>
      </w:r>
      <w:r w:rsidRPr="002C15B7">
        <w:rPr>
          <w:rFonts w:ascii="Times New Roman" w:hAnsi="Times New Roman" w:cs="Times New Roman"/>
          <w:i/>
          <w:iCs/>
          <w:sz w:val="24"/>
          <w:szCs w:val="24"/>
        </w:rPr>
        <w:t>twenty-two</w:t>
      </w:r>
      <w:r w:rsidRPr="002C15B7">
        <w:rPr>
          <w:rFonts w:ascii="Times New Roman" w:hAnsi="Times New Roman" w:cs="Times New Roman"/>
          <w:sz w:val="24"/>
          <w:szCs w:val="24"/>
        </w:rPr>
        <w:t>, to the exte</w:t>
      </w:r>
      <w:r w:rsidR="00F01073" w:rsidRPr="002C15B7">
        <w:rPr>
          <w:rFonts w:ascii="Times New Roman" w:hAnsi="Times New Roman" w:cs="Times New Roman"/>
          <w:sz w:val="24"/>
          <w:szCs w:val="24"/>
        </w:rPr>
        <w:t>nt that he has been so exempted”</w:t>
      </w:r>
    </w:p>
    <w:p w:rsidR="00532147" w:rsidRPr="002C15B7" w:rsidRDefault="00532147" w:rsidP="002C15B7">
      <w:pPr>
        <w:autoSpaceDE w:val="0"/>
        <w:autoSpaceDN w:val="0"/>
        <w:adjustRightInd w:val="0"/>
        <w:spacing w:after="0" w:line="480" w:lineRule="auto"/>
        <w:ind w:left="720"/>
        <w:jc w:val="both"/>
        <w:rPr>
          <w:rFonts w:ascii="Times New Roman" w:hAnsi="Times New Roman" w:cs="Times New Roman"/>
          <w:sz w:val="24"/>
          <w:szCs w:val="24"/>
        </w:rPr>
      </w:pPr>
    </w:p>
    <w:p w:rsidR="00F01073" w:rsidRPr="002C15B7" w:rsidRDefault="00F01073" w:rsidP="002C15B7">
      <w:pPr>
        <w:autoSpaceDE w:val="0"/>
        <w:autoSpaceDN w:val="0"/>
        <w:adjustRightInd w:val="0"/>
        <w:spacing w:after="0" w:line="240" w:lineRule="auto"/>
        <w:ind w:left="720"/>
        <w:jc w:val="both"/>
        <w:rPr>
          <w:rFonts w:ascii="Times New Roman" w:hAnsi="Times New Roman" w:cs="Times New Roman"/>
          <w:sz w:val="24"/>
          <w:szCs w:val="24"/>
        </w:rPr>
      </w:pPr>
    </w:p>
    <w:p w:rsidR="00B50DE5" w:rsidRPr="002C15B7" w:rsidRDefault="00B50DE5" w:rsidP="002C15B7">
      <w:pPr>
        <w:autoSpaceDE w:val="0"/>
        <w:autoSpaceDN w:val="0"/>
        <w:adjustRightInd w:val="0"/>
        <w:spacing w:after="0" w:line="480" w:lineRule="auto"/>
        <w:ind w:firstLine="1134"/>
        <w:jc w:val="both"/>
        <w:rPr>
          <w:rFonts w:ascii="Times New Roman" w:hAnsi="Times New Roman" w:cs="Times New Roman"/>
          <w:sz w:val="24"/>
          <w:szCs w:val="24"/>
        </w:rPr>
      </w:pPr>
      <w:r w:rsidRPr="002C15B7">
        <w:rPr>
          <w:rFonts w:ascii="Times New Roman" w:hAnsi="Times New Roman" w:cs="Times New Roman"/>
          <w:sz w:val="24"/>
          <w:szCs w:val="24"/>
        </w:rPr>
        <w:t xml:space="preserve">In my view the use of the words </w:t>
      </w:r>
      <w:r w:rsidR="00EE6547" w:rsidRPr="002C15B7">
        <w:rPr>
          <w:rFonts w:ascii="Times New Roman" w:hAnsi="Times New Roman" w:cs="Times New Roman"/>
          <w:sz w:val="24"/>
          <w:szCs w:val="24"/>
        </w:rPr>
        <w:t>“a</w:t>
      </w:r>
      <w:r w:rsidRPr="002C15B7">
        <w:rPr>
          <w:rFonts w:ascii="Times New Roman" w:hAnsi="Times New Roman" w:cs="Times New Roman"/>
          <w:sz w:val="24"/>
          <w:szCs w:val="24"/>
        </w:rPr>
        <w:t>ny person making a loan of money”</w:t>
      </w:r>
      <w:r w:rsidR="00486B2D" w:rsidRPr="002C15B7">
        <w:rPr>
          <w:rFonts w:ascii="Times New Roman" w:hAnsi="Times New Roman" w:cs="Times New Roman"/>
          <w:sz w:val="24"/>
          <w:szCs w:val="24"/>
        </w:rPr>
        <w:t xml:space="preserve"> in the definition of a “lender”,</w:t>
      </w:r>
      <w:r w:rsidRPr="002C15B7">
        <w:rPr>
          <w:rFonts w:ascii="Times New Roman" w:hAnsi="Times New Roman" w:cs="Times New Roman"/>
          <w:sz w:val="24"/>
          <w:szCs w:val="24"/>
        </w:rPr>
        <w:t xml:space="preserve"> include</w:t>
      </w:r>
      <w:r w:rsidR="00D00EB0" w:rsidRPr="002C15B7">
        <w:rPr>
          <w:rFonts w:ascii="Times New Roman" w:hAnsi="Times New Roman" w:cs="Times New Roman"/>
          <w:sz w:val="24"/>
          <w:szCs w:val="24"/>
        </w:rPr>
        <w:t>s</w:t>
      </w:r>
      <w:r w:rsidRPr="002C15B7">
        <w:rPr>
          <w:rFonts w:ascii="Times New Roman" w:hAnsi="Times New Roman" w:cs="Times New Roman"/>
          <w:sz w:val="24"/>
          <w:szCs w:val="24"/>
        </w:rPr>
        <w:t xml:space="preserve"> the respondent</w:t>
      </w:r>
      <w:r w:rsidR="00D00EB0" w:rsidRPr="002C15B7">
        <w:rPr>
          <w:rFonts w:ascii="Times New Roman" w:hAnsi="Times New Roman" w:cs="Times New Roman"/>
          <w:sz w:val="24"/>
          <w:szCs w:val="24"/>
        </w:rPr>
        <w:t>. He is therefore a lender.</w:t>
      </w:r>
      <w:r w:rsidRPr="002C15B7">
        <w:rPr>
          <w:rFonts w:ascii="Times New Roman" w:hAnsi="Times New Roman" w:cs="Times New Roman"/>
          <w:sz w:val="24"/>
          <w:szCs w:val="24"/>
        </w:rPr>
        <w:t xml:space="preserve"> </w:t>
      </w:r>
    </w:p>
    <w:p w:rsidR="00183F89" w:rsidRPr="002C15B7" w:rsidRDefault="00183F89" w:rsidP="002C15B7">
      <w:pPr>
        <w:pStyle w:val="ListParagraph"/>
        <w:spacing w:after="0" w:line="480" w:lineRule="auto"/>
        <w:jc w:val="both"/>
        <w:rPr>
          <w:rFonts w:ascii="Times New Roman" w:hAnsi="Times New Roman" w:cs="Times New Roman"/>
          <w:sz w:val="24"/>
          <w:szCs w:val="24"/>
        </w:rPr>
      </w:pPr>
      <w:r w:rsidRPr="002C15B7">
        <w:rPr>
          <w:rFonts w:ascii="Times New Roman" w:hAnsi="Times New Roman" w:cs="Times New Roman"/>
          <w:sz w:val="24"/>
          <w:szCs w:val="24"/>
        </w:rPr>
        <w:t xml:space="preserve"> </w:t>
      </w:r>
    </w:p>
    <w:p w:rsidR="00B333C7" w:rsidRPr="002C15B7" w:rsidRDefault="00904830" w:rsidP="002C15B7">
      <w:pPr>
        <w:pStyle w:val="ListParagraph"/>
        <w:spacing w:after="0" w:line="480" w:lineRule="auto"/>
        <w:ind w:left="0" w:firstLine="1134"/>
        <w:jc w:val="both"/>
        <w:rPr>
          <w:rFonts w:ascii="Times New Roman" w:hAnsi="Times New Roman" w:cs="Times New Roman"/>
          <w:sz w:val="24"/>
          <w:szCs w:val="24"/>
        </w:rPr>
      </w:pPr>
      <w:r w:rsidRPr="002C15B7">
        <w:rPr>
          <w:rFonts w:ascii="Times New Roman" w:hAnsi="Times New Roman" w:cs="Times New Roman"/>
          <w:sz w:val="24"/>
          <w:szCs w:val="24"/>
        </w:rPr>
        <w:t xml:space="preserve">Mr </w:t>
      </w:r>
      <w:r w:rsidRPr="002C15B7">
        <w:rPr>
          <w:rFonts w:ascii="Times New Roman" w:hAnsi="Times New Roman" w:cs="Times New Roman"/>
          <w:i/>
          <w:sz w:val="24"/>
          <w:szCs w:val="24"/>
        </w:rPr>
        <w:t>Stewart</w:t>
      </w:r>
      <w:r w:rsidRPr="002C15B7">
        <w:rPr>
          <w:rFonts w:ascii="Times New Roman" w:hAnsi="Times New Roman" w:cs="Times New Roman"/>
          <w:sz w:val="24"/>
          <w:szCs w:val="24"/>
        </w:rPr>
        <w:t xml:space="preserve"> for t</w:t>
      </w:r>
      <w:r w:rsidR="00B50DE5" w:rsidRPr="002C15B7">
        <w:rPr>
          <w:rFonts w:ascii="Times New Roman" w:hAnsi="Times New Roman" w:cs="Times New Roman"/>
          <w:sz w:val="24"/>
          <w:szCs w:val="24"/>
        </w:rPr>
        <w:t xml:space="preserve">he </w:t>
      </w:r>
      <w:r w:rsidRPr="002C15B7">
        <w:rPr>
          <w:rFonts w:ascii="Times New Roman" w:hAnsi="Times New Roman" w:cs="Times New Roman"/>
          <w:sz w:val="24"/>
          <w:szCs w:val="24"/>
        </w:rPr>
        <w:t xml:space="preserve">respondent in paragraph 8 of his Heads of Argument conceded that the respondent is not a money lender. </w:t>
      </w:r>
      <w:r w:rsidR="00FE71DC" w:rsidRPr="002C15B7">
        <w:rPr>
          <w:rFonts w:ascii="Times New Roman" w:hAnsi="Times New Roman" w:cs="Times New Roman"/>
          <w:sz w:val="24"/>
          <w:szCs w:val="24"/>
        </w:rPr>
        <w:t xml:space="preserve">In view of the </w:t>
      </w:r>
      <w:r w:rsidR="001B6587" w:rsidRPr="002C15B7">
        <w:rPr>
          <w:rFonts w:ascii="Times New Roman" w:hAnsi="Times New Roman" w:cs="Times New Roman"/>
          <w:sz w:val="24"/>
          <w:szCs w:val="24"/>
        </w:rPr>
        <w:t xml:space="preserve">definition </w:t>
      </w:r>
      <w:r w:rsidR="00B96F8B" w:rsidRPr="002C15B7">
        <w:rPr>
          <w:rFonts w:ascii="Times New Roman" w:hAnsi="Times New Roman" w:cs="Times New Roman"/>
          <w:sz w:val="24"/>
          <w:szCs w:val="24"/>
        </w:rPr>
        <w:t xml:space="preserve">of a </w:t>
      </w:r>
      <w:r w:rsidR="00FE71DC" w:rsidRPr="002C15B7">
        <w:rPr>
          <w:rFonts w:ascii="Times New Roman" w:hAnsi="Times New Roman" w:cs="Times New Roman"/>
          <w:sz w:val="24"/>
          <w:szCs w:val="24"/>
        </w:rPr>
        <w:t>“</w:t>
      </w:r>
      <w:r w:rsidR="00B96F8B" w:rsidRPr="002C15B7">
        <w:rPr>
          <w:rFonts w:ascii="Times New Roman" w:hAnsi="Times New Roman" w:cs="Times New Roman"/>
          <w:sz w:val="24"/>
          <w:szCs w:val="24"/>
        </w:rPr>
        <w:t>money l</w:t>
      </w:r>
      <w:r w:rsidR="001B6587" w:rsidRPr="002C15B7">
        <w:rPr>
          <w:rFonts w:ascii="Times New Roman" w:hAnsi="Times New Roman" w:cs="Times New Roman"/>
          <w:sz w:val="24"/>
          <w:szCs w:val="24"/>
        </w:rPr>
        <w:t>e</w:t>
      </w:r>
      <w:r w:rsidR="00B96F8B" w:rsidRPr="002C15B7">
        <w:rPr>
          <w:rFonts w:ascii="Times New Roman" w:hAnsi="Times New Roman" w:cs="Times New Roman"/>
          <w:sz w:val="24"/>
          <w:szCs w:val="24"/>
        </w:rPr>
        <w:t>nder</w:t>
      </w:r>
      <w:r w:rsidR="00FE71DC" w:rsidRPr="002C15B7">
        <w:rPr>
          <w:rFonts w:ascii="Times New Roman" w:hAnsi="Times New Roman" w:cs="Times New Roman"/>
          <w:sz w:val="24"/>
          <w:szCs w:val="24"/>
        </w:rPr>
        <w:t>”</w:t>
      </w:r>
      <w:r w:rsidR="00B96F8B" w:rsidRPr="002C15B7">
        <w:rPr>
          <w:rFonts w:ascii="Times New Roman" w:hAnsi="Times New Roman" w:cs="Times New Roman"/>
          <w:sz w:val="24"/>
          <w:szCs w:val="24"/>
        </w:rPr>
        <w:t xml:space="preserve"> under (a) and (b) of the definition</w:t>
      </w:r>
      <w:r w:rsidR="00FE71DC" w:rsidRPr="002C15B7">
        <w:rPr>
          <w:rFonts w:ascii="Times New Roman" w:hAnsi="Times New Roman" w:cs="Times New Roman"/>
          <w:sz w:val="24"/>
          <w:szCs w:val="24"/>
        </w:rPr>
        <w:t xml:space="preserve"> section of the Act, the concession was properly made as</w:t>
      </w:r>
      <w:r w:rsidR="00B333C7" w:rsidRPr="002C15B7">
        <w:rPr>
          <w:rFonts w:ascii="Times New Roman" w:hAnsi="Times New Roman" w:cs="Times New Roman"/>
          <w:sz w:val="24"/>
          <w:szCs w:val="24"/>
        </w:rPr>
        <w:t xml:space="preserve"> </w:t>
      </w:r>
      <w:r w:rsidR="00FE71DC" w:rsidRPr="002C15B7">
        <w:rPr>
          <w:rFonts w:ascii="Times New Roman" w:hAnsi="Times New Roman" w:cs="Times New Roman"/>
          <w:sz w:val="24"/>
          <w:szCs w:val="24"/>
        </w:rPr>
        <w:t>t</w:t>
      </w:r>
      <w:r w:rsidR="00B333C7" w:rsidRPr="002C15B7">
        <w:rPr>
          <w:rFonts w:ascii="Times New Roman" w:hAnsi="Times New Roman" w:cs="Times New Roman"/>
          <w:sz w:val="24"/>
          <w:szCs w:val="24"/>
        </w:rPr>
        <w:t xml:space="preserve">he respondent is not in the business of money lending. According to the facts of this case he is an occasional lender. </w:t>
      </w:r>
      <w:r w:rsidR="00B96F8B" w:rsidRPr="002C15B7">
        <w:rPr>
          <w:rFonts w:ascii="Times New Roman" w:hAnsi="Times New Roman" w:cs="Times New Roman"/>
          <w:sz w:val="24"/>
          <w:szCs w:val="24"/>
        </w:rPr>
        <w:t xml:space="preserve"> </w:t>
      </w:r>
    </w:p>
    <w:p w:rsidR="003469DC" w:rsidRPr="002C15B7" w:rsidRDefault="003469DC" w:rsidP="002C15B7">
      <w:pPr>
        <w:pStyle w:val="ListParagraph"/>
        <w:spacing w:after="0" w:line="480" w:lineRule="auto"/>
        <w:ind w:left="0" w:firstLine="1134"/>
        <w:jc w:val="both"/>
        <w:rPr>
          <w:rFonts w:ascii="Times New Roman" w:hAnsi="Times New Roman" w:cs="Times New Roman"/>
          <w:sz w:val="24"/>
          <w:szCs w:val="24"/>
        </w:rPr>
      </w:pPr>
    </w:p>
    <w:p w:rsidR="00183F89" w:rsidRPr="002C15B7" w:rsidRDefault="00B2317A" w:rsidP="002C15B7">
      <w:pPr>
        <w:pStyle w:val="ListParagraph"/>
        <w:spacing w:after="0" w:line="480" w:lineRule="auto"/>
        <w:ind w:left="0" w:firstLine="1134"/>
        <w:jc w:val="both"/>
        <w:rPr>
          <w:rFonts w:ascii="Times New Roman" w:hAnsi="Times New Roman" w:cs="Times New Roman"/>
          <w:sz w:val="24"/>
          <w:szCs w:val="24"/>
        </w:rPr>
      </w:pPr>
      <w:r w:rsidRPr="002C15B7">
        <w:rPr>
          <w:rFonts w:ascii="Times New Roman" w:hAnsi="Times New Roman" w:cs="Times New Roman"/>
          <w:sz w:val="24"/>
          <w:szCs w:val="24"/>
        </w:rPr>
        <w:t>Therefore s</w:t>
      </w:r>
      <w:r w:rsidR="00B96F8B" w:rsidRPr="002C15B7">
        <w:rPr>
          <w:rFonts w:ascii="Times New Roman" w:hAnsi="Times New Roman" w:cs="Times New Roman"/>
          <w:sz w:val="24"/>
          <w:szCs w:val="24"/>
        </w:rPr>
        <w:t xml:space="preserve"> 20</w:t>
      </w:r>
      <w:r w:rsidRPr="002C15B7">
        <w:rPr>
          <w:rFonts w:ascii="Times New Roman" w:hAnsi="Times New Roman" w:cs="Times New Roman"/>
          <w:sz w:val="24"/>
          <w:szCs w:val="24"/>
        </w:rPr>
        <w:t xml:space="preserve"> which</w:t>
      </w:r>
      <w:r w:rsidR="00B96F8B" w:rsidRPr="002C15B7">
        <w:rPr>
          <w:rFonts w:ascii="Times New Roman" w:hAnsi="Times New Roman" w:cs="Times New Roman"/>
          <w:sz w:val="24"/>
          <w:szCs w:val="24"/>
        </w:rPr>
        <w:t xml:space="preserve"> exempts money lenders from the provisions of the Act </w:t>
      </w:r>
      <w:r w:rsidR="00E85F45" w:rsidRPr="002C15B7">
        <w:rPr>
          <w:rFonts w:ascii="Times New Roman" w:hAnsi="Times New Roman" w:cs="Times New Roman"/>
          <w:sz w:val="24"/>
          <w:szCs w:val="24"/>
        </w:rPr>
        <w:t xml:space="preserve">does not </w:t>
      </w:r>
      <w:r w:rsidR="00692551" w:rsidRPr="002C15B7">
        <w:rPr>
          <w:rFonts w:ascii="Times New Roman" w:hAnsi="Times New Roman" w:cs="Times New Roman"/>
          <w:sz w:val="24"/>
          <w:szCs w:val="24"/>
        </w:rPr>
        <w:t>apply to</w:t>
      </w:r>
      <w:r w:rsidR="00E85F45" w:rsidRPr="002C15B7">
        <w:rPr>
          <w:rFonts w:ascii="Times New Roman" w:hAnsi="Times New Roman" w:cs="Times New Roman"/>
          <w:sz w:val="24"/>
          <w:szCs w:val="24"/>
        </w:rPr>
        <w:t xml:space="preserve"> occasional lenders like the respondent.</w:t>
      </w:r>
    </w:p>
    <w:p w:rsidR="00F03068" w:rsidRPr="002C15B7" w:rsidRDefault="00F03068" w:rsidP="002C15B7">
      <w:pPr>
        <w:autoSpaceDE w:val="0"/>
        <w:autoSpaceDN w:val="0"/>
        <w:adjustRightInd w:val="0"/>
        <w:spacing w:after="0" w:line="480" w:lineRule="auto"/>
        <w:ind w:firstLine="1134"/>
        <w:jc w:val="both"/>
        <w:rPr>
          <w:rFonts w:ascii="Times New Roman" w:hAnsi="Times New Roman" w:cs="Times New Roman"/>
          <w:sz w:val="24"/>
          <w:szCs w:val="24"/>
        </w:rPr>
      </w:pPr>
      <w:r w:rsidRPr="002C15B7">
        <w:rPr>
          <w:rFonts w:ascii="Times New Roman" w:hAnsi="Times New Roman" w:cs="Times New Roman"/>
          <w:sz w:val="24"/>
          <w:szCs w:val="24"/>
        </w:rPr>
        <w:lastRenderedPageBreak/>
        <w:t xml:space="preserve">Mr </w:t>
      </w:r>
      <w:proofErr w:type="spellStart"/>
      <w:r w:rsidRPr="002C15B7">
        <w:rPr>
          <w:rFonts w:ascii="Times New Roman" w:hAnsi="Times New Roman" w:cs="Times New Roman"/>
          <w:i/>
          <w:sz w:val="24"/>
          <w:szCs w:val="24"/>
        </w:rPr>
        <w:t>Sibanda</w:t>
      </w:r>
      <w:proofErr w:type="spellEnd"/>
      <w:r w:rsidRPr="002C15B7">
        <w:rPr>
          <w:rFonts w:ascii="Times New Roman" w:hAnsi="Times New Roman" w:cs="Times New Roman"/>
          <w:sz w:val="24"/>
          <w:szCs w:val="24"/>
        </w:rPr>
        <w:t xml:space="preserve"> for the appellant submitted that the provisions of </w:t>
      </w:r>
      <w:proofErr w:type="spellStart"/>
      <w:r w:rsidRPr="002C15B7">
        <w:rPr>
          <w:rFonts w:ascii="Times New Roman" w:hAnsi="Times New Roman" w:cs="Times New Roman"/>
          <w:sz w:val="24"/>
          <w:szCs w:val="24"/>
        </w:rPr>
        <w:t>ss</w:t>
      </w:r>
      <w:proofErr w:type="spellEnd"/>
      <w:r w:rsidRPr="002C15B7">
        <w:rPr>
          <w:rFonts w:ascii="Times New Roman" w:hAnsi="Times New Roman" w:cs="Times New Roman"/>
          <w:sz w:val="24"/>
          <w:szCs w:val="24"/>
        </w:rPr>
        <w:t xml:space="preserve"> 8,</w:t>
      </w:r>
      <w:r w:rsidR="00F21556" w:rsidRPr="002C15B7">
        <w:rPr>
          <w:rFonts w:ascii="Times New Roman" w:hAnsi="Times New Roman" w:cs="Times New Roman"/>
          <w:sz w:val="24"/>
          <w:szCs w:val="24"/>
        </w:rPr>
        <w:t xml:space="preserve"> </w:t>
      </w:r>
      <w:r w:rsidRPr="002C15B7">
        <w:rPr>
          <w:rFonts w:ascii="Times New Roman" w:hAnsi="Times New Roman" w:cs="Times New Roman"/>
          <w:sz w:val="24"/>
          <w:szCs w:val="24"/>
        </w:rPr>
        <w:t xml:space="preserve">9, and </w:t>
      </w:r>
      <w:r w:rsidR="00F21556" w:rsidRPr="002C15B7">
        <w:rPr>
          <w:rFonts w:ascii="Times New Roman" w:hAnsi="Times New Roman" w:cs="Times New Roman"/>
          <w:sz w:val="24"/>
          <w:szCs w:val="24"/>
        </w:rPr>
        <w:t>1</w:t>
      </w:r>
      <w:r w:rsidRPr="002C15B7">
        <w:rPr>
          <w:rFonts w:ascii="Times New Roman" w:hAnsi="Times New Roman" w:cs="Times New Roman"/>
          <w:sz w:val="24"/>
          <w:szCs w:val="24"/>
        </w:rPr>
        <w:t xml:space="preserve">1 invalidate the parties’ agreement. Mr </w:t>
      </w:r>
      <w:r w:rsidRPr="002C15B7">
        <w:rPr>
          <w:rFonts w:ascii="Times New Roman" w:hAnsi="Times New Roman" w:cs="Times New Roman"/>
          <w:i/>
          <w:sz w:val="24"/>
          <w:szCs w:val="24"/>
        </w:rPr>
        <w:t>Stewart</w:t>
      </w:r>
      <w:r w:rsidRPr="002C15B7">
        <w:rPr>
          <w:rFonts w:ascii="Times New Roman" w:hAnsi="Times New Roman" w:cs="Times New Roman"/>
          <w:sz w:val="24"/>
          <w:szCs w:val="24"/>
        </w:rPr>
        <w:t xml:space="preserve"> for the respondent submitted that these sections do not invalidate the parties</w:t>
      </w:r>
      <w:r w:rsidR="00F01073" w:rsidRPr="002C15B7">
        <w:rPr>
          <w:rFonts w:ascii="Times New Roman" w:hAnsi="Times New Roman" w:cs="Times New Roman"/>
          <w:sz w:val="24"/>
          <w:szCs w:val="24"/>
        </w:rPr>
        <w:t>’ agreement</w:t>
      </w:r>
      <w:r w:rsidR="007214BC" w:rsidRPr="002C15B7">
        <w:rPr>
          <w:rFonts w:ascii="Times New Roman" w:hAnsi="Times New Roman" w:cs="Times New Roman"/>
          <w:sz w:val="24"/>
          <w:szCs w:val="24"/>
        </w:rPr>
        <w:t xml:space="preserve"> as the prohibition is only against charging interest above the prescribed rate of interest</w:t>
      </w:r>
      <w:r w:rsidRPr="002C15B7">
        <w:rPr>
          <w:rFonts w:ascii="Times New Roman" w:hAnsi="Times New Roman" w:cs="Times New Roman"/>
          <w:sz w:val="24"/>
          <w:szCs w:val="24"/>
        </w:rPr>
        <w:t>.</w:t>
      </w:r>
    </w:p>
    <w:p w:rsidR="00F03068" w:rsidRPr="002C15B7" w:rsidRDefault="00F03068" w:rsidP="002C15B7">
      <w:pPr>
        <w:autoSpaceDE w:val="0"/>
        <w:autoSpaceDN w:val="0"/>
        <w:adjustRightInd w:val="0"/>
        <w:spacing w:after="0" w:line="480" w:lineRule="auto"/>
        <w:jc w:val="both"/>
        <w:rPr>
          <w:rFonts w:ascii="Times New Roman" w:hAnsi="Times New Roman" w:cs="Times New Roman"/>
          <w:sz w:val="24"/>
          <w:szCs w:val="24"/>
        </w:rPr>
      </w:pPr>
    </w:p>
    <w:p w:rsidR="00F21556" w:rsidRPr="002C15B7" w:rsidRDefault="00F21556" w:rsidP="002C15B7">
      <w:pPr>
        <w:autoSpaceDE w:val="0"/>
        <w:autoSpaceDN w:val="0"/>
        <w:adjustRightInd w:val="0"/>
        <w:spacing w:after="0" w:line="480" w:lineRule="auto"/>
        <w:ind w:firstLine="1134"/>
        <w:jc w:val="both"/>
        <w:rPr>
          <w:rFonts w:ascii="Times New Roman" w:hAnsi="Times New Roman" w:cs="Times New Roman"/>
          <w:sz w:val="24"/>
          <w:szCs w:val="24"/>
        </w:rPr>
      </w:pPr>
      <w:r w:rsidRPr="002C15B7">
        <w:rPr>
          <w:rFonts w:ascii="Times New Roman" w:hAnsi="Times New Roman" w:cs="Times New Roman"/>
          <w:sz w:val="24"/>
          <w:szCs w:val="24"/>
        </w:rPr>
        <w:t xml:space="preserve">Section 8 of the Act provides </w:t>
      </w:r>
      <w:r w:rsidR="00F84EEC" w:rsidRPr="002C15B7">
        <w:rPr>
          <w:rFonts w:ascii="Times New Roman" w:hAnsi="Times New Roman" w:cs="Times New Roman"/>
          <w:sz w:val="24"/>
          <w:szCs w:val="24"/>
        </w:rPr>
        <w:t xml:space="preserve">for the maximum rates of interest </w:t>
      </w:r>
      <w:r w:rsidRPr="002C15B7">
        <w:rPr>
          <w:rFonts w:ascii="Times New Roman" w:hAnsi="Times New Roman" w:cs="Times New Roman"/>
          <w:sz w:val="24"/>
          <w:szCs w:val="24"/>
        </w:rPr>
        <w:t>as follows:</w:t>
      </w:r>
    </w:p>
    <w:p w:rsidR="00F84EEC" w:rsidRPr="002C15B7" w:rsidRDefault="00F84EEC" w:rsidP="002C15B7">
      <w:pPr>
        <w:autoSpaceDE w:val="0"/>
        <w:autoSpaceDN w:val="0"/>
        <w:adjustRightInd w:val="0"/>
        <w:spacing w:after="0" w:line="240" w:lineRule="auto"/>
        <w:ind w:left="567"/>
        <w:jc w:val="both"/>
        <w:rPr>
          <w:rFonts w:ascii="Times New Roman" w:hAnsi="Times New Roman" w:cs="Times New Roman"/>
          <w:sz w:val="24"/>
          <w:szCs w:val="24"/>
        </w:rPr>
      </w:pPr>
      <w:r w:rsidRPr="002C15B7">
        <w:rPr>
          <w:rFonts w:ascii="Times New Roman" w:hAnsi="Times New Roman" w:cs="Times New Roman"/>
          <w:b/>
          <w:bCs/>
          <w:sz w:val="24"/>
          <w:szCs w:val="24"/>
        </w:rPr>
        <w:t>“</w:t>
      </w:r>
      <w:r w:rsidRPr="002C15B7">
        <w:rPr>
          <w:rFonts w:ascii="Times New Roman" w:hAnsi="Times New Roman" w:cs="Times New Roman"/>
          <w:bCs/>
          <w:sz w:val="24"/>
          <w:szCs w:val="24"/>
        </w:rPr>
        <w:t>8</w:t>
      </w:r>
      <w:r w:rsidRPr="002C15B7">
        <w:rPr>
          <w:rFonts w:ascii="Times New Roman" w:hAnsi="Times New Roman" w:cs="Times New Roman"/>
          <w:b/>
          <w:bCs/>
          <w:sz w:val="24"/>
          <w:szCs w:val="24"/>
        </w:rPr>
        <w:t xml:space="preserve"> </w:t>
      </w:r>
      <w:r w:rsidRPr="002C15B7">
        <w:rPr>
          <w:rFonts w:ascii="Times New Roman" w:hAnsi="Times New Roman" w:cs="Times New Roman"/>
          <w:sz w:val="24"/>
          <w:szCs w:val="24"/>
        </w:rPr>
        <w:t>(1) No lender shall stipulate for, demand or receive from the borrower, interest at a rate greater than the prescribed rate of interest.</w:t>
      </w:r>
    </w:p>
    <w:p w:rsidR="00F84EEC" w:rsidRPr="002C15B7" w:rsidRDefault="00F84EEC" w:rsidP="002C15B7">
      <w:pPr>
        <w:autoSpaceDE w:val="0"/>
        <w:autoSpaceDN w:val="0"/>
        <w:adjustRightInd w:val="0"/>
        <w:spacing w:after="0" w:line="240" w:lineRule="auto"/>
        <w:ind w:left="567"/>
        <w:jc w:val="both"/>
        <w:rPr>
          <w:rFonts w:ascii="Times New Roman" w:hAnsi="Times New Roman" w:cs="Times New Roman"/>
          <w:sz w:val="24"/>
          <w:szCs w:val="24"/>
        </w:rPr>
      </w:pPr>
      <w:r w:rsidRPr="002C15B7">
        <w:rPr>
          <w:rFonts w:ascii="Times New Roman" w:hAnsi="Times New Roman" w:cs="Times New Roman"/>
          <w:sz w:val="24"/>
          <w:szCs w:val="24"/>
        </w:rPr>
        <w:t>(2) Any lender who contravenes subsection (1) shall be guilty of an offence and liable to a fine not exceeding level seven or to imprisonment for a period not exceeding one year or to both such fine and such imprisonment”.</w:t>
      </w:r>
    </w:p>
    <w:p w:rsidR="00F84EEC" w:rsidRPr="002C15B7" w:rsidRDefault="00F84EEC" w:rsidP="002C15B7">
      <w:pPr>
        <w:autoSpaceDE w:val="0"/>
        <w:autoSpaceDN w:val="0"/>
        <w:adjustRightInd w:val="0"/>
        <w:spacing w:after="0" w:line="480" w:lineRule="auto"/>
        <w:ind w:left="720"/>
        <w:jc w:val="both"/>
        <w:rPr>
          <w:rFonts w:ascii="Times New Roman" w:hAnsi="Times New Roman" w:cs="Times New Roman"/>
          <w:sz w:val="24"/>
          <w:szCs w:val="24"/>
        </w:rPr>
      </w:pPr>
    </w:p>
    <w:p w:rsidR="00F01073" w:rsidRPr="002C15B7" w:rsidRDefault="00F01073" w:rsidP="002C15B7">
      <w:pPr>
        <w:autoSpaceDE w:val="0"/>
        <w:autoSpaceDN w:val="0"/>
        <w:adjustRightInd w:val="0"/>
        <w:spacing w:after="0" w:line="240" w:lineRule="auto"/>
        <w:ind w:left="720"/>
        <w:jc w:val="both"/>
        <w:rPr>
          <w:rFonts w:ascii="Times New Roman" w:hAnsi="Times New Roman" w:cs="Times New Roman"/>
          <w:sz w:val="24"/>
          <w:szCs w:val="24"/>
        </w:rPr>
      </w:pPr>
    </w:p>
    <w:p w:rsidR="00F84EEC" w:rsidRPr="002C15B7" w:rsidRDefault="00F84EEC" w:rsidP="002C15B7">
      <w:pPr>
        <w:autoSpaceDE w:val="0"/>
        <w:autoSpaceDN w:val="0"/>
        <w:adjustRightInd w:val="0"/>
        <w:spacing w:after="0" w:line="480" w:lineRule="auto"/>
        <w:ind w:firstLine="1134"/>
        <w:jc w:val="both"/>
        <w:rPr>
          <w:rFonts w:ascii="Times New Roman" w:hAnsi="Times New Roman" w:cs="Times New Roman"/>
          <w:sz w:val="24"/>
          <w:szCs w:val="24"/>
        </w:rPr>
      </w:pPr>
      <w:r w:rsidRPr="002C15B7">
        <w:rPr>
          <w:rFonts w:ascii="Times New Roman" w:hAnsi="Times New Roman" w:cs="Times New Roman"/>
          <w:sz w:val="24"/>
          <w:szCs w:val="24"/>
        </w:rPr>
        <w:t>It is apparent that the appellant contravened s</w:t>
      </w:r>
      <w:r w:rsidR="00F01073" w:rsidRPr="002C15B7">
        <w:rPr>
          <w:rFonts w:ascii="Times New Roman" w:hAnsi="Times New Roman" w:cs="Times New Roman"/>
          <w:sz w:val="24"/>
          <w:szCs w:val="24"/>
        </w:rPr>
        <w:t xml:space="preserve"> </w:t>
      </w:r>
      <w:r w:rsidRPr="002C15B7">
        <w:rPr>
          <w:rFonts w:ascii="Times New Roman" w:hAnsi="Times New Roman" w:cs="Times New Roman"/>
          <w:sz w:val="24"/>
          <w:szCs w:val="24"/>
        </w:rPr>
        <w:t xml:space="preserve">8 of the Moneylending </w:t>
      </w:r>
      <w:r w:rsidR="007439D1" w:rsidRPr="002C15B7">
        <w:rPr>
          <w:rFonts w:ascii="Times New Roman" w:hAnsi="Times New Roman" w:cs="Times New Roman"/>
          <w:sz w:val="24"/>
          <w:szCs w:val="24"/>
        </w:rPr>
        <w:t>and</w:t>
      </w:r>
      <w:r w:rsidRPr="002C15B7">
        <w:rPr>
          <w:rFonts w:ascii="Times New Roman" w:hAnsi="Times New Roman" w:cs="Times New Roman"/>
          <w:sz w:val="24"/>
          <w:szCs w:val="24"/>
        </w:rPr>
        <w:t xml:space="preserve"> Rates of Interest Act. He charged interest of </w:t>
      </w:r>
      <w:r w:rsidR="00196672" w:rsidRPr="002C15B7">
        <w:rPr>
          <w:rFonts w:ascii="Times New Roman" w:hAnsi="Times New Roman" w:cs="Times New Roman"/>
          <w:sz w:val="24"/>
          <w:szCs w:val="24"/>
        </w:rPr>
        <w:t>7</w:t>
      </w:r>
      <w:r w:rsidR="00F01073" w:rsidRPr="002C15B7">
        <w:rPr>
          <w:rFonts w:ascii="Times New Roman" w:hAnsi="Times New Roman" w:cs="Times New Roman"/>
          <w:sz w:val="24"/>
          <w:szCs w:val="24"/>
        </w:rPr>
        <w:t xml:space="preserve"> per cent</w:t>
      </w:r>
      <w:r w:rsidRPr="002C15B7">
        <w:rPr>
          <w:rFonts w:ascii="Times New Roman" w:hAnsi="Times New Roman" w:cs="Times New Roman"/>
          <w:sz w:val="24"/>
          <w:szCs w:val="24"/>
        </w:rPr>
        <w:t xml:space="preserve"> per </w:t>
      </w:r>
      <w:r w:rsidR="00196672" w:rsidRPr="002C15B7">
        <w:rPr>
          <w:rFonts w:ascii="Times New Roman" w:hAnsi="Times New Roman" w:cs="Times New Roman"/>
          <w:sz w:val="24"/>
          <w:szCs w:val="24"/>
        </w:rPr>
        <w:t>month</w:t>
      </w:r>
      <w:r w:rsidRPr="002C15B7">
        <w:rPr>
          <w:rFonts w:ascii="Times New Roman" w:hAnsi="Times New Roman" w:cs="Times New Roman"/>
          <w:sz w:val="24"/>
          <w:szCs w:val="24"/>
        </w:rPr>
        <w:t xml:space="preserve"> which is far</w:t>
      </w:r>
      <w:r w:rsidR="00F01073" w:rsidRPr="002C15B7">
        <w:rPr>
          <w:rFonts w:ascii="Times New Roman" w:hAnsi="Times New Roman" w:cs="Times New Roman"/>
          <w:sz w:val="24"/>
          <w:szCs w:val="24"/>
        </w:rPr>
        <w:t xml:space="preserve"> above the prescribed rate of 5 per cent</w:t>
      </w:r>
      <w:r w:rsidRPr="002C15B7">
        <w:rPr>
          <w:rFonts w:ascii="Times New Roman" w:hAnsi="Times New Roman" w:cs="Times New Roman"/>
          <w:sz w:val="24"/>
          <w:szCs w:val="24"/>
        </w:rPr>
        <w:t xml:space="preserve"> per annum.</w:t>
      </w:r>
      <w:r w:rsidR="00B2014C" w:rsidRPr="002C15B7">
        <w:rPr>
          <w:rFonts w:ascii="Times New Roman" w:hAnsi="Times New Roman" w:cs="Times New Roman"/>
          <w:sz w:val="24"/>
          <w:szCs w:val="24"/>
        </w:rPr>
        <w:t xml:space="preserve"> He</w:t>
      </w:r>
      <w:r w:rsidR="007125A7" w:rsidRPr="002C15B7">
        <w:rPr>
          <w:rFonts w:ascii="Times New Roman" w:hAnsi="Times New Roman" w:cs="Times New Roman"/>
          <w:sz w:val="24"/>
          <w:szCs w:val="24"/>
        </w:rPr>
        <w:t>,</w:t>
      </w:r>
      <w:r w:rsidR="00B2014C" w:rsidRPr="002C15B7">
        <w:rPr>
          <w:rFonts w:ascii="Times New Roman" w:hAnsi="Times New Roman" w:cs="Times New Roman"/>
          <w:sz w:val="24"/>
          <w:szCs w:val="24"/>
        </w:rPr>
        <w:t xml:space="preserve"> in terms of s </w:t>
      </w:r>
      <w:r w:rsidR="00627403" w:rsidRPr="002C15B7">
        <w:rPr>
          <w:rFonts w:ascii="Times New Roman" w:hAnsi="Times New Roman" w:cs="Times New Roman"/>
          <w:sz w:val="24"/>
          <w:szCs w:val="24"/>
        </w:rPr>
        <w:t>8</w:t>
      </w:r>
      <w:r w:rsidR="00B2014C" w:rsidRPr="002C15B7">
        <w:rPr>
          <w:rFonts w:ascii="Times New Roman" w:hAnsi="Times New Roman" w:cs="Times New Roman"/>
          <w:sz w:val="24"/>
          <w:szCs w:val="24"/>
        </w:rPr>
        <w:t> </w:t>
      </w:r>
      <w:r w:rsidR="00627403" w:rsidRPr="002C15B7">
        <w:rPr>
          <w:rFonts w:ascii="Times New Roman" w:hAnsi="Times New Roman" w:cs="Times New Roman"/>
          <w:sz w:val="24"/>
          <w:szCs w:val="24"/>
        </w:rPr>
        <w:t>(2)</w:t>
      </w:r>
      <w:r w:rsidR="007125A7" w:rsidRPr="002C15B7">
        <w:rPr>
          <w:rFonts w:ascii="Times New Roman" w:hAnsi="Times New Roman" w:cs="Times New Roman"/>
          <w:sz w:val="24"/>
          <w:szCs w:val="24"/>
        </w:rPr>
        <w:t>,</w:t>
      </w:r>
      <w:r w:rsidR="00627403" w:rsidRPr="002C15B7">
        <w:rPr>
          <w:rFonts w:ascii="Times New Roman" w:hAnsi="Times New Roman" w:cs="Times New Roman"/>
          <w:sz w:val="24"/>
          <w:szCs w:val="24"/>
        </w:rPr>
        <w:t xml:space="preserve"> committed a criminal offence. What remains to be determined is the effect of s 8 on the parties’</w:t>
      </w:r>
      <w:r w:rsidR="005E6C86" w:rsidRPr="002C15B7">
        <w:rPr>
          <w:rFonts w:ascii="Times New Roman" w:hAnsi="Times New Roman" w:cs="Times New Roman"/>
          <w:sz w:val="24"/>
          <w:szCs w:val="24"/>
        </w:rPr>
        <w:t xml:space="preserve"> loan</w:t>
      </w:r>
      <w:r w:rsidR="00627403" w:rsidRPr="002C15B7">
        <w:rPr>
          <w:rFonts w:ascii="Times New Roman" w:hAnsi="Times New Roman" w:cs="Times New Roman"/>
          <w:sz w:val="24"/>
          <w:szCs w:val="24"/>
        </w:rPr>
        <w:t xml:space="preserve"> agreement.</w:t>
      </w:r>
    </w:p>
    <w:p w:rsidR="00627403" w:rsidRPr="002C15B7" w:rsidRDefault="00627403" w:rsidP="002C15B7">
      <w:pPr>
        <w:autoSpaceDE w:val="0"/>
        <w:autoSpaceDN w:val="0"/>
        <w:adjustRightInd w:val="0"/>
        <w:spacing w:after="0" w:line="480" w:lineRule="auto"/>
        <w:jc w:val="both"/>
        <w:rPr>
          <w:rFonts w:ascii="Times New Roman" w:hAnsi="Times New Roman" w:cs="Times New Roman"/>
          <w:sz w:val="24"/>
          <w:szCs w:val="24"/>
        </w:rPr>
      </w:pPr>
    </w:p>
    <w:p w:rsidR="00627403" w:rsidRPr="002C15B7" w:rsidRDefault="00627403" w:rsidP="002C15B7">
      <w:pPr>
        <w:autoSpaceDE w:val="0"/>
        <w:autoSpaceDN w:val="0"/>
        <w:adjustRightInd w:val="0"/>
        <w:spacing w:after="0" w:line="480" w:lineRule="auto"/>
        <w:ind w:firstLine="1134"/>
        <w:jc w:val="both"/>
        <w:rPr>
          <w:rFonts w:ascii="Times New Roman" w:hAnsi="Times New Roman" w:cs="Times New Roman"/>
          <w:sz w:val="24"/>
          <w:szCs w:val="24"/>
        </w:rPr>
      </w:pPr>
      <w:r w:rsidRPr="002C15B7">
        <w:rPr>
          <w:rFonts w:ascii="Times New Roman" w:hAnsi="Times New Roman" w:cs="Times New Roman"/>
          <w:sz w:val="24"/>
          <w:szCs w:val="24"/>
        </w:rPr>
        <w:t xml:space="preserve">Section 9 provides </w:t>
      </w:r>
      <w:r w:rsidR="00182569" w:rsidRPr="002C15B7">
        <w:rPr>
          <w:rFonts w:ascii="Times New Roman" w:hAnsi="Times New Roman" w:cs="Times New Roman"/>
          <w:sz w:val="24"/>
          <w:szCs w:val="24"/>
        </w:rPr>
        <w:t>f</w:t>
      </w:r>
      <w:r w:rsidRPr="002C15B7">
        <w:rPr>
          <w:rFonts w:ascii="Times New Roman" w:hAnsi="Times New Roman" w:cs="Times New Roman"/>
          <w:sz w:val="24"/>
          <w:szCs w:val="24"/>
        </w:rPr>
        <w:t xml:space="preserve">or the </w:t>
      </w:r>
      <w:r w:rsidR="001B21AE" w:rsidRPr="002C15B7">
        <w:rPr>
          <w:rFonts w:ascii="Times New Roman" w:hAnsi="Times New Roman" w:cs="Times New Roman"/>
          <w:sz w:val="24"/>
          <w:szCs w:val="24"/>
        </w:rPr>
        <w:t xml:space="preserve">prohibition of the </w:t>
      </w:r>
      <w:r w:rsidR="00DA67ED" w:rsidRPr="002C15B7">
        <w:rPr>
          <w:rFonts w:ascii="Times New Roman" w:hAnsi="Times New Roman" w:cs="Times New Roman"/>
          <w:sz w:val="24"/>
          <w:szCs w:val="24"/>
        </w:rPr>
        <w:t>recovery</w:t>
      </w:r>
      <w:r w:rsidRPr="002C15B7">
        <w:rPr>
          <w:rFonts w:ascii="Times New Roman" w:hAnsi="Times New Roman" w:cs="Times New Roman"/>
          <w:sz w:val="24"/>
          <w:szCs w:val="24"/>
        </w:rPr>
        <w:t xml:space="preserve"> of interest above the prescribed rate of interest</w:t>
      </w:r>
      <w:r w:rsidR="00067107" w:rsidRPr="002C15B7">
        <w:rPr>
          <w:rFonts w:ascii="Times New Roman" w:hAnsi="Times New Roman" w:cs="Times New Roman"/>
          <w:sz w:val="24"/>
          <w:szCs w:val="24"/>
        </w:rPr>
        <w:t xml:space="preserve"> through the courts</w:t>
      </w:r>
      <w:r w:rsidRPr="002C15B7">
        <w:rPr>
          <w:rFonts w:ascii="Times New Roman" w:hAnsi="Times New Roman" w:cs="Times New Roman"/>
          <w:sz w:val="24"/>
          <w:szCs w:val="24"/>
        </w:rPr>
        <w:t xml:space="preserve"> as </w:t>
      </w:r>
      <w:r w:rsidR="00F01073" w:rsidRPr="002C15B7">
        <w:rPr>
          <w:rFonts w:ascii="Times New Roman" w:hAnsi="Times New Roman" w:cs="Times New Roman"/>
          <w:sz w:val="24"/>
          <w:szCs w:val="24"/>
        </w:rPr>
        <w:t>follows: -</w:t>
      </w:r>
    </w:p>
    <w:p w:rsidR="00627403" w:rsidRPr="002C15B7" w:rsidRDefault="00182569" w:rsidP="002C15B7">
      <w:pPr>
        <w:autoSpaceDE w:val="0"/>
        <w:autoSpaceDN w:val="0"/>
        <w:adjustRightInd w:val="0"/>
        <w:spacing w:after="0" w:line="240" w:lineRule="auto"/>
        <w:ind w:left="567"/>
        <w:jc w:val="both"/>
        <w:rPr>
          <w:rFonts w:ascii="Times New Roman" w:hAnsi="Times New Roman" w:cs="Times New Roman"/>
          <w:sz w:val="24"/>
          <w:szCs w:val="24"/>
        </w:rPr>
      </w:pPr>
      <w:r w:rsidRPr="002C15B7">
        <w:rPr>
          <w:rFonts w:ascii="Times New Roman" w:hAnsi="Times New Roman" w:cs="Times New Roman"/>
          <w:bCs/>
          <w:sz w:val="24"/>
          <w:szCs w:val="24"/>
        </w:rPr>
        <w:t>“</w:t>
      </w:r>
      <w:r w:rsidR="00627403" w:rsidRPr="002C15B7">
        <w:rPr>
          <w:rFonts w:ascii="Times New Roman" w:hAnsi="Times New Roman" w:cs="Times New Roman"/>
          <w:bCs/>
          <w:sz w:val="24"/>
          <w:szCs w:val="24"/>
        </w:rPr>
        <w:t>9</w:t>
      </w:r>
      <w:r w:rsidR="00627403" w:rsidRPr="002C15B7">
        <w:rPr>
          <w:rFonts w:ascii="Times New Roman" w:hAnsi="Times New Roman" w:cs="Times New Roman"/>
          <w:b/>
          <w:bCs/>
          <w:sz w:val="24"/>
          <w:szCs w:val="24"/>
        </w:rPr>
        <w:t xml:space="preserve"> </w:t>
      </w:r>
      <w:r w:rsidR="00627403" w:rsidRPr="002C15B7">
        <w:rPr>
          <w:rFonts w:ascii="Times New Roman" w:hAnsi="Times New Roman" w:cs="Times New Roman"/>
          <w:sz w:val="24"/>
          <w:szCs w:val="24"/>
        </w:rPr>
        <w:t>(1) No lender shall, under any contract of loan of money, obtain judgment for or recover from the borrower</w:t>
      </w:r>
      <w:r w:rsidR="00906C4B" w:rsidRPr="002C15B7">
        <w:rPr>
          <w:rFonts w:ascii="Times New Roman" w:hAnsi="Times New Roman" w:cs="Times New Roman"/>
          <w:sz w:val="24"/>
          <w:szCs w:val="24"/>
        </w:rPr>
        <w:t xml:space="preserve"> </w:t>
      </w:r>
      <w:r w:rsidR="00627403" w:rsidRPr="002C15B7">
        <w:rPr>
          <w:rFonts w:ascii="Times New Roman" w:hAnsi="Times New Roman" w:cs="Times New Roman"/>
          <w:sz w:val="24"/>
          <w:szCs w:val="24"/>
        </w:rPr>
        <w:t>an amount which exceeds a capital amount which, added to any sum already paid in respect of the capital debt,</w:t>
      </w:r>
      <w:r w:rsidR="00906C4B" w:rsidRPr="002C15B7">
        <w:rPr>
          <w:rFonts w:ascii="Times New Roman" w:hAnsi="Times New Roman" w:cs="Times New Roman"/>
          <w:sz w:val="24"/>
          <w:szCs w:val="24"/>
        </w:rPr>
        <w:t xml:space="preserve"> </w:t>
      </w:r>
      <w:r w:rsidR="00627403" w:rsidRPr="002C15B7">
        <w:rPr>
          <w:rFonts w:ascii="Times New Roman" w:hAnsi="Times New Roman" w:cs="Times New Roman"/>
          <w:sz w:val="24"/>
          <w:szCs w:val="24"/>
        </w:rPr>
        <w:t>equals the sum actually advanced to and received by the borrower under the contract plus—</w:t>
      </w:r>
    </w:p>
    <w:p w:rsidR="00627403" w:rsidRPr="002C15B7" w:rsidRDefault="00627403" w:rsidP="002C15B7">
      <w:pPr>
        <w:autoSpaceDE w:val="0"/>
        <w:autoSpaceDN w:val="0"/>
        <w:adjustRightInd w:val="0"/>
        <w:spacing w:after="0" w:line="240" w:lineRule="auto"/>
        <w:ind w:left="2154" w:hanging="1020"/>
        <w:jc w:val="both"/>
        <w:rPr>
          <w:rFonts w:ascii="Times New Roman" w:hAnsi="Times New Roman" w:cs="Times New Roman"/>
          <w:sz w:val="24"/>
          <w:szCs w:val="24"/>
        </w:rPr>
      </w:pPr>
      <w:r w:rsidRPr="002C15B7">
        <w:rPr>
          <w:rFonts w:ascii="Times New Roman" w:hAnsi="Times New Roman" w:cs="Times New Roman"/>
          <w:sz w:val="24"/>
          <w:szCs w:val="24"/>
        </w:rPr>
        <w:t>(</w:t>
      </w:r>
      <w:r w:rsidRPr="002C15B7">
        <w:rPr>
          <w:rFonts w:ascii="Times New Roman" w:hAnsi="Times New Roman" w:cs="Times New Roman"/>
          <w:i/>
          <w:iCs/>
          <w:sz w:val="24"/>
          <w:szCs w:val="24"/>
        </w:rPr>
        <w:t>a</w:t>
      </w:r>
      <w:r w:rsidR="00F01073" w:rsidRPr="002C15B7">
        <w:rPr>
          <w:rFonts w:ascii="Times New Roman" w:hAnsi="Times New Roman" w:cs="Times New Roman"/>
          <w:sz w:val="24"/>
          <w:szCs w:val="24"/>
        </w:rPr>
        <w:t>)</w:t>
      </w:r>
      <w:r w:rsidR="00F01073" w:rsidRPr="002C15B7">
        <w:rPr>
          <w:rFonts w:ascii="Times New Roman" w:hAnsi="Times New Roman" w:cs="Times New Roman"/>
          <w:sz w:val="24"/>
          <w:szCs w:val="24"/>
        </w:rPr>
        <w:tab/>
      </w:r>
      <w:proofErr w:type="gramStart"/>
      <w:r w:rsidRPr="002C15B7">
        <w:rPr>
          <w:rFonts w:ascii="Times New Roman" w:hAnsi="Times New Roman" w:cs="Times New Roman"/>
          <w:sz w:val="24"/>
          <w:szCs w:val="24"/>
        </w:rPr>
        <w:t>interest</w:t>
      </w:r>
      <w:proofErr w:type="gramEnd"/>
      <w:r w:rsidRPr="002C15B7">
        <w:rPr>
          <w:rFonts w:ascii="Times New Roman" w:hAnsi="Times New Roman" w:cs="Times New Roman"/>
          <w:sz w:val="24"/>
          <w:szCs w:val="24"/>
        </w:rPr>
        <w:t xml:space="preserve"> at a rate not exceeding the prescribed rate of interest; and</w:t>
      </w:r>
    </w:p>
    <w:p w:rsidR="00182569" w:rsidRPr="002C15B7" w:rsidRDefault="00627403" w:rsidP="002C15B7">
      <w:pPr>
        <w:autoSpaceDE w:val="0"/>
        <w:autoSpaceDN w:val="0"/>
        <w:adjustRightInd w:val="0"/>
        <w:spacing w:after="0" w:line="240" w:lineRule="auto"/>
        <w:ind w:left="720" w:firstLine="414"/>
        <w:jc w:val="both"/>
        <w:rPr>
          <w:rFonts w:ascii="Times New Roman" w:hAnsi="Times New Roman" w:cs="Times New Roman"/>
          <w:sz w:val="24"/>
          <w:szCs w:val="24"/>
        </w:rPr>
      </w:pPr>
      <w:r w:rsidRPr="002C15B7">
        <w:rPr>
          <w:rFonts w:ascii="Times New Roman" w:hAnsi="Times New Roman" w:cs="Times New Roman"/>
          <w:sz w:val="24"/>
          <w:szCs w:val="24"/>
        </w:rPr>
        <w:t>(</w:t>
      </w:r>
      <w:r w:rsidRPr="002C15B7">
        <w:rPr>
          <w:rFonts w:ascii="Times New Roman" w:hAnsi="Times New Roman" w:cs="Times New Roman"/>
          <w:i/>
          <w:iCs/>
          <w:sz w:val="24"/>
          <w:szCs w:val="24"/>
        </w:rPr>
        <w:t>b</w:t>
      </w:r>
      <w:r w:rsidRPr="002C15B7">
        <w:rPr>
          <w:rFonts w:ascii="Times New Roman" w:hAnsi="Times New Roman" w:cs="Times New Roman"/>
          <w:sz w:val="24"/>
          <w:szCs w:val="24"/>
        </w:rPr>
        <w:t>)</w:t>
      </w:r>
      <w:r w:rsidR="00182569" w:rsidRPr="002C15B7">
        <w:rPr>
          <w:rFonts w:ascii="Times New Roman" w:hAnsi="Times New Roman" w:cs="Times New Roman"/>
          <w:sz w:val="24"/>
          <w:szCs w:val="24"/>
        </w:rPr>
        <w:t>-----</w:t>
      </w:r>
      <w:r w:rsidRPr="002C15B7">
        <w:rPr>
          <w:rFonts w:ascii="Times New Roman" w:hAnsi="Times New Roman" w:cs="Times New Roman"/>
          <w:sz w:val="24"/>
          <w:szCs w:val="24"/>
        </w:rPr>
        <w:t xml:space="preserve"> </w:t>
      </w:r>
    </w:p>
    <w:p w:rsidR="00627403" w:rsidRPr="002C15B7" w:rsidRDefault="00627403" w:rsidP="002C15B7">
      <w:pPr>
        <w:autoSpaceDE w:val="0"/>
        <w:autoSpaceDN w:val="0"/>
        <w:adjustRightInd w:val="0"/>
        <w:spacing w:after="0" w:line="240" w:lineRule="auto"/>
        <w:ind w:left="720" w:firstLine="414"/>
        <w:jc w:val="both"/>
        <w:rPr>
          <w:rFonts w:ascii="Times New Roman" w:hAnsi="Times New Roman" w:cs="Times New Roman"/>
          <w:sz w:val="24"/>
          <w:szCs w:val="24"/>
        </w:rPr>
      </w:pPr>
      <w:r w:rsidRPr="002C15B7">
        <w:rPr>
          <w:rFonts w:ascii="Times New Roman" w:hAnsi="Times New Roman" w:cs="Times New Roman"/>
          <w:sz w:val="24"/>
          <w:szCs w:val="24"/>
        </w:rPr>
        <w:t>(</w:t>
      </w:r>
      <w:r w:rsidRPr="002C15B7">
        <w:rPr>
          <w:rFonts w:ascii="Times New Roman" w:hAnsi="Times New Roman" w:cs="Times New Roman"/>
          <w:i/>
          <w:iCs/>
          <w:sz w:val="24"/>
          <w:szCs w:val="24"/>
        </w:rPr>
        <w:t>c</w:t>
      </w:r>
      <w:r w:rsidRPr="002C15B7">
        <w:rPr>
          <w:rFonts w:ascii="Times New Roman" w:hAnsi="Times New Roman" w:cs="Times New Roman"/>
          <w:sz w:val="24"/>
          <w:szCs w:val="24"/>
        </w:rPr>
        <w:t xml:space="preserve">) </w:t>
      </w:r>
      <w:r w:rsidR="00182569" w:rsidRPr="002C15B7">
        <w:rPr>
          <w:rFonts w:ascii="Times New Roman" w:hAnsi="Times New Roman" w:cs="Times New Roman"/>
          <w:sz w:val="24"/>
          <w:szCs w:val="24"/>
        </w:rPr>
        <w:t>-----</w:t>
      </w:r>
    </w:p>
    <w:p w:rsidR="00627403" w:rsidRPr="002C15B7" w:rsidRDefault="00627403" w:rsidP="002C15B7">
      <w:pPr>
        <w:autoSpaceDE w:val="0"/>
        <w:autoSpaceDN w:val="0"/>
        <w:adjustRightInd w:val="0"/>
        <w:spacing w:after="0" w:line="240" w:lineRule="auto"/>
        <w:ind w:left="720"/>
        <w:jc w:val="both"/>
        <w:rPr>
          <w:rFonts w:ascii="Times New Roman" w:hAnsi="Times New Roman" w:cs="Times New Roman"/>
          <w:sz w:val="24"/>
          <w:szCs w:val="24"/>
        </w:rPr>
      </w:pPr>
      <w:proofErr w:type="gramStart"/>
      <w:r w:rsidRPr="002C15B7">
        <w:rPr>
          <w:rFonts w:ascii="Times New Roman" w:hAnsi="Times New Roman" w:cs="Times New Roman"/>
          <w:sz w:val="24"/>
          <w:szCs w:val="24"/>
        </w:rPr>
        <w:t>and</w:t>
      </w:r>
      <w:proofErr w:type="gramEnd"/>
    </w:p>
    <w:p w:rsidR="00627403" w:rsidRPr="002C15B7" w:rsidRDefault="00627403" w:rsidP="002C15B7">
      <w:pPr>
        <w:autoSpaceDE w:val="0"/>
        <w:autoSpaceDN w:val="0"/>
        <w:adjustRightInd w:val="0"/>
        <w:spacing w:after="0" w:line="240" w:lineRule="auto"/>
        <w:ind w:left="2154" w:hanging="1020"/>
        <w:jc w:val="both"/>
        <w:rPr>
          <w:rFonts w:ascii="Times New Roman" w:hAnsi="Times New Roman" w:cs="Times New Roman"/>
          <w:sz w:val="24"/>
          <w:szCs w:val="24"/>
        </w:rPr>
      </w:pPr>
      <w:r w:rsidRPr="002C15B7">
        <w:rPr>
          <w:rFonts w:ascii="Times New Roman" w:hAnsi="Times New Roman" w:cs="Times New Roman"/>
          <w:sz w:val="24"/>
          <w:szCs w:val="24"/>
        </w:rPr>
        <w:t>(</w:t>
      </w:r>
      <w:r w:rsidRPr="002C15B7">
        <w:rPr>
          <w:rFonts w:ascii="Times New Roman" w:hAnsi="Times New Roman" w:cs="Times New Roman"/>
          <w:i/>
          <w:iCs/>
          <w:sz w:val="24"/>
          <w:szCs w:val="24"/>
        </w:rPr>
        <w:t>d</w:t>
      </w:r>
      <w:r w:rsidRPr="002C15B7">
        <w:rPr>
          <w:rFonts w:ascii="Times New Roman" w:hAnsi="Times New Roman" w:cs="Times New Roman"/>
          <w:sz w:val="24"/>
          <w:szCs w:val="24"/>
        </w:rPr>
        <w:t xml:space="preserve">) </w:t>
      </w:r>
      <w:r w:rsidR="00F01073" w:rsidRPr="002C15B7">
        <w:rPr>
          <w:rFonts w:ascii="Times New Roman" w:hAnsi="Times New Roman" w:cs="Times New Roman"/>
          <w:sz w:val="24"/>
          <w:szCs w:val="24"/>
        </w:rPr>
        <w:tab/>
      </w:r>
      <w:proofErr w:type="gramStart"/>
      <w:r w:rsidRPr="002C15B7">
        <w:rPr>
          <w:rFonts w:ascii="Times New Roman" w:hAnsi="Times New Roman" w:cs="Times New Roman"/>
          <w:sz w:val="24"/>
          <w:szCs w:val="24"/>
        </w:rPr>
        <w:t>any</w:t>
      </w:r>
      <w:proofErr w:type="gramEnd"/>
      <w:r w:rsidRPr="002C15B7">
        <w:rPr>
          <w:rFonts w:ascii="Times New Roman" w:hAnsi="Times New Roman" w:cs="Times New Roman"/>
          <w:sz w:val="24"/>
          <w:szCs w:val="24"/>
        </w:rPr>
        <w:t xml:space="preserve"> costs which have actually been incurred by the lender in the recov</w:t>
      </w:r>
      <w:r w:rsidR="00182569" w:rsidRPr="002C15B7">
        <w:rPr>
          <w:rFonts w:ascii="Times New Roman" w:hAnsi="Times New Roman" w:cs="Times New Roman"/>
          <w:sz w:val="24"/>
          <w:szCs w:val="24"/>
        </w:rPr>
        <w:t xml:space="preserve">ery of his debt or any interest </w:t>
      </w:r>
      <w:r w:rsidRPr="002C15B7">
        <w:rPr>
          <w:rFonts w:ascii="Times New Roman" w:hAnsi="Times New Roman" w:cs="Times New Roman"/>
          <w:sz w:val="24"/>
          <w:szCs w:val="24"/>
        </w:rPr>
        <w:t>payable thereon and which would be recoverable at law from the borrower.</w:t>
      </w:r>
    </w:p>
    <w:p w:rsidR="00627403" w:rsidRPr="002C15B7" w:rsidRDefault="00627403" w:rsidP="002C15B7">
      <w:pPr>
        <w:autoSpaceDE w:val="0"/>
        <w:autoSpaceDN w:val="0"/>
        <w:adjustRightInd w:val="0"/>
        <w:spacing w:after="0" w:line="240" w:lineRule="auto"/>
        <w:ind w:left="1437" w:hanging="870"/>
        <w:jc w:val="both"/>
        <w:rPr>
          <w:rFonts w:ascii="Times New Roman" w:hAnsi="Times New Roman" w:cs="Times New Roman"/>
          <w:sz w:val="24"/>
          <w:szCs w:val="24"/>
        </w:rPr>
      </w:pPr>
      <w:r w:rsidRPr="002C15B7">
        <w:rPr>
          <w:rFonts w:ascii="Times New Roman" w:hAnsi="Times New Roman" w:cs="Times New Roman"/>
          <w:sz w:val="24"/>
          <w:szCs w:val="24"/>
        </w:rPr>
        <w:t xml:space="preserve">(2) </w:t>
      </w:r>
      <w:r w:rsidR="00F01073" w:rsidRPr="002C15B7">
        <w:rPr>
          <w:rFonts w:ascii="Times New Roman" w:hAnsi="Times New Roman" w:cs="Times New Roman"/>
          <w:sz w:val="24"/>
          <w:szCs w:val="24"/>
        </w:rPr>
        <w:tab/>
      </w:r>
      <w:r w:rsidRPr="002C15B7">
        <w:rPr>
          <w:rFonts w:ascii="Times New Roman" w:hAnsi="Times New Roman" w:cs="Times New Roman"/>
          <w:sz w:val="24"/>
          <w:szCs w:val="24"/>
        </w:rPr>
        <w:t>No lender shall in any proceedings against a borrower recover, as for loss, d</w:t>
      </w:r>
      <w:r w:rsidR="00090B07" w:rsidRPr="002C15B7">
        <w:rPr>
          <w:rFonts w:ascii="Times New Roman" w:hAnsi="Times New Roman" w:cs="Times New Roman"/>
          <w:sz w:val="24"/>
          <w:szCs w:val="24"/>
        </w:rPr>
        <w:t xml:space="preserve">amage or expense alleged to </w:t>
      </w:r>
      <w:r w:rsidRPr="002C15B7">
        <w:rPr>
          <w:rFonts w:ascii="Times New Roman" w:hAnsi="Times New Roman" w:cs="Times New Roman"/>
          <w:sz w:val="24"/>
          <w:szCs w:val="24"/>
        </w:rPr>
        <w:t>have been incurred in connection with any loan of money, any sum not inclu</w:t>
      </w:r>
      <w:r w:rsidR="00090B07" w:rsidRPr="002C15B7">
        <w:rPr>
          <w:rFonts w:ascii="Times New Roman" w:hAnsi="Times New Roman" w:cs="Times New Roman"/>
          <w:sz w:val="24"/>
          <w:szCs w:val="24"/>
        </w:rPr>
        <w:t xml:space="preserve">ded in an amount recoverable in </w:t>
      </w:r>
      <w:r w:rsidRPr="002C15B7">
        <w:rPr>
          <w:rFonts w:ascii="Times New Roman" w:hAnsi="Times New Roman" w:cs="Times New Roman"/>
          <w:sz w:val="24"/>
          <w:szCs w:val="24"/>
        </w:rPr>
        <w:t>respect of such loan under subsection (1).</w:t>
      </w:r>
    </w:p>
    <w:p w:rsidR="00627403" w:rsidRPr="002C15B7" w:rsidRDefault="00627403" w:rsidP="002C15B7">
      <w:pPr>
        <w:autoSpaceDE w:val="0"/>
        <w:autoSpaceDN w:val="0"/>
        <w:adjustRightInd w:val="0"/>
        <w:spacing w:after="0" w:line="240" w:lineRule="auto"/>
        <w:ind w:left="1437" w:hanging="870"/>
        <w:jc w:val="both"/>
        <w:rPr>
          <w:rFonts w:ascii="Times New Roman" w:hAnsi="Times New Roman" w:cs="Times New Roman"/>
          <w:sz w:val="24"/>
          <w:szCs w:val="24"/>
        </w:rPr>
      </w:pPr>
      <w:r w:rsidRPr="002C15B7">
        <w:rPr>
          <w:rFonts w:ascii="Times New Roman" w:hAnsi="Times New Roman" w:cs="Times New Roman"/>
          <w:sz w:val="24"/>
          <w:szCs w:val="24"/>
        </w:rPr>
        <w:lastRenderedPageBreak/>
        <w:t xml:space="preserve">(3) </w:t>
      </w:r>
      <w:r w:rsidR="00F01073" w:rsidRPr="002C15B7">
        <w:rPr>
          <w:rFonts w:ascii="Times New Roman" w:hAnsi="Times New Roman" w:cs="Times New Roman"/>
          <w:sz w:val="24"/>
          <w:szCs w:val="24"/>
        </w:rPr>
        <w:tab/>
      </w:r>
      <w:r w:rsidRPr="002C15B7">
        <w:rPr>
          <w:rFonts w:ascii="Times New Roman" w:hAnsi="Times New Roman" w:cs="Times New Roman"/>
          <w:sz w:val="24"/>
          <w:szCs w:val="24"/>
        </w:rPr>
        <w:t>No lender shall in any proceedings in insolvency, assignment or liquidation be allowed to prove, in respect</w:t>
      </w:r>
      <w:r w:rsidR="00F01073" w:rsidRPr="002C15B7">
        <w:rPr>
          <w:rFonts w:ascii="Times New Roman" w:hAnsi="Times New Roman" w:cs="Times New Roman"/>
          <w:sz w:val="24"/>
          <w:szCs w:val="24"/>
        </w:rPr>
        <w:t xml:space="preserve"> </w:t>
      </w:r>
      <w:r w:rsidRPr="002C15B7">
        <w:rPr>
          <w:rFonts w:ascii="Times New Roman" w:hAnsi="Times New Roman" w:cs="Times New Roman"/>
          <w:sz w:val="24"/>
          <w:szCs w:val="24"/>
        </w:rPr>
        <w:t>of any loan of money, for any sum for which he could not in terms of this</w:t>
      </w:r>
      <w:r w:rsidR="00F01073" w:rsidRPr="002C15B7">
        <w:rPr>
          <w:rFonts w:ascii="Times New Roman" w:hAnsi="Times New Roman" w:cs="Times New Roman"/>
          <w:sz w:val="24"/>
          <w:szCs w:val="24"/>
        </w:rPr>
        <w:t xml:space="preserve"> section have obtained judgment”.</w:t>
      </w:r>
    </w:p>
    <w:p w:rsidR="00182569" w:rsidRPr="002C15B7" w:rsidRDefault="00182569" w:rsidP="002C15B7">
      <w:pPr>
        <w:autoSpaceDE w:val="0"/>
        <w:autoSpaceDN w:val="0"/>
        <w:adjustRightInd w:val="0"/>
        <w:spacing w:after="0" w:line="480" w:lineRule="auto"/>
        <w:ind w:left="720"/>
        <w:jc w:val="both"/>
        <w:rPr>
          <w:rFonts w:ascii="Times New Roman" w:hAnsi="Times New Roman" w:cs="Times New Roman"/>
          <w:sz w:val="24"/>
          <w:szCs w:val="24"/>
        </w:rPr>
      </w:pPr>
    </w:p>
    <w:p w:rsidR="00F01073" w:rsidRPr="002C15B7" w:rsidRDefault="00F01073" w:rsidP="002C15B7">
      <w:pPr>
        <w:autoSpaceDE w:val="0"/>
        <w:autoSpaceDN w:val="0"/>
        <w:adjustRightInd w:val="0"/>
        <w:spacing w:after="0" w:line="240" w:lineRule="auto"/>
        <w:ind w:left="720"/>
        <w:jc w:val="both"/>
        <w:rPr>
          <w:rFonts w:ascii="Times New Roman" w:hAnsi="Times New Roman" w:cs="Times New Roman"/>
          <w:sz w:val="24"/>
          <w:szCs w:val="24"/>
        </w:rPr>
      </w:pPr>
    </w:p>
    <w:p w:rsidR="00182569" w:rsidRPr="002C15B7" w:rsidRDefault="00090B07" w:rsidP="002C15B7">
      <w:pPr>
        <w:autoSpaceDE w:val="0"/>
        <w:autoSpaceDN w:val="0"/>
        <w:adjustRightInd w:val="0"/>
        <w:spacing w:after="0" w:line="480" w:lineRule="auto"/>
        <w:ind w:firstLine="1134"/>
        <w:jc w:val="both"/>
        <w:rPr>
          <w:rFonts w:ascii="Times New Roman" w:hAnsi="Times New Roman" w:cs="Times New Roman"/>
          <w:sz w:val="24"/>
          <w:szCs w:val="24"/>
        </w:rPr>
      </w:pPr>
      <w:r w:rsidRPr="002C15B7">
        <w:rPr>
          <w:rFonts w:ascii="Times New Roman" w:hAnsi="Times New Roman" w:cs="Times New Roman"/>
          <w:sz w:val="24"/>
          <w:szCs w:val="24"/>
        </w:rPr>
        <w:t>In summary s</w:t>
      </w:r>
      <w:r w:rsidR="00182569" w:rsidRPr="002C15B7">
        <w:rPr>
          <w:rFonts w:ascii="Times New Roman" w:hAnsi="Times New Roman" w:cs="Times New Roman"/>
          <w:sz w:val="24"/>
          <w:szCs w:val="24"/>
        </w:rPr>
        <w:t xml:space="preserve"> </w:t>
      </w:r>
      <w:r w:rsidRPr="002C15B7">
        <w:rPr>
          <w:rFonts w:ascii="Times New Roman" w:hAnsi="Times New Roman" w:cs="Times New Roman"/>
          <w:sz w:val="24"/>
          <w:szCs w:val="24"/>
        </w:rPr>
        <w:t>9</w:t>
      </w:r>
      <w:r w:rsidR="00483E8D" w:rsidRPr="002C15B7">
        <w:rPr>
          <w:rFonts w:ascii="Times New Roman" w:hAnsi="Times New Roman" w:cs="Times New Roman"/>
          <w:sz w:val="24"/>
          <w:szCs w:val="24"/>
        </w:rPr>
        <w:t xml:space="preserve"> </w:t>
      </w:r>
      <w:r w:rsidRPr="002C15B7">
        <w:rPr>
          <w:rFonts w:ascii="Times New Roman" w:hAnsi="Times New Roman" w:cs="Times New Roman"/>
          <w:sz w:val="24"/>
          <w:szCs w:val="24"/>
        </w:rPr>
        <w:t>(1) to (3) prohibits the court from granting a lender judgment for</w:t>
      </w:r>
      <w:r w:rsidR="00821971" w:rsidRPr="002C15B7">
        <w:rPr>
          <w:rFonts w:ascii="Times New Roman" w:hAnsi="Times New Roman" w:cs="Times New Roman"/>
          <w:sz w:val="24"/>
          <w:szCs w:val="24"/>
        </w:rPr>
        <w:t xml:space="preserve"> the</w:t>
      </w:r>
      <w:r w:rsidRPr="002C15B7">
        <w:rPr>
          <w:rFonts w:ascii="Times New Roman" w:hAnsi="Times New Roman" w:cs="Times New Roman"/>
          <w:sz w:val="24"/>
          <w:szCs w:val="24"/>
        </w:rPr>
        <w:t xml:space="preserve"> recovery</w:t>
      </w:r>
      <w:r w:rsidR="00E90069" w:rsidRPr="002C15B7">
        <w:rPr>
          <w:rFonts w:ascii="Times New Roman" w:hAnsi="Times New Roman" w:cs="Times New Roman"/>
          <w:sz w:val="24"/>
          <w:szCs w:val="24"/>
        </w:rPr>
        <w:t xml:space="preserve"> from the borrower an amount which exceeds a capital amount which,</w:t>
      </w:r>
      <w:r w:rsidR="00FE49AE">
        <w:rPr>
          <w:rFonts w:ascii="Times New Roman" w:hAnsi="Times New Roman" w:cs="Times New Roman"/>
          <w:sz w:val="24"/>
          <w:szCs w:val="24"/>
        </w:rPr>
        <w:t xml:space="preserve"> when</w:t>
      </w:r>
      <w:r w:rsidR="00E90069" w:rsidRPr="002C15B7">
        <w:rPr>
          <w:rFonts w:ascii="Times New Roman" w:hAnsi="Times New Roman" w:cs="Times New Roman"/>
          <w:sz w:val="24"/>
          <w:szCs w:val="24"/>
        </w:rPr>
        <w:t xml:space="preserve"> added to any sum already paid in respect of the capital debt, equals the sum actually advanced to and received by the borrower under the contract</w:t>
      </w:r>
      <w:r w:rsidRPr="002C15B7">
        <w:rPr>
          <w:rFonts w:ascii="Times New Roman" w:hAnsi="Times New Roman" w:cs="Times New Roman"/>
          <w:sz w:val="24"/>
          <w:szCs w:val="24"/>
        </w:rPr>
        <w:t>, plus interest at a rate exceeding the prescribed rate of interest</w:t>
      </w:r>
      <w:r w:rsidR="00011AA9" w:rsidRPr="002C15B7">
        <w:rPr>
          <w:rFonts w:ascii="Times New Roman" w:hAnsi="Times New Roman" w:cs="Times New Roman"/>
          <w:sz w:val="24"/>
          <w:szCs w:val="24"/>
        </w:rPr>
        <w:t>. This means w</w:t>
      </w:r>
      <w:r w:rsidR="00BA5F50" w:rsidRPr="002C15B7">
        <w:rPr>
          <w:rFonts w:ascii="Times New Roman" w:hAnsi="Times New Roman" w:cs="Times New Roman"/>
          <w:sz w:val="24"/>
          <w:szCs w:val="24"/>
        </w:rPr>
        <w:t>h</w:t>
      </w:r>
      <w:r w:rsidR="00011AA9" w:rsidRPr="002C15B7">
        <w:rPr>
          <w:rFonts w:ascii="Times New Roman" w:hAnsi="Times New Roman" w:cs="Times New Roman"/>
          <w:sz w:val="24"/>
          <w:szCs w:val="24"/>
        </w:rPr>
        <w:t>ere interest has been charged at a rate above the prescribed interest rate</w:t>
      </w:r>
      <w:r w:rsidR="009D101F" w:rsidRPr="002C15B7">
        <w:rPr>
          <w:rFonts w:ascii="Times New Roman" w:hAnsi="Times New Roman" w:cs="Times New Roman"/>
          <w:sz w:val="24"/>
          <w:szCs w:val="24"/>
        </w:rPr>
        <w:t>,</w:t>
      </w:r>
      <w:r w:rsidR="00011AA9" w:rsidRPr="002C15B7">
        <w:rPr>
          <w:rFonts w:ascii="Times New Roman" w:hAnsi="Times New Roman" w:cs="Times New Roman"/>
          <w:sz w:val="24"/>
          <w:szCs w:val="24"/>
        </w:rPr>
        <w:t xml:space="preserve"> the court should not allow the lender to recover such interest but limit him to interest not exceeding the prescribed rate</w:t>
      </w:r>
      <w:r w:rsidR="00067107" w:rsidRPr="002C15B7">
        <w:rPr>
          <w:rFonts w:ascii="Times New Roman" w:hAnsi="Times New Roman" w:cs="Times New Roman"/>
          <w:sz w:val="24"/>
          <w:szCs w:val="24"/>
        </w:rPr>
        <w:t>.</w:t>
      </w:r>
      <w:r w:rsidR="00FB44EE" w:rsidRPr="002C15B7">
        <w:rPr>
          <w:rFonts w:ascii="Times New Roman" w:hAnsi="Times New Roman" w:cs="Times New Roman"/>
          <w:sz w:val="24"/>
          <w:szCs w:val="24"/>
        </w:rPr>
        <w:t xml:space="preserve"> This in my view means the court can grant to the lender a judgment which does not offend against the in </w:t>
      </w:r>
      <w:proofErr w:type="spellStart"/>
      <w:r w:rsidR="00FB44EE" w:rsidRPr="002C15B7">
        <w:rPr>
          <w:rFonts w:ascii="Times New Roman" w:hAnsi="Times New Roman" w:cs="Times New Roman"/>
          <w:i/>
          <w:sz w:val="24"/>
          <w:szCs w:val="24"/>
        </w:rPr>
        <w:t>du</w:t>
      </w:r>
      <w:r w:rsidR="00BA5F50" w:rsidRPr="002C15B7">
        <w:rPr>
          <w:rFonts w:ascii="Times New Roman" w:hAnsi="Times New Roman" w:cs="Times New Roman"/>
          <w:i/>
          <w:sz w:val="24"/>
          <w:szCs w:val="24"/>
        </w:rPr>
        <w:t>p</w:t>
      </w:r>
      <w:r w:rsidR="00FB44EE" w:rsidRPr="002C15B7">
        <w:rPr>
          <w:rFonts w:ascii="Times New Roman" w:hAnsi="Times New Roman" w:cs="Times New Roman"/>
          <w:i/>
          <w:sz w:val="24"/>
          <w:szCs w:val="24"/>
        </w:rPr>
        <w:t>lum</w:t>
      </w:r>
      <w:proofErr w:type="spellEnd"/>
      <w:r w:rsidR="00FB44EE" w:rsidRPr="002C15B7">
        <w:rPr>
          <w:rFonts w:ascii="Times New Roman" w:hAnsi="Times New Roman" w:cs="Times New Roman"/>
          <w:i/>
          <w:sz w:val="24"/>
          <w:szCs w:val="24"/>
        </w:rPr>
        <w:t xml:space="preserve"> </w:t>
      </w:r>
      <w:r w:rsidR="00FB44EE" w:rsidRPr="002C15B7">
        <w:rPr>
          <w:rFonts w:ascii="Times New Roman" w:hAnsi="Times New Roman" w:cs="Times New Roman"/>
          <w:sz w:val="24"/>
          <w:szCs w:val="24"/>
        </w:rPr>
        <w:t>rule and the prescribed interest rate.</w:t>
      </w:r>
    </w:p>
    <w:p w:rsidR="00067107" w:rsidRPr="002C15B7" w:rsidRDefault="00067107" w:rsidP="002C15B7">
      <w:pPr>
        <w:autoSpaceDE w:val="0"/>
        <w:autoSpaceDN w:val="0"/>
        <w:adjustRightInd w:val="0"/>
        <w:spacing w:after="0" w:line="480" w:lineRule="auto"/>
        <w:jc w:val="both"/>
        <w:rPr>
          <w:rFonts w:ascii="Times New Roman" w:hAnsi="Times New Roman" w:cs="Times New Roman"/>
          <w:sz w:val="24"/>
          <w:szCs w:val="24"/>
        </w:rPr>
      </w:pPr>
    </w:p>
    <w:p w:rsidR="00650781" w:rsidRPr="002C15B7" w:rsidRDefault="00067107" w:rsidP="002C15B7">
      <w:pPr>
        <w:autoSpaceDE w:val="0"/>
        <w:autoSpaceDN w:val="0"/>
        <w:adjustRightInd w:val="0"/>
        <w:spacing w:after="0" w:line="480" w:lineRule="auto"/>
        <w:ind w:firstLine="1134"/>
        <w:jc w:val="both"/>
        <w:rPr>
          <w:rFonts w:ascii="Times New Roman" w:hAnsi="Times New Roman" w:cs="Times New Roman"/>
          <w:sz w:val="24"/>
          <w:szCs w:val="24"/>
        </w:rPr>
      </w:pPr>
      <w:r w:rsidRPr="002C15B7">
        <w:rPr>
          <w:rFonts w:ascii="Times New Roman" w:hAnsi="Times New Roman" w:cs="Times New Roman"/>
          <w:sz w:val="24"/>
          <w:szCs w:val="24"/>
        </w:rPr>
        <w:t>Section 11 provides for the borrower</w:t>
      </w:r>
      <w:r w:rsidR="005A2FFE" w:rsidRPr="002C15B7">
        <w:rPr>
          <w:rFonts w:ascii="Times New Roman" w:hAnsi="Times New Roman" w:cs="Times New Roman"/>
          <w:sz w:val="24"/>
          <w:szCs w:val="24"/>
        </w:rPr>
        <w:t>’s right</w:t>
      </w:r>
      <w:r w:rsidRPr="002C15B7">
        <w:rPr>
          <w:rFonts w:ascii="Times New Roman" w:hAnsi="Times New Roman" w:cs="Times New Roman"/>
          <w:sz w:val="24"/>
          <w:szCs w:val="24"/>
        </w:rPr>
        <w:t xml:space="preserve"> to sue for the recovery of excess </w:t>
      </w:r>
      <w:r w:rsidR="00616C26" w:rsidRPr="002C15B7">
        <w:rPr>
          <w:rFonts w:ascii="Times New Roman" w:hAnsi="Times New Roman" w:cs="Times New Roman"/>
          <w:sz w:val="24"/>
          <w:szCs w:val="24"/>
        </w:rPr>
        <w:t>payments</w:t>
      </w:r>
      <w:r w:rsidRPr="002C15B7">
        <w:rPr>
          <w:rFonts w:ascii="Times New Roman" w:hAnsi="Times New Roman" w:cs="Times New Roman"/>
          <w:sz w:val="24"/>
          <w:szCs w:val="24"/>
        </w:rPr>
        <w:t xml:space="preserve"> as </w:t>
      </w:r>
      <w:r w:rsidR="00F01073" w:rsidRPr="002C15B7">
        <w:rPr>
          <w:rFonts w:ascii="Times New Roman" w:hAnsi="Times New Roman" w:cs="Times New Roman"/>
          <w:sz w:val="24"/>
          <w:szCs w:val="24"/>
        </w:rPr>
        <w:t>follows: -</w:t>
      </w:r>
    </w:p>
    <w:p w:rsidR="00067107" w:rsidRPr="002C15B7" w:rsidRDefault="00E44910" w:rsidP="002C15B7">
      <w:pPr>
        <w:autoSpaceDE w:val="0"/>
        <w:autoSpaceDN w:val="0"/>
        <w:adjustRightInd w:val="0"/>
        <w:spacing w:after="0" w:line="240" w:lineRule="auto"/>
        <w:ind w:left="567"/>
        <w:jc w:val="both"/>
        <w:rPr>
          <w:rFonts w:ascii="Times New Roman" w:hAnsi="Times New Roman" w:cs="Times New Roman"/>
          <w:b/>
          <w:bCs/>
          <w:sz w:val="24"/>
          <w:szCs w:val="24"/>
        </w:rPr>
      </w:pPr>
      <w:r w:rsidRPr="002C15B7">
        <w:rPr>
          <w:rFonts w:ascii="Times New Roman" w:hAnsi="Times New Roman" w:cs="Times New Roman"/>
          <w:b/>
          <w:bCs/>
          <w:sz w:val="24"/>
          <w:szCs w:val="24"/>
        </w:rPr>
        <w:t>“</w:t>
      </w:r>
      <w:r w:rsidR="00067107" w:rsidRPr="002C15B7">
        <w:rPr>
          <w:rFonts w:ascii="Times New Roman" w:hAnsi="Times New Roman" w:cs="Times New Roman"/>
          <w:b/>
          <w:bCs/>
          <w:sz w:val="24"/>
          <w:szCs w:val="24"/>
        </w:rPr>
        <w:t xml:space="preserve">11 </w:t>
      </w:r>
      <w:r w:rsidR="00067107" w:rsidRPr="002C15B7">
        <w:rPr>
          <w:rFonts w:ascii="Times New Roman" w:hAnsi="Times New Roman" w:cs="Times New Roman"/>
          <w:sz w:val="24"/>
          <w:szCs w:val="24"/>
        </w:rPr>
        <w:t>Any person who, under or in connection with any contract of loan of money, has paid to the lender an amount</w:t>
      </w:r>
      <w:r w:rsidRPr="002C15B7">
        <w:rPr>
          <w:rFonts w:ascii="Times New Roman" w:hAnsi="Times New Roman" w:cs="Times New Roman"/>
          <w:b/>
          <w:bCs/>
          <w:sz w:val="24"/>
          <w:szCs w:val="24"/>
        </w:rPr>
        <w:t xml:space="preserve"> </w:t>
      </w:r>
      <w:r w:rsidR="00067107" w:rsidRPr="002C15B7">
        <w:rPr>
          <w:rFonts w:ascii="Times New Roman" w:hAnsi="Times New Roman" w:cs="Times New Roman"/>
          <w:sz w:val="24"/>
          <w:szCs w:val="24"/>
        </w:rPr>
        <w:t>which exceeds the amount which could upon such contract have been recovered from such person under any</w:t>
      </w:r>
      <w:r w:rsidRPr="002C15B7">
        <w:rPr>
          <w:rFonts w:ascii="Times New Roman" w:hAnsi="Times New Roman" w:cs="Times New Roman"/>
          <w:b/>
          <w:bCs/>
          <w:sz w:val="24"/>
          <w:szCs w:val="24"/>
        </w:rPr>
        <w:t xml:space="preserve"> </w:t>
      </w:r>
      <w:r w:rsidR="00067107" w:rsidRPr="002C15B7">
        <w:rPr>
          <w:rFonts w:ascii="Times New Roman" w:hAnsi="Times New Roman" w:cs="Times New Roman"/>
          <w:sz w:val="24"/>
          <w:szCs w:val="24"/>
        </w:rPr>
        <w:t>provision of this Act shall be entitled, at any time within two years after the date of the payment, to recover from</w:t>
      </w:r>
      <w:r w:rsidRPr="002C15B7">
        <w:rPr>
          <w:rFonts w:ascii="Times New Roman" w:hAnsi="Times New Roman" w:cs="Times New Roman"/>
          <w:b/>
          <w:bCs/>
          <w:sz w:val="24"/>
          <w:szCs w:val="24"/>
        </w:rPr>
        <w:t xml:space="preserve"> </w:t>
      </w:r>
      <w:r w:rsidR="00067107" w:rsidRPr="002C15B7">
        <w:rPr>
          <w:rFonts w:ascii="Times New Roman" w:hAnsi="Times New Roman" w:cs="Times New Roman"/>
          <w:sz w:val="24"/>
          <w:szCs w:val="24"/>
        </w:rPr>
        <w:t>the person to whom he made it a sum equal to the amount of the excess</w:t>
      </w:r>
      <w:r w:rsidRPr="002C15B7">
        <w:rPr>
          <w:rFonts w:ascii="Times New Roman" w:hAnsi="Times New Roman" w:cs="Times New Roman"/>
          <w:sz w:val="24"/>
          <w:szCs w:val="24"/>
        </w:rPr>
        <w:t>”</w:t>
      </w:r>
      <w:r w:rsidR="00067107" w:rsidRPr="002C15B7">
        <w:rPr>
          <w:rFonts w:ascii="Times New Roman" w:hAnsi="Times New Roman" w:cs="Times New Roman"/>
          <w:sz w:val="24"/>
          <w:szCs w:val="24"/>
        </w:rPr>
        <w:t>.</w:t>
      </w:r>
    </w:p>
    <w:p w:rsidR="00067107" w:rsidRPr="002C15B7" w:rsidRDefault="00067107" w:rsidP="002C15B7">
      <w:pPr>
        <w:autoSpaceDE w:val="0"/>
        <w:autoSpaceDN w:val="0"/>
        <w:adjustRightInd w:val="0"/>
        <w:spacing w:after="0" w:line="480" w:lineRule="auto"/>
        <w:jc w:val="both"/>
        <w:rPr>
          <w:rFonts w:ascii="Times New Roman" w:hAnsi="Times New Roman" w:cs="Times New Roman"/>
          <w:sz w:val="24"/>
          <w:szCs w:val="24"/>
        </w:rPr>
      </w:pPr>
    </w:p>
    <w:p w:rsidR="00067107" w:rsidRPr="002C15B7" w:rsidRDefault="00067107" w:rsidP="002C15B7">
      <w:pPr>
        <w:autoSpaceDE w:val="0"/>
        <w:autoSpaceDN w:val="0"/>
        <w:adjustRightInd w:val="0"/>
        <w:spacing w:after="0" w:line="240" w:lineRule="auto"/>
        <w:jc w:val="both"/>
        <w:rPr>
          <w:rFonts w:ascii="Times New Roman" w:hAnsi="Times New Roman" w:cs="Times New Roman"/>
          <w:sz w:val="24"/>
          <w:szCs w:val="24"/>
        </w:rPr>
      </w:pPr>
    </w:p>
    <w:p w:rsidR="00067107" w:rsidRPr="002C15B7" w:rsidRDefault="002A5B16" w:rsidP="002C15B7">
      <w:pPr>
        <w:autoSpaceDE w:val="0"/>
        <w:autoSpaceDN w:val="0"/>
        <w:adjustRightInd w:val="0"/>
        <w:spacing w:after="0" w:line="480" w:lineRule="auto"/>
        <w:ind w:firstLine="1134"/>
        <w:jc w:val="both"/>
        <w:rPr>
          <w:rFonts w:ascii="Times New Roman" w:hAnsi="Times New Roman" w:cs="Times New Roman"/>
          <w:sz w:val="24"/>
          <w:szCs w:val="24"/>
        </w:rPr>
      </w:pPr>
      <w:r>
        <w:rPr>
          <w:rFonts w:ascii="Times New Roman" w:hAnsi="Times New Roman" w:cs="Times New Roman"/>
          <w:sz w:val="24"/>
          <w:szCs w:val="24"/>
        </w:rPr>
        <w:t>Section 11</w:t>
      </w:r>
      <w:r w:rsidR="00067107" w:rsidRPr="002C15B7">
        <w:rPr>
          <w:rFonts w:ascii="Times New Roman" w:hAnsi="Times New Roman" w:cs="Times New Roman"/>
          <w:sz w:val="24"/>
          <w:szCs w:val="24"/>
        </w:rPr>
        <w:t xml:space="preserve"> entitles the borrower</w:t>
      </w:r>
      <w:r w:rsidR="00237DDD" w:rsidRPr="002C15B7">
        <w:rPr>
          <w:rFonts w:ascii="Times New Roman" w:hAnsi="Times New Roman" w:cs="Times New Roman"/>
          <w:sz w:val="24"/>
          <w:szCs w:val="24"/>
        </w:rPr>
        <w:t>,</w:t>
      </w:r>
      <w:r>
        <w:rPr>
          <w:rFonts w:ascii="Times New Roman" w:hAnsi="Times New Roman" w:cs="Times New Roman"/>
          <w:sz w:val="24"/>
          <w:szCs w:val="24"/>
        </w:rPr>
        <w:t xml:space="preserve"> to</w:t>
      </w:r>
      <w:r w:rsidR="00067107" w:rsidRPr="002C15B7">
        <w:rPr>
          <w:rFonts w:ascii="Times New Roman" w:hAnsi="Times New Roman" w:cs="Times New Roman"/>
          <w:sz w:val="24"/>
          <w:szCs w:val="24"/>
        </w:rPr>
        <w:t xml:space="preserve"> within two years of the date of payment</w:t>
      </w:r>
      <w:r w:rsidR="00524A22" w:rsidRPr="002C15B7">
        <w:rPr>
          <w:rFonts w:ascii="Times New Roman" w:hAnsi="Times New Roman" w:cs="Times New Roman"/>
          <w:sz w:val="24"/>
          <w:szCs w:val="24"/>
        </w:rPr>
        <w:t>, recover</w:t>
      </w:r>
      <w:r w:rsidR="00067107" w:rsidRPr="002C15B7">
        <w:rPr>
          <w:rFonts w:ascii="Times New Roman" w:hAnsi="Times New Roman" w:cs="Times New Roman"/>
          <w:sz w:val="24"/>
          <w:szCs w:val="24"/>
        </w:rPr>
        <w:t xml:space="preserve"> any</w:t>
      </w:r>
      <w:r w:rsidR="009C12D6" w:rsidRPr="002C15B7">
        <w:rPr>
          <w:rFonts w:ascii="Times New Roman" w:hAnsi="Times New Roman" w:cs="Times New Roman"/>
          <w:sz w:val="24"/>
          <w:szCs w:val="24"/>
        </w:rPr>
        <w:t xml:space="preserve"> excess</w:t>
      </w:r>
      <w:r w:rsidR="00067107" w:rsidRPr="002C15B7">
        <w:rPr>
          <w:rFonts w:ascii="Times New Roman" w:hAnsi="Times New Roman" w:cs="Times New Roman"/>
          <w:sz w:val="24"/>
          <w:szCs w:val="24"/>
        </w:rPr>
        <w:t xml:space="preserve"> payment he would have made to the lender</w:t>
      </w:r>
      <w:r w:rsidR="00302F73" w:rsidRPr="002C15B7">
        <w:rPr>
          <w:rFonts w:ascii="Times New Roman" w:hAnsi="Times New Roman" w:cs="Times New Roman"/>
          <w:sz w:val="24"/>
          <w:szCs w:val="24"/>
        </w:rPr>
        <w:t>. The excess payment can be</w:t>
      </w:r>
      <w:r w:rsidR="00067107" w:rsidRPr="002C15B7">
        <w:rPr>
          <w:rFonts w:ascii="Times New Roman" w:hAnsi="Times New Roman" w:cs="Times New Roman"/>
          <w:sz w:val="24"/>
          <w:szCs w:val="24"/>
        </w:rPr>
        <w:t xml:space="preserve"> in</w:t>
      </w:r>
      <w:r w:rsidR="00E44910" w:rsidRPr="002C15B7">
        <w:rPr>
          <w:rFonts w:ascii="Times New Roman" w:hAnsi="Times New Roman" w:cs="Times New Roman"/>
          <w:sz w:val="24"/>
          <w:szCs w:val="24"/>
        </w:rPr>
        <w:t xml:space="preserve"> respect of interest above the prescribed rate of interest.</w:t>
      </w:r>
    </w:p>
    <w:p w:rsidR="00FB44EE" w:rsidRPr="002C15B7" w:rsidRDefault="00FB44EE" w:rsidP="002C15B7">
      <w:pPr>
        <w:autoSpaceDE w:val="0"/>
        <w:autoSpaceDN w:val="0"/>
        <w:adjustRightInd w:val="0"/>
        <w:spacing w:after="0" w:line="480" w:lineRule="auto"/>
        <w:jc w:val="both"/>
        <w:rPr>
          <w:rFonts w:ascii="Times New Roman" w:hAnsi="Times New Roman" w:cs="Times New Roman"/>
          <w:sz w:val="24"/>
          <w:szCs w:val="24"/>
        </w:rPr>
      </w:pPr>
    </w:p>
    <w:p w:rsidR="00E44910" w:rsidRPr="002C15B7" w:rsidRDefault="00FB44EE" w:rsidP="002C15B7">
      <w:pPr>
        <w:autoSpaceDE w:val="0"/>
        <w:autoSpaceDN w:val="0"/>
        <w:adjustRightInd w:val="0"/>
        <w:spacing w:after="0" w:line="480" w:lineRule="auto"/>
        <w:ind w:firstLine="1134"/>
        <w:jc w:val="both"/>
        <w:rPr>
          <w:rFonts w:ascii="Times New Roman" w:hAnsi="Times New Roman" w:cs="Times New Roman"/>
          <w:sz w:val="24"/>
          <w:szCs w:val="24"/>
        </w:rPr>
      </w:pPr>
      <w:r w:rsidRPr="002C15B7">
        <w:rPr>
          <w:rFonts w:ascii="Times New Roman" w:hAnsi="Times New Roman" w:cs="Times New Roman"/>
          <w:sz w:val="24"/>
          <w:szCs w:val="24"/>
        </w:rPr>
        <w:t>Section 8 of the Act</w:t>
      </w:r>
      <w:r w:rsidR="000B5988" w:rsidRPr="002C15B7">
        <w:rPr>
          <w:rFonts w:ascii="Times New Roman" w:hAnsi="Times New Roman" w:cs="Times New Roman"/>
          <w:sz w:val="24"/>
          <w:szCs w:val="24"/>
        </w:rPr>
        <w:t>,</w:t>
      </w:r>
      <w:r w:rsidRPr="002C15B7">
        <w:rPr>
          <w:rFonts w:ascii="Times New Roman" w:hAnsi="Times New Roman" w:cs="Times New Roman"/>
          <w:sz w:val="24"/>
          <w:szCs w:val="24"/>
        </w:rPr>
        <w:t xml:space="preserve"> </w:t>
      </w:r>
      <w:r w:rsidR="000B5988" w:rsidRPr="002C15B7">
        <w:rPr>
          <w:rFonts w:ascii="Times New Roman" w:hAnsi="Times New Roman" w:cs="Times New Roman"/>
          <w:sz w:val="24"/>
          <w:szCs w:val="24"/>
        </w:rPr>
        <w:t>as read with s 7 of the Prescribed Rate of Interest Act</w:t>
      </w:r>
      <w:r w:rsidR="00B73578" w:rsidRPr="002C15B7">
        <w:rPr>
          <w:rFonts w:ascii="Times New Roman" w:hAnsi="Times New Roman" w:cs="Times New Roman"/>
          <w:sz w:val="24"/>
          <w:szCs w:val="24"/>
        </w:rPr>
        <w:t>,</w:t>
      </w:r>
      <w:r w:rsidR="000B5988" w:rsidRPr="002C15B7">
        <w:rPr>
          <w:rFonts w:ascii="Times New Roman" w:hAnsi="Times New Roman" w:cs="Times New Roman"/>
          <w:sz w:val="24"/>
          <w:szCs w:val="24"/>
        </w:rPr>
        <w:t xml:space="preserve"> </w:t>
      </w:r>
      <w:r w:rsidRPr="002C15B7">
        <w:rPr>
          <w:rFonts w:ascii="Times New Roman" w:hAnsi="Times New Roman" w:cs="Times New Roman"/>
          <w:sz w:val="24"/>
          <w:szCs w:val="24"/>
        </w:rPr>
        <w:t xml:space="preserve">prohibits </w:t>
      </w:r>
      <w:r w:rsidR="000B5988" w:rsidRPr="002C15B7">
        <w:rPr>
          <w:rFonts w:ascii="Times New Roman" w:hAnsi="Times New Roman" w:cs="Times New Roman"/>
          <w:sz w:val="24"/>
          <w:szCs w:val="24"/>
        </w:rPr>
        <w:t>a lender other than a moneylender exempted by s 20 of the Act from charging an</w:t>
      </w:r>
      <w:r w:rsidR="0082482B" w:rsidRPr="002C15B7">
        <w:rPr>
          <w:rFonts w:ascii="Times New Roman" w:hAnsi="Times New Roman" w:cs="Times New Roman"/>
          <w:sz w:val="24"/>
          <w:szCs w:val="24"/>
        </w:rPr>
        <w:t>y</w:t>
      </w:r>
      <w:r w:rsidR="000B5988" w:rsidRPr="002C15B7">
        <w:rPr>
          <w:rFonts w:ascii="Times New Roman" w:hAnsi="Times New Roman" w:cs="Times New Roman"/>
          <w:sz w:val="24"/>
          <w:szCs w:val="24"/>
        </w:rPr>
        <w:t xml:space="preserve"> interest rate </w:t>
      </w:r>
      <w:r w:rsidR="000B5988" w:rsidRPr="002C15B7">
        <w:rPr>
          <w:rFonts w:ascii="Times New Roman" w:hAnsi="Times New Roman" w:cs="Times New Roman"/>
          <w:sz w:val="24"/>
          <w:szCs w:val="24"/>
        </w:rPr>
        <w:lastRenderedPageBreak/>
        <w:t xml:space="preserve">above the prescribed rate of interest. </w:t>
      </w:r>
      <w:r w:rsidR="009209D6" w:rsidRPr="002C15B7">
        <w:rPr>
          <w:rFonts w:ascii="Times New Roman" w:hAnsi="Times New Roman" w:cs="Times New Roman"/>
          <w:sz w:val="24"/>
          <w:szCs w:val="24"/>
        </w:rPr>
        <w:t>It is therefore clear that the prohibition under s 8 is restricted to interest above the prescribed rate of interest.</w:t>
      </w:r>
    </w:p>
    <w:p w:rsidR="00B73578" w:rsidRPr="002C15B7" w:rsidRDefault="00B73578" w:rsidP="002C15B7">
      <w:pPr>
        <w:autoSpaceDE w:val="0"/>
        <w:autoSpaceDN w:val="0"/>
        <w:adjustRightInd w:val="0"/>
        <w:spacing w:after="0" w:line="480" w:lineRule="auto"/>
        <w:jc w:val="both"/>
        <w:rPr>
          <w:rFonts w:ascii="Times New Roman" w:hAnsi="Times New Roman" w:cs="Times New Roman"/>
          <w:sz w:val="24"/>
          <w:szCs w:val="24"/>
        </w:rPr>
      </w:pPr>
    </w:p>
    <w:p w:rsidR="00B73578" w:rsidRPr="002C15B7" w:rsidRDefault="00B73578" w:rsidP="002C15B7">
      <w:pPr>
        <w:autoSpaceDE w:val="0"/>
        <w:autoSpaceDN w:val="0"/>
        <w:adjustRightInd w:val="0"/>
        <w:spacing w:after="0" w:line="480" w:lineRule="auto"/>
        <w:ind w:firstLine="1134"/>
        <w:jc w:val="both"/>
        <w:rPr>
          <w:rFonts w:ascii="Times New Roman" w:hAnsi="Times New Roman" w:cs="Times New Roman"/>
          <w:sz w:val="24"/>
          <w:szCs w:val="24"/>
        </w:rPr>
      </w:pPr>
      <w:r w:rsidRPr="002C15B7">
        <w:rPr>
          <w:rFonts w:ascii="Times New Roman" w:hAnsi="Times New Roman" w:cs="Times New Roman"/>
          <w:sz w:val="24"/>
          <w:szCs w:val="24"/>
        </w:rPr>
        <w:t xml:space="preserve">In the case of </w:t>
      </w:r>
      <w:r w:rsidRPr="002C15B7">
        <w:rPr>
          <w:rFonts w:ascii="Times New Roman" w:hAnsi="Times New Roman" w:cs="Times New Roman"/>
          <w:i/>
          <w:sz w:val="24"/>
          <w:szCs w:val="24"/>
        </w:rPr>
        <w:t>Funding Initiatives International (</w:t>
      </w:r>
      <w:r w:rsidR="0082482B" w:rsidRPr="002C15B7">
        <w:rPr>
          <w:rFonts w:ascii="Times New Roman" w:hAnsi="Times New Roman" w:cs="Times New Roman"/>
          <w:i/>
          <w:sz w:val="24"/>
          <w:szCs w:val="24"/>
        </w:rPr>
        <w:t>P</w:t>
      </w:r>
      <w:r w:rsidRPr="002C15B7">
        <w:rPr>
          <w:rFonts w:ascii="Times New Roman" w:hAnsi="Times New Roman" w:cs="Times New Roman"/>
          <w:i/>
          <w:sz w:val="24"/>
          <w:szCs w:val="24"/>
        </w:rPr>
        <w:t xml:space="preserve">vt) Ltd </w:t>
      </w:r>
      <w:r w:rsidR="0082482B" w:rsidRPr="002C15B7">
        <w:rPr>
          <w:rFonts w:ascii="Times New Roman" w:hAnsi="Times New Roman" w:cs="Times New Roman"/>
          <w:i/>
          <w:sz w:val="24"/>
          <w:szCs w:val="24"/>
        </w:rPr>
        <w:t>v</w:t>
      </w:r>
      <w:r w:rsidRPr="002C15B7">
        <w:rPr>
          <w:rFonts w:ascii="Times New Roman" w:hAnsi="Times New Roman" w:cs="Times New Roman"/>
          <w:i/>
          <w:sz w:val="24"/>
          <w:szCs w:val="24"/>
        </w:rPr>
        <w:t xml:space="preserve"> C. </w:t>
      </w:r>
      <w:proofErr w:type="spellStart"/>
      <w:r w:rsidR="00F01073" w:rsidRPr="002C15B7">
        <w:rPr>
          <w:rFonts w:ascii="Times New Roman" w:hAnsi="Times New Roman" w:cs="Times New Roman"/>
          <w:i/>
          <w:sz w:val="24"/>
          <w:szCs w:val="24"/>
        </w:rPr>
        <w:t>Mabaudi</w:t>
      </w:r>
      <w:proofErr w:type="spellEnd"/>
      <w:r w:rsidR="00F01073" w:rsidRPr="002C15B7">
        <w:rPr>
          <w:rFonts w:ascii="Times New Roman" w:hAnsi="Times New Roman" w:cs="Times New Roman"/>
          <w:sz w:val="24"/>
          <w:szCs w:val="24"/>
        </w:rPr>
        <w:t xml:space="preserve"> HH</w:t>
      </w:r>
      <w:r w:rsidRPr="002C15B7">
        <w:rPr>
          <w:rFonts w:ascii="Times New Roman" w:hAnsi="Times New Roman" w:cs="Times New Roman"/>
          <w:sz w:val="24"/>
          <w:szCs w:val="24"/>
        </w:rPr>
        <w:t xml:space="preserve"> 20-07 Patel J (as he then was</w:t>
      </w:r>
      <w:r w:rsidR="00F62F72" w:rsidRPr="002C15B7">
        <w:rPr>
          <w:rFonts w:ascii="Times New Roman" w:hAnsi="Times New Roman" w:cs="Times New Roman"/>
          <w:sz w:val="24"/>
          <w:szCs w:val="24"/>
        </w:rPr>
        <w:t>)</w:t>
      </w:r>
      <w:r w:rsidRPr="002C15B7">
        <w:rPr>
          <w:rFonts w:ascii="Times New Roman" w:hAnsi="Times New Roman" w:cs="Times New Roman"/>
          <w:sz w:val="24"/>
          <w:szCs w:val="24"/>
        </w:rPr>
        <w:t xml:space="preserve"> commented on </w:t>
      </w:r>
      <w:proofErr w:type="spellStart"/>
      <w:r w:rsidRPr="002C15B7">
        <w:rPr>
          <w:rFonts w:ascii="Times New Roman" w:hAnsi="Times New Roman" w:cs="Times New Roman"/>
          <w:sz w:val="24"/>
          <w:szCs w:val="24"/>
        </w:rPr>
        <w:t>ss</w:t>
      </w:r>
      <w:proofErr w:type="spellEnd"/>
      <w:r w:rsidRPr="002C15B7">
        <w:rPr>
          <w:rFonts w:ascii="Times New Roman" w:hAnsi="Times New Roman" w:cs="Times New Roman"/>
          <w:sz w:val="24"/>
          <w:szCs w:val="24"/>
        </w:rPr>
        <w:t xml:space="preserve"> 8 and 9 as follows:</w:t>
      </w:r>
    </w:p>
    <w:p w:rsidR="00B73578" w:rsidRPr="002C15B7" w:rsidRDefault="00B73578" w:rsidP="002C15B7">
      <w:pPr>
        <w:autoSpaceDE w:val="0"/>
        <w:autoSpaceDN w:val="0"/>
        <w:adjustRightInd w:val="0"/>
        <w:spacing w:after="0" w:line="240" w:lineRule="auto"/>
        <w:ind w:left="720"/>
        <w:jc w:val="both"/>
        <w:rPr>
          <w:rFonts w:ascii="Times New Roman" w:hAnsi="Times New Roman" w:cs="Times New Roman"/>
          <w:sz w:val="24"/>
          <w:szCs w:val="24"/>
        </w:rPr>
      </w:pPr>
      <w:r w:rsidRPr="002C15B7">
        <w:rPr>
          <w:rFonts w:ascii="Times New Roman" w:hAnsi="Times New Roman" w:cs="Times New Roman"/>
          <w:sz w:val="24"/>
          <w:szCs w:val="24"/>
        </w:rPr>
        <w:t xml:space="preserve">“The established principle of our law is that anything done contrary to a direct statutory prohibition is generally void and of no legal effect. The mere prohibition operates to nullify the act, particularly where it is visited with criminal sanction. See </w:t>
      </w:r>
      <w:proofErr w:type="spellStart"/>
      <w:r w:rsidR="00025DE6">
        <w:rPr>
          <w:rFonts w:ascii="Times New Roman" w:hAnsi="Times New Roman" w:cs="Times New Roman"/>
          <w:i/>
          <w:sz w:val="24"/>
          <w:szCs w:val="24"/>
        </w:rPr>
        <w:t>Schierhout</w:t>
      </w:r>
      <w:proofErr w:type="spellEnd"/>
      <w:r w:rsidR="00025DE6">
        <w:rPr>
          <w:rFonts w:ascii="Times New Roman" w:hAnsi="Times New Roman" w:cs="Times New Roman"/>
          <w:i/>
          <w:sz w:val="24"/>
          <w:szCs w:val="24"/>
        </w:rPr>
        <w:t xml:space="preserve"> V Minister of </w:t>
      </w:r>
      <w:r w:rsidRPr="002C15B7">
        <w:rPr>
          <w:rFonts w:ascii="Times New Roman" w:hAnsi="Times New Roman" w:cs="Times New Roman"/>
          <w:i/>
          <w:sz w:val="24"/>
          <w:szCs w:val="24"/>
        </w:rPr>
        <w:t>Justice</w:t>
      </w:r>
      <w:r w:rsidRPr="002C15B7">
        <w:rPr>
          <w:rFonts w:ascii="Times New Roman" w:hAnsi="Times New Roman" w:cs="Times New Roman"/>
          <w:sz w:val="24"/>
          <w:szCs w:val="24"/>
        </w:rPr>
        <w:t xml:space="preserve"> 1926 AD 99 at</w:t>
      </w:r>
      <w:r w:rsidR="008C06F3" w:rsidRPr="002C15B7">
        <w:rPr>
          <w:rFonts w:ascii="Times New Roman" w:hAnsi="Times New Roman" w:cs="Times New Roman"/>
          <w:sz w:val="24"/>
          <w:szCs w:val="24"/>
        </w:rPr>
        <w:t xml:space="preserve"> 109; </w:t>
      </w:r>
      <w:r w:rsidR="008C06F3" w:rsidRPr="002C15B7">
        <w:rPr>
          <w:rFonts w:ascii="Times New Roman" w:hAnsi="Times New Roman" w:cs="Times New Roman"/>
          <w:i/>
          <w:sz w:val="24"/>
          <w:szCs w:val="24"/>
        </w:rPr>
        <w:t xml:space="preserve">Metro Western Cape (Pvt) </w:t>
      </w:r>
      <w:r w:rsidR="00F62F72" w:rsidRPr="002C15B7">
        <w:rPr>
          <w:rFonts w:ascii="Times New Roman" w:hAnsi="Times New Roman" w:cs="Times New Roman"/>
          <w:i/>
          <w:sz w:val="24"/>
          <w:szCs w:val="24"/>
        </w:rPr>
        <w:t>v</w:t>
      </w:r>
      <w:r w:rsidR="008C06F3" w:rsidRPr="002C15B7">
        <w:rPr>
          <w:rFonts w:ascii="Times New Roman" w:hAnsi="Times New Roman" w:cs="Times New Roman"/>
          <w:i/>
          <w:sz w:val="24"/>
          <w:szCs w:val="24"/>
        </w:rPr>
        <w:t xml:space="preserve"> Ross</w:t>
      </w:r>
      <w:r w:rsidR="008C06F3" w:rsidRPr="002C15B7">
        <w:rPr>
          <w:rFonts w:ascii="Times New Roman" w:hAnsi="Times New Roman" w:cs="Times New Roman"/>
          <w:sz w:val="24"/>
          <w:szCs w:val="24"/>
        </w:rPr>
        <w:t xml:space="preserve"> </w:t>
      </w:r>
      <w:r w:rsidR="003469DC" w:rsidRPr="002C15B7">
        <w:rPr>
          <w:rFonts w:ascii="Times New Roman" w:hAnsi="Times New Roman" w:cs="Times New Roman"/>
          <w:sz w:val="24"/>
          <w:szCs w:val="24"/>
        </w:rPr>
        <w:t xml:space="preserve">1986 (3) SA 181 (AD) at 188-189 </w:t>
      </w:r>
      <w:r w:rsidR="008C06F3" w:rsidRPr="002C15B7">
        <w:rPr>
          <w:rFonts w:ascii="Times New Roman" w:hAnsi="Times New Roman" w:cs="Times New Roman"/>
          <w:sz w:val="24"/>
          <w:szCs w:val="24"/>
        </w:rPr>
        <w:t>---</w:t>
      </w:r>
      <w:r w:rsidR="003469DC" w:rsidRPr="002C15B7">
        <w:rPr>
          <w:rFonts w:ascii="Times New Roman" w:hAnsi="Times New Roman" w:cs="Times New Roman"/>
          <w:sz w:val="24"/>
          <w:szCs w:val="24"/>
        </w:rPr>
        <w:t>.</w:t>
      </w:r>
    </w:p>
    <w:p w:rsidR="008C06F3" w:rsidRPr="002C15B7" w:rsidRDefault="008C06F3" w:rsidP="002C15B7">
      <w:pPr>
        <w:autoSpaceDE w:val="0"/>
        <w:autoSpaceDN w:val="0"/>
        <w:adjustRightInd w:val="0"/>
        <w:spacing w:after="0" w:line="240" w:lineRule="auto"/>
        <w:ind w:left="720"/>
        <w:jc w:val="both"/>
        <w:rPr>
          <w:rFonts w:ascii="Times New Roman" w:hAnsi="Times New Roman" w:cs="Times New Roman"/>
          <w:sz w:val="24"/>
          <w:szCs w:val="24"/>
        </w:rPr>
      </w:pPr>
      <w:r w:rsidRPr="002C15B7">
        <w:rPr>
          <w:rFonts w:ascii="Times New Roman" w:hAnsi="Times New Roman" w:cs="Times New Roman"/>
          <w:sz w:val="24"/>
          <w:szCs w:val="24"/>
        </w:rPr>
        <w:t xml:space="preserve">Having regard to the direct and unambiguous prohibition spelt out in s 8 of the Act, I am in no doubt that its provisions cannot be waived by agreement and that any contractual stipulation to the contrary must be treated as being null and void </w:t>
      </w:r>
      <w:proofErr w:type="spellStart"/>
      <w:r w:rsidRPr="002C15B7">
        <w:rPr>
          <w:rFonts w:ascii="Times New Roman" w:hAnsi="Times New Roman" w:cs="Times New Roman"/>
          <w:sz w:val="24"/>
          <w:szCs w:val="24"/>
        </w:rPr>
        <w:t>ab</w:t>
      </w:r>
      <w:proofErr w:type="spellEnd"/>
      <w:r w:rsidRPr="002C15B7">
        <w:rPr>
          <w:rFonts w:ascii="Times New Roman" w:hAnsi="Times New Roman" w:cs="Times New Roman"/>
          <w:sz w:val="24"/>
          <w:szCs w:val="24"/>
        </w:rPr>
        <w:t xml:space="preserve"> initio. Moreover, as is made crystal clear in s 9, any interest charged or agreed in excess of the prescribed minimum is unenforceable and irrecoverable, whether through civil proceedings or otherwise.”</w:t>
      </w:r>
    </w:p>
    <w:p w:rsidR="00F846B9" w:rsidRPr="002C15B7" w:rsidRDefault="00F846B9" w:rsidP="002C15B7">
      <w:pPr>
        <w:autoSpaceDE w:val="0"/>
        <w:autoSpaceDN w:val="0"/>
        <w:adjustRightInd w:val="0"/>
        <w:spacing w:after="0" w:line="480" w:lineRule="auto"/>
        <w:ind w:left="720"/>
        <w:jc w:val="both"/>
        <w:rPr>
          <w:rFonts w:ascii="Times New Roman" w:hAnsi="Times New Roman" w:cs="Times New Roman"/>
          <w:sz w:val="24"/>
          <w:szCs w:val="24"/>
        </w:rPr>
      </w:pPr>
    </w:p>
    <w:p w:rsidR="003469DC" w:rsidRPr="002C15B7" w:rsidRDefault="003469DC" w:rsidP="002C15B7">
      <w:pPr>
        <w:autoSpaceDE w:val="0"/>
        <w:autoSpaceDN w:val="0"/>
        <w:adjustRightInd w:val="0"/>
        <w:spacing w:after="0" w:line="240" w:lineRule="auto"/>
        <w:ind w:left="720"/>
        <w:jc w:val="both"/>
        <w:rPr>
          <w:rFonts w:ascii="Times New Roman" w:hAnsi="Times New Roman" w:cs="Times New Roman"/>
          <w:sz w:val="24"/>
          <w:szCs w:val="24"/>
        </w:rPr>
      </w:pPr>
    </w:p>
    <w:p w:rsidR="00955192" w:rsidRPr="002C15B7" w:rsidRDefault="00F846B9" w:rsidP="002C15B7">
      <w:pPr>
        <w:autoSpaceDE w:val="0"/>
        <w:autoSpaceDN w:val="0"/>
        <w:adjustRightInd w:val="0"/>
        <w:spacing w:after="0" w:line="480" w:lineRule="auto"/>
        <w:ind w:firstLine="1134"/>
        <w:jc w:val="both"/>
        <w:rPr>
          <w:rFonts w:ascii="Times New Roman" w:hAnsi="Times New Roman" w:cs="Times New Roman"/>
          <w:sz w:val="24"/>
          <w:szCs w:val="24"/>
        </w:rPr>
      </w:pPr>
      <w:r w:rsidRPr="002C15B7">
        <w:rPr>
          <w:rFonts w:ascii="Times New Roman" w:hAnsi="Times New Roman" w:cs="Times New Roman"/>
          <w:sz w:val="24"/>
          <w:szCs w:val="24"/>
        </w:rPr>
        <w:t>I agree with</w:t>
      </w:r>
      <w:r w:rsidR="007F73B6" w:rsidRPr="002C15B7">
        <w:rPr>
          <w:rFonts w:ascii="Times New Roman" w:hAnsi="Times New Roman" w:cs="Times New Roman"/>
          <w:sz w:val="24"/>
          <w:szCs w:val="24"/>
        </w:rPr>
        <w:t xml:space="preserve"> the</w:t>
      </w:r>
      <w:r w:rsidR="00806CF3" w:rsidRPr="002C15B7">
        <w:rPr>
          <w:rFonts w:ascii="Times New Roman" w:hAnsi="Times New Roman" w:cs="Times New Roman"/>
          <w:sz w:val="24"/>
          <w:szCs w:val="24"/>
        </w:rPr>
        <w:t xml:space="preserve"> above</w:t>
      </w:r>
      <w:r w:rsidR="007F73B6" w:rsidRPr="002C15B7">
        <w:rPr>
          <w:rFonts w:ascii="Times New Roman" w:hAnsi="Times New Roman" w:cs="Times New Roman"/>
          <w:sz w:val="24"/>
          <w:szCs w:val="24"/>
        </w:rPr>
        <w:t xml:space="preserve"> observations of</w:t>
      </w:r>
      <w:r w:rsidRPr="002C15B7">
        <w:rPr>
          <w:rFonts w:ascii="Times New Roman" w:hAnsi="Times New Roman" w:cs="Times New Roman"/>
          <w:sz w:val="24"/>
          <w:szCs w:val="24"/>
        </w:rPr>
        <w:t xml:space="preserve"> Patel J</w:t>
      </w:r>
      <w:r w:rsidR="007F73B6" w:rsidRPr="002C15B7">
        <w:rPr>
          <w:rFonts w:ascii="Times New Roman" w:hAnsi="Times New Roman" w:cs="Times New Roman"/>
          <w:sz w:val="24"/>
          <w:szCs w:val="24"/>
        </w:rPr>
        <w:t xml:space="preserve"> (as he then was)</w:t>
      </w:r>
      <w:r w:rsidR="009209D6" w:rsidRPr="002C15B7">
        <w:rPr>
          <w:rFonts w:ascii="Times New Roman" w:hAnsi="Times New Roman" w:cs="Times New Roman"/>
          <w:sz w:val="24"/>
          <w:szCs w:val="24"/>
        </w:rPr>
        <w:t>.</w:t>
      </w:r>
      <w:r w:rsidRPr="002C15B7">
        <w:rPr>
          <w:rFonts w:ascii="Times New Roman" w:hAnsi="Times New Roman" w:cs="Times New Roman"/>
          <w:sz w:val="24"/>
          <w:szCs w:val="24"/>
        </w:rPr>
        <w:t xml:space="preserve"> </w:t>
      </w:r>
    </w:p>
    <w:p w:rsidR="002C15B7" w:rsidRPr="002C15B7" w:rsidRDefault="002C15B7" w:rsidP="002C15B7">
      <w:pPr>
        <w:autoSpaceDE w:val="0"/>
        <w:autoSpaceDN w:val="0"/>
        <w:adjustRightInd w:val="0"/>
        <w:spacing w:after="0" w:line="240" w:lineRule="auto"/>
        <w:ind w:firstLine="1134"/>
        <w:jc w:val="both"/>
        <w:rPr>
          <w:rFonts w:ascii="Times New Roman" w:hAnsi="Times New Roman" w:cs="Times New Roman"/>
          <w:sz w:val="24"/>
          <w:szCs w:val="24"/>
        </w:rPr>
      </w:pPr>
    </w:p>
    <w:p w:rsidR="007439D1" w:rsidRPr="002C15B7" w:rsidRDefault="007439D1" w:rsidP="002C15B7">
      <w:pPr>
        <w:autoSpaceDE w:val="0"/>
        <w:autoSpaceDN w:val="0"/>
        <w:adjustRightInd w:val="0"/>
        <w:spacing w:after="0" w:line="240" w:lineRule="auto"/>
        <w:ind w:firstLine="1134"/>
        <w:jc w:val="both"/>
        <w:rPr>
          <w:rFonts w:ascii="Times New Roman" w:hAnsi="Times New Roman" w:cs="Times New Roman"/>
          <w:sz w:val="24"/>
          <w:szCs w:val="24"/>
        </w:rPr>
      </w:pPr>
    </w:p>
    <w:p w:rsidR="00F62F72" w:rsidRPr="002C15B7" w:rsidRDefault="00F846B9" w:rsidP="002C15B7">
      <w:pPr>
        <w:autoSpaceDE w:val="0"/>
        <w:autoSpaceDN w:val="0"/>
        <w:adjustRightInd w:val="0"/>
        <w:spacing w:after="0" w:line="480" w:lineRule="auto"/>
        <w:ind w:firstLine="1134"/>
        <w:jc w:val="both"/>
        <w:rPr>
          <w:rFonts w:ascii="Times New Roman" w:hAnsi="Times New Roman" w:cs="Times New Roman"/>
          <w:sz w:val="24"/>
          <w:szCs w:val="24"/>
        </w:rPr>
      </w:pPr>
      <w:r w:rsidRPr="002C15B7">
        <w:rPr>
          <w:rFonts w:ascii="Times New Roman" w:hAnsi="Times New Roman" w:cs="Times New Roman"/>
          <w:sz w:val="24"/>
          <w:szCs w:val="24"/>
        </w:rPr>
        <w:t xml:space="preserve">I must </w:t>
      </w:r>
      <w:r w:rsidR="009209D6" w:rsidRPr="002C15B7">
        <w:rPr>
          <w:rFonts w:ascii="Times New Roman" w:hAnsi="Times New Roman" w:cs="Times New Roman"/>
          <w:sz w:val="24"/>
          <w:szCs w:val="24"/>
        </w:rPr>
        <w:t xml:space="preserve">however </w:t>
      </w:r>
      <w:r w:rsidRPr="002C15B7">
        <w:rPr>
          <w:rFonts w:ascii="Times New Roman" w:hAnsi="Times New Roman" w:cs="Times New Roman"/>
          <w:sz w:val="24"/>
          <w:szCs w:val="24"/>
        </w:rPr>
        <w:t xml:space="preserve">examine the effect of </w:t>
      </w:r>
      <w:proofErr w:type="spellStart"/>
      <w:r w:rsidRPr="002C15B7">
        <w:rPr>
          <w:rFonts w:ascii="Times New Roman" w:hAnsi="Times New Roman" w:cs="Times New Roman"/>
          <w:sz w:val="24"/>
          <w:szCs w:val="24"/>
        </w:rPr>
        <w:t>ss</w:t>
      </w:r>
      <w:proofErr w:type="spellEnd"/>
      <w:r w:rsidR="00EC08D6" w:rsidRPr="002C15B7">
        <w:rPr>
          <w:rFonts w:ascii="Times New Roman" w:hAnsi="Times New Roman" w:cs="Times New Roman"/>
          <w:sz w:val="24"/>
          <w:szCs w:val="24"/>
        </w:rPr>
        <w:t xml:space="preserve"> 8</w:t>
      </w:r>
      <w:r w:rsidRPr="002C15B7">
        <w:rPr>
          <w:rFonts w:ascii="Times New Roman" w:hAnsi="Times New Roman" w:cs="Times New Roman"/>
          <w:sz w:val="24"/>
          <w:szCs w:val="24"/>
        </w:rPr>
        <w:t>, 9, and 11 on the recoverability of the amount loaned and interest</w:t>
      </w:r>
      <w:r w:rsidR="004E4BED">
        <w:rPr>
          <w:rFonts w:ascii="Times New Roman" w:hAnsi="Times New Roman" w:cs="Times New Roman"/>
          <w:sz w:val="24"/>
          <w:szCs w:val="24"/>
        </w:rPr>
        <w:t xml:space="preserve"> not exceeding the prescribed rate of interest</w:t>
      </w:r>
      <w:r w:rsidR="004F1DD8" w:rsidRPr="002C15B7">
        <w:rPr>
          <w:rFonts w:ascii="Times New Roman" w:hAnsi="Times New Roman" w:cs="Times New Roman"/>
          <w:sz w:val="24"/>
          <w:szCs w:val="24"/>
        </w:rPr>
        <w:t>.</w:t>
      </w:r>
      <w:r w:rsidRPr="002C15B7">
        <w:rPr>
          <w:rFonts w:ascii="Times New Roman" w:hAnsi="Times New Roman" w:cs="Times New Roman"/>
          <w:sz w:val="24"/>
          <w:szCs w:val="24"/>
        </w:rPr>
        <w:t xml:space="preserve"> </w:t>
      </w:r>
      <w:r w:rsidR="00EC08D6" w:rsidRPr="002C15B7">
        <w:rPr>
          <w:rFonts w:ascii="Times New Roman" w:hAnsi="Times New Roman" w:cs="Times New Roman"/>
          <w:sz w:val="24"/>
          <w:szCs w:val="24"/>
        </w:rPr>
        <w:t xml:space="preserve">What s 9 prohibits is the granting of a judgement exceeding the in </w:t>
      </w:r>
      <w:proofErr w:type="spellStart"/>
      <w:r w:rsidR="00C002DE" w:rsidRPr="002C15B7">
        <w:rPr>
          <w:rFonts w:ascii="Times New Roman" w:hAnsi="Times New Roman" w:cs="Times New Roman"/>
          <w:i/>
          <w:sz w:val="24"/>
          <w:szCs w:val="24"/>
        </w:rPr>
        <w:t>d</w:t>
      </w:r>
      <w:r w:rsidR="00251DEE" w:rsidRPr="002C15B7">
        <w:rPr>
          <w:rFonts w:ascii="Times New Roman" w:hAnsi="Times New Roman" w:cs="Times New Roman"/>
          <w:i/>
          <w:sz w:val="24"/>
          <w:szCs w:val="24"/>
        </w:rPr>
        <w:t>u</w:t>
      </w:r>
      <w:r w:rsidR="00C002DE" w:rsidRPr="002C15B7">
        <w:rPr>
          <w:rFonts w:ascii="Times New Roman" w:hAnsi="Times New Roman" w:cs="Times New Roman"/>
          <w:i/>
          <w:sz w:val="24"/>
          <w:szCs w:val="24"/>
        </w:rPr>
        <w:t>plum</w:t>
      </w:r>
      <w:proofErr w:type="spellEnd"/>
      <w:r w:rsidR="00EC08D6" w:rsidRPr="002C15B7">
        <w:rPr>
          <w:rFonts w:ascii="Times New Roman" w:hAnsi="Times New Roman" w:cs="Times New Roman"/>
          <w:i/>
          <w:sz w:val="24"/>
          <w:szCs w:val="24"/>
        </w:rPr>
        <w:t xml:space="preserve"> </w:t>
      </w:r>
      <w:r w:rsidR="00EC08D6" w:rsidRPr="002C15B7">
        <w:rPr>
          <w:rFonts w:ascii="Times New Roman" w:hAnsi="Times New Roman" w:cs="Times New Roman"/>
          <w:sz w:val="24"/>
          <w:szCs w:val="24"/>
        </w:rPr>
        <w:t xml:space="preserve">rule and awarding interest exceeding the prescribed interest rate. It seems to me that the court can award judgment within the in </w:t>
      </w:r>
      <w:proofErr w:type="spellStart"/>
      <w:r w:rsidR="00C002DE" w:rsidRPr="002C15B7">
        <w:rPr>
          <w:rFonts w:ascii="Times New Roman" w:hAnsi="Times New Roman" w:cs="Times New Roman"/>
          <w:i/>
          <w:sz w:val="24"/>
          <w:szCs w:val="24"/>
        </w:rPr>
        <w:t>d</w:t>
      </w:r>
      <w:r w:rsidR="00251DEE" w:rsidRPr="002C15B7">
        <w:rPr>
          <w:rFonts w:ascii="Times New Roman" w:hAnsi="Times New Roman" w:cs="Times New Roman"/>
          <w:i/>
          <w:sz w:val="24"/>
          <w:szCs w:val="24"/>
        </w:rPr>
        <w:t>u</w:t>
      </w:r>
      <w:r w:rsidR="00C002DE" w:rsidRPr="002C15B7">
        <w:rPr>
          <w:rFonts w:ascii="Times New Roman" w:hAnsi="Times New Roman" w:cs="Times New Roman"/>
          <w:i/>
          <w:sz w:val="24"/>
          <w:szCs w:val="24"/>
        </w:rPr>
        <w:t>plum</w:t>
      </w:r>
      <w:proofErr w:type="spellEnd"/>
      <w:r w:rsidR="00EC08D6" w:rsidRPr="002C15B7">
        <w:rPr>
          <w:rFonts w:ascii="Times New Roman" w:hAnsi="Times New Roman" w:cs="Times New Roman"/>
          <w:i/>
          <w:sz w:val="24"/>
          <w:szCs w:val="24"/>
        </w:rPr>
        <w:t xml:space="preserve"> </w:t>
      </w:r>
      <w:r w:rsidR="00EC08D6" w:rsidRPr="002C15B7">
        <w:rPr>
          <w:rFonts w:ascii="Times New Roman" w:hAnsi="Times New Roman" w:cs="Times New Roman"/>
          <w:sz w:val="24"/>
          <w:szCs w:val="24"/>
        </w:rPr>
        <w:t>rule an</w:t>
      </w:r>
      <w:r w:rsidR="0082482B" w:rsidRPr="002C15B7">
        <w:rPr>
          <w:rFonts w:ascii="Times New Roman" w:hAnsi="Times New Roman" w:cs="Times New Roman"/>
          <w:sz w:val="24"/>
          <w:szCs w:val="24"/>
        </w:rPr>
        <w:t>d</w:t>
      </w:r>
      <w:r w:rsidR="00EC08D6" w:rsidRPr="002C15B7">
        <w:rPr>
          <w:rFonts w:ascii="Times New Roman" w:hAnsi="Times New Roman" w:cs="Times New Roman"/>
          <w:sz w:val="24"/>
          <w:szCs w:val="24"/>
        </w:rPr>
        <w:t xml:space="preserve"> interest within the prescribed interest rate. The prohibition</w:t>
      </w:r>
      <w:r w:rsidR="009209D6" w:rsidRPr="002C15B7">
        <w:rPr>
          <w:rFonts w:ascii="Times New Roman" w:hAnsi="Times New Roman" w:cs="Times New Roman"/>
          <w:sz w:val="24"/>
          <w:szCs w:val="24"/>
        </w:rPr>
        <w:t xml:space="preserve">s in </w:t>
      </w:r>
      <w:proofErr w:type="spellStart"/>
      <w:r w:rsidR="009209D6" w:rsidRPr="002C15B7">
        <w:rPr>
          <w:rFonts w:ascii="Times New Roman" w:hAnsi="Times New Roman" w:cs="Times New Roman"/>
          <w:sz w:val="24"/>
          <w:szCs w:val="24"/>
        </w:rPr>
        <w:t>ss</w:t>
      </w:r>
      <w:proofErr w:type="spellEnd"/>
      <w:r w:rsidR="009209D6" w:rsidRPr="002C15B7">
        <w:rPr>
          <w:rFonts w:ascii="Times New Roman" w:hAnsi="Times New Roman" w:cs="Times New Roman"/>
          <w:sz w:val="24"/>
          <w:szCs w:val="24"/>
        </w:rPr>
        <w:t xml:space="preserve"> 8 and 9</w:t>
      </w:r>
      <w:r w:rsidR="00EC08D6" w:rsidRPr="002C15B7">
        <w:rPr>
          <w:rFonts w:ascii="Times New Roman" w:hAnsi="Times New Roman" w:cs="Times New Roman"/>
          <w:sz w:val="24"/>
          <w:szCs w:val="24"/>
        </w:rPr>
        <w:t xml:space="preserve"> </w:t>
      </w:r>
      <w:r w:rsidR="009209D6" w:rsidRPr="002C15B7">
        <w:rPr>
          <w:rFonts w:ascii="Times New Roman" w:hAnsi="Times New Roman" w:cs="Times New Roman"/>
          <w:sz w:val="24"/>
          <w:szCs w:val="24"/>
        </w:rPr>
        <w:t>are against granting</w:t>
      </w:r>
      <w:r w:rsidR="00C002DE" w:rsidRPr="002C15B7">
        <w:rPr>
          <w:rFonts w:ascii="Times New Roman" w:hAnsi="Times New Roman" w:cs="Times New Roman"/>
          <w:sz w:val="24"/>
          <w:szCs w:val="24"/>
        </w:rPr>
        <w:t xml:space="preserve"> interest above the prescribed interest rate.</w:t>
      </w:r>
      <w:r w:rsidR="00EC08D6" w:rsidRPr="002C15B7">
        <w:rPr>
          <w:rFonts w:ascii="Times New Roman" w:hAnsi="Times New Roman" w:cs="Times New Roman"/>
          <w:sz w:val="24"/>
          <w:szCs w:val="24"/>
        </w:rPr>
        <w:t xml:space="preserve"> This view is supported by s 11 which allows </w:t>
      </w:r>
      <w:r w:rsidR="008D77A3" w:rsidRPr="002C15B7">
        <w:rPr>
          <w:rFonts w:ascii="Times New Roman" w:hAnsi="Times New Roman" w:cs="Times New Roman"/>
          <w:sz w:val="24"/>
          <w:szCs w:val="24"/>
        </w:rPr>
        <w:t xml:space="preserve">the borrower to only recover payments he would have made in </w:t>
      </w:r>
      <w:r w:rsidR="00ED7C8B" w:rsidRPr="002C15B7">
        <w:rPr>
          <w:rFonts w:ascii="Times New Roman" w:hAnsi="Times New Roman" w:cs="Times New Roman"/>
          <w:sz w:val="24"/>
          <w:szCs w:val="24"/>
        </w:rPr>
        <w:t>excess of what is permissible under the Act.</w:t>
      </w:r>
      <w:r w:rsidR="008D77A3" w:rsidRPr="002C15B7">
        <w:rPr>
          <w:rFonts w:ascii="Times New Roman" w:hAnsi="Times New Roman" w:cs="Times New Roman"/>
          <w:sz w:val="24"/>
          <w:szCs w:val="24"/>
        </w:rPr>
        <w:t xml:space="preserve"> </w:t>
      </w:r>
    </w:p>
    <w:p w:rsidR="007439D1" w:rsidRPr="002C15B7" w:rsidRDefault="007439D1" w:rsidP="002C15B7">
      <w:pPr>
        <w:autoSpaceDE w:val="0"/>
        <w:autoSpaceDN w:val="0"/>
        <w:adjustRightInd w:val="0"/>
        <w:spacing w:after="0" w:line="480" w:lineRule="auto"/>
        <w:ind w:firstLine="1134"/>
        <w:jc w:val="both"/>
        <w:rPr>
          <w:rFonts w:ascii="Times New Roman" w:hAnsi="Times New Roman" w:cs="Times New Roman"/>
          <w:sz w:val="24"/>
          <w:szCs w:val="24"/>
        </w:rPr>
      </w:pPr>
    </w:p>
    <w:p w:rsidR="00C002DE" w:rsidRPr="002C15B7" w:rsidRDefault="008D77A3" w:rsidP="002C15B7">
      <w:pPr>
        <w:autoSpaceDE w:val="0"/>
        <w:autoSpaceDN w:val="0"/>
        <w:adjustRightInd w:val="0"/>
        <w:spacing w:after="0" w:line="480" w:lineRule="auto"/>
        <w:ind w:firstLine="1134"/>
        <w:jc w:val="both"/>
        <w:rPr>
          <w:rFonts w:ascii="Times New Roman" w:hAnsi="Times New Roman" w:cs="Times New Roman"/>
          <w:sz w:val="24"/>
          <w:szCs w:val="24"/>
        </w:rPr>
      </w:pPr>
      <w:r w:rsidRPr="002C15B7">
        <w:rPr>
          <w:rFonts w:ascii="Times New Roman" w:hAnsi="Times New Roman" w:cs="Times New Roman"/>
          <w:sz w:val="24"/>
          <w:szCs w:val="24"/>
        </w:rPr>
        <w:t xml:space="preserve">This means the courts can only help the borrower to recover interest above the prescribed rate of interest, leaving the lender with what the borrower borrowed plus interest </w:t>
      </w:r>
      <w:r w:rsidRPr="002C15B7">
        <w:rPr>
          <w:rFonts w:ascii="Times New Roman" w:hAnsi="Times New Roman" w:cs="Times New Roman"/>
          <w:sz w:val="24"/>
          <w:szCs w:val="24"/>
        </w:rPr>
        <w:lastRenderedPageBreak/>
        <w:t>within the prescribed rate of interest. The court</w:t>
      </w:r>
      <w:r w:rsidR="00C002DE" w:rsidRPr="002C15B7">
        <w:rPr>
          <w:rFonts w:ascii="Times New Roman" w:hAnsi="Times New Roman" w:cs="Times New Roman"/>
          <w:sz w:val="24"/>
          <w:szCs w:val="24"/>
        </w:rPr>
        <w:t xml:space="preserve"> </w:t>
      </w:r>
      <w:r w:rsidR="00C002DE" w:rsidRPr="002C15B7">
        <w:rPr>
          <w:rFonts w:ascii="Times New Roman" w:hAnsi="Times New Roman" w:cs="Times New Roman"/>
          <w:i/>
          <w:sz w:val="24"/>
          <w:szCs w:val="24"/>
        </w:rPr>
        <w:t>a quo</w:t>
      </w:r>
      <w:r w:rsidRPr="002C15B7">
        <w:rPr>
          <w:rFonts w:ascii="Times New Roman" w:hAnsi="Times New Roman" w:cs="Times New Roman"/>
          <w:sz w:val="24"/>
          <w:szCs w:val="24"/>
        </w:rPr>
        <w:t xml:space="preserve"> therefore </w:t>
      </w:r>
      <w:r w:rsidR="00955192" w:rsidRPr="002C15B7">
        <w:rPr>
          <w:rFonts w:ascii="Times New Roman" w:hAnsi="Times New Roman" w:cs="Times New Roman"/>
          <w:sz w:val="24"/>
          <w:szCs w:val="24"/>
        </w:rPr>
        <w:t xml:space="preserve">can only </w:t>
      </w:r>
      <w:r w:rsidRPr="002C15B7">
        <w:rPr>
          <w:rFonts w:ascii="Times New Roman" w:hAnsi="Times New Roman" w:cs="Times New Roman"/>
          <w:sz w:val="24"/>
          <w:szCs w:val="24"/>
        </w:rPr>
        <w:t xml:space="preserve">do what the law </w:t>
      </w:r>
      <w:r w:rsidR="00955192" w:rsidRPr="002C15B7">
        <w:rPr>
          <w:rFonts w:ascii="Times New Roman" w:hAnsi="Times New Roman" w:cs="Times New Roman"/>
          <w:sz w:val="24"/>
          <w:szCs w:val="24"/>
        </w:rPr>
        <w:t>permits and not what</w:t>
      </w:r>
      <w:r w:rsidRPr="002C15B7">
        <w:rPr>
          <w:rFonts w:ascii="Times New Roman" w:hAnsi="Times New Roman" w:cs="Times New Roman"/>
          <w:sz w:val="24"/>
          <w:szCs w:val="24"/>
        </w:rPr>
        <w:t xml:space="preserve"> the law prohibits.</w:t>
      </w:r>
      <w:r w:rsidR="001A4A19" w:rsidRPr="002C15B7">
        <w:rPr>
          <w:rFonts w:ascii="Times New Roman" w:hAnsi="Times New Roman" w:cs="Times New Roman"/>
          <w:sz w:val="24"/>
          <w:szCs w:val="24"/>
        </w:rPr>
        <w:t xml:space="preserve"> </w:t>
      </w:r>
      <w:r w:rsidR="00C002DE" w:rsidRPr="002C15B7">
        <w:rPr>
          <w:rFonts w:ascii="Times New Roman" w:hAnsi="Times New Roman" w:cs="Times New Roman"/>
          <w:sz w:val="24"/>
          <w:szCs w:val="24"/>
        </w:rPr>
        <w:t xml:space="preserve">It could therefore have lawfully </w:t>
      </w:r>
      <w:r w:rsidR="00372191" w:rsidRPr="002C15B7">
        <w:rPr>
          <w:rFonts w:ascii="Times New Roman" w:hAnsi="Times New Roman" w:cs="Times New Roman"/>
          <w:sz w:val="24"/>
          <w:szCs w:val="24"/>
        </w:rPr>
        <w:t>ordered the appellant</w:t>
      </w:r>
      <w:r w:rsidR="00C002DE" w:rsidRPr="002C15B7">
        <w:rPr>
          <w:rFonts w:ascii="Times New Roman" w:hAnsi="Times New Roman" w:cs="Times New Roman"/>
          <w:sz w:val="24"/>
          <w:szCs w:val="24"/>
        </w:rPr>
        <w:t xml:space="preserve"> to </w:t>
      </w:r>
      <w:r w:rsidR="00372191" w:rsidRPr="002C15B7">
        <w:rPr>
          <w:rFonts w:ascii="Times New Roman" w:hAnsi="Times New Roman" w:cs="Times New Roman"/>
          <w:sz w:val="24"/>
          <w:szCs w:val="24"/>
        </w:rPr>
        <w:t>pay to the respondent</w:t>
      </w:r>
      <w:r w:rsidR="00C002DE" w:rsidRPr="002C15B7">
        <w:rPr>
          <w:rFonts w:ascii="Times New Roman" w:hAnsi="Times New Roman" w:cs="Times New Roman"/>
          <w:sz w:val="24"/>
          <w:szCs w:val="24"/>
        </w:rPr>
        <w:t xml:space="preserve"> the borrowed amount plus interest within the prescribed rate of interest subject to the in </w:t>
      </w:r>
      <w:proofErr w:type="spellStart"/>
      <w:r w:rsidR="00C002DE" w:rsidRPr="002C15B7">
        <w:rPr>
          <w:rFonts w:ascii="Times New Roman" w:hAnsi="Times New Roman" w:cs="Times New Roman"/>
          <w:i/>
          <w:sz w:val="24"/>
          <w:szCs w:val="24"/>
        </w:rPr>
        <w:t>d</w:t>
      </w:r>
      <w:r w:rsidR="001A4A19" w:rsidRPr="002C15B7">
        <w:rPr>
          <w:rFonts w:ascii="Times New Roman" w:hAnsi="Times New Roman" w:cs="Times New Roman"/>
          <w:i/>
          <w:sz w:val="24"/>
          <w:szCs w:val="24"/>
        </w:rPr>
        <w:t>uplum</w:t>
      </w:r>
      <w:proofErr w:type="spellEnd"/>
      <w:r w:rsidR="00C002DE" w:rsidRPr="002C15B7">
        <w:rPr>
          <w:rFonts w:ascii="Times New Roman" w:hAnsi="Times New Roman" w:cs="Times New Roman"/>
          <w:sz w:val="24"/>
          <w:szCs w:val="24"/>
        </w:rPr>
        <w:t xml:space="preserve"> rule.</w:t>
      </w:r>
    </w:p>
    <w:p w:rsidR="00C002DE" w:rsidRPr="002C15B7" w:rsidRDefault="00C002DE" w:rsidP="002C15B7">
      <w:pPr>
        <w:autoSpaceDE w:val="0"/>
        <w:autoSpaceDN w:val="0"/>
        <w:adjustRightInd w:val="0"/>
        <w:spacing w:after="0" w:line="480" w:lineRule="auto"/>
        <w:jc w:val="both"/>
        <w:rPr>
          <w:rFonts w:ascii="Times New Roman" w:hAnsi="Times New Roman" w:cs="Times New Roman"/>
          <w:sz w:val="24"/>
          <w:szCs w:val="24"/>
        </w:rPr>
      </w:pPr>
    </w:p>
    <w:p w:rsidR="00C002DE" w:rsidRPr="002C15B7" w:rsidRDefault="00C002DE" w:rsidP="002C15B7">
      <w:pPr>
        <w:autoSpaceDE w:val="0"/>
        <w:autoSpaceDN w:val="0"/>
        <w:adjustRightInd w:val="0"/>
        <w:spacing w:after="0" w:line="480" w:lineRule="auto"/>
        <w:ind w:firstLine="1134"/>
        <w:jc w:val="both"/>
        <w:rPr>
          <w:rFonts w:ascii="Times New Roman" w:hAnsi="Times New Roman" w:cs="Times New Roman"/>
          <w:sz w:val="24"/>
          <w:szCs w:val="24"/>
        </w:rPr>
      </w:pPr>
      <w:r w:rsidRPr="002C15B7">
        <w:rPr>
          <w:rFonts w:ascii="Times New Roman" w:hAnsi="Times New Roman" w:cs="Times New Roman"/>
          <w:sz w:val="24"/>
          <w:szCs w:val="24"/>
        </w:rPr>
        <w:t xml:space="preserve">The appellant’s appeal therefore succeeds </w:t>
      </w:r>
      <w:r w:rsidR="00AD6519" w:rsidRPr="002C15B7">
        <w:rPr>
          <w:rFonts w:ascii="Times New Roman" w:hAnsi="Times New Roman" w:cs="Times New Roman"/>
          <w:sz w:val="24"/>
          <w:szCs w:val="24"/>
        </w:rPr>
        <w:t>to the extent that</w:t>
      </w:r>
      <w:r w:rsidRPr="002C15B7">
        <w:rPr>
          <w:rFonts w:ascii="Times New Roman" w:hAnsi="Times New Roman" w:cs="Times New Roman"/>
          <w:sz w:val="24"/>
          <w:szCs w:val="24"/>
        </w:rPr>
        <w:t xml:space="preserve"> the payment of interest above the prescribed rate of interest</w:t>
      </w:r>
      <w:r w:rsidR="00AD6519" w:rsidRPr="002C15B7">
        <w:rPr>
          <w:rFonts w:ascii="Times New Roman" w:hAnsi="Times New Roman" w:cs="Times New Roman"/>
          <w:sz w:val="24"/>
          <w:szCs w:val="24"/>
        </w:rPr>
        <w:t xml:space="preserve"> must be set aside</w:t>
      </w:r>
      <w:r w:rsidRPr="002C15B7">
        <w:rPr>
          <w:rFonts w:ascii="Times New Roman" w:hAnsi="Times New Roman" w:cs="Times New Roman"/>
          <w:sz w:val="24"/>
          <w:szCs w:val="24"/>
        </w:rPr>
        <w:t xml:space="preserve">. He must however pay back the loan and interest at the prescribed rate of interest subject to the in </w:t>
      </w:r>
      <w:proofErr w:type="spellStart"/>
      <w:r w:rsidRPr="002C15B7">
        <w:rPr>
          <w:rFonts w:ascii="Times New Roman" w:hAnsi="Times New Roman" w:cs="Times New Roman"/>
          <w:i/>
          <w:sz w:val="24"/>
          <w:szCs w:val="24"/>
        </w:rPr>
        <w:t>d</w:t>
      </w:r>
      <w:r w:rsidR="001A4A19" w:rsidRPr="002C15B7">
        <w:rPr>
          <w:rFonts w:ascii="Times New Roman" w:hAnsi="Times New Roman" w:cs="Times New Roman"/>
          <w:i/>
          <w:sz w:val="24"/>
          <w:szCs w:val="24"/>
        </w:rPr>
        <w:t>u</w:t>
      </w:r>
      <w:r w:rsidR="003469DC" w:rsidRPr="002C15B7">
        <w:rPr>
          <w:rFonts w:ascii="Times New Roman" w:hAnsi="Times New Roman" w:cs="Times New Roman"/>
          <w:i/>
          <w:sz w:val="24"/>
          <w:szCs w:val="24"/>
        </w:rPr>
        <w:t>plum</w:t>
      </w:r>
      <w:proofErr w:type="spellEnd"/>
      <w:r w:rsidRPr="002C15B7">
        <w:rPr>
          <w:rFonts w:ascii="Times New Roman" w:hAnsi="Times New Roman" w:cs="Times New Roman"/>
          <w:sz w:val="24"/>
          <w:szCs w:val="24"/>
        </w:rPr>
        <w:t xml:space="preserve"> rule.</w:t>
      </w:r>
    </w:p>
    <w:p w:rsidR="00C002DE" w:rsidRPr="002C15B7" w:rsidRDefault="00C002DE" w:rsidP="002C15B7">
      <w:pPr>
        <w:autoSpaceDE w:val="0"/>
        <w:autoSpaceDN w:val="0"/>
        <w:adjustRightInd w:val="0"/>
        <w:spacing w:after="0" w:line="480" w:lineRule="auto"/>
        <w:jc w:val="both"/>
        <w:rPr>
          <w:rFonts w:ascii="Times New Roman" w:hAnsi="Times New Roman" w:cs="Times New Roman"/>
          <w:sz w:val="24"/>
          <w:szCs w:val="24"/>
        </w:rPr>
      </w:pPr>
    </w:p>
    <w:p w:rsidR="00A06C20" w:rsidRPr="002C15B7" w:rsidRDefault="00C002DE" w:rsidP="002C15B7">
      <w:pPr>
        <w:autoSpaceDE w:val="0"/>
        <w:autoSpaceDN w:val="0"/>
        <w:adjustRightInd w:val="0"/>
        <w:spacing w:after="0" w:line="480" w:lineRule="auto"/>
        <w:ind w:firstLine="1134"/>
        <w:jc w:val="both"/>
        <w:rPr>
          <w:rFonts w:ascii="Times New Roman" w:hAnsi="Times New Roman" w:cs="Times New Roman"/>
          <w:sz w:val="24"/>
          <w:szCs w:val="24"/>
        </w:rPr>
      </w:pPr>
      <w:r w:rsidRPr="002C15B7">
        <w:rPr>
          <w:rFonts w:ascii="Times New Roman" w:hAnsi="Times New Roman" w:cs="Times New Roman"/>
          <w:sz w:val="24"/>
          <w:szCs w:val="24"/>
        </w:rPr>
        <w:t xml:space="preserve">The appellant had already paid various amounts and interest </w:t>
      </w:r>
      <w:r w:rsidR="00A06C20" w:rsidRPr="002C15B7">
        <w:rPr>
          <w:rFonts w:ascii="Times New Roman" w:hAnsi="Times New Roman" w:cs="Times New Roman"/>
          <w:sz w:val="24"/>
          <w:szCs w:val="24"/>
        </w:rPr>
        <w:t xml:space="preserve">at the prohibited rate of interest. These payments must be taken into account </w:t>
      </w:r>
      <w:r w:rsidR="007E4B64" w:rsidRPr="002C15B7">
        <w:rPr>
          <w:rFonts w:ascii="Times New Roman" w:hAnsi="Times New Roman" w:cs="Times New Roman"/>
          <w:sz w:val="24"/>
          <w:szCs w:val="24"/>
        </w:rPr>
        <w:t>in</w:t>
      </w:r>
      <w:r w:rsidR="00A06C20" w:rsidRPr="002C15B7">
        <w:rPr>
          <w:rFonts w:ascii="Times New Roman" w:hAnsi="Times New Roman" w:cs="Times New Roman"/>
          <w:sz w:val="24"/>
          <w:szCs w:val="24"/>
        </w:rPr>
        <w:t xml:space="preserve"> determin</w:t>
      </w:r>
      <w:r w:rsidR="007E4B64" w:rsidRPr="002C15B7">
        <w:rPr>
          <w:rFonts w:ascii="Times New Roman" w:hAnsi="Times New Roman" w:cs="Times New Roman"/>
          <w:sz w:val="24"/>
          <w:szCs w:val="24"/>
        </w:rPr>
        <w:t>ing</w:t>
      </w:r>
      <w:r w:rsidR="00A06C20" w:rsidRPr="002C15B7">
        <w:rPr>
          <w:rFonts w:ascii="Times New Roman" w:hAnsi="Times New Roman" w:cs="Times New Roman"/>
          <w:sz w:val="24"/>
          <w:szCs w:val="24"/>
        </w:rPr>
        <w:t xml:space="preserve"> what he still has to pay. That cannot be determined by this court. The case must be remitted to the court </w:t>
      </w:r>
      <w:r w:rsidR="00A06C20" w:rsidRPr="002C15B7">
        <w:rPr>
          <w:rFonts w:ascii="Times New Roman" w:hAnsi="Times New Roman" w:cs="Times New Roman"/>
          <w:i/>
          <w:sz w:val="24"/>
          <w:szCs w:val="24"/>
        </w:rPr>
        <w:t>a quo</w:t>
      </w:r>
      <w:r w:rsidR="00A06C20" w:rsidRPr="002C15B7">
        <w:rPr>
          <w:rFonts w:ascii="Times New Roman" w:hAnsi="Times New Roman" w:cs="Times New Roman"/>
          <w:sz w:val="24"/>
          <w:szCs w:val="24"/>
        </w:rPr>
        <w:t xml:space="preserve"> for it to determine how much the appellant should be ordered to pay.</w:t>
      </w:r>
    </w:p>
    <w:p w:rsidR="00C002DE" w:rsidRPr="002C15B7" w:rsidRDefault="00A06C20" w:rsidP="002C15B7">
      <w:pPr>
        <w:autoSpaceDE w:val="0"/>
        <w:autoSpaceDN w:val="0"/>
        <w:adjustRightInd w:val="0"/>
        <w:spacing w:after="0" w:line="480" w:lineRule="auto"/>
        <w:jc w:val="both"/>
        <w:rPr>
          <w:rFonts w:ascii="Times New Roman" w:hAnsi="Times New Roman" w:cs="Times New Roman"/>
          <w:sz w:val="24"/>
          <w:szCs w:val="24"/>
        </w:rPr>
      </w:pPr>
      <w:r w:rsidRPr="002C15B7">
        <w:rPr>
          <w:rFonts w:ascii="Times New Roman" w:hAnsi="Times New Roman" w:cs="Times New Roman"/>
          <w:sz w:val="24"/>
          <w:szCs w:val="24"/>
        </w:rPr>
        <w:t xml:space="preserve"> </w:t>
      </w:r>
    </w:p>
    <w:p w:rsidR="00650781" w:rsidRPr="002C15B7" w:rsidRDefault="00650781" w:rsidP="002C15B7">
      <w:pPr>
        <w:autoSpaceDE w:val="0"/>
        <w:autoSpaceDN w:val="0"/>
        <w:adjustRightInd w:val="0"/>
        <w:spacing w:after="0" w:line="480" w:lineRule="auto"/>
        <w:jc w:val="both"/>
        <w:rPr>
          <w:rFonts w:ascii="Times New Roman" w:hAnsi="Times New Roman" w:cs="Times New Roman"/>
          <w:b/>
          <w:sz w:val="24"/>
          <w:szCs w:val="24"/>
        </w:rPr>
      </w:pPr>
      <w:r w:rsidRPr="002C15B7">
        <w:rPr>
          <w:rFonts w:ascii="Times New Roman" w:hAnsi="Times New Roman" w:cs="Times New Roman"/>
          <w:b/>
          <w:sz w:val="24"/>
          <w:szCs w:val="24"/>
        </w:rPr>
        <w:t>Costs</w:t>
      </w:r>
      <w:r w:rsidR="00A06C20" w:rsidRPr="002C15B7">
        <w:rPr>
          <w:rFonts w:ascii="Times New Roman" w:hAnsi="Times New Roman" w:cs="Times New Roman"/>
          <w:b/>
          <w:sz w:val="24"/>
          <w:szCs w:val="24"/>
        </w:rPr>
        <w:t>.</w:t>
      </w:r>
    </w:p>
    <w:p w:rsidR="00650781" w:rsidRPr="002C15B7" w:rsidRDefault="00501556" w:rsidP="002C15B7">
      <w:pPr>
        <w:autoSpaceDE w:val="0"/>
        <w:autoSpaceDN w:val="0"/>
        <w:adjustRightInd w:val="0"/>
        <w:spacing w:after="0" w:line="480" w:lineRule="auto"/>
        <w:ind w:firstLine="1134"/>
        <w:jc w:val="both"/>
        <w:rPr>
          <w:rFonts w:ascii="Times New Roman" w:hAnsi="Times New Roman" w:cs="Times New Roman"/>
          <w:sz w:val="24"/>
          <w:szCs w:val="24"/>
        </w:rPr>
      </w:pPr>
      <w:r w:rsidRPr="002C15B7">
        <w:rPr>
          <w:rFonts w:ascii="Times New Roman" w:hAnsi="Times New Roman" w:cs="Times New Roman"/>
          <w:sz w:val="24"/>
          <w:szCs w:val="24"/>
        </w:rPr>
        <w:t xml:space="preserve">The court </w:t>
      </w:r>
      <w:r w:rsidRPr="002C15B7">
        <w:rPr>
          <w:rFonts w:ascii="Times New Roman" w:hAnsi="Times New Roman" w:cs="Times New Roman"/>
          <w:i/>
          <w:sz w:val="24"/>
          <w:szCs w:val="24"/>
        </w:rPr>
        <w:t>a quo</w:t>
      </w:r>
      <w:r w:rsidR="00B67914" w:rsidRPr="002C15B7">
        <w:rPr>
          <w:rFonts w:ascii="Times New Roman" w:hAnsi="Times New Roman" w:cs="Times New Roman"/>
          <w:i/>
          <w:sz w:val="24"/>
          <w:szCs w:val="24"/>
        </w:rPr>
        <w:t xml:space="preserve"> </w:t>
      </w:r>
      <w:r w:rsidR="00B67914" w:rsidRPr="002C15B7">
        <w:rPr>
          <w:rFonts w:ascii="Times New Roman" w:hAnsi="Times New Roman" w:cs="Times New Roman"/>
          <w:sz w:val="24"/>
          <w:szCs w:val="24"/>
        </w:rPr>
        <w:t>justified its</w:t>
      </w:r>
      <w:r w:rsidRPr="002C15B7">
        <w:rPr>
          <w:rFonts w:ascii="Times New Roman" w:hAnsi="Times New Roman" w:cs="Times New Roman"/>
          <w:sz w:val="24"/>
          <w:szCs w:val="24"/>
        </w:rPr>
        <w:t xml:space="preserve"> order of costs on a legal practitioner and client scale </w:t>
      </w:r>
      <w:r w:rsidR="00B67914" w:rsidRPr="002C15B7">
        <w:rPr>
          <w:rFonts w:ascii="Times New Roman" w:hAnsi="Times New Roman" w:cs="Times New Roman"/>
          <w:sz w:val="24"/>
          <w:szCs w:val="24"/>
        </w:rPr>
        <w:t>on</w:t>
      </w:r>
      <w:r w:rsidRPr="002C15B7">
        <w:rPr>
          <w:rFonts w:ascii="Times New Roman" w:hAnsi="Times New Roman" w:cs="Times New Roman"/>
          <w:sz w:val="24"/>
          <w:szCs w:val="24"/>
        </w:rPr>
        <w:t xml:space="preserve"> the prejudice the appellant caused to the respondent by refusing to pay</w:t>
      </w:r>
      <w:r w:rsidR="00B67914" w:rsidRPr="002C15B7">
        <w:rPr>
          <w:rFonts w:ascii="Times New Roman" w:hAnsi="Times New Roman" w:cs="Times New Roman"/>
          <w:sz w:val="24"/>
          <w:szCs w:val="24"/>
        </w:rPr>
        <w:t xml:space="preserve"> back</w:t>
      </w:r>
      <w:r w:rsidRPr="002C15B7">
        <w:rPr>
          <w:rFonts w:ascii="Times New Roman" w:hAnsi="Times New Roman" w:cs="Times New Roman"/>
          <w:sz w:val="24"/>
          <w:szCs w:val="24"/>
        </w:rPr>
        <w:t xml:space="preserve"> a loan he had received. The refusal to pay</w:t>
      </w:r>
      <w:r w:rsidR="00297748" w:rsidRPr="002C15B7">
        <w:rPr>
          <w:rFonts w:ascii="Times New Roman" w:hAnsi="Times New Roman" w:cs="Times New Roman"/>
          <w:sz w:val="24"/>
          <w:szCs w:val="24"/>
        </w:rPr>
        <w:t xml:space="preserve"> </w:t>
      </w:r>
      <w:r w:rsidR="00B07756" w:rsidRPr="002C15B7">
        <w:rPr>
          <w:rFonts w:ascii="Times New Roman" w:hAnsi="Times New Roman" w:cs="Times New Roman"/>
          <w:sz w:val="24"/>
          <w:szCs w:val="24"/>
        </w:rPr>
        <w:t>and the delay in paying back the borrowed money</w:t>
      </w:r>
      <w:r w:rsidR="001C48A0" w:rsidRPr="002C15B7">
        <w:rPr>
          <w:rFonts w:ascii="Times New Roman" w:hAnsi="Times New Roman" w:cs="Times New Roman"/>
          <w:sz w:val="24"/>
          <w:szCs w:val="24"/>
        </w:rPr>
        <w:t xml:space="preserve"> must have appeared to the court </w:t>
      </w:r>
      <w:r w:rsidR="001C48A0" w:rsidRPr="002C15B7">
        <w:rPr>
          <w:rFonts w:ascii="Times New Roman" w:hAnsi="Times New Roman" w:cs="Times New Roman"/>
          <w:i/>
          <w:sz w:val="24"/>
          <w:szCs w:val="24"/>
        </w:rPr>
        <w:t>a quo</w:t>
      </w:r>
      <w:r w:rsidR="00B07756" w:rsidRPr="002C15B7">
        <w:rPr>
          <w:rFonts w:ascii="Times New Roman" w:hAnsi="Times New Roman" w:cs="Times New Roman"/>
          <w:i/>
          <w:sz w:val="24"/>
          <w:szCs w:val="24"/>
        </w:rPr>
        <w:t xml:space="preserve"> </w:t>
      </w:r>
      <w:r w:rsidR="00B07756" w:rsidRPr="002C15B7">
        <w:rPr>
          <w:rFonts w:ascii="Times New Roman" w:hAnsi="Times New Roman" w:cs="Times New Roman"/>
          <w:sz w:val="24"/>
          <w:szCs w:val="24"/>
        </w:rPr>
        <w:t>to be an</w:t>
      </w:r>
      <w:r w:rsidR="0019009F" w:rsidRPr="002C15B7">
        <w:rPr>
          <w:rFonts w:ascii="Times New Roman" w:hAnsi="Times New Roman" w:cs="Times New Roman"/>
          <w:sz w:val="24"/>
          <w:szCs w:val="24"/>
        </w:rPr>
        <w:t xml:space="preserve"> abuse of process by the appellant</w:t>
      </w:r>
      <w:r w:rsidR="00B07756" w:rsidRPr="002C15B7">
        <w:rPr>
          <w:rFonts w:ascii="Times New Roman" w:hAnsi="Times New Roman" w:cs="Times New Roman"/>
          <w:sz w:val="24"/>
          <w:szCs w:val="24"/>
        </w:rPr>
        <w:t>.</w:t>
      </w:r>
      <w:r w:rsidRPr="002C15B7">
        <w:rPr>
          <w:rFonts w:ascii="Times New Roman" w:hAnsi="Times New Roman" w:cs="Times New Roman"/>
          <w:sz w:val="24"/>
          <w:szCs w:val="24"/>
        </w:rPr>
        <w:t xml:space="preserve"> </w:t>
      </w:r>
      <w:r w:rsidR="00B07756" w:rsidRPr="002C15B7">
        <w:rPr>
          <w:rFonts w:ascii="Times New Roman" w:hAnsi="Times New Roman" w:cs="Times New Roman"/>
          <w:sz w:val="24"/>
          <w:szCs w:val="24"/>
        </w:rPr>
        <w:t xml:space="preserve">The appellant’s resistance to the respondent’s claim </w:t>
      </w:r>
      <w:r w:rsidRPr="002C15B7">
        <w:rPr>
          <w:rFonts w:ascii="Times New Roman" w:hAnsi="Times New Roman" w:cs="Times New Roman"/>
          <w:sz w:val="24"/>
          <w:szCs w:val="24"/>
        </w:rPr>
        <w:t>is however now</w:t>
      </w:r>
      <w:r w:rsidR="0019009F" w:rsidRPr="002C15B7">
        <w:rPr>
          <w:rFonts w:ascii="Times New Roman" w:hAnsi="Times New Roman" w:cs="Times New Roman"/>
          <w:sz w:val="24"/>
          <w:szCs w:val="24"/>
        </w:rPr>
        <w:t xml:space="preserve"> partially</w:t>
      </w:r>
      <w:r w:rsidRPr="002C15B7">
        <w:rPr>
          <w:rFonts w:ascii="Times New Roman" w:hAnsi="Times New Roman" w:cs="Times New Roman"/>
          <w:sz w:val="24"/>
          <w:szCs w:val="24"/>
        </w:rPr>
        <w:t xml:space="preserve"> justified by the illegal interest the respondent had charged. Had the court </w:t>
      </w:r>
      <w:r w:rsidRPr="002C15B7">
        <w:rPr>
          <w:rFonts w:ascii="Times New Roman" w:hAnsi="Times New Roman" w:cs="Times New Roman"/>
          <w:i/>
          <w:sz w:val="24"/>
          <w:szCs w:val="24"/>
        </w:rPr>
        <w:t xml:space="preserve">a quo </w:t>
      </w:r>
      <w:r w:rsidRPr="002C15B7">
        <w:rPr>
          <w:rFonts w:ascii="Times New Roman" w:hAnsi="Times New Roman" w:cs="Times New Roman"/>
          <w:sz w:val="24"/>
          <w:szCs w:val="24"/>
        </w:rPr>
        <w:t>been aware that the interest charged was illegal</w:t>
      </w:r>
      <w:r w:rsidR="005311ED" w:rsidRPr="002C15B7">
        <w:rPr>
          <w:rFonts w:ascii="Times New Roman" w:hAnsi="Times New Roman" w:cs="Times New Roman"/>
          <w:sz w:val="24"/>
          <w:szCs w:val="24"/>
        </w:rPr>
        <w:t>,</w:t>
      </w:r>
      <w:r w:rsidRPr="002C15B7">
        <w:rPr>
          <w:rFonts w:ascii="Times New Roman" w:hAnsi="Times New Roman" w:cs="Times New Roman"/>
          <w:sz w:val="24"/>
          <w:szCs w:val="24"/>
        </w:rPr>
        <w:t xml:space="preserve"> it would obviously not ha</w:t>
      </w:r>
      <w:r w:rsidR="0019009F" w:rsidRPr="002C15B7">
        <w:rPr>
          <w:rFonts w:ascii="Times New Roman" w:hAnsi="Times New Roman" w:cs="Times New Roman"/>
          <w:sz w:val="24"/>
          <w:szCs w:val="24"/>
        </w:rPr>
        <w:t>ve</w:t>
      </w:r>
      <w:r w:rsidRPr="002C15B7">
        <w:rPr>
          <w:rFonts w:ascii="Times New Roman" w:hAnsi="Times New Roman" w:cs="Times New Roman"/>
          <w:sz w:val="24"/>
          <w:szCs w:val="24"/>
        </w:rPr>
        <w:t xml:space="preserve"> taken the view that the appellant’s refusal to pay was not</w:t>
      </w:r>
      <w:r w:rsidR="0019009F" w:rsidRPr="002C15B7">
        <w:rPr>
          <w:rFonts w:ascii="Times New Roman" w:hAnsi="Times New Roman" w:cs="Times New Roman"/>
          <w:sz w:val="24"/>
          <w:szCs w:val="24"/>
        </w:rPr>
        <w:t xml:space="preserve"> </w:t>
      </w:r>
      <w:r w:rsidRPr="002C15B7">
        <w:rPr>
          <w:rFonts w:ascii="Times New Roman" w:hAnsi="Times New Roman" w:cs="Times New Roman"/>
          <w:sz w:val="24"/>
          <w:szCs w:val="24"/>
        </w:rPr>
        <w:t>justified. In the result I am satisfied</w:t>
      </w:r>
      <w:r w:rsidR="0046294D">
        <w:rPr>
          <w:rFonts w:ascii="Times New Roman" w:hAnsi="Times New Roman" w:cs="Times New Roman"/>
          <w:sz w:val="24"/>
          <w:szCs w:val="24"/>
        </w:rPr>
        <w:t xml:space="preserve"> that while an order of costs on the ordinary scale was within the court </w:t>
      </w:r>
      <w:r w:rsidR="0046294D" w:rsidRPr="00CA4BD6">
        <w:rPr>
          <w:rFonts w:ascii="Times New Roman" w:hAnsi="Times New Roman" w:cs="Times New Roman"/>
          <w:i/>
          <w:sz w:val="24"/>
          <w:szCs w:val="24"/>
        </w:rPr>
        <w:t>a quo’s</w:t>
      </w:r>
      <w:r w:rsidR="0046294D">
        <w:rPr>
          <w:rFonts w:ascii="Times New Roman" w:hAnsi="Times New Roman" w:cs="Times New Roman"/>
          <w:sz w:val="24"/>
          <w:szCs w:val="24"/>
        </w:rPr>
        <w:t xml:space="preserve"> discretion, an</w:t>
      </w:r>
      <w:r w:rsidRPr="002C15B7">
        <w:rPr>
          <w:rFonts w:ascii="Times New Roman" w:hAnsi="Times New Roman" w:cs="Times New Roman"/>
          <w:sz w:val="24"/>
          <w:szCs w:val="24"/>
        </w:rPr>
        <w:t xml:space="preserve"> order of costs on the higher scale was not justified.</w:t>
      </w:r>
      <w:r w:rsidR="001745BF">
        <w:rPr>
          <w:rFonts w:ascii="Times New Roman" w:hAnsi="Times New Roman" w:cs="Times New Roman"/>
          <w:sz w:val="24"/>
          <w:szCs w:val="24"/>
        </w:rPr>
        <w:t xml:space="preserve"> </w:t>
      </w:r>
    </w:p>
    <w:p w:rsidR="00B2014C" w:rsidRPr="002C15B7" w:rsidRDefault="00B2014C" w:rsidP="002C15B7">
      <w:pPr>
        <w:autoSpaceDE w:val="0"/>
        <w:autoSpaceDN w:val="0"/>
        <w:adjustRightInd w:val="0"/>
        <w:spacing w:after="0" w:line="480" w:lineRule="auto"/>
        <w:ind w:firstLine="1134"/>
        <w:jc w:val="both"/>
        <w:rPr>
          <w:rFonts w:ascii="Times New Roman" w:hAnsi="Times New Roman" w:cs="Times New Roman"/>
          <w:sz w:val="24"/>
          <w:szCs w:val="24"/>
        </w:rPr>
      </w:pPr>
    </w:p>
    <w:p w:rsidR="000F379B" w:rsidRPr="002C15B7" w:rsidRDefault="000F379B" w:rsidP="002C15B7">
      <w:pPr>
        <w:autoSpaceDE w:val="0"/>
        <w:autoSpaceDN w:val="0"/>
        <w:adjustRightInd w:val="0"/>
        <w:spacing w:after="0" w:line="480" w:lineRule="auto"/>
        <w:ind w:firstLine="1134"/>
        <w:jc w:val="both"/>
        <w:rPr>
          <w:rFonts w:ascii="Times New Roman" w:hAnsi="Times New Roman" w:cs="Times New Roman"/>
          <w:sz w:val="24"/>
          <w:szCs w:val="24"/>
        </w:rPr>
      </w:pPr>
      <w:r w:rsidRPr="002C15B7">
        <w:rPr>
          <w:rFonts w:ascii="Times New Roman" w:hAnsi="Times New Roman" w:cs="Times New Roman"/>
          <w:sz w:val="24"/>
          <w:szCs w:val="24"/>
        </w:rPr>
        <w:lastRenderedPageBreak/>
        <w:t>In view of the appellant’s partial success on appeal and the respondent’s success in recovering the borrowed amount and interest at the prescribed rate</w:t>
      </w:r>
      <w:r w:rsidR="00C17BCF" w:rsidRPr="002C15B7">
        <w:rPr>
          <w:rFonts w:ascii="Times New Roman" w:hAnsi="Times New Roman" w:cs="Times New Roman"/>
          <w:sz w:val="24"/>
          <w:szCs w:val="24"/>
        </w:rPr>
        <w:t>,</w:t>
      </w:r>
      <w:r w:rsidRPr="002C15B7">
        <w:rPr>
          <w:rFonts w:ascii="Times New Roman" w:hAnsi="Times New Roman" w:cs="Times New Roman"/>
          <w:sz w:val="24"/>
          <w:szCs w:val="24"/>
        </w:rPr>
        <w:t xml:space="preserve"> each party should bear his own costs.</w:t>
      </w:r>
    </w:p>
    <w:p w:rsidR="00501556" w:rsidRPr="002C15B7" w:rsidRDefault="00501556" w:rsidP="002C15B7">
      <w:pPr>
        <w:autoSpaceDE w:val="0"/>
        <w:autoSpaceDN w:val="0"/>
        <w:adjustRightInd w:val="0"/>
        <w:spacing w:after="0" w:line="480" w:lineRule="auto"/>
        <w:jc w:val="both"/>
        <w:rPr>
          <w:rFonts w:ascii="Times New Roman" w:hAnsi="Times New Roman" w:cs="Times New Roman"/>
          <w:sz w:val="24"/>
          <w:szCs w:val="24"/>
        </w:rPr>
      </w:pPr>
    </w:p>
    <w:p w:rsidR="00501556" w:rsidRPr="002C15B7" w:rsidRDefault="00501556" w:rsidP="002C15B7">
      <w:pPr>
        <w:autoSpaceDE w:val="0"/>
        <w:autoSpaceDN w:val="0"/>
        <w:adjustRightInd w:val="0"/>
        <w:spacing w:after="0" w:line="480" w:lineRule="auto"/>
        <w:ind w:firstLine="1134"/>
        <w:jc w:val="both"/>
        <w:rPr>
          <w:rFonts w:ascii="Times New Roman" w:hAnsi="Times New Roman" w:cs="Times New Roman"/>
          <w:sz w:val="24"/>
          <w:szCs w:val="24"/>
        </w:rPr>
      </w:pPr>
      <w:r w:rsidRPr="002C15B7">
        <w:rPr>
          <w:rFonts w:ascii="Times New Roman" w:hAnsi="Times New Roman" w:cs="Times New Roman"/>
          <w:sz w:val="24"/>
          <w:szCs w:val="24"/>
        </w:rPr>
        <w:t>In the result it is ordered as follows:</w:t>
      </w:r>
    </w:p>
    <w:p w:rsidR="00501556" w:rsidRPr="002C15B7" w:rsidRDefault="00501556" w:rsidP="002C15B7">
      <w:pPr>
        <w:pStyle w:val="ListParagraph"/>
        <w:numPr>
          <w:ilvl w:val="0"/>
          <w:numId w:val="8"/>
        </w:numPr>
        <w:autoSpaceDE w:val="0"/>
        <w:autoSpaceDN w:val="0"/>
        <w:adjustRightInd w:val="0"/>
        <w:spacing w:after="0" w:line="480" w:lineRule="auto"/>
        <w:ind w:left="1134" w:hanging="567"/>
        <w:jc w:val="both"/>
        <w:rPr>
          <w:rFonts w:ascii="Times New Roman" w:hAnsi="Times New Roman" w:cs="Times New Roman"/>
          <w:sz w:val="24"/>
          <w:szCs w:val="24"/>
        </w:rPr>
      </w:pPr>
      <w:r w:rsidRPr="002C15B7">
        <w:rPr>
          <w:rFonts w:ascii="Times New Roman" w:hAnsi="Times New Roman" w:cs="Times New Roman"/>
          <w:sz w:val="24"/>
          <w:szCs w:val="24"/>
        </w:rPr>
        <w:t>The appeal succeeds in part with no order as to costs.</w:t>
      </w:r>
    </w:p>
    <w:p w:rsidR="001745BF" w:rsidRDefault="00501556" w:rsidP="002C15B7">
      <w:pPr>
        <w:pStyle w:val="ListParagraph"/>
        <w:numPr>
          <w:ilvl w:val="0"/>
          <w:numId w:val="8"/>
        </w:numPr>
        <w:autoSpaceDE w:val="0"/>
        <w:autoSpaceDN w:val="0"/>
        <w:adjustRightInd w:val="0"/>
        <w:spacing w:after="0" w:line="480" w:lineRule="auto"/>
        <w:ind w:left="1134" w:hanging="567"/>
        <w:jc w:val="both"/>
        <w:rPr>
          <w:rFonts w:ascii="Times New Roman" w:hAnsi="Times New Roman" w:cs="Times New Roman"/>
          <w:sz w:val="24"/>
          <w:szCs w:val="24"/>
        </w:rPr>
      </w:pPr>
      <w:r w:rsidRPr="002C15B7">
        <w:rPr>
          <w:rFonts w:ascii="Times New Roman" w:hAnsi="Times New Roman" w:cs="Times New Roman"/>
          <w:sz w:val="24"/>
          <w:szCs w:val="24"/>
        </w:rPr>
        <w:t xml:space="preserve">The judgment of the court </w:t>
      </w:r>
      <w:r w:rsidRPr="002C15B7">
        <w:rPr>
          <w:rFonts w:ascii="Times New Roman" w:hAnsi="Times New Roman" w:cs="Times New Roman"/>
          <w:i/>
          <w:sz w:val="24"/>
          <w:szCs w:val="24"/>
        </w:rPr>
        <w:t>a quo</w:t>
      </w:r>
      <w:r w:rsidRPr="002C15B7">
        <w:rPr>
          <w:rFonts w:ascii="Times New Roman" w:hAnsi="Times New Roman" w:cs="Times New Roman"/>
          <w:sz w:val="24"/>
          <w:szCs w:val="24"/>
        </w:rPr>
        <w:t xml:space="preserve"> is set aside</w:t>
      </w:r>
      <w:r w:rsidR="001745BF">
        <w:rPr>
          <w:rFonts w:ascii="Times New Roman" w:hAnsi="Times New Roman" w:cs="Times New Roman"/>
          <w:sz w:val="24"/>
          <w:szCs w:val="24"/>
        </w:rPr>
        <w:t xml:space="preserve"> and its order of costs is substituted by the following:</w:t>
      </w:r>
    </w:p>
    <w:p w:rsidR="00501556" w:rsidRPr="002C15B7" w:rsidRDefault="001745BF" w:rsidP="001745BF">
      <w:pPr>
        <w:pStyle w:val="ListParagraph"/>
        <w:autoSpaceDE w:val="0"/>
        <w:autoSpaceDN w:val="0"/>
        <w:adjustRightInd w:val="0"/>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“The defendant shall pay the plaintiff’s costs”</w:t>
      </w:r>
      <w:r w:rsidR="00AC0FF1" w:rsidRPr="002C15B7">
        <w:rPr>
          <w:rFonts w:ascii="Times New Roman" w:hAnsi="Times New Roman" w:cs="Times New Roman"/>
          <w:sz w:val="24"/>
          <w:szCs w:val="24"/>
        </w:rPr>
        <w:t>.</w:t>
      </w:r>
    </w:p>
    <w:p w:rsidR="00781CDA" w:rsidRPr="002C15B7" w:rsidRDefault="00391F2E" w:rsidP="002C15B7">
      <w:pPr>
        <w:pStyle w:val="ListParagraph"/>
        <w:numPr>
          <w:ilvl w:val="0"/>
          <w:numId w:val="8"/>
        </w:numPr>
        <w:autoSpaceDE w:val="0"/>
        <w:autoSpaceDN w:val="0"/>
        <w:adjustRightInd w:val="0"/>
        <w:spacing w:after="0" w:line="480" w:lineRule="auto"/>
        <w:ind w:left="1134" w:hanging="567"/>
        <w:jc w:val="both"/>
        <w:rPr>
          <w:rFonts w:ascii="Times New Roman" w:hAnsi="Times New Roman" w:cs="Times New Roman"/>
          <w:sz w:val="24"/>
          <w:szCs w:val="24"/>
        </w:rPr>
      </w:pPr>
      <w:r w:rsidRPr="002C15B7">
        <w:rPr>
          <w:rFonts w:ascii="Times New Roman" w:hAnsi="Times New Roman" w:cs="Times New Roman"/>
          <w:sz w:val="24"/>
          <w:szCs w:val="24"/>
        </w:rPr>
        <w:t>The case is re</w:t>
      </w:r>
      <w:r w:rsidR="006015D6" w:rsidRPr="002C15B7">
        <w:rPr>
          <w:rFonts w:ascii="Times New Roman" w:hAnsi="Times New Roman" w:cs="Times New Roman"/>
          <w:sz w:val="24"/>
          <w:szCs w:val="24"/>
        </w:rPr>
        <w:t>mitted</w:t>
      </w:r>
      <w:r w:rsidRPr="002C15B7">
        <w:rPr>
          <w:rFonts w:ascii="Times New Roman" w:hAnsi="Times New Roman" w:cs="Times New Roman"/>
          <w:sz w:val="24"/>
          <w:szCs w:val="24"/>
        </w:rPr>
        <w:t xml:space="preserve"> </w:t>
      </w:r>
      <w:r w:rsidR="0085452E">
        <w:rPr>
          <w:rFonts w:ascii="Times New Roman" w:hAnsi="Times New Roman" w:cs="Times New Roman"/>
          <w:sz w:val="24"/>
          <w:szCs w:val="24"/>
        </w:rPr>
        <w:t xml:space="preserve"> </w:t>
      </w:r>
      <w:r w:rsidRPr="002C15B7">
        <w:rPr>
          <w:rFonts w:ascii="Times New Roman" w:hAnsi="Times New Roman" w:cs="Times New Roman"/>
          <w:sz w:val="24"/>
          <w:szCs w:val="24"/>
        </w:rPr>
        <w:t xml:space="preserve">to the court </w:t>
      </w:r>
      <w:r w:rsidRPr="002C15B7">
        <w:rPr>
          <w:rFonts w:ascii="Times New Roman" w:hAnsi="Times New Roman" w:cs="Times New Roman"/>
          <w:i/>
          <w:sz w:val="24"/>
          <w:szCs w:val="24"/>
        </w:rPr>
        <w:t>a quo</w:t>
      </w:r>
      <w:r w:rsidRPr="002C15B7">
        <w:rPr>
          <w:rFonts w:ascii="Times New Roman" w:hAnsi="Times New Roman" w:cs="Times New Roman"/>
          <w:sz w:val="24"/>
          <w:szCs w:val="24"/>
        </w:rPr>
        <w:t xml:space="preserve"> for the quanti</w:t>
      </w:r>
      <w:r w:rsidR="003469DC" w:rsidRPr="002C15B7">
        <w:rPr>
          <w:rFonts w:ascii="Times New Roman" w:hAnsi="Times New Roman" w:cs="Times New Roman"/>
          <w:sz w:val="24"/>
          <w:szCs w:val="24"/>
        </w:rPr>
        <w:t xml:space="preserve">fication </w:t>
      </w:r>
      <w:r w:rsidR="00781CDA" w:rsidRPr="002C15B7">
        <w:rPr>
          <w:rFonts w:ascii="Times New Roman" w:hAnsi="Times New Roman" w:cs="Times New Roman"/>
          <w:sz w:val="24"/>
          <w:szCs w:val="24"/>
        </w:rPr>
        <w:t xml:space="preserve">of the </w:t>
      </w:r>
      <w:r w:rsidR="00121CA4" w:rsidRPr="002C15B7">
        <w:rPr>
          <w:rFonts w:ascii="Times New Roman" w:hAnsi="Times New Roman" w:cs="Times New Roman"/>
          <w:sz w:val="24"/>
          <w:szCs w:val="24"/>
        </w:rPr>
        <w:t>appellant’s</w:t>
      </w:r>
      <w:r w:rsidR="00AC0FF1" w:rsidRPr="002C15B7">
        <w:rPr>
          <w:rFonts w:ascii="Times New Roman" w:hAnsi="Times New Roman" w:cs="Times New Roman"/>
          <w:sz w:val="24"/>
          <w:szCs w:val="24"/>
        </w:rPr>
        <w:t xml:space="preserve"> outstanding</w:t>
      </w:r>
      <w:r w:rsidR="00781CDA" w:rsidRPr="002C15B7">
        <w:rPr>
          <w:rFonts w:ascii="Times New Roman" w:hAnsi="Times New Roman" w:cs="Times New Roman"/>
          <w:sz w:val="24"/>
          <w:szCs w:val="24"/>
        </w:rPr>
        <w:t xml:space="preserve"> debt to the </w:t>
      </w:r>
      <w:r w:rsidR="00121CA4" w:rsidRPr="002C15B7">
        <w:rPr>
          <w:rFonts w:ascii="Times New Roman" w:hAnsi="Times New Roman" w:cs="Times New Roman"/>
          <w:sz w:val="24"/>
          <w:szCs w:val="24"/>
        </w:rPr>
        <w:t>respondent</w:t>
      </w:r>
      <w:r w:rsidR="00FA1500" w:rsidRPr="002C15B7">
        <w:rPr>
          <w:rFonts w:ascii="Times New Roman" w:hAnsi="Times New Roman" w:cs="Times New Roman"/>
          <w:sz w:val="24"/>
          <w:szCs w:val="24"/>
        </w:rPr>
        <w:t>, originally the sum of US$40 000-00</w:t>
      </w:r>
      <w:r w:rsidR="00121CA4" w:rsidRPr="002C15B7">
        <w:rPr>
          <w:rFonts w:ascii="Times New Roman" w:hAnsi="Times New Roman" w:cs="Times New Roman"/>
          <w:sz w:val="24"/>
          <w:szCs w:val="24"/>
        </w:rPr>
        <w:t xml:space="preserve"> taking into consideration payments already made, plus </w:t>
      </w:r>
      <w:r w:rsidR="00781CDA" w:rsidRPr="002C15B7">
        <w:rPr>
          <w:rFonts w:ascii="Times New Roman" w:hAnsi="Times New Roman" w:cs="Times New Roman"/>
          <w:sz w:val="24"/>
          <w:szCs w:val="24"/>
        </w:rPr>
        <w:t>interest at the rate of five percent per annum</w:t>
      </w:r>
      <w:r w:rsidR="00121CA4" w:rsidRPr="002C15B7">
        <w:rPr>
          <w:rFonts w:ascii="Times New Roman" w:hAnsi="Times New Roman" w:cs="Times New Roman"/>
          <w:sz w:val="24"/>
          <w:szCs w:val="24"/>
        </w:rPr>
        <w:t xml:space="preserve"> subject to the in </w:t>
      </w:r>
      <w:proofErr w:type="spellStart"/>
      <w:r w:rsidR="00121CA4" w:rsidRPr="002C15B7">
        <w:rPr>
          <w:rFonts w:ascii="Times New Roman" w:hAnsi="Times New Roman" w:cs="Times New Roman"/>
          <w:i/>
          <w:sz w:val="24"/>
          <w:szCs w:val="24"/>
        </w:rPr>
        <w:t>duplum</w:t>
      </w:r>
      <w:proofErr w:type="spellEnd"/>
      <w:r w:rsidR="00121CA4" w:rsidRPr="002C15B7">
        <w:rPr>
          <w:rFonts w:ascii="Times New Roman" w:hAnsi="Times New Roman" w:cs="Times New Roman"/>
          <w:sz w:val="24"/>
          <w:szCs w:val="24"/>
        </w:rPr>
        <w:t xml:space="preserve"> rule.</w:t>
      </w:r>
      <w:r w:rsidR="00781CDA" w:rsidRPr="002C15B7">
        <w:rPr>
          <w:rFonts w:ascii="Times New Roman" w:hAnsi="Times New Roman" w:cs="Times New Roman"/>
          <w:sz w:val="24"/>
          <w:szCs w:val="24"/>
        </w:rPr>
        <w:t xml:space="preserve"> </w:t>
      </w:r>
    </w:p>
    <w:p w:rsidR="00391F2E" w:rsidRPr="002C15B7" w:rsidRDefault="00781CDA" w:rsidP="002C15B7">
      <w:pPr>
        <w:autoSpaceDE w:val="0"/>
        <w:autoSpaceDN w:val="0"/>
        <w:adjustRightInd w:val="0"/>
        <w:spacing w:after="0" w:line="480" w:lineRule="auto"/>
        <w:jc w:val="both"/>
        <w:rPr>
          <w:rFonts w:ascii="Times New Roman" w:hAnsi="Times New Roman" w:cs="Times New Roman"/>
          <w:sz w:val="24"/>
          <w:szCs w:val="24"/>
        </w:rPr>
      </w:pPr>
      <w:r w:rsidRPr="002C15B7">
        <w:rPr>
          <w:rFonts w:ascii="Times New Roman" w:hAnsi="Times New Roman" w:cs="Times New Roman"/>
          <w:sz w:val="24"/>
          <w:szCs w:val="24"/>
        </w:rPr>
        <w:t xml:space="preserve">  </w:t>
      </w:r>
    </w:p>
    <w:p w:rsidR="00B2014C" w:rsidRPr="002C15B7" w:rsidRDefault="00B2014C" w:rsidP="002C15B7">
      <w:pPr>
        <w:autoSpaceDE w:val="0"/>
        <w:autoSpaceDN w:val="0"/>
        <w:adjustRightInd w:val="0"/>
        <w:spacing w:after="0" w:line="480" w:lineRule="auto"/>
        <w:jc w:val="both"/>
        <w:rPr>
          <w:rFonts w:ascii="Times New Roman" w:hAnsi="Times New Roman" w:cs="Times New Roman"/>
          <w:sz w:val="24"/>
          <w:szCs w:val="24"/>
        </w:rPr>
      </w:pPr>
    </w:p>
    <w:p w:rsidR="00391F2E" w:rsidRPr="002C15B7" w:rsidRDefault="003469DC" w:rsidP="002C15B7">
      <w:pPr>
        <w:autoSpaceDE w:val="0"/>
        <w:autoSpaceDN w:val="0"/>
        <w:adjustRightInd w:val="0"/>
        <w:spacing w:after="0" w:line="480" w:lineRule="auto"/>
        <w:ind w:left="720" w:firstLine="414"/>
        <w:jc w:val="both"/>
        <w:rPr>
          <w:rFonts w:ascii="Times New Roman" w:hAnsi="Times New Roman" w:cs="Times New Roman"/>
          <w:sz w:val="24"/>
          <w:szCs w:val="24"/>
        </w:rPr>
      </w:pPr>
      <w:r w:rsidRPr="002C15B7">
        <w:rPr>
          <w:rFonts w:ascii="Times New Roman" w:hAnsi="Times New Roman" w:cs="Times New Roman"/>
          <w:b/>
          <w:sz w:val="24"/>
          <w:szCs w:val="24"/>
        </w:rPr>
        <w:t>GARWE JA:</w:t>
      </w:r>
      <w:r w:rsidRPr="002C15B7">
        <w:rPr>
          <w:rFonts w:ascii="Times New Roman" w:hAnsi="Times New Roman" w:cs="Times New Roman"/>
          <w:sz w:val="24"/>
          <w:szCs w:val="24"/>
        </w:rPr>
        <w:tab/>
      </w:r>
      <w:r w:rsidRPr="002C15B7">
        <w:rPr>
          <w:rFonts w:ascii="Times New Roman" w:hAnsi="Times New Roman" w:cs="Times New Roman"/>
          <w:sz w:val="24"/>
          <w:szCs w:val="24"/>
        </w:rPr>
        <w:tab/>
      </w:r>
      <w:r w:rsidR="00391F2E" w:rsidRPr="002C15B7">
        <w:rPr>
          <w:rFonts w:ascii="Times New Roman" w:hAnsi="Times New Roman" w:cs="Times New Roman"/>
          <w:sz w:val="24"/>
          <w:szCs w:val="24"/>
        </w:rPr>
        <w:t>I agree</w:t>
      </w:r>
    </w:p>
    <w:p w:rsidR="00B2014C" w:rsidRDefault="00B2014C" w:rsidP="002C15B7">
      <w:pPr>
        <w:autoSpaceDE w:val="0"/>
        <w:autoSpaceDN w:val="0"/>
        <w:adjustRightInd w:val="0"/>
        <w:spacing w:after="0" w:line="480" w:lineRule="auto"/>
        <w:jc w:val="both"/>
        <w:rPr>
          <w:rFonts w:ascii="Times New Roman" w:hAnsi="Times New Roman" w:cs="Times New Roman"/>
          <w:sz w:val="24"/>
          <w:szCs w:val="24"/>
        </w:rPr>
      </w:pPr>
    </w:p>
    <w:p w:rsidR="00AA4901" w:rsidRPr="002C15B7" w:rsidRDefault="00AA4901" w:rsidP="002C15B7">
      <w:pPr>
        <w:autoSpaceDE w:val="0"/>
        <w:autoSpaceDN w:val="0"/>
        <w:adjustRightInd w:val="0"/>
        <w:spacing w:after="0" w:line="480" w:lineRule="auto"/>
        <w:jc w:val="both"/>
        <w:rPr>
          <w:rFonts w:ascii="Times New Roman" w:hAnsi="Times New Roman" w:cs="Times New Roman"/>
          <w:sz w:val="24"/>
          <w:szCs w:val="24"/>
        </w:rPr>
      </w:pPr>
    </w:p>
    <w:p w:rsidR="00391F2E" w:rsidRPr="002C15B7" w:rsidRDefault="003469DC" w:rsidP="002C15B7">
      <w:pPr>
        <w:autoSpaceDE w:val="0"/>
        <w:autoSpaceDN w:val="0"/>
        <w:adjustRightInd w:val="0"/>
        <w:spacing w:after="0" w:line="480" w:lineRule="auto"/>
        <w:ind w:left="720" w:firstLine="414"/>
        <w:jc w:val="both"/>
        <w:rPr>
          <w:rFonts w:ascii="Times New Roman" w:hAnsi="Times New Roman" w:cs="Times New Roman"/>
          <w:sz w:val="24"/>
          <w:szCs w:val="24"/>
        </w:rPr>
      </w:pPr>
      <w:r w:rsidRPr="002C15B7">
        <w:rPr>
          <w:rFonts w:ascii="Times New Roman" w:hAnsi="Times New Roman" w:cs="Times New Roman"/>
          <w:b/>
          <w:sz w:val="24"/>
          <w:szCs w:val="24"/>
        </w:rPr>
        <w:t>GUVAVA JA:</w:t>
      </w:r>
      <w:r w:rsidRPr="002C15B7">
        <w:rPr>
          <w:rFonts w:ascii="Times New Roman" w:hAnsi="Times New Roman" w:cs="Times New Roman"/>
          <w:sz w:val="24"/>
          <w:szCs w:val="24"/>
        </w:rPr>
        <w:t xml:space="preserve"> </w:t>
      </w:r>
      <w:r w:rsidRPr="002C15B7">
        <w:rPr>
          <w:rFonts w:ascii="Times New Roman" w:hAnsi="Times New Roman" w:cs="Times New Roman"/>
          <w:sz w:val="24"/>
          <w:szCs w:val="24"/>
        </w:rPr>
        <w:tab/>
      </w:r>
      <w:r w:rsidRPr="002C15B7">
        <w:rPr>
          <w:rFonts w:ascii="Times New Roman" w:hAnsi="Times New Roman" w:cs="Times New Roman"/>
          <w:sz w:val="24"/>
          <w:szCs w:val="24"/>
        </w:rPr>
        <w:tab/>
      </w:r>
      <w:r w:rsidR="00391F2E" w:rsidRPr="002C15B7">
        <w:rPr>
          <w:rFonts w:ascii="Times New Roman" w:hAnsi="Times New Roman" w:cs="Times New Roman"/>
          <w:sz w:val="24"/>
          <w:szCs w:val="24"/>
        </w:rPr>
        <w:t>I agree</w:t>
      </w:r>
    </w:p>
    <w:p w:rsidR="00501556" w:rsidRDefault="00501556" w:rsidP="002C15B7">
      <w:pPr>
        <w:autoSpaceDE w:val="0"/>
        <w:autoSpaceDN w:val="0"/>
        <w:adjustRightInd w:val="0"/>
        <w:spacing w:after="0" w:line="480" w:lineRule="auto"/>
        <w:jc w:val="both"/>
        <w:rPr>
          <w:rFonts w:ascii="Times New Roman" w:hAnsi="Times New Roman" w:cs="Times New Roman"/>
          <w:sz w:val="24"/>
          <w:szCs w:val="24"/>
        </w:rPr>
      </w:pPr>
    </w:p>
    <w:p w:rsidR="00AA4901" w:rsidRPr="002C15B7" w:rsidRDefault="00AA4901" w:rsidP="002C15B7">
      <w:pPr>
        <w:autoSpaceDE w:val="0"/>
        <w:autoSpaceDN w:val="0"/>
        <w:adjustRightInd w:val="0"/>
        <w:spacing w:after="0" w:line="480" w:lineRule="auto"/>
        <w:jc w:val="both"/>
        <w:rPr>
          <w:rFonts w:ascii="Times New Roman" w:hAnsi="Times New Roman" w:cs="Times New Roman"/>
          <w:sz w:val="24"/>
          <w:szCs w:val="24"/>
        </w:rPr>
      </w:pPr>
    </w:p>
    <w:p w:rsidR="00183F89" w:rsidRPr="002C15B7" w:rsidRDefault="00D910AE" w:rsidP="002C15B7">
      <w:pPr>
        <w:autoSpaceDE w:val="0"/>
        <w:autoSpaceDN w:val="0"/>
        <w:adjustRightInd w:val="0"/>
        <w:spacing w:after="0" w:line="480" w:lineRule="auto"/>
        <w:jc w:val="both"/>
        <w:rPr>
          <w:rFonts w:ascii="Times New Roman" w:hAnsi="Times New Roman" w:cs="Times New Roman"/>
          <w:sz w:val="24"/>
          <w:szCs w:val="24"/>
        </w:rPr>
      </w:pPr>
      <w:proofErr w:type="spellStart"/>
      <w:r w:rsidRPr="002C15B7">
        <w:rPr>
          <w:rFonts w:ascii="Times New Roman" w:hAnsi="Times New Roman" w:cs="Times New Roman"/>
          <w:i/>
          <w:sz w:val="24"/>
          <w:szCs w:val="24"/>
        </w:rPr>
        <w:t>Chinawa</w:t>
      </w:r>
      <w:proofErr w:type="spellEnd"/>
      <w:r w:rsidRPr="002C15B7">
        <w:rPr>
          <w:rFonts w:ascii="Times New Roman" w:hAnsi="Times New Roman" w:cs="Times New Roman"/>
          <w:i/>
          <w:sz w:val="24"/>
          <w:szCs w:val="24"/>
        </w:rPr>
        <w:t xml:space="preserve"> Law Chambers</w:t>
      </w:r>
      <w:r w:rsidR="003469DC" w:rsidRPr="002C15B7">
        <w:rPr>
          <w:rFonts w:ascii="Times New Roman" w:hAnsi="Times New Roman" w:cs="Times New Roman"/>
          <w:i/>
          <w:sz w:val="24"/>
          <w:szCs w:val="24"/>
        </w:rPr>
        <w:t>,</w:t>
      </w:r>
      <w:r w:rsidR="003469DC" w:rsidRPr="002C15B7">
        <w:rPr>
          <w:rFonts w:ascii="Times New Roman" w:hAnsi="Times New Roman" w:cs="Times New Roman"/>
          <w:sz w:val="24"/>
          <w:szCs w:val="24"/>
        </w:rPr>
        <w:t xml:space="preserve"> a</w:t>
      </w:r>
      <w:r w:rsidR="005F20E9">
        <w:rPr>
          <w:rFonts w:ascii="Times New Roman" w:hAnsi="Times New Roman" w:cs="Times New Roman"/>
          <w:sz w:val="24"/>
          <w:szCs w:val="24"/>
        </w:rPr>
        <w:t>ppellant’s l</w:t>
      </w:r>
      <w:r w:rsidRPr="002C15B7">
        <w:rPr>
          <w:rFonts w:ascii="Times New Roman" w:hAnsi="Times New Roman" w:cs="Times New Roman"/>
          <w:sz w:val="24"/>
          <w:szCs w:val="24"/>
        </w:rPr>
        <w:t xml:space="preserve">egal </w:t>
      </w:r>
      <w:r w:rsidR="005F20E9">
        <w:rPr>
          <w:rFonts w:ascii="Times New Roman" w:hAnsi="Times New Roman" w:cs="Times New Roman"/>
          <w:sz w:val="24"/>
          <w:szCs w:val="24"/>
        </w:rPr>
        <w:t>p</w:t>
      </w:r>
      <w:r w:rsidRPr="002C15B7">
        <w:rPr>
          <w:rFonts w:ascii="Times New Roman" w:hAnsi="Times New Roman" w:cs="Times New Roman"/>
          <w:sz w:val="24"/>
          <w:szCs w:val="24"/>
        </w:rPr>
        <w:t>ractitioners.</w:t>
      </w:r>
    </w:p>
    <w:p w:rsidR="00D910AE" w:rsidRPr="002C15B7" w:rsidRDefault="00D910AE" w:rsidP="002C15B7">
      <w:pPr>
        <w:autoSpaceDE w:val="0"/>
        <w:autoSpaceDN w:val="0"/>
        <w:adjustRightInd w:val="0"/>
        <w:spacing w:after="0" w:line="480" w:lineRule="auto"/>
        <w:jc w:val="both"/>
        <w:rPr>
          <w:rFonts w:ascii="Times New Roman" w:hAnsi="Times New Roman" w:cs="Times New Roman"/>
          <w:sz w:val="24"/>
          <w:szCs w:val="24"/>
        </w:rPr>
      </w:pPr>
      <w:proofErr w:type="spellStart"/>
      <w:r w:rsidRPr="002C15B7">
        <w:rPr>
          <w:rFonts w:ascii="Times New Roman" w:hAnsi="Times New Roman" w:cs="Times New Roman"/>
          <w:i/>
          <w:sz w:val="24"/>
          <w:szCs w:val="24"/>
        </w:rPr>
        <w:t>Wintertons</w:t>
      </w:r>
      <w:proofErr w:type="spellEnd"/>
      <w:r w:rsidR="003469DC" w:rsidRPr="002C15B7">
        <w:rPr>
          <w:rFonts w:ascii="Times New Roman" w:hAnsi="Times New Roman" w:cs="Times New Roman"/>
          <w:i/>
          <w:sz w:val="24"/>
          <w:szCs w:val="24"/>
        </w:rPr>
        <w:t>,</w:t>
      </w:r>
      <w:r w:rsidR="003469DC" w:rsidRPr="002C15B7">
        <w:rPr>
          <w:rFonts w:ascii="Times New Roman" w:hAnsi="Times New Roman" w:cs="Times New Roman"/>
          <w:sz w:val="24"/>
          <w:szCs w:val="24"/>
        </w:rPr>
        <w:t xml:space="preserve"> r</w:t>
      </w:r>
      <w:r w:rsidR="005F20E9">
        <w:rPr>
          <w:rFonts w:ascii="Times New Roman" w:hAnsi="Times New Roman" w:cs="Times New Roman"/>
          <w:sz w:val="24"/>
          <w:szCs w:val="24"/>
        </w:rPr>
        <w:t>espondent’s legal p</w:t>
      </w:r>
      <w:r w:rsidRPr="002C15B7">
        <w:rPr>
          <w:rFonts w:ascii="Times New Roman" w:hAnsi="Times New Roman" w:cs="Times New Roman"/>
          <w:sz w:val="24"/>
          <w:szCs w:val="24"/>
        </w:rPr>
        <w:t>ractitioners.</w:t>
      </w:r>
    </w:p>
    <w:sectPr w:rsidR="00D910AE" w:rsidRPr="002C15B7" w:rsidSect="00A07F2E">
      <w:headerReference w:type="default" r:id="rId8"/>
      <w:pgSz w:w="11906" w:h="16838"/>
      <w:pgMar w:top="144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3791" w:rsidRDefault="007D3791" w:rsidP="00076B38">
      <w:pPr>
        <w:spacing w:after="0" w:line="240" w:lineRule="auto"/>
      </w:pPr>
      <w:r>
        <w:separator/>
      </w:r>
    </w:p>
  </w:endnote>
  <w:endnote w:type="continuationSeparator" w:id="0">
    <w:p w:rsidR="007D3791" w:rsidRDefault="007D3791" w:rsidP="00076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3791" w:rsidRDefault="007D3791" w:rsidP="00076B38">
      <w:pPr>
        <w:spacing w:after="0" w:line="240" w:lineRule="auto"/>
      </w:pPr>
      <w:r>
        <w:separator/>
      </w:r>
    </w:p>
  </w:footnote>
  <w:footnote w:type="continuationSeparator" w:id="0">
    <w:p w:rsidR="007D3791" w:rsidRDefault="007D3791" w:rsidP="00076B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A34" w:rsidRDefault="00092747">
    <w:pPr>
      <w:pStyle w:val="Header"/>
    </w:pPr>
    <w:r>
      <w:rPr>
        <w:noProof/>
        <w:lang w:val="en-GB" w:eastAsia="en-GB"/>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92747" w:rsidRPr="002C15B7" w:rsidRDefault="00092747">
                          <w:pPr>
                            <w:spacing w:after="0" w:line="240" w:lineRule="auto"/>
                            <w:jc w:val="right"/>
                            <w:rPr>
                              <w:rFonts w:ascii="Times New Roman" w:hAnsi="Times New Roman" w:cs="Times New Roman"/>
                              <w:noProof/>
                            </w:rPr>
                          </w:pPr>
                          <w:r w:rsidRPr="002C15B7">
                            <w:rPr>
                              <w:rFonts w:ascii="Times New Roman" w:hAnsi="Times New Roman" w:cs="Times New Roman"/>
                              <w:noProof/>
                            </w:rPr>
                            <w:t xml:space="preserve">Judgment No. SC </w:t>
                          </w:r>
                          <w:r w:rsidR="002C15B7" w:rsidRPr="002C15B7">
                            <w:rPr>
                              <w:rFonts w:ascii="Times New Roman" w:hAnsi="Times New Roman" w:cs="Times New Roman"/>
                              <w:noProof/>
                            </w:rPr>
                            <w:t>49</w:t>
                          </w:r>
                          <w:r w:rsidRPr="002C15B7">
                            <w:rPr>
                              <w:rFonts w:ascii="Times New Roman" w:hAnsi="Times New Roman" w:cs="Times New Roman"/>
                              <w:noProof/>
                            </w:rPr>
                            <w:t>/17</w:t>
                          </w:r>
                        </w:p>
                        <w:p w:rsidR="00092747" w:rsidRPr="002C15B7" w:rsidRDefault="00092747">
                          <w:pPr>
                            <w:spacing w:after="0" w:line="240" w:lineRule="auto"/>
                            <w:jc w:val="right"/>
                            <w:rPr>
                              <w:rFonts w:ascii="Times New Roman" w:hAnsi="Times New Roman" w:cs="Times New Roman"/>
                              <w:noProof/>
                            </w:rPr>
                          </w:pPr>
                          <w:r w:rsidRPr="002C15B7">
                            <w:rPr>
                              <w:rFonts w:ascii="Times New Roman" w:hAnsi="Times New Roman" w:cs="Times New Roman"/>
                              <w:noProof/>
                            </w:rPr>
                            <w:t>Civil Appeal No. SC 37/16</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092747" w:rsidRPr="002C15B7" w:rsidRDefault="00092747">
                    <w:pPr>
                      <w:spacing w:after="0" w:line="240" w:lineRule="auto"/>
                      <w:jc w:val="right"/>
                      <w:rPr>
                        <w:rFonts w:ascii="Times New Roman" w:hAnsi="Times New Roman" w:cs="Times New Roman"/>
                        <w:noProof/>
                      </w:rPr>
                    </w:pPr>
                    <w:r w:rsidRPr="002C15B7">
                      <w:rPr>
                        <w:rFonts w:ascii="Times New Roman" w:hAnsi="Times New Roman" w:cs="Times New Roman"/>
                        <w:noProof/>
                      </w:rPr>
                      <w:t xml:space="preserve">Judgment No. SC </w:t>
                    </w:r>
                    <w:r w:rsidR="002C15B7" w:rsidRPr="002C15B7">
                      <w:rPr>
                        <w:rFonts w:ascii="Times New Roman" w:hAnsi="Times New Roman" w:cs="Times New Roman"/>
                        <w:noProof/>
                      </w:rPr>
                      <w:t>49</w:t>
                    </w:r>
                    <w:r w:rsidRPr="002C15B7">
                      <w:rPr>
                        <w:rFonts w:ascii="Times New Roman" w:hAnsi="Times New Roman" w:cs="Times New Roman"/>
                        <w:noProof/>
                      </w:rPr>
                      <w:t>/17</w:t>
                    </w:r>
                  </w:p>
                  <w:p w:rsidR="00092747" w:rsidRPr="002C15B7" w:rsidRDefault="00092747">
                    <w:pPr>
                      <w:spacing w:after="0" w:line="240" w:lineRule="auto"/>
                      <w:jc w:val="right"/>
                      <w:rPr>
                        <w:rFonts w:ascii="Times New Roman" w:hAnsi="Times New Roman" w:cs="Times New Roman"/>
                        <w:noProof/>
                      </w:rPr>
                    </w:pPr>
                    <w:r w:rsidRPr="002C15B7">
                      <w:rPr>
                        <w:rFonts w:ascii="Times New Roman" w:hAnsi="Times New Roman" w:cs="Times New Roman"/>
                        <w:noProof/>
                      </w:rPr>
                      <w:t>Civil Appeal No. SC 37/16</w:t>
                    </w: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092747" w:rsidRDefault="00092747">
                          <w:pPr>
                            <w:spacing w:after="0" w:line="240" w:lineRule="auto"/>
                            <w:rPr>
                              <w:color w:val="FFFFFF" w:themeColor="background1"/>
                            </w:rPr>
                          </w:pPr>
                          <w:r>
                            <w:fldChar w:fldCharType="begin"/>
                          </w:r>
                          <w:r>
                            <w:instrText xml:space="preserve"> PAGE   \* MERGEFORMAT </w:instrText>
                          </w:r>
                          <w:r>
                            <w:fldChar w:fldCharType="separate"/>
                          </w:r>
                          <w:r w:rsidR="00C45DA1" w:rsidRPr="00C45DA1">
                            <w:rPr>
                              <w:noProof/>
                              <w:color w:val="FFFFFF" w:themeColor="background1"/>
                            </w:rPr>
                            <w:t>14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092747" w:rsidRDefault="00092747">
                    <w:pPr>
                      <w:spacing w:after="0" w:line="240" w:lineRule="auto"/>
                      <w:rPr>
                        <w:color w:val="FFFFFF" w:themeColor="background1"/>
                      </w:rPr>
                    </w:pPr>
                    <w:r>
                      <w:fldChar w:fldCharType="begin"/>
                    </w:r>
                    <w:r>
                      <w:instrText xml:space="preserve"> PAGE   \* MERGEFORMAT </w:instrText>
                    </w:r>
                    <w:r>
                      <w:fldChar w:fldCharType="separate"/>
                    </w:r>
                    <w:r w:rsidR="00C45DA1" w:rsidRPr="00C45DA1">
                      <w:rPr>
                        <w:noProof/>
                        <w:color w:val="FFFFFF" w:themeColor="background1"/>
                      </w:rPr>
                      <w:t>14</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454CE"/>
    <w:multiLevelType w:val="hybridMultilevel"/>
    <w:tmpl w:val="1166E89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19EB785A"/>
    <w:multiLevelType w:val="hybridMultilevel"/>
    <w:tmpl w:val="6A687DCA"/>
    <w:lvl w:ilvl="0" w:tplc="962CC190">
      <w:start w:val="1"/>
      <w:numFmt w:val="upperLetter"/>
      <w:lvlText w:val="%1."/>
      <w:lvlJc w:val="left"/>
      <w:pPr>
        <w:ind w:left="1080" w:hanging="360"/>
      </w:pPr>
      <w:rPr>
        <w:rFonts w:hint="default"/>
        <w:sz w:val="22"/>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nsid w:val="1BE30957"/>
    <w:multiLevelType w:val="hybridMultilevel"/>
    <w:tmpl w:val="B83EA812"/>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nsid w:val="241D145B"/>
    <w:multiLevelType w:val="hybridMultilevel"/>
    <w:tmpl w:val="1166E89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nsid w:val="2B076176"/>
    <w:multiLevelType w:val="hybridMultilevel"/>
    <w:tmpl w:val="2132CA96"/>
    <w:lvl w:ilvl="0" w:tplc="6130CC5A">
      <w:start w:val="1"/>
      <w:numFmt w:val="lowerLetter"/>
      <w:lvlText w:val="(%1)"/>
      <w:lvlJc w:val="left"/>
      <w:pPr>
        <w:ind w:left="1080" w:hanging="720"/>
      </w:pPr>
      <w:rPr>
        <w:rFonts w:ascii="Times New Roman" w:eastAsiaTheme="minorHAnsi" w:hAnsi="Times New Roman" w:cs="Times New Roman"/>
        <w:i/>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nsid w:val="46074440"/>
    <w:multiLevelType w:val="hybridMultilevel"/>
    <w:tmpl w:val="B386CC7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nsid w:val="47775CE7"/>
    <w:multiLevelType w:val="hybridMultilevel"/>
    <w:tmpl w:val="69EE45E6"/>
    <w:lvl w:ilvl="0" w:tplc="C0EA41C4">
      <w:start w:val="1"/>
      <w:numFmt w:val="upp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7">
    <w:nsid w:val="4B6C31A5"/>
    <w:multiLevelType w:val="hybridMultilevel"/>
    <w:tmpl w:val="2382B274"/>
    <w:lvl w:ilvl="0" w:tplc="0EB2383E">
      <w:start w:val="1"/>
      <w:numFmt w:val="lowerRoman"/>
      <w:lvlText w:val="(%1)"/>
      <w:lvlJc w:val="left"/>
      <w:pPr>
        <w:ind w:left="1800" w:hanging="108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8">
    <w:nsid w:val="4DF44BB0"/>
    <w:multiLevelType w:val="hybridMultilevel"/>
    <w:tmpl w:val="1166E89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0"/>
  </w:num>
  <w:num w:numId="5">
    <w:abstractNumId w:val="3"/>
  </w:num>
  <w:num w:numId="6">
    <w:abstractNumId w:val="8"/>
  </w:num>
  <w:num w:numId="7">
    <w:abstractNumId w:val="4"/>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2BB"/>
    <w:rsid w:val="00011AA9"/>
    <w:rsid w:val="00016571"/>
    <w:rsid w:val="00024377"/>
    <w:rsid w:val="00025DE6"/>
    <w:rsid w:val="00026168"/>
    <w:rsid w:val="0003386A"/>
    <w:rsid w:val="000429C0"/>
    <w:rsid w:val="0005150F"/>
    <w:rsid w:val="00067107"/>
    <w:rsid w:val="00076B38"/>
    <w:rsid w:val="0008417D"/>
    <w:rsid w:val="00084F87"/>
    <w:rsid w:val="00090B07"/>
    <w:rsid w:val="00092747"/>
    <w:rsid w:val="000A46F8"/>
    <w:rsid w:val="000B3493"/>
    <w:rsid w:val="000B51F7"/>
    <w:rsid w:val="000B5988"/>
    <w:rsid w:val="000C69B3"/>
    <w:rsid w:val="000C73EB"/>
    <w:rsid w:val="000E00B8"/>
    <w:rsid w:val="000E67AD"/>
    <w:rsid w:val="000F379B"/>
    <w:rsid w:val="001063DD"/>
    <w:rsid w:val="00121CA4"/>
    <w:rsid w:val="00131833"/>
    <w:rsid w:val="00137C35"/>
    <w:rsid w:val="00151E7E"/>
    <w:rsid w:val="0015603B"/>
    <w:rsid w:val="001745BF"/>
    <w:rsid w:val="00174658"/>
    <w:rsid w:val="00182569"/>
    <w:rsid w:val="00183F89"/>
    <w:rsid w:val="001840AB"/>
    <w:rsid w:val="0019009F"/>
    <w:rsid w:val="00196672"/>
    <w:rsid w:val="001A12E1"/>
    <w:rsid w:val="001A4A19"/>
    <w:rsid w:val="001A507A"/>
    <w:rsid w:val="001B21AE"/>
    <w:rsid w:val="001B6587"/>
    <w:rsid w:val="001C48A0"/>
    <w:rsid w:val="001D4722"/>
    <w:rsid w:val="001E2659"/>
    <w:rsid w:val="001F0BFC"/>
    <w:rsid w:val="001F1BC3"/>
    <w:rsid w:val="001F2B85"/>
    <w:rsid w:val="001F47E6"/>
    <w:rsid w:val="00206637"/>
    <w:rsid w:val="00217931"/>
    <w:rsid w:val="0022638F"/>
    <w:rsid w:val="00232770"/>
    <w:rsid w:val="00237DDD"/>
    <w:rsid w:val="00250ECA"/>
    <w:rsid w:val="00251DEE"/>
    <w:rsid w:val="00260C24"/>
    <w:rsid w:val="00271A3A"/>
    <w:rsid w:val="00274AA3"/>
    <w:rsid w:val="00297748"/>
    <w:rsid w:val="002A4CBE"/>
    <w:rsid w:val="002A5B16"/>
    <w:rsid w:val="002B7BEB"/>
    <w:rsid w:val="002C15B7"/>
    <w:rsid w:val="002D1CD9"/>
    <w:rsid w:val="002D74DC"/>
    <w:rsid w:val="002E2D2C"/>
    <w:rsid w:val="00302F73"/>
    <w:rsid w:val="00305706"/>
    <w:rsid w:val="00313BCC"/>
    <w:rsid w:val="003148BC"/>
    <w:rsid w:val="00323BB1"/>
    <w:rsid w:val="00327473"/>
    <w:rsid w:val="0033110E"/>
    <w:rsid w:val="00331454"/>
    <w:rsid w:val="003469DC"/>
    <w:rsid w:val="00362C1F"/>
    <w:rsid w:val="00372191"/>
    <w:rsid w:val="00373E2A"/>
    <w:rsid w:val="00374B61"/>
    <w:rsid w:val="00387C1B"/>
    <w:rsid w:val="0039050C"/>
    <w:rsid w:val="00391EF0"/>
    <w:rsid w:val="00391F2E"/>
    <w:rsid w:val="00397716"/>
    <w:rsid w:val="003A05B5"/>
    <w:rsid w:val="003A22BB"/>
    <w:rsid w:val="003A3DEF"/>
    <w:rsid w:val="003A4CC3"/>
    <w:rsid w:val="003F42AB"/>
    <w:rsid w:val="00407527"/>
    <w:rsid w:val="00414D84"/>
    <w:rsid w:val="004178A6"/>
    <w:rsid w:val="00436B52"/>
    <w:rsid w:val="00440874"/>
    <w:rsid w:val="00447DAD"/>
    <w:rsid w:val="0046294D"/>
    <w:rsid w:val="00483E8D"/>
    <w:rsid w:val="00486B2D"/>
    <w:rsid w:val="0049321C"/>
    <w:rsid w:val="004A0666"/>
    <w:rsid w:val="004C64DE"/>
    <w:rsid w:val="004D002D"/>
    <w:rsid w:val="004D58FA"/>
    <w:rsid w:val="004E26E2"/>
    <w:rsid w:val="004E4BED"/>
    <w:rsid w:val="004E5CA9"/>
    <w:rsid w:val="004F1DD8"/>
    <w:rsid w:val="004F520A"/>
    <w:rsid w:val="00501556"/>
    <w:rsid w:val="005071C3"/>
    <w:rsid w:val="005077DA"/>
    <w:rsid w:val="005127D2"/>
    <w:rsid w:val="00524A22"/>
    <w:rsid w:val="00525A4D"/>
    <w:rsid w:val="005264A7"/>
    <w:rsid w:val="00526506"/>
    <w:rsid w:val="005311ED"/>
    <w:rsid w:val="00532147"/>
    <w:rsid w:val="00540F30"/>
    <w:rsid w:val="00544D0B"/>
    <w:rsid w:val="00544EE8"/>
    <w:rsid w:val="00550165"/>
    <w:rsid w:val="00564A34"/>
    <w:rsid w:val="005947DF"/>
    <w:rsid w:val="005A2FFE"/>
    <w:rsid w:val="005B3D3F"/>
    <w:rsid w:val="005D7FBA"/>
    <w:rsid w:val="005E108F"/>
    <w:rsid w:val="005E26CE"/>
    <w:rsid w:val="005E507E"/>
    <w:rsid w:val="005E6C86"/>
    <w:rsid w:val="005F20E9"/>
    <w:rsid w:val="005F5DF3"/>
    <w:rsid w:val="006015D6"/>
    <w:rsid w:val="0060772A"/>
    <w:rsid w:val="00616C26"/>
    <w:rsid w:val="00623CBD"/>
    <w:rsid w:val="00627403"/>
    <w:rsid w:val="00641C29"/>
    <w:rsid w:val="006437FE"/>
    <w:rsid w:val="00650781"/>
    <w:rsid w:val="00661E4C"/>
    <w:rsid w:val="0067446F"/>
    <w:rsid w:val="00692551"/>
    <w:rsid w:val="006A2B25"/>
    <w:rsid w:val="006A30F0"/>
    <w:rsid w:val="006A3378"/>
    <w:rsid w:val="006B5A31"/>
    <w:rsid w:val="006C293E"/>
    <w:rsid w:val="006C2F72"/>
    <w:rsid w:val="006C55B7"/>
    <w:rsid w:val="006D06F4"/>
    <w:rsid w:val="006D5000"/>
    <w:rsid w:val="006E0636"/>
    <w:rsid w:val="006E28DC"/>
    <w:rsid w:val="006E4B1B"/>
    <w:rsid w:val="007008F9"/>
    <w:rsid w:val="00707EE9"/>
    <w:rsid w:val="007125A7"/>
    <w:rsid w:val="00715DF4"/>
    <w:rsid w:val="007214BC"/>
    <w:rsid w:val="00727E37"/>
    <w:rsid w:val="007360CE"/>
    <w:rsid w:val="007408A0"/>
    <w:rsid w:val="007411FA"/>
    <w:rsid w:val="00743718"/>
    <w:rsid w:val="007439D1"/>
    <w:rsid w:val="00752A1F"/>
    <w:rsid w:val="007753B8"/>
    <w:rsid w:val="00777030"/>
    <w:rsid w:val="0077762F"/>
    <w:rsid w:val="00780027"/>
    <w:rsid w:val="00781CDA"/>
    <w:rsid w:val="0078442A"/>
    <w:rsid w:val="007A398A"/>
    <w:rsid w:val="007A6EDF"/>
    <w:rsid w:val="007B3E5E"/>
    <w:rsid w:val="007B6A27"/>
    <w:rsid w:val="007C2D97"/>
    <w:rsid w:val="007D3791"/>
    <w:rsid w:val="007E37D5"/>
    <w:rsid w:val="007E4B64"/>
    <w:rsid w:val="007E64F0"/>
    <w:rsid w:val="007E7E9E"/>
    <w:rsid w:val="007F73B6"/>
    <w:rsid w:val="00801B04"/>
    <w:rsid w:val="00806CF3"/>
    <w:rsid w:val="0081505E"/>
    <w:rsid w:val="00816B08"/>
    <w:rsid w:val="00821971"/>
    <w:rsid w:val="0082482B"/>
    <w:rsid w:val="008328B0"/>
    <w:rsid w:val="00834962"/>
    <w:rsid w:val="00841BB0"/>
    <w:rsid w:val="0085452E"/>
    <w:rsid w:val="00863793"/>
    <w:rsid w:val="0089651B"/>
    <w:rsid w:val="008A08BF"/>
    <w:rsid w:val="008B4DD2"/>
    <w:rsid w:val="008C06F3"/>
    <w:rsid w:val="008C6F4E"/>
    <w:rsid w:val="008D12F2"/>
    <w:rsid w:val="008D77A3"/>
    <w:rsid w:val="008E4477"/>
    <w:rsid w:val="008E7C73"/>
    <w:rsid w:val="008F6EF8"/>
    <w:rsid w:val="00904830"/>
    <w:rsid w:val="00906C4B"/>
    <w:rsid w:val="009209D6"/>
    <w:rsid w:val="009219AE"/>
    <w:rsid w:val="00931CA3"/>
    <w:rsid w:val="0093543B"/>
    <w:rsid w:val="00943F5C"/>
    <w:rsid w:val="0095138A"/>
    <w:rsid w:val="009524F8"/>
    <w:rsid w:val="00955192"/>
    <w:rsid w:val="00961323"/>
    <w:rsid w:val="00974517"/>
    <w:rsid w:val="0097570F"/>
    <w:rsid w:val="009A5997"/>
    <w:rsid w:val="009A740B"/>
    <w:rsid w:val="009B52A5"/>
    <w:rsid w:val="009C12D6"/>
    <w:rsid w:val="009C48AD"/>
    <w:rsid w:val="009C67F5"/>
    <w:rsid w:val="009D101F"/>
    <w:rsid w:val="009D30E3"/>
    <w:rsid w:val="009D4691"/>
    <w:rsid w:val="009D70D8"/>
    <w:rsid w:val="009E29CC"/>
    <w:rsid w:val="009E6529"/>
    <w:rsid w:val="00A0214E"/>
    <w:rsid w:val="00A05EBF"/>
    <w:rsid w:val="00A06C20"/>
    <w:rsid w:val="00A07F2E"/>
    <w:rsid w:val="00A35833"/>
    <w:rsid w:val="00A438DA"/>
    <w:rsid w:val="00A64BB7"/>
    <w:rsid w:val="00A7703A"/>
    <w:rsid w:val="00AA4901"/>
    <w:rsid w:val="00AB4358"/>
    <w:rsid w:val="00AB77B6"/>
    <w:rsid w:val="00AC0FF1"/>
    <w:rsid w:val="00AD6519"/>
    <w:rsid w:val="00AD69CF"/>
    <w:rsid w:val="00AE5FDB"/>
    <w:rsid w:val="00B07245"/>
    <w:rsid w:val="00B07756"/>
    <w:rsid w:val="00B2014C"/>
    <w:rsid w:val="00B2046D"/>
    <w:rsid w:val="00B2317A"/>
    <w:rsid w:val="00B27702"/>
    <w:rsid w:val="00B333C7"/>
    <w:rsid w:val="00B50DE5"/>
    <w:rsid w:val="00B67914"/>
    <w:rsid w:val="00B71EE1"/>
    <w:rsid w:val="00B73578"/>
    <w:rsid w:val="00B93086"/>
    <w:rsid w:val="00B96F8B"/>
    <w:rsid w:val="00BA5F50"/>
    <w:rsid w:val="00BB7B30"/>
    <w:rsid w:val="00BC5B31"/>
    <w:rsid w:val="00BD6165"/>
    <w:rsid w:val="00BD6A86"/>
    <w:rsid w:val="00BF7C8A"/>
    <w:rsid w:val="00C002DE"/>
    <w:rsid w:val="00C17BCF"/>
    <w:rsid w:val="00C20338"/>
    <w:rsid w:val="00C30B94"/>
    <w:rsid w:val="00C45DA1"/>
    <w:rsid w:val="00C566A0"/>
    <w:rsid w:val="00C73C33"/>
    <w:rsid w:val="00C76A13"/>
    <w:rsid w:val="00C77F0C"/>
    <w:rsid w:val="00C863E5"/>
    <w:rsid w:val="00C9023D"/>
    <w:rsid w:val="00C93950"/>
    <w:rsid w:val="00CA1DDA"/>
    <w:rsid w:val="00CA4BD6"/>
    <w:rsid w:val="00CB0EFA"/>
    <w:rsid w:val="00CB352F"/>
    <w:rsid w:val="00CB4637"/>
    <w:rsid w:val="00CC58F6"/>
    <w:rsid w:val="00CD24A0"/>
    <w:rsid w:val="00CE62B1"/>
    <w:rsid w:val="00CF016E"/>
    <w:rsid w:val="00CF10DF"/>
    <w:rsid w:val="00CF7ABB"/>
    <w:rsid w:val="00D00EB0"/>
    <w:rsid w:val="00D42565"/>
    <w:rsid w:val="00D426BC"/>
    <w:rsid w:val="00D46D7D"/>
    <w:rsid w:val="00D64D09"/>
    <w:rsid w:val="00D73FD8"/>
    <w:rsid w:val="00D85BB9"/>
    <w:rsid w:val="00D86B46"/>
    <w:rsid w:val="00D877F6"/>
    <w:rsid w:val="00D910AE"/>
    <w:rsid w:val="00D911DB"/>
    <w:rsid w:val="00DA13CB"/>
    <w:rsid w:val="00DA4108"/>
    <w:rsid w:val="00DA67ED"/>
    <w:rsid w:val="00DB1E56"/>
    <w:rsid w:val="00DE7E9E"/>
    <w:rsid w:val="00E04B6F"/>
    <w:rsid w:val="00E1105C"/>
    <w:rsid w:val="00E15F69"/>
    <w:rsid w:val="00E16653"/>
    <w:rsid w:val="00E236F9"/>
    <w:rsid w:val="00E33A70"/>
    <w:rsid w:val="00E44910"/>
    <w:rsid w:val="00E53F16"/>
    <w:rsid w:val="00E6425E"/>
    <w:rsid w:val="00E72E2C"/>
    <w:rsid w:val="00E85F45"/>
    <w:rsid w:val="00E90069"/>
    <w:rsid w:val="00E95C79"/>
    <w:rsid w:val="00EA52D9"/>
    <w:rsid w:val="00EC08D6"/>
    <w:rsid w:val="00ED077A"/>
    <w:rsid w:val="00ED49EC"/>
    <w:rsid w:val="00ED4A53"/>
    <w:rsid w:val="00ED7C8B"/>
    <w:rsid w:val="00EE6547"/>
    <w:rsid w:val="00EE7622"/>
    <w:rsid w:val="00EE7909"/>
    <w:rsid w:val="00EE7A6E"/>
    <w:rsid w:val="00EF5EF9"/>
    <w:rsid w:val="00EF650D"/>
    <w:rsid w:val="00EF7057"/>
    <w:rsid w:val="00F01073"/>
    <w:rsid w:val="00F03068"/>
    <w:rsid w:val="00F07FDD"/>
    <w:rsid w:val="00F1200E"/>
    <w:rsid w:val="00F21556"/>
    <w:rsid w:val="00F24836"/>
    <w:rsid w:val="00F43E01"/>
    <w:rsid w:val="00F44764"/>
    <w:rsid w:val="00F551F0"/>
    <w:rsid w:val="00F604A9"/>
    <w:rsid w:val="00F62F72"/>
    <w:rsid w:val="00F712F6"/>
    <w:rsid w:val="00F8054C"/>
    <w:rsid w:val="00F8391A"/>
    <w:rsid w:val="00F846B9"/>
    <w:rsid w:val="00F84EEC"/>
    <w:rsid w:val="00F966D6"/>
    <w:rsid w:val="00FA1500"/>
    <w:rsid w:val="00FB44EE"/>
    <w:rsid w:val="00FB5AE7"/>
    <w:rsid w:val="00FE49AE"/>
    <w:rsid w:val="00FE71DC"/>
    <w:rsid w:val="00FF331B"/>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51808E-6D57-4451-8EF9-2A4DBF7E6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39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DAD"/>
    <w:pPr>
      <w:ind w:left="720"/>
      <w:contextualSpacing/>
    </w:pPr>
  </w:style>
  <w:style w:type="paragraph" w:styleId="Header">
    <w:name w:val="header"/>
    <w:basedOn w:val="Normal"/>
    <w:link w:val="HeaderChar"/>
    <w:uiPriority w:val="99"/>
    <w:unhideWhenUsed/>
    <w:rsid w:val="00076B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6B38"/>
  </w:style>
  <w:style w:type="paragraph" w:styleId="Footer">
    <w:name w:val="footer"/>
    <w:basedOn w:val="Normal"/>
    <w:link w:val="FooterChar"/>
    <w:uiPriority w:val="99"/>
    <w:unhideWhenUsed/>
    <w:rsid w:val="00076B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6B38"/>
  </w:style>
  <w:style w:type="paragraph" w:styleId="BalloonText">
    <w:name w:val="Balloon Text"/>
    <w:basedOn w:val="Normal"/>
    <w:link w:val="BalloonTextChar"/>
    <w:uiPriority w:val="99"/>
    <w:semiHidden/>
    <w:unhideWhenUsed/>
    <w:rsid w:val="00564A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A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137980">
      <w:bodyDiv w:val="1"/>
      <w:marLeft w:val="0"/>
      <w:marRight w:val="0"/>
      <w:marTop w:val="0"/>
      <w:marBottom w:val="0"/>
      <w:divBdr>
        <w:top w:val="none" w:sz="0" w:space="0" w:color="auto"/>
        <w:left w:val="none" w:sz="0" w:space="0" w:color="auto"/>
        <w:bottom w:val="none" w:sz="0" w:space="0" w:color="auto"/>
        <w:right w:val="none" w:sz="0" w:space="0" w:color="auto"/>
      </w:divBdr>
    </w:div>
    <w:div w:id="1095519079">
      <w:bodyDiv w:val="1"/>
      <w:marLeft w:val="0"/>
      <w:marRight w:val="0"/>
      <w:marTop w:val="0"/>
      <w:marBottom w:val="0"/>
      <w:divBdr>
        <w:top w:val="none" w:sz="0" w:space="0" w:color="auto"/>
        <w:left w:val="none" w:sz="0" w:space="0" w:color="auto"/>
        <w:bottom w:val="none" w:sz="0" w:space="0" w:color="auto"/>
        <w:right w:val="none" w:sz="0" w:space="0" w:color="auto"/>
      </w:divBdr>
    </w:div>
    <w:div w:id="214080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272E1-A20E-4CE4-82B3-520BA8E5B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3563</Words>
  <Characters>20312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usetr</dc:creator>
  <cp:lastModifiedBy>JSC</cp:lastModifiedBy>
  <cp:revision>3</cp:revision>
  <cp:lastPrinted>2017-07-28T14:38:00Z</cp:lastPrinted>
  <dcterms:created xsi:type="dcterms:W3CDTF">2017-07-28T13:21:00Z</dcterms:created>
  <dcterms:modified xsi:type="dcterms:W3CDTF">2017-07-28T14:42:00Z</dcterms:modified>
</cp:coreProperties>
</file>