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A9109" w14:textId="77777777" w:rsidR="004A7A1C" w:rsidRDefault="004A7A1C" w:rsidP="00DB520D">
      <w:pPr>
        <w:tabs>
          <w:tab w:val="left" w:pos="720"/>
        </w:tabs>
        <w:rPr>
          <w:rFonts w:ascii="Times New Roman" w:hAnsi="Times New Roman" w:cs="Times New Roman"/>
          <w:b/>
          <w:sz w:val="24"/>
          <w:szCs w:val="24"/>
          <w:u w:val="single"/>
        </w:rPr>
      </w:pPr>
    </w:p>
    <w:p w14:paraId="29592EEB" w14:textId="18E30E1E" w:rsidR="00AE1E6D" w:rsidRPr="004A7A1C" w:rsidRDefault="004A7A1C" w:rsidP="004A7A1C">
      <w:pPr>
        <w:rPr>
          <w:rFonts w:ascii="Times New Roman" w:hAnsi="Times New Roman" w:cs="Times New Roman"/>
          <w:b/>
          <w:sz w:val="24"/>
          <w:szCs w:val="24"/>
          <w:u w:val="single"/>
        </w:rPr>
      </w:pPr>
      <w:r w:rsidRPr="004A7A1C">
        <w:rPr>
          <w:rFonts w:ascii="Times New Roman" w:hAnsi="Times New Roman" w:cs="Times New Roman"/>
          <w:b/>
          <w:sz w:val="24"/>
          <w:szCs w:val="24"/>
          <w:u w:val="single"/>
        </w:rPr>
        <w:t xml:space="preserve">REPORTABLE  </w:t>
      </w:r>
      <w:r>
        <w:rPr>
          <w:rFonts w:ascii="Times New Roman" w:hAnsi="Times New Roman" w:cs="Times New Roman"/>
          <w:b/>
          <w:sz w:val="24"/>
          <w:szCs w:val="24"/>
          <w:u w:val="single"/>
        </w:rPr>
        <w:t xml:space="preserve"> </w:t>
      </w:r>
      <w:r w:rsidR="00E45845">
        <w:rPr>
          <w:rFonts w:ascii="Times New Roman" w:hAnsi="Times New Roman" w:cs="Times New Roman"/>
          <w:b/>
          <w:sz w:val="24"/>
          <w:szCs w:val="24"/>
          <w:u w:val="single"/>
        </w:rPr>
        <w:t>(25</w:t>
      </w:r>
      <w:r w:rsidRPr="004A7A1C">
        <w:rPr>
          <w:rFonts w:ascii="Times New Roman" w:hAnsi="Times New Roman" w:cs="Times New Roman"/>
          <w:b/>
          <w:sz w:val="24"/>
          <w:szCs w:val="24"/>
          <w:u w:val="single"/>
        </w:rPr>
        <w:t>)</w:t>
      </w:r>
    </w:p>
    <w:p w14:paraId="39D364EB" w14:textId="77777777" w:rsidR="00AE1E6D" w:rsidRDefault="00AE1E6D">
      <w:pPr>
        <w:rPr>
          <w:rFonts w:ascii="Times New Roman" w:hAnsi="Times New Roman" w:cs="Times New Roman"/>
          <w:sz w:val="24"/>
          <w:szCs w:val="24"/>
        </w:rPr>
      </w:pPr>
    </w:p>
    <w:p w14:paraId="5DBB05DF" w14:textId="77777777" w:rsidR="004A7A1C" w:rsidRDefault="004A7A1C" w:rsidP="004A7A1C">
      <w:pPr>
        <w:spacing w:after="0" w:line="240" w:lineRule="auto"/>
        <w:jc w:val="center"/>
        <w:rPr>
          <w:rFonts w:ascii="Times New Roman" w:hAnsi="Times New Roman" w:cs="Times New Roman"/>
          <w:b/>
          <w:sz w:val="24"/>
          <w:szCs w:val="24"/>
        </w:rPr>
      </w:pPr>
    </w:p>
    <w:p w14:paraId="7DD34D61" w14:textId="7BD543B2" w:rsidR="00900052" w:rsidRPr="004A7A1C" w:rsidRDefault="00460A97" w:rsidP="004A7A1C">
      <w:pPr>
        <w:spacing w:after="0" w:line="240" w:lineRule="auto"/>
        <w:jc w:val="center"/>
        <w:rPr>
          <w:rFonts w:ascii="Times New Roman" w:hAnsi="Times New Roman" w:cs="Times New Roman"/>
          <w:b/>
          <w:sz w:val="24"/>
          <w:szCs w:val="24"/>
        </w:rPr>
      </w:pPr>
      <w:r w:rsidRPr="004A7A1C">
        <w:rPr>
          <w:rFonts w:ascii="Times New Roman" w:hAnsi="Times New Roman" w:cs="Times New Roman"/>
          <w:b/>
          <w:sz w:val="24"/>
          <w:szCs w:val="24"/>
        </w:rPr>
        <w:t xml:space="preserve">FALCON </w:t>
      </w:r>
      <w:r w:rsidR="004A7A1C">
        <w:rPr>
          <w:rFonts w:ascii="Times New Roman" w:hAnsi="Times New Roman" w:cs="Times New Roman"/>
          <w:b/>
          <w:sz w:val="24"/>
          <w:szCs w:val="24"/>
        </w:rPr>
        <w:t xml:space="preserve">     </w:t>
      </w:r>
      <w:r w:rsidRPr="004A7A1C">
        <w:rPr>
          <w:rFonts w:ascii="Times New Roman" w:hAnsi="Times New Roman" w:cs="Times New Roman"/>
          <w:b/>
          <w:sz w:val="24"/>
          <w:szCs w:val="24"/>
        </w:rPr>
        <w:t xml:space="preserve">GOLD </w:t>
      </w:r>
      <w:r w:rsidR="004A7A1C">
        <w:rPr>
          <w:rFonts w:ascii="Times New Roman" w:hAnsi="Times New Roman" w:cs="Times New Roman"/>
          <w:b/>
          <w:sz w:val="24"/>
          <w:szCs w:val="24"/>
        </w:rPr>
        <w:t xml:space="preserve">    </w:t>
      </w:r>
      <w:r w:rsidRPr="004A7A1C">
        <w:rPr>
          <w:rFonts w:ascii="Times New Roman" w:hAnsi="Times New Roman" w:cs="Times New Roman"/>
          <w:b/>
          <w:sz w:val="24"/>
          <w:szCs w:val="24"/>
        </w:rPr>
        <w:t xml:space="preserve">ZIMBABWE </w:t>
      </w:r>
      <w:r w:rsidR="004A7A1C">
        <w:rPr>
          <w:rFonts w:ascii="Times New Roman" w:hAnsi="Times New Roman" w:cs="Times New Roman"/>
          <w:b/>
          <w:sz w:val="24"/>
          <w:szCs w:val="24"/>
        </w:rPr>
        <w:t xml:space="preserve">    LIMITED</w:t>
      </w:r>
    </w:p>
    <w:p w14:paraId="2E4C836B" w14:textId="4EFA7B0B" w:rsidR="00460A97" w:rsidRPr="004A7A1C" w:rsidRDefault="004A7A1C" w:rsidP="004A7A1C">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7D972271" w14:textId="20F39B5D" w:rsidR="00460A97" w:rsidRDefault="004A7A1C" w:rsidP="004A7A1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(1)     TAXING     </w:t>
      </w:r>
      <w:r w:rsidR="00460A97" w:rsidRPr="004A7A1C">
        <w:rPr>
          <w:rFonts w:ascii="Times New Roman" w:hAnsi="Times New Roman" w:cs="Times New Roman"/>
          <w:b/>
          <w:sz w:val="24"/>
          <w:szCs w:val="24"/>
        </w:rPr>
        <w:t>OFFICER</w:t>
      </w:r>
      <w:r>
        <w:rPr>
          <w:rFonts w:ascii="Times New Roman" w:hAnsi="Times New Roman" w:cs="Times New Roman"/>
          <w:b/>
          <w:sz w:val="24"/>
          <w:szCs w:val="24"/>
        </w:rPr>
        <w:t xml:space="preserve"> </w:t>
      </w:r>
      <w:r w:rsidR="000360DA">
        <w:rPr>
          <w:rFonts w:ascii="Times New Roman" w:hAnsi="Times New Roman" w:cs="Times New Roman"/>
          <w:b/>
          <w:sz w:val="24"/>
          <w:szCs w:val="24"/>
        </w:rPr>
        <w:t>N.O,</w:t>
      </w:r>
      <w:r>
        <w:rPr>
          <w:rFonts w:ascii="Times New Roman" w:hAnsi="Times New Roman" w:cs="Times New Roman"/>
          <w:b/>
          <w:sz w:val="24"/>
          <w:szCs w:val="24"/>
        </w:rPr>
        <w:t xml:space="preserve">    (2)     </w:t>
      </w:r>
      <w:r w:rsidR="00460A97" w:rsidRPr="004A7A1C">
        <w:rPr>
          <w:rFonts w:ascii="Times New Roman" w:hAnsi="Times New Roman" w:cs="Times New Roman"/>
          <w:b/>
          <w:sz w:val="24"/>
          <w:szCs w:val="24"/>
        </w:rPr>
        <w:t xml:space="preserve">RIO </w:t>
      </w:r>
      <w:r>
        <w:rPr>
          <w:rFonts w:ascii="Times New Roman" w:hAnsi="Times New Roman" w:cs="Times New Roman"/>
          <w:b/>
          <w:sz w:val="24"/>
          <w:szCs w:val="24"/>
        </w:rPr>
        <w:t xml:space="preserve">    </w:t>
      </w:r>
      <w:r w:rsidR="00460A97" w:rsidRPr="004A7A1C">
        <w:rPr>
          <w:rFonts w:ascii="Times New Roman" w:hAnsi="Times New Roman" w:cs="Times New Roman"/>
          <w:b/>
          <w:sz w:val="24"/>
          <w:szCs w:val="24"/>
        </w:rPr>
        <w:t xml:space="preserve">GOLD </w:t>
      </w:r>
      <w:r>
        <w:rPr>
          <w:rFonts w:ascii="Times New Roman" w:hAnsi="Times New Roman" w:cs="Times New Roman"/>
          <w:b/>
          <w:sz w:val="24"/>
          <w:szCs w:val="24"/>
        </w:rPr>
        <w:t xml:space="preserve">    </w:t>
      </w:r>
      <w:r w:rsidR="00460A97" w:rsidRPr="004A7A1C">
        <w:rPr>
          <w:rFonts w:ascii="Times New Roman" w:hAnsi="Times New Roman" w:cs="Times New Roman"/>
          <w:b/>
          <w:sz w:val="24"/>
          <w:szCs w:val="24"/>
        </w:rPr>
        <w:t>(</w:t>
      </w:r>
      <w:r>
        <w:rPr>
          <w:rFonts w:ascii="Times New Roman" w:hAnsi="Times New Roman" w:cs="Times New Roman"/>
          <w:b/>
          <w:sz w:val="24"/>
          <w:szCs w:val="24"/>
        </w:rPr>
        <w:t>PRIVATE</w:t>
      </w:r>
      <w:r w:rsidR="00460A97" w:rsidRPr="004A7A1C">
        <w:rPr>
          <w:rFonts w:ascii="Times New Roman" w:hAnsi="Times New Roman" w:cs="Times New Roman"/>
          <w:b/>
          <w:sz w:val="24"/>
          <w:szCs w:val="24"/>
        </w:rPr>
        <w:t xml:space="preserve">) </w:t>
      </w:r>
      <w:r>
        <w:rPr>
          <w:rFonts w:ascii="Times New Roman" w:hAnsi="Times New Roman" w:cs="Times New Roman"/>
          <w:b/>
          <w:sz w:val="24"/>
          <w:szCs w:val="24"/>
        </w:rPr>
        <w:t xml:space="preserve">    LIMITED</w:t>
      </w:r>
    </w:p>
    <w:p w14:paraId="7C79F666" w14:textId="77777777" w:rsidR="004A7A1C" w:rsidRDefault="004A7A1C" w:rsidP="004A7A1C">
      <w:pPr>
        <w:spacing w:after="0" w:line="240" w:lineRule="auto"/>
        <w:jc w:val="center"/>
        <w:rPr>
          <w:rFonts w:ascii="Times New Roman" w:hAnsi="Times New Roman" w:cs="Times New Roman"/>
          <w:b/>
          <w:sz w:val="24"/>
          <w:szCs w:val="24"/>
        </w:rPr>
      </w:pPr>
    </w:p>
    <w:p w14:paraId="56B08C58" w14:textId="77777777" w:rsidR="004A7A1C" w:rsidRDefault="004A7A1C" w:rsidP="004A7A1C">
      <w:pPr>
        <w:spacing w:after="0" w:line="240" w:lineRule="auto"/>
        <w:jc w:val="center"/>
        <w:rPr>
          <w:rFonts w:ascii="Times New Roman" w:hAnsi="Times New Roman" w:cs="Times New Roman"/>
          <w:b/>
          <w:sz w:val="24"/>
          <w:szCs w:val="24"/>
        </w:rPr>
      </w:pPr>
    </w:p>
    <w:p w14:paraId="4E04EAB7" w14:textId="77777777" w:rsidR="004A7A1C" w:rsidRPr="004A7A1C" w:rsidRDefault="004A7A1C" w:rsidP="004A7A1C">
      <w:pPr>
        <w:spacing w:after="0" w:line="240" w:lineRule="auto"/>
        <w:jc w:val="center"/>
        <w:rPr>
          <w:rFonts w:ascii="Times New Roman" w:hAnsi="Times New Roman" w:cs="Times New Roman"/>
          <w:b/>
          <w:sz w:val="24"/>
          <w:szCs w:val="24"/>
        </w:rPr>
      </w:pPr>
    </w:p>
    <w:p w14:paraId="2A1133C0" w14:textId="77777777" w:rsidR="00460A97" w:rsidRPr="004A7A1C" w:rsidRDefault="00460A97" w:rsidP="004A7A1C">
      <w:pPr>
        <w:spacing w:after="0" w:line="240" w:lineRule="auto"/>
        <w:jc w:val="center"/>
        <w:rPr>
          <w:rFonts w:ascii="Times New Roman" w:hAnsi="Times New Roman" w:cs="Times New Roman"/>
          <w:b/>
          <w:sz w:val="24"/>
          <w:szCs w:val="24"/>
        </w:rPr>
      </w:pPr>
    </w:p>
    <w:p w14:paraId="70FB1966" w14:textId="77777777" w:rsidR="00460A97" w:rsidRPr="004A7A1C" w:rsidRDefault="00460A97" w:rsidP="004A7A1C">
      <w:pPr>
        <w:spacing w:after="0" w:line="240" w:lineRule="auto"/>
        <w:rPr>
          <w:rFonts w:ascii="Times New Roman" w:hAnsi="Times New Roman" w:cs="Times New Roman"/>
          <w:b/>
          <w:sz w:val="24"/>
          <w:szCs w:val="24"/>
        </w:rPr>
      </w:pPr>
      <w:r w:rsidRPr="004A7A1C">
        <w:rPr>
          <w:rFonts w:ascii="Times New Roman" w:hAnsi="Times New Roman" w:cs="Times New Roman"/>
          <w:b/>
          <w:sz w:val="24"/>
          <w:szCs w:val="24"/>
        </w:rPr>
        <w:t>SUPREME COURT OF ZIMBABWE</w:t>
      </w:r>
    </w:p>
    <w:p w14:paraId="63C387D3" w14:textId="4787F189" w:rsidR="00460A97" w:rsidRPr="004A7A1C" w:rsidRDefault="00460A97" w:rsidP="00E45845">
      <w:pPr>
        <w:tabs>
          <w:tab w:val="left" w:pos="720"/>
        </w:tabs>
        <w:spacing w:after="0" w:line="240" w:lineRule="auto"/>
        <w:rPr>
          <w:rFonts w:ascii="Times New Roman" w:hAnsi="Times New Roman" w:cs="Times New Roman"/>
          <w:b/>
          <w:sz w:val="24"/>
          <w:szCs w:val="24"/>
        </w:rPr>
      </w:pPr>
      <w:r w:rsidRPr="004A7A1C">
        <w:rPr>
          <w:rFonts w:ascii="Times New Roman" w:hAnsi="Times New Roman" w:cs="Times New Roman"/>
          <w:b/>
          <w:sz w:val="24"/>
          <w:szCs w:val="24"/>
        </w:rPr>
        <w:t>HARARE 3 OCTOBER 20</w:t>
      </w:r>
      <w:r w:rsidR="00EE2D30" w:rsidRPr="004A7A1C">
        <w:rPr>
          <w:rFonts w:ascii="Times New Roman" w:hAnsi="Times New Roman" w:cs="Times New Roman"/>
          <w:b/>
          <w:sz w:val="24"/>
          <w:szCs w:val="24"/>
        </w:rPr>
        <w:t>2</w:t>
      </w:r>
      <w:r w:rsidR="008969F1" w:rsidRPr="004A7A1C">
        <w:rPr>
          <w:rFonts w:ascii="Times New Roman" w:hAnsi="Times New Roman" w:cs="Times New Roman"/>
          <w:b/>
          <w:sz w:val="24"/>
          <w:szCs w:val="24"/>
        </w:rPr>
        <w:t xml:space="preserve">3 </w:t>
      </w:r>
      <w:r w:rsidR="004A7A1C">
        <w:rPr>
          <w:rFonts w:ascii="Times New Roman" w:hAnsi="Times New Roman" w:cs="Times New Roman"/>
          <w:b/>
          <w:sz w:val="24"/>
          <w:szCs w:val="24"/>
        </w:rPr>
        <w:t xml:space="preserve">&amp; </w:t>
      </w:r>
      <w:r w:rsidR="000360DA">
        <w:rPr>
          <w:rFonts w:ascii="Times New Roman" w:hAnsi="Times New Roman" w:cs="Times New Roman"/>
          <w:b/>
          <w:sz w:val="24"/>
          <w:szCs w:val="24"/>
        </w:rPr>
        <w:t>6</w:t>
      </w:r>
      <w:r w:rsidR="008969F1" w:rsidRPr="004A7A1C">
        <w:rPr>
          <w:rFonts w:ascii="Times New Roman" w:hAnsi="Times New Roman" w:cs="Times New Roman"/>
          <w:b/>
          <w:sz w:val="24"/>
          <w:szCs w:val="24"/>
        </w:rPr>
        <w:t xml:space="preserve"> MARCH</w:t>
      </w:r>
      <w:r w:rsidR="0074788C" w:rsidRPr="004A7A1C">
        <w:rPr>
          <w:rFonts w:ascii="Times New Roman" w:hAnsi="Times New Roman" w:cs="Times New Roman"/>
          <w:b/>
          <w:sz w:val="24"/>
          <w:szCs w:val="24"/>
        </w:rPr>
        <w:t xml:space="preserve"> 2024</w:t>
      </w:r>
    </w:p>
    <w:p w14:paraId="653E70AA" w14:textId="77777777" w:rsidR="0074788C" w:rsidRDefault="0074788C" w:rsidP="00460A97">
      <w:pPr>
        <w:jc w:val="both"/>
        <w:rPr>
          <w:rFonts w:ascii="Times New Roman" w:hAnsi="Times New Roman" w:cs="Times New Roman"/>
          <w:sz w:val="24"/>
          <w:szCs w:val="24"/>
        </w:rPr>
      </w:pPr>
    </w:p>
    <w:p w14:paraId="26689D90" w14:textId="77777777" w:rsidR="00460A97" w:rsidRDefault="00460A97" w:rsidP="00460A97">
      <w:pPr>
        <w:jc w:val="both"/>
        <w:rPr>
          <w:rFonts w:ascii="Times New Roman" w:hAnsi="Times New Roman" w:cs="Times New Roman"/>
          <w:b/>
          <w:sz w:val="24"/>
          <w:szCs w:val="24"/>
        </w:rPr>
      </w:pPr>
    </w:p>
    <w:p w14:paraId="167160D3" w14:textId="19D392CA" w:rsidR="00460A97" w:rsidRDefault="00460A97" w:rsidP="00085A80">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R</w:t>
      </w:r>
      <w:r w:rsidR="00085A80">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Kadani</w:t>
      </w:r>
      <w:proofErr w:type="spellEnd"/>
      <w:r>
        <w:rPr>
          <w:rFonts w:ascii="Times New Roman" w:hAnsi="Times New Roman" w:cs="Times New Roman"/>
          <w:i/>
          <w:sz w:val="24"/>
          <w:szCs w:val="24"/>
        </w:rPr>
        <w:t xml:space="preserve">, </w:t>
      </w:r>
      <w:r w:rsidRPr="00460A97">
        <w:rPr>
          <w:rFonts w:ascii="Times New Roman" w:hAnsi="Times New Roman" w:cs="Times New Roman"/>
          <w:sz w:val="24"/>
          <w:szCs w:val="24"/>
        </w:rPr>
        <w:t>for the applicant</w:t>
      </w:r>
    </w:p>
    <w:p w14:paraId="169C4B62" w14:textId="77777777" w:rsidR="00460A97" w:rsidRPr="00460A97" w:rsidRDefault="00460A97" w:rsidP="00085A80">
      <w:pPr>
        <w:spacing w:after="0" w:line="480" w:lineRule="auto"/>
        <w:jc w:val="both"/>
        <w:rPr>
          <w:rFonts w:ascii="Times New Roman" w:hAnsi="Times New Roman" w:cs="Times New Roman"/>
          <w:sz w:val="24"/>
          <w:szCs w:val="24"/>
        </w:rPr>
      </w:pPr>
      <w:r w:rsidRPr="00460A97">
        <w:rPr>
          <w:rFonts w:ascii="Times New Roman" w:hAnsi="Times New Roman" w:cs="Times New Roman"/>
          <w:sz w:val="24"/>
          <w:szCs w:val="24"/>
        </w:rPr>
        <w:t>No appearance for the first respondent</w:t>
      </w:r>
    </w:p>
    <w:p w14:paraId="0504A215" w14:textId="64B308DA" w:rsidR="00460A97" w:rsidRDefault="00460A97" w:rsidP="00F41A00">
      <w:pPr>
        <w:tabs>
          <w:tab w:val="left" w:pos="720"/>
        </w:tabs>
        <w:spacing w:after="0" w:line="480" w:lineRule="auto"/>
        <w:jc w:val="both"/>
        <w:rPr>
          <w:rFonts w:ascii="Times New Roman" w:hAnsi="Times New Roman" w:cs="Times New Roman"/>
          <w:sz w:val="24"/>
          <w:szCs w:val="24"/>
        </w:rPr>
      </w:pPr>
      <w:r>
        <w:rPr>
          <w:rFonts w:ascii="Times New Roman" w:hAnsi="Times New Roman" w:cs="Times New Roman"/>
          <w:i/>
          <w:sz w:val="24"/>
          <w:szCs w:val="24"/>
        </w:rPr>
        <w:t>T</w:t>
      </w:r>
      <w:r w:rsidR="00085A80">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Nyamayaro</w:t>
      </w:r>
      <w:proofErr w:type="spellEnd"/>
      <w:r>
        <w:rPr>
          <w:rFonts w:ascii="Times New Roman" w:hAnsi="Times New Roman" w:cs="Times New Roman"/>
          <w:i/>
          <w:sz w:val="24"/>
          <w:szCs w:val="24"/>
        </w:rPr>
        <w:t xml:space="preserve"> </w:t>
      </w:r>
      <w:r w:rsidRPr="00460A97">
        <w:rPr>
          <w:rFonts w:ascii="Times New Roman" w:hAnsi="Times New Roman" w:cs="Times New Roman"/>
          <w:sz w:val="24"/>
          <w:szCs w:val="24"/>
        </w:rPr>
        <w:t>for the second respondent</w:t>
      </w:r>
    </w:p>
    <w:p w14:paraId="63BCA3C7" w14:textId="77777777" w:rsidR="004A7A1C" w:rsidRDefault="004A7A1C" w:rsidP="00460A97">
      <w:pPr>
        <w:jc w:val="both"/>
        <w:rPr>
          <w:rFonts w:ascii="Times New Roman" w:hAnsi="Times New Roman" w:cs="Times New Roman"/>
          <w:sz w:val="24"/>
          <w:szCs w:val="24"/>
        </w:rPr>
      </w:pPr>
    </w:p>
    <w:p w14:paraId="56E3EDC5" w14:textId="01258EAA" w:rsidR="004A7A1C" w:rsidRDefault="004A7A1C" w:rsidP="00460A97">
      <w:pPr>
        <w:jc w:val="both"/>
        <w:rPr>
          <w:rFonts w:ascii="Times New Roman" w:hAnsi="Times New Roman" w:cs="Times New Roman"/>
          <w:b/>
          <w:sz w:val="24"/>
          <w:szCs w:val="24"/>
          <w:u w:val="single"/>
        </w:rPr>
      </w:pPr>
      <w:r w:rsidRPr="004A7A1C">
        <w:rPr>
          <w:rFonts w:ascii="Times New Roman" w:hAnsi="Times New Roman" w:cs="Times New Roman"/>
          <w:b/>
          <w:sz w:val="24"/>
          <w:szCs w:val="24"/>
          <w:u w:val="single"/>
        </w:rPr>
        <w:t>CHAMBER APPLICATION</w:t>
      </w:r>
    </w:p>
    <w:p w14:paraId="1DCAAAF1" w14:textId="77777777" w:rsidR="00460A97" w:rsidRDefault="00460A97" w:rsidP="00460A97">
      <w:pPr>
        <w:jc w:val="both"/>
        <w:rPr>
          <w:rFonts w:ascii="Times New Roman" w:hAnsi="Times New Roman" w:cs="Times New Roman"/>
          <w:b/>
          <w:sz w:val="24"/>
          <w:szCs w:val="24"/>
        </w:rPr>
      </w:pPr>
    </w:p>
    <w:p w14:paraId="030C9295" w14:textId="77777777" w:rsidR="00460A97" w:rsidRDefault="00460A97" w:rsidP="00E45845">
      <w:pPr>
        <w:tabs>
          <w:tab w:val="left" w:pos="720"/>
        </w:tabs>
        <w:jc w:val="both"/>
        <w:rPr>
          <w:rFonts w:ascii="Times New Roman" w:hAnsi="Times New Roman" w:cs="Times New Roman"/>
          <w:b/>
          <w:sz w:val="24"/>
          <w:szCs w:val="24"/>
        </w:rPr>
      </w:pPr>
      <w:r>
        <w:rPr>
          <w:rFonts w:ascii="Times New Roman" w:hAnsi="Times New Roman" w:cs="Times New Roman"/>
          <w:b/>
          <w:sz w:val="24"/>
          <w:szCs w:val="24"/>
        </w:rPr>
        <w:t>KUDYA JA:</w:t>
      </w:r>
    </w:p>
    <w:p w14:paraId="183B73C6" w14:textId="3EF5A415" w:rsidR="00D9208D" w:rsidRDefault="00D9208D" w:rsidP="00085A80">
      <w:pPr>
        <w:spacing w:line="480" w:lineRule="auto"/>
        <w:jc w:val="both"/>
        <w:rPr>
          <w:rFonts w:ascii="Times New Roman" w:hAnsi="Times New Roman" w:cs="Times New Roman"/>
          <w:bCs/>
          <w:sz w:val="24"/>
          <w:szCs w:val="24"/>
        </w:rPr>
      </w:pPr>
      <w:r w:rsidRPr="00D9208D">
        <w:rPr>
          <w:rFonts w:ascii="Times New Roman" w:hAnsi="Times New Roman" w:cs="Times New Roman"/>
          <w:bCs/>
          <w:sz w:val="24"/>
          <w:szCs w:val="24"/>
        </w:rPr>
        <w:t>[1]</w:t>
      </w:r>
      <w:r>
        <w:rPr>
          <w:rFonts w:ascii="Times New Roman" w:hAnsi="Times New Roman" w:cs="Times New Roman"/>
          <w:bCs/>
          <w:sz w:val="24"/>
          <w:szCs w:val="24"/>
        </w:rPr>
        <w:tab/>
        <w:t xml:space="preserve">On 24 August 2023, </w:t>
      </w:r>
      <w:r w:rsidR="00846B6A">
        <w:rPr>
          <w:rFonts w:ascii="Times New Roman" w:hAnsi="Times New Roman" w:cs="Times New Roman"/>
          <w:bCs/>
          <w:sz w:val="24"/>
          <w:szCs w:val="24"/>
        </w:rPr>
        <w:t xml:space="preserve">acting in terms of r 56 (2) of the Supreme Court Rules, 2018, </w:t>
      </w:r>
      <w:r>
        <w:rPr>
          <w:rFonts w:ascii="Times New Roman" w:hAnsi="Times New Roman" w:cs="Times New Roman"/>
          <w:bCs/>
          <w:sz w:val="24"/>
          <w:szCs w:val="24"/>
        </w:rPr>
        <w:t xml:space="preserve">the </w:t>
      </w:r>
      <w:r w:rsidR="00846B6A">
        <w:rPr>
          <w:rFonts w:ascii="Times New Roman" w:hAnsi="Times New Roman" w:cs="Times New Roman"/>
          <w:bCs/>
          <w:sz w:val="24"/>
          <w:szCs w:val="24"/>
        </w:rPr>
        <w:tab/>
      </w:r>
      <w:r>
        <w:rPr>
          <w:rFonts w:ascii="Times New Roman" w:hAnsi="Times New Roman" w:cs="Times New Roman"/>
          <w:bCs/>
          <w:sz w:val="24"/>
          <w:szCs w:val="24"/>
        </w:rPr>
        <w:t xml:space="preserve">applicant filed the present chamber application for the review of the </w:t>
      </w:r>
      <w:r w:rsidR="0074788C">
        <w:rPr>
          <w:rFonts w:ascii="Times New Roman" w:hAnsi="Times New Roman" w:cs="Times New Roman"/>
          <w:bCs/>
          <w:sz w:val="24"/>
          <w:szCs w:val="24"/>
        </w:rPr>
        <w:t xml:space="preserve">first respondent (taxing </w:t>
      </w:r>
      <w:r w:rsidR="008B3BD9">
        <w:rPr>
          <w:rFonts w:ascii="Times New Roman" w:hAnsi="Times New Roman" w:cs="Times New Roman"/>
          <w:bCs/>
          <w:sz w:val="24"/>
          <w:szCs w:val="24"/>
        </w:rPr>
        <w:tab/>
      </w:r>
      <w:r w:rsidR="0074788C">
        <w:rPr>
          <w:rFonts w:ascii="Times New Roman" w:hAnsi="Times New Roman" w:cs="Times New Roman"/>
          <w:bCs/>
          <w:sz w:val="24"/>
          <w:szCs w:val="24"/>
        </w:rPr>
        <w:t>officer)</w:t>
      </w:r>
      <w:r>
        <w:rPr>
          <w:rFonts w:ascii="Times New Roman" w:hAnsi="Times New Roman" w:cs="Times New Roman"/>
          <w:bCs/>
          <w:sz w:val="24"/>
          <w:szCs w:val="24"/>
        </w:rPr>
        <w:t>’s decision</w:t>
      </w:r>
      <w:r w:rsidR="00846B6A">
        <w:rPr>
          <w:rFonts w:ascii="Times New Roman" w:hAnsi="Times New Roman" w:cs="Times New Roman"/>
          <w:bCs/>
          <w:sz w:val="24"/>
          <w:szCs w:val="24"/>
        </w:rPr>
        <w:t xml:space="preserve">. </w:t>
      </w:r>
      <w:r w:rsidR="008916E9">
        <w:rPr>
          <w:rFonts w:ascii="Times New Roman" w:hAnsi="Times New Roman" w:cs="Times New Roman"/>
          <w:bCs/>
          <w:sz w:val="24"/>
          <w:szCs w:val="24"/>
        </w:rPr>
        <w:t xml:space="preserve"> </w:t>
      </w:r>
      <w:r w:rsidR="00846B6A">
        <w:rPr>
          <w:rFonts w:ascii="Times New Roman" w:hAnsi="Times New Roman" w:cs="Times New Roman"/>
          <w:bCs/>
          <w:sz w:val="24"/>
          <w:szCs w:val="24"/>
        </w:rPr>
        <w:t>On 1 August 2023, the first re</w:t>
      </w:r>
      <w:r w:rsidR="0074788C">
        <w:rPr>
          <w:rFonts w:ascii="Times New Roman" w:hAnsi="Times New Roman" w:cs="Times New Roman"/>
          <w:bCs/>
          <w:sz w:val="24"/>
          <w:szCs w:val="24"/>
        </w:rPr>
        <w:t>spondent declined to award t</w:t>
      </w:r>
      <w:r w:rsidR="003A0566">
        <w:rPr>
          <w:rFonts w:ascii="Times New Roman" w:hAnsi="Times New Roman" w:cs="Times New Roman"/>
          <w:bCs/>
          <w:sz w:val="24"/>
          <w:szCs w:val="24"/>
        </w:rPr>
        <w:t>o t</w:t>
      </w:r>
      <w:r w:rsidR="0074788C">
        <w:rPr>
          <w:rFonts w:ascii="Times New Roman" w:hAnsi="Times New Roman" w:cs="Times New Roman"/>
          <w:bCs/>
          <w:sz w:val="24"/>
          <w:szCs w:val="24"/>
        </w:rPr>
        <w:t xml:space="preserve">he </w:t>
      </w:r>
      <w:r w:rsidR="003A0566">
        <w:rPr>
          <w:rFonts w:ascii="Times New Roman" w:hAnsi="Times New Roman" w:cs="Times New Roman"/>
          <w:bCs/>
          <w:sz w:val="24"/>
          <w:szCs w:val="24"/>
        </w:rPr>
        <w:tab/>
      </w:r>
      <w:r w:rsidR="00EC5CC1">
        <w:rPr>
          <w:rFonts w:ascii="Times New Roman" w:hAnsi="Times New Roman" w:cs="Times New Roman"/>
          <w:bCs/>
          <w:sz w:val="24"/>
          <w:szCs w:val="24"/>
        </w:rPr>
        <w:t>applicant</w:t>
      </w:r>
      <w:r w:rsidR="00EE2D30">
        <w:rPr>
          <w:rFonts w:ascii="Times New Roman" w:hAnsi="Times New Roman" w:cs="Times New Roman"/>
          <w:bCs/>
          <w:sz w:val="24"/>
          <w:szCs w:val="24"/>
        </w:rPr>
        <w:t xml:space="preserve"> the </w:t>
      </w:r>
      <w:r w:rsidR="00EC5CC1">
        <w:rPr>
          <w:rFonts w:ascii="Times New Roman" w:hAnsi="Times New Roman" w:cs="Times New Roman"/>
          <w:bCs/>
          <w:sz w:val="24"/>
          <w:szCs w:val="24"/>
        </w:rPr>
        <w:t>United</w:t>
      </w:r>
      <w:r w:rsidR="00846B6A">
        <w:rPr>
          <w:rFonts w:ascii="Times New Roman" w:hAnsi="Times New Roman" w:cs="Times New Roman"/>
          <w:bCs/>
          <w:sz w:val="24"/>
          <w:szCs w:val="24"/>
        </w:rPr>
        <w:t xml:space="preserve"> States dollar</w:t>
      </w:r>
      <w:r w:rsidR="00EC5CC1">
        <w:rPr>
          <w:rFonts w:ascii="Times New Roman" w:hAnsi="Times New Roman" w:cs="Times New Roman"/>
          <w:bCs/>
          <w:sz w:val="24"/>
          <w:szCs w:val="24"/>
        </w:rPr>
        <w:t xml:space="preserve"> denominated </w:t>
      </w:r>
      <w:r w:rsidR="00EE2D30">
        <w:rPr>
          <w:rFonts w:ascii="Times New Roman" w:hAnsi="Times New Roman" w:cs="Times New Roman"/>
          <w:bCs/>
          <w:sz w:val="24"/>
          <w:szCs w:val="24"/>
        </w:rPr>
        <w:t>disbursements, which it ha</w:t>
      </w:r>
      <w:r w:rsidR="0074788C">
        <w:rPr>
          <w:rFonts w:ascii="Times New Roman" w:hAnsi="Times New Roman" w:cs="Times New Roman"/>
          <w:bCs/>
          <w:sz w:val="24"/>
          <w:szCs w:val="24"/>
        </w:rPr>
        <w:t xml:space="preserve">d paid to its own </w:t>
      </w:r>
      <w:r w:rsidR="003A0566">
        <w:rPr>
          <w:rFonts w:ascii="Times New Roman" w:hAnsi="Times New Roman" w:cs="Times New Roman"/>
          <w:bCs/>
          <w:sz w:val="24"/>
          <w:szCs w:val="24"/>
        </w:rPr>
        <w:tab/>
      </w:r>
      <w:r w:rsidR="00EE2D30">
        <w:rPr>
          <w:rFonts w:ascii="Times New Roman" w:hAnsi="Times New Roman" w:cs="Times New Roman"/>
          <w:bCs/>
          <w:sz w:val="24"/>
          <w:szCs w:val="24"/>
        </w:rPr>
        <w:t xml:space="preserve">counsel, </w:t>
      </w:r>
      <w:r w:rsidR="00846B6A">
        <w:rPr>
          <w:rFonts w:ascii="Times New Roman" w:hAnsi="Times New Roman" w:cs="Times New Roman"/>
          <w:bCs/>
          <w:sz w:val="24"/>
          <w:szCs w:val="24"/>
        </w:rPr>
        <w:t>at the interbank rate prevailing on the</w:t>
      </w:r>
      <w:r w:rsidR="00EE2D30">
        <w:rPr>
          <w:rFonts w:ascii="Times New Roman" w:hAnsi="Times New Roman" w:cs="Times New Roman"/>
          <w:bCs/>
          <w:sz w:val="24"/>
          <w:szCs w:val="24"/>
        </w:rPr>
        <w:t xml:space="preserve"> </w:t>
      </w:r>
      <w:r w:rsidR="00846B6A">
        <w:rPr>
          <w:rFonts w:ascii="Times New Roman" w:hAnsi="Times New Roman" w:cs="Times New Roman"/>
          <w:bCs/>
          <w:sz w:val="24"/>
          <w:szCs w:val="24"/>
        </w:rPr>
        <w:t xml:space="preserve">date of taxation. </w:t>
      </w:r>
      <w:r w:rsidR="00EE2D30">
        <w:rPr>
          <w:rFonts w:ascii="Times New Roman" w:hAnsi="Times New Roman" w:cs="Times New Roman"/>
          <w:bCs/>
          <w:sz w:val="24"/>
          <w:szCs w:val="24"/>
        </w:rPr>
        <w:t xml:space="preserve">Instead, </w:t>
      </w:r>
      <w:r w:rsidR="003A0566">
        <w:rPr>
          <w:rFonts w:ascii="Times New Roman" w:hAnsi="Times New Roman" w:cs="Times New Roman"/>
          <w:bCs/>
          <w:sz w:val="24"/>
          <w:szCs w:val="24"/>
        </w:rPr>
        <w:t>the first respondent</w:t>
      </w:r>
      <w:r w:rsidR="00846B6A">
        <w:rPr>
          <w:rFonts w:ascii="Times New Roman" w:hAnsi="Times New Roman" w:cs="Times New Roman"/>
          <w:bCs/>
          <w:sz w:val="24"/>
          <w:szCs w:val="24"/>
        </w:rPr>
        <w:t xml:space="preserve"> </w:t>
      </w:r>
      <w:r w:rsidR="003A0566">
        <w:rPr>
          <w:rFonts w:ascii="Times New Roman" w:hAnsi="Times New Roman" w:cs="Times New Roman"/>
          <w:bCs/>
          <w:sz w:val="24"/>
          <w:szCs w:val="24"/>
        </w:rPr>
        <w:tab/>
      </w:r>
      <w:r w:rsidR="00846B6A">
        <w:rPr>
          <w:rFonts w:ascii="Times New Roman" w:hAnsi="Times New Roman" w:cs="Times New Roman"/>
          <w:bCs/>
          <w:sz w:val="24"/>
          <w:szCs w:val="24"/>
        </w:rPr>
        <w:t>awarded</w:t>
      </w:r>
      <w:r w:rsidR="00EE2D30">
        <w:rPr>
          <w:rFonts w:ascii="Times New Roman" w:hAnsi="Times New Roman" w:cs="Times New Roman"/>
          <w:bCs/>
          <w:sz w:val="24"/>
          <w:szCs w:val="24"/>
        </w:rPr>
        <w:t xml:space="preserve"> the applicant </w:t>
      </w:r>
      <w:r w:rsidR="00846B6A">
        <w:rPr>
          <w:rFonts w:ascii="Times New Roman" w:hAnsi="Times New Roman" w:cs="Times New Roman"/>
          <w:bCs/>
          <w:sz w:val="24"/>
          <w:szCs w:val="24"/>
        </w:rPr>
        <w:t>the</w:t>
      </w:r>
      <w:r w:rsidR="00EE2D30">
        <w:rPr>
          <w:rFonts w:ascii="Times New Roman" w:hAnsi="Times New Roman" w:cs="Times New Roman"/>
          <w:bCs/>
          <w:sz w:val="24"/>
          <w:szCs w:val="24"/>
        </w:rPr>
        <w:t>se costs</w:t>
      </w:r>
      <w:r w:rsidR="00846B6A">
        <w:rPr>
          <w:rFonts w:ascii="Times New Roman" w:hAnsi="Times New Roman" w:cs="Times New Roman"/>
          <w:bCs/>
          <w:sz w:val="24"/>
          <w:szCs w:val="24"/>
        </w:rPr>
        <w:t xml:space="preserve"> in RTGS dollars</w:t>
      </w:r>
      <w:r w:rsidR="008353A1">
        <w:rPr>
          <w:rFonts w:ascii="Times New Roman" w:hAnsi="Times New Roman" w:cs="Times New Roman"/>
          <w:bCs/>
          <w:sz w:val="24"/>
          <w:szCs w:val="24"/>
        </w:rPr>
        <w:t xml:space="preserve"> at the interbank rate prevailing on the </w:t>
      </w:r>
      <w:r w:rsidR="008353A1">
        <w:rPr>
          <w:rFonts w:ascii="Times New Roman" w:hAnsi="Times New Roman" w:cs="Times New Roman"/>
          <w:bCs/>
          <w:sz w:val="24"/>
          <w:szCs w:val="24"/>
        </w:rPr>
        <w:tab/>
        <w:t>date on which the applicant had</w:t>
      </w:r>
      <w:r w:rsidR="008B3BD9">
        <w:rPr>
          <w:rFonts w:ascii="Times New Roman" w:hAnsi="Times New Roman" w:cs="Times New Roman"/>
          <w:bCs/>
          <w:sz w:val="24"/>
          <w:szCs w:val="24"/>
        </w:rPr>
        <w:t xml:space="preserve"> </w:t>
      </w:r>
      <w:r w:rsidR="0049628D">
        <w:rPr>
          <w:rFonts w:ascii="Times New Roman" w:hAnsi="Times New Roman" w:cs="Times New Roman"/>
          <w:bCs/>
          <w:sz w:val="24"/>
          <w:szCs w:val="24"/>
        </w:rPr>
        <w:t xml:space="preserve">voluntarily </w:t>
      </w:r>
      <w:r w:rsidR="008353A1">
        <w:rPr>
          <w:rFonts w:ascii="Times New Roman" w:hAnsi="Times New Roman" w:cs="Times New Roman"/>
          <w:bCs/>
          <w:sz w:val="24"/>
          <w:szCs w:val="24"/>
        </w:rPr>
        <w:t>paid counsel</w:t>
      </w:r>
      <w:r w:rsidR="0049628D">
        <w:rPr>
          <w:rFonts w:ascii="Times New Roman" w:hAnsi="Times New Roman" w:cs="Times New Roman"/>
          <w:bCs/>
          <w:sz w:val="24"/>
          <w:szCs w:val="24"/>
        </w:rPr>
        <w:t xml:space="preserve"> in United Sta</w:t>
      </w:r>
      <w:r w:rsidR="008916E9">
        <w:rPr>
          <w:rFonts w:ascii="Times New Roman" w:hAnsi="Times New Roman" w:cs="Times New Roman"/>
          <w:bCs/>
          <w:sz w:val="24"/>
          <w:szCs w:val="24"/>
        </w:rPr>
        <w:t>t</w:t>
      </w:r>
      <w:r w:rsidR="0049628D">
        <w:rPr>
          <w:rFonts w:ascii="Times New Roman" w:hAnsi="Times New Roman" w:cs="Times New Roman"/>
          <w:bCs/>
          <w:sz w:val="24"/>
          <w:szCs w:val="24"/>
        </w:rPr>
        <w:t>es dollars.</w:t>
      </w:r>
      <w:r w:rsidR="00EC5CC1">
        <w:rPr>
          <w:rFonts w:ascii="Times New Roman" w:hAnsi="Times New Roman" w:cs="Times New Roman"/>
          <w:bCs/>
          <w:sz w:val="24"/>
          <w:szCs w:val="24"/>
        </w:rPr>
        <w:t xml:space="preserve"> </w:t>
      </w:r>
    </w:p>
    <w:p w14:paraId="0D7F0161" w14:textId="2D557122" w:rsidR="00EC5CC1" w:rsidRPr="008916E9" w:rsidRDefault="008916E9" w:rsidP="00460A97">
      <w:pPr>
        <w:jc w:val="both"/>
        <w:rPr>
          <w:rFonts w:ascii="Times New Roman" w:hAnsi="Times New Roman" w:cs="Times New Roman"/>
          <w:b/>
          <w:sz w:val="24"/>
          <w:szCs w:val="24"/>
          <w:u w:val="single"/>
        </w:rPr>
      </w:pPr>
      <w:r w:rsidRPr="008916E9">
        <w:rPr>
          <w:rFonts w:ascii="Times New Roman" w:hAnsi="Times New Roman" w:cs="Times New Roman"/>
          <w:b/>
          <w:sz w:val="24"/>
          <w:szCs w:val="24"/>
          <w:u w:val="single"/>
        </w:rPr>
        <w:t>THE FACTS</w:t>
      </w:r>
    </w:p>
    <w:p w14:paraId="086C6557" w14:textId="6FDD1F5D" w:rsidR="00EC5CC1" w:rsidRDefault="00EC5CC1" w:rsidP="00085A80">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lastRenderedPageBreak/>
        <w:t>[2]</w:t>
      </w:r>
      <w:r>
        <w:rPr>
          <w:rFonts w:ascii="Times New Roman" w:hAnsi="Times New Roman" w:cs="Times New Roman"/>
          <w:bCs/>
          <w:sz w:val="24"/>
          <w:szCs w:val="24"/>
        </w:rPr>
        <w:tab/>
      </w:r>
      <w:r w:rsidR="009B02F3">
        <w:rPr>
          <w:rFonts w:ascii="Times New Roman" w:hAnsi="Times New Roman" w:cs="Times New Roman"/>
          <w:bCs/>
          <w:sz w:val="24"/>
          <w:szCs w:val="24"/>
        </w:rPr>
        <w:t>On 27 Janua</w:t>
      </w:r>
      <w:r w:rsidR="00F503C9">
        <w:rPr>
          <w:rFonts w:ascii="Times New Roman" w:hAnsi="Times New Roman" w:cs="Times New Roman"/>
          <w:bCs/>
          <w:sz w:val="24"/>
          <w:szCs w:val="24"/>
        </w:rPr>
        <w:t xml:space="preserve">ry 2023, in </w:t>
      </w:r>
      <w:r w:rsidR="008916E9">
        <w:rPr>
          <w:rFonts w:ascii="Times New Roman" w:hAnsi="Times New Roman" w:cs="Times New Roman"/>
          <w:bCs/>
          <w:sz w:val="24"/>
          <w:szCs w:val="24"/>
        </w:rPr>
        <w:t>c</w:t>
      </w:r>
      <w:r w:rsidR="00F503C9">
        <w:rPr>
          <w:rFonts w:ascii="Times New Roman" w:hAnsi="Times New Roman" w:cs="Times New Roman"/>
          <w:bCs/>
          <w:sz w:val="24"/>
          <w:szCs w:val="24"/>
        </w:rPr>
        <w:t xml:space="preserve">ase No. SC 170/21, this </w:t>
      </w:r>
      <w:r w:rsidR="008916E9">
        <w:rPr>
          <w:rFonts w:ascii="Times New Roman" w:hAnsi="Times New Roman" w:cs="Times New Roman"/>
          <w:bCs/>
          <w:sz w:val="24"/>
          <w:szCs w:val="24"/>
        </w:rPr>
        <w:t>C</w:t>
      </w:r>
      <w:r w:rsidR="00F503C9">
        <w:rPr>
          <w:rFonts w:ascii="Times New Roman" w:hAnsi="Times New Roman" w:cs="Times New Roman"/>
          <w:bCs/>
          <w:sz w:val="24"/>
          <w:szCs w:val="24"/>
        </w:rPr>
        <w:t xml:space="preserve">ourt awarded a costs order </w:t>
      </w:r>
      <w:r w:rsidR="0049628D">
        <w:rPr>
          <w:rFonts w:ascii="Times New Roman" w:hAnsi="Times New Roman" w:cs="Times New Roman"/>
          <w:bCs/>
          <w:sz w:val="24"/>
          <w:szCs w:val="24"/>
        </w:rPr>
        <w:t xml:space="preserve">in favour of the applicant. </w:t>
      </w:r>
      <w:r w:rsidR="008916E9">
        <w:rPr>
          <w:rFonts w:ascii="Times New Roman" w:hAnsi="Times New Roman" w:cs="Times New Roman"/>
          <w:bCs/>
          <w:sz w:val="24"/>
          <w:szCs w:val="24"/>
        </w:rPr>
        <w:t xml:space="preserve"> </w:t>
      </w:r>
      <w:r w:rsidR="009B02F3">
        <w:rPr>
          <w:rFonts w:ascii="Times New Roman" w:hAnsi="Times New Roman" w:cs="Times New Roman"/>
          <w:bCs/>
          <w:sz w:val="24"/>
          <w:szCs w:val="24"/>
        </w:rPr>
        <w:t xml:space="preserve">The applicant </w:t>
      </w:r>
      <w:r w:rsidR="00062342">
        <w:rPr>
          <w:rFonts w:ascii="Times New Roman" w:hAnsi="Times New Roman" w:cs="Times New Roman"/>
          <w:bCs/>
          <w:sz w:val="24"/>
          <w:szCs w:val="24"/>
        </w:rPr>
        <w:t xml:space="preserve">duly </w:t>
      </w:r>
      <w:r w:rsidR="00C435EA">
        <w:rPr>
          <w:rFonts w:ascii="Times New Roman" w:hAnsi="Times New Roman" w:cs="Times New Roman"/>
          <w:bCs/>
          <w:sz w:val="24"/>
          <w:szCs w:val="24"/>
        </w:rPr>
        <w:t xml:space="preserve">filed a bill of costs predominantly denominated in RTGS dollars. </w:t>
      </w:r>
      <w:r w:rsidR="008916E9">
        <w:rPr>
          <w:rFonts w:ascii="Times New Roman" w:hAnsi="Times New Roman" w:cs="Times New Roman"/>
          <w:bCs/>
          <w:sz w:val="24"/>
          <w:szCs w:val="24"/>
        </w:rPr>
        <w:t xml:space="preserve"> </w:t>
      </w:r>
      <w:r w:rsidR="00C435EA">
        <w:rPr>
          <w:rFonts w:ascii="Times New Roman" w:hAnsi="Times New Roman" w:cs="Times New Roman"/>
          <w:bCs/>
          <w:sz w:val="24"/>
          <w:szCs w:val="24"/>
        </w:rPr>
        <w:t xml:space="preserve">However, the disbursements made to counsel of choice, being items 27 and 35 thereon, were </w:t>
      </w:r>
      <w:r w:rsidR="0075379A">
        <w:rPr>
          <w:rFonts w:ascii="Times New Roman" w:hAnsi="Times New Roman" w:cs="Times New Roman"/>
          <w:bCs/>
          <w:sz w:val="24"/>
          <w:szCs w:val="24"/>
        </w:rPr>
        <w:tab/>
      </w:r>
      <w:r w:rsidR="00C435EA">
        <w:rPr>
          <w:rFonts w:ascii="Times New Roman" w:hAnsi="Times New Roman" w:cs="Times New Roman"/>
          <w:bCs/>
          <w:sz w:val="24"/>
          <w:szCs w:val="24"/>
        </w:rPr>
        <w:t xml:space="preserve">denominated in United States dollars, in the sum of US$ 3 </w:t>
      </w:r>
      <w:r w:rsidR="008916E9">
        <w:rPr>
          <w:rFonts w:ascii="Times New Roman" w:hAnsi="Times New Roman" w:cs="Times New Roman"/>
          <w:bCs/>
          <w:sz w:val="24"/>
          <w:szCs w:val="24"/>
        </w:rPr>
        <w:t xml:space="preserve">435 and US$2 650, respectively.  </w:t>
      </w:r>
      <w:r w:rsidR="006463F0">
        <w:rPr>
          <w:rFonts w:ascii="Times New Roman" w:hAnsi="Times New Roman" w:cs="Times New Roman"/>
          <w:bCs/>
          <w:sz w:val="24"/>
          <w:szCs w:val="24"/>
        </w:rPr>
        <w:t>These disbursements were</w:t>
      </w:r>
      <w:r w:rsidR="00912C2C">
        <w:rPr>
          <w:rFonts w:ascii="Times New Roman" w:hAnsi="Times New Roman" w:cs="Times New Roman"/>
          <w:bCs/>
          <w:sz w:val="24"/>
          <w:szCs w:val="24"/>
        </w:rPr>
        <w:t xml:space="preserve"> settled</w:t>
      </w:r>
      <w:r w:rsidR="006463F0">
        <w:rPr>
          <w:rFonts w:ascii="Times New Roman" w:hAnsi="Times New Roman" w:cs="Times New Roman"/>
          <w:bCs/>
          <w:sz w:val="24"/>
          <w:szCs w:val="24"/>
        </w:rPr>
        <w:t xml:space="preserve"> on 4 November 2021 and 23 November 2021</w:t>
      </w:r>
      <w:r w:rsidR="008574B1">
        <w:rPr>
          <w:rFonts w:ascii="Times New Roman" w:hAnsi="Times New Roman" w:cs="Times New Roman"/>
          <w:bCs/>
          <w:sz w:val="24"/>
          <w:szCs w:val="24"/>
        </w:rPr>
        <w:t>.</w:t>
      </w:r>
    </w:p>
    <w:p w14:paraId="0D64D36D" w14:textId="77777777" w:rsidR="008916E9" w:rsidRDefault="008916E9" w:rsidP="008916E9">
      <w:pPr>
        <w:spacing w:after="0" w:line="240" w:lineRule="auto"/>
        <w:ind w:left="720" w:hanging="720"/>
        <w:jc w:val="both"/>
        <w:rPr>
          <w:rFonts w:ascii="Times New Roman" w:hAnsi="Times New Roman" w:cs="Times New Roman"/>
          <w:bCs/>
          <w:sz w:val="24"/>
          <w:szCs w:val="24"/>
        </w:rPr>
      </w:pPr>
    </w:p>
    <w:p w14:paraId="11092FC5" w14:textId="77777777" w:rsidR="008916E9" w:rsidRDefault="008916E9" w:rsidP="008916E9">
      <w:pPr>
        <w:spacing w:after="0" w:line="240" w:lineRule="auto"/>
        <w:ind w:left="720" w:hanging="720"/>
        <w:jc w:val="both"/>
        <w:rPr>
          <w:rFonts w:ascii="Times New Roman" w:hAnsi="Times New Roman" w:cs="Times New Roman"/>
          <w:bCs/>
          <w:sz w:val="24"/>
          <w:szCs w:val="24"/>
        </w:rPr>
      </w:pPr>
    </w:p>
    <w:p w14:paraId="728A1A37" w14:textId="66E8D5F4" w:rsidR="004B731A" w:rsidRPr="008916E9" w:rsidRDefault="008916E9" w:rsidP="00460A97">
      <w:pPr>
        <w:jc w:val="both"/>
        <w:rPr>
          <w:rFonts w:ascii="Times New Roman" w:hAnsi="Times New Roman" w:cs="Times New Roman"/>
          <w:b/>
          <w:sz w:val="24"/>
          <w:szCs w:val="24"/>
          <w:u w:val="single"/>
        </w:rPr>
      </w:pPr>
      <w:r w:rsidRPr="008916E9">
        <w:rPr>
          <w:rFonts w:ascii="Times New Roman" w:hAnsi="Times New Roman" w:cs="Times New Roman"/>
          <w:b/>
          <w:sz w:val="24"/>
          <w:szCs w:val="24"/>
          <w:u w:val="single"/>
        </w:rPr>
        <w:t>THE SUBMISSIONS BEFORE THE TAXING OFFICER</w:t>
      </w:r>
    </w:p>
    <w:p w14:paraId="2C49E718" w14:textId="42B3C366" w:rsidR="0075379A" w:rsidRDefault="0075379A" w:rsidP="00085A80">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 xml:space="preserve">Before the Taxing Officer, </w:t>
      </w:r>
      <w:proofErr w:type="spellStart"/>
      <w:r w:rsidR="00AB351B">
        <w:rPr>
          <w:rFonts w:ascii="Times New Roman" w:hAnsi="Times New Roman" w:cs="Times New Roman"/>
          <w:bCs/>
          <w:sz w:val="24"/>
          <w:szCs w:val="24"/>
        </w:rPr>
        <w:t>Ms</w:t>
      </w:r>
      <w:proofErr w:type="spellEnd"/>
      <w:r w:rsidR="00AB351B">
        <w:rPr>
          <w:rFonts w:ascii="Times New Roman" w:hAnsi="Times New Roman" w:cs="Times New Roman"/>
          <w:bCs/>
          <w:sz w:val="24"/>
          <w:szCs w:val="24"/>
        </w:rPr>
        <w:t xml:space="preserve"> </w:t>
      </w:r>
      <w:proofErr w:type="spellStart"/>
      <w:r w:rsidR="00AB351B" w:rsidRPr="00AB351B">
        <w:rPr>
          <w:rFonts w:ascii="Times New Roman" w:hAnsi="Times New Roman" w:cs="Times New Roman"/>
          <w:bCs/>
          <w:i/>
          <w:iCs/>
          <w:sz w:val="24"/>
          <w:szCs w:val="24"/>
        </w:rPr>
        <w:t>Sibanda</w:t>
      </w:r>
      <w:proofErr w:type="spellEnd"/>
      <w:r w:rsidR="00AB351B">
        <w:rPr>
          <w:rFonts w:ascii="Times New Roman" w:hAnsi="Times New Roman" w:cs="Times New Roman"/>
          <w:bCs/>
          <w:sz w:val="24"/>
          <w:szCs w:val="24"/>
        </w:rPr>
        <w:t xml:space="preserve">, </w:t>
      </w:r>
      <w:r>
        <w:rPr>
          <w:rFonts w:ascii="Times New Roman" w:hAnsi="Times New Roman" w:cs="Times New Roman"/>
          <w:bCs/>
          <w:sz w:val="24"/>
          <w:szCs w:val="24"/>
        </w:rPr>
        <w:t xml:space="preserve">for the second respondent objected, firstly, to the denomination of the disbursements in foreign currency and secondly to the </w:t>
      </w:r>
      <w:r w:rsidR="00AB351B">
        <w:rPr>
          <w:rFonts w:ascii="Times New Roman" w:hAnsi="Times New Roman" w:cs="Times New Roman"/>
          <w:bCs/>
          <w:sz w:val="24"/>
          <w:szCs w:val="24"/>
        </w:rPr>
        <w:t>settlement</w:t>
      </w:r>
      <w:r>
        <w:rPr>
          <w:rFonts w:ascii="Times New Roman" w:hAnsi="Times New Roman" w:cs="Times New Roman"/>
          <w:bCs/>
          <w:sz w:val="24"/>
          <w:szCs w:val="24"/>
        </w:rPr>
        <w:t xml:space="preserve"> in such currency or even at the prevailing interbank rate as at the date of payment.</w:t>
      </w:r>
      <w:r w:rsidR="00AA7518">
        <w:rPr>
          <w:rFonts w:ascii="Times New Roman" w:hAnsi="Times New Roman" w:cs="Times New Roman"/>
          <w:bCs/>
          <w:sz w:val="24"/>
          <w:szCs w:val="24"/>
        </w:rPr>
        <w:t xml:space="preserve"> </w:t>
      </w:r>
      <w:r w:rsidR="004E728A">
        <w:rPr>
          <w:rFonts w:ascii="Times New Roman" w:hAnsi="Times New Roman" w:cs="Times New Roman"/>
          <w:bCs/>
          <w:sz w:val="24"/>
          <w:szCs w:val="24"/>
        </w:rPr>
        <w:t xml:space="preserve"> </w:t>
      </w:r>
      <w:r w:rsidR="00AA7518">
        <w:rPr>
          <w:rFonts w:ascii="Times New Roman" w:hAnsi="Times New Roman" w:cs="Times New Roman"/>
          <w:bCs/>
          <w:sz w:val="24"/>
          <w:szCs w:val="24"/>
        </w:rPr>
        <w:t>She contended that the Exchange Control (Exclusive Use Zimbabwe Dollar for Domestic Transactions) Regulations, SI 212/2019</w:t>
      </w:r>
      <w:r w:rsidR="00587589">
        <w:rPr>
          <w:rFonts w:ascii="Times New Roman" w:hAnsi="Times New Roman" w:cs="Times New Roman"/>
          <w:bCs/>
          <w:sz w:val="24"/>
          <w:szCs w:val="24"/>
        </w:rPr>
        <w:t xml:space="preserve">, </w:t>
      </w:r>
      <w:r w:rsidR="004B731A">
        <w:rPr>
          <w:rFonts w:ascii="Times New Roman" w:hAnsi="Times New Roman" w:cs="Times New Roman"/>
          <w:bCs/>
          <w:sz w:val="24"/>
          <w:szCs w:val="24"/>
        </w:rPr>
        <w:t>which was pro</w:t>
      </w:r>
      <w:r w:rsidR="00062342">
        <w:rPr>
          <w:rFonts w:ascii="Times New Roman" w:hAnsi="Times New Roman" w:cs="Times New Roman"/>
          <w:bCs/>
          <w:sz w:val="24"/>
          <w:szCs w:val="24"/>
        </w:rPr>
        <w:t xml:space="preserve">mulgated on 27 September 2019, </w:t>
      </w:r>
      <w:r w:rsidR="00587589">
        <w:rPr>
          <w:rFonts w:ascii="Times New Roman" w:hAnsi="Times New Roman" w:cs="Times New Roman"/>
          <w:bCs/>
          <w:sz w:val="24"/>
          <w:szCs w:val="24"/>
        </w:rPr>
        <w:t xml:space="preserve">precluded the applicant from setting </w:t>
      </w:r>
      <w:r w:rsidR="006C5267">
        <w:rPr>
          <w:rFonts w:ascii="Times New Roman" w:hAnsi="Times New Roman" w:cs="Times New Roman"/>
          <w:bCs/>
          <w:sz w:val="24"/>
          <w:szCs w:val="24"/>
        </w:rPr>
        <w:t xml:space="preserve">and settling </w:t>
      </w:r>
      <w:r w:rsidR="00587589">
        <w:rPr>
          <w:rFonts w:ascii="Times New Roman" w:hAnsi="Times New Roman" w:cs="Times New Roman"/>
          <w:bCs/>
          <w:sz w:val="24"/>
          <w:szCs w:val="24"/>
        </w:rPr>
        <w:t xml:space="preserve">counsel’s fees in </w:t>
      </w:r>
      <w:r w:rsidR="00B16628">
        <w:rPr>
          <w:rFonts w:ascii="Times New Roman" w:hAnsi="Times New Roman" w:cs="Times New Roman"/>
          <w:bCs/>
          <w:sz w:val="24"/>
          <w:szCs w:val="24"/>
        </w:rPr>
        <w:t xml:space="preserve">any other currency other than </w:t>
      </w:r>
      <w:r w:rsidR="00062342">
        <w:rPr>
          <w:rFonts w:ascii="Times New Roman" w:hAnsi="Times New Roman" w:cs="Times New Roman"/>
          <w:bCs/>
          <w:sz w:val="24"/>
          <w:szCs w:val="24"/>
        </w:rPr>
        <w:t xml:space="preserve">the </w:t>
      </w:r>
      <w:r w:rsidR="00B16628">
        <w:rPr>
          <w:rFonts w:ascii="Times New Roman" w:hAnsi="Times New Roman" w:cs="Times New Roman"/>
          <w:bCs/>
          <w:sz w:val="24"/>
          <w:szCs w:val="24"/>
        </w:rPr>
        <w:t>local currency.</w:t>
      </w:r>
    </w:p>
    <w:p w14:paraId="055BFEEB" w14:textId="77777777" w:rsidR="004E728A" w:rsidRDefault="004E728A" w:rsidP="004E728A">
      <w:pPr>
        <w:spacing w:after="0" w:line="240" w:lineRule="auto"/>
        <w:ind w:left="720" w:hanging="720"/>
        <w:jc w:val="both"/>
        <w:rPr>
          <w:rFonts w:ascii="Times New Roman" w:hAnsi="Times New Roman" w:cs="Times New Roman"/>
          <w:bCs/>
          <w:sz w:val="24"/>
          <w:szCs w:val="24"/>
        </w:rPr>
      </w:pPr>
    </w:p>
    <w:p w14:paraId="23C77A95" w14:textId="2994F119" w:rsidR="00353C79" w:rsidRDefault="00353C79" w:rsidP="00085A80">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r>
      <w:r w:rsidRPr="00FF2B54">
        <w:rPr>
          <w:rFonts w:ascii="Times New Roman" w:hAnsi="Times New Roman" w:cs="Times New Roman"/>
          <w:bCs/>
          <w:i/>
          <w:iCs/>
          <w:sz w:val="24"/>
          <w:szCs w:val="24"/>
        </w:rPr>
        <w:t>Per contra</w:t>
      </w:r>
      <w:r w:rsidR="004E728A">
        <w:rPr>
          <w:rFonts w:ascii="Times New Roman" w:hAnsi="Times New Roman" w:cs="Times New Roman"/>
          <w:bCs/>
          <w:sz w:val="24"/>
          <w:szCs w:val="24"/>
        </w:rPr>
        <w:t xml:space="preserve">, </w:t>
      </w:r>
      <w:proofErr w:type="spellStart"/>
      <w:r w:rsidR="004E728A">
        <w:rPr>
          <w:rFonts w:ascii="Times New Roman" w:hAnsi="Times New Roman" w:cs="Times New Roman"/>
          <w:bCs/>
          <w:sz w:val="24"/>
          <w:szCs w:val="24"/>
        </w:rPr>
        <w:t>Ms</w:t>
      </w:r>
      <w:proofErr w:type="spellEnd"/>
      <w:r w:rsidR="004E728A">
        <w:rPr>
          <w:rFonts w:ascii="Times New Roman" w:hAnsi="Times New Roman" w:cs="Times New Roman"/>
          <w:bCs/>
          <w:sz w:val="24"/>
          <w:szCs w:val="24"/>
        </w:rPr>
        <w:t xml:space="preserve"> </w:t>
      </w:r>
      <w:r w:rsidRPr="00353C79">
        <w:rPr>
          <w:rFonts w:ascii="Times New Roman" w:hAnsi="Times New Roman" w:cs="Times New Roman"/>
          <w:bCs/>
          <w:i/>
          <w:iCs/>
          <w:sz w:val="24"/>
          <w:szCs w:val="24"/>
        </w:rPr>
        <w:t>Manuel</w:t>
      </w:r>
      <w:r>
        <w:rPr>
          <w:rFonts w:ascii="Times New Roman" w:hAnsi="Times New Roman" w:cs="Times New Roman"/>
          <w:bCs/>
          <w:sz w:val="24"/>
          <w:szCs w:val="24"/>
        </w:rPr>
        <w:t xml:space="preserve"> for the applicant</w:t>
      </w:r>
      <w:r w:rsidR="004E728A">
        <w:rPr>
          <w:rFonts w:ascii="Times New Roman" w:hAnsi="Times New Roman" w:cs="Times New Roman"/>
          <w:bCs/>
          <w:sz w:val="24"/>
          <w:szCs w:val="24"/>
        </w:rPr>
        <w:t>,</w:t>
      </w:r>
      <w:r>
        <w:rPr>
          <w:rFonts w:ascii="Times New Roman" w:hAnsi="Times New Roman" w:cs="Times New Roman"/>
          <w:bCs/>
          <w:sz w:val="24"/>
          <w:szCs w:val="24"/>
        </w:rPr>
        <w:t xml:space="preserve"> contended that while s 3 of S</w:t>
      </w:r>
      <w:r w:rsidR="004E728A">
        <w:rPr>
          <w:rFonts w:ascii="Times New Roman" w:hAnsi="Times New Roman" w:cs="Times New Roman"/>
          <w:bCs/>
          <w:sz w:val="24"/>
          <w:szCs w:val="24"/>
        </w:rPr>
        <w:t>.</w:t>
      </w:r>
      <w:r>
        <w:rPr>
          <w:rFonts w:ascii="Times New Roman" w:hAnsi="Times New Roman" w:cs="Times New Roman"/>
          <w:bCs/>
          <w:sz w:val="24"/>
          <w:szCs w:val="24"/>
        </w:rPr>
        <w:t>I</w:t>
      </w:r>
      <w:r w:rsidR="004E728A">
        <w:rPr>
          <w:rFonts w:ascii="Times New Roman" w:hAnsi="Times New Roman" w:cs="Times New Roman"/>
          <w:bCs/>
          <w:sz w:val="24"/>
          <w:szCs w:val="24"/>
        </w:rPr>
        <w:t>.</w:t>
      </w:r>
      <w:r>
        <w:rPr>
          <w:rFonts w:ascii="Times New Roman" w:hAnsi="Times New Roman" w:cs="Times New Roman"/>
          <w:bCs/>
          <w:sz w:val="24"/>
          <w:szCs w:val="24"/>
        </w:rPr>
        <w:t xml:space="preserve"> 212/2019, provided for the exclusive use of local currency </w:t>
      </w:r>
      <w:r w:rsidR="006A5062">
        <w:rPr>
          <w:rFonts w:ascii="Times New Roman" w:hAnsi="Times New Roman" w:cs="Times New Roman"/>
          <w:bCs/>
          <w:sz w:val="24"/>
          <w:szCs w:val="24"/>
        </w:rPr>
        <w:t xml:space="preserve">as the sole legal tender </w:t>
      </w:r>
      <w:r>
        <w:rPr>
          <w:rFonts w:ascii="Times New Roman" w:hAnsi="Times New Roman" w:cs="Times New Roman"/>
          <w:bCs/>
          <w:sz w:val="24"/>
          <w:szCs w:val="24"/>
        </w:rPr>
        <w:t xml:space="preserve">in domestic transactions, </w:t>
      </w:r>
      <w:r w:rsidR="00567C37">
        <w:rPr>
          <w:rFonts w:ascii="Times New Roman" w:hAnsi="Times New Roman" w:cs="Times New Roman"/>
          <w:bCs/>
          <w:sz w:val="24"/>
          <w:szCs w:val="24"/>
        </w:rPr>
        <w:t>that position was subsequently altered by the Exchange Control (Exclusive Use of Zimbabwe Dollar for Domestic Transaction</w:t>
      </w:r>
      <w:r w:rsidR="003461DA">
        <w:rPr>
          <w:rFonts w:ascii="Times New Roman" w:hAnsi="Times New Roman" w:cs="Times New Roman"/>
          <w:bCs/>
          <w:sz w:val="24"/>
          <w:szCs w:val="24"/>
        </w:rPr>
        <w:t>s</w:t>
      </w:r>
      <w:r w:rsidR="00567C37">
        <w:rPr>
          <w:rFonts w:ascii="Times New Roman" w:hAnsi="Times New Roman" w:cs="Times New Roman"/>
          <w:bCs/>
          <w:sz w:val="24"/>
          <w:szCs w:val="24"/>
        </w:rPr>
        <w:t>) (Amendment) Regulations, S</w:t>
      </w:r>
      <w:r w:rsidR="004E728A">
        <w:rPr>
          <w:rFonts w:ascii="Times New Roman" w:hAnsi="Times New Roman" w:cs="Times New Roman"/>
          <w:bCs/>
          <w:sz w:val="24"/>
          <w:szCs w:val="24"/>
        </w:rPr>
        <w:t>.</w:t>
      </w:r>
      <w:r w:rsidR="00567C37">
        <w:rPr>
          <w:rFonts w:ascii="Times New Roman" w:hAnsi="Times New Roman" w:cs="Times New Roman"/>
          <w:bCs/>
          <w:sz w:val="24"/>
          <w:szCs w:val="24"/>
        </w:rPr>
        <w:t>I</w:t>
      </w:r>
      <w:r w:rsidR="004E728A">
        <w:rPr>
          <w:rFonts w:ascii="Times New Roman" w:hAnsi="Times New Roman" w:cs="Times New Roman"/>
          <w:bCs/>
          <w:sz w:val="24"/>
          <w:szCs w:val="24"/>
        </w:rPr>
        <w:t>.</w:t>
      </w:r>
      <w:r w:rsidR="00567C37">
        <w:rPr>
          <w:rFonts w:ascii="Times New Roman" w:hAnsi="Times New Roman" w:cs="Times New Roman"/>
          <w:bCs/>
          <w:sz w:val="24"/>
          <w:szCs w:val="24"/>
        </w:rPr>
        <w:t xml:space="preserve"> 85/2020</w:t>
      </w:r>
      <w:r w:rsidR="00A6315B">
        <w:rPr>
          <w:rFonts w:ascii="Times New Roman" w:hAnsi="Times New Roman" w:cs="Times New Roman"/>
          <w:bCs/>
          <w:sz w:val="24"/>
          <w:szCs w:val="24"/>
        </w:rPr>
        <w:t xml:space="preserve"> (promulgated on </w:t>
      </w:r>
      <w:r w:rsidR="00B00B50">
        <w:rPr>
          <w:rFonts w:ascii="Times New Roman" w:hAnsi="Times New Roman" w:cs="Times New Roman"/>
          <w:bCs/>
          <w:sz w:val="24"/>
          <w:szCs w:val="24"/>
        </w:rPr>
        <w:t>29 March 2020)</w:t>
      </w:r>
      <w:r w:rsidR="00567C37">
        <w:rPr>
          <w:rFonts w:ascii="Times New Roman" w:hAnsi="Times New Roman" w:cs="Times New Roman"/>
          <w:bCs/>
          <w:sz w:val="24"/>
          <w:szCs w:val="24"/>
        </w:rPr>
        <w:t xml:space="preserve"> and the </w:t>
      </w:r>
      <w:r w:rsidR="003461DA">
        <w:rPr>
          <w:rFonts w:ascii="Times New Roman" w:hAnsi="Times New Roman" w:cs="Times New Roman"/>
          <w:bCs/>
          <w:sz w:val="24"/>
          <w:szCs w:val="24"/>
        </w:rPr>
        <w:t>Exchange Control (Exclusive Use of Zimbabwe Dollar for Domestic Transactions) (Amendment) Regulations</w:t>
      </w:r>
      <w:r w:rsidR="00DA3AF3">
        <w:rPr>
          <w:rFonts w:ascii="Times New Roman" w:hAnsi="Times New Roman" w:cs="Times New Roman"/>
          <w:bCs/>
          <w:sz w:val="24"/>
          <w:szCs w:val="24"/>
        </w:rPr>
        <w:t>, 2020 (No. 3) S</w:t>
      </w:r>
      <w:r w:rsidR="004E728A">
        <w:rPr>
          <w:rFonts w:ascii="Times New Roman" w:hAnsi="Times New Roman" w:cs="Times New Roman"/>
          <w:bCs/>
          <w:sz w:val="24"/>
          <w:szCs w:val="24"/>
        </w:rPr>
        <w:t>.</w:t>
      </w:r>
      <w:r w:rsidR="00DA3AF3">
        <w:rPr>
          <w:rFonts w:ascii="Times New Roman" w:hAnsi="Times New Roman" w:cs="Times New Roman"/>
          <w:bCs/>
          <w:sz w:val="24"/>
          <w:szCs w:val="24"/>
        </w:rPr>
        <w:t>I</w:t>
      </w:r>
      <w:r w:rsidR="004E728A">
        <w:rPr>
          <w:rFonts w:ascii="Times New Roman" w:hAnsi="Times New Roman" w:cs="Times New Roman"/>
          <w:bCs/>
          <w:sz w:val="24"/>
          <w:szCs w:val="24"/>
        </w:rPr>
        <w:t>.</w:t>
      </w:r>
      <w:r w:rsidR="00B00B50">
        <w:rPr>
          <w:rFonts w:ascii="Times New Roman" w:hAnsi="Times New Roman" w:cs="Times New Roman"/>
          <w:bCs/>
          <w:sz w:val="24"/>
          <w:szCs w:val="24"/>
        </w:rPr>
        <w:t xml:space="preserve"> </w:t>
      </w:r>
      <w:r w:rsidR="00DA3AF3">
        <w:rPr>
          <w:rFonts w:ascii="Times New Roman" w:hAnsi="Times New Roman" w:cs="Times New Roman"/>
          <w:bCs/>
          <w:sz w:val="24"/>
          <w:szCs w:val="24"/>
        </w:rPr>
        <w:t>185/2020</w:t>
      </w:r>
      <w:r w:rsidR="00A6315B">
        <w:rPr>
          <w:rFonts w:ascii="Times New Roman" w:hAnsi="Times New Roman" w:cs="Times New Roman"/>
          <w:bCs/>
          <w:sz w:val="24"/>
          <w:szCs w:val="24"/>
        </w:rPr>
        <w:t xml:space="preserve"> </w:t>
      </w:r>
      <w:r w:rsidR="00B00B50">
        <w:rPr>
          <w:rFonts w:ascii="Times New Roman" w:hAnsi="Times New Roman" w:cs="Times New Roman"/>
          <w:bCs/>
          <w:sz w:val="24"/>
          <w:szCs w:val="24"/>
        </w:rPr>
        <w:t>(promulgated on 24 July 2020)</w:t>
      </w:r>
      <w:r w:rsidR="00DA3AF3">
        <w:rPr>
          <w:rFonts w:ascii="Times New Roman" w:hAnsi="Times New Roman" w:cs="Times New Roman"/>
          <w:bCs/>
          <w:sz w:val="24"/>
          <w:szCs w:val="24"/>
        </w:rPr>
        <w:t xml:space="preserve">. </w:t>
      </w:r>
      <w:r w:rsidR="00A6315B">
        <w:rPr>
          <w:rFonts w:ascii="Times New Roman" w:hAnsi="Times New Roman" w:cs="Times New Roman"/>
          <w:bCs/>
          <w:sz w:val="24"/>
          <w:szCs w:val="24"/>
        </w:rPr>
        <w:t>She argued that</w:t>
      </w:r>
      <w:r w:rsidR="007903F4">
        <w:rPr>
          <w:rFonts w:ascii="Times New Roman" w:hAnsi="Times New Roman" w:cs="Times New Roman"/>
          <w:bCs/>
          <w:sz w:val="24"/>
          <w:szCs w:val="24"/>
        </w:rPr>
        <w:t xml:space="preserve"> S</w:t>
      </w:r>
      <w:r w:rsidR="004E728A">
        <w:rPr>
          <w:rFonts w:ascii="Times New Roman" w:hAnsi="Times New Roman" w:cs="Times New Roman"/>
          <w:bCs/>
          <w:sz w:val="24"/>
          <w:szCs w:val="24"/>
        </w:rPr>
        <w:t>.</w:t>
      </w:r>
      <w:r w:rsidR="007903F4">
        <w:rPr>
          <w:rFonts w:ascii="Times New Roman" w:hAnsi="Times New Roman" w:cs="Times New Roman"/>
          <w:bCs/>
          <w:sz w:val="24"/>
          <w:szCs w:val="24"/>
        </w:rPr>
        <w:t>I</w:t>
      </w:r>
      <w:r w:rsidR="004E728A">
        <w:rPr>
          <w:rFonts w:ascii="Times New Roman" w:hAnsi="Times New Roman" w:cs="Times New Roman"/>
          <w:bCs/>
          <w:sz w:val="24"/>
          <w:szCs w:val="24"/>
        </w:rPr>
        <w:t>.</w:t>
      </w:r>
      <w:r w:rsidR="007903F4">
        <w:rPr>
          <w:rFonts w:ascii="Times New Roman" w:hAnsi="Times New Roman" w:cs="Times New Roman"/>
          <w:bCs/>
          <w:sz w:val="24"/>
          <w:szCs w:val="24"/>
        </w:rPr>
        <w:t xml:space="preserve"> 85/2020 allowed a holder of free funds or a </w:t>
      </w:r>
      <w:proofErr w:type="spellStart"/>
      <w:r w:rsidR="007903F4">
        <w:rPr>
          <w:rFonts w:ascii="Times New Roman" w:hAnsi="Times New Roman" w:cs="Times New Roman"/>
          <w:bCs/>
          <w:sz w:val="24"/>
          <w:szCs w:val="24"/>
        </w:rPr>
        <w:t>nostro</w:t>
      </w:r>
      <w:proofErr w:type="spellEnd"/>
      <w:r w:rsidR="007903F4">
        <w:rPr>
          <w:rFonts w:ascii="Times New Roman" w:hAnsi="Times New Roman" w:cs="Times New Roman"/>
          <w:bCs/>
          <w:sz w:val="24"/>
          <w:szCs w:val="24"/>
        </w:rPr>
        <w:t xml:space="preserve"> FCA to pay for goods and services in foreign currency while S</w:t>
      </w:r>
      <w:r w:rsidR="004E728A">
        <w:rPr>
          <w:rFonts w:ascii="Times New Roman" w:hAnsi="Times New Roman" w:cs="Times New Roman"/>
          <w:bCs/>
          <w:sz w:val="24"/>
          <w:szCs w:val="24"/>
        </w:rPr>
        <w:t>.</w:t>
      </w:r>
      <w:r w:rsidR="007903F4">
        <w:rPr>
          <w:rFonts w:ascii="Times New Roman" w:hAnsi="Times New Roman" w:cs="Times New Roman"/>
          <w:bCs/>
          <w:sz w:val="24"/>
          <w:szCs w:val="24"/>
        </w:rPr>
        <w:t>I</w:t>
      </w:r>
      <w:r w:rsidR="004E728A">
        <w:rPr>
          <w:rFonts w:ascii="Times New Roman" w:hAnsi="Times New Roman" w:cs="Times New Roman"/>
          <w:bCs/>
          <w:sz w:val="24"/>
          <w:szCs w:val="24"/>
        </w:rPr>
        <w:t>.</w:t>
      </w:r>
      <w:r w:rsidR="007903F4">
        <w:rPr>
          <w:rFonts w:ascii="Times New Roman" w:hAnsi="Times New Roman" w:cs="Times New Roman"/>
          <w:bCs/>
          <w:sz w:val="24"/>
          <w:szCs w:val="24"/>
        </w:rPr>
        <w:t xml:space="preserve"> </w:t>
      </w:r>
      <w:r w:rsidR="007903F4">
        <w:rPr>
          <w:rFonts w:ascii="Times New Roman" w:hAnsi="Times New Roman" w:cs="Times New Roman"/>
          <w:bCs/>
          <w:sz w:val="24"/>
          <w:szCs w:val="24"/>
        </w:rPr>
        <w:lastRenderedPageBreak/>
        <w:t xml:space="preserve">185/2020 mandated the dual pricing or displaying, quoting or offering of prices for goods and services by providers thereof in Zimbabwe in both local and foreign currency at the ruling </w:t>
      </w:r>
      <w:r w:rsidR="006C5267">
        <w:rPr>
          <w:rFonts w:ascii="Times New Roman" w:hAnsi="Times New Roman" w:cs="Times New Roman"/>
          <w:bCs/>
          <w:sz w:val="24"/>
          <w:szCs w:val="24"/>
        </w:rPr>
        <w:t>interbank</w:t>
      </w:r>
      <w:r w:rsidR="004E728A">
        <w:rPr>
          <w:rFonts w:ascii="Times New Roman" w:hAnsi="Times New Roman" w:cs="Times New Roman"/>
          <w:bCs/>
          <w:sz w:val="24"/>
          <w:szCs w:val="24"/>
        </w:rPr>
        <w:t xml:space="preserve"> rate.  </w:t>
      </w:r>
      <w:r w:rsidR="00737FF0">
        <w:rPr>
          <w:rFonts w:ascii="Times New Roman" w:hAnsi="Times New Roman" w:cs="Times New Roman"/>
          <w:bCs/>
          <w:sz w:val="24"/>
          <w:szCs w:val="24"/>
        </w:rPr>
        <w:t>She therefore submitted that the disbursements denominated in United Sta</w:t>
      </w:r>
      <w:r w:rsidR="006C5267">
        <w:rPr>
          <w:rFonts w:ascii="Times New Roman" w:hAnsi="Times New Roman" w:cs="Times New Roman"/>
          <w:bCs/>
          <w:sz w:val="24"/>
          <w:szCs w:val="24"/>
        </w:rPr>
        <w:t>t</w:t>
      </w:r>
      <w:r w:rsidR="00737FF0">
        <w:rPr>
          <w:rFonts w:ascii="Times New Roman" w:hAnsi="Times New Roman" w:cs="Times New Roman"/>
          <w:bCs/>
          <w:sz w:val="24"/>
          <w:szCs w:val="24"/>
        </w:rPr>
        <w:t>es dollars ought to b</w:t>
      </w:r>
      <w:r w:rsidR="00A6315B">
        <w:rPr>
          <w:rFonts w:ascii="Times New Roman" w:hAnsi="Times New Roman" w:cs="Times New Roman"/>
          <w:bCs/>
          <w:sz w:val="24"/>
          <w:szCs w:val="24"/>
        </w:rPr>
        <w:t>e passed under the hand of the taxing o</w:t>
      </w:r>
      <w:r w:rsidR="00737FF0">
        <w:rPr>
          <w:rFonts w:ascii="Times New Roman" w:hAnsi="Times New Roman" w:cs="Times New Roman"/>
          <w:bCs/>
          <w:sz w:val="24"/>
          <w:szCs w:val="24"/>
        </w:rPr>
        <w:t>fficer</w:t>
      </w:r>
      <w:r w:rsidR="006C5267">
        <w:rPr>
          <w:rFonts w:ascii="Times New Roman" w:hAnsi="Times New Roman" w:cs="Times New Roman"/>
          <w:bCs/>
          <w:sz w:val="24"/>
          <w:szCs w:val="24"/>
        </w:rPr>
        <w:t xml:space="preserve"> in that currency or at the interbank rate on the date of payment.</w:t>
      </w:r>
      <w:r w:rsidR="00737FF0">
        <w:rPr>
          <w:rFonts w:ascii="Times New Roman" w:hAnsi="Times New Roman" w:cs="Times New Roman"/>
          <w:bCs/>
          <w:sz w:val="24"/>
          <w:szCs w:val="24"/>
        </w:rPr>
        <w:t xml:space="preserve"> </w:t>
      </w:r>
    </w:p>
    <w:p w14:paraId="51F20FAB" w14:textId="77777777" w:rsidR="004E728A" w:rsidRDefault="004E728A" w:rsidP="004E728A">
      <w:pPr>
        <w:spacing w:line="240" w:lineRule="auto"/>
        <w:ind w:left="720" w:hanging="720"/>
        <w:jc w:val="both"/>
        <w:rPr>
          <w:rFonts w:ascii="Times New Roman" w:hAnsi="Times New Roman" w:cs="Times New Roman"/>
          <w:bCs/>
          <w:sz w:val="24"/>
          <w:szCs w:val="24"/>
        </w:rPr>
      </w:pPr>
    </w:p>
    <w:p w14:paraId="31758466" w14:textId="172D5BC8" w:rsidR="004B731A" w:rsidRPr="004E728A" w:rsidRDefault="004E728A" w:rsidP="00460A97">
      <w:pPr>
        <w:jc w:val="both"/>
        <w:rPr>
          <w:rFonts w:ascii="Times New Roman" w:hAnsi="Times New Roman" w:cs="Times New Roman"/>
          <w:b/>
          <w:sz w:val="24"/>
          <w:szCs w:val="24"/>
          <w:u w:val="single"/>
        </w:rPr>
      </w:pPr>
      <w:r w:rsidRPr="004E728A">
        <w:rPr>
          <w:rFonts w:ascii="Times New Roman" w:hAnsi="Times New Roman" w:cs="Times New Roman"/>
          <w:b/>
          <w:sz w:val="24"/>
          <w:szCs w:val="24"/>
          <w:u w:val="single"/>
        </w:rPr>
        <w:t>THE DETERMINATION OF THE TAXING OFFICER</w:t>
      </w:r>
    </w:p>
    <w:p w14:paraId="46694C1B" w14:textId="62B244EB" w:rsidR="00F31F7B" w:rsidRDefault="00434C57" w:rsidP="004E728A">
      <w:pPr>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r>
      <w:r w:rsidR="00FF2B54">
        <w:rPr>
          <w:rFonts w:ascii="Times New Roman" w:hAnsi="Times New Roman" w:cs="Times New Roman"/>
          <w:bCs/>
          <w:sz w:val="24"/>
          <w:szCs w:val="24"/>
        </w:rPr>
        <w:t xml:space="preserve">The taxing officer upheld the first respondent’s objection. </w:t>
      </w:r>
      <w:r w:rsidR="004E728A">
        <w:rPr>
          <w:rFonts w:ascii="Times New Roman" w:hAnsi="Times New Roman" w:cs="Times New Roman"/>
          <w:bCs/>
          <w:sz w:val="24"/>
          <w:szCs w:val="24"/>
        </w:rPr>
        <w:t xml:space="preserve"> </w:t>
      </w:r>
      <w:r w:rsidR="00FF2B54">
        <w:rPr>
          <w:rFonts w:ascii="Times New Roman" w:hAnsi="Times New Roman" w:cs="Times New Roman"/>
          <w:bCs/>
          <w:sz w:val="24"/>
          <w:szCs w:val="24"/>
        </w:rPr>
        <w:t xml:space="preserve">She relied on </w:t>
      </w:r>
      <w:proofErr w:type="spellStart"/>
      <w:r w:rsidR="00FF2B54" w:rsidRPr="00642F48">
        <w:rPr>
          <w:rFonts w:ascii="Times New Roman" w:hAnsi="Times New Roman" w:cs="Times New Roman"/>
          <w:bCs/>
          <w:i/>
          <w:iCs/>
          <w:sz w:val="24"/>
          <w:szCs w:val="24"/>
        </w:rPr>
        <w:t>Zizhou</w:t>
      </w:r>
      <w:proofErr w:type="spellEnd"/>
      <w:r w:rsidR="00FF2B54" w:rsidRPr="00642F48">
        <w:rPr>
          <w:rFonts w:ascii="Times New Roman" w:hAnsi="Times New Roman" w:cs="Times New Roman"/>
          <w:bCs/>
          <w:i/>
          <w:iCs/>
          <w:sz w:val="24"/>
          <w:szCs w:val="24"/>
        </w:rPr>
        <w:t xml:space="preserve"> v The Taxing Officer </w:t>
      </w:r>
      <w:r w:rsidR="00642F48" w:rsidRPr="00642F48">
        <w:rPr>
          <w:rFonts w:ascii="Times New Roman" w:hAnsi="Times New Roman" w:cs="Times New Roman"/>
          <w:bCs/>
          <w:i/>
          <w:iCs/>
          <w:sz w:val="24"/>
          <w:szCs w:val="24"/>
        </w:rPr>
        <w:t>&amp; Anor</w:t>
      </w:r>
      <w:r w:rsidR="00642F48">
        <w:rPr>
          <w:rFonts w:ascii="Times New Roman" w:hAnsi="Times New Roman" w:cs="Times New Roman"/>
          <w:bCs/>
          <w:sz w:val="24"/>
          <w:szCs w:val="24"/>
        </w:rPr>
        <w:t xml:space="preserve"> </w:t>
      </w:r>
      <w:r w:rsidR="00FF2B54">
        <w:rPr>
          <w:rFonts w:ascii="Times New Roman" w:hAnsi="Times New Roman" w:cs="Times New Roman"/>
          <w:bCs/>
          <w:sz w:val="24"/>
          <w:szCs w:val="24"/>
        </w:rPr>
        <w:t xml:space="preserve">SC 7/20 </w:t>
      </w:r>
      <w:r w:rsidR="00642F48">
        <w:rPr>
          <w:rFonts w:ascii="Times New Roman" w:hAnsi="Times New Roman" w:cs="Times New Roman"/>
          <w:bCs/>
          <w:sz w:val="24"/>
          <w:szCs w:val="24"/>
        </w:rPr>
        <w:t>and held that both the den</w:t>
      </w:r>
      <w:r w:rsidR="004E728A">
        <w:rPr>
          <w:rFonts w:ascii="Times New Roman" w:hAnsi="Times New Roman" w:cs="Times New Roman"/>
          <w:bCs/>
          <w:sz w:val="24"/>
          <w:szCs w:val="24"/>
        </w:rPr>
        <w:t xml:space="preserve">omination and disbursement of </w:t>
      </w:r>
      <w:r w:rsidR="00642F48">
        <w:rPr>
          <w:rFonts w:ascii="Times New Roman" w:hAnsi="Times New Roman" w:cs="Times New Roman"/>
          <w:bCs/>
          <w:sz w:val="24"/>
          <w:szCs w:val="24"/>
        </w:rPr>
        <w:t xml:space="preserve">counsel’s fees in United States dollars was </w:t>
      </w:r>
      <w:r w:rsidR="00CB7006">
        <w:rPr>
          <w:rFonts w:ascii="Times New Roman" w:hAnsi="Times New Roman" w:cs="Times New Roman"/>
          <w:bCs/>
          <w:sz w:val="24"/>
          <w:szCs w:val="24"/>
        </w:rPr>
        <w:t>unlawful</w:t>
      </w:r>
      <w:r w:rsidR="00642F48">
        <w:rPr>
          <w:rFonts w:ascii="Times New Roman" w:hAnsi="Times New Roman" w:cs="Times New Roman"/>
          <w:bCs/>
          <w:sz w:val="24"/>
          <w:szCs w:val="24"/>
        </w:rPr>
        <w:t xml:space="preserve">. </w:t>
      </w:r>
      <w:r w:rsidR="004E728A">
        <w:rPr>
          <w:rFonts w:ascii="Times New Roman" w:hAnsi="Times New Roman" w:cs="Times New Roman"/>
          <w:bCs/>
          <w:sz w:val="24"/>
          <w:szCs w:val="24"/>
        </w:rPr>
        <w:t xml:space="preserve"> </w:t>
      </w:r>
      <w:r w:rsidR="00F31F7B">
        <w:rPr>
          <w:rFonts w:ascii="Times New Roman" w:hAnsi="Times New Roman" w:cs="Times New Roman"/>
          <w:bCs/>
          <w:sz w:val="24"/>
          <w:szCs w:val="24"/>
        </w:rPr>
        <w:t xml:space="preserve">In her report, submitted in terms of </w:t>
      </w:r>
      <w:r w:rsidR="004E728A">
        <w:rPr>
          <w:rFonts w:ascii="Times New Roman" w:hAnsi="Times New Roman" w:cs="Times New Roman"/>
          <w:bCs/>
          <w:sz w:val="24"/>
          <w:szCs w:val="24"/>
        </w:rPr>
        <w:t xml:space="preserve">  r </w:t>
      </w:r>
      <w:r w:rsidR="00F31F7B">
        <w:rPr>
          <w:rFonts w:ascii="Times New Roman" w:hAnsi="Times New Roman" w:cs="Times New Roman"/>
          <w:bCs/>
          <w:sz w:val="24"/>
          <w:szCs w:val="24"/>
        </w:rPr>
        <w:t>56 (</w:t>
      </w:r>
      <w:r w:rsidR="00EE2993">
        <w:rPr>
          <w:rFonts w:ascii="Times New Roman" w:hAnsi="Times New Roman" w:cs="Times New Roman"/>
          <w:bCs/>
          <w:sz w:val="24"/>
          <w:szCs w:val="24"/>
        </w:rPr>
        <w:t>3</w:t>
      </w:r>
      <w:r w:rsidR="00F31F7B">
        <w:rPr>
          <w:rFonts w:ascii="Times New Roman" w:hAnsi="Times New Roman" w:cs="Times New Roman"/>
          <w:bCs/>
          <w:sz w:val="24"/>
          <w:szCs w:val="24"/>
        </w:rPr>
        <w:t xml:space="preserve">) of the Rules of Court, she averred </w:t>
      </w:r>
      <w:r w:rsidR="00EE2993">
        <w:rPr>
          <w:rFonts w:ascii="Times New Roman" w:hAnsi="Times New Roman" w:cs="Times New Roman"/>
          <w:bCs/>
          <w:sz w:val="24"/>
          <w:szCs w:val="24"/>
        </w:rPr>
        <w:t>that</w:t>
      </w:r>
      <w:r w:rsidR="004E728A">
        <w:rPr>
          <w:rFonts w:ascii="Times New Roman" w:hAnsi="Times New Roman" w:cs="Times New Roman"/>
          <w:bCs/>
          <w:sz w:val="24"/>
          <w:szCs w:val="24"/>
        </w:rPr>
        <w:t xml:space="preserve"> she was bound by the 1:</w:t>
      </w:r>
      <w:r w:rsidR="00F31F7B">
        <w:rPr>
          <w:rFonts w:ascii="Times New Roman" w:hAnsi="Times New Roman" w:cs="Times New Roman"/>
          <w:bCs/>
          <w:sz w:val="24"/>
          <w:szCs w:val="24"/>
        </w:rPr>
        <w:t xml:space="preserve">1 parity rate enunciated in </w:t>
      </w:r>
      <w:proofErr w:type="spellStart"/>
      <w:r w:rsidR="00F31F7B" w:rsidRPr="00A6315B">
        <w:rPr>
          <w:rFonts w:ascii="Times New Roman" w:hAnsi="Times New Roman" w:cs="Times New Roman"/>
          <w:bCs/>
          <w:i/>
          <w:sz w:val="24"/>
          <w:szCs w:val="24"/>
        </w:rPr>
        <w:t>Zizhou</w:t>
      </w:r>
      <w:proofErr w:type="spellEnd"/>
      <w:r w:rsidR="00A6315B" w:rsidRPr="00A6315B">
        <w:rPr>
          <w:rFonts w:ascii="Times New Roman" w:hAnsi="Times New Roman" w:cs="Times New Roman"/>
          <w:bCs/>
          <w:i/>
          <w:sz w:val="24"/>
          <w:szCs w:val="24"/>
        </w:rPr>
        <w:t>, supra</w:t>
      </w:r>
      <w:r w:rsidR="00A6315B">
        <w:rPr>
          <w:rFonts w:ascii="Times New Roman" w:hAnsi="Times New Roman" w:cs="Times New Roman"/>
          <w:bCs/>
          <w:sz w:val="24"/>
          <w:szCs w:val="24"/>
        </w:rPr>
        <w:t>.</w:t>
      </w:r>
      <w:r w:rsidR="00F31F7B">
        <w:rPr>
          <w:rFonts w:ascii="Times New Roman" w:hAnsi="Times New Roman" w:cs="Times New Roman"/>
          <w:bCs/>
          <w:sz w:val="24"/>
          <w:szCs w:val="24"/>
        </w:rPr>
        <w:t xml:space="preserve"> </w:t>
      </w:r>
      <w:r w:rsidR="004E728A">
        <w:rPr>
          <w:rFonts w:ascii="Times New Roman" w:hAnsi="Times New Roman" w:cs="Times New Roman"/>
          <w:bCs/>
          <w:sz w:val="24"/>
          <w:szCs w:val="24"/>
        </w:rPr>
        <w:t xml:space="preserve"> </w:t>
      </w:r>
      <w:r w:rsidR="00A6315B">
        <w:rPr>
          <w:rFonts w:ascii="Times New Roman" w:hAnsi="Times New Roman" w:cs="Times New Roman"/>
          <w:bCs/>
          <w:sz w:val="24"/>
          <w:szCs w:val="24"/>
        </w:rPr>
        <w:t>She further asserted</w:t>
      </w:r>
      <w:r w:rsidR="00F31F7B">
        <w:rPr>
          <w:rFonts w:ascii="Times New Roman" w:hAnsi="Times New Roman" w:cs="Times New Roman"/>
          <w:bCs/>
          <w:sz w:val="24"/>
          <w:szCs w:val="24"/>
        </w:rPr>
        <w:t xml:space="preserve"> that:</w:t>
      </w:r>
    </w:p>
    <w:p w14:paraId="1DDAECE1" w14:textId="2F8C9225" w:rsidR="00F31F7B" w:rsidRDefault="00F31F7B" w:rsidP="004E728A">
      <w:pPr>
        <w:spacing w:after="0"/>
        <w:jc w:val="both"/>
        <w:rPr>
          <w:rFonts w:ascii="Times New Roman" w:hAnsi="Times New Roman" w:cs="Times New Roman"/>
          <w:bCs/>
          <w:sz w:val="24"/>
          <w:szCs w:val="24"/>
        </w:rPr>
      </w:pPr>
      <w:r>
        <w:rPr>
          <w:rFonts w:ascii="Times New Roman" w:hAnsi="Times New Roman" w:cs="Times New Roman"/>
          <w:bCs/>
          <w:sz w:val="24"/>
          <w:szCs w:val="24"/>
        </w:rPr>
        <w:tab/>
      </w:r>
      <w:r w:rsidR="00EE2993">
        <w:rPr>
          <w:rFonts w:ascii="Times New Roman" w:hAnsi="Times New Roman" w:cs="Times New Roman"/>
          <w:bCs/>
          <w:sz w:val="24"/>
          <w:szCs w:val="24"/>
        </w:rPr>
        <w:tab/>
      </w:r>
      <w:r>
        <w:rPr>
          <w:rFonts w:ascii="Times New Roman" w:hAnsi="Times New Roman" w:cs="Times New Roman"/>
          <w:bCs/>
          <w:sz w:val="24"/>
          <w:szCs w:val="24"/>
        </w:rPr>
        <w:t xml:space="preserve">“The Registrar allowed disbursements in RTGS at the equivalent amount on the </w:t>
      </w:r>
      <w:r w:rsidR="00EE2993">
        <w:rPr>
          <w:rFonts w:ascii="Times New Roman" w:hAnsi="Times New Roman" w:cs="Times New Roman"/>
          <w:bCs/>
          <w:sz w:val="24"/>
          <w:szCs w:val="24"/>
        </w:rPr>
        <w:tab/>
      </w:r>
      <w:r w:rsidR="00EE2993">
        <w:rPr>
          <w:rFonts w:ascii="Times New Roman" w:hAnsi="Times New Roman" w:cs="Times New Roman"/>
          <w:bCs/>
          <w:sz w:val="24"/>
          <w:szCs w:val="24"/>
        </w:rPr>
        <w:tab/>
      </w:r>
      <w:r w:rsidR="00EE2993">
        <w:rPr>
          <w:rFonts w:ascii="Times New Roman" w:hAnsi="Times New Roman" w:cs="Times New Roman"/>
          <w:bCs/>
          <w:sz w:val="24"/>
          <w:szCs w:val="24"/>
        </w:rPr>
        <w:tab/>
      </w:r>
      <w:r>
        <w:rPr>
          <w:rFonts w:ascii="Times New Roman" w:hAnsi="Times New Roman" w:cs="Times New Roman"/>
          <w:bCs/>
          <w:sz w:val="24"/>
          <w:szCs w:val="24"/>
        </w:rPr>
        <w:t>date the invoices were raised</w:t>
      </w:r>
      <w:r w:rsidR="00A6315B">
        <w:rPr>
          <w:rFonts w:ascii="Times New Roman" w:hAnsi="Times New Roman" w:cs="Times New Roman"/>
          <w:bCs/>
          <w:sz w:val="24"/>
          <w:szCs w:val="24"/>
        </w:rPr>
        <w:t>, giving reference to SI 212/19</w:t>
      </w:r>
      <w:r>
        <w:rPr>
          <w:rFonts w:ascii="Times New Roman" w:hAnsi="Times New Roman" w:cs="Times New Roman"/>
          <w:bCs/>
          <w:sz w:val="24"/>
          <w:szCs w:val="24"/>
        </w:rPr>
        <w:t>.</w:t>
      </w:r>
      <w:r w:rsidR="006C5267">
        <w:rPr>
          <w:rFonts w:ascii="Times New Roman" w:hAnsi="Times New Roman" w:cs="Times New Roman"/>
          <w:bCs/>
          <w:sz w:val="24"/>
          <w:szCs w:val="24"/>
        </w:rPr>
        <w:t>”</w:t>
      </w:r>
      <w:r>
        <w:rPr>
          <w:rFonts w:ascii="Times New Roman" w:hAnsi="Times New Roman" w:cs="Times New Roman"/>
          <w:bCs/>
          <w:sz w:val="24"/>
          <w:szCs w:val="24"/>
        </w:rPr>
        <w:t xml:space="preserve"> </w:t>
      </w:r>
    </w:p>
    <w:p w14:paraId="707D7523" w14:textId="77777777" w:rsidR="004E728A" w:rsidRDefault="004E728A" w:rsidP="004E728A">
      <w:pPr>
        <w:spacing w:after="0" w:line="240" w:lineRule="auto"/>
        <w:jc w:val="both"/>
        <w:rPr>
          <w:rFonts w:ascii="Times New Roman" w:hAnsi="Times New Roman" w:cs="Times New Roman"/>
          <w:bCs/>
          <w:sz w:val="24"/>
          <w:szCs w:val="24"/>
        </w:rPr>
      </w:pPr>
    </w:p>
    <w:p w14:paraId="4678BD1F" w14:textId="77777777" w:rsidR="00085A80" w:rsidRDefault="00085A80" w:rsidP="00460A97">
      <w:pPr>
        <w:jc w:val="both"/>
        <w:rPr>
          <w:rFonts w:ascii="Times New Roman" w:hAnsi="Times New Roman" w:cs="Times New Roman"/>
          <w:bCs/>
          <w:sz w:val="24"/>
          <w:szCs w:val="24"/>
        </w:rPr>
      </w:pPr>
    </w:p>
    <w:p w14:paraId="1C0E0F24" w14:textId="72E4CF09" w:rsidR="00434C57" w:rsidRDefault="00F31F7B" w:rsidP="00085A80">
      <w:pPr>
        <w:spacing w:line="480" w:lineRule="auto"/>
        <w:ind w:left="720"/>
        <w:jc w:val="both"/>
        <w:rPr>
          <w:rFonts w:ascii="Times New Roman" w:hAnsi="Times New Roman" w:cs="Times New Roman"/>
          <w:bCs/>
          <w:sz w:val="24"/>
          <w:szCs w:val="24"/>
        </w:rPr>
      </w:pPr>
      <w:r>
        <w:rPr>
          <w:rFonts w:ascii="Times New Roman" w:hAnsi="Times New Roman" w:cs="Times New Roman"/>
          <w:bCs/>
          <w:sz w:val="24"/>
          <w:szCs w:val="24"/>
        </w:rPr>
        <w:t>S</w:t>
      </w:r>
      <w:r w:rsidR="00642F48">
        <w:rPr>
          <w:rFonts w:ascii="Times New Roman" w:hAnsi="Times New Roman" w:cs="Times New Roman"/>
          <w:bCs/>
          <w:sz w:val="24"/>
          <w:szCs w:val="24"/>
        </w:rPr>
        <w:t xml:space="preserve">he </w:t>
      </w:r>
      <w:r w:rsidR="00A6315B">
        <w:rPr>
          <w:rFonts w:ascii="Times New Roman" w:hAnsi="Times New Roman" w:cs="Times New Roman"/>
          <w:bCs/>
          <w:sz w:val="24"/>
          <w:szCs w:val="24"/>
        </w:rPr>
        <w:t xml:space="preserve">determined </w:t>
      </w:r>
      <w:r>
        <w:rPr>
          <w:rFonts w:ascii="Times New Roman" w:hAnsi="Times New Roman" w:cs="Times New Roman"/>
          <w:bCs/>
          <w:sz w:val="24"/>
          <w:szCs w:val="24"/>
        </w:rPr>
        <w:t xml:space="preserve">that the </w:t>
      </w:r>
      <w:r w:rsidR="00642F48">
        <w:rPr>
          <w:rFonts w:ascii="Times New Roman" w:hAnsi="Times New Roman" w:cs="Times New Roman"/>
          <w:bCs/>
          <w:sz w:val="24"/>
          <w:szCs w:val="24"/>
        </w:rPr>
        <w:t>United States</w:t>
      </w:r>
      <w:r w:rsidR="00CB7006">
        <w:rPr>
          <w:rFonts w:ascii="Times New Roman" w:hAnsi="Times New Roman" w:cs="Times New Roman"/>
          <w:bCs/>
          <w:sz w:val="24"/>
          <w:szCs w:val="24"/>
        </w:rPr>
        <w:t xml:space="preserve"> </w:t>
      </w:r>
      <w:r w:rsidR="008353A1">
        <w:rPr>
          <w:rFonts w:ascii="Times New Roman" w:hAnsi="Times New Roman" w:cs="Times New Roman"/>
          <w:bCs/>
          <w:sz w:val="24"/>
          <w:szCs w:val="24"/>
        </w:rPr>
        <w:t xml:space="preserve">dollar </w:t>
      </w:r>
      <w:r w:rsidR="00CB7006">
        <w:rPr>
          <w:rFonts w:ascii="Times New Roman" w:hAnsi="Times New Roman" w:cs="Times New Roman"/>
          <w:bCs/>
          <w:sz w:val="24"/>
          <w:szCs w:val="24"/>
        </w:rPr>
        <w:t>amounts</w:t>
      </w:r>
      <w:r w:rsidR="00642F48">
        <w:rPr>
          <w:rFonts w:ascii="Times New Roman" w:hAnsi="Times New Roman" w:cs="Times New Roman"/>
          <w:bCs/>
          <w:sz w:val="24"/>
          <w:szCs w:val="24"/>
        </w:rPr>
        <w:t xml:space="preserve"> could not</w:t>
      </w:r>
      <w:r w:rsidR="002D25DC">
        <w:rPr>
          <w:rFonts w:ascii="Times New Roman" w:hAnsi="Times New Roman" w:cs="Times New Roman"/>
          <w:bCs/>
          <w:sz w:val="24"/>
          <w:szCs w:val="24"/>
        </w:rPr>
        <w:t>,</w:t>
      </w:r>
      <w:r w:rsidR="00642F48">
        <w:rPr>
          <w:rFonts w:ascii="Times New Roman" w:hAnsi="Times New Roman" w:cs="Times New Roman"/>
          <w:bCs/>
          <w:sz w:val="24"/>
          <w:szCs w:val="24"/>
        </w:rPr>
        <w:t xml:space="preserve"> </w:t>
      </w:r>
      <w:r w:rsidR="0094075F">
        <w:rPr>
          <w:rFonts w:ascii="Times New Roman" w:hAnsi="Times New Roman" w:cs="Times New Roman"/>
          <w:bCs/>
          <w:sz w:val="24"/>
          <w:szCs w:val="24"/>
        </w:rPr>
        <w:t>thereafter</w:t>
      </w:r>
      <w:r w:rsidR="002D25DC">
        <w:rPr>
          <w:rFonts w:ascii="Times New Roman" w:hAnsi="Times New Roman" w:cs="Times New Roman"/>
          <w:bCs/>
          <w:sz w:val="24"/>
          <w:szCs w:val="24"/>
        </w:rPr>
        <w:t>,</w:t>
      </w:r>
      <w:r w:rsidR="0094075F">
        <w:rPr>
          <w:rFonts w:ascii="Times New Roman" w:hAnsi="Times New Roman" w:cs="Times New Roman"/>
          <w:bCs/>
          <w:sz w:val="24"/>
          <w:szCs w:val="24"/>
        </w:rPr>
        <w:t xml:space="preserve"> be converted to </w:t>
      </w:r>
      <w:r w:rsidR="00642F48">
        <w:rPr>
          <w:rFonts w:ascii="Times New Roman" w:hAnsi="Times New Roman" w:cs="Times New Roman"/>
          <w:bCs/>
          <w:sz w:val="24"/>
          <w:szCs w:val="24"/>
        </w:rPr>
        <w:t xml:space="preserve">RTGS dollars at the prevailing interbank rate between the two currencies </w:t>
      </w:r>
      <w:r w:rsidR="00CB7006">
        <w:rPr>
          <w:rFonts w:ascii="Times New Roman" w:hAnsi="Times New Roman" w:cs="Times New Roman"/>
          <w:bCs/>
          <w:sz w:val="24"/>
          <w:szCs w:val="24"/>
        </w:rPr>
        <w:t>on the date of paymen</w:t>
      </w:r>
      <w:r>
        <w:rPr>
          <w:rFonts w:ascii="Times New Roman" w:hAnsi="Times New Roman" w:cs="Times New Roman"/>
          <w:bCs/>
          <w:sz w:val="24"/>
          <w:szCs w:val="24"/>
        </w:rPr>
        <w:t>t subsequent to taxation</w:t>
      </w:r>
      <w:r w:rsidR="00CB7006">
        <w:rPr>
          <w:rFonts w:ascii="Times New Roman" w:hAnsi="Times New Roman" w:cs="Times New Roman"/>
          <w:bCs/>
          <w:sz w:val="24"/>
          <w:szCs w:val="24"/>
        </w:rPr>
        <w:t xml:space="preserve"> </w:t>
      </w:r>
      <w:r w:rsidR="00642F48">
        <w:rPr>
          <w:rFonts w:ascii="Times New Roman" w:hAnsi="Times New Roman" w:cs="Times New Roman"/>
          <w:bCs/>
          <w:sz w:val="24"/>
          <w:szCs w:val="24"/>
        </w:rPr>
        <w:t>but at the rate prevailing on the invoice date</w:t>
      </w:r>
      <w:r w:rsidR="00D64A09">
        <w:rPr>
          <w:rFonts w:ascii="Times New Roman" w:hAnsi="Times New Roman" w:cs="Times New Roman"/>
          <w:bCs/>
          <w:sz w:val="24"/>
          <w:szCs w:val="24"/>
        </w:rPr>
        <w:t>s</w:t>
      </w:r>
      <w:r w:rsidR="00642F48">
        <w:rPr>
          <w:rFonts w:ascii="Times New Roman" w:hAnsi="Times New Roman" w:cs="Times New Roman"/>
          <w:bCs/>
          <w:sz w:val="24"/>
          <w:szCs w:val="24"/>
        </w:rPr>
        <w:t xml:space="preserve">. </w:t>
      </w:r>
      <w:r w:rsidR="004E728A">
        <w:rPr>
          <w:rFonts w:ascii="Times New Roman" w:hAnsi="Times New Roman" w:cs="Times New Roman"/>
          <w:bCs/>
          <w:sz w:val="24"/>
          <w:szCs w:val="24"/>
        </w:rPr>
        <w:t xml:space="preserve"> </w:t>
      </w:r>
      <w:r w:rsidR="0094075F">
        <w:rPr>
          <w:rFonts w:ascii="Times New Roman" w:hAnsi="Times New Roman" w:cs="Times New Roman"/>
          <w:bCs/>
          <w:sz w:val="24"/>
          <w:szCs w:val="24"/>
        </w:rPr>
        <w:t>It was common cause that the</w:t>
      </w:r>
      <w:r w:rsidR="00642F48">
        <w:rPr>
          <w:rFonts w:ascii="Times New Roman" w:hAnsi="Times New Roman" w:cs="Times New Roman"/>
          <w:bCs/>
          <w:sz w:val="24"/>
          <w:szCs w:val="24"/>
        </w:rPr>
        <w:t xml:space="preserve"> exchange rates on 4 November 2</w:t>
      </w:r>
      <w:r w:rsidR="0094075F">
        <w:rPr>
          <w:rFonts w:ascii="Times New Roman" w:hAnsi="Times New Roman" w:cs="Times New Roman"/>
          <w:bCs/>
          <w:sz w:val="24"/>
          <w:szCs w:val="24"/>
        </w:rPr>
        <w:t>0</w:t>
      </w:r>
      <w:r w:rsidR="00D624A6">
        <w:rPr>
          <w:rFonts w:ascii="Times New Roman" w:hAnsi="Times New Roman" w:cs="Times New Roman"/>
          <w:bCs/>
          <w:sz w:val="24"/>
          <w:szCs w:val="24"/>
        </w:rPr>
        <w:t>21</w:t>
      </w:r>
      <w:r w:rsidR="0094075F">
        <w:rPr>
          <w:rFonts w:ascii="Times New Roman" w:hAnsi="Times New Roman" w:cs="Times New Roman"/>
          <w:bCs/>
          <w:sz w:val="24"/>
          <w:szCs w:val="24"/>
        </w:rPr>
        <w:t xml:space="preserve"> and 23 November 2021, were USD 1:</w:t>
      </w:r>
      <w:r w:rsidR="00642F48">
        <w:rPr>
          <w:rFonts w:ascii="Times New Roman" w:hAnsi="Times New Roman" w:cs="Times New Roman"/>
          <w:bCs/>
          <w:sz w:val="24"/>
          <w:szCs w:val="24"/>
        </w:rPr>
        <w:t xml:space="preserve"> RTGS97</w:t>
      </w:r>
      <w:r w:rsidR="002411AC">
        <w:rPr>
          <w:rFonts w:ascii="Times New Roman" w:hAnsi="Times New Roman" w:cs="Times New Roman"/>
          <w:bCs/>
          <w:sz w:val="24"/>
          <w:szCs w:val="24"/>
        </w:rPr>
        <w:t xml:space="preserve"> and USD 1: RTGS </w:t>
      </w:r>
      <w:r w:rsidR="0094075F">
        <w:rPr>
          <w:rFonts w:ascii="Times New Roman" w:hAnsi="Times New Roman" w:cs="Times New Roman"/>
          <w:bCs/>
          <w:sz w:val="24"/>
          <w:szCs w:val="24"/>
        </w:rPr>
        <w:t xml:space="preserve">104. </w:t>
      </w:r>
      <w:r w:rsidR="004E728A">
        <w:rPr>
          <w:rFonts w:ascii="Times New Roman" w:hAnsi="Times New Roman" w:cs="Times New Roman"/>
          <w:bCs/>
          <w:sz w:val="24"/>
          <w:szCs w:val="24"/>
        </w:rPr>
        <w:t xml:space="preserve"> </w:t>
      </w:r>
      <w:r w:rsidR="0094075F">
        <w:rPr>
          <w:rFonts w:ascii="Times New Roman" w:hAnsi="Times New Roman" w:cs="Times New Roman"/>
          <w:bCs/>
          <w:sz w:val="24"/>
          <w:szCs w:val="24"/>
        </w:rPr>
        <w:t>T</w:t>
      </w:r>
      <w:r w:rsidR="002411AC">
        <w:rPr>
          <w:rFonts w:ascii="Times New Roman" w:hAnsi="Times New Roman" w:cs="Times New Roman"/>
          <w:bCs/>
          <w:sz w:val="24"/>
          <w:szCs w:val="24"/>
        </w:rPr>
        <w:t>he equivalent sum for US$ 3</w:t>
      </w:r>
      <w:r w:rsidR="00D64A09">
        <w:rPr>
          <w:rFonts w:ascii="Times New Roman" w:hAnsi="Times New Roman" w:cs="Times New Roman"/>
          <w:bCs/>
          <w:sz w:val="24"/>
          <w:szCs w:val="24"/>
        </w:rPr>
        <w:t xml:space="preserve"> </w:t>
      </w:r>
      <w:r w:rsidR="002411AC">
        <w:rPr>
          <w:rFonts w:ascii="Times New Roman" w:hAnsi="Times New Roman" w:cs="Times New Roman"/>
          <w:bCs/>
          <w:sz w:val="24"/>
          <w:szCs w:val="24"/>
        </w:rPr>
        <w:t>435 and US$ 2 650 would be RTGS 334 910</w:t>
      </w:r>
      <w:r w:rsidR="004C54EF">
        <w:rPr>
          <w:rFonts w:ascii="Times New Roman" w:hAnsi="Times New Roman" w:cs="Times New Roman"/>
          <w:bCs/>
          <w:sz w:val="24"/>
          <w:szCs w:val="24"/>
        </w:rPr>
        <w:t>.50</w:t>
      </w:r>
      <w:r w:rsidR="002411AC">
        <w:rPr>
          <w:rFonts w:ascii="Times New Roman" w:hAnsi="Times New Roman" w:cs="Times New Roman"/>
          <w:bCs/>
          <w:sz w:val="24"/>
          <w:szCs w:val="24"/>
        </w:rPr>
        <w:t xml:space="preserve"> and RTGS 275 865</w:t>
      </w:r>
      <w:r w:rsidR="004C54EF">
        <w:rPr>
          <w:rFonts w:ascii="Times New Roman" w:hAnsi="Times New Roman" w:cs="Times New Roman"/>
          <w:bCs/>
          <w:sz w:val="24"/>
          <w:szCs w:val="24"/>
        </w:rPr>
        <w:t xml:space="preserve">.00. </w:t>
      </w:r>
      <w:r w:rsidR="004E728A">
        <w:rPr>
          <w:rFonts w:ascii="Times New Roman" w:hAnsi="Times New Roman" w:cs="Times New Roman"/>
          <w:bCs/>
          <w:sz w:val="24"/>
          <w:szCs w:val="24"/>
        </w:rPr>
        <w:t xml:space="preserve"> </w:t>
      </w:r>
      <w:r w:rsidR="004C54EF">
        <w:rPr>
          <w:rFonts w:ascii="Times New Roman" w:hAnsi="Times New Roman" w:cs="Times New Roman"/>
          <w:bCs/>
          <w:sz w:val="24"/>
          <w:szCs w:val="24"/>
        </w:rPr>
        <w:t>She therefore passed the</w:t>
      </w:r>
      <w:r w:rsidR="0094075F">
        <w:rPr>
          <w:rFonts w:ascii="Times New Roman" w:hAnsi="Times New Roman" w:cs="Times New Roman"/>
          <w:bCs/>
          <w:sz w:val="24"/>
          <w:szCs w:val="24"/>
        </w:rPr>
        <w:t>se</w:t>
      </w:r>
      <w:r w:rsidR="00C16640">
        <w:rPr>
          <w:rFonts w:ascii="Times New Roman" w:hAnsi="Times New Roman" w:cs="Times New Roman"/>
          <w:bCs/>
          <w:sz w:val="24"/>
          <w:szCs w:val="24"/>
        </w:rPr>
        <w:t xml:space="preserve"> RTGS dollar</w:t>
      </w:r>
      <w:r w:rsidR="004C54EF">
        <w:rPr>
          <w:rFonts w:ascii="Times New Roman" w:hAnsi="Times New Roman" w:cs="Times New Roman"/>
          <w:bCs/>
          <w:sz w:val="24"/>
          <w:szCs w:val="24"/>
        </w:rPr>
        <w:t xml:space="preserve"> amounts under her hand.</w:t>
      </w:r>
    </w:p>
    <w:p w14:paraId="67E190CF" w14:textId="77777777" w:rsidR="004E728A" w:rsidRDefault="004E728A" w:rsidP="00E45845">
      <w:pPr>
        <w:spacing w:after="0" w:line="480" w:lineRule="auto"/>
        <w:ind w:left="720"/>
        <w:jc w:val="both"/>
        <w:rPr>
          <w:rFonts w:ascii="Times New Roman" w:hAnsi="Times New Roman" w:cs="Times New Roman"/>
          <w:bCs/>
          <w:sz w:val="24"/>
          <w:szCs w:val="24"/>
        </w:rPr>
      </w:pPr>
    </w:p>
    <w:p w14:paraId="10E3EBCA" w14:textId="6800203C" w:rsidR="004B731A" w:rsidRPr="004E728A" w:rsidRDefault="004E728A" w:rsidP="00460A97">
      <w:pPr>
        <w:jc w:val="both"/>
        <w:rPr>
          <w:rFonts w:ascii="Times New Roman" w:hAnsi="Times New Roman" w:cs="Times New Roman"/>
          <w:b/>
          <w:sz w:val="24"/>
          <w:szCs w:val="24"/>
          <w:u w:val="single"/>
        </w:rPr>
      </w:pPr>
      <w:r w:rsidRPr="004E728A">
        <w:rPr>
          <w:rFonts w:ascii="Times New Roman" w:hAnsi="Times New Roman" w:cs="Times New Roman"/>
          <w:b/>
          <w:sz w:val="24"/>
          <w:szCs w:val="24"/>
          <w:u w:val="single"/>
        </w:rPr>
        <w:t>THE GROUNDS FOR REVIEW</w:t>
      </w:r>
    </w:p>
    <w:p w14:paraId="514A4B2C" w14:textId="0B5C3963" w:rsidR="00970D84" w:rsidRDefault="00970D84" w:rsidP="00DB520D">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lastRenderedPageBreak/>
        <w:t>[6]</w:t>
      </w:r>
      <w:r>
        <w:rPr>
          <w:rFonts w:ascii="Times New Roman" w:hAnsi="Times New Roman" w:cs="Times New Roman"/>
          <w:bCs/>
          <w:sz w:val="24"/>
          <w:szCs w:val="24"/>
        </w:rPr>
        <w:tab/>
        <w:t>Aggrieved, the applicant filed the present review on two grounds.</w:t>
      </w:r>
      <w:r w:rsidR="00393DA9">
        <w:rPr>
          <w:rFonts w:ascii="Times New Roman" w:hAnsi="Times New Roman" w:cs="Times New Roman"/>
          <w:bCs/>
          <w:sz w:val="24"/>
          <w:szCs w:val="24"/>
        </w:rPr>
        <w:t xml:space="preserve"> </w:t>
      </w:r>
      <w:r w:rsidR="00BA5885">
        <w:rPr>
          <w:rFonts w:ascii="Times New Roman" w:hAnsi="Times New Roman" w:cs="Times New Roman"/>
          <w:bCs/>
          <w:sz w:val="24"/>
          <w:szCs w:val="24"/>
        </w:rPr>
        <w:t xml:space="preserve"> </w:t>
      </w:r>
      <w:r w:rsidR="00E45EBB">
        <w:rPr>
          <w:rFonts w:ascii="Times New Roman" w:hAnsi="Times New Roman" w:cs="Times New Roman"/>
          <w:bCs/>
          <w:sz w:val="24"/>
          <w:szCs w:val="24"/>
        </w:rPr>
        <w:t xml:space="preserve">The first was that in view </w:t>
      </w:r>
      <w:r w:rsidR="00393DA9">
        <w:rPr>
          <w:rFonts w:ascii="Times New Roman" w:hAnsi="Times New Roman" w:cs="Times New Roman"/>
          <w:bCs/>
          <w:sz w:val="24"/>
          <w:szCs w:val="24"/>
        </w:rPr>
        <w:t>of SI 85/2020 and SI 185/2020, the denomination and setting o</w:t>
      </w:r>
      <w:r w:rsidR="00E45EBB">
        <w:rPr>
          <w:rFonts w:ascii="Times New Roman" w:hAnsi="Times New Roman" w:cs="Times New Roman"/>
          <w:bCs/>
          <w:sz w:val="24"/>
          <w:szCs w:val="24"/>
        </w:rPr>
        <w:t xml:space="preserve">f costs, in the bill of costs, </w:t>
      </w:r>
      <w:r w:rsidR="00393DA9">
        <w:rPr>
          <w:rFonts w:ascii="Times New Roman" w:hAnsi="Times New Roman" w:cs="Times New Roman"/>
          <w:bCs/>
          <w:sz w:val="24"/>
          <w:szCs w:val="24"/>
        </w:rPr>
        <w:t>in the foreign currency in which they were settled on the invoice date</w:t>
      </w:r>
      <w:r w:rsidR="005E1CB7">
        <w:rPr>
          <w:rFonts w:ascii="Times New Roman" w:hAnsi="Times New Roman" w:cs="Times New Roman"/>
          <w:bCs/>
          <w:sz w:val="24"/>
          <w:szCs w:val="24"/>
        </w:rPr>
        <w:t xml:space="preserve"> subsequent to th</w:t>
      </w:r>
      <w:r w:rsidR="00E45EBB">
        <w:rPr>
          <w:rFonts w:ascii="Times New Roman" w:hAnsi="Times New Roman" w:cs="Times New Roman"/>
          <w:bCs/>
          <w:sz w:val="24"/>
          <w:szCs w:val="24"/>
        </w:rPr>
        <w:t xml:space="preserve">e </w:t>
      </w:r>
      <w:r w:rsidR="00074B74">
        <w:rPr>
          <w:rFonts w:ascii="Times New Roman" w:hAnsi="Times New Roman" w:cs="Times New Roman"/>
          <w:bCs/>
          <w:sz w:val="24"/>
          <w:szCs w:val="24"/>
        </w:rPr>
        <w:t>promulgation</w:t>
      </w:r>
      <w:r w:rsidR="00E45EBB">
        <w:rPr>
          <w:rFonts w:ascii="Times New Roman" w:hAnsi="Times New Roman" w:cs="Times New Roman"/>
          <w:bCs/>
          <w:sz w:val="24"/>
          <w:szCs w:val="24"/>
        </w:rPr>
        <w:t xml:space="preserve"> </w:t>
      </w:r>
      <w:r w:rsidR="00074B74">
        <w:rPr>
          <w:rFonts w:ascii="Times New Roman" w:hAnsi="Times New Roman" w:cs="Times New Roman"/>
          <w:bCs/>
          <w:sz w:val="24"/>
          <w:szCs w:val="24"/>
        </w:rPr>
        <w:t xml:space="preserve">of these </w:t>
      </w:r>
      <w:r w:rsidR="005E1CB7">
        <w:rPr>
          <w:rFonts w:ascii="Times New Roman" w:hAnsi="Times New Roman" w:cs="Times New Roman"/>
          <w:bCs/>
          <w:sz w:val="24"/>
          <w:szCs w:val="24"/>
        </w:rPr>
        <w:t>two statutory instruments</w:t>
      </w:r>
      <w:r w:rsidR="00393DA9">
        <w:rPr>
          <w:rFonts w:ascii="Times New Roman" w:hAnsi="Times New Roman" w:cs="Times New Roman"/>
          <w:bCs/>
          <w:sz w:val="24"/>
          <w:szCs w:val="24"/>
        </w:rPr>
        <w:t xml:space="preserve">, the position enunciated in the </w:t>
      </w:r>
      <w:proofErr w:type="spellStart"/>
      <w:r w:rsidR="00393DA9" w:rsidRPr="005E1CB7">
        <w:rPr>
          <w:rFonts w:ascii="Times New Roman" w:hAnsi="Times New Roman" w:cs="Times New Roman"/>
          <w:bCs/>
          <w:i/>
          <w:iCs/>
          <w:sz w:val="24"/>
          <w:szCs w:val="24"/>
        </w:rPr>
        <w:t>Zizhou</w:t>
      </w:r>
      <w:proofErr w:type="spellEnd"/>
      <w:r w:rsidR="00393DA9" w:rsidRPr="005E1CB7">
        <w:rPr>
          <w:rFonts w:ascii="Times New Roman" w:hAnsi="Times New Roman" w:cs="Times New Roman"/>
          <w:bCs/>
          <w:i/>
          <w:iCs/>
          <w:sz w:val="24"/>
          <w:szCs w:val="24"/>
        </w:rPr>
        <w:t xml:space="preserve"> </w:t>
      </w:r>
      <w:r w:rsidR="00393DA9">
        <w:rPr>
          <w:rFonts w:ascii="Times New Roman" w:hAnsi="Times New Roman" w:cs="Times New Roman"/>
          <w:bCs/>
          <w:sz w:val="24"/>
          <w:szCs w:val="24"/>
        </w:rPr>
        <w:t>case</w:t>
      </w:r>
      <w:r w:rsidR="005E1CB7">
        <w:rPr>
          <w:rFonts w:ascii="Times New Roman" w:hAnsi="Times New Roman" w:cs="Times New Roman"/>
          <w:bCs/>
          <w:sz w:val="24"/>
          <w:szCs w:val="24"/>
        </w:rPr>
        <w:t xml:space="preserve"> would be inapplicable.</w:t>
      </w:r>
      <w:r w:rsidR="00393DA9">
        <w:rPr>
          <w:rFonts w:ascii="Times New Roman" w:hAnsi="Times New Roman" w:cs="Times New Roman"/>
          <w:bCs/>
          <w:sz w:val="24"/>
          <w:szCs w:val="24"/>
        </w:rPr>
        <w:t xml:space="preserve"> </w:t>
      </w:r>
      <w:r w:rsidR="00E45EBB">
        <w:rPr>
          <w:rFonts w:ascii="Times New Roman" w:hAnsi="Times New Roman" w:cs="Times New Roman"/>
          <w:bCs/>
          <w:sz w:val="24"/>
          <w:szCs w:val="24"/>
        </w:rPr>
        <w:t xml:space="preserve"> </w:t>
      </w:r>
      <w:r w:rsidR="005E1CB7">
        <w:rPr>
          <w:rFonts w:ascii="Times New Roman" w:hAnsi="Times New Roman" w:cs="Times New Roman"/>
          <w:bCs/>
          <w:sz w:val="24"/>
          <w:szCs w:val="24"/>
        </w:rPr>
        <w:t xml:space="preserve">The second was that the taxing officer’s conversion rate on the </w:t>
      </w:r>
      <w:r w:rsidR="00074B74">
        <w:rPr>
          <w:rFonts w:ascii="Times New Roman" w:hAnsi="Times New Roman" w:cs="Times New Roman"/>
          <w:bCs/>
          <w:sz w:val="24"/>
          <w:szCs w:val="24"/>
        </w:rPr>
        <w:t>invoice date</w:t>
      </w:r>
      <w:r w:rsidR="005E1CB7">
        <w:rPr>
          <w:rFonts w:ascii="Times New Roman" w:hAnsi="Times New Roman" w:cs="Times New Roman"/>
          <w:bCs/>
          <w:sz w:val="24"/>
          <w:szCs w:val="24"/>
        </w:rPr>
        <w:t xml:space="preserve"> and not on a future date of payment</w:t>
      </w:r>
      <w:r w:rsidR="00B17EC6">
        <w:rPr>
          <w:rFonts w:ascii="Times New Roman" w:hAnsi="Times New Roman" w:cs="Times New Roman"/>
          <w:bCs/>
          <w:sz w:val="24"/>
          <w:szCs w:val="24"/>
        </w:rPr>
        <w:t xml:space="preserve"> was irrational.</w:t>
      </w:r>
      <w:r w:rsidR="00302A69">
        <w:rPr>
          <w:rFonts w:ascii="Times New Roman" w:hAnsi="Times New Roman" w:cs="Times New Roman"/>
          <w:bCs/>
          <w:sz w:val="24"/>
          <w:szCs w:val="24"/>
        </w:rPr>
        <w:t xml:space="preserve"> </w:t>
      </w:r>
      <w:r w:rsidR="00E45EBB">
        <w:rPr>
          <w:rFonts w:ascii="Times New Roman" w:hAnsi="Times New Roman" w:cs="Times New Roman"/>
          <w:bCs/>
          <w:sz w:val="24"/>
          <w:szCs w:val="24"/>
        </w:rPr>
        <w:t xml:space="preserve"> </w:t>
      </w:r>
      <w:r w:rsidR="00302A69">
        <w:rPr>
          <w:rFonts w:ascii="Times New Roman" w:hAnsi="Times New Roman" w:cs="Times New Roman"/>
          <w:bCs/>
          <w:sz w:val="24"/>
          <w:szCs w:val="24"/>
        </w:rPr>
        <w:t>The relief sought is that I interfere with the decision</w:t>
      </w:r>
      <w:r w:rsidR="00AB0995">
        <w:rPr>
          <w:rFonts w:ascii="Times New Roman" w:hAnsi="Times New Roman" w:cs="Times New Roman"/>
          <w:bCs/>
          <w:sz w:val="24"/>
          <w:szCs w:val="24"/>
        </w:rPr>
        <w:t>, allow the application for review</w:t>
      </w:r>
      <w:r w:rsidR="00302A69">
        <w:rPr>
          <w:rFonts w:ascii="Times New Roman" w:hAnsi="Times New Roman" w:cs="Times New Roman"/>
          <w:bCs/>
          <w:sz w:val="24"/>
          <w:szCs w:val="24"/>
        </w:rPr>
        <w:t xml:space="preserve"> and substitute it with my own</w:t>
      </w:r>
      <w:r w:rsidR="00AB0995">
        <w:rPr>
          <w:rFonts w:ascii="Times New Roman" w:hAnsi="Times New Roman" w:cs="Times New Roman"/>
          <w:bCs/>
          <w:sz w:val="24"/>
          <w:szCs w:val="24"/>
        </w:rPr>
        <w:t xml:space="preserve"> </w:t>
      </w:r>
      <w:r w:rsidR="00074B74">
        <w:rPr>
          <w:rFonts w:ascii="Times New Roman" w:hAnsi="Times New Roman" w:cs="Times New Roman"/>
          <w:bCs/>
          <w:sz w:val="24"/>
          <w:szCs w:val="24"/>
        </w:rPr>
        <w:t>decision that u</w:t>
      </w:r>
      <w:r w:rsidR="00302A69">
        <w:rPr>
          <w:rFonts w:ascii="Times New Roman" w:hAnsi="Times New Roman" w:cs="Times New Roman"/>
          <w:bCs/>
          <w:sz w:val="24"/>
          <w:szCs w:val="24"/>
        </w:rPr>
        <w:t>phold</w:t>
      </w:r>
      <w:r w:rsidR="00074B74">
        <w:rPr>
          <w:rFonts w:ascii="Times New Roman" w:hAnsi="Times New Roman" w:cs="Times New Roman"/>
          <w:bCs/>
          <w:sz w:val="24"/>
          <w:szCs w:val="24"/>
        </w:rPr>
        <w:t>s</w:t>
      </w:r>
      <w:r w:rsidR="00302A69">
        <w:rPr>
          <w:rFonts w:ascii="Times New Roman" w:hAnsi="Times New Roman" w:cs="Times New Roman"/>
          <w:bCs/>
          <w:sz w:val="24"/>
          <w:szCs w:val="24"/>
        </w:rPr>
        <w:t xml:space="preserve"> the </w:t>
      </w:r>
      <w:r w:rsidR="00AB0995">
        <w:rPr>
          <w:rFonts w:ascii="Times New Roman" w:hAnsi="Times New Roman" w:cs="Times New Roman"/>
          <w:bCs/>
          <w:sz w:val="24"/>
          <w:szCs w:val="24"/>
        </w:rPr>
        <w:t xml:space="preserve">denomination of the two items and their </w:t>
      </w:r>
      <w:r w:rsidR="00302A69">
        <w:rPr>
          <w:rFonts w:ascii="Times New Roman" w:hAnsi="Times New Roman" w:cs="Times New Roman"/>
          <w:bCs/>
          <w:sz w:val="24"/>
          <w:szCs w:val="24"/>
        </w:rPr>
        <w:t>payment in foreign currency or at the prevailing interbank rate on the date of payment</w:t>
      </w:r>
      <w:r w:rsidR="000F4A72">
        <w:rPr>
          <w:rFonts w:ascii="Times New Roman" w:hAnsi="Times New Roman" w:cs="Times New Roman"/>
          <w:bCs/>
          <w:sz w:val="24"/>
          <w:szCs w:val="24"/>
        </w:rPr>
        <w:t>, with no order as to costs.</w:t>
      </w:r>
    </w:p>
    <w:p w14:paraId="38938B89" w14:textId="77777777" w:rsidR="00E45EBB" w:rsidRDefault="00E45EBB" w:rsidP="00E45EBB">
      <w:pPr>
        <w:spacing w:after="0" w:line="240" w:lineRule="auto"/>
        <w:ind w:left="630" w:hanging="630"/>
        <w:jc w:val="both"/>
        <w:rPr>
          <w:rFonts w:ascii="Times New Roman" w:hAnsi="Times New Roman" w:cs="Times New Roman"/>
          <w:bCs/>
          <w:sz w:val="24"/>
          <w:szCs w:val="24"/>
        </w:rPr>
      </w:pPr>
    </w:p>
    <w:p w14:paraId="27FD56FB" w14:textId="029E32FE" w:rsidR="004B731A" w:rsidRPr="00E45EBB" w:rsidRDefault="00E45EBB" w:rsidP="00460A97">
      <w:pPr>
        <w:jc w:val="both"/>
        <w:rPr>
          <w:rFonts w:ascii="Times New Roman" w:hAnsi="Times New Roman" w:cs="Times New Roman"/>
          <w:b/>
          <w:sz w:val="24"/>
          <w:szCs w:val="24"/>
          <w:u w:val="single"/>
        </w:rPr>
      </w:pPr>
      <w:r w:rsidRPr="00E45EBB">
        <w:rPr>
          <w:rFonts w:ascii="Times New Roman" w:hAnsi="Times New Roman" w:cs="Times New Roman"/>
          <w:b/>
          <w:sz w:val="24"/>
          <w:szCs w:val="24"/>
          <w:u w:val="single"/>
        </w:rPr>
        <w:t>THE SUBMISSIONS BEFORE ME</w:t>
      </w:r>
    </w:p>
    <w:p w14:paraId="410558BD" w14:textId="734E94EF" w:rsidR="00226492" w:rsidRDefault="00B17EC6" w:rsidP="00E45EBB">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[7]</w:t>
      </w:r>
      <w:r w:rsidR="004B731A">
        <w:rPr>
          <w:rFonts w:ascii="Times New Roman" w:hAnsi="Times New Roman" w:cs="Times New Roman"/>
          <w:bCs/>
          <w:sz w:val="24"/>
          <w:szCs w:val="24"/>
        </w:rPr>
        <w:tab/>
      </w:r>
      <w:proofErr w:type="spellStart"/>
      <w:r w:rsidR="006914A9">
        <w:rPr>
          <w:rFonts w:ascii="Times New Roman" w:hAnsi="Times New Roman" w:cs="Times New Roman"/>
          <w:bCs/>
          <w:sz w:val="24"/>
          <w:szCs w:val="24"/>
        </w:rPr>
        <w:t>Mr</w:t>
      </w:r>
      <w:proofErr w:type="spellEnd"/>
      <w:r w:rsidR="006914A9">
        <w:rPr>
          <w:rFonts w:ascii="Times New Roman" w:hAnsi="Times New Roman" w:cs="Times New Roman"/>
          <w:bCs/>
          <w:sz w:val="24"/>
          <w:szCs w:val="24"/>
        </w:rPr>
        <w:t xml:space="preserve"> </w:t>
      </w:r>
      <w:proofErr w:type="spellStart"/>
      <w:r w:rsidR="006914A9" w:rsidRPr="006914A9">
        <w:rPr>
          <w:rFonts w:ascii="Times New Roman" w:hAnsi="Times New Roman" w:cs="Times New Roman"/>
          <w:bCs/>
          <w:i/>
          <w:iCs/>
          <w:sz w:val="24"/>
          <w:szCs w:val="24"/>
        </w:rPr>
        <w:t>Kadani</w:t>
      </w:r>
      <w:proofErr w:type="spellEnd"/>
      <w:r w:rsidR="006914A9" w:rsidRPr="006914A9">
        <w:rPr>
          <w:rFonts w:ascii="Times New Roman" w:hAnsi="Times New Roman" w:cs="Times New Roman"/>
          <w:bCs/>
          <w:i/>
          <w:iCs/>
          <w:sz w:val="24"/>
          <w:szCs w:val="24"/>
        </w:rPr>
        <w:t>,</w:t>
      </w:r>
      <w:r w:rsidR="006914A9">
        <w:rPr>
          <w:rFonts w:ascii="Times New Roman" w:hAnsi="Times New Roman" w:cs="Times New Roman"/>
          <w:bCs/>
          <w:sz w:val="24"/>
          <w:szCs w:val="24"/>
        </w:rPr>
        <w:t xml:space="preserve"> for the applicant, submitted that the taxing officer’s discretion could be impeached if her decision was gross</w:t>
      </w:r>
      <w:r w:rsidR="00A409BF">
        <w:rPr>
          <w:rFonts w:ascii="Times New Roman" w:hAnsi="Times New Roman" w:cs="Times New Roman"/>
          <w:bCs/>
          <w:sz w:val="24"/>
          <w:szCs w:val="24"/>
        </w:rPr>
        <w:t>ly</w:t>
      </w:r>
      <w:r w:rsidR="006914A9">
        <w:rPr>
          <w:rFonts w:ascii="Times New Roman" w:hAnsi="Times New Roman" w:cs="Times New Roman"/>
          <w:bCs/>
          <w:sz w:val="24"/>
          <w:szCs w:val="24"/>
        </w:rPr>
        <w:t xml:space="preserve"> unreasonable, or if she erred on a point of principle or law</w:t>
      </w:r>
      <w:r w:rsidR="00806CF1">
        <w:rPr>
          <w:rFonts w:ascii="Times New Roman" w:hAnsi="Times New Roman" w:cs="Times New Roman"/>
          <w:bCs/>
          <w:sz w:val="24"/>
          <w:szCs w:val="24"/>
        </w:rPr>
        <w:t xml:space="preserve"> or was clearly wrong on some item</w:t>
      </w:r>
      <w:r w:rsidR="006914A9">
        <w:rPr>
          <w:rFonts w:ascii="Times New Roman" w:hAnsi="Times New Roman" w:cs="Times New Roman"/>
          <w:bCs/>
          <w:sz w:val="24"/>
          <w:szCs w:val="24"/>
        </w:rPr>
        <w:t>.</w:t>
      </w:r>
      <w:r w:rsidR="007A2D8C">
        <w:rPr>
          <w:rFonts w:ascii="Times New Roman" w:hAnsi="Times New Roman" w:cs="Times New Roman"/>
          <w:bCs/>
          <w:sz w:val="24"/>
          <w:szCs w:val="24"/>
        </w:rPr>
        <w:t xml:space="preserve"> </w:t>
      </w:r>
      <w:r w:rsidR="000A2C70">
        <w:rPr>
          <w:rFonts w:ascii="Times New Roman" w:hAnsi="Times New Roman" w:cs="Times New Roman"/>
          <w:bCs/>
          <w:sz w:val="24"/>
          <w:szCs w:val="24"/>
        </w:rPr>
        <w:t xml:space="preserve"> </w:t>
      </w:r>
      <w:r w:rsidR="007A2D8C">
        <w:rPr>
          <w:rFonts w:ascii="Times New Roman" w:hAnsi="Times New Roman" w:cs="Times New Roman"/>
          <w:bCs/>
          <w:sz w:val="24"/>
          <w:szCs w:val="24"/>
        </w:rPr>
        <w:t>He contended that in view of the change in the law subsequent to the jurisdictional facts</w:t>
      </w:r>
      <w:r w:rsidR="00FB6141">
        <w:rPr>
          <w:rFonts w:ascii="Times New Roman" w:hAnsi="Times New Roman" w:cs="Times New Roman"/>
          <w:bCs/>
          <w:sz w:val="24"/>
          <w:szCs w:val="24"/>
        </w:rPr>
        <w:t xml:space="preserve"> in</w:t>
      </w:r>
      <w:r w:rsidR="007A2D8C">
        <w:rPr>
          <w:rFonts w:ascii="Times New Roman" w:hAnsi="Times New Roman" w:cs="Times New Roman"/>
          <w:bCs/>
          <w:sz w:val="24"/>
          <w:szCs w:val="24"/>
        </w:rPr>
        <w:t xml:space="preserve"> the</w:t>
      </w:r>
      <w:r w:rsidR="007A2D8C" w:rsidRPr="007A2D8C">
        <w:rPr>
          <w:rFonts w:ascii="Times New Roman" w:hAnsi="Times New Roman" w:cs="Times New Roman"/>
          <w:bCs/>
          <w:i/>
          <w:iCs/>
          <w:sz w:val="24"/>
          <w:szCs w:val="24"/>
        </w:rPr>
        <w:t xml:space="preserve"> </w:t>
      </w:r>
      <w:proofErr w:type="spellStart"/>
      <w:r w:rsidR="007A2D8C" w:rsidRPr="007A2D8C">
        <w:rPr>
          <w:rFonts w:ascii="Times New Roman" w:hAnsi="Times New Roman" w:cs="Times New Roman"/>
          <w:bCs/>
          <w:i/>
          <w:iCs/>
          <w:sz w:val="24"/>
          <w:szCs w:val="24"/>
        </w:rPr>
        <w:t>Zizhou</w:t>
      </w:r>
      <w:proofErr w:type="spellEnd"/>
      <w:r w:rsidR="007A2D8C">
        <w:rPr>
          <w:rFonts w:ascii="Times New Roman" w:hAnsi="Times New Roman" w:cs="Times New Roman"/>
          <w:bCs/>
          <w:sz w:val="24"/>
          <w:szCs w:val="24"/>
        </w:rPr>
        <w:t xml:space="preserve"> case, </w:t>
      </w:r>
      <w:r w:rsidR="007A2D8C" w:rsidRPr="007A2D8C">
        <w:rPr>
          <w:rFonts w:ascii="Times New Roman" w:hAnsi="Times New Roman" w:cs="Times New Roman"/>
          <w:bCs/>
          <w:i/>
          <w:iCs/>
          <w:sz w:val="24"/>
          <w:szCs w:val="24"/>
        </w:rPr>
        <w:t>supra,</w:t>
      </w:r>
      <w:r w:rsidR="007A2D8C">
        <w:rPr>
          <w:rFonts w:ascii="Times New Roman" w:hAnsi="Times New Roman" w:cs="Times New Roman"/>
          <w:bCs/>
          <w:sz w:val="24"/>
          <w:szCs w:val="24"/>
        </w:rPr>
        <w:t xml:space="preserve"> the taxing officer</w:t>
      </w:r>
      <w:r w:rsidR="00FB6141">
        <w:rPr>
          <w:rFonts w:ascii="Times New Roman" w:hAnsi="Times New Roman" w:cs="Times New Roman"/>
          <w:bCs/>
          <w:sz w:val="24"/>
          <w:szCs w:val="24"/>
        </w:rPr>
        <w:t xml:space="preserve"> </w:t>
      </w:r>
      <w:r w:rsidR="007A2D8C">
        <w:rPr>
          <w:rFonts w:ascii="Times New Roman" w:hAnsi="Times New Roman" w:cs="Times New Roman"/>
          <w:bCs/>
          <w:sz w:val="24"/>
          <w:szCs w:val="24"/>
        </w:rPr>
        <w:t>mi</w:t>
      </w:r>
      <w:r w:rsidR="003A0566">
        <w:rPr>
          <w:rFonts w:ascii="Times New Roman" w:hAnsi="Times New Roman" w:cs="Times New Roman"/>
          <w:bCs/>
          <w:sz w:val="24"/>
          <w:szCs w:val="24"/>
        </w:rPr>
        <w:t xml:space="preserve">sconstrued the import of the </w:t>
      </w:r>
      <w:proofErr w:type="spellStart"/>
      <w:r w:rsidR="003A0566">
        <w:rPr>
          <w:rFonts w:ascii="Times New Roman" w:hAnsi="Times New Roman" w:cs="Times New Roman"/>
          <w:bCs/>
          <w:sz w:val="24"/>
          <w:szCs w:val="24"/>
        </w:rPr>
        <w:t>Zizhou</w:t>
      </w:r>
      <w:proofErr w:type="spellEnd"/>
      <w:r w:rsidR="003A0566">
        <w:rPr>
          <w:rFonts w:ascii="Times New Roman" w:hAnsi="Times New Roman" w:cs="Times New Roman"/>
          <w:bCs/>
          <w:sz w:val="24"/>
          <w:szCs w:val="24"/>
        </w:rPr>
        <w:t xml:space="preserve"> decision</w:t>
      </w:r>
      <w:r w:rsidR="007A2D8C">
        <w:rPr>
          <w:rFonts w:ascii="Times New Roman" w:hAnsi="Times New Roman" w:cs="Times New Roman"/>
          <w:bCs/>
          <w:sz w:val="24"/>
          <w:szCs w:val="24"/>
        </w:rPr>
        <w:t xml:space="preserve">. </w:t>
      </w:r>
      <w:r w:rsidR="000A2C70">
        <w:rPr>
          <w:rFonts w:ascii="Times New Roman" w:hAnsi="Times New Roman" w:cs="Times New Roman"/>
          <w:bCs/>
          <w:sz w:val="24"/>
          <w:szCs w:val="24"/>
        </w:rPr>
        <w:t xml:space="preserve"> </w:t>
      </w:r>
      <w:r w:rsidR="007A2D8C">
        <w:rPr>
          <w:rFonts w:ascii="Times New Roman" w:hAnsi="Times New Roman" w:cs="Times New Roman"/>
          <w:bCs/>
          <w:sz w:val="24"/>
          <w:szCs w:val="24"/>
        </w:rPr>
        <w:t>He also argued that the permission</w:t>
      </w:r>
      <w:r w:rsidR="00BA367E">
        <w:rPr>
          <w:rFonts w:ascii="Times New Roman" w:hAnsi="Times New Roman" w:cs="Times New Roman"/>
          <w:bCs/>
          <w:sz w:val="24"/>
          <w:szCs w:val="24"/>
        </w:rPr>
        <w:t xml:space="preserve"> in</w:t>
      </w:r>
      <w:r w:rsidR="007A2D8C">
        <w:rPr>
          <w:rFonts w:ascii="Times New Roman" w:hAnsi="Times New Roman" w:cs="Times New Roman"/>
          <w:bCs/>
          <w:sz w:val="24"/>
          <w:szCs w:val="24"/>
        </w:rPr>
        <w:t xml:space="preserve"> S</w:t>
      </w:r>
      <w:r w:rsidR="000A2C70">
        <w:rPr>
          <w:rFonts w:ascii="Times New Roman" w:hAnsi="Times New Roman" w:cs="Times New Roman"/>
          <w:bCs/>
          <w:sz w:val="24"/>
          <w:szCs w:val="24"/>
        </w:rPr>
        <w:t>.</w:t>
      </w:r>
      <w:r w:rsidR="007A2D8C">
        <w:rPr>
          <w:rFonts w:ascii="Times New Roman" w:hAnsi="Times New Roman" w:cs="Times New Roman"/>
          <w:bCs/>
          <w:sz w:val="24"/>
          <w:szCs w:val="24"/>
        </w:rPr>
        <w:t>I</w:t>
      </w:r>
      <w:r w:rsidR="000A2C70">
        <w:rPr>
          <w:rFonts w:ascii="Times New Roman" w:hAnsi="Times New Roman" w:cs="Times New Roman"/>
          <w:bCs/>
          <w:sz w:val="24"/>
          <w:szCs w:val="24"/>
        </w:rPr>
        <w:t>.</w:t>
      </w:r>
      <w:r w:rsidR="007A2D8C">
        <w:rPr>
          <w:rFonts w:ascii="Times New Roman" w:hAnsi="Times New Roman" w:cs="Times New Roman"/>
          <w:bCs/>
          <w:sz w:val="24"/>
          <w:szCs w:val="24"/>
        </w:rPr>
        <w:t xml:space="preserve"> 85/2020, for the payment of goods or services in either local currency or foreign currency on the invoice date, </w:t>
      </w:r>
      <w:r w:rsidR="00BA367E">
        <w:rPr>
          <w:rFonts w:ascii="Times New Roman" w:hAnsi="Times New Roman" w:cs="Times New Roman"/>
          <w:bCs/>
          <w:sz w:val="24"/>
          <w:szCs w:val="24"/>
        </w:rPr>
        <w:t>meant that such payment could be reimbursed in that specific currency</w:t>
      </w:r>
      <w:r w:rsidR="007A2D8C">
        <w:rPr>
          <w:rFonts w:ascii="Times New Roman" w:hAnsi="Times New Roman" w:cs="Times New Roman"/>
          <w:bCs/>
          <w:sz w:val="24"/>
          <w:szCs w:val="24"/>
        </w:rPr>
        <w:t xml:space="preserve"> </w:t>
      </w:r>
      <w:r w:rsidR="00BA367E">
        <w:rPr>
          <w:rFonts w:ascii="Times New Roman" w:hAnsi="Times New Roman" w:cs="Times New Roman"/>
          <w:bCs/>
          <w:sz w:val="24"/>
          <w:szCs w:val="24"/>
        </w:rPr>
        <w:t>on the date of payment (consequent to the taxing officer’s order or decision).</w:t>
      </w:r>
      <w:r w:rsidR="00226492">
        <w:rPr>
          <w:rFonts w:ascii="Times New Roman" w:hAnsi="Times New Roman" w:cs="Times New Roman"/>
          <w:bCs/>
          <w:sz w:val="24"/>
          <w:szCs w:val="24"/>
        </w:rPr>
        <w:t xml:space="preserve"> </w:t>
      </w:r>
      <w:r w:rsidR="000A2C70">
        <w:rPr>
          <w:rFonts w:ascii="Times New Roman" w:hAnsi="Times New Roman" w:cs="Times New Roman"/>
          <w:bCs/>
          <w:sz w:val="24"/>
          <w:szCs w:val="24"/>
        </w:rPr>
        <w:t xml:space="preserve"> </w:t>
      </w:r>
      <w:r w:rsidR="00226492">
        <w:rPr>
          <w:rFonts w:ascii="Times New Roman" w:hAnsi="Times New Roman" w:cs="Times New Roman"/>
          <w:bCs/>
          <w:sz w:val="24"/>
          <w:szCs w:val="24"/>
        </w:rPr>
        <w:t xml:space="preserve">He </w:t>
      </w:r>
      <w:r w:rsidR="007009E2">
        <w:rPr>
          <w:rFonts w:ascii="Times New Roman" w:hAnsi="Times New Roman" w:cs="Times New Roman"/>
          <w:bCs/>
          <w:sz w:val="24"/>
          <w:szCs w:val="24"/>
        </w:rPr>
        <w:t xml:space="preserve">relied on the case of </w:t>
      </w:r>
      <w:proofErr w:type="spellStart"/>
      <w:r w:rsidR="007009E2" w:rsidRPr="007009E2">
        <w:rPr>
          <w:rFonts w:ascii="Times New Roman" w:hAnsi="Times New Roman" w:cs="Times New Roman"/>
          <w:bCs/>
          <w:i/>
          <w:iCs/>
          <w:sz w:val="24"/>
          <w:szCs w:val="24"/>
        </w:rPr>
        <w:t>Sibanda</w:t>
      </w:r>
      <w:proofErr w:type="spellEnd"/>
      <w:r w:rsidR="007009E2" w:rsidRPr="007009E2">
        <w:rPr>
          <w:rFonts w:ascii="Times New Roman" w:hAnsi="Times New Roman" w:cs="Times New Roman"/>
          <w:bCs/>
          <w:i/>
          <w:iCs/>
          <w:sz w:val="24"/>
          <w:szCs w:val="24"/>
        </w:rPr>
        <w:t xml:space="preserve"> v </w:t>
      </w:r>
      <w:proofErr w:type="spellStart"/>
      <w:r w:rsidR="007009E2" w:rsidRPr="007009E2">
        <w:rPr>
          <w:rFonts w:ascii="Times New Roman" w:hAnsi="Times New Roman" w:cs="Times New Roman"/>
          <w:bCs/>
          <w:i/>
          <w:iCs/>
          <w:sz w:val="24"/>
          <w:szCs w:val="24"/>
        </w:rPr>
        <w:t>Sibanda</w:t>
      </w:r>
      <w:proofErr w:type="spellEnd"/>
      <w:r w:rsidR="007009E2" w:rsidRPr="007009E2">
        <w:rPr>
          <w:rFonts w:ascii="Times New Roman" w:hAnsi="Times New Roman" w:cs="Times New Roman"/>
          <w:bCs/>
          <w:i/>
          <w:iCs/>
          <w:sz w:val="24"/>
          <w:szCs w:val="24"/>
        </w:rPr>
        <w:t xml:space="preserve"> &amp; </w:t>
      </w:r>
      <w:proofErr w:type="spellStart"/>
      <w:r w:rsidR="007009E2" w:rsidRPr="007009E2">
        <w:rPr>
          <w:rFonts w:ascii="Times New Roman" w:hAnsi="Times New Roman" w:cs="Times New Roman"/>
          <w:bCs/>
          <w:i/>
          <w:iCs/>
          <w:sz w:val="24"/>
          <w:szCs w:val="24"/>
        </w:rPr>
        <w:t>Ors</w:t>
      </w:r>
      <w:proofErr w:type="spellEnd"/>
      <w:r w:rsidR="007009E2">
        <w:rPr>
          <w:rFonts w:ascii="Times New Roman" w:hAnsi="Times New Roman" w:cs="Times New Roman"/>
          <w:bCs/>
          <w:sz w:val="24"/>
          <w:szCs w:val="24"/>
        </w:rPr>
        <w:t xml:space="preserve"> HH 5/23 and </w:t>
      </w:r>
      <w:proofErr w:type="spellStart"/>
      <w:r w:rsidR="007009E2" w:rsidRPr="007009E2">
        <w:rPr>
          <w:rFonts w:ascii="Times New Roman" w:hAnsi="Times New Roman" w:cs="Times New Roman"/>
          <w:bCs/>
          <w:i/>
          <w:iCs/>
          <w:sz w:val="24"/>
          <w:szCs w:val="24"/>
        </w:rPr>
        <w:t>Gandawa</w:t>
      </w:r>
      <w:proofErr w:type="spellEnd"/>
      <w:r w:rsidR="007009E2" w:rsidRPr="007009E2">
        <w:rPr>
          <w:rFonts w:ascii="Times New Roman" w:hAnsi="Times New Roman" w:cs="Times New Roman"/>
          <w:bCs/>
          <w:i/>
          <w:iCs/>
          <w:sz w:val="24"/>
          <w:szCs w:val="24"/>
        </w:rPr>
        <w:t xml:space="preserve"> v </w:t>
      </w:r>
      <w:proofErr w:type="spellStart"/>
      <w:r w:rsidR="007009E2" w:rsidRPr="007009E2">
        <w:rPr>
          <w:rFonts w:ascii="Times New Roman" w:hAnsi="Times New Roman" w:cs="Times New Roman"/>
          <w:bCs/>
          <w:i/>
          <w:iCs/>
          <w:sz w:val="24"/>
          <w:szCs w:val="24"/>
        </w:rPr>
        <w:t>Gopoza</w:t>
      </w:r>
      <w:proofErr w:type="spellEnd"/>
      <w:r w:rsidR="007009E2">
        <w:rPr>
          <w:rFonts w:ascii="Times New Roman" w:hAnsi="Times New Roman" w:cs="Times New Roman"/>
          <w:bCs/>
          <w:sz w:val="24"/>
          <w:szCs w:val="24"/>
        </w:rPr>
        <w:t xml:space="preserve"> HH 577/22 for the f</w:t>
      </w:r>
      <w:r w:rsidR="00226492">
        <w:rPr>
          <w:rFonts w:ascii="Times New Roman" w:hAnsi="Times New Roman" w:cs="Times New Roman"/>
          <w:bCs/>
          <w:sz w:val="24"/>
          <w:szCs w:val="24"/>
        </w:rPr>
        <w:t>urther</w:t>
      </w:r>
      <w:r w:rsidR="007009E2">
        <w:rPr>
          <w:rFonts w:ascii="Times New Roman" w:hAnsi="Times New Roman" w:cs="Times New Roman"/>
          <w:bCs/>
          <w:sz w:val="24"/>
          <w:szCs w:val="24"/>
        </w:rPr>
        <w:t xml:space="preserve"> proposition</w:t>
      </w:r>
      <w:r w:rsidR="00226492">
        <w:rPr>
          <w:rFonts w:ascii="Times New Roman" w:hAnsi="Times New Roman" w:cs="Times New Roman"/>
          <w:bCs/>
          <w:sz w:val="24"/>
          <w:szCs w:val="24"/>
        </w:rPr>
        <w:t xml:space="preserve"> that where the invoiced payment is made in foreign currency, as in the present matter, the taxed costs would also be payable in local currency at the </w:t>
      </w:r>
      <w:r w:rsidR="00FB6141">
        <w:rPr>
          <w:rFonts w:ascii="Times New Roman" w:hAnsi="Times New Roman" w:cs="Times New Roman"/>
          <w:bCs/>
          <w:sz w:val="24"/>
          <w:szCs w:val="24"/>
        </w:rPr>
        <w:t xml:space="preserve">interbank </w:t>
      </w:r>
      <w:r w:rsidR="00226492">
        <w:rPr>
          <w:rFonts w:ascii="Times New Roman" w:hAnsi="Times New Roman" w:cs="Times New Roman"/>
          <w:bCs/>
          <w:sz w:val="24"/>
          <w:szCs w:val="24"/>
        </w:rPr>
        <w:t>rate</w:t>
      </w:r>
      <w:r w:rsidR="00E45EBB">
        <w:rPr>
          <w:rFonts w:ascii="Times New Roman" w:hAnsi="Times New Roman" w:cs="Times New Roman"/>
          <w:bCs/>
          <w:sz w:val="24"/>
          <w:szCs w:val="24"/>
        </w:rPr>
        <w:t xml:space="preserve"> </w:t>
      </w:r>
      <w:r w:rsidR="00226492">
        <w:rPr>
          <w:rFonts w:ascii="Times New Roman" w:hAnsi="Times New Roman" w:cs="Times New Roman"/>
          <w:bCs/>
          <w:sz w:val="24"/>
          <w:szCs w:val="24"/>
        </w:rPr>
        <w:lastRenderedPageBreak/>
        <w:t xml:space="preserve">prevailing on the date of payment or reimbursement. </w:t>
      </w:r>
      <w:r w:rsidR="000A2C70">
        <w:rPr>
          <w:rFonts w:ascii="Times New Roman" w:hAnsi="Times New Roman" w:cs="Times New Roman"/>
          <w:bCs/>
          <w:sz w:val="24"/>
          <w:szCs w:val="24"/>
        </w:rPr>
        <w:t xml:space="preserve"> </w:t>
      </w:r>
      <w:r w:rsidR="00226492">
        <w:rPr>
          <w:rFonts w:ascii="Times New Roman" w:hAnsi="Times New Roman" w:cs="Times New Roman"/>
          <w:bCs/>
          <w:sz w:val="24"/>
          <w:szCs w:val="24"/>
        </w:rPr>
        <w:t xml:space="preserve">He therefore submitted that the taxing officer wrongly taxed counsel’s fees at the </w:t>
      </w:r>
      <w:r w:rsidR="00FB6141">
        <w:rPr>
          <w:rFonts w:ascii="Times New Roman" w:hAnsi="Times New Roman" w:cs="Times New Roman"/>
          <w:bCs/>
          <w:sz w:val="24"/>
          <w:szCs w:val="24"/>
        </w:rPr>
        <w:t xml:space="preserve">interbank </w:t>
      </w:r>
      <w:r w:rsidR="00226492">
        <w:rPr>
          <w:rFonts w:ascii="Times New Roman" w:hAnsi="Times New Roman" w:cs="Times New Roman"/>
          <w:bCs/>
          <w:sz w:val="24"/>
          <w:szCs w:val="24"/>
        </w:rPr>
        <w:t>rate prevailing on the invoice date</w:t>
      </w:r>
      <w:r w:rsidR="0094075F">
        <w:rPr>
          <w:rFonts w:ascii="Times New Roman" w:hAnsi="Times New Roman" w:cs="Times New Roman"/>
          <w:bCs/>
          <w:sz w:val="24"/>
          <w:szCs w:val="24"/>
        </w:rPr>
        <w:t>.</w:t>
      </w:r>
      <w:r w:rsidR="00226492">
        <w:rPr>
          <w:rFonts w:ascii="Times New Roman" w:hAnsi="Times New Roman" w:cs="Times New Roman"/>
          <w:bCs/>
          <w:sz w:val="24"/>
          <w:szCs w:val="24"/>
        </w:rPr>
        <w:t xml:space="preserve"> </w:t>
      </w:r>
    </w:p>
    <w:p w14:paraId="75C3D911" w14:textId="77777777" w:rsidR="00185336" w:rsidRDefault="00185336" w:rsidP="00185336">
      <w:pPr>
        <w:spacing w:after="0" w:line="240" w:lineRule="auto"/>
        <w:ind w:left="720" w:hanging="720"/>
        <w:jc w:val="both"/>
        <w:rPr>
          <w:rFonts w:ascii="Times New Roman" w:hAnsi="Times New Roman" w:cs="Times New Roman"/>
          <w:bCs/>
          <w:sz w:val="24"/>
          <w:szCs w:val="24"/>
        </w:rPr>
      </w:pPr>
    </w:p>
    <w:p w14:paraId="1BF71D9A" w14:textId="77777777" w:rsidR="00185336" w:rsidRDefault="00226492" w:rsidP="00085A80">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[8]</w:t>
      </w:r>
      <w:r>
        <w:rPr>
          <w:rFonts w:ascii="Times New Roman" w:hAnsi="Times New Roman" w:cs="Times New Roman"/>
          <w:bCs/>
          <w:sz w:val="24"/>
          <w:szCs w:val="24"/>
        </w:rPr>
        <w:tab/>
      </w:r>
      <w:proofErr w:type="spellStart"/>
      <w:r>
        <w:rPr>
          <w:rFonts w:ascii="Times New Roman" w:hAnsi="Times New Roman" w:cs="Times New Roman"/>
          <w:bCs/>
          <w:sz w:val="24"/>
          <w:szCs w:val="24"/>
        </w:rPr>
        <w:t>Mr</w:t>
      </w:r>
      <w:proofErr w:type="spellEnd"/>
      <w:r>
        <w:rPr>
          <w:rFonts w:ascii="Times New Roman" w:hAnsi="Times New Roman" w:cs="Times New Roman"/>
          <w:bCs/>
          <w:sz w:val="24"/>
          <w:szCs w:val="24"/>
        </w:rPr>
        <w:t xml:space="preserve"> </w:t>
      </w:r>
      <w:proofErr w:type="spellStart"/>
      <w:r w:rsidRPr="00226492">
        <w:rPr>
          <w:rFonts w:ascii="Times New Roman" w:hAnsi="Times New Roman" w:cs="Times New Roman"/>
          <w:bCs/>
          <w:i/>
          <w:iCs/>
          <w:sz w:val="24"/>
          <w:szCs w:val="24"/>
        </w:rPr>
        <w:t>Nyamayaro</w:t>
      </w:r>
      <w:proofErr w:type="spellEnd"/>
      <w:r w:rsidRPr="00226492">
        <w:rPr>
          <w:rFonts w:ascii="Times New Roman" w:hAnsi="Times New Roman" w:cs="Times New Roman"/>
          <w:bCs/>
          <w:i/>
          <w:iCs/>
          <w:sz w:val="24"/>
          <w:szCs w:val="24"/>
        </w:rPr>
        <w:t xml:space="preserve"> </w:t>
      </w:r>
      <w:r>
        <w:rPr>
          <w:rFonts w:ascii="Times New Roman" w:hAnsi="Times New Roman" w:cs="Times New Roman"/>
          <w:bCs/>
          <w:sz w:val="24"/>
          <w:szCs w:val="24"/>
        </w:rPr>
        <w:t xml:space="preserve">for the second respondent </w:t>
      </w:r>
      <w:r w:rsidR="00D9435A">
        <w:rPr>
          <w:rFonts w:ascii="Times New Roman" w:hAnsi="Times New Roman" w:cs="Times New Roman"/>
          <w:bCs/>
          <w:sz w:val="24"/>
          <w:szCs w:val="24"/>
        </w:rPr>
        <w:t>made the following contentions.</w:t>
      </w:r>
      <w:r w:rsidR="00B40A37">
        <w:rPr>
          <w:rFonts w:ascii="Times New Roman" w:hAnsi="Times New Roman" w:cs="Times New Roman"/>
          <w:bCs/>
          <w:sz w:val="24"/>
          <w:szCs w:val="24"/>
        </w:rPr>
        <w:t xml:space="preserve"> </w:t>
      </w:r>
      <w:r w:rsidR="00185336">
        <w:rPr>
          <w:rFonts w:ascii="Times New Roman" w:hAnsi="Times New Roman" w:cs="Times New Roman"/>
          <w:bCs/>
          <w:sz w:val="24"/>
          <w:szCs w:val="24"/>
        </w:rPr>
        <w:t xml:space="preserve"> </w:t>
      </w:r>
      <w:r w:rsidR="00D9435A">
        <w:rPr>
          <w:rFonts w:ascii="Times New Roman" w:hAnsi="Times New Roman" w:cs="Times New Roman"/>
          <w:bCs/>
          <w:sz w:val="24"/>
          <w:szCs w:val="24"/>
        </w:rPr>
        <w:t>T</w:t>
      </w:r>
      <w:r w:rsidR="00B40A37">
        <w:rPr>
          <w:rFonts w:ascii="Times New Roman" w:hAnsi="Times New Roman" w:cs="Times New Roman"/>
          <w:bCs/>
          <w:sz w:val="24"/>
          <w:szCs w:val="24"/>
        </w:rPr>
        <w:t>he amendment in S</w:t>
      </w:r>
      <w:r w:rsidR="00185336">
        <w:rPr>
          <w:rFonts w:ascii="Times New Roman" w:hAnsi="Times New Roman" w:cs="Times New Roman"/>
          <w:bCs/>
          <w:sz w:val="24"/>
          <w:szCs w:val="24"/>
        </w:rPr>
        <w:t>.</w:t>
      </w:r>
      <w:r w:rsidR="00B40A37">
        <w:rPr>
          <w:rFonts w:ascii="Times New Roman" w:hAnsi="Times New Roman" w:cs="Times New Roman"/>
          <w:bCs/>
          <w:sz w:val="24"/>
          <w:szCs w:val="24"/>
        </w:rPr>
        <w:t>I</w:t>
      </w:r>
      <w:r w:rsidR="00185336">
        <w:rPr>
          <w:rFonts w:ascii="Times New Roman" w:hAnsi="Times New Roman" w:cs="Times New Roman"/>
          <w:bCs/>
          <w:sz w:val="24"/>
          <w:szCs w:val="24"/>
        </w:rPr>
        <w:t>.</w:t>
      </w:r>
      <w:r w:rsidR="00B40A37">
        <w:rPr>
          <w:rFonts w:ascii="Times New Roman" w:hAnsi="Times New Roman" w:cs="Times New Roman"/>
          <w:bCs/>
          <w:sz w:val="24"/>
          <w:szCs w:val="24"/>
        </w:rPr>
        <w:t xml:space="preserve"> 85/2020 simply allowed the holder of free funds to elect to pay in foreign currency for goods and services “chargeable in Zimbabwe dollars</w:t>
      </w:r>
      <w:r w:rsidR="00FB6141">
        <w:rPr>
          <w:rFonts w:ascii="Times New Roman" w:hAnsi="Times New Roman" w:cs="Times New Roman"/>
          <w:bCs/>
          <w:sz w:val="24"/>
          <w:szCs w:val="24"/>
        </w:rPr>
        <w:t>”</w:t>
      </w:r>
      <w:r w:rsidR="00B40A37">
        <w:rPr>
          <w:rFonts w:ascii="Times New Roman" w:hAnsi="Times New Roman" w:cs="Times New Roman"/>
          <w:bCs/>
          <w:sz w:val="24"/>
          <w:szCs w:val="24"/>
        </w:rPr>
        <w:t>.</w:t>
      </w:r>
      <w:r w:rsidR="00D9435A">
        <w:rPr>
          <w:rFonts w:ascii="Times New Roman" w:hAnsi="Times New Roman" w:cs="Times New Roman"/>
          <w:bCs/>
          <w:sz w:val="24"/>
          <w:szCs w:val="24"/>
        </w:rPr>
        <w:t xml:space="preserve"> </w:t>
      </w:r>
      <w:r w:rsidR="00185336">
        <w:rPr>
          <w:rFonts w:ascii="Times New Roman" w:hAnsi="Times New Roman" w:cs="Times New Roman"/>
          <w:bCs/>
          <w:sz w:val="24"/>
          <w:szCs w:val="24"/>
        </w:rPr>
        <w:t xml:space="preserve"> </w:t>
      </w:r>
      <w:r w:rsidR="00D9435A">
        <w:rPr>
          <w:rFonts w:ascii="Times New Roman" w:hAnsi="Times New Roman" w:cs="Times New Roman"/>
          <w:bCs/>
          <w:sz w:val="24"/>
          <w:szCs w:val="24"/>
        </w:rPr>
        <w:t>I</w:t>
      </w:r>
      <w:r w:rsidR="00777385">
        <w:rPr>
          <w:rFonts w:ascii="Times New Roman" w:hAnsi="Times New Roman" w:cs="Times New Roman"/>
          <w:bCs/>
          <w:sz w:val="24"/>
          <w:szCs w:val="24"/>
        </w:rPr>
        <w:t xml:space="preserve">t </w:t>
      </w:r>
      <w:r w:rsidR="00B40A37">
        <w:rPr>
          <w:rFonts w:ascii="Times New Roman" w:hAnsi="Times New Roman" w:cs="Times New Roman"/>
          <w:bCs/>
          <w:sz w:val="24"/>
          <w:szCs w:val="24"/>
        </w:rPr>
        <w:t>did not alter the position prescribed in S</w:t>
      </w:r>
      <w:r w:rsidR="00185336">
        <w:rPr>
          <w:rFonts w:ascii="Times New Roman" w:hAnsi="Times New Roman" w:cs="Times New Roman"/>
          <w:bCs/>
          <w:sz w:val="24"/>
          <w:szCs w:val="24"/>
        </w:rPr>
        <w:t>.</w:t>
      </w:r>
      <w:r w:rsidR="00B40A37">
        <w:rPr>
          <w:rFonts w:ascii="Times New Roman" w:hAnsi="Times New Roman" w:cs="Times New Roman"/>
          <w:bCs/>
          <w:sz w:val="24"/>
          <w:szCs w:val="24"/>
        </w:rPr>
        <w:t>I</w:t>
      </w:r>
      <w:r w:rsidR="00185336">
        <w:rPr>
          <w:rFonts w:ascii="Times New Roman" w:hAnsi="Times New Roman" w:cs="Times New Roman"/>
          <w:bCs/>
          <w:sz w:val="24"/>
          <w:szCs w:val="24"/>
        </w:rPr>
        <w:t>.</w:t>
      </w:r>
      <w:r w:rsidR="00777385">
        <w:rPr>
          <w:rFonts w:ascii="Times New Roman" w:hAnsi="Times New Roman" w:cs="Times New Roman"/>
          <w:bCs/>
          <w:sz w:val="24"/>
          <w:szCs w:val="24"/>
        </w:rPr>
        <w:t xml:space="preserve"> </w:t>
      </w:r>
      <w:r w:rsidR="00B40A37">
        <w:rPr>
          <w:rFonts w:ascii="Times New Roman" w:hAnsi="Times New Roman" w:cs="Times New Roman"/>
          <w:bCs/>
          <w:sz w:val="24"/>
          <w:szCs w:val="24"/>
        </w:rPr>
        <w:t>212/2019 to denominate the</w:t>
      </w:r>
      <w:r w:rsidR="000E1BFF">
        <w:rPr>
          <w:rFonts w:ascii="Times New Roman" w:hAnsi="Times New Roman" w:cs="Times New Roman"/>
          <w:bCs/>
          <w:sz w:val="24"/>
          <w:szCs w:val="24"/>
        </w:rPr>
        <w:t xml:space="preserve"> obligation to display, quote, price or sell and purchase </w:t>
      </w:r>
      <w:r w:rsidR="00B40A37">
        <w:rPr>
          <w:rFonts w:ascii="Times New Roman" w:hAnsi="Times New Roman" w:cs="Times New Roman"/>
          <w:bCs/>
          <w:sz w:val="24"/>
          <w:szCs w:val="24"/>
        </w:rPr>
        <w:t xml:space="preserve">goods or services in local currency. </w:t>
      </w:r>
      <w:r w:rsidR="00185336">
        <w:rPr>
          <w:rFonts w:ascii="Times New Roman" w:hAnsi="Times New Roman" w:cs="Times New Roman"/>
          <w:bCs/>
          <w:sz w:val="24"/>
          <w:szCs w:val="24"/>
        </w:rPr>
        <w:t xml:space="preserve"> </w:t>
      </w:r>
      <w:r w:rsidR="00777385">
        <w:rPr>
          <w:rFonts w:ascii="Times New Roman" w:hAnsi="Times New Roman" w:cs="Times New Roman"/>
          <w:bCs/>
          <w:sz w:val="24"/>
          <w:szCs w:val="24"/>
        </w:rPr>
        <w:t>The obligation for dual pricing, displaying, quoting and offering goods or services at the prevailing</w:t>
      </w:r>
      <w:r w:rsidR="00FB6141">
        <w:rPr>
          <w:rFonts w:ascii="Times New Roman" w:hAnsi="Times New Roman" w:cs="Times New Roman"/>
          <w:bCs/>
          <w:sz w:val="24"/>
          <w:szCs w:val="24"/>
        </w:rPr>
        <w:t xml:space="preserve"> interbank</w:t>
      </w:r>
      <w:r w:rsidR="00777385">
        <w:rPr>
          <w:rFonts w:ascii="Times New Roman" w:hAnsi="Times New Roman" w:cs="Times New Roman"/>
          <w:bCs/>
          <w:sz w:val="24"/>
          <w:szCs w:val="24"/>
        </w:rPr>
        <w:t xml:space="preserve"> rate between the local and foreign currency was introduced by S</w:t>
      </w:r>
      <w:r w:rsidR="00185336">
        <w:rPr>
          <w:rFonts w:ascii="Times New Roman" w:hAnsi="Times New Roman" w:cs="Times New Roman"/>
          <w:bCs/>
          <w:sz w:val="24"/>
          <w:szCs w:val="24"/>
        </w:rPr>
        <w:t>.</w:t>
      </w:r>
      <w:r w:rsidR="00777385">
        <w:rPr>
          <w:rFonts w:ascii="Times New Roman" w:hAnsi="Times New Roman" w:cs="Times New Roman"/>
          <w:bCs/>
          <w:sz w:val="24"/>
          <w:szCs w:val="24"/>
        </w:rPr>
        <w:t>I</w:t>
      </w:r>
      <w:r w:rsidR="00185336">
        <w:rPr>
          <w:rFonts w:ascii="Times New Roman" w:hAnsi="Times New Roman" w:cs="Times New Roman"/>
          <w:bCs/>
          <w:sz w:val="24"/>
          <w:szCs w:val="24"/>
        </w:rPr>
        <w:t>.</w:t>
      </w:r>
      <w:r w:rsidR="00777385">
        <w:rPr>
          <w:rFonts w:ascii="Times New Roman" w:hAnsi="Times New Roman" w:cs="Times New Roman"/>
          <w:bCs/>
          <w:sz w:val="24"/>
          <w:szCs w:val="24"/>
        </w:rPr>
        <w:t xml:space="preserve"> 185/2020. </w:t>
      </w:r>
      <w:r w:rsidR="00185336">
        <w:rPr>
          <w:rFonts w:ascii="Times New Roman" w:hAnsi="Times New Roman" w:cs="Times New Roman"/>
          <w:bCs/>
          <w:sz w:val="24"/>
          <w:szCs w:val="24"/>
        </w:rPr>
        <w:t xml:space="preserve"> </w:t>
      </w:r>
      <w:r w:rsidR="00777385">
        <w:rPr>
          <w:rFonts w:ascii="Times New Roman" w:hAnsi="Times New Roman" w:cs="Times New Roman"/>
          <w:bCs/>
          <w:sz w:val="24"/>
          <w:szCs w:val="24"/>
        </w:rPr>
        <w:t xml:space="preserve">The dual pricing was conditional upon the goods and services being charged in local currency. </w:t>
      </w:r>
      <w:r w:rsidR="00185336">
        <w:rPr>
          <w:rFonts w:ascii="Times New Roman" w:hAnsi="Times New Roman" w:cs="Times New Roman"/>
          <w:bCs/>
          <w:sz w:val="24"/>
          <w:szCs w:val="24"/>
        </w:rPr>
        <w:t xml:space="preserve"> </w:t>
      </w:r>
      <w:r w:rsidR="00777385">
        <w:rPr>
          <w:rFonts w:ascii="Times New Roman" w:hAnsi="Times New Roman" w:cs="Times New Roman"/>
          <w:bCs/>
          <w:sz w:val="24"/>
          <w:szCs w:val="24"/>
        </w:rPr>
        <w:t>S</w:t>
      </w:r>
      <w:r w:rsidR="00185336">
        <w:rPr>
          <w:rFonts w:ascii="Times New Roman" w:hAnsi="Times New Roman" w:cs="Times New Roman"/>
          <w:bCs/>
          <w:sz w:val="24"/>
          <w:szCs w:val="24"/>
        </w:rPr>
        <w:t>.</w:t>
      </w:r>
      <w:r w:rsidR="00777385">
        <w:rPr>
          <w:rFonts w:ascii="Times New Roman" w:hAnsi="Times New Roman" w:cs="Times New Roman"/>
          <w:bCs/>
          <w:sz w:val="24"/>
          <w:szCs w:val="24"/>
        </w:rPr>
        <w:t>I</w:t>
      </w:r>
      <w:r w:rsidR="00185336">
        <w:rPr>
          <w:rFonts w:ascii="Times New Roman" w:hAnsi="Times New Roman" w:cs="Times New Roman"/>
          <w:bCs/>
          <w:sz w:val="24"/>
          <w:szCs w:val="24"/>
        </w:rPr>
        <w:t>.</w:t>
      </w:r>
      <w:r w:rsidR="00777385">
        <w:rPr>
          <w:rFonts w:ascii="Times New Roman" w:hAnsi="Times New Roman" w:cs="Times New Roman"/>
          <w:bCs/>
          <w:sz w:val="24"/>
          <w:szCs w:val="24"/>
        </w:rPr>
        <w:t xml:space="preserve"> 185/2020 expressly required, firstly, the applicant’s counsel to indicate the local currency value of the United Sta</w:t>
      </w:r>
      <w:r w:rsidR="00D9435A">
        <w:rPr>
          <w:rFonts w:ascii="Times New Roman" w:hAnsi="Times New Roman" w:cs="Times New Roman"/>
          <w:bCs/>
          <w:sz w:val="24"/>
          <w:szCs w:val="24"/>
        </w:rPr>
        <w:t>t</w:t>
      </w:r>
      <w:r w:rsidR="00777385">
        <w:rPr>
          <w:rFonts w:ascii="Times New Roman" w:hAnsi="Times New Roman" w:cs="Times New Roman"/>
          <w:bCs/>
          <w:sz w:val="24"/>
          <w:szCs w:val="24"/>
        </w:rPr>
        <w:t>e</w:t>
      </w:r>
      <w:r w:rsidR="00D9435A">
        <w:rPr>
          <w:rFonts w:ascii="Times New Roman" w:hAnsi="Times New Roman" w:cs="Times New Roman"/>
          <w:bCs/>
          <w:sz w:val="24"/>
          <w:szCs w:val="24"/>
        </w:rPr>
        <w:t>s</w:t>
      </w:r>
      <w:r w:rsidR="00777385">
        <w:rPr>
          <w:rFonts w:ascii="Times New Roman" w:hAnsi="Times New Roman" w:cs="Times New Roman"/>
          <w:bCs/>
          <w:sz w:val="24"/>
          <w:szCs w:val="24"/>
        </w:rPr>
        <w:t xml:space="preserve"> dollar denominated fee note on the invoice date</w:t>
      </w:r>
      <w:r w:rsidR="00D9435A">
        <w:rPr>
          <w:rFonts w:ascii="Times New Roman" w:hAnsi="Times New Roman" w:cs="Times New Roman"/>
          <w:bCs/>
          <w:sz w:val="24"/>
          <w:szCs w:val="24"/>
        </w:rPr>
        <w:t xml:space="preserve">. </w:t>
      </w:r>
      <w:r w:rsidR="00185336">
        <w:rPr>
          <w:rFonts w:ascii="Times New Roman" w:hAnsi="Times New Roman" w:cs="Times New Roman"/>
          <w:bCs/>
          <w:sz w:val="24"/>
          <w:szCs w:val="24"/>
        </w:rPr>
        <w:t xml:space="preserve"> </w:t>
      </w:r>
      <w:r w:rsidR="00D9435A">
        <w:rPr>
          <w:rFonts w:ascii="Times New Roman" w:hAnsi="Times New Roman" w:cs="Times New Roman"/>
          <w:bCs/>
          <w:sz w:val="24"/>
          <w:szCs w:val="24"/>
        </w:rPr>
        <w:t xml:space="preserve">Secondly, the bill of costs had to </w:t>
      </w:r>
      <w:r w:rsidR="00511CA8">
        <w:rPr>
          <w:rFonts w:ascii="Times New Roman" w:hAnsi="Times New Roman" w:cs="Times New Roman"/>
          <w:bCs/>
          <w:sz w:val="24"/>
          <w:szCs w:val="24"/>
        </w:rPr>
        <w:t xml:space="preserve">reflect </w:t>
      </w:r>
      <w:r w:rsidR="00D9435A">
        <w:rPr>
          <w:rFonts w:ascii="Times New Roman" w:hAnsi="Times New Roman" w:cs="Times New Roman"/>
          <w:bCs/>
          <w:sz w:val="24"/>
          <w:szCs w:val="24"/>
        </w:rPr>
        <w:t xml:space="preserve">the amounts </w:t>
      </w:r>
      <w:r w:rsidR="00511CA8">
        <w:rPr>
          <w:rFonts w:ascii="Times New Roman" w:hAnsi="Times New Roman" w:cs="Times New Roman"/>
          <w:bCs/>
          <w:sz w:val="24"/>
          <w:szCs w:val="24"/>
        </w:rPr>
        <w:t xml:space="preserve">denominated </w:t>
      </w:r>
      <w:r w:rsidR="00D9435A">
        <w:rPr>
          <w:rFonts w:ascii="Times New Roman" w:hAnsi="Times New Roman" w:cs="Times New Roman"/>
          <w:bCs/>
          <w:sz w:val="24"/>
          <w:szCs w:val="24"/>
        </w:rPr>
        <w:t xml:space="preserve">in each of these </w:t>
      </w:r>
      <w:r w:rsidR="00E71394">
        <w:rPr>
          <w:rFonts w:ascii="Times New Roman" w:hAnsi="Times New Roman" w:cs="Times New Roman"/>
          <w:bCs/>
          <w:sz w:val="24"/>
          <w:szCs w:val="24"/>
        </w:rPr>
        <w:t xml:space="preserve">two </w:t>
      </w:r>
      <w:r w:rsidR="00D9435A">
        <w:rPr>
          <w:rFonts w:ascii="Times New Roman" w:hAnsi="Times New Roman" w:cs="Times New Roman"/>
          <w:bCs/>
          <w:sz w:val="24"/>
          <w:szCs w:val="24"/>
        </w:rPr>
        <w:t>currencies</w:t>
      </w:r>
      <w:r w:rsidR="00FE321C">
        <w:rPr>
          <w:rFonts w:ascii="Times New Roman" w:hAnsi="Times New Roman" w:cs="Times New Roman"/>
          <w:bCs/>
          <w:sz w:val="24"/>
          <w:szCs w:val="24"/>
        </w:rPr>
        <w:t xml:space="preserve"> and not in</w:t>
      </w:r>
      <w:r w:rsidR="000E6234">
        <w:rPr>
          <w:rFonts w:ascii="Times New Roman" w:hAnsi="Times New Roman" w:cs="Times New Roman"/>
          <w:bCs/>
          <w:sz w:val="24"/>
          <w:szCs w:val="24"/>
        </w:rPr>
        <w:t xml:space="preserve"> </w:t>
      </w:r>
      <w:r w:rsidR="00FE321C">
        <w:rPr>
          <w:rFonts w:ascii="Times New Roman" w:hAnsi="Times New Roman" w:cs="Times New Roman"/>
          <w:bCs/>
          <w:sz w:val="24"/>
          <w:szCs w:val="24"/>
        </w:rPr>
        <w:t xml:space="preserve">United States dollars </w:t>
      </w:r>
      <w:r w:rsidR="000E6234">
        <w:rPr>
          <w:rFonts w:ascii="Times New Roman" w:hAnsi="Times New Roman" w:cs="Times New Roman"/>
          <w:bCs/>
          <w:sz w:val="24"/>
          <w:szCs w:val="24"/>
        </w:rPr>
        <w:t xml:space="preserve">only. </w:t>
      </w:r>
      <w:r w:rsidR="00185336">
        <w:rPr>
          <w:rFonts w:ascii="Times New Roman" w:hAnsi="Times New Roman" w:cs="Times New Roman"/>
          <w:bCs/>
          <w:sz w:val="24"/>
          <w:szCs w:val="24"/>
        </w:rPr>
        <w:t xml:space="preserve"> </w:t>
      </w:r>
      <w:r w:rsidR="00D9435A">
        <w:rPr>
          <w:rFonts w:ascii="Times New Roman" w:hAnsi="Times New Roman" w:cs="Times New Roman"/>
          <w:bCs/>
          <w:sz w:val="24"/>
          <w:szCs w:val="24"/>
        </w:rPr>
        <w:t>The bill of costs in the present matter did not embody the dual pricing</w:t>
      </w:r>
      <w:r w:rsidR="00E90631">
        <w:rPr>
          <w:rFonts w:ascii="Times New Roman" w:hAnsi="Times New Roman" w:cs="Times New Roman"/>
          <w:bCs/>
          <w:sz w:val="24"/>
          <w:szCs w:val="24"/>
        </w:rPr>
        <w:t xml:space="preserve"> requirement</w:t>
      </w:r>
      <w:r w:rsidR="00D9435A">
        <w:rPr>
          <w:rFonts w:ascii="Times New Roman" w:hAnsi="Times New Roman" w:cs="Times New Roman"/>
          <w:bCs/>
          <w:sz w:val="24"/>
          <w:szCs w:val="24"/>
        </w:rPr>
        <w:t xml:space="preserve"> </w:t>
      </w:r>
      <w:r w:rsidR="00E90631">
        <w:rPr>
          <w:rFonts w:ascii="Times New Roman" w:hAnsi="Times New Roman" w:cs="Times New Roman"/>
          <w:bCs/>
          <w:sz w:val="24"/>
          <w:szCs w:val="24"/>
        </w:rPr>
        <w:t>prescrib</w:t>
      </w:r>
      <w:r w:rsidR="00D9435A">
        <w:rPr>
          <w:rFonts w:ascii="Times New Roman" w:hAnsi="Times New Roman" w:cs="Times New Roman"/>
          <w:bCs/>
          <w:sz w:val="24"/>
          <w:szCs w:val="24"/>
        </w:rPr>
        <w:t xml:space="preserve">ed in SI 185/2020. </w:t>
      </w:r>
      <w:r w:rsidR="00185336">
        <w:rPr>
          <w:rFonts w:ascii="Times New Roman" w:hAnsi="Times New Roman" w:cs="Times New Roman"/>
          <w:bCs/>
          <w:sz w:val="24"/>
          <w:szCs w:val="24"/>
        </w:rPr>
        <w:t xml:space="preserve"> </w:t>
      </w:r>
      <w:r w:rsidR="002F0D94">
        <w:rPr>
          <w:rFonts w:ascii="Times New Roman" w:hAnsi="Times New Roman" w:cs="Times New Roman"/>
          <w:bCs/>
          <w:sz w:val="24"/>
          <w:szCs w:val="24"/>
        </w:rPr>
        <w:t xml:space="preserve">It did not comply with the peremptory language of a statute. </w:t>
      </w:r>
      <w:r w:rsidR="00185336">
        <w:rPr>
          <w:rFonts w:ascii="Times New Roman" w:hAnsi="Times New Roman" w:cs="Times New Roman"/>
          <w:bCs/>
          <w:sz w:val="24"/>
          <w:szCs w:val="24"/>
        </w:rPr>
        <w:t xml:space="preserve"> </w:t>
      </w:r>
      <w:r w:rsidR="00C37974">
        <w:rPr>
          <w:rFonts w:ascii="Times New Roman" w:hAnsi="Times New Roman" w:cs="Times New Roman"/>
          <w:bCs/>
          <w:sz w:val="24"/>
          <w:szCs w:val="24"/>
        </w:rPr>
        <w:t xml:space="preserve">It was therefore invalid. </w:t>
      </w:r>
      <w:r w:rsidR="00185336">
        <w:rPr>
          <w:rFonts w:ascii="Times New Roman" w:hAnsi="Times New Roman" w:cs="Times New Roman"/>
          <w:bCs/>
          <w:sz w:val="24"/>
          <w:szCs w:val="24"/>
        </w:rPr>
        <w:t xml:space="preserve"> </w:t>
      </w:r>
      <w:r w:rsidR="00D9435A">
        <w:rPr>
          <w:rFonts w:ascii="Times New Roman" w:hAnsi="Times New Roman" w:cs="Times New Roman"/>
          <w:bCs/>
          <w:sz w:val="24"/>
          <w:szCs w:val="24"/>
        </w:rPr>
        <w:t xml:space="preserve">Had it done so, the </w:t>
      </w:r>
      <w:r w:rsidR="008F7770">
        <w:rPr>
          <w:rFonts w:ascii="Times New Roman" w:hAnsi="Times New Roman" w:cs="Times New Roman"/>
          <w:bCs/>
          <w:sz w:val="24"/>
          <w:szCs w:val="24"/>
        </w:rPr>
        <w:t xml:space="preserve">RTGS </w:t>
      </w:r>
      <w:r w:rsidR="00FE321C">
        <w:rPr>
          <w:rFonts w:ascii="Times New Roman" w:hAnsi="Times New Roman" w:cs="Times New Roman"/>
          <w:bCs/>
          <w:sz w:val="24"/>
          <w:szCs w:val="24"/>
        </w:rPr>
        <w:t>amount equivalent to the</w:t>
      </w:r>
      <w:r w:rsidR="008F7770">
        <w:rPr>
          <w:rFonts w:ascii="Times New Roman" w:hAnsi="Times New Roman" w:cs="Times New Roman"/>
          <w:bCs/>
          <w:sz w:val="24"/>
          <w:szCs w:val="24"/>
        </w:rPr>
        <w:t xml:space="preserve"> United States dollars would have </w:t>
      </w:r>
      <w:r w:rsidR="00185336">
        <w:rPr>
          <w:rFonts w:ascii="Times New Roman" w:hAnsi="Times New Roman" w:cs="Times New Roman"/>
          <w:bCs/>
          <w:sz w:val="24"/>
          <w:szCs w:val="24"/>
        </w:rPr>
        <w:t xml:space="preserve">appeared on the invoice.  </w:t>
      </w:r>
      <w:r w:rsidR="008F7770">
        <w:rPr>
          <w:rFonts w:ascii="Times New Roman" w:hAnsi="Times New Roman" w:cs="Times New Roman"/>
          <w:bCs/>
          <w:sz w:val="24"/>
          <w:szCs w:val="24"/>
        </w:rPr>
        <w:t>The taxing officer therefore correctly passed</w:t>
      </w:r>
      <w:r w:rsidR="000E6234">
        <w:rPr>
          <w:rFonts w:ascii="Times New Roman" w:hAnsi="Times New Roman" w:cs="Times New Roman"/>
          <w:bCs/>
          <w:sz w:val="24"/>
          <w:szCs w:val="24"/>
        </w:rPr>
        <w:t xml:space="preserve"> </w:t>
      </w:r>
      <w:r w:rsidR="008F7770">
        <w:rPr>
          <w:rFonts w:ascii="Times New Roman" w:hAnsi="Times New Roman" w:cs="Times New Roman"/>
          <w:bCs/>
          <w:sz w:val="24"/>
          <w:szCs w:val="24"/>
        </w:rPr>
        <w:t>the impugned RTGS amounts under her hand on 1 August 2023.</w:t>
      </w:r>
    </w:p>
    <w:p w14:paraId="50148E97" w14:textId="723761A7" w:rsidR="009200EB" w:rsidRDefault="008F7770" w:rsidP="00185336">
      <w:pPr>
        <w:spacing w:after="0" w:line="24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0A690CD" w14:textId="2C26710B" w:rsidR="005C1971" w:rsidRDefault="008E7A57" w:rsidP="00085A80">
      <w:pPr>
        <w:spacing w:line="480" w:lineRule="auto"/>
        <w:ind w:left="720"/>
        <w:jc w:val="both"/>
        <w:rPr>
          <w:rFonts w:ascii="Times New Roman" w:hAnsi="Times New Roman" w:cs="Times New Roman"/>
          <w:sz w:val="24"/>
          <w:szCs w:val="24"/>
        </w:rPr>
      </w:pPr>
      <w:r>
        <w:rPr>
          <w:rFonts w:ascii="Times New Roman" w:hAnsi="Times New Roman" w:cs="Times New Roman"/>
          <w:bCs/>
          <w:sz w:val="24"/>
          <w:szCs w:val="24"/>
        </w:rPr>
        <w:t xml:space="preserve">He argued </w:t>
      </w:r>
      <w:r w:rsidR="00FE321C">
        <w:rPr>
          <w:rFonts w:ascii="Times New Roman" w:hAnsi="Times New Roman" w:cs="Times New Roman"/>
          <w:bCs/>
          <w:sz w:val="24"/>
          <w:szCs w:val="24"/>
        </w:rPr>
        <w:t xml:space="preserve">that the </w:t>
      </w:r>
      <w:proofErr w:type="spellStart"/>
      <w:r w:rsidRPr="00FE321C">
        <w:rPr>
          <w:rFonts w:ascii="Times New Roman" w:hAnsi="Times New Roman" w:cs="Times New Roman"/>
          <w:bCs/>
          <w:i/>
          <w:sz w:val="24"/>
          <w:szCs w:val="24"/>
        </w:rPr>
        <w:t>Zizhou</w:t>
      </w:r>
      <w:proofErr w:type="spellEnd"/>
      <w:r w:rsidR="00FE321C">
        <w:rPr>
          <w:rFonts w:ascii="Times New Roman" w:hAnsi="Times New Roman" w:cs="Times New Roman"/>
          <w:bCs/>
          <w:sz w:val="24"/>
          <w:szCs w:val="24"/>
        </w:rPr>
        <w:t xml:space="preserve"> case, </w:t>
      </w:r>
      <w:r w:rsidR="00FE321C" w:rsidRPr="00FE321C">
        <w:rPr>
          <w:rFonts w:ascii="Times New Roman" w:hAnsi="Times New Roman" w:cs="Times New Roman"/>
          <w:bCs/>
          <w:i/>
          <w:sz w:val="24"/>
          <w:szCs w:val="24"/>
        </w:rPr>
        <w:t>supra</w:t>
      </w:r>
      <w:r w:rsidR="00FE321C">
        <w:rPr>
          <w:rFonts w:ascii="Times New Roman" w:hAnsi="Times New Roman" w:cs="Times New Roman"/>
          <w:bCs/>
          <w:sz w:val="24"/>
          <w:szCs w:val="24"/>
        </w:rPr>
        <w:t xml:space="preserve">, </w:t>
      </w:r>
      <w:r>
        <w:rPr>
          <w:rFonts w:ascii="Times New Roman" w:hAnsi="Times New Roman" w:cs="Times New Roman"/>
          <w:bCs/>
          <w:sz w:val="24"/>
          <w:szCs w:val="24"/>
        </w:rPr>
        <w:t xml:space="preserve">affirmed that </w:t>
      </w:r>
      <w:r w:rsidR="00E90631">
        <w:rPr>
          <w:rFonts w:ascii="Times New Roman" w:hAnsi="Times New Roman" w:cs="Times New Roman"/>
          <w:bCs/>
          <w:sz w:val="24"/>
          <w:szCs w:val="24"/>
        </w:rPr>
        <w:t xml:space="preserve">the </w:t>
      </w:r>
      <w:r w:rsidR="00E90631" w:rsidRPr="00462837">
        <w:rPr>
          <w:rFonts w:ascii="Times-Roman*1" w:hAnsi="Times-Roman*1" w:cs="Times-Roman*1"/>
          <w:sz w:val="24"/>
          <w:szCs w:val="24"/>
        </w:rPr>
        <w:t>Presidential Powers (Temporary Measures) (Amendment of Reserve Bank of Zimbabwe Act and Issue of Real Time Gross Settlement Electronic Dollars (RTGS Dollars)</w:t>
      </w:r>
      <w:r w:rsidR="00E90631">
        <w:rPr>
          <w:rFonts w:ascii="Times-Roman*1" w:hAnsi="Times-Roman*1" w:cs="Times-Roman*1"/>
          <w:sz w:val="24"/>
          <w:szCs w:val="24"/>
        </w:rPr>
        <w:t>)</w:t>
      </w:r>
      <w:r w:rsidR="00E90631" w:rsidRPr="00462837">
        <w:rPr>
          <w:rFonts w:ascii="Times-Roman*1" w:hAnsi="Times-Roman*1" w:cs="Times-Roman*1"/>
          <w:sz w:val="24"/>
          <w:szCs w:val="24"/>
        </w:rPr>
        <w:t xml:space="preserve"> Regulations, 2019</w:t>
      </w:r>
      <w:r w:rsidR="00E90631">
        <w:rPr>
          <w:rFonts w:ascii="Times-Roman*1" w:hAnsi="Times-Roman*1" w:cs="Times-Roman*1"/>
          <w:sz w:val="24"/>
          <w:szCs w:val="24"/>
        </w:rPr>
        <w:t xml:space="preserve">, </w:t>
      </w:r>
      <w:r w:rsidR="00E90631" w:rsidRPr="00462837">
        <w:rPr>
          <w:rFonts w:ascii="Times New Roman" w:hAnsi="Times New Roman" w:cs="Times New Roman"/>
          <w:sz w:val="24"/>
          <w:szCs w:val="24"/>
        </w:rPr>
        <w:t>S</w:t>
      </w:r>
      <w:r w:rsidR="00185336">
        <w:rPr>
          <w:rFonts w:ascii="Times New Roman" w:hAnsi="Times New Roman" w:cs="Times New Roman"/>
          <w:sz w:val="24"/>
          <w:szCs w:val="24"/>
        </w:rPr>
        <w:t>.</w:t>
      </w:r>
      <w:r w:rsidR="00E90631" w:rsidRPr="00462837">
        <w:rPr>
          <w:rFonts w:ascii="Times New Roman" w:hAnsi="Times New Roman" w:cs="Times New Roman"/>
          <w:sz w:val="24"/>
          <w:szCs w:val="24"/>
        </w:rPr>
        <w:t>I</w:t>
      </w:r>
      <w:r w:rsidR="00E90631">
        <w:rPr>
          <w:rFonts w:ascii="Times New Roman" w:hAnsi="Times New Roman" w:cs="Times New Roman"/>
          <w:sz w:val="24"/>
          <w:szCs w:val="24"/>
        </w:rPr>
        <w:t xml:space="preserve"> 33/19</w:t>
      </w:r>
      <w:r w:rsidR="00E90631">
        <w:rPr>
          <w:rFonts w:ascii="Times New Roman" w:hAnsi="Times New Roman" w:cs="Times New Roman"/>
          <w:bCs/>
          <w:sz w:val="24"/>
          <w:szCs w:val="24"/>
        </w:rPr>
        <w:t xml:space="preserve"> </w:t>
      </w:r>
      <w:r w:rsidR="00F52E9C">
        <w:rPr>
          <w:rFonts w:ascii="Times New Roman" w:hAnsi="Times New Roman" w:cs="Times New Roman"/>
          <w:bCs/>
          <w:sz w:val="24"/>
          <w:szCs w:val="24"/>
        </w:rPr>
        <w:t>introduced RTGS$ alongside specified multi-</w:t>
      </w:r>
      <w:r w:rsidR="00FE321C">
        <w:rPr>
          <w:rFonts w:ascii="Times New Roman" w:hAnsi="Times New Roman" w:cs="Times New Roman"/>
          <w:bCs/>
          <w:sz w:val="24"/>
          <w:szCs w:val="24"/>
        </w:rPr>
        <w:t>currencies</w:t>
      </w:r>
      <w:r w:rsidR="00E90631">
        <w:rPr>
          <w:rFonts w:ascii="Times New Roman" w:hAnsi="Times New Roman" w:cs="Times New Roman"/>
          <w:bCs/>
          <w:sz w:val="24"/>
          <w:szCs w:val="24"/>
        </w:rPr>
        <w:t xml:space="preserve">. </w:t>
      </w:r>
      <w:r w:rsidR="00185336">
        <w:rPr>
          <w:rFonts w:ascii="Times New Roman" w:hAnsi="Times New Roman" w:cs="Times New Roman"/>
          <w:bCs/>
          <w:sz w:val="24"/>
          <w:szCs w:val="24"/>
        </w:rPr>
        <w:t xml:space="preserve"> </w:t>
      </w:r>
      <w:r w:rsidR="00E90631">
        <w:rPr>
          <w:rFonts w:ascii="Times New Roman" w:hAnsi="Times New Roman" w:cs="Times New Roman"/>
          <w:bCs/>
          <w:sz w:val="24"/>
          <w:szCs w:val="24"/>
        </w:rPr>
        <w:t>He further argued that it also confirmed that</w:t>
      </w:r>
      <w:r>
        <w:rPr>
          <w:rFonts w:ascii="Times New Roman" w:hAnsi="Times New Roman" w:cs="Times New Roman"/>
          <w:bCs/>
          <w:sz w:val="24"/>
          <w:szCs w:val="24"/>
        </w:rPr>
        <w:t xml:space="preserve"> </w:t>
      </w:r>
      <w:r w:rsidR="009E5640">
        <w:rPr>
          <w:rFonts w:ascii="Times New Roman" w:hAnsi="Times New Roman" w:cs="Times New Roman"/>
          <w:sz w:val="24"/>
          <w:szCs w:val="24"/>
        </w:rPr>
        <w:lastRenderedPageBreak/>
        <w:t xml:space="preserve">the </w:t>
      </w:r>
      <w:r w:rsidR="009E5640" w:rsidRPr="00C3038E">
        <w:rPr>
          <w:rFonts w:ascii="Times New Roman" w:hAnsi="Times New Roman" w:cs="Times New Roman"/>
          <w:sz w:val="24"/>
          <w:szCs w:val="24"/>
        </w:rPr>
        <w:t xml:space="preserve">Reserve Bank of Zimbabwe (Legal Tender) Regulations, </w:t>
      </w:r>
      <w:r w:rsidR="0032267E" w:rsidRPr="00C3038E">
        <w:rPr>
          <w:rFonts w:ascii="Times New Roman" w:hAnsi="Times New Roman" w:cs="Times New Roman"/>
          <w:sz w:val="24"/>
          <w:szCs w:val="24"/>
        </w:rPr>
        <w:t>2019</w:t>
      </w:r>
      <w:proofErr w:type="gramStart"/>
      <w:r w:rsidR="0032267E">
        <w:rPr>
          <w:rFonts w:ascii="Times New Roman" w:hAnsi="Times New Roman" w:cs="Times New Roman"/>
          <w:sz w:val="24"/>
          <w:szCs w:val="24"/>
        </w:rPr>
        <w:t>,</w:t>
      </w:r>
      <w:r w:rsidR="00185336">
        <w:rPr>
          <w:rFonts w:ascii="Times New Roman" w:hAnsi="Times New Roman" w:cs="Times New Roman"/>
          <w:bCs/>
          <w:sz w:val="24"/>
          <w:szCs w:val="24"/>
        </w:rPr>
        <w:t>.</w:t>
      </w:r>
      <w:proofErr w:type="gramEnd"/>
      <w:r w:rsidR="0032267E">
        <w:rPr>
          <w:rFonts w:ascii="Times New Roman" w:hAnsi="Times New Roman" w:cs="Times New Roman"/>
          <w:bCs/>
          <w:sz w:val="24"/>
          <w:szCs w:val="24"/>
        </w:rPr>
        <w:t>SI</w:t>
      </w:r>
      <w:r>
        <w:rPr>
          <w:rFonts w:ascii="Times New Roman" w:hAnsi="Times New Roman" w:cs="Times New Roman"/>
          <w:bCs/>
          <w:sz w:val="24"/>
          <w:szCs w:val="24"/>
        </w:rPr>
        <w:t xml:space="preserve"> 1</w:t>
      </w:r>
      <w:r w:rsidR="008A312D">
        <w:rPr>
          <w:rFonts w:ascii="Times New Roman" w:hAnsi="Times New Roman" w:cs="Times New Roman"/>
          <w:bCs/>
          <w:sz w:val="24"/>
          <w:szCs w:val="24"/>
        </w:rPr>
        <w:t>42</w:t>
      </w:r>
      <w:r>
        <w:rPr>
          <w:rFonts w:ascii="Times New Roman" w:hAnsi="Times New Roman" w:cs="Times New Roman"/>
          <w:bCs/>
          <w:sz w:val="24"/>
          <w:szCs w:val="24"/>
        </w:rPr>
        <w:t>/19</w:t>
      </w:r>
      <w:r w:rsidR="00FE321C">
        <w:rPr>
          <w:rFonts w:ascii="Times New Roman" w:hAnsi="Times New Roman" w:cs="Times New Roman"/>
          <w:bCs/>
          <w:sz w:val="24"/>
          <w:szCs w:val="24"/>
        </w:rPr>
        <w:t xml:space="preserve"> introduced the </w:t>
      </w:r>
      <w:r w:rsidR="00F52E9C">
        <w:rPr>
          <w:rFonts w:ascii="Times New Roman" w:hAnsi="Times New Roman" w:cs="Times New Roman"/>
          <w:bCs/>
          <w:sz w:val="24"/>
          <w:szCs w:val="24"/>
        </w:rPr>
        <w:t xml:space="preserve">local currency </w:t>
      </w:r>
      <w:r w:rsidR="00FE321C">
        <w:rPr>
          <w:rFonts w:ascii="Times New Roman" w:hAnsi="Times New Roman" w:cs="Times New Roman"/>
          <w:bCs/>
          <w:sz w:val="24"/>
          <w:szCs w:val="24"/>
        </w:rPr>
        <w:t xml:space="preserve">as the </w:t>
      </w:r>
      <w:r w:rsidR="00F52E9C">
        <w:rPr>
          <w:rFonts w:ascii="Times New Roman" w:hAnsi="Times New Roman" w:cs="Times New Roman"/>
          <w:bCs/>
          <w:sz w:val="24"/>
          <w:szCs w:val="24"/>
        </w:rPr>
        <w:t>sole legal tender</w:t>
      </w:r>
      <w:r w:rsidR="00FE321C">
        <w:rPr>
          <w:rFonts w:ascii="Times New Roman" w:hAnsi="Times New Roman" w:cs="Times New Roman"/>
          <w:bCs/>
          <w:sz w:val="24"/>
          <w:szCs w:val="24"/>
        </w:rPr>
        <w:t xml:space="preserve"> b</w:t>
      </w:r>
      <w:r w:rsidR="00E90631">
        <w:rPr>
          <w:rFonts w:ascii="Times New Roman" w:hAnsi="Times New Roman" w:cs="Times New Roman"/>
          <w:bCs/>
          <w:sz w:val="24"/>
          <w:szCs w:val="24"/>
        </w:rPr>
        <w:t>efore holding</w:t>
      </w:r>
      <w:r w:rsidR="00FE321C">
        <w:rPr>
          <w:rFonts w:ascii="Times New Roman" w:hAnsi="Times New Roman" w:cs="Times New Roman"/>
          <w:bCs/>
          <w:sz w:val="24"/>
          <w:szCs w:val="24"/>
        </w:rPr>
        <w:t xml:space="preserve"> that</w:t>
      </w:r>
      <w:r>
        <w:rPr>
          <w:rFonts w:ascii="Times New Roman" w:hAnsi="Times New Roman" w:cs="Times New Roman"/>
          <w:bCs/>
          <w:sz w:val="24"/>
          <w:szCs w:val="24"/>
        </w:rPr>
        <w:t xml:space="preserve"> a bill of costs </w:t>
      </w:r>
      <w:r w:rsidR="00FE321C">
        <w:rPr>
          <w:rFonts w:ascii="Times New Roman" w:hAnsi="Times New Roman" w:cs="Times New Roman"/>
          <w:bCs/>
          <w:sz w:val="24"/>
          <w:szCs w:val="24"/>
        </w:rPr>
        <w:t xml:space="preserve">drawn </w:t>
      </w:r>
      <w:r w:rsidR="008F75D5">
        <w:rPr>
          <w:rFonts w:ascii="Times New Roman" w:hAnsi="Times New Roman" w:cs="Times New Roman"/>
          <w:bCs/>
          <w:sz w:val="24"/>
          <w:szCs w:val="24"/>
        </w:rPr>
        <w:t xml:space="preserve">up and </w:t>
      </w:r>
      <w:r>
        <w:rPr>
          <w:rFonts w:ascii="Times New Roman" w:hAnsi="Times New Roman" w:cs="Times New Roman"/>
          <w:bCs/>
          <w:sz w:val="24"/>
          <w:szCs w:val="24"/>
        </w:rPr>
        <w:t xml:space="preserve">denominated in foreign currency at the time the draft bill </w:t>
      </w:r>
      <w:r w:rsidR="00E90631">
        <w:rPr>
          <w:rFonts w:ascii="Times New Roman" w:hAnsi="Times New Roman" w:cs="Times New Roman"/>
          <w:bCs/>
          <w:sz w:val="24"/>
          <w:szCs w:val="24"/>
        </w:rPr>
        <w:t xml:space="preserve">in that case </w:t>
      </w:r>
      <w:r>
        <w:rPr>
          <w:rFonts w:ascii="Times New Roman" w:hAnsi="Times New Roman" w:cs="Times New Roman"/>
          <w:bCs/>
          <w:sz w:val="24"/>
          <w:szCs w:val="24"/>
        </w:rPr>
        <w:t>was presented for taxation</w:t>
      </w:r>
      <w:r w:rsidR="00E62971">
        <w:rPr>
          <w:rFonts w:ascii="Times New Roman" w:hAnsi="Times New Roman" w:cs="Times New Roman"/>
          <w:bCs/>
          <w:sz w:val="24"/>
          <w:szCs w:val="24"/>
        </w:rPr>
        <w:t xml:space="preserve"> </w:t>
      </w:r>
      <w:r w:rsidR="00FE321C">
        <w:rPr>
          <w:rFonts w:ascii="Times New Roman" w:hAnsi="Times New Roman" w:cs="Times New Roman"/>
          <w:bCs/>
          <w:sz w:val="24"/>
          <w:szCs w:val="24"/>
        </w:rPr>
        <w:t>was invalid.</w:t>
      </w:r>
    </w:p>
    <w:p w14:paraId="436578DA" w14:textId="262147A9" w:rsidR="00EE37F1" w:rsidRDefault="00EE37F1" w:rsidP="00085A8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 further </w:t>
      </w:r>
      <w:r w:rsidR="00602768">
        <w:rPr>
          <w:rFonts w:ascii="Times New Roman" w:hAnsi="Times New Roman" w:cs="Times New Roman"/>
          <w:sz w:val="24"/>
          <w:szCs w:val="24"/>
        </w:rPr>
        <w:t xml:space="preserve">strongly </w:t>
      </w:r>
      <w:r>
        <w:rPr>
          <w:rFonts w:ascii="Times New Roman" w:hAnsi="Times New Roman" w:cs="Times New Roman"/>
          <w:sz w:val="24"/>
          <w:szCs w:val="24"/>
        </w:rPr>
        <w:t xml:space="preserve">contended that the import of the applicant’s argument that the value </w:t>
      </w:r>
      <w:r w:rsidR="00602768">
        <w:rPr>
          <w:rFonts w:ascii="Times New Roman" w:hAnsi="Times New Roman" w:cs="Times New Roman"/>
          <w:sz w:val="24"/>
          <w:szCs w:val="24"/>
        </w:rPr>
        <w:t xml:space="preserve">of the </w:t>
      </w:r>
      <w:r>
        <w:rPr>
          <w:rFonts w:ascii="Times New Roman" w:hAnsi="Times New Roman" w:cs="Times New Roman"/>
          <w:sz w:val="24"/>
          <w:szCs w:val="24"/>
        </w:rPr>
        <w:t xml:space="preserve">RTGS dollar could be increased by using the United States dollar as a </w:t>
      </w:r>
      <w:proofErr w:type="spellStart"/>
      <w:r>
        <w:rPr>
          <w:rFonts w:ascii="Times New Roman" w:hAnsi="Times New Roman" w:cs="Times New Roman"/>
          <w:sz w:val="24"/>
          <w:szCs w:val="24"/>
        </w:rPr>
        <w:t>storer</w:t>
      </w:r>
      <w:proofErr w:type="spellEnd"/>
      <w:r>
        <w:rPr>
          <w:rFonts w:ascii="Times New Roman" w:hAnsi="Times New Roman" w:cs="Times New Roman"/>
          <w:sz w:val="24"/>
          <w:szCs w:val="24"/>
        </w:rPr>
        <w:t xml:space="preserve"> of value</w:t>
      </w:r>
      <w:r w:rsidR="00602768">
        <w:rPr>
          <w:rFonts w:ascii="Times New Roman" w:hAnsi="Times New Roman" w:cs="Times New Roman"/>
          <w:sz w:val="24"/>
          <w:szCs w:val="24"/>
        </w:rPr>
        <w:t xml:space="preserve"> was contrary to the principle of currency nominalism.</w:t>
      </w:r>
    </w:p>
    <w:p w14:paraId="78552F84" w14:textId="77777777" w:rsidR="005C1971" w:rsidRPr="005C1971" w:rsidRDefault="005C1971" w:rsidP="00FE321C">
      <w:pPr>
        <w:ind w:left="720"/>
        <w:jc w:val="both"/>
        <w:rPr>
          <w:rFonts w:ascii="Times New Roman" w:hAnsi="Times New Roman" w:cs="Times New Roman"/>
          <w:sz w:val="24"/>
          <w:szCs w:val="24"/>
        </w:rPr>
      </w:pPr>
    </w:p>
    <w:p w14:paraId="3F580C49" w14:textId="48582B28" w:rsidR="005C1971" w:rsidRDefault="005C1971" w:rsidP="00085A80">
      <w:pPr>
        <w:spacing w:line="480" w:lineRule="auto"/>
        <w:jc w:val="both"/>
        <w:rPr>
          <w:rFonts w:ascii="Times New Roman" w:hAnsi="Times New Roman" w:cs="Times New Roman"/>
          <w:bCs/>
          <w:sz w:val="24"/>
          <w:szCs w:val="24"/>
        </w:rPr>
      </w:pPr>
      <w:r w:rsidRPr="005C1971">
        <w:rPr>
          <w:rFonts w:ascii="Times New Roman" w:hAnsi="Times New Roman" w:cs="Times New Roman"/>
          <w:bCs/>
          <w:sz w:val="24"/>
          <w:szCs w:val="24"/>
        </w:rPr>
        <w:t>[9]</w:t>
      </w:r>
      <w:r w:rsidRPr="005C1971">
        <w:rPr>
          <w:rFonts w:ascii="Times New Roman" w:hAnsi="Times New Roman" w:cs="Times New Roman"/>
          <w:bCs/>
          <w:sz w:val="24"/>
          <w:szCs w:val="24"/>
        </w:rPr>
        <w:tab/>
        <w:t xml:space="preserve">It is quite apparent to me that the contentions by </w:t>
      </w:r>
      <w:r>
        <w:rPr>
          <w:rFonts w:ascii="Times New Roman" w:hAnsi="Times New Roman" w:cs="Times New Roman"/>
          <w:bCs/>
          <w:sz w:val="24"/>
          <w:szCs w:val="24"/>
        </w:rPr>
        <w:t xml:space="preserve">both counsel seek to interrogate </w:t>
      </w:r>
      <w:r w:rsidR="000A00B8">
        <w:rPr>
          <w:rFonts w:ascii="Times New Roman" w:hAnsi="Times New Roman" w:cs="Times New Roman"/>
          <w:bCs/>
          <w:sz w:val="24"/>
          <w:szCs w:val="24"/>
        </w:rPr>
        <w:t xml:space="preserve">the impact </w:t>
      </w:r>
      <w:r w:rsidR="00932A88">
        <w:rPr>
          <w:rFonts w:ascii="Times New Roman" w:hAnsi="Times New Roman" w:cs="Times New Roman"/>
          <w:bCs/>
          <w:sz w:val="24"/>
          <w:szCs w:val="24"/>
        </w:rPr>
        <w:tab/>
      </w:r>
      <w:r w:rsidR="000A00B8">
        <w:rPr>
          <w:rFonts w:ascii="Times New Roman" w:hAnsi="Times New Roman" w:cs="Times New Roman"/>
          <w:bCs/>
          <w:sz w:val="24"/>
          <w:szCs w:val="24"/>
        </w:rPr>
        <w:t xml:space="preserve">of currency nominalism </w:t>
      </w:r>
      <w:r w:rsidR="00932A88">
        <w:rPr>
          <w:rFonts w:ascii="Times New Roman" w:hAnsi="Times New Roman" w:cs="Times New Roman"/>
          <w:bCs/>
          <w:sz w:val="24"/>
          <w:szCs w:val="24"/>
        </w:rPr>
        <w:t>on S</w:t>
      </w:r>
      <w:r w:rsidR="0027544C">
        <w:rPr>
          <w:rFonts w:ascii="Times New Roman" w:hAnsi="Times New Roman" w:cs="Times New Roman"/>
          <w:bCs/>
          <w:sz w:val="24"/>
          <w:szCs w:val="24"/>
        </w:rPr>
        <w:t>.</w:t>
      </w:r>
      <w:r w:rsidR="00932A88">
        <w:rPr>
          <w:rFonts w:ascii="Times New Roman" w:hAnsi="Times New Roman" w:cs="Times New Roman"/>
          <w:bCs/>
          <w:sz w:val="24"/>
          <w:szCs w:val="24"/>
        </w:rPr>
        <w:t>I</w:t>
      </w:r>
      <w:r w:rsidR="0027544C">
        <w:rPr>
          <w:rFonts w:ascii="Times New Roman" w:hAnsi="Times New Roman" w:cs="Times New Roman"/>
          <w:bCs/>
          <w:sz w:val="24"/>
          <w:szCs w:val="24"/>
        </w:rPr>
        <w:t>.</w:t>
      </w:r>
      <w:r w:rsidR="00932A88">
        <w:rPr>
          <w:rFonts w:ascii="Times New Roman" w:hAnsi="Times New Roman" w:cs="Times New Roman"/>
          <w:bCs/>
          <w:sz w:val="24"/>
          <w:szCs w:val="24"/>
        </w:rPr>
        <w:t xml:space="preserve"> 85/20 and SI 185/20 and its application to the taxation of </w:t>
      </w:r>
      <w:r w:rsidR="00932A88">
        <w:rPr>
          <w:rFonts w:ascii="Times New Roman" w:hAnsi="Times New Roman" w:cs="Times New Roman"/>
          <w:bCs/>
          <w:sz w:val="24"/>
          <w:szCs w:val="24"/>
        </w:rPr>
        <w:tab/>
        <w:t xml:space="preserve">costs. </w:t>
      </w:r>
      <w:r w:rsidRPr="005C1971">
        <w:rPr>
          <w:rFonts w:ascii="Times New Roman" w:hAnsi="Times New Roman" w:cs="Times New Roman"/>
          <w:bCs/>
          <w:sz w:val="24"/>
          <w:szCs w:val="24"/>
        </w:rPr>
        <w:t xml:space="preserve"> </w:t>
      </w:r>
    </w:p>
    <w:p w14:paraId="0F89511E" w14:textId="77777777" w:rsidR="0027544C" w:rsidRPr="005C1971" w:rsidRDefault="0027544C" w:rsidP="0027544C">
      <w:pPr>
        <w:spacing w:after="0" w:line="240" w:lineRule="auto"/>
        <w:jc w:val="both"/>
        <w:rPr>
          <w:rFonts w:ascii="Times New Roman" w:hAnsi="Times New Roman" w:cs="Times New Roman"/>
          <w:bCs/>
          <w:sz w:val="24"/>
          <w:szCs w:val="24"/>
        </w:rPr>
      </w:pPr>
    </w:p>
    <w:p w14:paraId="06E410E1" w14:textId="3669AFC8" w:rsidR="009200EB" w:rsidRPr="0027544C" w:rsidRDefault="0027544C" w:rsidP="00460A97">
      <w:pPr>
        <w:jc w:val="both"/>
        <w:rPr>
          <w:rFonts w:ascii="Times New Roman" w:hAnsi="Times New Roman" w:cs="Times New Roman"/>
          <w:b/>
          <w:sz w:val="24"/>
          <w:szCs w:val="24"/>
          <w:u w:val="single"/>
        </w:rPr>
      </w:pPr>
      <w:r w:rsidRPr="0027544C">
        <w:rPr>
          <w:rFonts w:ascii="Times New Roman" w:hAnsi="Times New Roman" w:cs="Times New Roman"/>
          <w:b/>
          <w:sz w:val="24"/>
          <w:szCs w:val="24"/>
          <w:u w:val="single"/>
        </w:rPr>
        <w:t>THE LAW</w:t>
      </w:r>
    </w:p>
    <w:p w14:paraId="66B5E377" w14:textId="0926C23B" w:rsidR="000D0D62" w:rsidRDefault="009200EB" w:rsidP="00BF71FA">
      <w:pPr>
        <w:spacing w:line="480" w:lineRule="auto"/>
        <w:ind w:left="720" w:hanging="720"/>
        <w:jc w:val="both"/>
        <w:rPr>
          <w:rFonts w:ascii="Times New Roman" w:hAnsi="Times New Roman" w:cs="Times New Roman"/>
          <w:sz w:val="24"/>
          <w:szCs w:val="24"/>
        </w:rPr>
      </w:pPr>
      <w:r>
        <w:rPr>
          <w:rFonts w:ascii="Times New Roman" w:hAnsi="Times New Roman" w:cs="Times New Roman"/>
          <w:bCs/>
          <w:sz w:val="24"/>
          <w:szCs w:val="24"/>
        </w:rPr>
        <w:t>[</w:t>
      </w:r>
      <w:r w:rsidR="005C1971">
        <w:rPr>
          <w:rFonts w:ascii="Times New Roman" w:hAnsi="Times New Roman" w:cs="Times New Roman"/>
          <w:bCs/>
          <w:sz w:val="24"/>
          <w:szCs w:val="24"/>
        </w:rPr>
        <w:t>10</w:t>
      </w:r>
      <w:r>
        <w:rPr>
          <w:rFonts w:ascii="Times New Roman" w:hAnsi="Times New Roman" w:cs="Times New Roman"/>
          <w:bCs/>
          <w:sz w:val="24"/>
          <w:szCs w:val="24"/>
        </w:rPr>
        <w:t>]</w:t>
      </w:r>
      <w:r w:rsidR="003E71AA">
        <w:rPr>
          <w:rFonts w:ascii="Times New Roman" w:hAnsi="Times New Roman" w:cs="Times New Roman"/>
          <w:bCs/>
          <w:sz w:val="24"/>
          <w:szCs w:val="24"/>
        </w:rPr>
        <w:t xml:space="preserve"> </w:t>
      </w:r>
      <w:r w:rsidR="00E62971">
        <w:rPr>
          <w:rFonts w:ascii="Times New Roman" w:hAnsi="Times New Roman" w:cs="Times New Roman"/>
          <w:bCs/>
          <w:sz w:val="24"/>
          <w:szCs w:val="24"/>
        </w:rPr>
        <w:tab/>
      </w:r>
      <w:r w:rsidR="002C6421">
        <w:rPr>
          <w:rFonts w:ascii="Times New Roman" w:hAnsi="Times New Roman" w:cs="Times New Roman"/>
          <w:bCs/>
          <w:sz w:val="24"/>
          <w:szCs w:val="24"/>
        </w:rPr>
        <w:t>T</w:t>
      </w:r>
      <w:r w:rsidR="002C6421">
        <w:rPr>
          <w:rFonts w:ascii="Times New Roman" w:hAnsi="Times New Roman" w:cs="Times New Roman"/>
          <w:sz w:val="24"/>
          <w:szCs w:val="24"/>
        </w:rPr>
        <w:t>he Finance Act (No 2), Act 7 of 2019 (the Finance Act), came into effect on 21 August 2019, which was the date on which</w:t>
      </w:r>
      <w:r w:rsidR="00E62971">
        <w:rPr>
          <w:rFonts w:ascii="Times New Roman" w:hAnsi="Times New Roman" w:cs="Times New Roman"/>
          <w:sz w:val="24"/>
          <w:szCs w:val="24"/>
        </w:rPr>
        <w:t xml:space="preserve"> S</w:t>
      </w:r>
      <w:r w:rsidR="00FA5D9D">
        <w:rPr>
          <w:rFonts w:ascii="Times New Roman" w:hAnsi="Times New Roman" w:cs="Times New Roman"/>
          <w:sz w:val="24"/>
          <w:szCs w:val="24"/>
        </w:rPr>
        <w:t>.</w:t>
      </w:r>
      <w:r w:rsidR="00E62971">
        <w:rPr>
          <w:rFonts w:ascii="Times New Roman" w:hAnsi="Times New Roman" w:cs="Times New Roman"/>
          <w:sz w:val="24"/>
          <w:szCs w:val="24"/>
        </w:rPr>
        <w:t>I</w:t>
      </w:r>
      <w:r w:rsidR="00FA5D9D">
        <w:rPr>
          <w:rFonts w:ascii="Times New Roman" w:hAnsi="Times New Roman" w:cs="Times New Roman"/>
          <w:sz w:val="24"/>
          <w:szCs w:val="24"/>
        </w:rPr>
        <w:t>.</w:t>
      </w:r>
      <w:r w:rsidR="00E62971">
        <w:rPr>
          <w:rFonts w:ascii="Times New Roman" w:hAnsi="Times New Roman" w:cs="Times New Roman"/>
          <w:sz w:val="24"/>
          <w:szCs w:val="24"/>
        </w:rPr>
        <w:t xml:space="preserve"> 33/19</w:t>
      </w:r>
      <w:r w:rsidR="002C6421">
        <w:rPr>
          <w:rFonts w:ascii="Times New Roman" w:hAnsi="Times New Roman" w:cs="Times New Roman"/>
          <w:sz w:val="24"/>
          <w:szCs w:val="24"/>
        </w:rPr>
        <w:t xml:space="preserve"> lapsed. I</w:t>
      </w:r>
      <w:r w:rsidR="003A7D5D">
        <w:rPr>
          <w:rFonts w:ascii="Times New Roman" w:hAnsi="Times New Roman" w:cs="Times New Roman"/>
          <w:sz w:val="24"/>
          <w:szCs w:val="24"/>
        </w:rPr>
        <w:t>t re-enacted the provisions of SI 33/19 and applied them retrospectively to 22 February 2019, the date on which S</w:t>
      </w:r>
      <w:r w:rsidR="00BF71FA">
        <w:rPr>
          <w:rFonts w:ascii="Times New Roman" w:hAnsi="Times New Roman" w:cs="Times New Roman"/>
          <w:sz w:val="24"/>
          <w:szCs w:val="24"/>
        </w:rPr>
        <w:t>.</w:t>
      </w:r>
      <w:r w:rsidR="003A7D5D">
        <w:rPr>
          <w:rFonts w:ascii="Times New Roman" w:hAnsi="Times New Roman" w:cs="Times New Roman"/>
          <w:sz w:val="24"/>
          <w:szCs w:val="24"/>
        </w:rPr>
        <w:t>I</w:t>
      </w:r>
      <w:r w:rsidR="00BF71FA">
        <w:rPr>
          <w:rFonts w:ascii="Times New Roman" w:hAnsi="Times New Roman" w:cs="Times New Roman"/>
          <w:sz w:val="24"/>
          <w:szCs w:val="24"/>
        </w:rPr>
        <w:t>.</w:t>
      </w:r>
      <w:r w:rsidR="003A7D5D">
        <w:rPr>
          <w:rFonts w:ascii="Times New Roman" w:hAnsi="Times New Roman" w:cs="Times New Roman"/>
          <w:sz w:val="24"/>
          <w:szCs w:val="24"/>
        </w:rPr>
        <w:t xml:space="preserve"> </w:t>
      </w:r>
      <w:r w:rsidR="00E62971">
        <w:rPr>
          <w:rFonts w:ascii="Times New Roman" w:hAnsi="Times New Roman" w:cs="Times New Roman"/>
          <w:sz w:val="24"/>
          <w:szCs w:val="24"/>
        </w:rPr>
        <w:t xml:space="preserve">33/19 </w:t>
      </w:r>
      <w:r w:rsidR="00BF71FA">
        <w:rPr>
          <w:rFonts w:ascii="Times New Roman" w:hAnsi="Times New Roman" w:cs="Times New Roman"/>
          <w:sz w:val="24"/>
          <w:szCs w:val="24"/>
        </w:rPr>
        <w:t xml:space="preserve">took effect.  </w:t>
      </w:r>
      <w:r w:rsidR="003A7D5D">
        <w:rPr>
          <w:rFonts w:ascii="Times New Roman" w:hAnsi="Times New Roman" w:cs="Times New Roman"/>
          <w:sz w:val="24"/>
          <w:szCs w:val="24"/>
        </w:rPr>
        <w:t xml:space="preserve">The practical effect was therefore that the Finance Act introduced the RTGS dollar </w:t>
      </w:r>
      <w:r w:rsidR="00CE72C4">
        <w:rPr>
          <w:rFonts w:ascii="Times New Roman" w:hAnsi="Times New Roman" w:cs="Times New Roman"/>
          <w:sz w:val="24"/>
          <w:szCs w:val="24"/>
        </w:rPr>
        <w:t>at par with the United States dollar</w:t>
      </w:r>
      <w:r w:rsidR="00E62971">
        <w:rPr>
          <w:rFonts w:ascii="Times New Roman" w:hAnsi="Times New Roman" w:cs="Times New Roman"/>
          <w:sz w:val="24"/>
          <w:szCs w:val="24"/>
        </w:rPr>
        <w:t xml:space="preserve"> on or </w:t>
      </w:r>
      <w:r w:rsidR="00CE72C4">
        <w:rPr>
          <w:rFonts w:ascii="Times New Roman" w:hAnsi="Times New Roman" w:cs="Times New Roman"/>
          <w:sz w:val="24"/>
          <w:szCs w:val="24"/>
        </w:rPr>
        <w:t xml:space="preserve">before </w:t>
      </w:r>
      <w:r w:rsidR="00BF71FA">
        <w:rPr>
          <w:rFonts w:ascii="Times New Roman" w:hAnsi="Times New Roman" w:cs="Times New Roman"/>
          <w:sz w:val="24"/>
          <w:szCs w:val="24"/>
        </w:rPr>
        <w:t>22 February</w:t>
      </w:r>
      <w:r w:rsidR="00CE72C4">
        <w:rPr>
          <w:rFonts w:ascii="Times New Roman" w:hAnsi="Times New Roman" w:cs="Times New Roman"/>
          <w:sz w:val="24"/>
          <w:szCs w:val="24"/>
        </w:rPr>
        <w:t xml:space="preserve"> </w:t>
      </w:r>
      <w:r w:rsidR="00FA5D9D">
        <w:rPr>
          <w:rFonts w:ascii="Times New Roman" w:hAnsi="Times New Roman" w:cs="Times New Roman"/>
          <w:sz w:val="24"/>
          <w:szCs w:val="24"/>
        </w:rPr>
        <w:t xml:space="preserve">2019.  </w:t>
      </w:r>
      <w:r w:rsidR="00BF71FA">
        <w:rPr>
          <w:rFonts w:ascii="Times New Roman" w:hAnsi="Times New Roman" w:cs="Times New Roman"/>
          <w:sz w:val="24"/>
          <w:szCs w:val="24"/>
        </w:rPr>
        <w:t xml:space="preserve"> </w:t>
      </w:r>
      <w:r w:rsidR="00CE72C4">
        <w:rPr>
          <w:rFonts w:ascii="Times New Roman" w:hAnsi="Times New Roman" w:cs="Times New Roman"/>
          <w:sz w:val="24"/>
          <w:szCs w:val="24"/>
        </w:rPr>
        <w:t xml:space="preserve">It also provided that after that date the value of the RTGS dollar would be determined at the prevailing interbank rate </w:t>
      </w:r>
      <w:r w:rsidR="00E62971">
        <w:rPr>
          <w:rFonts w:ascii="Times New Roman" w:hAnsi="Times New Roman" w:cs="Times New Roman"/>
          <w:sz w:val="24"/>
          <w:szCs w:val="24"/>
        </w:rPr>
        <w:t xml:space="preserve">between </w:t>
      </w:r>
      <w:r w:rsidR="00CE72C4">
        <w:rPr>
          <w:rFonts w:ascii="Times New Roman" w:hAnsi="Times New Roman" w:cs="Times New Roman"/>
          <w:sz w:val="24"/>
          <w:szCs w:val="24"/>
        </w:rPr>
        <w:t xml:space="preserve">the local currency and the United States dollar. </w:t>
      </w:r>
      <w:r w:rsidR="00221805">
        <w:rPr>
          <w:rFonts w:ascii="Times New Roman" w:hAnsi="Times New Roman" w:cs="Times New Roman"/>
          <w:sz w:val="24"/>
          <w:szCs w:val="24"/>
        </w:rPr>
        <w:t>S</w:t>
      </w:r>
      <w:r w:rsidR="00BF71FA">
        <w:rPr>
          <w:rFonts w:ascii="Times New Roman" w:hAnsi="Times New Roman" w:cs="Times New Roman"/>
          <w:sz w:val="24"/>
          <w:szCs w:val="24"/>
        </w:rPr>
        <w:t>ection</w:t>
      </w:r>
      <w:r w:rsidR="00221805">
        <w:rPr>
          <w:rFonts w:ascii="Times New Roman" w:hAnsi="Times New Roman" w:cs="Times New Roman"/>
          <w:sz w:val="24"/>
          <w:szCs w:val="24"/>
        </w:rPr>
        <w:t xml:space="preserve"> 23 (1) of t</w:t>
      </w:r>
      <w:r w:rsidR="00CE72C4">
        <w:rPr>
          <w:rFonts w:ascii="Times New Roman" w:hAnsi="Times New Roman" w:cs="Times New Roman"/>
          <w:sz w:val="24"/>
          <w:szCs w:val="24"/>
        </w:rPr>
        <w:t>he Finance A</w:t>
      </w:r>
      <w:r w:rsidR="00221805">
        <w:rPr>
          <w:rFonts w:ascii="Times New Roman" w:hAnsi="Times New Roman" w:cs="Times New Roman"/>
          <w:sz w:val="24"/>
          <w:szCs w:val="24"/>
        </w:rPr>
        <w:t>ct also subsumed</w:t>
      </w:r>
      <w:r w:rsidR="00CE72C4">
        <w:rPr>
          <w:rFonts w:ascii="Times New Roman" w:hAnsi="Times New Roman" w:cs="Times New Roman"/>
          <w:sz w:val="24"/>
          <w:szCs w:val="24"/>
        </w:rPr>
        <w:t xml:space="preserve"> the RTGS dollar as the sole legal tender in Z</w:t>
      </w:r>
      <w:r w:rsidR="008A312D">
        <w:rPr>
          <w:rFonts w:ascii="Times New Roman" w:hAnsi="Times New Roman" w:cs="Times New Roman"/>
          <w:sz w:val="24"/>
          <w:szCs w:val="24"/>
        </w:rPr>
        <w:t>imbabwe, with effect from 24 June 201</w:t>
      </w:r>
      <w:r w:rsidR="00A409BF">
        <w:rPr>
          <w:rFonts w:ascii="Times New Roman" w:hAnsi="Times New Roman" w:cs="Times New Roman"/>
          <w:sz w:val="24"/>
          <w:szCs w:val="24"/>
        </w:rPr>
        <w:t>9</w:t>
      </w:r>
      <w:r w:rsidR="008A312D">
        <w:rPr>
          <w:rFonts w:ascii="Times New Roman" w:hAnsi="Times New Roman" w:cs="Times New Roman"/>
          <w:sz w:val="24"/>
          <w:szCs w:val="24"/>
        </w:rPr>
        <w:t xml:space="preserve">, </w:t>
      </w:r>
      <w:r w:rsidR="00221805">
        <w:rPr>
          <w:rFonts w:ascii="Times New Roman" w:hAnsi="Times New Roman" w:cs="Times New Roman"/>
          <w:sz w:val="24"/>
          <w:szCs w:val="24"/>
        </w:rPr>
        <w:t>as prescribed in S</w:t>
      </w:r>
      <w:r w:rsidR="00BF71FA">
        <w:rPr>
          <w:rFonts w:ascii="Times New Roman" w:hAnsi="Times New Roman" w:cs="Times New Roman"/>
          <w:sz w:val="24"/>
          <w:szCs w:val="24"/>
        </w:rPr>
        <w:t>.</w:t>
      </w:r>
      <w:r w:rsidR="00221805">
        <w:rPr>
          <w:rFonts w:ascii="Times New Roman" w:hAnsi="Times New Roman" w:cs="Times New Roman"/>
          <w:sz w:val="24"/>
          <w:szCs w:val="24"/>
        </w:rPr>
        <w:t>I</w:t>
      </w:r>
      <w:r w:rsidR="00BF71FA">
        <w:rPr>
          <w:rFonts w:ascii="Times New Roman" w:hAnsi="Times New Roman" w:cs="Times New Roman"/>
          <w:sz w:val="24"/>
          <w:szCs w:val="24"/>
        </w:rPr>
        <w:t>.</w:t>
      </w:r>
      <w:r w:rsidR="00221805">
        <w:rPr>
          <w:rFonts w:ascii="Times New Roman" w:hAnsi="Times New Roman" w:cs="Times New Roman"/>
          <w:sz w:val="24"/>
          <w:szCs w:val="24"/>
        </w:rPr>
        <w:t xml:space="preserve"> 142/2019.</w:t>
      </w:r>
      <w:r w:rsidR="00CE72C4">
        <w:rPr>
          <w:rFonts w:ascii="Times New Roman" w:hAnsi="Times New Roman" w:cs="Times New Roman"/>
          <w:sz w:val="24"/>
          <w:szCs w:val="24"/>
        </w:rPr>
        <w:t xml:space="preserve"> </w:t>
      </w:r>
      <w:r w:rsidR="00BF71FA">
        <w:rPr>
          <w:rFonts w:ascii="Times New Roman" w:hAnsi="Times New Roman" w:cs="Times New Roman"/>
          <w:sz w:val="24"/>
          <w:szCs w:val="24"/>
        </w:rPr>
        <w:t xml:space="preserve"> </w:t>
      </w:r>
      <w:r w:rsidR="000D0D62">
        <w:rPr>
          <w:rFonts w:ascii="Times New Roman" w:hAnsi="Times New Roman" w:cs="Times New Roman"/>
          <w:sz w:val="24"/>
          <w:szCs w:val="24"/>
        </w:rPr>
        <w:t xml:space="preserve">See </w:t>
      </w:r>
      <w:r w:rsidR="000D0D62" w:rsidRPr="00573F42">
        <w:rPr>
          <w:rFonts w:ascii="Times New Roman" w:hAnsi="Times New Roman" w:cs="Times New Roman"/>
          <w:i/>
          <w:iCs/>
          <w:sz w:val="24"/>
          <w:szCs w:val="24"/>
        </w:rPr>
        <w:t>Breastplate Service (</w:t>
      </w:r>
      <w:proofErr w:type="spellStart"/>
      <w:r w:rsidR="000D0D62" w:rsidRPr="00573F42">
        <w:rPr>
          <w:rFonts w:ascii="Times New Roman" w:hAnsi="Times New Roman" w:cs="Times New Roman"/>
          <w:i/>
          <w:iCs/>
          <w:sz w:val="24"/>
          <w:szCs w:val="24"/>
        </w:rPr>
        <w:t>Pvt</w:t>
      </w:r>
      <w:proofErr w:type="spellEnd"/>
      <w:r w:rsidR="000D0D62" w:rsidRPr="00573F42">
        <w:rPr>
          <w:rFonts w:ascii="Times New Roman" w:hAnsi="Times New Roman" w:cs="Times New Roman"/>
          <w:i/>
          <w:iCs/>
          <w:sz w:val="24"/>
          <w:szCs w:val="24"/>
        </w:rPr>
        <w:t>) Ltd v Cambria Africa</w:t>
      </w:r>
      <w:r w:rsidR="00EC7F19">
        <w:rPr>
          <w:rFonts w:ascii="Times New Roman" w:hAnsi="Times New Roman" w:cs="Times New Roman"/>
          <w:sz w:val="24"/>
          <w:szCs w:val="24"/>
        </w:rPr>
        <w:t xml:space="preserve"> PLC SC 66/20 at p 14.</w:t>
      </w:r>
    </w:p>
    <w:p w14:paraId="73ADE47D" w14:textId="77777777" w:rsidR="00EC7F19" w:rsidRDefault="00EC7F19" w:rsidP="00EC7F19">
      <w:pPr>
        <w:spacing w:after="0" w:line="240" w:lineRule="auto"/>
        <w:ind w:left="720" w:hanging="720"/>
        <w:jc w:val="both"/>
        <w:rPr>
          <w:rFonts w:ascii="Times New Roman" w:hAnsi="Times New Roman" w:cs="Times New Roman"/>
          <w:sz w:val="24"/>
          <w:szCs w:val="24"/>
        </w:rPr>
      </w:pPr>
    </w:p>
    <w:p w14:paraId="77644F5D" w14:textId="10A5F725" w:rsidR="005322AE" w:rsidRPr="000D0D62" w:rsidRDefault="000A5367" w:rsidP="00F41A00">
      <w:pPr>
        <w:tabs>
          <w:tab w:val="left" w:pos="720"/>
          <w:tab w:val="left" w:pos="810"/>
        </w:tabs>
        <w:spacing w:after="0"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[1</w:t>
      </w:r>
      <w:r w:rsidR="000A00B8">
        <w:rPr>
          <w:rFonts w:ascii="Times New Roman" w:hAnsi="Times New Roman" w:cs="Times New Roman"/>
          <w:bCs/>
          <w:sz w:val="24"/>
          <w:szCs w:val="24"/>
        </w:rPr>
        <w:t>1</w:t>
      </w:r>
      <w:r>
        <w:rPr>
          <w:rFonts w:ascii="Times New Roman" w:hAnsi="Times New Roman" w:cs="Times New Roman"/>
          <w:bCs/>
          <w:sz w:val="24"/>
          <w:szCs w:val="24"/>
        </w:rPr>
        <w:t>]</w:t>
      </w:r>
      <w:r w:rsidR="002E15EE">
        <w:rPr>
          <w:rFonts w:ascii="Times New Roman" w:hAnsi="Times New Roman" w:cs="Times New Roman"/>
          <w:bCs/>
          <w:sz w:val="24"/>
          <w:szCs w:val="24"/>
        </w:rPr>
        <w:tab/>
      </w:r>
      <w:r w:rsidR="00334D3D">
        <w:rPr>
          <w:rFonts w:ascii="Times-Roman*1" w:hAnsi="Times-Roman*1" w:cs="Times-Roman*1"/>
          <w:sz w:val="24"/>
          <w:szCs w:val="24"/>
        </w:rPr>
        <w:t>S</w:t>
      </w:r>
      <w:r w:rsidR="00AB3E2C">
        <w:rPr>
          <w:rFonts w:ascii="Times-Roman*1" w:hAnsi="Times-Roman*1" w:cs="Times-Roman*1"/>
          <w:sz w:val="24"/>
          <w:szCs w:val="24"/>
        </w:rPr>
        <w:t>.</w:t>
      </w:r>
      <w:r w:rsidR="00334D3D">
        <w:rPr>
          <w:rFonts w:ascii="Times-Roman*1" w:hAnsi="Times-Roman*1" w:cs="Times-Roman*1"/>
          <w:sz w:val="24"/>
          <w:szCs w:val="24"/>
        </w:rPr>
        <w:t>I</w:t>
      </w:r>
      <w:r w:rsidR="00AB3E2C">
        <w:rPr>
          <w:rFonts w:ascii="Times-Roman*1" w:hAnsi="Times-Roman*1" w:cs="Times-Roman*1"/>
          <w:sz w:val="24"/>
          <w:szCs w:val="24"/>
        </w:rPr>
        <w:t>.</w:t>
      </w:r>
      <w:r w:rsidR="00334D3D">
        <w:rPr>
          <w:rFonts w:ascii="Times-Roman*1" w:hAnsi="Times-Roman*1" w:cs="Times-Roman*1"/>
          <w:sz w:val="24"/>
          <w:szCs w:val="24"/>
        </w:rPr>
        <w:t xml:space="preserve"> 212/19 was promulgated on 27 September 2019. </w:t>
      </w:r>
      <w:r w:rsidR="00AB3E2C">
        <w:rPr>
          <w:rFonts w:ascii="Times-Roman*1" w:hAnsi="Times-Roman*1" w:cs="Times-Roman*1"/>
          <w:sz w:val="24"/>
          <w:szCs w:val="24"/>
        </w:rPr>
        <w:t xml:space="preserve"> </w:t>
      </w:r>
      <w:r w:rsidR="00334D3D">
        <w:rPr>
          <w:rFonts w:ascii="Times-Roman*1" w:hAnsi="Times-Roman*1" w:cs="Times-Roman*1"/>
          <w:sz w:val="24"/>
          <w:szCs w:val="24"/>
        </w:rPr>
        <w:t xml:space="preserve">It </w:t>
      </w:r>
      <w:r w:rsidR="00A409BF">
        <w:rPr>
          <w:rFonts w:ascii="Times-Roman*1" w:hAnsi="Times-Roman*1" w:cs="Times-Roman*1"/>
          <w:sz w:val="24"/>
          <w:szCs w:val="24"/>
        </w:rPr>
        <w:t xml:space="preserve">criminalized the use of any other currency other than the Zimbabwe dollar. It, however, </w:t>
      </w:r>
      <w:r w:rsidR="00334D3D">
        <w:rPr>
          <w:rFonts w:ascii="Times-Roman*1" w:hAnsi="Times-Roman*1" w:cs="Times-Roman*1"/>
          <w:sz w:val="24"/>
          <w:szCs w:val="24"/>
        </w:rPr>
        <w:t>exempted specified domestic transactions from the overarching reach of S</w:t>
      </w:r>
      <w:r w:rsidR="00AB3E2C">
        <w:rPr>
          <w:rFonts w:ascii="Times-Roman*1" w:hAnsi="Times-Roman*1" w:cs="Times-Roman*1"/>
          <w:sz w:val="24"/>
          <w:szCs w:val="24"/>
        </w:rPr>
        <w:t>.</w:t>
      </w:r>
      <w:r w:rsidR="00334D3D">
        <w:rPr>
          <w:rFonts w:ascii="Times-Roman*1" w:hAnsi="Times-Roman*1" w:cs="Times-Roman*1"/>
          <w:sz w:val="24"/>
          <w:szCs w:val="24"/>
        </w:rPr>
        <w:t>I</w:t>
      </w:r>
      <w:r w:rsidR="00AB3E2C">
        <w:rPr>
          <w:rFonts w:ascii="Times-Roman*1" w:hAnsi="Times-Roman*1" w:cs="Times-Roman*1"/>
          <w:sz w:val="24"/>
          <w:szCs w:val="24"/>
        </w:rPr>
        <w:t>.</w:t>
      </w:r>
      <w:r w:rsidR="00334D3D">
        <w:rPr>
          <w:rFonts w:ascii="Times-Roman*1" w:hAnsi="Times-Roman*1" w:cs="Times-Roman*1"/>
          <w:sz w:val="24"/>
          <w:szCs w:val="24"/>
        </w:rPr>
        <w:t xml:space="preserve"> 142/19</w:t>
      </w:r>
      <w:r w:rsidR="00B42C5C">
        <w:rPr>
          <w:rFonts w:ascii="Times-Roman*1" w:hAnsi="Times-Roman*1" w:cs="Times-Roman*1"/>
          <w:sz w:val="24"/>
          <w:szCs w:val="24"/>
        </w:rPr>
        <w:t xml:space="preserve"> and allowed </w:t>
      </w:r>
      <w:r w:rsidR="00A409BF">
        <w:rPr>
          <w:rFonts w:ascii="Times-Roman*1" w:hAnsi="Times-Roman*1" w:cs="Times-Roman*1"/>
          <w:sz w:val="24"/>
          <w:szCs w:val="24"/>
        </w:rPr>
        <w:t xml:space="preserve">for their payment </w:t>
      </w:r>
      <w:r w:rsidR="00B42C5C">
        <w:rPr>
          <w:rFonts w:ascii="Times-Roman*1" w:hAnsi="Times-Roman*1" w:cs="Times-Roman*1"/>
          <w:sz w:val="24"/>
          <w:szCs w:val="24"/>
        </w:rPr>
        <w:t xml:space="preserve">to be made in foreign currency. </w:t>
      </w:r>
      <w:r w:rsidR="00AB3E2C">
        <w:rPr>
          <w:rFonts w:ascii="Times-Roman*1" w:hAnsi="Times-Roman*1" w:cs="Times-Roman*1"/>
          <w:sz w:val="24"/>
          <w:szCs w:val="24"/>
        </w:rPr>
        <w:t xml:space="preserve"> </w:t>
      </w:r>
      <w:r w:rsidR="00B42C5C">
        <w:rPr>
          <w:rFonts w:ascii="Times-Roman*1" w:hAnsi="Times-Roman*1" w:cs="Times-Roman*1"/>
          <w:sz w:val="24"/>
          <w:szCs w:val="24"/>
        </w:rPr>
        <w:t xml:space="preserve">On </w:t>
      </w:r>
      <w:bookmarkStart w:id="0" w:name="_GoBack"/>
      <w:bookmarkEnd w:id="0"/>
      <w:r w:rsidR="00B42C5C">
        <w:rPr>
          <w:rFonts w:ascii="Times-Roman*1" w:hAnsi="Times-Roman*1" w:cs="Times-Roman*1"/>
          <w:sz w:val="24"/>
          <w:szCs w:val="24"/>
        </w:rPr>
        <w:t xml:space="preserve">29 March 2020, </w:t>
      </w:r>
      <w:r w:rsidR="005322AE">
        <w:rPr>
          <w:rFonts w:ascii="Times-Roman*1" w:hAnsi="Times-Roman*1" w:cs="Times-Roman*1"/>
          <w:sz w:val="24"/>
          <w:szCs w:val="24"/>
        </w:rPr>
        <w:t>S</w:t>
      </w:r>
      <w:r w:rsidR="00122485">
        <w:rPr>
          <w:rFonts w:ascii="Times-Roman*1" w:hAnsi="Times-Roman*1" w:cs="Times-Roman*1"/>
          <w:sz w:val="24"/>
          <w:szCs w:val="24"/>
        </w:rPr>
        <w:t>.</w:t>
      </w:r>
      <w:r w:rsidR="005322AE">
        <w:rPr>
          <w:rFonts w:ascii="Times-Roman*1" w:hAnsi="Times-Roman*1" w:cs="Times-Roman*1"/>
          <w:sz w:val="24"/>
          <w:szCs w:val="24"/>
        </w:rPr>
        <w:t>I</w:t>
      </w:r>
      <w:r w:rsidR="00122485">
        <w:rPr>
          <w:rFonts w:ascii="Times-Roman*1" w:hAnsi="Times-Roman*1" w:cs="Times-Roman*1"/>
          <w:sz w:val="24"/>
          <w:szCs w:val="24"/>
        </w:rPr>
        <w:t>.</w:t>
      </w:r>
      <w:r w:rsidR="005322AE">
        <w:rPr>
          <w:rFonts w:ascii="Times-Roman*1" w:hAnsi="Times-Roman*1" w:cs="Times-Roman*1"/>
          <w:sz w:val="24"/>
          <w:szCs w:val="24"/>
        </w:rPr>
        <w:t xml:space="preserve"> 85/20, </w:t>
      </w:r>
      <w:r w:rsidR="00B42C5C">
        <w:rPr>
          <w:rFonts w:ascii="Times-Roman*1" w:hAnsi="Times-Roman*1" w:cs="Times-Roman*1"/>
          <w:sz w:val="24"/>
          <w:szCs w:val="24"/>
        </w:rPr>
        <w:t>amended S</w:t>
      </w:r>
      <w:r w:rsidR="00AB3E2C">
        <w:rPr>
          <w:rFonts w:ascii="Times-Roman*1" w:hAnsi="Times-Roman*1" w:cs="Times-Roman*1"/>
          <w:sz w:val="24"/>
          <w:szCs w:val="24"/>
        </w:rPr>
        <w:t>.</w:t>
      </w:r>
      <w:r w:rsidR="00B42C5C">
        <w:rPr>
          <w:rFonts w:ascii="Times-Roman*1" w:hAnsi="Times-Roman*1" w:cs="Times-Roman*1"/>
          <w:sz w:val="24"/>
          <w:szCs w:val="24"/>
        </w:rPr>
        <w:t>I</w:t>
      </w:r>
      <w:r w:rsidR="00AB3E2C">
        <w:rPr>
          <w:rFonts w:ascii="Times-Roman*1" w:hAnsi="Times-Roman*1" w:cs="Times-Roman*1"/>
          <w:sz w:val="24"/>
          <w:szCs w:val="24"/>
        </w:rPr>
        <w:t>.</w:t>
      </w:r>
      <w:r w:rsidR="00B42C5C">
        <w:rPr>
          <w:rFonts w:ascii="Times-Roman*1" w:hAnsi="Times-Roman*1" w:cs="Times-Roman*1"/>
          <w:sz w:val="24"/>
          <w:szCs w:val="24"/>
        </w:rPr>
        <w:t xml:space="preserve"> 212/19. </w:t>
      </w:r>
      <w:r w:rsidR="00AB3E2C">
        <w:rPr>
          <w:rFonts w:ascii="Times-Roman*1" w:hAnsi="Times-Roman*1" w:cs="Times-Roman*1"/>
          <w:sz w:val="24"/>
          <w:szCs w:val="24"/>
        </w:rPr>
        <w:t xml:space="preserve"> </w:t>
      </w:r>
      <w:r w:rsidR="00B42C5C">
        <w:rPr>
          <w:rFonts w:ascii="Times-Roman*1" w:hAnsi="Times-Roman*1" w:cs="Times-Roman*1"/>
          <w:sz w:val="24"/>
          <w:szCs w:val="24"/>
        </w:rPr>
        <w:t xml:space="preserve">It permitted the holders of </w:t>
      </w:r>
      <w:proofErr w:type="spellStart"/>
      <w:r w:rsidR="005322AE">
        <w:rPr>
          <w:rFonts w:ascii="Times-Roman*1" w:hAnsi="Times-Roman*1" w:cs="Times-Roman*1"/>
          <w:sz w:val="24"/>
          <w:szCs w:val="24"/>
        </w:rPr>
        <w:t>Nostro</w:t>
      </w:r>
      <w:proofErr w:type="spellEnd"/>
      <w:r w:rsidR="005322AE">
        <w:rPr>
          <w:rFonts w:ascii="Times-Roman*1" w:hAnsi="Times-Roman*1" w:cs="Times-Roman*1"/>
          <w:sz w:val="24"/>
          <w:szCs w:val="24"/>
        </w:rPr>
        <w:t xml:space="preserve"> FC</w:t>
      </w:r>
      <w:r w:rsidR="00B42C5C">
        <w:rPr>
          <w:rFonts w:ascii="Times-Roman*1" w:hAnsi="Times-Roman*1" w:cs="Times-Roman*1"/>
          <w:sz w:val="24"/>
          <w:szCs w:val="24"/>
        </w:rPr>
        <w:t>A and of</w:t>
      </w:r>
      <w:r w:rsidR="005322AE">
        <w:rPr>
          <w:rFonts w:ascii="Times-Roman*1" w:hAnsi="Times-Roman*1" w:cs="Times-Roman*1"/>
          <w:sz w:val="24"/>
          <w:szCs w:val="24"/>
        </w:rPr>
        <w:t xml:space="preserve"> free funds to pay for domestic transactions</w:t>
      </w:r>
      <w:r w:rsidR="00B42C5C">
        <w:rPr>
          <w:rFonts w:ascii="Times-Roman*1" w:hAnsi="Times-Roman*1" w:cs="Times-Roman*1"/>
          <w:sz w:val="24"/>
          <w:szCs w:val="24"/>
        </w:rPr>
        <w:t xml:space="preserve">, </w:t>
      </w:r>
      <w:r w:rsidR="005322AE">
        <w:rPr>
          <w:rFonts w:ascii="Times-Roman*1" w:hAnsi="Times-Roman*1" w:cs="Times-Roman*1"/>
          <w:sz w:val="24"/>
          <w:szCs w:val="24"/>
        </w:rPr>
        <w:t>chargeable in RTGS dollars</w:t>
      </w:r>
      <w:r w:rsidR="00B42C5C">
        <w:rPr>
          <w:rFonts w:ascii="Times-Roman*1" w:hAnsi="Times-Roman*1" w:cs="Times-Roman*1"/>
          <w:sz w:val="24"/>
          <w:szCs w:val="24"/>
        </w:rPr>
        <w:t>,</w:t>
      </w:r>
      <w:r w:rsidR="005322AE">
        <w:rPr>
          <w:rFonts w:ascii="Times-Roman*1" w:hAnsi="Times-Roman*1" w:cs="Times-Roman*1"/>
          <w:sz w:val="24"/>
          <w:szCs w:val="24"/>
        </w:rPr>
        <w:t xml:space="preserve"> </w:t>
      </w:r>
      <w:r w:rsidR="008E7BA6">
        <w:rPr>
          <w:rFonts w:ascii="Times-Roman*1" w:hAnsi="Times-Roman*1" w:cs="Times-Roman*1"/>
          <w:sz w:val="24"/>
          <w:szCs w:val="24"/>
        </w:rPr>
        <w:tab/>
      </w:r>
      <w:r w:rsidR="005322AE">
        <w:rPr>
          <w:rFonts w:ascii="Times-Roman*1" w:hAnsi="Times-Roman*1" w:cs="Times-Roman*1"/>
          <w:sz w:val="24"/>
          <w:szCs w:val="24"/>
        </w:rPr>
        <w:t>in United States dollars.</w:t>
      </w:r>
      <w:r w:rsidR="00B42C5C">
        <w:rPr>
          <w:rFonts w:ascii="Times-Roman*1" w:hAnsi="Times-Roman*1" w:cs="Times-Roman*1"/>
          <w:sz w:val="24"/>
          <w:szCs w:val="24"/>
        </w:rPr>
        <w:t xml:space="preserve"> </w:t>
      </w:r>
      <w:r w:rsidR="00AB3E2C">
        <w:rPr>
          <w:rFonts w:ascii="Times-Roman*1" w:hAnsi="Times-Roman*1" w:cs="Times-Roman*1"/>
          <w:sz w:val="24"/>
          <w:szCs w:val="24"/>
        </w:rPr>
        <w:t xml:space="preserve"> </w:t>
      </w:r>
      <w:r w:rsidR="00B42C5C">
        <w:rPr>
          <w:rFonts w:ascii="Times-Roman*1" w:hAnsi="Times-Roman*1" w:cs="Times-Roman*1"/>
          <w:sz w:val="24"/>
          <w:szCs w:val="24"/>
        </w:rPr>
        <w:t>S</w:t>
      </w:r>
      <w:r w:rsidR="00AB3E2C">
        <w:rPr>
          <w:rFonts w:ascii="Times-Roman*1" w:hAnsi="Times-Roman*1" w:cs="Times-Roman*1"/>
          <w:sz w:val="24"/>
          <w:szCs w:val="24"/>
        </w:rPr>
        <w:t>ection</w:t>
      </w:r>
      <w:r w:rsidR="00B42C5C">
        <w:rPr>
          <w:rFonts w:ascii="Times-Roman*1" w:hAnsi="Times-Roman*1" w:cs="Times-Roman*1"/>
          <w:sz w:val="24"/>
          <w:szCs w:val="24"/>
        </w:rPr>
        <w:t xml:space="preserve"> 6 (2) of S</w:t>
      </w:r>
      <w:r w:rsidR="00AB3E2C">
        <w:rPr>
          <w:rFonts w:ascii="Times-Roman*1" w:hAnsi="Times-Roman*1" w:cs="Times-Roman*1"/>
          <w:sz w:val="24"/>
          <w:szCs w:val="24"/>
        </w:rPr>
        <w:t>.</w:t>
      </w:r>
      <w:r w:rsidR="00B42C5C">
        <w:rPr>
          <w:rFonts w:ascii="Times-Roman*1" w:hAnsi="Times-Roman*1" w:cs="Times-Roman*1"/>
          <w:sz w:val="24"/>
          <w:szCs w:val="24"/>
        </w:rPr>
        <w:t>I</w:t>
      </w:r>
      <w:r w:rsidR="00AB3E2C">
        <w:rPr>
          <w:rFonts w:ascii="Times-Roman*1" w:hAnsi="Times-Roman*1" w:cs="Times-Roman*1"/>
          <w:sz w:val="24"/>
          <w:szCs w:val="24"/>
        </w:rPr>
        <w:t>.</w:t>
      </w:r>
      <w:r w:rsidR="00B42C5C">
        <w:rPr>
          <w:rFonts w:ascii="Times-Roman*1" w:hAnsi="Times-Roman*1" w:cs="Times-Roman*1"/>
          <w:sz w:val="24"/>
          <w:szCs w:val="24"/>
        </w:rPr>
        <w:t xml:space="preserve"> 85/20 stipulates</w:t>
      </w:r>
      <w:r w:rsidR="008A7410">
        <w:rPr>
          <w:rFonts w:ascii="Times-Roman*1" w:hAnsi="Times-Roman*1" w:cs="Times-Roman*1"/>
          <w:sz w:val="24"/>
          <w:szCs w:val="24"/>
        </w:rPr>
        <w:t xml:space="preserve"> that</w:t>
      </w:r>
      <w:r w:rsidR="00B42C5C">
        <w:rPr>
          <w:rFonts w:ascii="Times-Roman*1" w:hAnsi="Times-Roman*1" w:cs="Times-Roman*1"/>
          <w:sz w:val="24"/>
          <w:szCs w:val="24"/>
        </w:rPr>
        <w:t>:</w:t>
      </w:r>
    </w:p>
    <w:p w14:paraId="5FFEAD8D" w14:textId="0F07ECFE" w:rsidR="008A7410" w:rsidRPr="00085A80" w:rsidRDefault="00B42C5C" w:rsidP="00EB0A2B">
      <w:pPr>
        <w:autoSpaceDE w:val="0"/>
        <w:autoSpaceDN w:val="0"/>
        <w:adjustRightInd w:val="0"/>
        <w:spacing w:after="0" w:line="240" w:lineRule="auto"/>
        <w:jc w:val="both"/>
        <w:rPr>
          <w:rFonts w:ascii="Times New Roman" w:hAnsi="Times New Roman" w:cs="Times New Roman"/>
          <w:i/>
          <w:iCs/>
          <w:sz w:val="24"/>
          <w:szCs w:val="24"/>
        </w:rPr>
      </w:pPr>
      <w:r>
        <w:rPr>
          <w:rFonts w:ascii="Times-Roman*1" w:hAnsi="Times-Roman*1" w:cs="Times-Roman*1"/>
          <w:sz w:val="24"/>
          <w:szCs w:val="24"/>
        </w:rPr>
        <w:tab/>
      </w:r>
      <w:r w:rsidR="007E247D">
        <w:rPr>
          <w:rFonts w:ascii="Times-Roman*1" w:hAnsi="Times-Roman*1" w:cs="Times-Roman*1"/>
          <w:sz w:val="24"/>
          <w:szCs w:val="24"/>
        </w:rPr>
        <w:tab/>
      </w:r>
      <w:r w:rsidRPr="00085A80">
        <w:rPr>
          <w:rFonts w:ascii="Times New Roman" w:hAnsi="Times New Roman" w:cs="Times New Roman"/>
          <w:sz w:val="24"/>
          <w:szCs w:val="24"/>
        </w:rPr>
        <w:t>“</w:t>
      </w:r>
      <w:r w:rsidR="008A7410" w:rsidRPr="00085A80">
        <w:rPr>
          <w:rFonts w:ascii="Times New Roman" w:hAnsi="Times New Roman" w:cs="Times New Roman"/>
          <w:i/>
          <w:iCs/>
          <w:sz w:val="24"/>
          <w:szCs w:val="24"/>
        </w:rPr>
        <w:t>Payment for goods and services using free funds</w:t>
      </w:r>
    </w:p>
    <w:p w14:paraId="4854ED3D" w14:textId="5AF8D710" w:rsidR="008A7410" w:rsidRPr="00085A80" w:rsidRDefault="008A7410" w:rsidP="008A7410">
      <w:pPr>
        <w:autoSpaceDE w:val="0"/>
        <w:autoSpaceDN w:val="0"/>
        <w:adjustRightInd w:val="0"/>
        <w:spacing w:after="0" w:line="240" w:lineRule="auto"/>
        <w:ind w:left="720" w:firstLine="720"/>
        <w:jc w:val="both"/>
        <w:rPr>
          <w:rFonts w:ascii="Times New Roman" w:hAnsi="Times New Roman" w:cs="Times New Roman"/>
          <w:sz w:val="24"/>
          <w:szCs w:val="24"/>
        </w:rPr>
      </w:pPr>
      <w:r w:rsidRPr="00085A80">
        <w:rPr>
          <w:rFonts w:ascii="Times New Roman" w:hAnsi="Times New Roman" w:cs="Times New Roman"/>
          <w:sz w:val="24"/>
          <w:szCs w:val="24"/>
        </w:rPr>
        <w:t xml:space="preserve">6. (1) </w:t>
      </w:r>
      <w:r w:rsidRPr="00085A80">
        <w:rPr>
          <w:rFonts w:ascii="Times New Roman" w:hAnsi="Times New Roman" w:cs="Times New Roman"/>
          <w:sz w:val="24"/>
          <w:szCs w:val="24"/>
        </w:rPr>
        <w:tab/>
      </w:r>
      <w:proofErr w:type="gramStart"/>
      <w:r w:rsidRPr="00085A80">
        <w:rPr>
          <w:rFonts w:ascii="Times New Roman" w:hAnsi="Times New Roman" w:cs="Times New Roman"/>
          <w:sz w:val="24"/>
          <w:szCs w:val="24"/>
        </w:rPr>
        <w:t>In</w:t>
      </w:r>
      <w:proofErr w:type="gramEnd"/>
      <w:r w:rsidRPr="00085A80">
        <w:rPr>
          <w:rFonts w:ascii="Times New Roman" w:hAnsi="Times New Roman" w:cs="Times New Roman"/>
          <w:sz w:val="24"/>
          <w:szCs w:val="24"/>
        </w:rPr>
        <w:t xml:space="preserve"> this section—</w:t>
      </w:r>
    </w:p>
    <w:p w14:paraId="09F5B892" w14:textId="3F00E5EF" w:rsidR="008A7410" w:rsidRDefault="008A7410" w:rsidP="008A7410">
      <w:pPr>
        <w:autoSpaceDE w:val="0"/>
        <w:autoSpaceDN w:val="0"/>
        <w:adjustRightInd w:val="0"/>
        <w:spacing w:after="0" w:line="240" w:lineRule="auto"/>
        <w:ind w:left="2160"/>
        <w:jc w:val="both"/>
        <w:rPr>
          <w:rFonts w:ascii="Times New Roman" w:hAnsi="Times New Roman" w:cs="Times New Roman"/>
          <w:sz w:val="24"/>
          <w:szCs w:val="24"/>
        </w:rPr>
      </w:pPr>
      <w:r w:rsidRPr="00085A80">
        <w:rPr>
          <w:rFonts w:ascii="Times New Roman" w:hAnsi="Times New Roman" w:cs="Times New Roman"/>
          <w:sz w:val="24"/>
          <w:szCs w:val="24"/>
        </w:rPr>
        <w:t>“</w:t>
      </w:r>
      <w:r w:rsidR="007E247D" w:rsidRPr="00085A80">
        <w:rPr>
          <w:rFonts w:ascii="Times New Roman" w:hAnsi="Times New Roman" w:cs="Times New Roman"/>
          <w:sz w:val="24"/>
          <w:szCs w:val="24"/>
        </w:rPr>
        <w:t>Free</w:t>
      </w:r>
      <w:r w:rsidRPr="00085A80">
        <w:rPr>
          <w:rFonts w:ascii="Times New Roman" w:hAnsi="Times New Roman" w:cs="Times New Roman"/>
          <w:sz w:val="24"/>
          <w:szCs w:val="24"/>
        </w:rPr>
        <w:t xml:space="preserve"> funds” bears the meaning given to that term in Statutory Instrument 109 of 1996, and includes funds lawfully held or earned in foreign currency by any person.</w:t>
      </w:r>
    </w:p>
    <w:p w14:paraId="50DD81EE" w14:textId="77777777" w:rsidR="007E247D" w:rsidRPr="00085A80" w:rsidRDefault="007E247D" w:rsidP="008A7410">
      <w:pPr>
        <w:autoSpaceDE w:val="0"/>
        <w:autoSpaceDN w:val="0"/>
        <w:adjustRightInd w:val="0"/>
        <w:spacing w:after="0" w:line="240" w:lineRule="auto"/>
        <w:ind w:left="2160"/>
        <w:jc w:val="both"/>
        <w:rPr>
          <w:rFonts w:ascii="Times New Roman" w:hAnsi="Times New Roman" w:cs="Times New Roman"/>
          <w:sz w:val="24"/>
          <w:szCs w:val="24"/>
        </w:rPr>
      </w:pPr>
    </w:p>
    <w:p w14:paraId="198A5041" w14:textId="4715438B" w:rsidR="008A7410" w:rsidRDefault="008A7410" w:rsidP="008A7410">
      <w:pPr>
        <w:autoSpaceDE w:val="0"/>
        <w:autoSpaceDN w:val="0"/>
        <w:adjustRightInd w:val="0"/>
        <w:spacing w:after="0" w:line="240" w:lineRule="auto"/>
        <w:ind w:left="2160" w:hanging="510"/>
        <w:jc w:val="both"/>
        <w:rPr>
          <w:rFonts w:ascii="Times New Roman" w:hAnsi="Times New Roman" w:cs="Times New Roman"/>
          <w:sz w:val="24"/>
          <w:szCs w:val="24"/>
          <w:u w:val="single"/>
        </w:rPr>
      </w:pPr>
      <w:r w:rsidRPr="00085A80">
        <w:rPr>
          <w:rFonts w:ascii="Times New Roman" w:hAnsi="Times New Roman" w:cs="Times New Roman"/>
          <w:sz w:val="24"/>
          <w:szCs w:val="24"/>
        </w:rPr>
        <w:t xml:space="preserve">(2) </w:t>
      </w:r>
      <w:r w:rsidRPr="00085A80">
        <w:rPr>
          <w:rFonts w:ascii="Times New Roman" w:hAnsi="Times New Roman" w:cs="Times New Roman"/>
          <w:sz w:val="24"/>
          <w:szCs w:val="24"/>
        </w:rPr>
        <w:tab/>
        <w:t xml:space="preserve">Notwithstanding these regulations, </w:t>
      </w:r>
      <w:r w:rsidRPr="00085A80">
        <w:rPr>
          <w:rFonts w:ascii="Times New Roman" w:hAnsi="Times New Roman" w:cs="Times New Roman"/>
          <w:sz w:val="24"/>
          <w:szCs w:val="24"/>
          <w:u w:val="single"/>
        </w:rPr>
        <w:t>any person may pay for goods and services chargeable in Zimbabwe dollars, in foreign currency using his or her free funds at the ruling rate on the date of payment.</w:t>
      </w:r>
    </w:p>
    <w:p w14:paraId="5CCE5935" w14:textId="77777777" w:rsidR="007E247D" w:rsidRPr="00085A80" w:rsidRDefault="007E247D" w:rsidP="008A7410">
      <w:pPr>
        <w:autoSpaceDE w:val="0"/>
        <w:autoSpaceDN w:val="0"/>
        <w:adjustRightInd w:val="0"/>
        <w:spacing w:after="0" w:line="240" w:lineRule="auto"/>
        <w:ind w:left="2160" w:hanging="510"/>
        <w:jc w:val="both"/>
        <w:rPr>
          <w:rFonts w:ascii="Times New Roman" w:hAnsi="Times New Roman" w:cs="Times New Roman"/>
          <w:sz w:val="24"/>
          <w:szCs w:val="24"/>
          <w:u w:val="single"/>
        </w:rPr>
      </w:pPr>
    </w:p>
    <w:p w14:paraId="5837C8CC" w14:textId="3EDE2E64" w:rsidR="000A5367" w:rsidRDefault="008A7410" w:rsidP="008A7410">
      <w:pPr>
        <w:autoSpaceDE w:val="0"/>
        <w:autoSpaceDN w:val="0"/>
        <w:adjustRightInd w:val="0"/>
        <w:spacing w:after="0" w:line="240" w:lineRule="auto"/>
        <w:ind w:left="2160" w:hanging="510"/>
        <w:jc w:val="both"/>
        <w:rPr>
          <w:rFonts w:ascii="Times New Roman" w:hAnsi="Times New Roman" w:cs="Times New Roman"/>
          <w:sz w:val="24"/>
          <w:szCs w:val="24"/>
        </w:rPr>
      </w:pPr>
      <w:r w:rsidRPr="00085A80">
        <w:rPr>
          <w:rFonts w:ascii="Times New Roman" w:hAnsi="Times New Roman" w:cs="Times New Roman"/>
          <w:sz w:val="24"/>
          <w:szCs w:val="24"/>
        </w:rPr>
        <w:t xml:space="preserve">(3) </w:t>
      </w:r>
      <w:r w:rsidRPr="00085A80">
        <w:rPr>
          <w:rFonts w:ascii="Times New Roman" w:hAnsi="Times New Roman" w:cs="Times New Roman"/>
          <w:sz w:val="24"/>
          <w:szCs w:val="24"/>
        </w:rPr>
        <w:tab/>
        <w:t>The payment envisaged in subsection (2) may be done electronically through a foreign currency account or in cash or through any electronic payment platform.”</w:t>
      </w:r>
      <w:r w:rsidR="009833C8" w:rsidRPr="00085A80">
        <w:rPr>
          <w:rFonts w:ascii="Times New Roman" w:hAnsi="Times New Roman" w:cs="Times New Roman"/>
          <w:sz w:val="24"/>
          <w:szCs w:val="24"/>
        </w:rPr>
        <w:t xml:space="preserve"> (</w:t>
      </w:r>
      <w:r w:rsidR="004C31D0" w:rsidRPr="00085A80">
        <w:rPr>
          <w:rFonts w:ascii="Times New Roman" w:hAnsi="Times New Roman" w:cs="Times New Roman"/>
          <w:sz w:val="24"/>
          <w:szCs w:val="24"/>
        </w:rPr>
        <w:t>Underlined</w:t>
      </w:r>
      <w:r w:rsidR="009833C8" w:rsidRPr="00085A80">
        <w:rPr>
          <w:rFonts w:ascii="Times New Roman" w:hAnsi="Times New Roman" w:cs="Times New Roman"/>
          <w:sz w:val="24"/>
          <w:szCs w:val="24"/>
        </w:rPr>
        <w:t xml:space="preserve"> for emphasis)</w:t>
      </w:r>
    </w:p>
    <w:p w14:paraId="7341269C" w14:textId="77777777" w:rsidR="007E247D" w:rsidRPr="00085A80" w:rsidRDefault="007E247D" w:rsidP="008A7410">
      <w:pPr>
        <w:autoSpaceDE w:val="0"/>
        <w:autoSpaceDN w:val="0"/>
        <w:adjustRightInd w:val="0"/>
        <w:spacing w:after="0" w:line="240" w:lineRule="auto"/>
        <w:ind w:left="2160" w:hanging="510"/>
        <w:jc w:val="both"/>
        <w:rPr>
          <w:rFonts w:ascii="Times New Roman" w:hAnsi="Times New Roman" w:cs="Times New Roman"/>
          <w:sz w:val="24"/>
          <w:szCs w:val="24"/>
        </w:rPr>
      </w:pPr>
    </w:p>
    <w:p w14:paraId="15FA72D6" w14:textId="77777777" w:rsidR="00975823" w:rsidRPr="00085A80" w:rsidRDefault="00975823" w:rsidP="00975823">
      <w:pPr>
        <w:autoSpaceDE w:val="0"/>
        <w:autoSpaceDN w:val="0"/>
        <w:adjustRightInd w:val="0"/>
        <w:spacing w:after="0" w:line="240" w:lineRule="auto"/>
        <w:rPr>
          <w:rFonts w:ascii="Times New Roman" w:hAnsi="Times New Roman" w:cs="Times New Roman"/>
          <w:bCs/>
          <w:sz w:val="24"/>
          <w:szCs w:val="24"/>
        </w:rPr>
      </w:pPr>
    </w:p>
    <w:p w14:paraId="4493F296" w14:textId="7E68CF65" w:rsidR="003E71AA" w:rsidRPr="00085A80" w:rsidRDefault="008E7BA6" w:rsidP="007E247D">
      <w:pPr>
        <w:autoSpaceDE w:val="0"/>
        <w:autoSpaceDN w:val="0"/>
        <w:adjustRightInd w:val="0"/>
        <w:spacing w:after="0" w:line="480" w:lineRule="auto"/>
        <w:rPr>
          <w:rFonts w:ascii="Times New Roman" w:hAnsi="Times New Roman" w:cs="Times New Roman"/>
          <w:sz w:val="24"/>
          <w:szCs w:val="24"/>
        </w:rPr>
      </w:pPr>
      <w:r w:rsidRPr="00085A80">
        <w:rPr>
          <w:rFonts w:ascii="Times New Roman" w:hAnsi="Times New Roman" w:cs="Times New Roman"/>
          <w:bCs/>
          <w:sz w:val="24"/>
          <w:szCs w:val="24"/>
        </w:rPr>
        <w:tab/>
      </w:r>
      <w:r w:rsidR="00E818BC" w:rsidRPr="00085A80">
        <w:rPr>
          <w:rFonts w:ascii="Times New Roman" w:hAnsi="Times New Roman" w:cs="Times New Roman"/>
          <w:bCs/>
          <w:sz w:val="24"/>
          <w:szCs w:val="24"/>
        </w:rPr>
        <w:t>Again, S</w:t>
      </w:r>
      <w:r w:rsidR="007E247D">
        <w:rPr>
          <w:rFonts w:ascii="Times New Roman" w:hAnsi="Times New Roman" w:cs="Times New Roman"/>
          <w:bCs/>
          <w:sz w:val="24"/>
          <w:szCs w:val="24"/>
        </w:rPr>
        <w:t>.</w:t>
      </w:r>
      <w:r w:rsidR="00E818BC" w:rsidRPr="00085A80">
        <w:rPr>
          <w:rFonts w:ascii="Times New Roman" w:hAnsi="Times New Roman" w:cs="Times New Roman"/>
          <w:bCs/>
          <w:sz w:val="24"/>
          <w:szCs w:val="24"/>
        </w:rPr>
        <w:t>I</w:t>
      </w:r>
      <w:r w:rsidR="007E247D">
        <w:rPr>
          <w:rFonts w:ascii="Times New Roman" w:hAnsi="Times New Roman" w:cs="Times New Roman"/>
          <w:bCs/>
          <w:sz w:val="24"/>
          <w:szCs w:val="24"/>
        </w:rPr>
        <w:t>.</w:t>
      </w:r>
      <w:r w:rsidR="00975823" w:rsidRPr="00085A80">
        <w:rPr>
          <w:rFonts w:ascii="Times New Roman" w:hAnsi="Times New Roman" w:cs="Times New Roman"/>
          <w:bCs/>
          <w:sz w:val="24"/>
          <w:szCs w:val="24"/>
        </w:rPr>
        <w:t xml:space="preserve"> 212/19 was amended by </w:t>
      </w:r>
      <w:r w:rsidRPr="00085A80">
        <w:rPr>
          <w:rFonts w:ascii="Times New Roman" w:hAnsi="Times New Roman" w:cs="Times New Roman"/>
          <w:bCs/>
          <w:sz w:val="24"/>
          <w:szCs w:val="24"/>
        </w:rPr>
        <w:t>S</w:t>
      </w:r>
      <w:r w:rsidR="007E247D">
        <w:rPr>
          <w:rFonts w:ascii="Times New Roman" w:hAnsi="Times New Roman" w:cs="Times New Roman"/>
          <w:bCs/>
          <w:sz w:val="24"/>
          <w:szCs w:val="24"/>
        </w:rPr>
        <w:t>.</w:t>
      </w:r>
      <w:r w:rsidRPr="00085A80">
        <w:rPr>
          <w:rFonts w:ascii="Times New Roman" w:hAnsi="Times New Roman" w:cs="Times New Roman"/>
          <w:bCs/>
          <w:sz w:val="24"/>
          <w:szCs w:val="24"/>
        </w:rPr>
        <w:t>I</w:t>
      </w:r>
      <w:r w:rsidR="007E247D">
        <w:rPr>
          <w:rFonts w:ascii="Times New Roman" w:hAnsi="Times New Roman" w:cs="Times New Roman"/>
          <w:bCs/>
          <w:sz w:val="24"/>
          <w:szCs w:val="24"/>
        </w:rPr>
        <w:t>.</w:t>
      </w:r>
      <w:r w:rsidR="002224C9" w:rsidRPr="00085A80">
        <w:rPr>
          <w:rFonts w:ascii="Times New Roman" w:hAnsi="Times New Roman" w:cs="Times New Roman"/>
          <w:bCs/>
          <w:sz w:val="24"/>
          <w:szCs w:val="24"/>
        </w:rPr>
        <w:t xml:space="preserve"> 18</w:t>
      </w:r>
      <w:r w:rsidRPr="00085A80">
        <w:rPr>
          <w:rFonts w:ascii="Times New Roman" w:hAnsi="Times New Roman" w:cs="Times New Roman"/>
          <w:bCs/>
          <w:sz w:val="24"/>
          <w:szCs w:val="24"/>
        </w:rPr>
        <w:t xml:space="preserve">5/20 </w:t>
      </w:r>
      <w:r w:rsidR="00D0446B" w:rsidRPr="00085A80">
        <w:rPr>
          <w:rFonts w:ascii="Times New Roman" w:hAnsi="Times New Roman" w:cs="Times New Roman"/>
          <w:bCs/>
          <w:sz w:val="24"/>
          <w:szCs w:val="24"/>
        </w:rPr>
        <w:t xml:space="preserve">on 24 July 2020 </w:t>
      </w:r>
      <w:r w:rsidR="00975823" w:rsidRPr="00085A80">
        <w:rPr>
          <w:rFonts w:ascii="Times New Roman" w:hAnsi="Times New Roman" w:cs="Times New Roman"/>
          <w:bCs/>
          <w:sz w:val="24"/>
          <w:szCs w:val="24"/>
        </w:rPr>
        <w:t xml:space="preserve">by </w:t>
      </w:r>
      <w:r w:rsidR="007E247D">
        <w:rPr>
          <w:rFonts w:ascii="Times New Roman" w:hAnsi="Times New Roman" w:cs="Times New Roman"/>
          <w:bCs/>
          <w:sz w:val="24"/>
          <w:szCs w:val="24"/>
        </w:rPr>
        <w:t xml:space="preserve">the insertion of s </w:t>
      </w:r>
      <w:r w:rsidR="00E818BC" w:rsidRPr="00085A80">
        <w:rPr>
          <w:rFonts w:ascii="Times New Roman" w:hAnsi="Times New Roman" w:cs="Times New Roman"/>
          <w:bCs/>
          <w:sz w:val="24"/>
          <w:szCs w:val="24"/>
        </w:rPr>
        <w:t>7</w:t>
      </w:r>
      <w:r w:rsidR="00975823" w:rsidRPr="00085A80">
        <w:rPr>
          <w:rFonts w:ascii="Times New Roman" w:hAnsi="Times New Roman" w:cs="Times New Roman"/>
          <w:bCs/>
          <w:sz w:val="24"/>
          <w:szCs w:val="24"/>
        </w:rPr>
        <w:t xml:space="preserve">, </w:t>
      </w:r>
      <w:r w:rsidRPr="00085A80">
        <w:rPr>
          <w:rFonts w:ascii="Times New Roman" w:hAnsi="Times New Roman" w:cs="Times New Roman"/>
          <w:bCs/>
          <w:sz w:val="24"/>
          <w:szCs w:val="24"/>
        </w:rPr>
        <w:tab/>
      </w:r>
      <w:r w:rsidR="00975823" w:rsidRPr="00085A80">
        <w:rPr>
          <w:rFonts w:ascii="Times New Roman" w:hAnsi="Times New Roman" w:cs="Times New Roman"/>
          <w:bCs/>
          <w:sz w:val="24"/>
          <w:szCs w:val="24"/>
        </w:rPr>
        <w:t>which</w:t>
      </w:r>
      <w:r w:rsidRPr="00085A80">
        <w:rPr>
          <w:rFonts w:ascii="Times New Roman" w:hAnsi="Times New Roman" w:cs="Times New Roman"/>
          <w:bCs/>
          <w:sz w:val="24"/>
          <w:szCs w:val="24"/>
        </w:rPr>
        <w:t xml:space="preserve">, in relevant part, </w:t>
      </w:r>
      <w:r w:rsidR="00975823" w:rsidRPr="00085A80">
        <w:rPr>
          <w:rFonts w:ascii="Times New Roman" w:hAnsi="Times New Roman" w:cs="Times New Roman"/>
          <w:bCs/>
          <w:sz w:val="24"/>
          <w:szCs w:val="24"/>
        </w:rPr>
        <w:t>reads:</w:t>
      </w:r>
      <w:r w:rsidR="00E818BC" w:rsidRPr="00085A80">
        <w:rPr>
          <w:rFonts w:ascii="Times New Roman" w:hAnsi="Times New Roman" w:cs="Times New Roman"/>
          <w:bCs/>
          <w:sz w:val="24"/>
          <w:szCs w:val="24"/>
        </w:rPr>
        <w:t xml:space="preserve"> </w:t>
      </w:r>
    </w:p>
    <w:p w14:paraId="5E48EA45" w14:textId="3E0E163A" w:rsidR="006D6897" w:rsidRPr="00085A80" w:rsidRDefault="006D6897" w:rsidP="007E247D">
      <w:pPr>
        <w:autoSpaceDE w:val="0"/>
        <w:autoSpaceDN w:val="0"/>
        <w:adjustRightInd w:val="0"/>
        <w:spacing w:after="0" w:line="240" w:lineRule="auto"/>
        <w:ind w:left="720" w:firstLine="720"/>
        <w:jc w:val="both"/>
        <w:rPr>
          <w:rFonts w:ascii="Times New Roman" w:hAnsi="Times New Roman" w:cs="Times New Roman"/>
          <w:i/>
          <w:iCs/>
          <w:sz w:val="24"/>
          <w:szCs w:val="24"/>
        </w:rPr>
      </w:pPr>
      <w:r w:rsidRPr="00085A80">
        <w:rPr>
          <w:rFonts w:ascii="Times New Roman" w:hAnsi="Times New Roman" w:cs="Times New Roman"/>
          <w:sz w:val="24"/>
          <w:szCs w:val="24"/>
        </w:rPr>
        <w:t>“</w:t>
      </w:r>
      <w:r w:rsidRPr="00085A80">
        <w:rPr>
          <w:rFonts w:ascii="Times New Roman" w:hAnsi="Times New Roman" w:cs="Times New Roman"/>
          <w:i/>
          <w:iCs/>
          <w:sz w:val="24"/>
          <w:szCs w:val="24"/>
        </w:rPr>
        <w:t>Dual pricing and displaying, quoting and offering of prices for</w:t>
      </w:r>
      <w:r w:rsidR="00975823" w:rsidRPr="00085A80">
        <w:rPr>
          <w:rFonts w:ascii="Times New Roman" w:hAnsi="Times New Roman" w:cs="Times New Roman"/>
          <w:i/>
          <w:iCs/>
          <w:sz w:val="24"/>
          <w:szCs w:val="24"/>
        </w:rPr>
        <w:t xml:space="preserve"> </w:t>
      </w:r>
      <w:r w:rsidRPr="00085A80">
        <w:rPr>
          <w:rFonts w:ascii="Times New Roman" w:hAnsi="Times New Roman" w:cs="Times New Roman"/>
          <w:i/>
          <w:iCs/>
          <w:sz w:val="24"/>
          <w:szCs w:val="24"/>
        </w:rPr>
        <w:t>goods and services</w:t>
      </w:r>
    </w:p>
    <w:p w14:paraId="15085F6D" w14:textId="5CD48129" w:rsidR="006D6897" w:rsidRDefault="006D6897" w:rsidP="00A70951">
      <w:pPr>
        <w:autoSpaceDE w:val="0"/>
        <w:autoSpaceDN w:val="0"/>
        <w:adjustRightInd w:val="0"/>
        <w:spacing w:after="0" w:line="240" w:lineRule="auto"/>
        <w:ind w:left="1440"/>
        <w:jc w:val="both"/>
        <w:rPr>
          <w:rFonts w:ascii="Times New Roman" w:hAnsi="Times New Roman" w:cs="Times New Roman"/>
          <w:sz w:val="24"/>
          <w:szCs w:val="24"/>
        </w:rPr>
      </w:pPr>
      <w:r w:rsidRPr="00085A80">
        <w:rPr>
          <w:rFonts w:ascii="Times New Roman" w:hAnsi="Times New Roman" w:cs="Times New Roman"/>
          <w:sz w:val="24"/>
          <w:szCs w:val="24"/>
        </w:rPr>
        <w:t xml:space="preserve">7. (1) </w:t>
      </w:r>
      <w:r w:rsidR="00975823" w:rsidRPr="00085A80">
        <w:rPr>
          <w:rFonts w:ascii="Times New Roman" w:hAnsi="Times New Roman" w:cs="Times New Roman"/>
          <w:sz w:val="24"/>
          <w:szCs w:val="24"/>
        </w:rPr>
        <w:tab/>
      </w:r>
      <w:proofErr w:type="gramStart"/>
      <w:r w:rsidRPr="00085A80">
        <w:rPr>
          <w:rFonts w:ascii="Times New Roman" w:hAnsi="Times New Roman" w:cs="Times New Roman"/>
          <w:sz w:val="24"/>
          <w:szCs w:val="24"/>
          <w:u w:val="single"/>
        </w:rPr>
        <w:t>Any</w:t>
      </w:r>
      <w:proofErr w:type="gramEnd"/>
      <w:r w:rsidRPr="00085A80">
        <w:rPr>
          <w:rFonts w:ascii="Times New Roman" w:hAnsi="Times New Roman" w:cs="Times New Roman"/>
          <w:sz w:val="24"/>
          <w:szCs w:val="24"/>
          <w:u w:val="single"/>
        </w:rPr>
        <w:t xml:space="preserve"> person who provides goods or services in Zimbabwe</w:t>
      </w:r>
      <w:r w:rsidR="00975823" w:rsidRPr="00085A80">
        <w:rPr>
          <w:rFonts w:ascii="Times New Roman" w:hAnsi="Times New Roman" w:cs="Times New Roman"/>
          <w:sz w:val="24"/>
          <w:szCs w:val="24"/>
          <w:u w:val="single"/>
        </w:rPr>
        <w:t xml:space="preserve"> </w:t>
      </w:r>
      <w:r w:rsidRPr="00085A80">
        <w:rPr>
          <w:rFonts w:ascii="Times New Roman" w:hAnsi="Times New Roman" w:cs="Times New Roman"/>
          <w:sz w:val="24"/>
          <w:szCs w:val="24"/>
          <w:u w:val="single"/>
        </w:rPr>
        <w:t>shall display, quote or offer the pric</w:t>
      </w:r>
      <w:r w:rsidR="00975823" w:rsidRPr="00085A80">
        <w:rPr>
          <w:rFonts w:ascii="Times New Roman" w:hAnsi="Times New Roman" w:cs="Times New Roman"/>
          <w:sz w:val="24"/>
          <w:szCs w:val="24"/>
          <w:u w:val="single"/>
        </w:rPr>
        <w:t xml:space="preserve">e for such goods or services in </w:t>
      </w:r>
      <w:r w:rsidRPr="00085A80">
        <w:rPr>
          <w:rFonts w:ascii="Times New Roman" w:hAnsi="Times New Roman" w:cs="Times New Roman"/>
          <w:sz w:val="24"/>
          <w:szCs w:val="24"/>
          <w:u w:val="single"/>
        </w:rPr>
        <w:t xml:space="preserve">both Zimbabwe dollar and foreign </w:t>
      </w:r>
      <w:r w:rsidR="00975823" w:rsidRPr="00085A80">
        <w:rPr>
          <w:rFonts w:ascii="Times New Roman" w:hAnsi="Times New Roman" w:cs="Times New Roman"/>
          <w:sz w:val="24"/>
          <w:szCs w:val="24"/>
          <w:u w:val="single"/>
        </w:rPr>
        <w:t xml:space="preserve">currency at the ruling exchange </w:t>
      </w:r>
      <w:r w:rsidRPr="00085A80">
        <w:rPr>
          <w:rFonts w:ascii="Times New Roman" w:hAnsi="Times New Roman" w:cs="Times New Roman"/>
          <w:sz w:val="24"/>
          <w:szCs w:val="24"/>
          <w:u w:val="single"/>
        </w:rPr>
        <w:t>rate</w:t>
      </w:r>
      <w:r w:rsidRPr="00085A80">
        <w:rPr>
          <w:rFonts w:ascii="Times New Roman" w:hAnsi="Times New Roman" w:cs="Times New Roman"/>
          <w:sz w:val="24"/>
          <w:szCs w:val="24"/>
        </w:rPr>
        <w:t>.</w:t>
      </w:r>
      <w:r w:rsidR="008E7BA6" w:rsidRPr="00085A80">
        <w:rPr>
          <w:rFonts w:ascii="Times New Roman" w:hAnsi="Times New Roman" w:cs="Times New Roman"/>
          <w:sz w:val="24"/>
          <w:szCs w:val="24"/>
        </w:rPr>
        <w:t>” (Underlined for emphasis)</w:t>
      </w:r>
    </w:p>
    <w:p w14:paraId="2F3F324A" w14:textId="77777777" w:rsidR="00B83905" w:rsidRDefault="00B83905" w:rsidP="00885E19">
      <w:pPr>
        <w:autoSpaceDE w:val="0"/>
        <w:autoSpaceDN w:val="0"/>
        <w:adjustRightInd w:val="0"/>
        <w:spacing w:after="0" w:line="240" w:lineRule="auto"/>
        <w:ind w:left="2160" w:hanging="720"/>
        <w:jc w:val="both"/>
        <w:rPr>
          <w:rFonts w:ascii="Times New Roman" w:hAnsi="Times New Roman" w:cs="Times New Roman"/>
          <w:sz w:val="24"/>
          <w:szCs w:val="24"/>
        </w:rPr>
      </w:pPr>
    </w:p>
    <w:p w14:paraId="49971B30" w14:textId="77777777" w:rsidR="007E6DDB" w:rsidRPr="00085A80" w:rsidRDefault="007E6DDB" w:rsidP="00885E19">
      <w:pPr>
        <w:autoSpaceDE w:val="0"/>
        <w:autoSpaceDN w:val="0"/>
        <w:adjustRightInd w:val="0"/>
        <w:spacing w:after="0" w:line="240" w:lineRule="auto"/>
        <w:ind w:left="2160" w:hanging="720"/>
        <w:jc w:val="both"/>
        <w:rPr>
          <w:rFonts w:ascii="Times New Roman" w:hAnsi="Times New Roman" w:cs="Times New Roman"/>
          <w:sz w:val="24"/>
          <w:szCs w:val="24"/>
        </w:rPr>
      </w:pPr>
    </w:p>
    <w:p w14:paraId="3BDB8A2A" w14:textId="2E76DEC2" w:rsidR="006D6897" w:rsidRDefault="006D6897" w:rsidP="00885E19">
      <w:pPr>
        <w:autoSpaceDE w:val="0"/>
        <w:autoSpaceDN w:val="0"/>
        <w:adjustRightInd w:val="0"/>
        <w:spacing w:after="0" w:line="240" w:lineRule="auto"/>
        <w:ind w:left="2160" w:hanging="720"/>
        <w:jc w:val="both"/>
        <w:rPr>
          <w:rFonts w:ascii="Times-Roman*1" w:hAnsi="Times-Roman*1" w:cs="Times-Roman*1"/>
          <w:sz w:val="21"/>
          <w:szCs w:val="21"/>
        </w:rPr>
      </w:pPr>
      <w:r>
        <w:rPr>
          <w:rFonts w:ascii="Times-Roman*1" w:hAnsi="Times-Roman*1" w:cs="Times-Roman*1"/>
          <w:sz w:val="21"/>
          <w:szCs w:val="21"/>
        </w:rPr>
        <w:t>.</w:t>
      </w:r>
    </w:p>
    <w:p w14:paraId="2FEE13EF" w14:textId="69AE03C5" w:rsidR="009833C8" w:rsidRPr="007E6DDB" w:rsidRDefault="007E6DDB" w:rsidP="009833C8">
      <w:pPr>
        <w:autoSpaceDE w:val="0"/>
        <w:autoSpaceDN w:val="0"/>
        <w:adjustRightInd w:val="0"/>
        <w:spacing w:after="0" w:line="240" w:lineRule="auto"/>
        <w:rPr>
          <w:rFonts w:ascii="Times-Roman*1" w:hAnsi="Times-Roman*1" w:cs="Times-Roman*1"/>
          <w:b/>
          <w:bCs/>
          <w:sz w:val="24"/>
          <w:szCs w:val="24"/>
          <w:u w:val="single"/>
        </w:rPr>
      </w:pPr>
      <w:r w:rsidRPr="007E6DDB">
        <w:rPr>
          <w:rFonts w:ascii="Times-Roman*1" w:hAnsi="Times-Roman*1" w:cs="Times-Roman*1"/>
          <w:b/>
          <w:bCs/>
          <w:sz w:val="24"/>
          <w:szCs w:val="24"/>
          <w:u w:val="single"/>
        </w:rPr>
        <w:t>CURRENCY NOMINALISM</w:t>
      </w:r>
    </w:p>
    <w:p w14:paraId="63664882" w14:textId="77777777" w:rsidR="00B57B2D" w:rsidRPr="007E6DDB" w:rsidRDefault="00B57B2D" w:rsidP="00990F2A">
      <w:pPr>
        <w:autoSpaceDE w:val="0"/>
        <w:autoSpaceDN w:val="0"/>
        <w:adjustRightInd w:val="0"/>
        <w:spacing w:after="0" w:line="240" w:lineRule="auto"/>
        <w:jc w:val="both"/>
        <w:rPr>
          <w:rFonts w:ascii="Times-Roman*1" w:hAnsi="Times-Roman*1" w:cs="Times-Roman*1"/>
          <w:sz w:val="24"/>
          <w:szCs w:val="24"/>
          <w:u w:val="single"/>
        </w:rPr>
      </w:pPr>
    </w:p>
    <w:p w14:paraId="0D2DAEF9" w14:textId="15D30863" w:rsidR="00885E19" w:rsidRDefault="00B57B2D" w:rsidP="00085A80">
      <w:pPr>
        <w:autoSpaceDE w:val="0"/>
        <w:autoSpaceDN w:val="0"/>
        <w:adjustRightInd w:val="0"/>
        <w:spacing w:after="0" w:line="480" w:lineRule="auto"/>
        <w:jc w:val="both"/>
        <w:rPr>
          <w:rFonts w:ascii="Times-Roman*1" w:hAnsi="Times-Roman*1" w:cs="Times-Roman*1"/>
          <w:sz w:val="24"/>
          <w:szCs w:val="24"/>
        </w:rPr>
      </w:pPr>
      <w:r>
        <w:rPr>
          <w:rFonts w:ascii="Times-Roman*1" w:hAnsi="Times-Roman*1" w:cs="Times-Roman*1"/>
          <w:sz w:val="24"/>
          <w:szCs w:val="24"/>
        </w:rPr>
        <w:t>[1</w:t>
      </w:r>
      <w:r w:rsidR="000A00B8">
        <w:rPr>
          <w:rFonts w:ascii="Times-Roman*1" w:hAnsi="Times-Roman*1" w:cs="Times-Roman*1"/>
          <w:sz w:val="24"/>
          <w:szCs w:val="24"/>
        </w:rPr>
        <w:t>2</w:t>
      </w:r>
      <w:r>
        <w:rPr>
          <w:rFonts w:ascii="Times-Roman*1" w:hAnsi="Times-Roman*1" w:cs="Times-Roman*1"/>
          <w:sz w:val="24"/>
          <w:szCs w:val="24"/>
        </w:rPr>
        <w:t>]</w:t>
      </w:r>
      <w:r>
        <w:rPr>
          <w:rFonts w:ascii="Times-Roman*1" w:hAnsi="Times-Roman*1" w:cs="Times-Roman*1"/>
          <w:sz w:val="24"/>
          <w:szCs w:val="24"/>
        </w:rPr>
        <w:tab/>
      </w:r>
      <w:r w:rsidR="00D16896" w:rsidRPr="0081003B">
        <w:rPr>
          <w:rFonts w:ascii="Times-Roman*1" w:hAnsi="Times-Roman*1" w:cs="Times-Roman*1"/>
          <w:sz w:val="24"/>
          <w:szCs w:val="24"/>
        </w:rPr>
        <w:t xml:space="preserve">The concept of currency nominalism was adverted to by the then South African Appellate </w:t>
      </w:r>
      <w:r>
        <w:rPr>
          <w:rFonts w:ascii="Times-Roman*1" w:hAnsi="Times-Roman*1" w:cs="Times-Roman*1"/>
          <w:sz w:val="24"/>
          <w:szCs w:val="24"/>
        </w:rPr>
        <w:tab/>
      </w:r>
      <w:r w:rsidR="00D16896" w:rsidRPr="0081003B">
        <w:rPr>
          <w:rFonts w:ascii="Times-Roman*1" w:hAnsi="Times-Roman*1" w:cs="Times-Roman*1"/>
          <w:sz w:val="24"/>
          <w:szCs w:val="24"/>
        </w:rPr>
        <w:t xml:space="preserve">Division in </w:t>
      </w:r>
      <w:r w:rsidR="00FB0524">
        <w:rPr>
          <w:rFonts w:ascii="Times New Roman" w:hAnsi="Times New Roman" w:cs="Times New Roman"/>
          <w:bCs/>
          <w:i/>
          <w:sz w:val="24"/>
          <w:szCs w:val="24"/>
        </w:rPr>
        <w:t>SA</w:t>
      </w:r>
      <w:r w:rsidR="00FB0524" w:rsidRPr="00FB0524">
        <w:rPr>
          <w:rFonts w:ascii="Times New Roman" w:hAnsi="Times New Roman" w:cs="Times New Roman"/>
          <w:bCs/>
          <w:i/>
          <w:sz w:val="24"/>
          <w:szCs w:val="24"/>
        </w:rPr>
        <w:t xml:space="preserve"> Eagle Insura</w:t>
      </w:r>
      <w:r w:rsidR="00FB0524">
        <w:rPr>
          <w:rFonts w:ascii="Times New Roman" w:hAnsi="Times New Roman" w:cs="Times New Roman"/>
          <w:bCs/>
          <w:i/>
          <w:sz w:val="24"/>
          <w:szCs w:val="24"/>
        </w:rPr>
        <w:t xml:space="preserve">nce Co Ltd v Hartley </w:t>
      </w:r>
      <w:r w:rsidR="00FB0524" w:rsidRPr="00FB0524">
        <w:rPr>
          <w:rFonts w:ascii="Times New Roman" w:hAnsi="Times New Roman" w:cs="Times New Roman"/>
          <w:bCs/>
          <w:sz w:val="24"/>
          <w:szCs w:val="24"/>
        </w:rPr>
        <w:t>1990 (4) SA 833 (A</w:t>
      </w:r>
      <w:r w:rsidR="00FB0524" w:rsidRPr="00FB0524">
        <w:rPr>
          <w:rFonts w:ascii="Times New Roman" w:hAnsi="Times New Roman" w:cs="Times New Roman"/>
          <w:bCs/>
          <w:i/>
          <w:sz w:val="24"/>
          <w:szCs w:val="24"/>
        </w:rPr>
        <w:t>)</w:t>
      </w:r>
      <w:r w:rsidR="00FB0524">
        <w:rPr>
          <w:rFonts w:ascii="Times New Roman" w:hAnsi="Times New Roman" w:cs="Times New Roman"/>
          <w:bCs/>
          <w:sz w:val="24"/>
          <w:szCs w:val="24"/>
        </w:rPr>
        <w:t xml:space="preserve">, where it was dealing </w:t>
      </w:r>
      <w:r>
        <w:rPr>
          <w:rFonts w:ascii="Times New Roman" w:hAnsi="Times New Roman" w:cs="Times New Roman"/>
          <w:bCs/>
          <w:sz w:val="24"/>
          <w:szCs w:val="24"/>
        </w:rPr>
        <w:lastRenderedPageBreak/>
        <w:tab/>
      </w:r>
      <w:r w:rsidR="00FB0524">
        <w:rPr>
          <w:rFonts w:ascii="Times New Roman" w:hAnsi="Times New Roman" w:cs="Times New Roman"/>
          <w:bCs/>
          <w:sz w:val="24"/>
          <w:szCs w:val="24"/>
        </w:rPr>
        <w:t xml:space="preserve">with the </w:t>
      </w:r>
      <w:r w:rsidR="00990F2A">
        <w:rPr>
          <w:rFonts w:ascii="Times New Roman" w:hAnsi="Times New Roman" w:cs="Times New Roman"/>
          <w:bCs/>
          <w:sz w:val="24"/>
          <w:szCs w:val="24"/>
        </w:rPr>
        <w:t xml:space="preserve">computation of loss of earnings lost by the respondent between the </w:t>
      </w:r>
      <w:r w:rsidR="00D624A6">
        <w:rPr>
          <w:rFonts w:ascii="Times New Roman" w:hAnsi="Times New Roman" w:cs="Times New Roman"/>
          <w:bCs/>
          <w:sz w:val="24"/>
          <w:szCs w:val="24"/>
        </w:rPr>
        <w:t xml:space="preserve">date of the </w:t>
      </w:r>
      <w:r w:rsidR="00D624A6">
        <w:rPr>
          <w:rFonts w:ascii="Times New Roman" w:hAnsi="Times New Roman" w:cs="Times New Roman"/>
          <w:bCs/>
          <w:sz w:val="24"/>
          <w:szCs w:val="24"/>
        </w:rPr>
        <w:tab/>
        <w:t>delict</w:t>
      </w:r>
      <w:r w:rsidR="00990F2A">
        <w:rPr>
          <w:rFonts w:ascii="Times New Roman" w:hAnsi="Times New Roman" w:cs="Times New Roman"/>
          <w:bCs/>
          <w:sz w:val="24"/>
          <w:szCs w:val="24"/>
        </w:rPr>
        <w:t xml:space="preserve"> [5 February 1983]</w:t>
      </w:r>
      <w:r w:rsidR="006F2519">
        <w:rPr>
          <w:rFonts w:ascii="Times New Roman" w:hAnsi="Times New Roman" w:cs="Times New Roman"/>
          <w:bCs/>
          <w:sz w:val="24"/>
          <w:szCs w:val="24"/>
        </w:rPr>
        <w:t xml:space="preserve"> </w:t>
      </w:r>
      <w:r w:rsidR="00990F2A">
        <w:rPr>
          <w:rFonts w:ascii="Times New Roman" w:hAnsi="Times New Roman" w:cs="Times New Roman"/>
          <w:bCs/>
          <w:sz w:val="24"/>
          <w:szCs w:val="24"/>
        </w:rPr>
        <w:t>and the trial</w:t>
      </w:r>
      <w:r>
        <w:rPr>
          <w:rFonts w:ascii="Times New Roman" w:hAnsi="Times New Roman" w:cs="Times New Roman"/>
          <w:bCs/>
          <w:sz w:val="24"/>
          <w:szCs w:val="24"/>
        </w:rPr>
        <w:t xml:space="preserve"> </w:t>
      </w:r>
      <w:r w:rsidR="00990F2A">
        <w:rPr>
          <w:rFonts w:ascii="Times New Roman" w:hAnsi="Times New Roman" w:cs="Times New Roman"/>
          <w:bCs/>
          <w:sz w:val="24"/>
          <w:szCs w:val="24"/>
        </w:rPr>
        <w:t xml:space="preserve">[1 October 1988]. </w:t>
      </w:r>
      <w:r w:rsidR="00B83905">
        <w:rPr>
          <w:rFonts w:ascii="Times New Roman" w:hAnsi="Times New Roman" w:cs="Times New Roman"/>
          <w:bCs/>
          <w:sz w:val="24"/>
          <w:szCs w:val="24"/>
        </w:rPr>
        <w:t xml:space="preserve"> </w:t>
      </w:r>
      <w:r w:rsidR="00990F2A">
        <w:rPr>
          <w:rFonts w:ascii="Times New Roman" w:hAnsi="Times New Roman" w:cs="Times New Roman"/>
          <w:bCs/>
          <w:sz w:val="24"/>
          <w:szCs w:val="24"/>
        </w:rPr>
        <w:t xml:space="preserve">The principle relates to the loss of </w:t>
      </w:r>
      <w:r>
        <w:rPr>
          <w:rFonts w:ascii="Times New Roman" w:hAnsi="Times New Roman" w:cs="Times New Roman"/>
          <w:bCs/>
          <w:sz w:val="24"/>
          <w:szCs w:val="24"/>
        </w:rPr>
        <w:tab/>
      </w:r>
      <w:r w:rsidR="00990F2A">
        <w:rPr>
          <w:rFonts w:ascii="Times New Roman" w:hAnsi="Times New Roman" w:cs="Times New Roman"/>
          <w:bCs/>
          <w:sz w:val="24"/>
          <w:szCs w:val="24"/>
        </w:rPr>
        <w:t xml:space="preserve">purchasing power </w:t>
      </w:r>
      <w:r w:rsidR="00FB1A6D">
        <w:rPr>
          <w:rFonts w:ascii="Times New Roman" w:hAnsi="Times New Roman" w:cs="Times New Roman"/>
          <w:bCs/>
          <w:sz w:val="24"/>
          <w:szCs w:val="24"/>
        </w:rPr>
        <w:t xml:space="preserve">of </w:t>
      </w:r>
      <w:r w:rsidR="000F181F">
        <w:rPr>
          <w:rFonts w:ascii="Times New Roman" w:hAnsi="Times New Roman" w:cs="Times New Roman"/>
          <w:bCs/>
          <w:sz w:val="24"/>
          <w:szCs w:val="24"/>
        </w:rPr>
        <w:t>money or</w:t>
      </w:r>
      <w:r w:rsidR="00FB1A6D">
        <w:rPr>
          <w:rFonts w:ascii="Times New Roman" w:hAnsi="Times New Roman" w:cs="Times New Roman"/>
          <w:bCs/>
          <w:sz w:val="24"/>
          <w:szCs w:val="24"/>
        </w:rPr>
        <w:t xml:space="preserve"> currency </w:t>
      </w:r>
      <w:r w:rsidR="00990F2A">
        <w:rPr>
          <w:rFonts w:ascii="Times New Roman" w:hAnsi="Times New Roman" w:cs="Times New Roman"/>
          <w:bCs/>
          <w:sz w:val="24"/>
          <w:szCs w:val="24"/>
        </w:rPr>
        <w:t>over time</w:t>
      </w:r>
      <w:r w:rsidR="00990F2A">
        <w:rPr>
          <w:rFonts w:ascii="Times-Roman*1" w:hAnsi="Times-Roman*1" w:cs="Times-Roman*1"/>
          <w:sz w:val="24"/>
          <w:szCs w:val="24"/>
        </w:rPr>
        <w:t xml:space="preserve"> due to inflation</w:t>
      </w:r>
      <w:r w:rsidR="000F181F">
        <w:rPr>
          <w:rFonts w:ascii="Times-Roman*1" w:hAnsi="Times-Roman*1" w:cs="Times-Roman*1"/>
          <w:sz w:val="24"/>
          <w:szCs w:val="24"/>
        </w:rPr>
        <w:t xml:space="preserve"> and its effect on the </w:t>
      </w:r>
      <w:r>
        <w:rPr>
          <w:rFonts w:ascii="Times-Roman*1" w:hAnsi="Times-Roman*1" w:cs="Times-Roman*1"/>
          <w:sz w:val="24"/>
          <w:szCs w:val="24"/>
        </w:rPr>
        <w:tab/>
      </w:r>
      <w:r w:rsidR="000F181F">
        <w:rPr>
          <w:rFonts w:ascii="Times-Roman*1" w:hAnsi="Times-Roman*1" w:cs="Times-Roman*1"/>
          <w:sz w:val="24"/>
          <w:szCs w:val="24"/>
        </w:rPr>
        <w:t>numerical val</w:t>
      </w:r>
      <w:r w:rsidR="007D7A17">
        <w:rPr>
          <w:rFonts w:ascii="Times-Roman*1" w:hAnsi="Times-Roman*1" w:cs="Times-Roman*1"/>
          <w:sz w:val="24"/>
          <w:szCs w:val="24"/>
        </w:rPr>
        <w:t xml:space="preserve">ue of the monetary loss, that is, whether the principle entitles the affected </w:t>
      </w:r>
      <w:r>
        <w:rPr>
          <w:rFonts w:ascii="Times-Roman*1" w:hAnsi="Times-Roman*1" w:cs="Times-Roman*1"/>
          <w:sz w:val="24"/>
          <w:szCs w:val="24"/>
        </w:rPr>
        <w:tab/>
      </w:r>
      <w:r w:rsidR="007D7A17">
        <w:rPr>
          <w:rFonts w:ascii="Times-Roman*1" w:hAnsi="Times-Roman*1" w:cs="Times-Roman*1"/>
          <w:sz w:val="24"/>
          <w:szCs w:val="24"/>
        </w:rPr>
        <w:t>party to be awarded an upward adjustment equivalent to the loss of the buying power.</w:t>
      </w:r>
      <w:r w:rsidR="004477A7">
        <w:rPr>
          <w:rFonts w:ascii="Times-Roman*1" w:hAnsi="Times-Roman*1" w:cs="Times-Roman*1"/>
          <w:sz w:val="24"/>
          <w:szCs w:val="24"/>
        </w:rPr>
        <w:t xml:space="preserve"> </w:t>
      </w:r>
      <w:r w:rsidR="00B83905">
        <w:rPr>
          <w:rFonts w:ascii="Times-Roman*1" w:hAnsi="Times-Roman*1" w:cs="Times-Roman*1"/>
          <w:sz w:val="24"/>
          <w:szCs w:val="24"/>
        </w:rPr>
        <w:t xml:space="preserve"> </w:t>
      </w:r>
      <w:r w:rsidR="004477A7">
        <w:rPr>
          <w:rFonts w:ascii="Times-Roman*1" w:hAnsi="Times-Roman*1" w:cs="Times-Roman*1"/>
          <w:sz w:val="24"/>
          <w:szCs w:val="24"/>
        </w:rPr>
        <w:t xml:space="preserve">EM </w:t>
      </w:r>
      <w:r>
        <w:rPr>
          <w:rFonts w:ascii="Times-Roman*1" w:hAnsi="Times-Roman*1" w:cs="Times-Roman*1"/>
          <w:sz w:val="24"/>
          <w:szCs w:val="24"/>
        </w:rPr>
        <w:tab/>
        <w:t>GROSSKOPF</w:t>
      </w:r>
      <w:r w:rsidR="004477A7">
        <w:rPr>
          <w:rFonts w:ascii="Times-Roman*1" w:hAnsi="Times-Roman*1" w:cs="Times-Roman*1"/>
          <w:sz w:val="24"/>
          <w:szCs w:val="24"/>
        </w:rPr>
        <w:t xml:space="preserve"> JA at 839G</w:t>
      </w:r>
      <w:r w:rsidR="00B83905">
        <w:rPr>
          <w:rFonts w:ascii="Times-Roman*1" w:hAnsi="Times-Roman*1" w:cs="Times-Roman*1"/>
          <w:sz w:val="24"/>
          <w:szCs w:val="24"/>
        </w:rPr>
        <w:t xml:space="preserve"> - </w:t>
      </w:r>
      <w:r w:rsidR="00165F7D">
        <w:rPr>
          <w:rFonts w:ascii="Times-Roman*1" w:hAnsi="Times-Roman*1" w:cs="Times-Roman*1"/>
          <w:sz w:val="24"/>
          <w:szCs w:val="24"/>
        </w:rPr>
        <w:t>840C</w:t>
      </w:r>
      <w:r w:rsidR="004477A7">
        <w:rPr>
          <w:rFonts w:ascii="Times-Roman*1" w:hAnsi="Times-Roman*1" w:cs="Times-Roman*1"/>
          <w:sz w:val="24"/>
          <w:szCs w:val="24"/>
        </w:rPr>
        <w:t xml:space="preserve"> stated that:</w:t>
      </w:r>
    </w:p>
    <w:p w14:paraId="0FB21DC9" w14:textId="7D153E38" w:rsidR="00165F7D" w:rsidRPr="00085A80" w:rsidRDefault="00B57B2D" w:rsidP="004477A7">
      <w:pPr>
        <w:autoSpaceDE w:val="0"/>
        <w:autoSpaceDN w:val="0"/>
        <w:adjustRightInd w:val="0"/>
        <w:spacing w:after="0" w:line="240" w:lineRule="auto"/>
        <w:ind w:left="720"/>
        <w:jc w:val="both"/>
        <w:rPr>
          <w:rFonts w:ascii="Times New Roman" w:hAnsi="Times New Roman" w:cs="Times New Roman"/>
          <w:sz w:val="24"/>
          <w:szCs w:val="24"/>
        </w:rPr>
      </w:pPr>
      <w:r>
        <w:rPr>
          <w:rFonts w:ascii="Times-Roman*1" w:hAnsi="Times-Roman*1" w:cs="Times-Roman*1"/>
          <w:sz w:val="24"/>
          <w:szCs w:val="24"/>
        </w:rPr>
        <w:tab/>
      </w:r>
      <w:r w:rsidR="004477A7" w:rsidRPr="00085A80">
        <w:rPr>
          <w:rFonts w:ascii="Times New Roman" w:hAnsi="Times New Roman" w:cs="Times New Roman"/>
          <w:sz w:val="24"/>
          <w:szCs w:val="24"/>
        </w:rPr>
        <w:t xml:space="preserve">“This result seems to me to be in conflict with the principle of nominalism of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currency which underlies all aspects of South African law, including the law of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obligations. Its essence, in the field of obligations, is that a debt sounding in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money has to be paid in terms of its nominal value irrespective of any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fluctuations in the purchasing power of currency. This places the risk of a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depreciation of the currency on the creditor and saddles the debtor with the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risk of an appreciation. See </w:t>
      </w:r>
      <w:proofErr w:type="spellStart"/>
      <w:r w:rsidR="004477A7" w:rsidRPr="00085A80">
        <w:rPr>
          <w:rFonts w:ascii="Times New Roman" w:hAnsi="Times New Roman" w:cs="Times New Roman"/>
          <w:sz w:val="24"/>
          <w:szCs w:val="24"/>
        </w:rPr>
        <w:t>Farlam</w:t>
      </w:r>
      <w:proofErr w:type="spellEnd"/>
      <w:r w:rsidR="004477A7" w:rsidRPr="00085A80">
        <w:rPr>
          <w:rFonts w:ascii="Times New Roman" w:hAnsi="Times New Roman" w:cs="Times New Roman"/>
          <w:sz w:val="24"/>
          <w:szCs w:val="24"/>
        </w:rPr>
        <w:t xml:space="preserve"> and Hathaway </w:t>
      </w:r>
      <w:r w:rsidR="004477A7" w:rsidRPr="00085A80">
        <w:rPr>
          <w:rFonts w:ascii="Times New Roman" w:hAnsi="Times New Roman" w:cs="Times New Roman"/>
          <w:i/>
          <w:iCs/>
          <w:sz w:val="24"/>
          <w:szCs w:val="24"/>
        </w:rPr>
        <w:t xml:space="preserve">Contract: Cases, Material </w:t>
      </w:r>
      <w:r w:rsidRPr="00085A80">
        <w:rPr>
          <w:rFonts w:ascii="Times New Roman" w:hAnsi="Times New Roman" w:cs="Times New Roman"/>
          <w:i/>
          <w:iCs/>
          <w:sz w:val="24"/>
          <w:szCs w:val="24"/>
        </w:rPr>
        <w:tab/>
      </w:r>
      <w:r w:rsidR="004477A7" w:rsidRPr="00085A80">
        <w:rPr>
          <w:rFonts w:ascii="Times New Roman" w:hAnsi="Times New Roman" w:cs="Times New Roman"/>
          <w:i/>
          <w:iCs/>
          <w:sz w:val="24"/>
          <w:szCs w:val="24"/>
        </w:rPr>
        <w:t xml:space="preserve">and </w:t>
      </w:r>
      <w:r w:rsidR="004477A7" w:rsidRPr="00085A80">
        <w:rPr>
          <w:rFonts w:ascii="Times New Roman" w:hAnsi="Times New Roman" w:cs="Times New Roman"/>
          <w:sz w:val="24"/>
          <w:szCs w:val="24"/>
        </w:rPr>
        <w:t xml:space="preserve">H </w:t>
      </w:r>
      <w:r w:rsidR="004477A7" w:rsidRPr="00085A80">
        <w:rPr>
          <w:rFonts w:ascii="Times New Roman" w:hAnsi="Times New Roman" w:cs="Times New Roman"/>
          <w:i/>
          <w:iCs/>
          <w:sz w:val="24"/>
          <w:szCs w:val="24"/>
        </w:rPr>
        <w:t xml:space="preserve">Commentary </w:t>
      </w:r>
      <w:r w:rsidR="004477A7" w:rsidRPr="00085A80">
        <w:rPr>
          <w:rFonts w:ascii="Times New Roman" w:hAnsi="Times New Roman" w:cs="Times New Roman"/>
          <w:sz w:val="24"/>
          <w:szCs w:val="24"/>
        </w:rPr>
        <w:t xml:space="preserve">3rd </w:t>
      </w:r>
      <w:proofErr w:type="spellStart"/>
      <w:proofErr w:type="gramStart"/>
      <w:r w:rsidR="004477A7" w:rsidRPr="00085A80">
        <w:rPr>
          <w:rFonts w:ascii="Times New Roman" w:hAnsi="Times New Roman" w:cs="Times New Roman"/>
          <w:sz w:val="24"/>
          <w:szCs w:val="24"/>
        </w:rPr>
        <w:t>ed</w:t>
      </w:r>
      <w:proofErr w:type="spellEnd"/>
      <w:proofErr w:type="gramEnd"/>
      <w:r w:rsidR="004477A7" w:rsidRPr="00085A80">
        <w:rPr>
          <w:rFonts w:ascii="Times New Roman" w:hAnsi="Times New Roman" w:cs="Times New Roman"/>
          <w:sz w:val="24"/>
          <w:szCs w:val="24"/>
        </w:rPr>
        <w:t xml:space="preserve"> at 719 note 2; H J </w:t>
      </w:r>
      <w:proofErr w:type="spellStart"/>
      <w:r w:rsidR="004477A7" w:rsidRPr="00085A80">
        <w:rPr>
          <w:rFonts w:ascii="Times New Roman" w:hAnsi="Times New Roman" w:cs="Times New Roman"/>
          <w:sz w:val="24"/>
          <w:szCs w:val="24"/>
        </w:rPr>
        <w:t>Delport</w:t>
      </w:r>
      <w:proofErr w:type="spellEnd"/>
      <w:r w:rsidR="004477A7" w:rsidRPr="00085A80">
        <w:rPr>
          <w:rFonts w:ascii="Times New Roman" w:hAnsi="Times New Roman" w:cs="Times New Roman"/>
          <w:sz w:val="24"/>
          <w:szCs w:val="24"/>
        </w:rPr>
        <w:t xml:space="preserve"> 'Inflation and South African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Law' (1982) 4 </w:t>
      </w:r>
      <w:r w:rsidR="004477A7" w:rsidRPr="00085A80">
        <w:rPr>
          <w:rFonts w:ascii="Times New Roman" w:hAnsi="Times New Roman" w:cs="Times New Roman"/>
          <w:i/>
          <w:iCs/>
          <w:sz w:val="24"/>
          <w:szCs w:val="24"/>
        </w:rPr>
        <w:t xml:space="preserve">Modern Business Law </w:t>
      </w:r>
      <w:r w:rsidR="004477A7" w:rsidRPr="00085A80">
        <w:rPr>
          <w:rFonts w:ascii="Times New Roman" w:hAnsi="Times New Roman" w:cs="Times New Roman"/>
          <w:sz w:val="24"/>
          <w:szCs w:val="24"/>
        </w:rPr>
        <w:t xml:space="preserve">115 and A Spandau 'Inflation and the Law'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 xml:space="preserve">1975 </w:t>
      </w:r>
      <w:r w:rsidR="004477A7" w:rsidRPr="00085A80">
        <w:rPr>
          <w:rFonts w:ascii="Times New Roman" w:hAnsi="Times New Roman" w:cs="Times New Roman"/>
          <w:i/>
          <w:iCs/>
          <w:sz w:val="24"/>
          <w:szCs w:val="24"/>
        </w:rPr>
        <w:t xml:space="preserve">SALJ </w:t>
      </w:r>
      <w:r w:rsidR="004477A7" w:rsidRPr="00085A80">
        <w:rPr>
          <w:rFonts w:ascii="Times New Roman" w:hAnsi="Times New Roman" w:cs="Times New Roman"/>
          <w:sz w:val="24"/>
          <w:szCs w:val="24"/>
        </w:rPr>
        <w:t xml:space="preserve">31. </w:t>
      </w:r>
    </w:p>
    <w:p w14:paraId="4D6622EA" w14:textId="77777777" w:rsidR="00165F7D" w:rsidRDefault="00165F7D" w:rsidP="004477A7">
      <w:pPr>
        <w:autoSpaceDE w:val="0"/>
        <w:autoSpaceDN w:val="0"/>
        <w:adjustRightInd w:val="0"/>
        <w:spacing w:after="0" w:line="240" w:lineRule="auto"/>
        <w:ind w:left="720"/>
        <w:jc w:val="both"/>
        <w:rPr>
          <w:rFonts w:ascii="Verdana" w:hAnsi="Verdana" w:cs="Verdana"/>
          <w:sz w:val="20"/>
          <w:szCs w:val="20"/>
        </w:rPr>
      </w:pPr>
    </w:p>
    <w:p w14:paraId="2A51E52C" w14:textId="738E8F41" w:rsidR="00165F7D" w:rsidRDefault="00B57B2D" w:rsidP="00165F7D">
      <w:pPr>
        <w:autoSpaceDE w:val="0"/>
        <w:autoSpaceDN w:val="0"/>
        <w:adjustRightInd w:val="0"/>
        <w:spacing w:after="0" w:line="240" w:lineRule="auto"/>
        <w:ind w:left="720"/>
        <w:jc w:val="both"/>
        <w:rPr>
          <w:rFonts w:ascii="Times New Roman" w:hAnsi="Times New Roman" w:cs="Times New Roman"/>
          <w:sz w:val="24"/>
          <w:szCs w:val="24"/>
        </w:rPr>
      </w:pPr>
      <w:r>
        <w:rPr>
          <w:rFonts w:ascii="Verdana" w:hAnsi="Verdana" w:cs="Verdana"/>
          <w:sz w:val="20"/>
          <w:szCs w:val="20"/>
        </w:rPr>
        <w:tab/>
      </w:r>
      <w:r w:rsidR="004477A7" w:rsidRPr="00085A80">
        <w:rPr>
          <w:rFonts w:ascii="Times New Roman" w:hAnsi="Times New Roman" w:cs="Times New Roman"/>
          <w:sz w:val="24"/>
          <w:szCs w:val="24"/>
        </w:rPr>
        <w:t xml:space="preserve">Nominalism is the norm in the common law of Western States with similar </w:t>
      </w:r>
      <w:r w:rsidRPr="00085A80">
        <w:rPr>
          <w:rFonts w:ascii="Times New Roman" w:hAnsi="Times New Roman" w:cs="Times New Roman"/>
          <w:sz w:val="24"/>
          <w:szCs w:val="24"/>
        </w:rPr>
        <w:tab/>
      </w:r>
      <w:r w:rsidR="004477A7" w:rsidRPr="00085A80">
        <w:rPr>
          <w:rFonts w:ascii="Times New Roman" w:hAnsi="Times New Roman" w:cs="Times New Roman"/>
          <w:sz w:val="24"/>
          <w:szCs w:val="24"/>
        </w:rPr>
        <w:t>systems to our own.</w:t>
      </w:r>
      <w:r w:rsidR="00165F7D" w:rsidRPr="00085A80">
        <w:rPr>
          <w:rFonts w:ascii="Times New Roman" w:hAnsi="Times New Roman" w:cs="Times New Roman"/>
          <w:sz w:val="24"/>
          <w:szCs w:val="24"/>
        </w:rPr>
        <w:t xml:space="preserve"> </w:t>
      </w:r>
      <w:r w:rsidRPr="00085A80">
        <w:rPr>
          <w:rFonts w:ascii="Times New Roman" w:hAnsi="Times New Roman" w:cs="Times New Roman"/>
          <w:sz w:val="24"/>
          <w:szCs w:val="24"/>
        </w:rPr>
        <w:t>Thus,</w:t>
      </w:r>
      <w:r w:rsidR="00165F7D" w:rsidRPr="00085A80">
        <w:rPr>
          <w:rFonts w:ascii="Times New Roman" w:hAnsi="Times New Roman" w:cs="Times New Roman"/>
          <w:sz w:val="24"/>
          <w:szCs w:val="24"/>
        </w:rPr>
        <w:t xml:space="preserve"> in </w:t>
      </w:r>
      <w:r w:rsidR="00165F7D" w:rsidRPr="00085A80">
        <w:rPr>
          <w:rFonts w:ascii="Times New Roman" w:hAnsi="Times New Roman" w:cs="Times New Roman"/>
          <w:i/>
          <w:iCs/>
          <w:sz w:val="24"/>
          <w:szCs w:val="24"/>
        </w:rPr>
        <w:t xml:space="preserve">Deutsche Bank </w:t>
      </w:r>
      <w:proofErr w:type="spellStart"/>
      <w:r w:rsidR="00165F7D" w:rsidRPr="00085A80">
        <w:rPr>
          <w:rFonts w:ascii="Times New Roman" w:hAnsi="Times New Roman" w:cs="Times New Roman"/>
          <w:i/>
          <w:iCs/>
          <w:sz w:val="24"/>
          <w:szCs w:val="24"/>
        </w:rPr>
        <w:t>Filiale</w:t>
      </w:r>
      <w:proofErr w:type="spellEnd"/>
      <w:r w:rsidR="00165F7D" w:rsidRPr="00085A80">
        <w:rPr>
          <w:rFonts w:ascii="Times New Roman" w:hAnsi="Times New Roman" w:cs="Times New Roman"/>
          <w:i/>
          <w:iCs/>
          <w:sz w:val="24"/>
          <w:szCs w:val="24"/>
        </w:rPr>
        <w:t xml:space="preserve"> </w:t>
      </w:r>
      <w:proofErr w:type="spellStart"/>
      <w:r w:rsidR="00165F7D" w:rsidRPr="00085A80">
        <w:rPr>
          <w:rFonts w:ascii="Times New Roman" w:hAnsi="Times New Roman" w:cs="Times New Roman"/>
          <w:i/>
          <w:iCs/>
          <w:sz w:val="24"/>
          <w:szCs w:val="24"/>
        </w:rPr>
        <w:t>Nürnberg</w:t>
      </w:r>
      <w:proofErr w:type="spellEnd"/>
      <w:r w:rsidR="00165F7D" w:rsidRPr="00085A80">
        <w:rPr>
          <w:rFonts w:ascii="Times New Roman" w:hAnsi="Times New Roman" w:cs="Times New Roman"/>
          <w:i/>
          <w:iCs/>
          <w:sz w:val="24"/>
          <w:szCs w:val="24"/>
        </w:rPr>
        <w:t xml:space="preserve"> v Humphrey </w:t>
      </w:r>
      <w:r w:rsidRPr="00085A80">
        <w:rPr>
          <w:rFonts w:ascii="Times New Roman" w:hAnsi="Times New Roman" w:cs="Times New Roman"/>
          <w:i/>
          <w:iCs/>
          <w:sz w:val="24"/>
          <w:szCs w:val="24"/>
        </w:rPr>
        <w:tab/>
      </w:r>
      <w:r w:rsidR="00165F7D" w:rsidRPr="00085A80">
        <w:rPr>
          <w:rFonts w:ascii="Times New Roman" w:hAnsi="Times New Roman" w:cs="Times New Roman"/>
          <w:sz w:val="24"/>
          <w:szCs w:val="24"/>
        </w:rPr>
        <w:t xml:space="preserve">(1926) 272 US 517 at 519 the United States Supreme Court said: </w:t>
      </w:r>
    </w:p>
    <w:p w14:paraId="2E43E3B8" w14:textId="77777777" w:rsidR="001E1F47" w:rsidRPr="00085A80" w:rsidRDefault="001E1F47" w:rsidP="00165F7D">
      <w:pPr>
        <w:autoSpaceDE w:val="0"/>
        <w:autoSpaceDN w:val="0"/>
        <w:adjustRightInd w:val="0"/>
        <w:spacing w:after="0" w:line="240" w:lineRule="auto"/>
        <w:ind w:left="720"/>
        <w:jc w:val="both"/>
        <w:rPr>
          <w:rFonts w:ascii="Times New Roman" w:hAnsi="Times New Roman" w:cs="Times New Roman"/>
          <w:sz w:val="24"/>
          <w:szCs w:val="24"/>
        </w:rPr>
      </w:pPr>
    </w:p>
    <w:p w14:paraId="588831AB" w14:textId="2C69CE11" w:rsidR="00165F7D" w:rsidRPr="00085A80" w:rsidRDefault="00B57B2D" w:rsidP="00165F7D">
      <w:pPr>
        <w:autoSpaceDE w:val="0"/>
        <w:autoSpaceDN w:val="0"/>
        <w:adjustRightInd w:val="0"/>
        <w:spacing w:after="0" w:line="240" w:lineRule="auto"/>
        <w:ind w:left="1440"/>
        <w:jc w:val="both"/>
        <w:rPr>
          <w:rFonts w:ascii="Times New Roman" w:hAnsi="Times New Roman" w:cs="Times New Roman"/>
          <w:sz w:val="24"/>
          <w:szCs w:val="24"/>
        </w:rPr>
      </w:pP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'An obligation in terms of the currency of a country takes the risk of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currency fluctuations and </w:t>
      </w:r>
      <w:r w:rsidR="00165F7D" w:rsidRPr="00085A80">
        <w:rPr>
          <w:rFonts w:ascii="Times New Roman" w:hAnsi="Times New Roman" w:cs="Times New Roman"/>
          <w:sz w:val="24"/>
          <w:szCs w:val="24"/>
        </w:rPr>
        <w:tab/>
        <w:t xml:space="preserve"> creditor or debtor profits by the change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the law takes no account of it.... Obviously, in fact a dollar or a mark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may have different values at different times, but to the law that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established it</w:t>
      </w:r>
      <w:r w:rsidR="00B83905">
        <w:rPr>
          <w:rFonts w:ascii="Times New Roman" w:hAnsi="Times New Roman" w:cs="Times New Roman"/>
          <w:sz w:val="24"/>
          <w:szCs w:val="24"/>
        </w:rPr>
        <w:t>,</w:t>
      </w:r>
      <w:r w:rsidR="00165F7D" w:rsidRPr="00085A80">
        <w:rPr>
          <w:rFonts w:ascii="Times New Roman" w:hAnsi="Times New Roman" w:cs="Times New Roman"/>
          <w:sz w:val="24"/>
          <w:szCs w:val="24"/>
        </w:rPr>
        <w:t xml:space="preserve"> it is always the same. If the debt had been due here and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the value of dollars had dropped before suit was brought the J plaintiff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could recover no more dollars on that account.'</w:t>
      </w:r>
    </w:p>
    <w:p w14:paraId="4DF20962" w14:textId="5EB6CFD3" w:rsidR="00165F7D" w:rsidRPr="00085A80" w:rsidRDefault="00165F7D" w:rsidP="006C7039">
      <w:pPr>
        <w:tabs>
          <w:tab w:val="left" w:pos="720"/>
          <w:tab w:val="left" w:pos="810"/>
        </w:tabs>
        <w:autoSpaceDE w:val="0"/>
        <w:autoSpaceDN w:val="0"/>
        <w:adjustRightInd w:val="0"/>
        <w:spacing w:after="0" w:line="480" w:lineRule="auto"/>
        <w:jc w:val="both"/>
        <w:rPr>
          <w:rFonts w:ascii="Times New Roman" w:hAnsi="Times New Roman" w:cs="Times New Roman"/>
          <w:b/>
          <w:bCs/>
          <w:sz w:val="24"/>
          <w:szCs w:val="24"/>
        </w:rPr>
      </w:pPr>
    </w:p>
    <w:p w14:paraId="23342CF8" w14:textId="649F31E5" w:rsidR="00165F7D" w:rsidRPr="00085A80" w:rsidRDefault="009721A3" w:rsidP="00165F7D">
      <w:pPr>
        <w:autoSpaceDE w:val="0"/>
        <w:autoSpaceDN w:val="0"/>
        <w:adjustRightInd w:val="0"/>
        <w:spacing w:after="0" w:line="240" w:lineRule="auto"/>
        <w:ind w:left="720"/>
        <w:jc w:val="both"/>
        <w:rPr>
          <w:rFonts w:ascii="Times New Roman" w:hAnsi="Times New Roman" w:cs="Times New Roman"/>
          <w:i/>
          <w:iCs/>
          <w:sz w:val="24"/>
          <w:szCs w:val="24"/>
        </w:rPr>
      </w:pP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The same applies in England. In </w:t>
      </w:r>
      <w:proofErr w:type="spellStart"/>
      <w:r w:rsidR="00165F7D" w:rsidRPr="00085A80">
        <w:rPr>
          <w:rFonts w:ascii="Times New Roman" w:hAnsi="Times New Roman" w:cs="Times New Roman"/>
          <w:i/>
          <w:iCs/>
          <w:sz w:val="24"/>
          <w:szCs w:val="24"/>
        </w:rPr>
        <w:t>Treseder</w:t>
      </w:r>
      <w:proofErr w:type="spellEnd"/>
      <w:r w:rsidR="00165F7D" w:rsidRPr="00085A80">
        <w:rPr>
          <w:rFonts w:ascii="Times New Roman" w:hAnsi="Times New Roman" w:cs="Times New Roman"/>
          <w:i/>
          <w:iCs/>
          <w:sz w:val="24"/>
          <w:szCs w:val="24"/>
        </w:rPr>
        <w:t xml:space="preserve">-Griffin and Another v Co-operative </w:t>
      </w:r>
      <w:r w:rsidRPr="00085A80">
        <w:rPr>
          <w:rFonts w:ascii="Times New Roman" w:hAnsi="Times New Roman" w:cs="Times New Roman"/>
          <w:i/>
          <w:iCs/>
          <w:sz w:val="24"/>
          <w:szCs w:val="24"/>
        </w:rPr>
        <w:tab/>
      </w:r>
      <w:r w:rsidR="00165F7D" w:rsidRPr="00085A80">
        <w:rPr>
          <w:rFonts w:ascii="Times New Roman" w:hAnsi="Times New Roman" w:cs="Times New Roman"/>
          <w:i/>
          <w:iCs/>
          <w:sz w:val="24"/>
          <w:szCs w:val="24"/>
        </w:rPr>
        <w:t xml:space="preserve">Insurance Society Ltd </w:t>
      </w:r>
      <w:r w:rsidR="00165F7D" w:rsidRPr="00085A80">
        <w:rPr>
          <w:rFonts w:ascii="Times New Roman" w:hAnsi="Times New Roman" w:cs="Times New Roman"/>
          <w:sz w:val="24"/>
          <w:szCs w:val="24"/>
        </w:rPr>
        <w:t xml:space="preserve">[1956] 2 QB 127 (CA) at 144 </w:t>
      </w:r>
      <w:r w:rsidR="00B83905" w:rsidRPr="00085A80">
        <w:rPr>
          <w:rFonts w:ascii="Times New Roman" w:hAnsi="Times New Roman" w:cs="Times New Roman"/>
          <w:sz w:val="24"/>
          <w:szCs w:val="24"/>
        </w:rPr>
        <w:t xml:space="preserve">DENNING LJ </w:t>
      </w:r>
      <w:r w:rsidR="00165F7D" w:rsidRPr="00085A80">
        <w:rPr>
          <w:rFonts w:ascii="Times New Roman" w:hAnsi="Times New Roman" w:cs="Times New Roman"/>
          <w:sz w:val="24"/>
          <w:szCs w:val="24"/>
        </w:rPr>
        <w:t xml:space="preserve">said the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following:</w:t>
      </w:r>
    </w:p>
    <w:p w14:paraId="16D51BB7" w14:textId="07ECD7F6" w:rsidR="00165F7D" w:rsidRPr="00085A80" w:rsidRDefault="009721A3" w:rsidP="00165F7D">
      <w:pPr>
        <w:autoSpaceDE w:val="0"/>
        <w:autoSpaceDN w:val="0"/>
        <w:adjustRightInd w:val="0"/>
        <w:spacing w:after="0" w:line="240" w:lineRule="auto"/>
        <w:ind w:left="1440"/>
        <w:jc w:val="both"/>
        <w:rPr>
          <w:rFonts w:ascii="Times New Roman" w:hAnsi="Times New Roman" w:cs="Times New Roman"/>
          <w:sz w:val="24"/>
          <w:szCs w:val="24"/>
        </w:rPr>
      </w:pPr>
      <w:r w:rsidRPr="00085A80">
        <w:rPr>
          <w:rFonts w:ascii="Times New Roman" w:hAnsi="Times New Roman" w:cs="Times New Roman"/>
          <w:sz w:val="24"/>
          <w:szCs w:val="24"/>
        </w:rPr>
        <w:tab/>
      </w:r>
      <w:r w:rsidR="006C7039">
        <w:rPr>
          <w:rFonts w:ascii="Times New Roman" w:hAnsi="Times New Roman" w:cs="Times New Roman"/>
          <w:sz w:val="24"/>
          <w:szCs w:val="24"/>
        </w:rPr>
        <w:t>“</w:t>
      </w:r>
      <w:r w:rsidR="006C7039" w:rsidRPr="00085A80">
        <w:rPr>
          <w:rFonts w:ascii="Times New Roman" w:hAnsi="Times New Roman" w:cs="Times New Roman"/>
          <w:sz w:val="24"/>
          <w:szCs w:val="24"/>
        </w:rPr>
        <w:t>... (</w:t>
      </w:r>
      <w:r w:rsidR="00165F7D" w:rsidRPr="00085A80">
        <w:rPr>
          <w:rFonts w:ascii="Times New Roman" w:hAnsi="Times New Roman" w:cs="Times New Roman"/>
          <w:sz w:val="24"/>
          <w:szCs w:val="24"/>
        </w:rPr>
        <w:t>I</w:t>
      </w:r>
      <w:proofErr w:type="gramStart"/>
      <w:r w:rsidR="00165F7D" w:rsidRPr="00085A80">
        <w:rPr>
          <w:rFonts w:ascii="Times New Roman" w:hAnsi="Times New Roman" w:cs="Times New Roman"/>
          <w:sz w:val="24"/>
          <w:szCs w:val="24"/>
        </w:rPr>
        <w:t>)n</w:t>
      </w:r>
      <w:proofErr w:type="gramEnd"/>
      <w:r w:rsidR="00165F7D" w:rsidRPr="00085A80">
        <w:rPr>
          <w:rFonts w:ascii="Times New Roman" w:hAnsi="Times New Roman" w:cs="Times New Roman"/>
          <w:sz w:val="24"/>
          <w:szCs w:val="24"/>
        </w:rPr>
        <w:t xml:space="preserve"> England we have always looked upon a pound as a pound,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whatever its international value. We have dealt in pounds for more than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a thousand years - long before there were gold coins or paper notes. In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all our dealings we have disregarded alike the debasement of the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currency by kings and rulers or the depreciation of it by the march of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time or events.</w:t>
      </w:r>
    </w:p>
    <w:p w14:paraId="1137D41F" w14:textId="0621BDCD" w:rsidR="00165F7D" w:rsidRPr="00085A80" w:rsidRDefault="009721A3" w:rsidP="00165F7D">
      <w:pPr>
        <w:autoSpaceDE w:val="0"/>
        <w:autoSpaceDN w:val="0"/>
        <w:adjustRightInd w:val="0"/>
        <w:spacing w:after="0" w:line="240" w:lineRule="auto"/>
        <w:ind w:left="720" w:firstLine="720"/>
        <w:jc w:val="both"/>
        <w:rPr>
          <w:rFonts w:ascii="Times New Roman" w:hAnsi="Times New Roman" w:cs="Times New Roman"/>
          <w:sz w:val="24"/>
          <w:szCs w:val="24"/>
        </w:rPr>
      </w:pPr>
      <w:r w:rsidRPr="00085A80">
        <w:rPr>
          <w:rFonts w:ascii="Times New Roman" w:hAnsi="Times New Roman" w:cs="Times New Roman"/>
          <w:sz w:val="24"/>
          <w:szCs w:val="24"/>
        </w:rPr>
        <w:tab/>
      </w:r>
      <w:r w:rsidR="00165F7D" w:rsidRPr="00085A80">
        <w:rPr>
          <w:rFonts w:ascii="Times New Roman" w:hAnsi="Times New Roman" w:cs="Times New Roman"/>
          <w:sz w:val="24"/>
          <w:szCs w:val="24"/>
        </w:rPr>
        <w:t>...</w:t>
      </w:r>
      <w:r w:rsidR="00FC5B8D">
        <w:rPr>
          <w:rFonts w:ascii="Times New Roman" w:hAnsi="Times New Roman" w:cs="Times New Roman"/>
          <w:sz w:val="24"/>
          <w:szCs w:val="24"/>
        </w:rPr>
        <w:t>.....</w:t>
      </w:r>
      <w:r w:rsidR="00165F7D" w:rsidRPr="00085A80">
        <w:rPr>
          <w:rFonts w:ascii="Times New Roman" w:hAnsi="Times New Roman" w:cs="Times New Roman"/>
          <w:sz w:val="24"/>
          <w:szCs w:val="24"/>
        </w:rPr>
        <w:t xml:space="preserve"> </w:t>
      </w:r>
    </w:p>
    <w:p w14:paraId="59E8A165" w14:textId="7640DD5A" w:rsidR="00706178" w:rsidRDefault="009721A3" w:rsidP="00706178">
      <w:pPr>
        <w:autoSpaceDE w:val="0"/>
        <w:autoSpaceDN w:val="0"/>
        <w:adjustRightInd w:val="0"/>
        <w:spacing w:after="0" w:line="240" w:lineRule="auto"/>
        <w:ind w:left="1440"/>
        <w:jc w:val="both"/>
        <w:rPr>
          <w:rFonts w:ascii="Times New Roman" w:hAnsi="Times New Roman" w:cs="Times New Roman"/>
          <w:sz w:val="24"/>
          <w:szCs w:val="24"/>
        </w:rPr>
      </w:pPr>
      <w:r w:rsidRPr="00085A80">
        <w:rPr>
          <w:rFonts w:ascii="Times New Roman" w:hAnsi="Times New Roman" w:cs="Times New Roman"/>
          <w:sz w:val="24"/>
          <w:szCs w:val="24"/>
        </w:rPr>
        <w:lastRenderedPageBreak/>
        <w:tab/>
      </w:r>
      <w:r w:rsidR="00165F7D" w:rsidRPr="00085A80">
        <w:rPr>
          <w:rFonts w:ascii="Times New Roman" w:hAnsi="Times New Roman" w:cs="Times New Roman"/>
          <w:sz w:val="24"/>
          <w:szCs w:val="24"/>
        </w:rPr>
        <w:t xml:space="preserve">Creditors and debtors have arranged for payment in our sterling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currency in the sure knowledge that the sum they fix will be upheld by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the law. A man who stipulates for a pound must take a pound when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payment is made, whatever the pound is worth at that time. Sterling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is the constant unit of value by which in the eye of the law everything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 xml:space="preserve">is measured. Prices of commodities may go up or down, other currencies </w:t>
      </w:r>
      <w:r w:rsidRPr="00085A80">
        <w:rPr>
          <w:rFonts w:ascii="Times New Roman" w:hAnsi="Times New Roman" w:cs="Times New Roman"/>
          <w:sz w:val="24"/>
          <w:szCs w:val="24"/>
        </w:rPr>
        <w:tab/>
      </w:r>
      <w:r w:rsidR="00165F7D" w:rsidRPr="00085A80">
        <w:rPr>
          <w:rFonts w:ascii="Times New Roman" w:hAnsi="Times New Roman" w:cs="Times New Roman"/>
          <w:sz w:val="24"/>
          <w:szCs w:val="24"/>
        </w:rPr>
        <w:t>may go up and down,</w:t>
      </w:r>
      <w:r w:rsidR="00FC5B8D">
        <w:rPr>
          <w:rFonts w:ascii="Times New Roman" w:hAnsi="Times New Roman" w:cs="Times New Roman"/>
          <w:sz w:val="24"/>
          <w:szCs w:val="24"/>
        </w:rPr>
        <w:t xml:space="preserve"> but sterling remains the same.”</w:t>
      </w:r>
    </w:p>
    <w:p w14:paraId="507BBB7E" w14:textId="77777777" w:rsidR="00843FD7" w:rsidRDefault="00843FD7" w:rsidP="00706178">
      <w:pPr>
        <w:autoSpaceDE w:val="0"/>
        <w:autoSpaceDN w:val="0"/>
        <w:adjustRightInd w:val="0"/>
        <w:spacing w:after="0" w:line="240" w:lineRule="auto"/>
        <w:ind w:left="1440"/>
        <w:jc w:val="both"/>
        <w:rPr>
          <w:rFonts w:ascii="Times New Roman" w:hAnsi="Times New Roman" w:cs="Times New Roman"/>
          <w:sz w:val="24"/>
          <w:szCs w:val="24"/>
        </w:rPr>
      </w:pPr>
    </w:p>
    <w:p w14:paraId="3B2654C2" w14:textId="77777777" w:rsidR="00843FD7" w:rsidRDefault="00843FD7" w:rsidP="00881148">
      <w:pPr>
        <w:autoSpaceDE w:val="0"/>
        <w:autoSpaceDN w:val="0"/>
        <w:adjustRightInd w:val="0"/>
        <w:spacing w:after="0" w:line="480" w:lineRule="auto"/>
        <w:ind w:left="1440"/>
        <w:jc w:val="both"/>
        <w:rPr>
          <w:rFonts w:ascii="Times New Roman" w:hAnsi="Times New Roman" w:cs="Times New Roman"/>
          <w:sz w:val="24"/>
          <w:szCs w:val="24"/>
        </w:rPr>
      </w:pPr>
    </w:p>
    <w:p w14:paraId="1176653C" w14:textId="419D74C9" w:rsidR="00706178" w:rsidRDefault="007812D9" w:rsidP="00843FD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06178" w:rsidRPr="00085A80">
        <w:rPr>
          <w:rFonts w:ascii="Times New Roman" w:hAnsi="Times New Roman" w:cs="Times New Roman"/>
          <w:sz w:val="24"/>
          <w:szCs w:val="24"/>
        </w:rPr>
        <w:t>At 839</w:t>
      </w:r>
      <w:r w:rsidR="000D58E2" w:rsidRPr="00085A80">
        <w:rPr>
          <w:rFonts w:ascii="Times New Roman" w:hAnsi="Times New Roman" w:cs="Times New Roman"/>
          <w:sz w:val="24"/>
          <w:szCs w:val="24"/>
        </w:rPr>
        <w:t>F</w:t>
      </w:r>
      <w:r w:rsidR="00706178" w:rsidRPr="00085A80">
        <w:rPr>
          <w:rFonts w:ascii="Times New Roman" w:hAnsi="Times New Roman" w:cs="Times New Roman"/>
          <w:sz w:val="24"/>
          <w:szCs w:val="24"/>
        </w:rPr>
        <w:t xml:space="preserve"> the learned judge of appeal articulated the reason why currency nominalism is </w:t>
      </w:r>
      <w:r w:rsidR="009721A3" w:rsidRPr="00085A80">
        <w:rPr>
          <w:rFonts w:ascii="Times New Roman" w:hAnsi="Times New Roman" w:cs="Times New Roman"/>
          <w:sz w:val="24"/>
          <w:szCs w:val="24"/>
        </w:rPr>
        <w:tab/>
      </w:r>
      <w:r w:rsidR="00706178" w:rsidRPr="00085A80">
        <w:rPr>
          <w:rFonts w:ascii="Times New Roman" w:hAnsi="Times New Roman" w:cs="Times New Roman"/>
          <w:sz w:val="24"/>
          <w:szCs w:val="24"/>
        </w:rPr>
        <w:t>firmly entrenched in most legal system thus;</w:t>
      </w:r>
    </w:p>
    <w:p w14:paraId="65D332A1" w14:textId="06D53C0C" w:rsidR="000D58E2" w:rsidRDefault="009721A3" w:rsidP="000D58E2">
      <w:pPr>
        <w:autoSpaceDE w:val="0"/>
        <w:autoSpaceDN w:val="0"/>
        <w:adjustRightInd w:val="0"/>
        <w:spacing w:after="0" w:line="240" w:lineRule="auto"/>
        <w:ind w:left="720"/>
        <w:jc w:val="both"/>
        <w:rPr>
          <w:rFonts w:ascii="Times New Roman" w:hAnsi="Times New Roman" w:cs="Times New Roman"/>
          <w:sz w:val="24"/>
          <w:szCs w:val="24"/>
        </w:rPr>
      </w:pPr>
      <w:r w:rsidRPr="00085A80">
        <w:rPr>
          <w:rFonts w:ascii="Times New Roman" w:hAnsi="Times New Roman" w:cs="Times New Roman"/>
          <w:sz w:val="24"/>
          <w:szCs w:val="24"/>
        </w:rPr>
        <w:tab/>
      </w:r>
      <w:r w:rsidR="00706178" w:rsidRPr="00085A80">
        <w:rPr>
          <w:rFonts w:ascii="Times New Roman" w:hAnsi="Times New Roman" w:cs="Times New Roman"/>
          <w:sz w:val="24"/>
          <w:szCs w:val="24"/>
        </w:rPr>
        <w:t xml:space="preserve">“…it would represent a revolutionary transformation of our legal system if </w:t>
      </w:r>
      <w:r w:rsidRPr="00085A80">
        <w:rPr>
          <w:rFonts w:ascii="Times New Roman" w:hAnsi="Times New Roman" w:cs="Times New Roman"/>
          <w:sz w:val="24"/>
          <w:szCs w:val="24"/>
        </w:rPr>
        <w:tab/>
      </w:r>
      <w:r w:rsidR="00706178" w:rsidRPr="00085A80">
        <w:rPr>
          <w:rFonts w:ascii="Times New Roman" w:hAnsi="Times New Roman" w:cs="Times New Roman"/>
          <w:sz w:val="24"/>
          <w:szCs w:val="24"/>
        </w:rPr>
        <w:t xml:space="preserve">courts were to be called upon to determine the true economic value (in terms </w:t>
      </w:r>
      <w:r w:rsidRPr="00085A80">
        <w:rPr>
          <w:rFonts w:ascii="Times New Roman" w:hAnsi="Times New Roman" w:cs="Times New Roman"/>
          <w:sz w:val="24"/>
          <w:szCs w:val="24"/>
        </w:rPr>
        <w:tab/>
      </w:r>
      <w:r w:rsidR="00706178" w:rsidRPr="00085A80">
        <w:rPr>
          <w:rFonts w:ascii="Times New Roman" w:hAnsi="Times New Roman" w:cs="Times New Roman"/>
          <w:sz w:val="24"/>
          <w:szCs w:val="24"/>
        </w:rPr>
        <w:t>of purchasing power) of all obligations sounding in money.</w:t>
      </w:r>
      <w:r w:rsidRPr="00085A80">
        <w:rPr>
          <w:rFonts w:ascii="Times New Roman" w:hAnsi="Times New Roman" w:cs="Times New Roman"/>
          <w:sz w:val="24"/>
          <w:szCs w:val="24"/>
        </w:rPr>
        <w:t>”</w:t>
      </w:r>
    </w:p>
    <w:p w14:paraId="37F579B7" w14:textId="77777777" w:rsidR="00407E3B" w:rsidRPr="00085A80" w:rsidRDefault="00407E3B" w:rsidP="000D58E2">
      <w:pPr>
        <w:autoSpaceDE w:val="0"/>
        <w:autoSpaceDN w:val="0"/>
        <w:adjustRightInd w:val="0"/>
        <w:spacing w:after="0" w:line="240" w:lineRule="auto"/>
        <w:ind w:left="720"/>
        <w:jc w:val="both"/>
        <w:rPr>
          <w:rFonts w:ascii="Times New Roman" w:hAnsi="Times New Roman" w:cs="Times New Roman"/>
          <w:sz w:val="24"/>
          <w:szCs w:val="24"/>
        </w:rPr>
      </w:pPr>
    </w:p>
    <w:p w14:paraId="2360252B" w14:textId="77777777" w:rsidR="000D58E2" w:rsidRPr="00085A80" w:rsidRDefault="000D58E2" w:rsidP="008071DD">
      <w:pPr>
        <w:autoSpaceDE w:val="0"/>
        <w:autoSpaceDN w:val="0"/>
        <w:adjustRightInd w:val="0"/>
        <w:spacing w:after="0" w:line="480" w:lineRule="auto"/>
        <w:ind w:left="720"/>
        <w:jc w:val="both"/>
        <w:rPr>
          <w:rFonts w:ascii="Times New Roman" w:hAnsi="Times New Roman" w:cs="Times New Roman"/>
          <w:sz w:val="24"/>
          <w:szCs w:val="24"/>
        </w:rPr>
      </w:pPr>
    </w:p>
    <w:p w14:paraId="44928B48" w14:textId="6F70276C" w:rsidR="00F41326" w:rsidRDefault="009721A3" w:rsidP="00F41A00">
      <w:pPr>
        <w:tabs>
          <w:tab w:val="left" w:pos="810"/>
        </w:tabs>
        <w:autoSpaceDE w:val="0"/>
        <w:autoSpaceDN w:val="0"/>
        <w:adjustRightInd w:val="0"/>
        <w:spacing w:after="0" w:line="480" w:lineRule="auto"/>
        <w:ind w:left="720"/>
        <w:jc w:val="both"/>
        <w:rPr>
          <w:rFonts w:ascii="Times New Roman" w:hAnsi="Times New Roman" w:cs="Times New Roman"/>
          <w:bCs/>
          <w:sz w:val="24"/>
          <w:szCs w:val="24"/>
        </w:rPr>
      </w:pPr>
      <w:r w:rsidRPr="00085A80">
        <w:rPr>
          <w:rFonts w:ascii="Times New Roman" w:hAnsi="Times New Roman" w:cs="Times New Roman"/>
          <w:bCs/>
          <w:sz w:val="24"/>
          <w:szCs w:val="24"/>
        </w:rPr>
        <w:t xml:space="preserve">Lastly, </w:t>
      </w:r>
      <w:r w:rsidR="00D624A6">
        <w:rPr>
          <w:rFonts w:ascii="Times New Roman" w:hAnsi="Times New Roman" w:cs="Times New Roman"/>
          <w:bCs/>
          <w:sz w:val="24"/>
          <w:szCs w:val="24"/>
        </w:rPr>
        <w:t>the learned judge of appeal</w:t>
      </w:r>
      <w:r w:rsidRPr="00085A80">
        <w:rPr>
          <w:rFonts w:ascii="Times New Roman" w:hAnsi="Times New Roman" w:cs="Times New Roman"/>
          <w:bCs/>
          <w:sz w:val="24"/>
          <w:szCs w:val="24"/>
        </w:rPr>
        <w:t xml:space="preserve"> emphasized</w:t>
      </w:r>
      <w:r w:rsidR="00F41326" w:rsidRPr="00085A80">
        <w:rPr>
          <w:rFonts w:ascii="Times New Roman" w:hAnsi="Times New Roman" w:cs="Times New Roman"/>
          <w:bCs/>
          <w:sz w:val="24"/>
          <w:szCs w:val="24"/>
        </w:rPr>
        <w:t xml:space="preserve"> at 841E-F</w:t>
      </w:r>
      <w:r w:rsidR="00A476C1" w:rsidRPr="00085A80">
        <w:rPr>
          <w:rFonts w:ascii="Times New Roman" w:hAnsi="Times New Roman" w:cs="Times New Roman"/>
          <w:bCs/>
          <w:sz w:val="24"/>
          <w:szCs w:val="24"/>
        </w:rPr>
        <w:t xml:space="preserve"> that the principle does not however apply to the assessment of general damages</w:t>
      </w:r>
      <w:r w:rsidR="00F41326" w:rsidRPr="00085A80">
        <w:rPr>
          <w:rFonts w:ascii="Times New Roman" w:hAnsi="Times New Roman" w:cs="Times New Roman"/>
          <w:bCs/>
          <w:sz w:val="24"/>
          <w:szCs w:val="24"/>
        </w:rPr>
        <w:t xml:space="preserve"> and pertinently pronounced that:</w:t>
      </w:r>
    </w:p>
    <w:p w14:paraId="7A756194" w14:textId="519BC225" w:rsidR="004305D7" w:rsidRPr="00085A80" w:rsidRDefault="00F41326" w:rsidP="004305D7">
      <w:pPr>
        <w:ind w:left="720"/>
        <w:jc w:val="both"/>
        <w:rPr>
          <w:rFonts w:ascii="Times New Roman" w:hAnsi="Times New Roman" w:cs="Times New Roman"/>
          <w:sz w:val="24"/>
          <w:szCs w:val="24"/>
        </w:rPr>
      </w:pPr>
      <w:r w:rsidRPr="00085A80">
        <w:rPr>
          <w:rFonts w:ascii="Times New Roman" w:hAnsi="Times New Roman" w:cs="Times New Roman"/>
          <w:bCs/>
          <w:sz w:val="24"/>
          <w:szCs w:val="24"/>
        </w:rPr>
        <w:tab/>
        <w:t>“</w:t>
      </w:r>
      <w:r w:rsidR="004305D7" w:rsidRPr="00085A80">
        <w:rPr>
          <w:rFonts w:ascii="Times New Roman" w:hAnsi="Times New Roman" w:cs="Times New Roman"/>
          <w:sz w:val="24"/>
          <w:szCs w:val="24"/>
        </w:rPr>
        <w:t xml:space="preserve">A monetary debt… has to be paid according to its nominal value.”  </w:t>
      </w:r>
    </w:p>
    <w:p w14:paraId="295582D8" w14:textId="042D7576" w:rsidR="00706178" w:rsidRPr="009721A3" w:rsidRDefault="00706178" w:rsidP="009721A3">
      <w:pPr>
        <w:autoSpaceDE w:val="0"/>
        <w:autoSpaceDN w:val="0"/>
        <w:adjustRightInd w:val="0"/>
        <w:spacing w:after="0" w:line="240" w:lineRule="auto"/>
        <w:ind w:left="720"/>
        <w:jc w:val="both"/>
        <w:rPr>
          <w:rFonts w:ascii="Times New Roman" w:hAnsi="Times New Roman" w:cs="Times New Roman"/>
          <w:sz w:val="24"/>
          <w:szCs w:val="24"/>
        </w:rPr>
      </w:pPr>
    </w:p>
    <w:p w14:paraId="0EB6DC3F" w14:textId="4BCB766C" w:rsidR="00751A31" w:rsidRPr="00085A80" w:rsidRDefault="006711E9" w:rsidP="00A854E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000A00B8">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5F2C9A" w:rsidRPr="00085A80">
        <w:rPr>
          <w:rFonts w:ascii="Times New Roman" w:hAnsi="Times New Roman" w:cs="Times New Roman"/>
          <w:sz w:val="24"/>
          <w:szCs w:val="24"/>
        </w:rPr>
        <w:t>The principle of nominalism has been adopted in this jurisdiction in</w:t>
      </w:r>
      <w:r w:rsidR="006543CD" w:rsidRPr="00085A80">
        <w:rPr>
          <w:rFonts w:ascii="Times New Roman" w:hAnsi="Times New Roman" w:cs="Times New Roman"/>
          <w:sz w:val="24"/>
          <w:szCs w:val="24"/>
        </w:rPr>
        <w:t xml:space="preserve"> </w:t>
      </w:r>
      <w:proofErr w:type="spellStart"/>
      <w:r w:rsidR="00751A31" w:rsidRPr="00085A80">
        <w:rPr>
          <w:rFonts w:ascii="Times New Roman" w:hAnsi="Times New Roman" w:cs="Times New Roman"/>
          <w:i/>
          <w:iCs/>
          <w:sz w:val="24"/>
          <w:szCs w:val="24"/>
        </w:rPr>
        <w:t>Mbundire</w:t>
      </w:r>
      <w:proofErr w:type="spellEnd"/>
      <w:r w:rsidR="00751A31" w:rsidRPr="00085A80">
        <w:rPr>
          <w:rFonts w:ascii="Times New Roman" w:hAnsi="Times New Roman" w:cs="Times New Roman"/>
          <w:i/>
          <w:iCs/>
          <w:sz w:val="24"/>
          <w:szCs w:val="24"/>
        </w:rPr>
        <w:t xml:space="preserve"> v Buttress </w:t>
      </w:r>
      <w:r w:rsidR="00CD29C2" w:rsidRPr="00085A80">
        <w:rPr>
          <w:rFonts w:ascii="Times New Roman" w:hAnsi="Times New Roman" w:cs="Times New Roman"/>
          <w:i/>
          <w:iCs/>
          <w:sz w:val="24"/>
          <w:szCs w:val="24"/>
        </w:rPr>
        <w:tab/>
      </w:r>
      <w:r w:rsidR="00A854E7">
        <w:rPr>
          <w:rFonts w:ascii="Times New Roman" w:hAnsi="Times New Roman" w:cs="Times New Roman"/>
          <w:sz w:val="24"/>
          <w:szCs w:val="24"/>
        </w:rPr>
        <w:t xml:space="preserve">2011 (1) </w:t>
      </w:r>
      <w:r w:rsidR="00084A1B" w:rsidRPr="00085A80">
        <w:rPr>
          <w:rFonts w:ascii="Times New Roman" w:hAnsi="Times New Roman" w:cs="Times New Roman"/>
          <w:sz w:val="24"/>
          <w:szCs w:val="24"/>
        </w:rPr>
        <w:t>ZLR 501 (S)</w:t>
      </w:r>
      <w:r w:rsidR="00751A31" w:rsidRPr="00085A80">
        <w:rPr>
          <w:rFonts w:ascii="Times New Roman" w:hAnsi="Times New Roman" w:cs="Times New Roman"/>
          <w:sz w:val="24"/>
          <w:szCs w:val="24"/>
        </w:rPr>
        <w:t xml:space="preserve"> at</w:t>
      </w:r>
      <w:r w:rsidR="00A854E7">
        <w:rPr>
          <w:rFonts w:ascii="Times New Roman" w:hAnsi="Times New Roman" w:cs="Times New Roman"/>
          <w:sz w:val="24"/>
          <w:szCs w:val="24"/>
        </w:rPr>
        <w:t xml:space="preserve"> </w:t>
      </w:r>
      <w:r w:rsidR="00B63FFD" w:rsidRPr="00085A80">
        <w:rPr>
          <w:rFonts w:ascii="Times New Roman" w:hAnsi="Times New Roman" w:cs="Times New Roman"/>
          <w:sz w:val="24"/>
          <w:szCs w:val="24"/>
        </w:rPr>
        <w:t>512E,</w:t>
      </w:r>
      <w:r w:rsidR="00751A31" w:rsidRPr="00085A80">
        <w:rPr>
          <w:rFonts w:ascii="Times New Roman" w:hAnsi="Times New Roman" w:cs="Times New Roman"/>
          <w:sz w:val="24"/>
          <w:szCs w:val="24"/>
        </w:rPr>
        <w:t xml:space="preserve"> where GARWE JA stated that: </w:t>
      </w:r>
    </w:p>
    <w:p w14:paraId="4831BE44" w14:textId="47316FC5" w:rsidR="00817290" w:rsidRDefault="00817290" w:rsidP="00A854E7">
      <w:pPr>
        <w:autoSpaceDE w:val="0"/>
        <w:autoSpaceDN w:val="0"/>
        <w:adjustRightInd w:val="0"/>
        <w:spacing w:after="0" w:line="240" w:lineRule="auto"/>
        <w:ind w:left="1440"/>
        <w:jc w:val="both"/>
        <w:rPr>
          <w:rFonts w:ascii="Times New Roman" w:hAnsi="Times New Roman" w:cs="Times New Roman"/>
          <w:sz w:val="24"/>
          <w:szCs w:val="24"/>
        </w:rPr>
      </w:pPr>
      <w:r w:rsidRPr="00085A80">
        <w:rPr>
          <w:rFonts w:ascii="Times New Roman" w:hAnsi="Times New Roman" w:cs="Times New Roman"/>
          <w:sz w:val="24"/>
          <w:szCs w:val="24"/>
        </w:rPr>
        <w:t>“It is now established, certainly in South Africa, that a monetary debt has to be paid according to its nominal value and, to take into account inflation, interest is then added on that debt until payment is made in full.</w:t>
      </w:r>
      <w:r w:rsidR="006711E9" w:rsidRPr="00085A80">
        <w:rPr>
          <w:rFonts w:ascii="Times New Roman" w:hAnsi="Times New Roman" w:cs="Times New Roman"/>
          <w:sz w:val="24"/>
          <w:szCs w:val="24"/>
        </w:rPr>
        <w:t>”</w:t>
      </w:r>
    </w:p>
    <w:p w14:paraId="77CFB2B2" w14:textId="77777777" w:rsidR="00F24046" w:rsidRDefault="00F24046" w:rsidP="00A854E7">
      <w:pPr>
        <w:autoSpaceDE w:val="0"/>
        <w:autoSpaceDN w:val="0"/>
        <w:adjustRightInd w:val="0"/>
        <w:spacing w:after="0" w:line="240" w:lineRule="auto"/>
        <w:ind w:left="1440"/>
        <w:jc w:val="both"/>
        <w:rPr>
          <w:rFonts w:ascii="Times New Roman" w:hAnsi="Times New Roman" w:cs="Times New Roman"/>
          <w:sz w:val="24"/>
          <w:szCs w:val="24"/>
        </w:rPr>
      </w:pPr>
    </w:p>
    <w:p w14:paraId="4E99AF1C" w14:textId="77777777" w:rsidR="00A854E7" w:rsidRPr="00085A80" w:rsidRDefault="00A854E7" w:rsidP="008071DD">
      <w:pPr>
        <w:autoSpaceDE w:val="0"/>
        <w:autoSpaceDN w:val="0"/>
        <w:adjustRightInd w:val="0"/>
        <w:spacing w:after="0" w:line="480" w:lineRule="auto"/>
        <w:ind w:left="1440"/>
        <w:jc w:val="both"/>
        <w:rPr>
          <w:rFonts w:ascii="Times New Roman" w:hAnsi="Times New Roman" w:cs="Times New Roman"/>
          <w:sz w:val="24"/>
          <w:szCs w:val="24"/>
        </w:rPr>
      </w:pPr>
    </w:p>
    <w:p w14:paraId="434C3431" w14:textId="28574CA9" w:rsidR="006115B3" w:rsidRDefault="006711E9" w:rsidP="009A2D89">
      <w:pPr>
        <w:tabs>
          <w:tab w:val="left" w:pos="810"/>
        </w:tabs>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6543CD">
        <w:rPr>
          <w:rFonts w:ascii="Times New Roman" w:hAnsi="Times New Roman" w:cs="Times New Roman"/>
          <w:sz w:val="24"/>
          <w:szCs w:val="24"/>
        </w:rPr>
        <w:t xml:space="preserve">See also </w:t>
      </w:r>
      <w:proofErr w:type="spellStart"/>
      <w:r w:rsidR="00C53055" w:rsidRPr="00C53055">
        <w:rPr>
          <w:rFonts w:ascii="Times New Roman" w:hAnsi="Times New Roman" w:cs="Times New Roman"/>
          <w:i/>
          <w:iCs/>
          <w:sz w:val="24"/>
          <w:szCs w:val="24"/>
        </w:rPr>
        <w:t>Muzeya</w:t>
      </w:r>
      <w:proofErr w:type="spellEnd"/>
      <w:r w:rsidR="00C53055" w:rsidRPr="00C53055">
        <w:rPr>
          <w:rFonts w:ascii="Times New Roman" w:hAnsi="Times New Roman" w:cs="Times New Roman"/>
          <w:i/>
          <w:iCs/>
          <w:sz w:val="24"/>
          <w:szCs w:val="24"/>
        </w:rPr>
        <w:t xml:space="preserve"> NO</w:t>
      </w:r>
      <w:r w:rsidR="00C53055" w:rsidRPr="00C53055">
        <w:rPr>
          <w:rFonts w:ascii="Times New Roman" w:hAnsi="Times New Roman" w:cs="Times New Roman"/>
          <w:sz w:val="24"/>
          <w:szCs w:val="24"/>
        </w:rPr>
        <w:t xml:space="preserve"> v </w:t>
      </w:r>
      <w:r w:rsidR="00C53055" w:rsidRPr="00C53055">
        <w:rPr>
          <w:rFonts w:ascii="Times New Roman" w:hAnsi="Times New Roman" w:cs="Times New Roman"/>
          <w:i/>
          <w:iCs/>
          <w:sz w:val="24"/>
          <w:szCs w:val="24"/>
        </w:rPr>
        <w:t>Marais &amp; Anor</w:t>
      </w:r>
      <w:r w:rsidR="003F3F9C">
        <w:rPr>
          <w:rFonts w:ascii="Times New Roman" w:hAnsi="Times New Roman" w:cs="Times New Roman"/>
          <w:sz w:val="24"/>
          <w:szCs w:val="24"/>
        </w:rPr>
        <w:t xml:space="preserve"> 20</w:t>
      </w:r>
      <w:r w:rsidR="00C53055" w:rsidRPr="00C53055">
        <w:rPr>
          <w:rFonts w:ascii="Times New Roman" w:hAnsi="Times New Roman" w:cs="Times New Roman"/>
          <w:sz w:val="24"/>
          <w:szCs w:val="24"/>
        </w:rPr>
        <w:t>04</w:t>
      </w:r>
      <w:r w:rsidR="003F3F9C">
        <w:rPr>
          <w:rFonts w:ascii="Times New Roman" w:hAnsi="Times New Roman" w:cs="Times New Roman"/>
          <w:sz w:val="24"/>
          <w:szCs w:val="24"/>
        </w:rPr>
        <w:t xml:space="preserve"> (1) ZLR 326 (H)</w:t>
      </w:r>
      <w:r w:rsidR="00C53055" w:rsidRPr="00C53055">
        <w:rPr>
          <w:rFonts w:ascii="Times New Roman" w:hAnsi="Times New Roman" w:cs="Times New Roman"/>
          <w:sz w:val="24"/>
          <w:szCs w:val="24"/>
        </w:rPr>
        <w:t xml:space="preserve">, </w:t>
      </w:r>
      <w:proofErr w:type="spellStart"/>
      <w:r w:rsidR="00C53055" w:rsidRPr="00C53055">
        <w:rPr>
          <w:rFonts w:ascii="Times New Roman" w:hAnsi="Times New Roman" w:cs="Times New Roman"/>
          <w:i/>
          <w:sz w:val="24"/>
          <w:szCs w:val="24"/>
        </w:rPr>
        <w:t>Komichi</w:t>
      </w:r>
      <w:proofErr w:type="spellEnd"/>
      <w:r w:rsidR="00C53055" w:rsidRPr="00C53055">
        <w:rPr>
          <w:rFonts w:ascii="Times New Roman" w:hAnsi="Times New Roman" w:cs="Times New Roman"/>
          <w:i/>
          <w:sz w:val="24"/>
          <w:szCs w:val="24"/>
        </w:rPr>
        <w:t xml:space="preserve"> v Tanner </w:t>
      </w:r>
      <w:r>
        <w:rPr>
          <w:rFonts w:ascii="Times New Roman" w:hAnsi="Times New Roman" w:cs="Times New Roman"/>
          <w:i/>
          <w:sz w:val="24"/>
          <w:szCs w:val="24"/>
        </w:rPr>
        <w:tab/>
      </w:r>
      <w:r w:rsidR="00C53055" w:rsidRPr="00C53055">
        <w:rPr>
          <w:rFonts w:ascii="Times New Roman" w:hAnsi="Times New Roman" w:cs="Times New Roman"/>
          <w:i/>
          <w:sz w:val="24"/>
          <w:szCs w:val="24"/>
        </w:rPr>
        <w:t>&amp; Anor</w:t>
      </w:r>
      <w:r w:rsidR="00182101">
        <w:rPr>
          <w:rFonts w:ascii="Times New Roman" w:hAnsi="Times New Roman" w:cs="Times New Roman"/>
          <w:sz w:val="24"/>
          <w:szCs w:val="24"/>
        </w:rPr>
        <w:t xml:space="preserve"> 2005 (2) ZLR 358 (H)</w:t>
      </w:r>
      <w:r w:rsidR="00C53055" w:rsidRPr="00C53055">
        <w:rPr>
          <w:rFonts w:ascii="Times New Roman" w:hAnsi="Times New Roman" w:cs="Times New Roman"/>
          <w:sz w:val="24"/>
          <w:szCs w:val="24"/>
        </w:rPr>
        <w:t xml:space="preserve">, </w:t>
      </w:r>
      <w:proofErr w:type="spellStart"/>
      <w:r w:rsidR="00C53055" w:rsidRPr="00C53055">
        <w:rPr>
          <w:rFonts w:ascii="Times New Roman" w:hAnsi="Times New Roman" w:cs="Times New Roman"/>
          <w:i/>
          <w:sz w:val="24"/>
          <w:szCs w:val="24"/>
        </w:rPr>
        <w:t>Marume</w:t>
      </w:r>
      <w:proofErr w:type="spellEnd"/>
      <w:r w:rsidR="00C53055" w:rsidRPr="00C53055">
        <w:rPr>
          <w:rFonts w:ascii="Times New Roman" w:hAnsi="Times New Roman" w:cs="Times New Roman"/>
          <w:i/>
          <w:sz w:val="24"/>
          <w:szCs w:val="24"/>
        </w:rPr>
        <w:t xml:space="preserve"> &amp; Anor v</w:t>
      </w:r>
      <w:r w:rsidR="00182101">
        <w:rPr>
          <w:rFonts w:ascii="Times New Roman" w:hAnsi="Times New Roman" w:cs="Times New Roman"/>
          <w:i/>
          <w:sz w:val="24"/>
          <w:szCs w:val="24"/>
        </w:rPr>
        <w:t xml:space="preserve"> </w:t>
      </w:r>
      <w:proofErr w:type="spellStart"/>
      <w:r w:rsidR="00C53055" w:rsidRPr="00C53055">
        <w:rPr>
          <w:rFonts w:ascii="Times New Roman" w:hAnsi="Times New Roman" w:cs="Times New Roman"/>
          <w:i/>
          <w:sz w:val="24"/>
          <w:szCs w:val="24"/>
        </w:rPr>
        <w:t>Muranganwa</w:t>
      </w:r>
      <w:proofErr w:type="spellEnd"/>
      <w:r w:rsidR="00C53055" w:rsidRPr="00C53055">
        <w:rPr>
          <w:rFonts w:ascii="Times New Roman" w:hAnsi="Times New Roman" w:cs="Times New Roman"/>
          <w:i/>
          <w:sz w:val="24"/>
          <w:szCs w:val="24"/>
        </w:rPr>
        <w:t xml:space="preserve"> </w:t>
      </w:r>
      <w:r w:rsidR="00C53055" w:rsidRPr="00C53055">
        <w:rPr>
          <w:rFonts w:ascii="Times New Roman" w:hAnsi="Times New Roman" w:cs="Times New Roman"/>
          <w:sz w:val="24"/>
          <w:szCs w:val="24"/>
        </w:rPr>
        <w:t xml:space="preserve">HH 27/07 and </w:t>
      </w:r>
      <w:proofErr w:type="spellStart"/>
      <w:r w:rsidR="00C53055" w:rsidRPr="00C53055">
        <w:rPr>
          <w:rFonts w:ascii="Times New Roman" w:hAnsi="Times New Roman" w:cs="Times New Roman"/>
          <w:i/>
          <w:sz w:val="24"/>
          <w:szCs w:val="24"/>
        </w:rPr>
        <w:t>Madzongo</w:t>
      </w:r>
      <w:proofErr w:type="spellEnd"/>
      <w:r w:rsidR="00C53055" w:rsidRPr="00C53055">
        <w:rPr>
          <w:rFonts w:ascii="Times New Roman" w:hAnsi="Times New Roman" w:cs="Times New Roman"/>
          <w:i/>
          <w:sz w:val="24"/>
          <w:szCs w:val="24"/>
        </w:rPr>
        <w:t xml:space="preserve"> v </w:t>
      </w:r>
      <w:proofErr w:type="spellStart"/>
      <w:r w:rsidR="00C53055" w:rsidRPr="00C53055">
        <w:rPr>
          <w:rFonts w:ascii="Times New Roman" w:hAnsi="Times New Roman" w:cs="Times New Roman"/>
          <w:i/>
          <w:sz w:val="24"/>
          <w:szCs w:val="24"/>
        </w:rPr>
        <w:t>Besent</w:t>
      </w:r>
      <w:proofErr w:type="spellEnd"/>
      <w:r w:rsidR="00C53055" w:rsidRPr="00C53055">
        <w:rPr>
          <w:rFonts w:ascii="Times New Roman" w:hAnsi="Times New Roman" w:cs="Times New Roman"/>
          <w:sz w:val="24"/>
          <w:szCs w:val="24"/>
        </w:rPr>
        <w:t xml:space="preserve"> HH 33/2009.</w:t>
      </w:r>
    </w:p>
    <w:p w14:paraId="11A93954" w14:textId="77777777" w:rsidR="00F24046" w:rsidRDefault="00F24046" w:rsidP="00F24046">
      <w:pPr>
        <w:autoSpaceDE w:val="0"/>
        <w:autoSpaceDN w:val="0"/>
        <w:adjustRightInd w:val="0"/>
        <w:spacing w:after="0" w:line="240" w:lineRule="auto"/>
        <w:jc w:val="both"/>
        <w:rPr>
          <w:rFonts w:ascii="Times New Roman" w:hAnsi="Times New Roman" w:cs="Times New Roman"/>
          <w:sz w:val="24"/>
          <w:szCs w:val="24"/>
        </w:rPr>
      </w:pPr>
    </w:p>
    <w:p w14:paraId="34E5562C" w14:textId="53832680" w:rsidR="00C53055" w:rsidRDefault="00C53055" w:rsidP="00706178">
      <w:pPr>
        <w:autoSpaceDE w:val="0"/>
        <w:autoSpaceDN w:val="0"/>
        <w:adjustRightInd w:val="0"/>
        <w:spacing w:after="0" w:line="240" w:lineRule="auto"/>
        <w:rPr>
          <w:rFonts w:ascii="Times New Roman" w:hAnsi="Times New Roman" w:cs="Times New Roman"/>
          <w:bCs/>
          <w:sz w:val="24"/>
          <w:szCs w:val="24"/>
        </w:rPr>
      </w:pPr>
    </w:p>
    <w:p w14:paraId="43EA72C2" w14:textId="1C194CEF" w:rsidR="00706178" w:rsidRPr="00F24046" w:rsidRDefault="00F24046" w:rsidP="00706178">
      <w:pPr>
        <w:autoSpaceDE w:val="0"/>
        <w:autoSpaceDN w:val="0"/>
        <w:adjustRightInd w:val="0"/>
        <w:spacing w:after="0" w:line="240" w:lineRule="auto"/>
        <w:rPr>
          <w:rFonts w:ascii="Times New Roman" w:hAnsi="Times New Roman" w:cs="Times New Roman"/>
          <w:b/>
          <w:bCs/>
          <w:sz w:val="24"/>
          <w:szCs w:val="24"/>
          <w:u w:val="single"/>
        </w:rPr>
      </w:pPr>
      <w:r w:rsidRPr="00F24046">
        <w:rPr>
          <w:rFonts w:ascii="Times New Roman" w:hAnsi="Times New Roman" w:cs="Times New Roman"/>
          <w:b/>
          <w:bCs/>
          <w:sz w:val="24"/>
          <w:szCs w:val="24"/>
          <w:u w:val="single"/>
        </w:rPr>
        <w:t>ANALYSIS</w:t>
      </w:r>
    </w:p>
    <w:p w14:paraId="0D3D035A" w14:textId="77777777" w:rsidR="00444ECE" w:rsidRDefault="00444ECE" w:rsidP="00706178">
      <w:pPr>
        <w:autoSpaceDE w:val="0"/>
        <w:autoSpaceDN w:val="0"/>
        <w:adjustRightInd w:val="0"/>
        <w:spacing w:after="0" w:line="240" w:lineRule="auto"/>
        <w:rPr>
          <w:rFonts w:ascii="Times New Roman" w:hAnsi="Times New Roman" w:cs="Times New Roman"/>
          <w:bCs/>
          <w:sz w:val="24"/>
          <w:szCs w:val="24"/>
        </w:rPr>
      </w:pPr>
    </w:p>
    <w:p w14:paraId="0EFF2E3A" w14:textId="43B49910" w:rsidR="00601DF0" w:rsidRDefault="00F37F55" w:rsidP="00085A80">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[1</w:t>
      </w:r>
      <w:r w:rsidR="000A00B8">
        <w:rPr>
          <w:rFonts w:ascii="Times New Roman" w:hAnsi="Times New Roman" w:cs="Times New Roman"/>
          <w:bCs/>
          <w:sz w:val="24"/>
          <w:szCs w:val="24"/>
        </w:rPr>
        <w:t>4</w:t>
      </w:r>
      <w:r>
        <w:rPr>
          <w:rFonts w:ascii="Times New Roman" w:hAnsi="Times New Roman" w:cs="Times New Roman"/>
          <w:bCs/>
          <w:sz w:val="24"/>
          <w:szCs w:val="24"/>
        </w:rPr>
        <w:t>]</w:t>
      </w:r>
      <w:r>
        <w:rPr>
          <w:rFonts w:ascii="Times New Roman" w:hAnsi="Times New Roman" w:cs="Times New Roman"/>
          <w:bCs/>
          <w:sz w:val="24"/>
          <w:szCs w:val="24"/>
        </w:rPr>
        <w:tab/>
      </w:r>
      <w:r w:rsidR="00444ECE">
        <w:rPr>
          <w:rFonts w:ascii="Times New Roman" w:hAnsi="Times New Roman" w:cs="Times New Roman"/>
          <w:bCs/>
          <w:sz w:val="24"/>
          <w:szCs w:val="24"/>
        </w:rPr>
        <w:t xml:space="preserve">It is clear from our current legislative framework that the </w:t>
      </w:r>
      <w:r w:rsidR="007363E1">
        <w:rPr>
          <w:rFonts w:ascii="Times New Roman" w:hAnsi="Times New Roman" w:cs="Times New Roman"/>
          <w:bCs/>
          <w:sz w:val="24"/>
          <w:szCs w:val="24"/>
        </w:rPr>
        <w:t>principle of nominalism i</w:t>
      </w:r>
      <w:r w:rsidR="00601DF0">
        <w:rPr>
          <w:rFonts w:ascii="Times New Roman" w:hAnsi="Times New Roman" w:cs="Times New Roman"/>
          <w:bCs/>
          <w:sz w:val="24"/>
          <w:szCs w:val="24"/>
        </w:rPr>
        <w:t xml:space="preserve">s firmly </w:t>
      </w:r>
      <w:r>
        <w:rPr>
          <w:rFonts w:ascii="Times New Roman" w:hAnsi="Times New Roman" w:cs="Times New Roman"/>
          <w:bCs/>
          <w:sz w:val="24"/>
          <w:szCs w:val="24"/>
        </w:rPr>
        <w:tab/>
      </w:r>
      <w:r w:rsidR="00601DF0">
        <w:rPr>
          <w:rFonts w:ascii="Times New Roman" w:hAnsi="Times New Roman" w:cs="Times New Roman"/>
          <w:bCs/>
          <w:sz w:val="24"/>
          <w:szCs w:val="24"/>
        </w:rPr>
        <w:t xml:space="preserve">entrenched in our law. </w:t>
      </w:r>
      <w:r w:rsidR="00F24046">
        <w:rPr>
          <w:rFonts w:ascii="Times New Roman" w:hAnsi="Times New Roman" w:cs="Times New Roman"/>
          <w:bCs/>
          <w:sz w:val="24"/>
          <w:szCs w:val="24"/>
        </w:rPr>
        <w:t xml:space="preserve"> </w:t>
      </w:r>
      <w:r w:rsidR="00601DF0">
        <w:rPr>
          <w:rFonts w:ascii="Times New Roman" w:hAnsi="Times New Roman" w:cs="Times New Roman"/>
          <w:bCs/>
          <w:sz w:val="24"/>
          <w:szCs w:val="24"/>
        </w:rPr>
        <w:t>It is axiomatic that a</w:t>
      </w:r>
      <w:r w:rsidR="007363E1">
        <w:rPr>
          <w:rFonts w:ascii="Times New Roman" w:hAnsi="Times New Roman" w:cs="Times New Roman"/>
          <w:bCs/>
          <w:sz w:val="24"/>
          <w:szCs w:val="24"/>
        </w:rPr>
        <w:t xml:space="preserve"> monetary debt </w:t>
      </w:r>
      <w:r w:rsidR="00601DF0">
        <w:rPr>
          <w:rFonts w:ascii="Times New Roman" w:hAnsi="Times New Roman" w:cs="Times New Roman"/>
          <w:bCs/>
          <w:sz w:val="24"/>
          <w:szCs w:val="24"/>
        </w:rPr>
        <w:t>denominated in local currency</w:t>
      </w:r>
      <w:r w:rsidR="007363E1">
        <w:rPr>
          <w:rFonts w:ascii="Times New Roman" w:hAnsi="Times New Roman" w:cs="Times New Roman"/>
          <w:bCs/>
          <w:sz w:val="24"/>
          <w:szCs w:val="24"/>
        </w:rPr>
        <w:t xml:space="preserve"> </w:t>
      </w:r>
      <w:r>
        <w:rPr>
          <w:rFonts w:ascii="Times New Roman" w:hAnsi="Times New Roman" w:cs="Times New Roman"/>
          <w:bCs/>
          <w:sz w:val="24"/>
          <w:szCs w:val="24"/>
        </w:rPr>
        <w:tab/>
      </w:r>
      <w:r w:rsidR="007363E1">
        <w:rPr>
          <w:rFonts w:ascii="Times New Roman" w:hAnsi="Times New Roman" w:cs="Times New Roman"/>
          <w:bCs/>
          <w:sz w:val="24"/>
          <w:szCs w:val="24"/>
        </w:rPr>
        <w:t xml:space="preserve">in Zimbabwe </w:t>
      </w:r>
      <w:r w:rsidR="001F63D7">
        <w:rPr>
          <w:rFonts w:ascii="Times New Roman" w:hAnsi="Times New Roman" w:cs="Times New Roman"/>
          <w:bCs/>
          <w:sz w:val="24"/>
          <w:szCs w:val="24"/>
        </w:rPr>
        <w:t>does not appear eve</w:t>
      </w:r>
      <w:r w:rsidR="00601DF0">
        <w:rPr>
          <w:rFonts w:ascii="Times New Roman" w:hAnsi="Times New Roman" w:cs="Times New Roman"/>
          <w:bCs/>
          <w:sz w:val="24"/>
          <w:szCs w:val="24"/>
        </w:rPr>
        <w:t>r</w:t>
      </w:r>
      <w:r w:rsidR="001F63D7">
        <w:rPr>
          <w:rFonts w:ascii="Times New Roman" w:hAnsi="Times New Roman" w:cs="Times New Roman"/>
          <w:bCs/>
          <w:sz w:val="24"/>
          <w:szCs w:val="24"/>
        </w:rPr>
        <w:t xml:space="preserve"> to have</w:t>
      </w:r>
      <w:r w:rsidR="00601DF0">
        <w:rPr>
          <w:rFonts w:ascii="Times New Roman" w:hAnsi="Times New Roman" w:cs="Times New Roman"/>
          <w:bCs/>
          <w:sz w:val="24"/>
          <w:szCs w:val="24"/>
        </w:rPr>
        <w:t xml:space="preserve"> been adjusted for the</w:t>
      </w:r>
      <w:r w:rsidR="00483F72">
        <w:rPr>
          <w:rFonts w:ascii="Times New Roman" w:hAnsi="Times New Roman" w:cs="Times New Roman"/>
          <w:bCs/>
          <w:sz w:val="24"/>
          <w:szCs w:val="24"/>
        </w:rPr>
        <w:t xml:space="preserve"> depreciation</w:t>
      </w:r>
      <w:r w:rsidR="00601DF0">
        <w:rPr>
          <w:rFonts w:ascii="Times New Roman" w:hAnsi="Times New Roman" w:cs="Times New Roman"/>
          <w:bCs/>
          <w:sz w:val="24"/>
          <w:szCs w:val="24"/>
        </w:rPr>
        <w:t xml:space="preserve"> or even the</w:t>
      </w:r>
      <w:r w:rsidR="001F63D7">
        <w:rPr>
          <w:rFonts w:ascii="Times New Roman" w:hAnsi="Times New Roman" w:cs="Times New Roman"/>
          <w:bCs/>
          <w:sz w:val="24"/>
          <w:szCs w:val="24"/>
        </w:rPr>
        <w:t xml:space="preserve"> </w:t>
      </w:r>
      <w:r>
        <w:rPr>
          <w:rFonts w:ascii="Times New Roman" w:hAnsi="Times New Roman" w:cs="Times New Roman"/>
          <w:bCs/>
          <w:sz w:val="24"/>
          <w:szCs w:val="24"/>
        </w:rPr>
        <w:tab/>
      </w:r>
      <w:r w:rsidR="00483F72">
        <w:rPr>
          <w:rFonts w:ascii="Times New Roman" w:hAnsi="Times New Roman" w:cs="Times New Roman"/>
          <w:bCs/>
          <w:sz w:val="24"/>
          <w:szCs w:val="24"/>
        </w:rPr>
        <w:t>appreciation</w:t>
      </w:r>
      <w:r w:rsidR="00601DF0">
        <w:rPr>
          <w:rFonts w:ascii="Times New Roman" w:hAnsi="Times New Roman" w:cs="Times New Roman"/>
          <w:bCs/>
          <w:sz w:val="24"/>
          <w:szCs w:val="24"/>
        </w:rPr>
        <w:t xml:space="preserve"> of the buying power of</w:t>
      </w:r>
      <w:r w:rsidR="001F63D7">
        <w:rPr>
          <w:rFonts w:ascii="Times New Roman" w:hAnsi="Times New Roman" w:cs="Times New Roman"/>
          <w:bCs/>
          <w:sz w:val="24"/>
          <w:szCs w:val="24"/>
        </w:rPr>
        <w:t xml:space="preserve"> the </w:t>
      </w:r>
      <w:r w:rsidR="00601DF0">
        <w:rPr>
          <w:rFonts w:ascii="Times New Roman" w:hAnsi="Times New Roman" w:cs="Times New Roman"/>
          <w:bCs/>
          <w:sz w:val="24"/>
          <w:szCs w:val="24"/>
        </w:rPr>
        <w:t>local currency</w:t>
      </w:r>
      <w:r w:rsidR="00444ECE">
        <w:rPr>
          <w:rFonts w:ascii="Times New Roman" w:hAnsi="Times New Roman" w:cs="Times New Roman"/>
          <w:bCs/>
          <w:sz w:val="24"/>
          <w:szCs w:val="24"/>
        </w:rPr>
        <w:t xml:space="preserve">. </w:t>
      </w:r>
      <w:r w:rsidR="00FF154A">
        <w:rPr>
          <w:rFonts w:ascii="Times New Roman" w:hAnsi="Times New Roman" w:cs="Times New Roman"/>
          <w:bCs/>
          <w:sz w:val="24"/>
          <w:szCs w:val="24"/>
        </w:rPr>
        <w:t xml:space="preserve"> </w:t>
      </w:r>
    </w:p>
    <w:p w14:paraId="3AB319A6" w14:textId="77777777" w:rsidR="00D85644" w:rsidRDefault="00D85644" w:rsidP="009C60C3">
      <w:pPr>
        <w:autoSpaceDE w:val="0"/>
        <w:autoSpaceDN w:val="0"/>
        <w:adjustRightInd w:val="0"/>
        <w:spacing w:after="0" w:line="480" w:lineRule="auto"/>
        <w:jc w:val="both"/>
        <w:rPr>
          <w:rFonts w:ascii="Times New Roman" w:hAnsi="Times New Roman" w:cs="Times New Roman"/>
          <w:bCs/>
          <w:sz w:val="24"/>
          <w:szCs w:val="24"/>
        </w:rPr>
      </w:pPr>
    </w:p>
    <w:p w14:paraId="604C5A21" w14:textId="1269F5EB" w:rsidR="00D85644" w:rsidRDefault="00D85644" w:rsidP="00F24046">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[1</w:t>
      </w:r>
      <w:r w:rsidR="000A00B8">
        <w:rPr>
          <w:rFonts w:ascii="Times New Roman" w:hAnsi="Times New Roman" w:cs="Times New Roman"/>
          <w:bCs/>
          <w:sz w:val="24"/>
          <w:szCs w:val="24"/>
        </w:rPr>
        <w:t>5</w:t>
      </w:r>
      <w:r>
        <w:rPr>
          <w:rFonts w:ascii="Times New Roman" w:hAnsi="Times New Roman" w:cs="Times New Roman"/>
          <w:bCs/>
          <w:sz w:val="24"/>
          <w:szCs w:val="24"/>
        </w:rPr>
        <w:t xml:space="preserve">] </w:t>
      </w:r>
      <w:r>
        <w:rPr>
          <w:rFonts w:ascii="Times New Roman" w:hAnsi="Times New Roman" w:cs="Times New Roman"/>
          <w:bCs/>
          <w:sz w:val="24"/>
          <w:szCs w:val="24"/>
        </w:rPr>
        <w:tab/>
        <w:t xml:space="preserve">The issue under consideration did not confront the High Court in the </w:t>
      </w:r>
      <w:proofErr w:type="spellStart"/>
      <w:r w:rsidRPr="002224C9">
        <w:rPr>
          <w:rFonts w:ascii="Times New Roman" w:hAnsi="Times New Roman" w:cs="Times New Roman"/>
          <w:bCs/>
          <w:i/>
          <w:iCs/>
          <w:sz w:val="24"/>
          <w:szCs w:val="24"/>
        </w:rPr>
        <w:t>Sibanda</w:t>
      </w:r>
      <w:proofErr w:type="spellEnd"/>
      <w:r>
        <w:rPr>
          <w:rFonts w:ascii="Times New Roman" w:hAnsi="Times New Roman" w:cs="Times New Roman"/>
          <w:bCs/>
          <w:sz w:val="24"/>
          <w:szCs w:val="24"/>
        </w:rPr>
        <w:t xml:space="preserve"> and </w:t>
      </w:r>
      <w:proofErr w:type="spellStart"/>
      <w:r w:rsidRPr="002224C9">
        <w:rPr>
          <w:rFonts w:ascii="Times New Roman" w:hAnsi="Times New Roman" w:cs="Times New Roman"/>
          <w:bCs/>
          <w:i/>
          <w:iCs/>
          <w:sz w:val="24"/>
          <w:szCs w:val="24"/>
        </w:rPr>
        <w:t>Gandawa</w:t>
      </w:r>
      <w:proofErr w:type="spellEnd"/>
      <w:r>
        <w:rPr>
          <w:rFonts w:ascii="Times New Roman" w:hAnsi="Times New Roman" w:cs="Times New Roman"/>
          <w:bCs/>
          <w:sz w:val="24"/>
          <w:szCs w:val="24"/>
        </w:rPr>
        <w:t xml:space="preserve"> cases, </w:t>
      </w:r>
      <w:r w:rsidRPr="002224C9">
        <w:rPr>
          <w:rFonts w:ascii="Times New Roman" w:hAnsi="Times New Roman" w:cs="Times New Roman"/>
          <w:bCs/>
          <w:i/>
          <w:iCs/>
          <w:sz w:val="24"/>
          <w:szCs w:val="24"/>
        </w:rPr>
        <w:t>supra</w:t>
      </w:r>
      <w:r>
        <w:rPr>
          <w:rFonts w:ascii="Times New Roman" w:hAnsi="Times New Roman" w:cs="Times New Roman"/>
          <w:bCs/>
          <w:sz w:val="24"/>
          <w:szCs w:val="24"/>
        </w:rPr>
        <w:t xml:space="preserve">. </w:t>
      </w:r>
      <w:r w:rsidR="00F24046">
        <w:rPr>
          <w:rFonts w:ascii="Times New Roman" w:hAnsi="Times New Roman" w:cs="Times New Roman"/>
          <w:bCs/>
          <w:sz w:val="24"/>
          <w:szCs w:val="24"/>
        </w:rPr>
        <w:t xml:space="preserve"> </w:t>
      </w:r>
      <w:r>
        <w:rPr>
          <w:rFonts w:ascii="Times New Roman" w:hAnsi="Times New Roman" w:cs="Times New Roman"/>
          <w:bCs/>
          <w:sz w:val="24"/>
          <w:szCs w:val="24"/>
        </w:rPr>
        <w:t xml:space="preserve">The order in the </w:t>
      </w:r>
      <w:proofErr w:type="spellStart"/>
      <w:r w:rsidRPr="002224C9">
        <w:rPr>
          <w:rFonts w:ascii="Times New Roman" w:hAnsi="Times New Roman" w:cs="Times New Roman"/>
          <w:bCs/>
          <w:i/>
          <w:iCs/>
          <w:sz w:val="24"/>
          <w:szCs w:val="24"/>
        </w:rPr>
        <w:t>Gandawa</w:t>
      </w:r>
      <w:proofErr w:type="spellEnd"/>
      <w:r w:rsidRPr="002224C9">
        <w:rPr>
          <w:rFonts w:ascii="Times New Roman" w:hAnsi="Times New Roman" w:cs="Times New Roman"/>
          <w:bCs/>
          <w:i/>
          <w:iCs/>
          <w:sz w:val="24"/>
          <w:szCs w:val="24"/>
        </w:rPr>
        <w:t xml:space="preserve"> </w:t>
      </w:r>
      <w:r w:rsidRPr="002224C9">
        <w:rPr>
          <w:rFonts w:ascii="Times New Roman" w:hAnsi="Times New Roman" w:cs="Times New Roman"/>
          <w:bCs/>
          <w:sz w:val="24"/>
          <w:szCs w:val="24"/>
        </w:rPr>
        <w:t>case</w:t>
      </w:r>
      <w:r>
        <w:rPr>
          <w:rFonts w:ascii="Times New Roman" w:hAnsi="Times New Roman" w:cs="Times New Roman"/>
          <w:bCs/>
          <w:i/>
          <w:iCs/>
          <w:sz w:val="24"/>
          <w:szCs w:val="24"/>
        </w:rPr>
        <w:t xml:space="preserve"> </w:t>
      </w:r>
      <w:r>
        <w:rPr>
          <w:rFonts w:ascii="Times New Roman" w:hAnsi="Times New Roman" w:cs="Times New Roman"/>
          <w:bCs/>
          <w:sz w:val="24"/>
          <w:szCs w:val="24"/>
        </w:rPr>
        <w:t>to make paym</w:t>
      </w:r>
      <w:r w:rsidR="00F24046">
        <w:rPr>
          <w:rFonts w:ascii="Times New Roman" w:hAnsi="Times New Roman" w:cs="Times New Roman"/>
          <w:bCs/>
          <w:sz w:val="24"/>
          <w:szCs w:val="24"/>
        </w:rPr>
        <w:t xml:space="preserve">ent in foreign currency or the </w:t>
      </w:r>
      <w:r>
        <w:rPr>
          <w:rFonts w:ascii="Times New Roman" w:hAnsi="Times New Roman" w:cs="Times New Roman"/>
          <w:bCs/>
          <w:sz w:val="24"/>
          <w:szCs w:val="24"/>
        </w:rPr>
        <w:t>equivalent local currency at the date of payment is contrary t</w:t>
      </w:r>
      <w:r w:rsidR="00F24046">
        <w:rPr>
          <w:rFonts w:ascii="Times New Roman" w:hAnsi="Times New Roman" w:cs="Times New Roman"/>
          <w:bCs/>
          <w:sz w:val="24"/>
          <w:szCs w:val="24"/>
        </w:rPr>
        <w:t xml:space="preserve">o the finding of this Court in </w:t>
      </w:r>
      <w:proofErr w:type="spellStart"/>
      <w:r w:rsidRPr="002224C9">
        <w:rPr>
          <w:rFonts w:ascii="Times New Roman" w:hAnsi="Times New Roman" w:cs="Times New Roman"/>
          <w:bCs/>
          <w:i/>
          <w:iCs/>
          <w:sz w:val="24"/>
          <w:szCs w:val="24"/>
        </w:rPr>
        <w:t>Chimbandi</w:t>
      </w:r>
      <w:proofErr w:type="spellEnd"/>
      <w:r w:rsidRPr="002224C9">
        <w:rPr>
          <w:rFonts w:ascii="Times New Roman" w:hAnsi="Times New Roman" w:cs="Times New Roman"/>
          <w:bCs/>
          <w:i/>
          <w:iCs/>
          <w:sz w:val="24"/>
          <w:szCs w:val="24"/>
        </w:rPr>
        <w:t xml:space="preserve"> v Mabel Canvas (</w:t>
      </w:r>
      <w:proofErr w:type="spellStart"/>
      <w:r w:rsidRPr="002224C9">
        <w:rPr>
          <w:rFonts w:ascii="Times New Roman" w:hAnsi="Times New Roman" w:cs="Times New Roman"/>
          <w:bCs/>
          <w:i/>
          <w:iCs/>
          <w:sz w:val="24"/>
          <w:szCs w:val="24"/>
        </w:rPr>
        <w:t>Pvt</w:t>
      </w:r>
      <w:proofErr w:type="spellEnd"/>
      <w:r w:rsidRPr="002224C9">
        <w:rPr>
          <w:rFonts w:ascii="Times New Roman" w:hAnsi="Times New Roman" w:cs="Times New Roman"/>
          <w:bCs/>
          <w:i/>
          <w:iCs/>
          <w:sz w:val="24"/>
          <w:szCs w:val="24"/>
        </w:rPr>
        <w:t>) Ltd</w:t>
      </w:r>
      <w:r>
        <w:rPr>
          <w:rFonts w:ascii="Times New Roman" w:hAnsi="Times New Roman" w:cs="Times New Roman"/>
          <w:bCs/>
          <w:sz w:val="24"/>
          <w:szCs w:val="24"/>
        </w:rPr>
        <w:t xml:space="preserve"> SC 68/22. </w:t>
      </w:r>
      <w:r w:rsidR="00F24046">
        <w:rPr>
          <w:rFonts w:ascii="Times New Roman" w:hAnsi="Times New Roman" w:cs="Times New Roman"/>
          <w:bCs/>
          <w:sz w:val="24"/>
          <w:szCs w:val="24"/>
        </w:rPr>
        <w:t xml:space="preserve"> </w:t>
      </w:r>
      <w:r>
        <w:rPr>
          <w:rFonts w:ascii="Times New Roman" w:hAnsi="Times New Roman" w:cs="Times New Roman"/>
          <w:bCs/>
          <w:sz w:val="24"/>
          <w:szCs w:val="24"/>
        </w:rPr>
        <w:t>An either-</w:t>
      </w:r>
      <w:r w:rsidR="00F24046">
        <w:rPr>
          <w:rFonts w:ascii="Times New Roman" w:hAnsi="Times New Roman" w:cs="Times New Roman"/>
          <w:bCs/>
          <w:sz w:val="24"/>
          <w:szCs w:val="24"/>
        </w:rPr>
        <w:t xml:space="preserve">or order similar to the one in </w:t>
      </w:r>
      <w:proofErr w:type="spellStart"/>
      <w:r w:rsidRPr="00F5617D">
        <w:rPr>
          <w:rFonts w:ascii="Times New Roman" w:hAnsi="Times New Roman" w:cs="Times New Roman"/>
          <w:bCs/>
          <w:i/>
          <w:sz w:val="24"/>
          <w:szCs w:val="24"/>
        </w:rPr>
        <w:t>Gandawa</w:t>
      </w:r>
      <w:proofErr w:type="spellEnd"/>
      <w:r>
        <w:rPr>
          <w:rFonts w:ascii="Times New Roman" w:hAnsi="Times New Roman" w:cs="Times New Roman"/>
          <w:bCs/>
          <w:sz w:val="24"/>
          <w:szCs w:val="24"/>
        </w:rPr>
        <w:t xml:space="preserve"> case, </w:t>
      </w:r>
      <w:r w:rsidRPr="00F5617D">
        <w:rPr>
          <w:rFonts w:ascii="Times New Roman" w:hAnsi="Times New Roman" w:cs="Times New Roman"/>
          <w:bCs/>
          <w:i/>
          <w:sz w:val="24"/>
          <w:szCs w:val="24"/>
        </w:rPr>
        <w:t>supra</w:t>
      </w:r>
      <w:r>
        <w:rPr>
          <w:rFonts w:ascii="Times New Roman" w:hAnsi="Times New Roman" w:cs="Times New Roman"/>
          <w:bCs/>
          <w:sz w:val="24"/>
          <w:szCs w:val="24"/>
        </w:rPr>
        <w:t xml:space="preserve">, was substituted with one in which judgment was granted in the sum equivalent to the foreign currency amount in RTGS dollars. </w:t>
      </w:r>
      <w:r w:rsidR="00F24046">
        <w:rPr>
          <w:rFonts w:ascii="Times New Roman" w:hAnsi="Times New Roman" w:cs="Times New Roman"/>
          <w:bCs/>
          <w:sz w:val="24"/>
          <w:szCs w:val="24"/>
        </w:rPr>
        <w:t xml:space="preserve"> This was for the reason that </w:t>
      </w:r>
      <w:r>
        <w:rPr>
          <w:rFonts w:ascii="Times New Roman" w:hAnsi="Times New Roman" w:cs="Times New Roman"/>
          <w:bCs/>
          <w:sz w:val="24"/>
          <w:szCs w:val="24"/>
        </w:rPr>
        <w:t>while the foreign currency claim arose before 22 February 2</w:t>
      </w:r>
      <w:r w:rsidR="00F24046">
        <w:rPr>
          <w:rFonts w:ascii="Times New Roman" w:hAnsi="Times New Roman" w:cs="Times New Roman"/>
          <w:bCs/>
          <w:sz w:val="24"/>
          <w:szCs w:val="24"/>
        </w:rPr>
        <w:t xml:space="preserve">019, it only became a judgment </w:t>
      </w:r>
      <w:r>
        <w:rPr>
          <w:rFonts w:ascii="Times New Roman" w:hAnsi="Times New Roman" w:cs="Times New Roman"/>
          <w:bCs/>
          <w:sz w:val="24"/>
          <w:szCs w:val="24"/>
        </w:rPr>
        <w:t>debt on the date of judgment (which was well after 22 Feb</w:t>
      </w:r>
      <w:r w:rsidR="00F24046">
        <w:rPr>
          <w:rFonts w:ascii="Times New Roman" w:hAnsi="Times New Roman" w:cs="Times New Roman"/>
          <w:bCs/>
          <w:sz w:val="24"/>
          <w:szCs w:val="24"/>
        </w:rPr>
        <w:t xml:space="preserve">ruary 2019) but payable in the </w:t>
      </w:r>
      <w:r>
        <w:rPr>
          <w:rFonts w:ascii="Times New Roman" w:hAnsi="Times New Roman" w:cs="Times New Roman"/>
          <w:bCs/>
          <w:sz w:val="24"/>
          <w:szCs w:val="24"/>
        </w:rPr>
        <w:t>local currency equivalent of the foreign currency on the dat</w:t>
      </w:r>
      <w:r w:rsidR="00F24046">
        <w:rPr>
          <w:rFonts w:ascii="Times New Roman" w:hAnsi="Times New Roman" w:cs="Times New Roman"/>
          <w:bCs/>
          <w:sz w:val="24"/>
          <w:szCs w:val="24"/>
        </w:rPr>
        <w:t xml:space="preserve">e of payment because as at the </w:t>
      </w:r>
      <w:r>
        <w:rPr>
          <w:rFonts w:ascii="Times New Roman" w:hAnsi="Times New Roman" w:cs="Times New Roman"/>
          <w:bCs/>
          <w:sz w:val="24"/>
          <w:szCs w:val="24"/>
        </w:rPr>
        <w:t xml:space="preserve">date of judgment the local currency was the sole legal tender. </w:t>
      </w:r>
      <w:r w:rsidR="00F24046">
        <w:rPr>
          <w:rFonts w:ascii="Times New Roman" w:hAnsi="Times New Roman" w:cs="Times New Roman"/>
          <w:bCs/>
          <w:sz w:val="24"/>
          <w:szCs w:val="24"/>
        </w:rPr>
        <w:t xml:space="preserve"> </w:t>
      </w:r>
      <w:r>
        <w:rPr>
          <w:rFonts w:ascii="Times New Roman" w:hAnsi="Times New Roman" w:cs="Times New Roman"/>
          <w:bCs/>
          <w:sz w:val="24"/>
          <w:szCs w:val="24"/>
        </w:rPr>
        <w:t xml:space="preserve">In the </w:t>
      </w:r>
      <w:proofErr w:type="spellStart"/>
      <w:r w:rsidRPr="002224C9">
        <w:rPr>
          <w:rFonts w:ascii="Times New Roman" w:hAnsi="Times New Roman" w:cs="Times New Roman"/>
          <w:bCs/>
          <w:i/>
          <w:iCs/>
          <w:sz w:val="24"/>
          <w:szCs w:val="24"/>
        </w:rPr>
        <w:t>Sibanda</w:t>
      </w:r>
      <w:proofErr w:type="spellEnd"/>
      <w:r>
        <w:rPr>
          <w:rFonts w:ascii="Times New Roman" w:hAnsi="Times New Roman" w:cs="Times New Roman"/>
          <w:bCs/>
          <w:sz w:val="24"/>
          <w:szCs w:val="24"/>
        </w:rPr>
        <w:t xml:space="preserve"> case, the court did not consider the impact of S</w:t>
      </w:r>
      <w:r w:rsidR="00A90EF3">
        <w:rPr>
          <w:rFonts w:ascii="Times New Roman" w:hAnsi="Times New Roman" w:cs="Times New Roman"/>
          <w:bCs/>
          <w:sz w:val="24"/>
          <w:szCs w:val="24"/>
        </w:rPr>
        <w:t>.</w:t>
      </w:r>
      <w:r>
        <w:rPr>
          <w:rFonts w:ascii="Times New Roman" w:hAnsi="Times New Roman" w:cs="Times New Roman"/>
          <w:bCs/>
          <w:sz w:val="24"/>
          <w:szCs w:val="24"/>
        </w:rPr>
        <w:t>I</w:t>
      </w:r>
      <w:r w:rsidR="00A90EF3">
        <w:rPr>
          <w:rFonts w:ascii="Times New Roman" w:hAnsi="Times New Roman" w:cs="Times New Roman"/>
          <w:bCs/>
          <w:sz w:val="24"/>
          <w:szCs w:val="24"/>
        </w:rPr>
        <w:t>.</w:t>
      </w:r>
      <w:r>
        <w:rPr>
          <w:rFonts w:ascii="Times New Roman" w:hAnsi="Times New Roman" w:cs="Times New Roman"/>
          <w:bCs/>
          <w:sz w:val="24"/>
          <w:szCs w:val="24"/>
        </w:rPr>
        <w:t xml:space="preserve"> 85/20 and S</w:t>
      </w:r>
      <w:r w:rsidR="00A90EF3">
        <w:rPr>
          <w:rFonts w:ascii="Times New Roman" w:hAnsi="Times New Roman" w:cs="Times New Roman"/>
          <w:bCs/>
          <w:sz w:val="24"/>
          <w:szCs w:val="24"/>
        </w:rPr>
        <w:t>.</w:t>
      </w:r>
      <w:r>
        <w:rPr>
          <w:rFonts w:ascii="Times New Roman" w:hAnsi="Times New Roman" w:cs="Times New Roman"/>
          <w:bCs/>
          <w:sz w:val="24"/>
          <w:szCs w:val="24"/>
        </w:rPr>
        <w:t>I</w:t>
      </w:r>
      <w:r w:rsidR="00A90EF3">
        <w:rPr>
          <w:rFonts w:ascii="Times New Roman" w:hAnsi="Times New Roman" w:cs="Times New Roman"/>
          <w:bCs/>
          <w:sz w:val="24"/>
          <w:szCs w:val="24"/>
        </w:rPr>
        <w:t>.</w:t>
      </w:r>
      <w:r>
        <w:rPr>
          <w:rFonts w:ascii="Times New Roman" w:hAnsi="Times New Roman" w:cs="Times New Roman"/>
          <w:bCs/>
          <w:sz w:val="24"/>
          <w:szCs w:val="24"/>
        </w:rPr>
        <w:t xml:space="preserve"> 185/</w:t>
      </w:r>
      <w:r w:rsidR="00F24046">
        <w:rPr>
          <w:rFonts w:ascii="Times New Roman" w:hAnsi="Times New Roman" w:cs="Times New Roman"/>
          <w:bCs/>
          <w:sz w:val="24"/>
          <w:szCs w:val="24"/>
        </w:rPr>
        <w:t xml:space="preserve">20 on the United States dollar </w:t>
      </w:r>
      <w:r w:rsidR="00A90EF3">
        <w:rPr>
          <w:rFonts w:ascii="Times New Roman" w:hAnsi="Times New Roman" w:cs="Times New Roman"/>
          <w:bCs/>
          <w:sz w:val="24"/>
          <w:szCs w:val="24"/>
        </w:rPr>
        <w:t xml:space="preserve">denominated bill of costs.  </w:t>
      </w:r>
      <w:r>
        <w:rPr>
          <w:rFonts w:ascii="Times New Roman" w:hAnsi="Times New Roman" w:cs="Times New Roman"/>
          <w:bCs/>
          <w:sz w:val="24"/>
          <w:szCs w:val="24"/>
        </w:rPr>
        <w:t>It is therefore not possible to</w:t>
      </w:r>
      <w:r w:rsidR="00F24046">
        <w:rPr>
          <w:rFonts w:ascii="Times New Roman" w:hAnsi="Times New Roman" w:cs="Times New Roman"/>
          <w:bCs/>
          <w:sz w:val="24"/>
          <w:szCs w:val="24"/>
        </w:rPr>
        <w:t xml:space="preserve"> draw from these two cases the </w:t>
      </w:r>
      <w:r>
        <w:rPr>
          <w:rFonts w:ascii="Times New Roman" w:hAnsi="Times New Roman" w:cs="Times New Roman"/>
          <w:bCs/>
          <w:sz w:val="24"/>
          <w:szCs w:val="24"/>
        </w:rPr>
        <w:t>principle that the nominal numeric value claimed in local currency but paid in for</w:t>
      </w:r>
      <w:r w:rsidR="00F24046">
        <w:rPr>
          <w:rFonts w:ascii="Times New Roman" w:hAnsi="Times New Roman" w:cs="Times New Roman"/>
          <w:bCs/>
          <w:sz w:val="24"/>
          <w:szCs w:val="24"/>
        </w:rPr>
        <w:t xml:space="preserve">eign </w:t>
      </w:r>
      <w:r>
        <w:rPr>
          <w:rFonts w:ascii="Times New Roman" w:hAnsi="Times New Roman" w:cs="Times New Roman"/>
          <w:bCs/>
          <w:sz w:val="24"/>
          <w:szCs w:val="24"/>
        </w:rPr>
        <w:t xml:space="preserve">currency assumes a new value equivalent to its interbank rate on a future payment date. </w:t>
      </w:r>
    </w:p>
    <w:p w14:paraId="05297624" w14:textId="6C2A9DF8" w:rsidR="00D85644" w:rsidRDefault="00D85644" w:rsidP="00444ECE">
      <w:pPr>
        <w:autoSpaceDE w:val="0"/>
        <w:autoSpaceDN w:val="0"/>
        <w:adjustRightInd w:val="0"/>
        <w:spacing w:after="0" w:line="240" w:lineRule="auto"/>
        <w:jc w:val="both"/>
        <w:rPr>
          <w:rFonts w:ascii="Times New Roman" w:hAnsi="Times New Roman" w:cs="Times New Roman"/>
          <w:bCs/>
          <w:sz w:val="24"/>
          <w:szCs w:val="24"/>
        </w:rPr>
      </w:pPr>
    </w:p>
    <w:p w14:paraId="72062448" w14:textId="77777777" w:rsidR="00F37F55" w:rsidRDefault="00F37F55" w:rsidP="00E37797">
      <w:pPr>
        <w:tabs>
          <w:tab w:val="left" w:pos="720"/>
        </w:tabs>
        <w:autoSpaceDE w:val="0"/>
        <w:autoSpaceDN w:val="0"/>
        <w:adjustRightInd w:val="0"/>
        <w:spacing w:after="0" w:line="240" w:lineRule="auto"/>
        <w:jc w:val="both"/>
        <w:rPr>
          <w:rFonts w:ascii="Times New Roman" w:hAnsi="Times New Roman" w:cs="Times New Roman"/>
          <w:bCs/>
          <w:sz w:val="24"/>
          <w:szCs w:val="24"/>
        </w:rPr>
      </w:pPr>
    </w:p>
    <w:p w14:paraId="4938DCF3" w14:textId="0898ADA1" w:rsidR="00F37F55" w:rsidRDefault="00F37F55" w:rsidP="00085A80">
      <w:pPr>
        <w:autoSpaceDE w:val="0"/>
        <w:autoSpaceDN w:val="0"/>
        <w:adjustRightInd w:val="0"/>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[1</w:t>
      </w:r>
      <w:r w:rsidR="000A00B8">
        <w:rPr>
          <w:rFonts w:ascii="Times New Roman" w:hAnsi="Times New Roman" w:cs="Times New Roman"/>
          <w:bCs/>
          <w:sz w:val="24"/>
          <w:szCs w:val="24"/>
        </w:rPr>
        <w:t>6</w:t>
      </w:r>
      <w:r>
        <w:rPr>
          <w:rFonts w:ascii="Times New Roman" w:hAnsi="Times New Roman" w:cs="Times New Roman"/>
          <w:bCs/>
          <w:sz w:val="24"/>
          <w:szCs w:val="24"/>
        </w:rPr>
        <w:t>]</w:t>
      </w:r>
      <w:r>
        <w:rPr>
          <w:rFonts w:ascii="Times New Roman" w:hAnsi="Times New Roman" w:cs="Times New Roman"/>
          <w:bCs/>
          <w:sz w:val="24"/>
          <w:szCs w:val="24"/>
        </w:rPr>
        <w:tab/>
      </w:r>
      <w:r w:rsidR="004F1B29">
        <w:rPr>
          <w:rFonts w:ascii="Times New Roman" w:hAnsi="Times New Roman" w:cs="Times New Roman"/>
          <w:bCs/>
          <w:sz w:val="24"/>
          <w:szCs w:val="24"/>
        </w:rPr>
        <w:t xml:space="preserve">The </w:t>
      </w:r>
      <w:r w:rsidR="00607FB2">
        <w:rPr>
          <w:rFonts w:ascii="Times New Roman" w:hAnsi="Times New Roman" w:cs="Times New Roman"/>
          <w:bCs/>
          <w:sz w:val="24"/>
          <w:szCs w:val="24"/>
        </w:rPr>
        <w:t>introduction in S</w:t>
      </w:r>
      <w:r w:rsidR="006F59C0">
        <w:rPr>
          <w:rFonts w:ascii="Times New Roman" w:hAnsi="Times New Roman" w:cs="Times New Roman"/>
          <w:bCs/>
          <w:sz w:val="24"/>
          <w:szCs w:val="24"/>
        </w:rPr>
        <w:t>.</w:t>
      </w:r>
      <w:r w:rsidR="00607FB2">
        <w:rPr>
          <w:rFonts w:ascii="Times New Roman" w:hAnsi="Times New Roman" w:cs="Times New Roman"/>
          <w:bCs/>
          <w:sz w:val="24"/>
          <w:szCs w:val="24"/>
        </w:rPr>
        <w:t>I</w:t>
      </w:r>
      <w:r w:rsidR="006F59C0">
        <w:rPr>
          <w:rFonts w:ascii="Times New Roman" w:hAnsi="Times New Roman" w:cs="Times New Roman"/>
          <w:bCs/>
          <w:sz w:val="24"/>
          <w:szCs w:val="24"/>
        </w:rPr>
        <w:t>.</w:t>
      </w:r>
      <w:r w:rsidR="00607FB2">
        <w:rPr>
          <w:rFonts w:ascii="Times New Roman" w:hAnsi="Times New Roman" w:cs="Times New Roman"/>
          <w:bCs/>
          <w:sz w:val="24"/>
          <w:szCs w:val="24"/>
        </w:rPr>
        <w:t xml:space="preserve"> 85/2020 of an </w:t>
      </w:r>
      <w:r w:rsidR="004F1B29">
        <w:rPr>
          <w:rFonts w:ascii="Times New Roman" w:hAnsi="Times New Roman" w:cs="Times New Roman"/>
          <w:bCs/>
          <w:sz w:val="24"/>
          <w:szCs w:val="24"/>
        </w:rPr>
        <w:t xml:space="preserve">election to pay in the United States dollar equivalent </w:t>
      </w:r>
      <w:r>
        <w:rPr>
          <w:rFonts w:ascii="Times New Roman" w:hAnsi="Times New Roman" w:cs="Times New Roman"/>
          <w:bCs/>
          <w:sz w:val="24"/>
          <w:szCs w:val="24"/>
        </w:rPr>
        <w:tab/>
      </w:r>
      <w:r w:rsidR="004F1B29">
        <w:rPr>
          <w:rFonts w:ascii="Times New Roman" w:hAnsi="Times New Roman" w:cs="Times New Roman"/>
          <w:bCs/>
          <w:sz w:val="24"/>
          <w:szCs w:val="24"/>
        </w:rPr>
        <w:t>of the chargeable RTGS dollar did not cha</w:t>
      </w:r>
      <w:r w:rsidR="00DD0BBE">
        <w:rPr>
          <w:rFonts w:ascii="Times New Roman" w:hAnsi="Times New Roman" w:cs="Times New Roman"/>
          <w:bCs/>
          <w:sz w:val="24"/>
          <w:szCs w:val="24"/>
        </w:rPr>
        <w:t>n</w:t>
      </w:r>
      <w:r w:rsidR="004F1B29">
        <w:rPr>
          <w:rFonts w:ascii="Times New Roman" w:hAnsi="Times New Roman" w:cs="Times New Roman"/>
          <w:bCs/>
          <w:sz w:val="24"/>
          <w:szCs w:val="24"/>
        </w:rPr>
        <w:t>ge the currency of account to United Sta</w:t>
      </w:r>
      <w:r w:rsidR="00607FB2">
        <w:rPr>
          <w:rFonts w:ascii="Times New Roman" w:hAnsi="Times New Roman" w:cs="Times New Roman"/>
          <w:bCs/>
          <w:sz w:val="24"/>
          <w:szCs w:val="24"/>
        </w:rPr>
        <w:t>t</w:t>
      </w:r>
      <w:r w:rsidR="004F1B29">
        <w:rPr>
          <w:rFonts w:ascii="Times New Roman" w:hAnsi="Times New Roman" w:cs="Times New Roman"/>
          <w:bCs/>
          <w:sz w:val="24"/>
          <w:szCs w:val="24"/>
        </w:rPr>
        <w:t xml:space="preserve">es </w:t>
      </w:r>
      <w:r>
        <w:rPr>
          <w:rFonts w:ascii="Times New Roman" w:hAnsi="Times New Roman" w:cs="Times New Roman"/>
          <w:bCs/>
          <w:sz w:val="24"/>
          <w:szCs w:val="24"/>
        </w:rPr>
        <w:tab/>
      </w:r>
      <w:r w:rsidR="004F1B29">
        <w:rPr>
          <w:rFonts w:ascii="Times New Roman" w:hAnsi="Times New Roman" w:cs="Times New Roman"/>
          <w:bCs/>
          <w:sz w:val="24"/>
          <w:szCs w:val="24"/>
        </w:rPr>
        <w:t xml:space="preserve">dollars. </w:t>
      </w:r>
      <w:r w:rsidR="006F59C0">
        <w:rPr>
          <w:rFonts w:ascii="Times New Roman" w:hAnsi="Times New Roman" w:cs="Times New Roman"/>
          <w:bCs/>
          <w:sz w:val="24"/>
          <w:szCs w:val="24"/>
        </w:rPr>
        <w:t xml:space="preserve"> </w:t>
      </w:r>
      <w:r w:rsidR="00CD6E8C">
        <w:rPr>
          <w:rFonts w:ascii="Times New Roman" w:hAnsi="Times New Roman" w:cs="Times New Roman"/>
          <w:bCs/>
          <w:sz w:val="24"/>
          <w:szCs w:val="24"/>
        </w:rPr>
        <w:t xml:space="preserve">The phrase “chargeable in Zimbabwe dollars” in SI 185/2020 portrays the pricing </w:t>
      </w:r>
      <w:r>
        <w:rPr>
          <w:rFonts w:ascii="Times New Roman" w:hAnsi="Times New Roman" w:cs="Times New Roman"/>
          <w:bCs/>
          <w:sz w:val="24"/>
          <w:szCs w:val="24"/>
        </w:rPr>
        <w:lastRenderedPageBreak/>
        <w:tab/>
      </w:r>
      <w:r w:rsidR="00CD6E8C">
        <w:rPr>
          <w:rFonts w:ascii="Times New Roman" w:hAnsi="Times New Roman" w:cs="Times New Roman"/>
          <w:bCs/>
          <w:sz w:val="24"/>
          <w:szCs w:val="24"/>
        </w:rPr>
        <w:t>primacy</w:t>
      </w:r>
      <w:r w:rsidR="00DD0BBE">
        <w:rPr>
          <w:rFonts w:ascii="Times New Roman" w:hAnsi="Times New Roman" w:cs="Times New Roman"/>
          <w:bCs/>
          <w:sz w:val="24"/>
          <w:szCs w:val="24"/>
        </w:rPr>
        <w:t xml:space="preserve"> or dominancy</w:t>
      </w:r>
      <w:r w:rsidR="00CD6E8C">
        <w:rPr>
          <w:rFonts w:ascii="Times New Roman" w:hAnsi="Times New Roman" w:cs="Times New Roman"/>
          <w:bCs/>
          <w:sz w:val="24"/>
          <w:szCs w:val="24"/>
        </w:rPr>
        <w:t xml:space="preserve"> of the local currency over any foreign currency. This</w:t>
      </w:r>
      <w:r w:rsidR="002D25DC">
        <w:rPr>
          <w:rFonts w:ascii="Times New Roman" w:hAnsi="Times New Roman" w:cs="Times New Roman"/>
          <w:bCs/>
          <w:sz w:val="24"/>
          <w:szCs w:val="24"/>
        </w:rPr>
        <w:t>,</w:t>
      </w:r>
      <w:r w:rsidR="00CD6E8C">
        <w:rPr>
          <w:rFonts w:ascii="Times New Roman" w:hAnsi="Times New Roman" w:cs="Times New Roman"/>
          <w:bCs/>
          <w:sz w:val="24"/>
          <w:szCs w:val="24"/>
        </w:rPr>
        <w:t xml:space="preserve"> therefore</w:t>
      </w:r>
      <w:r w:rsidR="002D25DC">
        <w:rPr>
          <w:rFonts w:ascii="Times New Roman" w:hAnsi="Times New Roman" w:cs="Times New Roman"/>
          <w:bCs/>
          <w:sz w:val="24"/>
          <w:szCs w:val="24"/>
        </w:rPr>
        <w:t>,</w:t>
      </w:r>
      <w:r w:rsidR="00CD6E8C">
        <w:rPr>
          <w:rFonts w:ascii="Times New Roman" w:hAnsi="Times New Roman" w:cs="Times New Roman"/>
          <w:bCs/>
          <w:sz w:val="24"/>
          <w:szCs w:val="24"/>
        </w:rPr>
        <w:t xml:space="preserve"> </w:t>
      </w:r>
      <w:r w:rsidR="002D25DC">
        <w:rPr>
          <w:rFonts w:ascii="Times New Roman" w:hAnsi="Times New Roman" w:cs="Times New Roman"/>
          <w:bCs/>
          <w:sz w:val="24"/>
          <w:szCs w:val="24"/>
        </w:rPr>
        <w:tab/>
      </w:r>
      <w:r w:rsidR="00CD6E8C">
        <w:rPr>
          <w:rFonts w:ascii="Times New Roman" w:hAnsi="Times New Roman" w:cs="Times New Roman"/>
          <w:bCs/>
          <w:sz w:val="24"/>
          <w:szCs w:val="24"/>
        </w:rPr>
        <w:t>cast</w:t>
      </w:r>
      <w:r w:rsidR="00607FB2">
        <w:rPr>
          <w:rFonts w:ascii="Times New Roman" w:hAnsi="Times New Roman" w:cs="Times New Roman"/>
          <w:bCs/>
          <w:sz w:val="24"/>
          <w:szCs w:val="24"/>
        </w:rPr>
        <w:t>s</w:t>
      </w:r>
      <w:r w:rsidR="00CD6E8C">
        <w:rPr>
          <w:rFonts w:ascii="Times New Roman" w:hAnsi="Times New Roman" w:cs="Times New Roman"/>
          <w:bCs/>
          <w:sz w:val="24"/>
          <w:szCs w:val="24"/>
        </w:rPr>
        <w:t xml:space="preserve"> the local currency as the dominant currency of account. </w:t>
      </w:r>
      <w:r w:rsidR="004F1B29">
        <w:rPr>
          <w:rFonts w:ascii="Times New Roman" w:hAnsi="Times New Roman" w:cs="Times New Roman"/>
          <w:bCs/>
          <w:sz w:val="24"/>
          <w:szCs w:val="24"/>
        </w:rPr>
        <w:t xml:space="preserve">The election to pay the United </w:t>
      </w:r>
      <w:r>
        <w:rPr>
          <w:rFonts w:ascii="Times New Roman" w:hAnsi="Times New Roman" w:cs="Times New Roman"/>
          <w:bCs/>
          <w:sz w:val="24"/>
          <w:szCs w:val="24"/>
        </w:rPr>
        <w:tab/>
      </w:r>
      <w:r w:rsidR="004F1B29">
        <w:rPr>
          <w:rFonts w:ascii="Times New Roman" w:hAnsi="Times New Roman" w:cs="Times New Roman"/>
          <w:bCs/>
          <w:sz w:val="24"/>
          <w:szCs w:val="24"/>
        </w:rPr>
        <w:t xml:space="preserve">States dollars (instead of the RTGS dollars chargeable) that </w:t>
      </w:r>
      <w:r w:rsidR="00607FB2">
        <w:rPr>
          <w:rFonts w:ascii="Times New Roman" w:hAnsi="Times New Roman" w:cs="Times New Roman"/>
          <w:bCs/>
          <w:sz w:val="24"/>
          <w:szCs w:val="24"/>
        </w:rPr>
        <w:t xml:space="preserve">the </w:t>
      </w:r>
      <w:r w:rsidR="004F1B29">
        <w:rPr>
          <w:rFonts w:ascii="Times New Roman" w:hAnsi="Times New Roman" w:cs="Times New Roman"/>
          <w:bCs/>
          <w:sz w:val="24"/>
          <w:szCs w:val="24"/>
        </w:rPr>
        <w:t xml:space="preserve">applicant chose to discharge </w:t>
      </w:r>
      <w:r>
        <w:rPr>
          <w:rFonts w:ascii="Times New Roman" w:hAnsi="Times New Roman" w:cs="Times New Roman"/>
          <w:bCs/>
          <w:sz w:val="24"/>
          <w:szCs w:val="24"/>
        </w:rPr>
        <w:tab/>
      </w:r>
      <w:r w:rsidR="004F1B29">
        <w:rPr>
          <w:rFonts w:ascii="Times New Roman" w:hAnsi="Times New Roman" w:cs="Times New Roman"/>
          <w:bCs/>
          <w:sz w:val="24"/>
          <w:szCs w:val="24"/>
        </w:rPr>
        <w:t xml:space="preserve">its obligation to counsel, did not bind the second respondent </w:t>
      </w:r>
      <w:r w:rsidR="00444ECE">
        <w:rPr>
          <w:rFonts w:ascii="Times New Roman" w:hAnsi="Times New Roman" w:cs="Times New Roman"/>
          <w:bCs/>
          <w:sz w:val="24"/>
          <w:szCs w:val="24"/>
        </w:rPr>
        <w:t xml:space="preserve">to </w:t>
      </w:r>
      <w:r w:rsidR="004F1B29">
        <w:rPr>
          <w:rFonts w:ascii="Times New Roman" w:hAnsi="Times New Roman" w:cs="Times New Roman"/>
          <w:bCs/>
          <w:sz w:val="24"/>
          <w:szCs w:val="24"/>
        </w:rPr>
        <w:t xml:space="preserve">reimburse it in United States </w:t>
      </w:r>
      <w:r>
        <w:rPr>
          <w:rFonts w:ascii="Times New Roman" w:hAnsi="Times New Roman" w:cs="Times New Roman"/>
          <w:bCs/>
          <w:sz w:val="24"/>
          <w:szCs w:val="24"/>
        </w:rPr>
        <w:tab/>
      </w:r>
      <w:r w:rsidR="004F1B29">
        <w:rPr>
          <w:rFonts w:ascii="Times New Roman" w:hAnsi="Times New Roman" w:cs="Times New Roman"/>
          <w:bCs/>
          <w:sz w:val="24"/>
          <w:szCs w:val="24"/>
        </w:rPr>
        <w:t xml:space="preserve">dollars or their equivalent at the prevailing rate on </w:t>
      </w:r>
      <w:r w:rsidR="00607FB2">
        <w:rPr>
          <w:rFonts w:ascii="Times New Roman" w:hAnsi="Times New Roman" w:cs="Times New Roman"/>
          <w:bCs/>
          <w:sz w:val="24"/>
          <w:szCs w:val="24"/>
        </w:rPr>
        <w:t xml:space="preserve">the </w:t>
      </w:r>
      <w:r w:rsidR="004F1B29">
        <w:rPr>
          <w:rFonts w:ascii="Times New Roman" w:hAnsi="Times New Roman" w:cs="Times New Roman"/>
          <w:bCs/>
          <w:sz w:val="24"/>
          <w:szCs w:val="24"/>
        </w:rPr>
        <w:t xml:space="preserve">date of payment. Rather, it bound </w:t>
      </w:r>
      <w:r>
        <w:rPr>
          <w:rFonts w:ascii="Times New Roman" w:hAnsi="Times New Roman" w:cs="Times New Roman"/>
          <w:bCs/>
          <w:sz w:val="24"/>
          <w:szCs w:val="24"/>
        </w:rPr>
        <w:tab/>
      </w:r>
      <w:r w:rsidR="00CD6E8C">
        <w:rPr>
          <w:rFonts w:ascii="Times New Roman" w:hAnsi="Times New Roman" w:cs="Times New Roman"/>
          <w:bCs/>
          <w:sz w:val="24"/>
          <w:szCs w:val="24"/>
        </w:rPr>
        <w:t xml:space="preserve">the respondent to </w:t>
      </w:r>
      <w:r w:rsidR="00607FB2">
        <w:rPr>
          <w:rFonts w:ascii="Times New Roman" w:hAnsi="Times New Roman" w:cs="Times New Roman"/>
          <w:bCs/>
          <w:sz w:val="24"/>
          <w:szCs w:val="24"/>
        </w:rPr>
        <w:t xml:space="preserve">reimburse the fee in </w:t>
      </w:r>
      <w:r w:rsidR="00CD6E8C">
        <w:rPr>
          <w:rFonts w:ascii="Times New Roman" w:hAnsi="Times New Roman" w:cs="Times New Roman"/>
          <w:bCs/>
          <w:sz w:val="24"/>
          <w:szCs w:val="24"/>
        </w:rPr>
        <w:t xml:space="preserve">RTGS </w:t>
      </w:r>
      <w:r w:rsidR="00607FB2">
        <w:rPr>
          <w:rFonts w:ascii="Times New Roman" w:hAnsi="Times New Roman" w:cs="Times New Roman"/>
          <w:bCs/>
          <w:sz w:val="24"/>
          <w:szCs w:val="24"/>
        </w:rPr>
        <w:t xml:space="preserve">dollars or </w:t>
      </w:r>
      <w:r>
        <w:rPr>
          <w:rFonts w:ascii="Times New Roman" w:hAnsi="Times New Roman" w:cs="Times New Roman"/>
          <w:bCs/>
          <w:sz w:val="24"/>
          <w:szCs w:val="24"/>
        </w:rPr>
        <w:t xml:space="preserve">if it elected to do so </w:t>
      </w:r>
      <w:r w:rsidR="00607FB2">
        <w:rPr>
          <w:rFonts w:ascii="Times New Roman" w:hAnsi="Times New Roman" w:cs="Times New Roman"/>
          <w:bCs/>
          <w:sz w:val="24"/>
          <w:szCs w:val="24"/>
        </w:rPr>
        <w:t xml:space="preserve">the </w:t>
      </w:r>
      <w:r w:rsidR="00CD6E8C">
        <w:rPr>
          <w:rFonts w:ascii="Times New Roman" w:hAnsi="Times New Roman" w:cs="Times New Roman"/>
          <w:bCs/>
          <w:sz w:val="24"/>
          <w:szCs w:val="24"/>
        </w:rPr>
        <w:t xml:space="preserve">equivalent </w:t>
      </w:r>
      <w:r>
        <w:rPr>
          <w:rFonts w:ascii="Times New Roman" w:hAnsi="Times New Roman" w:cs="Times New Roman"/>
          <w:bCs/>
          <w:sz w:val="24"/>
          <w:szCs w:val="24"/>
        </w:rPr>
        <w:tab/>
      </w:r>
      <w:r w:rsidR="00607FB2">
        <w:rPr>
          <w:rFonts w:ascii="Times New Roman" w:hAnsi="Times New Roman" w:cs="Times New Roman"/>
          <w:bCs/>
          <w:sz w:val="24"/>
          <w:szCs w:val="24"/>
        </w:rPr>
        <w:t>United States dollars</w:t>
      </w:r>
      <w:r w:rsidR="00444ECE">
        <w:rPr>
          <w:rFonts w:ascii="Times New Roman" w:hAnsi="Times New Roman" w:cs="Times New Roman"/>
          <w:bCs/>
          <w:sz w:val="24"/>
          <w:szCs w:val="24"/>
        </w:rPr>
        <w:t xml:space="preserve"> encapsulated</w:t>
      </w:r>
      <w:r w:rsidR="00607FB2">
        <w:rPr>
          <w:rFonts w:ascii="Times New Roman" w:hAnsi="Times New Roman" w:cs="Times New Roman"/>
          <w:bCs/>
          <w:sz w:val="24"/>
          <w:szCs w:val="24"/>
        </w:rPr>
        <w:t xml:space="preserve"> on</w:t>
      </w:r>
      <w:r w:rsidR="00CD6E8C">
        <w:rPr>
          <w:rFonts w:ascii="Times New Roman" w:hAnsi="Times New Roman" w:cs="Times New Roman"/>
          <w:bCs/>
          <w:sz w:val="24"/>
          <w:szCs w:val="24"/>
        </w:rPr>
        <w:t xml:space="preserve"> the fee note</w:t>
      </w:r>
      <w:r w:rsidR="00607FB2">
        <w:rPr>
          <w:rFonts w:ascii="Times New Roman" w:hAnsi="Times New Roman" w:cs="Times New Roman"/>
          <w:bCs/>
          <w:sz w:val="24"/>
          <w:szCs w:val="24"/>
        </w:rPr>
        <w:t>,</w:t>
      </w:r>
      <w:r w:rsidR="00CD6E8C">
        <w:rPr>
          <w:rFonts w:ascii="Times New Roman" w:hAnsi="Times New Roman" w:cs="Times New Roman"/>
          <w:bCs/>
          <w:sz w:val="24"/>
          <w:szCs w:val="24"/>
        </w:rPr>
        <w:t xml:space="preserve"> on the invoice date. </w:t>
      </w:r>
    </w:p>
    <w:p w14:paraId="6936529E" w14:textId="77777777" w:rsidR="00F37F55" w:rsidRDefault="00F37F55" w:rsidP="009C60C3">
      <w:pPr>
        <w:autoSpaceDE w:val="0"/>
        <w:autoSpaceDN w:val="0"/>
        <w:adjustRightInd w:val="0"/>
        <w:spacing w:after="0" w:line="240" w:lineRule="auto"/>
        <w:jc w:val="both"/>
        <w:rPr>
          <w:rFonts w:ascii="Times New Roman" w:hAnsi="Times New Roman" w:cs="Times New Roman"/>
          <w:bCs/>
          <w:sz w:val="24"/>
          <w:szCs w:val="24"/>
        </w:rPr>
      </w:pPr>
    </w:p>
    <w:p w14:paraId="146005FE" w14:textId="246D0DF5" w:rsidR="00AC4FB3" w:rsidRDefault="00F37F55" w:rsidP="00395B7D">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bCs/>
          <w:sz w:val="24"/>
          <w:szCs w:val="24"/>
        </w:rPr>
        <w:t>[1</w:t>
      </w:r>
      <w:r w:rsidR="000A00B8">
        <w:rPr>
          <w:rFonts w:ascii="Times New Roman" w:hAnsi="Times New Roman" w:cs="Times New Roman"/>
          <w:bCs/>
          <w:sz w:val="24"/>
          <w:szCs w:val="24"/>
        </w:rPr>
        <w:t>7</w:t>
      </w:r>
      <w:r>
        <w:rPr>
          <w:rFonts w:ascii="Times New Roman" w:hAnsi="Times New Roman" w:cs="Times New Roman"/>
          <w:bCs/>
          <w:sz w:val="24"/>
          <w:szCs w:val="24"/>
        </w:rPr>
        <w:t>]</w:t>
      </w:r>
      <w:r>
        <w:rPr>
          <w:rFonts w:ascii="Times New Roman" w:hAnsi="Times New Roman" w:cs="Times New Roman"/>
          <w:bCs/>
          <w:sz w:val="24"/>
          <w:szCs w:val="24"/>
        </w:rPr>
        <w:tab/>
        <w:t>In keeping with the principle of currency nominalism, t</w:t>
      </w:r>
      <w:r w:rsidR="00CD6E8C">
        <w:rPr>
          <w:rFonts w:ascii="Times New Roman" w:hAnsi="Times New Roman" w:cs="Times New Roman"/>
          <w:bCs/>
          <w:sz w:val="24"/>
          <w:szCs w:val="24"/>
        </w:rPr>
        <w:t xml:space="preserve">he amount due to the applicant, which the second respondent was obliged to pay was frozen or crystallized in the fee note </w:t>
      </w:r>
      <w:r w:rsidR="00395B7D">
        <w:rPr>
          <w:rFonts w:ascii="Times New Roman" w:hAnsi="Times New Roman" w:cs="Times New Roman"/>
          <w:bCs/>
          <w:sz w:val="24"/>
          <w:szCs w:val="24"/>
        </w:rPr>
        <w:t xml:space="preserve">issued on the invoice date.  </w:t>
      </w:r>
      <w:r w:rsidR="00E732A4">
        <w:rPr>
          <w:rFonts w:ascii="Times New Roman" w:hAnsi="Times New Roman" w:cs="Times New Roman"/>
          <w:bCs/>
          <w:sz w:val="24"/>
          <w:szCs w:val="24"/>
        </w:rPr>
        <w:t xml:space="preserve">The </w:t>
      </w:r>
      <w:r>
        <w:rPr>
          <w:rFonts w:ascii="Times New Roman" w:hAnsi="Times New Roman" w:cs="Times New Roman"/>
          <w:bCs/>
          <w:sz w:val="24"/>
          <w:szCs w:val="24"/>
        </w:rPr>
        <w:t xml:space="preserve">numeric </w:t>
      </w:r>
      <w:r w:rsidR="00E732A4">
        <w:rPr>
          <w:rFonts w:ascii="Times New Roman" w:hAnsi="Times New Roman" w:cs="Times New Roman"/>
          <w:bCs/>
          <w:sz w:val="24"/>
          <w:szCs w:val="24"/>
        </w:rPr>
        <w:t xml:space="preserve">nominal value of the local currency on the invoice date could not be altered by changing it into a foreign currency and then demanding its subsequent value relative to the foreign currency at a later date. </w:t>
      </w:r>
      <w:r w:rsidR="00395B7D">
        <w:rPr>
          <w:rFonts w:ascii="Times New Roman" w:hAnsi="Times New Roman" w:cs="Times New Roman"/>
          <w:bCs/>
          <w:sz w:val="24"/>
          <w:szCs w:val="24"/>
        </w:rPr>
        <w:t xml:space="preserve"> </w:t>
      </w:r>
      <w:r w:rsidR="00E732A4">
        <w:rPr>
          <w:rFonts w:ascii="Times New Roman" w:hAnsi="Times New Roman" w:cs="Times New Roman"/>
          <w:bCs/>
          <w:sz w:val="24"/>
          <w:szCs w:val="24"/>
        </w:rPr>
        <w:t>Th</w:t>
      </w:r>
      <w:r w:rsidR="004956BB">
        <w:rPr>
          <w:rFonts w:ascii="Times New Roman" w:hAnsi="Times New Roman" w:cs="Times New Roman"/>
          <w:bCs/>
          <w:sz w:val="24"/>
          <w:szCs w:val="24"/>
        </w:rPr>
        <w:t xml:space="preserve">e fairness in the principle of nominalism is demonstrated in the following manner. An appreciation in the value of the local currency against </w:t>
      </w:r>
      <w:r w:rsidR="00CE21D0">
        <w:rPr>
          <w:rFonts w:ascii="Times New Roman" w:hAnsi="Times New Roman" w:cs="Times New Roman"/>
          <w:bCs/>
          <w:sz w:val="24"/>
          <w:szCs w:val="24"/>
        </w:rPr>
        <w:t>the foreign currency on the date of payment of the bill of costs would not benefit the second respondent by allowing it to elect to pay the foreign currency value in the computable lower local currency amount.</w:t>
      </w:r>
      <w:r w:rsidR="00784397">
        <w:rPr>
          <w:rFonts w:ascii="Times New Roman" w:hAnsi="Times New Roman" w:cs="Times New Roman"/>
          <w:bCs/>
          <w:sz w:val="24"/>
          <w:szCs w:val="24"/>
        </w:rPr>
        <w:t xml:space="preserve"> See </w:t>
      </w:r>
      <w:proofErr w:type="spellStart"/>
      <w:r w:rsidR="00784397" w:rsidRPr="00C53055">
        <w:rPr>
          <w:rFonts w:ascii="Times New Roman" w:hAnsi="Times New Roman" w:cs="Times New Roman"/>
          <w:i/>
          <w:iCs/>
          <w:sz w:val="24"/>
          <w:szCs w:val="24"/>
        </w:rPr>
        <w:t>Muzeya</w:t>
      </w:r>
      <w:proofErr w:type="spellEnd"/>
      <w:r w:rsidR="00784397" w:rsidRPr="00C53055">
        <w:rPr>
          <w:rFonts w:ascii="Times New Roman" w:hAnsi="Times New Roman" w:cs="Times New Roman"/>
          <w:i/>
          <w:iCs/>
          <w:sz w:val="24"/>
          <w:szCs w:val="24"/>
        </w:rPr>
        <w:t xml:space="preserve"> NO</w:t>
      </w:r>
      <w:r w:rsidR="00784397" w:rsidRPr="00C53055">
        <w:rPr>
          <w:rFonts w:ascii="Times New Roman" w:hAnsi="Times New Roman" w:cs="Times New Roman"/>
          <w:sz w:val="24"/>
          <w:szCs w:val="24"/>
        </w:rPr>
        <w:t xml:space="preserve"> v </w:t>
      </w:r>
      <w:r w:rsidR="00784397" w:rsidRPr="00C53055">
        <w:rPr>
          <w:rFonts w:ascii="Times New Roman" w:hAnsi="Times New Roman" w:cs="Times New Roman"/>
          <w:i/>
          <w:iCs/>
          <w:sz w:val="24"/>
          <w:szCs w:val="24"/>
        </w:rPr>
        <w:t>Marais &amp; Anor</w:t>
      </w:r>
      <w:r w:rsidR="00395B7D">
        <w:rPr>
          <w:rFonts w:ascii="Times New Roman" w:hAnsi="Times New Roman" w:cs="Times New Roman"/>
          <w:sz w:val="24"/>
          <w:szCs w:val="24"/>
        </w:rPr>
        <w:t xml:space="preserve">, </w:t>
      </w:r>
      <w:r w:rsidR="00D85644" w:rsidRPr="00D85644">
        <w:rPr>
          <w:rFonts w:ascii="Times New Roman" w:hAnsi="Times New Roman" w:cs="Times New Roman"/>
          <w:i/>
          <w:iCs/>
          <w:sz w:val="24"/>
          <w:szCs w:val="24"/>
        </w:rPr>
        <w:t>supra</w:t>
      </w:r>
      <w:r w:rsidR="00D85644">
        <w:rPr>
          <w:rFonts w:ascii="Times New Roman" w:hAnsi="Times New Roman" w:cs="Times New Roman"/>
          <w:sz w:val="24"/>
          <w:szCs w:val="24"/>
        </w:rPr>
        <w:t xml:space="preserve"> at</w:t>
      </w:r>
      <w:r w:rsidR="00784397">
        <w:rPr>
          <w:rFonts w:ascii="Times New Roman" w:hAnsi="Times New Roman" w:cs="Times New Roman"/>
          <w:sz w:val="24"/>
          <w:szCs w:val="24"/>
        </w:rPr>
        <w:t xml:space="preserve"> </w:t>
      </w:r>
      <w:r w:rsidR="003F3F9C">
        <w:rPr>
          <w:rFonts w:ascii="Times New Roman" w:hAnsi="Times New Roman" w:cs="Times New Roman"/>
          <w:sz w:val="24"/>
          <w:szCs w:val="24"/>
        </w:rPr>
        <w:t xml:space="preserve">338A, </w:t>
      </w:r>
      <w:r w:rsidR="00D85644">
        <w:rPr>
          <w:rFonts w:ascii="Times New Roman" w:hAnsi="Times New Roman" w:cs="Times New Roman"/>
          <w:sz w:val="24"/>
          <w:szCs w:val="24"/>
        </w:rPr>
        <w:t>where CHINHENGO J stated:</w:t>
      </w:r>
    </w:p>
    <w:p w14:paraId="29922EC4" w14:textId="2AE8BC4D" w:rsidR="00444ECE" w:rsidRDefault="00D85644" w:rsidP="00395B7D">
      <w:pPr>
        <w:autoSpaceDE w:val="0"/>
        <w:autoSpaceDN w:val="0"/>
        <w:adjustRightInd w:val="0"/>
        <w:spacing w:after="0" w:line="240" w:lineRule="auto"/>
        <w:ind w:left="1440"/>
        <w:jc w:val="both"/>
        <w:rPr>
          <w:rFonts w:ascii="Times New Roman" w:hAnsi="Times New Roman" w:cs="Times New Roman"/>
          <w:sz w:val="24"/>
          <w:szCs w:val="24"/>
        </w:rPr>
      </w:pPr>
      <w:r w:rsidRPr="00085A80">
        <w:rPr>
          <w:rFonts w:ascii="Times New Roman" w:hAnsi="Times New Roman" w:cs="Times New Roman"/>
          <w:sz w:val="24"/>
          <w:szCs w:val="24"/>
        </w:rPr>
        <w:t>“Therefore, a debt sounding in money must be paid in terms of the nominal value of the currency irrespective of any fluctuations in its purchasing power. In any event</w:t>
      </w:r>
      <w:r w:rsidR="002D25DC">
        <w:rPr>
          <w:rFonts w:ascii="Times New Roman" w:hAnsi="Times New Roman" w:cs="Times New Roman"/>
          <w:sz w:val="24"/>
          <w:szCs w:val="24"/>
        </w:rPr>
        <w:t xml:space="preserve">, </w:t>
      </w:r>
      <w:r w:rsidRPr="00085A80">
        <w:rPr>
          <w:rFonts w:ascii="Times New Roman" w:hAnsi="Times New Roman" w:cs="Times New Roman"/>
          <w:sz w:val="24"/>
          <w:szCs w:val="24"/>
        </w:rPr>
        <w:t>I think the principle of nominalism is even-handed because it places the risk of depreciation of the currency on the creditor and that of appreciation on the debtor.”</w:t>
      </w:r>
    </w:p>
    <w:p w14:paraId="1E25F1A8" w14:textId="77777777" w:rsidR="00395B7D" w:rsidRDefault="00395B7D" w:rsidP="00395B7D">
      <w:pPr>
        <w:autoSpaceDE w:val="0"/>
        <w:autoSpaceDN w:val="0"/>
        <w:adjustRightInd w:val="0"/>
        <w:spacing w:after="0" w:line="240" w:lineRule="auto"/>
        <w:ind w:left="1440"/>
        <w:jc w:val="both"/>
        <w:rPr>
          <w:rFonts w:ascii="Times New Roman" w:hAnsi="Times New Roman" w:cs="Times New Roman"/>
          <w:sz w:val="24"/>
          <w:szCs w:val="24"/>
        </w:rPr>
      </w:pPr>
    </w:p>
    <w:p w14:paraId="30B46C4F" w14:textId="77777777" w:rsidR="00395B7D" w:rsidRDefault="00395B7D" w:rsidP="00395B7D">
      <w:pPr>
        <w:autoSpaceDE w:val="0"/>
        <w:autoSpaceDN w:val="0"/>
        <w:adjustRightInd w:val="0"/>
        <w:spacing w:after="0" w:line="240" w:lineRule="auto"/>
        <w:ind w:left="1440"/>
        <w:jc w:val="both"/>
        <w:rPr>
          <w:rFonts w:ascii="Times New Roman" w:hAnsi="Times New Roman" w:cs="Times New Roman"/>
          <w:sz w:val="24"/>
          <w:szCs w:val="24"/>
        </w:rPr>
      </w:pPr>
    </w:p>
    <w:p w14:paraId="14ABE7F8" w14:textId="77777777" w:rsidR="00395B7D" w:rsidRPr="00085A80" w:rsidRDefault="00395B7D" w:rsidP="006B4B08">
      <w:pPr>
        <w:tabs>
          <w:tab w:val="left" w:pos="1440"/>
        </w:tabs>
        <w:autoSpaceDE w:val="0"/>
        <w:autoSpaceDN w:val="0"/>
        <w:adjustRightInd w:val="0"/>
        <w:spacing w:after="0" w:line="240" w:lineRule="auto"/>
        <w:ind w:left="1440"/>
        <w:jc w:val="both"/>
        <w:rPr>
          <w:rFonts w:ascii="Times New Roman" w:hAnsi="Times New Roman" w:cs="Times New Roman"/>
          <w:bCs/>
          <w:sz w:val="24"/>
          <w:szCs w:val="24"/>
        </w:rPr>
      </w:pPr>
    </w:p>
    <w:p w14:paraId="745F1467" w14:textId="64A1EBE5" w:rsidR="007363E1" w:rsidRDefault="00395B7D" w:rsidP="00444ECE">
      <w:pPr>
        <w:jc w:val="both"/>
        <w:rPr>
          <w:rFonts w:ascii="Times New Roman" w:hAnsi="Times New Roman" w:cs="Times New Roman"/>
          <w:b/>
          <w:sz w:val="24"/>
          <w:szCs w:val="24"/>
          <w:u w:val="single"/>
        </w:rPr>
      </w:pPr>
      <w:r w:rsidRPr="00395B7D">
        <w:rPr>
          <w:rFonts w:ascii="Times New Roman" w:hAnsi="Times New Roman" w:cs="Times New Roman"/>
          <w:b/>
          <w:sz w:val="24"/>
          <w:szCs w:val="24"/>
          <w:u w:val="single"/>
        </w:rPr>
        <w:t>DISPOSITION</w:t>
      </w:r>
    </w:p>
    <w:p w14:paraId="110E1232" w14:textId="77777777" w:rsidR="008A6F42" w:rsidRPr="00395B7D" w:rsidRDefault="008A6F42" w:rsidP="008A6F42">
      <w:pPr>
        <w:spacing w:after="0" w:line="240" w:lineRule="auto"/>
        <w:jc w:val="both"/>
        <w:rPr>
          <w:rFonts w:ascii="Times New Roman" w:hAnsi="Times New Roman" w:cs="Times New Roman"/>
          <w:b/>
          <w:sz w:val="24"/>
          <w:szCs w:val="24"/>
          <w:u w:val="single"/>
        </w:rPr>
      </w:pPr>
    </w:p>
    <w:p w14:paraId="2766A311" w14:textId="6C2F5ED5" w:rsidR="007363E1" w:rsidRDefault="009172CB" w:rsidP="008A6F42">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lastRenderedPageBreak/>
        <w:t>[1</w:t>
      </w:r>
      <w:r w:rsidR="000A00B8">
        <w:rPr>
          <w:rFonts w:ascii="Times New Roman" w:hAnsi="Times New Roman" w:cs="Times New Roman"/>
          <w:bCs/>
          <w:sz w:val="24"/>
          <w:szCs w:val="24"/>
        </w:rPr>
        <w:t>8</w:t>
      </w:r>
      <w:r>
        <w:rPr>
          <w:rFonts w:ascii="Times New Roman" w:hAnsi="Times New Roman" w:cs="Times New Roman"/>
          <w:bCs/>
          <w:sz w:val="24"/>
          <w:szCs w:val="24"/>
        </w:rPr>
        <w:t>]</w:t>
      </w:r>
      <w:r>
        <w:rPr>
          <w:rFonts w:ascii="Times New Roman" w:hAnsi="Times New Roman" w:cs="Times New Roman"/>
          <w:bCs/>
          <w:sz w:val="24"/>
          <w:szCs w:val="24"/>
        </w:rPr>
        <w:tab/>
      </w:r>
      <w:r w:rsidR="007363E1">
        <w:rPr>
          <w:rFonts w:ascii="Times New Roman" w:hAnsi="Times New Roman" w:cs="Times New Roman"/>
          <w:bCs/>
          <w:sz w:val="24"/>
          <w:szCs w:val="24"/>
        </w:rPr>
        <w:t>I am satisfied that the nominal value of the local currency on 4 November 2021 and 23 November 2021 remained constant until discharged by the costs</w:t>
      </w:r>
      <w:r w:rsidR="00C665E6">
        <w:rPr>
          <w:rFonts w:ascii="Times New Roman" w:hAnsi="Times New Roman" w:cs="Times New Roman"/>
          <w:bCs/>
          <w:sz w:val="24"/>
          <w:szCs w:val="24"/>
        </w:rPr>
        <w:t>’</w:t>
      </w:r>
      <w:r w:rsidR="007363E1">
        <w:rPr>
          <w:rFonts w:ascii="Times New Roman" w:hAnsi="Times New Roman" w:cs="Times New Roman"/>
          <w:bCs/>
          <w:sz w:val="24"/>
          <w:szCs w:val="24"/>
        </w:rPr>
        <w:t xml:space="preserve"> judgment debtor</w:t>
      </w:r>
      <w:r w:rsidR="0040651E">
        <w:rPr>
          <w:rFonts w:ascii="Times New Roman" w:hAnsi="Times New Roman" w:cs="Times New Roman"/>
          <w:bCs/>
          <w:sz w:val="24"/>
          <w:szCs w:val="24"/>
        </w:rPr>
        <w:t xml:space="preserve"> (the second respondent)</w:t>
      </w:r>
      <w:r w:rsidR="007363E1">
        <w:rPr>
          <w:rFonts w:ascii="Times New Roman" w:hAnsi="Times New Roman" w:cs="Times New Roman"/>
          <w:bCs/>
          <w:sz w:val="24"/>
          <w:szCs w:val="24"/>
        </w:rPr>
        <w:t xml:space="preserve">. </w:t>
      </w:r>
      <w:r w:rsidR="008A6F42">
        <w:rPr>
          <w:rFonts w:ascii="Times New Roman" w:hAnsi="Times New Roman" w:cs="Times New Roman"/>
          <w:bCs/>
          <w:sz w:val="24"/>
          <w:szCs w:val="24"/>
        </w:rPr>
        <w:t xml:space="preserve"> </w:t>
      </w:r>
      <w:r w:rsidR="007363E1">
        <w:rPr>
          <w:rFonts w:ascii="Times New Roman" w:hAnsi="Times New Roman" w:cs="Times New Roman"/>
          <w:bCs/>
          <w:sz w:val="24"/>
          <w:szCs w:val="24"/>
        </w:rPr>
        <w:t xml:space="preserve">It did not assume the value of the foreign currency in which it was voluntarily discharged by the </w:t>
      </w:r>
      <w:r w:rsidR="0040651E">
        <w:rPr>
          <w:rFonts w:ascii="Times New Roman" w:hAnsi="Times New Roman" w:cs="Times New Roman"/>
          <w:bCs/>
          <w:sz w:val="24"/>
          <w:szCs w:val="24"/>
        </w:rPr>
        <w:t>applicant</w:t>
      </w:r>
      <w:r w:rsidR="007363E1">
        <w:rPr>
          <w:rFonts w:ascii="Times New Roman" w:hAnsi="Times New Roman" w:cs="Times New Roman"/>
          <w:bCs/>
          <w:sz w:val="24"/>
          <w:szCs w:val="24"/>
        </w:rPr>
        <w:t>.</w:t>
      </w:r>
      <w:r w:rsidR="00EB6623">
        <w:rPr>
          <w:rFonts w:ascii="Times New Roman" w:hAnsi="Times New Roman" w:cs="Times New Roman"/>
          <w:bCs/>
          <w:sz w:val="24"/>
          <w:szCs w:val="24"/>
        </w:rPr>
        <w:t xml:space="preserve"> </w:t>
      </w:r>
      <w:r w:rsidR="008A6F42">
        <w:rPr>
          <w:rFonts w:ascii="Times New Roman" w:hAnsi="Times New Roman" w:cs="Times New Roman"/>
          <w:bCs/>
          <w:sz w:val="24"/>
          <w:szCs w:val="24"/>
        </w:rPr>
        <w:t xml:space="preserve"> </w:t>
      </w:r>
      <w:r w:rsidR="00EB6623">
        <w:rPr>
          <w:rFonts w:ascii="Times New Roman" w:hAnsi="Times New Roman" w:cs="Times New Roman"/>
          <w:bCs/>
          <w:sz w:val="24"/>
          <w:szCs w:val="24"/>
        </w:rPr>
        <w:t xml:space="preserve">The taxing officer correctly and properly taxed counsel fees at the nominal amount due as at 4 November 2021 and 23 November 2012. </w:t>
      </w:r>
    </w:p>
    <w:p w14:paraId="70F56663" w14:textId="7D891A0A" w:rsidR="00EB6623" w:rsidRDefault="00E07987" w:rsidP="00444ECE">
      <w:pPr>
        <w:jc w:val="both"/>
        <w:rPr>
          <w:rFonts w:ascii="Times New Roman" w:hAnsi="Times New Roman" w:cs="Times New Roman"/>
          <w:bCs/>
          <w:sz w:val="24"/>
          <w:szCs w:val="24"/>
        </w:rPr>
      </w:pPr>
      <w:r>
        <w:rPr>
          <w:rFonts w:ascii="Times New Roman" w:hAnsi="Times New Roman" w:cs="Times New Roman"/>
          <w:bCs/>
          <w:sz w:val="24"/>
          <w:szCs w:val="24"/>
        </w:rPr>
        <w:t>[1</w:t>
      </w:r>
      <w:r w:rsidR="000A00B8">
        <w:rPr>
          <w:rFonts w:ascii="Times New Roman" w:hAnsi="Times New Roman" w:cs="Times New Roman"/>
          <w:bCs/>
          <w:sz w:val="24"/>
          <w:szCs w:val="24"/>
        </w:rPr>
        <w:t>9</w:t>
      </w:r>
      <w:r>
        <w:rPr>
          <w:rFonts w:ascii="Times New Roman" w:hAnsi="Times New Roman" w:cs="Times New Roman"/>
          <w:bCs/>
          <w:sz w:val="24"/>
          <w:szCs w:val="24"/>
        </w:rPr>
        <w:t>]</w:t>
      </w:r>
      <w:r>
        <w:rPr>
          <w:rFonts w:ascii="Times New Roman" w:hAnsi="Times New Roman" w:cs="Times New Roman"/>
          <w:bCs/>
          <w:sz w:val="24"/>
          <w:szCs w:val="24"/>
        </w:rPr>
        <w:tab/>
      </w:r>
      <w:r w:rsidR="00EB6623">
        <w:rPr>
          <w:rFonts w:ascii="Times New Roman" w:hAnsi="Times New Roman" w:cs="Times New Roman"/>
          <w:bCs/>
          <w:sz w:val="24"/>
          <w:szCs w:val="24"/>
        </w:rPr>
        <w:t>Costs must follow the cause.</w:t>
      </w:r>
    </w:p>
    <w:p w14:paraId="13EDDEF5" w14:textId="77777777" w:rsidR="00EB6623" w:rsidRDefault="00EB6623" w:rsidP="008A6F42">
      <w:pPr>
        <w:spacing w:after="0"/>
        <w:jc w:val="both"/>
        <w:rPr>
          <w:rFonts w:ascii="Times New Roman" w:hAnsi="Times New Roman" w:cs="Times New Roman"/>
          <w:bCs/>
          <w:sz w:val="24"/>
          <w:szCs w:val="24"/>
        </w:rPr>
      </w:pPr>
    </w:p>
    <w:p w14:paraId="35419E53" w14:textId="241784BF" w:rsidR="00EB6623" w:rsidRDefault="00E07987" w:rsidP="00444ECE">
      <w:pPr>
        <w:jc w:val="both"/>
        <w:rPr>
          <w:rFonts w:ascii="Times New Roman" w:hAnsi="Times New Roman" w:cs="Times New Roman"/>
          <w:bCs/>
          <w:sz w:val="24"/>
          <w:szCs w:val="24"/>
        </w:rPr>
      </w:pPr>
      <w:r>
        <w:rPr>
          <w:rFonts w:ascii="Times New Roman" w:hAnsi="Times New Roman" w:cs="Times New Roman"/>
          <w:bCs/>
          <w:sz w:val="24"/>
          <w:szCs w:val="24"/>
        </w:rPr>
        <w:t>[</w:t>
      </w:r>
      <w:r w:rsidR="000A00B8">
        <w:rPr>
          <w:rFonts w:ascii="Times New Roman" w:hAnsi="Times New Roman" w:cs="Times New Roman"/>
          <w:bCs/>
          <w:sz w:val="24"/>
          <w:szCs w:val="24"/>
        </w:rPr>
        <w:t>20</w:t>
      </w:r>
      <w:r>
        <w:rPr>
          <w:rFonts w:ascii="Times New Roman" w:hAnsi="Times New Roman" w:cs="Times New Roman"/>
          <w:bCs/>
          <w:sz w:val="24"/>
          <w:szCs w:val="24"/>
        </w:rPr>
        <w:t>]</w:t>
      </w:r>
      <w:r>
        <w:rPr>
          <w:rFonts w:ascii="Times New Roman" w:hAnsi="Times New Roman" w:cs="Times New Roman"/>
          <w:bCs/>
          <w:sz w:val="24"/>
          <w:szCs w:val="24"/>
        </w:rPr>
        <w:tab/>
      </w:r>
      <w:r w:rsidR="00EB6623">
        <w:rPr>
          <w:rFonts w:ascii="Times New Roman" w:hAnsi="Times New Roman" w:cs="Times New Roman"/>
          <w:bCs/>
          <w:sz w:val="24"/>
          <w:szCs w:val="24"/>
        </w:rPr>
        <w:t>Accordingly, it is ordered that:</w:t>
      </w:r>
    </w:p>
    <w:p w14:paraId="6D558393" w14:textId="21B51338" w:rsidR="00EB6623" w:rsidRDefault="008A6F42" w:rsidP="008A6F42">
      <w:pPr>
        <w:ind w:left="1440"/>
        <w:jc w:val="both"/>
        <w:rPr>
          <w:rFonts w:ascii="Times New Roman" w:hAnsi="Times New Roman" w:cs="Times New Roman"/>
          <w:bCs/>
          <w:sz w:val="24"/>
          <w:szCs w:val="24"/>
        </w:rPr>
      </w:pPr>
      <w:r>
        <w:rPr>
          <w:rFonts w:ascii="Times New Roman" w:hAnsi="Times New Roman" w:cs="Times New Roman"/>
          <w:bCs/>
          <w:sz w:val="24"/>
          <w:szCs w:val="24"/>
        </w:rPr>
        <w:t>“</w:t>
      </w:r>
      <w:r w:rsidR="00EB6623">
        <w:rPr>
          <w:rFonts w:ascii="Times New Roman" w:hAnsi="Times New Roman" w:cs="Times New Roman"/>
          <w:bCs/>
          <w:sz w:val="24"/>
          <w:szCs w:val="24"/>
        </w:rPr>
        <w:t xml:space="preserve">The application for review </w:t>
      </w:r>
      <w:r w:rsidR="007919CE">
        <w:rPr>
          <w:rFonts w:ascii="Times New Roman" w:hAnsi="Times New Roman" w:cs="Times New Roman"/>
          <w:bCs/>
          <w:sz w:val="24"/>
          <w:szCs w:val="24"/>
        </w:rPr>
        <w:t>of the</w:t>
      </w:r>
      <w:r w:rsidR="004A01DE">
        <w:rPr>
          <w:rFonts w:ascii="Times New Roman" w:hAnsi="Times New Roman" w:cs="Times New Roman"/>
          <w:bCs/>
          <w:sz w:val="24"/>
          <w:szCs w:val="24"/>
        </w:rPr>
        <w:t xml:space="preserve"> taxation </w:t>
      </w:r>
      <w:r w:rsidR="0042202A">
        <w:rPr>
          <w:rFonts w:ascii="Times New Roman" w:hAnsi="Times New Roman" w:cs="Times New Roman"/>
          <w:bCs/>
          <w:sz w:val="24"/>
          <w:szCs w:val="24"/>
        </w:rPr>
        <w:t>of the</w:t>
      </w:r>
      <w:r w:rsidR="007919CE">
        <w:rPr>
          <w:rFonts w:ascii="Times New Roman" w:hAnsi="Times New Roman" w:cs="Times New Roman"/>
          <w:bCs/>
          <w:sz w:val="24"/>
          <w:szCs w:val="24"/>
        </w:rPr>
        <w:t xml:space="preserve"> bill of costs on</w:t>
      </w:r>
      <w:r w:rsidR="00E07987">
        <w:rPr>
          <w:rFonts w:ascii="Times New Roman" w:hAnsi="Times New Roman" w:cs="Times New Roman"/>
          <w:bCs/>
          <w:sz w:val="24"/>
          <w:szCs w:val="24"/>
        </w:rPr>
        <w:t xml:space="preserve"> 1 August 202</w:t>
      </w:r>
      <w:r w:rsidR="007919CE">
        <w:rPr>
          <w:rFonts w:ascii="Times New Roman" w:hAnsi="Times New Roman" w:cs="Times New Roman"/>
          <w:bCs/>
          <w:sz w:val="24"/>
          <w:szCs w:val="24"/>
        </w:rPr>
        <w:t>3</w:t>
      </w:r>
      <w:r w:rsidR="00E07987">
        <w:rPr>
          <w:rFonts w:ascii="Times New Roman" w:hAnsi="Times New Roman" w:cs="Times New Roman"/>
          <w:bCs/>
          <w:sz w:val="24"/>
          <w:szCs w:val="24"/>
        </w:rPr>
        <w:t xml:space="preserve"> </w:t>
      </w:r>
      <w:r w:rsidR="00EB6623">
        <w:rPr>
          <w:rFonts w:ascii="Times New Roman" w:hAnsi="Times New Roman" w:cs="Times New Roman"/>
          <w:bCs/>
          <w:sz w:val="24"/>
          <w:szCs w:val="24"/>
        </w:rPr>
        <w:t xml:space="preserve">be and is </w:t>
      </w:r>
      <w:r w:rsidR="007919CE">
        <w:rPr>
          <w:rFonts w:ascii="Times New Roman" w:hAnsi="Times New Roman" w:cs="Times New Roman"/>
          <w:bCs/>
          <w:sz w:val="24"/>
          <w:szCs w:val="24"/>
        </w:rPr>
        <w:tab/>
      </w:r>
      <w:r w:rsidR="00EB6623">
        <w:rPr>
          <w:rFonts w:ascii="Times New Roman" w:hAnsi="Times New Roman" w:cs="Times New Roman"/>
          <w:bCs/>
          <w:sz w:val="24"/>
          <w:szCs w:val="24"/>
        </w:rPr>
        <w:t>hereby dismissed with costs.</w:t>
      </w:r>
      <w:r>
        <w:rPr>
          <w:rFonts w:ascii="Times New Roman" w:hAnsi="Times New Roman" w:cs="Times New Roman"/>
          <w:bCs/>
          <w:sz w:val="24"/>
          <w:szCs w:val="24"/>
        </w:rPr>
        <w:t>”</w:t>
      </w:r>
    </w:p>
    <w:p w14:paraId="016E9E12" w14:textId="77777777" w:rsidR="00085A80" w:rsidRDefault="00085A80" w:rsidP="00444ECE">
      <w:pPr>
        <w:jc w:val="both"/>
        <w:rPr>
          <w:rFonts w:ascii="Times New Roman" w:hAnsi="Times New Roman" w:cs="Times New Roman"/>
          <w:bCs/>
          <w:sz w:val="24"/>
          <w:szCs w:val="24"/>
        </w:rPr>
      </w:pPr>
    </w:p>
    <w:p w14:paraId="0BB2CA72" w14:textId="77777777" w:rsidR="00085A80" w:rsidRDefault="00085A80" w:rsidP="00444ECE">
      <w:pPr>
        <w:jc w:val="both"/>
        <w:rPr>
          <w:rFonts w:ascii="Times New Roman" w:hAnsi="Times New Roman" w:cs="Times New Roman"/>
          <w:bCs/>
          <w:sz w:val="24"/>
          <w:szCs w:val="24"/>
        </w:rPr>
      </w:pPr>
    </w:p>
    <w:p w14:paraId="650D29D7" w14:textId="77777777" w:rsidR="00085A80" w:rsidRDefault="00085A80" w:rsidP="00444ECE">
      <w:pPr>
        <w:jc w:val="both"/>
        <w:rPr>
          <w:rFonts w:ascii="Times New Roman" w:hAnsi="Times New Roman" w:cs="Times New Roman"/>
          <w:bCs/>
          <w:sz w:val="24"/>
          <w:szCs w:val="24"/>
        </w:rPr>
      </w:pPr>
    </w:p>
    <w:p w14:paraId="59C98C3F" w14:textId="77777777" w:rsidR="00A42B57" w:rsidRDefault="00A42B57" w:rsidP="00444ECE">
      <w:pPr>
        <w:jc w:val="both"/>
        <w:rPr>
          <w:rFonts w:ascii="Times New Roman" w:hAnsi="Times New Roman" w:cs="Times New Roman"/>
          <w:bCs/>
          <w:sz w:val="24"/>
          <w:szCs w:val="24"/>
        </w:rPr>
      </w:pPr>
    </w:p>
    <w:p w14:paraId="1F8A51DF" w14:textId="7E40B8AD" w:rsidR="004A01DE" w:rsidRDefault="004A01DE" w:rsidP="00085A80">
      <w:pPr>
        <w:spacing w:after="0" w:line="480" w:lineRule="auto"/>
        <w:jc w:val="both"/>
        <w:rPr>
          <w:rFonts w:ascii="Times New Roman" w:hAnsi="Times New Roman" w:cs="Times New Roman"/>
          <w:bCs/>
          <w:sz w:val="24"/>
          <w:szCs w:val="24"/>
        </w:rPr>
      </w:pPr>
      <w:proofErr w:type="spellStart"/>
      <w:r w:rsidRPr="004A01DE">
        <w:rPr>
          <w:rFonts w:ascii="Times New Roman" w:hAnsi="Times New Roman" w:cs="Times New Roman"/>
          <w:bCs/>
          <w:i/>
          <w:sz w:val="24"/>
          <w:szCs w:val="24"/>
        </w:rPr>
        <w:t>Atherstone</w:t>
      </w:r>
      <w:proofErr w:type="spellEnd"/>
      <w:r w:rsidRPr="004A01DE">
        <w:rPr>
          <w:rFonts w:ascii="Times New Roman" w:hAnsi="Times New Roman" w:cs="Times New Roman"/>
          <w:bCs/>
          <w:i/>
          <w:sz w:val="24"/>
          <w:szCs w:val="24"/>
        </w:rPr>
        <w:t xml:space="preserve"> &amp; Cook</w:t>
      </w:r>
      <w:r>
        <w:rPr>
          <w:rFonts w:ascii="Times New Roman" w:hAnsi="Times New Roman" w:cs="Times New Roman"/>
          <w:bCs/>
          <w:sz w:val="24"/>
          <w:szCs w:val="24"/>
        </w:rPr>
        <w:t>, the applicant’s legal practitioners</w:t>
      </w:r>
    </w:p>
    <w:p w14:paraId="4DC20E4F" w14:textId="56F5D5B2" w:rsidR="004A01DE" w:rsidRDefault="004A01DE" w:rsidP="00085A80">
      <w:pPr>
        <w:spacing w:after="0" w:line="480" w:lineRule="auto"/>
        <w:jc w:val="both"/>
        <w:rPr>
          <w:rFonts w:ascii="Times New Roman" w:hAnsi="Times New Roman" w:cs="Times New Roman"/>
          <w:bCs/>
          <w:sz w:val="24"/>
          <w:szCs w:val="24"/>
        </w:rPr>
      </w:pPr>
      <w:proofErr w:type="spellStart"/>
      <w:r w:rsidRPr="004A01DE">
        <w:rPr>
          <w:rFonts w:ascii="Times New Roman" w:hAnsi="Times New Roman" w:cs="Times New Roman"/>
          <w:bCs/>
          <w:i/>
          <w:sz w:val="24"/>
          <w:szCs w:val="24"/>
        </w:rPr>
        <w:t>Wintertons</w:t>
      </w:r>
      <w:proofErr w:type="spellEnd"/>
      <w:r>
        <w:rPr>
          <w:rFonts w:ascii="Times New Roman" w:hAnsi="Times New Roman" w:cs="Times New Roman"/>
          <w:bCs/>
          <w:sz w:val="24"/>
          <w:szCs w:val="24"/>
        </w:rPr>
        <w:t xml:space="preserve">, </w:t>
      </w:r>
      <w:r w:rsidR="00085A80">
        <w:rPr>
          <w:rFonts w:ascii="Times New Roman" w:hAnsi="Times New Roman" w:cs="Times New Roman"/>
          <w:bCs/>
          <w:sz w:val="24"/>
          <w:szCs w:val="24"/>
        </w:rPr>
        <w:t>2</w:t>
      </w:r>
      <w:r w:rsidR="00085A80" w:rsidRPr="00085A80">
        <w:rPr>
          <w:rFonts w:ascii="Times New Roman" w:hAnsi="Times New Roman" w:cs="Times New Roman"/>
          <w:bCs/>
          <w:sz w:val="24"/>
          <w:szCs w:val="24"/>
          <w:vertAlign w:val="superscript"/>
        </w:rPr>
        <w:t>nd</w:t>
      </w:r>
      <w:r w:rsidR="00085A80">
        <w:rPr>
          <w:rFonts w:ascii="Times New Roman" w:hAnsi="Times New Roman" w:cs="Times New Roman"/>
          <w:bCs/>
          <w:sz w:val="24"/>
          <w:szCs w:val="24"/>
        </w:rPr>
        <w:t xml:space="preserve"> </w:t>
      </w:r>
      <w:r>
        <w:rPr>
          <w:rFonts w:ascii="Times New Roman" w:hAnsi="Times New Roman" w:cs="Times New Roman"/>
          <w:bCs/>
          <w:sz w:val="24"/>
          <w:szCs w:val="24"/>
        </w:rPr>
        <w:t>respondent’s legal practitioners</w:t>
      </w:r>
    </w:p>
    <w:p w14:paraId="70C3216B" w14:textId="42EE1A33" w:rsidR="0086326C" w:rsidRPr="00A81FCA" w:rsidRDefault="0086326C" w:rsidP="00A81FCA">
      <w:pPr>
        <w:jc w:val="both"/>
        <w:rPr>
          <w:rFonts w:ascii="Times New Roman" w:hAnsi="Times New Roman" w:cs="Times New Roman"/>
          <w:b/>
          <w:sz w:val="24"/>
          <w:szCs w:val="24"/>
        </w:rPr>
      </w:pPr>
      <w:r w:rsidRPr="0075730E">
        <w:rPr>
          <w:rFonts w:ascii="Times New Roman" w:hAnsi="Times New Roman" w:cs="Times New Roman"/>
          <w:sz w:val="24"/>
          <w:szCs w:val="24"/>
        </w:rPr>
        <w:t xml:space="preserve"> </w:t>
      </w:r>
    </w:p>
    <w:p w14:paraId="056B061E" w14:textId="355F0118" w:rsidR="0086326C" w:rsidRPr="00EE3FA5" w:rsidRDefault="0086326C" w:rsidP="0086326C">
      <w:pPr>
        <w:jc w:val="both"/>
        <w:rPr>
          <w:rFonts w:ascii="Times New Roman" w:hAnsi="Times New Roman" w:cs="Times New Roman"/>
          <w:sz w:val="24"/>
          <w:szCs w:val="24"/>
        </w:rPr>
      </w:pPr>
    </w:p>
    <w:sectPr w:rsidR="0086326C" w:rsidRPr="00EE3F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0D74C" w14:textId="77777777" w:rsidR="000117C0" w:rsidRDefault="000117C0" w:rsidP="00460A97">
      <w:pPr>
        <w:spacing w:after="0" w:line="240" w:lineRule="auto"/>
      </w:pPr>
      <w:r>
        <w:separator/>
      </w:r>
    </w:p>
  </w:endnote>
  <w:endnote w:type="continuationSeparator" w:id="0">
    <w:p w14:paraId="5A262ED5" w14:textId="77777777" w:rsidR="000117C0" w:rsidRDefault="000117C0" w:rsidP="0046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1">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42B0F" w14:textId="77777777" w:rsidR="000117C0" w:rsidRDefault="000117C0" w:rsidP="00460A97">
      <w:pPr>
        <w:spacing w:after="0" w:line="240" w:lineRule="auto"/>
      </w:pPr>
      <w:r>
        <w:separator/>
      </w:r>
    </w:p>
  </w:footnote>
  <w:footnote w:type="continuationSeparator" w:id="0">
    <w:p w14:paraId="48F174EA" w14:textId="77777777" w:rsidR="000117C0" w:rsidRDefault="000117C0" w:rsidP="00460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00D8" w14:textId="256F31D4" w:rsidR="00F20D8B" w:rsidRDefault="004A7A1C">
    <w:pPr>
      <w:pStyle w:val="Header"/>
    </w:pPr>
    <w:r>
      <w:rPr>
        <w:noProof/>
      </w:rPr>
      <mc:AlternateContent>
        <mc:Choice Requires="wps">
          <w:drawing>
            <wp:anchor distT="0" distB="0" distL="114300" distR="114300" simplePos="0" relativeHeight="251660288" behindDoc="0" locked="0" layoutInCell="0" allowOverlap="1" wp14:anchorId="35D767BC" wp14:editId="23B3695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6526D" w14:textId="42CF2141" w:rsidR="004A7A1C" w:rsidRPr="004A7A1C" w:rsidRDefault="00E45845">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25</w:t>
                          </w:r>
                          <w:r w:rsidR="004A7A1C" w:rsidRPr="004A7A1C">
                            <w:rPr>
                              <w:rFonts w:ascii="Times New Roman" w:hAnsi="Times New Roman" w:cs="Times New Roman"/>
                              <w:b/>
                              <w:noProof/>
                              <w:sz w:val="24"/>
                              <w:szCs w:val="24"/>
                            </w:rPr>
                            <w:t>/24</w:t>
                          </w:r>
                        </w:p>
                        <w:p w14:paraId="639AC23C" w14:textId="1EECA01B" w:rsidR="004A7A1C" w:rsidRPr="004A7A1C" w:rsidRDefault="004A7A1C">
                          <w:pPr>
                            <w:spacing w:after="0" w:line="240" w:lineRule="auto"/>
                            <w:jc w:val="right"/>
                            <w:rPr>
                              <w:rFonts w:ascii="Times New Roman" w:hAnsi="Times New Roman" w:cs="Times New Roman"/>
                              <w:b/>
                              <w:noProof/>
                              <w:sz w:val="24"/>
                              <w:szCs w:val="24"/>
                            </w:rPr>
                          </w:pPr>
                          <w:r w:rsidRPr="004A7A1C">
                            <w:rPr>
                              <w:rFonts w:ascii="Times New Roman" w:hAnsi="Times New Roman" w:cs="Times New Roman"/>
                              <w:b/>
                              <w:noProof/>
                              <w:sz w:val="24"/>
                              <w:szCs w:val="24"/>
                            </w:rPr>
                            <w:t>Chamber Application No. SC 489/23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5D767BC"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B16526D" w14:textId="42CF2141" w:rsidR="004A7A1C" w:rsidRPr="004A7A1C" w:rsidRDefault="00E45845">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25</w:t>
                    </w:r>
                    <w:r w:rsidR="004A7A1C" w:rsidRPr="004A7A1C">
                      <w:rPr>
                        <w:rFonts w:ascii="Times New Roman" w:hAnsi="Times New Roman" w:cs="Times New Roman"/>
                        <w:b/>
                        <w:noProof/>
                        <w:sz w:val="24"/>
                        <w:szCs w:val="24"/>
                      </w:rPr>
                      <w:t>/24</w:t>
                    </w:r>
                  </w:p>
                  <w:p w14:paraId="639AC23C" w14:textId="1EECA01B" w:rsidR="004A7A1C" w:rsidRPr="004A7A1C" w:rsidRDefault="004A7A1C">
                    <w:pPr>
                      <w:spacing w:after="0" w:line="240" w:lineRule="auto"/>
                      <w:jc w:val="right"/>
                      <w:rPr>
                        <w:rFonts w:ascii="Times New Roman" w:hAnsi="Times New Roman" w:cs="Times New Roman"/>
                        <w:b/>
                        <w:noProof/>
                        <w:sz w:val="24"/>
                        <w:szCs w:val="24"/>
                      </w:rPr>
                    </w:pPr>
                    <w:r w:rsidRPr="004A7A1C">
                      <w:rPr>
                        <w:rFonts w:ascii="Times New Roman" w:hAnsi="Times New Roman" w:cs="Times New Roman"/>
                        <w:b/>
                        <w:noProof/>
                        <w:sz w:val="24"/>
                        <w:szCs w:val="24"/>
                      </w:rPr>
                      <w:t>Chamber Application No. SC 489/23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4DD2AD6" wp14:editId="23C133B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883AEC" w14:textId="77777777" w:rsidR="004A7A1C" w:rsidRDefault="004A7A1C">
                          <w:pPr>
                            <w:spacing w:after="0" w:line="240" w:lineRule="auto"/>
                            <w:rPr>
                              <w:color w:val="FFFFFF" w:themeColor="background1"/>
                            </w:rPr>
                          </w:pPr>
                          <w:r>
                            <w:fldChar w:fldCharType="begin"/>
                          </w:r>
                          <w:r>
                            <w:instrText xml:space="preserve"> PAGE   \* MERGEFORMAT </w:instrText>
                          </w:r>
                          <w:r>
                            <w:fldChar w:fldCharType="separate"/>
                          </w:r>
                          <w:r w:rsidR="00D80CAC" w:rsidRPr="00D80CAC">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4DD2AD6"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8883AEC" w14:textId="77777777" w:rsidR="004A7A1C" w:rsidRDefault="004A7A1C">
                    <w:pPr>
                      <w:spacing w:after="0" w:line="240" w:lineRule="auto"/>
                      <w:rPr>
                        <w:color w:val="FFFFFF" w:themeColor="background1"/>
                      </w:rPr>
                    </w:pPr>
                    <w:r>
                      <w:fldChar w:fldCharType="begin"/>
                    </w:r>
                    <w:r>
                      <w:instrText xml:space="preserve"> PAGE   \* MERGEFORMAT </w:instrText>
                    </w:r>
                    <w:r>
                      <w:fldChar w:fldCharType="separate"/>
                    </w:r>
                    <w:r w:rsidR="00D80CAC" w:rsidRPr="00D80CAC">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D2444"/>
    <w:multiLevelType w:val="hybridMultilevel"/>
    <w:tmpl w:val="2362D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97"/>
    <w:rsid w:val="000117C0"/>
    <w:rsid w:val="00022491"/>
    <w:rsid w:val="00030A30"/>
    <w:rsid w:val="000360DA"/>
    <w:rsid w:val="0004424D"/>
    <w:rsid w:val="000543DF"/>
    <w:rsid w:val="00062342"/>
    <w:rsid w:val="00067E5F"/>
    <w:rsid w:val="00074B74"/>
    <w:rsid w:val="00084A1B"/>
    <w:rsid w:val="00085A80"/>
    <w:rsid w:val="0009275F"/>
    <w:rsid w:val="000A00B8"/>
    <w:rsid w:val="000A2C70"/>
    <w:rsid w:val="000A5367"/>
    <w:rsid w:val="000A6224"/>
    <w:rsid w:val="000D0D62"/>
    <w:rsid w:val="000D58E2"/>
    <w:rsid w:val="000E1BFF"/>
    <w:rsid w:val="000E6234"/>
    <w:rsid w:val="000F03E7"/>
    <w:rsid w:val="000F181F"/>
    <w:rsid w:val="000F4A72"/>
    <w:rsid w:val="00122485"/>
    <w:rsid w:val="00165F7D"/>
    <w:rsid w:val="00182101"/>
    <w:rsid w:val="00183677"/>
    <w:rsid w:val="00185336"/>
    <w:rsid w:val="001A7ADF"/>
    <w:rsid w:val="001E1F47"/>
    <w:rsid w:val="001F63D7"/>
    <w:rsid w:val="00203FFD"/>
    <w:rsid w:val="00221805"/>
    <w:rsid w:val="002224C9"/>
    <w:rsid w:val="00226492"/>
    <w:rsid w:val="002323B9"/>
    <w:rsid w:val="00240773"/>
    <w:rsid w:val="002411AC"/>
    <w:rsid w:val="0027544C"/>
    <w:rsid w:val="002A50F0"/>
    <w:rsid w:val="002B690F"/>
    <w:rsid w:val="002C6421"/>
    <w:rsid w:val="002D25DC"/>
    <w:rsid w:val="002E15EE"/>
    <w:rsid w:val="002F0D94"/>
    <w:rsid w:val="002F2C33"/>
    <w:rsid w:val="002F3A23"/>
    <w:rsid w:val="00302A69"/>
    <w:rsid w:val="00311358"/>
    <w:rsid w:val="0032267E"/>
    <w:rsid w:val="00334D3D"/>
    <w:rsid w:val="00340FD0"/>
    <w:rsid w:val="003461DA"/>
    <w:rsid w:val="00353C79"/>
    <w:rsid w:val="00393DA9"/>
    <w:rsid w:val="00395B7D"/>
    <w:rsid w:val="003A0566"/>
    <w:rsid w:val="003A7D5D"/>
    <w:rsid w:val="003B4FD7"/>
    <w:rsid w:val="003E2567"/>
    <w:rsid w:val="003E5718"/>
    <w:rsid w:val="003E71AA"/>
    <w:rsid w:val="003F3F9C"/>
    <w:rsid w:val="0040651E"/>
    <w:rsid w:val="00407E3B"/>
    <w:rsid w:val="0042202A"/>
    <w:rsid w:val="00422227"/>
    <w:rsid w:val="0042706D"/>
    <w:rsid w:val="004305D7"/>
    <w:rsid w:val="00434C57"/>
    <w:rsid w:val="00444ECE"/>
    <w:rsid w:val="004477A7"/>
    <w:rsid w:val="00460A97"/>
    <w:rsid w:val="00483F72"/>
    <w:rsid w:val="004956BB"/>
    <w:rsid w:val="0049628D"/>
    <w:rsid w:val="004A01DE"/>
    <w:rsid w:val="004A414C"/>
    <w:rsid w:val="004A7A1C"/>
    <w:rsid w:val="004A7E21"/>
    <w:rsid w:val="004B731A"/>
    <w:rsid w:val="004C31D0"/>
    <w:rsid w:val="004C3B6C"/>
    <w:rsid w:val="004C54EF"/>
    <w:rsid w:val="004E728A"/>
    <w:rsid w:val="004F1B29"/>
    <w:rsid w:val="00502687"/>
    <w:rsid w:val="005056A7"/>
    <w:rsid w:val="00511CA8"/>
    <w:rsid w:val="00521CEE"/>
    <w:rsid w:val="005322AE"/>
    <w:rsid w:val="00551E12"/>
    <w:rsid w:val="00552941"/>
    <w:rsid w:val="00567C37"/>
    <w:rsid w:val="00573F42"/>
    <w:rsid w:val="00587589"/>
    <w:rsid w:val="005B1454"/>
    <w:rsid w:val="005C1971"/>
    <w:rsid w:val="005E1CB7"/>
    <w:rsid w:val="005F2C9A"/>
    <w:rsid w:val="00601DF0"/>
    <w:rsid w:val="00602768"/>
    <w:rsid w:val="00607FB2"/>
    <w:rsid w:val="00610BD9"/>
    <w:rsid w:val="006115B3"/>
    <w:rsid w:val="00633D04"/>
    <w:rsid w:val="00642F48"/>
    <w:rsid w:val="006463F0"/>
    <w:rsid w:val="006543CD"/>
    <w:rsid w:val="006711E9"/>
    <w:rsid w:val="006914A9"/>
    <w:rsid w:val="006921C2"/>
    <w:rsid w:val="006A5062"/>
    <w:rsid w:val="006A59EC"/>
    <w:rsid w:val="006B48B7"/>
    <w:rsid w:val="006B4B08"/>
    <w:rsid w:val="006C5267"/>
    <w:rsid w:val="006C7039"/>
    <w:rsid w:val="006D1A50"/>
    <w:rsid w:val="006D6897"/>
    <w:rsid w:val="006F2519"/>
    <w:rsid w:val="006F59C0"/>
    <w:rsid w:val="007009E2"/>
    <w:rsid w:val="00706178"/>
    <w:rsid w:val="0070728B"/>
    <w:rsid w:val="007102DC"/>
    <w:rsid w:val="007168F1"/>
    <w:rsid w:val="007363E1"/>
    <w:rsid w:val="00737FF0"/>
    <w:rsid w:val="0074788C"/>
    <w:rsid w:val="00751A31"/>
    <w:rsid w:val="0075379A"/>
    <w:rsid w:val="0075730E"/>
    <w:rsid w:val="00777385"/>
    <w:rsid w:val="007812D9"/>
    <w:rsid w:val="00784397"/>
    <w:rsid w:val="007903F4"/>
    <w:rsid w:val="007919CE"/>
    <w:rsid w:val="007A2D8C"/>
    <w:rsid w:val="007C09DE"/>
    <w:rsid w:val="007D7A17"/>
    <w:rsid w:val="007E075A"/>
    <w:rsid w:val="007E247D"/>
    <w:rsid w:val="007E6DDB"/>
    <w:rsid w:val="00806CF1"/>
    <w:rsid w:val="008071DD"/>
    <w:rsid w:val="0081003B"/>
    <w:rsid w:val="00817290"/>
    <w:rsid w:val="00817C3C"/>
    <w:rsid w:val="008353A1"/>
    <w:rsid w:val="008402D6"/>
    <w:rsid w:val="00843FD7"/>
    <w:rsid w:val="00846B6A"/>
    <w:rsid w:val="008574B1"/>
    <w:rsid w:val="0086326C"/>
    <w:rsid w:val="00867D2F"/>
    <w:rsid w:val="00881148"/>
    <w:rsid w:val="0088465B"/>
    <w:rsid w:val="00885E19"/>
    <w:rsid w:val="008916E9"/>
    <w:rsid w:val="00891F28"/>
    <w:rsid w:val="008969F1"/>
    <w:rsid w:val="008A312D"/>
    <w:rsid w:val="008A5646"/>
    <w:rsid w:val="008A6F42"/>
    <w:rsid w:val="008A7410"/>
    <w:rsid w:val="008B0811"/>
    <w:rsid w:val="008B3BD9"/>
    <w:rsid w:val="008E7A57"/>
    <w:rsid w:val="008E7BA6"/>
    <w:rsid w:val="008F54FB"/>
    <w:rsid w:val="008F75D5"/>
    <w:rsid w:val="008F7770"/>
    <w:rsid w:val="00900052"/>
    <w:rsid w:val="009124E6"/>
    <w:rsid w:val="00912C2C"/>
    <w:rsid w:val="009172CB"/>
    <w:rsid w:val="00917AEB"/>
    <w:rsid w:val="009200EB"/>
    <w:rsid w:val="00932A88"/>
    <w:rsid w:val="0094075F"/>
    <w:rsid w:val="00944539"/>
    <w:rsid w:val="00970D84"/>
    <w:rsid w:val="009721A3"/>
    <w:rsid w:val="00975823"/>
    <w:rsid w:val="009833C8"/>
    <w:rsid w:val="00987554"/>
    <w:rsid w:val="00990F2A"/>
    <w:rsid w:val="009A2D89"/>
    <w:rsid w:val="009B02F3"/>
    <w:rsid w:val="009C60C3"/>
    <w:rsid w:val="009C6221"/>
    <w:rsid w:val="009D5367"/>
    <w:rsid w:val="009D5EEF"/>
    <w:rsid w:val="009E5640"/>
    <w:rsid w:val="00A17B39"/>
    <w:rsid w:val="00A409BF"/>
    <w:rsid w:val="00A42B57"/>
    <w:rsid w:val="00A476C1"/>
    <w:rsid w:val="00A47B8A"/>
    <w:rsid w:val="00A50439"/>
    <w:rsid w:val="00A6315B"/>
    <w:rsid w:val="00A7052D"/>
    <w:rsid w:val="00A70951"/>
    <w:rsid w:val="00A75D90"/>
    <w:rsid w:val="00A815DE"/>
    <w:rsid w:val="00A81FCA"/>
    <w:rsid w:val="00A854E7"/>
    <w:rsid w:val="00A90EF3"/>
    <w:rsid w:val="00AA7518"/>
    <w:rsid w:val="00AB0995"/>
    <w:rsid w:val="00AB317D"/>
    <w:rsid w:val="00AB351B"/>
    <w:rsid w:val="00AB3E2C"/>
    <w:rsid w:val="00AC4FB3"/>
    <w:rsid w:val="00AD4F71"/>
    <w:rsid w:val="00AE1E6D"/>
    <w:rsid w:val="00AE47F1"/>
    <w:rsid w:val="00B00B50"/>
    <w:rsid w:val="00B01997"/>
    <w:rsid w:val="00B03C07"/>
    <w:rsid w:val="00B14586"/>
    <w:rsid w:val="00B14A63"/>
    <w:rsid w:val="00B16628"/>
    <w:rsid w:val="00B17EC6"/>
    <w:rsid w:val="00B21808"/>
    <w:rsid w:val="00B36440"/>
    <w:rsid w:val="00B40A37"/>
    <w:rsid w:val="00B40D18"/>
    <w:rsid w:val="00B42C5C"/>
    <w:rsid w:val="00B50A25"/>
    <w:rsid w:val="00B57B2D"/>
    <w:rsid w:val="00B6364F"/>
    <w:rsid w:val="00B63FFD"/>
    <w:rsid w:val="00B82538"/>
    <w:rsid w:val="00B83905"/>
    <w:rsid w:val="00BA1C01"/>
    <w:rsid w:val="00BA367E"/>
    <w:rsid w:val="00BA5885"/>
    <w:rsid w:val="00BF71FA"/>
    <w:rsid w:val="00C034BE"/>
    <w:rsid w:val="00C16640"/>
    <w:rsid w:val="00C37974"/>
    <w:rsid w:val="00C4238B"/>
    <w:rsid w:val="00C435EA"/>
    <w:rsid w:val="00C46071"/>
    <w:rsid w:val="00C53055"/>
    <w:rsid w:val="00C56857"/>
    <w:rsid w:val="00C665E6"/>
    <w:rsid w:val="00C91D48"/>
    <w:rsid w:val="00CB306C"/>
    <w:rsid w:val="00CB5CFD"/>
    <w:rsid w:val="00CB6F68"/>
    <w:rsid w:val="00CB7006"/>
    <w:rsid w:val="00CD29C2"/>
    <w:rsid w:val="00CD6E8C"/>
    <w:rsid w:val="00CE21D0"/>
    <w:rsid w:val="00CE574F"/>
    <w:rsid w:val="00CE72C4"/>
    <w:rsid w:val="00D0446B"/>
    <w:rsid w:val="00D13112"/>
    <w:rsid w:val="00D16896"/>
    <w:rsid w:val="00D51C83"/>
    <w:rsid w:val="00D56AD5"/>
    <w:rsid w:val="00D624A6"/>
    <w:rsid w:val="00D64A09"/>
    <w:rsid w:val="00D80CAC"/>
    <w:rsid w:val="00D85644"/>
    <w:rsid w:val="00D9208D"/>
    <w:rsid w:val="00D9435A"/>
    <w:rsid w:val="00DA3AF3"/>
    <w:rsid w:val="00DB520D"/>
    <w:rsid w:val="00DD0BBE"/>
    <w:rsid w:val="00DF740E"/>
    <w:rsid w:val="00E07987"/>
    <w:rsid w:val="00E211CE"/>
    <w:rsid w:val="00E37797"/>
    <w:rsid w:val="00E45845"/>
    <w:rsid w:val="00E45EBB"/>
    <w:rsid w:val="00E62971"/>
    <w:rsid w:val="00E65D89"/>
    <w:rsid w:val="00E71394"/>
    <w:rsid w:val="00E732A4"/>
    <w:rsid w:val="00E74801"/>
    <w:rsid w:val="00E818BC"/>
    <w:rsid w:val="00E90631"/>
    <w:rsid w:val="00E978C7"/>
    <w:rsid w:val="00EB0A2B"/>
    <w:rsid w:val="00EB6623"/>
    <w:rsid w:val="00EC5CC1"/>
    <w:rsid w:val="00EC7F19"/>
    <w:rsid w:val="00EE2993"/>
    <w:rsid w:val="00EE2D30"/>
    <w:rsid w:val="00EE37F1"/>
    <w:rsid w:val="00EE3FA5"/>
    <w:rsid w:val="00F071D8"/>
    <w:rsid w:val="00F20D8B"/>
    <w:rsid w:val="00F24046"/>
    <w:rsid w:val="00F31F7B"/>
    <w:rsid w:val="00F37F55"/>
    <w:rsid w:val="00F41326"/>
    <w:rsid w:val="00F41A00"/>
    <w:rsid w:val="00F503C9"/>
    <w:rsid w:val="00F52E9C"/>
    <w:rsid w:val="00F5617D"/>
    <w:rsid w:val="00F841EE"/>
    <w:rsid w:val="00FA5D9D"/>
    <w:rsid w:val="00FB0524"/>
    <w:rsid w:val="00FB1A6D"/>
    <w:rsid w:val="00FB6141"/>
    <w:rsid w:val="00FC5B8D"/>
    <w:rsid w:val="00FD0D12"/>
    <w:rsid w:val="00FE321C"/>
    <w:rsid w:val="00FF154A"/>
    <w:rsid w:val="00FF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6404D"/>
  <w15:chartTrackingRefBased/>
  <w15:docId w15:val="{26BD6229-B0E7-4008-91C6-006C749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97"/>
  </w:style>
  <w:style w:type="paragraph" w:styleId="Footer">
    <w:name w:val="footer"/>
    <w:basedOn w:val="Normal"/>
    <w:link w:val="FooterChar"/>
    <w:uiPriority w:val="99"/>
    <w:unhideWhenUsed/>
    <w:rsid w:val="0046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97"/>
  </w:style>
  <w:style w:type="paragraph" w:styleId="ListParagraph">
    <w:name w:val="List Paragraph"/>
    <w:basedOn w:val="Normal"/>
    <w:uiPriority w:val="34"/>
    <w:qFormat/>
    <w:rsid w:val="00EE3FA5"/>
    <w:pPr>
      <w:ind w:left="720"/>
      <w:contextualSpacing/>
    </w:pPr>
  </w:style>
  <w:style w:type="paragraph" w:styleId="Revision">
    <w:name w:val="Revision"/>
    <w:hidden/>
    <w:uiPriority w:val="99"/>
    <w:semiHidden/>
    <w:rsid w:val="00912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A10A5-01EB-4ADA-B2C3-B4C1F80A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JSC</cp:lastModifiedBy>
  <cp:revision>5</cp:revision>
  <dcterms:created xsi:type="dcterms:W3CDTF">2024-03-04T12:51:00Z</dcterms:created>
  <dcterms:modified xsi:type="dcterms:W3CDTF">2024-03-04T13:34:00Z</dcterms:modified>
</cp:coreProperties>
</file>