
<file path=[Content_Types].xml><?xml version="1.0" encoding="utf-8"?>
<Types xmlns="http://schemas.openxmlformats.org/package/2006/content-types">
  <Override PartName="/word/footnotes.xml" ContentType="application/vnd.openxmlformats-officedocument.wordprocessingml.footnot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1069" w:rsidRDefault="00BA1069" w:rsidP="00776283">
      <w:pPr>
        <w:spacing w:after="0" w:line="240" w:lineRule="auto"/>
        <w:jc w:val="center"/>
        <w:rPr>
          <w:rFonts w:ascii="Courier New" w:hAnsi="Courier New" w:cs="Courier New"/>
          <w:sz w:val="24"/>
          <w:szCs w:val="24"/>
        </w:rPr>
      </w:pPr>
    </w:p>
    <w:p w:rsidR="00776283" w:rsidRDefault="00776283" w:rsidP="00776283">
      <w:pPr>
        <w:spacing w:after="0" w:line="240" w:lineRule="auto"/>
        <w:jc w:val="center"/>
        <w:rPr>
          <w:rFonts w:ascii="Courier New" w:hAnsi="Courier New" w:cs="Courier New"/>
          <w:sz w:val="24"/>
          <w:szCs w:val="24"/>
        </w:rPr>
      </w:pPr>
    </w:p>
    <w:p w:rsidR="00776283" w:rsidRDefault="00776283" w:rsidP="00776283">
      <w:pPr>
        <w:spacing w:after="0" w:line="240" w:lineRule="auto"/>
        <w:jc w:val="center"/>
        <w:rPr>
          <w:rFonts w:ascii="Courier New" w:hAnsi="Courier New" w:cs="Courier New"/>
          <w:sz w:val="24"/>
          <w:szCs w:val="24"/>
        </w:rPr>
      </w:pPr>
    </w:p>
    <w:p w:rsidR="00776283" w:rsidRDefault="00776283" w:rsidP="00776283">
      <w:pPr>
        <w:spacing w:after="0" w:line="240" w:lineRule="auto"/>
        <w:jc w:val="center"/>
        <w:rPr>
          <w:rFonts w:ascii="Courier New" w:hAnsi="Courier New" w:cs="Courier New"/>
          <w:sz w:val="24"/>
          <w:szCs w:val="24"/>
        </w:rPr>
      </w:pPr>
    </w:p>
    <w:p w:rsidR="00776283" w:rsidRPr="00776283" w:rsidRDefault="00776283" w:rsidP="00195DEA">
      <w:pPr>
        <w:spacing w:after="0" w:line="240" w:lineRule="auto"/>
        <w:jc w:val="center"/>
        <w:rPr>
          <w:rFonts w:ascii="Courier New" w:hAnsi="Courier New" w:cs="Courier New"/>
          <w:b/>
          <w:sz w:val="24"/>
          <w:szCs w:val="24"/>
        </w:rPr>
      </w:pPr>
    </w:p>
    <w:p w:rsidR="00776283" w:rsidRPr="005C6F5D" w:rsidRDefault="00776283" w:rsidP="00CD14F2">
      <w:pPr>
        <w:pStyle w:val="ListParagraph"/>
        <w:numPr>
          <w:ilvl w:val="0"/>
          <w:numId w:val="5"/>
        </w:numPr>
        <w:spacing w:line="240" w:lineRule="auto"/>
        <w:ind w:left="0" w:firstLine="0"/>
        <w:jc w:val="center"/>
        <w:rPr>
          <w:rFonts w:ascii="Times New Roman" w:hAnsi="Times New Roman" w:cs="Times New Roman"/>
          <w:b/>
        </w:rPr>
      </w:pPr>
      <w:r w:rsidRPr="005C6F5D">
        <w:rPr>
          <w:rFonts w:ascii="Times New Roman" w:hAnsi="Times New Roman" w:cs="Times New Roman"/>
          <w:b/>
        </w:rPr>
        <w:t>FIVE     STREAMS     FARM     (PVT)     LTD</w:t>
      </w:r>
    </w:p>
    <w:p w:rsidR="00776283" w:rsidRPr="005C6F5D" w:rsidRDefault="00195DEA" w:rsidP="00195DEA">
      <w:pPr>
        <w:pStyle w:val="ListParagraph"/>
        <w:numPr>
          <w:ilvl w:val="0"/>
          <w:numId w:val="5"/>
        </w:numPr>
        <w:spacing w:line="240" w:lineRule="auto"/>
        <w:jc w:val="center"/>
        <w:rPr>
          <w:rFonts w:ascii="Times New Roman" w:hAnsi="Times New Roman" w:cs="Times New Roman"/>
          <w:b/>
        </w:rPr>
      </w:pPr>
      <w:r w:rsidRPr="005C6F5D">
        <w:rPr>
          <w:rFonts w:ascii="Times New Roman" w:hAnsi="Times New Roman" w:cs="Times New Roman"/>
          <w:b/>
        </w:rPr>
        <w:t xml:space="preserve">    </w:t>
      </w:r>
      <w:r w:rsidR="00776283" w:rsidRPr="005C6F5D">
        <w:rPr>
          <w:rFonts w:ascii="Times New Roman" w:hAnsi="Times New Roman" w:cs="Times New Roman"/>
          <w:b/>
        </w:rPr>
        <w:t xml:space="preserve">FRANK     </w:t>
      </w:r>
      <w:r w:rsidR="00F84326" w:rsidRPr="005C6F5D">
        <w:rPr>
          <w:rFonts w:ascii="Times New Roman" w:hAnsi="Times New Roman" w:cs="Times New Roman"/>
          <w:b/>
        </w:rPr>
        <w:t>THOMAS     MARTIN     (3)     A</w:t>
      </w:r>
      <w:r w:rsidR="00776283" w:rsidRPr="005C6F5D">
        <w:rPr>
          <w:rFonts w:ascii="Times New Roman" w:hAnsi="Times New Roman" w:cs="Times New Roman"/>
          <w:b/>
        </w:rPr>
        <w:t>NNE     PEARSON     MARTIN</w:t>
      </w:r>
    </w:p>
    <w:p w:rsidR="00776283" w:rsidRPr="005C6F5D" w:rsidRDefault="00776283" w:rsidP="00195DEA">
      <w:pPr>
        <w:pStyle w:val="ListParagraph"/>
        <w:spacing w:line="240" w:lineRule="auto"/>
        <w:jc w:val="center"/>
        <w:rPr>
          <w:rFonts w:ascii="Times New Roman" w:hAnsi="Times New Roman" w:cs="Times New Roman"/>
        </w:rPr>
      </w:pPr>
      <w:proofErr w:type="gramStart"/>
      <w:r w:rsidRPr="005C6F5D">
        <w:rPr>
          <w:rFonts w:ascii="Times New Roman" w:hAnsi="Times New Roman" w:cs="Times New Roman"/>
        </w:rPr>
        <w:t>v</w:t>
      </w:r>
      <w:proofErr w:type="gramEnd"/>
    </w:p>
    <w:p w:rsidR="00776283" w:rsidRPr="005C6F5D" w:rsidRDefault="00195DEA" w:rsidP="00195DEA">
      <w:pPr>
        <w:pStyle w:val="ListParagraph"/>
        <w:spacing w:line="240" w:lineRule="auto"/>
        <w:jc w:val="center"/>
        <w:rPr>
          <w:rFonts w:ascii="Times New Roman" w:hAnsi="Times New Roman" w:cs="Times New Roman"/>
          <w:b/>
        </w:rPr>
      </w:pPr>
      <w:r w:rsidRPr="005C6F5D">
        <w:rPr>
          <w:rFonts w:ascii="Times New Roman" w:hAnsi="Times New Roman" w:cs="Times New Roman"/>
        </w:rPr>
        <w:t>(1</w:t>
      </w:r>
      <w:r w:rsidRPr="005C6F5D">
        <w:rPr>
          <w:rFonts w:ascii="Times New Roman" w:hAnsi="Times New Roman" w:cs="Times New Roman"/>
          <w:b/>
        </w:rPr>
        <w:t xml:space="preserve">)     </w:t>
      </w:r>
      <w:r w:rsidR="00776283" w:rsidRPr="005C6F5D">
        <w:rPr>
          <w:rFonts w:ascii="Times New Roman" w:hAnsi="Times New Roman" w:cs="Times New Roman"/>
          <w:b/>
        </w:rPr>
        <w:t>FRANCIS     PEDZANA     GUDYANGA</w:t>
      </w:r>
    </w:p>
    <w:p w:rsidR="00776283" w:rsidRPr="005C6F5D" w:rsidRDefault="00776283" w:rsidP="00195DEA">
      <w:pPr>
        <w:pStyle w:val="ListParagraph"/>
        <w:spacing w:line="240" w:lineRule="auto"/>
        <w:jc w:val="center"/>
        <w:rPr>
          <w:rFonts w:ascii="Times New Roman" w:hAnsi="Times New Roman" w:cs="Times New Roman"/>
          <w:b/>
        </w:rPr>
      </w:pPr>
      <w:r w:rsidRPr="005C6F5D">
        <w:rPr>
          <w:rFonts w:ascii="Times New Roman" w:hAnsi="Times New Roman" w:cs="Times New Roman"/>
          <w:b/>
        </w:rPr>
        <w:t>(2)     MINISTER     OF     LANDS     AND     RURAL     RESETTLEMENT</w:t>
      </w:r>
    </w:p>
    <w:p w:rsidR="00776283" w:rsidRPr="005C6F5D" w:rsidRDefault="00776283" w:rsidP="00974BDE">
      <w:pPr>
        <w:pStyle w:val="ListParagraph"/>
        <w:rPr>
          <w:rFonts w:ascii="Times New Roman" w:hAnsi="Times New Roman" w:cs="Times New Roman"/>
        </w:rPr>
      </w:pPr>
    </w:p>
    <w:p w:rsidR="00BB25F1" w:rsidRPr="005C6F5D" w:rsidRDefault="00BB25F1" w:rsidP="005C6F5D">
      <w:pPr>
        <w:pStyle w:val="ListParagraph"/>
        <w:spacing w:line="240" w:lineRule="auto"/>
        <w:rPr>
          <w:rFonts w:ascii="Times New Roman" w:hAnsi="Times New Roman" w:cs="Times New Roman"/>
        </w:rPr>
      </w:pPr>
    </w:p>
    <w:p w:rsidR="00776283" w:rsidRPr="005C6F5D" w:rsidRDefault="00776283" w:rsidP="00195DEA">
      <w:pPr>
        <w:pStyle w:val="ListParagraph"/>
        <w:spacing w:line="240" w:lineRule="auto"/>
        <w:rPr>
          <w:rFonts w:ascii="Times New Roman" w:hAnsi="Times New Roman" w:cs="Times New Roman"/>
          <w:b/>
        </w:rPr>
      </w:pPr>
      <w:r w:rsidRPr="005C6F5D">
        <w:rPr>
          <w:rFonts w:ascii="Times New Roman" w:hAnsi="Times New Roman" w:cs="Times New Roman"/>
          <w:b/>
        </w:rPr>
        <w:t>SUPREME COURT OF ZIMBABWE</w:t>
      </w:r>
    </w:p>
    <w:p w:rsidR="00776283" w:rsidRPr="005C6F5D" w:rsidRDefault="00776283" w:rsidP="00195DEA">
      <w:pPr>
        <w:pStyle w:val="ListParagraph"/>
        <w:spacing w:line="240" w:lineRule="auto"/>
        <w:rPr>
          <w:rFonts w:ascii="Times New Roman" w:hAnsi="Times New Roman" w:cs="Times New Roman"/>
          <w:b/>
        </w:rPr>
      </w:pPr>
      <w:r w:rsidRPr="005C6F5D">
        <w:rPr>
          <w:rFonts w:ascii="Times New Roman" w:hAnsi="Times New Roman" w:cs="Times New Roman"/>
          <w:b/>
        </w:rPr>
        <w:t xml:space="preserve">MALABA DCJ, </w:t>
      </w:r>
      <w:r w:rsidR="00BB25F1" w:rsidRPr="005C6F5D">
        <w:rPr>
          <w:rFonts w:ascii="Times New Roman" w:hAnsi="Times New Roman" w:cs="Times New Roman"/>
          <w:b/>
        </w:rPr>
        <w:t>GARWE JA &amp; HLATSHWAYO</w:t>
      </w:r>
    </w:p>
    <w:p w:rsidR="00776283" w:rsidRPr="005C6F5D" w:rsidRDefault="00776283" w:rsidP="00195DEA">
      <w:pPr>
        <w:pStyle w:val="ListParagraph"/>
        <w:spacing w:line="240" w:lineRule="auto"/>
        <w:rPr>
          <w:rFonts w:ascii="Times New Roman" w:hAnsi="Times New Roman" w:cs="Times New Roman"/>
        </w:rPr>
      </w:pPr>
      <w:r w:rsidRPr="005C6F5D">
        <w:rPr>
          <w:rFonts w:ascii="Times New Roman" w:hAnsi="Times New Roman" w:cs="Times New Roman"/>
          <w:b/>
        </w:rPr>
        <w:t xml:space="preserve">HARARE, </w:t>
      </w:r>
      <w:r w:rsidRPr="005C6F5D">
        <w:rPr>
          <w:rFonts w:ascii="Times New Roman" w:hAnsi="Times New Roman" w:cs="Times New Roman"/>
        </w:rPr>
        <w:t>MAY 27, 2014</w:t>
      </w:r>
    </w:p>
    <w:p w:rsidR="00A414BA" w:rsidRPr="005C6F5D" w:rsidRDefault="00A414BA" w:rsidP="005C6F5D">
      <w:pPr>
        <w:pStyle w:val="ListParagraph"/>
        <w:spacing w:line="240" w:lineRule="auto"/>
        <w:rPr>
          <w:rFonts w:ascii="Times New Roman" w:hAnsi="Times New Roman" w:cs="Times New Roman"/>
        </w:rPr>
      </w:pPr>
    </w:p>
    <w:p w:rsidR="00BB25F1" w:rsidRPr="005C6F5D" w:rsidRDefault="00BB25F1" w:rsidP="00BB25F1">
      <w:pPr>
        <w:pStyle w:val="ListParagraph"/>
        <w:spacing w:line="240" w:lineRule="auto"/>
        <w:rPr>
          <w:rFonts w:ascii="Times New Roman" w:hAnsi="Times New Roman" w:cs="Times New Roman"/>
        </w:rPr>
      </w:pPr>
    </w:p>
    <w:p w:rsidR="00776283" w:rsidRPr="005C6F5D" w:rsidRDefault="00DD523F" w:rsidP="00730132">
      <w:pPr>
        <w:pStyle w:val="ListParagraph"/>
        <w:spacing w:line="360" w:lineRule="auto"/>
        <w:rPr>
          <w:rFonts w:ascii="Times New Roman" w:hAnsi="Times New Roman" w:cs="Times New Roman"/>
        </w:rPr>
      </w:pPr>
      <w:r w:rsidRPr="005C6F5D">
        <w:rPr>
          <w:rFonts w:ascii="Times New Roman" w:hAnsi="Times New Roman" w:cs="Times New Roman"/>
          <w:b/>
          <w:i/>
        </w:rPr>
        <w:t>P C Paul</w:t>
      </w:r>
      <w:r w:rsidR="0010077B" w:rsidRPr="005C6F5D">
        <w:rPr>
          <w:rFonts w:ascii="Times New Roman" w:hAnsi="Times New Roman" w:cs="Times New Roman"/>
        </w:rPr>
        <w:t xml:space="preserve">, </w:t>
      </w:r>
      <w:r w:rsidR="00776283" w:rsidRPr="005C6F5D">
        <w:rPr>
          <w:rFonts w:ascii="Times New Roman" w:hAnsi="Times New Roman" w:cs="Times New Roman"/>
        </w:rPr>
        <w:t>for the appellant</w:t>
      </w:r>
    </w:p>
    <w:p w:rsidR="00A414BA" w:rsidRPr="005C6F5D" w:rsidRDefault="00DD523F" w:rsidP="00974BDE">
      <w:pPr>
        <w:pStyle w:val="ListParagraph"/>
        <w:rPr>
          <w:rFonts w:ascii="Times New Roman" w:hAnsi="Times New Roman" w:cs="Times New Roman"/>
        </w:rPr>
      </w:pPr>
      <w:r w:rsidRPr="005C6F5D">
        <w:rPr>
          <w:rFonts w:ascii="Times New Roman" w:hAnsi="Times New Roman" w:cs="Times New Roman"/>
          <w:b/>
          <w:i/>
        </w:rPr>
        <w:t xml:space="preserve">C </w:t>
      </w:r>
      <w:proofErr w:type="spellStart"/>
      <w:r w:rsidRPr="005C6F5D">
        <w:rPr>
          <w:rFonts w:ascii="Times New Roman" w:hAnsi="Times New Roman" w:cs="Times New Roman"/>
          <w:b/>
          <w:i/>
        </w:rPr>
        <w:t>Phiri</w:t>
      </w:r>
      <w:proofErr w:type="spellEnd"/>
      <w:r w:rsidR="00776283" w:rsidRPr="005C6F5D">
        <w:rPr>
          <w:rFonts w:ascii="Times New Roman" w:hAnsi="Times New Roman" w:cs="Times New Roman"/>
        </w:rPr>
        <w:t>, for the respondent</w:t>
      </w:r>
    </w:p>
    <w:p w:rsidR="00776283" w:rsidRPr="005C6F5D" w:rsidRDefault="00776283" w:rsidP="005C6F5D">
      <w:pPr>
        <w:pStyle w:val="ListParagraph"/>
        <w:spacing w:line="240" w:lineRule="auto"/>
        <w:rPr>
          <w:rFonts w:ascii="Times New Roman" w:hAnsi="Times New Roman" w:cs="Times New Roman"/>
        </w:rPr>
      </w:pPr>
    </w:p>
    <w:p w:rsidR="00BB25F1" w:rsidRPr="005C6F5D" w:rsidRDefault="00BB25F1" w:rsidP="00BB25F1">
      <w:pPr>
        <w:pStyle w:val="ListParagraph"/>
        <w:spacing w:line="240" w:lineRule="auto"/>
        <w:rPr>
          <w:rFonts w:ascii="Times New Roman" w:hAnsi="Times New Roman" w:cs="Times New Roman"/>
        </w:rPr>
      </w:pPr>
    </w:p>
    <w:p w:rsidR="00776283" w:rsidRPr="005C6F5D" w:rsidRDefault="00776283" w:rsidP="00974BDE">
      <w:pPr>
        <w:pStyle w:val="ListParagraph"/>
        <w:rPr>
          <w:rFonts w:ascii="Times New Roman" w:hAnsi="Times New Roman" w:cs="Times New Roman"/>
        </w:rPr>
      </w:pPr>
      <w:r w:rsidRPr="005C6F5D">
        <w:rPr>
          <w:rFonts w:ascii="Times New Roman" w:hAnsi="Times New Roman" w:cs="Times New Roman"/>
        </w:rPr>
        <w:tab/>
      </w:r>
      <w:r w:rsidRPr="005C6F5D">
        <w:rPr>
          <w:rFonts w:ascii="Times New Roman" w:hAnsi="Times New Roman" w:cs="Times New Roman"/>
        </w:rPr>
        <w:tab/>
      </w:r>
      <w:r w:rsidRPr="005C6F5D">
        <w:rPr>
          <w:rFonts w:ascii="Times New Roman" w:hAnsi="Times New Roman" w:cs="Times New Roman"/>
          <w:b/>
        </w:rPr>
        <w:t>MALABA DCJ:</w:t>
      </w:r>
      <w:r w:rsidRPr="005C6F5D">
        <w:rPr>
          <w:rFonts w:ascii="Times New Roman" w:hAnsi="Times New Roman" w:cs="Times New Roman"/>
        </w:rPr>
        <w:tab/>
        <w:t>At the end of hearing argument for both the parties, the appeal was dismissed with costs.  The court indicated that reasons for the decision would follow in due course.  These are they.</w:t>
      </w:r>
    </w:p>
    <w:p w:rsidR="00776283" w:rsidRPr="005C6F5D" w:rsidRDefault="00776283" w:rsidP="00974BDE">
      <w:pPr>
        <w:pStyle w:val="ListParagraph"/>
        <w:rPr>
          <w:rFonts w:ascii="Times New Roman" w:hAnsi="Times New Roman" w:cs="Times New Roman"/>
        </w:rPr>
      </w:pPr>
    </w:p>
    <w:p w:rsidR="001E51BF" w:rsidRPr="005C6F5D" w:rsidRDefault="00776283" w:rsidP="00974BDE">
      <w:pPr>
        <w:pStyle w:val="ListParagraph"/>
        <w:rPr>
          <w:rFonts w:ascii="Times New Roman" w:hAnsi="Times New Roman" w:cs="Times New Roman"/>
        </w:rPr>
      </w:pPr>
      <w:r w:rsidRPr="005C6F5D">
        <w:rPr>
          <w:rFonts w:ascii="Times New Roman" w:hAnsi="Times New Roman" w:cs="Times New Roman"/>
        </w:rPr>
        <w:tab/>
      </w:r>
      <w:r w:rsidR="00B03F15" w:rsidRPr="005C6F5D">
        <w:rPr>
          <w:rFonts w:ascii="Times New Roman" w:hAnsi="Times New Roman" w:cs="Times New Roman"/>
        </w:rPr>
        <w:tab/>
        <w:t>The second and third appellant</w:t>
      </w:r>
      <w:r w:rsidR="00F84326" w:rsidRPr="005C6F5D">
        <w:rPr>
          <w:rFonts w:ascii="Times New Roman" w:hAnsi="Times New Roman" w:cs="Times New Roman"/>
        </w:rPr>
        <w:t>s</w:t>
      </w:r>
      <w:r w:rsidR="00B03F15" w:rsidRPr="005C6F5D">
        <w:rPr>
          <w:rFonts w:ascii="Times New Roman" w:hAnsi="Times New Roman" w:cs="Times New Roman"/>
        </w:rPr>
        <w:t xml:space="preserve"> </w:t>
      </w:r>
      <w:r w:rsidRPr="005C6F5D">
        <w:rPr>
          <w:rFonts w:ascii="Times New Roman" w:hAnsi="Times New Roman" w:cs="Times New Roman"/>
        </w:rPr>
        <w:t xml:space="preserve">were directors of the first appellant, a company incorporated in terms of the laws of Zimbabwe.  The first appellant owned Five Streams Farm before it was compulsorily acquired.  The first respondent was given an offer letter on </w:t>
      </w:r>
      <w:r w:rsidR="0024211D" w:rsidRPr="005C6F5D">
        <w:rPr>
          <w:rFonts w:ascii="Times New Roman" w:hAnsi="Times New Roman" w:cs="Times New Roman"/>
        </w:rPr>
        <w:t>4 December 2004 and the concomitant</w:t>
      </w:r>
      <w:r w:rsidR="001E51BF" w:rsidRPr="005C6F5D">
        <w:rPr>
          <w:rFonts w:ascii="Times New Roman" w:hAnsi="Times New Roman" w:cs="Times New Roman"/>
        </w:rPr>
        <w:t xml:space="preserve"> right to occupy and u</w:t>
      </w:r>
      <w:r w:rsidR="004223ED" w:rsidRPr="005C6F5D">
        <w:rPr>
          <w:rFonts w:ascii="Times New Roman" w:hAnsi="Times New Roman" w:cs="Times New Roman"/>
        </w:rPr>
        <w:t>se for agricultural settlement a s</w:t>
      </w:r>
      <w:r w:rsidR="001E51BF" w:rsidRPr="005C6F5D">
        <w:rPr>
          <w:rFonts w:ascii="Times New Roman" w:hAnsi="Times New Roman" w:cs="Times New Roman"/>
        </w:rPr>
        <w:t xml:space="preserve">ubdivision of </w:t>
      </w:r>
      <w:r w:rsidR="004223ED" w:rsidRPr="005C6F5D">
        <w:rPr>
          <w:rFonts w:ascii="Times New Roman" w:hAnsi="Times New Roman" w:cs="Times New Roman"/>
        </w:rPr>
        <w:t>the remainder</w:t>
      </w:r>
      <w:r w:rsidR="00B03F15" w:rsidRPr="005C6F5D">
        <w:rPr>
          <w:rFonts w:ascii="Times New Roman" w:hAnsi="Times New Roman" w:cs="Times New Roman"/>
        </w:rPr>
        <w:t xml:space="preserve"> of</w:t>
      </w:r>
      <w:r w:rsidR="004223ED" w:rsidRPr="005C6F5D">
        <w:rPr>
          <w:rFonts w:ascii="Times New Roman" w:hAnsi="Times New Roman" w:cs="Times New Roman"/>
        </w:rPr>
        <w:t xml:space="preserve"> Five Streams Farm in</w:t>
      </w:r>
      <w:r w:rsidR="001E51BF" w:rsidRPr="005C6F5D">
        <w:rPr>
          <w:rFonts w:ascii="Times New Roman" w:hAnsi="Times New Roman" w:cs="Times New Roman"/>
        </w:rPr>
        <w:t xml:space="preserve"> </w:t>
      </w:r>
      <w:proofErr w:type="spellStart"/>
      <w:r w:rsidR="001E51BF" w:rsidRPr="005C6F5D">
        <w:rPr>
          <w:rFonts w:ascii="Times New Roman" w:hAnsi="Times New Roman" w:cs="Times New Roman"/>
        </w:rPr>
        <w:t>Mutasa</w:t>
      </w:r>
      <w:proofErr w:type="spellEnd"/>
      <w:r w:rsidR="001E51BF" w:rsidRPr="005C6F5D">
        <w:rPr>
          <w:rFonts w:ascii="Times New Roman" w:hAnsi="Times New Roman" w:cs="Times New Roman"/>
        </w:rPr>
        <w:t xml:space="preserve"> District, </w:t>
      </w:r>
      <w:proofErr w:type="spellStart"/>
      <w:r w:rsidR="001E51BF" w:rsidRPr="005C6F5D">
        <w:rPr>
          <w:rFonts w:ascii="Times New Roman" w:hAnsi="Times New Roman" w:cs="Times New Roman"/>
        </w:rPr>
        <w:t>Manicaland</w:t>
      </w:r>
      <w:proofErr w:type="spellEnd"/>
      <w:r w:rsidR="001E51BF" w:rsidRPr="005C6F5D">
        <w:rPr>
          <w:rFonts w:ascii="Times New Roman" w:hAnsi="Times New Roman" w:cs="Times New Roman"/>
        </w:rPr>
        <w:t xml:space="preserve"> Province measuring 660 hectares.  From the time the land was </w:t>
      </w:r>
      <w:proofErr w:type="spellStart"/>
      <w:r w:rsidR="001E51BF" w:rsidRPr="005C6F5D">
        <w:rPr>
          <w:rFonts w:ascii="Times New Roman" w:hAnsi="Times New Roman" w:cs="Times New Roman"/>
        </w:rPr>
        <w:t>gazetted</w:t>
      </w:r>
      <w:proofErr w:type="spellEnd"/>
      <w:r w:rsidR="001E51BF" w:rsidRPr="005C6F5D">
        <w:rPr>
          <w:rFonts w:ascii="Times New Roman" w:hAnsi="Times New Roman" w:cs="Times New Roman"/>
        </w:rPr>
        <w:t xml:space="preserve"> and offered to the first respondent, second and third appellants re</w:t>
      </w:r>
      <w:r w:rsidR="004223ED" w:rsidRPr="005C6F5D">
        <w:rPr>
          <w:rFonts w:ascii="Times New Roman" w:hAnsi="Times New Roman" w:cs="Times New Roman"/>
        </w:rPr>
        <w:t xml:space="preserve">fused to vacate the </w:t>
      </w:r>
      <w:r w:rsidR="001E51BF" w:rsidRPr="005C6F5D">
        <w:rPr>
          <w:rFonts w:ascii="Times New Roman" w:hAnsi="Times New Roman" w:cs="Times New Roman"/>
        </w:rPr>
        <w:t xml:space="preserve">farm arguing that the Government </w:t>
      </w:r>
      <w:r w:rsidR="004223ED" w:rsidRPr="005C6F5D">
        <w:rPr>
          <w:rFonts w:ascii="Times New Roman" w:hAnsi="Times New Roman" w:cs="Times New Roman"/>
        </w:rPr>
        <w:t xml:space="preserve">wanted them to </w:t>
      </w:r>
      <w:r w:rsidR="001E51BF" w:rsidRPr="005C6F5D">
        <w:rPr>
          <w:rFonts w:ascii="Times New Roman" w:hAnsi="Times New Roman" w:cs="Times New Roman"/>
        </w:rPr>
        <w:t>remain in occupation.  The appellants attached a letter of recom</w:t>
      </w:r>
      <w:r w:rsidR="004223ED" w:rsidRPr="005C6F5D">
        <w:rPr>
          <w:rFonts w:ascii="Times New Roman" w:hAnsi="Times New Roman" w:cs="Times New Roman"/>
        </w:rPr>
        <w:t>mendation by the a</w:t>
      </w:r>
      <w:r w:rsidR="001E51BF" w:rsidRPr="005C6F5D">
        <w:rPr>
          <w:rFonts w:ascii="Times New Roman" w:hAnsi="Times New Roman" w:cs="Times New Roman"/>
        </w:rPr>
        <w:t xml:space="preserve">cting </w:t>
      </w:r>
      <w:r w:rsidR="001E51BF" w:rsidRPr="005C6F5D">
        <w:rPr>
          <w:rFonts w:ascii="Times New Roman" w:hAnsi="Times New Roman" w:cs="Times New Roman"/>
        </w:rPr>
        <w:lastRenderedPageBreak/>
        <w:t>District Administrator, that they remain in occupation of the piece of land offered to the first respondent.</w:t>
      </w:r>
    </w:p>
    <w:p w:rsidR="001E51BF" w:rsidRPr="005C6F5D" w:rsidRDefault="001E51BF" w:rsidP="00974BDE">
      <w:pPr>
        <w:pStyle w:val="ListParagraph"/>
        <w:rPr>
          <w:rFonts w:ascii="Times New Roman" w:hAnsi="Times New Roman" w:cs="Times New Roman"/>
        </w:rPr>
      </w:pPr>
    </w:p>
    <w:p w:rsidR="00776283" w:rsidRPr="005C6F5D" w:rsidRDefault="001E51BF" w:rsidP="00974BDE">
      <w:pPr>
        <w:pStyle w:val="ListParagraph"/>
        <w:rPr>
          <w:rFonts w:ascii="Times New Roman" w:hAnsi="Times New Roman" w:cs="Times New Roman"/>
        </w:rPr>
      </w:pPr>
      <w:r w:rsidRPr="005C6F5D">
        <w:rPr>
          <w:rFonts w:ascii="Times New Roman" w:hAnsi="Times New Roman" w:cs="Times New Roman"/>
        </w:rPr>
        <w:tab/>
      </w:r>
      <w:r w:rsidRPr="005C6F5D">
        <w:rPr>
          <w:rFonts w:ascii="Times New Roman" w:hAnsi="Times New Roman" w:cs="Times New Roman"/>
        </w:rPr>
        <w:tab/>
        <w:t xml:space="preserve">The appellants frustrated all attempts by the first respondent to </w:t>
      </w:r>
      <w:r w:rsidR="004223ED" w:rsidRPr="005C6F5D">
        <w:rPr>
          <w:rFonts w:ascii="Times New Roman" w:hAnsi="Times New Roman" w:cs="Times New Roman"/>
        </w:rPr>
        <w:t>take occupation of</w:t>
      </w:r>
      <w:r w:rsidRPr="005C6F5D">
        <w:rPr>
          <w:rFonts w:ascii="Times New Roman" w:hAnsi="Times New Roman" w:cs="Times New Roman"/>
        </w:rPr>
        <w:t xml:space="preserve"> the piece of land in terms of the offer letter.  The first respondent approached the High Court seeking a declaratory order to the effect that he had lawful authority to occupy the piece of land.  He also sought an order that the appellants vacate the land in question.  The court </w:t>
      </w:r>
      <w:r w:rsidRPr="005C6F5D">
        <w:rPr>
          <w:rFonts w:ascii="Times New Roman" w:hAnsi="Times New Roman" w:cs="Times New Roman"/>
          <w:i/>
        </w:rPr>
        <w:t>a quo</w:t>
      </w:r>
      <w:r w:rsidRPr="005C6F5D">
        <w:rPr>
          <w:rFonts w:ascii="Times New Roman" w:hAnsi="Times New Roman" w:cs="Times New Roman"/>
        </w:rPr>
        <w:t xml:space="preserve"> granted the order against which the appellants </w:t>
      </w:r>
      <w:r w:rsidR="00974BDE" w:rsidRPr="005C6F5D">
        <w:rPr>
          <w:rFonts w:ascii="Times New Roman" w:hAnsi="Times New Roman" w:cs="Times New Roman"/>
        </w:rPr>
        <w:t>appealed.  The appellants attack</w:t>
      </w:r>
      <w:r w:rsidRPr="005C6F5D">
        <w:rPr>
          <w:rFonts w:ascii="Times New Roman" w:hAnsi="Times New Roman" w:cs="Times New Roman"/>
        </w:rPr>
        <w:t>ed</w:t>
      </w:r>
      <w:r w:rsidR="00A414BA" w:rsidRPr="005C6F5D">
        <w:rPr>
          <w:rFonts w:ascii="Times New Roman" w:hAnsi="Times New Roman" w:cs="Times New Roman"/>
        </w:rPr>
        <w:t xml:space="preserve"> th</w:t>
      </w:r>
      <w:r w:rsidRPr="005C6F5D">
        <w:rPr>
          <w:rFonts w:ascii="Times New Roman" w:hAnsi="Times New Roman" w:cs="Times New Roman"/>
        </w:rPr>
        <w:t xml:space="preserve">e </w:t>
      </w:r>
      <w:r w:rsidR="00974BDE" w:rsidRPr="005C6F5D">
        <w:rPr>
          <w:rFonts w:ascii="Times New Roman" w:hAnsi="Times New Roman" w:cs="Times New Roman"/>
        </w:rPr>
        <w:t xml:space="preserve">correctness of the </w:t>
      </w:r>
      <w:r w:rsidRPr="005C6F5D">
        <w:rPr>
          <w:rFonts w:ascii="Times New Roman" w:hAnsi="Times New Roman" w:cs="Times New Roman"/>
        </w:rPr>
        <w:t xml:space="preserve">decision of the court </w:t>
      </w:r>
      <w:r w:rsidRPr="005C6F5D">
        <w:rPr>
          <w:rFonts w:ascii="Times New Roman" w:hAnsi="Times New Roman" w:cs="Times New Roman"/>
          <w:i/>
        </w:rPr>
        <w:t>a quo</w:t>
      </w:r>
      <w:r w:rsidRPr="005C6F5D">
        <w:rPr>
          <w:rFonts w:ascii="Times New Roman" w:hAnsi="Times New Roman" w:cs="Times New Roman"/>
        </w:rPr>
        <w:t xml:space="preserve"> </w:t>
      </w:r>
      <w:r w:rsidR="006C66CB" w:rsidRPr="005C6F5D">
        <w:rPr>
          <w:rFonts w:ascii="Times New Roman" w:hAnsi="Times New Roman" w:cs="Times New Roman"/>
        </w:rPr>
        <w:t>on the ground that the</w:t>
      </w:r>
      <w:r w:rsidR="00974BDE" w:rsidRPr="005C6F5D">
        <w:rPr>
          <w:rFonts w:ascii="Times New Roman" w:hAnsi="Times New Roman" w:cs="Times New Roman"/>
        </w:rPr>
        <w:t xml:space="preserve"> first respondent’s cause of action had prescribed.  </w:t>
      </w:r>
    </w:p>
    <w:p w:rsidR="00974BDE" w:rsidRPr="005C6F5D" w:rsidRDefault="00974BDE" w:rsidP="00974BDE">
      <w:pPr>
        <w:pStyle w:val="ListParagraph"/>
        <w:rPr>
          <w:rFonts w:ascii="Times New Roman" w:hAnsi="Times New Roman" w:cs="Times New Roman"/>
        </w:rPr>
      </w:pPr>
    </w:p>
    <w:p w:rsidR="00974BDE" w:rsidRPr="005C6F5D" w:rsidRDefault="00974BDE" w:rsidP="00974BDE">
      <w:pPr>
        <w:pStyle w:val="ListParagraph"/>
        <w:rPr>
          <w:rFonts w:ascii="Times New Roman" w:hAnsi="Times New Roman" w:cs="Times New Roman"/>
        </w:rPr>
      </w:pPr>
      <w:r w:rsidRPr="005C6F5D">
        <w:rPr>
          <w:rFonts w:ascii="Times New Roman" w:hAnsi="Times New Roman" w:cs="Times New Roman"/>
        </w:rPr>
        <w:tab/>
      </w:r>
      <w:r w:rsidRPr="005C6F5D">
        <w:rPr>
          <w:rFonts w:ascii="Times New Roman" w:hAnsi="Times New Roman" w:cs="Times New Roman"/>
        </w:rPr>
        <w:tab/>
        <w:t xml:space="preserve">It is not in dispute that the piece of land became State land following compulsory acquisition.  To lawfully occupy and use State land one has to have the following documents issued by the acquiring authority: </w:t>
      </w:r>
    </w:p>
    <w:p w:rsidR="00974BDE" w:rsidRPr="005C6F5D" w:rsidRDefault="00974BDE" w:rsidP="00974BDE">
      <w:pPr>
        <w:pStyle w:val="ListParagraph"/>
        <w:numPr>
          <w:ilvl w:val="0"/>
          <w:numId w:val="3"/>
        </w:numPr>
        <w:rPr>
          <w:rFonts w:ascii="Times New Roman" w:hAnsi="Times New Roman" w:cs="Times New Roman"/>
        </w:rPr>
      </w:pPr>
      <w:r w:rsidRPr="005C6F5D">
        <w:rPr>
          <w:rFonts w:ascii="Times New Roman" w:hAnsi="Times New Roman" w:cs="Times New Roman"/>
        </w:rPr>
        <w:t>An offer letter</w:t>
      </w:r>
    </w:p>
    <w:p w:rsidR="00974BDE" w:rsidRPr="005C6F5D" w:rsidRDefault="00974BDE" w:rsidP="00974BDE">
      <w:pPr>
        <w:pStyle w:val="ListParagraph"/>
        <w:numPr>
          <w:ilvl w:val="0"/>
          <w:numId w:val="3"/>
        </w:numPr>
        <w:rPr>
          <w:rFonts w:ascii="Times New Roman" w:hAnsi="Times New Roman" w:cs="Times New Roman"/>
        </w:rPr>
      </w:pPr>
      <w:r w:rsidRPr="005C6F5D">
        <w:rPr>
          <w:rFonts w:ascii="Times New Roman" w:hAnsi="Times New Roman" w:cs="Times New Roman"/>
        </w:rPr>
        <w:t>A permit or</w:t>
      </w:r>
    </w:p>
    <w:p w:rsidR="00974BDE" w:rsidRPr="005C6F5D" w:rsidRDefault="00974BDE" w:rsidP="00974BDE">
      <w:pPr>
        <w:pStyle w:val="ListParagraph"/>
        <w:numPr>
          <w:ilvl w:val="0"/>
          <w:numId w:val="3"/>
        </w:numPr>
        <w:rPr>
          <w:rFonts w:ascii="Times New Roman" w:hAnsi="Times New Roman" w:cs="Times New Roman"/>
        </w:rPr>
      </w:pPr>
      <w:r w:rsidRPr="005C6F5D">
        <w:rPr>
          <w:rFonts w:ascii="Times New Roman" w:hAnsi="Times New Roman" w:cs="Times New Roman"/>
        </w:rPr>
        <w:t>A lease.</w:t>
      </w:r>
    </w:p>
    <w:p w:rsidR="00974BDE" w:rsidRPr="005C6F5D" w:rsidRDefault="00974BDE" w:rsidP="00974BDE">
      <w:pPr>
        <w:spacing w:line="480" w:lineRule="auto"/>
        <w:jc w:val="both"/>
        <w:rPr>
          <w:rFonts w:ascii="Times New Roman" w:hAnsi="Times New Roman" w:cs="Times New Roman"/>
          <w:sz w:val="24"/>
          <w:szCs w:val="24"/>
        </w:rPr>
      </w:pPr>
      <w:r w:rsidRPr="005C6F5D">
        <w:rPr>
          <w:rFonts w:ascii="Times New Roman" w:hAnsi="Times New Roman" w:cs="Times New Roman"/>
          <w:sz w:val="24"/>
          <w:szCs w:val="24"/>
        </w:rPr>
        <w:t>The offer letter given to the first respondent stated among other things that:</w:t>
      </w:r>
    </w:p>
    <w:p w:rsidR="00974BDE" w:rsidRPr="005C6F5D" w:rsidRDefault="004223ED" w:rsidP="001C7AA5">
      <w:pPr>
        <w:spacing w:line="240" w:lineRule="auto"/>
        <w:jc w:val="both"/>
        <w:rPr>
          <w:rFonts w:ascii="Times New Roman" w:hAnsi="Times New Roman" w:cs="Times New Roman"/>
          <w:sz w:val="24"/>
          <w:szCs w:val="24"/>
        </w:rPr>
      </w:pPr>
      <w:r w:rsidRPr="005C6F5D">
        <w:rPr>
          <w:rFonts w:ascii="Times New Roman" w:hAnsi="Times New Roman" w:cs="Times New Roman"/>
          <w:sz w:val="24"/>
          <w:szCs w:val="24"/>
        </w:rPr>
        <w:tab/>
        <w:t xml:space="preserve">“1. </w:t>
      </w:r>
      <w:r w:rsidR="00974BDE" w:rsidRPr="005C6F5D">
        <w:rPr>
          <w:rFonts w:ascii="Times New Roman" w:hAnsi="Times New Roman" w:cs="Times New Roman"/>
          <w:sz w:val="24"/>
          <w:szCs w:val="24"/>
        </w:rPr>
        <w:t>The offer is subject to the following conditions:-</w:t>
      </w:r>
    </w:p>
    <w:p w:rsidR="00974BDE" w:rsidRPr="005C6F5D" w:rsidRDefault="00974BDE" w:rsidP="004223ED">
      <w:pPr>
        <w:pStyle w:val="ListParagraph"/>
        <w:numPr>
          <w:ilvl w:val="0"/>
          <w:numId w:val="6"/>
        </w:numPr>
        <w:spacing w:line="240" w:lineRule="auto"/>
        <w:rPr>
          <w:rFonts w:ascii="Times New Roman" w:hAnsi="Times New Roman" w:cs="Times New Roman"/>
        </w:rPr>
      </w:pPr>
      <w:proofErr w:type="gramStart"/>
      <w:r w:rsidRPr="005C6F5D">
        <w:rPr>
          <w:rFonts w:ascii="Times New Roman" w:hAnsi="Times New Roman" w:cs="Times New Roman"/>
        </w:rPr>
        <w:t>that</w:t>
      </w:r>
      <w:proofErr w:type="gramEnd"/>
      <w:r w:rsidRPr="005C6F5D">
        <w:rPr>
          <w:rFonts w:ascii="Times New Roman" w:hAnsi="Times New Roman" w:cs="Times New Roman"/>
        </w:rPr>
        <w:t xml:space="preserve"> you take up personal and permanent residence </w:t>
      </w:r>
      <w:r w:rsidR="00CD14F2" w:rsidRPr="005C6F5D">
        <w:rPr>
          <w:rFonts w:ascii="Times New Roman" w:hAnsi="Times New Roman" w:cs="Times New Roman"/>
        </w:rPr>
        <w:t>i</w:t>
      </w:r>
      <w:r w:rsidRPr="005C6F5D">
        <w:rPr>
          <w:rFonts w:ascii="Times New Roman" w:hAnsi="Times New Roman" w:cs="Times New Roman"/>
        </w:rPr>
        <w:t>n the holding upon your acceptance of this offer which should be communicated to this office within 30 days of receipt.”</w:t>
      </w:r>
    </w:p>
    <w:p w:rsidR="00974BDE" w:rsidRPr="005C6F5D" w:rsidRDefault="00974BDE" w:rsidP="00974BDE">
      <w:pPr>
        <w:spacing w:line="480" w:lineRule="auto"/>
        <w:jc w:val="both"/>
        <w:rPr>
          <w:rFonts w:ascii="Times New Roman" w:hAnsi="Times New Roman" w:cs="Times New Roman"/>
          <w:sz w:val="24"/>
          <w:szCs w:val="24"/>
        </w:rPr>
      </w:pPr>
    </w:p>
    <w:p w:rsidR="00974BDE" w:rsidRPr="005C6F5D" w:rsidRDefault="00974BDE" w:rsidP="001C7AA5">
      <w:pPr>
        <w:spacing w:line="480" w:lineRule="auto"/>
        <w:ind w:firstLine="1440"/>
        <w:jc w:val="both"/>
        <w:rPr>
          <w:rFonts w:ascii="Times New Roman" w:hAnsi="Times New Roman" w:cs="Times New Roman"/>
          <w:sz w:val="24"/>
          <w:szCs w:val="24"/>
        </w:rPr>
      </w:pPr>
      <w:r w:rsidRPr="005C6F5D">
        <w:rPr>
          <w:rFonts w:ascii="Times New Roman" w:hAnsi="Times New Roman" w:cs="Times New Roman"/>
          <w:sz w:val="24"/>
          <w:szCs w:val="24"/>
        </w:rPr>
        <w:lastRenderedPageBreak/>
        <w:t xml:space="preserve">The appellants did not have any of the documents that confer on a person lawful authority to occupy and use State land.  In terms of s 3(3) of the </w:t>
      </w:r>
      <w:proofErr w:type="spellStart"/>
      <w:r w:rsidRPr="005C6F5D">
        <w:rPr>
          <w:rFonts w:ascii="Times New Roman" w:hAnsi="Times New Roman" w:cs="Times New Roman"/>
          <w:sz w:val="24"/>
          <w:szCs w:val="24"/>
        </w:rPr>
        <w:t>Gazetted</w:t>
      </w:r>
      <w:proofErr w:type="spellEnd"/>
      <w:r w:rsidRPr="005C6F5D">
        <w:rPr>
          <w:rFonts w:ascii="Times New Roman" w:hAnsi="Times New Roman" w:cs="Times New Roman"/>
          <w:sz w:val="24"/>
          <w:szCs w:val="24"/>
        </w:rPr>
        <w:t xml:space="preserve"> </w:t>
      </w:r>
      <w:r w:rsidR="001C7AA5" w:rsidRPr="005C6F5D">
        <w:rPr>
          <w:rFonts w:ascii="Times New Roman" w:hAnsi="Times New Roman" w:cs="Times New Roman"/>
          <w:sz w:val="24"/>
          <w:szCs w:val="24"/>
        </w:rPr>
        <w:t>Land (Consequential Provisions) Act [</w:t>
      </w:r>
      <w:r w:rsidR="001C7AA5" w:rsidRPr="005C6F5D">
        <w:rPr>
          <w:rFonts w:ascii="Times New Roman" w:hAnsi="Times New Roman" w:cs="Times New Roman"/>
          <w:i/>
          <w:sz w:val="24"/>
          <w:szCs w:val="24"/>
        </w:rPr>
        <w:t>Cap. 20:28</w:t>
      </w:r>
      <w:r w:rsidR="001C7AA5" w:rsidRPr="005C6F5D">
        <w:rPr>
          <w:rFonts w:ascii="Times New Roman" w:hAnsi="Times New Roman" w:cs="Times New Roman"/>
          <w:sz w:val="24"/>
          <w:szCs w:val="24"/>
        </w:rPr>
        <w:t xml:space="preserve">] the appellants were committing a criminal offence by refusing to vacate </w:t>
      </w:r>
      <w:proofErr w:type="spellStart"/>
      <w:r w:rsidR="001C7AA5" w:rsidRPr="005C6F5D">
        <w:rPr>
          <w:rFonts w:ascii="Times New Roman" w:hAnsi="Times New Roman" w:cs="Times New Roman"/>
          <w:sz w:val="24"/>
          <w:szCs w:val="24"/>
        </w:rPr>
        <w:t>gazetted</w:t>
      </w:r>
      <w:proofErr w:type="spellEnd"/>
      <w:r w:rsidR="001C7AA5" w:rsidRPr="005C6F5D">
        <w:rPr>
          <w:rFonts w:ascii="Times New Roman" w:hAnsi="Times New Roman" w:cs="Times New Roman"/>
          <w:sz w:val="24"/>
          <w:szCs w:val="24"/>
        </w:rPr>
        <w:t xml:space="preserve"> land.  The first respondent on the other hand had the right to be assisted by the court to gain occupation of the land in the exercise of the right to do so.</w:t>
      </w:r>
    </w:p>
    <w:p w:rsidR="00BB25F1" w:rsidRPr="005C6F5D" w:rsidRDefault="00BB25F1" w:rsidP="005C6F5D">
      <w:pPr>
        <w:spacing w:line="240" w:lineRule="auto"/>
        <w:jc w:val="both"/>
        <w:rPr>
          <w:rFonts w:ascii="Times New Roman" w:hAnsi="Times New Roman" w:cs="Times New Roman"/>
          <w:sz w:val="24"/>
          <w:szCs w:val="24"/>
        </w:rPr>
      </w:pPr>
    </w:p>
    <w:p w:rsidR="001C7AA5" w:rsidRPr="005C6F5D" w:rsidRDefault="001C7AA5" w:rsidP="00BB25F1">
      <w:pPr>
        <w:spacing w:line="480" w:lineRule="auto"/>
        <w:ind w:firstLine="1440"/>
        <w:jc w:val="both"/>
        <w:rPr>
          <w:rFonts w:ascii="Times New Roman" w:hAnsi="Times New Roman" w:cs="Times New Roman"/>
          <w:sz w:val="24"/>
          <w:szCs w:val="24"/>
        </w:rPr>
      </w:pPr>
      <w:r w:rsidRPr="005C6F5D">
        <w:rPr>
          <w:rFonts w:ascii="Times New Roman" w:hAnsi="Times New Roman" w:cs="Times New Roman"/>
          <w:sz w:val="24"/>
          <w:szCs w:val="24"/>
        </w:rPr>
        <w:t xml:space="preserve">In </w:t>
      </w:r>
      <w:r w:rsidRPr="005C6F5D">
        <w:rPr>
          <w:rFonts w:ascii="Times New Roman" w:hAnsi="Times New Roman" w:cs="Times New Roman"/>
          <w:i/>
          <w:sz w:val="24"/>
          <w:szCs w:val="24"/>
        </w:rPr>
        <w:t>CFU &amp; Ors v Minister of Lands &amp; Ors</w:t>
      </w:r>
      <w:r w:rsidRPr="005C6F5D">
        <w:rPr>
          <w:rFonts w:ascii="Times New Roman" w:hAnsi="Times New Roman" w:cs="Times New Roman"/>
          <w:sz w:val="24"/>
          <w:szCs w:val="24"/>
        </w:rPr>
        <w:t xml:space="preserve"> 2010(2) ZLR 576 CHIDYAUSIKU CJ writing for the full bench of the Supreme Court said at p 591:</w:t>
      </w:r>
    </w:p>
    <w:p w:rsidR="001C7AA5" w:rsidRPr="005C6F5D" w:rsidRDefault="001C7AA5" w:rsidP="001C7AA5">
      <w:pPr>
        <w:spacing w:line="240" w:lineRule="auto"/>
        <w:ind w:left="720"/>
        <w:jc w:val="both"/>
        <w:rPr>
          <w:rFonts w:ascii="Times New Roman" w:hAnsi="Times New Roman" w:cs="Times New Roman"/>
          <w:sz w:val="24"/>
          <w:szCs w:val="24"/>
        </w:rPr>
      </w:pPr>
      <w:r w:rsidRPr="005C6F5D">
        <w:rPr>
          <w:rFonts w:ascii="Times New Roman" w:hAnsi="Times New Roman" w:cs="Times New Roman"/>
          <w:sz w:val="24"/>
          <w:szCs w:val="24"/>
        </w:rPr>
        <w:t>“Having concluded that the Minister has the legal power or authority to issue an offer letter, a permit or a land settlement lease, it follows that the holders of those documents have the legal authority to occupy and use the land allocated to them by the Minister in terms of the offer letter, permit or land settlement lease.”</w:t>
      </w:r>
    </w:p>
    <w:p w:rsidR="001C7AA5" w:rsidRPr="005C6F5D" w:rsidRDefault="001C7AA5" w:rsidP="005C6F5D">
      <w:pPr>
        <w:spacing w:line="240" w:lineRule="auto"/>
        <w:jc w:val="both"/>
        <w:rPr>
          <w:rFonts w:ascii="Times New Roman" w:hAnsi="Times New Roman" w:cs="Times New Roman"/>
          <w:sz w:val="24"/>
          <w:szCs w:val="24"/>
        </w:rPr>
      </w:pPr>
    </w:p>
    <w:p w:rsidR="001C7AA5" w:rsidRPr="005C6F5D" w:rsidRDefault="001C7AA5" w:rsidP="001C7AA5">
      <w:pPr>
        <w:spacing w:line="480" w:lineRule="auto"/>
        <w:jc w:val="both"/>
        <w:rPr>
          <w:rFonts w:ascii="Times New Roman" w:hAnsi="Times New Roman" w:cs="Times New Roman"/>
          <w:sz w:val="24"/>
          <w:szCs w:val="24"/>
        </w:rPr>
      </w:pPr>
      <w:r w:rsidRPr="005C6F5D">
        <w:rPr>
          <w:rFonts w:ascii="Times New Roman" w:hAnsi="Times New Roman" w:cs="Times New Roman"/>
          <w:sz w:val="24"/>
          <w:szCs w:val="24"/>
        </w:rPr>
        <w:tab/>
      </w:r>
      <w:r w:rsidRPr="005C6F5D">
        <w:rPr>
          <w:rFonts w:ascii="Times New Roman" w:hAnsi="Times New Roman" w:cs="Times New Roman"/>
          <w:sz w:val="24"/>
          <w:szCs w:val="24"/>
        </w:rPr>
        <w:tab/>
        <w:t>The learned Chief Justice went on to state at p 592G-593A:</w:t>
      </w:r>
    </w:p>
    <w:p w:rsidR="001C7AA5" w:rsidRPr="005C6F5D" w:rsidRDefault="001C7AA5" w:rsidP="00195DEA">
      <w:pPr>
        <w:spacing w:line="240" w:lineRule="auto"/>
        <w:ind w:left="720"/>
        <w:jc w:val="both"/>
        <w:rPr>
          <w:rFonts w:ascii="Times New Roman" w:hAnsi="Times New Roman" w:cs="Times New Roman"/>
          <w:sz w:val="24"/>
          <w:szCs w:val="24"/>
        </w:rPr>
      </w:pPr>
      <w:r w:rsidRPr="005C6F5D">
        <w:rPr>
          <w:rFonts w:ascii="Times New Roman" w:hAnsi="Times New Roman" w:cs="Times New Roman"/>
          <w:sz w:val="24"/>
          <w:szCs w:val="24"/>
        </w:rPr>
        <w:t>“An offer letter issued in terms of the Act is a clear expression by the acquiring authority of the decision as to who should possess or occupy its land and exercise the rights of possession or occupation on it.  The holders of the offer letters, permits or land settlement leases have the right of occupation and should be assisted by the courts, the police and other public officials to assert their rights.  The individual applicants, as former owners or occupiers of</w:t>
      </w:r>
      <w:r w:rsidR="00195DEA" w:rsidRPr="005C6F5D">
        <w:rPr>
          <w:rFonts w:ascii="Times New Roman" w:hAnsi="Times New Roman" w:cs="Times New Roman"/>
          <w:sz w:val="24"/>
          <w:szCs w:val="24"/>
        </w:rPr>
        <w:t xml:space="preserve"> the acquired land, lost all rights to the acquired land by operation of the law.  The lost rights have been acquired by the holders of offer letters, permits or land settlement leases.”</w:t>
      </w:r>
    </w:p>
    <w:p w:rsidR="00195DEA" w:rsidRPr="005C6F5D" w:rsidRDefault="00195DEA" w:rsidP="00195DEA">
      <w:pPr>
        <w:spacing w:line="480" w:lineRule="auto"/>
        <w:ind w:left="720"/>
        <w:jc w:val="both"/>
        <w:rPr>
          <w:rFonts w:ascii="Times New Roman" w:hAnsi="Times New Roman" w:cs="Times New Roman"/>
          <w:sz w:val="24"/>
          <w:szCs w:val="24"/>
        </w:rPr>
      </w:pPr>
    </w:p>
    <w:p w:rsidR="00E45941" w:rsidRPr="005C6F5D" w:rsidRDefault="00195DEA" w:rsidP="00195DEA">
      <w:pPr>
        <w:spacing w:line="480" w:lineRule="auto"/>
        <w:jc w:val="both"/>
        <w:rPr>
          <w:rFonts w:ascii="Times New Roman" w:hAnsi="Times New Roman" w:cs="Times New Roman"/>
          <w:sz w:val="24"/>
          <w:szCs w:val="24"/>
        </w:rPr>
      </w:pPr>
      <w:r w:rsidRPr="005C6F5D">
        <w:rPr>
          <w:rFonts w:ascii="Times New Roman" w:hAnsi="Times New Roman" w:cs="Times New Roman"/>
          <w:sz w:val="24"/>
          <w:szCs w:val="24"/>
        </w:rPr>
        <w:tab/>
      </w:r>
      <w:r w:rsidRPr="005C6F5D">
        <w:rPr>
          <w:rFonts w:ascii="Times New Roman" w:hAnsi="Times New Roman" w:cs="Times New Roman"/>
          <w:sz w:val="24"/>
          <w:szCs w:val="24"/>
        </w:rPr>
        <w:tab/>
        <w:t xml:space="preserve">The determination by the appellants to obstruct the exercise by the first respondent of the right to occupy the piece of land allocated to him by the acquiring authority is shown by the spurious </w:t>
      </w:r>
      <w:proofErr w:type="spellStart"/>
      <w:r w:rsidRPr="005C6F5D">
        <w:rPr>
          <w:rFonts w:ascii="Times New Roman" w:hAnsi="Times New Roman" w:cs="Times New Roman"/>
          <w:sz w:val="24"/>
          <w:szCs w:val="24"/>
        </w:rPr>
        <w:t>defences</w:t>
      </w:r>
      <w:proofErr w:type="spellEnd"/>
      <w:r w:rsidRPr="005C6F5D">
        <w:rPr>
          <w:rFonts w:ascii="Times New Roman" w:hAnsi="Times New Roman" w:cs="Times New Roman"/>
          <w:sz w:val="24"/>
          <w:szCs w:val="24"/>
        </w:rPr>
        <w:t xml:space="preserve"> they raised to his application for relief in the court </w:t>
      </w:r>
      <w:r w:rsidRPr="005C6F5D">
        <w:rPr>
          <w:rFonts w:ascii="Times New Roman" w:hAnsi="Times New Roman" w:cs="Times New Roman"/>
          <w:i/>
          <w:sz w:val="24"/>
          <w:szCs w:val="24"/>
        </w:rPr>
        <w:t>a quo</w:t>
      </w:r>
      <w:r w:rsidRPr="005C6F5D">
        <w:rPr>
          <w:rFonts w:ascii="Times New Roman" w:hAnsi="Times New Roman" w:cs="Times New Roman"/>
          <w:sz w:val="24"/>
          <w:szCs w:val="24"/>
        </w:rPr>
        <w:t xml:space="preserve">.  There is no doubt that opposition to the application was mounted for purposes of delaying the eviction </w:t>
      </w:r>
      <w:r w:rsidRPr="005C6F5D">
        <w:rPr>
          <w:rFonts w:ascii="Times New Roman" w:hAnsi="Times New Roman" w:cs="Times New Roman"/>
          <w:sz w:val="24"/>
          <w:szCs w:val="24"/>
        </w:rPr>
        <w:lastRenderedPageBreak/>
        <w:t xml:space="preserve">of the appellants from the piece of land concerned.  How else could the appellants have thought they had a valid </w:t>
      </w:r>
      <w:proofErr w:type="spellStart"/>
      <w:r w:rsidRPr="005C6F5D">
        <w:rPr>
          <w:rFonts w:ascii="Times New Roman" w:hAnsi="Times New Roman" w:cs="Times New Roman"/>
          <w:sz w:val="24"/>
          <w:szCs w:val="24"/>
        </w:rPr>
        <w:t>defence</w:t>
      </w:r>
      <w:proofErr w:type="spellEnd"/>
      <w:r w:rsidRPr="005C6F5D">
        <w:rPr>
          <w:rFonts w:ascii="Times New Roman" w:hAnsi="Times New Roman" w:cs="Times New Roman"/>
          <w:sz w:val="24"/>
          <w:szCs w:val="24"/>
        </w:rPr>
        <w:t xml:space="preserve"> to the action in suggesting that their own criminal acts be the basis for denying the first respondent the right to </w:t>
      </w:r>
      <w:r w:rsidR="00104BCF" w:rsidRPr="005C6F5D">
        <w:rPr>
          <w:rFonts w:ascii="Times New Roman" w:hAnsi="Times New Roman" w:cs="Times New Roman"/>
          <w:sz w:val="24"/>
          <w:szCs w:val="24"/>
        </w:rPr>
        <w:t xml:space="preserve">take occupation of the piece of land allocated to </w:t>
      </w:r>
      <w:proofErr w:type="gramStart"/>
      <w:r w:rsidR="00104BCF" w:rsidRPr="005C6F5D">
        <w:rPr>
          <w:rFonts w:ascii="Times New Roman" w:hAnsi="Times New Roman" w:cs="Times New Roman"/>
          <w:sz w:val="24"/>
          <w:szCs w:val="24"/>
        </w:rPr>
        <w:t>him</w:t>
      </w:r>
      <w:r w:rsidR="004223ED" w:rsidRPr="005C6F5D">
        <w:rPr>
          <w:rFonts w:ascii="Times New Roman" w:hAnsi="Times New Roman" w:cs="Times New Roman"/>
          <w:sz w:val="24"/>
          <w:szCs w:val="24"/>
        </w:rPr>
        <w:t>.</w:t>
      </w:r>
      <w:proofErr w:type="gramEnd"/>
      <w:r w:rsidR="004223ED" w:rsidRPr="005C6F5D">
        <w:rPr>
          <w:rFonts w:ascii="Times New Roman" w:hAnsi="Times New Roman" w:cs="Times New Roman"/>
          <w:sz w:val="24"/>
          <w:szCs w:val="24"/>
        </w:rPr>
        <w:t xml:space="preserve">  A</w:t>
      </w:r>
      <w:r w:rsidR="00104BCF" w:rsidRPr="005C6F5D">
        <w:rPr>
          <w:rFonts w:ascii="Times New Roman" w:hAnsi="Times New Roman" w:cs="Times New Roman"/>
          <w:sz w:val="24"/>
          <w:szCs w:val="24"/>
        </w:rPr>
        <w:t xml:space="preserve"> person who openly and brazenly defies the law and threatens violence against the holder of an offer letter to ensure that he or she continues in unlawful occupation of compulsorily acquired land cannot be heard to say the right of the holder of an offer letter to evict him or her from the land has expired.  It was not for the appellants in the circumstances to accuse the first respondent of having failed to take occupation of the land concerned with</w:t>
      </w:r>
      <w:r w:rsidR="004223ED" w:rsidRPr="005C6F5D">
        <w:rPr>
          <w:rFonts w:ascii="Times New Roman" w:hAnsi="Times New Roman" w:cs="Times New Roman"/>
          <w:sz w:val="24"/>
          <w:szCs w:val="24"/>
        </w:rPr>
        <w:t>in</w:t>
      </w:r>
      <w:r w:rsidR="00B03F15" w:rsidRPr="005C6F5D">
        <w:rPr>
          <w:rFonts w:ascii="Times New Roman" w:hAnsi="Times New Roman" w:cs="Times New Roman"/>
          <w:sz w:val="24"/>
          <w:szCs w:val="24"/>
        </w:rPr>
        <w:t xml:space="preserve"> thirty</w:t>
      </w:r>
      <w:r w:rsidR="00104BCF" w:rsidRPr="005C6F5D">
        <w:rPr>
          <w:rFonts w:ascii="Times New Roman" w:hAnsi="Times New Roman" w:cs="Times New Roman"/>
          <w:sz w:val="24"/>
          <w:szCs w:val="24"/>
        </w:rPr>
        <w:t xml:space="preserve"> days as required by the offer letter.  </w:t>
      </w:r>
    </w:p>
    <w:p w:rsidR="00E45941" w:rsidRPr="005C6F5D" w:rsidRDefault="00E45941" w:rsidP="00E45941">
      <w:pPr>
        <w:spacing w:line="240" w:lineRule="auto"/>
        <w:jc w:val="both"/>
        <w:rPr>
          <w:rFonts w:ascii="Times New Roman" w:hAnsi="Times New Roman" w:cs="Times New Roman"/>
          <w:sz w:val="24"/>
          <w:szCs w:val="24"/>
        </w:rPr>
      </w:pPr>
    </w:p>
    <w:p w:rsidR="00195DEA" w:rsidRPr="005C6F5D" w:rsidRDefault="00104BCF" w:rsidP="00E45941">
      <w:pPr>
        <w:spacing w:line="480" w:lineRule="auto"/>
        <w:ind w:firstLine="1440"/>
        <w:jc w:val="both"/>
        <w:rPr>
          <w:rFonts w:ascii="Times New Roman" w:hAnsi="Times New Roman" w:cs="Times New Roman"/>
          <w:sz w:val="24"/>
          <w:szCs w:val="24"/>
        </w:rPr>
      </w:pPr>
      <w:r w:rsidRPr="005C6F5D">
        <w:rPr>
          <w:rFonts w:ascii="Times New Roman" w:hAnsi="Times New Roman" w:cs="Times New Roman"/>
          <w:sz w:val="24"/>
          <w:szCs w:val="24"/>
        </w:rPr>
        <w:t xml:space="preserve">The first respondent said that he attempted to take occupation of the land but the </w:t>
      </w:r>
      <w:r w:rsidR="004223ED" w:rsidRPr="005C6F5D">
        <w:rPr>
          <w:rFonts w:ascii="Times New Roman" w:hAnsi="Times New Roman" w:cs="Times New Roman"/>
          <w:sz w:val="24"/>
          <w:szCs w:val="24"/>
        </w:rPr>
        <w:t xml:space="preserve">second </w:t>
      </w:r>
      <w:r w:rsidRPr="005C6F5D">
        <w:rPr>
          <w:rFonts w:ascii="Times New Roman" w:hAnsi="Times New Roman" w:cs="Times New Roman"/>
          <w:sz w:val="24"/>
          <w:szCs w:val="24"/>
        </w:rPr>
        <w:t xml:space="preserve">appellant prevented him from doing so.  He remembered an incident on 5 August 2009 when he tried to enter the farm but was prevented from doing so by a group of aggressive men with various pieces of improvised weapons.  The second appellant became violent when he was served with summons for the court </w:t>
      </w:r>
      <w:r w:rsidRPr="005C6F5D">
        <w:rPr>
          <w:rFonts w:ascii="Times New Roman" w:hAnsi="Times New Roman" w:cs="Times New Roman"/>
          <w:i/>
          <w:sz w:val="24"/>
          <w:szCs w:val="24"/>
        </w:rPr>
        <w:t>a quo</w:t>
      </w:r>
      <w:r w:rsidRPr="005C6F5D">
        <w:rPr>
          <w:rFonts w:ascii="Times New Roman" w:hAnsi="Times New Roman" w:cs="Times New Roman"/>
          <w:sz w:val="24"/>
          <w:szCs w:val="24"/>
        </w:rPr>
        <w:t xml:space="preserve"> by the Sheriff.  What had to decide the outcome of the application and properly did so was the continued unlawful occupation of the </w:t>
      </w:r>
      <w:proofErr w:type="spellStart"/>
      <w:r w:rsidRPr="005C6F5D">
        <w:rPr>
          <w:rFonts w:ascii="Times New Roman" w:hAnsi="Times New Roman" w:cs="Times New Roman"/>
          <w:sz w:val="24"/>
          <w:szCs w:val="24"/>
        </w:rPr>
        <w:t>Gazetted</w:t>
      </w:r>
      <w:proofErr w:type="spellEnd"/>
      <w:r w:rsidRPr="005C6F5D">
        <w:rPr>
          <w:rFonts w:ascii="Times New Roman" w:hAnsi="Times New Roman" w:cs="Times New Roman"/>
          <w:sz w:val="24"/>
          <w:szCs w:val="24"/>
        </w:rPr>
        <w:t xml:space="preserve"> land by the appellants.</w:t>
      </w:r>
    </w:p>
    <w:p w:rsidR="00E45941" w:rsidRPr="005C6F5D" w:rsidRDefault="00E45941" w:rsidP="00E45941">
      <w:pPr>
        <w:spacing w:line="240" w:lineRule="auto"/>
        <w:ind w:firstLine="1440"/>
        <w:jc w:val="both"/>
        <w:rPr>
          <w:rFonts w:ascii="Times New Roman" w:hAnsi="Times New Roman" w:cs="Times New Roman"/>
          <w:sz w:val="24"/>
          <w:szCs w:val="24"/>
        </w:rPr>
      </w:pPr>
    </w:p>
    <w:p w:rsidR="00E45941" w:rsidRPr="005C6F5D" w:rsidRDefault="00E45941" w:rsidP="00E45941">
      <w:pPr>
        <w:spacing w:line="480" w:lineRule="auto"/>
        <w:ind w:firstLine="1440"/>
        <w:jc w:val="both"/>
        <w:rPr>
          <w:rFonts w:ascii="Times New Roman" w:hAnsi="Times New Roman" w:cs="Times New Roman"/>
          <w:sz w:val="24"/>
          <w:szCs w:val="24"/>
        </w:rPr>
      </w:pPr>
      <w:r w:rsidRPr="005C6F5D">
        <w:rPr>
          <w:rFonts w:ascii="Times New Roman" w:hAnsi="Times New Roman" w:cs="Times New Roman"/>
          <w:sz w:val="24"/>
          <w:szCs w:val="24"/>
        </w:rPr>
        <w:t>It is for these reasons that the appeal was dismissed with costs.</w:t>
      </w:r>
    </w:p>
    <w:p w:rsidR="00E45941" w:rsidRPr="005C6F5D" w:rsidRDefault="00E45941" w:rsidP="00E45941">
      <w:pPr>
        <w:spacing w:line="480" w:lineRule="auto"/>
        <w:ind w:firstLine="1440"/>
        <w:jc w:val="both"/>
        <w:rPr>
          <w:rFonts w:ascii="Times New Roman" w:hAnsi="Times New Roman" w:cs="Times New Roman"/>
          <w:sz w:val="24"/>
          <w:szCs w:val="24"/>
        </w:rPr>
      </w:pPr>
    </w:p>
    <w:p w:rsidR="00E45941" w:rsidRPr="005C6F5D" w:rsidRDefault="00E45941" w:rsidP="00E45941">
      <w:pPr>
        <w:spacing w:line="480" w:lineRule="auto"/>
        <w:ind w:firstLine="1440"/>
        <w:jc w:val="both"/>
        <w:rPr>
          <w:rFonts w:ascii="Times New Roman" w:hAnsi="Times New Roman" w:cs="Times New Roman"/>
          <w:sz w:val="24"/>
          <w:szCs w:val="24"/>
        </w:rPr>
      </w:pPr>
    </w:p>
    <w:p w:rsidR="00E45941" w:rsidRPr="005C6F5D" w:rsidRDefault="00BB25F1" w:rsidP="00E45941">
      <w:pPr>
        <w:spacing w:line="480" w:lineRule="auto"/>
        <w:ind w:firstLine="1440"/>
        <w:jc w:val="both"/>
        <w:rPr>
          <w:rFonts w:ascii="Times New Roman" w:hAnsi="Times New Roman" w:cs="Times New Roman"/>
          <w:sz w:val="24"/>
          <w:szCs w:val="24"/>
        </w:rPr>
      </w:pPr>
      <w:r w:rsidRPr="005C6F5D">
        <w:rPr>
          <w:rFonts w:ascii="Times New Roman" w:hAnsi="Times New Roman" w:cs="Times New Roman"/>
          <w:b/>
          <w:sz w:val="24"/>
          <w:szCs w:val="24"/>
        </w:rPr>
        <w:t>GARWE JA</w:t>
      </w:r>
      <w:r w:rsidR="00E45941" w:rsidRPr="005C6F5D">
        <w:rPr>
          <w:rFonts w:ascii="Times New Roman" w:hAnsi="Times New Roman" w:cs="Times New Roman"/>
          <w:sz w:val="24"/>
          <w:szCs w:val="24"/>
        </w:rPr>
        <w:t>:</w:t>
      </w:r>
      <w:r w:rsidR="00E45941" w:rsidRPr="005C6F5D">
        <w:rPr>
          <w:rFonts w:ascii="Times New Roman" w:hAnsi="Times New Roman" w:cs="Times New Roman"/>
          <w:sz w:val="24"/>
          <w:szCs w:val="24"/>
        </w:rPr>
        <w:tab/>
      </w:r>
      <w:r w:rsidRPr="005C6F5D">
        <w:rPr>
          <w:rFonts w:ascii="Times New Roman" w:hAnsi="Times New Roman" w:cs="Times New Roman"/>
          <w:sz w:val="24"/>
          <w:szCs w:val="24"/>
        </w:rPr>
        <w:tab/>
      </w:r>
      <w:r w:rsidR="00CC27DE" w:rsidRPr="005C6F5D">
        <w:rPr>
          <w:rFonts w:ascii="Times New Roman" w:hAnsi="Times New Roman" w:cs="Times New Roman"/>
          <w:sz w:val="24"/>
          <w:szCs w:val="24"/>
        </w:rPr>
        <w:tab/>
      </w:r>
      <w:r w:rsidR="00E45941" w:rsidRPr="005C6F5D">
        <w:rPr>
          <w:rFonts w:ascii="Times New Roman" w:hAnsi="Times New Roman" w:cs="Times New Roman"/>
          <w:sz w:val="24"/>
          <w:szCs w:val="24"/>
        </w:rPr>
        <w:t>I agree</w:t>
      </w:r>
    </w:p>
    <w:p w:rsidR="00E45941" w:rsidRPr="005C6F5D" w:rsidRDefault="00E45941" w:rsidP="00E45941">
      <w:pPr>
        <w:spacing w:line="480" w:lineRule="auto"/>
        <w:ind w:firstLine="1440"/>
        <w:jc w:val="both"/>
        <w:rPr>
          <w:rFonts w:ascii="Times New Roman" w:hAnsi="Times New Roman" w:cs="Times New Roman"/>
          <w:sz w:val="24"/>
          <w:szCs w:val="24"/>
        </w:rPr>
      </w:pPr>
    </w:p>
    <w:p w:rsidR="00E45941" w:rsidRPr="005C6F5D" w:rsidRDefault="00E45941" w:rsidP="00E45941">
      <w:pPr>
        <w:spacing w:line="480" w:lineRule="auto"/>
        <w:ind w:firstLine="1440"/>
        <w:jc w:val="both"/>
        <w:rPr>
          <w:rFonts w:ascii="Times New Roman" w:hAnsi="Times New Roman" w:cs="Times New Roman"/>
          <w:sz w:val="24"/>
          <w:szCs w:val="24"/>
        </w:rPr>
      </w:pPr>
    </w:p>
    <w:p w:rsidR="00E45941" w:rsidRPr="005C6F5D" w:rsidRDefault="00BB25F1" w:rsidP="00E45941">
      <w:pPr>
        <w:spacing w:line="480" w:lineRule="auto"/>
        <w:ind w:firstLine="1440"/>
        <w:jc w:val="both"/>
        <w:rPr>
          <w:rFonts w:ascii="Times New Roman" w:hAnsi="Times New Roman" w:cs="Times New Roman"/>
          <w:sz w:val="24"/>
          <w:szCs w:val="24"/>
        </w:rPr>
      </w:pPr>
      <w:r w:rsidRPr="005C6F5D">
        <w:rPr>
          <w:rFonts w:ascii="Times New Roman" w:hAnsi="Times New Roman" w:cs="Times New Roman"/>
          <w:b/>
          <w:sz w:val="24"/>
          <w:szCs w:val="24"/>
        </w:rPr>
        <w:t>HLATSHWAYO</w:t>
      </w:r>
      <w:r w:rsidR="00CC27DE" w:rsidRPr="005C6F5D">
        <w:rPr>
          <w:rFonts w:ascii="Times New Roman" w:hAnsi="Times New Roman" w:cs="Times New Roman"/>
          <w:b/>
          <w:sz w:val="24"/>
          <w:szCs w:val="24"/>
        </w:rPr>
        <w:t xml:space="preserve"> JA</w:t>
      </w:r>
      <w:r w:rsidR="00E45941" w:rsidRPr="005C6F5D">
        <w:rPr>
          <w:rFonts w:ascii="Times New Roman" w:hAnsi="Times New Roman" w:cs="Times New Roman"/>
          <w:sz w:val="24"/>
          <w:szCs w:val="24"/>
        </w:rPr>
        <w:t>:</w:t>
      </w:r>
      <w:r w:rsidR="00E45941" w:rsidRPr="005C6F5D">
        <w:rPr>
          <w:rFonts w:ascii="Times New Roman" w:hAnsi="Times New Roman" w:cs="Times New Roman"/>
          <w:sz w:val="24"/>
          <w:szCs w:val="24"/>
        </w:rPr>
        <w:tab/>
      </w:r>
      <w:r w:rsidR="005C6F5D">
        <w:rPr>
          <w:rFonts w:ascii="Times New Roman" w:hAnsi="Times New Roman" w:cs="Times New Roman"/>
          <w:sz w:val="24"/>
          <w:szCs w:val="24"/>
        </w:rPr>
        <w:t xml:space="preserve">  </w:t>
      </w:r>
      <w:r w:rsidR="00E45941" w:rsidRPr="005C6F5D">
        <w:rPr>
          <w:rFonts w:ascii="Times New Roman" w:hAnsi="Times New Roman" w:cs="Times New Roman"/>
          <w:sz w:val="24"/>
          <w:szCs w:val="24"/>
        </w:rPr>
        <w:t>I agree</w:t>
      </w:r>
    </w:p>
    <w:p w:rsidR="00E45941" w:rsidRPr="005C6F5D" w:rsidRDefault="00E45941" w:rsidP="00E45941">
      <w:pPr>
        <w:spacing w:line="480" w:lineRule="auto"/>
        <w:jc w:val="both"/>
        <w:rPr>
          <w:rFonts w:ascii="Times New Roman" w:hAnsi="Times New Roman" w:cs="Times New Roman"/>
          <w:sz w:val="24"/>
          <w:szCs w:val="24"/>
        </w:rPr>
      </w:pPr>
    </w:p>
    <w:p w:rsidR="00E45941" w:rsidRPr="005C6F5D" w:rsidRDefault="00E45941" w:rsidP="00E45941">
      <w:pPr>
        <w:spacing w:line="480" w:lineRule="auto"/>
        <w:jc w:val="both"/>
        <w:rPr>
          <w:rFonts w:ascii="Times New Roman" w:hAnsi="Times New Roman" w:cs="Times New Roman"/>
          <w:sz w:val="24"/>
          <w:szCs w:val="24"/>
        </w:rPr>
      </w:pPr>
    </w:p>
    <w:p w:rsidR="00E45941" w:rsidRPr="005C6F5D" w:rsidRDefault="00E45941" w:rsidP="005C6F5D">
      <w:pPr>
        <w:spacing w:line="240" w:lineRule="auto"/>
        <w:jc w:val="both"/>
        <w:rPr>
          <w:rFonts w:ascii="Times New Roman" w:hAnsi="Times New Roman" w:cs="Times New Roman"/>
          <w:sz w:val="24"/>
          <w:szCs w:val="24"/>
        </w:rPr>
      </w:pPr>
      <w:proofErr w:type="spellStart"/>
      <w:r w:rsidRPr="005C6F5D">
        <w:rPr>
          <w:rFonts w:ascii="Times New Roman" w:hAnsi="Times New Roman" w:cs="Times New Roman"/>
          <w:b/>
          <w:i/>
          <w:sz w:val="24"/>
          <w:szCs w:val="24"/>
        </w:rPr>
        <w:t>Wintertons</w:t>
      </w:r>
      <w:proofErr w:type="spellEnd"/>
      <w:r w:rsidRPr="005C6F5D">
        <w:rPr>
          <w:rFonts w:ascii="Times New Roman" w:hAnsi="Times New Roman" w:cs="Times New Roman"/>
          <w:sz w:val="24"/>
          <w:szCs w:val="24"/>
        </w:rPr>
        <w:t xml:space="preserve">, </w:t>
      </w:r>
      <w:r w:rsidR="00903875" w:rsidRPr="005C6F5D">
        <w:rPr>
          <w:rFonts w:ascii="Times New Roman" w:hAnsi="Times New Roman" w:cs="Times New Roman"/>
          <w:sz w:val="24"/>
          <w:szCs w:val="24"/>
        </w:rPr>
        <w:t>appellants’ legal practitioners</w:t>
      </w:r>
      <w:r w:rsidRPr="005C6F5D">
        <w:rPr>
          <w:rFonts w:ascii="Times New Roman" w:hAnsi="Times New Roman" w:cs="Times New Roman"/>
          <w:sz w:val="24"/>
          <w:szCs w:val="24"/>
        </w:rPr>
        <w:t xml:space="preserve">   </w:t>
      </w:r>
    </w:p>
    <w:p w:rsidR="00E45941" w:rsidRPr="005C6F5D" w:rsidRDefault="00E45941" w:rsidP="005C6F5D">
      <w:pPr>
        <w:spacing w:line="360" w:lineRule="auto"/>
        <w:jc w:val="both"/>
        <w:rPr>
          <w:rFonts w:ascii="Times New Roman" w:hAnsi="Times New Roman" w:cs="Times New Roman"/>
          <w:sz w:val="24"/>
          <w:szCs w:val="24"/>
        </w:rPr>
      </w:pPr>
      <w:proofErr w:type="spellStart"/>
      <w:r w:rsidRPr="005C6F5D">
        <w:rPr>
          <w:rFonts w:ascii="Times New Roman" w:hAnsi="Times New Roman" w:cs="Times New Roman"/>
          <w:b/>
          <w:sz w:val="24"/>
          <w:szCs w:val="24"/>
        </w:rPr>
        <w:t>Machingura</w:t>
      </w:r>
      <w:proofErr w:type="spellEnd"/>
      <w:r w:rsidRPr="005C6F5D">
        <w:rPr>
          <w:rFonts w:ascii="Times New Roman" w:hAnsi="Times New Roman" w:cs="Times New Roman"/>
          <w:b/>
          <w:sz w:val="24"/>
          <w:szCs w:val="24"/>
        </w:rPr>
        <w:t xml:space="preserve"> Legal Practitioners</w:t>
      </w:r>
      <w:r w:rsidRPr="005C6F5D">
        <w:rPr>
          <w:rFonts w:ascii="Times New Roman" w:hAnsi="Times New Roman" w:cs="Times New Roman"/>
          <w:sz w:val="24"/>
          <w:szCs w:val="24"/>
        </w:rPr>
        <w:t>, first respondent’s legal practitioners</w:t>
      </w:r>
    </w:p>
    <w:p w:rsidR="001C7AA5" w:rsidRPr="005C6F5D" w:rsidRDefault="001C7AA5" w:rsidP="001C7AA5">
      <w:pPr>
        <w:spacing w:line="480" w:lineRule="auto"/>
        <w:ind w:firstLine="1440"/>
        <w:jc w:val="both"/>
        <w:rPr>
          <w:rFonts w:ascii="Times New Roman" w:hAnsi="Times New Roman" w:cs="Times New Roman"/>
          <w:sz w:val="24"/>
          <w:szCs w:val="24"/>
        </w:rPr>
      </w:pPr>
    </w:p>
    <w:p w:rsidR="001C7AA5" w:rsidRPr="005C6F5D" w:rsidRDefault="001C7AA5" w:rsidP="001C7AA5">
      <w:pPr>
        <w:spacing w:line="480" w:lineRule="auto"/>
        <w:ind w:firstLine="1440"/>
        <w:jc w:val="both"/>
        <w:rPr>
          <w:rFonts w:ascii="Times New Roman" w:hAnsi="Times New Roman" w:cs="Times New Roman"/>
          <w:sz w:val="24"/>
          <w:szCs w:val="24"/>
        </w:rPr>
      </w:pPr>
    </w:p>
    <w:p w:rsidR="00776283" w:rsidRPr="005C6F5D" w:rsidRDefault="00776283" w:rsidP="00BB25F1">
      <w:pPr>
        <w:jc w:val="both"/>
        <w:rPr>
          <w:rFonts w:ascii="Times New Roman" w:hAnsi="Times New Roman" w:cs="Times New Roman"/>
        </w:rPr>
      </w:pPr>
    </w:p>
    <w:sectPr w:rsidR="00776283" w:rsidRPr="005C6F5D" w:rsidSect="00931F33">
      <w:head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76CB9" w:rsidRDefault="00B76CB9" w:rsidP="00DD523F">
      <w:pPr>
        <w:spacing w:after="0" w:line="240" w:lineRule="auto"/>
      </w:pPr>
      <w:r>
        <w:separator/>
      </w:r>
    </w:p>
  </w:endnote>
  <w:endnote w:type="continuationSeparator" w:id="1">
    <w:p w:rsidR="00B76CB9" w:rsidRDefault="00B76CB9" w:rsidP="00DD523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76CB9" w:rsidRDefault="00B76CB9" w:rsidP="00DD523F">
      <w:pPr>
        <w:spacing w:after="0" w:line="240" w:lineRule="auto"/>
      </w:pPr>
      <w:r>
        <w:separator/>
      </w:r>
    </w:p>
  </w:footnote>
  <w:footnote w:type="continuationSeparator" w:id="1">
    <w:p w:rsidR="00B76CB9" w:rsidRDefault="00B76CB9" w:rsidP="00DD523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5000" w:type="pct"/>
      <w:tblInd w:w="11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8424"/>
      <w:gridCol w:w="1152"/>
    </w:tblGrid>
    <w:tr w:rsidR="00F84326">
      <w:tc>
        <w:tcPr>
          <w:tcW w:w="0" w:type="auto"/>
          <w:tcBorders>
            <w:right w:val="single" w:sz="6" w:space="0" w:color="000000" w:themeColor="text1"/>
          </w:tcBorders>
        </w:tcPr>
        <w:sdt>
          <w:sdtPr>
            <w:alias w:val="Company"/>
            <w:id w:val="78735422"/>
            <w:placeholder>
              <w:docPart w:val="98C929B7676F4857868E45AD13F31198"/>
            </w:placeholder>
            <w:dataBinding w:prefixMappings="xmlns:ns0='http://schemas.openxmlformats.org/officeDocument/2006/extended-properties'" w:xpath="/ns0:Properties[1]/ns0:Company[1]" w:storeItemID="{6668398D-A668-4E3E-A5EB-62B293D839F1}"/>
            <w:text/>
          </w:sdtPr>
          <w:sdtContent>
            <w:p w:rsidR="00F84326" w:rsidRDefault="00F84326">
              <w:pPr>
                <w:pStyle w:val="Header"/>
                <w:jc w:val="right"/>
              </w:pPr>
              <w:r>
                <w:t>Judgment No. SC 13/2016</w:t>
              </w:r>
            </w:p>
          </w:sdtContent>
        </w:sdt>
        <w:sdt>
          <w:sdtPr>
            <w:rPr>
              <w:b/>
              <w:bCs/>
            </w:rPr>
            <w:alias w:val="Title"/>
            <w:id w:val="78735415"/>
            <w:placeholder>
              <w:docPart w:val="5435946896234210B2E50FF48404766C"/>
            </w:placeholder>
            <w:dataBinding w:prefixMappings="xmlns:ns0='http://schemas.openxmlformats.org/package/2006/metadata/core-properties' xmlns:ns1='http://purl.org/dc/elements/1.1/'" w:xpath="/ns0:coreProperties[1]/ns1:title[1]" w:storeItemID="{6C3C8BC8-F283-45AE-878A-BAB7291924A1}"/>
            <w:text/>
          </w:sdtPr>
          <w:sdtContent>
            <w:p w:rsidR="00F84326" w:rsidRDefault="00F84326">
              <w:pPr>
                <w:pStyle w:val="Header"/>
                <w:jc w:val="right"/>
                <w:rPr>
                  <w:b/>
                  <w:bCs/>
                </w:rPr>
              </w:pPr>
              <w:r>
                <w:rPr>
                  <w:b/>
                  <w:bCs/>
                </w:rPr>
                <w:t>Civil Appeal SC 314/2013</w:t>
              </w:r>
            </w:p>
          </w:sdtContent>
        </w:sdt>
      </w:tc>
      <w:tc>
        <w:tcPr>
          <w:tcW w:w="1152" w:type="dxa"/>
          <w:tcBorders>
            <w:left w:val="single" w:sz="6" w:space="0" w:color="000000" w:themeColor="text1"/>
          </w:tcBorders>
        </w:tcPr>
        <w:p w:rsidR="00F84326" w:rsidRDefault="000430DF">
          <w:pPr>
            <w:pStyle w:val="Header"/>
            <w:rPr>
              <w:b/>
            </w:rPr>
          </w:pPr>
          <w:fldSimple w:instr=" PAGE   \* MERGEFORMAT ">
            <w:r w:rsidR="00875E62">
              <w:rPr>
                <w:noProof/>
              </w:rPr>
              <w:t>1</w:t>
            </w:r>
          </w:fldSimple>
        </w:p>
      </w:tc>
    </w:tr>
  </w:tbl>
  <w:p w:rsidR="00DD523F" w:rsidRDefault="00DD523F">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18FAAB2C"/>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163E0367"/>
    <w:multiLevelType w:val="hybridMultilevel"/>
    <w:tmpl w:val="C096EB02"/>
    <w:lvl w:ilvl="0" w:tplc="0F7687D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42C0683"/>
    <w:multiLevelType w:val="hybridMultilevel"/>
    <w:tmpl w:val="14C4257C"/>
    <w:lvl w:ilvl="0" w:tplc="6270FEDE">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C0135D3"/>
    <w:multiLevelType w:val="hybridMultilevel"/>
    <w:tmpl w:val="52D89A70"/>
    <w:lvl w:ilvl="0" w:tplc="C32C0ACA">
      <w:start w:val="1"/>
      <w:numFmt w:val="decimal"/>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6F7C25E1"/>
    <w:multiLevelType w:val="hybridMultilevel"/>
    <w:tmpl w:val="6DFA9240"/>
    <w:lvl w:ilvl="0" w:tplc="50F43004">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727C5E76"/>
    <w:multiLevelType w:val="hybridMultilevel"/>
    <w:tmpl w:val="FD3CACB2"/>
    <w:lvl w:ilvl="0" w:tplc="229AF74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2"/>
  </w:num>
  <w:num w:numId="4">
    <w:abstractNumId w:val="0"/>
  </w:num>
  <w:num w:numId="5">
    <w:abstractNumId w:val="1"/>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0"/>
    <w:footnote w:id="1"/>
  </w:footnotePr>
  <w:endnotePr>
    <w:endnote w:id="0"/>
    <w:endnote w:id="1"/>
  </w:endnotePr>
  <w:compat/>
  <w:rsids>
    <w:rsidRoot w:val="00776283"/>
    <w:rsid w:val="000430DF"/>
    <w:rsid w:val="000F5D1D"/>
    <w:rsid w:val="0010077B"/>
    <w:rsid w:val="00104BCF"/>
    <w:rsid w:val="00147964"/>
    <w:rsid w:val="00195DEA"/>
    <w:rsid w:val="001C7AA5"/>
    <w:rsid w:val="001E4BD8"/>
    <w:rsid w:val="001E51BF"/>
    <w:rsid w:val="0024211D"/>
    <w:rsid w:val="002F23A4"/>
    <w:rsid w:val="003122B3"/>
    <w:rsid w:val="004223ED"/>
    <w:rsid w:val="00433DC2"/>
    <w:rsid w:val="005C6F5D"/>
    <w:rsid w:val="006C66CB"/>
    <w:rsid w:val="006D6916"/>
    <w:rsid w:val="00730132"/>
    <w:rsid w:val="007617CC"/>
    <w:rsid w:val="00776283"/>
    <w:rsid w:val="00875E62"/>
    <w:rsid w:val="00903875"/>
    <w:rsid w:val="009156B9"/>
    <w:rsid w:val="00931F33"/>
    <w:rsid w:val="009641E5"/>
    <w:rsid w:val="00974BDE"/>
    <w:rsid w:val="00A414BA"/>
    <w:rsid w:val="00A70E02"/>
    <w:rsid w:val="00B03F15"/>
    <w:rsid w:val="00B1183F"/>
    <w:rsid w:val="00B24458"/>
    <w:rsid w:val="00B7395F"/>
    <w:rsid w:val="00B76CB9"/>
    <w:rsid w:val="00BA1069"/>
    <w:rsid w:val="00BB25F1"/>
    <w:rsid w:val="00BC779C"/>
    <w:rsid w:val="00BD0C93"/>
    <w:rsid w:val="00CC27DE"/>
    <w:rsid w:val="00CD14F2"/>
    <w:rsid w:val="00DC5F06"/>
    <w:rsid w:val="00DD523F"/>
    <w:rsid w:val="00E45941"/>
    <w:rsid w:val="00E567D8"/>
    <w:rsid w:val="00F84326"/>
    <w:rsid w:val="00F937EA"/>
    <w:rsid w:val="00FF605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1F3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4BDE"/>
    <w:pPr>
      <w:spacing w:after="0" w:line="480" w:lineRule="auto"/>
      <w:contextualSpacing/>
      <w:jc w:val="both"/>
    </w:pPr>
    <w:rPr>
      <w:rFonts w:ascii="Courier New" w:hAnsi="Courier New" w:cs="Courier New"/>
      <w:sz w:val="24"/>
      <w:szCs w:val="24"/>
    </w:rPr>
  </w:style>
  <w:style w:type="paragraph" w:styleId="ListBullet">
    <w:name w:val="List Bullet"/>
    <w:basedOn w:val="Normal"/>
    <w:uiPriority w:val="99"/>
    <w:unhideWhenUsed/>
    <w:rsid w:val="00974BDE"/>
    <w:pPr>
      <w:numPr>
        <w:numId w:val="4"/>
      </w:numPr>
      <w:contextualSpacing/>
    </w:pPr>
  </w:style>
  <w:style w:type="paragraph" w:styleId="Header">
    <w:name w:val="header"/>
    <w:basedOn w:val="Normal"/>
    <w:link w:val="HeaderChar"/>
    <w:uiPriority w:val="99"/>
    <w:unhideWhenUsed/>
    <w:rsid w:val="00DD52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523F"/>
  </w:style>
  <w:style w:type="paragraph" w:styleId="Footer">
    <w:name w:val="footer"/>
    <w:basedOn w:val="Normal"/>
    <w:link w:val="FooterChar"/>
    <w:uiPriority w:val="99"/>
    <w:semiHidden/>
    <w:unhideWhenUsed/>
    <w:rsid w:val="00DD523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D523F"/>
  </w:style>
  <w:style w:type="table" w:styleId="TableGrid">
    <w:name w:val="Table Grid"/>
    <w:basedOn w:val="TableNormal"/>
    <w:uiPriority w:val="1"/>
    <w:rsid w:val="00DD523F"/>
    <w:pPr>
      <w:spacing w:after="0" w:line="240" w:lineRule="auto"/>
    </w:pPr>
    <w:rPr>
      <w:rFonts w:eastAsiaTheme="minorEastAsia"/>
      <w:lang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D52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523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98C929B7676F4857868E45AD13F31198"/>
        <w:category>
          <w:name w:val="General"/>
          <w:gallery w:val="placeholder"/>
        </w:category>
        <w:types>
          <w:type w:val="bbPlcHdr"/>
        </w:types>
        <w:behaviors>
          <w:behavior w:val="content"/>
        </w:behaviors>
        <w:guid w:val="{88BB913B-42C4-46BA-9A0C-AF26D325D4FC}"/>
      </w:docPartPr>
      <w:docPartBody>
        <w:p w:rsidR="00057598" w:rsidRDefault="001224F2" w:rsidP="001224F2">
          <w:pPr>
            <w:pStyle w:val="98C929B7676F4857868E45AD13F31198"/>
          </w:pPr>
          <w:r>
            <w:t>[Type the company name]</w:t>
          </w:r>
        </w:p>
      </w:docPartBody>
    </w:docPart>
    <w:docPart>
      <w:docPartPr>
        <w:name w:val="5435946896234210B2E50FF48404766C"/>
        <w:category>
          <w:name w:val="General"/>
          <w:gallery w:val="placeholder"/>
        </w:category>
        <w:types>
          <w:type w:val="bbPlcHdr"/>
        </w:types>
        <w:behaviors>
          <w:behavior w:val="content"/>
        </w:behaviors>
        <w:guid w:val="{146444A8-9D6B-4672-9305-84AC23680649}"/>
      </w:docPartPr>
      <w:docPartBody>
        <w:p w:rsidR="00057598" w:rsidRDefault="001224F2" w:rsidP="001224F2">
          <w:pPr>
            <w:pStyle w:val="5435946896234210B2E50FF48404766C"/>
          </w:pPr>
          <w:r>
            <w:rPr>
              <w:b/>
              <w:bCs/>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D86EDC"/>
    <w:rsid w:val="00017AE7"/>
    <w:rsid w:val="00057598"/>
    <w:rsid w:val="001224F2"/>
    <w:rsid w:val="003E2B4A"/>
    <w:rsid w:val="005B47C9"/>
    <w:rsid w:val="00AD1FC2"/>
    <w:rsid w:val="00D86ED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1FC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4BA8B94ADE0445088221FACD0070073">
    <w:name w:val="54BA8B94ADE0445088221FACD0070073"/>
    <w:rsid w:val="00D86EDC"/>
  </w:style>
  <w:style w:type="paragraph" w:customStyle="1" w:styleId="75B9A30FB51D48E6BF5101A7730FBA99">
    <w:name w:val="75B9A30FB51D48E6BF5101A7730FBA99"/>
    <w:rsid w:val="00D86EDC"/>
  </w:style>
  <w:style w:type="paragraph" w:customStyle="1" w:styleId="C7EC01C8D8124AE795C0A5B7B4F29D4D">
    <w:name w:val="C7EC01C8D8124AE795C0A5B7B4F29D4D"/>
    <w:rsid w:val="00D86EDC"/>
  </w:style>
  <w:style w:type="paragraph" w:customStyle="1" w:styleId="EF71C29470BA460E9A7B9EFBD0F6DC93">
    <w:name w:val="EF71C29470BA460E9A7B9EFBD0F6DC93"/>
    <w:rsid w:val="00D86EDC"/>
  </w:style>
  <w:style w:type="paragraph" w:customStyle="1" w:styleId="98C929B7676F4857868E45AD13F31198">
    <w:name w:val="98C929B7676F4857868E45AD13F31198"/>
    <w:rsid w:val="001224F2"/>
  </w:style>
  <w:style w:type="paragraph" w:customStyle="1" w:styleId="5435946896234210B2E50FF48404766C">
    <w:name w:val="5435946896234210B2E50FF48404766C"/>
    <w:rsid w:val="001224F2"/>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5</Pages>
  <Words>918</Words>
  <Characters>5238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Civil Appeal SC 314/2013</vt:lpstr>
    </vt:vector>
  </TitlesOfParts>
  <Company>Judgment No. SC 13/2016</Company>
  <LinksUpToDate>false</LinksUpToDate>
  <CharactersWithSpaces>6144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Civil Appeal SC 314/2013</dc:title>
  <dc:creator>user</dc:creator>
  <cp:lastModifiedBy>user</cp:lastModifiedBy>
  <cp:revision>2</cp:revision>
  <cp:lastPrinted>2016-03-18T13:14:00Z</cp:lastPrinted>
  <dcterms:created xsi:type="dcterms:W3CDTF">2016-03-18T13:15:00Z</dcterms:created>
  <dcterms:modified xsi:type="dcterms:W3CDTF">2016-03-18T13:15:00Z</dcterms:modified>
</cp:coreProperties>
</file>