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516" w:rsidRDefault="001F4516">
      <w:pPr>
        <w:rPr>
          <w:rFonts w:ascii="Times New Roman" w:hAnsi="Times New Roman" w:cs="Times New Roman"/>
          <w:sz w:val="28"/>
          <w:szCs w:val="28"/>
        </w:rPr>
      </w:pPr>
    </w:p>
    <w:p w:rsidR="00CB30CF" w:rsidRPr="00CB30CF" w:rsidRDefault="00CB30CF">
      <w:pPr>
        <w:rPr>
          <w:rFonts w:ascii="Times New Roman" w:hAnsi="Times New Roman" w:cs="Times New Roman"/>
          <w:b/>
          <w:sz w:val="24"/>
          <w:szCs w:val="24"/>
          <w:u w:val="single"/>
        </w:rPr>
      </w:pPr>
      <w:r>
        <w:rPr>
          <w:rFonts w:ascii="Times New Roman" w:hAnsi="Times New Roman" w:cs="Times New Roman"/>
          <w:b/>
          <w:sz w:val="24"/>
          <w:szCs w:val="24"/>
          <w:u w:val="single"/>
        </w:rPr>
        <w:t>DISTRIBUTABLE (12)</w:t>
      </w:r>
    </w:p>
    <w:p w:rsidR="001F4516" w:rsidRDefault="001F4516" w:rsidP="001F4516">
      <w:pPr>
        <w:spacing w:after="0"/>
        <w:jc w:val="center"/>
        <w:rPr>
          <w:rFonts w:ascii="Courier New" w:hAnsi="Courier New" w:cs="Courier New"/>
          <w:b/>
          <w:sz w:val="24"/>
          <w:szCs w:val="24"/>
        </w:rPr>
      </w:pPr>
    </w:p>
    <w:p w:rsidR="00CB30CF" w:rsidRDefault="00CB30CF" w:rsidP="001F4516">
      <w:pPr>
        <w:spacing w:after="0"/>
        <w:jc w:val="center"/>
        <w:rPr>
          <w:rFonts w:ascii="Times New Roman" w:hAnsi="Times New Roman" w:cs="Times New Roman"/>
          <w:b/>
          <w:sz w:val="24"/>
          <w:szCs w:val="24"/>
        </w:rPr>
      </w:pPr>
    </w:p>
    <w:p w:rsidR="0033618E" w:rsidRPr="00DC42F4" w:rsidRDefault="001F4516" w:rsidP="001F4516">
      <w:pPr>
        <w:spacing w:after="0"/>
        <w:jc w:val="center"/>
        <w:rPr>
          <w:rFonts w:ascii="Times New Roman" w:hAnsi="Times New Roman" w:cs="Times New Roman"/>
          <w:b/>
          <w:sz w:val="24"/>
          <w:szCs w:val="24"/>
        </w:rPr>
      </w:pPr>
      <w:r w:rsidRPr="00DC42F4">
        <w:rPr>
          <w:rFonts w:ascii="Times New Roman" w:hAnsi="Times New Roman" w:cs="Times New Roman"/>
          <w:b/>
          <w:sz w:val="24"/>
          <w:szCs w:val="24"/>
        </w:rPr>
        <w:t>ELSON     GUMBO</w:t>
      </w:r>
    </w:p>
    <w:p w:rsidR="00F37537" w:rsidRPr="00DC42F4" w:rsidRDefault="001F4516" w:rsidP="001F4516">
      <w:pPr>
        <w:spacing w:after="0"/>
        <w:jc w:val="center"/>
        <w:rPr>
          <w:rFonts w:ascii="Times New Roman" w:hAnsi="Times New Roman" w:cs="Times New Roman"/>
          <w:sz w:val="24"/>
          <w:szCs w:val="24"/>
        </w:rPr>
      </w:pPr>
      <w:proofErr w:type="gramStart"/>
      <w:r w:rsidRPr="00DC42F4">
        <w:rPr>
          <w:rFonts w:ascii="Times New Roman" w:hAnsi="Times New Roman" w:cs="Times New Roman"/>
          <w:sz w:val="24"/>
          <w:szCs w:val="24"/>
        </w:rPr>
        <w:t>v</w:t>
      </w:r>
      <w:proofErr w:type="gramEnd"/>
    </w:p>
    <w:p w:rsidR="00F37537" w:rsidRPr="00DC42F4" w:rsidRDefault="001F4516" w:rsidP="001F4516">
      <w:pPr>
        <w:spacing w:after="0"/>
        <w:jc w:val="center"/>
        <w:rPr>
          <w:rFonts w:ascii="Times New Roman" w:hAnsi="Times New Roman" w:cs="Times New Roman"/>
          <w:b/>
          <w:sz w:val="24"/>
          <w:szCs w:val="24"/>
        </w:rPr>
      </w:pPr>
      <w:r w:rsidRPr="00DC42F4">
        <w:rPr>
          <w:rFonts w:ascii="Times New Roman" w:hAnsi="Times New Roman" w:cs="Times New Roman"/>
          <w:b/>
          <w:sz w:val="24"/>
          <w:szCs w:val="24"/>
        </w:rPr>
        <w:t>MARANGE     RESOURCES     (PRIVATE)     LIMITED</w:t>
      </w:r>
    </w:p>
    <w:p w:rsidR="00F37537" w:rsidRPr="00DC42F4" w:rsidRDefault="00F37537" w:rsidP="001F4516">
      <w:pPr>
        <w:jc w:val="both"/>
        <w:rPr>
          <w:rFonts w:ascii="Times New Roman" w:hAnsi="Times New Roman" w:cs="Times New Roman"/>
          <w:sz w:val="24"/>
          <w:szCs w:val="24"/>
        </w:rPr>
      </w:pPr>
    </w:p>
    <w:p w:rsidR="00F37537" w:rsidRPr="00DC42F4" w:rsidRDefault="00F37537" w:rsidP="00041022">
      <w:pPr>
        <w:spacing w:after="0"/>
        <w:jc w:val="both"/>
        <w:rPr>
          <w:rFonts w:ascii="Times New Roman" w:hAnsi="Times New Roman" w:cs="Times New Roman"/>
          <w:sz w:val="24"/>
          <w:szCs w:val="24"/>
        </w:rPr>
      </w:pPr>
    </w:p>
    <w:p w:rsidR="001F4516" w:rsidRPr="00DC42F4" w:rsidRDefault="001F4516" w:rsidP="001F4516">
      <w:pPr>
        <w:jc w:val="both"/>
        <w:rPr>
          <w:rFonts w:ascii="Times New Roman" w:hAnsi="Times New Roman" w:cs="Times New Roman"/>
          <w:sz w:val="24"/>
          <w:szCs w:val="24"/>
        </w:rPr>
      </w:pPr>
    </w:p>
    <w:p w:rsidR="001F4516" w:rsidRPr="00DC42F4" w:rsidRDefault="001F4516" w:rsidP="001F4516">
      <w:pPr>
        <w:spacing w:after="0"/>
        <w:jc w:val="both"/>
        <w:rPr>
          <w:rFonts w:ascii="Times New Roman" w:hAnsi="Times New Roman" w:cs="Times New Roman"/>
          <w:b/>
          <w:sz w:val="24"/>
          <w:szCs w:val="24"/>
        </w:rPr>
      </w:pPr>
      <w:r w:rsidRPr="00DC42F4">
        <w:rPr>
          <w:rFonts w:ascii="Times New Roman" w:hAnsi="Times New Roman" w:cs="Times New Roman"/>
          <w:b/>
          <w:sz w:val="24"/>
          <w:szCs w:val="24"/>
        </w:rPr>
        <w:t>SUPREME COURT OF ZIMBABWE</w:t>
      </w:r>
    </w:p>
    <w:p w:rsidR="001F4516" w:rsidRPr="00DC42F4" w:rsidRDefault="001F4516" w:rsidP="001F4516">
      <w:pPr>
        <w:spacing w:after="0"/>
        <w:jc w:val="both"/>
        <w:rPr>
          <w:rFonts w:ascii="Times New Roman" w:hAnsi="Times New Roman" w:cs="Times New Roman"/>
          <w:sz w:val="24"/>
          <w:szCs w:val="24"/>
        </w:rPr>
      </w:pPr>
      <w:r w:rsidRPr="00DC42F4">
        <w:rPr>
          <w:rFonts w:ascii="Times New Roman" w:hAnsi="Times New Roman" w:cs="Times New Roman"/>
          <w:b/>
          <w:sz w:val="24"/>
          <w:szCs w:val="24"/>
        </w:rPr>
        <w:t>HARARE,</w:t>
      </w:r>
      <w:r w:rsidRPr="00DC42F4">
        <w:rPr>
          <w:rFonts w:ascii="Times New Roman" w:hAnsi="Times New Roman" w:cs="Times New Roman"/>
          <w:sz w:val="24"/>
          <w:szCs w:val="24"/>
        </w:rPr>
        <w:t xml:space="preserve"> FEBRUARY 16, 2016</w:t>
      </w:r>
      <w:r w:rsidR="00127D0F" w:rsidRPr="00DC42F4">
        <w:rPr>
          <w:rFonts w:ascii="Times New Roman" w:hAnsi="Times New Roman" w:cs="Times New Roman"/>
          <w:sz w:val="24"/>
          <w:szCs w:val="24"/>
        </w:rPr>
        <w:t xml:space="preserve"> &amp; APRIL 2</w:t>
      </w:r>
      <w:r w:rsidR="00611292">
        <w:rPr>
          <w:rFonts w:ascii="Times New Roman" w:hAnsi="Times New Roman" w:cs="Times New Roman"/>
          <w:sz w:val="24"/>
          <w:szCs w:val="24"/>
        </w:rPr>
        <w:t>6</w:t>
      </w:r>
      <w:r w:rsidR="00127D0F" w:rsidRPr="00DC42F4">
        <w:rPr>
          <w:rFonts w:ascii="Times New Roman" w:hAnsi="Times New Roman" w:cs="Times New Roman"/>
          <w:sz w:val="24"/>
          <w:szCs w:val="24"/>
        </w:rPr>
        <w:t>, 2016</w:t>
      </w:r>
    </w:p>
    <w:p w:rsidR="00F37537" w:rsidRPr="00DC42F4" w:rsidRDefault="00F37537" w:rsidP="001F4516">
      <w:pPr>
        <w:jc w:val="both"/>
        <w:rPr>
          <w:rFonts w:ascii="Times New Roman" w:hAnsi="Times New Roman" w:cs="Times New Roman"/>
          <w:sz w:val="24"/>
          <w:szCs w:val="24"/>
        </w:rPr>
      </w:pPr>
    </w:p>
    <w:p w:rsidR="001F4516" w:rsidRPr="00DC42F4" w:rsidRDefault="001F4516" w:rsidP="001F4516">
      <w:pPr>
        <w:jc w:val="both"/>
        <w:rPr>
          <w:rFonts w:ascii="Times New Roman" w:hAnsi="Times New Roman" w:cs="Times New Roman"/>
          <w:sz w:val="24"/>
          <w:szCs w:val="24"/>
        </w:rPr>
      </w:pPr>
    </w:p>
    <w:p w:rsidR="001F4516" w:rsidRPr="00DC42F4" w:rsidRDefault="00580351" w:rsidP="001F4516">
      <w:pPr>
        <w:jc w:val="both"/>
        <w:rPr>
          <w:rFonts w:ascii="Times New Roman" w:hAnsi="Times New Roman" w:cs="Times New Roman"/>
          <w:sz w:val="24"/>
          <w:szCs w:val="24"/>
        </w:rPr>
      </w:pPr>
      <w:r w:rsidRPr="00DC42F4">
        <w:rPr>
          <w:rFonts w:ascii="Times New Roman" w:hAnsi="Times New Roman" w:cs="Times New Roman"/>
          <w:i/>
          <w:sz w:val="24"/>
          <w:szCs w:val="24"/>
        </w:rPr>
        <w:t xml:space="preserve">I </w:t>
      </w:r>
      <w:proofErr w:type="spellStart"/>
      <w:r w:rsidRPr="00DC42F4">
        <w:rPr>
          <w:rFonts w:ascii="Times New Roman" w:hAnsi="Times New Roman" w:cs="Times New Roman"/>
          <w:i/>
          <w:sz w:val="24"/>
          <w:szCs w:val="24"/>
        </w:rPr>
        <w:t>Mataka</w:t>
      </w:r>
      <w:proofErr w:type="spellEnd"/>
      <w:r w:rsidR="001F4516" w:rsidRPr="00DC42F4">
        <w:rPr>
          <w:rFonts w:ascii="Times New Roman" w:hAnsi="Times New Roman" w:cs="Times New Roman"/>
          <w:sz w:val="24"/>
          <w:szCs w:val="24"/>
        </w:rPr>
        <w:t>, for the applicant</w:t>
      </w:r>
    </w:p>
    <w:p w:rsidR="001F4516" w:rsidRPr="00DC42F4" w:rsidRDefault="00580351" w:rsidP="001F4516">
      <w:pPr>
        <w:jc w:val="both"/>
        <w:rPr>
          <w:rFonts w:ascii="Times New Roman" w:hAnsi="Times New Roman" w:cs="Times New Roman"/>
          <w:sz w:val="24"/>
          <w:szCs w:val="24"/>
        </w:rPr>
      </w:pPr>
      <w:r w:rsidRPr="00DC42F4">
        <w:rPr>
          <w:rFonts w:ascii="Times New Roman" w:hAnsi="Times New Roman" w:cs="Times New Roman"/>
          <w:i/>
          <w:sz w:val="24"/>
          <w:szCs w:val="24"/>
        </w:rPr>
        <w:t xml:space="preserve">G </w:t>
      </w:r>
      <w:proofErr w:type="spellStart"/>
      <w:r w:rsidRPr="00DC42F4">
        <w:rPr>
          <w:rFonts w:ascii="Times New Roman" w:hAnsi="Times New Roman" w:cs="Times New Roman"/>
          <w:i/>
          <w:sz w:val="24"/>
          <w:szCs w:val="24"/>
        </w:rPr>
        <w:t>Gomwe</w:t>
      </w:r>
      <w:proofErr w:type="spellEnd"/>
      <w:r w:rsidR="001F4516" w:rsidRPr="00DC42F4">
        <w:rPr>
          <w:rFonts w:ascii="Times New Roman" w:hAnsi="Times New Roman" w:cs="Times New Roman"/>
          <w:sz w:val="24"/>
          <w:szCs w:val="24"/>
        </w:rPr>
        <w:t>, for the respondent</w:t>
      </w:r>
    </w:p>
    <w:p w:rsidR="001F4516" w:rsidRPr="00DC42F4" w:rsidRDefault="001F4516" w:rsidP="001F4516">
      <w:pPr>
        <w:jc w:val="both"/>
        <w:rPr>
          <w:rFonts w:ascii="Times New Roman" w:hAnsi="Times New Roman" w:cs="Times New Roman"/>
          <w:sz w:val="24"/>
          <w:szCs w:val="24"/>
        </w:rPr>
      </w:pPr>
    </w:p>
    <w:p w:rsidR="001F4516" w:rsidRPr="00DC42F4" w:rsidRDefault="001F4516" w:rsidP="00127D0F">
      <w:pPr>
        <w:spacing w:after="0" w:line="240" w:lineRule="auto"/>
        <w:jc w:val="both"/>
        <w:rPr>
          <w:rFonts w:ascii="Times New Roman" w:hAnsi="Times New Roman" w:cs="Times New Roman"/>
          <w:sz w:val="24"/>
          <w:szCs w:val="24"/>
        </w:rPr>
      </w:pPr>
    </w:p>
    <w:p w:rsidR="00F37537" w:rsidRPr="00DC42F4" w:rsidRDefault="00F37537" w:rsidP="001F4516">
      <w:pPr>
        <w:jc w:val="both"/>
        <w:rPr>
          <w:rFonts w:ascii="Times New Roman" w:hAnsi="Times New Roman" w:cs="Times New Roman"/>
          <w:sz w:val="24"/>
          <w:szCs w:val="24"/>
        </w:rPr>
      </w:pPr>
      <w:r w:rsidRPr="00DC42F4">
        <w:rPr>
          <w:rFonts w:ascii="Times New Roman" w:hAnsi="Times New Roman" w:cs="Times New Roman"/>
          <w:sz w:val="24"/>
          <w:szCs w:val="24"/>
        </w:rPr>
        <w:t>APPLICATION F</w:t>
      </w:r>
      <w:r w:rsidR="00041022" w:rsidRPr="00DC42F4">
        <w:rPr>
          <w:rFonts w:ascii="Times New Roman" w:hAnsi="Times New Roman" w:cs="Times New Roman"/>
          <w:sz w:val="24"/>
          <w:szCs w:val="24"/>
        </w:rPr>
        <w:t xml:space="preserve">OR LEAVE TO APPEAL </w:t>
      </w:r>
    </w:p>
    <w:p w:rsidR="00127D0F" w:rsidRPr="00DC42F4" w:rsidRDefault="00127D0F" w:rsidP="00127D0F">
      <w:pPr>
        <w:spacing w:after="0" w:line="240" w:lineRule="auto"/>
        <w:jc w:val="both"/>
        <w:rPr>
          <w:rFonts w:ascii="Times New Roman" w:hAnsi="Times New Roman" w:cs="Times New Roman"/>
          <w:sz w:val="24"/>
          <w:szCs w:val="24"/>
        </w:rPr>
      </w:pPr>
    </w:p>
    <w:p w:rsidR="00127D0F" w:rsidRPr="00DC42F4" w:rsidRDefault="00127D0F" w:rsidP="00127D0F">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 xml:space="preserve">Before </w:t>
      </w:r>
      <w:r w:rsidRPr="00DC42F4">
        <w:rPr>
          <w:rFonts w:ascii="Times New Roman" w:hAnsi="Times New Roman" w:cs="Times New Roman"/>
          <w:b/>
          <w:sz w:val="24"/>
          <w:szCs w:val="24"/>
        </w:rPr>
        <w:t>ZIYAMBI JA:</w:t>
      </w:r>
      <w:r w:rsidRPr="00DC42F4">
        <w:rPr>
          <w:rFonts w:ascii="Times New Roman" w:hAnsi="Times New Roman" w:cs="Times New Roman"/>
          <w:sz w:val="24"/>
          <w:szCs w:val="24"/>
        </w:rPr>
        <w:tab/>
        <w:t>In chambers in terms of r 5 of the Rules of the Supreme Court, 1964.</w:t>
      </w:r>
      <w:r w:rsidRPr="00DC42F4">
        <w:rPr>
          <w:rFonts w:ascii="Times New Roman" w:hAnsi="Times New Roman" w:cs="Times New Roman"/>
          <w:sz w:val="24"/>
          <w:szCs w:val="24"/>
        </w:rPr>
        <w:tab/>
      </w:r>
    </w:p>
    <w:p w:rsidR="00041022" w:rsidRPr="00DC42F4" w:rsidRDefault="00717D62" w:rsidP="00717D62">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[1]</w:t>
      </w:r>
      <w:r w:rsidRPr="00DC42F4">
        <w:rPr>
          <w:rFonts w:ascii="Times New Roman" w:hAnsi="Times New Roman" w:cs="Times New Roman"/>
          <w:sz w:val="24"/>
          <w:szCs w:val="24"/>
        </w:rPr>
        <w:tab/>
      </w:r>
      <w:r w:rsidR="00F37537" w:rsidRPr="00DC42F4">
        <w:rPr>
          <w:rFonts w:ascii="Times New Roman" w:hAnsi="Times New Roman" w:cs="Times New Roman"/>
          <w:sz w:val="24"/>
          <w:szCs w:val="24"/>
        </w:rPr>
        <w:t>This application is brought in terms of s 92 F (3) of the Labour Act [</w:t>
      </w:r>
      <w:r w:rsidR="00F37537" w:rsidRPr="00DC42F4">
        <w:rPr>
          <w:rFonts w:ascii="Times New Roman" w:hAnsi="Times New Roman" w:cs="Times New Roman"/>
          <w:i/>
          <w:sz w:val="24"/>
          <w:szCs w:val="24"/>
        </w:rPr>
        <w:t>Chapter 28:01</w:t>
      </w:r>
      <w:r w:rsidR="00F37537" w:rsidRPr="00DC42F4">
        <w:rPr>
          <w:rFonts w:ascii="Times New Roman" w:hAnsi="Times New Roman" w:cs="Times New Roman"/>
          <w:sz w:val="24"/>
          <w:szCs w:val="24"/>
        </w:rPr>
        <w:t xml:space="preserve">] </w:t>
      </w:r>
      <w:r w:rsidR="00EF6D21" w:rsidRPr="00DC42F4">
        <w:rPr>
          <w:rFonts w:ascii="Times New Roman" w:hAnsi="Times New Roman" w:cs="Times New Roman"/>
          <w:sz w:val="24"/>
          <w:szCs w:val="24"/>
        </w:rPr>
        <w:t>(</w:t>
      </w:r>
      <w:r w:rsidR="00F37537" w:rsidRPr="00DC42F4">
        <w:rPr>
          <w:rFonts w:ascii="Times New Roman" w:hAnsi="Times New Roman" w:cs="Times New Roman"/>
          <w:sz w:val="24"/>
          <w:szCs w:val="24"/>
        </w:rPr>
        <w:t>“the Act”</w:t>
      </w:r>
      <w:r w:rsidR="00EF6D21" w:rsidRPr="00DC42F4">
        <w:rPr>
          <w:rFonts w:ascii="Times New Roman" w:hAnsi="Times New Roman" w:cs="Times New Roman"/>
          <w:sz w:val="24"/>
          <w:szCs w:val="24"/>
        </w:rPr>
        <w:t>)</w:t>
      </w:r>
      <w:r w:rsidR="00F37537" w:rsidRPr="00DC42F4">
        <w:rPr>
          <w:rFonts w:ascii="Times New Roman" w:hAnsi="Times New Roman" w:cs="Times New Roman"/>
          <w:sz w:val="24"/>
          <w:szCs w:val="24"/>
        </w:rPr>
        <w:t>.  Leave to appeal was refused by the Labour Court on 23 January 2015.</w:t>
      </w:r>
    </w:p>
    <w:p w:rsidR="00717D62" w:rsidRPr="00DC42F4" w:rsidRDefault="00F37537" w:rsidP="00041022">
      <w:pPr>
        <w:spacing w:after="0" w:line="240" w:lineRule="auto"/>
        <w:jc w:val="both"/>
        <w:rPr>
          <w:rFonts w:ascii="Times New Roman" w:hAnsi="Times New Roman" w:cs="Times New Roman"/>
          <w:sz w:val="24"/>
          <w:szCs w:val="24"/>
        </w:rPr>
      </w:pPr>
      <w:r w:rsidRPr="00DC42F4">
        <w:rPr>
          <w:rFonts w:ascii="Times New Roman" w:hAnsi="Times New Roman" w:cs="Times New Roman"/>
          <w:sz w:val="24"/>
          <w:szCs w:val="24"/>
        </w:rPr>
        <w:t xml:space="preserve"> </w:t>
      </w:r>
    </w:p>
    <w:p w:rsidR="00F37537" w:rsidRPr="00DC42F4" w:rsidRDefault="00717D62" w:rsidP="00645A3E">
      <w:pPr>
        <w:spacing w:after="0" w:line="480" w:lineRule="auto"/>
        <w:jc w:val="both"/>
        <w:rPr>
          <w:rFonts w:ascii="Times New Roman" w:hAnsi="Times New Roman" w:cs="Times New Roman"/>
          <w:sz w:val="24"/>
          <w:szCs w:val="24"/>
        </w:rPr>
      </w:pPr>
      <w:r w:rsidRPr="00DC42F4">
        <w:rPr>
          <w:rFonts w:ascii="Times New Roman" w:hAnsi="Times New Roman" w:cs="Times New Roman"/>
          <w:sz w:val="24"/>
          <w:szCs w:val="24"/>
        </w:rPr>
        <w:t>[2]</w:t>
      </w:r>
      <w:r w:rsidRPr="00DC42F4">
        <w:rPr>
          <w:rFonts w:ascii="Times New Roman" w:hAnsi="Times New Roman" w:cs="Times New Roman"/>
          <w:sz w:val="24"/>
          <w:szCs w:val="24"/>
        </w:rPr>
        <w:tab/>
      </w:r>
      <w:r w:rsidR="001F4516" w:rsidRPr="00DC42F4">
        <w:rPr>
          <w:rFonts w:ascii="Times New Roman" w:hAnsi="Times New Roman" w:cs="Times New Roman"/>
          <w:sz w:val="24"/>
          <w:szCs w:val="24"/>
        </w:rPr>
        <w:t>The</w:t>
      </w:r>
      <w:r w:rsidR="00F37537" w:rsidRPr="00DC42F4">
        <w:rPr>
          <w:rFonts w:ascii="Times New Roman" w:hAnsi="Times New Roman" w:cs="Times New Roman"/>
          <w:sz w:val="24"/>
          <w:szCs w:val="24"/>
        </w:rPr>
        <w:t xml:space="preserve"> applicant was employed by the respondent as a shift foreman.  In November 2012 he was charged with acts of misconduct in that he had violated clauses </w:t>
      </w:r>
      <w:r w:rsidR="001F4516" w:rsidRPr="00DC42F4">
        <w:rPr>
          <w:rFonts w:ascii="Times New Roman" w:hAnsi="Times New Roman" w:cs="Times New Roman"/>
          <w:sz w:val="24"/>
          <w:szCs w:val="24"/>
        </w:rPr>
        <w:t>11</w:t>
      </w:r>
      <w:r w:rsidR="00EF6D21" w:rsidRPr="00DC42F4">
        <w:rPr>
          <w:rFonts w:ascii="Times New Roman" w:hAnsi="Times New Roman" w:cs="Times New Roman"/>
          <w:sz w:val="24"/>
          <w:szCs w:val="24"/>
        </w:rPr>
        <w:t>,</w:t>
      </w:r>
      <w:r w:rsidR="001F4516" w:rsidRPr="00DC42F4">
        <w:rPr>
          <w:rFonts w:ascii="Times New Roman" w:hAnsi="Times New Roman" w:cs="Times New Roman"/>
          <w:sz w:val="24"/>
          <w:szCs w:val="24"/>
        </w:rPr>
        <w:t xml:space="preserve"> described</w:t>
      </w:r>
      <w:r w:rsidR="00F37537" w:rsidRPr="00DC42F4">
        <w:rPr>
          <w:rFonts w:ascii="Times New Roman" w:hAnsi="Times New Roman" w:cs="Times New Roman"/>
          <w:sz w:val="24"/>
          <w:szCs w:val="24"/>
        </w:rPr>
        <w:t xml:space="preserve"> by him as ‘the confidentiality </w:t>
      </w:r>
      <w:r w:rsidR="00EF6D21" w:rsidRPr="00DC42F4">
        <w:rPr>
          <w:rFonts w:ascii="Times New Roman" w:hAnsi="Times New Roman" w:cs="Times New Roman"/>
          <w:sz w:val="24"/>
          <w:szCs w:val="24"/>
        </w:rPr>
        <w:t xml:space="preserve">clause’, </w:t>
      </w:r>
      <w:r w:rsidR="001F4516" w:rsidRPr="00DC42F4">
        <w:rPr>
          <w:rFonts w:ascii="Times New Roman" w:hAnsi="Times New Roman" w:cs="Times New Roman"/>
          <w:sz w:val="24"/>
          <w:szCs w:val="24"/>
        </w:rPr>
        <w:t>and</w:t>
      </w:r>
      <w:r w:rsidR="00F37537" w:rsidRPr="00DC42F4">
        <w:rPr>
          <w:rFonts w:ascii="Times New Roman" w:hAnsi="Times New Roman" w:cs="Times New Roman"/>
          <w:sz w:val="24"/>
          <w:szCs w:val="24"/>
        </w:rPr>
        <w:t xml:space="preserve"> </w:t>
      </w:r>
      <w:r w:rsidR="001F4516" w:rsidRPr="00DC42F4">
        <w:rPr>
          <w:rFonts w:ascii="Times New Roman" w:hAnsi="Times New Roman" w:cs="Times New Roman"/>
          <w:sz w:val="24"/>
          <w:szCs w:val="24"/>
        </w:rPr>
        <w:t>9 of</w:t>
      </w:r>
      <w:r w:rsidR="00F37537" w:rsidRPr="00DC42F4">
        <w:rPr>
          <w:rFonts w:ascii="Times New Roman" w:hAnsi="Times New Roman" w:cs="Times New Roman"/>
          <w:sz w:val="24"/>
          <w:szCs w:val="24"/>
        </w:rPr>
        <w:t xml:space="preserve"> his contract of employment.  </w:t>
      </w:r>
      <w:r w:rsidR="001F4516" w:rsidRPr="00DC42F4">
        <w:rPr>
          <w:rFonts w:ascii="Times New Roman" w:hAnsi="Times New Roman" w:cs="Times New Roman"/>
          <w:sz w:val="24"/>
          <w:szCs w:val="24"/>
        </w:rPr>
        <w:t xml:space="preserve"> </w:t>
      </w:r>
      <w:r w:rsidR="00F37537" w:rsidRPr="00DC42F4">
        <w:rPr>
          <w:rFonts w:ascii="Times New Roman" w:hAnsi="Times New Roman" w:cs="Times New Roman"/>
          <w:sz w:val="24"/>
          <w:szCs w:val="24"/>
        </w:rPr>
        <w:t xml:space="preserve">The </w:t>
      </w:r>
      <w:r w:rsidR="001F4516" w:rsidRPr="00DC42F4">
        <w:rPr>
          <w:rFonts w:ascii="Times New Roman" w:hAnsi="Times New Roman" w:cs="Times New Roman"/>
          <w:sz w:val="24"/>
          <w:szCs w:val="24"/>
        </w:rPr>
        <w:t>charges stemmed</w:t>
      </w:r>
      <w:r w:rsidR="00F37537" w:rsidRPr="00DC42F4">
        <w:rPr>
          <w:rFonts w:ascii="Times New Roman" w:hAnsi="Times New Roman" w:cs="Times New Roman"/>
          <w:sz w:val="24"/>
          <w:szCs w:val="24"/>
        </w:rPr>
        <w:t xml:space="preserve"> from </w:t>
      </w:r>
      <w:r w:rsidR="009E3E1A" w:rsidRPr="00DC42F4">
        <w:rPr>
          <w:rFonts w:ascii="Times New Roman" w:hAnsi="Times New Roman" w:cs="Times New Roman"/>
          <w:sz w:val="24"/>
          <w:szCs w:val="24"/>
        </w:rPr>
        <w:t>two text message</w:t>
      </w:r>
      <w:r w:rsidR="001F4516" w:rsidRPr="00DC42F4">
        <w:rPr>
          <w:rFonts w:ascii="Times New Roman" w:hAnsi="Times New Roman" w:cs="Times New Roman"/>
          <w:sz w:val="24"/>
          <w:szCs w:val="24"/>
        </w:rPr>
        <w:t>s</w:t>
      </w:r>
      <w:r w:rsidR="009E3E1A" w:rsidRPr="00DC42F4">
        <w:rPr>
          <w:rFonts w:ascii="Times New Roman" w:hAnsi="Times New Roman" w:cs="Times New Roman"/>
          <w:sz w:val="24"/>
          <w:szCs w:val="24"/>
        </w:rPr>
        <w:t xml:space="preserve">.  </w:t>
      </w:r>
      <w:r w:rsidR="00EB6DDD" w:rsidRPr="00DC42F4">
        <w:rPr>
          <w:rFonts w:ascii="Times New Roman" w:hAnsi="Times New Roman" w:cs="Times New Roman"/>
          <w:sz w:val="24"/>
          <w:szCs w:val="24"/>
        </w:rPr>
        <w:t>The first</w:t>
      </w:r>
      <w:r w:rsidR="009E3E1A" w:rsidRPr="00DC42F4">
        <w:rPr>
          <w:rFonts w:ascii="Times New Roman" w:hAnsi="Times New Roman" w:cs="Times New Roman"/>
          <w:sz w:val="24"/>
          <w:szCs w:val="24"/>
        </w:rPr>
        <w:t xml:space="preserve"> </w:t>
      </w:r>
      <w:r w:rsidR="00EB6DDD" w:rsidRPr="00DC42F4">
        <w:rPr>
          <w:rFonts w:ascii="Times New Roman" w:hAnsi="Times New Roman" w:cs="Times New Roman"/>
          <w:sz w:val="24"/>
          <w:szCs w:val="24"/>
        </w:rPr>
        <w:t xml:space="preserve">was </w:t>
      </w:r>
      <w:r w:rsidR="001F4516" w:rsidRPr="00DC42F4">
        <w:rPr>
          <w:rFonts w:ascii="Times New Roman" w:hAnsi="Times New Roman" w:cs="Times New Roman"/>
          <w:sz w:val="24"/>
          <w:szCs w:val="24"/>
        </w:rPr>
        <w:t>sent by</w:t>
      </w:r>
      <w:r w:rsidR="009E3E1A" w:rsidRPr="00DC42F4">
        <w:rPr>
          <w:rFonts w:ascii="Times New Roman" w:hAnsi="Times New Roman" w:cs="Times New Roman"/>
          <w:sz w:val="24"/>
          <w:szCs w:val="24"/>
        </w:rPr>
        <w:t xml:space="preserve"> the applican</w:t>
      </w:r>
      <w:r w:rsidR="001F4516" w:rsidRPr="00DC42F4">
        <w:rPr>
          <w:rFonts w:ascii="Times New Roman" w:hAnsi="Times New Roman" w:cs="Times New Roman"/>
          <w:sz w:val="24"/>
          <w:szCs w:val="24"/>
        </w:rPr>
        <w:t xml:space="preserve">t to one </w:t>
      </w:r>
      <w:proofErr w:type="spellStart"/>
      <w:r w:rsidR="001F4516" w:rsidRPr="00DC42F4">
        <w:rPr>
          <w:rFonts w:ascii="Times New Roman" w:hAnsi="Times New Roman" w:cs="Times New Roman"/>
          <w:sz w:val="24"/>
          <w:szCs w:val="24"/>
        </w:rPr>
        <w:t>Gambiza</w:t>
      </w:r>
      <w:proofErr w:type="spellEnd"/>
      <w:r w:rsidR="001F4516" w:rsidRPr="00DC42F4">
        <w:rPr>
          <w:rFonts w:ascii="Times New Roman" w:hAnsi="Times New Roman" w:cs="Times New Roman"/>
          <w:sz w:val="24"/>
          <w:szCs w:val="24"/>
        </w:rPr>
        <w:t xml:space="preserve">.  </w:t>
      </w:r>
      <w:r w:rsidR="009E3E1A" w:rsidRPr="00DC42F4">
        <w:rPr>
          <w:rFonts w:ascii="Times New Roman" w:hAnsi="Times New Roman" w:cs="Times New Roman"/>
          <w:sz w:val="24"/>
          <w:szCs w:val="24"/>
        </w:rPr>
        <w:t>The message read:</w:t>
      </w:r>
    </w:p>
    <w:p w:rsidR="009E3E1A" w:rsidRPr="00DC42F4" w:rsidRDefault="009E3E1A" w:rsidP="00645A3E">
      <w:pPr>
        <w:spacing w:after="0"/>
        <w:ind w:left="720"/>
        <w:jc w:val="both"/>
        <w:rPr>
          <w:rFonts w:ascii="Times New Roman" w:hAnsi="Times New Roman" w:cs="Times New Roman"/>
          <w:sz w:val="24"/>
          <w:szCs w:val="24"/>
        </w:rPr>
      </w:pPr>
      <w:r w:rsidRPr="00DC42F4">
        <w:rPr>
          <w:rFonts w:ascii="Times New Roman" w:hAnsi="Times New Roman" w:cs="Times New Roman"/>
          <w:sz w:val="24"/>
          <w:szCs w:val="24"/>
        </w:rPr>
        <w:lastRenderedPageBreak/>
        <w:t xml:space="preserve">“Hello, are you still supplying </w:t>
      </w:r>
      <w:proofErr w:type="spellStart"/>
      <w:r w:rsidRPr="00DC42F4">
        <w:rPr>
          <w:rFonts w:ascii="Times New Roman" w:hAnsi="Times New Roman" w:cs="Times New Roman"/>
          <w:sz w:val="24"/>
          <w:szCs w:val="24"/>
        </w:rPr>
        <w:t>Marange</w:t>
      </w:r>
      <w:proofErr w:type="spellEnd"/>
      <w:r w:rsidRPr="00DC42F4">
        <w:rPr>
          <w:rFonts w:ascii="Times New Roman" w:hAnsi="Times New Roman" w:cs="Times New Roman"/>
          <w:sz w:val="24"/>
          <w:szCs w:val="24"/>
        </w:rPr>
        <w:t xml:space="preserve"> with cement</w:t>
      </w:r>
      <w:r w:rsidR="001F4516" w:rsidRPr="00DC42F4">
        <w:rPr>
          <w:rFonts w:ascii="Times New Roman" w:hAnsi="Times New Roman" w:cs="Times New Roman"/>
          <w:sz w:val="24"/>
          <w:szCs w:val="24"/>
        </w:rPr>
        <w:t>,</w:t>
      </w:r>
      <w:r w:rsidRPr="00DC42F4">
        <w:rPr>
          <w:rFonts w:ascii="Times New Roman" w:hAnsi="Times New Roman" w:cs="Times New Roman"/>
          <w:sz w:val="24"/>
          <w:szCs w:val="24"/>
        </w:rPr>
        <w:t xml:space="preserve"> be cautious now ou</w:t>
      </w:r>
      <w:r w:rsidR="001F4516" w:rsidRPr="00DC42F4">
        <w:rPr>
          <w:rFonts w:ascii="Times New Roman" w:hAnsi="Times New Roman" w:cs="Times New Roman"/>
          <w:sz w:val="24"/>
          <w:szCs w:val="24"/>
        </w:rPr>
        <w:t xml:space="preserve">r financial position is tricky.  </w:t>
      </w:r>
      <w:r w:rsidRPr="00DC42F4">
        <w:rPr>
          <w:rFonts w:ascii="Times New Roman" w:hAnsi="Times New Roman" w:cs="Times New Roman"/>
          <w:sz w:val="24"/>
          <w:szCs w:val="24"/>
        </w:rPr>
        <w:t>Did you manage to import those trucks</w:t>
      </w:r>
      <w:r w:rsidR="001F4516" w:rsidRPr="00DC42F4">
        <w:rPr>
          <w:rFonts w:ascii="Times New Roman" w:hAnsi="Times New Roman" w:cs="Times New Roman"/>
          <w:sz w:val="24"/>
          <w:szCs w:val="24"/>
        </w:rPr>
        <w:t>?</w:t>
      </w:r>
      <w:r w:rsidRPr="00DC42F4">
        <w:rPr>
          <w:rFonts w:ascii="Times New Roman" w:hAnsi="Times New Roman" w:cs="Times New Roman"/>
          <w:sz w:val="24"/>
          <w:szCs w:val="24"/>
        </w:rPr>
        <w:t xml:space="preserve">  How is business and family?”</w:t>
      </w:r>
    </w:p>
    <w:p w:rsidR="00645A3E" w:rsidRPr="00DC42F4" w:rsidRDefault="00645A3E" w:rsidP="00645A3E">
      <w:pPr>
        <w:spacing w:after="0"/>
        <w:ind w:left="720"/>
        <w:jc w:val="both"/>
        <w:rPr>
          <w:rFonts w:ascii="Times New Roman" w:hAnsi="Times New Roman" w:cs="Times New Roman"/>
          <w:sz w:val="24"/>
          <w:szCs w:val="24"/>
        </w:rPr>
      </w:pPr>
    </w:p>
    <w:p w:rsidR="00EB6DDD" w:rsidRPr="00DC42F4" w:rsidRDefault="00EB6DDD" w:rsidP="00645A3E">
      <w:pPr>
        <w:spacing w:after="0" w:line="480" w:lineRule="auto"/>
        <w:jc w:val="both"/>
        <w:rPr>
          <w:rFonts w:ascii="Times New Roman" w:hAnsi="Times New Roman" w:cs="Times New Roman"/>
          <w:sz w:val="24"/>
          <w:szCs w:val="24"/>
        </w:rPr>
      </w:pPr>
      <w:r w:rsidRPr="00DC42F4">
        <w:rPr>
          <w:rFonts w:ascii="Times New Roman" w:hAnsi="Times New Roman" w:cs="Times New Roman"/>
          <w:sz w:val="24"/>
          <w:szCs w:val="24"/>
        </w:rPr>
        <w:t>The second was a text message received by the applicant on his cell phone.  It read:</w:t>
      </w:r>
    </w:p>
    <w:p w:rsidR="00EB6DDD" w:rsidRPr="00DC42F4" w:rsidRDefault="00EB6DDD" w:rsidP="00645A3E">
      <w:pPr>
        <w:spacing w:after="0" w:line="240" w:lineRule="auto"/>
        <w:ind w:left="720"/>
        <w:jc w:val="both"/>
        <w:rPr>
          <w:rFonts w:ascii="Times New Roman" w:hAnsi="Times New Roman" w:cs="Times New Roman"/>
          <w:sz w:val="24"/>
          <w:szCs w:val="24"/>
        </w:rPr>
      </w:pPr>
      <w:proofErr w:type="gramStart"/>
      <w:r w:rsidRPr="00DC42F4">
        <w:rPr>
          <w:rFonts w:ascii="Times New Roman" w:hAnsi="Times New Roman" w:cs="Times New Roman"/>
          <w:sz w:val="24"/>
          <w:szCs w:val="24"/>
        </w:rPr>
        <w:t xml:space="preserve">“Am about to convince the finance min to invest in 3 plants to </w:t>
      </w:r>
      <w:proofErr w:type="spellStart"/>
      <w:r w:rsidR="001F4516" w:rsidRPr="00DC42F4">
        <w:rPr>
          <w:rFonts w:ascii="Times New Roman" w:hAnsi="Times New Roman" w:cs="Times New Roman"/>
          <w:sz w:val="24"/>
          <w:szCs w:val="24"/>
        </w:rPr>
        <w:t>M</w:t>
      </w:r>
      <w:r w:rsidRPr="00DC42F4">
        <w:rPr>
          <w:rFonts w:ascii="Times New Roman" w:hAnsi="Times New Roman" w:cs="Times New Roman"/>
          <w:sz w:val="24"/>
          <w:szCs w:val="24"/>
        </w:rPr>
        <w:t>arange</w:t>
      </w:r>
      <w:proofErr w:type="spellEnd"/>
      <w:r w:rsidRPr="00DC42F4">
        <w:rPr>
          <w:rFonts w:ascii="Times New Roman" w:hAnsi="Times New Roman" w:cs="Times New Roman"/>
          <w:sz w:val="24"/>
          <w:szCs w:val="24"/>
        </w:rPr>
        <w:t>.</w:t>
      </w:r>
      <w:proofErr w:type="gramEnd"/>
      <w:r w:rsidRPr="00DC42F4">
        <w:rPr>
          <w:rFonts w:ascii="Times New Roman" w:hAnsi="Times New Roman" w:cs="Times New Roman"/>
          <w:sz w:val="24"/>
          <w:szCs w:val="24"/>
        </w:rPr>
        <w:t xml:space="preserve">  Do me a paper telling me the cost of landing them and timing of commissioning.  Indicate approximate production output thereafter and estimated monthly revenues…”</w:t>
      </w:r>
    </w:p>
    <w:p w:rsidR="00645A3E" w:rsidRPr="00DC42F4" w:rsidRDefault="00645A3E" w:rsidP="00645A3E">
      <w:pPr>
        <w:spacing w:after="0"/>
        <w:ind w:left="720"/>
        <w:jc w:val="both"/>
        <w:rPr>
          <w:rFonts w:ascii="Times New Roman" w:hAnsi="Times New Roman" w:cs="Times New Roman"/>
          <w:sz w:val="24"/>
          <w:szCs w:val="24"/>
        </w:rPr>
      </w:pPr>
    </w:p>
    <w:p w:rsidR="009E3E1A" w:rsidRPr="00DC42F4" w:rsidRDefault="009E3E1A" w:rsidP="00717D62">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It was alleged</w:t>
      </w:r>
      <w:r w:rsidR="00EB6DDD" w:rsidRPr="00DC42F4">
        <w:rPr>
          <w:rFonts w:ascii="Times New Roman" w:hAnsi="Times New Roman" w:cs="Times New Roman"/>
          <w:sz w:val="24"/>
          <w:szCs w:val="24"/>
        </w:rPr>
        <w:t>, in respect of clause 11,</w:t>
      </w:r>
      <w:r w:rsidRPr="00DC42F4">
        <w:rPr>
          <w:rFonts w:ascii="Times New Roman" w:hAnsi="Times New Roman" w:cs="Times New Roman"/>
          <w:sz w:val="24"/>
          <w:szCs w:val="24"/>
        </w:rPr>
        <w:t xml:space="preserve"> that the applicant had communicate</w:t>
      </w:r>
      <w:r w:rsidR="007F303C" w:rsidRPr="00DC42F4">
        <w:rPr>
          <w:rFonts w:ascii="Times New Roman" w:hAnsi="Times New Roman" w:cs="Times New Roman"/>
          <w:sz w:val="24"/>
          <w:szCs w:val="24"/>
        </w:rPr>
        <w:t>d, to third parties, confidential information relating to</w:t>
      </w:r>
      <w:r w:rsidRPr="00DC42F4">
        <w:rPr>
          <w:rFonts w:ascii="Times New Roman" w:hAnsi="Times New Roman" w:cs="Times New Roman"/>
          <w:sz w:val="24"/>
          <w:szCs w:val="24"/>
        </w:rPr>
        <w:t xml:space="preserve"> his employer</w:t>
      </w:r>
      <w:r w:rsidR="003D565D" w:rsidRPr="00DC42F4">
        <w:rPr>
          <w:rFonts w:ascii="Times New Roman" w:hAnsi="Times New Roman" w:cs="Times New Roman"/>
          <w:sz w:val="24"/>
          <w:szCs w:val="24"/>
        </w:rPr>
        <w:t>’</w:t>
      </w:r>
      <w:r w:rsidRPr="00DC42F4">
        <w:rPr>
          <w:rFonts w:ascii="Times New Roman" w:hAnsi="Times New Roman" w:cs="Times New Roman"/>
          <w:sz w:val="24"/>
          <w:szCs w:val="24"/>
        </w:rPr>
        <w:t xml:space="preserve">s affairs. </w:t>
      </w:r>
      <w:r w:rsidR="001F4516" w:rsidRPr="00DC42F4">
        <w:rPr>
          <w:rFonts w:ascii="Times New Roman" w:hAnsi="Times New Roman" w:cs="Times New Roman"/>
          <w:sz w:val="24"/>
          <w:szCs w:val="24"/>
        </w:rPr>
        <w:t xml:space="preserve"> </w:t>
      </w:r>
      <w:r w:rsidR="00EB6DDD" w:rsidRPr="00DC42F4">
        <w:rPr>
          <w:rFonts w:ascii="Times New Roman" w:hAnsi="Times New Roman" w:cs="Times New Roman"/>
          <w:sz w:val="24"/>
          <w:szCs w:val="24"/>
        </w:rPr>
        <w:t>With re</w:t>
      </w:r>
      <w:r w:rsidR="007F303C" w:rsidRPr="00DC42F4">
        <w:rPr>
          <w:rFonts w:ascii="Times New Roman" w:hAnsi="Times New Roman" w:cs="Times New Roman"/>
          <w:sz w:val="24"/>
          <w:szCs w:val="24"/>
        </w:rPr>
        <w:t>gard to clause 9, it was charged, in the alternative</w:t>
      </w:r>
      <w:r w:rsidR="001F4516" w:rsidRPr="00DC42F4">
        <w:rPr>
          <w:rFonts w:ascii="Times New Roman" w:hAnsi="Times New Roman" w:cs="Times New Roman"/>
          <w:sz w:val="24"/>
          <w:szCs w:val="24"/>
        </w:rPr>
        <w:t>, that</w:t>
      </w:r>
      <w:r w:rsidR="00EB6DDD" w:rsidRPr="00DC42F4">
        <w:rPr>
          <w:rFonts w:ascii="Times New Roman" w:hAnsi="Times New Roman" w:cs="Times New Roman"/>
          <w:sz w:val="24"/>
          <w:szCs w:val="24"/>
        </w:rPr>
        <w:t xml:space="preserve"> he had violated the competition clause of his contract by eng</w:t>
      </w:r>
      <w:r w:rsidR="007F303C" w:rsidRPr="00DC42F4">
        <w:rPr>
          <w:rFonts w:ascii="Times New Roman" w:hAnsi="Times New Roman" w:cs="Times New Roman"/>
          <w:sz w:val="24"/>
          <w:szCs w:val="24"/>
        </w:rPr>
        <w:t xml:space="preserve">aging in </w:t>
      </w:r>
      <w:r w:rsidR="001F4516" w:rsidRPr="00DC42F4">
        <w:rPr>
          <w:rFonts w:ascii="Times New Roman" w:hAnsi="Times New Roman" w:cs="Times New Roman"/>
          <w:sz w:val="24"/>
          <w:szCs w:val="24"/>
        </w:rPr>
        <w:t>the mining</w:t>
      </w:r>
      <w:r w:rsidR="007F303C" w:rsidRPr="00DC42F4">
        <w:rPr>
          <w:rFonts w:ascii="Times New Roman" w:hAnsi="Times New Roman" w:cs="Times New Roman"/>
          <w:sz w:val="24"/>
          <w:szCs w:val="24"/>
        </w:rPr>
        <w:t xml:space="preserve"> of diamonds in the </w:t>
      </w:r>
      <w:proofErr w:type="spellStart"/>
      <w:r w:rsidR="007F303C" w:rsidRPr="00DC42F4">
        <w:rPr>
          <w:rFonts w:ascii="Times New Roman" w:hAnsi="Times New Roman" w:cs="Times New Roman"/>
          <w:sz w:val="24"/>
          <w:szCs w:val="24"/>
        </w:rPr>
        <w:t>Marange</w:t>
      </w:r>
      <w:proofErr w:type="spellEnd"/>
      <w:r w:rsidR="007F303C" w:rsidRPr="00DC42F4">
        <w:rPr>
          <w:rFonts w:ascii="Times New Roman" w:hAnsi="Times New Roman" w:cs="Times New Roman"/>
          <w:sz w:val="24"/>
          <w:szCs w:val="24"/>
        </w:rPr>
        <w:t xml:space="preserve"> area without the consent of his employer</w:t>
      </w:r>
      <w:r w:rsidR="00EB6DDD" w:rsidRPr="00DC42F4">
        <w:rPr>
          <w:rFonts w:ascii="Times New Roman" w:hAnsi="Times New Roman" w:cs="Times New Roman"/>
          <w:sz w:val="24"/>
          <w:szCs w:val="24"/>
        </w:rPr>
        <w:t xml:space="preserve">. </w:t>
      </w:r>
    </w:p>
    <w:p w:rsidR="00EB6DDD" w:rsidRPr="00DC42F4" w:rsidRDefault="00EB6DDD" w:rsidP="00041022">
      <w:pPr>
        <w:spacing w:after="0" w:line="240" w:lineRule="auto"/>
        <w:jc w:val="both"/>
        <w:rPr>
          <w:rFonts w:ascii="Times New Roman" w:hAnsi="Times New Roman" w:cs="Times New Roman"/>
          <w:sz w:val="24"/>
          <w:szCs w:val="24"/>
        </w:rPr>
      </w:pPr>
    </w:p>
    <w:p w:rsidR="009E3E1A" w:rsidRPr="00DC42F4" w:rsidRDefault="00717D62" w:rsidP="00717D62">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[3]</w:t>
      </w:r>
      <w:r w:rsidRPr="00DC42F4">
        <w:rPr>
          <w:rFonts w:ascii="Times New Roman" w:hAnsi="Times New Roman" w:cs="Times New Roman"/>
          <w:sz w:val="24"/>
          <w:szCs w:val="24"/>
        </w:rPr>
        <w:tab/>
      </w:r>
      <w:r w:rsidR="001F4516" w:rsidRPr="00DC42F4">
        <w:rPr>
          <w:rFonts w:ascii="Times New Roman" w:hAnsi="Times New Roman" w:cs="Times New Roman"/>
          <w:sz w:val="24"/>
          <w:szCs w:val="24"/>
        </w:rPr>
        <w:t>The</w:t>
      </w:r>
      <w:r w:rsidR="00EB6DDD" w:rsidRPr="00DC42F4">
        <w:rPr>
          <w:rFonts w:ascii="Times New Roman" w:hAnsi="Times New Roman" w:cs="Times New Roman"/>
          <w:sz w:val="24"/>
          <w:szCs w:val="24"/>
        </w:rPr>
        <w:t xml:space="preserve"> applica</w:t>
      </w:r>
      <w:r w:rsidR="007F303C" w:rsidRPr="00DC42F4">
        <w:rPr>
          <w:rFonts w:ascii="Times New Roman" w:hAnsi="Times New Roman" w:cs="Times New Roman"/>
          <w:sz w:val="24"/>
          <w:szCs w:val="24"/>
        </w:rPr>
        <w:t>nt was found guilty on the main</w:t>
      </w:r>
      <w:r w:rsidR="00EB6DDD" w:rsidRPr="00DC42F4">
        <w:rPr>
          <w:rFonts w:ascii="Times New Roman" w:hAnsi="Times New Roman" w:cs="Times New Roman"/>
          <w:sz w:val="24"/>
          <w:szCs w:val="24"/>
        </w:rPr>
        <w:t xml:space="preserve"> charge and dismissed</w:t>
      </w:r>
      <w:r w:rsidR="007F303C" w:rsidRPr="00DC42F4">
        <w:rPr>
          <w:rFonts w:ascii="Times New Roman" w:hAnsi="Times New Roman" w:cs="Times New Roman"/>
          <w:sz w:val="24"/>
          <w:szCs w:val="24"/>
        </w:rPr>
        <w:t xml:space="preserve"> from employment</w:t>
      </w:r>
      <w:r w:rsidR="00EB6DDD" w:rsidRPr="00DC42F4">
        <w:rPr>
          <w:rFonts w:ascii="Times New Roman" w:hAnsi="Times New Roman" w:cs="Times New Roman"/>
          <w:sz w:val="24"/>
          <w:szCs w:val="24"/>
        </w:rPr>
        <w:t xml:space="preserve">.  It is not clear from the scanty information provided whether he was also found guilty of the second charge.  However since no issue has been made as to the penalty of dismissal </w:t>
      </w:r>
      <w:r w:rsidR="007F303C" w:rsidRPr="00DC42F4">
        <w:rPr>
          <w:rFonts w:ascii="Times New Roman" w:hAnsi="Times New Roman" w:cs="Times New Roman"/>
          <w:sz w:val="24"/>
          <w:szCs w:val="24"/>
        </w:rPr>
        <w:t>I proceed on the basis that this penalty was deemed properly to follow in the event of a conviction on either the first charge  or indeed any of the two charges preferred.</w:t>
      </w:r>
    </w:p>
    <w:p w:rsidR="007F303C" w:rsidRPr="00DC42F4" w:rsidRDefault="007F303C" w:rsidP="00162138">
      <w:pPr>
        <w:spacing w:after="0" w:line="240" w:lineRule="auto"/>
        <w:jc w:val="both"/>
        <w:rPr>
          <w:rFonts w:ascii="Times New Roman" w:hAnsi="Times New Roman" w:cs="Times New Roman"/>
          <w:sz w:val="24"/>
          <w:szCs w:val="24"/>
        </w:rPr>
      </w:pPr>
    </w:p>
    <w:p w:rsidR="007F303C" w:rsidRPr="00DC42F4" w:rsidRDefault="00717D62" w:rsidP="00162138">
      <w:pPr>
        <w:spacing w:after="0" w:line="480" w:lineRule="auto"/>
        <w:jc w:val="both"/>
        <w:rPr>
          <w:rFonts w:ascii="Times New Roman" w:hAnsi="Times New Roman" w:cs="Times New Roman"/>
          <w:sz w:val="24"/>
          <w:szCs w:val="24"/>
        </w:rPr>
      </w:pPr>
      <w:r w:rsidRPr="00DC42F4">
        <w:rPr>
          <w:rFonts w:ascii="Times New Roman" w:hAnsi="Times New Roman" w:cs="Times New Roman"/>
          <w:sz w:val="24"/>
          <w:szCs w:val="24"/>
        </w:rPr>
        <w:t>[4]</w:t>
      </w:r>
      <w:r w:rsidRPr="00DC42F4">
        <w:rPr>
          <w:rFonts w:ascii="Times New Roman" w:hAnsi="Times New Roman" w:cs="Times New Roman"/>
          <w:sz w:val="24"/>
          <w:szCs w:val="24"/>
        </w:rPr>
        <w:tab/>
      </w:r>
      <w:r w:rsidR="00B83832" w:rsidRPr="00DC42F4">
        <w:rPr>
          <w:rFonts w:ascii="Times New Roman" w:hAnsi="Times New Roman" w:cs="Times New Roman"/>
          <w:sz w:val="24"/>
          <w:szCs w:val="24"/>
        </w:rPr>
        <w:t>According</w:t>
      </w:r>
      <w:r w:rsidR="00B96767" w:rsidRPr="00DC42F4">
        <w:rPr>
          <w:rFonts w:ascii="Times New Roman" w:hAnsi="Times New Roman" w:cs="Times New Roman"/>
          <w:sz w:val="24"/>
          <w:szCs w:val="24"/>
        </w:rPr>
        <w:t xml:space="preserve"> to the facts as related in the judgment of the Labour Court, the applicant</w:t>
      </w:r>
      <w:r w:rsidR="003F430C" w:rsidRPr="00DC42F4">
        <w:rPr>
          <w:rFonts w:ascii="Times New Roman" w:hAnsi="Times New Roman" w:cs="Times New Roman"/>
          <w:sz w:val="24"/>
          <w:szCs w:val="24"/>
        </w:rPr>
        <w:t>, unsuccessfully,</w:t>
      </w:r>
      <w:r w:rsidR="00B96767" w:rsidRPr="00DC42F4">
        <w:rPr>
          <w:rFonts w:ascii="Times New Roman" w:hAnsi="Times New Roman" w:cs="Times New Roman"/>
          <w:sz w:val="24"/>
          <w:szCs w:val="24"/>
        </w:rPr>
        <w:t xml:space="preserve"> filed an internal appeal </w:t>
      </w:r>
      <w:r w:rsidR="00825BEF" w:rsidRPr="00DC42F4">
        <w:rPr>
          <w:rFonts w:ascii="Times New Roman" w:hAnsi="Times New Roman" w:cs="Times New Roman"/>
          <w:sz w:val="24"/>
          <w:szCs w:val="24"/>
        </w:rPr>
        <w:t>from the decision of the disciplinary committee</w:t>
      </w:r>
      <w:r w:rsidR="003F430C" w:rsidRPr="00DC42F4">
        <w:rPr>
          <w:rFonts w:ascii="Times New Roman" w:hAnsi="Times New Roman" w:cs="Times New Roman"/>
          <w:sz w:val="24"/>
          <w:szCs w:val="24"/>
        </w:rPr>
        <w:t>.</w:t>
      </w:r>
      <w:r w:rsidR="00B96767" w:rsidRPr="00DC42F4">
        <w:rPr>
          <w:rFonts w:ascii="Times New Roman" w:hAnsi="Times New Roman" w:cs="Times New Roman"/>
          <w:sz w:val="24"/>
          <w:szCs w:val="24"/>
        </w:rPr>
        <w:t xml:space="preserve">  He then reported the matter to a Labour Officer who, having failed to achieve a settlement between the parties, referred the matter to arbitration.  Dissatisfied with the arbitrator</w:t>
      </w:r>
      <w:r w:rsidR="00CC16DB" w:rsidRPr="00DC42F4">
        <w:rPr>
          <w:rFonts w:ascii="Times New Roman" w:hAnsi="Times New Roman" w:cs="Times New Roman"/>
          <w:sz w:val="24"/>
          <w:szCs w:val="24"/>
        </w:rPr>
        <w:t>’</w:t>
      </w:r>
      <w:r w:rsidR="00B96767" w:rsidRPr="00DC42F4">
        <w:rPr>
          <w:rFonts w:ascii="Times New Roman" w:hAnsi="Times New Roman" w:cs="Times New Roman"/>
          <w:sz w:val="24"/>
          <w:szCs w:val="24"/>
        </w:rPr>
        <w:t>s ruling against him, the applican</w:t>
      </w:r>
      <w:r w:rsidR="00CB09E6" w:rsidRPr="00DC42F4">
        <w:rPr>
          <w:rFonts w:ascii="Times New Roman" w:hAnsi="Times New Roman" w:cs="Times New Roman"/>
          <w:sz w:val="24"/>
          <w:szCs w:val="24"/>
        </w:rPr>
        <w:t xml:space="preserve">t appealed to the Labour Court.  </w:t>
      </w:r>
      <w:r w:rsidR="00B96767" w:rsidRPr="00DC42F4">
        <w:rPr>
          <w:rFonts w:ascii="Times New Roman" w:hAnsi="Times New Roman" w:cs="Times New Roman"/>
          <w:sz w:val="24"/>
          <w:szCs w:val="24"/>
        </w:rPr>
        <w:t>The grounds of appeal were that:</w:t>
      </w:r>
    </w:p>
    <w:p w:rsidR="00B83832" w:rsidRPr="00DC42F4" w:rsidRDefault="00B83832" w:rsidP="00162138">
      <w:pPr>
        <w:spacing w:after="0"/>
        <w:ind w:left="720"/>
        <w:jc w:val="both"/>
        <w:rPr>
          <w:rFonts w:ascii="Times New Roman" w:hAnsi="Times New Roman" w:cs="Times New Roman"/>
          <w:sz w:val="24"/>
          <w:szCs w:val="24"/>
        </w:rPr>
      </w:pPr>
      <w:r w:rsidRPr="00DC42F4">
        <w:rPr>
          <w:rFonts w:ascii="Times New Roman" w:hAnsi="Times New Roman" w:cs="Times New Roman"/>
          <w:sz w:val="24"/>
          <w:szCs w:val="24"/>
        </w:rPr>
        <w:t>“The arbitrator erred</w:t>
      </w:r>
      <w:r w:rsidR="003F430C" w:rsidRPr="00DC42F4">
        <w:rPr>
          <w:rFonts w:ascii="Times New Roman" w:hAnsi="Times New Roman" w:cs="Times New Roman"/>
          <w:sz w:val="24"/>
          <w:szCs w:val="24"/>
        </w:rPr>
        <w:t xml:space="preserve"> </w:t>
      </w:r>
      <w:r w:rsidRPr="00DC42F4">
        <w:rPr>
          <w:rFonts w:ascii="Times New Roman" w:hAnsi="Times New Roman" w:cs="Times New Roman"/>
          <w:sz w:val="24"/>
          <w:szCs w:val="24"/>
        </w:rPr>
        <w:t>grossly and misdirected herself as to the facts and such gross misdirection as to the facts amounts to a misdirection as to the law in finding that</w:t>
      </w:r>
      <w:r w:rsidR="00041022" w:rsidRPr="00DC42F4">
        <w:rPr>
          <w:rFonts w:ascii="Times New Roman" w:hAnsi="Times New Roman" w:cs="Times New Roman"/>
          <w:sz w:val="24"/>
          <w:szCs w:val="24"/>
        </w:rPr>
        <w:t>:-</w:t>
      </w:r>
    </w:p>
    <w:p w:rsidR="00041022" w:rsidRPr="00DC42F4" w:rsidRDefault="00041022" w:rsidP="00162138">
      <w:pPr>
        <w:spacing w:after="0"/>
        <w:ind w:left="720"/>
        <w:jc w:val="both"/>
        <w:rPr>
          <w:rFonts w:ascii="Times New Roman" w:hAnsi="Times New Roman" w:cs="Times New Roman"/>
          <w:sz w:val="24"/>
          <w:szCs w:val="24"/>
        </w:rPr>
      </w:pPr>
    </w:p>
    <w:p w:rsidR="00B83832" w:rsidRPr="00DC42F4" w:rsidRDefault="00B83832" w:rsidP="00B83832">
      <w:pPr>
        <w:pStyle w:val="ListParagraph"/>
        <w:numPr>
          <w:ilvl w:val="0"/>
          <w:numId w:val="1"/>
        </w:numPr>
        <w:jc w:val="both"/>
        <w:rPr>
          <w:rFonts w:ascii="Times New Roman" w:hAnsi="Times New Roman" w:cs="Times New Roman"/>
          <w:sz w:val="24"/>
          <w:szCs w:val="24"/>
        </w:rPr>
      </w:pPr>
      <w:r w:rsidRPr="00DC42F4">
        <w:rPr>
          <w:rFonts w:ascii="Times New Roman" w:hAnsi="Times New Roman" w:cs="Times New Roman"/>
          <w:sz w:val="24"/>
          <w:szCs w:val="24"/>
        </w:rPr>
        <w:t>The appellant violated clause 11 of his contract of employment (confidentiality clause) by merely mentioning the word “</w:t>
      </w:r>
      <w:proofErr w:type="spellStart"/>
      <w:r w:rsidRPr="00DC42F4">
        <w:rPr>
          <w:rFonts w:ascii="Times New Roman" w:hAnsi="Times New Roman" w:cs="Times New Roman"/>
          <w:sz w:val="24"/>
          <w:szCs w:val="24"/>
        </w:rPr>
        <w:t>Marange</w:t>
      </w:r>
      <w:proofErr w:type="spellEnd"/>
      <w:r w:rsidRPr="00DC42F4">
        <w:rPr>
          <w:rFonts w:ascii="Times New Roman" w:hAnsi="Times New Roman" w:cs="Times New Roman"/>
          <w:sz w:val="24"/>
          <w:szCs w:val="24"/>
        </w:rPr>
        <w:t xml:space="preserve">” in a text message to one </w:t>
      </w:r>
      <w:proofErr w:type="spellStart"/>
      <w:r w:rsidRPr="00DC42F4">
        <w:rPr>
          <w:rFonts w:ascii="Times New Roman" w:hAnsi="Times New Roman" w:cs="Times New Roman"/>
          <w:sz w:val="24"/>
          <w:szCs w:val="24"/>
        </w:rPr>
        <w:t>Gambiza</w:t>
      </w:r>
      <w:proofErr w:type="spellEnd"/>
      <w:r w:rsidRPr="00DC42F4">
        <w:rPr>
          <w:rFonts w:ascii="Times New Roman" w:hAnsi="Times New Roman" w:cs="Times New Roman"/>
          <w:sz w:val="24"/>
          <w:szCs w:val="24"/>
        </w:rPr>
        <w:t>.</w:t>
      </w:r>
    </w:p>
    <w:p w:rsidR="00A07329" w:rsidRPr="00DC42F4" w:rsidRDefault="00A07329" w:rsidP="00A07329">
      <w:pPr>
        <w:pStyle w:val="ListParagraph"/>
        <w:ind w:left="2160"/>
        <w:jc w:val="both"/>
        <w:rPr>
          <w:rFonts w:ascii="Times New Roman" w:hAnsi="Times New Roman" w:cs="Times New Roman"/>
          <w:sz w:val="24"/>
          <w:szCs w:val="24"/>
        </w:rPr>
      </w:pPr>
    </w:p>
    <w:p w:rsidR="00A07329" w:rsidRPr="00DC42F4" w:rsidRDefault="00B83832" w:rsidP="00B83832">
      <w:pPr>
        <w:pStyle w:val="ListParagraph"/>
        <w:numPr>
          <w:ilvl w:val="0"/>
          <w:numId w:val="1"/>
        </w:numPr>
        <w:jc w:val="both"/>
        <w:rPr>
          <w:rFonts w:ascii="Times New Roman" w:hAnsi="Times New Roman" w:cs="Times New Roman"/>
          <w:sz w:val="24"/>
          <w:szCs w:val="24"/>
        </w:rPr>
      </w:pPr>
      <w:r w:rsidRPr="00DC42F4">
        <w:rPr>
          <w:rFonts w:ascii="Times New Roman" w:hAnsi="Times New Roman" w:cs="Times New Roman"/>
          <w:sz w:val="24"/>
          <w:szCs w:val="24"/>
        </w:rPr>
        <w:lastRenderedPageBreak/>
        <w:t>The appellant violated clause 9 of his contract of employment</w:t>
      </w:r>
      <w:r w:rsidR="00A07329" w:rsidRPr="00DC42F4">
        <w:rPr>
          <w:rFonts w:ascii="Times New Roman" w:hAnsi="Times New Roman" w:cs="Times New Roman"/>
          <w:sz w:val="24"/>
          <w:szCs w:val="24"/>
        </w:rPr>
        <w:t xml:space="preserve"> (competition clause) by merely receiving a text message on his cell phone from one </w:t>
      </w:r>
      <w:proofErr w:type="spellStart"/>
      <w:r w:rsidR="00A07329" w:rsidRPr="00DC42F4">
        <w:rPr>
          <w:rFonts w:ascii="Times New Roman" w:hAnsi="Times New Roman" w:cs="Times New Roman"/>
          <w:sz w:val="24"/>
          <w:szCs w:val="24"/>
        </w:rPr>
        <w:t>Timba</w:t>
      </w:r>
      <w:proofErr w:type="spellEnd"/>
      <w:r w:rsidR="00A07329" w:rsidRPr="00DC42F4">
        <w:rPr>
          <w:rFonts w:ascii="Times New Roman" w:hAnsi="Times New Roman" w:cs="Times New Roman"/>
          <w:sz w:val="24"/>
          <w:szCs w:val="24"/>
        </w:rPr>
        <w:t xml:space="preserve"> mentioning some intentions in mining business.”</w:t>
      </w:r>
    </w:p>
    <w:p w:rsidR="00B96767" w:rsidRPr="00DC42F4" w:rsidRDefault="00B96767" w:rsidP="00717D62">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The applicant sought to be reinstated to his former employment with no loss of benefits.</w:t>
      </w:r>
    </w:p>
    <w:p w:rsidR="00B96767" w:rsidRPr="00DC42F4" w:rsidRDefault="00717D62" w:rsidP="00717D62">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[6]</w:t>
      </w:r>
      <w:r w:rsidRPr="00DC42F4">
        <w:rPr>
          <w:rFonts w:ascii="Times New Roman" w:hAnsi="Times New Roman" w:cs="Times New Roman"/>
          <w:sz w:val="24"/>
          <w:szCs w:val="24"/>
        </w:rPr>
        <w:tab/>
      </w:r>
      <w:r w:rsidR="009323C1" w:rsidRPr="00DC42F4">
        <w:rPr>
          <w:rFonts w:ascii="Times New Roman" w:hAnsi="Times New Roman" w:cs="Times New Roman"/>
          <w:sz w:val="24"/>
          <w:szCs w:val="24"/>
        </w:rPr>
        <w:t>The</w:t>
      </w:r>
      <w:r w:rsidR="00B96767" w:rsidRPr="00DC42F4">
        <w:rPr>
          <w:rFonts w:ascii="Times New Roman" w:hAnsi="Times New Roman" w:cs="Times New Roman"/>
          <w:sz w:val="24"/>
          <w:szCs w:val="24"/>
        </w:rPr>
        <w:t xml:space="preserve"> Labour court dismissed the appeal on the grounds that the appeal was against factual findings of the </w:t>
      </w:r>
      <w:r w:rsidR="009323C1" w:rsidRPr="00DC42F4">
        <w:rPr>
          <w:rFonts w:ascii="Times New Roman" w:hAnsi="Times New Roman" w:cs="Times New Roman"/>
          <w:sz w:val="24"/>
          <w:szCs w:val="24"/>
        </w:rPr>
        <w:t>a</w:t>
      </w:r>
      <w:r w:rsidR="00B96767" w:rsidRPr="00DC42F4">
        <w:rPr>
          <w:rFonts w:ascii="Times New Roman" w:hAnsi="Times New Roman" w:cs="Times New Roman"/>
          <w:sz w:val="24"/>
          <w:szCs w:val="24"/>
        </w:rPr>
        <w:t>rbitrator whi</w:t>
      </w:r>
      <w:r w:rsidR="00915315" w:rsidRPr="00DC42F4">
        <w:rPr>
          <w:rFonts w:ascii="Times New Roman" w:hAnsi="Times New Roman" w:cs="Times New Roman"/>
          <w:sz w:val="24"/>
          <w:szCs w:val="24"/>
        </w:rPr>
        <w:t>ch findings were not appealable.</w:t>
      </w:r>
    </w:p>
    <w:p w:rsidR="00915315" w:rsidRPr="00DC42F4" w:rsidRDefault="003F430C" w:rsidP="00717D62">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Having analysed</w:t>
      </w:r>
      <w:r w:rsidR="00915315" w:rsidRPr="00DC42F4">
        <w:rPr>
          <w:rFonts w:ascii="Times New Roman" w:hAnsi="Times New Roman" w:cs="Times New Roman"/>
          <w:sz w:val="24"/>
          <w:szCs w:val="24"/>
        </w:rPr>
        <w:t xml:space="preserve"> the findings of the arbitrator and found they were fact</w:t>
      </w:r>
      <w:r w:rsidRPr="00DC42F4">
        <w:rPr>
          <w:rFonts w:ascii="Times New Roman" w:hAnsi="Times New Roman" w:cs="Times New Roman"/>
          <w:sz w:val="24"/>
          <w:szCs w:val="24"/>
        </w:rPr>
        <w:t>ual and raised no point of law, it</w:t>
      </w:r>
      <w:r w:rsidR="00915315" w:rsidRPr="00DC42F4">
        <w:rPr>
          <w:rFonts w:ascii="Times New Roman" w:hAnsi="Times New Roman" w:cs="Times New Roman"/>
          <w:sz w:val="24"/>
          <w:szCs w:val="24"/>
        </w:rPr>
        <w:t xml:space="preserve"> said:</w:t>
      </w:r>
    </w:p>
    <w:p w:rsidR="0000752B" w:rsidRPr="00DC42F4" w:rsidRDefault="00915315" w:rsidP="009323C1">
      <w:pPr>
        <w:ind w:left="720"/>
        <w:jc w:val="both"/>
        <w:rPr>
          <w:rFonts w:ascii="Times New Roman" w:hAnsi="Times New Roman" w:cs="Times New Roman"/>
          <w:sz w:val="24"/>
          <w:szCs w:val="24"/>
        </w:rPr>
      </w:pPr>
      <w:r w:rsidRPr="00DC42F4">
        <w:rPr>
          <w:rFonts w:ascii="Times New Roman" w:hAnsi="Times New Roman" w:cs="Times New Roman"/>
          <w:sz w:val="24"/>
          <w:szCs w:val="24"/>
        </w:rPr>
        <w:t>“The arbitrator in her factual findings</w:t>
      </w:r>
      <w:r w:rsidR="009323C1" w:rsidRPr="00DC42F4">
        <w:rPr>
          <w:rFonts w:ascii="Times New Roman" w:hAnsi="Times New Roman" w:cs="Times New Roman"/>
          <w:sz w:val="24"/>
          <w:szCs w:val="24"/>
        </w:rPr>
        <w:t xml:space="preserve"> with regards to appellant’s text to </w:t>
      </w:r>
      <w:proofErr w:type="spellStart"/>
      <w:r w:rsidR="009323C1" w:rsidRPr="00DC42F4">
        <w:rPr>
          <w:rFonts w:ascii="Times New Roman" w:hAnsi="Times New Roman" w:cs="Times New Roman"/>
          <w:sz w:val="24"/>
          <w:szCs w:val="24"/>
        </w:rPr>
        <w:t>Gambiza</w:t>
      </w:r>
      <w:proofErr w:type="spellEnd"/>
      <w:r w:rsidR="009323C1" w:rsidRPr="00DC42F4">
        <w:rPr>
          <w:rFonts w:ascii="Times New Roman" w:hAnsi="Times New Roman" w:cs="Times New Roman"/>
          <w:sz w:val="24"/>
          <w:szCs w:val="24"/>
        </w:rPr>
        <w:t xml:space="preserve"> about “</w:t>
      </w:r>
      <w:proofErr w:type="spellStart"/>
      <w:r w:rsidR="009323C1" w:rsidRPr="00DC42F4">
        <w:rPr>
          <w:rFonts w:ascii="Times New Roman" w:hAnsi="Times New Roman" w:cs="Times New Roman"/>
          <w:sz w:val="24"/>
          <w:szCs w:val="24"/>
          <w:u w:val="single"/>
        </w:rPr>
        <w:t>Marange</w:t>
      </w:r>
      <w:proofErr w:type="spellEnd"/>
      <w:r w:rsidR="009323C1" w:rsidRPr="00DC42F4">
        <w:rPr>
          <w:rFonts w:ascii="Times New Roman" w:hAnsi="Times New Roman" w:cs="Times New Roman"/>
          <w:sz w:val="24"/>
          <w:szCs w:val="24"/>
        </w:rPr>
        <w:t>”</w:t>
      </w:r>
      <w:r w:rsidR="003F430C" w:rsidRPr="00DC42F4">
        <w:rPr>
          <w:rFonts w:ascii="Times New Roman" w:hAnsi="Times New Roman" w:cs="Times New Roman"/>
          <w:sz w:val="24"/>
          <w:szCs w:val="24"/>
        </w:rPr>
        <w:t xml:space="preserve"> </w:t>
      </w:r>
      <w:proofErr w:type="gramStart"/>
      <w:r w:rsidR="003F430C" w:rsidRPr="00DC42F4">
        <w:rPr>
          <w:rFonts w:ascii="Times New Roman" w:hAnsi="Times New Roman" w:cs="Times New Roman"/>
          <w:sz w:val="24"/>
          <w:szCs w:val="24"/>
        </w:rPr>
        <w:t xml:space="preserve">found </w:t>
      </w:r>
      <w:r w:rsidR="009323C1" w:rsidRPr="00DC42F4">
        <w:rPr>
          <w:rFonts w:ascii="Times New Roman" w:hAnsi="Times New Roman" w:cs="Times New Roman"/>
          <w:sz w:val="24"/>
          <w:szCs w:val="24"/>
        </w:rPr>
        <w:t xml:space="preserve"> he</w:t>
      </w:r>
      <w:proofErr w:type="gramEnd"/>
      <w:r w:rsidR="009323C1" w:rsidRPr="00DC42F4">
        <w:rPr>
          <w:rFonts w:ascii="Times New Roman" w:hAnsi="Times New Roman" w:cs="Times New Roman"/>
          <w:sz w:val="24"/>
          <w:szCs w:val="24"/>
        </w:rPr>
        <w:t xml:space="preserve"> could not be referring </w:t>
      </w:r>
      <w:r w:rsidR="0000752B" w:rsidRPr="00DC42F4">
        <w:rPr>
          <w:rFonts w:ascii="Times New Roman" w:hAnsi="Times New Roman" w:cs="Times New Roman"/>
          <w:sz w:val="24"/>
          <w:szCs w:val="24"/>
        </w:rPr>
        <w:t xml:space="preserve">to </w:t>
      </w:r>
      <w:proofErr w:type="spellStart"/>
      <w:r w:rsidR="0000752B" w:rsidRPr="00DC42F4">
        <w:rPr>
          <w:rFonts w:ascii="Times New Roman" w:hAnsi="Times New Roman" w:cs="Times New Roman"/>
          <w:sz w:val="24"/>
          <w:szCs w:val="24"/>
        </w:rPr>
        <w:t>Marange</w:t>
      </w:r>
      <w:proofErr w:type="spellEnd"/>
      <w:r w:rsidR="0000752B" w:rsidRPr="00DC42F4">
        <w:rPr>
          <w:rFonts w:ascii="Times New Roman" w:hAnsi="Times New Roman" w:cs="Times New Roman"/>
          <w:sz w:val="24"/>
          <w:szCs w:val="24"/>
        </w:rPr>
        <w:t xml:space="preserve"> as a community</w:t>
      </w:r>
      <w:r w:rsidR="003F430C" w:rsidRPr="00DC42F4">
        <w:rPr>
          <w:rFonts w:ascii="Times New Roman" w:hAnsi="Times New Roman" w:cs="Times New Roman"/>
          <w:sz w:val="24"/>
          <w:szCs w:val="24"/>
        </w:rPr>
        <w:t>”</w:t>
      </w:r>
      <w:r w:rsidR="0000752B" w:rsidRPr="00DC42F4">
        <w:rPr>
          <w:rFonts w:ascii="Times New Roman" w:hAnsi="Times New Roman" w:cs="Times New Roman"/>
          <w:sz w:val="24"/>
          <w:szCs w:val="24"/>
        </w:rPr>
        <w:t xml:space="preserve">. </w:t>
      </w:r>
    </w:p>
    <w:p w:rsidR="0000752B" w:rsidRPr="00DC42F4" w:rsidRDefault="005B145C" w:rsidP="009323C1">
      <w:pPr>
        <w:ind w:left="720"/>
        <w:jc w:val="both"/>
        <w:rPr>
          <w:rFonts w:ascii="Times New Roman" w:hAnsi="Times New Roman" w:cs="Times New Roman"/>
          <w:sz w:val="24"/>
          <w:szCs w:val="24"/>
        </w:rPr>
      </w:pPr>
      <w:r w:rsidRPr="00DC42F4">
        <w:rPr>
          <w:rFonts w:ascii="Times New Roman" w:hAnsi="Times New Roman" w:cs="Times New Roman"/>
          <w:sz w:val="24"/>
          <w:szCs w:val="24"/>
        </w:rPr>
        <w:t xml:space="preserve">Commenting </w:t>
      </w:r>
      <w:proofErr w:type="gramStart"/>
      <w:r w:rsidRPr="00DC42F4">
        <w:rPr>
          <w:rFonts w:ascii="Times New Roman" w:hAnsi="Times New Roman" w:cs="Times New Roman"/>
          <w:sz w:val="24"/>
          <w:szCs w:val="24"/>
        </w:rPr>
        <w:t xml:space="preserve">on </w:t>
      </w:r>
      <w:r w:rsidR="003F430C" w:rsidRPr="00DC42F4">
        <w:rPr>
          <w:rFonts w:ascii="Times New Roman" w:hAnsi="Times New Roman" w:cs="Times New Roman"/>
          <w:sz w:val="24"/>
          <w:szCs w:val="24"/>
        </w:rPr>
        <w:t xml:space="preserve"> the</w:t>
      </w:r>
      <w:proofErr w:type="gramEnd"/>
      <w:r w:rsidR="003F430C" w:rsidRPr="00DC42F4">
        <w:rPr>
          <w:rFonts w:ascii="Times New Roman" w:hAnsi="Times New Roman" w:cs="Times New Roman"/>
          <w:sz w:val="24"/>
          <w:szCs w:val="24"/>
        </w:rPr>
        <w:t xml:space="preserve"> arbitrator</w:t>
      </w:r>
      <w:r w:rsidRPr="00DC42F4">
        <w:rPr>
          <w:rFonts w:ascii="Times New Roman" w:hAnsi="Times New Roman" w:cs="Times New Roman"/>
          <w:sz w:val="24"/>
          <w:szCs w:val="24"/>
        </w:rPr>
        <w:t>’</w:t>
      </w:r>
      <w:r w:rsidR="003F430C" w:rsidRPr="00DC42F4">
        <w:rPr>
          <w:rFonts w:ascii="Times New Roman" w:hAnsi="Times New Roman" w:cs="Times New Roman"/>
          <w:sz w:val="24"/>
          <w:szCs w:val="24"/>
        </w:rPr>
        <w:t xml:space="preserve">s </w:t>
      </w:r>
      <w:r w:rsidRPr="00DC42F4">
        <w:rPr>
          <w:rFonts w:ascii="Times New Roman" w:hAnsi="Times New Roman" w:cs="Times New Roman"/>
          <w:sz w:val="24"/>
          <w:szCs w:val="24"/>
        </w:rPr>
        <w:t>interpretation of the sentence:</w:t>
      </w:r>
      <w:r w:rsidR="0000752B" w:rsidRPr="00DC42F4">
        <w:rPr>
          <w:rFonts w:ascii="Times New Roman" w:hAnsi="Times New Roman" w:cs="Times New Roman"/>
          <w:sz w:val="24"/>
          <w:szCs w:val="24"/>
        </w:rPr>
        <w:t xml:space="preserve"> </w:t>
      </w:r>
      <w:r w:rsidR="0000752B" w:rsidRPr="00DC42F4">
        <w:rPr>
          <w:rFonts w:ascii="Times New Roman" w:hAnsi="Times New Roman" w:cs="Times New Roman"/>
          <w:i/>
          <w:sz w:val="24"/>
          <w:szCs w:val="24"/>
        </w:rPr>
        <w:t>“o</w:t>
      </w:r>
      <w:r w:rsidRPr="00DC42F4">
        <w:rPr>
          <w:rFonts w:ascii="Times New Roman" w:hAnsi="Times New Roman" w:cs="Times New Roman"/>
          <w:i/>
          <w:sz w:val="24"/>
          <w:szCs w:val="24"/>
        </w:rPr>
        <w:t>ur financial position is tricky</w:t>
      </w:r>
      <w:r w:rsidR="0000752B" w:rsidRPr="00DC42F4">
        <w:rPr>
          <w:rFonts w:ascii="Times New Roman" w:hAnsi="Times New Roman" w:cs="Times New Roman"/>
          <w:i/>
          <w:sz w:val="24"/>
          <w:szCs w:val="24"/>
        </w:rPr>
        <w:t>”</w:t>
      </w:r>
      <w:r w:rsidRPr="00DC42F4">
        <w:rPr>
          <w:rFonts w:ascii="Times New Roman" w:hAnsi="Times New Roman" w:cs="Times New Roman"/>
          <w:i/>
          <w:sz w:val="24"/>
          <w:szCs w:val="24"/>
        </w:rPr>
        <w:t>, that:</w:t>
      </w:r>
    </w:p>
    <w:p w:rsidR="0000752B" w:rsidRPr="00DC42F4" w:rsidRDefault="0000752B" w:rsidP="00B852D2">
      <w:pPr>
        <w:ind w:left="1440"/>
        <w:jc w:val="both"/>
        <w:rPr>
          <w:rFonts w:ascii="Times New Roman" w:hAnsi="Times New Roman" w:cs="Times New Roman"/>
          <w:sz w:val="24"/>
          <w:szCs w:val="24"/>
        </w:rPr>
      </w:pPr>
      <w:r w:rsidRPr="00DC42F4">
        <w:rPr>
          <w:rFonts w:ascii="Times New Roman" w:hAnsi="Times New Roman" w:cs="Times New Roman"/>
          <w:i/>
          <w:sz w:val="24"/>
          <w:szCs w:val="24"/>
        </w:rPr>
        <w:t>“</w:t>
      </w:r>
      <w:r w:rsidRPr="00DC42F4">
        <w:rPr>
          <w:rFonts w:ascii="Times New Roman" w:hAnsi="Times New Roman" w:cs="Times New Roman"/>
          <w:i/>
          <w:sz w:val="24"/>
          <w:szCs w:val="24"/>
          <w:u w:val="single"/>
        </w:rPr>
        <w:t>Our</w:t>
      </w:r>
      <w:r w:rsidRPr="00DC42F4">
        <w:rPr>
          <w:rFonts w:ascii="Times New Roman" w:hAnsi="Times New Roman" w:cs="Times New Roman"/>
          <w:i/>
          <w:sz w:val="24"/>
          <w:szCs w:val="24"/>
        </w:rPr>
        <w:t xml:space="preserve">” to me shows that claimant was referring to none other than the respondent’s company. This </w:t>
      </w:r>
      <w:r w:rsidR="005B145C" w:rsidRPr="00DC42F4">
        <w:rPr>
          <w:rFonts w:ascii="Times New Roman" w:hAnsi="Times New Roman" w:cs="Times New Roman"/>
          <w:i/>
          <w:sz w:val="24"/>
          <w:szCs w:val="24"/>
        </w:rPr>
        <w:t xml:space="preserve">is </w:t>
      </w:r>
      <w:r w:rsidRPr="00DC42F4">
        <w:rPr>
          <w:rFonts w:ascii="Times New Roman" w:hAnsi="Times New Roman" w:cs="Times New Roman"/>
          <w:i/>
          <w:sz w:val="24"/>
          <w:szCs w:val="24"/>
        </w:rPr>
        <w:t>highly buttresse</w:t>
      </w:r>
      <w:r w:rsidR="00B852D2" w:rsidRPr="00DC42F4">
        <w:rPr>
          <w:rFonts w:ascii="Times New Roman" w:hAnsi="Times New Roman" w:cs="Times New Roman"/>
          <w:i/>
          <w:sz w:val="24"/>
          <w:szCs w:val="24"/>
        </w:rPr>
        <w:t>d</w:t>
      </w:r>
      <w:r w:rsidRPr="00DC42F4">
        <w:rPr>
          <w:rFonts w:ascii="Times New Roman" w:hAnsi="Times New Roman" w:cs="Times New Roman"/>
          <w:i/>
          <w:sz w:val="24"/>
          <w:szCs w:val="24"/>
        </w:rPr>
        <w:t xml:space="preserve"> by the fact that he was indeed part of respondent’s company as an employee that is why he said </w:t>
      </w:r>
      <w:r w:rsidRPr="00DC42F4">
        <w:rPr>
          <w:rFonts w:ascii="Times New Roman" w:hAnsi="Times New Roman" w:cs="Times New Roman"/>
          <w:i/>
          <w:sz w:val="24"/>
          <w:szCs w:val="24"/>
          <w:u w:val="single"/>
        </w:rPr>
        <w:t>“our</w:t>
      </w:r>
      <w:r w:rsidR="005B145C" w:rsidRPr="00DC42F4">
        <w:rPr>
          <w:rFonts w:ascii="Times New Roman" w:hAnsi="Times New Roman" w:cs="Times New Roman"/>
          <w:i/>
          <w:sz w:val="24"/>
          <w:szCs w:val="24"/>
        </w:rPr>
        <w:t>” showing a sense of belonging</w:t>
      </w:r>
      <w:r w:rsidRPr="00DC42F4">
        <w:rPr>
          <w:rFonts w:ascii="Times New Roman" w:hAnsi="Times New Roman" w:cs="Times New Roman"/>
          <w:i/>
          <w:sz w:val="24"/>
          <w:szCs w:val="24"/>
        </w:rPr>
        <w:t>”</w:t>
      </w:r>
      <w:r w:rsidR="005B145C" w:rsidRPr="00DC42F4">
        <w:rPr>
          <w:rFonts w:ascii="Times New Roman" w:hAnsi="Times New Roman" w:cs="Times New Roman"/>
          <w:i/>
          <w:sz w:val="24"/>
          <w:szCs w:val="24"/>
        </w:rPr>
        <w:t xml:space="preserve">, </w:t>
      </w:r>
      <w:r w:rsidR="005B145C" w:rsidRPr="00DC42F4">
        <w:rPr>
          <w:rFonts w:ascii="Times New Roman" w:hAnsi="Times New Roman" w:cs="Times New Roman"/>
          <w:sz w:val="24"/>
          <w:szCs w:val="24"/>
        </w:rPr>
        <w:t>the Court said:</w:t>
      </w:r>
    </w:p>
    <w:p w:rsidR="00FE31EF" w:rsidRPr="00DC42F4" w:rsidRDefault="005B145C" w:rsidP="009323C1">
      <w:pPr>
        <w:ind w:left="720"/>
        <w:jc w:val="both"/>
        <w:rPr>
          <w:rFonts w:ascii="Times New Roman" w:hAnsi="Times New Roman" w:cs="Times New Roman"/>
          <w:sz w:val="24"/>
          <w:szCs w:val="24"/>
        </w:rPr>
      </w:pPr>
      <w:r w:rsidRPr="00DC42F4">
        <w:rPr>
          <w:rFonts w:ascii="Times New Roman" w:hAnsi="Times New Roman" w:cs="Times New Roman"/>
          <w:sz w:val="24"/>
          <w:szCs w:val="24"/>
        </w:rPr>
        <w:t>“</w:t>
      </w:r>
      <w:r w:rsidR="0000752B" w:rsidRPr="00DC42F4">
        <w:rPr>
          <w:rFonts w:ascii="Times New Roman" w:hAnsi="Times New Roman" w:cs="Times New Roman"/>
          <w:sz w:val="24"/>
          <w:szCs w:val="24"/>
        </w:rPr>
        <w:t>I am persuaded by the arbitrator’s finding that appellant could not have known</w:t>
      </w:r>
      <w:r w:rsidRPr="00DC42F4">
        <w:rPr>
          <w:rFonts w:ascii="Times New Roman" w:hAnsi="Times New Roman" w:cs="Times New Roman"/>
          <w:sz w:val="24"/>
          <w:szCs w:val="24"/>
        </w:rPr>
        <w:t xml:space="preserve"> [the]</w:t>
      </w:r>
      <w:r w:rsidR="0000752B" w:rsidRPr="00DC42F4">
        <w:rPr>
          <w:rFonts w:ascii="Times New Roman" w:hAnsi="Times New Roman" w:cs="Times New Roman"/>
          <w:sz w:val="24"/>
          <w:szCs w:val="24"/>
        </w:rPr>
        <w:t xml:space="preserve"> personal financial status of the people who stayed in </w:t>
      </w:r>
      <w:proofErr w:type="spellStart"/>
      <w:r w:rsidR="0000752B" w:rsidRPr="00DC42F4">
        <w:rPr>
          <w:rFonts w:ascii="Times New Roman" w:hAnsi="Times New Roman" w:cs="Times New Roman"/>
          <w:sz w:val="24"/>
          <w:szCs w:val="24"/>
        </w:rPr>
        <w:t>Marange</w:t>
      </w:r>
      <w:proofErr w:type="spellEnd"/>
      <w:r w:rsidR="0000752B" w:rsidRPr="00DC42F4">
        <w:rPr>
          <w:rFonts w:ascii="Times New Roman" w:hAnsi="Times New Roman" w:cs="Times New Roman"/>
          <w:sz w:val="24"/>
          <w:szCs w:val="24"/>
        </w:rPr>
        <w:t xml:space="preserve"> to go to</w:t>
      </w:r>
      <w:r w:rsidR="00FE31EF" w:rsidRPr="00DC42F4">
        <w:rPr>
          <w:rFonts w:ascii="Times New Roman" w:hAnsi="Times New Roman" w:cs="Times New Roman"/>
          <w:sz w:val="24"/>
          <w:szCs w:val="24"/>
        </w:rPr>
        <w:t xml:space="preserve"> the extent of speaking in a representative manner.</w:t>
      </w:r>
    </w:p>
    <w:p w:rsidR="00FE31EF" w:rsidRPr="00DC42F4" w:rsidRDefault="00FE31EF" w:rsidP="009323C1">
      <w:pPr>
        <w:ind w:left="720"/>
        <w:jc w:val="both"/>
        <w:rPr>
          <w:rFonts w:ascii="Times New Roman" w:hAnsi="Times New Roman" w:cs="Times New Roman"/>
          <w:sz w:val="24"/>
          <w:szCs w:val="24"/>
        </w:rPr>
      </w:pPr>
      <w:r w:rsidRPr="00DC42F4">
        <w:rPr>
          <w:rFonts w:ascii="Times New Roman" w:hAnsi="Times New Roman" w:cs="Times New Roman"/>
          <w:sz w:val="24"/>
          <w:szCs w:val="24"/>
        </w:rPr>
        <w:t xml:space="preserve">When the appellant made submissions before the arbitrator he stated that he meant </w:t>
      </w:r>
      <w:proofErr w:type="spellStart"/>
      <w:r w:rsidRPr="00DC42F4">
        <w:rPr>
          <w:rFonts w:ascii="Times New Roman" w:hAnsi="Times New Roman" w:cs="Times New Roman"/>
          <w:sz w:val="24"/>
          <w:szCs w:val="24"/>
        </w:rPr>
        <w:t>Anjine</w:t>
      </w:r>
      <w:proofErr w:type="spellEnd"/>
      <w:r w:rsidRPr="00DC42F4">
        <w:rPr>
          <w:rFonts w:ascii="Times New Roman" w:hAnsi="Times New Roman" w:cs="Times New Roman"/>
          <w:sz w:val="24"/>
          <w:szCs w:val="24"/>
        </w:rPr>
        <w:t xml:space="preserve"> another diamond company operating in </w:t>
      </w:r>
      <w:proofErr w:type="spellStart"/>
      <w:r w:rsidRPr="00DC42F4">
        <w:rPr>
          <w:rFonts w:ascii="Times New Roman" w:hAnsi="Times New Roman" w:cs="Times New Roman"/>
          <w:sz w:val="24"/>
          <w:szCs w:val="24"/>
        </w:rPr>
        <w:t>Marange</w:t>
      </w:r>
      <w:proofErr w:type="spellEnd"/>
      <w:r w:rsidRPr="00DC42F4">
        <w:rPr>
          <w:rFonts w:ascii="Times New Roman" w:hAnsi="Times New Roman" w:cs="Times New Roman"/>
          <w:sz w:val="24"/>
          <w:szCs w:val="24"/>
        </w:rPr>
        <w:t xml:space="preserve">. It is further stated that the appellant submitted that he said so because of a collective job action that had occurred. However this is not convincing as appellant did not work for </w:t>
      </w:r>
      <w:proofErr w:type="spellStart"/>
      <w:r w:rsidRPr="00DC42F4">
        <w:rPr>
          <w:rFonts w:ascii="Times New Roman" w:hAnsi="Times New Roman" w:cs="Times New Roman"/>
          <w:sz w:val="24"/>
          <w:szCs w:val="24"/>
        </w:rPr>
        <w:t>Anjine</w:t>
      </w:r>
      <w:proofErr w:type="spellEnd"/>
      <w:r w:rsidRPr="00DC42F4">
        <w:rPr>
          <w:rFonts w:ascii="Times New Roman" w:hAnsi="Times New Roman" w:cs="Times New Roman"/>
          <w:sz w:val="24"/>
          <w:szCs w:val="24"/>
        </w:rPr>
        <w:t>.</w:t>
      </w:r>
    </w:p>
    <w:p w:rsidR="00FE31EF" w:rsidRPr="00DC42F4" w:rsidRDefault="00FE31EF" w:rsidP="009323C1">
      <w:pPr>
        <w:ind w:left="720"/>
        <w:jc w:val="both"/>
        <w:rPr>
          <w:rFonts w:ascii="Times New Roman" w:hAnsi="Times New Roman" w:cs="Times New Roman"/>
          <w:sz w:val="24"/>
          <w:szCs w:val="24"/>
        </w:rPr>
      </w:pPr>
      <w:r w:rsidRPr="00DC42F4">
        <w:rPr>
          <w:rFonts w:ascii="Times New Roman" w:hAnsi="Times New Roman" w:cs="Times New Roman"/>
          <w:sz w:val="24"/>
          <w:szCs w:val="24"/>
        </w:rPr>
        <w:t>The arbitrator thus found that the appellant had breached clauses 11 and 9 of his employment by divulging confidential information to outsiders.”</w:t>
      </w:r>
    </w:p>
    <w:p w:rsidR="00D240DA" w:rsidRPr="00DC42F4" w:rsidRDefault="00D240DA" w:rsidP="00D240DA">
      <w:pPr>
        <w:spacing w:after="0" w:line="240" w:lineRule="auto"/>
        <w:ind w:left="720"/>
        <w:jc w:val="both"/>
        <w:rPr>
          <w:rFonts w:ascii="Times New Roman" w:hAnsi="Times New Roman" w:cs="Times New Roman"/>
          <w:sz w:val="24"/>
          <w:szCs w:val="24"/>
        </w:rPr>
      </w:pPr>
    </w:p>
    <w:p w:rsidR="00915315" w:rsidRPr="00DC42F4" w:rsidRDefault="00915315" w:rsidP="00717D62">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 xml:space="preserve">It </w:t>
      </w:r>
      <w:r w:rsidR="005B145C" w:rsidRPr="00DC42F4">
        <w:rPr>
          <w:rFonts w:ascii="Times New Roman" w:hAnsi="Times New Roman" w:cs="Times New Roman"/>
          <w:sz w:val="24"/>
          <w:szCs w:val="24"/>
        </w:rPr>
        <w:t>went on to dismiss</w:t>
      </w:r>
      <w:r w:rsidRPr="00DC42F4">
        <w:rPr>
          <w:rFonts w:ascii="Times New Roman" w:hAnsi="Times New Roman" w:cs="Times New Roman"/>
          <w:sz w:val="24"/>
          <w:szCs w:val="24"/>
        </w:rPr>
        <w:t xml:space="preserve"> the appeal on the grounds that the factual findings raised by the applicant were not appealable.</w:t>
      </w:r>
    </w:p>
    <w:p w:rsidR="00915315" w:rsidRPr="00DC42F4" w:rsidRDefault="00915315" w:rsidP="00D240DA">
      <w:pPr>
        <w:spacing w:after="0" w:line="240" w:lineRule="auto"/>
        <w:jc w:val="both"/>
        <w:rPr>
          <w:rFonts w:ascii="Times New Roman" w:hAnsi="Times New Roman" w:cs="Times New Roman"/>
          <w:sz w:val="24"/>
          <w:szCs w:val="24"/>
        </w:rPr>
      </w:pPr>
    </w:p>
    <w:p w:rsidR="00915315" w:rsidRPr="00DC42F4" w:rsidRDefault="00717D62" w:rsidP="00717D62">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[6]</w:t>
      </w:r>
      <w:r w:rsidRPr="00DC42F4">
        <w:rPr>
          <w:rFonts w:ascii="Times New Roman" w:hAnsi="Times New Roman" w:cs="Times New Roman"/>
          <w:sz w:val="24"/>
          <w:szCs w:val="24"/>
        </w:rPr>
        <w:tab/>
      </w:r>
      <w:r w:rsidR="00A04E3C" w:rsidRPr="00DC42F4">
        <w:rPr>
          <w:rFonts w:ascii="Times New Roman" w:hAnsi="Times New Roman" w:cs="Times New Roman"/>
          <w:sz w:val="24"/>
          <w:szCs w:val="24"/>
        </w:rPr>
        <w:t>The</w:t>
      </w:r>
      <w:r w:rsidR="00915315" w:rsidRPr="00DC42F4">
        <w:rPr>
          <w:rFonts w:ascii="Times New Roman" w:hAnsi="Times New Roman" w:cs="Times New Roman"/>
          <w:sz w:val="24"/>
          <w:szCs w:val="24"/>
        </w:rPr>
        <w:t xml:space="preserve"> applicant was undeterred.  He applied for leave to appeal against the judgment of the Labour Court.  It is the refusal by that court to grant leave to appeal which has led to this application. </w:t>
      </w:r>
    </w:p>
    <w:p w:rsidR="00915315" w:rsidRPr="00DC42F4" w:rsidRDefault="00717D62" w:rsidP="00717D62">
      <w:pPr>
        <w:spacing w:line="480" w:lineRule="auto"/>
        <w:jc w:val="both"/>
        <w:rPr>
          <w:rFonts w:ascii="Times New Roman" w:hAnsi="Times New Roman" w:cs="Times New Roman"/>
          <w:sz w:val="24"/>
          <w:szCs w:val="24"/>
        </w:rPr>
      </w:pPr>
      <w:bookmarkStart w:id="0" w:name="_GoBack"/>
      <w:bookmarkEnd w:id="0"/>
      <w:r w:rsidRPr="00DC42F4">
        <w:rPr>
          <w:rFonts w:ascii="Times New Roman" w:hAnsi="Times New Roman" w:cs="Times New Roman"/>
          <w:sz w:val="24"/>
          <w:szCs w:val="24"/>
        </w:rPr>
        <w:lastRenderedPageBreak/>
        <w:t>[7]</w:t>
      </w:r>
      <w:r w:rsidRPr="00DC42F4">
        <w:rPr>
          <w:rFonts w:ascii="Times New Roman" w:hAnsi="Times New Roman" w:cs="Times New Roman"/>
          <w:sz w:val="24"/>
          <w:szCs w:val="24"/>
        </w:rPr>
        <w:tab/>
      </w:r>
      <w:r w:rsidR="00915315" w:rsidRPr="00DC42F4">
        <w:rPr>
          <w:rFonts w:ascii="Times New Roman" w:hAnsi="Times New Roman" w:cs="Times New Roman"/>
          <w:sz w:val="24"/>
          <w:szCs w:val="24"/>
        </w:rPr>
        <w:t>I begin with the Notice of Appeal attached to t</w:t>
      </w:r>
      <w:r w:rsidR="00D240DA" w:rsidRPr="00DC42F4">
        <w:rPr>
          <w:rFonts w:ascii="Times New Roman" w:hAnsi="Times New Roman" w:cs="Times New Roman"/>
          <w:sz w:val="24"/>
          <w:szCs w:val="24"/>
        </w:rPr>
        <w:t xml:space="preserve">he application.  </w:t>
      </w:r>
      <w:r w:rsidR="00915315" w:rsidRPr="00DC42F4">
        <w:rPr>
          <w:rFonts w:ascii="Times New Roman" w:hAnsi="Times New Roman" w:cs="Times New Roman"/>
          <w:sz w:val="24"/>
          <w:szCs w:val="24"/>
        </w:rPr>
        <w:t xml:space="preserve">It is quoted in </w:t>
      </w:r>
      <w:proofErr w:type="spellStart"/>
      <w:r w:rsidR="00915315" w:rsidRPr="00DC42F4">
        <w:rPr>
          <w:rFonts w:ascii="Times New Roman" w:hAnsi="Times New Roman" w:cs="Times New Roman"/>
          <w:i/>
          <w:sz w:val="24"/>
          <w:szCs w:val="24"/>
        </w:rPr>
        <w:t>extenso</w:t>
      </w:r>
      <w:proofErr w:type="spellEnd"/>
      <w:r w:rsidR="00915315" w:rsidRPr="00DC42F4">
        <w:rPr>
          <w:rFonts w:ascii="Times New Roman" w:hAnsi="Times New Roman" w:cs="Times New Roman"/>
          <w:sz w:val="24"/>
          <w:szCs w:val="24"/>
        </w:rPr>
        <w:t xml:space="preserve">. </w:t>
      </w:r>
    </w:p>
    <w:p w:rsidR="00915315" w:rsidRPr="00DC42F4" w:rsidRDefault="00915315" w:rsidP="00A04E3C">
      <w:pPr>
        <w:ind w:firstLine="720"/>
        <w:jc w:val="both"/>
        <w:rPr>
          <w:rFonts w:ascii="Times New Roman" w:hAnsi="Times New Roman" w:cs="Times New Roman"/>
          <w:sz w:val="24"/>
          <w:szCs w:val="24"/>
        </w:rPr>
      </w:pPr>
      <w:r w:rsidRPr="00DC42F4">
        <w:rPr>
          <w:rFonts w:ascii="Times New Roman" w:hAnsi="Times New Roman" w:cs="Times New Roman"/>
          <w:sz w:val="24"/>
          <w:szCs w:val="24"/>
        </w:rPr>
        <w:t>“</w:t>
      </w:r>
      <w:r w:rsidRPr="00DC42F4">
        <w:rPr>
          <w:rFonts w:ascii="Times New Roman" w:hAnsi="Times New Roman" w:cs="Times New Roman"/>
          <w:b/>
          <w:sz w:val="24"/>
          <w:szCs w:val="24"/>
        </w:rPr>
        <w:t>NOTICE AND GROUNDS OF APPEAL</w:t>
      </w:r>
    </w:p>
    <w:p w:rsidR="001617C0" w:rsidRPr="00DC42F4" w:rsidRDefault="001617C0" w:rsidP="001617C0">
      <w:pPr>
        <w:ind w:left="720"/>
        <w:jc w:val="both"/>
        <w:rPr>
          <w:rFonts w:ascii="Times New Roman" w:hAnsi="Times New Roman" w:cs="Times New Roman"/>
          <w:sz w:val="24"/>
          <w:szCs w:val="24"/>
        </w:rPr>
      </w:pPr>
      <w:r w:rsidRPr="00DC42F4">
        <w:rPr>
          <w:rFonts w:ascii="Times New Roman" w:hAnsi="Times New Roman" w:cs="Times New Roman"/>
          <w:b/>
          <w:sz w:val="24"/>
          <w:szCs w:val="24"/>
        </w:rPr>
        <w:t>TAKE NOTICE THAT</w:t>
      </w:r>
      <w:r w:rsidRPr="00DC42F4">
        <w:rPr>
          <w:rFonts w:ascii="Times New Roman" w:hAnsi="Times New Roman" w:cs="Times New Roman"/>
          <w:sz w:val="24"/>
          <w:szCs w:val="24"/>
        </w:rPr>
        <w:t xml:space="preserve"> appellant, having been granted leave on the ……… day of ……… </w:t>
      </w:r>
      <w:r w:rsidRPr="00DC42F4">
        <w:rPr>
          <w:rFonts w:ascii="Times New Roman" w:hAnsi="Times New Roman" w:cs="Times New Roman"/>
          <w:b/>
          <w:sz w:val="24"/>
          <w:szCs w:val="24"/>
        </w:rPr>
        <w:t>2014</w:t>
      </w:r>
    </w:p>
    <w:p w:rsidR="00EB48D8" w:rsidRPr="00DC42F4" w:rsidRDefault="001617C0" w:rsidP="00EB48D8">
      <w:pPr>
        <w:ind w:left="1440"/>
        <w:jc w:val="both"/>
        <w:rPr>
          <w:rFonts w:ascii="Times New Roman" w:hAnsi="Times New Roman" w:cs="Times New Roman"/>
          <w:sz w:val="24"/>
          <w:szCs w:val="24"/>
        </w:rPr>
      </w:pPr>
      <w:r w:rsidRPr="00DC42F4">
        <w:rPr>
          <w:rFonts w:ascii="Times New Roman" w:hAnsi="Times New Roman" w:cs="Times New Roman"/>
          <w:sz w:val="24"/>
          <w:szCs w:val="24"/>
        </w:rPr>
        <w:t xml:space="preserve">And tendering all costs for the preparation of the record and any other costs that may be required by law, </w:t>
      </w:r>
      <w:r w:rsidRPr="00DC42F4">
        <w:rPr>
          <w:rFonts w:ascii="Times New Roman" w:hAnsi="Times New Roman" w:cs="Times New Roman"/>
          <w:b/>
          <w:sz w:val="24"/>
          <w:szCs w:val="24"/>
        </w:rPr>
        <w:t>ELSON GUMBO</w:t>
      </w:r>
      <w:r w:rsidRPr="00DC42F4">
        <w:rPr>
          <w:rFonts w:ascii="Times New Roman" w:hAnsi="Times New Roman" w:cs="Times New Roman"/>
          <w:sz w:val="24"/>
          <w:szCs w:val="24"/>
        </w:rPr>
        <w:t xml:space="preserve"> hereby notes an appeal to the Supreme Court against the judgment of the Labour Court attached as Annexure “A” on grounds and issues of law as follows. The appeal is filed against the porti</w:t>
      </w:r>
      <w:r w:rsidR="00EB48D8" w:rsidRPr="00DC42F4">
        <w:rPr>
          <w:rFonts w:ascii="Times New Roman" w:hAnsi="Times New Roman" w:cs="Times New Roman"/>
          <w:sz w:val="24"/>
          <w:szCs w:val="24"/>
        </w:rPr>
        <w:t>on</w:t>
      </w:r>
      <w:r w:rsidRPr="00DC42F4">
        <w:rPr>
          <w:rFonts w:ascii="Times New Roman" w:hAnsi="Times New Roman" w:cs="Times New Roman"/>
          <w:sz w:val="24"/>
          <w:szCs w:val="24"/>
        </w:rPr>
        <w:t xml:space="preserve"> of the </w:t>
      </w:r>
      <w:r w:rsidR="00EB48D8" w:rsidRPr="00DC42F4">
        <w:rPr>
          <w:rFonts w:ascii="Times New Roman" w:hAnsi="Times New Roman" w:cs="Times New Roman"/>
          <w:sz w:val="24"/>
          <w:szCs w:val="24"/>
        </w:rPr>
        <w:t>judgment namely that:-</w:t>
      </w:r>
    </w:p>
    <w:p w:rsidR="00EB48D8" w:rsidRPr="00DC42F4" w:rsidRDefault="00EB48D8" w:rsidP="00EB48D8">
      <w:pPr>
        <w:pStyle w:val="ListParagraph"/>
        <w:numPr>
          <w:ilvl w:val="0"/>
          <w:numId w:val="2"/>
        </w:numPr>
        <w:jc w:val="both"/>
        <w:rPr>
          <w:rFonts w:ascii="Times New Roman" w:hAnsi="Times New Roman" w:cs="Times New Roman"/>
          <w:sz w:val="24"/>
          <w:szCs w:val="24"/>
        </w:rPr>
      </w:pPr>
      <w:r w:rsidRPr="00DC42F4">
        <w:rPr>
          <w:rFonts w:ascii="Times New Roman" w:hAnsi="Times New Roman" w:cs="Times New Roman"/>
          <w:sz w:val="24"/>
          <w:szCs w:val="24"/>
        </w:rPr>
        <w:t>The appellant did not raise any factual finding that was appealable.</w:t>
      </w:r>
    </w:p>
    <w:p w:rsidR="000816FC" w:rsidRPr="00DC42F4" w:rsidRDefault="000816FC" w:rsidP="000816FC">
      <w:pPr>
        <w:pStyle w:val="ListParagraph"/>
        <w:ind w:left="2520"/>
        <w:jc w:val="both"/>
        <w:rPr>
          <w:rFonts w:ascii="Times New Roman" w:hAnsi="Times New Roman" w:cs="Times New Roman"/>
          <w:sz w:val="24"/>
          <w:szCs w:val="24"/>
        </w:rPr>
      </w:pPr>
    </w:p>
    <w:p w:rsidR="00EB48D8" w:rsidRPr="00DC42F4" w:rsidRDefault="00EB48D8" w:rsidP="00EB48D8">
      <w:pPr>
        <w:pStyle w:val="ListParagraph"/>
        <w:numPr>
          <w:ilvl w:val="0"/>
          <w:numId w:val="2"/>
        </w:numPr>
        <w:jc w:val="both"/>
        <w:rPr>
          <w:rFonts w:ascii="Times New Roman" w:hAnsi="Times New Roman" w:cs="Times New Roman"/>
          <w:sz w:val="24"/>
          <w:szCs w:val="24"/>
        </w:rPr>
      </w:pPr>
      <w:r w:rsidRPr="00DC42F4">
        <w:rPr>
          <w:rFonts w:ascii="Times New Roman" w:hAnsi="Times New Roman" w:cs="Times New Roman"/>
          <w:sz w:val="24"/>
          <w:szCs w:val="24"/>
        </w:rPr>
        <w:t>The arbitrator’s findings were sound both in fact and law.</w:t>
      </w:r>
    </w:p>
    <w:p w:rsidR="00EB48D8" w:rsidRPr="00DC42F4" w:rsidRDefault="00EB48D8" w:rsidP="00EB48D8">
      <w:pPr>
        <w:ind w:left="720" w:firstLine="720"/>
        <w:jc w:val="both"/>
        <w:rPr>
          <w:rFonts w:ascii="Times New Roman" w:hAnsi="Times New Roman" w:cs="Times New Roman"/>
          <w:b/>
          <w:sz w:val="24"/>
          <w:szCs w:val="24"/>
          <w:u w:val="single"/>
        </w:rPr>
      </w:pPr>
      <w:r w:rsidRPr="00DC42F4">
        <w:rPr>
          <w:rFonts w:ascii="Times New Roman" w:hAnsi="Times New Roman" w:cs="Times New Roman"/>
          <w:b/>
          <w:sz w:val="24"/>
          <w:szCs w:val="24"/>
          <w:u w:val="single"/>
        </w:rPr>
        <w:t>GROUNDS OF APPEAL</w:t>
      </w:r>
    </w:p>
    <w:p w:rsidR="00EB48D8" w:rsidRPr="00DC42F4" w:rsidRDefault="00EB48D8" w:rsidP="00EB48D8">
      <w:pPr>
        <w:pStyle w:val="ListParagraph"/>
        <w:numPr>
          <w:ilvl w:val="0"/>
          <w:numId w:val="3"/>
        </w:numPr>
        <w:jc w:val="both"/>
        <w:rPr>
          <w:rFonts w:ascii="Times New Roman" w:hAnsi="Times New Roman" w:cs="Times New Roman"/>
          <w:sz w:val="24"/>
          <w:szCs w:val="24"/>
        </w:rPr>
      </w:pPr>
      <w:r w:rsidRPr="00DC42F4">
        <w:rPr>
          <w:rFonts w:ascii="Times New Roman" w:hAnsi="Times New Roman" w:cs="Times New Roman"/>
          <w:sz w:val="24"/>
          <w:szCs w:val="24"/>
        </w:rPr>
        <w:t xml:space="preserve">The court </w:t>
      </w:r>
      <w:r w:rsidRPr="00DC42F4">
        <w:rPr>
          <w:rFonts w:ascii="Times New Roman" w:hAnsi="Times New Roman" w:cs="Times New Roman"/>
          <w:i/>
          <w:sz w:val="24"/>
          <w:szCs w:val="24"/>
        </w:rPr>
        <w:t xml:space="preserve">a quo </w:t>
      </w:r>
      <w:r w:rsidRPr="00DC42F4">
        <w:rPr>
          <w:rFonts w:ascii="Times New Roman" w:hAnsi="Times New Roman" w:cs="Times New Roman"/>
          <w:sz w:val="24"/>
          <w:szCs w:val="24"/>
        </w:rPr>
        <w:t xml:space="preserve">erred at law in not finding that the arbitrator grossly erred as to the facts and such gross misdirection amounts to </w:t>
      </w:r>
      <w:proofErr w:type="gramStart"/>
      <w:r w:rsidRPr="00DC42F4">
        <w:rPr>
          <w:rFonts w:ascii="Times New Roman" w:hAnsi="Times New Roman" w:cs="Times New Roman"/>
          <w:sz w:val="24"/>
          <w:szCs w:val="24"/>
        </w:rPr>
        <w:t>a mi</w:t>
      </w:r>
      <w:r w:rsidR="00695D33" w:rsidRPr="00DC42F4">
        <w:rPr>
          <w:rFonts w:ascii="Times New Roman" w:hAnsi="Times New Roman" w:cs="Times New Roman"/>
          <w:sz w:val="24"/>
          <w:szCs w:val="24"/>
        </w:rPr>
        <w:t>sdir</w:t>
      </w:r>
      <w:r w:rsidRPr="00DC42F4">
        <w:rPr>
          <w:rFonts w:ascii="Times New Roman" w:hAnsi="Times New Roman" w:cs="Times New Roman"/>
          <w:sz w:val="24"/>
          <w:szCs w:val="24"/>
        </w:rPr>
        <w:t>ection</w:t>
      </w:r>
      <w:proofErr w:type="gramEnd"/>
      <w:r w:rsidRPr="00DC42F4">
        <w:rPr>
          <w:rFonts w:ascii="Times New Roman" w:hAnsi="Times New Roman" w:cs="Times New Roman"/>
          <w:sz w:val="24"/>
          <w:szCs w:val="24"/>
        </w:rPr>
        <w:t xml:space="preserve"> as to the law in ignoring crucial facts in favour of the appellant. This relates to whether or not </w:t>
      </w:r>
      <w:proofErr w:type="spellStart"/>
      <w:r w:rsidRPr="00DC42F4">
        <w:rPr>
          <w:rFonts w:ascii="Times New Roman" w:hAnsi="Times New Roman" w:cs="Times New Roman"/>
          <w:sz w:val="24"/>
          <w:szCs w:val="24"/>
        </w:rPr>
        <w:t>Gambiza</w:t>
      </w:r>
      <w:proofErr w:type="spellEnd"/>
      <w:r w:rsidRPr="00DC42F4">
        <w:rPr>
          <w:rFonts w:ascii="Times New Roman" w:hAnsi="Times New Roman" w:cs="Times New Roman"/>
          <w:sz w:val="24"/>
          <w:szCs w:val="24"/>
        </w:rPr>
        <w:t xml:space="preserve"> the recipient of the message from appellant never supplied cement to respondent at any given time so there is no way the text message relating to supply of cement could refer to the respondent thereby violating the confidentiality clause of his employment contract. </w:t>
      </w:r>
    </w:p>
    <w:p w:rsidR="000816FC" w:rsidRPr="00DC42F4" w:rsidRDefault="000816FC" w:rsidP="000816FC">
      <w:pPr>
        <w:pStyle w:val="ListParagraph"/>
        <w:ind w:left="1800"/>
        <w:jc w:val="both"/>
        <w:rPr>
          <w:rFonts w:ascii="Times New Roman" w:hAnsi="Times New Roman" w:cs="Times New Roman"/>
          <w:sz w:val="24"/>
          <w:szCs w:val="24"/>
        </w:rPr>
      </w:pPr>
    </w:p>
    <w:p w:rsidR="00EB48D8" w:rsidRPr="00DC42F4" w:rsidRDefault="00EB48D8" w:rsidP="00EB48D8">
      <w:pPr>
        <w:pStyle w:val="ListParagraph"/>
        <w:numPr>
          <w:ilvl w:val="0"/>
          <w:numId w:val="3"/>
        </w:numPr>
        <w:jc w:val="both"/>
        <w:rPr>
          <w:rFonts w:ascii="Times New Roman" w:hAnsi="Times New Roman" w:cs="Times New Roman"/>
          <w:sz w:val="24"/>
          <w:szCs w:val="24"/>
        </w:rPr>
      </w:pPr>
      <w:r w:rsidRPr="00DC42F4">
        <w:rPr>
          <w:rFonts w:ascii="Times New Roman" w:hAnsi="Times New Roman" w:cs="Times New Roman"/>
          <w:sz w:val="24"/>
          <w:szCs w:val="24"/>
        </w:rPr>
        <w:t xml:space="preserve">The court </w:t>
      </w:r>
      <w:r w:rsidRPr="00DC42F4">
        <w:rPr>
          <w:rFonts w:ascii="Times New Roman" w:hAnsi="Times New Roman" w:cs="Times New Roman"/>
          <w:i/>
          <w:sz w:val="24"/>
          <w:szCs w:val="24"/>
        </w:rPr>
        <w:t xml:space="preserve">a quo </w:t>
      </w:r>
      <w:r w:rsidRPr="00DC42F4">
        <w:rPr>
          <w:rFonts w:ascii="Times New Roman" w:hAnsi="Times New Roman" w:cs="Times New Roman"/>
          <w:sz w:val="24"/>
          <w:szCs w:val="24"/>
        </w:rPr>
        <w:t xml:space="preserve">erred and misdirected itself in finding that the arbitrator’s findings were sound both in fact and in law, a finding which sharply contracts her own finding that the appellant did not raise any factual finding that was appealable. The appeal was not per se based on a point of law but on the contention of gross misdirection as to the </w:t>
      </w:r>
      <w:proofErr w:type="gramStart"/>
      <w:r w:rsidRPr="00DC42F4">
        <w:rPr>
          <w:rFonts w:ascii="Times New Roman" w:hAnsi="Times New Roman" w:cs="Times New Roman"/>
          <w:sz w:val="24"/>
          <w:szCs w:val="24"/>
        </w:rPr>
        <w:t>facts which amounts</w:t>
      </w:r>
      <w:proofErr w:type="gramEnd"/>
      <w:r w:rsidRPr="00DC42F4">
        <w:rPr>
          <w:rFonts w:ascii="Times New Roman" w:hAnsi="Times New Roman" w:cs="Times New Roman"/>
          <w:sz w:val="24"/>
          <w:szCs w:val="24"/>
        </w:rPr>
        <w:t xml:space="preserve"> to a misdirection as to the law.</w:t>
      </w:r>
    </w:p>
    <w:p w:rsidR="000816FC" w:rsidRPr="00DC42F4" w:rsidRDefault="000816FC" w:rsidP="000816FC">
      <w:pPr>
        <w:pStyle w:val="ListParagraph"/>
        <w:ind w:left="1800"/>
        <w:jc w:val="both"/>
        <w:rPr>
          <w:rFonts w:ascii="Times New Roman" w:hAnsi="Times New Roman" w:cs="Times New Roman"/>
          <w:sz w:val="24"/>
          <w:szCs w:val="24"/>
        </w:rPr>
      </w:pPr>
    </w:p>
    <w:p w:rsidR="00EB48D8" w:rsidRPr="00DC42F4" w:rsidRDefault="00EB48D8" w:rsidP="00EB48D8">
      <w:pPr>
        <w:pStyle w:val="ListParagraph"/>
        <w:ind w:left="1800"/>
        <w:jc w:val="both"/>
        <w:rPr>
          <w:rFonts w:ascii="Times New Roman" w:hAnsi="Times New Roman" w:cs="Times New Roman"/>
          <w:sz w:val="24"/>
          <w:szCs w:val="24"/>
        </w:rPr>
      </w:pPr>
      <w:r w:rsidRPr="00DC42F4">
        <w:rPr>
          <w:rFonts w:ascii="Times New Roman" w:hAnsi="Times New Roman" w:cs="Times New Roman"/>
          <w:b/>
          <w:sz w:val="24"/>
          <w:szCs w:val="24"/>
        </w:rPr>
        <w:t>WHEREFORE</w:t>
      </w:r>
      <w:r w:rsidRPr="00DC42F4">
        <w:rPr>
          <w:rFonts w:ascii="Times New Roman" w:hAnsi="Times New Roman" w:cs="Times New Roman"/>
          <w:sz w:val="24"/>
          <w:szCs w:val="24"/>
        </w:rPr>
        <w:t xml:space="preserve"> </w:t>
      </w:r>
      <w:r w:rsidR="008329F0" w:rsidRPr="00DC42F4">
        <w:rPr>
          <w:rFonts w:ascii="Times New Roman" w:hAnsi="Times New Roman" w:cs="Times New Roman"/>
          <w:sz w:val="24"/>
          <w:szCs w:val="24"/>
          <w:u w:val="single"/>
        </w:rPr>
        <w:t>applicant</w:t>
      </w:r>
      <w:r w:rsidRPr="00DC42F4">
        <w:rPr>
          <w:rFonts w:ascii="Times New Roman" w:hAnsi="Times New Roman" w:cs="Times New Roman"/>
          <w:sz w:val="24"/>
          <w:szCs w:val="24"/>
        </w:rPr>
        <w:t xml:space="preserve"> prays for an order that;</w:t>
      </w:r>
    </w:p>
    <w:p w:rsidR="000816FC" w:rsidRPr="00DC42F4" w:rsidRDefault="000816FC" w:rsidP="000816FC">
      <w:pPr>
        <w:pStyle w:val="ListParagraph"/>
        <w:spacing w:after="0"/>
        <w:ind w:left="1800"/>
        <w:jc w:val="both"/>
        <w:rPr>
          <w:rFonts w:ascii="Times New Roman" w:hAnsi="Times New Roman" w:cs="Times New Roman"/>
          <w:sz w:val="24"/>
          <w:szCs w:val="24"/>
        </w:rPr>
      </w:pPr>
    </w:p>
    <w:p w:rsidR="00EB48D8" w:rsidRPr="00DC42F4" w:rsidRDefault="00EB48D8" w:rsidP="00EB48D8">
      <w:pPr>
        <w:pStyle w:val="ListParagraph"/>
        <w:numPr>
          <w:ilvl w:val="0"/>
          <w:numId w:val="4"/>
        </w:numPr>
        <w:jc w:val="both"/>
        <w:rPr>
          <w:rFonts w:ascii="Times New Roman" w:hAnsi="Times New Roman" w:cs="Times New Roman"/>
          <w:sz w:val="24"/>
          <w:szCs w:val="24"/>
        </w:rPr>
      </w:pPr>
      <w:r w:rsidRPr="00DC42F4">
        <w:rPr>
          <w:rFonts w:ascii="Times New Roman" w:hAnsi="Times New Roman" w:cs="Times New Roman"/>
          <w:sz w:val="24"/>
          <w:szCs w:val="24"/>
        </w:rPr>
        <w:t xml:space="preserve">The judgment of the Labour Court be </w:t>
      </w:r>
      <w:r w:rsidR="008329F0" w:rsidRPr="00DC42F4">
        <w:rPr>
          <w:rFonts w:ascii="Times New Roman" w:hAnsi="Times New Roman" w:cs="Times New Roman"/>
          <w:sz w:val="24"/>
          <w:szCs w:val="24"/>
        </w:rPr>
        <w:t xml:space="preserve">and is hereby </w:t>
      </w:r>
      <w:r w:rsidRPr="00DC42F4">
        <w:rPr>
          <w:rFonts w:ascii="Times New Roman" w:hAnsi="Times New Roman" w:cs="Times New Roman"/>
          <w:sz w:val="24"/>
          <w:szCs w:val="24"/>
        </w:rPr>
        <w:t>set aside and substituted as follows:-</w:t>
      </w:r>
    </w:p>
    <w:p w:rsidR="008329F0" w:rsidRPr="00DC42F4" w:rsidRDefault="008329F0" w:rsidP="008329F0">
      <w:pPr>
        <w:pStyle w:val="ListParagraph"/>
        <w:spacing w:after="0"/>
        <w:ind w:left="2520"/>
        <w:jc w:val="both"/>
        <w:rPr>
          <w:rFonts w:ascii="Times New Roman" w:hAnsi="Times New Roman" w:cs="Times New Roman"/>
          <w:sz w:val="24"/>
          <w:szCs w:val="24"/>
        </w:rPr>
      </w:pPr>
    </w:p>
    <w:p w:rsidR="00EB48D8" w:rsidRPr="00DC42F4" w:rsidRDefault="008329F0" w:rsidP="00EB48D8">
      <w:pPr>
        <w:pStyle w:val="ListParagraph"/>
        <w:numPr>
          <w:ilvl w:val="0"/>
          <w:numId w:val="5"/>
        </w:numPr>
        <w:jc w:val="both"/>
        <w:rPr>
          <w:rFonts w:ascii="Times New Roman" w:hAnsi="Times New Roman" w:cs="Times New Roman"/>
          <w:sz w:val="24"/>
          <w:szCs w:val="24"/>
        </w:rPr>
      </w:pPr>
      <w:r w:rsidRPr="00DC42F4">
        <w:rPr>
          <w:rFonts w:ascii="Times New Roman" w:hAnsi="Times New Roman" w:cs="Times New Roman"/>
          <w:sz w:val="24"/>
          <w:szCs w:val="24"/>
        </w:rPr>
        <w:t>The learned arbitrator erred in finding that merely mentioning the word “</w:t>
      </w:r>
      <w:proofErr w:type="spellStart"/>
      <w:r w:rsidRPr="00DC42F4">
        <w:rPr>
          <w:rFonts w:ascii="Times New Roman" w:hAnsi="Times New Roman" w:cs="Times New Roman"/>
          <w:sz w:val="24"/>
          <w:szCs w:val="24"/>
        </w:rPr>
        <w:t>Marange</w:t>
      </w:r>
      <w:proofErr w:type="spellEnd"/>
      <w:r w:rsidRPr="00DC42F4">
        <w:rPr>
          <w:rFonts w:ascii="Times New Roman" w:hAnsi="Times New Roman" w:cs="Times New Roman"/>
          <w:sz w:val="24"/>
          <w:szCs w:val="24"/>
        </w:rPr>
        <w:t>” in a text message the appellant was referring to the respondent and violated clause 11 of his contract of employment (confidentiality c</w:t>
      </w:r>
      <w:r w:rsidR="00695D33" w:rsidRPr="00DC42F4">
        <w:rPr>
          <w:rFonts w:ascii="Times New Roman" w:hAnsi="Times New Roman" w:cs="Times New Roman"/>
          <w:sz w:val="24"/>
          <w:szCs w:val="24"/>
        </w:rPr>
        <w:t>la</w:t>
      </w:r>
      <w:r w:rsidRPr="00DC42F4">
        <w:rPr>
          <w:rFonts w:ascii="Times New Roman" w:hAnsi="Times New Roman" w:cs="Times New Roman"/>
          <w:sz w:val="24"/>
          <w:szCs w:val="24"/>
        </w:rPr>
        <w:t>use).</w:t>
      </w:r>
    </w:p>
    <w:p w:rsidR="008329F0" w:rsidRPr="00DC42F4" w:rsidRDefault="008329F0" w:rsidP="008329F0">
      <w:pPr>
        <w:pStyle w:val="ListParagraph"/>
        <w:spacing w:after="0"/>
        <w:ind w:left="3600"/>
        <w:jc w:val="both"/>
        <w:rPr>
          <w:rFonts w:ascii="Times New Roman" w:hAnsi="Times New Roman" w:cs="Times New Roman"/>
          <w:sz w:val="24"/>
          <w:szCs w:val="24"/>
        </w:rPr>
      </w:pPr>
    </w:p>
    <w:p w:rsidR="00EB48D8" w:rsidRPr="00DC42F4" w:rsidRDefault="00EB48D8" w:rsidP="00EB48D8">
      <w:pPr>
        <w:pStyle w:val="ListParagraph"/>
        <w:numPr>
          <w:ilvl w:val="0"/>
          <w:numId w:val="5"/>
        </w:numPr>
        <w:jc w:val="both"/>
        <w:rPr>
          <w:rFonts w:ascii="Times New Roman" w:hAnsi="Times New Roman" w:cs="Times New Roman"/>
          <w:sz w:val="24"/>
          <w:szCs w:val="24"/>
        </w:rPr>
      </w:pPr>
      <w:r w:rsidRPr="00DC42F4">
        <w:rPr>
          <w:rFonts w:ascii="Times New Roman" w:hAnsi="Times New Roman" w:cs="Times New Roman"/>
          <w:sz w:val="24"/>
          <w:szCs w:val="24"/>
        </w:rPr>
        <w:t>The respondent shall pay costs of this appeal.”</w:t>
      </w:r>
    </w:p>
    <w:p w:rsidR="007660D8" w:rsidRPr="00DC42F4" w:rsidRDefault="007660D8" w:rsidP="00A4231F">
      <w:pPr>
        <w:spacing w:after="0"/>
        <w:jc w:val="both"/>
        <w:rPr>
          <w:rFonts w:ascii="Times New Roman" w:hAnsi="Times New Roman" w:cs="Times New Roman"/>
          <w:sz w:val="24"/>
          <w:szCs w:val="24"/>
        </w:rPr>
      </w:pPr>
    </w:p>
    <w:p w:rsidR="007660D8" w:rsidRPr="00DC42F4" w:rsidRDefault="00717D62" w:rsidP="000816FC">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lastRenderedPageBreak/>
        <w:t>[8]</w:t>
      </w:r>
      <w:r w:rsidRPr="00DC42F4">
        <w:rPr>
          <w:rFonts w:ascii="Times New Roman" w:hAnsi="Times New Roman" w:cs="Times New Roman"/>
          <w:sz w:val="24"/>
          <w:szCs w:val="24"/>
        </w:rPr>
        <w:tab/>
      </w:r>
      <w:r w:rsidR="007660D8" w:rsidRPr="00DC42F4">
        <w:rPr>
          <w:rFonts w:ascii="Times New Roman" w:hAnsi="Times New Roman" w:cs="Times New Roman"/>
          <w:sz w:val="24"/>
          <w:szCs w:val="24"/>
        </w:rPr>
        <w:t>A</w:t>
      </w:r>
      <w:r w:rsidRPr="00DC42F4">
        <w:rPr>
          <w:rFonts w:ascii="Times New Roman" w:hAnsi="Times New Roman" w:cs="Times New Roman"/>
          <w:sz w:val="24"/>
          <w:szCs w:val="24"/>
        </w:rPr>
        <w:t>nnexure</w:t>
      </w:r>
      <w:r w:rsidR="007660D8" w:rsidRPr="00DC42F4">
        <w:rPr>
          <w:rFonts w:ascii="Times New Roman" w:hAnsi="Times New Roman" w:cs="Times New Roman"/>
          <w:sz w:val="24"/>
          <w:szCs w:val="24"/>
        </w:rPr>
        <w:t xml:space="preserve"> </w:t>
      </w:r>
      <w:r w:rsidRPr="00DC42F4">
        <w:rPr>
          <w:rFonts w:ascii="Times New Roman" w:hAnsi="Times New Roman" w:cs="Times New Roman"/>
          <w:sz w:val="24"/>
          <w:szCs w:val="24"/>
        </w:rPr>
        <w:t>“</w:t>
      </w:r>
      <w:r w:rsidR="007660D8" w:rsidRPr="00DC42F4">
        <w:rPr>
          <w:rFonts w:ascii="Times New Roman" w:hAnsi="Times New Roman" w:cs="Times New Roman"/>
          <w:sz w:val="24"/>
          <w:szCs w:val="24"/>
        </w:rPr>
        <w:t>A</w:t>
      </w:r>
      <w:r w:rsidRPr="00DC42F4">
        <w:rPr>
          <w:rFonts w:ascii="Times New Roman" w:hAnsi="Times New Roman" w:cs="Times New Roman"/>
          <w:sz w:val="24"/>
          <w:szCs w:val="24"/>
        </w:rPr>
        <w:t>”</w:t>
      </w:r>
      <w:r w:rsidR="007660D8" w:rsidRPr="00DC42F4">
        <w:rPr>
          <w:rFonts w:ascii="Times New Roman" w:hAnsi="Times New Roman" w:cs="Times New Roman"/>
          <w:sz w:val="24"/>
          <w:szCs w:val="24"/>
        </w:rPr>
        <w:t xml:space="preserve"> was not </w:t>
      </w:r>
      <w:r w:rsidR="00A4231F" w:rsidRPr="00DC42F4">
        <w:rPr>
          <w:rFonts w:ascii="Times New Roman" w:hAnsi="Times New Roman" w:cs="Times New Roman"/>
          <w:sz w:val="24"/>
          <w:szCs w:val="24"/>
        </w:rPr>
        <w:t xml:space="preserve">attached </w:t>
      </w:r>
      <w:r w:rsidR="007660D8" w:rsidRPr="00DC42F4">
        <w:rPr>
          <w:rFonts w:ascii="Times New Roman" w:hAnsi="Times New Roman" w:cs="Times New Roman"/>
          <w:sz w:val="24"/>
          <w:szCs w:val="24"/>
        </w:rPr>
        <w:t>to the notice of appeal</w:t>
      </w:r>
      <w:r w:rsidR="00004C2E" w:rsidRPr="00DC42F4">
        <w:rPr>
          <w:rFonts w:ascii="Times New Roman" w:hAnsi="Times New Roman" w:cs="Times New Roman"/>
          <w:sz w:val="24"/>
          <w:szCs w:val="24"/>
        </w:rPr>
        <w:t xml:space="preserve"> although it</w:t>
      </w:r>
      <w:r w:rsidR="007660D8" w:rsidRPr="00DC42F4">
        <w:rPr>
          <w:rFonts w:ascii="Times New Roman" w:hAnsi="Times New Roman" w:cs="Times New Roman"/>
          <w:sz w:val="24"/>
          <w:szCs w:val="24"/>
        </w:rPr>
        <w:t xml:space="preserve"> forms part of the record and follows the applicant</w:t>
      </w:r>
      <w:r w:rsidR="00EB48D8" w:rsidRPr="00DC42F4">
        <w:rPr>
          <w:rFonts w:ascii="Times New Roman" w:hAnsi="Times New Roman" w:cs="Times New Roman"/>
          <w:sz w:val="24"/>
          <w:szCs w:val="24"/>
        </w:rPr>
        <w:t>’</w:t>
      </w:r>
      <w:r w:rsidR="007660D8" w:rsidRPr="00DC42F4">
        <w:rPr>
          <w:rFonts w:ascii="Times New Roman" w:hAnsi="Times New Roman" w:cs="Times New Roman"/>
          <w:sz w:val="24"/>
          <w:szCs w:val="24"/>
        </w:rPr>
        <w:t xml:space="preserve">s founding affidavit though not mentioned or identified therein. </w:t>
      </w:r>
      <w:r w:rsidR="00EB48D8" w:rsidRPr="00DC42F4">
        <w:rPr>
          <w:rFonts w:ascii="Times New Roman" w:hAnsi="Times New Roman" w:cs="Times New Roman"/>
          <w:sz w:val="24"/>
          <w:szCs w:val="24"/>
        </w:rPr>
        <w:t xml:space="preserve"> </w:t>
      </w:r>
      <w:r w:rsidR="007660D8" w:rsidRPr="00DC42F4">
        <w:rPr>
          <w:rFonts w:ascii="Times New Roman" w:hAnsi="Times New Roman" w:cs="Times New Roman"/>
          <w:i/>
          <w:sz w:val="24"/>
          <w:szCs w:val="24"/>
        </w:rPr>
        <w:t>Ex facie</w:t>
      </w:r>
      <w:r w:rsidR="007660D8" w:rsidRPr="00DC42F4">
        <w:rPr>
          <w:rFonts w:ascii="Times New Roman" w:hAnsi="Times New Roman" w:cs="Times New Roman"/>
          <w:sz w:val="24"/>
          <w:szCs w:val="24"/>
        </w:rPr>
        <w:t xml:space="preserve"> the document</w:t>
      </w:r>
      <w:r w:rsidR="00A4231F" w:rsidRPr="00DC42F4">
        <w:rPr>
          <w:rFonts w:ascii="Times New Roman" w:hAnsi="Times New Roman" w:cs="Times New Roman"/>
          <w:sz w:val="24"/>
          <w:szCs w:val="24"/>
        </w:rPr>
        <w:t>, it</w:t>
      </w:r>
      <w:r w:rsidR="007660D8" w:rsidRPr="00DC42F4">
        <w:rPr>
          <w:rFonts w:ascii="Times New Roman" w:hAnsi="Times New Roman" w:cs="Times New Roman"/>
          <w:sz w:val="24"/>
          <w:szCs w:val="24"/>
        </w:rPr>
        <w:t xml:space="preserve"> is a judgment by the Labour Court refusing leave to appeal.  </w:t>
      </w:r>
      <w:r w:rsidR="00640BD8" w:rsidRPr="00DC42F4">
        <w:rPr>
          <w:rFonts w:ascii="Times New Roman" w:hAnsi="Times New Roman" w:cs="Times New Roman"/>
          <w:sz w:val="24"/>
          <w:szCs w:val="24"/>
        </w:rPr>
        <w:t>The Labour Act does not provide for an appeal against a refusal by that court to grant leave to appeal.  It provides for an application to the Supreme Court for leave to appeal where the Labour Court has refused such leave.</w:t>
      </w:r>
      <w:r w:rsidR="0086104F" w:rsidRPr="00DC42F4">
        <w:rPr>
          <w:rFonts w:ascii="Times New Roman" w:hAnsi="Times New Roman" w:cs="Times New Roman"/>
          <w:sz w:val="24"/>
          <w:szCs w:val="24"/>
        </w:rPr>
        <w:t xml:space="preserve">  Thus the appeal could not validly have been noted against the judgment marked “Annexure A”.</w:t>
      </w:r>
    </w:p>
    <w:p w:rsidR="007660D8" w:rsidRPr="00DC42F4" w:rsidRDefault="00640BD8" w:rsidP="000816FC">
      <w:pPr>
        <w:spacing w:after="0" w:line="240" w:lineRule="auto"/>
        <w:jc w:val="both"/>
        <w:rPr>
          <w:rFonts w:ascii="Times New Roman" w:hAnsi="Times New Roman" w:cs="Times New Roman"/>
          <w:sz w:val="24"/>
          <w:szCs w:val="24"/>
        </w:rPr>
      </w:pPr>
      <w:r w:rsidRPr="00DC42F4">
        <w:rPr>
          <w:rFonts w:ascii="Times New Roman" w:hAnsi="Times New Roman" w:cs="Times New Roman"/>
          <w:sz w:val="24"/>
          <w:szCs w:val="24"/>
        </w:rPr>
        <w:t xml:space="preserve">  </w:t>
      </w:r>
    </w:p>
    <w:p w:rsidR="00640BD8" w:rsidRPr="00DC42F4" w:rsidRDefault="000816FC" w:rsidP="000816FC">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[9]</w:t>
      </w:r>
      <w:r w:rsidRPr="00DC42F4">
        <w:rPr>
          <w:rFonts w:ascii="Times New Roman" w:hAnsi="Times New Roman" w:cs="Times New Roman"/>
          <w:sz w:val="24"/>
          <w:szCs w:val="24"/>
        </w:rPr>
        <w:tab/>
      </w:r>
      <w:r w:rsidR="00327F70" w:rsidRPr="00DC42F4">
        <w:rPr>
          <w:rFonts w:ascii="Times New Roman" w:hAnsi="Times New Roman" w:cs="Times New Roman"/>
          <w:sz w:val="24"/>
          <w:szCs w:val="24"/>
        </w:rPr>
        <w:t>The d</w:t>
      </w:r>
      <w:r w:rsidR="00640BD8" w:rsidRPr="00DC42F4">
        <w:rPr>
          <w:rFonts w:ascii="Times New Roman" w:hAnsi="Times New Roman" w:cs="Times New Roman"/>
          <w:sz w:val="24"/>
          <w:szCs w:val="24"/>
        </w:rPr>
        <w:t xml:space="preserve">raft notice of appeal does not comply with the Rules of this Court. </w:t>
      </w:r>
    </w:p>
    <w:p w:rsidR="001C6BCC" w:rsidRPr="00DC42F4" w:rsidRDefault="00DE444F" w:rsidP="00CA706B">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It will be noted that the j</w:t>
      </w:r>
      <w:r w:rsidR="00640BD8" w:rsidRPr="00DC42F4">
        <w:rPr>
          <w:rFonts w:ascii="Times New Roman" w:hAnsi="Times New Roman" w:cs="Times New Roman"/>
          <w:sz w:val="24"/>
          <w:szCs w:val="24"/>
        </w:rPr>
        <w:t xml:space="preserve">udgment appealed against </w:t>
      </w:r>
      <w:r w:rsidR="00327F70" w:rsidRPr="00DC42F4">
        <w:rPr>
          <w:rFonts w:ascii="Times New Roman" w:hAnsi="Times New Roman" w:cs="Times New Roman"/>
          <w:sz w:val="24"/>
          <w:szCs w:val="24"/>
        </w:rPr>
        <w:t xml:space="preserve">has </w:t>
      </w:r>
      <w:r w:rsidR="00640BD8" w:rsidRPr="00DC42F4">
        <w:rPr>
          <w:rFonts w:ascii="Times New Roman" w:hAnsi="Times New Roman" w:cs="Times New Roman"/>
          <w:sz w:val="24"/>
          <w:szCs w:val="24"/>
        </w:rPr>
        <w:t xml:space="preserve">not </w:t>
      </w:r>
      <w:r w:rsidR="00327F70" w:rsidRPr="00DC42F4">
        <w:rPr>
          <w:rFonts w:ascii="Times New Roman" w:hAnsi="Times New Roman" w:cs="Times New Roman"/>
          <w:sz w:val="24"/>
          <w:szCs w:val="24"/>
        </w:rPr>
        <w:t xml:space="preserve">been </w:t>
      </w:r>
      <w:r w:rsidR="00640BD8" w:rsidRPr="00DC42F4">
        <w:rPr>
          <w:rFonts w:ascii="Times New Roman" w:hAnsi="Times New Roman" w:cs="Times New Roman"/>
          <w:sz w:val="24"/>
          <w:szCs w:val="24"/>
        </w:rPr>
        <w:t>identified.</w:t>
      </w:r>
      <w:r w:rsidR="00004C2E" w:rsidRPr="00DC42F4">
        <w:rPr>
          <w:rFonts w:ascii="Times New Roman" w:hAnsi="Times New Roman" w:cs="Times New Roman"/>
          <w:sz w:val="24"/>
          <w:szCs w:val="24"/>
        </w:rPr>
        <w:t xml:space="preserve"> </w:t>
      </w:r>
      <w:r w:rsidR="004659A2" w:rsidRPr="00DC42F4">
        <w:rPr>
          <w:rFonts w:ascii="Times New Roman" w:hAnsi="Times New Roman" w:cs="Times New Roman"/>
          <w:sz w:val="24"/>
          <w:szCs w:val="24"/>
        </w:rPr>
        <w:t xml:space="preserve">The date of the judgment has not been indicated.  </w:t>
      </w:r>
      <w:r w:rsidRPr="00DC42F4">
        <w:rPr>
          <w:rFonts w:ascii="Times New Roman" w:hAnsi="Times New Roman" w:cs="Times New Roman"/>
          <w:sz w:val="24"/>
          <w:szCs w:val="24"/>
        </w:rPr>
        <w:t xml:space="preserve">Section 7(b) of the Supreme Court (Miscellaneous Appeals </w:t>
      </w:r>
      <w:r w:rsidR="00A73E2C" w:rsidRPr="00DC42F4">
        <w:rPr>
          <w:rFonts w:ascii="Times New Roman" w:hAnsi="Times New Roman" w:cs="Times New Roman"/>
          <w:sz w:val="24"/>
          <w:szCs w:val="24"/>
        </w:rPr>
        <w:t>and</w:t>
      </w:r>
      <w:r w:rsidRPr="00DC42F4">
        <w:rPr>
          <w:rFonts w:ascii="Times New Roman" w:hAnsi="Times New Roman" w:cs="Times New Roman"/>
          <w:sz w:val="24"/>
          <w:szCs w:val="24"/>
        </w:rPr>
        <w:t xml:space="preserve"> References)</w:t>
      </w:r>
      <w:r w:rsidR="00004C2E" w:rsidRPr="00DC42F4">
        <w:rPr>
          <w:rFonts w:ascii="Times New Roman" w:hAnsi="Times New Roman" w:cs="Times New Roman"/>
          <w:sz w:val="24"/>
          <w:szCs w:val="24"/>
        </w:rPr>
        <w:t xml:space="preserve"> Rules require</w:t>
      </w:r>
      <w:r w:rsidRPr="00DC42F4">
        <w:rPr>
          <w:rFonts w:ascii="Times New Roman" w:hAnsi="Times New Roman" w:cs="Times New Roman"/>
          <w:sz w:val="24"/>
          <w:szCs w:val="24"/>
        </w:rPr>
        <w:t>s that the</w:t>
      </w:r>
      <w:r w:rsidR="00004C2E" w:rsidRPr="00DC42F4">
        <w:rPr>
          <w:rFonts w:ascii="Times New Roman" w:hAnsi="Times New Roman" w:cs="Times New Roman"/>
          <w:sz w:val="24"/>
          <w:szCs w:val="24"/>
        </w:rPr>
        <w:t xml:space="preserve"> date</w:t>
      </w:r>
      <w:r w:rsidRPr="00DC42F4">
        <w:rPr>
          <w:rFonts w:ascii="Times New Roman" w:hAnsi="Times New Roman" w:cs="Times New Roman"/>
          <w:sz w:val="24"/>
          <w:szCs w:val="24"/>
        </w:rPr>
        <w:t xml:space="preserve"> of the judgment appealed against be set out in the Notice of Appeal.</w:t>
      </w:r>
      <w:r w:rsidR="00004C2E" w:rsidRPr="00DC42F4">
        <w:rPr>
          <w:rFonts w:ascii="Times New Roman" w:hAnsi="Times New Roman" w:cs="Times New Roman"/>
          <w:sz w:val="24"/>
          <w:szCs w:val="24"/>
        </w:rPr>
        <w:t xml:space="preserve"> </w:t>
      </w:r>
    </w:p>
    <w:p w:rsidR="00640BD8" w:rsidRPr="00DC42F4" w:rsidRDefault="000778FC" w:rsidP="001C6BCC">
      <w:pPr>
        <w:spacing w:line="480" w:lineRule="auto"/>
        <w:ind w:firstLine="1440"/>
        <w:jc w:val="both"/>
        <w:rPr>
          <w:rFonts w:ascii="Times New Roman" w:hAnsi="Times New Roman" w:cs="Times New Roman"/>
          <w:sz w:val="24"/>
          <w:szCs w:val="24"/>
        </w:rPr>
      </w:pPr>
      <w:r w:rsidRPr="00DC42F4">
        <w:rPr>
          <w:rFonts w:ascii="Times New Roman" w:hAnsi="Times New Roman" w:cs="Times New Roman"/>
          <w:sz w:val="24"/>
          <w:szCs w:val="24"/>
        </w:rPr>
        <w:t>W</w:t>
      </w:r>
      <w:r w:rsidR="00DE444F" w:rsidRPr="00DC42F4">
        <w:rPr>
          <w:rFonts w:ascii="Times New Roman" w:hAnsi="Times New Roman" w:cs="Times New Roman"/>
          <w:sz w:val="24"/>
          <w:szCs w:val="24"/>
        </w:rPr>
        <w:t>hile there is a judgment marked Annexure B contained in the body of the record, it has not been identified as the judgment sought to be appealed against.</w:t>
      </w:r>
    </w:p>
    <w:p w:rsidR="00640BD8" w:rsidRPr="00DC42F4" w:rsidRDefault="00640BD8" w:rsidP="001F4516">
      <w:pPr>
        <w:jc w:val="both"/>
        <w:rPr>
          <w:rFonts w:ascii="Times New Roman" w:hAnsi="Times New Roman" w:cs="Times New Roman"/>
          <w:sz w:val="24"/>
          <w:szCs w:val="24"/>
        </w:rPr>
      </w:pPr>
      <w:r w:rsidRPr="00DC42F4">
        <w:rPr>
          <w:rFonts w:ascii="Times New Roman" w:hAnsi="Times New Roman" w:cs="Times New Roman"/>
          <w:sz w:val="24"/>
          <w:szCs w:val="24"/>
        </w:rPr>
        <w:t xml:space="preserve">The prayer would not bring finality to the dispute. </w:t>
      </w:r>
    </w:p>
    <w:p w:rsidR="00E30D38" w:rsidRPr="00DC42F4" w:rsidRDefault="00E30D38" w:rsidP="001F4516">
      <w:pPr>
        <w:jc w:val="both"/>
        <w:rPr>
          <w:rFonts w:ascii="Times New Roman" w:hAnsi="Times New Roman" w:cs="Times New Roman"/>
          <w:sz w:val="24"/>
          <w:szCs w:val="24"/>
        </w:rPr>
      </w:pPr>
    </w:p>
    <w:p w:rsidR="00E30D38" w:rsidRPr="00DC42F4" w:rsidRDefault="000816FC" w:rsidP="000816FC">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[10]</w:t>
      </w:r>
      <w:r w:rsidRPr="00DC42F4">
        <w:rPr>
          <w:rFonts w:ascii="Times New Roman" w:hAnsi="Times New Roman" w:cs="Times New Roman"/>
          <w:sz w:val="24"/>
          <w:szCs w:val="24"/>
        </w:rPr>
        <w:tab/>
      </w:r>
      <w:r w:rsidR="00E6190B" w:rsidRPr="00DC42F4">
        <w:rPr>
          <w:rFonts w:ascii="Times New Roman" w:hAnsi="Times New Roman" w:cs="Times New Roman"/>
          <w:sz w:val="24"/>
          <w:szCs w:val="24"/>
        </w:rPr>
        <w:t>On t</w:t>
      </w:r>
      <w:r w:rsidR="00D002C9" w:rsidRPr="00DC42F4">
        <w:rPr>
          <w:rFonts w:ascii="Times New Roman" w:hAnsi="Times New Roman" w:cs="Times New Roman"/>
          <w:sz w:val="24"/>
          <w:szCs w:val="24"/>
        </w:rPr>
        <w:t>he</w:t>
      </w:r>
      <w:r w:rsidR="00E30D38" w:rsidRPr="00DC42F4">
        <w:rPr>
          <w:rFonts w:ascii="Times New Roman" w:hAnsi="Times New Roman" w:cs="Times New Roman"/>
          <w:sz w:val="24"/>
          <w:szCs w:val="24"/>
        </w:rPr>
        <w:t xml:space="preserve"> merits</w:t>
      </w:r>
      <w:r w:rsidR="004F575D" w:rsidRPr="00DC42F4">
        <w:rPr>
          <w:rFonts w:ascii="Times New Roman" w:hAnsi="Times New Roman" w:cs="Times New Roman"/>
          <w:sz w:val="24"/>
          <w:szCs w:val="24"/>
        </w:rPr>
        <w:t>,</w:t>
      </w:r>
      <w:r w:rsidR="00E30D38" w:rsidRPr="00DC42F4">
        <w:rPr>
          <w:rFonts w:ascii="Times New Roman" w:hAnsi="Times New Roman" w:cs="Times New Roman"/>
          <w:sz w:val="24"/>
          <w:szCs w:val="24"/>
        </w:rPr>
        <w:t xml:space="preserve"> lest I be accused of promoting form </w:t>
      </w:r>
      <w:r w:rsidR="00D002C9" w:rsidRPr="00DC42F4">
        <w:rPr>
          <w:rFonts w:ascii="Times New Roman" w:hAnsi="Times New Roman" w:cs="Times New Roman"/>
          <w:sz w:val="24"/>
          <w:szCs w:val="24"/>
        </w:rPr>
        <w:t>against</w:t>
      </w:r>
      <w:r w:rsidR="00E30D38" w:rsidRPr="00DC42F4">
        <w:rPr>
          <w:rFonts w:ascii="Times New Roman" w:hAnsi="Times New Roman" w:cs="Times New Roman"/>
          <w:sz w:val="24"/>
          <w:szCs w:val="24"/>
        </w:rPr>
        <w:t xml:space="preserve"> substance</w:t>
      </w:r>
      <w:r w:rsidR="004F575D" w:rsidRPr="00DC42F4">
        <w:rPr>
          <w:rFonts w:ascii="Times New Roman" w:hAnsi="Times New Roman" w:cs="Times New Roman"/>
          <w:sz w:val="24"/>
          <w:szCs w:val="24"/>
        </w:rPr>
        <w:t>,</w:t>
      </w:r>
      <w:r w:rsidRPr="00DC42F4">
        <w:rPr>
          <w:rFonts w:ascii="Times New Roman" w:hAnsi="Times New Roman" w:cs="Times New Roman"/>
          <w:sz w:val="24"/>
          <w:szCs w:val="24"/>
        </w:rPr>
        <w:t xml:space="preserve"> </w:t>
      </w:r>
      <w:r w:rsidR="004F575D" w:rsidRPr="00DC42F4">
        <w:rPr>
          <w:rFonts w:ascii="Times New Roman" w:hAnsi="Times New Roman" w:cs="Times New Roman"/>
          <w:sz w:val="24"/>
          <w:szCs w:val="24"/>
        </w:rPr>
        <w:t xml:space="preserve">the </w:t>
      </w:r>
      <w:r w:rsidR="00E30D38" w:rsidRPr="00DC42F4">
        <w:rPr>
          <w:rFonts w:ascii="Times New Roman" w:hAnsi="Times New Roman" w:cs="Times New Roman"/>
          <w:sz w:val="24"/>
          <w:szCs w:val="24"/>
        </w:rPr>
        <w:t xml:space="preserve">Labour Court </w:t>
      </w:r>
      <w:r w:rsidR="004F575D" w:rsidRPr="00DC42F4">
        <w:rPr>
          <w:rFonts w:ascii="Times New Roman" w:hAnsi="Times New Roman" w:cs="Times New Roman"/>
          <w:sz w:val="24"/>
          <w:szCs w:val="24"/>
        </w:rPr>
        <w:t xml:space="preserve">was </w:t>
      </w:r>
      <w:r w:rsidR="00E30D38" w:rsidRPr="00DC42F4">
        <w:rPr>
          <w:rFonts w:ascii="Times New Roman" w:hAnsi="Times New Roman" w:cs="Times New Roman"/>
          <w:sz w:val="24"/>
          <w:szCs w:val="24"/>
        </w:rPr>
        <w:t xml:space="preserve">not shown </w:t>
      </w:r>
      <w:r w:rsidR="00312067" w:rsidRPr="00DC42F4">
        <w:rPr>
          <w:rFonts w:ascii="Times New Roman" w:hAnsi="Times New Roman" w:cs="Times New Roman"/>
          <w:sz w:val="24"/>
          <w:szCs w:val="24"/>
        </w:rPr>
        <w:t>to be irrational in its finding</w:t>
      </w:r>
      <w:r w:rsidR="00E30D38" w:rsidRPr="00DC42F4">
        <w:rPr>
          <w:rFonts w:ascii="Times New Roman" w:hAnsi="Times New Roman" w:cs="Times New Roman"/>
          <w:sz w:val="24"/>
          <w:szCs w:val="24"/>
        </w:rPr>
        <w:t xml:space="preserve"> that the arbitrator made factual findings which were not appealable.</w:t>
      </w:r>
    </w:p>
    <w:p w:rsidR="00E30D38" w:rsidRPr="00DC42F4" w:rsidRDefault="00E30D38" w:rsidP="000816FC">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 xml:space="preserve">The applicant argued that the fact that </w:t>
      </w:r>
      <w:proofErr w:type="spellStart"/>
      <w:r w:rsidRPr="00DC42F4">
        <w:rPr>
          <w:rFonts w:ascii="Times New Roman" w:hAnsi="Times New Roman" w:cs="Times New Roman"/>
          <w:sz w:val="24"/>
          <w:szCs w:val="24"/>
        </w:rPr>
        <w:t>Gambiza</w:t>
      </w:r>
      <w:proofErr w:type="spellEnd"/>
      <w:r w:rsidRPr="00DC42F4">
        <w:rPr>
          <w:rFonts w:ascii="Times New Roman" w:hAnsi="Times New Roman" w:cs="Times New Roman"/>
          <w:sz w:val="24"/>
          <w:szCs w:val="24"/>
        </w:rPr>
        <w:t xml:space="preserve"> </w:t>
      </w:r>
      <w:r w:rsidR="000778FC" w:rsidRPr="00DC42F4">
        <w:rPr>
          <w:rFonts w:ascii="Times New Roman" w:hAnsi="Times New Roman" w:cs="Times New Roman"/>
          <w:sz w:val="24"/>
          <w:szCs w:val="24"/>
        </w:rPr>
        <w:t>denied supplying cement to</w:t>
      </w:r>
      <w:r w:rsidRPr="00DC42F4">
        <w:rPr>
          <w:rFonts w:ascii="Times New Roman" w:hAnsi="Times New Roman" w:cs="Times New Roman"/>
          <w:sz w:val="24"/>
          <w:szCs w:val="24"/>
        </w:rPr>
        <w:t xml:space="preserve"> </w:t>
      </w:r>
      <w:proofErr w:type="spellStart"/>
      <w:r w:rsidRPr="00DC42F4">
        <w:rPr>
          <w:rFonts w:ascii="Times New Roman" w:hAnsi="Times New Roman" w:cs="Times New Roman"/>
          <w:sz w:val="24"/>
          <w:szCs w:val="24"/>
        </w:rPr>
        <w:t>Marange</w:t>
      </w:r>
      <w:proofErr w:type="spellEnd"/>
      <w:r w:rsidRPr="00DC42F4">
        <w:rPr>
          <w:rFonts w:ascii="Times New Roman" w:hAnsi="Times New Roman" w:cs="Times New Roman"/>
          <w:sz w:val="24"/>
          <w:szCs w:val="24"/>
        </w:rPr>
        <w:t xml:space="preserve"> was crucial to the decision and both the arbitrator and the Labour Court misdirected themselves in ignoring this fact.</w:t>
      </w:r>
    </w:p>
    <w:p w:rsidR="00E30D38" w:rsidRPr="00DC42F4" w:rsidRDefault="00E30D38" w:rsidP="00A73E2C">
      <w:pPr>
        <w:spacing w:after="0" w:line="480" w:lineRule="auto"/>
        <w:jc w:val="both"/>
        <w:rPr>
          <w:rFonts w:ascii="Times New Roman" w:hAnsi="Times New Roman" w:cs="Times New Roman"/>
          <w:sz w:val="24"/>
          <w:szCs w:val="24"/>
        </w:rPr>
      </w:pPr>
      <w:r w:rsidRPr="00DC42F4">
        <w:rPr>
          <w:rFonts w:ascii="Times New Roman" w:hAnsi="Times New Roman" w:cs="Times New Roman"/>
          <w:sz w:val="24"/>
          <w:szCs w:val="24"/>
        </w:rPr>
        <w:lastRenderedPageBreak/>
        <w:t xml:space="preserve">However the reasons given by the arbitrator as </w:t>
      </w:r>
      <w:r w:rsidR="0012338E" w:rsidRPr="00DC42F4">
        <w:rPr>
          <w:rFonts w:ascii="Times New Roman" w:hAnsi="Times New Roman" w:cs="Times New Roman"/>
          <w:sz w:val="24"/>
          <w:szCs w:val="24"/>
        </w:rPr>
        <w:t>quoted above</w:t>
      </w:r>
      <w:r w:rsidRPr="00DC42F4">
        <w:rPr>
          <w:rFonts w:ascii="Times New Roman" w:hAnsi="Times New Roman" w:cs="Times New Roman"/>
          <w:sz w:val="24"/>
          <w:szCs w:val="24"/>
        </w:rPr>
        <w:t xml:space="preserve"> do not display irrationality at all let alone to the extent that is required to amount to a misdirection in law.</w:t>
      </w:r>
      <w:r w:rsidR="000778FC" w:rsidRPr="00DC42F4">
        <w:rPr>
          <w:rFonts w:ascii="Times New Roman" w:hAnsi="Times New Roman" w:cs="Times New Roman"/>
          <w:sz w:val="24"/>
          <w:szCs w:val="24"/>
        </w:rPr>
        <w:t xml:space="preserve"> </w:t>
      </w:r>
      <w:r w:rsidR="00312067" w:rsidRPr="00DC42F4">
        <w:rPr>
          <w:rFonts w:ascii="Times New Roman" w:hAnsi="Times New Roman" w:cs="Times New Roman"/>
          <w:sz w:val="24"/>
          <w:szCs w:val="24"/>
        </w:rPr>
        <w:t xml:space="preserve">In this regard the following passage from the judgment of this Court in </w:t>
      </w:r>
      <w:r w:rsidR="00312067" w:rsidRPr="00DC42F4">
        <w:rPr>
          <w:rFonts w:ascii="Times New Roman" w:hAnsi="Times New Roman" w:cs="Times New Roman"/>
          <w:i/>
          <w:sz w:val="24"/>
          <w:szCs w:val="24"/>
        </w:rPr>
        <w:t>Hama v National Railways of Zimbabwe</w:t>
      </w:r>
      <w:r w:rsidR="00312067" w:rsidRPr="00DC42F4">
        <w:rPr>
          <w:rFonts w:ascii="Times New Roman" w:hAnsi="Times New Roman" w:cs="Times New Roman"/>
          <w:sz w:val="24"/>
          <w:szCs w:val="24"/>
        </w:rPr>
        <w:t xml:space="preserve"> 1996 (1) ZLR664 (S)</w:t>
      </w:r>
      <w:r w:rsidR="00312067" w:rsidRPr="00DC42F4">
        <w:rPr>
          <w:rStyle w:val="FootnoteReference"/>
          <w:rFonts w:ascii="Times New Roman" w:hAnsi="Times New Roman" w:cs="Times New Roman"/>
          <w:sz w:val="24"/>
          <w:szCs w:val="24"/>
        </w:rPr>
        <w:footnoteReference w:id="1"/>
      </w:r>
      <w:r w:rsidR="00312067" w:rsidRPr="00DC42F4">
        <w:rPr>
          <w:rFonts w:ascii="Times New Roman" w:hAnsi="Times New Roman" w:cs="Times New Roman"/>
          <w:sz w:val="24"/>
          <w:szCs w:val="24"/>
        </w:rPr>
        <w:t xml:space="preserve"> bears repeating:</w:t>
      </w:r>
    </w:p>
    <w:p w:rsidR="00312067" w:rsidRPr="00DC42F4" w:rsidRDefault="00312067" w:rsidP="00A73E2C">
      <w:pPr>
        <w:spacing w:after="0" w:line="240" w:lineRule="auto"/>
        <w:ind w:left="720"/>
        <w:jc w:val="both"/>
        <w:rPr>
          <w:rFonts w:ascii="Times New Roman" w:hAnsi="Times New Roman" w:cs="Times New Roman"/>
          <w:sz w:val="24"/>
          <w:szCs w:val="24"/>
        </w:rPr>
      </w:pPr>
      <w:r w:rsidRPr="00DC42F4">
        <w:rPr>
          <w:rFonts w:ascii="Times New Roman" w:hAnsi="Times New Roman" w:cs="Times New Roman"/>
          <w:sz w:val="24"/>
          <w:szCs w:val="24"/>
        </w:rPr>
        <w:t>“The general rule of the law, as regards irrationality, is that an appellate court</w:t>
      </w:r>
      <w:r w:rsidR="00A73E2C" w:rsidRPr="00DC42F4">
        <w:rPr>
          <w:rFonts w:ascii="Times New Roman" w:hAnsi="Times New Roman" w:cs="Times New Roman"/>
          <w:sz w:val="24"/>
          <w:szCs w:val="24"/>
        </w:rPr>
        <w:t xml:space="preserve"> will not interfere with a decision of a trial court based purely on a finding of fact, unless it is satisfied that, having regard to the evidence placed before the trial court, the finding complained of is so outrageous in its defiance of logic or of accepted moral standards that no sensible person who had applied his mind to the question to be decided could have arrived at such a conclusion</w:t>
      </w:r>
      <w:r w:rsidRPr="00DC42F4">
        <w:rPr>
          <w:rFonts w:ascii="Times New Roman" w:hAnsi="Times New Roman" w:cs="Times New Roman"/>
          <w:sz w:val="24"/>
          <w:szCs w:val="24"/>
        </w:rPr>
        <w:t>.”</w:t>
      </w:r>
    </w:p>
    <w:p w:rsidR="00A73E2C" w:rsidRPr="00DC42F4" w:rsidRDefault="00A73E2C" w:rsidP="00A73E2C">
      <w:pPr>
        <w:spacing w:after="0" w:line="240" w:lineRule="auto"/>
        <w:ind w:left="720"/>
        <w:jc w:val="both"/>
        <w:rPr>
          <w:rFonts w:ascii="Times New Roman" w:hAnsi="Times New Roman" w:cs="Times New Roman"/>
          <w:sz w:val="24"/>
          <w:szCs w:val="24"/>
        </w:rPr>
      </w:pPr>
    </w:p>
    <w:p w:rsidR="00E30D38" w:rsidRPr="00DC42F4" w:rsidRDefault="000816FC" w:rsidP="000816FC">
      <w:pPr>
        <w:spacing w:line="480" w:lineRule="auto"/>
        <w:jc w:val="both"/>
        <w:rPr>
          <w:rFonts w:ascii="Times New Roman" w:hAnsi="Times New Roman" w:cs="Times New Roman"/>
          <w:sz w:val="24"/>
          <w:szCs w:val="24"/>
        </w:rPr>
      </w:pPr>
      <w:r w:rsidRPr="00DC42F4">
        <w:rPr>
          <w:rFonts w:ascii="Times New Roman" w:hAnsi="Times New Roman" w:cs="Times New Roman"/>
          <w:sz w:val="24"/>
          <w:szCs w:val="24"/>
        </w:rPr>
        <w:t>[11]</w:t>
      </w:r>
      <w:r w:rsidRPr="00DC42F4">
        <w:rPr>
          <w:rFonts w:ascii="Times New Roman" w:hAnsi="Times New Roman" w:cs="Times New Roman"/>
          <w:sz w:val="24"/>
          <w:szCs w:val="24"/>
        </w:rPr>
        <w:tab/>
      </w:r>
      <w:r w:rsidR="00312067" w:rsidRPr="00DC42F4">
        <w:rPr>
          <w:rFonts w:ascii="Times New Roman" w:hAnsi="Times New Roman" w:cs="Times New Roman"/>
          <w:sz w:val="24"/>
          <w:szCs w:val="24"/>
        </w:rPr>
        <w:t>Accordingly, i</w:t>
      </w:r>
      <w:r w:rsidR="00E30D38" w:rsidRPr="00DC42F4">
        <w:rPr>
          <w:rFonts w:ascii="Times New Roman" w:hAnsi="Times New Roman" w:cs="Times New Roman"/>
          <w:sz w:val="24"/>
          <w:szCs w:val="24"/>
        </w:rPr>
        <w:t>n addition to the litany of errors expressed above</w:t>
      </w:r>
      <w:r w:rsidRPr="00DC42F4">
        <w:rPr>
          <w:rFonts w:ascii="Times New Roman" w:hAnsi="Times New Roman" w:cs="Times New Roman"/>
          <w:sz w:val="24"/>
          <w:szCs w:val="24"/>
        </w:rPr>
        <w:t>, no</w:t>
      </w:r>
      <w:r w:rsidR="00E30D38" w:rsidRPr="00DC42F4">
        <w:rPr>
          <w:rFonts w:ascii="Times New Roman" w:hAnsi="Times New Roman" w:cs="Times New Roman"/>
          <w:sz w:val="24"/>
          <w:szCs w:val="24"/>
        </w:rPr>
        <w:t xml:space="preserve"> </w:t>
      </w:r>
      <w:r w:rsidR="00923DBB" w:rsidRPr="00DC42F4">
        <w:rPr>
          <w:rFonts w:ascii="Times New Roman" w:hAnsi="Times New Roman" w:cs="Times New Roman"/>
          <w:sz w:val="24"/>
          <w:szCs w:val="24"/>
        </w:rPr>
        <w:t>prospects of success on appeal have</w:t>
      </w:r>
      <w:r w:rsidR="00E30D38" w:rsidRPr="00DC42F4">
        <w:rPr>
          <w:rFonts w:ascii="Times New Roman" w:hAnsi="Times New Roman" w:cs="Times New Roman"/>
          <w:sz w:val="24"/>
          <w:szCs w:val="24"/>
        </w:rPr>
        <w:t xml:space="preserve"> been shown to exist</w:t>
      </w:r>
      <w:r w:rsidR="00312067" w:rsidRPr="00DC42F4">
        <w:rPr>
          <w:rFonts w:ascii="Times New Roman" w:hAnsi="Times New Roman" w:cs="Times New Roman"/>
          <w:sz w:val="24"/>
          <w:szCs w:val="24"/>
        </w:rPr>
        <w:t>.</w:t>
      </w:r>
    </w:p>
    <w:p w:rsidR="00E30D38" w:rsidRPr="00DC42F4" w:rsidRDefault="00E30D38" w:rsidP="001F4516">
      <w:pPr>
        <w:jc w:val="both"/>
        <w:rPr>
          <w:rFonts w:ascii="Times New Roman" w:hAnsi="Times New Roman" w:cs="Times New Roman"/>
          <w:sz w:val="24"/>
          <w:szCs w:val="24"/>
        </w:rPr>
      </w:pPr>
      <w:r w:rsidRPr="00DC42F4">
        <w:rPr>
          <w:rFonts w:ascii="Times New Roman" w:hAnsi="Times New Roman" w:cs="Times New Roman"/>
          <w:sz w:val="24"/>
          <w:szCs w:val="24"/>
        </w:rPr>
        <w:t>The application is therefore dismissed with costs.</w:t>
      </w:r>
    </w:p>
    <w:p w:rsidR="00C71869" w:rsidRPr="00DC42F4" w:rsidRDefault="00C71869" w:rsidP="001F4516">
      <w:pPr>
        <w:jc w:val="both"/>
        <w:rPr>
          <w:rFonts w:ascii="Times New Roman" w:hAnsi="Times New Roman" w:cs="Times New Roman"/>
          <w:sz w:val="24"/>
          <w:szCs w:val="24"/>
        </w:rPr>
      </w:pPr>
    </w:p>
    <w:p w:rsidR="00C71869" w:rsidRPr="00DC42F4" w:rsidRDefault="00C71869" w:rsidP="001F4516">
      <w:pPr>
        <w:jc w:val="both"/>
        <w:rPr>
          <w:rFonts w:ascii="Times New Roman" w:hAnsi="Times New Roman" w:cs="Times New Roman"/>
          <w:sz w:val="24"/>
          <w:szCs w:val="24"/>
        </w:rPr>
      </w:pPr>
    </w:p>
    <w:p w:rsidR="00C71869" w:rsidRPr="00DC42F4" w:rsidRDefault="00C71869" w:rsidP="001F4516">
      <w:pPr>
        <w:jc w:val="both"/>
        <w:rPr>
          <w:rFonts w:ascii="Times New Roman" w:hAnsi="Times New Roman" w:cs="Times New Roman"/>
          <w:sz w:val="24"/>
          <w:szCs w:val="24"/>
        </w:rPr>
      </w:pPr>
    </w:p>
    <w:p w:rsidR="00C71869" w:rsidRDefault="00C71869" w:rsidP="001F4516">
      <w:pPr>
        <w:jc w:val="both"/>
        <w:rPr>
          <w:rFonts w:ascii="Times New Roman" w:hAnsi="Times New Roman" w:cs="Times New Roman"/>
          <w:sz w:val="24"/>
          <w:szCs w:val="24"/>
        </w:rPr>
      </w:pPr>
    </w:p>
    <w:p w:rsidR="00DC42F4" w:rsidRDefault="00DC42F4" w:rsidP="001F4516">
      <w:pPr>
        <w:jc w:val="both"/>
        <w:rPr>
          <w:rFonts w:ascii="Times New Roman" w:hAnsi="Times New Roman" w:cs="Times New Roman"/>
          <w:sz w:val="24"/>
          <w:szCs w:val="24"/>
        </w:rPr>
      </w:pPr>
    </w:p>
    <w:p w:rsidR="00DC42F4" w:rsidRDefault="00DC42F4" w:rsidP="001F4516">
      <w:pPr>
        <w:jc w:val="both"/>
        <w:rPr>
          <w:rFonts w:ascii="Times New Roman" w:hAnsi="Times New Roman" w:cs="Times New Roman"/>
          <w:sz w:val="24"/>
          <w:szCs w:val="24"/>
        </w:rPr>
      </w:pPr>
    </w:p>
    <w:p w:rsidR="00DC42F4" w:rsidRPr="00DC42F4" w:rsidRDefault="00DC42F4" w:rsidP="001F4516">
      <w:pPr>
        <w:jc w:val="both"/>
        <w:rPr>
          <w:rFonts w:ascii="Times New Roman" w:hAnsi="Times New Roman" w:cs="Times New Roman"/>
          <w:sz w:val="24"/>
          <w:szCs w:val="24"/>
        </w:rPr>
      </w:pPr>
    </w:p>
    <w:p w:rsidR="00C71869" w:rsidRPr="00DC42F4" w:rsidRDefault="00C71869" w:rsidP="001F4516">
      <w:pPr>
        <w:jc w:val="both"/>
        <w:rPr>
          <w:rFonts w:ascii="Times New Roman" w:hAnsi="Times New Roman" w:cs="Times New Roman"/>
          <w:sz w:val="24"/>
          <w:szCs w:val="24"/>
        </w:rPr>
      </w:pPr>
      <w:proofErr w:type="spellStart"/>
      <w:r w:rsidRPr="00DC42F4">
        <w:rPr>
          <w:rFonts w:ascii="Times New Roman" w:hAnsi="Times New Roman" w:cs="Times New Roman"/>
          <w:i/>
          <w:sz w:val="24"/>
          <w:szCs w:val="24"/>
        </w:rPr>
        <w:t>Chambati</w:t>
      </w:r>
      <w:proofErr w:type="spellEnd"/>
      <w:r w:rsidRPr="00DC42F4">
        <w:rPr>
          <w:rFonts w:ascii="Times New Roman" w:hAnsi="Times New Roman" w:cs="Times New Roman"/>
          <w:i/>
          <w:sz w:val="24"/>
          <w:szCs w:val="24"/>
        </w:rPr>
        <w:t xml:space="preserve"> </w:t>
      </w:r>
      <w:proofErr w:type="spellStart"/>
      <w:r w:rsidRPr="00DC42F4">
        <w:rPr>
          <w:rFonts w:ascii="Times New Roman" w:hAnsi="Times New Roman" w:cs="Times New Roman"/>
          <w:i/>
          <w:sz w:val="24"/>
          <w:szCs w:val="24"/>
        </w:rPr>
        <w:t>Mataka</w:t>
      </w:r>
      <w:proofErr w:type="spellEnd"/>
      <w:r w:rsidRPr="00DC42F4">
        <w:rPr>
          <w:rFonts w:ascii="Times New Roman" w:hAnsi="Times New Roman" w:cs="Times New Roman"/>
          <w:i/>
          <w:sz w:val="24"/>
          <w:szCs w:val="24"/>
        </w:rPr>
        <w:t xml:space="preserve"> &amp; </w:t>
      </w:r>
      <w:proofErr w:type="spellStart"/>
      <w:r w:rsidRPr="00DC42F4">
        <w:rPr>
          <w:rFonts w:ascii="Times New Roman" w:hAnsi="Times New Roman" w:cs="Times New Roman"/>
          <w:i/>
          <w:sz w:val="24"/>
          <w:szCs w:val="24"/>
        </w:rPr>
        <w:t>Makonese</w:t>
      </w:r>
      <w:proofErr w:type="spellEnd"/>
      <w:r w:rsidRPr="00DC42F4">
        <w:rPr>
          <w:rFonts w:ascii="Times New Roman" w:hAnsi="Times New Roman" w:cs="Times New Roman"/>
          <w:i/>
          <w:sz w:val="24"/>
          <w:szCs w:val="24"/>
        </w:rPr>
        <w:t xml:space="preserve">, </w:t>
      </w:r>
      <w:r w:rsidRPr="00DC42F4">
        <w:rPr>
          <w:rFonts w:ascii="Times New Roman" w:hAnsi="Times New Roman" w:cs="Times New Roman"/>
          <w:sz w:val="24"/>
          <w:szCs w:val="24"/>
        </w:rPr>
        <w:t>applicant’s legal practitioners</w:t>
      </w:r>
    </w:p>
    <w:p w:rsidR="00C71869" w:rsidRPr="00C71869" w:rsidRDefault="00C71869" w:rsidP="001F4516">
      <w:pPr>
        <w:jc w:val="both"/>
        <w:rPr>
          <w:rFonts w:ascii="Courier New" w:hAnsi="Courier New" w:cs="Courier New"/>
          <w:sz w:val="24"/>
          <w:szCs w:val="24"/>
        </w:rPr>
      </w:pPr>
      <w:proofErr w:type="spellStart"/>
      <w:r w:rsidRPr="00DC42F4">
        <w:rPr>
          <w:rFonts w:ascii="Times New Roman" w:hAnsi="Times New Roman" w:cs="Times New Roman"/>
          <w:i/>
          <w:sz w:val="24"/>
          <w:szCs w:val="24"/>
        </w:rPr>
        <w:t>Mutamangira</w:t>
      </w:r>
      <w:proofErr w:type="spellEnd"/>
      <w:r w:rsidRPr="00DC42F4">
        <w:rPr>
          <w:rFonts w:ascii="Times New Roman" w:hAnsi="Times New Roman" w:cs="Times New Roman"/>
          <w:i/>
          <w:sz w:val="24"/>
          <w:szCs w:val="24"/>
        </w:rPr>
        <w:t xml:space="preserve"> &amp; Associates, </w:t>
      </w:r>
      <w:r w:rsidRPr="00DC42F4">
        <w:rPr>
          <w:rFonts w:ascii="Times New Roman" w:hAnsi="Times New Roman" w:cs="Times New Roman"/>
          <w:sz w:val="24"/>
          <w:szCs w:val="24"/>
        </w:rPr>
        <w:t>respondent’s legal practitioner</w:t>
      </w:r>
      <w:r>
        <w:rPr>
          <w:rFonts w:ascii="Courier New" w:hAnsi="Courier New" w:cs="Courier New"/>
          <w:sz w:val="24"/>
          <w:szCs w:val="24"/>
        </w:rPr>
        <w:t>s</w:t>
      </w:r>
    </w:p>
    <w:sectPr w:rsidR="00C71869" w:rsidRPr="00C7186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6A6" w:rsidRDefault="00B626A6" w:rsidP="001F4516">
      <w:pPr>
        <w:spacing w:after="0" w:line="240" w:lineRule="auto"/>
      </w:pPr>
      <w:r>
        <w:separator/>
      </w:r>
    </w:p>
  </w:endnote>
  <w:endnote w:type="continuationSeparator" w:id="0">
    <w:p w:rsidR="00B626A6" w:rsidRDefault="00B626A6" w:rsidP="001F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6A6" w:rsidRDefault="00B626A6" w:rsidP="001F4516">
      <w:pPr>
        <w:spacing w:after="0" w:line="240" w:lineRule="auto"/>
      </w:pPr>
      <w:r>
        <w:separator/>
      </w:r>
    </w:p>
  </w:footnote>
  <w:footnote w:type="continuationSeparator" w:id="0">
    <w:p w:rsidR="00B626A6" w:rsidRDefault="00B626A6" w:rsidP="001F4516">
      <w:pPr>
        <w:spacing w:after="0" w:line="240" w:lineRule="auto"/>
      </w:pPr>
      <w:r>
        <w:continuationSeparator/>
      </w:r>
    </w:p>
  </w:footnote>
  <w:footnote w:id="1">
    <w:p w:rsidR="00312067" w:rsidRDefault="00312067">
      <w:pPr>
        <w:pStyle w:val="FootnoteText"/>
      </w:pPr>
      <w:r>
        <w:rPr>
          <w:rStyle w:val="FootnoteReference"/>
        </w:rPr>
        <w:footnoteRef/>
      </w:r>
      <w:r>
        <w:t xml:space="preserve"> At p 670C-D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127D0F">
      <w:tc>
        <w:tcPr>
          <w:tcW w:w="0" w:type="auto"/>
          <w:tcBorders>
            <w:right w:val="single" w:sz="6" w:space="0" w:color="000000" w:themeColor="text1"/>
          </w:tcBorders>
        </w:tcPr>
        <w:sdt>
          <w:sdtPr>
            <w:alias w:val="Company"/>
            <w:id w:val="78735422"/>
            <w:placeholder>
              <w:docPart w:val="4105BE98F3044BBCA1C14A3336093ECF"/>
            </w:placeholder>
            <w:dataBinding w:prefixMappings="xmlns:ns0='http://schemas.openxmlformats.org/officeDocument/2006/extended-properties'" w:xpath="/ns0:Properties[1]/ns0:Company[1]" w:storeItemID="{6668398D-A668-4E3E-A5EB-62B293D839F1}"/>
            <w:text/>
          </w:sdtPr>
          <w:sdtEndPr/>
          <w:sdtContent>
            <w:p w:rsidR="00127D0F" w:rsidRDefault="00127D0F">
              <w:pPr>
                <w:pStyle w:val="Header"/>
                <w:jc w:val="right"/>
              </w:pPr>
              <w:r>
                <w:rPr>
                  <w:lang w:val="en-US"/>
                </w:rPr>
                <w:t>Judgment No. SC 17/2016</w:t>
              </w:r>
            </w:p>
          </w:sdtContent>
        </w:sdt>
        <w:sdt>
          <w:sdtPr>
            <w:rPr>
              <w:b/>
              <w:bCs/>
            </w:rPr>
            <w:alias w:val="Title"/>
            <w:id w:val="78735415"/>
            <w:placeholder>
              <w:docPart w:val="097A68BBD1A94F7FB31CB3AAC97F1516"/>
            </w:placeholder>
            <w:dataBinding w:prefixMappings="xmlns:ns0='http://schemas.openxmlformats.org/package/2006/metadata/core-properties' xmlns:ns1='http://purl.org/dc/elements/1.1/'" w:xpath="/ns0:coreProperties[1]/ns1:title[1]" w:storeItemID="{6C3C8BC8-F283-45AE-878A-BAB7291924A1}"/>
            <w:text/>
          </w:sdtPr>
          <w:sdtEndPr/>
          <w:sdtContent>
            <w:p w:rsidR="00127D0F" w:rsidRDefault="00127D0F">
              <w:pPr>
                <w:pStyle w:val="Header"/>
                <w:jc w:val="right"/>
                <w:rPr>
                  <w:b/>
                  <w:bCs/>
                </w:rPr>
              </w:pPr>
              <w:r>
                <w:rPr>
                  <w:b/>
                  <w:bCs/>
                  <w:lang w:val="en-US"/>
                </w:rPr>
                <w:t>Chamber Application No. SC 185/15</w:t>
              </w:r>
            </w:p>
          </w:sdtContent>
        </w:sdt>
      </w:tc>
      <w:tc>
        <w:tcPr>
          <w:tcW w:w="1152" w:type="dxa"/>
          <w:tcBorders>
            <w:left w:val="single" w:sz="6" w:space="0" w:color="000000" w:themeColor="text1"/>
          </w:tcBorders>
        </w:tcPr>
        <w:p w:rsidR="00127D0F" w:rsidRDefault="00127D0F">
          <w:pPr>
            <w:pStyle w:val="Header"/>
            <w:rPr>
              <w:b/>
              <w:bCs/>
            </w:rPr>
          </w:pPr>
          <w:r>
            <w:fldChar w:fldCharType="begin"/>
          </w:r>
          <w:r>
            <w:instrText xml:space="preserve"> PAGE   \* MERGEFORMAT </w:instrText>
          </w:r>
          <w:r>
            <w:fldChar w:fldCharType="separate"/>
          </w:r>
          <w:r w:rsidR="00CB30CF">
            <w:rPr>
              <w:noProof/>
            </w:rPr>
            <w:t>6</w:t>
          </w:r>
          <w:r>
            <w:rPr>
              <w:noProof/>
            </w:rPr>
            <w:fldChar w:fldCharType="end"/>
          </w:r>
        </w:p>
      </w:tc>
    </w:tr>
  </w:tbl>
  <w:p w:rsidR="001F4516" w:rsidRDefault="001F45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05F2E"/>
    <w:multiLevelType w:val="hybridMultilevel"/>
    <w:tmpl w:val="EC66CD86"/>
    <w:lvl w:ilvl="0" w:tplc="C082C714">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417A319A"/>
    <w:multiLevelType w:val="hybridMultilevel"/>
    <w:tmpl w:val="2160C6F8"/>
    <w:lvl w:ilvl="0" w:tplc="4292677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537D2BF3"/>
    <w:multiLevelType w:val="hybridMultilevel"/>
    <w:tmpl w:val="C7EC4060"/>
    <w:lvl w:ilvl="0" w:tplc="30A0E8A0">
      <w:start w:val="1"/>
      <w:numFmt w:val="lowerRoman"/>
      <w:lvlText w:val="(%1)"/>
      <w:lvlJc w:val="left"/>
      <w:pPr>
        <w:ind w:left="3600" w:hanging="1080"/>
      </w:pPr>
      <w:rPr>
        <w:rFonts w:hint="default"/>
      </w:rPr>
    </w:lvl>
    <w:lvl w:ilvl="1" w:tplc="30090019" w:tentative="1">
      <w:start w:val="1"/>
      <w:numFmt w:val="lowerLetter"/>
      <w:lvlText w:val="%2."/>
      <w:lvlJc w:val="left"/>
      <w:pPr>
        <w:ind w:left="3600" w:hanging="360"/>
      </w:pPr>
    </w:lvl>
    <w:lvl w:ilvl="2" w:tplc="3009001B" w:tentative="1">
      <w:start w:val="1"/>
      <w:numFmt w:val="lowerRoman"/>
      <w:lvlText w:val="%3."/>
      <w:lvlJc w:val="right"/>
      <w:pPr>
        <w:ind w:left="4320" w:hanging="180"/>
      </w:pPr>
    </w:lvl>
    <w:lvl w:ilvl="3" w:tplc="3009000F" w:tentative="1">
      <w:start w:val="1"/>
      <w:numFmt w:val="decimal"/>
      <w:lvlText w:val="%4."/>
      <w:lvlJc w:val="left"/>
      <w:pPr>
        <w:ind w:left="5040" w:hanging="360"/>
      </w:pPr>
    </w:lvl>
    <w:lvl w:ilvl="4" w:tplc="30090019" w:tentative="1">
      <w:start w:val="1"/>
      <w:numFmt w:val="lowerLetter"/>
      <w:lvlText w:val="%5."/>
      <w:lvlJc w:val="left"/>
      <w:pPr>
        <w:ind w:left="5760" w:hanging="360"/>
      </w:pPr>
    </w:lvl>
    <w:lvl w:ilvl="5" w:tplc="3009001B" w:tentative="1">
      <w:start w:val="1"/>
      <w:numFmt w:val="lowerRoman"/>
      <w:lvlText w:val="%6."/>
      <w:lvlJc w:val="right"/>
      <w:pPr>
        <w:ind w:left="6480" w:hanging="180"/>
      </w:pPr>
    </w:lvl>
    <w:lvl w:ilvl="6" w:tplc="3009000F" w:tentative="1">
      <w:start w:val="1"/>
      <w:numFmt w:val="decimal"/>
      <w:lvlText w:val="%7."/>
      <w:lvlJc w:val="left"/>
      <w:pPr>
        <w:ind w:left="7200" w:hanging="360"/>
      </w:pPr>
    </w:lvl>
    <w:lvl w:ilvl="7" w:tplc="30090019" w:tentative="1">
      <w:start w:val="1"/>
      <w:numFmt w:val="lowerLetter"/>
      <w:lvlText w:val="%8."/>
      <w:lvlJc w:val="left"/>
      <w:pPr>
        <w:ind w:left="7920" w:hanging="360"/>
      </w:pPr>
    </w:lvl>
    <w:lvl w:ilvl="8" w:tplc="3009001B" w:tentative="1">
      <w:start w:val="1"/>
      <w:numFmt w:val="lowerRoman"/>
      <w:lvlText w:val="%9."/>
      <w:lvlJc w:val="right"/>
      <w:pPr>
        <w:ind w:left="8640" w:hanging="180"/>
      </w:pPr>
    </w:lvl>
  </w:abstractNum>
  <w:abstractNum w:abstractNumId="3">
    <w:nsid w:val="62290354"/>
    <w:multiLevelType w:val="hybridMultilevel"/>
    <w:tmpl w:val="50402B5E"/>
    <w:lvl w:ilvl="0" w:tplc="CE588D3A">
      <w:start w:val="1"/>
      <w:numFmt w:val="decimal"/>
      <w:lvlText w:val="%1."/>
      <w:lvlJc w:val="left"/>
      <w:pPr>
        <w:ind w:left="975" w:hanging="615"/>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6A9812E4"/>
    <w:multiLevelType w:val="hybridMultilevel"/>
    <w:tmpl w:val="932A14A6"/>
    <w:lvl w:ilvl="0" w:tplc="68867388">
      <w:start w:val="1"/>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5">
    <w:nsid w:val="6DB17C9F"/>
    <w:multiLevelType w:val="hybridMultilevel"/>
    <w:tmpl w:val="6134A250"/>
    <w:lvl w:ilvl="0" w:tplc="EE3E5BFC">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537"/>
    <w:rsid w:val="00004C2E"/>
    <w:rsid w:val="0000752B"/>
    <w:rsid w:val="000123EC"/>
    <w:rsid w:val="00041022"/>
    <w:rsid w:val="00044004"/>
    <w:rsid w:val="00065B32"/>
    <w:rsid w:val="000778FC"/>
    <w:rsid w:val="000816FC"/>
    <w:rsid w:val="0012338E"/>
    <w:rsid w:val="00127D0F"/>
    <w:rsid w:val="001617C0"/>
    <w:rsid w:val="00162138"/>
    <w:rsid w:val="001A26C5"/>
    <w:rsid w:val="001C6BCC"/>
    <w:rsid w:val="001F4516"/>
    <w:rsid w:val="00201E8A"/>
    <w:rsid w:val="00221C9E"/>
    <w:rsid w:val="002A07B4"/>
    <w:rsid w:val="00312067"/>
    <w:rsid w:val="00327F70"/>
    <w:rsid w:val="0033618E"/>
    <w:rsid w:val="003D565D"/>
    <w:rsid w:val="003F430C"/>
    <w:rsid w:val="004659A2"/>
    <w:rsid w:val="00490FCE"/>
    <w:rsid w:val="004C65C1"/>
    <w:rsid w:val="004D0363"/>
    <w:rsid w:val="004F575D"/>
    <w:rsid w:val="00580351"/>
    <w:rsid w:val="005A46B2"/>
    <w:rsid w:val="005B145C"/>
    <w:rsid w:val="00611292"/>
    <w:rsid w:val="00640BD8"/>
    <w:rsid w:val="00645A3E"/>
    <w:rsid w:val="0066455B"/>
    <w:rsid w:val="006730B9"/>
    <w:rsid w:val="00695D33"/>
    <w:rsid w:val="006973EB"/>
    <w:rsid w:val="00717D62"/>
    <w:rsid w:val="007660D8"/>
    <w:rsid w:val="007F303C"/>
    <w:rsid w:val="00825BEF"/>
    <w:rsid w:val="008300E3"/>
    <w:rsid w:val="008329F0"/>
    <w:rsid w:val="0086104F"/>
    <w:rsid w:val="00897F3D"/>
    <w:rsid w:val="00915315"/>
    <w:rsid w:val="00923DBB"/>
    <w:rsid w:val="009323C1"/>
    <w:rsid w:val="0097106E"/>
    <w:rsid w:val="009D63DF"/>
    <w:rsid w:val="009E3E1A"/>
    <w:rsid w:val="00A03C94"/>
    <w:rsid w:val="00A04E3C"/>
    <w:rsid w:val="00A07329"/>
    <w:rsid w:val="00A4231F"/>
    <w:rsid w:val="00A73E2C"/>
    <w:rsid w:val="00B626A6"/>
    <w:rsid w:val="00B8116D"/>
    <w:rsid w:val="00B83832"/>
    <w:rsid w:val="00B852D2"/>
    <w:rsid w:val="00B96767"/>
    <w:rsid w:val="00C31D40"/>
    <w:rsid w:val="00C361C5"/>
    <w:rsid w:val="00C56413"/>
    <w:rsid w:val="00C71869"/>
    <w:rsid w:val="00C77BD6"/>
    <w:rsid w:val="00CA706B"/>
    <w:rsid w:val="00CB09E6"/>
    <w:rsid w:val="00CB30CF"/>
    <w:rsid w:val="00CC16DB"/>
    <w:rsid w:val="00D002C9"/>
    <w:rsid w:val="00D240DA"/>
    <w:rsid w:val="00D76FD4"/>
    <w:rsid w:val="00DC42F4"/>
    <w:rsid w:val="00DE444F"/>
    <w:rsid w:val="00E30D38"/>
    <w:rsid w:val="00E6190B"/>
    <w:rsid w:val="00E97F39"/>
    <w:rsid w:val="00EB48D8"/>
    <w:rsid w:val="00EB6DDD"/>
    <w:rsid w:val="00EF6D21"/>
    <w:rsid w:val="00F0118B"/>
    <w:rsid w:val="00F37537"/>
    <w:rsid w:val="00F9714A"/>
    <w:rsid w:val="00FE31E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516"/>
  </w:style>
  <w:style w:type="paragraph" w:styleId="Footer">
    <w:name w:val="footer"/>
    <w:basedOn w:val="Normal"/>
    <w:link w:val="FooterChar"/>
    <w:uiPriority w:val="99"/>
    <w:unhideWhenUsed/>
    <w:rsid w:val="001F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516"/>
  </w:style>
  <w:style w:type="paragraph" w:styleId="BalloonText">
    <w:name w:val="Balloon Text"/>
    <w:basedOn w:val="Normal"/>
    <w:link w:val="BalloonTextChar"/>
    <w:uiPriority w:val="99"/>
    <w:semiHidden/>
    <w:unhideWhenUsed/>
    <w:rsid w:val="001F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516"/>
    <w:rPr>
      <w:rFonts w:ascii="Tahoma" w:hAnsi="Tahoma" w:cs="Tahoma"/>
      <w:sz w:val="16"/>
      <w:szCs w:val="16"/>
    </w:rPr>
  </w:style>
  <w:style w:type="paragraph" w:styleId="ListParagraph">
    <w:name w:val="List Paragraph"/>
    <w:basedOn w:val="Normal"/>
    <w:uiPriority w:val="34"/>
    <w:qFormat/>
    <w:rsid w:val="00B83832"/>
    <w:pPr>
      <w:ind w:left="720"/>
      <w:contextualSpacing/>
    </w:pPr>
  </w:style>
  <w:style w:type="paragraph" w:styleId="FootnoteText">
    <w:name w:val="footnote text"/>
    <w:basedOn w:val="Normal"/>
    <w:link w:val="FootnoteTextChar"/>
    <w:uiPriority w:val="99"/>
    <w:semiHidden/>
    <w:unhideWhenUsed/>
    <w:rsid w:val="003120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2067"/>
    <w:rPr>
      <w:sz w:val="20"/>
      <w:szCs w:val="20"/>
    </w:rPr>
  </w:style>
  <w:style w:type="character" w:styleId="FootnoteReference">
    <w:name w:val="footnote reference"/>
    <w:basedOn w:val="DefaultParagraphFont"/>
    <w:uiPriority w:val="99"/>
    <w:semiHidden/>
    <w:unhideWhenUsed/>
    <w:rsid w:val="003120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516"/>
  </w:style>
  <w:style w:type="paragraph" w:styleId="Footer">
    <w:name w:val="footer"/>
    <w:basedOn w:val="Normal"/>
    <w:link w:val="FooterChar"/>
    <w:uiPriority w:val="99"/>
    <w:unhideWhenUsed/>
    <w:rsid w:val="001F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516"/>
  </w:style>
  <w:style w:type="paragraph" w:styleId="BalloonText">
    <w:name w:val="Balloon Text"/>
    <w:basedOn w:val="Normal"/>
    <w:link w:val="BalloonTextChar"/>
    <w:uiPriority w:val="99"/>
    <w:semiHidden/>
    <w:unhideWhenUsed/>
    <w:rsid w:val="001F45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516"/>
    <w:rPr>
      <w:rFonts w:ascii="Tahoma" w:hAnsi="Tahoma" w:cs="Tahoma"/>
      <w:sz w:val="16"/>
      <w:szCs w:val="16"/>
    </w:rPr>
  </w:style>
  <w:style w:type="paragraph" w:styleId="ListParagraph">
    <w:name w:val="List Paragraph"/>
    <w:basedOn w:val="Normal"/>
    <w:uiPriority w:val="34"/>
    <w:qFormat/>
    <w:rsid w:val="00B83832"/>
    <w:pPr>
      <w:ind w:left="720"/>
      <w:contextualSpacing/>
    </w:pPr>
  </w:style>
  <w:style w:type="paragraph" w:styleId="FootnoteText">
    <w:name w:val="footnote text"/>
    <w:basedOn w:val="Normal"/>
    <w:link w:val="FootnoteTextChar"/>
    <w:uiPriority w:val="99"/>
    <w:semiHidden/>
    <w:unhideWhenUsed/>
    <w:rsid w:val="003120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2067"/>
    <w:rPr>
      <w:sz w:val="20"/>
      <w:szCs w:val="20"/>
    </w:rPr>
  </w:style>
  <w:style w:type="character" w:styleId="FootnoteReference">
    <w:name w:val="footnote reference"/>
    <w:basedOn w:val="DefaultParagraphFont"/>
    <w:uiPriority w:val="99"/>
    <w:semiHidden/>
    <w:unhideWhenUsed/>
    <w:rsid w:val="003120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105BE98F3044BBCA1C14A3336093ECF"/>
        <w:category>
          <w:name w:val="General"/>
          <w:gallery w:val="placeholder"/>
        </w:category>
        <w:types>
          <w:type w:val="bbPlcHdr"/>
        </w:types>
        <w:behaviors>
          <w:behavior w:val="content"/>
        </w:behaviors>
        <w:guid w:val="{84C54682-5E08-4CD2-B085-7E50C3AD9615}"/>
      </w:docPartPr>
      <w:docPartBody>
        <w:p w:rsidR="00E10971" w:rsidRDefault="00CA01F5" w:rsidP="00CA01F5">
          <w:pPr>
            <w:pStyle w:val="4105BE98F3044BBCA1C14A3336093ECF"/>
          </w:pPr>
          <w:r>
            <w:t>[Type the company name]</w:t>
          </w:r>
        </w:p>
      </w:docPartBody>
    </w:docPart>
    <w:docPart>
      <w:docPartPr>
        <w:name w:val="097A68BBD1A94F7FB31CB3AAC97F1516"/>
        <w:category>
          <w:name w:val="General"/>
          <w:gallery w:val="placeholder"/>
        </w:category>
        <w:types>
          <w:type w:val="bbPlcHdr"/>
        </w:types>
        <w:behaviors>
          <w:behavior w:val="content"/>
        </w:behaviors>
        <w:guid w:val="{8E3AF9A4-1471-439D-9D75-53ACE4853BDE}"/>
      </w:docPartPr>
      <w:docPartBody>
        <w:p w:rsidR="00E10971" w:rsidRDefault="00CA01F5" w:rsidP="00CA01F5">
          <w:pPr>
            <w:pStyle w:val="097A68BBD1A94F7FB31CB3AAC97F1516"/>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5E0"/>
    <w:rsid w:val="003E7506"/>
    <w:rsid w:val="004F4350"/>
    <w:rsid w:val="00705D7C"/>
    <w:rsid w:val="007765E0"/>
    <w:rsid w:val="00B54C78"/>
    <w:rsid w:val="00CA01F5"/>
    <w:rsid w:val="00D440FC"/>
    <w:rsid w:val="00E10971"/>
    <w:rsid w:val="00E92D5F"/>
    <w:rsid w:val="00FF2726"/>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5DEB1E6BA4FBEAEFF97DFD597A168">
    <w:name w:val="C7F5DEB1E6BA4FBEAEFF97DFD597A168"/>
    <w:rsid w:val="007765E0"/>
  </w:style>
  <w:style w:type="paragraph" w:customStyle="1" w:styleId="02DEFD38D1F64210A2E088CC306F9FFD">
    <w:name w:val="02DEFD38D1F64210A2E088CC306F9FFD"/>
    <w:rsid w:val="007765E0"/>
  </w:style>
  <w:style w:type="paragraph" w:customStyle="1" w:styleId="87890785C912458698832C2B20937CD5">
    <w:name w:val="87890785C912458698832C2B20937CD5"/>
    <w:rsid w:val="007765E0"/>
  </w:style>
  <w:style w:type="paragraph" w:customStyle="1" w:styleId="E5A646F9240F49E7A6E56FB06C48E52A">
    <w:name w:val="E5A646F9240F49E7A6E56FB06C48E52A"/>
    <w:rsid w:val="007765E0"/>
  </w:style>
  <w:style w:type="paragraph" w:customStyle="1" w:styleId="50C51351BF03476C8132DF22DC84C8CF">
    <w:name w:val="50C51351BF03476C8132DF22DC84C8CF"/>
    <w:rsid w:val="007765E0"/>
  </w:style>
  <w:style w:type="paragraph" w:customStyle="1" w:styleId="F8301E5C422B454FB05CBB7DA2D5CFC2">
    <w:name w:val="F8301E5C422B454FB05CBB7DA2D5CFC2"/>
    <w:rsid w:val="007765E0"/>
  </w:style>
  <w:style w:type="paragraph" w:customStyle="1" w:styleId="4105BE98F3044BBCA1C14A3336093ECF">
    <w:name w:val="4105BE98F3044BBCA1C14A3336093ECF"/>
    <w:rsid w:val="00CA01F5"/>
  </w:style>
  <w:style w:type="paragraph" w:customStyle="1" w:styleId="097A68BBD1A94F7FB31CB3AAC97F1516">
    <w:name w:val="097A68BBD1A94F7FB31CB3AAC97F1516"/>
    <w:rsid w:val="00CA01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5DEB1E6BA4FBEAEFF97DFD597A168">
    <w:name w:val="C7F5DEB1E6BA4FBEAEFF97DFD597A168"/>
    <w:rsid w:val="007765E0"/>
  </w:style>
  <w:style w:type="paragraph" w:customStyle="1" w:styleId="02DEFD38D1F64210A2E088CC306F9FFD">
    <w:name w:val="02DEFD38D1F64210A2E088CC306F9FFD"/>
    <w:rsid w:val="007765E0"/>
  </w:style>
  <w:style w:type="paragraph" w:customStyle="1" w:styleId="87890785C912458698832C2B20937CD5">
    <w:name w:val="87890785C912458698832C2B20937CD5"/>
    <w:rsid w:val="007765E0"/>
  </w:style>
  <w:style w:type="paragraph" w:customStyle="1" w:styleId="E5A646F9240F49E7A6E56FB06C48E52A">
    <w:name w:val="E5A646F9240F49E7A6E56FB06C48E52A"/>
    <w:rsid w:val="007765E0"/>
  </w:style>
  <w:style w:type="paragraph" w:customStyle="1" w:styleId="50C51351BF03476C8132DF22DC84C8CF">
    <w:name w:val="50C51351BF03476C8132DF22DC84C8CF"/>
    <w:rsid w:val="007765E0"/>
  </w:style>
  <w:style w:type="paragraph" w:customStyle="1" w:styleId="F8301E5C422B454FB05CBB7DA2D5CFC2">
    <w:name w:val="F8301E5C422B454FB05CBB7DA2D5CFC2"/>
    <w:rsid w:val="007765E0"/>
  </w:style>
  <w:style w:type="paragraph" w:customStyle="1" w:styleId="4105BE98F3044BBCA1C14A3336093ECF">
    <w:name w:val="4105BE98F3044BBCA1C14A3336093ECF"/>
    <w:rsid w:val="00CA01F5"/>
  </w:style>
  <w:style w:type="paragraph" w:customStyle="1" w:styleId="097A68BBD1A94F7FB31CB3AAC97F1516">
    <w:name w:val="097A68BBD1A94F7FB31CB3AAC97F1516"/>
    <w:rsid w:val="00CA01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9D1A8-45AC-4237-BDA9-4BA8F4EE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Chamber Application No. SC 185/15</vt:lpstr>
    </vt:vector>
  </TitlesOfParts>
  <Company>Judgment No. SC 17/2016</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Chamber Application No. SC 185/15</dc:title>
  <dc:creator>ziyambi</dc:creator>
  <cp:lastModifiedBy>judge</cp:lastModifiedBy>
  <cp:revision>4</cp:revision>
  <cp:lastPrinted>2016-05-10T07:16:00Z</cp:lastPrinted>
  <dcterms:created xsi:type="dcterms:W3CDTF">2016-04-25T14:42:00Z</dcterms:created>
  <dcterms:modified xsi:type="dcterms:W3CDTF">2016-05-10T07:59:00Z</dcterms:modified>
</cp:coreProperties>
</file>