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38E" w:rsidRDefault="0005038E" w:rsidP="00E20926">
      <w:pPr>
        <w:jc w:val="both"/>
        <w:rPr>
          <w:rFonts w:ascii="Courier New" w:hAnsi="Courier New" w:cs="Courier New"/>
        </w:rPr>
      </w:pPr>
      <w:bookmarkStart w:id="0" w:name="_GoBack"/>
      <w:bookmarkEnd w:id="0"/>
    </w:p>
    <w:p w:rsidR="00413B6D" w:rsidRPr="0005038E" w:rsidRDefault="0005038E" w:rsidP="00E20926">
      <w:pPr>
        <w:jc w:val="both"/>
        <w:rPr>
          <w:rFonts w:ascii="Times New Roman" w:hAnsi="Times New Roman" w:cs="Times New Roman"/>
          <w:b/>
          <w:sz w:val="24"/>
          <w:szCs w:val="24"/>
          <w:u w:val="single"/>
        </w:rPr>
      </w:pPr>
      <w:r w:rsidRPr="0005038E">
        <w:rPr>
          <w:rFonts w:ascii="Times New Roman" w:hAnsi="Times New Roman" w:cs="Times New Roman"/>
          <w:b/>
          <w:sz w:val="24"/>
          <w:szCs w:val="24"/>
          <w:u w:val="single"/>
        </w:rPr>
        <w:t>REPORTABLE (47)</w:t>
      </w:r>
      <w:r w:rsidR="00E20926" w:rsidRPr="0005038E">
        <w:rPr>
          <w:rFonts w:ascii="Times New Roman" w:hAnsi="Times New Roman" w:cs="Times New Roman"/>
          <w:b/>
          <w:sz w:val="24"/>
          <w:szCs w:val="24"/>
          <w:u w:val="single"/>
        </w:rPr>
        <w:t xml:space="preserve">                </w:t>
      </w:r>
    </w:p>
    <w:p w:rsidR="00413B6D" w:rsidRPr="0017737D" w:rsidRDefault="00E20926" w:rsidP="00413B6D">
      <w:pPr>
        <w:spacing w:after="0" w:line="240" w:lineRule="auto"/>
        <w:jc w:val="center"/>
        <w:rPr>
          <w:rFonts w:ascii="Times New Roman" w:hAnsi="Times New Roman" w:cs="Times New Roman"/>
          <w:b/>
          <w:sz w:val="24"/>
          <w:szCs w:val="24"/>
        </w:rPr>
      </w:pPr>
      <w:r w:rsidRPr="0017737D">
        <w:rPr>
          <w:rFonts w:ascii="Times New Roman" w:hAnsi="Times New Roman" w:cs="Times New Roman"/>
          <w:b/>
          <w:sz w:val="24"/>
          <w:szCs w:val="24"/>
        </w:rPr>
        <w:t xml:space="preserve">HWANGE </w:t>
      </w:r>
      <w:r w:rsidR="00E93972" w:rsidRPr="0017737D">
        <w:rPr>
          <w:rFonts w:ascii="Times New Roman" w:hAnsi="Times New Roman" w:cs="Times New Roman"/>
          <w:b/>
          <w:sz w:val="24"/>
          <w:szCs w:val="24"/>
        </w:rPr>
        <w:t xml:space="preserve">    </w:t>
      </w:r>
      <w:r w:rsidRPr="0017737D">
        <w:rPr>
          <w:rFonts w:ascii="Times New Roman" w:hAnsi="Times New Roman" w:cs="Times New Roman"/>
          <w:b/>
          <w:sz w:val="24"/>
          <w:szCs w:val="24"/>
        </w:rPr>
        <w:t xml:space="preserve">COLLIERY </w:t>
      </w:r>
      <w:r w:rsidR="00E93972" w:rsidRPr="0017737D">
        <w:rPr>
          <w:rFonts w:ascii="Times New Roman" w:hAnsi="Times New Roman" w:cs="Times New Roman"/>
          <w:b/>
          <w:sz w:val="24"/>
          <w:szCs w:val="24"/>
        </w:rPr>
        <w:t xml:space="preserve">    </w:t>
      </w:r>
      <w:r w:rsidRPr="0017737D">
        <w:rPr>
          <w:rFonts w:ascii="Times New Roman" w:hAnsi="Times New Roman" w:cs="Times New Roman"/>
          <w:b/>
          <w:sz w:val="24"/>
          <w:szCs w:val="24"/>
        </w:rPr>
        <w:t xml:space="preserve">COMPANY </w:t>
      </w:r>
      <w:r w:rsidR="00E93972" w:rsidRPr="0017737D">
        <w:rPr>
          <w:rFonts w:ascii="Times New Roman" w:hAnsi="Times New Roman" w:cs="Times New Roman"/>
          <w:b/>
          <w:sz w:val="24"/>
          <w:szCs w:val="24"/>
        </w:rPr>
        <w:t xml:space="preserve">    </w:t>
      </w:r>
      <w:r w:rsidRPr="0017737D">
        <w:rPr>
          <w:rFonts w:ascii="Times New Roman" w:hAnsi="Times New Roman" w:cs="Times New Roman"/>
          <w:b/>
          <w:sz w:val="24"/>
          <w:szCs w:val="24"/>
        </w:rPr>
        <w:t>LIMITED</w:t>
      </w:r>
    </w:p>
    <w:p w:rsidR="00413B6D" w:rsidRPr="0017737D" w:rsidRDefault="00E20926" w:rsidP="00413B6D">
      <w:pPr>
        <w:spacing w:after="0" w:line="240" w:lineRule="auto"/>
        <w:jc w:val="center"/>
        <w:rPr>
          <w:rFonts w:ascii="Times New Roman" w:hAnsi="Times New Roman" w:cs="Times New Roman"/>
          <w:sz w:val="24"/>
          <w:szCs w:val="24"/>
        </w:rPr>
      </w:pPr>
      <w:proofErr w:type="gramStart"/>
      <w:r w:rsidRPr="0017737D">
        <w:rPr>
          <w:rFonts w:ascii="Times New Roman" w:hAnsi="Times New Roman" w:cs="Times New Roman"/>
          <w:sz w:val="24"/>
          <w:szCs w:val="24"/>
        </w:rPr>
        <w:t>v</w:t>
      </w:r>
      <w:proofErr w:type="gramEnd"/>
    </w:p>
    <w:p w:rsidR="001778BA" w:rsidRPr="0017737D" w:rsidRDefault="00E000B1" w:rsidP="00E93972">
      <w:pPr>
        <w:pStyle w:val="ListParagraph"/>
        <w:numPr>
          <w:ilvl w:val="0"/>
          <w:numId w:val="2"/>
        </w:numPr>
        <w:tabs>
          <w:tab w:val="left" w:pos="4320"/>
        </w:tabs>
        <w:spacing w:after="0" w:line="240" w:lineRule="auto"/>
        <w:jc w:val="center"/>
        <w:rPr>
          <w:rFonts w:ascii="Times New Roman" w:hAnsi="Times New Roman" w:cs="Times New Roman"/>
          <w:b/>
          <w:sz w:val="24"/>
          <w:szCs w:val="24"/>
        </w:rPr>
      </w:pPr>
      <w:r w:rsidRPr="0017737D">
        <w:rPr>
          <w:rFonts w:ascii="Times New Roman" w:hAnsi="Times New Roman" w:cs="Times New Roman"/>
          <w:b/>
          <w:sz w:val="24"/>
          <w:szCs w:val="24"/>
        </w:rPr>
        <w:t>TENDA</w:t>
      </w:r>
      <w:r w:rsidR="00E20926" w:rsidRPr="0017737D">
        <w:rPr>
          <w:rFonts w:ascii="Times New Roman" w:hAnsi="Times New Roman" w:cs="Times New Roman"/>
          <w:b/>
          <w:sz w:val="24"/>
          <w:szCs w:val="24"/>
        </w:rPr>
        <w:t xml:space="preserve">I </w:t>
      </w:r>
      <w:r w:rsidR="00E93972" w:rsidRPr="0017737D">
        <w:rPr>
          <w:rFonts w:ascii="Times New Roman" w:hAnsi="Times New Roman" w:cs="Times New Roman"/>
          <w:b/>
          <w:sz w:val="24"/>
          <w:szCs w:val="24"/>
        </w:rPr>
        <w:t xml:space="preserve">    </w:t>
      </w:r>
      <w:r w:rsidR="00E20926" w:rsidRPr="0017737D">
        <w:rPr>
          <w:rFonts w:ascii="Times New Roman" w:hAnsi="Times New Roman" w:cs="Times New Roman"/>
          <w:b/>
          <w:sz w:val="24"/>
          <w:szCs w:val="24"/>
        </w:rPr>
        <w:t xml:space="preserve">MAKUTE </w:t>
      </w:r>
      <w:r w:rsidR="00E93972" w:rsidRPr="0017737D">
        <w:rPr>
          <w:rFonts w:ascii="Times New Roman" w:hAnsi="Times New Roman" w:cs="Times New Roman"/>
          <w:b/>
          <w:sz w:val="24"/>
          <w:szCs w:val="24"/>
        </w:rPr>
        <w:t xml:space="preserve">    (2) </w:t>
      </w:r>
      <w:r w:rsidR="00246B7F">
        <w:rPr>
          <w:rFonts w:ascii="Times New Roman" w:hAnsi="Times New Roman" w:cs="Times New Roman"/>
          <w:b/>
          <w:sz w:val="24"/>
          <w:szCs w:val="24"/>
        </w:rPr>
        <w:t xml:space="preserve">    </w:t>
      </w:r>
      <w:r w:rsidR="00E20926" w:rsidRPr="0017737D">
        <w:rPr>
          <w:rFonts w:ascii="Times New Roman" w:hAnsi="Times New Roman" w:cs="Times New Roman"/>
          <w:b/>
          <w:sz w:val="24"/>
          <w:szCs w:val="24"/>
        </w:rPr>
        <w:t xml:space="preserve">DEPUTY </w:t>
      </w:r>
      <w:r w:rsidR="00E93972" w:rsidRPr="0017737D">
        <w:rPr>
          <w:rFonts w:ascii="Times New Roman" w:hAnsi="Times New Roman" w:cs="Times New Roman"/>
          <w:b/>
          <w:sz w:val="24"/>
          <w:szCs w:val="24"/>
        </w:rPr>
        <w:t xml:space="preserve">    </w:t>
      </w:r>
      <w:r w:rsidR="00E20926" w:rsidRPr="0017737D">
        <w:rPr>
          <w:rFonts w:ascii="Times New Roman" w:hAnsi="Times New Roman" w:cs="Times New Roman"/>
          <w:b/>
          <w:sz w:val="24"/>
          <w:szCs w:val="24"/>
        </w:rPr>
        <w:t xml:space="preserve">SHERIFF, </w:t>
      </w:r>
      <w:r w:rsidR="00E93972" w:rsidRPr="0017737D">
        <w:rPr>
          <w:rFonts w:ascii="Times New Roman" w:hAnsi="Times New Roman" w:cs="Times New Roman"/>
          <w:b/>
          <w:sz w:val="24"/>
          <w:szCs w:val="24"/>
        </w:rPr>
        <w:t xml:space="preserve">    </w:t>
      </w:r>
      <w:r w:rsidR="00E20926" w:rsidRPr="0017737D">
        <w:rPr>
          <w:rFonts w:ascii="Times New Roman" w:hAnsi="Times New Roman" w:cs="Times New Roman"/>
          <w:b/>
          <w:sz w:val="24"/>
          <w:szCs w:val="24"/>
        </w:rPr>
        <w:t>HWANGE</w:t>
      </w:r>
    </w:p>
    <w:p w:rsidR="00E20926" w:rsidRPr="0017737D" w:rsidRDefault="00E20926" w:rsidP="00E20926">
      <w:pPr>
        <w:jc w:val="both"/>
        <w:rPr>
          <w:rFonts w:ascii="Times New Roman" w:hAnsi="Times New Roman" w:cs="Times New Roman"/>
          <w:sz w:val="24"/>
          <w:szCs w:val="24"/>
        </w:rPr>
      </w:pPr>
    </w:p>
    <w:p w:rsidR="00413B6D" w:rsidRPr="0017737D" w:rsidRDefault="00413B6D" w:rsidP="003613D9">
      <w:pPr>
        <w:spacing w:after="0" w:line="240" w:lineRule="auto"/>
        <w:jc w:val="both"/>
        <w:rPr>
          <w:rFonts w:ascii="Times New Roman" w:hAnsi="Times New Roman" w:cs="Times New Roman"/>
          <w:b/>
          <w:sz w:val="24"/>
          <w:szCs w:val="24"/>
        </w:rPr>
      </w:pPr>
    </w:p>
    <w:p w:rsidR="00E20926" w:rsidRPr="0017737D" w:rsidRDefault="00E20926" w:rsidP="00413B6D">
      <w:pPr>
        <w:spacing w:after="0" w:line="240" w:lineRule="auto"/>
        <w:jc w:val="both"/>
        <w:rPr>
          <w:rFonts w:ascii="Times New Roman" w:hAnsi="Times New Roman" w:cs="Times New Roman"/>
          <w:b/>
          <w:sz w:val="24"/>
          <w:szCs w:val="24"/>
        </w:rPr>
      </w:pPr>
      <w:r w:rsidRPr="0017737D">
        <w:rPr>
          <w:rFonts w:ascii="Times New Roman" w:hAnsi="Times New Roman" w:cs="Times New Roman"/>
          <w:b/>
          <w:sz w:val="24"/>
          <w:szCs w:val="24"/>
        </w:rPr>
        <w:t xml:space="preserve">SUPREME COURT OF ZIMBABWE </w:t>
      </w:r>
    </w:p>
    <w:p w:rsidR="00E20926" w:rsidRPr="0017737D" w:rsidRDefault="00E20926" w:rsidP="00413B6D">
      <w:pPr>
        <w:spacing w:after="0" w:line="240" w:lineRule="auto"/>
        <w:jc w:val="both"/>
        <w:rPr>
          <w:rFonts w:ascii="Times New Roman" w:hAnsi="Times New Roman" w:cs="Times New Roman"/>
          <w:b/>
          <w:sz w:val="24"/>
          <w:szCs w:val="24"/>
        </w:rPr>
      </w:pPr>
      <w:r w:rsidRPr="0017737D">
        <w:rPr>
          <w:rFonts w:ascii="Times New Roman" w:hAnsi="Times New Roman" w:cs="Times New Roman"/>
          <w:b/>
          <w:sz w:val="24"/>
          <w:szCs w:val="24"/>
        </w:rPr>
        <w:t>CHIDYAUSIKU CJ, GOWORA JA &amp; HLATS</w:t>
      </w:r>
      <w:r w:rsidR="00C40B68" w:rsidRPr="0017737D">
        <w:rPr>
          <w:rFonts w:ascii="Times New Roman" w:hAnsi="Times New Roman" w:cs="Times New Roman"/>
          <w:b/>
          <w:sz w:val="24"/>
          <w:szCs w:val="24"/>
        </w:rPr>
        <w:t>H</w:t>
      </w:r>
      <w:r w:rsidRPr="0017737D">
        <w:rPr>
          <w:rFonts w:ascii="Times New Roman" w:hAnsi="Times New Roman" w:cs="Times New Roman"/>
          <w:b/>
          <w:sz w:val="24"/>
          <w:szCs w:val="24"/>
        </w:rPr>
        <w:t>WAYO JA</w:t>
      </w:r>
    </w:p>
    <w:p w:rsidR="00E20926" w:rsidRPr="0017737D" w:rsidRDefault="00E20926" w:rsidP="007F5A7D">
      <w:pPr>
        <w:spacing w:after="0" w:line="240" w:lineRule="auto"/>
        <w:jc w:val="both"/>
        <w:rPr>
          <w:rFonts w:ascii="Times New Roman" w:hAnsi="Times New Roman" w:cs="Times New Roman"/>
          <w:sz w:val="24"/>
          <w:szCs w:val="24"/>
        </w:rPr>
      </w:pPr>
      <w:r w:rsidRPr="0017737D">
        <w:rPr>
          <w:rFonts w:ascii="Times New Roman" w:hAnsi="Times New Roman" w:cs="Times New Roman"/>
          <w:b/>
          <w:sz w:val="24"/>
          <w:szCs w:val="24"/>
        </w:rPr>
        <w:t>BULAWAYO</w:t>
      </w:r>
      <w:r w:rsidR="00413B6D" w:rsidRPr="0017737D">
        <w:rPr>
          <w:rFonts w:ascii="Times New Roman" w:hAnsi="Times New Roman" w:cs="Times New Roman"/>
          <w:b/>
          <w:sz w:val="24"/>
          <w:szCs w:val="24"/>
        </w:rPr>
        <w:t>,</w:t>
      </w:r>
      <w:r w:rsidRPr="0017737D">
        <w:rPr>
          <w:rFonts w:ascii="Times New Roman" w:hAnsi="Times New Roman" w:cs="Times New Roman"/>
          <w:b/>
          <w:sz w:val="24"/>
          <w:szCs w:val="24"/>
        </w:rPr>
        <w:t xml:space="preserve"> </w:t>
      </w:r>
      <w:r w:rsidRPr="0017737D">
        <w:rPr>
          <w:rFonts w:ascii="Times New Roman" w:hAnsi="Times New Roman" w:cs="Times New Roman"/>
          <w:sz w:val="24"/>
          <w:szCs w:val="24"/>
        </w:rPr>
        <w:t>NOVEMBER</w:t>
      </w:r>
      <w:r w:rsidRPr="0017737D">
        <w:rPr>
          <w:rFonts w:ascii="Times New Roman" w:hAnsi="Times New Roman" w:cs="Times New Roman"/>
          <w:b/>
          <w:sz w:val="24"/>
          <w:szCs w:val="24"/>
        </w:rPr>
        <w:t xml:space="preserve"> </w:t>
      </w:r>
      <w:r w:rsidR="00413B6D" w:rsidRPr="0017737D">
        <w:rPr>
          <w:rFonts w:ascii="Times New Roman" w:hAnsi="Times New Roman" w:cs="Times New Roman"/>
          <w:sz w:val="24"/>
          <w:szCs w:val="24"/>
        </w:rPr>
        <w:t xml:space="preserve">17, 2014 </w:t>
      </w:r>
    </w:p>
    <w:p w:rsidR="007F5A7D" w:rsidRPr="0017737D" w:rsidRDefault="007F5A7D" w:rsidP="007F5A7D">
      <w:pPr>
        <w:spacing w:after="0" w:line="240" w:lineRule="auto"/>
        <w:jc w:val="both"/>
        <w:rPr>
          <w:rFonts w:ascii="Times New Roman" w:hAnsi="Times New Roman" w:cs="Times New Roman"/>
          <w:sz w:val="24"/>
          <w:szCs w:val="24"/>
        </w:rPr>
      </w:pPr>
    </w:p>
    <w:p w:rsidR="00413B6D" w:rsidRPr="0017737D" w:rsidRDefault="00413B6D" w:rsidP="00413B6D">
      <w:pPr>
        <w:spacing w:after="0" w:line="360" w:lineRule="auto"/>
        <w:jc w:val="both"/>
        <w:rPr>
          <w:rFonts w:ascii="Times New Roman" w:hAnsi="Times New Roman" w:cs="Times New Roman"/>
          <w:i/>
          <w:sz w:val="24"/>
          <w:szCs w:val="24"/>
        </w:rPr>
      </w:pPr>
    </w:p>
    <w:p w:rsidR="003613D9" w:rsidRPr="0017737D" w:rsidRDefault="003613D9" w:rsidP="00413B6D">
      <w:pPr>
        <w:spacing w:after="0" w:line="360" w:lineRule="auto"/>
        <w:jc w:val="both"/>
        <w:rPr>
          <w:rFonts w:ascii="Times New Roman" w:hAnsi="Times New Roman" w:cs="Times New Roman"/>
          <w:i/>
          <w:sz w:val="24"/>
          <w:szCs w:val="24"/>
        </w:rPr>
      </w:pPr>
    </w:p>
    <w:p w:rsidR="00E20926" w:rsidRPr="0017737D" w:rsidRDefault="00E20926" w:rsidP="00413B6D">
      <w:pPr>
        <w:spacing w:after="0" w:line="360" w:lineRule="auto"/>
        <w:jc w:val="both"/>
        <w:rPr>
          <w:rFonts w:ascii="Times New Roman" w:hAnsi="Times New Roman" w:cs="Times New Roman"/>
          <w:i/>
          <w:sz w:val="24"/>
          <w:szCs w:val="24"/>
        </w:rPr>
      </w:pPr>
      <w:r w:rsidRPr="0017737D">
        <w:rPr>
          <w:rFonts w:ascii="Times New Roman" w:hAnsi="Times New Roman" w:cs="Times New Roman"/>
          <w:i/>
          <w:sz w:val="24"/>
          <w:szCs w:val="24"/>
        </w:rPr>
        <w:t xml:space="preserve">V </w:t>
      </w:r>
      <w:proofErr w:type="spellStart"/>
      <w:r w:rsidRPr="0017737D">
        <w:rPr>
          <w:rFonts w:ascii="Times New Roman" w:hAnsi="Times New Roman" w:cs="Times New Roman"/>
          <w:i/>
          <w:sz w:val="24"/>
          <w:szCs w:val="24"/>
        </w:rPr>
        <w:t>Majoko</w:t>
      </w:r>
      <w:proofErr w:type="spellEnd"/>
      <w:r w:rsidR="00E93972" w:rsidRPr="0017737D">
        <w:rPr>
          <w:rFonts w:ascii="Times New Roman" w:hAnsi="Times New Roman" w:cs="Times New Roman"/>
          <w:i/>
          <w:sz w:val="24"/>
          <w:szCs w:val="24"/>
        </w:rPr>
        <w:t>,</w:t>
      </w:r>
      <w:r w:rsidRPr="0017737D">
        <w:rPr>
          <w:rFonts w:ascii="Times New Roman" w:hAnsi="Times New Roman" w:cs="Times New Roman"/>
          <w:i/>
          <w:sz w:val="24"/>
          <w:szCs w:val="24"/>
        </w:rPr>
        <w:t xml:space="preserve"> </w:t>
      </w:r>
      <w:r w:rsidRPr="0017737D">
        <w:rPr>
          <w:rFonts w:ascii="Times New Roman" w:hAnsi="Times New Roman" w:cs="Times New Roman"/>
          <w:sz w:val="24"/>
          <w:szCs w:val="24"/>
        </w:rPr>
        <w:t>for the appellant</w:t>
      </w:r>
      <w:r w:rsidRPr="0017737D">
        <w:rPr>
          <w:rFonts w:ascii="Times New Roman" w:hAnsi="Times New Roman" w:cs="Times New Roman"/>
          <w:i/>
          <w:sz w:val="24"/>
          <w:szCs w:val="24"/>
        </w:rPr>
        <w:t xml:space="preserve"> </w:t>
      </w:r>
    </w:p>
    <w:p w:rsidR="00A831ED" w:rsidRPr="0017737D" w:rsidRDefault="00A831ED" w:rsidP="00413B6D">
      <w:pPr>
        <w:spacing w:after="0" w:line="360" w:lineRule="auto"/>
        <w:jc w:val="both"/>
        <w:rPr>
          <w:rFonts w:ascii="Times New Roman" w:hAnsi="Times New Roman" w:cs="Times New Roman"/>
          <w:i/>
          <w:sz w:val="24"/>
          <w:szCs w:val="24"/>
        </w:rPr>
      </w:pPr>
      <w:r w:rsidRPr="0017737D">
        <w:rPr>
          <w:rFonts w:ascii="Times New Roman" w:hAnsi="Times New Roman" w:cs="Times New Roman"/>
          <w:i/>
          <w:sz w:val="24"/>
          <w:szCs w:val="24"/>
        </w:rPr>
        <w:t xml:space="preserve">J </w:t>
      </w:r>
      <w:proofErr w:type="spellStart"/>
      <w:r w:rsidRPr="0017737D">
        <w:rPr>
          <w:rFonts w:ascii="Times New Roman" w:hAnsi="Times New Roman" w:cs="Times New Roman"/>
          <w:i/>
          <w:sz w:val="24"/>
          <w:szCs w:val="24"/>
        </w:rPr>
        <w:t>Sibanda</w:t>
      </w:r>
      <w:proofErr w:type="spellEnd"/>
      <w:r w:rsidR="00E93972" w:rsidRPr="0017737D">
        <w:rPr>
          <w:rFonts w:ascii="Times New Roman" w:hAnsi="Times New Roman" w:cs="Times New Roman"/>
          <w:i/>
          <w:sz w:val="24"/>
          <w:szCs w:val="24"/>
        </w:rPr>
        <w:t>,</w:t>
      </w:r>
      <w:r w:rsidRPr="0017737D">
        <w:rPr>
          <w:rFonts w:ascii="Times New Roman" w:hAnsi="Times New Roman" w:cs="Times New Roman"/>
          <w:i/>
          <w:sz w:val="24"/>
          <w:szCs w:val="24"/>
        </w:rPr>
        <w:t xml:space="preserve"> </w:t>
      </w:r>
      <w:r w:rsidRPr="0017737D">
        <w:rPr>
          <w:rFonts w:ascii="Times New Roman" w:hAnsi="Times New Roman" w:cs="Times New Roman"/>
          <w:sz w:val="24"/>
          <w:szCs w:val="24"/>
        </w:rPr>
        <w:t xml:space="preserve">for the </w:t>
      </w:r>
      <w:r w:rsidR="00E93972" w:rsidRPr="0017737D">
        <w:rPr>
          <w:rFonts w:ascii="Times New Roman" w:hAnsi="Times New Roman" w:cs="Times New Roman"/>
          <w:sz w:val="24"/>
          <w:szCs w:val="24"/>
        </w:rPr>
        <w:t>first</w:t>
      </w:r>
      <w:r w:rsidRPr="0017737D">
        <w:rPr>
          <w:rFonts w:ascii="Times New Roman" w:hAnsi="Times New Roman" w:cs="Times New Roman"/>
          <w:sz w:val="24"/>
          <w:szCs w:val="24"/>
        </w:rPr>
        <w:t xml:space="preserve"> respondent</w:t>
      </w:r>
      <w:r w:rsidRPr="0017737D">
        <w:rPr>
          <w:rFonts w:ascii="Times New Roman" w:hAnsi="Times New Roman" w:cs="Times New Roman"/>
          <w:i/>
          <w:sz w:val="24"/>
          <w:szCs w:val="24"/>
        </w:rPr>
        <w:t xml:space="preserve"> </w:t>
      </w:r>
    </w:p>
    <w:p w:rsidR="00A831ED" w:rsidRPr="0017737D" w:rsidRDefault="00A831ED" w:rsidP="00413B6D">
      <w:pPr>
        <w:spacing w:after="0" w:line="360" w:lineRule="auto"/>
        <w:jc w:val="both"/>
        <w:rPr>
          <w:rFonts w:ascii="Times New Roman" w:hAnsi="Times New Roman" w:cs="Times New Roman"/>
          <w:sz w:val="24"/>
          <w:szCs w:val="24"/>
        </w:rPr>
      </w:pPr>
      <w:r w:rsidRPr="0017737D">
        <w:rPr>
          <w:rFonts w:ascii="Times New Roman" w:hAnsi="Times New Roman" w:cs="Times New Roman"/>
          <w:sz w:val="24"/>
          <w:szCs w:val="24"/>
        </w:rPr>
        <w:t xml:space="preserve">No appearance for the </w:t>
      </w:r>
      <w:r w:rsidR="00E93972" w:rsidRPr="0017737D">
        <w:rPr>
          <w:rFonts w:ascii="Times New Roman" w:hAnsi="Times New Roman" w:cs="Times New Roman"/>
          <w:sz w:val="24"/>
          <w:szCs w:val="24"/>
        </w:rPr>
        <w:t>second</w:t>
      </w:r>
      <w:r w:rsidRPr="0017737D">
        <w:rPr>
          <w:rFonts w:ascii="Times New Roman" w:hAnsi="Times New Roman" w:cs="Times New Roman"/>
          <w:sz w:val="24"/>
          <w:szCs w:val="24"/>
        </w:rPr>
        <w:t xml:space="preserve"> respondent </w:t>
      </w:r>
    </w:p>
    <w:p w:rsidR="00FA2EE5" w:rsidRPr="0017737D" w:rsidRDefault="00FA2EE5" w:rsidP="00413B6D">
      <w:pPr>
        <w:spacing w:after="0" w:line="360" w:lineRule="auto"/>
        <w:jc w:val="both"/>
        <w:rPr>
          <w:rFonts w:ascii="Times New Roman" w:hAnsi="Times New Roman" w:cs="Times New Roman"/>
          <w:sz w:val="24"/>
          <w:szCs w:val="24"/>
        </w:rPr>
      </w:pPr>
    </w:p>
    <w:p w:rsidR="00A831ED" w:rsidRPr="0017737D" w:rsidRDefault="00A831ED" w:rsidP="0017737D">
      <w:pPr>
        <w:spacing w:after="0" w:line="240" w:lineRule="auto"/>
        <w:jc w:val="both"/>
        <w:rPr>
          <w:rFonts w:ascii="Times New Roman" w:hAnsi="Times New Roman" w:cs="Times New Roman"/>
          <w:sz w:val="24"/>
          <w:szCs w:val="24"/>
        </w:rPr>
      </w:pPr>
    </w:p>
    <w:p w:rsidR="00A831ED" w:rsidRPr="0017737D" w:rsidRDefault="00A831ED" w:rsidP="00413B6D">
      <w:pPr>
        <w:ind w:firstLine="1440"/>
        <w:jc w:val="both"/>
        <w:rPr>
          <w:rFonts w:ascii="Times New Roman" w:hAnsi="Times New Roman" w:cs="Times New Roman"/>
          <w:sz w:val="24"/>
          <w:szCs w:val="24"/>
        </w:rPr>
      </w:pPr>
      <w:r w:rsidRPr="0017737D">
        <w:rPr>
          <w:rFonts w:ascii="Times New Roman" w:hAnsi="Times New Roman" w:cs="Times New Roman"/>
          <w:b/>
          <w:sz w:val="24"/>
          <w:szCs w:val="24"/>
        </w:rPr>
        <w:t>GOWORA JA</w:t>
      </w:r>
      <w:r w:rsidR="00413B6D" w:rsidRPr="0017737D">
        <w:rPr>
          <w:rFonts w:ascii="Times New Roman" w:hAnsi="Times New Roman" w:cs="Times New Roman"/>
          <w:b/>
          <w:sz w:val="24"/>
          <w:szCs w:val="24"/>
        </w:rPr>
        <w:t>:</w:t>
      </w:r>
      <w:r w:rsidR="00413B6D" w:rsidRPr="0017737D">
        <w:rPr>
          <w:rFonts w:ascii="Times New Roman" w:hAnsi="Times New Roman" w:cs="Times New Roman"/>
          <w:b/>
          <w:sz w:val="24"/>
          <w:szCs w:val="24"/>
        </w:rPr>
        <w:tab/>
      </w:r>
      <w:r w:rsidR="00AF62EF" w:rsidRPr="0017737D">
        <w:rPr>
          <w:rFonts w:ascii="Times New Roman" w:hAnsi="Times New Roman" w:cs="Times New Roman"/>
          <w:sz w:val="24"/>
          <w:szCs w:val="24"/>
        </w:rPr>
        <w:t xml:space="preserve">After perusing papers </w:t>
      </w:r>
      <w:r w:rsidR="00F7298B" w:rsidRPr="0017737D">
        <w:rPr>
          <w:rFonts w:ascii="Times New Roman" w:hAnsi="Times New Roman" w:cs="Times New Roman"/>
          <w:sz w:val="24"/>
          <w:szCs w:val="24"/>
        </w:rPr>
        <w:t xml:space="preserve">filed </w:t>
      </w:r>
      <w:r w:rsidR="00AF62EF" w:rsidRPr="0017737D">
        <w:rPr>
          <w:rFonts w:ascii="Times New Roman" w:hAnsi="Times New Roman" w:cs="Times New Roman"/>
          <w:sz w:val="24"/>
          <w:szCs w:val="24"/>
        </w:rPr>
        <w:t xml:space="preserve">of record and hearing counsel in this matter we allowed the appeal with costs. </w:t>
      </w:r>
      <w:r w:rsidR="0076102D" w:rsidRPr="0017737D">
        <w:rPr>
          <w:rFonts w:ascii="Times New Roman" w:hAnsi="Times New Roman" w:cs="Times New Roman"/>
          <w:sz w:val="24"/>
          <w:szCs w:val="24"/>
        </w:rPr>
        <w:t xml:space="preserve"> </w:t>
      </w:r>
      <w:r w:rsidR="00AF62EF" w:rsidRPr="0017737D">
        <w:rPr>
          <w:rFonts w:ascii="Times New Roman" w:hAnsi="Times New Roman" w:cs="Times New Roman"/>
          <w:sz w:val="24"/>
          <w:szCs w:val="24"/>
        </w:rPr>
        <w:t>We indicated therein that our reas</w:t>
      </w:r>
      <w:r w:rsidR="00FA2EE5" w:rsidRPr="0017737D">
        <w:rPr>
          <w:rFonts w:ascii="Times New Roman" w:hAnsi="Times New Roman" w:cs="Times New Roman"/>
          <w:sz w:val="24"/>
          <w:szCs w:val="24"/>
        </w:rPr>
        <w:t xml:space="preserve">ons would follow in due course.  </w:t>
      </w:r>
      <w:r w:rsidR="00AF62EF" w:rsidRPr="0017737D">
        <w:rPr>
          <w:rFonts w:ascii="Times New Roman" w:hAnsi="Times New Roman" w:cs="Times New Roman"/>
          <w:sz w:val="24"/>
          <w:szCs w:val="24"/>
        </w:rPr>
        <w:t>These are they.</w:t>
      </w:r>
    </w:p>
    <w:p w:rsidR="00413B6D" w:rsidRPr="0017737D" w:rsidRDefault="00413B6D" w:rsidP="00413B6D">
      <w:pPr>
        <w:spacing w:after="0" w:line="240" w:lineRule="auto"/>
        <w:ind w:firstLine="1440"/>
        <w:jc w:val="both"/>
        <w:rPr>
          <w:rFonts w:ascii="Times New Roman" w:hAnsi="Times New Roman" w:cs="Times New Roman"/>
          <w:sz w:val="24"/>
          <w:szCs w:val="24"/>
        </w:rPr>
      </w:pPr>
    </w:p>
    <w:p w:rsidR="00E71B64" w:rsidRPr="0017737D" w:rsidRDefault="0096092B" w:rsidP="00413B6D">
      <w:pPr>
        <w:ind w:firstLine="1440"/>
        <w:jc w:val="both"/>
        <w:rPr>
          <w:rFonts w:ascii="Times New Roman" w:hAnsi="Times New Roman" w:cs="Times New Roman"/>
          <w:sz w:val="24"/>
          <w:szCs w:val="24"/>
        </w:rPr>
      </w:pPr>
      <w:r w:rsidRPr="0017737D">
        <w:rPr>
          <w:rFonts w:ascii="Times New Roman" w:hAnsi="Times New Roman" w:cs="Times New Roman"/>
          <w:sz w:val="24"/>
          <w:szCs w:val="24"/>
        </w:rPr>
        <w:t xml:space="preserve">The respondent was </w:t>
      </w:r>
      <w:r w:rsidR="007F5A7D" w:rsidRPr="0017737D">
        <w:rPr>
          <w:rFonts w:ascii="Times New Roman" w:hAnsi="Times New Roman" w:cs="Times New Roman"/>
          <w:sz w:val="24"/>
          <w:szCs w:val="24"/>
        </w:rPr>
        <w:t xml:space="preserve">formerly </w:t>
      </w:r>
      <w:r w:rsidRPr="0017737D">
        <w:rPr>
          <w:rFonts w:ascii="Times New Roman" w:hAnsi="Times New Roman" w:cs="Times New Roman"/>
          <w:sz w:val="24"/>
          <w:szCs w:val="24"/>
        </w:rPr>
        <w:t>employed by the appellant. Sometime in September 2012</w:t>
      </w:r>
      <w:r w:rsidR="0076102D" w:rsidRPr="0017737D">
        <w:rPr>
          <w:rFonts w:ascii="Times New Roman" w:hAnsi="Times New Roman" w:cs="Times New Roman"/>
          <w:sz w:val="24"/>
          <w:szCs w:val="24"/>
        </w:rPr>
        <w:t>,</w:t>
      </w:r>
      <w:r w:rsidRPr="0017737D">
        <w:rPr>
          <w:rFonts w:ascii="Times New Roman" w:hAnsi="Times New Roman" w:cs="Times New Roman"/>
          <w:sz w:val="24"/>
          <w:szCs w:val="24"/>
        </w:rPr>
        <w:t xml:space="preserve"> the appellant obtained approval from the Ministry of Labour to send a number of employees on retrenchment. </w:t>
      </w:r>
      <w:r w:rsidR="0076102D" w:rsidRPr="0017737D">
        <w:rPr>
          <w:rFonts w:ascii="Times New Roman" w:hAnsi="Times New Roman" w:cs="Times New Roman"/>
          <w:sz w:val="24"/>
          <w:szCs w:val="24"/>
        </w:rPr>
        <w:t xml:space="preserve"> </w:t>
      </w:r>
      <w:r w:rsidRPr="0017737D">
        <w:rPr>
          <w:rFonts w:ascii="Times New Roman" w:hAnsi="Times New Roman" w:cs="Times New Roman"/>
          <w:sz w:val="24"/>
          <w:szCs w:val="24"/>
        </w:rPr>
        <w:t xml:space="preserve">The respondent was one of those affected by the exercise. </w:t>
      </w:r>
      <w:r w:rsidR="0076102D" w:rsidRPr="0017737D">
        <w:rPr>
          <w:rFonts w:ascii="Times New Roman" w:hAnsi="Times New Roman" w:cs="Times New Roman"/>
          <w:sz w:val="24"/>
          <w:szCs w:val="24"/>
        </w:rPr>
        <w:t xml:space="preserve"> </w:t>
      </w:r>
      <w:r w:rsidRPr="0017737D">
        <w:rPr>
          <w:rFonts w:ascii="Times New Roman" w:hAnsi="Times New Roman" w:cs="Times New Roman"/>
          <w:sz w:val="24"/>
          <w:szCs w:val="24"/>
        </w:rPr>
        <w:t>On 23 August 2012</w:t>
      </w:r>
      <w:r w:rsidR="0076102D" w:rsidRPr="0017737D">
        <w:rPr>
          <w:rFonts w:ascii="Times New Roman" w:hAnsi="Times New Roman" w:cs="Times New Roman"/>
          <w:sz w:val="24"/>
          <w:szCs w:val="24"/>
        </w:rPr>
        <w:t>,</w:t>
      </w:r>
      <w:r w:rsidRPr="0017737D">
        <w:rPr>
          <w:rFonts w:ascii="Times New Roman" w:hAnsi="Times New Roman" w:cs="Times New Roman"/>
          <w:sz w:val="24"/>
          <w:szCs w:val="24"/>
        </w:rPr>
        <w:t xml:space="preserve"> the parties agreed a retrenchment package to be paid to the employees. </w:t>
      </w:r>
      <w:r w:rsidR="0076102D" w:rsidRPr="0017737D">
        <w:rPr>
          <w:rFonts w:ascii="Times New Roman" w:hAnsi="Times New Roman" w:cs="Times New Roman"/>
          <w:sz w:val="24"/>
          <w:szCs w:val="24"/>
        </w:rPr>
        <w:t xml:space="preserve"> </w:t>
      </w:r>
      <w:r w:rsidRPr="0017737D">
        <w:rPr>
          <w:rFonts w:ascii="Times New Roman" w:hAnsi="Times New Roman" w:cs="Times New Roman"/>
          <w:sz w:val="24"/>
          <w:szCs w:val="24"/>
        </w:rPr>
        <w:t xml:space="preserve">The appellant, for reasons not germane to these proceedings, did not pay out. </w:t>
      </w:r>
    </w:p>
    <w:p w:rsidR="0096092B" w:rsidRPr="0017737D" w:rsidRDefault="0096092B" w:rsidP="00890E0E">
      <w:pPr>
        <w:spacing w:after="0"/>
        <w:ind w:firstLine="1440"/>
        <w:jc w:val="both"/>
        <w:rPr>
          <w:rFonts w:ascii="Times New Roman" w:hAnsi="Times New Roman" w:cs="Times New Roman"/>
          <w:sz w:val="24"/>
          <w:szCs w:val="24"/>
        </w:rPr>
      </w:pPr>
      <w:r w:rsidRPr="0017737D">
        <w:rPr>
          <w:rFonts w:ascii="Times New Roman" w:hAnsi="Times New Roman" w:cs="Times New Roman"/>
          <w:sz w:val="24"/>
          <w:szCs w:val="24"/>
        </w:rPr>
        <w:t>On 19 March 2014</w:t>
      </w:r>
      <w:r w:rsidR="00890E0E" w:rsidRPr="0017737D">
        <w:rPr>
          <w:rFonts w:ascii="Times New Roman" w:hAnsi="Times New Roman" w:cs="Times New Roman"/>
          <w:sz w:val="24"/>
          <w:szCs w:val="24"/>
        </w:rPr>
        <w:t>,</w:t>
      </w:r>
      <w:r w:rsidRPr="0017737D">
        <w:rPr>
          <w:rFonts w:ascii="Times New Roman" w:hAnsi="Times New Roman" w:cs="Times New Roman"/>
          <w:sz w:val="24"/>
          <w:szCs w:val="24"/>
        </w:rPr>
        <w:t xml:space="preserve"> the respondent</w:t>
      </w:r>
      <w:r w:rsidR="003D4E9B" w:rsidRPr="0017737D">
        <w:rPr>
          <w:rFonts w:ascii="Times New Roman" w:hAnsi="Times New Roman" w:cs="Times New Roman"/>
          <w:sz w:val="24"/>
          <w:szCs w:val="24"/>
        </w:rPr>
        <w:t>,</w:t>
      </w:r>
      <w:r w:rsidRPr="0017737D">
        <w:rPr>
          <w:rFonts w:ascii="Times New Roman" w:hAnsi="Times New Roman" w:cs="Times New Roman"/>
          <w:sz w:val="24"/>
          <w:szCs w:val="24"/>
        </w:rPr>
        <w:t xml:space="preserve"> under Case No HC 627/14</w:t>
      </w:r>
      <w:r w:rsidR="003D4E9B" w:rsidRPr="0017737D">
        <w:rPr>
          <w:rFonts w:ascii="Times New Roman" w:hAnsi="Times New Roman" w:cs="Times New Roman"/>
          <w:sz w:val="24"/>
          <w:szCs w:val="24"/>
        </w:rPr>
        <w:t>,</w:t>
      </w:r>
      <w:r w:rsidRPr="0017737D">
        <w:rPr>
          <w:rFonts w:ascii="Times New Roman" w:hAnsi="Times New Roman" w:cs="Times New Roman"/>
          <w:sz w:val="24"/>
          <w:szCs w:val="24"/>
        </w:rPr>
        <w:t xml:space="preserve"> filed a chamber application to have the retrenchment package thus agreed registered by the High </w:t>
      </w:r>
      <w:r w:rsidRPr="0017737D">
        <w:rPr>
          <w:rFonts w:ascii="Times New Roman" w:hAnsi="Times New Roman" w:cs="Times New Roman"/>
          <w:sz w:val="24"/>
          <w:szCs w:val="24"/>
        </w:rPr>
        <w:lastRenderedPageBreak/>
        <w:t xml:space="preserve">Court in Bulawayo. On 3 April </w:t>
      </w:r>
      <w:r w:rsidR="00E71B64" w:rsidRPr="0017737D">
        <w:rPr>
          <w:rFonts w:ascii="Times New Roman" w:hAnsi="Times New Roman" w:cs="Times New Roman"/>
          <w:sz w:val="24"/>
          <w:szCs w:val="24"/>
        </w:rPr>
        <w:t>2014</w:t>
      </w:r>
      <w:r w:rsidR="00890E0E" w:rsidRPr="0017737D">
        <w:rPr>
          <w:rFonts w:ascii="Times New Roman" w:hAnsi="Times New Roman" w:cs="Times New Roman"/>
          <w:sz w:val="24"/>
          <w:szCs w:val="24"/>
        </w:rPr>
        <w:t>,</w:t>
      </w:r>
      <w:r w:rsidR="00E71B64" w:rsidRPr="0017737D">
        <w:rPr>
          <w:rFonts w:ascii="Times New Roman" w:hAnsi="Times New Roman" w:cs="Times New Roman"/>
          <w:sz w:val="24"/>
          <w:szCs w:val="24"/>
        </w:rPr>
        <w:t xml:space="preserve"> </w:t>
      </w:r>
      <w:r w:rsidRPr="0017737D">
        <w:rPr>
          <w:rFonts w:ascii="Times New Roman" w:hAnsi="Times New Roman" w:cs="Times New Roman"/>
          <w:sz w:val="24"/>
          <w:szCs w:val="24"/>
        </w:rPr>
        <w:t>the High Court issued an order a</w:t>
      </w:r>
      <w:r w:rsidR="00890E0E" w:rsidRPr="0017737D">
        <w:rPr>
          <w:rFonts w:ascii="Times New Roman" w:hAnsi="Times New Roman" w:cs="Times New Roman"/>
          <w:sz w:val="24"/>
          <w:szCs w:val="24"/>
        </w:rPr>
        <w:t>gainst the appellant as follows:-</w:t>
      </w:r>
    </w:p>
    <w:p w:rsidR="00E55074" w:rsidRPr="0017737D" w:rsidRDefault="0096092B" w:rsidP="00890E0E">
      <w:pPr>
        <w:pStyle w:val="ListParagraph"/>
        <w:numPr>
          <w:ilvl w:val="0"/>
          <w:numId w:val="1"/>
        </w:numPr>
        <w:spacing w:after="0"/>
        <w:jc w:val="both"/>
        <w:rPr>
          <w:rFonts w:ascii="Times New Roman" w:hAnsi="Times New Roman" w:cs="Times New Roman"/>
          <w:sz w:val="24"/>
          <w:szCs w:val="24"/>
        </w:rPr>
      </w:pPr>
      <w:r w:rsidRPr="0017737D">
        <w:rPr>
          <w:rFonts w:ascii="Times New Roman" w:hAnsi="Times New Roman" w:cs="Times New Roman"/>
          <w:sz w:val="24"/>
          <w:szCs w:val="24"/>
        </w:rPr>
        <w:t xml:space="preserve">The Registrar of the High Court is directed to register the Retrenchment Award </w:t>
      </w:r>
      <w:r w:rsidR="00E55074" w:rsidRPr="0017737D">
        <w:rPr>
          <w:rFonts w:ascii="Times New Roman" w:hAnsi="Times New Roman" w:cs="Times New Roman"/>
          <w:sz w:val="24"/>
          <w:szCs w:val="24"/>
        </w:rPr>
        <w:t>made in favour of the applicant as an order of this court.</w:t>
      </w:r>
    </w:p>
    <w:p w:rsidR="00E55074" w:rsidRPr="0017737D" w:rsidRDefault="00E55074" w:rsidP="0096092B">
      <w:pPr>
        <w:pStyle w:val="ListParagraph"/>
        <w:numPr>
          <w:ilvl w:val="0"/>
          <w:numId w:val="1"/>
        </w:numPr>
        <w:jc w:val="both"/>
        <w:rPr>
          <w:rFonts w:ascii="Times New Roman" w:hAnsi="Times New Roman" w:cs="Times New Roman"/>
          <w:sz w:val="24"/>
          <w:szCs w:val="24"/>
        </w:rPr>
      </w:pPr>
      <w:r w:rsidRPr="0017737D">
        <w:rPr>
          <w:rFonts w:ascii="Times New Roman" w:hAnsi="Times New Roman" w:cs="Times New Roman"/>
          <w:sz w:val="24"/>
          <w:szCs w:val="24"/>
        </w:rPr>
        <w:t>The respondent shall pay to the applicant the sum of US$34 318. 52 due to him in terms of such award.</w:t>
      </w:r>
    </w:p>
    <w:p w:rsidR="003D571C" w:rsidRPr="0017737D" w:rsidRDefault="00E55074" w:rsidP="0096092B">
      <w:pPr>
        <w:pStyle w:val="ListParagraph"/>
        <w:numPr>
          <w:ilvl w:val="0"/>
          <w:numId w:val="1"/>
        </w:numPr>
        <w:jc w:val="both"/>
        <w:rPr>
          <w:rFonts w:ascii="Times New Roman" w:hAnsi="Times New Roman" w:cs="Times New Roman"/>
          <w:sz w:val="24"/>
          <w:szCs w:val="24"/>
        </w:rPr>
      </w:pPr>
      <w:r w:rsidRPr="0017737D">
        <w:rPr>
          <w:rFonts w:ascii="Times New Roman" w:hAnsi="Times New Roman" w:cs="Times New Roman"/>
          <w:sz w:val="24"/>
          <w:szCs w:val="24"/>
        </w:rPr>
        <w:t xml:space="preserve">The respondent shall pay the costs of this application. </w:t>
      </w:r>
      <w:r w:rsidR="0096092B" w:rsidRPr="0017737D">
        <w:rPr>
          <w:rFonts w:ascii="Times New Roman" w:hAnsi="Times New Roman" w:cs="Times New Roman"/>
          <w:sz w:val="24"/>
          <w:szCs w:val="24"/>
        </w:rPr>
        <w:t xml:space="preserve">  </w:t>
      </w:r>
    </w:p>
    <w:p w:rsidR="00E71B64" w:rsidRPr="0017737D" w:rsidRDefault="00E71B64" w:rsidP="00890E0E">
      <w:pPr>
        <w:spacing w:after="0" w:line="240" w:lineRule="auto"/>
        <w:ind w:firstLine="720"/>
        <w:jc w:val="both"/>
        <w:rPr>
          <w:rFonts w:ascii="Times New Roman" w:hAnsi="Times New Roman" w:cs="Times New Roman"/>
          <w:sz w:val="24"/>
          <w:szCs w:val="24"/>
        </w:rPr>
      </w:pPr>
    </w:p>
    <w:p w:rsidR="0003588A" w:rsidRPr="0017737D" w:rsidRDefault="00E71B64" w:rsidP="00890E0E">
      <w:pPr>
        <w:ind w:firstLine="1440"/>
        <w:jc w:val="both"/>
        <w:rPr>
          <w:rFonts w:ascii="Times New Roman" w:hAnsi="Times New Roman" w:cs="Times New Roman"/>
          <w:sz w:val="24"/>
          <w:szCs w:val="24"/>
        </w:rPr>
      </w:pPr>
      <w:r w:rsidRPr="0017737D">
        <w:rPr>
          <w:rFonts w:ascii="Times New Roman" w:hAnsi="Times New Roman" w:cs="Times New Roman"/>
          <w:sz w:val="24"/>
          <w:szCs w:val="24"/>
        </w:rPr>
        <w:t xml:space="preserve">The respondent then caused a writ of execution to be issued by the High Court. </w:t>
      </w:r>
      <w:r w:rsidR="00890E0E" w:rsidRPr="0017737D">
        <w:rPr>
          <w:rFonts w:ascii="Times New Roman" w:hAnsi="Times New Roman" w:cs="Times New Roman"/>
          <w:sz w:val="24"/>
          <w:szCs w:val="24"/>
        </w:rPr>
        <w:t xml:space="preserve"> </w:t>
      </w:r>
      <w:r w:rsidRPr="0017737D">
        <w:rPr>
          <w:rFonts w:ascii="Times New Roman" w:hAnsi="Times New Roman" w:cs="Times New Roman"/>
          <w:sz w:val="24"/>
          <w:szCs w:val="24"/>
        </w:rPr>
        <w:t xml:space="preserve">The Deputy Sheriff executed the writ and attached properties belonging to appellant in satisfaction of the debt. </w:t>
      </w:r>
      <w:r w:rsidR="00890E0E" w:rsidRPr="0017737D">
        <w:rPr>
          <w:rFonts w:ascii="Times New Roman" w:hAnsi="Times New Roman" w:cs="Times New Roman"/>
          <w:sz w:val="24"/>
          <w:szCs w:val="24"/>
        </w:rPr>
        <w:t xml:space="preserve"> </w:t>
      </w:r>
      <w:r w:rsidRPr="0017737D">
        <w:rPr>
          <w:rFonts w:ascii="Times New Roman" w:hAnsi="Times New Roman" w:cs="Times New Roman"/>
          <w:sz w:val="24"/>
          <w:szCs w:val="24"/>
        </w:rPr>
        <w:t>Upon service of the writ</w:t>
      </w:r>
      <w:r w:rsidR="00890E0E" w:rsidRPr="0017737D">
        <w:rPr>
          <w:rFonts w:ascii="Times New Roman" w:hAnsi="Times New Roman" w:cs="Times New Roman"/>
          <w:sz w:val="24"/>
          <w:szCs w:val="24"/>
        </w:rPr>
        <w:t>,</w:t>
      </w:r>
      <w:r w:rsidRPr="0017737D">
        <w:rPr>
          <w:rFonts w:ascii="Times New Roman" w:hAnsi="Times New Roman" w:cs="Times New Roman"/>
          <w:sz w:val="24"/>
          <w:szCs w:val="24"/>
        </w:rPr>
        <w:t xml:space="preserve"> the appellant attempted negotiation with the respondent </w:t>
      </w:r>
      <w:r w:rsidR="000F64E4" w:rsidRPr="0017737D">
        <w:rPr>
          <w:rFonts w:ascii="Times New Roman" w:hAnsi="Times New Roman" w:cs="Times New Roman"/>
          <w:sz w:val="24"/>
          <w:szCs w:val="24"/>
        </w:rPr>
        <w:t xml:space="preserve">to stay execution of the writ </w:t>
      </w:r>
      <w:r w:rsidR="00FA2EE5" w:rsidRPr="0017737D">
        <w:rPr>
          <w:rFonts w:ascii="Times New Roman" w:hAnsi="Times New Roman" w:cs="Times New Roman"/>
          <w:sz w:val="24"/>
          <w:szCs w:val="24"/>
        </w:rPr>
        <w:t xml:space="preserve">to no avail.  </w:t>
      </w:r>
      <w:r w:rsidRPr="0017737D">
        <w:rPr>
          <w:rFonts w:ascii="Times New Roman" w:hAnsi="Times New Roman" w:cs="Times New Roman"/>
          <w:sz w:val="24"/>
          <w:szCs w:val="24"/>
        </w:rPr>
        <w:t>On 9 May 2014, seven days</w:t>
      </w:r>
      <w:r w:rsidR="002977FF" w:rsidRPr="0017737D">
        <w:rPr>
          <w:rFonts w:ascii="Times New Roman" w:hAnsi="Times New Roman" w:cs="Times New Roman"/>
          <w:sz w:val="24"/>
          <w:szCs w:val="24"/>
        </w:rPr>
        <w:t xml:space="preserve"> after</w:t>
      </w:r>
      <w:r w:rsidRPr="0017737D">
        <w:rPr>
          <w:rFonts w:ascii="Times New Roman" w:hAnsi="Times New Roman" w:cs="Times New Roman"/>
          <w:sz w:val="24"/>
          <w:szCs w:val="24"/>
        </w:rPr>
        <w:t xml:space="preserve"> being served with the writ</w:t>
      </w:r>
      <w:r w:rsidR="00890E0E" w:rsidRPr="0017737D">
        <w:rPr>
          <w:rFonts w:ascii="Times New Roman" w:hAnsi="Times New Roman" w:cs="Times New Roman"/>
          <w:sz w:val="24"/>
          <w:szCs w:val="24"/>
        </w:rPr>
        <w:t>,</w:t>
      </w:r>
      <w:r w:rsidRPr="0017737D">
        <w:rPr>
          <w:rFonts w:ascii="Times New Roman" w:hAnsi="Times New Roman" w:cs="Times New Roman"/>
          <w:sz w:val="24"/>
          <w:szCs w:val="24"/>
        </w:rPr>
        <w:t xml:space="preserve"> the appellant filed an urgent application to </w:t>
      </w:r>
      <w:r w:rsidR="00053946" w:rsidRPr="0017737D">
        <w:rPr>
          <w:rFonts w:ascii="Times New Roman" w:hAnsi="Times New Roman" w:cs="Times New Roman"/>
          <w:sz w:val="24"/>
          <w:szCs w:val="24"/>
        </w:rPr>
        <w:t>have the writ of</w:t>
      </w:r>
      <w:r w:rsidRPr="0017737D">
        <w:rPr>
          <w:rFonts w:ascii="Times New Roman" w:hAnsi="Times New Roman" w:cs="Times New Roman"/>
          <w:sz w:val="24"/>
          <w:szCs w:val="24"/>
        </w:rPr>
        <w:t xml:space="preserve"> execution</w:t>
      </w:r>
      <w:r w:rsidR="00053946" w:rsidRPr="0017737D">
        <w:rPr>
          <w:rFonts w:ascii="Times New Roman" w:hAnsi="Times New Roman" w:cs="Times New Roman"/>
          <w:sz w:val="24"/>
          <w:szCs w:val="24"/>
        </w:rPr>
        <w:t xml:space="preserve"> stayed</w:t>
      </w:r>
      <w:r w:rsidRPr="0017737D">
        <w:rPr>
          <w:rFonts w:ascii="Times New Roman" w:hAnsi="Times New Roman" w:cs="Times New Roman"/>
          <w:sz w:val="24"/>
          <w:szCs w:val="24"/>
        </w:rPr>
        <w:t xml:space="preserve">. The application was dismissed by the High Court on the grounds that it was not urgent. </w:t>
      </w:r>
      <w:r w:rsidR="00890E0E" w:rsidRPr="0017737D">
        <w:rPr>
          <w:rFonts w:ascii="Times New Roman" w:hAnsi="Times New Roman" w:cs="Times New Roman"/>
          <w:sz w:val="24"/>
          <w:szCs w:val="24"/>
        </w:rPr>
        <w:t xml:space="preserve"> </w:t>
      </w:r>
      <w:r w:rsidRPr="0017737D">
        <w:rPr>
          <w:rFonts w:ascii="Times New Roman" w:hAnsi="Times New Roman" w:cs="Times New Roman"/>
          <w:sz w:val="24"/>
          <w:szCs w:val="24"/>
        </w:rPr>
        <w:t>This appeal lies against that dismissal.</w:t>
      </w:r>
    </w:p>
    <w:p w:rsidR="00E71B64" w:rsidRPr="0017737D" w:rsidRDefault="00E71B64" w:rsidP="0003588A">
      <w:pPr>
        <w:spacing w:after="0" w:line="240" w:lineRule="auto"/>
        <w:ind w:firstLine="1440"/>
        <w:jc w:val="both"/>
        <w:rPr>
          <w:rFonts w:ascii="Times New Roman" w:hAnsi="Times New Roman" w:cs="Times New Roman"/>
          <w:sz w:val="24"/>
          <w:szCs w:val="24"/>
        </w:rPr>
      </w:pPr>
      <w:r w:rsidRPr="0017737D">
        <w:rPr>
          <w:rFonts w:ascii="Times New Roman" w:hAnsi="Times New Roman" w:cs="Times New Roman"/>
          <w:sz w:val="24"/>
          <w:szCs w:val="24"/>
        </w:rPr>
        <w:t xml:space="preserve"> </w:t>
      </w:r>
    </w:p>
    <w:p w:rsidR="00E71B64" w:rsidRPr="0017737D" w:rsidRDefault="00E71B64" w:rsidP="0003588A">
      <w:pPr>
        <w:spacing w:after="0"/>
        <w:ind w:firstLine="1440"/>
        <w:jc w:val="both"/>
        <w:rPr>
          <w:rFonts w:ascii="Times New Roman" w:hAnsi="Times New Roman" w:cs="Times New Roman"/>
          <w:sz w:val="24"/>
          <w:szCs w:val="24"/>
        </w:rPr>
      </w:pPr>
      <w:r w:rsidRPr="0017737D">
        <w:rPr>
          <w:rFonts w:ascii="Times New Roman" w:hAnsi="Times New Roman" w:cs="Times New Roman"/>
          <w:sz w:val="24"/>
          <w:szCs w:val="24"/>
        </w:rPr>
        <w:t>In sum</w:t>
      </w:r>
      <w:r w:rsidR="00F166EA" w:rsidRPr="0017737D">
        <w:rPr>
          <w:rFonts w:ascii="Times New Roman" w:hAnsi="Times New Roman" w:cs="Times New Roman"/>
          <w:sz w:val="24"/>
          <w:szCs w:val="24"/>
        </w:rPr>
        <w:t>,</w:t>
      </w:r>
      <w:r w:rsidRPr="0017737D">
        <w:rPr>
          <w:rFonts w:ascii="Times New Roman" w:hAnsi="Times New Roman" w:cs="Times New Roman"/>
          <w:sz w:val="24"/>
          <w:szCs w:val="24"/>
        </w:rPr>
        <w:t xml:space="preserve"> the appel</w:t>
      </w:r>
      <w:r w:rsidR="00C12B8C" w:rsidRPr="0017737D">
        <w:rPr>
          <w:rFonts w:ascii="Times New Roman" w:hAnsi="Times New Roman" w:cs="Times New Roman"/>
          <w:sz w:val="24"/>
          <w:szCs w:val="24"/>
        </w:rPr>
        <w:t xml:space="preserve">lant attacks the judgment on the </w:t>
      </w:r>
      <w:r w:rsidRPr="0017737D">
        <w:rPr>
          <w:rFonts w:ascii="Times New Roman" w:hAnsi="Times New Roman" w:cs="Times New Roman"/>
          <w:sz w:val="24"/>
          <w:szCs w:val="24"/>
        </w:rPr>
        <w:t>grounds</w:t>
      </w:r>
      <w:r w:rsidR="00C12B8C" w:rsidRPr="0017737D">
        <w:rPr>
          <w:rFonts w:ascii="Times New Roman" w:hAnsi="Times New Roman" w:cs="Times New Roman"/>
          <w:sz w:val="24"/>
          <w:szCs w:val="24"/>
        </w:rPr>
        <w:t xml:space="preserve"> that the </w:t>
      </w:r>
      <w:r w:rsidR="0003588A" w:rsidRPr="0017737D">
        <w:rPr>
          <w:rFonts w:ascii="Times New Roman" w:hAnsi="Times New Roman" w:cs="Times New Roman"/>
          <w:sz w:val="24"/>
          <w:szCs w:val="24"/>
        </w:rPr>
        <w:t>C</w:t>
      </w:r>
      <w:r w:rsidR="00C12B8C" w:rsidRPr="0017737D">
        <w:rPr>
          <w:rFonts w:ascii="Times New Roman" w:hAnsi="Times New Roman" w:cs="Times New Roman"/>
          <w:sz w:val="24"/>
          <w:szCs w:val="24"/>
        </w:rPr>
        <w:t>ourt erred in the following respects</w:t>
      </w:r>
      <w:r w:rsidRPr="0017737D">
        <w:rPr>
          <w:rFonts w:ascii="Times New Roman" w:hAnsi="Times New Roman" w:cs="Times New Roman"/>
          <w:sz w:val="24"/>
          <w:szCs w:val="24"/>
        </w:rPr>
        <w:t>:</w:t>
      </w:r>
    </w:p>
    <w:p w:rsidR="00C12B8C" w:rsidRPr="0017737D" w:rsidRDefault="00E31D89" w:rsidP="0003588A">
      <w:pPr>
        <w:pStyle w:val="ListParagraph"/>
        <w:numPr>
          <w:ilvl w:val="0"/>
          <w:numId w:val="3"/>
        </w:numPr>
        <w:spacing w:after="0" w:line="240" w:lineRule="auto"/>
        <w:jc w:val="both"/>
        <w:rPr>
          <w:rFonts w:ascii="Times New Roman" w:hAnsi="Times New Roman" w:cs="Times New Roman"/>
          <w:sz w:val="24"/>
          <w:szCs w:val="24"/>
        </w:rPr>
      </w:pPr>
      <w:r w:rsidRPr="0017737D">
        <w:rPr>
          <w:rFonts w:ascii="Times New Roman" w:hAnsi="Times New Roman" w:cs="Times New Roman"/>
          <w:sz w:val="24"/>
          <w:szCs w:val="24"/>
        </w:rPr>
        <w:t>i</w:t>
      </w:r>
      <w:r w:rsidR="00C12B8C" w:rsidRPr="0017737D">
        <w:rPr>
          <w:rFonts w:ascii="Times New Roman" w:hAnsi="Times New Roman" w:cs="Times New Roman"/>
          <w:sz w:val="24"/>
          <w:szCs w:val="24"/>
        </w:rPr>
        <w:t>n holding that the appellant was aware of the registration of an award when in fact there was no such award;</w:t>
      </w:r>
    </w:p>
    <w:p w:rsidR="0003588A" w:rsidRPr="0017737D" w:rsidRDefault="0003588A" w:rsidP="0003588A">
      <w:pPr>
        <w:pStyle w:val="ListParagraph"/>
        <w:spacing w:after="0" w:line="240" w:lineRule="auto"/>
        <w:ind w:left="1080"/>
        <w:jc w:val="both"/>
        <w:rPr>
          <w:rFonts w:ascii="Times New Roman" w:hAnsi="Times New Roman" w:cs="Times New Roman"/>
          <w:sz w:val="24"/>
          <w:szCs w:val="24"/>
        </w:rPr>
      </w:pPr>
    </w:p>
    <w:p w:rsidR="00C12B8C" w:rsidRPr="0017737D" w:rsidRDefault="00C12B8C" w:rsidP="0017737D">
      <w:pPr>
        <w:spacing w:line="240" w:lineRule="auto"/>
        <w:ind w:left="990" w:hanging="360"/>
        <w:jc w:val="both"/>
        <w:rPr>
          <w:rFonts w:ascii="Times New Roman" w:hAnsi="Times New Roman" w:cs="Times New Roman"/>
          <w:sz w:val="24"/>
          <w:szCs w:val="24"/>
        </w:rPr>
      </w:pPr>
      <w:r w:rsidRPr="0017737D">
        <w:rPr>
          <w:rFonts w:ascii="Times New Roman" w:hAnsi="Times New Roman" w:cs="Times New Roman"/>
          <w:sz w:val="24"/>
          <w:szCs w:val="24"/>
        </w:rPr>
        <w:t>b)</w:t>
      </w:r>
      <w:r w:rsidR="0003588A" w:rsidRPr="0017737D">
        <w:rPr>
          <w:rFonts w:ascii="Times New Roman" w:hAnsi="Times New Roman" w:cs="Times New Roman"/>
          <w:sz w:val="24"/>
          <w:szCs w:val="24"/>
        </w:rPr>
        <w:t xml:space="preserve"> </w:t>
      </w:r>
      <w:r w:rsidR="00B675A9">
        <w:rPr>
          <w:rFonts w:ascii="Times New Roman" w:hAnsi="Times New Roman" w:cs="Times New Roman"/>
          <w:sz w:val="24"/>
          <w:szCs w:val="24"/>
        </w:rPr>
        <w:t xml:space="preserve"> </w:t>
      </w:r>
      <w:proofErr w:type="gramStart"/>
      <w:r w:rsidR="00E31D89" w:rsidRPr="0017737D">
        <w:rPr>
          <w:rFonts w:ascii="Times New Roman" w:hAnsi="Times New Roman" w:cs="Times New Roman"/>
          <w:sz w:val="24"/>
          <w:szCs w:val="24"/>
        </w:rPr>
        <w:t>i</w:t>
      </w:r>
      <w:r w:rsidR="0003588A" w:rsidRPr="0017737D">
        <w:rPr>
          <w:rFonts w:ascii="Times New Roman" w:hAnsi="Times New Roman" w:cs="Times New Roman"/>
          <w:sz w:val="24"/>
          <w:szCs w:val="24"/>
        </w:rPr>
        <w:t>n</w:t>
      </w:r>
      <w:proofErr w:type="gramEnd"/>
      <w:r w:rsidRPr="0017737D">
        <w:rPr>
          <w:rFonts w:ascii="Times New Roman" w:hAnsi="Times New Roman" w:cs="Times New Roman"/>
          <w:sz w:val="24"/>
          <w:szCs w:val="24"/>
        </w:rPr>
        <w:t xml:space="preserve"> failing to appreciate that the writ was premised on an order obtained ex-parte without notice to the appellant;</w:t>
      </w:r>
    </w:p>
    <w:p w:rsidR="00C12B8C" w:rsidRPr="0017737D" w:rsidRDefault="00C12B8C" w:rsidP="0017737D">
      <w:pPr>
        <w:spacing w:line="240" w:lineRule="auto"/>
        <w:ind w:left="990" w:hanging="270"/>
        <w:jc w:val="both"/>
        <w:rPr>
          <w:rFonts w:ascii="Times New Roman" w:hAnsi="Times New Roman" w:cs="Times New Roman"/>
          <w:sz w:val="24"/>
          <w:szCs w:val="24"/>
        </w:rPr>
      </w:pPr>
      <w:r w:rsidRPr="0017737D">
        <w:rPr>
          <w:rFonts w:ascii="Times New Roman" w:hAnsi="Times New Roman" w:cs="Times New Roman"/>
          <w:sz w:val="24"/>
          <w:szCs w:val="24"/>
        </w:rPr>
        <w:t>c)</w:t>
      </w:r>
      <w:r w:rsidR="0003588A" w:rsidRPr="0017737D">
        <w:rPr>
          <w:rFonts w:ascii="Times New Roman" w:hAnsi="Times New Roman" w:cs="Times New Roman"/>
          <w:sz w:val="24"/>
          <w:szCs w:val="24"/>
        </w:rPr>
        <w:t xml:space="preserve"> </w:t>
      </w:r>
      <w:r w:rsidR="00B675A9">
        <w:rPr>
          <w:rFonts w:ascii="Times New Roman" w:hAnsi="Times New Roman" w:cs="Times New Roman"/>
          <w:sz w:val="24"/>
          <w:szCs w:val="24"/>
        </w:rPr>
        <w:t xml:space="preserve"> </w:t>
      </w:r>
      <w:proofErr w:type="gramStart"/>
      <w:r w:rsidR="00E31D89" w:rsidRPr="0017737D">
        <w:rPr>
          <w:rFonts w:ascii="Times New Roman" w:hAnsi="Times New Roman" w:cs="Times New Roman"/>
          <w:sz w:val="24"/>
          <w:szCs w:val="24"/>
        </w:rPr>
        <w:t>i</w:t>
      </w:r>
      <w:r w:rsidRPr="0017737D">
        <w:rPr>
          <w:rFonts w:ascii="Times New Roman" w:hAnsi="Times New Roman" w:cs="Times New Roman"/>
          <w:sz w:val="24"/>
          <w:szCs w:val="24"/>
        </w:rPr>
        <w:t>n</w:t>
      </w:r>
      <w:proofErr w:type="gramEnd"/>
      <w:r w:rsidRPr="0017737D">
        <w:rPr>
          <w:rFonts w:ascii="Times New Roman" w:hAnsi="Times New Roman" w:cs="Times New Roman"/>
          <w:sz w:val="24"/>
          <w:szCs w:val="24"/>
        </w:rPr>
        <w:t xml:space="preserve"> failing to appreciate that the appellant only became aware of </w:t>
      </w:r>
      <w:r w:rsidR="00674147" w:rsidRPr="0017737D">
        <w:rPr>
          <w:rFonts w:ascii="Times New Roman" w:hAnsi="Times New Roman" w:cs="Times New Roman"/>
          <w:sz w:val="24"/>
          <w:szCs w:val="24"/>
        </w:rPr>
        <w:t xml:space="preserve">the </w:t>
      </w:r>
      <w:r w:rsidRPr="0017737D">
        <w:rPr>
          <w:rFonts w:ascii="Times New Roman" w:hAnsi="Times New Roman" w:cs="Times New Roman"/>
          <w:sz w:val="24"/>
          <w:szCs w:val="24"/>
        </w:rPr>
        <w:t>order on 2 May 2014 upon service of the writ and that</w:t>
      </w:r>
      <w:r w:rsidR="00674147" w:rsidRPr="0017737D">
        <w:rPr>
          <w:rFonts w:ascii="Times New Roman" w:hAnsi="Times New Roman" w:cs="Times New Roman"/>
          <w:sz w:val="24"/>
          <w:szCs w:val="24"/>
        </w:rPr>
        <w:t>,</w:t>
      </w:r>
      <w:r w:rsidRPr="0017737D">
        <w:rPr>
          <w:rFonts w:ascii="Times New Roman" w:hAnsi="Times New Roman" w:cs="Times New Roman"/>
          <w:sz w:val="24"/>
          <w:szCs w:val="24"/>
        </w:rPr>
        <w:t xml:space="preserve"> consequently</w:t>
      </w:r>
      <w:r w:rsidR="00674147" w:rsidRPr="0017737D">
        <w:rPr>
          <w:rFonts w:ascii="Times New Roman" w:hAnsi="Times New Roman" w:cs="Times New Roman"/>
          <w:sz w:val="24"/>
          <w:szCs w:val="24"/>
        </w:rPr>
        <w:t>,</w:t>
      </w:r>
      <w:r w:rsidRPr="0017737D">
        <w:rPr>
          <w:rFonts w:ascii="Times New Roman" w:hAnsi="Times New Roman" w:cs="Times New Roman"/>
          <w:sz w:val="24"/>
          <w:szCs w:val="24"/>
        </w:rPr>
        <w:t xml:space="preserve"> the appellant had acted speedily in filing the application for stay of execution;</w:t>
      </w:r>
    </w:p>
    <w:p w:rsidR="00C12B8C" w:rsidRPr="0017737D" w:rsidRDefault="00C12B8C" w:rsidP="0017737D">
      <w:pPr>
        <w:spacing w:line="240" w:lineRule="auto"/>
        <w:ind w:left="1080" w:hanging="360"/>
        <w:jc w:val="both"/>
        <w:rPr>
          <w:rFonts w:ascii="Times New Roman" w:hAnsi="Times New Roman" w:cs="Times New Roman"/>
          <w:sz w:val="24"/>
          <w:szCs w:val="24"/>
        </w:rPr>
      </w:pPr>
      <w:r w:rsidRPr="0017737D">
        <w:rPr>
          <w:rFonts w:ascii="Times New Roman" w:hAnsi="Times New Roman" w:cs="Times New Roman"/>
          <w:sz w:val="24"/>
          <w:szCs w:val="24"/>
        </w:rPr>
        <w:t>d)</w:t>
      </w:r>
      <w:r w:rsidR="0003588A" w:rsidRPr="0017737D">
        <w:rPr>
          <w:rFonts w:ascii="Times New Roman" w:hAnsi="Times New Roman" w:cs="Times New Roman"/>
          <w:sz w:val="24"/>
          <w:szCs w:val="24"/>
        </w:rPr>
        <w:t xml:space="preserve"> </w:t>
      </w:r>
      <w:r w:rsidR="00B675A9">
        <w:rPr>
          <w:rFonts w:ascii="Times New Roman" w:hAnsi="Times New Roman" w:cs="Times New Roman"/>
          <w:sz w:val="24"/>
          <w:szCs w:val="24"/>
        </w:rPr>
        <w:t xml:space="preserve"> </w:t>
      </w:r>
      <w:proofErr w:type="gramStart"/>
      <w:r w:rsidR="00E31D89" w:rsidRPr="0017737D">
        <w:rPr>
          <w:rFonts w:ascii="Times New Roman" w:hAnsi="Times New Roman" w:cs="Times New Roman"/>
          <w:sz w:val="24"/>
          <w:szCs w:val="24"/>
        </w:rPr>
        <w:t>i</w:t>
      </w:r>
      <w:r w:rsidR="0003588A" w:rsidRPr="0017737D">
        <w:rPr>
          <w:rFonts w:ascii="Times New Roman" w:hAnsi="Times New Roman" w:cs="Times New Roman"/>
          <w:sz w:val="24"/>
          <w:szCs w:val="24"/>
        </w:rPr>
        <w:t>n</w:t>
      </w:r>
      <w:proofErr w:type="gramEnd"/>
      <w:r w:rsidRPr="0017737D">
        <w:rPr>
          <w:rFonts w:ascii="Times New Roman" w:hAnsi="Times New Roman" w:cs="Times New Roman"/>
          <w:sz w:val="24"/>
          <w:szCs w:val="24"/>
        </w:rPr>
        <w:t xml:space="preserve"> holding as it did, that the application was prompted by firstly, the imminent removal of its goods, and secondly, the appellant’s inability to pay its obligations in terms of the </w:t>
      </w:r>
      <w:r w:rsidR="0003588A" w:rsidRPr="0017737D">
        <w:rPr>
          <w:rFonts w:ascii="Times New Roman" w:hAnsi="Times New Roman" w:cs="Times New Roman"/>
          <w:sz w:val="24"/>
          <w:szCs w:val="24"/>
        </w:rPr>
        <w:t>award when</w:t>
      </w:r>
      <w:r w:rsidRPr="0017737D">
        <w:rPr>
          <w:rFonts w:ascii="Times New Roman" w:hAnsi="Times New Roman" w:cs="Times New Roman"/>
          <w:sz w:val="24"/>
          <w:szCs w:val="24"/>
        </w:rPr>
        <w:t xml:space="preserve"> there was no award;  </w:t>
      </w:r>
    </w:p>
    <w:p w:rsidR="00C12B8C" w:rsidRPr="0017737D" w:rsidRDefault="00C12B8C" w:rsidP="0017737D">
      <w:pPr>
        <w:tabs>
          <w:tab w:val="left" w:pos="990"/>
        </w:tabs>
        <w:spacing w:line="240" w:lineRule="auto"/>
        <w:ind w:left="990" w:hanging="270"/>
        <w:jc w:val="both"/>
        <w:rPr>
          <w:rFonts w:ascii="Times New Roman" w:hAnsi="Times New Roman" w:cs="Times New Roman"/>
          <w:sz w:val="24"/>
          <w:szCs w:val="24"/>
        </w:rPr>
      </w:pPr>
      <w:r w:rsidRPr="0017737D">
        <w:rPr>
          <w:rFonts w:ascii="Times New Roman" w:hAnsi="Times New Roman" w:cs="Times New Roman"/>
          <w:sz w:val="24"/>
          <w:szCs w:val="24"/>
        </w:rPr>
        <w:lastRenderedPageBreak/>
        <w:t>e)</w:t>
      </w:r>
      <w:r w:rsidR="0003588A" w:rsidRPr="0017737D">
        <w:rPr>
          <w:rFonts w:ascii="Times New Roman" w:hAnsi="Times New Roman" w:cs="Times New Roman"/>
          <w:sz w:val="24"/>
          <w:szCs w:val="24"/>
        </w:rPr>
        <w:t xml:space="preserve"> </w:t>
      </w:r>
      <w:r w:rsidR="00B675A9">
        <w:rPr>
          <w:rFonts w:ascii="Times New Roman" w:hAnsi="Times New Roman" w:cs="Times New Roman"/>
          <w:sz w:val="24"/>
          <w:szCs w:val="24"/>
        </w:rPr>
        <w:t xml:space="preserve"> </w:t>
      </w:r>
      <w:proofErr w:type="gramStart"/>
      <w:r w:rsidR="00E31D89" w:rsidRPr="0017737D">
        <w:rPr>
          <w:rFonts w:ascii="Times New Roman" w:hAnsi="Times New Roman" w:cs="Times New Roman"/>
          <w:sz w:val="24"/>
          <w:szCs w:val="24"/>
        </w:rPr>
        <w:t>i</w:t>
      </w:r>
      <w:r w:rsidR="0003588A" w:rsidRPr="0017737D">
        <w:rPr>
          <w:rFonts w:ascii="Times New Roman" w:hAnsi="Times New Roman" w:cs="Times New Roman"/>
          <w:sz w:val="24"/>
          <w:szCs w:val="24"/>
        </w:rPr>
        <w:t>n</w:t>
      </w:r>
      <w:proofErr w:type="gramEnd"/>
      <w:r w:rsidRPr="0017737D">
        <w:rPr>
          <w:rFonts w:ascii="Times New Roman" w:hAnsi="Times New Roman" w:cs="Times New Roman"/>
          <w:sz w:val="24"/>
          <w:szCs w:val="24"/>
        </w:rPr>
        <w:t xml:space="preserve"> holding as it did, that the fact that the appellant might have owed the respondent was the only decisive factor and that the procedure by which the </w:t>
      </w:r>
      <w:r w:rsidR="007A0993" w:rsidRPr="0017737D">
        <w:rPr>
          <w:rFonts w:ascii="Times New Roman" w:hAnsi="Times New Roman" w:cs="Times New Roman"/>
          <w:sz w:val="24"/>
          <w:szCs w:val="24"/>
        </w:rPr>
        <w:t>payment was sought was inconsequential.</w:t>
      </w:r>
      <w:r w:rsidR="001557C1" w:rsidRPr="0017737D">
        <w:rPr>
          <w:rFonts w:ascii="Times New Roman" w:hAnsi="Times New Roman" w:cs="Times New Roman"/>
          <w:sz w:val="24"/>
          <w:szCs w:val="24"/>
        </w:rPr>
        <w:t xml:space="preserve"> </w:t>
      </w:r>
    </w:p>
    <w:p w:rsidR="00F7298B" w:rsidRPr="0017737D" w:rsidRDefault="00F7298B" w:rsidP="008248B8">
      <w:pPr>
        <w:spacing w:after="0"/>
        <w:ind w:firstLine="720"/>
        <w:jc w:val="both"/>
        <w:rPr>
          <w:rFonts w:ascii="Times New Roman" w:hAnsi="Times New Roman" w:cs="Times New Roman"/>
          <w:sz w:val="24"/>
          <w:szCs w:val="24"/>
        </w:rPr>
      </w:pPr>
    </w:p>
    <w:p w:rsidR="0017737D" w:rsidRDefault="00F7298B" w:rsidP="0003588A">
      <w:pPr>
        <w:ind w:firstLine="1440"/>
        <w:jc w:val="both"/>
        <w:rPr>
          <w:rFonts w:ascii="Times New Roman" w:hAnsi="Times New Roman" w:cs="Times New Roman"/>
          <w:sz w:val="24"/>
          <w:szCs w:val="24"/>
        </w:rPr>
      </w:pPr>
      <w:r w:rsidRPr="0017737D">
        <w:rPr>
          <w:rFonts w:ascii="Times New Roman" w:hAnsi="Times New Roman" w:cs="Times New Roman"/>
          <w:sz w:val="24"/>
          <w:szCs w:val="24"/>
        </w:rPr>
        <w:t xml:space="preserve">The court </w:t>
      </w:r>
      <w:r w:rsidRPr="0017737D">
        <w:rPr>
          <w:rFonts w:ascii="Times New Roman" w:hAnsi="Times New Roman" w:cs="Times New Roman"/>
          <w:i/>
          <w:sz w:val="24"/>
          <w:szCs w:val="24"/>
        </w:rPr>
        <w:t>a quo</w:t>
      </w:r>
      <w:r w:rsidRPr="0017737D">
        <w:rPr>
          <w:rFonts w:ascii="Times New Roman" w:hAnsi="Times New Roman" w:cs="Times New Roman"/>
          <w:sz w:val="24"/>
          <w:szCs w:val="24"/>
        </w:rPr>
        <w:t xml:space="preserve"> concluded that the application for a stay of execution of the writ was not urgent on two bases. </w:t>
      </w:r>
      <w:r w:rsidR="000B44E8" w:rsidRPr="0017737D">
        <w:rPr>
          <w:rFonts w:ascii="Times New Roman" w:hAnsi="Times New Roman" w:cs="Times New Roman"/>
          <w:sz w:val="24"/>
          <w:szCs w:val="24"/>
        </w:rPr>
        <w:t xml:space="preserve"> </w:t>
      </w:r>
      <w:r w:rsidRPr="0017737D">
        <w:rPr>
          <w:rFonts w:ascii="Times New Roman" w:hAnsi="Times New Roman" w:cs="Times New Roman"/>
          <w:sz w:val="24"/>
          <w:szCs w:val="24"/>
        </w:rPr>
        <w:t>The first was the appellant was awar</w:t>
      </w:r>
      <w:r w:rsidR="00720128" w:rsidRPr="0017737D">
        <w:rPr>
          <w:rFonts w:ascii="Times New Roman" w:hAnsi="Times New Roman" w:cs="Times New Roman"/>
          <w:sz w:val="24"/>
          <w:szCs w:val="24"/>
        </w:rPr>
        <w:t>e</w:t>
      </w:r>
      <w:r w:rsidR="004D5F0B" w:rsidRPr="0017737D">
        <w:rPr>
          <w:rFonts w:ascii="Times New Roman" w:hAnsi="Times New Roman" w:cs="Times New Roman"/>
          <w:sz w:val="24"/>
          <w:szCs w:val="24"/>
        </w:rPr>
        <w:t>, not only</w:t>
      </w:r>
      <w:r w:rsidRPr="0017737D">
        <w:rPr>
          <w:rFonts w:ascii="Times New Roman" w:hAnsi="Times New Roman" w:cs="Times New Roman"/>
          <w:sz w:val="24"/>
          <w:szCs w:val="24"/>
        </w:rPr>
        <w:t xml:space="preserve"> of the existence of “the award” </w:t>
      </w:r>
      <w:r w:rsidR="004D5F0B" w:rsidRPr="0017737D">
        <w:rPr>
          <w:rFonts w:ascii="Times New Roman" w:hAnsi="Times New Roman" w:cs="Times New Roman"/>
          <w:sz w:val="24"/>
          <w:szCs w:val="24"/>
        </w:rPr>
        <w:t xml:space="preserve">but also </w:t>
      </w:r>
      <w:r w:rsidRPr="0017737D">
        <w:rPr>
          <w:rFonts w:ascii="Times New Roman" w:hAnsi="Times New Roman" w:cs="Times New Roman"/>
          <w:sz w:val="24"/>
          <w:szCs w:val="24"/>
        </w:rPr>
        <w:t>of its registration</w:t>
      </w:r>
      <w:r w:rsidR="004D5F0B" w:rsidRPr="0017737D">
        <w:rPr>
          <w:rFonts w:ascii="Times New Roman" w:hAnsi="Times New Roman" w:cs="Times New Roman"/>
          <w:sz w:val="24"/>
          <w:szCs w:val="24"/>
        </w:rPr>
        <w:t xml:space="preserve"> and yet took </w:t>
      </w:r>
      <w:r w:rsidR="0051624B" w:rsidRPr="0017737D">
        <w:rPr>
          <w:rFonts w:ascii="Times New Roman" w:hAnsi="Times New Roman" w:cs="Times New Roman"/>
          <w:sz w:val="24"/>
          <w:szCs w:val="24"/>
        </w:rPr>
        <w:t>no action in relation thereto</w:t>
      </w:r>
      <w:r w:rsidRPr="0017737D">
        <w:rPr>
          <w:rFonts w:ascii="Times New Roman" w:hAnsi="Times New Roman" w:cs="Times New Roman"/>
          <w:sz w:val="24"/>
          <w:szCs w:val="24"/>
        </w:rPr>
        <w:t xml:space="preserve">. </w:t>
      </w:r>
      <w:r w:rsidR="000B44E8" w:rsidRPr="0017737D">
        <w:rPr>
          <w:rFonts w:ascii="Times New Roman" w:hAnsi="Times New Roman" w:cs="Times New Roman"/>
          <w:sz w:val="24"/>
          <w:szCs w:val="24"/>
        </w:rPr>
        <w:t xml:space="preserve"> </w:t>
      </w:r>
      <w:r w:rsidRPr="0017737D">
        <w:rPr>
          <w:rFonts w:ascii="Times New Roman" w:hAnsi="Times New Roman" w:cs="Times New Roman"/>
          <w:sz w:val="24"/>
          <w:szCs w:val="24"/>
        </w:rPr>
        <w:t xml:space="preserve">The second basis was that the appellant had as far back as September 2012 been aware of its financial obligations </w:t>
      </w:r>
      <w:proofErr w:type="spellStart"/>
      <w:r w:rsidR="000B44E8" w:rsidRPr="0017737D">
        <w:rPr>
          <w:rFonts w:ascii="Times New Roman" w:hAnsi="Times New Roman" w:cs="Times New Roman"/>
          <w:i/>
          <w:sz w:val="24"/>
          <w:szCs w:val="24"/>
        </w:rPr>
        <w:t>viz</w:t>
      </w:r>
      <w:proofErr w:type="spellEnd"/>
      <w:r w:rsidR="000B44E8" w:rsidRPr="0017737D">
        <w:rPr>
          <w:rFonts w:ascii="Times New Roman" w:hAnsi="Times New Roman" w:cs="Times New Roman"/>
          <w:i/>
          <w:sz w:val="24"/>
          <w:szCs w:val="24"/>
        </w:rPr>
        <w:t xml:space="preserve"> a </w:t>
      </w:r>
      <w:proofErr w:type="spellStart"/>
      <w:proofErr w:type="gramStart"/>
      <w:r w:rsidR="00795E26" w:rsidRPr="0017737D">
        <w:rPr>
          <w:rFonts w:ascii="Times New Roman" w:hAnsi="Times New Roman" w:cs="Times New Roman"/>
          <w:i/>
          <w:sz w:val="24"/>
          <w:szCs w:val="24"/>
        </w:rPr>
        <w:t>vi</w:t>
      </w:r>
      <w:r w:rsidR="0051624B" w:rsidRPr="0017737D">
        <w:rPr>
          <w:rFonts w:ascii="Times New Roman" w:hAnsi="Times New Roman" w:cs="Times New Roman"/>
          <w:i/>
          <w:sz w:val="24"/>
          <w:szCs w:val="24"/>
        </w:rPr>
        <w:t>s</w:t>
      </w:r>
      <w:proofErr w:type="spellEnd"/>
      <w:proofErr w:type="gramEnd"/>
      <w:r w:rsidR="00795E26" w:rsidRPr="0017737D">
        <w:rPr>
          <w:rFonts w:ascii="Times New Roman" w:hAnsi="Times New Roman" w:cs="Times New Roman"/>
          <w:sz w:val="24"/>
          <w:szCs w:val="24"/>
        </w:rPr>
        <w:t xml:space="preserve"> the retrenchment packages</w:t>
      </w:r>
      <w:r w:rsidR="0051624B" w:rsidRPr="0017737D">
        <w:rPr>
          <w:rFonts w:ascii="Times New Roman" w:hAnsi="Times New Roman" w:cs="Times New Roman"/>
          <w:sz w:val="24"/>
          <w:szCs w:val="24"/>
        </w:rPr>
        <w:t xml:space="preserve"> and had made no effort whatsoever to pay the </w:t>
      </w:r>
      <w:proofErr w:type="spellStart"/>
      <w:r w:rsidR="0051624B" w:rsidRPr="0017737D">
        <w:rPr>
          <w:rFonts w:ascii="Times New Roman" w:hAnsi="Times New Roman" w:cs="Times New Roman"/>
          <w:sz w:val="24"/>
          <w:szCs w:val="24"/>
        </w:rPr>
        <w:t>retrenche</w:t>
      </w:r>
      <w:r w:rsidR="004B3FEE" w:rsidRPr="0017737D">
        <w:rPr>
          <w:rFonts w:ascii="Times New Roman" w:hAnsi="Times New Roman" w:cs="Times New Roman"/>
          <w:sz w:val="24"/>
          <w:szCs w:val="24"/>
        </w:rPr>
        <w:t>e</w:t>
      </w:r>
      <w:r w:rsidR="0051624B" w:rsidRPr="0017737D">
        <w:rPr>
          <w:rFonts w:ascii="Times New Roman" w:hAnsi="Times New Roman" w:cs="Times New Roman"/>
          <w:sz w:val="24"/>
          <w:szCs w:val="24"/>
        </w:rPr>
        <w:t>s</w:t>
      </w:r>
      <w:proofErr w:type="spellEnd"/>
      <w:r w:rsidR="00795E26" w:rsidRPr="0017737D">
        <w:rPr>
          <w:rFonts w:ascii="Times New Roman" w:hAnsi="Times New Roman" w:cs="Times New Roman"/>
          <w:sz w:val="24"/>
          <w:szCs w:val="24"/>
        </w:rPr>
        <w:t xml:space="preserve">. </w:t>
      </w:r>
      <w:r w:rsidR="000B44E8" w:rsidRPr="0017737D">
        <w:rPr>
          <w:rFonts w:ascii="Times New Roman" w:hAnsi="Times New Roman" w:cs="Times New Roman"/>
          <w:sz w:val="24"/>
          <w:szCs w:val="24"/>
        </w:rPr>
        <w:t xml:space="preserve"> </w:t>
      </w:r>
      <w:r w:rsidR="00795E26" w:rsidRPr="0017737D">
        <w:rPr>
          <w:rFonts w:ascii="Times New Roman" w:hAnsi="Times New Roman" w:cs="Times New Roman"/>
          <w:sz w:val="24"/>
          <w:szCs w:val="24"/>
        </w:rPr>
        <w:t>The court therefore reasoned that due to the above circumstances</w:t>
      </w:r>
      <w:r w:rsidR="004B3FEE" w:rsidRPr="0017737D">
        <w:rPr>
          <w:rFonts w:ascii="Times New Roman" w:hAnsi="Times New Roman" w:cs="Times New Roman"/>
          <w:sz w:val="24"/>
          <w:szCs w:val="24"/>
        </w:rPr>
        <w:t>,</w:t>
      </w:r>
      <w:r w:rsidR="00795E26" w:rsidRPr="0017737D">
        <w:rPr>
          <w:rFonts w:ascii="Times New Roman" w:hAnsi="Times New Roman" w:cs="Times New Roman"/>
          <w:sz w:val="24"/>
          <w:szCs w:val="24"/>
        </w:rPr>
        <w:t xml:space="preserve"> the only motive for the application was the appellant’s inability to pay and its desire to postpone the imminent removal of its property in execution of the writ.  </w:t>
      </w:r>
    </w:p>
    <w:p w:rsidR="00F7298B" w:rsidRPr="0017737D" w:rsidRDefault="00F7298B" w:rsidP="0017737D">
      <w:pPr>
        <w:spacing w:after="0" w:line="240" w:lineRule="auto"/>
        <w:ind w:firstLine="1440"/>
        <w:jc w:val="both"/>
        <w:rPr>
          <w:rFonts w:ascii="Times New Roman" w:hAnsi="Times New Roman" w:cs="Times New Roman"/>
          <w:sz w:val="24"/>
          <w:szCs w:val="24"/>
        </w:rPr>
      </w:pPr>
      <w:r w:rsidRPr="0017737D">
        <w:rPr>
          <w:rFonts w:ascii="Times New Roman" w:hAnsi="Times New Roman" w:cs="Times New Roman"/>
          <w:sz w:val="24"/>
          <w:szCs w:val="24"/>
        </w:rPr>
        <w:t xml:space="preserve"> </w:t>
      </w:r>
    </w:p>
    <w:p w:rsidR="001B24CE" w:rsidRPr="0017737D" w:rsidRDefault="003A5E26" w:rsidP="000B44E8">
      <w:pPr>
        <w:ind w:firstLine="1440"/>
        <w:jc w:val="both"/>
        <w:rPr>
          <w:rFonts w:ascii="Times New Roman" w:hAnsi="Times New Roman" w:cs="Times New Roman"/>
          <w:sz w:val="24"/>
          <w:szCs w:val="24"/>
        </w:rPr>
      </w:pPr>
      <w:r w:rsidRPr="0017737D">
        <w:rPr>
          <w:rFonts w:ascii="Times New Roman" w:hAnsi="Times New Roman" w:cs="Times New Roman"/>
          <w:sz w:val="24"/>
          <w:szCs w:val="24"/>
        </w:rPr>
        <w:t xml:space="preserve">I </w:t>
      </w:r>
      <w:r w:rsidR="00857E7B" w:rsidRPr="0017737D">
        <w:rPr>
          <w:rFonts w:ascii="Times New Roman" w:hAnsi="Times New Roman" w:cs="Times New Roman"/>
          <w:sz w:val="24"/>
          <w:szCs w:val="24"/>
        </w:rPr>
        <w:t>intend</w:t>
      </w:r>
      <w:r w:rsidRPr="0017737D">
        <w:rPr>
          <w:rFonts w:ascii="Times New Roman" w:hAnsi="Times New Roman" w:cs="Times New Roman"/>
          <w:sz w:val="24"/>
          <w:szCs w:val="24"/>
        </w:rPr>
        <w:t xml:space="preserve"> to dispose first of the question of the registration of the award. </w:t>
      </w:r>
      <w:r w:rsidR="00BF4C72" w:rsidRPr="0017737D">
        <w:rPr>
          <w:rFonts w:ascii="Times New Roman" w:hAnsi="Times New Roman" w:cs="Times New Roman"/>
          <w:sz w:val="24"/>
          <w:szCs w:val="24"/>
        </w:rPr>
        <w:t xml:space="preserve"> </w:t>
      </w:r>
      <w:r w:rsidRPr="0017737D">
        <w:rPr>
          <w:rFonts w:ascii="Times New Roman" w:hAnsi="Times New Roman" w:cs="Times New Roman"/>
          <w:sz w:val="24"/>
          <w:szCs w:val="24"/>
        </w:rPr>
        <w:t xml:space="preserve">The order in relation to the said award was issued by the High Court on 3 April 2014. </w:t>
      </w:r>
      <w:r w:rsidR="00BF4C72" w:rsidRPr="0017737D">
        <w:rPr>
          <w:rFonts w:ascii="Times New Roman" w:hAnsi="Times New Roman" w:cs="Times New Roman"/>
          <w:sz w:val="24"/>
          <w:szCs w:val="24"/>
        </w:rPr>
        <w:t xml:space="preserve"> </w:t>
      </w:r>
      <w:r w:rsidR="0078738B" w:rsidRPr="0017737D">
        <w:rPr>
          <w:rFonts w:ascii="Times New Roman" w:hAnsi="Times New Roman" w:cs="Times New Roman"/>
          <w:sz w:val="24"/>
          <w:szCs w:val="24"/>
        </w:rPr>
        <w:t xml:space="preserve">The order was premised on a chamber application filed on 19 March 2014. It </w:t>
      </w:r>
      <w:r w:rsidR="005E5777" w:rsidRPr="0017737D">
        <w:rPr>
          <w:rFonts w:ascii="Times New Roman" w:hAnsi="Times New Roman" w:cs="Times New Roman"/>
          <w:sz w:val="24"/>
          <w:szCs w:val="24"/>
        </w:rPr>
        <w:t xml:space="preserve">is common cause that the application itself </w:t>
      </w:r>
      <w:r w:rsidR="0078738B" w:rsidRPr="0017737D">
        <w:rPr>
          <w:rFonts w:ascii="Times New Roman" w:hAnsi="Times New Roman" w:cs="Times New Roman"/>
          <w:sz w:val="24"/>
          <w:szCs w:val="24"/>
        </w:rPr>
        <w:t>was</w:t>
      </w:r>
      <w:r w:rsidR="00D961B2" w:rsidRPr="0017737D">
        <w:rPr>
          <w:rFonts w:ascii="Times New Roman" w:hAnsi="Times New Roman" w:cs="Times New Roman"/>
          <w:sz w:val="24"/>
          <w:szCs w:val="24"/>
        </w:rPr>
        <w:t xml:space="preserve"> never served on the appellant.  </w:t>
      </w:r>
      <w:r w:rsidR="0078738B" w:rsidRPr="0017737D">
        <w:rPr>
          <w:rFonts w:ascii="Times New Roman" w:hAnsi="Times New Roman" w:cs="Times New Roman"/>
          <w:sz w:val="24"/>
          <w:szCs w:val="24"/>
        </w:rPr>
        <w:t xml:space="preserve">The contention is made that the learned judge who granted </w:t>
      </w:r>
      <w:r w:rsidR="00ED08C7" w:rsidRPr="0017737D">
        <w:rPr>
          <w:rFonts w:ascii="Times New Roman" w:hAnsi="Times New Roman" w:cs="Times New Roman"/>
          <w:sz w:val="24"/>
          <w:szCs w:val="24"/>
        </w:rPr>
        <w:t xml:space="preserve">the application had raised a query on the failure to serve the application on the appellant. </w:t>
      </w:r>
      <w:r w:rsidR="00BF4C72" w:rsidRPr="0017737D">
        <w:rPr>
          <w:rFonts w:ascii="Times New Roman" w:hAnsi="Times New Roman" w:cs="Times New Roman"/>
          <w:sz w:val="24"/>
          <w:szCs w:val="24"/>
        </w:rPr>
        <w:t xml:space="preserve"> </w:t>
      </w:r>
      <w:r w:rsidR="00ED08C7" w:rsidRPr="0017737D">
        <w:rPr>
          <w:rFonts w:ascii="Times New Roman" w:hAnsi="Times New Roman" w:cs="Times New Roman"/>
          <w:sz w:val="24"/>
          <w:szCs w:val="24"/>
        </w:rPr>
        <w:t xml:space="preserve">It </w:t>
      </w:r>
      <w:r w:rsidR="005E5777" w:rsidRPr="0017737D">
        <w:rPr>
          <w:rFonts w:ascii="Times New Roman" w:hAnsi="Times New Roman" w:cs="Times New Roman"/>
          <w:sz w:val="24"/>
          <w:szCs w:val="24"/>
        </w:rPr>
        <w:t xml:space="preserve">is further </w:t>
      </w:r>
      <w:r w:rsidR="00ED08C7" w:rsidRPr="0017737D">
        <w:rPr>
          <w:rFonts w:ascii="Times New Roman" w:hAnsi="Times New Roman" w:cs="Times New Roman"/>
          <w:sz w:val="24"/>
          <w:szCs w:val="24"/>
        </w:rPr>
        <w:t xml:space="preserve">common cause that </w:t>
      </w:r>
      <w:r w:rsidR="005E5777" w:rsidRPr="0017737D">
        <w:rPr>
          <w:rFonts w:ascii="Times New Roman" w:hAnsi="Times New Roman" w:cs="Times New Roman"/>
          <w:sz w:val="24"/>
          <w:szCs w:val="24"/>
        </w:rPr>
        <w:t xml:space="preserve">in answer to the query </w:t>
      </w:r>
      <w:r w:rsidR="00ED08C7" w:rsidRPr="0017737D">
        <w:rPr>
          <w:rFonts w:ascii="Times New Roman" w:hAnsi="Times New Roman" w:cs="Times New Roman"/>
          <w:sz w:val="24"/>
          <w:szCs w:val="24"/>
        </w:rPr>
        <w:t xml:space="preserve">the respondent’s legal </w:t>
      </w:r>
      <w:r w:rsidR="005E5777" w:rsidRPr="0017737D">
        <w:rPr>
          <w:rFonts w:ascii="Times New Roman" w:hAnsi="Times New Roman" w:cs="Times New Roman"/>
          <w:sz w:val="24"/>
          <w:szCs w:val="24"/>
        </w:rPr>
        <w:t>practitioner</w:t>
      </w:r>
      <w:r w:rsidR="00ED08C7" w:rsidRPr="0017737D">
        <w:rPr>
          <w:rFonts w:ascii="Times New Roman" w:hAnsi="Times New Roman" w:cs="Times New Roman"/>
          <w:sz w:val="24"/>
          <w:szCs w:val="24"/>
        </w:rPr>
        <w:t xml:space="preserve"> informed the judge that the application was procedural and therefore there was no need to serve the application.</w:t>
      </w:r>
      <w:r w:rsidR="005E5777" w:rsidRPr="0017737D">
        <w:rPr>
          <w:rFonts w:ascii="Times New Roman" w:hAnsi="Times New Roman" w:cs="Times New Roman"/>
          <w:sz w:val="24"/>
          <w:szCs w:val="24"/>
        </w:rPr>
        <w:t xml:space="preserve"> </w:t>
      </w:r>
      <w:r w:rsidR="008248B8" w:rsidRPr="0017737D">
        <w:rPr>
          <w:rFonts w:ascii="Times New Roman" w:hAnsi="Times New Roman" w:cs="Times New Roman"/>
          <w:sz w:val="24"/>
          <w:szCs w:val="24"/>
        </w:rPr>
        <w:t xml:space="preserve"> </w:t>
      </w:r>
      <w:r w:rsidR="005E5777" w:rsidRPr="0017737D">
        <w:rPr>
          <w:rFonts w:ascii="Times New Roman" w:hAnsi="Times New Roman" w:cs="Times New Roman"/>
          <w:sz w:val="24"/>
          <w:szCs w:val="24"/>
        </w:rPr>
        <w:t>As is evident from t</w:t>
      </w:r>
      <w:r w:rsidR="00D961B2" w:rsidRPr="0017737D">
        <w:rPr>
          <w:rFonts w:ascii="Times New Roman" w:hAnsi="Times New Roman" w:cs="Times New Roman"/>
          <w:sz w:val="24"/>
          <w:szCs w:val="24"/>
        </w:rPr>
        <w:t xml:space="preserve">he record, this was inaccurate.  </w:t>
      </w:r>
      <w:r w:rsidR="005E5777" w:rsidRPr="0017737D">
        <w:rPr>
          <w:rFonts w:ascii="Times New Roman" w:hAnsi="Times New Roman" w:cs="Times New Roman"/>
          <w:sz w:val="24"/>
          <w:szCs w:val="24"/>
        </w:rPr>
        <w:t xml:space="preserve">The order granted dealt with substantive issues including an order for the payment of a specified sum of money to the respondent. </w:t>
      </w:r>
      <w:r w:rsidR="008248B8" w:rsidRPr="0017737D">
        <w:rPr>
          <w:rFonts w:ascii="Times New Roman" w:hAnsi="Times New Roman" w:cs="Times New Roman"/>
          <w:sz w:val="24"/>
          <w:szCs w:val="24"/>
        </w:rPr>
        <w:t xml:space="preserve"> </w:t>
      </w:r>
      <w:r w:rsidR="005E5777" w:rsidRPr="0017737D">
        <w:rPr>
          <w:rFonts w:ascii="Times New Roman" w:hAnsi="Times New Roman" w:cs="Times New Roman"/>
          <w:sz w:val="24"/>
          <w:szCs w:val="24"/>
        </w:rPr>
        <w:t xml:space="preserve">Thus the application could not in </w:t>
      </w:r>
      <w:r w:rsidR="00AC152E" w:rsidRPr="0017737D">
        <w:rPr>
          <w:rFonts w:ascii="Times New Roman" w:hAnsi="Times New Roman" w:cs="Times New Roman"/>
          <w:sz w:val="24"/>
          <w:szCs w:val="24"/>
        </w:rPr>
        <w:t>any</w:t>
      </w:r>
      <w:r w:rsidR="005E5777" w:rsidRPr="0017737D">
        <w:rPr>
          <w:rFonts w:ascii="Times New Roman" w:hAnsi="Times New Roman" w:cs="Times New Roman"/>
          <w:sz w:val="24"/>
          <w:szCs w:val="24"/>
        </w:rPr>
        <w:t xml:space="preserve"> circumstance be termed procedural. </w:t>
      </w:r>
    </w:p>
    <w:p w:rsidR="008A3C3D" w:rsidRPr="0017737D" w:rsidRDefault="00ED08C7" w:rsidP="001B24CE">
      <w:pPr>
        <w:spacing w:after="0" w:line="240" w:lineRule="auto"/>
        <w:ind w:firstLine="1440"/>
        <w:jc w:val="both"/>
        <w:rPr>
          <w:rFonts w:ascii="Times New Roman" w:hAnsi="Times New Roman" w:cs="Times New Roman"/>
          <w:sz w:val="24"/>
          <w:szCs w:val="24"/>
        </w:rPr>
      </w:pPr>
      <w:r w:rsidRPr="0017737D">
        <w:rPr>
          <w:rFonts w:ascii="Times New Roman" w:hAnsi="Times New Roman" w:cs="Times New Roman"/>
          <w:sz w:val="24"/>
          <w:szCs w:val="24"/>
        </w:rPr>
        <w:t xml:space="preserve">  </w:t>
      </w:r>
    </w:p>
    <w:p w:rsidR="008A3C3D" w:rsidRPr="0017737D" w:rsidRDefault="003A5E26" w:rsidP="00BF4C72">
      <w:pPr>
        <w:ind w:firstLine="1440"/>
        <w:jc w:val="both"/>
        <w:rPr>
          <w:rFonts w:ascii="Times New Roman" w:hAnsi="Times New Roman" w:cs="Times New Roman"/>
          <w:sz w:val="24"/>
          <w:szCs w:val="24"/>
        </w:rPr>
      </w:pPr>
      <w:r w:rsidRPr="0017737D">
        <w:rPr>
          <w:rFonts w:ascii="Times New Roman" w:hAnsi="Times New Roman" w:cs="Times New Roman"/>
          <w:sz w:val="24"/>
          <w:szCs w:val="24"/>
        </w:rPr>
        <w:t>Although</w:t>
      </w:r>
      <w:r w:rsidR="008A3C3D" w:rsidRPr="0017737D">
        <w:rPr>
          <w:rFonts w:ascii="Times New Roman" w:hAnsi="Times New Roman" w:cs="Times New Roman"/>
          <w:sz w:val="24"/>
          <w:szCs w:val="24"/>
        </w:rPr>
        <w:t xml:space="preserve"> an application for the rescission of the order in question has been filed and is still pending the court </w:t>
      </w:r>
      <w:r w:rsidR="008A3C3D" w:rsidRPr="0017737D">
        <w:rPr>
          <w:rFonts w:ascii="Times New Roman" w:hAnsi="Times New Roman" w:cs="Times New Roman"/>
          <w:i/>
          <w:sz w:val="24"/>
          <w:szCs w:val="24"/>
        </w:rPr>
        <w:t>a quo</w:t>
      </w:r>
      <w:r w:rsidR="008A3C3D" w:rsidRPr="0017737D">
        <w:rPr>
          <w:rFonts w:ascii="Times New Roman" w:hAnsi="Times New Roman" w:cs="Times New Roman"/>
          <w:sz w:val="24"/>
          <w:szCs w:val="24"/>
        </w:rPr>
        <w:t xml:space="preserve"> made certain findings relating to the order in </w:t>
      </w:r>
      <w:r w:rsidR="008A3C3D" w:rsidRPr="0017737D">
        <w:rPr>
          <w:rFonts w:ascii="Times New Roman" w:hAnsi="Times New Roman" w:cs="Times New Roman"/>
          <w:sz w:val="24"/>
          <w:szCs w:val="24"/>
        </w:rPr>
        <w:lastRenderedPageBreak/>
        <w:t xml:space="preserve">disposing of the application for a stay which make it necessary to comment briefly on the order. </w:t>
      </w:r>
    </w:p>
    <w:p w:rsidR="000C26EA" w:rsidRPr="0017737D" w:rsidRDefault="008A3C3D" w:rsidP="001B24CE">
      <w:pPr>
        <w:ind w:firstLine="1440"/>
        <w:jc w:val="both"/>
        <w:rPr>
          <w:rFonts w:ascii="Times New Roman" w:hAnsi="Times New Roman" w:cs="Times New Roman"/>
          <w:sz w:val="24"/>
          <w:szCs w:val="24"/>
        </w:rPr>
      </w:pPr>
      <w:r w:rsidRPr="0017737D">
        <w:rPr>
          <w:rFonts w:ascii="Times New Roman" w:hAnsi="Times New Roman" w:cs="Times New Roman"/>
          <w:sz w:val="24"/>
          <w:szCs w:val="24"/>
        </w:rPr>
        <w:t xml:space="preserve">The first relates to the conclusion that the appellant was aware of the retrenchment award. </w:t>
      </w:r>
      <w:r w:rsidR="00F01059" w:rsidRPr="0017737D">
        <w:rPr>
          <w:rFonts w:ascii="Times New Roman" w:hAnsi="Times New Roman" w:cs="Times New Roman"/>
          <w:sz w:val="24"/>
          <w:szCs w:val="24"/>
        </w:rPr>
        <w:t xml:space="preserve"> There was in fact no award.  </w:t>
      </w:r>
      <w:r w:rsidR="00C1128B" w:rsidRPr="0017737D">
        <w:rPr>
          <w:rFonts w:ascii="Times New Roman" w:hAnsi="Times New Roman" w:cs="Times New Roman"/>
          <w:sz w:val="24"/>
          <w:szCs w:val="24"/>
        </w:rPr>
        <w:t>What</w:t>
      </w:r>
      <w:r w:rsidRPr="0017737D">
        <w:rPr>
          <w:rFonts w:ascii="Times New Roman" w:hAnsi="Times New Roman" w:cs="Times New Roman"/>
          <w:sz w:val="24"/>
          <w:szCs w:val="24"/>
        </w:rPr>
        <w:t xml:space="preserve"> was in place was an agreed retrenchment package which was subsequently approved by the Retrenchment Board in the Ministry of Public Serv</w:t>
      </w:r>
      <w:r w:rsidR="00B81441" w:rsidRPr="0017737D">
        <w:rPr>
          <w:rFonts w:ascii="Times New Roman" w:hAnsi="Times New Roman" w:cs="Times New Roman"/>
          <w:sz w:val="24"/>
          <w:szCs w:val="24"/>
        </w:rPr>
        <w:t xml:space="preserve">ice Labour and Social Planning.  </w:t>
      </w:r>
      <w:r w:rsidRPr="0017737D">
        <w:rPr>
          <w:rFonts w:ascii="Times New Roman" w:hAnsi="Times New Roman" w:cs="Times New Roman"/>
          <w:sz w:val="24"/>
          <w:szCs w:val="24"/>
        </w:rPr>
        <w:t>It was this package that was placed before the High</w:t>
      </w:r>
      <w:r w:rsidR="00A923BD" w:rsidRPr="0017737D">
        <w:rPr>
          <w:rFonts w:ascii="Times New Roman" w:hAnsi="Times New Roman" w:cs="Times New Roman"/>
          <w:sz w:val="24"/>
          <w:szCs w:val="24"/>
        </w:rPr>
        <w:t xml:space="preserve"> </w:t>
      </w:r>
      <w:r w:rsidRPr="0017737D">
        <w:rPr>
          <w:rFonts w:ascii="Times New Roman" w:hAnsi="Times New Roman" w:cs="Times New Roman"/>
          <w:sz w:val="24"/>
          <w:szCs w:val="24"/>
        </w:rPr>
        <w:t>Court for registration as an award.</w:t>
      </w:r>
      <w:r w:rsidR="00A923BD" w:rsidRPr="0017737D">
        <w:rPr>
          <w:rFonts w:ascii="Times New Roman" w:hAnsi="Times New Roman" w:cs="Times New Roman"/>
          <w:sz w:val="24"/>
          <w:szCs w:val="24"/>
        </w:rPr>
        <w:t xml:space="preserve"> </w:t>
      </w:r>
      <w:r w:rsidR="00DA690B" w:rsidRPr="0017737D">
        <w:rPr>
          <w:rFonts w:ascii="Times New Roman" w:hAnsi="Times New Roman" w:cs="Times New Roman"/>
          <w:sz w:val="24"/>
          <w:szCs w:val="24"/>
        </w:rPr>
        <w:t xml:space="preserve"> </w:t>
      </w:r>
      <w:r w:rsidR="00A923BD" w:rsidRPr="0017737D">
        <w:rPr>
          <w:rFonts w:ascii="Times New Roman" w:hAnsi="Times New Roman" w:cs="Times New Roman"/>
          <w:sz w:val="24"/>
          <w:szCs w:val="24"/>
        </w:rPr>
        <w:t xml:space="preserve">It is this registration that the appellant contends was irregular. </w:t>
      </w:r>
      <w:r w:rsidR="00B81441" w:rsidRPr="0017737D">
        <w:rPr>
          <w:rFonts w:ascii="Times New Roman" w:hAnsi="Times New Roman" w:cs="Times New Roman"/>
          <w:sz w:val="24"/>
          <w:szCs w:val="24"/>
        </w:rPr>
        <w:t xml:space="preserve"> Indeed from</w:t>
      </w:r>
      <w:r w:rsidR="00A923BD" w:rsidRPr="0017737D">
        <w:rPr>
          <w:rFonts w:ascii="Times New Roman" w:hAnsi="Times New Roman" w:cs="Times New Roman"/>
          <w:sz w:val="24"/>
          <w:szCs w:val="24"/>
        </w:rPr>
        <w:t xml:space="preserve"> the record it is not clear upon wh</w:t>
      </w:r>
      <w:r w:rsidR="002F7A7A" w:rsidRPr="0017737D">
        <w:rPr>
          <w:rFonts w:ascii="Times New Roman" w:hAnsi="Times New Roman" w:cs="Times New Roman"/>
          <w:sz w:val="24"/>
          <w:szCs w:val="24"/>
        </w:rPr>
        <w:t>at premise</w:t>
      </w:r>
      <w:r w:rsidR="00A923BD" w:rsidRPr="0017737D">
        <w:rPr>
          <w:rFonts w:ascii="Times New Roman" w:hAnsi="Times New Roman" w:cs="Times New Roman"/>
          <w:sz w:val="24"/>
          <w:szCs w:val="24"/>
        </w:rPr>
        <w:t xml:space="preserve"> the High Court was requested to register the said award and</w:t>
      </w:r>
      <w:r w:rsidR="002F7A7A" w:rsidRPr="0017737D">
        <w:rPr>
          <w:rFonts w:ascii="Times New Roman" w:hAnsi="Times New Roman" w:cs="Times New Roman"/>
          <w:sz w:val="24"/>
          <w:szCs w:val="24"/>
        </w:rPr>
        <w:t xml:space="preserve">, and in addition, </w:t>
      </w:r>
      <w:r w:rsidR="00A923BD" w:rsidRPr="0017737D">
        <w:rPr>
          <w:rFonts w:ascii="Times New Roman" w:hAnsi="Times New Roman" w:cs="Times New Roman"/>
          <w:sz w:val="24"/>
          <w:szCs w:val="24"/>
        </w:rPr>
        <w:t xml:space="preserve"> how it was empowered to do so. </w:t>
      </w:r>
      <w:r w:rsidR="00DA690B" w:rsidRPr="0017737D">
        <w:rPr>
          <w:rFonts w:ascii="Times New Roman" w:hAnsi="Times New Roman" w:cs="Times New Roman"/>
          <w:sz w:val="24"/>
          <w:szCs w:val="24"/>
        </w:rPr>
        <w:t xml:space="preserve"> </w:t>
      </w:r>
      <w:r w:rsidR="000C26EA" w:rsidRPr="0017737D">
        <w:rPr>
          <w:rFonts w:ascii="Times New Roman" w:hAnsi="Times New Roman" w:cs="Times New Roman"/>
          <w:sz w:val="24"/>
          <w:szCs w:val="24"/>
        </w:rPr>
        <w:t>In basing the perceived lack of urgency on the said award the High Court misdirected itself.</w:t>
      </w:r>
    </w:p>
    <w:p w:rsidR="00FB3093" w:rsidRPr="0017737D" w:rsidRDefault="00FB3093" w:rsidP="00FB3093">
      <w:pPr>
        <w:spacing w:after="0" w:line="240" w:lineRule="auto"/>
        <w:ind w:firstLine="1440"/>
        <w:jc w:val="both"/>
        <w:rPr>
          <w:rFonts w:ascii="Times New Roman" w:hAnsi="Times New Roman" w:cs="Times New Roman"/>
          <w:sz w:val="24"/>
          <w:szCs w:val="24"/>
        </w:rPr>
      </w:pPr>
    </w:p>
    <w:p w:rsidR="00E10F45" w:rsidRPr="0017737D" w:rsidRDefault="000C26EA" w:rsidP="00FB3093">
      <w:pPr>
        <w:ind w:firstLine="1440"/>
        <w:jc w:val="both"/>
        <w:rPr>
          <w:rFonts w:ascii="Times New Roman" w:hAnsi="Times New Roman" w:cs="Times New Roman"/>
          <w:sz w:val="24"/>
          <w:szCs w:val="24"/>
        </w:rPr>
      </w:pPr>
      <w:r w:rsidRPr="0017737D">
        <w:rPr>
          <w:rFonts w:ascii="Times New Roman" w:hAnsi="Times New Roman" w:cs="Times New Roman"/>
          <w:sz w:val="24"/>
          <w:szCs w:val="24"/>
        </w:rPr>
        <w:t xml:space="preserve">I turn next to the finding by the court </w:t>
      </w:r>
      <w:r w:rsidRPr="0017737D">
        <w:rPr>
          <w:rFonts w:ascii="Times New Roman" w:hAnsi="Times New Roman" w:cs="Times New Roman"/>
          <w:i/>
          <w:sz w:val="24"/>
          <w:szCs w:val="24"/>
        </w:rPr>
        <w:t>a quo</w:t>
      </w:r>
      <w:r w:rsidRPr="0017737D">
        <w:rPr>
          <w:rFonts w:ascii="Times New Roman" w:hAnsi="Times New Roman" w:cs="Times New Roman"/>
          <w:sz w:val="24"/>
          <w:szCs w:val="24"/>
        </w:rPr>
        <w:t xml:space="preserve"> that there was no urgency </w:t>
      </w:r>
      <w:r w:rsidR="005E5777" w:rsidRPr="0017737D">
        <w:rPr>
          <w:rFonts w:ascii="Times New Roman" w:hAnsi="Times New Roman" w:cs="Times New Roman"/>
          <w:sz w:val="24"/>
          <w:szCs w:val="24"/>
        </w:rPr>
        <w:t xml:space="preserve">in the application </w:t>
      </w:r>
      <w:r w:rsidRPr="0017737D">
        <w:rPr>
          <w:rFonts w:ascii="Times New Roman" w:hAnsi="Times New Roman" w:cs="Times New Roman"/>
          <w:sz w:val="24"/>
          <w:szCs w:val="24"/>
        </w:rPr>
        <w:t>due to the awareness by the appellant as far back as September 2012 of its financial obligations and</w:t>
      </w:r>
      <w:r w:rsidR="00CE5CB3" w:rsidRPr="0017737D">
        <w:rPr>
          <w:rFonts w:ascii="Times New Roman" w:hAnsi="Times New Roman" w:cs="Times New Roman"/>
          <w:sz w:val="24"/>
          <w:szCs w:val="24"/>
        </w:rPr>
        <w:t>,</w:t>
      </w:r>
      <w:r w:rsidRPr="0017737D">
        <w:rPr>
          <w:rFonts w:ascii="Times New Roman" w:hAnsi="Times New Roman" w:cs="Times New Roman"/>
          <w:sz w:val="24"/>
          <w:szCs w:val="24"/>
        </w:rPr>
        <w:t xml:space="preserve"> that as a result</w:t>
      </w:r>
      <w:r w:rsidR="00CE5CB3" w:rsidRPr="0017737D">
        <w:rPr>
          <w:rFonts w:ascii="Times New Roman" w:hAnsi="Times New Roman" w:cs="Times New Roman"/>
          <w:sz w:val="24"/>
          <w:szCs w:val="24"/>
        </w:rPr>
        <w:t>,</w:t>
      </w:r>
      <w:r w:rsidRPr="0017737D">
        <w:rPr>
          <w:rFonts w:ascii="Times New Roman" w:hAnsi="Times New Roman" w:cs="Times New Roman"/>
          <w:sz w:val="24"/>
          <w:szCs w:val="24"/>
        </w:rPr>
        <w:t xml:space="preserve"> there was no urgency. </w:t>
      </w:r>
      <w:r w:rsidR="00FB3093" w:rsidRPr="0017737D">
        <w:rPr>
          <w:rFonts w:ascii="Times New Roman" w:hAnsi="Times New Roman" w:cs="Times New Roman"/>
          <w:sz w:val="24"/>
          <w:szCs w:val="24"/>
        </w:rPr>
        <w:t xml:space="preserve"> </w:t>
      </w:r>
      <w:r w:rsidR="004D6A15" w:rsidRPr="0017737D">
        <w:rPr>
          <w:rFonts w:ascii="Times New Roman" w:hAnsi="Times New Roman" w:cs="Times New Roman"/>
          <w:sz w:val="24"/>
          <w:szCs w:val="24"/>
        </w:rPr>
        <w:t xml:space="preserve">The retrenchment package </w:t>
      </w:r>
      <w:r w:rsidR="00CE5CB3" w:rsidRPr="0017737D">
        <w:rPr>
          <w:rFonts w:ascii="Times New Roman" w:hAnsi="Times New Roman" w:cs="Times New Roman"/>
          <w:sz w:val="24"/>
          <w:szCs w:val="24"/>
        </w:rPr>
        <w:t>in question</w:t>
      </w:r>
      <w:r w:rsidR="004D6A15" w:rsidRPr="0017737D">
        <w:rPr>
          <w:rFonts w:ascii="Times New Roman" w:hAnsi="Times New Roman" w:cs="Times New Roman"/>
          <w:sz w:val="24"/>
          <w:szCs w:val="24"/>
        </w:rPr>
        <w:t xml:space="preserve"> does not reflect the name of the respondent. It was an agreement between the representatives of the </w:t>
      </w:r>
      <w:r w:rsidR="00CE5CB3" w:rsidRPr="0017737D">
        <w:rPr>
          <w:rFonts w:ascii="Times New Roman" w:hAnsi="Times New Roman" w:cs="Times New Roman"/>
          <w:sz w:val="24"/>
          <w:szCs w:val="24"/>
        </w:rPr>
        <w:t xml:space="preserve">appellant as employer and the </w:t>
      </w:r>
      <w:r w:rsidR="00D55F51" w:rsidRPr="0017737D">
        <w:rPr>
          <w:rFonts w:ascii="Times New Roman" w:hAnsi="Times New Roman" w:cs="Times New Roman"/>
          <w:sz w:val="24"/>
          <w:szCs w:val="24"/>
        </w:rPr>
        <w:t xml:space="preserve">representatives of non-managerial employees of the appellant. The agreement sets out the modalities of calculating the packages. </w:t>
      </w:r>
      <w:r w:rsidR="00AC152E" w:rsidRPr="0017737D">
        <w:rPr>
          <w:rFonts w:ascii="Times New Roman" w:hAnsi="Times New Roman" w:cs="Times New Roman"/>
          <w:sz w:val="24"/>
          <w:szCs w:val="24"/>
        </w:rPr>
        <w:t xml:space="preserve"> </w:t>
      </w:r>
      <w:r w:rsidR="00D55F51" w:rsidRPr="0017737D">
        <w:rPr>
          <w:rFonts w:ascii="Times New Roman" w:hAnsi="Times New Roman" w:cs="Times New Roman"/>
          <w:sz w:val="24"/>
          <w:szCs w:val="24"/>
        </w:rPr>
        <w:t xml:space="preserve">It does not set out specific amounts for payment as retrenchment dues. Nor </w:t>
      </w:r>
      <w:r w:rsidR="004D6A15" w:rsidRPr="0017737D">
        <w:rPr>
          <w:rFonts w:ascii="Times New Roman" w:hAnsi="Times New Roman" w:cs="Times New Roman"/>
          <w:sz w:val="24"/>
          <w:szCs w:val="24"/>
        </w:rPr>
        <w:t xml:space="preserve">does </w:t>
      </w:r>
      <w:r w:rsidR="00D55F51" w:rsidRPr="0017737D">
        <w:rPr>
          <w:rFonts w:ascii="Times New Roman" w:hAnsi="Times New Roman" w:cs="Times New Roman"/>
          <w:sz w:val="24"/>
          <w:szCs w:val="24"/>
        </w:rPr>
        <w:t>i</w:t>
      </w:r>
      <w:r w:rsidR="004D6A15" w:rsidRPr="0017737D">
        <w:rPr>
          <w:rFonts w:ascii="Times New Roman" w:hAnsi="Times New Roman" w:cs="Times New Roman"/>
          <w:sz w:val="24"/>
          <w:szCs w:val="24"/>
        </w:rPr>
        <w:t>t spell out any individual package</w:t>
      </w:r>
      <w:r w:rsidR="00FB3093" w:rsidRPr="0017737D">
        <w:rPr>
          <w:rFonts w:ascii="Times New Roman" w:hAnsi="Times New Roman" w:cs="Times New Roman"/>
          <w:sz w:val="24"/>
          <w:szCs w:val="24"/>
        </w:rPr>
        <w:t>s for paym</w:t>
      </w:r>
      <w:r w:rsidR="00F01059" w:rsidRPr="0017737D">
        <w:rPr>
          <w:rFonts w:ascii="Times New Roman" w:hAnsi="Times New Roman" w:cs="Times New Roman"/>
          <w:sz w:val="24"/>
          <w:szCs w:val="24"/>
        </w:rPr>
        <w:t xml:space="preserve">ent by the appellant.  </w:t>
      </w:r>
      <w:r w:rsidR="004D6A15" w:rsidRPr="0017737D">
        <w:rPr>
          <w:rFonts w:ascii="Times New Roman" w:hAnsi="Times New Roman" w:cs="Times New Roman"/>
          <w:sz w:val="24"/>
          <w:szCs w:val="24"/>
        </w:rPr>
        <w:t xml:space="preserve">The monetary value for payment to the respondent appears to have been compiled by ZIMRA. </w:t>
      </w:r>
      <w:r w:rsidR="00FB3093" w:rsidRPr="0017737D">
        <w:rPr>
          <w:rFonts w:ascii="Times New Roman" w:hAnsi="Times New Roman" w:cs="Times New Roman"/>
          <w:sz w:val="24"/>
          <w:szCs w:val="24"/>
        </w:rPr>
        <w:t xml:space="preserve"> </w:t>
      </w:r>
      <w:r w:rsidR="004D6A15" w:rsidRPr="0017737D">
        <w:rPr>
          <w:rFonts w:ascii="Times New Roman" w:hAnsi="Times New Roman" w:cs="Times New Roman"/>
          <w:sz w:val="24"/>
          <w:szCs w:val="24"/>
        </w:rPr>
        <w:t xml:space="preserve">No explanation for its origin is evident on the application. </w:t>
      </w:r>
      <w:r w:rsidR="00F01059" w:rsidRPr="0017737D">
        <w:rPr>
          <w:rFonts w:ascii="Times New Roman" w:hAnsi="Times New Roman" w:cs="Times New Roman"/>
          <w:sz w:val="24"/>
          <w:szCs w:val="24"/>
        </w:rPr>
        <w:t xml:space="preserve"> </w:t>
      </w:r>
      <w:r w:rsidR="0003264B" w:rsidRPr="0017737D">
        <w:rPr>
          <w:rFonts w:ascii="Times New Roman" w:hAnsi="Times New Roman" w:cs="Times New Roman"/>
          <w:sz w:val="24"/>
          <w:szCs w:val="24"/>
        </w:rPr>
        <w:t>It therefore begs the question how the appel</w:t>
      </w:r>
      <w:r w:rsidR="005B1A86" w:rsidRPr="0017737D">
        <w:rPr>
          <w:rFonts w:ascii="Times New Roman" w:hAnsi="Times New Roman" w:cs="Times New Roman"/>
          <w:sz w:val="24"/>
          <w:szCs w:val="24"/>
        </w:rPr>
        <w:t>lant could have been aware of a specific</w:t>
      </w:r>
      <w:r w:rsidR="0003264B" w:rsidRPr="0017737D">
        <w:rPr>
          <w:rFonts w:ascii="Times New Roman" w:hAnsi="Times New Roman" w:cs="Times New Roman"/>
          <w:sz w:val="24"/>
          <w:szCs w:val="24"/>
        </w:rPr>
        <w:t xml:space="preserve"> obligation to the respondent </w:t>
      </w:r>
      <w:r w:rsidR="005B1A86" w:rsidRPr="0017737D">
        <w:rPr>
          <w:rFonts w:ascii="Times New Roman" w:hAnsi="Times New Roman" w:cs="Times New Roman"/>
          <w:sz w:val="24"/>
          <w:szCs w:val="24"/>
        </w:rPr>
        <w:t xml:space="preserve">personally or any of its employees </w:t>
      </w:r>
      <w:r w:rsidR="0003264B" w:rsidRPr="0017737D">
        <w:rPr>
          <w:rFonts w:ascii="Times New Roman" w:hAnsi="Times New Roman" w:cs="Times New Roman"/>
          <w:sz w:val="24"/>
          <w:szCs w:val="24"/>
        </w:rPr>
        <w:t xml:space="preserve">under these circumstances. </w:t>
      </w:r>
    </w:p>
    <w:p w:rsidR="00FB3093" w:rsidRPr="0017737D" w:rsidRDefault="00FB3093" w:rsidP="00FB3093">
      <w:pPr>
        <w:spacing w:after="0" w:line="240" w:lineRule="auto"/>
        <w:ind w:firstLine="1440"/>
        <w:jc w:val="both"/>
        <w:rPr>
          <w:rFonts w:ascii="Times New Roman" w:hAnsi="Times New Roman" w:cs="Times New Roman"/>
          <w:sz w:val="24"/>
          <w:szCs w:val="24"/>
        </w:rPr>
      </w:pPr>
    </w:p>
    <w:p w:rsidR="00B11ADA" w:rsidRPr="0017737D" w:rsidRDefault="00E10F45" w:rsidP="00FB3093">
      <w:pPr>
        <w:ind w:firstLine="1440"/>
        <w:jc w:val="both"/>
        <w:rPr>
          <w:rFonts w:ascii="Times New Roman" w:hAnsi="Times New Roman" w:cs="Times New Roman"/>
          <w:sz w:val="24"/>
          <w:szCs w:val="24"/>
        </w:rPr>
      </w:pPr>
      <w:r w:rsidRPr="0017737D">
        <w:rPr>
          <w:rFonts w:ascii="Times New Roman" w:hAnsi="Times New Roman" w:cs="Times New Roman"/>
          <w:sz w:val="24"/>
          <w:szCs w:val="24"/>
        </w:rPr>
        <w:lastRenderedPageBreak/>
        <w:t xml:space="preserve">Lastly the issue that falls for resolution is whether or not the appellant delayed in instituting the application to have the writ stayed. </w:t>
      </w:r>
      <w:r w:rsidR="00FB3093" w:rsidRPr="0017737D">
        <w:rPr>
          <w:rFonts w:ascii="Times New Roman" w:hAnsi="Times New Roman" w:cs="Times New Roman"/>
          <w:sz w:val="24"/>
          <w:szCs w:val="24"/>
        </w:rPr>
        <w:t xml:space="preserve"> </w:t>
      </w:r>
      <w:r w:rsidRPr="0017737D">
        <w:rPr>
          <w:rFonts w:ascii="Times New Roman" w:hAnsi="Times New Roman" w:cs="Times New Roman"/>
          <w:sz w:val="24"/>
          <w:szCs w:val="24"/>
        </w:rPr>
        <w:t xml:space="preserve">The order </w:t>
      </w:r>
      <w:r w:rsidR="005B1A86" w:rsidRPr="0017737D">
        <w:rPr>
          <w:rFonts w:ascii="Times New Roman" w:hAnsi="Times New Roman" w:cs="Times New Roman"/>
          <w:sz w:val="24"/>
          <w:szCs w:val="24"/>
        </w:rPr>
        <w:t xml:space="preserve">in terms of which the award “was registered” </w:t>
      </w:r>
      <w:r w:rsidRPr="0017737D">
        <w:rPr>
          <w:rFonts w:ascii="Times New Roman" w:hAnsi="Times New Roman" w:cs="Times New Roman"/>
          <w:sz w:val="24"/>
          <w:szCs w:val="24"/>
        </w:rPr>
        <w:t xml:space="preserve">was granted on 3 April 2014 but in view of the lack of notice the appellant only became aware of it on 2 May 2014 when the Deputy Sheriff served it with a writ. </w:t>
      </w:r>
      <w:r w:rsidR="00FB3093" w:rsidRPr="0017737D">
        <w:rPr>
          <w:rFonts w:ascii="Times New Roman" w:hAnsi="Times New Roman" w:cs="Times New Roman"/>
          <w:sz w:val="24"/>
          <w:szCs w:val="24"/>
        </w:rPr>
        <w:t xml:space="preserve"> </w:t>
      </w:r>
      <w:r w:rsidRPr="0017737D">
        <w:rPr>
          <w:rFonts w:ascii="Times New Roman" w:hAnsi="Times New Roman" w:cs="Times New Roman"/>
          <w:sz w:val="24"/>
          <w:szCs w:val="24"/>
        </w:rPr>
        <w:t>On 9 May 2014</w:t>
      </w:r>
      <w:r w:rsidR="00FB3093" w:rsidRPr="0017737D">
        <w:rPr>
          <w:rFonts w:ascii="Times New Roman" w:hAnsi="Times New Roman" w:cs="Times New Roman"/>
          <w:sz w:val="24"/>
          <w:szCs w:val="24"/>
        </w:rPr>
        <w:t>,</w:t>
      </w:r>
      <w:r w:rsidRPr="0017737D">
        <w:rPr>
          <w:rFonts w:ascii="Times New Roman" w:hAnsi="Times New Roman" w:cs="Times New Roman"/>
          <w:sz w:val="24"/>
          <w:szCs w:val="24"/>
        </w:rPr>
        <w:t xml:space="preserve"> the </w:t>
      </w:r>
      <w:r w:rsidR="005B1A86" w:rsidRPr="0017737D">
        <w:rPr>
          <w:rFonts w:ascii="Times New Roman" w:hAnsi="Times New Roman" w:cs="Times New Roman"/>
          <w:sz w:val="24"/>
          <w:szCs w:val="24"/>
        </w:rPr>
        <w:t xml:space="preserve">chamber </w:t>
      </w:r>
      <w:r w:rsidRPr="0017737D">
        <w:rPr>
          <w:rFonts w:ascii="Times New Roman" w:hAnsi="Times New Roman" w:cs="Times New Roman"/>
          <w:sz w:val="24"/>
          <w:szCs w:val="24"/>
        </w:rPr>
        <w:t>application to stay execution was filed</w:t>
      </w:r>
      <w:r w:rsidR="005B1A86" w:rsidRPr="0017737D">
        <w:rPr>
          <w:rFonts w:ascii="Times New Roman" w:hAnsi="Times New Roman" w:cs="Times New Roman"/>
          <w:sz w:val="24"/>
          <w:szCs w:val="24"/>
        </w:rPr>
        <w:t xml:space="preserve"> and served on the respondent</w:t>
      </w:r>
      <w:r w:rsidRPr="0017737D">
        <w:rPr>
          <w:rFonts w:ascii="Times New Roman" w:hAnsi="Times New Roman" w:cs="Times New Roman"/>
          <w:sz w:val="24"/>
          <w:szCs w:val="24"/>
        </w:rPr>
        <w:t xml:space="preserve">. </w:t>
      </w:r>
      <w:r w:rsidR="00AC152E" w:rsidRPr="0017737D">
        <w:rPr>
          <w:rFonts w:ascii="Times New Roman" w:hAnsi="Times New Roman" w:cs="Times New Roman"/>
          <w:sz w:val="24"/>
          <w:szCs w:val="24"/>
        </w:rPr>
        <w:t xml:space="preserve"> </w:t>
      </w:r>
      <w:r w:rsidR="00B22935" w:rsidRPr="0017737D">
        <w:rPr>
          <w:rFonts w:ascii="Times New Roman" w:hAnsi="Times New Roman" w:cs="Times New Roman"/>
          <w:sz w:val="24"/>
          <w:szCs w:val="24"/>
        </w:rPr>
        <w:t xml:space="preserve">The matter was </w:t>
      </w:r>
      <w:r w:rsidR="009E5DA1" w:rsidRPr="0017737D">
        <w:rPr>
          <w:rFonts w:ascii="Times New Roman" w:hAnsi="Times New Roman" w:cs="Times New Roman"/>
          <w:sz w:val="24"/>
          <w:szCs w:val="24"/>
        </w:rPr>
        <w:t>set down</w:t>
      </w:r>
      <w:r w:rsidR="00B22935" w:rsidRPr="0017737D">
        <w:rPr>
          <w:rFonts w:ascii="Times New Roman" w:hAnsi="Times New Roman" w:cs="Times New Roman"/>
          <w:sz w:val="24"/>
          <w:szCs w:val="24"/>
        </w:rPr>
        <w:t xml:space="preserve"> for hearing on 15 May 2014 but could not proceed </w:t>
      </w:r>
      <w:r w:rsidR="005B1A86" w:rsidRPr="0017737D">
        <w:rPr>
          <w:rFonts w:ascii="Times New Roman" w:hAnsi="Times New Roman" w:cs="Times New Roman"/>
          <w:sz w:val="24"/>
          <w:szCs w:val="24"/>
        </w:rPr>
        <w:t xml:space="preserve">on that date </w:t>
      </w:r>
      <w:r w:rsidR="00B22935" w:rsidRPr="0017737D">
        <w:rPr>
          <w:rFonts w:ascii="Times New Roman" w:hAnsi="Times New Roman" w:cs="Times New Roman"/>
          <w:sz w:val="24"/>
          <w:szCs w:val="24"/>
        </w:rPr>
        <w:t xml:space="preserve">because the </w:t>
      </w:r>
      <w:r w:rsidR="00FB3093" w:rsidRPr="0017737D">
        <w:rPr>
          <w:rFonts w:ascii="Times New Roman" w:hAnsi="Times New Roman" w:cs="Times New Roman"/>
          <w:sz w:val="24"/>
          <w:szCs w:val="24"/>
        </w:rPr>
        <w:t>parties’</w:t>
      </w:r>
      <w:r w:rsidR="00B22935" w:rsidRPr="0017737D">
        <w:rPr>
          <w:rFonts w:ascii="Times New Roman" w:hAnsi="Times New Roman" w:cs="Times New Roman"/>
          <w:sz w:val="24"/>
          <w:szCs w:val="24"/>
        </w:rPr>
        <w:t xml:space="preserve"> legal practitioners advised the judge that they were exploring an out of court settlement which</w:t>
      </w:r>
      <w:r w:rsidR="005B1A86" w:rsidRPr="0017737D">
        <w:rPr>
          <w:rFonts w:ascii="Times New Roman" w:hAnsi="Times New Roman" w:cs="Times New Roman"/>
          <w:sz w:val="24"/>
          <w:szCs w:val="24"/>
        </w:rPr>
        <w:t>,</w:t>
      </w:r>
      <w:r w:rsidR="00B22935" w:rsidRPr="0017737D">
        <w:rPr>
          <w:rFonts w:ascii="Times New Roman" w:hAnsi="Times New Roman" w:cs="Times New Roman"/>
          <w:sz w:val="24"/>
          <w:szCs w:val="24"/>
        </w:rPr>
        <w:t xml:space="preserve"> unfortunately</w:t>
      </w:r>
      <w:r w:rsidR="005B1A86" w:rsidRPr="0017737D">
        <w:rPr>
          <w:rFonts w:ascii="Times New Roman" w:hAnsi="Times New Roman" w:cs="Times New Roman"/>
          <w:sz w:val="24"/>
          <w:szCs w:val="24"/>
        </w:rPr>
        <w:t>,</w:t>
      </w:r>
      <w:r w:rsidR="00C466F1" w:rsidRPr="0017737D">
        <w:rPr>
          <w:rFonts w:ascii="Times New Roman" w:hAnsi="Times New Roman" w:cs="Times New Roman"/>
          <w:sz w:val="24"/>
          <w:szCs w:val="24"/>
        </w:rPr>
        <w:t xml:space="preserve"> came to naught.  </w:t>
      </w:r>
      <w:r w:rsidR="00B11ADA" w:rsidRPr="0017737D">
        <w:rPr>
          <w:rFonts w:ascii="Times New Roman" w:hAnsi="Times New Roman" w:cs="Times New Roman"/>
          <w:sz w:val="24"/>
          <w:szCs w:val="24"/>
        </w:rPr>
        <w:t xml:space="preserve">The matter was heard on 6 June 2014 on which date the learned judge dismissed the application. He reasoned that the matter could </w:t>
      </w:r>
      <w:r w:rsidR="005B1A86" w:rsidRPr="0017737D">
        <w:rPr>
          <w:rFonts w:ascii="Times New Roman" w:hAnsi="Times New Roman" w:cs="Times New Roman"/>
          <w:sz w:val="24"/>
          <w:szCs w:val="24"/>
        </w:rPr>
        <w:t xml:space="preserve">not </w:t>
      </w:r>
      <w:r w:rsidR="00B11ADA" w:rsidRPr="0017737D">
        <w:rPr>
          <w:rFonts w:ascii="Times New Roman" w:hAnsi="Times New Roman" w:cs="Times New Roman"/>
          <w:sz w:val="24"/>
          <w:szCs w:val="24"/>
        </w:rPr>
        <w:t>be urgent mere</w:t>
      </w:r>
      <w:r w:rsidR="00454654" w:rsidRPr="0017737D">
        <w:rPr>
          <w:rFonts w:ascii="Times New Roman" w:hAnsi="Times New Roman" w:cs="Times New Roman"/>
          <w:sz w:val="24"/>
          <w:szCs w:val="24"/>
        </w:rPr>
        <w:t>ly because the applicant said it was urgent.</w:t>
      </w:r>
      <w:r w:rsidR="00B11ADA" w:rsidRPr="0017737D">
        <w:rPr>
          <w:rFonts w:ascii="Times New Roman" w:hAnsi="Times New Roman" w:cs="Times New Roman"/>
          <w:sz w:val="24"/>
          <w:szCs w:val="24"/>
        </w:rPr>
        <w:t xml:space="preserve"> </w:t>
      </w:r>
      <w:r w:rsidR="00FB3093" w:rsidRPr="0017737D">
        <w:rPr>
          <w:rFonts w:ascii="Times New Roman" w:hAnsi="Times New Roman" w:cs="Times New Roman"/>
          <w:sz w:val="24"/>
          <w:szCs w:val="24"/>
        </w:rPr>
        <w:t xml:space="preserve"> </w:t>
      </w:r>
      <w:r w:rsidR="00B11ADA" w:rsidRPr="0017737D">
        <w:rPr>
          <w:rFonts w:ascii="Times New Roman" w:hAnsi="Times New Roman" w:cs="Times New Roman"/>
          <w:sz w:val="24"/>
          <w:szCs w:val="24"/>
        </w:rPr>
        <w:t>He indicated that the application had been filed solely to delay and frustrate the writ of execution sought to be enforced by the Deputy Sheriff.</w:t>
      </w:r>
    </w:p>
    <w:p w:rsidR="00FB3093" w:rsidRPr="0017737D" w:rsidRDefault="00FB3093" w:rsidP="00FB3093">
      <w:pPr>
        <w:spacing w:after="0" w:line="240" w:lineRule="auto"/>
        <w:ind w:firstLine="1440"/>
        <w:jc w:val="both"/>
        <w:rPr>
          <w:rFonts w:ascii="Times New Roman" w:hAnsi="Times New Roman" w:cs="Times New Roman"/>
          <w:sz w:val="24"/>
          <w:szCs w:val="24"/>
        </w:rPr>
      </w:pPr>
    </w:p>
    <w:p w:rsidR="00E52ADC" w:rsidRPr="0017737D" w:rsidRDefault="00B11ADA" w:rsidP="00AC152E">
      <w:pPr>
        <w:spacing w:after="0"/>
        <w:ind w:firstLine="1440"/>
        <w:jc w:val="both"/>
        <w:rPr>
          <w:rFonts w:ascii="Times New Roman" w:hAnsi="Times New Roman" w:cs="Times New Roman"/>
          <w:sz w:val="24"/>
          <w:szCs w:val="24"/>
        </w:rPr>
      </w:pPr>
      <w:r w:rsidRPr="0017737D">
        <w:rPr>
          <w:rFonts w:ascii="Times New Roman" w:hAnsi="Times New Roman" w:cs="Times New Roman"/>
          <w:sz w:val="24"/>
          <w:szCs w:val="24"/>
        </w:rPr>
        <w:t xml:space="preserve">I am convinced that the learned judge </w:t>
      </w:r>
      <w:r w:rsidR="00454654" w:rsidRPr="0017737D">
        <w:rPr>
          <w:rFonts w:ascii="Times New Roman" w:hAnsi="Times New Roman" w:cs="Times New Roman"/>
          <w:sz w:val="24"/>
          <w:szCs w:val="24"/>
        </w:rPr>
        <w:t xml:space="preserve">erred </w:t>
      </w:r>
      <w:r w:rsidRPr="0017737D">
        <w:rPr>
          <w:rFonts w:ascii="Times New Roman" w:hAnsi="Times New Roman" w:cs="Times New Roman"/>
          <w:sz w:val="24"/>
          <w:szCs w:val="24"/>
        </w:rPr>
        <w:t>and misdir</w:t>
      </w:r>
      <w:r w:rsidR="00FB3093" w:rsidRPr="0017737D">
        <w:rPr>
          <w:rFonts w:ascii="Times New Roman" w:hAnsi="Times New Roman" w:cs="Times New Roman"/>
          <w:sz w:val="24"/>
          <w:szCs w:val="24"/>
        </w:rPr>
        <w:t xml:space="preserve">ected himself.  </w:t>
      </w:r>
      <w:r w:rsidRPr="0017737D">
        <w:rPr>
          <w:rFonts w:ascii="Times New Roman" w:hAnsi="Times New Roman" w:cs="Times New Roman"/>
          <w:sz w:val="24"/>
          <w:szCs w:val="24"/>
        </w:rPr>
        <w:t>All the facts point to the order having been o</w:t>
      </w:r>
      <w:r w:rsidR="00C466F1" w:rsidRPr="0017737D">
        <w:rPr>
          <w:rFonts w:ascii="Times New Roman" w:hAnsi="Times New Roman" w:cs="Times New Roman"/>
          <w:sz w:val="24"/>
          <w:szCs w:val="24"/>
        </w:rPr>
        <w:t xml:space="preserve">btained in an irregular manner.  </w:t>
      </w:r>
      <w:r w:rsidRPr="0017737D">
        <w:rPr>
          <w:rFonts w:ascii="Times New Roman" w:hAnsi="Times New Roman" w:cs="Times New Roman"/>
          <w:sz w:val="24"/>
          <w:szCs w:val="24"/>
        </w:rPr>
        <w:t xml:space="preserve">There was no award </w:t>
      </w:r>
      <w:r w:rsidR="00454654" w:rsidRPr="0017737D">
        <w:rPr>
          <w:rFonts w:ascii="Times New Roman" w:hAnsi="Times New Roman" w:cs="Times New Roman"/>
          <w:sz w:val="24"/>
          <w:szCs w:val="24"/>
        </w:rPr>
        <w:t>made in favour of the respondent which was capable of being registered</w:t>
      </w:r>
      <w:r w:rsidR="00D4257F" w:rsidRPr="0017737D">
        <w:rPr>
          <w:rFonts w:ascii="Times New Roman" w:hAnsi="Times New Roman" w:cs="Times New Roman"/>
          <w:sz w:val="24"/>
          <w:szCs w:val="24"/>
        </w:rPr>
        <w:t>.</w:t>
      </w:r>
      <w:r w:rsidR="00FB3093" w:rsidRPr="0017737D">
        <w:rPr>
          <w:rFonts w:ascii="Times New Roman" w:hAnsi="Times New Roman" w:cs="Times New Roman"/>
          <w:sz w:val="24"/>
          <w:szCs w:val="24"/>
        </w:rPr>
        <w:t xml:space="preserve"> </w:t>
      </w:r>
      <w:r w:rsidR="00AC152E" w:rsidRPr="0017737D">
        <w:rPr>
          <w:rFonts w:ascii="Times New Roman" w:hAnsi="Times New Roman" w:cs="Times New Roman"/>
          <w:sz w:val="24"/>
          <w:szCs w:val="24"/>
        </w:rPr>
        <w:t xml:space="preserve"> </w:t>
      </w:r>
      <w:r w:rsidR="00F04C16" w:rsidRPr="0017737D">
        <w:rPr>
          <w:rFonts w:ascii="Times New Roman" w:hAnsi="Times New Roman" w:cs="Times New Roman"/>
          <w:sz w:val="24"/>
          <w:szCs w:val="24"/>
        </w:rPr>
        <w:t>The</w:t>
      </w:r>
      <w:r w:rsidRPr="0017737D">
        <w:rPr>
          <w:rFonts w:ascii="Times New Roman" w:hAnsi="Times New Roman" w:cs="Times New Roman"/>
          <w:sz w:val="24"/>
          <w:szCs w:val="24"/>
        </w:rPr>
        <w:t xml:space="preserve"> High Court </w:t>
      </w:r>
      <w:r w:rsidR="00D4257F" w:rsidRPr="0017737D">
        <w:rPr>
          <w:rFonts w:ascii="Times New Roman" w:hAnsi="Times New Roman" w:cs="Times New Roman"/>
          <w:sz w:val="24"/>
          <w:szCs w:val="24"/>
        </w:rPr>
        <w:t xml:space="preserve">is a superior court with inherent jurisdiction but does </w:t>
      </w:r>
      <w:r w:rsidRPr="0017737D">
        <w:rPr>
          <w:rFonts w:ascii="Times New Roman" w:hAnsi="Times New Roman" w:cs="Times New Roman"/>
          <w:sz w:val="24"/>
          <w:szCs w:val="24"/>
        </w:rPr>
        <w:t>not have the power to register a retrenchment award in the circumstances under which</w:t>
      </w:r>
      <w:r w:rsidR="00C466F1" w:rsidRPr="0017737D">
        <w:rPr>
          <w:rFonts w:ascii="Times New Roman" w:hAnsi="Times New Roman" w:cs="Times New Roman"/>
          <w:sz w:val="24"/>
          <w:szCs w:val="24"/>
        </w:rPr>
        <w:t xml:space="preserve"> this order was made.  </w:t>
      </w:r>
      <w:r w:rsidRPr="0017737D">
        <w:rPr>
          <w:rFonts w:ascii="Times New Roman" w:hAnsi="Times New Roman" w:cs="Times New Roman"/>
          <w:sz w:val="24"/>
          <w:szCs w:val="24"/>
        </w:rPr>
        <w:t>The order itself was obtained w</w:t>
      </w:r>
      <w:r w:rsidR="00F04C16" w:rsidRPr="0017737D">
        <w:rPr>
          <w:rFonts w:ascii="Times New Roman" w:hAnsi="Times New Roman" w:cs="Times New Roman"/>
          <w:sz w:val="24"/>
          <w:szCs w:val="24"/>
        </w:rPr>
        <w:t xml:space="preserve">ithout notice to the appellant. </w:t>
      </w:r>
      <w:r w:rsidR="00AC152E" w:rsidRPr="0017737D">
        <w:rPr>
          <w:rFonts w:ascii="Times New Roman" w:hAnsi="Times New Roman" w:cs="Times New Roman"/>
          <w:sz w:val="24"/>
          <w:szCs w:val="24"/>
        </w:rPr>
        <w:t xml:space="preserve"> </w:t>
      </w:r>
      <w:r w:rsidR="00F30BC0" w:rsidRPr="0017737D">
        <w:rPr>
          <w:rFonts w:ascii="Times New Roman" w:hAnsi="Times New Roman" w:cs="Times New Roman"/>
          <w:sz w:val="24"/>
          <w:szCs w:val="24"/>
        </w:rPr>
        <w:t>The Rules of the High Court 1971 provide in rule 226 for the nature of an application and the circumstances when such application is permissible.</w:t>
      </w:r>
      <w:r w:rsidR="007A5CE3" w:rsidRPr="0017737D">
        <w:rPr>
          <w:rFonts w:ascii="Times New Roman" w:hAnsi="Times New Roman" w:cs="Times New Roman"/>
          <w:sz w:val="24"/>
          <w:szCs w:val="24"/>
        </w:rPr>
        <w:t xml:space="preserve"> </w:t>
      </w:r>
      <w:r w:rsidR="00AC152E" w:rsidRPr="0017737D">
        <w:rPr>
          <w:rFonts w:ascii="Times New Roman" w:hAnsi="Times New Roman" w:cs="Times New Roman"/>
          <w:sz w:val="24"/>
          <w:szCs w:val="24"/>
        </w:rPr>
        <w:t xml:space="preserve"> </w:t>
      </w:r>
      <w:r w:rsidR="007A5CE3" w:rsidRPr="0017737D">
        <w:rPr>
          <w:rFonts w:ascii="Times New Roman" w:hAnsi="Times New Roman" w:cs="Times New Roman"/>
          <w:sz w:val="24"/>
          <w:szCs w:val="24"/>
        </w:rPr>
        <w:t xml:space="preserve">Rule 226 reads: </w:t>
      </w:r>
    </w:p>
    <w:p w:rsidR="00F30BC0" w:rsidRPr="0017737D" w:rsidRDefault="00AC152E" w:rsidP="00AC152E">
      <w:pPr>
        <w:autoSpaceDE w:val="0"/>
        <w:autoSpaceDN w:val="0"/>
        <w:adjustRightInd w:val="0"/>
        <w:spacing w:after="0" w:line="240" w:lineRule="auto"/>
        <w:ind w:firstLine="720"/>
        <w:jc w:val="both"/>
        <w:rPr>
          <w:rFonts w:ascii="Times New Roman" w:hAnsi="Times New Roman" w:cs="Times New Roman"/>
          <w:b/>
          <w:bCs/>
          <w:iCs/>
          <w:sz w:val="24"/>
          <w:szCs w:val="24"/>
        </w:rPr>
      </w:pPr>
      <w:r w:rsidRPr="0017737D">
        <w:rPr>
          <w:rFonts w:ascii="Times New Roman" w:hAnsi="Times New Roman" w:cs="Times New Roman"/>
          <w:b/>
          <w:bCs/>
          <w:iCs/>
          <w:sz w:val="24"/>
          <w:szCs w:val="24"/>
        </w:rPr>
        <w:t>“</w:t>
      </w:r>
      <w:r w:rsidR="00F30BC0" w:rsidRPr="0017737D">
        <w:rPr>
          <w:rFonts w:ascii="Times New Roman" w:hAnsi="Times New Roman" w:cs="Times New Roman"/>
          <w:b/>
          <w:bCs/>
          <w:iCs/>
          <w:sz w:val="24"/>
          <w:szCs w:val="24"/>
        </w:rPr>
        <w:t>226. Nature of applications</w:t>
      </w:r>
    </w:p>
    <w:p w:rsidR="00F30BC0" w:rsidRPr="0017737D" w:rsidRDefault="00F30BC0" w:rsidP="00AC152E">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17737D">
        <w:rPr>
          <w:rFonts w:ascii="Times New Roman" w:hAnsi="Times New Roman" w:cs="Times New Roman"/>
          <w:sz w:val="24"/>
          <w:szCs w:val="24"/>
        </w:rPr>
        <w:t>Subject to this rule, all applications made for whatever purpose in terms of these rules or any other law,</w:t>
      </w:r>
      <w:r w:rsidR="00AC152E" w:rsidRPr="0017737D">
        <w:rPr>
          <w:rFonts w:ascii="Times New Roman" w:hAnsi="Times New Roman" w:cs="Times New Roman"/>
          <w:sz w:val="24"/>
          <w:szCs w:val="24"/>
        </w:rPr>
        <w:t xml:space="preserve"> </w:t>
      </w:r>
      <w:r w:rsidRPr="0017737D">
        <w:rPr>
          <w:rFonts w:ascii="Times New Roman" w:hAnsi="Times New Roman" w:cs="Times New Roman"/>
          <w:sz w:val="24"/>
          <w:szCs w:val="24"/>
        </w:rPr>
        <w:t>other than applications made orally during the cou</w:t>
      </w:r>
      <w:r w:rsidR="0005038E">
        <w:rPr>
          <w:rFonts w:ascii="Times New Roman" w:hAnsi="Times New Roman" w:cs="Times New Roman"/>
          <w:sz w:val="24"/>
          <w:szCs w:val="24"/>
        </w:rPr>
        <w:t>rse of a hearing, shall be made -</w:t>
      </w:r>
    </w:p>
    <w:p w:rsidR="00AC152E" w:rsidRPr="0017737D" w:rsidRDefault="00AC152E" w:rsidP="00AC152E">
      <w:pPr>
        <w:pStyle w:val="ListParagraph"/>
        <w:autoSpaceDE w:val="0"/>
        <w:autoSpaceDN w:val="0"/>
        <w:adjustRightInd w:val="0"/>
        <w:spacing w:after="0" w:line="240" w:lineRule="auto"/>
        <w:ind w:left="1440"/>
        <w:jc w:val="both"/>
        <w:rPr>
          <w:rFonts w:ascii="Times New Roman" w:hAnsi="Times New Roman" w:cs="Times New Roman"/>
          <w:sz w:val="24"/>
          <w:szCs w:val="24"/>
        </w:rPr>
      </w:pPr>
    </w:p>
    <w:p w:rsidR="00F30BC0" w:rsidRPr="0017737D" w:rsidRDefault="00F30BC0" w:rsidP="00AC152E">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17737D">
        <w:rPr>
          <w:rFonts w:ascii="Times New Roman" w:hAnsi="Times New Roman" w:cs="Times New Roman"/>
          <w:sz w:val="24"/>
          <w:szCs w:val="24"/>
        </w:rPr>
        <w:t>as a court application, that is to say, in writing to the court on not</w:t>
      </w:r>
      <w:r w:rsidR="00C851FE">
        <w:rPr>
          <w:rFonts w:ascii="Times New Roman" w:hAnsi="Times New Roman" w:cs="Times New Roman"/>
          <w:sz w:val="24"/>
          <w:szCs w:val="24"/>
        </w:rPr>
        <w:t xml:space="preserve">ice to all interested parties; </w:t>
      </w:r>
      <w:r w:rsidRPr="0017737D">
        <w:rPr>
          <w:rFonts w:ascii="Times New Roman" w:hAnsi="Times New Roman" w:cs="Times New Roman"/>
          <w:sz w:val="24"/>
          <w:szCs w:val="24"/>
        </w:rPr>
        <w:t>or</w:t>
      </w:r>
    </w:p>
    <w:p w:rsidR="00AC152E" w:rsidRPr="0017737D" w:rsidRDefault="00AC152E" w:rsidP="00AC152E">
      <w:pPr>
        <w:pStyle w:val="ListParagraph"/>
        <w:autoSpaceDE w:val="0"/>
        <w:autoSpaceDN w:val="0"/>
        <w:adjustRightInd w:val="0"/>
        <w:spacing w:after="0" w:line="240" w:lineRule="auto"/>
        <w:ind w:left="2880"/>
        <w:jc w:val="both"/>
        <w:rPr>
          <w:rFonts w:ascii="Times New Roman" w:hAnsi="Times New Roman" w:cs="Times New Roman"/>
          <w:sz w:val="24"/>
          <w:szCs w:val="24"/>
        </w:rPr>
      </w:pPr>
    </w:p>
    <w:p w:rsidR="00F30BC0" w:rsidRPr="0017737D" w:rsidRDefault="00F30BC0" w:rsidP="00AC152E">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proofErr w:type="gramStart"/>
      <w:r w:rsidRPr="0017737D">
        <w:rPr>
          <w:rFonts w:ascii="Times New Roman" w:hAnsi="Times New Roman" w:cs="Times New Roman"/>
          <w:sz w:val="24"/>
          <w:szCs w:val="24"/>
        </w:rPr>
        <w:lastRenderedPageBreak/>
        <w:t>as</w:t>
      </w:r>
      <w:proofErr w:type="gramEnd"/>
      <w:r w:rsidRPr="0017737D">
        <w:rPr>
          <w:rFonts w:ascii="Times New Roman" w:hAnsi="Times New Roman" w:cs="Times New Roman"/>
          <w:sz w:val="24"/>
          <w:szCs w:val="24"/>
        </w:rPr>
        <w:t xml:space="preserve"> a chamber application, that is to say, in writing to a judge.</w:t>
      </w:r>
    </w:p>
    <w:p w:rsidR="00AC152E" w:rsidRPr="0017737D" w:rsidRDefault="00AC152E" w:rsidP="00AC152E">
      <w:pPr>
        <w:autoSpaceDE w:val="0"/>
        <w:autoSpaceDN w:val="0"/>
        <w:adjustRightInd w:val="0"/>
        <w:spacing w:after="0" w:line="240" w:lineRule="auto"/>
        <w:jc w:val="both"/>
        <w:rPr>
          <w:rFonts w:ascii="Times New Roman" w:hAnsi="Times New Roman" w:cs="Times New Roman"/>
          <w:sz w:val="24"/>
          <w:szCs w:val="24"/>
        </w:rPr>
      </w:pPr>
    </w:p>
    <w:p w:rsidR="00F30BC0" w:rsidRPr="0017737D" w:rsidRDefault="00F30BC0" w:rsidP="00AC152E">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17737D">
        <w:rPr>
          <w:rFonts w:ascii="Times New Roman" w:hAnsi="Times New Roman" w:cs="Times New Roman"/>
          <w:sz w:val="24"/>
          <w:szCs w:val="24"/>
        </w:rPr>
        <w:t xml:space="preserve">An application shall not be made </w:t>
      </w:r>
      <w:r w:rsidR="0016676B">
        <w:rPr>
          <w:rFonts w:ascii="Times New Roman" w:hAnsi="Times New Roman" w:cs="Times New Roman"/>
          <w:sz w:val="24"/>
          <w:szCs w:val="24"/>
        </w:rPr>
        <w:t>as a chamber application unless -</w:t>
      </w:r>
    </w:p>
    <w:p w:rsidR="00AC152E" w:rsidRPr="0017737D" w:rsidRDefault="00AC152E" w:rsidP="00AC152E">
      <w:pPr>
        <w:pStyle w:val="ListParagraph"/>
        <w:autoSpaceDE w:val="0"/>
        <w:autoSpaceDN w:val="0"/>
        <w:adjustRightInd w:val="0"/>
        <w:spacing w:after="0" w:line="240" w:lineRule="auto"/>
        <w:ind w:left="1440"/>
        <w:jc w:val="both"/>
        <w:rPr>
          <w:rFonts w:ascii="Times New Roman" w:hAnsi="Times New Roman" w:cs="Times New Roman"/>
          <w:sz w:val="24"/>
          <w:szCs w:val="24"/>
        </w:rPr>
      </w:pPr>
    </w:p>
    <w:p w:rsidR="00F30BC0" w:rsidRPr="0017737D" w:rsidRDefault="00F30BC0" w:rsidP="00AC152E">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17737D">
        <w:rPr>
          <w:rFonts w:ascii="Times New Roman" w:hAnsi="Times New Roman" w:cs="Times New Roman"/>
          <w:sz w:val="24"/>
          <w:szCs w:val="24"/>
        </w:rPr>
        <w:t>the matter is urgent and cannot wait to be resolved through a court application; or</w:t>
      </w:r>
    </w:p>
    <w:p w:rsidR="00F30BC0" w:rsidRPr="0017737D" w:rsidRDefault="00F30BC0" w:rsidP="00AC152E">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17737D">
        <w:rPr>
          <w:rFonts w:ascii="Times New Roman" w:hAnsi="Times New Roman" w:cs="Times New Roman"/>
          <w:sz w:val="24"/>
          <w:szCs w:val="24"/>
        </w:rPr>
        <w:t>these rules or any other enactment so provide; or</w:t>
      </w:r>
    </w:p>
    <w:p w:rsidR="00AC152E" w:rsidRPr="0017737D" w:rsidRDefault="00AC152E" w:rsidP="00AC152E">
      <w:pPr>
        <w:pStyle w:val="ListParagraph"/>
        <w:spacing w:after="0" w:line="240" w:lineRule="auto"/>
        <w:rPr>
          <w:rFonts w:ascii="Times New Roman" w:hAnsi="Times New Roman" w:cs="Times New Roman"/>
          <w:sz w:val="24"/>
          <w:szCs w:val="24"/>
        </w:rPr>
      </w:pPr>
    </w:p>
    <w:p w:rsidR="00F30BC0" w:rsidRPr="0017737D" w:rsidRDefault="00F30BC0" w:rsidP="00AC152E">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17737D">
        <w:rPr>
          <w:rFonts w:ascii="Times New Roman" w:hAnsi="Times New Roman" w:cs="Times New Roman"/>
          <w:sz w:val="24"/>
          <w:szCs w:val="24"/>
        </w:rPr>
        <w:t>the relief sought is procedural or for a provisional order where no interim relief is sought only; or</w:t>
      </w:r>
    </w:p>
    <w:p w:rsidR="00AC152E" w:rsidRPr="0017737D" w:rsidRDefault="00AC152E" w:rsidP="00AC152E">
      <w:pPr>
        <w:pStyle w:val="ListParagraph"/>
        <w:spacing w:after="0" w:line="240" w:lineRule="auto"/>
        <w:rPr>
          <w:rFonts w:ascii="Times New Roman" w:hAnsi="Times New Roman" w:cs="Times New Roman"/>
          <w:sz w:val="24"/>
          <w:szCs w:val="24"/>
        </w:rPr>
      </w:pPr>
    </w:p>
    <w:p w:rsidR="00F30BC0" w:rsidRPr="0017737D" w:rsidRDefault="00F30BC0" w:rsidP="00AC152E">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17737D">
        <w:rPr>
          <w:rFonts w:ascii="Times New Roman" w:hAnsi="Times New Roman" w:cs="Times New Roman"/>
          <w:sz w:val="24"/>
          <w:szCs w:val="24"/>
        </w:rPr>
        <w:t xml:space="preserve">the relief sought is for a default </w:t>
      </w:r>
      <w:r w:rsidR="003B47E2">
        <w:rPr>
          <w:rFonts w:ascii="Times New Roman" w:hAnsi="Times New Roman" w:cs="Times New Roman"/>
          <w:sz w:val="24"/>
          <w:szCs w:val="24"/>
        </w:rPr>
        <w:t>judgment or a final order where-</w:t>
      </w:r>
    </w:p>
    <w:p w:rsidR="00AC152E" w:rsidRPr="0017737D" w:rsidRDefault="00AC152E" w:rsidP="00AC152E">
      <w:pPr>
        <w:pStyle w:val="ListParagraph"/>
        <w:autoSpaceDE w:val="0"/>
        <w:autoSpaceDN w:val="0"/>
        <w:adjustRightInd w:val="0"/>
        <w:spacing w:after="0" w:line="240" w:lineRule="auto"/>
        <w:ind w:left="2880"/>
        <w:jc w:val="both"/>
        <w:rPr>
          <w:rFonts w:ascii="Times New Roman" w:hAnsi="Times New Roman" w:cs="Times New Roman"/>
          <w:sz w:val="24"/>
          <w:szCs w:val="24"/>
        </w:rPr>
      </w:pPr>
    </w:p>
    <w:p w:rsidR="00F30BC0" w:rsidRPr="0017737D" w:rsidRDefault="00F30BC0" w:rsidP="005977FE">
      <w:pPr>
        <w:pStyle w:val="ListParagraph"/>
        <w:numPr>
          <w:ilvl w:val="0"/>
          <w:numId w:val="9"/>
        </w:numPr>
        <w:autoSpaceDE w:val="0"/>
        <w:autoSpaceDN w:val="0"/>
        <w:adjustRightInd w:val="0"/>
        <w:spacing w:after="0" w:line="240" w:lineRule="auto"/>
        <w:ind w:hanging="720"/>
        <w:jc w:val="both"/>
        <w:rPr>
          <w:rFonts w:ascii="Times New Roman" w:hAnsi="Times New Roman" w:cs="Times New Roman"/>
          <w:sz w:val="24"/>
          <w:szCs w:val="24"/>
        </w:rPr>
      </w:pPr>
      <w:r w:rsidRPr="0017737D">
        <w:rPr>
          <w:rFonts w:ascii="Times New Roman" w:hAnsi="Times New Roman" w:cs="Times New Roman"/>
          <w:sz w:val="24"/>
          <w:szCs w:val="24"/>
        </w:rPr>
        <w:t xml:space="preserve">the defendant or respondent, as the case may be, has </w:t>
      </w:r>
      <w:r w:rsidR="005977FE">
        <w:rPr>
          <w:rFonts w:ascii="Times New Roman" w:hAnsi="Times New Roman" w:cs="Times New Roman"/>
          <w:sz w:val="24"/>
          <w:szCs w:val="24"/>
        </w:rPr>
        <w:t xml:space="preserve">  </w:t>
      </w:r>
      <w:r w:rsidRPr="0017737D">
        <w:rPr>
          <w:rFonts w:ascii="Times New Roman" w:hAnsi="Times New Roman" w:cs="Times New Roman"/>
          <w:sz w:val="24"/>
          <w:szCs w:val="24"/>
        </w:rPr>
        <w:t>previously had due notice that the order will</w:t>
      </w:r>
      <w:r w:rsidR="00AC152E" w:rsidRPr="0017737D">
        <w:rPr>
          <w:rFonts w:ascii="Times New Roman" w:hAnsi="Times New Roman" w:cs="Times New Roman"/>
          <w:sz w:val="24"/>
          <w:szCs w:val="24"/>
        </w:rPr>
        <w:t xml:space="preserve"> </w:t>
      </w:r>
      <w:r w:rsidRPr="0017737D">
        <w:rPr>
          <w:rFonts w:ascii="Times New Roman" w:hAnsi="Times New Roman" w:cs="Times New Roman"/>
          <w:sz w:val="24"/>
          <w:szCs w:val="24"/>
        </w:rPr>
        <w:t>be sought, and is in default; or</w:t>
      </w:r>
    </w:p>
    <w:p w:rsidR="00AC152E" w:rsidRPr="0017737D" w:rsidRDefault="00AC152E" w:rsidP="00AC152E">
      <w:pPr>
        <w:pStyle w:val="ListParagraph"/>
        <w:autoSpaceDE w:val="0"/>
        <w:autoSpaceDN w:val="0"/>
        <w:adjustRightInd w:val="0"/>
        <w:spacing w:after="0" w:line="240" w:lineRule="auto"/>
        <w:ind w:left="3960"/>
        <w:jc w:val="both"/>
        <w:rPr>
          <w:rFonts w:ascii="Times New Roman" w:hAnsi="Times New Roman" w:cs="Times New Roman"/>
          <w:sz w:val="24"/>
          <w:szCs w:val="24"/>
        </w:rPr>
      </w:pPr>
    </w:p>
    <w:p w:rsidR="00F30BC0" w:rsidRPr="005977FE" w:rsidRDefault="005977FE" w:rsidP="005977FE">
      <w:pPr>
        <w:pStyle w:val="ListParagraph"/>
        <w:numPr>
          <w:ilvl w:val="0"/>
          <w:numId w:val="10"/>
        </w:numPr>
        <w:autoSpaceDE w:val="0"/>
        <w:autoSpaceDN w:val="0"/>
        <w:adjustRightInd w:val="0"/>
        <w:spacing w:after="0" w:line="240" w:lineRule="auto"/>
        <w:ind w:left="3870" w:hanging="630"/>
        <w:jc w:val="both"/>
        <w:rPr>
          <w:rFonts w:ascii="Times New Roman" w:hAnsi="Times New Roman" w:cs="Times New Roman"/>
          <w:sz w:val="24"/>
          <w:szCs w:val="24"/>
        </w:rPr>
      </w:pPr>
      <w:r>
        <w:rPr>
          <w:rFonts w:ascii="Times New Roman" w:hAnsi="Times New Roman" w:cs="Times New Roman"/>
          <w:sz w:val="24"/>
          <w:szCs w:val="24"/>
        </w:rPr>
        <w:t xml:space="preserve"> </w:t>
      </w:r>
      <w:r w:rsidR="00F30BC0" w:rsidRPr="005977FE">
        <w:rPr>
          <w:rFonts w:ascii="Times New Roman" w:hAnsi="Times New Roman" w:cs="Times New Roman"/>
          <w:sz w:val="24"/>
          <w:szCs w:val="24"/>
        </w:rPr>
        <w:t xml:space="preserve">there is no other interested party to the application; </w:t>
      </w:r>
      <w:r>
        <w:rPr>
          <w:rFonts w:ascii="Times New Roman" w:hAnsi="Times New Roman" w:cs="Times New Roman"/>
          <w:sz w:val="24"/>
          <w:szCs w:val="24"/>
        </w:rPr>
        <w:t xml:space="preserve"> </w:t>
      </w:r>
      <w:r w:rsidR="00F30BC0" w:rsidRPr="005977FE">
        <w:rPr>
          <w:rFonts w:ascii="Times New Roman" w:hAnsi="Times New Roman" w:cs="Times New Roman"/>
          <w:sz w:val="24"/>
          <w:szCs w:val="24"/>
        </w:rPr>
        <w:t>or</w:t>
      </w:r>
    </w:p>
    <w:p w:rsidR="00F30BC0" w:rsidRPr="005977FE" w:rsidRDefault="00F30BC0" w:rsidP="005977FE">
      <w:pPr>
        <w:pStyle w:val="ListParagraph"/>
        <w:numPr>
          <w:ilvl w:val="0"/>
          <w:numId w:val="10"/>
        </w:numPr>
        <w:autoSpaceDE w:val="0"/>
        <w:autoSpaceDN w:val="0"/>
        <w:adjustRightInd w:val="0"/>
        <w:spacing w:after="0" w:line="240" w:lineRule="auto"/>
        <w:ind w:hanging="720"/>
        <w:jc w:val="both"/>
        <w:rPr>
          <w:rFonts w:ascii="Times New Roman" w:hAnsi="Times New Roman" w:cs="Times New Roman"/>
          <w:sz w:val="24"/>
          <w:szCs w:val="24"/>
        </w:rPr>
      </w:pPr>
      <w:r w:rsidRPr="005977FE">
        <w:rPr>
          <w:rFonts w:ascii="Times New Roman" w:hAnsi="Times New Roman" w:cs="Times New Roman"/>
          <w:sz w:val="24"/>
          <w:szCs w:val="24"/>
        </w:rPr>
        <w:t>every interested party is a party to the application; or</w:t>
      </w:r>
    </w:p>
    <w:p w:rsidR="00AC152E" w:rsidRPr="0017737D" w:rsidRDefault="00AC152E" w:rsidP="00AC152E">
      <w:pPr>
        <w:pStyle w:val="ListParagraph"/>
        <w:autoSpaceDE w:val="0"/>
        <w:autoSpaceDN w:val="0"/>
        <w:adjustRightInd w:val="0"/>
        <w:spacing w:after="0" w:line="240" w:lineRule="auto"/>
        <w:ind w:left="3960"/>
        <w:jc w:val="both"/>
        <w:rPr>
          <w:rFonts w:ascii="Times New Roman" w:hAnsi="Times New Roman" w:cs="Times New Roman"/>
          <w:sz w:val="24"/>
          <w:szCs w:val="24"/>
        </w:rPr>
      </w:pPr>
    </w:p>
    <w:p w:rsidR="00F30BC0" w:rsidRPr="0017737D" w:rsidRDefault="00F30BC0" w:rsidP="005977FE">
      <w:pPr>
        <w:tabs>
          <w:tab w:val="left" w:pos="2520"/>
        </w:tabs>
        <w:autoSpaceDE w:val="0"/>
        <w:autoSpaceDN w:val="0"/>
        <w:adjustRightInd w:val="0"/>
        <w:spacing w:after="0" w:line="240" w:lineRule="auto"/>
        <w:ind w:left="2880" w:hanging="720"/>
        <w:jc w:val="both"/>
        <w:rPr>
          <w:rFonts w:ascii="Times New Roman" w:hAnsi="Times New Roman" w:cs="Times New Roman"/>
          <w:b/>
          <w:bCs/>
          <w:i/>
          <w:iCs/>
          <w:sz w:val="24"/>
          <w:szCs w:val="24"/>
        </w:rPr>
      </w:pPr>
      <w:r w:rsidRPr="0017737D">
        <w:rPr>
          <w:rFonts w:ascii="Times New Roman" w:hAnsi="Times New Roman" w:cs="Times New Roman"/>
          <w:sz w:val="24"/>
          <w:szCs w:val="24"/>
        </w:rPr>
        <w:t>(</w:t>
      </w:r>
      <w:r w:rsidRPr="0017737D">
        <w:rPr>
          <w:rFonts w:ascii="Times New Roman" w:hAnsi="Times New Roman" w:cs="Times New Roman"/>
          <w:i/>
          <w:iCs/>
          <w:sz w:val="24"/>
          <w:szCs w:val="24"/>
        </w:rPr>
        <w:t>e</w:t>
      </w:r>
      <w:r w:rsidRPr="0017737D">
        <w:rPr>
          <w:rFonts w:ascii="Times New Roman" w:hAnsi="Times New Roman" w:cs="Times New Roman"/>
          <w:sz w:val="24"/>
          <w:szCs w:val="24"/>
        </w:rPr>
        <w:t xml:space="preserve">) </w:t>
      </w:r>
      <w:r w:rsidR="005977FE">
        <w:rPr>
          <w:rFonts w:ascii="Times New Roman" w:hAnsi="Times New Roman" w:cs="Times New Roman"/>
          <w:sz w:val="24"/>
          <w:szCs w:val="24"/>
        </w:rPr>
        <w:t xml:space="preserve">   </w:t>
      </w:r>
      <w:proofErr w:type="gramStart"/>
      <w:r w:rsidRPr="0017737D">
        <w:rPr>
          <w:rFonts w:ascii="Times New Roman" w:hAnsi="Times New Roman" w:cs="Times New Roman"/>
          <w:sz w:val="24"/>
          <w:szCs w:val="24"/>
        </w:rPr>
        <w:t>there</w:t>
      </w:r>
      <w:proofErr w:type="gramEnd"/>
      <w:r w:rsidRPr="0017737D">
        <w:rPr>
          <w:rFonts w:ascii="Times New Roman" w:hAnsi="Times New Roman" w:cs="Times New Roman"/>
          <w:sz w:val="24"/>
          <w:szCs w:val="24"/>
        </w:rPr>
        <w:t xml:space="preserve"> are special circumstances which are set out in the application justifying the application.</w:t>
      </w:r>
      <w:r w:rsidR="00AC152E" w:rsidRPr="0017737D">
        <w:rPr>
          <w:rFonts w:ascii="Times New Roman" w:hAnsi="Times New Roman" w:cs="Times New Roman"/>
          <w:sz w:val="24"/>
          <w:szCs w:val="24"/>
        </w:rPr>
        <w:t>”</w:t>
      </w:r>
    </w:p>
    <w:p w:rsidR="00F30BC0" w:rsidRPr="0017737D" w:rsidRDefault="00F30BC0" w:rsidP="00AC152E">
      <w:pPr>
        <w:autoSpaceDE w:val="0"/>
        <w:autoSpaceDN w:val="0"/>
        <w:adjustRightInd w:val="0"/>
        <w:spacing w:after="0" w:line="240" w:lineRule="auto"/>
        <w:jc w:val="both"/>
        <w:rPr>
          <w:rFonts w:ascii="Times New Roman" w:hAnsi="Times New Roman" w:cs="Times New Roman"/>
          <w:b/>
          <w:bCs/>
          <w:i/>
          <w:iCs/>
          <w:sz w:val="24"/>
          <w:szCs w:val="24"/>
        </w:rPr>
      </w:pPr>
    </w:p>
    <w:p w:rsidR="007A5CE3" w:rsidRPr="0017737D" w:rsidRDefault="007A5CE3" w:rsidP="002B7729">
      <w:pPr>
        <w:spacing w:after="0" w:line="240" w:lineRule="auto"/>
        <w:ind w:firstLine="1440"/>
        <w:jc w:val="both"/>
        <w:rPr>
          <w:rFonts w:ascii="Times New Roman" w:hAnsi="Times New Roman" w:cs="Times New Roman"/>
          <w:sz w:val="24"/>
          <w:szCs w:val="24"/>
        </w:rPr>
      </w:pPr>
    </w:p>
    <w:p w:rsidR="00D63048" w:rsidRPr="0017737D" w:rsidRDefault="007A5CE3" w:rsidP="007A5CE3">
      <w:pPr>
        <w:ind w:firstLine="1440"/>
        <w:jc w:val="both"/>
        <w:rPr>
          <w:rFonts w:ascii="Times New Roman" w:hAnsi="Times New Roman" w:cs="Times New Roman"/>
          <w:sz w:val="24"/>
          <w:szCs w:val="24"/>
        </w:rPr>
      </w:pPr>
      <w:r w:rsidRPr="0017737D">
        <w:rPr>
          <w:rFonts w:ascii="Times New Roman" w:hAnsi="Times New Roman" w:cs="Times New Roman"/>
          <w:sz w:val="24"/>
          <w:szCs w:val="24"/>
        </w:rPr>
        <w:t xml:space="preserve">The chamber application filed by the respondent for the registration of the retrenchment award was not permitted under the rules. </w:t>
      </w:r>
      <w:r w:rsidR="00565726" w:rsidRPr="0017737D">
        <w:rPr>
          <w:rFonts w:ascii="Times New Roman" w:hAnsi="Times New Roman" w:cs="Times New Roman"/>
          <w:sz w:val="24"/>
          <w:szCs w:val="24"/>
        </w:rPr>
        <w:t xml:space="preserve"> </w:t>
      </w:r>
      <w:r w:rsidRPr="0017737D">
        <w:rPr>
          <w:rFonts w:ascii="Times New Roman" w:hAnsi="Times New Roman" w:cs="Times New Roman"/>
          <w:sz w:val="24"/>
          <w:szCs w:val="24"/>
        </w:rPr>
        <w:t xml:space="preserve">The matter was not filed under a certificate of urgency and could not therefore be said to be urgent. </w:t>
      </w:r>
      <w:r w:rsidR="00565726" w:rsidRPr="0017737D">
        <w:rPr>
          <w:rFonts w:ascii="Times New Roman" w:hAnsi="Times New Roman" w:cs="Times New Roman"/>
          <w:sz w:val="24"/>
          <w:szCs w:val="24"/>
        </w:rPr>
        <w:t xml:space="preserve"> </w:t>
      </w:r>
      <w:r w:rsidRPr="0017737D">
        <w:rPr>
          <w:rFonts w:ascii="Times New Roman" w:hAnsi="Times New Roman" w:cs="Times New Roman"/>
          <w:sz w:val="24"/>
          <w:szCs w:val="24"/>
        </w:rPr>
        <w:t xml:space="preserve">The relief sought was not a default judgment. </w:t>
      </w:r>
      <w:r w:rsidR="00565726" w:rsidRPr="0017737D">
        <w:rPr>
          <w:rFonts w:ascii="Times New Roman" w:hAnsi="Times New Roman" w:cs="Times New Roman"/>
          <w:sz w:val="24"/>
          <w:szCs w:val="24"/>
        </w:rPr>
        <w:t xml:space="preserve"> </w:t>
      </w:r>
      <w:r w:rsidRPr="0017737D">
        <w:rPr>
          <w:rFonts w:ascii="Times New Roman" w:hAnsi="Times New Roman" w:cs="Times New Roman"/>
          <w:sz w:val="24"/>
          <w:szCs w:val="24"/>
        </w:rPr>
        <w:t xml:space="preserve">The appellant had not previously had notice that the respondent would be seeking the order in question. </w:t>
      </w:r>
      <w:r w:rsidR="00565726" w:rsidRPr="0017737D">
        <w:rPr>
          <w:rFonts w:ascii="Times New Roman" w:hAnsi="Times New Roman" w:cs="Times New Roman"/>
          <w:sz w:val="24"/>
          <w:szCs w:val="24"/>
        </w:rPr>
        <w:t xml:space="preserve"> </w:t>
      </w:r>
      <w:r w:rsidRPr="0017737D">
        <w:rPr>
          <w:rFonts w:ascii="Times New Roman" w:hAnsi="Times New Roman" w:cs="Times New Roman"/>
          <w:sz w:val="24"/>
          <w:szCs w:val="24"/>
        </w:rPr>
        <w:t xml:space="preserve">Nor could the appellant be said to have been </w:t>
      </w:r>
      <w:r w:rsidR="00C60BB1" w:rsidRPr="0017737D">
        <w:rPr>
          <w:rFonts w:ascii="Times New Roman" w:hAnsi="Times New Roman" w:cs="Times New Roman"/>
          <w:sz w:val="24"/>
          <w:szCs w:val="24"/>
        </w:rPr>
        <w:t xml:space="preserve">in </w:t>
      </w:r>
      <w:r w:rsidRPr="0017737D">
        <w:rPr>
          <w:rFonts w:ascii="Times New Roman" w:hAnsi="Times New Roman" w:cs="Times New Roman"/>
          <w:sz w:val="24"/>
          <w:szCs w:val="24"/>
        </w:rPr>
        <w:t xml:space="preserve">default after due notice to itself. </w:t>
      </w:r>
      <w:r w:rsidR="00565726" w:rsidRPr="0017737D">
        <w:rPr>
          <w:rFonts w:ascii="Times New Roman" w:hAnsi="Times New Roman" w:cs="Times New Roman"/>
          <w:sz w:val="24"/>
          <w:szCs w:val="24"/>
        </w:rPr>
        <w:t xml:space="preserve"> </w:t>
      </w:r>
      <w:r w:rsidRPr="0017737D">
        <w:rPr>
          <w:rFonts w:ascii="Times New Roman" w:hAnsi="Times New Roman" w:cs="Times New Roman"/>
          <w:sz w:val="24"/>
          <w:szCs w:val="24"/>
        </w:rPr>
        <w:t xml:space="preserve">The appellant was an interested party. </w:t>
      </w:r>
      <w:r w:rsidR="00565726" w:rsidRPr="0017737D">
        <w:rPr>
          <w:rFonts w:ascii="Times New Roman" w:hAnsi="Times New Roman" w:cs="Times New Roman"/>
          <w:sz w:val="24"/>
          <w:szCs w:val="24"/>
        </w:rPr>
        <w:t xml:space="preserve"> </w:t>
      </w:r>
      <w:r w:rsidRPr="0017737D">
        <w:rPr>
          <w:rFonts w:ascii="Times New Roman" w:hAnsi="Times New Roman" w:cs="Times New Roman"/>
          <w:sz w:val="24"/>
          <w:szCs w:val="24"/>
        </w:rPr>
        <w:t>There were no special circumstances cited justifying the application.</w:t>
      </w:r>
    </w:p>
    <w:p w:rsidR="007A5CE3" w:rsidRPr="0017737D" w:rsidRDefault="007A5CE3" w:rsidP="00D63048">
      <w:pPr>
        <w:spacing w:after="0" w:line="240" w:lineRule="auto"/>
        <w:ind w:firstLine="1440"/>
        <w:jc w:val="both"/>
        <w:rPr>
          <w:rFonts w:ascii="Times New Roman" w:hAnsi="Times New Roman" w:cs="Times New Roman"/>
          <w:sz w:val="24"/>
          <w:szCs w:val="24"/>
        </w:rPr>
      </w:pPr>
      <w:r w:rsidRPr="0017737D">
        <w:rPr>
          <w:rFonts w:ascii="Times New Roman" w:hAnsi="Times New Roman" w:cs="Times New Roman"/>
          <w:sz w:val="24"/>
          <w:szCs w:val="24"/>
        </w:rPr>
        <w:t xml:space="preserve"> </w:t>
      </w:r>
    </w:p>
    <w:p w:rsidR="007A5CE3" w:rsidRDefault="007A5CE3" w:rsidP="007A5CE3">
      <w:pPr>
        <w:ind w:firstLine="1440"/>
        <w:jc w:val="both"/>
        <w:rPr>
          <w:rFonts w:ascii="Times New Roman" w:hAnsi="Times New Roman" w:cs="Times New Roman"/>
          <w:sz w:val="24"/>
          <w:szCs w:val="24"/>
        </w:rPr>
      </w:pPr>
      <w:r w:rsidRPr="0017737D">
        <w:rPr>
          <w:rFonts w:ascii="Times New Roman" w:hAnsi="Times New Roman" w:cs="Times New Roman"/>
          <w:sz w:val="24"/>
          <w:szCs w:val="24"/>
        </w:rPr>
        <w:t xml:space="preserve">It cannot be overemphasised that in proceeding as he did the respondent was in clear breach of the rules. </w:t>
      </w:r>
      <w:r w:rsidR="00D63048" w:rsidRPr="0017737D">
        <w:rPr>
          <w:rFonts w:ascii="Times New Roman" w:hAnsi="Times New Roman" w:cs="Times New Roman"/>
          <w:sz w:val="24"/>
          <w:szCs w:val="24"/>
        </w:rPr>
        <w:t xml:space="preserve"> </w:t>
      </w:r>
      <w:r w:rsidRPr="0017737D">
        <w:rPr>
          <w:rFonts w:ascii="Times New Roman" w:hAnsi="Times New Roman" w:cs="Times New Roman"/>
          <w:sz w:val="24"/>
          <w:szCs w:val="24"/>
        </w:rPr>
        <w:t xml:space="preserve">The failure to bring a court application instead of a chamber application could have been forgiven had the respondent given notice of the application to the appellant by ensuring that it was served upon the latter. The respondent’s legal practitioner in </w:t>
      </w:r>
      <w:r w:rsidRPr="0017737D">
        <w:rPr>
          <w:rFonts w:ascii="Times New Roman" w:hAnsi="Times New Roman" w:cs="Times New Roman"/>
          <w:sz w:val="24"/>
          <w:szCs w:val="24"/>
        </w:rPr>
        <w:lastRenderedPageBreak/>
        <w:t xml:space="preserve">clear </w:t>
      </w:r>
      <w:r w:rsidR="00CA1B35" w:rsidRPr="0017737D">
        <w:rPr>
          <w:rFonts w:ascii="Times New Roman" w:hAnsi="Times New Roman" w:cs="Times New Roman"/>
          <w:sz w:val="24"/>
          <w:szCs w:val="24"/>
        </w:rPr>
        <w:t xml:space="preserve">breach of the rules than proceeded to have the matter referred to a judge in chambers without service of the same on the appellant. </w:t>
      </w:r>
    </w:p>
    <w:p w:rsidR="0017737D" w:rsidRPr="0017737D" w:rsidRDefault="0017737D" w:rsidP="0017737D">
      <w:pPr>
        <w:spacing w:after="0" w:line="240" w:lineRule="auto"/>
        <w:ind w:firstLine="1440"/>
        <w:jc w:val="both"/>
        <w:rPr>
          <w:rFonts w:ascii="Times New Roman" w:hAnsi="Times New Roman" w:cs="Times New Roman"/>
          <w:sz w:val="24"/>
          <w:szCs w:val="24"/>
        </w:rPr>
      </w:pPr>
    </w:p>
    <w:p w:rsidR="00CA1B35" w:rsidRPr="0017737D" w:rsidRDefault="00CA1B35" w:rsidP="0017737D">
      <w:pPr>
        <w:spacing w:after="0"/>
        <w:ind w:firstLine="1440"/>
        <w:jc w:val="both"/>
        <w:rPr>
          <w:rFonts w:ascii="Times New Roman" w:hAnsi="Times New Roman" w:cs="Times New Roman"/>
          <w:sz w:val="24"/>
          <w:szCs w:val="24"/>
        </w:rPr>
      </w:pPr>
      <w:r w:rsidRPr="0017737D">
        <w:rPr>
          <w:rFonts w:ascii="Times New Roman" w:hAnsi="Times New Roman" w:cs="Times New Roman"/>
          <w:sz w:val="24"/>
          <w:szCs w:val="24"/>
        </w:rPr>
        <w:t xml:space="preserve">The learned judge before whom the application was placed was alive to the need for service of the chamber application upon the appellant. </w:t>
      </w:r>
      <w:r w:rsidR="00D63048" w:rsidRPr="0017737D">
        <w:rPr>
          <w:rFonts w:ascii="Times New Roman" w:hAnsi="Times New Roman" w:cs="Times New Roman"/>
          <w:sz w:val="24"/>
          <w:szCs w:val="24"/>
        </w:rPr>
        <w:t xml:space="preserve"> </w:t>
      </w:r>
      <w:r w:rsidRPr="0017737D">
        <w:rPr>
          <w:rFonts w:ascii="Times New Roman" w:hAnsi="Times New Roman" w:cs="Times New Roman"/>
          <w:sz w:val="24"/>
          <w:szCs w:val="24"/>
        </w:rPr>
        <w:t xml:space="preserve">In my view the learned </w:t>
      </w:r>
      <w:r w:rsidR="003F2990" w:rsidRPr="0017737D">
        <w:rPr>
          <w:rFonts w:ascii="Times New Roman" w:hAnsi="Times New Roman" w:cs="Times New Roman"/>
          <w:sz w:val="24"/>
          <w:szCs w:val="24"/>
        </w:rPr>
        <w:t xml:space="preserve">judge </w:t>
      </w:r>
      <w:r w:rsidRPr="0017737D">
        <w:rPr>
          <w:rFonts w:ascii="Times New Roman" w:hAnsi="Times New Roman" w:cs="Times New Roman"/>
          <w:sz w:val="24"/>
          <w:szCs w:val="24"/>
        </w:rPr>
        <w:t xml:space="preserve">ought not to have so easily accepted the explanation from the respondent’s legal practitioner that the matter was of a procedural nature and that consequently service of the application was not required. </w:t>
      </w:r>
      <w:r w:rsidR="00D63048" w:rsidRPr="0017737D">
        <w:rPr>
          <w:rFonts w:ascii="Times New Roman" w:hAnsi="Times New Roman" w:cs="Times New Roman"/>
          <w:sz w:val="24"/>
          <w:szCs w:val="24"/>
        </w:rPr>
        <w:t xml:space="preserve"> </w:t>
      </w:r>
      <w:r w:rsidRPr="0017737D">
        <w:rPr>
          <w:rFonts w:ascii="Times New Roman" w:hAnsi="Times New Roman" w:cs="Times New Roman"/>
          <w:sz w:val="24"/>
          <w:szCs w:val="24"/>
        </w:rPr>
        <w:t xml:space="preserve">The rules </w:t>
      </w:r>
      <w:r w:rsidR="00A40555" w:rsidRPr="0017737D">
        <w:rPr>
          <w:rFonts w:ascii="Times New Roman" w:hAnsi="Times New Roman" w:cs="Times New Roman"/>
          <w:sz w:val="24"/>
          <w:szCs w:val="24"/>
        </w:rPr>
        <w:t xml:space="preserve">provide that a chamber application shall be served upon all interested parties. </w:t>
      </w:r>
      <w:r w:rsidR="00D63048" w:rsidRPr="0017737D">
        <w:rPr>
          <w:rFonts w:ascii="Times New Roman" w:hAnsi="Times New Roman" w:cs="Times New Roman"/>
          <w:sz w:val="24"/>
          <w:szCs w:val="24"/>
        </w:rPr>
        <w:t xml:space="preserve"> </w:t>
      </w:r>
      <w:r w:rsidR="00A40555" w:rsidRPr="0017737D">
        <w:rPr>
          <w:rFonts w:ascii="Times New Roman" w:hAnsi="Times New Roman" w:cs="Times New Roman"/>
          <w:sz w:val="24"/>
          <w:szCs w:val="24"/>
        </w:rPr>
        <w:t xml:space="preserve">The rules then </w:t>
      </w:r>
      <w:r w:rsidRPr="0017737D">
        <w:rPr>
          <w:rFonts w:ascii="Times New Roman" w:hAnsi="Times New Roman" w:cs="Times New Roman"/>
          <w:sz w:val="24"/>
          <w:szCs w:val="24"/>
        </w:rPr>
        <w:t>set out the circumstances</w:t>
      </w:r>
      <w:r w:rsidR="00A40555" w:rsidRPr="0017737D">
        <w:rPr>
          <w:rFonts w:ascii="Times New Roman" w:hAnsi="Times New Roman" w:cs="Times New Roman"/>
          <w:sz w:val="24"/>
          <w:szCs w:val="24"/>
        </w:rPr>
        <w:t xml:space="preserve"> under which service may be dispensed with</w:t>
      </w:r>
      <w:r w:rsidRPr="0017737D">
        <w:rPr>
          <w:rFonts w:ascii="Times New Roman" w:hAnsi="Times New Roman" w:cs="Times New Roman"/>
          <w:sz w:val="24"/>
          <w:szCs w:val="24"/>
        </w:rPr>
        <w:t>.</w:t>
      </w:r>
      <w:r w:rsidR="00A40555" w:rsidRPr="0017737D">
        <w:rPr>
          <w:rFonts w:ascii="Times New Roman" w:hAnsi="Times New Roman" w:cs="Times New Roman"/>
          <w:sz w:val="24"/>
          <w:szCs w:val="24"/>
        </w:rPr>
        <w:t xml:space="preserve"> Rule 242 is pertinent and reads in relevant part: </w:t>
      </w:r>
      <w:r w:rsidRPr="0017737D">
        <w:rPr>
          <w:rFonts w:ascii="Times New Roman" w:hAnsi="Times New Roman" w:cs="Times New Roman"/>
          <w:sz w:val="24"/>
          <w:szCs w:val="24"/>
        </w:rPr>
        <w:t xml:space="preserve">   </w:t>
      </w:r>
    </w:p>
    <w:p w:rsidR="00E52ADC" w:rsidRPr="0017737D" w:rsidRDefault="00E52ADC" w:rsidP="0017737D">
      <w:pPr>
        <w:autoSpaceDE w:val="0"/>
        <w:autoSpaceDN w:val="0"/>
        <w:adjustRightInd w:val="0"/>
        <w:spacing w:after="0" w:line="240" w:lineRule="auto"/>
        <w:ind w:firstLine="720"/>
        <w:jc w:val="both"/>
        <w:rPr>
          <w:rFonts w:ascii="Times New Roman" w:hAnsi="Times New Roman" w:cs="Times New Roman"/>
          <w:b/>
          <w:bCs/>
          <w:iCs/>
          <w:sz w:val="24"/>
          <w:szCs w:val="24"/>
        </w:rPr>
      </w:pPr>
      <w:r w:rsidRPr="0017737D">
        <w:rPr>
          <w:rFonts w:ascii="Times New Roman" w:hAnsi="Times New Roman" w:cs="Times New Roman"/>
          <w:b/>
          <w:bCs/>
          <w:iCs/>
          <w:sz w:val="24"/>
          <w:szCs w:val="24"/>
        </w:rPr>
        <w:t>242. Service of chamber applications</w:t>
      </w:r>
    </w:p>
    <w:p w:rsidR="00E52ADC" w:rsidRPr="0017737D" w:rsidRDefault="00E52ADC" w:rsidP="00D63048">
      <w:pPr>
        <w:autoSpaceDE w:val="0"/>
        <w:autoSpaceDN w:val="0"/>
        <w:adjustRightInd w:val="0"/>
        <w:spacing w:after="0" w:line="240" w:lineRule="auto"/>
        <w:ind w:left="2070" w:hanging="630"/>
        <w:jc w:val="both"/>
        <w:rPr>
          <w:rFonts w:ascii="Times New Roman" w:hAnsi="Times New Roman" w:cs="Times New Roman"/>
          <w:sz w:val="24"/>
          <w:szCs w:val="24"/>
        </w:rPr>
      </w:pPr>
      <w:r w:rsidRPr="0017737D">
        <w:rPr>
          <w:rFonts w:ascii="Times New Roman" w:hAnsi="Times New Roman" w:cs="Times New Roman"/>
          <w:sz w:val="24"/>
          <w:szCs w:val="24"/>
        </w:rPr>
        <w:t>(1) A chamber application shall be served on all interested parties unless the defendant or respondent, as the</w:t>
      </w:r>
      <w:r w:rsidR="00CA1B35" w:rsidRPr="0017737D">
        <w:rPr>
          <w:rFonts w:ascii="Times New Roman" w:hAnsi="Times New Roman" w:cs="Times New Roman"/>
          <w:sz w:val="24"/>
          <w:szCs w:val="24"/>
        </w:rPr>
        <w:t xml:space="preserve"> </w:t>
      </w:r>
      <w:r w:rsidRPr="0017737D">
        <w:rPr>
          <w:rFonts w:ascii="Times New Roman" w:hAnsi="Times New Roman" w:cs="Times New Roman"/>
          <w:sz w:val="24"/>
          <w:szCs w:val="24"/>
        </w:rPr>
        <w:t>case may be, has previously had due notice of the order sought and is in default or unless the applicant reasonably</w:t>
      </w:r>
      <w:r w:rsidR="00CA1B35" w:rsidRPr="0017737D">
        <w:rPr>
          <w:rFonts w:ascii="Times New Roman" w:hAnsi="Times New Roman" w:cs="Times New Roman"/>
          <w:sz w:val="24"/>
          <w:szCs w:val="24"/>
        </w:rPr>
        <w:t xml:space="preserve"> </w:t>
      </w:r>
      <w:r w:rsidRPr="0017737D">
        <w:rPr>
          <w:rFonts w:ascii="Times New Roman" w:hAnsi="Times New Roman" w:cs="Times New Roman"/>
          <w:sz w:val="24"/>
          <w:szCs w:val="24"/>
        </w:rPr>
        <w:t>believes one or more of the following</w:t>
      </w:r>
      <w:r w:rsidR="003D2B92">
        <w:rPr>
          <w:rFonts w:ascii="Times New Roman" w:hAnsi="Times New Roman" w:cs="Times New Roman"/>
          <w:sz w:val="24"/>
          <w:szCs w:val="24"/>
        </w:rPr>
        <w:t>-</w:t>
      </w:r>
    </w:p>
    <w:p w:rsidR="00D63048" w:rsidRPr="0017737D" w:rsidRDefault="00D63048" w:rsidP="00D63048">
      <w:pPr>
        <w:autoSpaceDE w:val="0"/>
        <w:autoSpaceDN w:val="0"/>
        <w:adjustRightInd w:val="0"/>
        <w:spacing w:after="0" w:line="240" w:lineRule="auto"/>
        <w:ind w:left="1440"/>
        <w:jc w:val="both"/>
        <w:rPr>
          <w:rFonts w:ascii="Times New Roman" w:hAnsi="Times New Roman" w:cs="Times New Roman"/>
          <w:sz w:val="24"/>
          <w:szCs w:val="24"/>
        </w:rPr>
      </w:pPr>
    </w:p>
    <w:p w:rsidR="00E52ADC" w:rsidRPr="0017737D" w:rsidRDefault="00E52ADC" w:rsidP="00D63048">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sidRPr="0017737D">
        <w:rPr>
          <w:rFonts w:ascii="Times New Roman" w:hAnsi="Times New Roman" w:cs="Times New Roman"/>
          <w:sz w:val="24"/>
          <w:szCs w:val="24"/>
        </w:rPr>
        <w:t xml:space="preserve">that the matter is </w:t>
      </w:r>
      <w:proofErr w:type="spellStart"/>
      <w:r w:rsidRPr="0017737D">
        <w:rPr>
          <w:rFonts w:ascii="Times New Roman" w:hAnsi="Times New Roman" w:cs="Times New Roman"/>
          <w:sz w:val="24"/>
          <w:szCs w:val="24"/>
        </w:rPr>
        <w:t>uncontentious</w:t>
      </w:r>
      <w:proofErr w:type="spellEnd"/>
      <w:r w:rsidRPr="0017737D">
        <w:rPr>
          <w:rFonts w:ascii="Times New Roman" w:hAnsi="Times New Roman" w:cs="Times New Roman"/>
          <w:sz w:val="24"/>
          <w:szCs w:val="24"/>
        </w:rPr>
        <w:t xml:space="preserve"> in that no person other than the applicant can reasonably be expected to</w:t>
      </w:r>
      <w:r w:rsidR="00D63048" w:rsidRPr="0017737D">
        <w:rPr>
          <w:rFonts w:ascii="Times New Roman" w:hAnsi="Times New Roman" w:cs="Times New Roman"/>
          <w:sz w:val="24"/>
          <w:szCs w:val="24"/>
        </w:rPr>
        <w:t xml:space="preserve"> </w:t>
      </w:r>
      <w:r w:rsidRPr="0017737D">
        <w:rPr>
          <w:rFonts w:ascii="Times New Roman" w:hAnsi="Times New Roman" w:cs="Times New Roman"/>
          <w:sz w:val="24"/>
          <w:szCs w:val="24"/>
        </w:rPr>
        <w:t>be affected by the order sought or object to it;</w:t>
      </w:r>
    </w:p>
    <w:p w:rsidR="00D63048" w:rsidRPr="0017737D" w:rsidRDefault="00D63048" w:rsidP="00D63048">
      <w:pPr>
        <w:pStyle w:val="ListParagraph"/>
        <w:autoSpaceDE w:val="0"/>
        <w:autoSpaceDN w:val="0"/>
        <w:adjustRightInd w:val="0"/>
        <w:spacing w:after="0" w:line="240" w:lineRule="auto"/>
        <w:ind w:left="2880"/>
        <w:jc w:val="both"/>
        <w:rPr>
          <w:rFonts w:ascii="Times New Roman" w:hAnsi="Times New Roman" w:cs="Times New Roman"/>
          <w:sz w:val="24"/>
          <w:szCs w:val="24"/>
        </w:rPr>
      </w:pPr>
    </w:p>
    <w:p w:rsidR="00E52ADC" w:rsidRPr="0017737D" w:rsidRDefault="00E52ADC" w:rsidP="00D63048">
      <w:pPr>
        <w:autoSpaceDE w:val="0"/>
        <w:autoSpaceDN w:val="0"/>
        <w:adjustRightInd w:val="0"/>
        <w:spacing w:after="0" w:line="240" w:lineRule="auto"/>
        <w:ind w:left="1440" w:firstLine="720"/>
        <w:jc w:val="both"/>
        <w:rPr>
          <w:rFonts w:ascii="Times New Roman" w:hAnsi="Times New Roman" w:cs="Times New Roman"/>
          <w:sz w:val="24"/>
          <w:szCs w:val="24"/>
        </w:rPr>
      </w:pPr>
      <w:r w:rsidRPr="0017737D">
        <w:rPr>
          <w:rFonts w:ascii="Times New Roman" w:hAnsi="Times New Roman" w:cs="Times New Roman"/>
          <w:sz w:val="24"/>
          <w:szCs w:val="24"/>
        </w:rPr>
        <w:t>(</w:t>
      </w:r>
      <w:r w:rsidR="00EA207D" w:rsidRPr="0017737D">
        <w:rPr>
          <w:rFonts w:ascii="Times New Roman" w:hAnsi="Times New Roman" w:cs="Times New Roman"/>
          <w:sz w:val="24"/>
          <w:szCs w:val="24"/>
        </w:rPr>
        <w:t>b</w:t>
      </w:r>
      <w:r w:rsidRPr="0017737D">
        <w:rPr>
          <w:rFonts w:ascii="Times New Roman" w:hAnsi="Times New Roman" w:cs="Times New Roman"/>
          <w:sz w:val="24"/>
          <w:szCs w:val="24"/>
        </w:rPr>
        <w:t xml:space="preserve">) </w:t>
      </w:r>
      <w:r w:rsidR="0017737D">
        <w:rPr>
          <w:rFonts w:ascii="Times New Roman" w:hAnsi="Times New Roman" w:cs="Times New Roman"/>
          <w:sz w:val="24"/>
          <w:szCs w:val="24"/>
        </w:rPr>
        <w:t xml:space="preserve">      </w:t>
      </w:r>
      <w:proofErr w:type="gramStart"/>
      <w:r w:rsidRPr="0017737D">
        <w:rPr>
          <w:rFonts w:ascii="Times New Roman" w:hAnsi="Times New Roman" w:cs="Times New Roman"/>
          <w:sz w:val="24"/>
          <w:szCs w:val="24"/>
        </w:rPr>
        <w:t>that</w:t>
      </w:r>
      <w:proofErr w:type="gramEnd"/>
      <w:r w:rsidRPr="0017737D">
        <w:rPr>
          <w:rFonts w:ascii="Times New Roman" w:hAnsi="Times New Roman" w:cs="Times New Roman"/>
          <w:sz w:val="24"/>
          <w:szCs w:val="24"/>
        </w:rPr>
        <w:t xml:space="preserve"> the order sought is</w:t>
      </w:r>
      <w:r w:rsidR="003D2B92">
        <w:rPr>
          <w:rFonts w:ascii="Times New Roman" w:hAnsi="Times New Roman" w:cs="Times New Roman"/>
          <w:sz w:val="24"/>
          <w:szCs w:val="24"/>
        </w:rPr>
        <w:t xml:space="preserve"> -</w:t>
      </w:r>
    </w:p>
    <w:p w:rsidR="00E52ADC" w:rsidRPr="0017737D" w:rsidRDefault="00E52ADC" w:rsidP="00D63048">
      <w:pPr>
        <w:autoSpaceDE w:val="0"/>
        <w:autoSpaceDN w:val="0"/>
        <w:adjustRightInd w:val="0"/>
        <w:spacing w:after="0" w:line="240" w:lineRule="auto"/>
        <w:ind w:left="2880" w:firstLine="720"/>
        <w:jc w:val="both"/>
        <w:rPr>
          <w:rFonts w:ascii="Times New Roman" w:hAnsi="Times New Roman" w:cs="Times New Roman"/>
          <w:sz w:val="24"/>
          <w:szCs w:val="24"/>
        </w:rPr>
      </w:pPr>
      <w:r w:rsidRPr="0017737D">
        <w:rPr>
          <w:rFonts w:ascii="Times New Roman" w:hAnsi="Times New Roman" w:cs="Times New Roman"/>
          <w:sz w:val="24"/>
          <w:szCs w:val="24"/>
        </w:rPr>
        <w:t xml:space="preserve">(i) </w:t>
      </w:r>
      <w:r w:rsidR="00D63048" w:rsidRPr="0017737D">
        <w:rPr>
          <w:rFonts w:ascii="Times New Roman" w:hAnsi="Times New Roman" w:cs="Times New Roman"/>
          <w:sz w:val="24"/>
          <w:szCs w:val="24"/>
        </w:rPr>
        <w:t xml:space="preserve">  </w:t>
      </w:r>
      <w:proofErr w:type="gramStart"/>
      <w:r w:rsidRPr="0017737D">
        <w:rPr>
          <w:rFonts w:ascii="Times New Roman" w:hAnsi="Times New Roman" w:cs="Times New Roman"/>
          <w:sz w:val="24"/>
          <w:szCs w:val="24"/>
        </w:rPr>
        <w:t>a</w:t>
      </w:r>
      <w:proofErr w:type="gramEnd"/>
      <w:r w:rsidRPr="0017737D">
        <w:rPr>
          <w:rFonts w:ascii="Times New Roman" w:hAnsi="Times New Roman" w:cs="Times New Roman"/>
          <w:sz w:val="24"/>
          <w:szCs w:val="24"/>
        </w:rPr>
        <w:t xml:space="preserve"> request for directions; or</w:t>
      </w:r>
    </w:p>
    <w:p w:rsidR="00E52ADC" w:rsidRPr="0017737D" w:rsidRDefault="00E52ADC" w:rsidP="00D63048">
      <w:pPr>
        <w:autoSpaceDE w:val="0"/>
        <w:autoSpaceDN w:val="0"/>
        <w:adjustRightInd w:val="0"/>
        <w:spacing w:after="0" w:line="240" w:lineRule="auto"/>
        <w:ind w:left="3600"/>
        <w:jc w:val="both"/>
        <w:rPr>
          <w:rFonts w:ascii="Times New Roman" w:hAnsi="Times New Roman" w:cs="Times New Roman"/>
          <w:sz w:val="24"/>
          <w:szCs w:val="24"/>
        </w:rPr>
      </w:pPr>
      <w:r w:rsidRPr="0017737D">
        <w:rPr>
          <w:rFonts w:ascii="Times New Roman" w:hAnsi="Times New Roman" w:cs="Times New Roman"/>
          <w:sz w:val="24"/>
          <w:szCs w:val="24"/>
        </w:rPr>
        <w:t xml:space="preserve">(ii) </w:t>
      </w:r>
      <w:proofErr w:type="gramStart"/>
      <w:r w:rsidRPr="0017737D">
        <w:rPr>
          <w:rFonts w:ascii="Times New Roman" w:hAnsi="Times New Roman" w:cs="Times New Roman"/>
          <w:sz w:val="24"/>
          <w:szCs w:val="24"/>
        </w:rPr>
        <w:t>to</w:t>
      </w:r>
      <w:proofErr w:type="gramEnd"/>
      <w:r w:rsidRPr="0017737D">
        <w:rPr>
          <w:rFonts w:ascii="Times New Roman" w:hAnsi="Times New Roman" w:cs="Times New Roman"/>
          <w:sz w:val="24"/>
          <w:szCs w:val="24"/>
        </w:rPr>
        <w:t xml:space="preserve"> enforce any other provision of these rules</w:t>
      </w:r>
      <w:r w:rsidR="00CA1B35" w:rsidRPr="0017737D">
        <w:rPr>
          <w:rFonts w:ascii="Times New Roman" w:hAnsi="Times New Roman" w:cs="Times New Roman"/>
          <w:sz w:val="24"/>
          <w:szCs w:val="24"/>
        </w:rPr>
        <w:t xml:space="preserve"> </w:t>
      </w:r>
      <w:r w:rsidRPr="0017737D">
        <w:rPr>
          <w:rFonts w:ascii="Times New Roman" w:hAnsi="Times New Roman" w:cs="Times New Roman"/>
          <w:sz w:val="24"/>
          <w:szCs w:val="24"/>
        </w:rPr>
        <w:t>in circumstances where no other person is likely to object; or</w:t>
      </w:r>
      <w:r w:rsidR="00D63048" w:rsidRPr="0017737D">
        <w:rPr>
          <w:rFonts w:ascii="Times New Roman" w:hAnsi="Times New Roman" w:cs="Times New Roman"/>
          <w:sz w:val="24"/>
          <w:szCs w:val="24"/>
        </w:rPr>
        <w:t xml:space="preserve"> </w:t>
      </w:r>
      <w:r w:rsidRPr="0017737D">
        <w:rPr>
          <w:rFonts w:ascii="Times New Roman" w:hAnsi="Times New Roman" w:cs="Times New Roman"/>
          <w:sz w:val="24"/>
          <w:szCs w:val="24"/>
        </w:rPr>
        <w:t xml:space="preserve">[Paragraph substituted by </w:t>
      </w:r>
      <w:r w:rsidR="00C21605">
        <w:rPr>
          <w:rFonts w:ascii="Times New Roman" w:hAnsi="Times New Roman" w:cs="Times New Roman"/>
          <w:sz w:val="24"/>
          <w:szCs w:val="24"/>
        </w:rPr>
        <w:t>S</w:t>
      </w:r>
      <w:r w:rsidRPr="0017737D">
        <w:rPr>
          <w:rFonts w:ascii="Times New Roman" w:hAnsi="Times New Roman" w:cs="Times New Roman"/>
          <w:sz w:val="24"/>
          <w:szCs w:val="24"/>
        </w:rPr>
        <w:t>.</w:t>
      </w:r>
      <w:r w:rsidR="00C21605">
        <w:rPr>
          <w:rFonts w:ascii="Times New Roman" w:hAnsi="Times New Roman" w:cs="Times New Roman"/>
          <w:sz w:val="24"/>
          <w:szCs w:val="24"/>
        </w:rPr>
        <w:t>I</w:t>
      </w:r>
      <w:r w:rsidRPr="0017737D">
        <w:rPr>
          <w:rFonts w:ascii="Times New Roman" w:hAnsi="Times New Roman" w:cs="Times New Roman"/>
          <w:sz w:val="24"/>
          <w:szCs w:val="24"/>
        </w:rPr>
        <w:t>. 25 of 1993]</w:t>
      </w:r>
    </w:p>
    <w:p w:rsidR="00D63048" w:rsidRPr="0017737D" w:rsidRDefault="00D63048" w:rsidP="00D63048">
      <w:pPr>
        <w:autoSpaceDE w:val="0"/>
        <w:autoSpaceDN w:val="0"/>
        <w:adjustRightInd w:val="0"/>
        <w:spacing w:after="0" w:line="240" w:lineRule="auto"/>
        <w:ind w:left="3600"/>
        <w:jc w:val="both"/>
        <w:rPr>
          <w:rFonts w:ascii="Times New Roman" w:hAnsi="Times New Roman" w:cs="Times New Roman"/>
          <w:sz w:val="24"/>
          <w:szCs w:val="24"/>
        </w:rPr>
      </w:pPr>
    </w:p>
    <w:p w:rsidR="00E52ADC" w:rsidRPr="0017737D" w:rsidRDefault="00E52ADC" w:rsidP="0017737D">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sidRPr="0017737D">
        <w:rPr>
          <w:rFonts w:ascii="Times New Roman" w:hAnsi="Times New Roman" w:cs="Times New Roman"/>
          <w:sz w:val="24"/>
          <w:szCs w:val="24"/>
        </w:rPr>
        <w:t>that there is a risk of perverse conduct in that any person who would otherwise be entitled to notice of</w:t>
      </w:r>
      <w:r w:rsidR="00D63048" w:rsidRPr="0017737D">
        <w:rPr>
          <w:rFonts w:ascii="Times New Roman" w:hAnsi="Times New Roman" w:cs="Times New Roman"/>
          <w:sz w:val="24"/>
          <w:szCs w:val="24"/>
        </w:rPr>
        <w:t xml:space="preserve"> </w:t>
      </w:r>
      <w:r w:rsidRPr="0017737D">
        <w:rPr>
          <w:rFonts w:ascii="Times New Roman" w:hAnsi="Times New Roman" w:cs="Times New Roman"/>
          <w:sz w:val="24"/>
          <w:szCs w:val="24"/>
        </w:rPr>
        <w:t>the application is likely to act so as to defeat, wholly or partly, the purpose of the application prior to an</w:t>
      </w:r>
      <w:r w:rsidR="00D63048" w:rsidRPr="0017737D">
        <w:rPr>
          <w:rFonts w:ascii="Times New Roman" w:hAnsi="Times New Roman" w:cs="Times New Roman"/>
          <w:sz w:val="24"/>
          <w:szCs w:val="24"/>
        </w:rPr>
        <w:t xml:space="preserve"> </w:t>
      </w:r>
      <w:r w:rsidRPr="0017737D">
        <w:rPr>
          <w:rFonts w:ascii="Times New Roman" w:hAnsi="Times New Roman" w:cs="Times New Roman"/>
          <w:sz w:val="24"/>
          <w:szCs w:val="24"/>
        </w:rPr>
        <w:t>order being granted or served;</w:t>
      </w:r>
    </w:p>
    <w:p w:rsidR="0017737D" w:rsidRPr="0017737D" w:rsidRDefault="0017737D" w:rsidP="0017737D">
      <w:pPr>
        <w:pStyle w:val="ListParagraph"/>
        <w:autoSpaceDE w:val="0"/>
        <w:autoSpaceDN w:val="0"/>
        <w:adjustRightInd w:val="0"/>
        <w:spacing w:after="0" w:line="240" w:lineRule="auto"/>
        <w:ind w:left="2880"/>
        <w:jc w:val="both"/>
        <w:rPr>
          <w:rFonts w:ascii="Times New Roman" w:hAnsi="Times New Roman" w:cs="Times New Roman"/>
          <w:sz w:val="24"/>
          <w:szCs w:val="24"/>
        </w:rPr>
      </w:pPr>
    </w:p>
    <w:p w:rsidR="00E52ADC" w:rsidRPr="0017737D" w:rsidRDefault="00E52ADC" w:rsidP="00D63048">
      <w:pPr>
        <w:autoSpaceDE w:val="0"/>
        <w:autoSpaceDN w:val="0"/>
        <w:adjustRightInd w:val="0"/>
        <w:spacing w:after="0" w:line="240" w:lineRule="auto"/>
        <w:ind w:left="2790" w:hanging="630"/>
        <w:jc w:val="both"/>
        <w:rPr>
          <w:rFonts w:ascii="Times New Roman" w:hAnsi="Times New Roman" w:cs="Times New Roman"/>
          <w:sz w:val="24"/>
          <w:szCs w:val="24"/>
        </w:rPr>
      </w:pPr>
      <w:r w:rsidRPr="0017737D">
        <w:rPr>
          <w:rFonts w:ascii="Times New Roman" w:hAnsi="Times New Roman" w:cs="Times New Roman"/>
          <w:sz w:val="24"/>
          <w:szCs w:val="24"/>
        </w:rPr>
        <w:t>(</w:t>
      </w:r>
      <w:r w:rsidR="00EA207D" w:rsidRPr="0017737D">
        <w:rPr>
          <w:rFonts w:ascii="Times New Roman" w:hAnsi="Times New Roman" w:cs="Times New Roman"/>
          <w:sz w:val="24"/>
          <w:szCs w:val="24"/>
        </w:rPr>
        <w:t>d</w:t>
      </w:r>
      <w:r w:rsidRPr="0017737D">
        <w:rPr>
          <w:rFonts w:ascii="Times New Roman" w:hAnsi="Times New Roman" w:cs="Times New Roman"/>
          <w:sz w:val="24"/>
          <w:szCs w:val="24"/>
        </w:rPr>
        <w:t xml:space="preserve">) </w:t>
      </w:r>
      <w:r w:rsidR="0017737D">
        <w:rPr>
          <w:rFonts w:ascii="Times New Roman" w:hAnsi="Times New Roman" w:cs="Times New Roman"/>
          <w:sz w:val="24"/>
          <w:szCs w:val="24"/>
        </w:rPr>
        <w:t xml:space="preserve">   </w:t>
      </w:r>
      <w:proofErr w:type="gramStart"/>
      <w:r w:rsidRPr="0017737D">
        <w:rPr>
          <w:rFonts w:ascii="Times New Roman" w:hAnsi="Times New Roman" w:cs="Times New Roman"/>
          <w:sz w:val="24"/>
          <w:szCs w:val="24"/>
        </w:rPr>
        <w:t>that</w:t>
      </w:r>
      <w:proofErr w:type="gramEnd"/>
      <w:r w:rsidRPr="0017737D">
        <w:rPr>
          <w:rFonts w:ascii="Times New Roman" w:hAnsi="Times New Roman" w:cs="Times New Roman"/>
          <w:sz w:val="24"/>
          <w:szCs w:val="24"/>
        </w:rPr>
        <w:t xml:space="preserve"> the matter is so urgent and the risk of irreparable damage to the applicant is so great that there is</w:t>
      </w:r>
      <w:r w:rsidR="00D63048" w:rsidRPr="0017737D">
        <w:rPr>
          <w:rFonts w:ascii="Times New Roman" w:hAnsi="Times New Roman" w:cs="Times New Roman"/>
          <w:sz w:val="24"/>
          <w:szCs w:val="24"/>
        </w:rPr>
        <w:t xml:space="preserve"> </w:t>
      </w:r>
      <w:r w:rsidRPr="0017737D">
        <w:rPr>
          <w:rFonts w:ascii="Times New Roman" w:hAnsi="Times New Roman" w:cs="Times New Roman"/>
          <w:sz w:val="24"/>
          <w:szCs w:val="24"/>
        </w:rPr>
        <w:t>insufficient time to give due notice to those otherwise entitled to it;</w:t>
      </w:r>
    </w:p>
    <w:p w:rsidR="00EA207D" w:rsidRPr="0017737D" w:rsidRDefault="00EA207D" w:rsidP="00D63048">
      <w:pPr>
        <w:autoSpaceDE w:val="0"/>
        <w:autoSpaceDN w:val="0"/>
        <w:adjustRightInd w:val="0"/>
        <w:spacing w:after="0" w:line="240" w:lineRule="auto"/>
        <w:ind w:left="2790" w:hanging="630"/>
        <w:jc w:val="both"/>
        <w:rPr>
          <w:rFonts w:ascii="Times New Roman" w:hAnsi="Times New Roman" w:cs="Times New Roman"/>
          <w:sz w:val="24"/>
          <w:szCs w:val="24"/>
        </w:rPr>
      </w:pPr>
    </w:p>
    <w:p w:rsidR="00E52ADC" w:rsidRPr="0017737D" w:rsidRDefault="00E52ADC" w:rsidP="00EA207D">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proofErr w:type="gramStart"/>
      <w:r w:rsidRPr="0017737D">
        <w:rPr>
          <w:rFonts w:ascii="Times New Roman" w:hAnsi="Times New Roman" w:cs="Times New Roman"/>
          <w:sz w:val="24"/>
          <w:szCs w:val="24"/>
        </w:rPr>
        <w:t>that</w:t>
      </w:r>
      <w:proofErr w:type="gramEnd"/>
      <w:r w:rsidRPr="0017737D">
        <w:rPr>
          <w:rFonts w:ascii="Times New Roman" w:hAnsi="Times New Roman" w:cs="Times New Roman"/>
          <w:sz w:val="24"/>
          <w:szCs w:val="24"/>
        </w:rPr>
        <w:t xml:space="preserve"> there is any other reason, acceptable to the judge, why such notice should not be given.</w:t>
      </w:r>
    </w:p>
    <w:p w:rsidR="00EA207D" w:rsidRPr="0017737D" w:rsidRDefault="00EA207D" w:rsidP="00EA207D">
      <w:pPr>
        <w:pStyle w:val="ListParagraph"/>
        <w:autoSpaceDE w:val="0"/>
        <w:autoSpaceDN w:val="0"/>
        <w:adjustRightInd w:val="0"/>
        <w:spacing w:after="0" w:line="240" w:lineRule="auto"/>
        <w:ind w:left="2880"/>
        <w:jc w:val="both"/>
        <w:rPr>
          <w:rFonts w:ascii="Times New Roman" w:hAnsi="Times New Roman" w:cs="Times New Roman"/>
          <w:sz w:val="24"/>
          <w:szCs w:val="24"/>
        </w:rPr>
      </w:pPr>
    </w:p>
    <w:p w:rsidR="00E52ADC" w:rsidRPr="0017737D" w:rsidRDefault="00E52ADC" w:rsidP="00EA207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17737D">
        <w:rPr>
          <w:rFonts w:ascii="Times New Roman" w:hAnsi="Times New Roman" w:cs="Times New Roman"/>
          <w:sz w:val="24"/>
          <w:szCs w:val="24"/>
        </w:rPr>
        <w:lastRenderedPageBreak/>
        <w:t>Where an applicant has not served a chamber application on another party because he reasonably believes</w:t>
      </w:r>
      <w:r w:rsidR="00CA1B35" w:rsidRPr="0017737D">
        <w:rPr>
          <w:rFonts w:ascii="Times New Roman" w:hAnsi="Times New Roman" w:cs="Times New Roman"/>
          <w:sz w:val="24"/>
          <w:szCs w:val="24"/>
        </w:rPr>
        <w:t xml:space="preserve"> </w:t>
      </w:r>
      <w:r w:rsidRPr="0017737D">
        <w:rPr>
          <w:rFonts w:ascii="Times New Roman" w:hAnsi="Times New Roman" w:cs="Times New Roman"/>
          <w:sz w:val="24"/>
          <w:szCs w:val="24"/>
        </w:rPr>
        <w:t>one or more of the matters referred to in paragraphs (</w:t>
      </w:r>
      <w:r w:rsidRPr="0017737D">
        <w:rPr>
          <w:rFonts w:ascii="Times New Roman" w:hAnsi="Times New Roman" w:cs="Times New Roman"/>
          <w:i/>
          <w:iCs/>
          <w:sz w:val="24"/>
          <w:szCs w:val="24"/>
        </w:rPr>
        <w:t>a</w:t>
      </w:r>
      <w:r w:rsidRPr="0017737D">
        <w:rPr>
          <w:rFonts w:ascii="Times New Roman" w:hAnsi="Times New Roman" w:cs="Times New Roman"/>
          <w:sz w:val="24"/>
          <w:szCs w:val="24"/>
        </w:rPr>
        <w:t>) to (</w:t>
      </w:r>
      <w:r w:rsidRPr="0017737D">
        <w:rPr>
          <w:rFonts w:ascii="Times New Roman" w:hAnsi="Times New Roman" w:cs="Times New Roman"/>
          <w:i/>
          <w:iCs/>
          <w:sz w:val="24"/>
          <w:szCs w:val="24"/>
        </w:rPr>
        <w:t>e</w:t>
      </w:r>
      <w:r w:rsidRPr="0017737D">
        <w:rPr>
          <w:rFonts w:ascii="Times New Roman" w:hAnsi="Times New Roman" w:cs="Times New Roman"/>
          <w:sz w:val="24"/>
          <w:szCs w:val="24"/>
        </w:rPr>
        <w:t xml:space="preserve">) of </w:t>
      </w:r>
      <w:proofErr w:type="spellStart"/>
      <w:r w:rsidRPr="0017737D">
        <w:rPr>
          <w:rFonts w:ascii="Times New Roman" w:hAnsi="Times New Roman" w:cs="Times New Roman"/>
          <w:sz w:val="24"/>
          <w:szCs w:val="24"/>
        </w:rPr>
        <w:t>subrule</w:t>
      </w:r>
      <w:proofErr w:type="spellEnd"/>
      <w:r w:rsidRPr="0017737D">
        <w:rPr>
          <w:rFonts w:ascii="Times New Roman" w:hAnsi="Times New Roman" w:cs="Times New Roman"/>
          <w:sz w:val="24"/>
          <w:szCs w:val="24"/>
        </w:rPr>
        <w:t xml:space="preserve"> (1)</w:t>
      </w:r>
      <w:r w:rsidR="003D2B92">
        <w:rPr>
          <w:rFonts w:ascii="Times New Roman" w:hAnsi="Times New Roman" w:cs="Times New Roman"/>
          <w:sz w:val="24"/>
          <w:szCs w:val="24"/>
        </w:rPr>
        <w:t xml:space="preserve"> -</w:t>
      </w:r>
    </w:p>
    <w:p w:rsidR="00EA207D" w:rsidRPr="0017737D" w:rsidRDefault="00EA207D" w:rsidP="00EA207D">
      <w:pPr>
        <w:pStyle w:val="ListParagraph"/>
        <w:autoSpaceDE w:val="0"/>
        <w:autoSpaceDN w:val="0"/>
        <w:adjustRightInd w:val="0"/>
        <w:spacing w:after="0" w:line="240" w:lineRule="auto"/>
        <w:ind w:left="1440"/>
        <w:jc w:val="both"/>
        <w:rPr>
          <w:rFonts w:ascii="Times New Roman" w:hAnsi="Times New Roman" w:cs="Times New Roman"/>
          <w:sz w:val="24"/>
          <w:szCs w:val="24"/>
        </w:rPr>
      </w:pPr>
    </w:p>
    <w:p w:rsidR="00E52ADC" w:rsidRPr="0017737D" w:rsidRDefault="00E52ADC" w:rsidP="00EA207D">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17737D">
        <w:rPr>
          <w:rFonts w:ascii="Times New Roman" w:hAnsi="Times New Roman" w:cs="Times New Roman"/>
          <w:sz w:val="24"/>
          <w:szCs w:val="24"/>
        </w:rPr>
        <w:t>he shall set out the grounds for his belief fully in his affidavit; and</w:t>
      </w:r>
    </w:p>
    <w:p w:rsidR="00EA207D" w:rsidRPr="0017737D" w:rsidRDefault="00EA207D" w:rsidP="00EA207D">
      <w:pPr>
        <w:pStyle w:val="ListParagraph"/>
        <w:autoSpaceDE w:val="0"/>
        <w:autoSpaceDN w:val="0"/>
        <w:adjustRightInd w:val="0"/>
        <w:spacing w:after="0" w:line="240" w:lineRule="auto"/>
        <w:ind w:left="2880"/>
        <w:jc w:val="both"/>
        <w:rPr>
          <w:rFonts w:ascii="Times New Roman" w:hAnsi="Times New Roman" w:cs="Times New Roman"/>
          <w:sz w:val="24"/>
          <w:szCs w:val="24"/>
        </w:rPr>
      </w:pPr>
    </w:p>
    <w:p w:rsidR="00E52ADC" w:rsidRPr="0017737D" w:rsidRDefault="00E52ADC" w:rsidP="00EA207D">
      <w:pPr>
        <w:autoSpaceDE w:val="0"/>
        <w:autoSpaceDN w:val="0"/>
        <w:adjustRightInd w:val="0"/>
        <w:spacing w:after="0" w:line="240" w:lineRule="auto"/>
        <w:ind w:left="2880" w:hanging="720"/>
        <w:jc w:val="both"/>
        <w:rPr>
          <w:rFonts w:ascii="Times New Roman" w:hAnsi="Times New Roman" w:cs="Times New Roman"/>
          <w:sz w:val="24"/>
          <w:szCs w:val="24"/>
        </w:rPr>
      </w:pPr>
      <w:r w:rsidRPr="0017737D">
        <w:rPr>
          <w:rFonts w:ascii="Times New Roman" w:hAnsi="Times New Roman" w:cs="Times New Roman"/>
          <w:sz w:val="24"/>
          <w:szCs w:val="24"/>
        </w:rPr>
        <w:t>(</w:t>
      </w:r>
      <w:r w:rsidR="00EA207D" w:rsidRPr="0017737D">
        <w:rPr>
          <w:rFonts w:ascii="Times New Roman" w:hAnsi="Times New Roman" w:cs="Times New Roman"/>
          <w:sz w:val="24"/>
          <w:szCs w:val="24"/>
        </w:rPr>
        <w:t>b</w:t>
      </w:r>
      <w:r w:rsidRPr="0017737D">
        <w:rPr>
          <w:rFonts w:ascii="Times New Roman" w:hAnsi="Times New Roman" w:cs="Times New Roman"/>
          <w:sz w:val="24"/>
          <w:szCs w:val="24"/>
        </w:rPr>
        <w:t xml:space="preserve">) </w:t>
      </w:r>
      <w:r w:rsidR="008F3EFC">
        <w:rPr>
          <w:rFonts w:ascii="Times New Roman" w:hAnsi="Times New Roman" w:cs="Times New Roman"/>
          <w:sz w:val="24"/>
          <w:szCs w:val="24"/>
        </w:rPr>
        <w:t xml:space="preserve">  </w:t>
      </w:r>
      <w:r w:rsidRPr="0017737D">
        <w:rPr>
          <w:rFonts w:ascii="Times New Roman" w:hAnsi="Times New Roman" w:cs="Times New Roman"/>
          <w:sz w:val="24"/>
          <w:szCs w:val="24"/>
        </w:rPr>
        <w:t>unless the applicant is not legally represented, the application shall be accompanied by a certificate from</w:t>
      </w:r>
      <w:r w:rsidR="00CA1B35" w:rsidRPr="0017737D">
        <w:rPr>
          <w:rFonts w:ascii="Times New Roman" w:hAnsi="Times New Roman" w:cs="Times New Roman"/>
          <w:sz w:val="24"/>
          <w:szCs w:val="24"/>
        </w:rPr>
        <w:t xml:space="preserve"> </w:t>
      </w:r>
      <w:r w:rsidRPr="0017737D">
        <w:rPr>
          <w:rFonts w:ascii="Times New Roman" w:hAnsi="Times New Roman" w:cs="Times New Roman"/>
          <w:sz w:val="24"/>
          <w:szCs w:val="24"/>
        </w:rPr>
        <w:t xml:space="preserve">a legal practitioner setting out, with reasons, his belief that the matter is </w:t>
      </w:r>
      <w:proofErr w:type="spellStart"/>
      <w:r w:rsidRPr="0017737D">
        <w:rPr>
          <w:rFonts w:ascii="Times New Roman" w:hAnsi="Times New Roman" w:cs="Times New Roman"/>
          <w:sz w:val="24"/>
          <w:szCs w:val="24"/>
        </w:rPr>
        <w:t>uncontentious</w:t>
      </w:r>
      <w:proofErr w:type="spellEnd"/>
      <w:r w:rsidRPr="0017737D">
        <w:rPr>
          <w:rFonts w:ascii="Times New Roman" w:hAnsi="Times New Roman" w:cs="Times New Roman"/>
          <w:sz w:val="24"/>
          <w:szCs w:val="24"/>
        </w:rPr>
        <w:t>, likely to attract</w:t>
      </w:r>
      <w:r w:rsidR="00CA1B35" w:rsidRPr="0017737D">
        <w:rPr>
          <w:rFonts w:ascii="Times New Roman" w:hAnsi="Times New Roman" w:cs="Times New Roman"/>
          <w:sz w:val="24"/>
          <w:szCs w:val="24"/>
        </w:rPr>
        <w:t xml:space="preserve"> </w:t>
      </w:r>
      <w:r w:rsidRPr="0017737D">
        <w:rPr>
          <w:rFonts w:ascii="Times New Roman" w:hAnsi="Times New Roman" w:cs="Times New Roman"/>
          <w:sz w:val="24"/>
          <w:szCs w:val="24"/>
        </w:rPr>
        <w:t>perverse conduct or urgent for one or more of the reasons set out in paragraphs (</w:t>
      </w:r>
      <w:r w:rsidRPr="0017737D">
        <w:rPr>
          <w:rFonts w:ascii="Times New Roman" w:hAnsi="Times New Roman" w:cs="Times New Roman"/>
          <w:i/>
          <w:iCs/>
          <w:sz w:val="24"/>
          <w:szCs w:val="24"/>
        </w:rPr>
        <w:t>a</w:t>
      </w:r>
      <w:r w:rsidRPr="0017737D">
        <w:rPr>
          <w:rFonts w:ascii="Times New Roman" w:hAnsi="Times New Roman" w:cs="Times New Roman"/>
          <w:sz w:val="24"/>
          <w:szCs w:val="24"/>
        </w:rPr>
        <w:t>), (</w:t>
      </w:r>
      <w:r w:rsidRPr="0017737D">
        <w:rPr>
          <w:rFonts w:ascii="Times New Roman" w:hAnsi="Times New Roman" w:cs="Times New Roman"/>
          <w:i/>
          <w:iCs/>
          <w:sz w:val="24"/>
          <w:szCs w:val="24"/>
        </w:rPr>
        <w:t>b</w:t>
      </w:r>
      <w:r w:rsidRPr="0017737D">
        <w:rPr>
          <w:rFonts w:ascii="Times New Roman" w:hAnsi="Times New Roman" w:cs="Times New Roman"/>
          <w:sz w:val="24"/>
          <w:szCs w:val="24"/>
        </w:rPr>
        <w:t>), (</w:t>
      </w:r>
      <w:r w:rsidRPr="0017737D">
        <w:rPr>
          <w:rFonts w:ascii="Times New Roman" w:hAnsi="Times New Roman" w:cs="Times New Roman"/>
          <w:i/>
          <w:iCs/>
          <w:sz w:val="24"/>
          <w:szCs w:val="24"/>
        </w:rPr>
        <w:t>c</w:t>
      </w:r>
      <w:r w:rsidRPr="0017737D">
        <w:rPr>
          <w:rFonts w:ascii="Times New Roman" w:hAnsi="Times New Roman" w:cs="Times New Roman"/>
          <w:sz w:val="24"/>
          <w:szCs w:val="24"/>
        </w:rPr>
        <w:t>), (</w:t>
      </w:r>
      <w:r w:rsidRPr="0017737D">
        <w:rPr>
          <w:rFonts w:ascii="Times New Roman" w:hAnsi="Times New Roman" w:cs="Times New Roman"/>
          <w:i/>
          <w:iCs/>
          <w:sz w:val="24"/>
          <w:szCs w:val="24"/>
        </w:rPr>
        <w:t>d</w:t>
      </w:r>
      <w:r w:rsidRPr="0017737D">
        <w:rPr>
          <w:rFonts w:ascii="Times New Roman" w:hAnsi="Times New Roman" w:cs="Times New Roman"/>
          <w:sz w:val="24"/>
          <w:szCs w:val="24"/>
        </w:rPr>
        <w:t>) or (</w:t>
      </w:r>
      <w:r w:rsidRPr="0017737D">
        <w:rPr>
          <w:rFonts w:ascii="Times New Roman" w:hAnsi="Times New Roman" w:cs="Times New Roman"/>
          <w:i/>
          <w:iCs/>
          <w:sz w:val="24"/>
          <w:szCs w:val="24"/>
        </w:rPr>
        <w:t>e</w:t>
      </w:r>
      <w:r w:rsidRPr="0017737D">
        <w:rPr>
          <w:rFonts w:ascii="Times New Roman" w:hAnsi="Times New Roman" w:cs="Times New Roman"/>
          <w:sz w:val="24"/>
          <w:szCs w:val="24"/>
        </w:rPr>
        <w:t>) of</w:t>
      </w:r>
      <w:r w:rsidR="00CA1B35" w:rsidRPr="0017737D">
        <w:rPr>
          <w:rFonts w:ascii="Times New Roman" w:hAnsi="Times New Roman" w:cs="Times New Roman"/>
          <w:sz w:val="24"/>
          <w:szCs w:val="24"/>
        </w:rPr>
        <w:t xml:space="preserve"> </w:t>
      </w:r>
      <w:proofErr w:type="spellStart"/>
      <w:r w:rsidRPr="0017737D">
        <w:rPr>
          <w:rFonts w:ascii="Times New Roman" w:hAnsi="Times New Roman" w:cs="Times New Roman"/>
          <w:sz w:val="24"/>
          <w:szCs w:val="24"/>
        </w:rPr>
        <w:t>subrule</w:t>
      </w:r>
      <w:proofErr w:type="spellEnd"/>
      <w:r w:rsidRPr="0017737D">
        <w:rPr>
          <w:rFonts w:ascii="Times New Roman" w:hAnsi="Times New Roman" w:cs="Times New Roman"/>
          <w:sz w:val="24"/>
          <w:szCs w:val="24"/>
        </w:rPr>
        <w:t xml:space="preserve"> (1).</w:t>
      </w:r>
    </w:p>
    <w:p w:rsidR="00CA1B35" w:rsidRPr="0017737D" w:rsidRDefault="00CA1B35" w:rsidP="00D63048">
      <w:pPr>
        <w:autoSpaceDE w:val="0"/>
        <w:autoSpaceDN w:val="0"/>
        <w:adjustRightInd w:val="0"/>
        <w:spacing w:after="0" w:line="240" w:lineRule="auto"/>
        <w:jc w:val="both"/>
        <w:rPr>
          <w:rFonts w:ascii="Times New Roman" w:hAnsi="Times New Roman" w:cs="Times New Roman"/>
          <w:b/>
          <w:bCs/>
          <w:i/>
          <w:iCs/>
          <w:sz w:val="24"/>
          <w:szCs w:val="24"/>
        </w:rPr>
      </w:pPr>
    </w:p>
    <w:p w:rsidR="00CA1B35" w:rsidRPr="0017737D" w:rsidRDefault="00CA1B35" w:rsidP="00EA207D">
      <w:pPr>
        <w:spacing w:after="0" w:line="240" w:lineRule="auto"/>
        <w:ind w:firstLine="1440"/>
        <w:jc w:val="both"/>
        <w:rPr>
          <w:rFonts w:ascii="Times New Roman" w:hAnsi="Times New Roman" w:cs="Times New Roman"/>
          <w:sz w:val="24"/>
          <w:szCs w:val="24"/>
        </w:rPr>
      </w:pPr>
    </w:p>
    <w:p w:rsidR="00A40555" w:rsidRPr="0017737D" w:rsidRDefault="0032404C" w:rsidP="00CA1B35">
      <w:pPr>
        <w:ind w:firstLine="1440"/>
        <w:jc w:val="both"/>
        <w:rPr>
          <w:rFonts w:ascii="Times New Roman" w:hAnsi="Times New Roman" w:cs="Times New Roman"/>
          <w:sz w:val="24"/>
          <w:szCs w:val="24"/>
        </w:rPr>
      </w:pPr>
      <w:r w:rsidRPr="0017737D">
        <w:rPr>
          <w:rFonts w:ascii="Times New Roman" w:hAnsi="Times New Roman" w:cs="Times New Roman"/>
          <w:sz w:val="24"/>
          <w:szCs w:val="24"/>
        </w:rPr>
        <w:t xml:space="preserve">In </w:t>
      </w:r>
      <w:r w:rsidRPr="0017737D">
        <w:rPr>
          <w:rFonts w:ascii="Times New Roman" w:hAnsi="Times New Roman" w:cs="Times New Roman"/>
          <w:i/>
          <w:sz w:val="24"/>
          <w:szCs w:val="24"/>
        </w:rPr>
        <w:t>casu,</w:t>
      </w:r>
      <w:r w:rsidRPr="0017737D">
        <w:rPr>
          <w:rFonts w:ascii="Times New Roman" w:hAnsi="Times New Roman" w:cs="Times New Roman"/>
          <w:sz w:val="24"/>
          <w:szCs w:val="24"/>
        </w:rPr>
        <w:t xml:space="preserve"> t</w:t>
      </w:r>
      <w:r w:rsidR="00A40555" w:rsidRPr="0017737D">
        <w:rPr>
          <w:rFonts w:ascii="Times New Roman" w:hAnsi="Times New Roman" w:cs="Times New Roman"/>
          <w:sz w:val="24"/>
          <w:szCs w:val="24"/>
        </w:rPr>
        <w:t xml:space="preserve">he nature of the relief sought and obtained was not </w:t>
      </w:r>
      <w:r w:rsidR="003D4E9B" w:rsidRPr="0017737D">
        <w:rPr>
          <w:rFonts w:ascii="Times New Roman" w:hAnsi="Times New Roman" w:cs="Times New Roman"/>
          <w:sz w:val="24"/>
          <w:szCs w:val="24"/>
        </w:rPr>
        <w:t>“</w:t>
      </w:r>
      <w:proofErr w:type="spellStart"/>
      <w:r w:rsidR="00A40555" w:rsidRPr="0017737D">
        <w:rPr>
          <w:rFonts w:ascii="Times New Roman" w:hAnsi="Times New Roman" w:cs="Times New Roman"/>
          <w:sz w:val="24"/>
          <w:szCs w:val="24"/>
        </w:rPr>
        <w:t>uncontentious</w:t>
      </w:r>
      <w:proofErr w:type="spellEnd"/>
      <w:r w:rsidR="00A40555" w:rsidRPr="0017737D">
        <w:rPr>
          <w:rFonts w:ascii="Times New Roman" w:hAnsi="Times New Roman" w:cs="Times New Roman"/>
          <w:sz w:val="24"/>
          <w:szCs w:val="24"/>
        </w:rPr>
        <w:t>.</w:t>
      </w:r>
      <w:r w:rsidR="003D4E9B" w:rsidRPr="0017737D">
        <w:rPr>
          <w:rFonts w:ascii="Times New Roman" w:hAnsi="Times New Roman" w:cs="Times New Roman"/>
          <w:sz w:val="24"/>
          <w:szCs w:val="24"/>
        </w:rPr>
        <w:t>”</w:t>
      </w:r>
      <w:r w:rsidR="00A40555" w:rsidRPr="0017737D">
        <w:rPr>
          <w:rFonts w:ascii="Times New Roman" w:hAnsi="Times New Roman" w:cs="Times New Roman"/>
          <w:sz w:val="24"/>
          <w:szCs w:val="24"/>
        </w:rPr>
        <w:t xml:space="preserve"> </w:t>
      </w:r>
      <w:r w:rsidR="009A7F68" w:rsidRPr="0017737D">
        <w:rPr>
          <w:rFonts w:ascii="Times New Roman" w:hAnsi="Times New Roman" w:cs="Times New Roman"/>
          <w:sz w:val="24"/>
          <w:szCs w:val="24"/>
        </w:rPr>
        <w:t xml:space="preserve"> </w:t>
      </w:r>
      <w:r w:rsidR="00A40555" w:rsidRPr="0017737D">
        <w:rPr>
          <w:rFonts w:ascii="Times New Roman" w:hAnsi="Times New Roman" w:cs="Times New Roman"/>
          <w:sz w:val="24"/>
          <w:szCs w:val="24"/>
        </w:rPr>
        <w:t xml:space="preserve">The order </w:t>
      </w:r>
      <w:r w:rsidR="00D62993" w:rsidRPr="0017737D">
        <w:rPr>
          <w:rFonts w:ascii="Times New Roman" w:hAnsi="Times New Roman" w:cs="Times New Roman"/>
          <w:sz w:val="24"/>
          <w:szCs w:val="24"/>
        </w:rPr>
        <w:t xml:space="preserve">granted by the court </w:t>
      </w:r>
      <w:r w:rsidR="00A40555" w:rsidRPr="0017737D">
        <w:rPr>
          <w:rFonts w:ascii="Times New Roman" w:hAnsi="Times New Roman" w:cs="Times New Roman"/>
          <w:sz w:val="24"/>
          <w:szCs w:val="24"/>
        </w:rPr>
        <w:t xml:space="preserve">affected the rights of the appellant as it made provision for the payment of a sum of money. </w:t>
      </w:r>
      <w:r w:rsidR="009A7F68" w:rsidRPr="0017737D">
        <w:rPr>
          <w:rFonts w:ascii="Times New Roman" w:hAnsi="Times New Roman" w:cs="Times New Roman"/>
          <w:sz w:val="24"/>
          <w:szCs w:val="24"/>
        </w:rPr>
        <w:t xml:space="preserve"> </w:t>
      </w:r>
      <w:r w:rsidR="00A40555" w:rsidRPr="0017737D">
        <w:rPr>
          <w:rFonts w:ascii="Times New Roman" w:hAnsi="Times New Roman" w:cs="Times New Roman"/>
          <w:sz w:val="24"/>
          <w:szCs w:val="24"/>
        </w:rPr>
        <w:t xml:space="preserve">The appellant would reasonably be expected to object to it. </w:t>
      </w:r>
      <w:r w:rsidR="009A7F68" w:rsidRPr="0017737D">
        <w:rPr>
          <w:rFonts w:ascii="Times New Roman" w:hAnsi="Times New Roman" w:cs="Times New Roman"/>
          <w:sz w:val="24"/>
          <w:szCs w:val="24"/>
        </w:rPr>
        <w:t xml:space="preserve"> </w:t>
      </w:r>
      <w:r w:rsidR="00A40555" w:rsidRPr="0017737D">
        <w:rPr>
          <w:rFonts w:ascii="Times New Roman" w:hAnsi="Times New Roman" w:cs="Times New Roman"/>
          <w:sz w:val="24"/>
          <w:szCs w:val="24"/>
        </w:rPr>
        <w:t xml:space="preserve">It was not an order for directions </w:t>
      </w:r>
      <w:r w:rsidR="00D87167" w:rsidRPr="0017737D">
        <w:rPr>
          <w:rFonts w:ascii="Times New Roman" w:hAnsi="Times New Roman" w:cs="Times New Roman"/>
          <w:sz w:val="24"/>
          <w:szCs w:val="24"/>
        </w:rPr>
        <w:t>nor</w:t>
      </w:r>
      <w:r w:rsidR="00A40555" w:rsidRPr="0017737D">
        <w:rPr>
          <w:rFonts w:ascii="Times New Roman" w:hAnsi="Times New Roman" w:cs="Times New Roman"/>
          <w:sz w:val="24"/>
          <w:szCs w:val="24"/>
        </w:rPr>
        <w:t xml:space="preserve"> was </w:t>
      </w:r>
      <w:r w:rsidR="00D87167" w:rsidRPr="0017737D">
        <w:rPr>
          <w:rFonts w:ascii="Times New Roman" w:hAnsi="Times New Roman" w:cs="Times New Roman"/>
          <w:sz w:val="24"/>
          <w:szCs w:val="24"/>
        </w:rPr>
        <w:t>i</w:t>
      </w:r>
      <w:r w:rsidR="00A40555" w:rsidRPr="0017737D">
        <w:rPr>
          <w:rFonts w:ascii="Times New Roman" w:hAnsi="Times New Roman" w:cs="Times New Roman"/>
          <w:sz w:val="24"/>
          <w:szCs w:val="24"/>
        </w:rPr>
        <w:t>t</w:t>
      </w:r>
      <w:r w:rsidR="00D87167" w:rsidRPr="0017737D">
        <w:rPr>
          <w:rFonts w:ascii="Times New Roman" w:hAnsi="Times New Roman" w:cs="Times New Roman"/>
          <w:sz w:val="24"/>
          <w:szCs w:val="24"/>
        </w:rPr>
        <w:t>s</w:t>
      </w:r>
      <w:r w:rsidR="00A40555" w:rsidRPr="0017737D">
        <w:rPr>
          <w:rFonts w:ascii="Times New Roman" w:hAnsi="Times New Roman" w:cs="Times New Roman"/>
          <w:sz w:val="24"/>
          <w:szCs w:val="24"/>
        </w:rPr>
        <w:t xml:space="preserve"> </w:t>
      </w:r>
      <w:r w:rsidR="00D87167" w:rsidRPr="0017737D">
        <w:rPr>
          <w:rFonts w:ascii="Times New Roman" w:hAnsi="Times New Roman" w:cs="Times New Roman"/>
          <w:sz w:val="24"/>
          <w:szCs w:val="24"/>
        </w:rPr>
        <w:t>purpose</w:t>
      </w:r>
      <w:r w:rsidR="00A40555" w:rsidRPr="0017737D">
        <w:rPr>
          <w:rFonts w:ascii="Times New Roman" w:hAnsi="Times New Roman" w:cs="Times New Roman"/>
          <w:sz w:val="24"/>
          <w:szCs w:val="24"/>
        </w:rPr>
        <w:t xml:space="preserve"> to enforce a provision of the rules. </w:t>
      </w:r>
      <w:r w:rsidR="009A7F68" w:rsidRPr="0017737D">
        <w:rPr>
          <w:rFonts w:ascii="Times New Roman" w:hAnsi="Times New Roman" w:cs="Times New Roman"/>
          <w:sz w:val="24"/>
          <w:szCs w:val="24"/>
        </w:rPr>
        <w:t xml:space="preserve"> </w:t>
      </w:r>
      <w:r w:rsidR="00A40555" w:rsidRPr="0017737D">
        <w:rPr>
          <w:rFonts w:ascii="Times New Roman" w:hAnsi="Times New Roman" w:cs="Times New Roman"/>
          <w:sz w:val="24"/>
          <w:szCs w:val="24"/>
        </w:rPr>
        <w:t xml:space="preserve">Finally there was no allegation that service of the application upon the appellant would result in perverse conduct on the part of the appellant. </w:t>
      </w:r>
      <w:r w:rsidR="009A7F68" w:rsidRPr="0017737D">
        <w:rPr>
          <w:rFonts w:ascii="Times New Roman" w:hAnsi="Times New Roman" w:cs="Times New Roman"/>
          <w:sz w:val="24"/>
          <w:szCs w:val="24"/>
        </w:rPr>
        <w:t xml:space="preserve"> In</w:t>
      </w:r>
      <w:r w:rsidR="00A40555" w:rsidRPr="0017737D">
        <w:rPr>
          <w:rFonts w:ascii="Times New Roman" w:hAnsi="Times New Roman" w:cs="Times New Roman"/>
          <w:sz w:val="24"/>
          <w:szCs w:val="24"/>
        </w:rPr>
        <w:t xml:space="preserve"> sum</w:t>
      </w:r>
      <w:r w:rsidR="00D87167" w:rsidRPr="0017737D">
        <w:rPr>
          <w:rFonts w:ascii="Times New Roman" w:hAnsi="Times New Roman" w:cs="Times New Roman"/>
          <w:sz w:val="24"/>
          <w:szCs w:val="24"/>
        </w:rPr>
        <w:t xml:space="preserve"> therefore</w:t>
      </w:r>
      <w:r w:rsidR="00A40555" w:rsidRPr="0017737D">
        <w:rPr>
          <w:rFonts w:ascii="Times New Roman" w:hAnsi="Times New Roman" w:cs="Times New Roman"/>
          <w:sz w:val="24"/>
          <w:szCs w:val="24"/>
        </w:rPr>
        <w:t xml:space="preserve">, there was no explanation on the papers for the decision not to serve the application upon the appellant. </w:t>
      </w:r>
      <w:r w:rsidR="00A16AA6" w:rsidRPr="0017737D">
        <w:rPr>
          <w:rFonts w:ascii="Times New Roman" w:hAnsi="Times New Roman" w:cs="Times New Roman"/>
          <w:sz w:val="24"/>
          <w:szCs w:val="24"/>
        </w:rPr>
        <w:t xml:space="preserve"> </w:t>
      </w:r>
      <w:r w:rsidR="009A7F68" w:rsidRPr="0017737D">
        <w:rPr>
          <w:rFonts w:ascii="Times New Roman" w:hAnsi="Times New Roman" w:cs="Times New Roman"/>
          <w:sz w:val="24"/>
          <w:szCs w:val="24"/>
        </w:rPr>
        <w:t>This</w:t>
      </w:r>
      <w:r w:rsidR="00A40555" w:rsidRPr="0017737D">
        <w:rPr>
          <w:rFonts w:ascii="Times New Roman" w:hAnsi="Times New Roman" w:cs="Times New Roman"/>
          <w:sz w:val="24"/>
          <w:szCs w:val="24"/>
        </w:rPr>
        <w:t xml:space="preserve"> again constituted a serious and grievous breach of the rules of the High Court.</w:t>
      </w:r>
    </w:p>
    <w:p w:rsidR="00A16AA6" w:rsidRPr="0017737D" w:rsidRDefault="00A16AA6" w:rsidP="00A16AA6">
      <w:pPr>
        <w:spacing w:after="0" w:line="240" w:lineRule="auto"/>
        <w:ind w:firstLine="1440"/>
        <w:jc w:val="both"/>
        <w:rPr>
          <w:rFonts w:ascii="Times New Roman" w:hAnsi="Times New Roman" w:cs="Times New Roman"/>
          <w:sz w:val="24"/>
          <w:szCs w:val="24"/>
        </w:rPr>
      </w:pPr>
    </w:p>
    <w:p w:rsidR="00CA1B35" w:rsidRPr="0017737D" w:rsidRDefault="00A40555" w:rsidP="00CA1B35">
      <w:pPr>
        <w:ind w:firstLine="1440"/>
        <w:jc w:val="both"/>
        <w:rPr>
          <w:rFonts w:ascii="Times New Roman" w:hAnsi="Times New Roman" w:cs="Times New Roman"/>
          <w:sz w:val="24"/>
          <w:szCs w:val="24"/>
        </w:rPr>
      </w:pPr>
      <w:r w:rsidRPr="0017737D">
        <w:rPr>
          <w:rFonts w:ascii="Times New Roman" w:hAnsi="Times New Roman" w:cs="Times New Roman"/>
          <w:sz w:val="24"/>
          <w:szCs w:val="24"/>
        </w:rPr>
        <w:t>I</w:t>
      </w:r>
      <w:r w:rsidR="00CA1B35" w:rsidRPr="0017737D">
        <w:rPr>
          <w:rFonts w:ascii="Times New Roman" w:hAnsi="Times New Roman" w:cs="Times New Roman"/>
          <w:sz w:val="24"/>
          <w:szCs w:val="24"/>
        </w:rPr>
        <w:t>n addition to being a breach of the rules th</w:t>
      </w:r>
      <w:r w:rsidRPr="0017737D">
        <w:rPr>
          <w:rFonts w:ascii="Times New Roman" w:hAnsi="Times New Roman" w:cs="Times New Roman"/>
          <w:sz w:val="24"/>
          <w:szCs w:val="24"/>
        </w:rPr>
        <w:t xml:space="preserve">e failure to serve the application </w:t>
      </w:r>
      <w:r w:rsidR="00CA1B35" w:rsidRPr="0017737D">
        <w:rPr>
          <w:rFonts w:ascii="Times New Roman" w:hAnsi="Times New Roman" w:cs="Times New Roman"/>
          <w:sz w:val="24"/>
          <w:szCs w:val="24"/>
        </w:rPr>
        <w:t xml:space="preserve">was also a </w:t>
      </w:r>
      <w:r w:rsidRPr="0017737D">
        <w:rPr>
          <w:rFonts w:ascii="Times New Roman" w:hAnsi="Times New Roman" w:cs="Times New Roman"/>
          <w:sz w:val="24"/>
          <w:szCs w:val="24"/>
        </w:rPr>
        <w:t xml:space="preserve">fundamental </w:t>
      </w:r>
      <w:r w:rsidR="00CA1B35" w:rsidRPr="0017737D">
        <w:rPr>
          <w:rFonts w:ascii="Times New Roman" w:hAnsi="Times New Roman" w:cs="Times New Roman"/>
          <w:sz w:val="24"/>
          <w:szCs w:val="24"/>
        </w:rPr>
        <w:t xml:space="preserve">breach of the </w:t>
      </w:r>
      <w:proofErr w:type="spellStart"/>
      <w:r w:rsidR="00CA1B35" w:rsidRPr="0017737D">
        <w:rPr>
          <w:rFonts w:ascii="Times New Roman" w:hAnsi="Times New Roman" w:cs="Times New Roman"/>
          <w:i/>
          <w:sz w:val="24"/>
          <w:szCs w:val="24"/>
        </w:rPr>
        <w:t>audi</w:t>
      </w:r>
      <w:proofErr w:type="spellEnd"/>
      <w:r w:rsidR="00CA1B35" w:rsidRPr="0017737D">
        <w:rPr>
          <w:rFonts w:ascii="Times New Roman" w:hAnsi="Times New Roman" w:cs="Times New Roman"/>
          <w:i/>
          <w:sz w:val="24"/>
          <w:szCs w:val="24"/>
        </w:rPr>
        <w:t xml:space="preserve"> </w:t>
      </w:r>
      <w:proofErr w:type="spellStart"/>
      <w:r w:rsidR="00CA1B35" w:rsidRPr="0017737D">
        <w:rPr>
          <w:rFonts w:ascii="Times New Roman" w:hAnsi="Times New Roman" w:cs="Times New Roman"/>
          <w:i/>
          <w:sz w:val="24"/>
          <w:szCs w:val="24"/>
        </w:rPr>
        <w:t>alteram</w:t>
      </w:r>
      <w:proofErr w:type="spellEnd"/>
      <w:r w:rsidR="00CA1B35" w:rsidRPr="0017737D">
        <w:rPr>
          <w:rFonts w:ascii="Times New Roman" w:hAnsi="Times New Roman" w:cs="Times New Roman"/>
          <w:i/>
          <w:sz w:val="24"/>
          <w:szCs w:val="24"/>
        </w:rPr>
        <w:t xml:space="preserve"> </w:t>
      </w:r>
      <w:proofErr w:type="spellStart"/>
      <w:r w:rsidR="00CA1B35" w:rsidRPr="0017737D">
        <w:rPr>
          <w:rFonts w:ascii="Times New Roman" w:hAnsi="Times New Roman" w:cs="Times New Roman"/>
          <w:i/>
          <w:sz w:val="24"/>
          <w:szCs w:val="24"/>
        </w:rPr>
        <w:t>partem</w:t>
      </w:r>
      <w:proofErr w:type="spellEnd"/>
      <w:r w:rsidR="00CA1B35" w:rsidRPr="0017737D">
        <w:rPr>
          <w:rFonts w:ascii="Times New Roman" w:hAnsi="Times New Roman" w:cs="Times New Roman"/>
          <w:sz w:val="24"/>
          <w:szCs w:val="24"/>
        </w:rPr>
        <w:t xml:space="preserve"> rule, which requires that every person must be afforded an opportunity to be heard in his own cause. </w:t>
      </w:r>
    </w:p>
    <w:p w:rsidR="0017737D" w:rsidRDefault="0017737D" w:rsidP="0017737D">
      <w:pPr>
        <w:spacing w:after="0" w:line="240" w:lineRule="auto"/>
        <w:ind w:firstLine="1440"/>
        <w:jc w:val="both"/>
        <w:rPr>
          <w:rFonts w:ascii="Times New Roman" w:hAnsi="Times New Roman" w:cs="Times New Roman"/>
          <w:sz w:val="24"/>
          <w:szCs w:val="24"/>
        </w:rPr>
      </w:pPr>
    </w:p>
    <w:p w:rsidR="00B44EF6" w:rsidRPr="0017737D" w:rsidRDefault="00B44EF6" w:rsidP="00A16AA6">
      <w:pPr>
        <w:spacing w:after="0"/>
        <w:ind w:firstLine="1440"/>
        <w:jc w:val="both"/>
        <w:rPr>
          <w:rFonts w:ascii="Times New Roman" w:hAnsi="Times New Roman" w:cs="Times New Roman"/>
          <w:sz w:val="24"/>
          <w:szCs w:val="24"/>
        </w:rPr>
      </w:pPr>
      <w:r w:rsidRPr="0017737D">
        <w:rPr>
          <w:rFonts w:ascii="Times New Roman" w:hAnsi="Times New Roman" w:cs="Times New Roman"/>
          <w:sz w:val="24"/>
          <w:szCs w:val="24"/>
        </w:rPr>
        <w:t xml:space="preserve">This </w:t>
      </w:r>
      <w:r w:rsidR="004718F8" w:rsidRPr="0017737D">
        <w:rPr>
          <w:rFonts w:ascii="Times New Roman" w:hAnsi="Times New Roman" w:cs="Times New Roman"/>
          <w:sz w:val="24"/>
          <w:szCs w:val="24"/>
        </w:rPr>
        <w:t>C</w:t>
      </w:r>
      <w:r w:rsidRPr="0017737D">
        <w:rPr>
          <w:rFonts w:ascii="Times New Roman" w:hAnsi="Times New Roman" w:cs="Times New Roman"/>
          <w:sz w:val="24"/>
          <w:szCs w:val="24"/>
        </w:rPr>
        <w:t xml:space="preserve">ourt, like the High Court, </w:t>
      </w:r>
      <w:r w:rsidR="007B6AE4" w:rsidRPr="0017737D">
        <w:rPr>
          <w:rFonts w:ascii="Times New Roman" w:hAnsi="Times New Roman" w:cs="Times New Roman"/>
          <w:sz w:val="24"/>
          <w:szCs w:val="24"/>
        </w:rPr>
        <w:t xml:space="preserve">has powers of review which are exercisable </w:t>
      </w:r>
      <w:r w:rsidR="000B61AD" w:rsidRPr="0017737D">
        <w:rPr>
          <w:rFonts w:ascii="Times New Roman" w:hAnsi="Times New Roman" w:cs="Times New Roman"/>
          <w:sz w:val="24"/>
          <w:szCs w:val="24"/>
        </w:rPr>
        <w:t xml:space="preserve">when it comes to the notice of the court or a judge that an irregularity has occurred </w:t>
      </w:r>
      <w:r w:rsidR="00A16AA6" w:rsidRPr="0017737D">
        <w:rPr>
          <w:rFonts w:ascii="Times New Roman" w:hAnsi="Times New Roman" w:cs="Times New Roman"/>
          <w:sz w:val="24"/>
          <w:szCs w:val="24"/>
        </w:rPr>
        <w:t>during proceedings</w:t>
      </w:r>
      <w:r w:rsidR="000B61AD" w:rsidRPr="0017737D">
        <w:rPr>
          <w:rFonts w:ascii="Times New Roman" w:hAnsi="Times New Roman" w:cs="Times New Roman"/>
          <w:sz w:val="24"/>
          <w:szCs w:val="24"/>
        </w:rPr>
        <w:t xml:space="preserve"> before a lower court or tribunal or in the making of a decision by such lower court or tribunal. </w:t>
      </w:r>
      <w:r w:rsidR="004718F8" w:rsidRPr="0017737D">
        <w:rPr>
          <w:rFonts w:ascii="Times New Roman" w:hAnsi="Times New Roman" w:cs="Times New Roman"/>
          <w:sz w:val="24"/>
          <w:szCs w:val="24"/>
        </w:rPr>
        <w:t xml:space="preserve"> </w:t>
      </w:r>
      <w:r w:rsidR="00BF07CE" w:rsidRPr="0017737D">
        <w:rPr>
          <w:rFonts w:ascii="Times New Roman" w:hAnsi="Times New Roman" w:cs="Times New Roman"/>
          <w:sz w:val="24"/>
          <w:szCs w:val="24"/>
        </w:rPr>
        <w:t>The court’s powers of review are spelt out in s 25 of the Supreme Court Act [</w:t>
      </w:r>
      <w:r w:rsidR="00BF07CE" w:rsidRPr="0017737D">
        <w:rPr>
          <w:rFonts w:ascii="Times New Roman" w:hAnsi="Times New Roman" w:cs="Times New Roman"/>
          <w:i/>
          <w:sz w:val="24"/>
          <w:szCs w:val="24"/>
        </w:rPr>
        <w:t>Chapter 7:13</w:t>
      </w:r>
      <w:r w:rsidR="00A16AA6" w:rsidRPr="0017737D">
        <w:rPr>
          <w:rFonts w:ascii="Times New Roman" w:hAnsi="Times New Roman" w:cs="Times New Roman"/>
          <w:sz w:val="24"/>
          <w:szCs w:val="24"/>
        </w:rPr>
        <w:t>], which reads:-</w:t>
      </w:r>
      <w:r w:rsidR="000B61AD" w:rsidRPr="0017737D">
        <w:rPr>
          <w:rFonts w:ascii="Times New Roman" w:hAnsi="Times New Roman" w:cs="Times New Roman"/>
          <w:sz w:val="24"/>
          <w:szCs w:val="24"/>
        </w:rPr>
        <w:t xml:space="preserve"> </w:t>
      </w:r>
      <w:r w:rsidRPr="0017737D">
        <w:rPr>
          <w:rFonts w:ascii="Times New Roman" w:hAnsi="Times New Roman" w:cs="Times New Roman"/>
          <w:sz w:val="24"/>
          <w:szCs w:val="24"/>
        </w:rPr>
        <w:t xml:space="preserve"> </w:t>
      </w:r>
    </w:p>
    <w:p w:rsidR="000B61AD" w:rsidRPr="0017737D" w:rsidRDefault="004718F8" w:rsidP="00A16AA6">
      <w:pPr>
        <w:spacing w:after="0"/>
        <w:ind w:firstLine="720"/>
        <w:jc w:val="both"/>
        <w:rPr>
          <w:rFonts w:ascii="Times New Roman" w:hAnsi="Times New Roman" w:cs="Times New Roman"/>
          <w:b/>
          <w:bCs/>
          <w:sz w:val="24"/>
          <w:szCs w:val="24"/>
        </w:rPr>
      </w:pPr>
      <w:r w:rsidRPr="0017737D">
        <w:rPr>
          <w:rFonts w:ascii="Times New Roman" w:hAnsi="Times New Roman" w:cs="Times New Roman"/>
          <w:b/>
          <w:bCs/>
          <w:sz w:val="24"/>
          <w:szCs w:val="24"/>
        </w:rPr>
        <w:lastRenderedPageBreak/>
        <w:t>“</w:t>
      </w:r>
      <w:r w:rsidR="000B61AD" w:rsidRPr="0017737D">
        <w:rPr>
          <w:rFonts w:ascii="Times New Roman" w:hAnsi="Times New Roman" w:cs="Times New Roman"/>
          <w:b/>
          <w:bCs/>
          <w:sz w:val="24"/>
          <w:szCs w:val="24"/>
        </w:rPr>
        <w:t>25 Review powers</w:t>
      </w:r>
    </w:p>
    <w:p w:rsidR="000B61AD" w:rsidRPr="0017737D" w:rsidRDefault="000B61AD" w:rsidP="004718F8">
      <w:pPr>
        <w:pStyle w:val="ListParagraph"/>
        <w:numPr>
          <w:ilvl w:val="0"/>
          <w:numId w:val="13"/>
        </w:numPr>
        <w:spacing w:after="0" w:line="240" w:lineRule="auto"/>
        <w:jc w:val="both"/>
        <w:rPr>
          <w:rFonts w:ascii="Times New Roman" w:hAnsi="Times New Roman" w:cs="Times New Roman"/>
          <w:sz w:val="24"/>
          <w:szCs w:val="24"/>
        </w:rPr>
      </w:pPr>
      <w:r w:rsidRPr="0017737D">
        <w:rPr>
          <w:rFonts w:ascii="Times New Roman" w:hAnsi="Times New Roman" w:cs="Times New Roman"/>
          <w:sz w:val="24"/>
          <w:szCs w:val="24"/>
        </w:rPr>
        <w:t>Subject to this section, the Supreme Court and every judge of the Supreme Court shall have the same power, jurisdiction and authority as are vested in the High Court and judges of the High Court, respectively, to review the proceedings and decisions of inferior courts of justice, tribunals and administrative authorities.</w:t>
      </w:r>
    </w:p>
    <w:p w:rsidR="000B61AD" w:rsidRPr="0017737D" w:rsidRDefault="000B61AD" w:rsidP="004718F8">
      <w:pPr>
        <w:spacing w:line="240" w:lineRule="auto"/>
        <w:ind w:left="2070" w:hanging="630"/>
        <w:jc w:val="both"/>
        <w:rPr>
          <w:rFonts w:ascii="Times New Roman" w:hAnsi="Times New Roman" w:cs="Times New Roman"/>
          <w:sz w:val="24"/>
          <w:szCs w:val="24"/>
        </w:rPr>
      </w:pPr>
      <w:r w:rsidRPr="0017737D">
        <w:rPr>
          <w:rFonts w:ascii="Times New Roman" w:hAnsi="Times New Roman" w:cs="Times New Roman"/>
          <w:sz w:val="24"/>
          <w:szCs w:val="24"/>
        </w:rPr>
        <w:t xml:space="preserve">(2) </w:t>
      </w:r>
      <w:r w:rsidR="0017737D">
        <w:rPr>
          <w:rFonts w:ascii="Times New Roman" w:hAnsi="Times New Roman" w:cs="Times New Roman"/>
          <w:sz w:val="24"/>
          <w:szCs w:val="24"/>
        </w:rPr>
        <w:t xml:space="preserve">   </w:t>
      </w:r>
      <w:r w:rsidRPr="0017737D">
        <w:rPr>
          <w:rFonts w:ascii="Times New Roman" w:hAnsi="Times New Roman" w:cs="Times New Roman"/>
          <w:sz w:val="24"/>
          <w:szCs w:val="24"/>
        </w:rPr>
        <w:t>The power, jurisdiction and authority conferred by subsection (1) may be exercised whenever it comes to the notice of the Supreme Court or a judge of the Supreme Court that an irregularity has occurred in any proceedings or in the making of any decision notwithstanding that such proceedings are, or such decision is, not the subject of an appeal or application to the Supreme Court.</w:t>
      </w:r>
    </w:p>
    <w:p w:rsidR="000B61AD" w:rsidRPr="0017737D" w:rsidRDefault="000B61AD" w:rsidP="004718F8">
      <w:pPr>
        <w:spacing w:line="240" w:lineRule="auto"/>
        <w:ind w:left="2070" w:hanging="630"/>
        <w:jc w:val="both"/>
        <w:rPr>
          <w:rFonts w:ascii="Times New Roman" w:hAnsi="Times New Roman" w:cs="Times New Roman"/>
          <w:sz w:val="24"/>
          <w:szCs w:val="24"/>
        </w:rPr>
      </w:pPr>
      <w:r w:rsidRPr="0017737D">
        <w:rPr>
          <w:rFonts w:ascii="Times New Roman" w:hAnsi="Times New Roman" w:cs="Times New Roman"/>
          <w:sz w:val="24"/>
          <w:szCs w:val="24"/>
        </w:rPr>
        <w:t xml:space="preserve">(3) </w:t>
      </w:r>
      <w:r w:rsidR="0017737D">
        <w:rPr>
          <w:rFonts w:ascii="Times New Roman" w:hAnsi="Times New Roman" w:cs="Times New Roman"/>
          <w:sz w:val="24"/>
          <w:szCs w:val="24"/>
        </w:rPr>
        <w:t xml:space="preserve">   </w:t>
      </w:r>
      <w:r w:rsidRPr="0017737D">
        <w:rPr>
          <w:rFonts w:ascii="Times New Roman" w:hAnsi="Times New Roman" w:cs="Times New Roman"/>
          <w:sz w:val="24"/>
          <w:szCs w:val="24"/>
        </w:rPr>
        <w:t>Nothing in this section shall be construed as conferring upon any person any right to institute any review</w:t>
      </w:r>
      <w:r w:rsidR="008932AF" w:rsidRPr="0017737D">
        <w:rPr>
          <w:rFonts w:ascii="Times New Roman" w:hAnsi="Times New Roman" w:cs="Times New Roman"/>
          <w:sz w:val="24"/>
          <w:szCs w:val="24"/>
        </w:rPr>
        <w:t xml:space="preserve"> </w:t>
      </w:r>
      <w:r w:rsidRPr="0017737D">
        <w:rPr>
          <w:rFonts w:ascii="Times New Roman" w:hAnsi="Times New Roman" w:cs="Times New Roman"/>
          <w:sz w:val="24"/>
          <w:szCs w:val="24"/>
        </w:rPr>
        <w:t>in the first instance before the Supreme Court or a judge of the Supreme Court, and provision may be made in</w:t>
      </w:r>
      <w:r w:rsidR="008932AF" w:rsidRPr="0017737D">
        <w:rPr>
          <w:rFonts w:ascii="Times New Roman" w:hAnsi="Times New Roman" w:cs="Times New Roman"/>
          <w:sz w:val="24"/>
          <w:szCs w:val="24"/>
        </w:rPr>
        <w:t xml:space="preserve"> </w:t>
      </w:r>
      <w:r w:rsidRPr="0017737D">
        <w:rPr>
          <w:rFonts w:ascii="Times New Roman" w:hAnsi="Times New Roman" w:cs="Times New Roman"/>
          <w:sz w:val="24"/>
          <w:szCs w:val="24"/>
        </w:rPr>
        <w:t>rules of court, and a judge of the Supreme Court may give directions, specifying that any class of review or any</w:t>
      </w:r>
      <w:r w:rsidR="008932AF" w:rsidRPr="0017737D">
        <w:rPr>
          <w:rFonts w:ascii="Times New Roman" w:hAnsi="Times New Roman" w:cs="Times New Roman"/>
          <w:sz w:val="24"/>
          <w:szCs w:val="24"/>
        </w:rPr>
        <w:t xml:space="preserve"> </w:t>
      </w:r>
      <w:r w:rsidRPr="0017737D">
        <w:rPr>
          <w:rFonts w:ascii="Times New Roman" w:hAnsi="Times New Roman" w:cs="Times New Roman"/>
          <w:sz w:val="24"/>
          <w:szCs w:val="24"/>
        </w:rPr>
        <w:t>particular review shall be instituted before or shall be referred or remitted to the High Court for determination.</w:t>
      </w:r>
    </w:p>
    <w:p w:rsidR="000B61AD" w:rsidRPr="0017737D" w:rsidRDefault="000B61AD" w:rsidP="00BF07CE">
      <w:pPr>
        <w:spacing w:line="240" w:lineRule="auto"/>
        <w:ind w:firstLine="1440"/>
        <w:jc w:val="both"/>
        <w:rPr>
          <w:rFonts w:ascii="Times New Roman" w:hAnsi="Times New Roman" w:cs="Times New Roman"/>
          <w:sz w:val="24"/>
          <w:szCs w:val="24"/>
        </w:rPr>
      </w:pPr>
    </w:p>
    <w:p w:rsidR="00A16AA6" w:rsidRPr="0017737D" w:rsidRDefault="00BF07CE" w:rsidP="009B3D38">
      <w:pPr>
        <w:ind w:firstLine="1440"/>
        <w:jc w:val="both"/>
        <w:rPr>
          <w:rFonts w:ascii="Times New Roman" w:hAnsi="Times New Roman" w:cs="Times New Roman"/>
          <w:sz w:val="24"/>
          <w:szCs w:val="24"/>
        </w:rPr>
      </w:pPr>
      <w:r w:rsidRPr="0017737D">
        <w:rPr>
          <w:rFonts w:ascii="Times New Roman" w:hAnsi="Times New Roman" w:cs="Times New Roman"/>
          <w:sz w:val="24"/>
          <w:szCs w:val="24"/>
        </w:rPr>
        <w:t>The application for the registration of the retrenchment award was fraught with irregularities. It was filed as a chamber application</w:t>
      </w:r>
      <w:r w:rsidR="003D4E9B" w:rsidRPr="0017737D">
        <w:rPr>
          <w:rFonts w:ascii="Times New Roman" w:hAnsi="Times New Roman" w:cs="Times New Roman"/>
          <w:sz w:val="24"/>
          <w:szCs w:val="24"/>
        </w:rPr>
        <w:t xml:space="preserve"> when the respondent </w:t>
      </w:r>
      <w:r w:rsidR="00A16AA6" w:rsidRPr="0017737D">
        <w:rPr>
          <w:rFonts w:ascii="Times New Roman" w:hAnsi="Times New Roman" w:cs="Times New Roman"/>
          <w:sz w:val="24"/>
          <w:szCs w:val="24"/>
        </w:rPr>
        <w:t>should more</w:t>
      </w:r>
      <w:r w:rsidRPr="0017737D">
        <w:rPr>
          <w:rFonts w:ascii="Times New Roman" w:hAnsi="Times New Roman" w:cs="Times New Roman"/>
          <w:sz w:val="24"/>
          <w:szCs w:val="24"/>
        </w:rPr>
        <w:t xml:space="preserve"> properly </w:t>
      </w:r>
      <w:r w:rsidR="003D4E9B" w:rsidRPr="0017737D">
        <w:rPr>
          <w:rFonts w:ascii="Times New Roman" w:hAnsi="Times New Roman" w:cs="Times New Roman"/>
          <w:sz w:val="24"/>
          <w:szCs w:val="24"/>
        </w:rPr>
        <w:t xml:space="preserve">have </w:t>
      </w:r>
      <w:r w:rsidRPr="0017737D">
        <w:rPr>
          <w:rFonts w:ascii="Times New Roman" w:hAnsi="Times New Roman" w:cs="Times New Roman"/>
          <w:sz w:val="24"/>
          <w:szCs w:val="24"/>
        </w:rPr>
        <w:t xml:space="preserve">filed a court application. </w:t>
      </w:r>
      <w:r w:rsidR="00292D77" w:rsidRPr="0017737D">
        <w:rPr>
          <w:rFonts w:ascii="Times New Roman" w:hAnsi="Times New Roman" w:cs="Times New Roman"/>
          <w:sz w:val="24"/>
          <w:szCs w:val="24"/>
        </w:rPr>
        <w:t xml:space="preserve"> It</w:t>
      </w:r>
      <w:r w:rsidRPr="0017737D">
        <w:rPr>
          <w:rFonts w:ascii="Times New Roman" w:hAnsi="Times New Roman" w:cs="Times New Roman"/>
          <w:sz w:val="24"/>
          <w:szCs w:val="24"/>
        </w:rPr>
        <w:t xml:space="preserve"> was not served upon the appellant who was the party with a clear interest in grant of the order. </w:t>
      </w:r>
      <w:r w:rsidR="00292D77" w:rsidRPr="0017737D">
        <w:rPr>
          <w:rFonts w:ascii="Times New Roman" w:hAnsi="Times New Roman" w:cs="Times New Roman"/>
          <w:sz w:val="24"/>
          <w:szCs w:val="24"/>
        </w:rPr>
        <w:t xml:space="preserve"> </w:t>
      </w:r>
      <w:r w:rsidRPr="0017737D">
        <w:rPr>
          <w:rFonts w:ascii="Times New Roman" w:hAnsi="Times New Roman" w:cs="Times New Roman"/>
          <w:sz w:val="24"/>
          <w:szCs w:val="24"/>
        </w:rPr>
        <w:t xml:space="preserve">Lastly, the nature of the award itself is such that it was </w:t>
      </w:r>
      <w:r w:rsidR="003D4E9B" w:rsidRPr="0017737D">
        <w:rPr>
          <w:rFonts w:ascii="Times New Roman" w:hAnsi="Times New Roman" w:cs="Times New Roman"/>
          <w:sz w:val="24"/>
          <w:szCs w:val="24"/>
        </w:rPr>
        <w:t>not capa</w:t>
      </w:r>
      <w:r w:rsidRPr="0017737D">
        <w:rPr>
          <w:rFonts w:ascii="Times New Roman" w:hAnsi="Times New Roman" w:cs="Times New Roman"/>
          <w:sz w:val="24"/>
          <w:szCs w:val="24"/>
        </w:rPr>
        <w:t xml:space="preserve">ble of registration. </w:t>
      </w:r>
      <w:r w:rsidR="00292D77" w:rsidRPr="0017737D">
        <w:rPr>
          <w:rFonts w:ascii="Times New Roman" w:hAnsi="Times New Roman" w:cs="Times New Roman"/>
          <w:sz w:val="24"/>
          <w:szCs w:val="24"/>
        </w:rPr>
        <w:t xml:space="preserve"> </w:t>
      </w:r>
      <w:r w:rsidRPr="0017737D">
        <w:rPr>
          <w:rFonts w:ascii="Times New Roman" w:hAnsi="Times New Roman" w:cs="Times New Roman"/>
          <w:sz w:val="24"/>
          <w:szCs w:val="24"/>
        </w:rPr>
        <w:t xml:space="preserve">It is not evident from the High Court what nature of jurisdiction it was exercising in registering the award. </w:t>
      </w:r>
      <w:r w:rsidR="00292D77" w:rsidRPr="0017737D">
        <w:rPr>
          <w:rFonts w:ascii="Times New Roman" w:hAnsi="Times New Roman" w:cs="Times New Roman"/>
          <w:sz w:val="24"/>
          <w:szCs w:val="24"/>
        </w:rPr>
        <w:t xml:space="preserve"> The</w:t>
      </w:r>
      <w:r w:rsidR="005D2CEA" w:rsidRPr="0017737D">
        <w:rPr>
          <w:rFonts w:ascii="Times New Roman" w:hAnsi="Times New Roman" w:cs="Times New Roman"/>
          <w:sz w:val="24"/>
          <w:szCs w:val="24"/>
        </w:rPr>
        <w:t xml:space="preserve"> registration of the award was not only </w:t>
      </w:r>
      <w:proofErr w:type="gramStart"/>
      <w:r w:rsidR="005D2CEA" w:rsidRPr="0017737D">
        <w:rPr>
          <w:rFonts w:ascii="Times New Roman" w:hAnsi="Times New Roman" w:cs="Times New Roman"/>
          <w:sz w:val="24"/>
          <w:szCs w:val="24"/>
        </w:rPr>
        <w:t>irregular,</w:t>
      </w:r>
      <w:proofErr w:type="gramEnd"/>
      <w:r w:rsidR="005D2CEA" w:rsidRPr="0017737D">
        <w:rPr>
          <w:rFonts w:ascii="Times New Roman" w:hAnsi="Times New Roman" w:cs="Times New Roman"/>
          <w:sz w:val="24"/>
          <w:szCs w:val="24"/>
        </w:rPr>
        <w:t xml:space="preserve"> the manner in which the registration was sought was also irregular. </w:t>
      </w:r>
    </w:p>
    <w:p w:rsidR="009B3D38" w:rsidRPr="0017737D" w:rsidRDefault="00292D77" w:rsidP="00A16AA6">
      <w:pPr>
        <w:spacing w:after="0" w:line="240" w:lineRule="auto"/>
        <w:ind w:firstLine="1440"/>
        <w:jc w:val="both"/>
        <w:rPr>
          <w:rFonts w:ascii="Times New Roman" w:hAnsi="Times New Roman" w:cs="Times New Roman"/>
          <w:sz w:val="24"/>
          <w:szCs w:val="24"/>
        </w:rPr>
      </w:pPr>
      <w:r w:rsidRPr="0017737D">
        <w:rPr>
          <w:rFonts w:ascii="Times New Roman" w:hAnsi="Times New Roman" w:cs="Times New Roman"/>
          <w:sz w:val="24"/>
          <w:szCs w:val="24"/>
        </w:rPr>
        <w:t xml:space="preserve"> </w:t>
      </w:r>
    </w:p>
    <w:p w:rsidR="009F7A98" w:rsidRDefault="009F7A98" w:rsidP="00463A42">
      <w:pPr>
        <w:spacing w:after="0"/>
        <w:ind w:firstLine="1440"/>
        <w:jc w:val="both"/>
        <w:rPr>
          <w:rFonts w:ascii="Times New Roman" w:hAnsi="Times New Roman" w:cs="Times New Roman"/>
          <w:sz w:val="24"/>
          <w:szCs w:val="24"/>
        </w:rPr>
      </w:pPr>
      <w:r w:rsidRPr="0017737D">
        <w:rPr>
          <w:rFonts w:ascii="Times New Roman" w:hAnsi="Times New Roman" w:cs="Times New Roman"/>
          <w:sz w:val="24"/>
          <w:szCs w:val="24"/>
        </w:rPr>
        <w:t>It is trite that this court is not a court of first instance, and therefore its review powers can only be exercised within the context of s 25 above. As the powers in question were exercised in the determination of an appeal it is only appropriate that the remedy be provid</w:t>
      </w:r>
      <w:r w:rsidR="00A16AA6" w:rsidRPr="0017737D">
        <w:rPr>
          <w:rFonts w:ascii="Times New Roman" w:hAnsi="Times New Roman" w:cs="Times New Roman"/>
          <w:sz w:val="24"/>
          <w:szCs w:val="24"/>
        </w:rPr>
        <w:t xml:space="preserve">ed in terms of s 22 of the Act.  </w:t>
      </w:r>
      <w:r w:rsidR="00EF7A58" w:rsidRPr="0017737D">
        <w:rPr>
          <w:rFonts w:ascii="Times New Roman" w:hAnsi="Times New Roman" w:cs="Times New Roman"/>
          <w:sz w:val="24"/>
          <w:szCs w:val="24"/>
        </w:rPr>
        <w:t>Section 22 reads:</w:t>
      </w:r>
    </w:p>
    <w:p w:rsidR="00CB4E58" w:rsidRDefault="00CB4E58" w:rsidP="00463A42">
      <w:pPr>
        <w:spacing w:after="0"/>
        <w:ind w:firstLine="1440"/>
        <w:jc w:val="both"/>
        <w:rPr>
          <w:rFonts w:ascii="Times New Roman" w:hAnsi="Times New Roman" w:cs="Times New Roman"/>
          <w:sz w:val="24"/>
          <w:szCs w:val="24"/>
        </w:rPr>
      </w:pPr>
    </w:p>
    <w:p w:rsidR="00CB4E58" w:rsidRPr="0017737D" w:rsidRDefault="00CB4E58" w:rsidP="00CB4E58">
      <w:pPr>
        <w:spacing w:after="0" w:line="240" w:lineRule="auto"/>
        <w:ind w:firstLine="1440"/>
        <w:jc w:val="both"/>
        <w:rPr>
          <w:rFonts w:ascii="Times New Roman" w:hAnsi="Times New Roman" w:cs="Times New Roman"/>
          <w:sz w:val="24"/>
          <w:szCs w:val="24"/>
        </w:rPr>
      </w:pPr>
    </w:p>
    <w:p w:rsidR="009B3D38" w:rsidRPr="0017737D" w:rsidRDefault="00A16AA6" w:rsidP="00463A42">
      <w:pPr>
        <w:spacing w:after="0"/>
        <w:ind w:firstLine="720"/>
        <w:jc w:val="both"/>
        <w:rPr>
          <w:rFonts w:ascii="Times New Roman" w:hAnsi="Times New Roman" w:cs="Times New Roman"/>
          <w:b/>
          <w:bCs/>
          <w:sz w:val="24"/>
          <w:szCs w:val="24"/>
        </w:rPr>
      </w:pPr>
      <w:r w:rsidRPr="0017737D">
        <w:rPr>
          <w:rFonts w:ascii="Times New Roman" w:hAnsi="Times New Roman" w:cs="Times New Roman"/>
          <w:b/>
          <w:bCs/>
          <w:sz w:val="24"/>
          <w:szCs w:val="24"/>
        </w:rPr>
        <w:lastRenderedPageBreak/>
        <w:t>“</w:t>
      </w:r>
      <w:r w:rsidR="009B3D38" w:rsidRPr="0017737D">
        <w:rPr>
          <w:rFonts w:ascii="Times New Roman" w:hAnsi="Times New Roman" w:cs="Times New Roman"/>
          <w:b/>
          <w:bCs/>
          <w:sz w:val="24"/>
          <w:szCs w:val="24"/>
        </w:rPr>
        <w:t>22 Powers of Supreme Court in appeals in civil cases</w:t>
      </w:r>
    </w:p>
    <w:p w:rsidR="009B3D38" w:rsidRPr="0017737D" w:rsidRDefault="009B3D38" w:rsidP="00A16AA6">
      <w:pPr>
        <w:pStyle w:val="ListParagraph"/>
        <w:numPr>
          <w:ilvl w:val="0"/>
          <w:numId w:val="14"/>
        </w:numPr>
        <w:spacing w:after="0" w:line="276" w:lineRule="auto"/>
        <w:jc w:val="both"/>
        <w:rPr>
          <w:rFonts w:ascii="Times New Roman" w:hAnsi="Times New Roman" w:cs="Times New Roman"/>
          <w:sz w:val="24"/>
          <w:szCs w:val="24"/>
        </w:rPr>
      </w:pPr>
      <w:r w:rsidRPr="0017737D">
        <w:rPr>
          <w:rFonts w:ascii="Times New Roman" w:hAnsi="Times New Roman" w:cs="Times New Roman"/>
          <w:sz w:val="24"/>
          <w:szCs w:val="24"/>
        </w:rPr>
        <w:t>Subject to any other enactment, on the hearing of a</w:t>
      </w:r>
      <w:r w:rsidR="00411946">
        <w:rPr>
          <w:rFonts w:ascii="Times New Roman" w:hAnsi="Times New Roman" w:cs="Times New Roman"/>
          <w:sz w:val="24"/>
          <w:szCs w:val="24"/>
        </w:rPr>
        <w:t xml:space="preserve"> civil appeal the Supreme Court -</w:t>
      </w:r>
    </w:p>
    <w:p w:rsidR="00A16AA6" w:rsidRPr="0017737D" w:rsidRDefault="00A16AA6" w:rsidP="00A16AA6">
      <w:pPr>
        <w:pStyle w:val="ListParagraph"/>
        <w:spacing w:after="0" w:line="240" w:lineRule="auto"/>
        <w:ind w:left="2160"/>
        <w:jc w:val="both"/>
        <w:rPr>
          <w:rFonts w:ascii="Times New Roman" w:hAnsi="Times New Roman" w:cs="Times New Roman"/>
          <w:sz w:val="24"/>
          <w:szCs w:val="24"/>
        </w:rPr>
      </w:pPr>
    </w:p>
    <w:p w:rsidR="009B3D38" w:rsidRPr="0017737D" w:rsidRDefault="009B3D38" w:rsidP="00A16AA6">
      <w:pPr>
        <w:spacing w:line="276" w:lineRule="auto"/>
        <w:ind w:left="3510" w:hanging="720"/>
        <w:jc w:val="both"/>
        <w:rPr>
          <w:rFonts w:ascii="Times New Roman" w:hAnsi="Times New Roman" w:cs="Times New Roman"/>
          <w:sz w:val="24"/>
          <w:szCs w:val="24"/>
        </w:rPr>
      </w:pPr>
      <w:r w:rsidRPr="0017737D">
        <w:rPr>
          <w:rFonts w:ascii="Times New Roman" w:hAnsi="Times New Roman" w:cs="Times New Roman"/>
          <w:sz w:val="24"/>
          <w:szCs w:val="24"/>
        </w:rPr>
        <w:t>(</w:t>
      </w:r>
      <w:r w:rsidRPr="0017737D">
        <w:rPr>
          <w:rFonts w:ascii="Times New Roman" w:hAnsi="Times New Roman" w:cs="Times New Roman"/>
          <w:i/>
          <w:iCs/>
          <w:sz w:val="24"/>
          <w:szCs w:val="24"/>
        </w:rPr>
        <w:t>a</w:t>
      </w:r>
      <w:r w:rsidRPr="0017737D">
        <w:rPr>
          <w:rFonts w:ascii="Times New Roman" w:hAnsi="Times New Roman" w:cs="Times New Roman"/>
          <w:sz w:val="24"/>
          <w:szCs w:val="24"/>
        </w:rPr>
        <w:t xml:space="preserve">) </w:t>
      </w:r>
      <w:r w:rsidR="00463A42">
        <w:rPr>
          <w:rFonts w:ascii="Times New Roman" w:hAnsi="Times New Roman" w:cs="Times New Roman"/>
          <w:sz w:val="24"/>
          <w:szCs w:val="24"/>
        </w:rPr>
        <w:t xml:space="preserve">    </w:t>
      </w:r>
      <w:r w:rsidRPr="0017737D">
        <w:rPr>
          <w:rFonts w:ascii="Times New Roman" w:hAnsi="Times New Roman" w:cs="Times New Roman"/>
          <w:sz w:val="24"/>
          <w:szCs w:val="24"/>
        </w:rPr>
        <w:t>shall have power to confirm, vary, amend or set aside the judgment appealed against or give such judgment as the case may require;</w:t>
      </w:r>
    </w:p>
    <w:p w:rsidR="009B3D38" w:rsidRPr="0017737D" w:rsidRDefault="009B3D38" w:rsidP="00A16AA6">
      <w:pPr>
        <w:spacing w:line="276" w:lineRule="auto"/>
        <w:ind w:left="3510" w:hanging="630"/>
        <w:jc w:val="both"/>
        <w:rPr>
          <w:rFonts w:ascii="Times New Roman" w:hAnsi="Times New Roman" w:cs="Times New Roman"/>
          <w:sz w:val="24"/>
          <w:szCs w:val="24"/>
        </w:rPr>
      </w:pPr>
      <w:r w:rsidRPr="0017737D">
        <w:rPr>
          <w:rFonts w:ascii="Times New Roman" w:hAnsi="Times New Roman" w:cs="Times New Roman"/>
          <w:sz w:val="24"/>
          <w:szCs w:val="24"/>
        </w:rPr>
        <w:t>(</w:t>
      </w:r>
      <w:r w:rsidR="00A16AA6" w:rsidRPr="0017737D">
        <w:rPr>
          <w:rFonts w:ascii="Times New Roman" w:hAnsi="Times New Roman" w:cs="Times New Roman"/>
          <w:sz w:val="24"/>
          <w:szCs w:val="24"/>
        </w:rPr>
        <w:t>b</w:t>
      </w:r>
      <w:r w:rsidRPr="0017737D">
        <w:rPr>
          <w:rFonts w:ascii="Times New Roman" w:hAnsi="Times New Roman" w:cs="Times New Roman"/>
          <w:sz w:val="24"/>
          <w:szCs w:val="24"/>
        </w:rPr>
        <w:t xml:space="preserve">) </w:t>
      </w:r>
      <w:r w:rsidR="00463A42">
        <w:rPr>
          <w:rFonts w:ascii="Times New Roman" w:hAnsi="Times New Roman" w:cs="Times New Roman"/>
          <w:sz w:val="24"/>
          <w:szCs w:val="24"/>
        </w:rPr>
        <w:t xml:space="preserve">   </w:t>
      </w:r>
      <w:proofErr w:type="gramStart"/>
      <w:r w:rsidRPr="0017737D">
        <w:rPr>
          <w:rFonts w:ascii="Times New Roman" w:hAnsi="Times New Roman" w:cs="Times New Roman"/>
          <w:sz w:val="24"/>
          <w:szCs w:val="24"/>
        </w:rPr>
        <w:t>may</w:t>
      </w:r>
      <w:proofErr w:type="gramEnd"/>
      <w:r w:rsidRPr="0017737D">
        <w:rPr>
          <w:rFonts w:ascii="Times New Roman" w:hAnsi="Times New Roman" w:cs="Times New Roman"/>
          <w:sz w:val="24"/>
          <w:szCs w:val="24"/>
        </w:rPr>
        <w:t xml:space="preserve">, if it thinks it necessary or expedient in the interests of </w:t>
      </w:r>
      <w:r w:rsidR="00411946">
        <w:rPr>
          <w:rFonts w:ascii="Times New Roman" w:hAnsi="Times New Roman" w:cs="Times New Roman"/>
          <w:sz w:val="24"/>
          <w:szCs w:val="24"/>
        </w:rPr>
        <w:t>justice -</w:t>
      </w:r>
    </w:p>
    <w:p w:rsidR="009B3D38" w:rsidRPr="0017737D" w:rsidRDefault="009B3D38" w:rsidP="00A16AA6">
      <w:pPr>
        <w:spacing w:line="276" w:lineRule="auto"/>
        <w:ind w:left="2880" w:firstLine="1440"/>
        <w:jc w:val="both"/>
        <w:rPr>
          <w:rFonts w:ascii="Times New Roman" w:hAnsi="Times New Roman" w:cs="Times New Roman"/>
          <w:sz w:val="24"/>
          <w:szCs w:val="24"/>
        </w:rPr>
      </w:pPr>
      <w:r w:rsidRPr="0017737D">
        <w:rPr>
          <w:rFonts w:ascii="Times New Roman" w:hAnsi="Times New Roman" w:cs="Times New Roman"/>
          <w:sz w:val="24"/>
          <w:szCs w:val="24"/>
        </w:rPr>
        <w:t xml:space="preserve">(i) </w:t>
      </w:r>
      <w:proofErr w:type="gramStart"/>
      <w:r w:rsidRPr="0017737D">
        <w:rPr>
          <w:rFonts w:ascii="Times New Roman" w:hAnsi="Times New Roman" w:cs="Times New Roman"/>
          <w:sz w:val="24"/>
          <w:szCs w:val="24"/>
        </w:rPr>
        <w:t>n/a</w:t>
      </w:r>
      <w:proofErr w:type="gramEnd"/>
      <w:r w:rsidRPr="0017737D">
        <w:rPr>
          <w:rFonts w:ascii="Times New Roman" w:hAnsi="Times New Roman" w:cs="Times New Roman"/>
          <w:sz w:val="24"/>
          <w:szCs w:val="24"/>
        </w:rPr>
        <w:t>;</w:t>
      </w:r>
    </w:p>
    <w:p w:rsidR="009B3D38" w:rsidRPr="0017737D" w:rsidRDefault="009B3D38" w:rsidP="00A16AA6">
      <w:pPr>
        <w:spacing w:line="276" w:lineRule="auto"/>
        <w:ind w:left="2880" w:firstLine="1440"/>
        <w:jc w:val="both"/>
        <w:rPr>
          <w:rFonts w:ascii="Times New Roman" w:hAnsi="Times New Roman" w:cs="Times New Roman"/>
          <w:sz w:val="24"/>
          <w:szCs w:val="24"/>
        </w:rPr>
      </w:pPr>
      <w:r w:rsidRPr="0017737D">
        <w:rPr>
          <w:rFonts w:ascii="Times New Roman" w:hAnsi="Times New Roman" w:cs="Times New Roman"/>
          <w:sz w:val="24"/>
          <w:szCs w:val="24"/>
        </w:rPr>
        <w:t xml:space="preserve">(ii) </w:t>
      </w:r>
      <w:proofErr w:type="gramStart"/>
      <w:r w:rsidRPr="0017737D">
        <w:rPr>
          <w:rFonts w:ascii="Times New Roman" w:hAnsi="Times New Roman" w:cs="Times New Roman"/>
          <w:sz w:val="24"/>
          <w:szCs w:val="24"/>
        </w:rPr>
        <w:t>n/a</w:t>
      </w:r>
      <w:proofErr w:type="gramEnd"/>
      <w:r w:rsidRPr="0017737D">
        <w:rPr>
          <w:rFonts w:ascii="Times New Roman" w:hAnsi="Times New Roman" w:cs="Times New Roman"/>
          <w:sz w:val="24"/>
          <w:szCs w:val="24"/>
        </w:rPr>
        <w:t>;</w:t>
      </w:r>
    </w:p>
    <w:p w:rsidR="009B3D38" w:rsidRPr="0017737D" w:rsidRDefault="009B3D38" w:rsidP="00EF7A58">
      <w:pPr>
        <w:spacing w:line="276" w:lineRule="auto"/>
        <w:ind w:firstLine="1440"/>
        <w:jc w:val="both"/>
        <w:rPr>
          <w:rFonts w:ascii="Times New Roman" w:hAnsi="Times New Roman" w:cs="Times New Roman"/>
          <w:sz w:val="24"/>
          <w:szCs w:val="24"/>
        </w:rPr>
      </w:pPr>
      <w:r w:rsidRPr="0017737D">
        <w:rPr>
          <w:rFonts w:ascii="Times New Roman" w:hAnsi="Times New Roman" w:cs="Times New Roman"/>
          <w:sz w:val="24"/>
          <w:szCs w:val="24"/>
        </w:rPr>
        <w:t xml:space="preserve"> </w:t>
      </w:r>
      <w:r w:rsidR="00A16AA6" w:rsidRPr="0017737D">
        <w:rPr>
          <w:rFonts w:ascii="Times New Roman" w:hAnsi="Times New Roman" w:cs="Times New Roman"/>
          <w:sz w:val="24"/>
          <w:szCs w:val="24"/>
        </w:rPr>
        <w:tab/>
      </w:r>
      <w:r w:rsidR="00A16AA6" w:rsidRPr="0017737D">
        <w:rPr>
          <w:rFonts w:ascii="Times New Roman" w:hAnsi="Times New Roman" w:cs="Times New Roman"/>
          <w:sz w:val="24"/>
          <w:szCs w:val="24"/>
        </w:rPr>
        <w:tab/>
      </w:r>
      <w:r w:rsidR="00A16AA6" w:rsidRPr="0017737D">
        <w:rPr>
          <w:rFonts w:ascii="Times New Roman" w:hAnsi="Times New Roman" w:cs="Times New Roman"/>
          <w:sz w:val="24"/>
          <w:szCs w:val="24"/>
        </w:rPr>
        <w:tab/>
      </w:r>
      <w:r w:rsidR="00A16AA6" w:rsidRPr="0017737D">
        <w:rPr>
          <w:rFonts w:ascii="Times New Roman" w:hAnsi="Times New Roman" w:cs="Times New Roman"/>
          <w:sz w:val="24"/>
          <w:szCs w:val="24"/>
        </w:rPr>
        <w:tab/>
      </w:r>
      <w:r w:rsidRPr="0017737D">
        <w:rPr>
          <w:rFonts w:ascii="Times New Roman" w:hAnsi="Times New Roman" w:cs="Times New Roman"/>
          <w:sz w:val="24"/>
          <w:szCs w:val="24"/>
        </w:rPr>
        <w:t xml:space="preserve">(iv) </w:t>
      </w:r>
      <w:proofErr w:type="gramStart"/>
      <w:r w:rsidRPr="0017737D">
        <w:rPr>
          <w:rFonts w:ascii="Times New Roman" w:hAnsi="Times New Roman" w:cs="Times New Roman"/>
          <w:sz w:val="24"/>
          <w:szCs w:val="24"/>
        </w:rPr>
        <w:t>n/a</w:t>
      </w:r>
      <w:proofErr w:type="gramEnd"/>
      <w:r w:rsidRPr="0017737D">
        <w:rPr>
          <w:rFonts w:ascii="Times New Roman" w:hAnsi="Times New Roman" w:cs="Times New Roman"/>
          <w:sz w:val="24"/>
          <w:szCs w:val="24"/>
        </w:rPr>
        <w:t>;</w:t>
      </w:r>
    </w:p>
    <w:p w:rsidR="009B3D38" w:rsidRPr="0017737D" w:rsidRDefault="009B3D38" w:rsidP="00A16AA6">
      <w:pPr>
        <w:spacing w:line="276" w:lineRule="auto"/>
        <w:ind w:left="2880" w:firstLine="1440"/>
        <w:jc w:val="both"/>
        <w:rPr>
          <w:rFonts w:ascii="Times New Roman" w:hAnsi="Times New Roman" w:cs="Times New Roman"/>
          <w:sz w:val="24"/>
          <w:szCs w:val="24"/>
        </w:rPr>
      </w:pPr>
      <w:r w:rsidRPr="0017737D">
        <w:rPr>
          <w:rFonts w:ascii="Times New Roman" w:hAnsi="Times New Roman" w:cs="Times New Roman"/>
          <w:sz w:val="24"/>
          <w:szCs w:val="24"/>
        </w:rPr>
        <w:t xml:space="preserve">(v) </w:t>
      </w:r>
      <w:proofErr w:type="gramStart"/>
      <w:r w:rsidRPr="0017737D">
        <w:rPr>
          <w:rFonts w:ascii="Times New Roman" w:hAnsi="Times New Roman" w:cs="Times New Roman"/>
          <w:sz w:val="24"/>
          <w:szCs w:val="24"/>
        </w:rPr>
        <w:t>n/a</w:t>
      </w:r>
      <w:proofErr w:type="gramEnd"/>
      <w:r w:rsidRPr="0017737D">
        <w:rPr>
          <w:rFonts w:ascii="Times New Roman" w:hAnsi="Times New Roman" w:cs="Times New Roman"/>
          <w:sz w:val="24"/>
          <w:szCs w:val="24"/>
        </w:rPr>
        <w:t>;</w:t>
      </w:r>
    </w:p>
    <w:p w:rsidR="009B3D38" w:rsidRPr="0017737D" w:rsidRDefault="009B3D38" w:rsidP="00A16AA6">
      <w:pPr>
        <w:spacing w:line="276" w:lineRule="auto"/>
        <w:ind w:left="2880" w:firstLine="1440"/>
        <w:jc w:val="both"/>
        <w:rPr>
          <w:rFonts w:ascii="Times New Roman" w:hAnsi="Times New Roman" w:cs="Times New Roman"/>
          <w:sz w:val="24"/>
          <w:szCs w:val="24"/>
        </w:rPr>
      </w:pPr>
      <w:r w:rsidRPr="0017737D">
        <w:rPr>
          <w:rFonts w:ascii="Times New Roman" w:hAnsi="Times New Roman" w:cs="Times New Roman"/>
          <w:sz w:val="24"/>
          <w:szCs w:val="24"/>
        </w:rPr>
        <w:t xml:space="preserve">(vi) </w:t>
      </w:r>
      <w:proofErr w:type="gramStart"/>
      <w:r w:rsidRPr="0017737D">
        <w:rPr>
          <w:rFonts w:ascii="Times New Roman" w:hAnsi="Times New Roman" w:cs="Times New Roman"/>
          <w:sz w:val="24"/>
          <w:szCs w:val="24"/>
        </w:rPr>
        <w:t>n/a</w:t>
      </w:r>
      <w:proofErr w:type="gramEnd"/>
      <w:r w:rsidRPr="0017737D">
        <w:rPr>
          <w:rFonts w:ascii="Times New Roman" w:hAnsi="Times New Roman" w:cs="Times New Roman"/>
          <w:sz w:val="24"/>
          <w:szCs w:val="24"/>
        </w:rPr>
        <w:t>;</w:t>
      </w:r>
    </w:p>
    <w:p w:rsidR="009B3D38" w:rsidRPr="0017737D" w:rsidRDefault="009B3D38" w:rsidP="00A16AA6">
      <w:pPr>
        <w:spacing w:line="276" w:lineRule="auto"/>
        <w:ind w:left="2880" w:firstLine="1440"/>
        <w:jc w:val="both"/>
        <w:rPr>
          <w:rFonts w:ascii="Times New Roman" w:hAnsi="Times New Roman" w:cs="Times New Roman"/>
          <w:sz w:val="24"/>
          <w:szCs w:val="24"/>
        </w:rPr>
      </w:pPr>
      <w:r w:rsidRPr="0017737D">
        <w:rPr>
          <w:rFonts w:ascii="Times New Roman" w:hAnsi="Times New Roman" w:cs="Times New Roman"/>
          <w:sz w:val="24"/>
          <w:szCs w:val="24"/>
        </w:rPr>
        <w:t xml:space="preserve">(vii) </w:t>
      </w:r>
      <w:proofErr w:type="gramStart"/>
      <w:r w:rsidRPr="0017737D">
        <w:rPr>
          <w:rFonts w:ascii="Times New Roman" w:hAnsi="Times New Roman" w:cs="Times New Roman"/>
          <w:sz w:val="24"/>
          <w:szCs w:val="24"/>
        </w:rPr>
        <w:t>n/a</w:t>
      </w:r>
      <w:proofErr w:type="gramEnd"/>
      <w:r w:rsidRPr="0017737D">
        <w:rPr>
          <w:rFonts w:ascii="Times New Roman" w:hAnsi="Times New Roman" w:cs="Times New Roman"/>
          <w:sz w:val="24"/>
          <w:szCs w:val="24"/>
        </w:rPr>
        <w:t>;</w:t>
      </w:r>
    </w:p>
    <w:p w:rsidR="009B3D38" w:rsidRPr="0017737D" w:rsidRDefault="009B3D38" w:rsidP="00A16AA6">
      <w:pPr>
        <w:spacing w:line="276" w:lineRule="auto"/>
        <w:ind w:left="2880" w:firstLine="1440"/>
        <w:jc w:val="both"/>
        <w:rPr>
          <w:rFonts w:ascii="Times New Roman" w:hAnsi="Times New Roman" w:cs="Times New Roman"/>
          <w:sz w:val="24"/>
          <w:szCs w:val="24"/>
        </w:rPr>
      </w:pPr>
      <w:r w:rsidRPr="0017737D">
        <w:rPr>
          <w:rFonts w:ascii="Times New Roman" w:hAnsi="Times New Roman" w:cs="Times New Roman"/>
          <w:sz w:val="24"/>
          <w:szCs w:val="24"/>
        </w:rPr>
        <w:t xml:space="preserve">(viii) </w:t>
      </w:r>
      <w:proofErr w:type="gramStart"/>
      <w:r w:rsidRPr="0017737D">
        <w:rPr>
          <w:rFonts w:ascii="Times New Roman" w:hAnsi="Times New Roman" w:cs="Times New Roman"/>
          <w:sz w:val="24"/>
          <w:szCs w:val="24"/>
        </w:rPr>
        <w:t>n/a</w:t>
      </w:r>
      <w:proofErr w:type="gramEnd"/>
      <w:r w:rsidRPr="0017737D">
        <w:rPr>
          <w:rFonts w:ascii="Times New Roman" w:hAnsi="Times New Roman" w:cs="Times New Roman"/>
          <w:sz w:val="24"/>
          <w:szCs w:val="24"/>
        </w:rPr>
        <w:t>;</w:t>
      </w:r>
    </w:p>
    <w:p w:rsidR="009B3D38" w:rsidRPr="0017737D" w:rsidRDefault="009B3D38" w:rsidP="00445623">
      <w:pPr>
        <w:spacing w:line="276" w:lineRule="auto"/>
        <w:ind w:left="4770" w:hanging="450"/>
        <w:jc w:val="both"/>
        <w:rPr>
          <w:rFonts w:ascii="Times New Roman" w:hAnsi="Times New Roman" w:cs="Times New Roman"/>
          <w:sz w:val="24"/>
          <w:szCs w:val="24"/>
        </w:rPr>
      </w:pPr>
      <w:r w:rsidRPr="0017737D">
        <w:rPr>
          <w:rFonts w:ascii="Times New Roman" w:hAnsi="Times New Roman" w:cs="Times New Roman"/>
          <w:sz w:val="24"/>
          <w:szCs w:val="24"/>
        </w:rPr>
        <w:t xml:space="preserve">(ix) </w:t>
      </w:r>
      <w:proofErr w:type="gramStart"/>
      <w:r w:rsidRPr="0017737D">
        <w:rPr>
          <w:rFonts w:ascii="Times New Roman" w:hAnsi="Times New Roman" w:cs="Times New Roman"/>
          <w:sz w:val="24"/>
          <w:szCs w:val="24"/>
        </w:rPr>
        <w:t>take</w:t>
      </w:r>
      <w:proofErr w:type="gramEnd"/>
      <w:r w:rsidRPr="0017737D">
        <w:rPr>
          <w:rFonts w:ascii="Times New Roman" w:hAnsi="Times New Roman" w:cs="Times New Roman"/>
          <w:sz w:val="24"/>
          <w:szCs w:val="24"/>
        </w:rPr>
        <w:t xml:space="preserve"> any oth</w:t>
      </w:r>
      <w:r w:rsidR="00445623">
        <w:rPr>
          <w:rFonts w:ascii="Times New Roman" w:hAnsi="Times New Roman" w:cs="Times New Roman"/>
          <w:sz w:val="24"/>
          <w:szCs w:val="24"/>
        </w:rPr>
        <w:t xml:space="preserve">er course which may lead to the </w:t>
      </w:r>
      <w:r w:rsidRPr="0017737D">
        <w:rPr>
          <w:rFonts w:ascii="Times New Roman" w:hAnsi="Times New Roman" w:cs="Times New Roman"/>
          <w:sz w:val="24"/>
          <w:szCs w:val="24"/>
        </w:rPr>
        <w:t>just, speedy and inexpensive settlement of the case;</w:t>
      </w:r>
    </w:p>
    <w:p w:rsidR="003A5E26" w:rsidRPr="0017737D" w:rsidRDefault="009B3D38" w:rsidP="00463A42">
      <w:pPr>
        <w:spacing w:after="0" w:line="240" w:lineRule="auto"/>
        <w:ind w:left="2160"/>
        <w:jc w:val="both"/>
        <w:rPr>
          <w:rFonts w:ascii="Times New Roman" w:hAnsi="Times New Roman" w:cs="Times New Roman"/>
          <w:sz w:val="24"/>
          <w:szCs w:val="24"/>
        </w:rPr>
      </w:pPr>
      <w:r w:rsidRPr="0017737D">
        <w:rPr>
          <w:rFonts w:ascii="Times New Roman" w:hAnsi="Times New Roman" w:cs="Times New Roman"/>
          <w:sz w:val="24"/>
          <w:szCs w:val="24"/>
        </w:rPr>
        <w:t xml:space="preserve"> </w:t>
      </w:r>
    </w:p>
    <w:p w:rsidR="009B3D38" w:rsidRPr="0017737D" w:rsidRDefault="00EF7A58" w:rsidP="009B3D38">
      <w:pPr>
        <w:ind w:firstLine="1440"/>
        <w:jc w:val="both"/>
        <w:rPr>
          <w:rFonts w:ascii="Times New Roman" w:hAnsi="Times New Roman" w:cs="Times New Roman"/>
          <w:sz w:val="24"/>
          <w:szCs w:val="24"/>
        </w:rPr>
      </w:pPr>
      <w:r w:rsidRPr="0017737D">
        <w:rPr>
          <w:rFonts w:ascii="Times New Roman" w:hAnsi="Times New Roman" w:cs="Times New Roman"/>
          <w:sz w:val="24"/>
          <w:szCs w:val="24"/>
        </w:rPr>
        <w:t xml:space="preserve"> In terms of s 22</w:t>
      </w:r>
      <w:r w:rsidR="0047441A">
        <w:rPr>
          <w:rFonts w:ascii="Times New Roman" w:hAnsi="Times New Roman" w:cs="Times New Roman"/>
          <w:sz w:val="24"/>
          <w:szCs w:val="24"/>
        </w:rPr>
        <w:t xml:space="preserve"> </w:t>
      </w:r>
      <w:r w:rsidRPr="0017737D">
        <w:rPr>
          <w:rFonts w:ascii="Times New Roman" w:hAnsi="Times New Roman" w:cs="Times New Roman"/>
          <w:sz w:val="24"/>
          <w:szCs w:val="24"/>
        </w:rPr>
        <w:t>(1)</w:t>
      </w:r>
      <w:r w:rsidR="0047441A">
        <w:rPr>
          <w:rFonts w:ascii="Times New Roman" w:hAnsi="Times New Roman" w:cs="Times New Roman"/>
          <w:sz w:val="24"/>
          <w:szCs w:val="24"/>
        </w:rPr>
        <w:t xml:space="preserve"> </w:t>
      </w:r>
      <w:r w:rsidRPr="0017737D">
        <w:rPr>
          <w:rFonts w:ascii="Times New Roman" w:hAnsi="Times New Roman" w:cs="Times New Roman"/>
          <w:sz w:val="24"/>
          <w:szCs w:val="24"/>
        </w:rPr>
        <w:t>(</w:t>
      </w:r>
      <w:r w:rsidR="00A16AA6" w:rsidRPr="0017737D">
        <w:rPr>
          <w:rFonts w:ascii="Times New Roman" w:hAnsi="Times New Roman" w:cs="Times New Roman"/>
          <w:sz w:val="24"/>
          <w:szCs w:val="24"/>
        </w:rPr>
        <w:t>ix)</w:t>
      </w:r>
      <w:r w:rsidR="00D1492C">
        <w:rPr>
          <w:rFonts w:ascii="Times New Roman" w:hAnsi="Times New Roman" w:cs="Times New Roman"/>
          <w:sz w:val="24"/>
          <w:szCs w:val="24"/>
        </w:rPr>
        <w:t>,</w:t>
      </w:r>
      <w:r w:rsidR="00A16AA6" w:rsidRPr="0017737D">
        <w:rPr>
          <w:rFonts w:ascii="Times New Roman" w:hAnsi="Times New Roman" w:cs="Times New Roman"/>
          <w:sz w:val="24"/>
          <w:szCs w:val="24"/>
        </w:rPr>
        <w:t xml:space="preserve"> this C</w:t>
      </w:r>
      <w:r w:rsidRPr="0017737D">
        <w:rPr>
          <w:rFonts w:ascii="Times New Roman" w:hAnsi="Times New Roman" w:cs="Times New Roman"/>
          <w:sz w:val="24"/>
          <w:szCs w:val="24"/>
        </w:rPr>
        <w:t>ourt is empowered to take a course which is aimed at achieving a just speedy and inex</w:t>
      </w:r>
      <w:r w:rsidR="00A16AA6" w:rsidRPr="0017737D">
        <w:rPr>
          <w:rFonts w:ascii="Times New Roman" w:hAnsi="Times New Roman" w:cs="Times New Roman"/>
          <w:sz w:val="24"/>
          <w:szCs w:val="24"/>
        </w:rPr>
        <w:t xml:space="preserve">pensive settlement of the case.  </w:t>
      </w:r>
      <w:r w:rsidRPr="0017737D">
        <w:rPr>
          <w:rFonts w:ascii="Times New Roman" w:hAnsi="Times New Roman" w:cs="Times New Roman"/>
          <w:sz w:val="24"/>
          <w:szCs w:val="24"/>
        </w:rPr>
        <w:t xml:space="preserve">It was evident </w:t>
      </w:r>
      <w:r w:rsidR="00BC5180" w:rsidRPr="0017737D">
        <w:rPr>
          <w:rFonts w:ascii="Times New Roman" w:hAnsi="Times New Roman" w:cs="Times New Roman"/>
          <w:sz w:val="24"/>
          <w:szCs w:val="24"/>
        </w:rPr>
        <w:t xml:space="preserve">to both parties to the dispute and the court that the irregularities were such that to subject the appellant to further litigation to have the registration of the retrenchment package set aside would be unjust. </w:t>
      </w:r>
      <w:r w:rsidR="00A16AA6" w:rsidRPr="0017737D">
        <w:rPr>
          <w:rFonts w:ascii="Times New Roman" w:hAnsi="Times New Roman" w:cs="Times New Roman"/>
          <w:sz w:val="24"/>
          <w:szCs w:val="24"/>
        </w:rPr>
        <w:t xml:space="preserve"> </w:t>
      </w:r>
      <w:r w:rsidR="009B3D38" w:rsidRPr="0017737D">
        <w:rPr>
          <w:rFonts w:ascii="Times New Roman" w:hAnsi="Times New Roman" w:cs="Times New Roman"/>
          <w:sz w:val="24"/>
          <w:szCs w:val="24"/>
        </w:rPr>
        <w:t xml:space="preserve">In the exercise of the powers of the Supreme Court </w:t>
      </w:r>
      <w:r w:rsidR="00BC5180" w:rsidRPr="0017737D">
        <w:rPr>
          <w:rFonts w:ascii="Times New Roman" w:hAnsi="Times New Roman" w:cs="Times New Roman"/>
          <w:sz w:val="24"/>
          <w:szCs w:val="24"/>
        </w:rPr>
        <w:t xml:space="preserve">in terms of s 25 and s 22, </w:t>
      </w:r>
      <w:r w:rsidR="009B3D38" w:rsidRPr="0017737D">
        <w:rPr>
          <w:rFonts w:ascii="Times New Roman" w:hAnsi="Times New Roman" w:cs="Times New Roman"/>
          <w:sz w:val="24"/>
          <w:szCs w:val="24"/>
        </w:rPr>
        <w:t xml:space="preserve">it is only just and proper that the order for registration be set aside.  The writ is also set aside as having been premised on an irregular order.   </w:t>
      </w:r>
    </w:p>
    <w:p w:rsidR="009B3D38" w:rsidRPr="0017737D" w:rsidRDefault="009B3D38" w:rsidP="009B3D38">
      <w:pPr>
        <w:spacing w:after="0" w:line="240" w:lineRule="auto"/>
        <w:ind w:firstLine="1440"/>
        <w:jc w:val="both"/>
        <w:rPr>
          <w:rFonts w:ascii="Times New Roman" w:hAnsi="Times New Roman" w:cs="Times New Roman"/>
          <w:sz w:val="24"/>
          <w:szCs w:val="24"/>
        </w:rPr>
      </w:pPr>
    </w:p>
    <w:p w:rsidR="009B3D38" w:rsidRPr="0017737D" w:rsidRDefault="009B3D38" w:rsidP="009B3D38">
      <w:pPr>
        <w:ind w:firstLine="1440"/>
        <w:jc w:val="both"/>
        <w:rPr>
          <w:rFonts w:ascii="Times New Roman" w:hAnsi="Times New Roman" w:cs="Times New Roman"/>
          <w:sz w:val="24"/>
          <w:szCs w:val="24"/>
        </w:rPr>
      </w:pPr>
      <w:r w:rsidRPr="0017737D">
        <w:rPr>
          <w:rFonts w:ascii="Times New Roman" w:hAnsi="Times New Roman" w:cs="Times New Roman"/>
          <w:sz w:val="24"/>
          <w:szCs w:val="24"/>
        </w:rPr>
        <w:t xml:space="preserve">What was before the High Court was an application for the grant of a provisional </w:t>
      </w:r>
      <w:proofErr w:type="gramStart"/>
      <w:r w:rsidRPr="0017737D">
        <w:rPr>
          <w:rFonts w:ascii="Times New Roman" w:hAnsi="Times New Roman" w:cs="Times New Roman"/>
          <w:sz w:val="24"/>
          <w:szCs w:val="24"/>
        </w:rPr>
        <w:t>order.</w:t>
      </w:r>
      <w:proofErr w:type="gramEnd"/>
      <w:r w:rsidRPr="0017737D">
        <w:rPr>
          <w:rFonts w:ascii="Times New Roman" w:hAnsi="Times New Roman" w:cs="Times New Roman"/>
          <w:sz w:val="24"/>
          <w:szCs w:val="24"/>
        </w:rPr>
        <w:t xml:space="preserve">  The applicant thereto merely had to establish a </w:t>
      </w:r>
      <w:r w:rsidRPr="0017737D">
        <w:rPr>
          <w:rFonts w:ascii="Times New Roman" w:hAnsi="Times New Roman" w:cs="Times New Roman"/>
          <w:i/>
          <w:sz w:val="24"/>
          <w:szCs w:val="24"/>
        </w:rPr>
        <w:t>prima facie</w:t>
      </w:r>
      <w:r w:rsidRPr="0017737D">
        <w:rPr>
          <w:rFonts w:ascii="Times New Roman" w:hAnsi="Times New Roman" w:cs="Times New Roman"/>
          <w:sz w:val="24"/>
          <w:szCs w:val="24"/>
        </w:rPr>
        <w:t xml:space="preserve"> case.  However, it is evident that in considering the chamber application, the High Court went </w:t>
      </w:r>
      <w:r w:rsidRPr="0017737D">
        <w:rPr>
          <w:rFonts w:ascii="Times New Roman" w:hAnsi="Times New Roman" w:cs="Times New Roman"/>
          <w:sz w:val="24"/>
          <w:szCs w:val="24"/>
        </w:rPr>
        <w:lastRenderedPageBreak/>
        <w:t xml:space="preserve">beyond an examination of the dispute on a </w:t>
      </w:r>
      <w:r w:rsidRPr="0017737D">
        <w:rPr>
          <w:rFonts w:ascii="Times New Roman" w:hAnsi="Times New Roman" w:cs="Times New Roman"/>
          <w:i/>
          <w:sz w:val="24"/>
          <w:szCs w:val="24"/>
        </w:rPr>
        <w:t>prima</w:t>
      </w:r>
      <w:r w:rsidRPr="0017737D">
        <w:rPr>
          <w:rFonts w:ascii="Times New Roman" w:hAnsi="Times New Roman" w:cs="Times New Roman"/>
          <w:sz w:val="24"/>
          <w:szCs w:val="24"/>
        </w:rPr>
        <w:t xml:space="preserve"> </w:t>
      </w:r>
      <w:r w:rsidRPr="0017737D">
        <w:rPr>
          <w:rFonts w:ascii="Times New Roman" w:hAnsi="Times New Roman" w:cs="Times New Roman"/>
          <w:i/>
          <w:sz w:val="24"/>
          <w:szCs w:val="24"/>
        </w:rPr>
        <w:t>facie</w:t>
      </w:r>
      <w:r w:rsidRPr="0017737D">
        <w:rPr>
          <w:rFonts w:ascii="Times New Roman" w:hAnsi="Times New Roman" w:cs="Times New Roman"/>
          <w:sz w:val="24"/>
          <w:szCs w:val="24"/>
        </w:rPr>
        <w:t xml:space="preserve"> basis.  It went to the root of the dispute and made findings of fact and conclusions of law.  In the event, it would have served no purpose to issue a provisional order under these circumstances. The merits of the entire application having been considered, it was only proper that in allowing the appeal an order setting aside the writ be granted.  It was for these reasons that we allowed the appeal with costs and granted an order in favour of the appellant.</w:t>
      </w:r>
    </w:p>
    <w:p w:rsidR="00A16AA6" w:rsidRPr="0017737D" w:rsidRDefault="00A16AA6" w:rsidP="00A16AA6">
      <w:pPr>
        <w:spacing w:after="0" w:line="240" w:lineRule="auto"/>
        <w:ind w:firstLine="1440"/>
        <w:jc w:val="both"/>
        <w:rPr>
          <w:rFonts w:ascii="Times New Roman" w:hAnsi="Times New Roman" w:cs="Times New Roman"/>
          <w:sz w:val="24"/>
          <w:szCs w:val="24"/>
        </w:rPr>
      </w:pPr>
    </w:p>
    <w:p w:rsidR="00BF07CE" w:rsidRPr="0017737D" w:rsidRDefault="00BF07CE" w:rsidP="009B3D38">
      <w:pPr>
        <w:ind w:firstLine="1440"/>
        <w:jc w:val="both"/>
        <w:rPr>
          <w:rFonts w:ascii="Times New Roman" w:hAnsi="Times New Roman" w:cs="Times New Roman"/>
          <w:sz w:val="24"/>
          <w:szCs w:val="24"/>
        </w:rPr>
      </w:pPr>
      <w:r w:rsidRPr="0017737D">
        <w:rPr>
          <w:rFonts w:ascii="Times New Roman" w:hAnsi="Times New Roman" w:cs="Times New Roman"/>
          <w:sz w:val="24"/>
          <w:szCs w:val="24"/>
        </w:rPr>
        <w:t>The appellant filed its application a mere seven days after becoming award of the default judgment.  In my view there were more than ample grounds for the grant of an order staying execution of the writ on an urgent basis.</w:t>
      </w:r>
    </w:p>
    <w:p w:rsidR="00292D77" w:rsidRPr="0017737D" w:rsidRDefault="00292D77" w:rsidP="00292D77">
      <w:pPr>
        <w:spacing w:after="0" w:line="240" w:lineRule="auto"/>
        <w:ind w:firstLine="1440"/>
        <w:jc w:val="both"/>
        <w:rPr>
          <w:rFonts w:ascii="Times New Roman" w:hAnsi="Times New Roman" w:cs="Times New Roman"/>
          <w:sz w:val="24"/>
          <w:szCs w:val="24"/>
        </w:rPr>
      </w:pPr>
    </w:p>
    <w:p w:rsidR="000048E7" w:rsidRPr="0017737D" w:rsidRDefault="00D4257F" w:rsidP="007D1F76">
      <w:pPr>
        <w:spacing w:after="0"/>
        <w:ind w:left="720" w:firstLine="720"/>
        <w:jc w:val="both"/>
        <w:rPr>
          <w:rFonts w:ascii="Times New Roman" w:hAnsi="Times New Roman" w:cs="Times New Roman"/>
          <w:sz w:val="24"/>
          <w:szCs w:val="24"/>
        </w:rPr>
      </w:pPr>
      <w:r w:rsidRPr="0017737D">
        <w:rPr>
          <w:rFonts w:ascii="Times New Roman" w:hAnsi="Times New Roman" w:cs="Times New Roman"/>
          <w:sz w:val="24"/>
          <w:szCs w:val="24"/>
        </w:rPr>
        <w:t>In the premises the following order will issue:</w:t>
      </w:r>
    </w:p>
    <w:p w:rsidR="00D4257F" w:rsidRPr="0017737D" w:rsidRDefault="00292D77" w:rsidP="007D1F76">
      <w:pPr>
        <w:spacing w:after="0"/>
        <w:ind w:firstLine="720"/>
        <w:jc w:val="both"/>
        <w:rPr>
          <w:rFonts w:ascii="Times New Roman" w:hAnsi="Times New Roman" w:cs="Times New Roman"/>
          <w:sz w:val="24"/>
          <w:szCs w:val="24"/>
        </w:rPr>
      </w:pPr>
      <w:r w:rsidRPr="0017737D">
        <w:rPr>
          <w:rFonts w:ascii="Times New Roman" w:hAnsi="Times New Roman" w:cs="Times New Roman"/>
          <w:sz w:val="24"/>
          <w:szCs w:val="24"/>
        </w:rPr>
        <w:t>“</w:t>
      </w:r>
      <w:r w:rsidR="00D4257F" w:rsidRPr="0017737D">
        <w:rPr>
          <w:rFonts w:ascii="Times New Roman" w:hAnsi="Times New Roman" w:cs="Times New Roman"/>
          <w:sz w:val="24"/>
          <w:szCs w:val="24"/>
        </w:rPr>
        <w:t>IT IS ORDERED THAT:</w:t>
      </w:r>
    </w:p>
    <w:p w:rsidR="00D4257F" w:rsidRPr="0017737D" w:rsidRDefault="00D4257F" w:rsidP="00D4257F">
      <w:pPr>
        <w:pStyle w:val="ListParagraph"/>
        <w:numPr>
          <w:ilvl w:val="0"/>
          <w:numId w:val="4"/>
        </w:numPr>
        <w:jc w:val="both"/>
        <w:rPr>
          <w:rFonts w:ascii="Times New Roman" w:hAnsi="Times New Roman" w:cs="Times New Roman"/>
          <w:sz w:val="24"/>
          <w:szCs w:val="24"/>
        </w:rPr>
      </w:pPr>
      <w:r w:rsidRPr="0017737D">
        <w:rPr>
          <w:rFonts w:ascii="Times New Roman" w:hAnsi="Times New Roman" w:cs="Times New Roman"/>
          <w:sz w:val="24"/>
          <w:szCs w:val="24"/>
        </w:rPr>
        <w:t>The appeal be and is hereby allowed with costs.</w:t>
      </w:r>
    </w:p>
    <w:p w:rsidR="00D4257F" w:rsidRPr="0017737D" w:rsidRDefault="00D4257F" w:rsidP="00D4257F">
      <w:pPr>
        <w:pStyle w:val="ListParagraph"/>
        <w:numPr>
          <w:ilvl w:val="0"/>
          <w:numId w:val="4"/>
        </w:numPr>
        <w:jc w:val="both"/>
        <w:rPr>
          <w:rFonts w:ascii="Times New Roman" w:hAnsi="Times New Roman" w:cs="Times New Roman"/>
          <w:sz w:val="24"/>
          <w:szCs w:val="24"/>
        </w:rPr>
      </w:pPr>
      <w:r w:rsidRPr="0017737D">
        <w:rPr>
          <w:rFonts w:ascii="Times New Roman" w:hAnsi="Times New Roman" w:cs="Times New Roman"/>
          <w:sz w:val="24"/>
          <w:szCs w:val="24"/>
        </w:rPr>
        <w:t xml:space="preserve">The judgment of the court </w:t>
      </w:r>
      <w:r w:rsidRPr="0017737D">
        <w:rPr>
          <w:rFonts w:ascii="Times New Roman" w:hAnsi="Times New Roman" w:cs="Times New Roman"/>
          <w:i/>
          <w:sz w:val="24"/>
          <w:szCs w:val="24"/>
        </w:rPr>
        <w:t>a quo</w:t>
      </w:r>
      <w:r w:rsidRPr="0017737D">
        <w:rPr>
          <w:rFonts w:ascii="Times New Roman" w:hAnsi="Times New Roman" w:cs="Times New Roman"/>
          <w:sz w:val="24"/>
          <w:szCs w:val="24"/>
        </w:rPr>
        <w:t xml:space="preserve"> be and is hereby set aside and is substituted with the following:</w:t>
      </w:r>
    </w:p>
    <w:p w:rsidR="000048E7" w:rsidRPr="0017737D" w:rsidRDefault="00D4257F" w:rsidP="0020488A">
      <w:pPr>
        <w:pStyle w:val="ListParagraph"/>
        <w:numPr>
          <w:ilvl w:val="0"/>
          <w:numId w:val="5"/>
        </w:numPr>
        <w:ind w:left="3060" w:hanging="720"/>
        <w:jc w:val="both"/>
        <w:rPr>
          <w:rFonts w:ascii="Times New Roman" w:hAnsi="Times New Roman" w:cs="Times New Roman"/>
          <w:sz w:val="24"/>
          <w:szCs w:val="24"/>
        </w:rPr>
      </w:pPr>
      <w:r w:rsidRPr="0017737D">
        <w:rPr>
          <w:rFonts w:ascii="Times New Roman" w:hAnsi="Times New Roman" w:cs="Times New Roman"/>
          <w:sz w:val="24"/>
          <w:szCs w:val="24"/>
        </w:rPr>
        <w:t xml:space="preserve">The registration of the retrenchment award with the High Court </w:t>
      </w:r>
      <w:r w:rsidR="00B81A23" w:rsidRPr="0017737D">
        <w:rPr>
          <w:rFonts w:ascii="Times New Roman" w:hAnsi="Times New Roman" w:cs="Times New Roman"/>
          <w:sz w:val="24"/>
          <w:szCs w:val="24"/>
        </w:rPr>
        <w:t xml:space="preserve">under case No HC 627/14 </w:t>
      </w:r>
      <w:r w:rsidRPr="0017737D">
        <w:rPr>
          <w:rFonts w:ascii="Times New Roman" w:hAnsi="Times New Roman" w:cs="Times New Roman"/>
          <w:sz w:val="24"/>
          <w:szCs w:val="24"/>
        </w:rPr>
        <w:t>is hereby set aside as being irregular.</w:t>
      </w:r>
    </w:p>
    <w:p w:rsidR="00D4257F" w:rsidRPr="0017737D" w:rsidRDefault="00D4257F" w:rsidP="0020488A">
      <w:pPr>
        <w:pStyle w:val="ListParagraph"/>
        <w:numPr>
          <w:ilvl w:val="0"/>
          <w:numId w:val="5"/>
        </w:numPr>
        <w:tabs>
          <w:tab w:val="left" w:pos="3060"/>
        </w:tabs>
        <w:ind w:left="3060" w:hanging="720"/>
        <w:jc w:val="both"/>
        <w:rPr>
          <w:rFonts w:ascii="Times New Roman" w:hAnsi="Times New Roman" w:cs="Times New Roman"/>
          <w:sz w:val="24"/>
          <w:szCs w:val="24"/>
        </w:rPr>
      </w:pPr>
      <w:r w:rsidRPr="0017737D">
        <w:rPr>
          <w:rFonts w:ascii="Times New Roman" w:hAnsi="Times New Roman" w:cs="Times New Roman"/>
          <w:sz w:val="24"/>
          <w:szCs w:val="24"/>
        </w:rPr>
        <w:t xml:space="preserve">The warrant of execution against the appellant’s property </w:t>
      </w:r>
      <w:r w:rsidR="00B81A23" w:rsidRPr="0017737D">
        <w:rPr>
          <w:rFonts w:ascii="Times New Roman" w:hAnsi="Times New Roman" w:cs="Times New Roman"/>
          <w:sz w:val="24"/>
          <w:szCs w:val="24"/>
        </w:rPr>
        <w:t xml:space="preserve">issued under case No HC 627/14 </w:t>
      </w:r>
      <w:r w:rsidRPr="0017737D">
        <w:rPr>
          <w:rFonts w:ascii="Times New Roman" w:hAnsi="Times New Roman" w:cs="Times New Roman"/>
          <w:sz w:val="24"/>
          <w:szCs w:val="24"/>
        </w:rPr>
        <w:t>is hereby set aside as it is based on an order granted in an irregular manner.</w:t>
      </w:r>
    </w:p>
    <w:p w:rsidR="00D4257F" w:rsidRPr="0017737D" w:rsidRDefault="00D4257F" w:rsidP="00F04C16">
      <w:pPr>
        <w:jc w:val="both"/>
        <w:rPr>
          <w:rFonts w:ascii="Times New Roman" w:hAnsi="Times New Roman" w:cs="Times New Roman"/>
          <w:sz w:val="24"/>
          <w:szCs w:val="24"/>
        </w:rPr>
      </w:pPr>
    </w:p>
    <w:p w:rsidR="000048E7" w:rsidRPr="0017737D" w:rsidRDefault="000048E7" w:rsidP="000048E7">
      <w:pPr>
        <w:spacing w:after="0" w:line="240" w:lineRule="auto"/>
        <w:ind w:left="720" w:firstLine="720"/>
        <w:jc w:val="both"/>
        <w:rPr>
          <w:rFonts w:ascii="Times New Roman" w:hAnsi="Times New Roman" w:cs="Times New Roman"/>
          <w:sz w:val="24"/>
          <w:szCs w:val="24"/>
        </w:rPr>
      </w:pPr>
      <w:r w:rsidRPr="0017737D">
        <w:rPr>
          <w:rFonts w:ascii="Times New Roman" w:hAnsi="Times New Roman" w:cs="Times New Roman"/>
          <w:b/>
          <w:sz w:val="24"/>
          <w:szCs w:val="24"/>
        </w:rPr>
        <w:t>CHIDYAUSIKU CJ:</w:t>
      </w:r>
      <w:r w:rsidRPr="0017737D">
        <w:rPr>
          <w:rFonts w:ascii="Times New Roman" w:hAnsi="Times New Roman" w:cs="Times New Roman"/>
          <w:b/>
          <w:sz w:val="24"/>
          <w:szCs w:val="24"/>
        </w:rPr>
        <w:tab/>
      </w:r>
      <w:r w:rsidR="00B116E6">
        <w:rPr>
          <w:rFonts w:ascii="Times New Roman" w:hAnsi="Times New Roman" w:cs="Times New Roman"/>
          <w:b/>
          <w:sz w:val="24"/>
          <w:szCs w:val="24"/>
        </w:rPr>
        <w:tab/>
      </w:r>
      <w:r w:rsidRPr="0017737D">
        <w:rPr>
          <w:rFonts w:ascii="Times New Roman" w:hAnsi="Times New Roman" w:cs="Times New Roman"/>
          <w:sz w:val="24"/>
          <w:szCs w:val="24"/>
        </w:rPr>
        <w:t>I agree</w:t>
      </w:r>
    </w:p>
    <w:p w:rsidR="000048E7" w:rsidRPr="0017737D" w:rsidRDefault="000048E7" w:rsidP="000048E7">
      <w:pPr>
        <w:spacing w:after="0" w:line="240" w:lineRule="auto"/>
        <w:jc w:val="both"/>
        <w:rPr>
          <w:rFonts w:ascii="Times New Roman" w:hAnsi="Times New Roman" w:cs="Times New Roman"/>
          <w:b/>
          <w:sz w:val="24"/>
          <w:szCs w:val="24"/>
        </w:rPr>
      </w:pPr>
    </w:p>
    <w:p w:rsidR="000048E7" w:rsidRPr="0017737D" w:rsidRDefault="000048E7" w:rsidP="000048E7">
      <w:pPr>
        <w:spacing w:after="0" w:line="240" w:lineRule="auto"/>
        <w:jc w:val="both"/>
        <w:rPr>
          <w:rFonts w:ascii="Times New Roman" w:hAnsi="Times New Roman" w:cs="Times New Roman"/>
          <w:b/>
          <w:sz w:val="24"/>
          <w:szCs w:val="24"/>
        </w:rPr>
      </w:pPr>
    </w:p>
    <w:p w:rsidR="000048E7" w:rsidRPr="0017737D" w:rsidRDefault="000048E7" w:rsidP="000048E7">
      <w:pPr>
        <w:spacing w:after="0" w:line="240" w:lineRule="auto"/>
        <w:jc w:val="both"/>
        <w:rPr>
          <w:rFonts w:ascii="Times New Roman" w:hAnsi="Times New Roman" w:cs="Times New Roman"/>
          <w:b/>
          <w:sz w:val="24"/>
          <w:szCs w:val="24"/>
        </w:rPr>
      </w:pPr>
    </w:p>
    <w:p w:rsidR="000048E7" w:rsidRPr="0017737D" w:rsidRDefault="000048E7" w:rsidP="000048E7">
      <w:pPr>
        <w:spacing w:after="0" w:line="240" w:lineRule="auto"/>
        <w:jc w:val="both"/>
        <w:rPr>
          <w:rFonts w:ascii="Times New Roman" w:hAnsi="Times New Roman" w:cs="Times New Roman"/>
          <w:b/>
          <w:sz w:val="24"/>
          <w:szCs w:val="24"/>
        </w:rPr>
      </w:pPr>
    </w:p>
    <w:p w:rsidR="000048E7" w:rsidRPr="0017737D" w:rsidRDefault="000048E7" w:rsidP="000048E7">
      <w:pPr>
        <w:spacing w:after="0" w:line="240" w:lineRule="auto"/>
        <w:ind w:left="720" w:firstLine="720"/>
        <w:jc w:val="both"/>
        <w:rPr>
          <w:rFonts w:ascii="Times New Roman" w:hAnsi="Times New Roman" w:cs="Times New Roman"/>
          <w:sz w:val="24"/>
          <w:szCs w:val="24"/>
        </w:rPr>
      </w:pPr>
      <w:r w:rsidRPr="0017737D">
        <w:rPr>
          <w:rFonts w:ascii="Times New Roman" w:hAnsi="Times New Roman" w:cs="Times New Roman"/>
          <w:b/>
          <w:sz w:val="24"/>
          <w:szCs w:val="24"/>
        </w:rPr>
        <w:t>HLAT</w:t>
      </w:r>
      <w:r w:rsidR="00594AD0" w:rsidRPr="0017737D">
        <w:rPr>
          <w:rFonts w:ascii="Times New Roman" w:hAnsi="Times New Roman" w:cs="Times New Roman"/>
          <w:b/>
          <w:sz w:val="24"/>
          <w:szCs w:val="24"/>
        </w:rPr>
        <w:t>SH</w:t>
      </w:r>
      <w:r w:rsidRPr="0017737D">
        <w:rPr>
          <w:rFonts w:ascii="Times New Roman" w:hAnsi="Times New Roman" w:cs="Times New Roman"/>
          <w:b/>
          <w:sz w:val="24"/>
          <w:szCs w:val="24"/>
        </w:rPr>
        <w:t>WAYO JA:</w:t>
      </w:r>
      <w:r w:rsidRPr="0017737D">
        <w:rPr>
          <w:rFonts w:ascii="Times New Roman" w:hAnsi="Times New Roman" w:cs="Times New Roman"/>
          <w:b/>
          <w:sz w:val="24"/>
          <w:szCs w:val="24"/>
        </w:rPr>
        <w:tab/>
      </w:r>
      <w:r w:rsidRPr="0017737D">
        <w:rPr>
          <w:rFonts w:ascii="Times New Roman" w:hAnsi="Times New Roman" w:cs="Times New Roman"/>
          <w:b/>
          <w:sz w:val="24"/>
          <w:szCs w:val="24"/>
        </w:rPr>
        <w:tab/>
      </w:r>
      <w:r w:rsidRPr="0017737D">
        <w:rPr>
          <w:rFonts w:ascii="Times New Roman" w:hAnsi="Times New Roman" w:cs="Times New Roman"/>
          <w:sz w:val="24"/>
          <w:szCs w:val="24"/>
        </w:rPr>
        <w:t>I agree</w:t>
      </w:r>
    </w:p>
    <w:p w:rsidR="00F04C16" w:rsidRPr="0017737D" w:rsidRDefault="00F04C16" w:rsidP="00F04C16">
      <w:pPr>
        <w:jc w:val="both"/>
        <w:rPr>
          <w:rFonts w:ascii="Times New Roman" w:hAnsi="Times New Roman" w:cs="Times New Roman"/>
          <w:sz w:val="24"/>
          <w:szCs w:val="24"/>
        </w:rPr>
      </w:pPr>
    </w:p>
    <w:p w:rsidR="00F04C16" w:rsidRPr="0017737D" w:rsidRDefault="00F04C16" w:rsidP="00F04C16">
      <w:pPr>
        <w:spacing w:after="0" w:line="240" w:lineRule="auto"/>
        <w:jc w:val="both"/>
        <w:rPr>
          <w:rFonts w:ascii="Times New Roman" w:hAnsi="Times New Roman" w:cs="Times New Roman"/>
          <w:i/>
          <w:sz w:val="24"/>
          <w:szCs w:val="24"/>
        </w:rPr>
      </w:pPr>
    </w:p>
    <w:p w:rsidR="00E71B64" w:rsidRPr="0017737D" w:rsidRDefault="00F04C16" w:rsidP="00F04C16">
      <w:pPr>
        <w:spacing w:after="0" w:line="240" w:lineRule="auto"/>
        <w:jc w:val="both"/>
        <w:rPr>
          <w:rFonts w:ascii="Times New Roman" w:hAnsi="Times New Roman" w:cs="Times New Roman"/>
          <w:sz w:val="24"/>
          <w:szCs w:val="24"/>
        </w:rPr>
      </w:pPr>
      <w:proofErr w:type="spellStart"/>
      <w:r w:rsidRPr="0017737D">
        <w:rPr>
          <w:rFonts w:ascii="Times New Roman" w:hAnsi="Times New Roman" w:cs="Times New Roman"/>
          <w:i/>
          <w:sz w:val="24"/>
          <w:szCs w:val="24"/>
        </w:rPr>
        <w:t>Majoko</w:t>
      </w:r>
      <w:proofErr w:type="spellEnd"/>
      <w:r w:rsidRPr="0017737D">
        <w:rPr>
          <w:rFonts w:ascii="Times New Roman" w:hAnsi="Times New Roman" w:cs="Times New Roman"/>
          <w:i/>
          <w:sz w:val="24"/>
          <w:szCs w:val="24"/>
        </w:rPr>
        <w:t xml:space="preserve"> &amp; </w:t>
      </w:r>
      <w:proofErr w:type="spellStart"/>
      <w:r w:rsidRPr="0017737D">
        <w:rPr>
          <w:rFonts w:ascii="Times New Roman" w:hAnsi="Times New Roman" w:cs="Times New Roman"/>
          <w:i/>
          <w:sz w:val="24"/>
          <w:szCs w:val="24"/>
        </w:rPr>
        <w:t>Majoko</w:t>
      </w:r>
      <w:proofErr w:type="spellEnd"/>
      <w:r w:rsidRPr="0017737D">
        <w:rPr>
          <w:rFonts w:ascii="Times New Roman" w:hAnsi="Times New Roman" w:cs="Times New Roman"/>
          <w:i/>
          <w:sz w:val="24"/>
          <w:szCs w:val="24"/>
        </w:rPr>
        <w:t xml:space="preserve"> Legal Practitioners, </w:t>
      </w:r>
      <w:r w:rsidRPr="0017737D">
        <w:rPr>
          <w:rFonts w:ascii="Times New Roman" w:hAnsi="Times New Roman" w:cs="Times New Roman"/>
          <w:sz w:val="24"/>
          <w:szCs w:val="24"/>
        </w:rPr>
        <w:t>appellant’s legal practitioners</w:t>
      </w:r>
    </w:p>
    <w:p w:rsidR="00F04C16" w:rsidRPr="0017737D" w:rsidRDefault="00F04C16" w:rsidP="00F04C16">
      <w:pPr>
        <w:spacing w:after="0" w:line="240" w:lineRule="auto"/>
        <w:jc w:val="both"/>
        <w:rPr>
          <w:rFonts w:ascii="Times New Roman" w:hAnsi="Times New Roman" w:cs="Times New Roman"/>
          <w:sz w:val="24"/>
          <w:szCs w:val="24"/>
        </w:rPr>
      </w:pPr>
    </w:p>
    <w:p w:rsidR="00F04C16" w:rsidRPr="0017737D" w:rsidRDefault="00F04C16" w:rsidP="00F04C16">
      <w:pPr>
        <w:spacing w:line="240" w:lineRule="auto"/>
        <w:jc w:val="both"/>
        <w:rPr>
          <w:rFonts w:ascii="Times New Roman" w:hAnsi="Times New Roman" w:cs="Times New Roman"/>
          <w:sz w:val="24"/>
          <w:szCs w:val="24"/>
        </w:rPr>
      </w:pPr>
      <w:r w:rsidRPr="0017737D">
        <w:rPr>
          <w:rFonts w:ascii="Times New Roman" w:hAnsi="Times New Roman" w:cs="Times New Roman"/>
          <w:i/>
          <w:sz w:val="24"/>
          <w:szCs w:val="24"/>
        </w:rPr>
        <w:t xml:space="preserve">Messrs Job </w:t>
      </w:r>
      <w:proofErr w:type="spellStart"/>
      <w:r w:rsidRPr="0017737D">
        <w:rPr>
          <w:rFonts w:ascii="Times New Roman" w:hAnsi="Times New Roman" w:cs="Times New Roman"/>
          <w:i/>
          <w:sz w:val="24"/>
          <w:szCs w:val="24"/>
        </w:rPr>
        <w:t>Sibanda</w:t>
      </w:r>
      <w:proofErr w:type="spellEnd"/>
      <w:r w:rsidRPr="0017737D">
        <w:rPr>
          <w:rFonts w:ascii="Times New Roman" w:hAnsi="Times New Roman" w:cs="Times New Roman"/>
          <w:i/>
          <w:sz w:val="24"/>
          <w:szCs w:val="24"/>
        </w:rPr>
        <w:t xml:space="preserve"> &amp; Associates, </w:t>
      </w:r>
      <w:r w:rsidRPr="0017737D">
        <w:rPr>
          <w:rFonts w:ascii="Times New Roman" w:hAnsi="Times New Roman" w:cs="Times New Roman"/>
          <w:sz w:val="24"/>
          <w:szCs w:val="24"/>
        </w:rPr>
        <w:t>respondent’s legal practitioners</w:t>
      </w:r>
    </w:p>
    <w:p w:rsidR="00E71B64" w:rsidRPr="0017737D" w:rsidRDefault="00E71B64" w:rsidP="00E71B64">
      <w:pPr>
        <w:jc w:val="both"/>
        <w:rPr>
          <w:rFonts w:ascii="Times New Roman" w:hAnsi="Times New Roman" w:cs="Times New Roman"/>
          <w:sz w:val="24"/>
          <w:szCs w:val="24"/>
        </w:rPr>
      </w:pPr>
    </w:p>
    <w:sectPr w:rsidR="00E71B64" w:rsidRPr="0017737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2FF0" w:rsidRDefault="009E2FF0" w:rsidP="00752573">
      <w:pPr>
        <w:spacing w:after="0" w:line="240" w:lineRule="auto"/>
      </w:pPr>
      <w:r>
        <w:separator/>
      </w:r>
    </w:p>
  </w:endnote>
  <w:endnote w:type="continuationSeparator" w:id="0">
    <w:p w:rsidR="009E2FF0" w:rsidRDefault="009E2FF0" w:rsidP="00752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2FF0" w:rsidRDefault="009E2FF0" w:rsidP="00752573">
      <w:pPr>
        <w:spacing w:after="0" w:line="240" w:lineRule="auto"/>
      </w:pPr>
      <w:r>
        <w:separator/>
      </w:r>
    </w:p>
  </w:footnote>
  <w:footnote w:type="continuationSeparator" w:id="0">
    <w:p w:rsidR="009E2FF0" w:rsidRDefault="009E2FF0" w:rsidP="007525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B732E6">
      <w:tc>
        <w:tcPr>
          <w:tcW w:w="0" w:type="auto"/>
          <w:tcBorders>
            <w:right w:val="single" w:sz="6" w:space="0" w:color="000000" w:themeColor="text1"/>
          </w:tcBorders>
        </w:tcPr>
        <w:sdt>
          <w:sdtPr>
            <w:alias w:val="Company"/>
            <w:id w:val="78735422"/>
            <w:placeholder>
              <w:docPart w:val="D9559B96E9104AA48116F69CD1C069CE"/>
            </w:placeholder>
            <w:dataBinding w:prefixMappings="xmlns:ns0='http://schemas.openxmlformats.org/officeDocument/2006/extended-properties'" w:xpath="/ns0:Properties[1]/ns0:Company[1]" w:storeItemID="{6668398D-A668-4E3E-A5EB-62B293D839F1}"/>
            <w:text/>
          </w:sdtPr>
          <w:sdtEndPr/>
          <w:sdtContent>
            <w:p w:rsidR="00B732E6" w:rsidRDefault="00B732E6">
              <w:pPr>
                <w:pStyle w:val="Header"/>
                <w:jc w:val="right"/>
              </w:pPr>
              <w:r>
                <w:rPr>
                  <w:lang w:val="en-US"/>
                </w:rPr>
                <w:t>Judgment No. SC 46/2016</w:t>
              </w:r>
            </w:p>
          </w:sdtContent>
        </w:sdt>
        <w:sdt>
          <w:sdtPr>
            <w:rPr>
              <w:b/>
              <w:bCs/>
            </w:rPr>
            <w:alias w:val="Title"/>
            <w:id w:val="78735415"/>
            <w:placeholder>
              <w:docPart w:val="13A84990C8964BF198CF0E90379110E2"/>
            </w:placeholder>
            <w:dataBinding w:prefixMappings="xmlns:ns0='http://schemas.openxmlformats.org/package/2006/metadata/core-properties' xmlns:ns1='http://purl.org/dc/elements/1.1/'" w:xpath="/ns0:coreProperties[1]/ns1:title[1]" w:storeItemID="{6C3C8BC8-F283-45AE-878A-BAB7291924A1}"/>
            <w:text/>
          </w:sdtPr>
          <w:sdtEndPr/>
          <w:sdtContent>
            <w:p w:rsidR="00B732E6" w:rsidRDefault="00B732E6">
              <w:pPr>
                <w:pStyle w:val="Header"/>
                <w:jc w:val="right"/>
                <w:rPr>
                  <w:b/>
                  <w:bCs/>
                </w:rPr>
              </w:pPr>
              <w:r>
                <w:rPr>
                  <w:b/>
                  <w:bCs/>
                  <w:lang w:val="en-US"/>
                </w:rPr>
                <w:t>Civil Appeal No. SC 330/14</w:t>
              </w:r>
            </w:p>
          </w:sdtContent>
        </w:sdt>
      </w:tc>
      <w:tc>
        <w:tcPr>
          <w:tcW w:w="1152" w:type="dxa"/>
          <w:tcBorders>
            <w:left w:val="single" w:sz="6" w:space="0" w:color="000000" w:themeColor="text1"/>
          </w:tcBorders>
        </w:tcPr>
        <w:p w:rsidR="00B732E6" w:rsidRDefault="00B732E6">
          <w:pPr>
            <w:pStyle w:val="Header"/>
            <w:rPr>
              <w:b/>
              <w:bCs/>
            </w:rPr>
          </w:pPr>
          <w:r>
            <w:fldChar w:fldCharType="begin"/>
          </w:r>
          <w:r>
            <w:instrText xml:space="preserve"> PAGE   \* MERGEFORMAT </w:instrText>
          </w:r>
          <w:r>
            <w:fldChar w:fldCharType="separate"/>
          </w:r>
          <w:r w:rsidR="0018238F">
            <w:rPr>
              <w:noProof/>
            </w:rPr>
            <w:t>1</w:t>
          </w:r>
          <w:r>
            <w:rPr>
              <w:noProof/>
            </w:rPr>
            <w:fldChar w:fldCharType="end"/>
          </w:r>
        </w:p>
      </w:tc>
    </w:tr>
  </w:tbl>
  <w:p w:rsidR="009E5DA1" w:rsidRDefault="009E5D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251F3"/>
    <w:multiLevelType w:val="hybridMultilevel"/>
    <w:tmpl w:val="73F022A0"/>
    <w:lvl w:ilvl="0" w:tplc="DA80FA9E">
      <w:start w:val="1"/>
      <w:numFmt w:val="lowerLetter"/>
      <w:lvlText w:val="(%1)"/>
      <w:lvlJc w:val="left"/>
      <w:pPr>
        <w:ind w:left="2880" w:hanging="720"/>
      </w:pPr>
      <w:rPr>
        <w:rFonts w:hint="default"/>
        <w:i w:val="0"/>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1">
    <w:nsid w:val="0C4153CA"/>
    <w:multiLevelType w:val="hybridMultilevel"/>
    <w:tmpl w:val="6C269096"/>
    <w:lvl w:ilvl="0" w:tplc="83421148">
      <w:start w:val="1"/>
      <w:numFmt w:val="decimal"/>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2">
    <w:nsid w:val="0CA11F70"/>
    <w:multiLevelType w:val="hybridMultilevel"/>
    <w:tmpl w:val="20328CA0"/>
    <w:lvl w:ilvl="0" w:tplc="3D60EC52">
      <w:start w:val="1"/>
      <w:numFmt w:val="lowerLetter"/>
      <w:lvlText w:val="(%1)"/>
      <w:lvlJc w:val="left"/>
      <w:pPr>
        <w:ind w:left="2880" w:hanging="720"/>
      </w:pPr>
      <w:rPr>
        <w:rFonts w:hint="default"/>
        <w:i w:val="0"/>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3">
    <w:nsid w:val="0D71510A"/>
    <w:multiLevelType w:val="hybridMultilevel"/>
    <w:tmpl w:val="2D7A012C"/>
    <w:lvl w:ilvl="0" w:tplc="5B5AE304">
      <w:start w:val="1"/>
      <w:numFmt w:val="lowerLetter"/>
      <w:lvlText w:val="(%1)"/>
      <w:lvlJc w:val="left"/>
      <w:pPr>
        <w:ind w:left="2880" w:hanging="720"/>
      </w:pPr>
      <w:rPr>
        <w:rFonts w:hint="default"/>
        <w:i w:val="0"/>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4">
    <w:nsid w:val="1897112F"/>
    <w:multiLevelType w:val="hybridMultilevel"/>
    <w:tmpl w:val="600C0938"/>
    <w:lvl w:ilvl="0" w:tplc="3009000F">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5">
    <w:nsid w:val="3A162E65"/>
    <w:multiLevelType w:val="hybridMultilevel"/>
    <w:tmpl w:val="ACB2DD0E"/>
    <w:lvl w:ilvl="0" w:tplc="D66C9BC0">
      <w:start w:val="1"/>
      <w:numFmt w:val="lowerRoman"/>
      <w:lvlText w:val="(%1)"/>
      <w:lvlJc w:val="left"/>
      <w:pPr>
        <w:ind w:left="3960" w:hanging="1080"/>
      </w:pPr>
      <w:rPr>
        <w:rFonts w:hint="default"/>
      </w:rPr>
    </w:lvl>
    <w:lvl w:ilvl="1" w:tplc="30090019" w:tentative="1">
      <w:start w:val="1"/>
      <w:numFmt w:val="lowerLetter"/>
      <w:lvlText w:val="%2."/>
      <w:lvlJc w:val="left"/>
      <w:pPr>
        <w:ind w:left="3960" w:hanging="360"/>
      </w:pPr>
    </w:lvl>
    <w:lvl w:ilvl="2" w:tplc="3009001B" w:tentative="1">
      <w:start w:val="1"/>
      <w:numFmt w:val="lowerRoman"/>
      <w:lvlText w:val="%3."/>
      <w:lvlJc w:val="right"/>
      <w:pPr>
        <w:ind w:left="4680" w:hanging="180"/>
      </w:pPr>
    </w:lvl>
    <w:lvl w:ilvl="3" w:tplc="3009000F" w:tentative="1">
      <w:start w:val="1"/>
      <w:numFmt w:val="decimal"/>
      <w:lvlText w:val="%4."/>
      <w:lvlJc w:val="left"/>
      <w:pPr>
        <w:ind w:left="5400" w:hanging="360"/>
      </w:pPr>
    </w:lvl>
    <w:lvl w:ilvl="4" w:tplc="30090019" w:tentative="1">
      <w:start w:val="1"/>
      <w:numFmt w:val="lowerLetter"/>
      <w:lvlText w:val="%5."/>
      <w:lvlJc w:val="left"/>
      <w:pPr>
        <w:ind w:left="6120" w:hanging="360"/>
      </w:pPr>
    </w:lvl>
    <w:lvl w:ilvl="5" w:tplc="3009001B" w:tentative="1">
      <w:start w:val="1"/>
      <w:numFmt w:val="lowerRoman"/>
      <w:lvlText w:val="%6."/>
      <w:lvlJc w:val="right"/>
      <w:pPr>
        <w:ind w:left="6840" w:hanging="180"/>
      </w:pPr>
    </w:lvl>
    <w:lvl w:ilvl="6" w:tplc="3009000F" w:tentative="1">
      <w:start w:val="1"/>
      <w:numFmt w:val="decimal"/>
      <w:lvlText w:val="%7."/>
      <w:lvlJc w:val="left"/>
      <w:pPr>
        <w:ind w:left="7560" w:hanging="360"/>
      </w:pPr>
    </w:lvl>
    <w:lvl w:ilvl="7" w:tplc="30090019" w:tentative="1">
      <w:start w:val="1"/>
      <w:numFmt w:val="lowerLetter"/>
      <w:lvlText w:val="%8."/>
      <w:lvlJc w:val="left"/>
      <w:pPr>
        <w:ind w:left="8280" w:hanging="360"/>
      </w:pPr>
    </w:lvl>
    <w:lvl w:ilvl="8" w:tplc="3009001B" w:tentative="1">
      <w:start w:val="1"/>
      <w:numFmt w:val="lowerRoman"/>
      <w:lvlText w:val="%9."/>
      <w:lvlJc w:val="right"/>
      <w:pPr>
        <w:ind w:left="9000" w:hanging="180"/>
      </w:pPr>
    </w:lvl>
  </w:abstractNum>
  <w:abstractNum w:abstractNumId="6">
    <w:nsid w:val="3D104256"/>
    <w:multiLevelType w:val="hybridMultilevel"/>
    <w:tmpl w:val="29E0F02C"/>
    <w:lvl w:ilvl="0" w:tplc="E5D6F4A6">
      <w:start w:val="1"/>
      <w:numFmt w:val="lowerRoman"/>
      <w:lvlText w:val="(%1)"/>
      <w:lvlJc w:val="left"/>
      <w:pPr>
        <w:ind w:left="1800" w:hanging="108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7">
    <w:nsid w:val="41133B45"/>
    <w:multiLevelType w:val="hybridMultilevel"/>
    <w:tmpl w:val="BBECD754"/>
    <w:lvl w:ilvl="0" w:tplc="F124764C">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8">
    <w:nsid w:val="466960C0"/>
    <w:multiLevelType w:val="hybridMultilevel"/>
    <w:tmpl w:val="66C64356"/>
    <w:lvl w:ilvl="0" w:tplc="C03A12D4">
      <w:start w:val="2"/>
      <w:numFmt w:val="lowerRoman"/>
      <w:lvlText w:val="(%1)"/>
      <w:lvlJc w:val="left"/>
      <w:pPr>
        <w:ind w:left="3960" w:hanging="1080"/>
      </w:pPr>
      <w:rPr>
        <w:rFonts w:hint="default"/>
      </w:rPr>
    </w:lvl>
    <w:lvl w:ilvl="1" w:tplc="30090019" w:tentative="1">
      <w:start w:val="1"/>
      <w:numFmt w:val="lowerLetter"/>
      <w:lvlText w:val="%2."/>
      <w:lvlJc w:val="left"/>
      <w:pPr>
        <w:ind w:left="3960" w:hanging="360"/>
      </w:pPr>
    </w:lvl>
    <w:lvl w:ilvl="2" w:tplc="3009001B" w:tentative="1">
      <w:start w:val="1"/>
      <w:numFmt w:val="lowerRoman"/>
      <w:lvlText w:val="%3."/>
      <w:lvlJc w:val="right"/>
      <w:pPr>
        <w:ind w:left="4680" w:hanging="180"/>
      </w:pPr>
    </w:lvl>
    <w:lvl w:ilvl="3" w:tplc="3009000F" w:tentative="1">
      <w:start w:val="1"/>
      <w:numFmt w:val="decimal"/>
      <w:lvlText w:val="%4."/>
      <w:lvlJc w:val="left"/>
      <w:pPr>
        <w:ind w:left="5400" w:hanging="360"/>
      </w:pPr>
    </w:lvl>
    <w:lvl w:ilvl="4" w:tplc="30090019" w:tentative="1">
      <w:start w:val="1"/>
      <w:numFmt w:val="lowerLetter"/>
      <w:lvlText w:val="%5."/>
      <w:lvlJc w:val="left"/>
      <w:pPr>
        <w:ind w:left="6120" w:hanging="360"/>
      </w:pPr>
    </w:lvl>
    <w:lvl w:ilvl="5" w:tplc="3009001B" w:tentative="1">
      <w:start w:val="1"/>
      <w:numFmt w:val="lowerRoman"/>
      <w:lvlText w:val="%6."/>
      <w:lvlJc w:val="right"/>
      <w:pPr>
        <w:ind w:left="6840" w:hanging="180"/>
      </w:pPr>
    </w:lvl>
    <w:lvl w:ilvl="6" w:tplc="3009000F" w:tentative="1">
      <w:start w:val="1"/>
      <w:numFmt w:val="decimal"/>
      <w:lvlText w:val="%7."/>
      <w:lvlJc w:val="left"/>
      <w:pPr>
        <w:ind w:left="7560" w:hanging="360"/>
      </w:pPr>
    </w:lvl>
    <w:lvl w:ilvl="7" w:tplc="30090019" w:tentative="1">
      <w:start w:val="1"/>
      <w:numFmt w:val="lowerLetter"/>
      <w:lvlText w:val="%8."/>
      <w:lvlJc w:val="left"/>
      <w:pPr>
        <w:ind w:left="8280" w:hanging="360"/>
      </w:pPr>
    </w:lvl>
    <w:lvl w:ilvl="8" w:tplc="3009001B" w:tentative="1">
      <w:start w:val="1"/>
      <w:numFmt w:val="lowerRoman"/>
      <w:lvlText w:val="%9."/>
      <w:lvlJc w:val="right"/>
      <w:pPr>
        <w:ind w:left="9000" w:hanging="180"/>
      </w:pPr>
    </w:lvl>
  </w:abstractNum>
  <w:abstractNum w:abstractNumId="9">
    <w:nsid w:val="4ABB33DA"/>
    <w:multiLevelType w:val="hybridMultilevel"/>
    <w:tmpl w:val="52FAA9C4"/>
    <w:lvl w:ilvl="0" w:tplc="4F7821A6">
      <w:start w:val="1"/>
      <w:numFmt w:val="lowerLetter"/>
      <w:lvlText w:val="(%1)"/>
      <w:lvlJc w:val="left"/>
      <w:pPr>
        <w:ind w:left="2880" w:hanging="720"/>
      </w:pPr>
      <w:rPr>
        <w:rFonts w:hint="default"/>
        <w:i w:val="0"/>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10">
    <w:nsid w:val="711C0FB0"/>
    <w:multiLevelType w:val="hybridMultilevel"/>
    <w:tmpl w:val="7FDA72FA"/>
    <w:lvl w:ilvl="0" w:tplc="69F0BDEC">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nsid w:val="74884F95"/>
    <w:multiLevelType w:val="hybridMultilevel"/>
    <w:tmpl w:val="57526DEC"/>
    <w:lvl w:ilvl="0" w:tplc="923A2942">
      <w:start w:val="1"/>
      <w:numFmt w:val="decimal"/>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2">
    <w:nsid w:val="7683585A"/>
    <w:multiLevelType w:val="hybridMultilevel"/>
    <w:tmpl w:val="C0342ABA"/>
    <w:lvl w:ilvl="0" w:tplc="9564CC4A">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3">
    <w:nsid w:val="78D6049A"/>
    <w:multiLevelType w:val="hybridMultilevel"/>
    <w:tmpl w:val="FD624108"/>
    <w:lvl w:ilvl="0" w:tplc="9D5433AE">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7"/>
  </w:num>
  <w:num w:numId="2">
    <w:abstractNumId w:val="10"/>
  </w:num>
  <w:num w:numId="3">
    <w:abstractNumId w:val="12"/>
  </w:num>
  <w:num w:numId="4">
    <w:abstractNumId w:val="4"/>
  </w:num>
  <w:num w:numId="5">
    <w:abstractNumId w:val="6"/>
  </w:num>
  <w:num w:numId="6">
    <w:abstractNumId w:val="13"/>
  </w:num>
  <w:num w:numId="7">
    <w:abstractNumId w:val="9"/>
  </w:num>
  <w:num w:numId="8">
    <w:abstractNumId w:val="2"/>
  </w:num>
  <w:num w:numId="9">
    <w:abstractNumId w:val="5"/>
  </w:num>
  <w:num w:numId="10">
    <w:abstractNumId w:val="8"/>
  </w:num>
  <w:num w:numId="11">
    <w:abstractNumId w:val="0"/>
  </w:num>
  <w:num w:numId="12">
    <w:abstractNumId w:val="3"/>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926"/>
    <w:rsid w:val="000048E7"/>
    <w:rsid w:val="0003264B"/>
    <w:rsid w:val="0003588A"/>
    <w:rsid w:val="0005038E"/>
    <w:rsid w:val="00053946"/>
    <w:rsid w:val="000559DC"/>
    <w:rsid w:val="000A6CC8"/>
    <w:rsid w:val="000B44E8"/>
    <w:rsid w:val="000B61AD"/>
    <w:rsid w:val="000C26EA"/>
    <w:rsid w:val="000F64E4"/>
    <w:rsid w:val="001557C1"/>
    <w:rsid w:val="0016676B"/>
    <w:rsid w:val="0017535E"/>
    <w:rsid w:val="0017737D"/>
    <w:rsid w:val="001778BA"/>
    <w:rsid w:val="0018238F"/>
    <w:rsid w:val="00193610"/>
    <w:rsid w:val="001B24CE"/>
    <w:rsid w:val="001E6C15"/>
    <w:rsid w:val="001F34DF"/>
    <w:rsid w:val="00201529"/>
    <w:rsid w:val="0020488A"/>
    <w:rsid w:val="00246B7F"/>
    <w:rsid w:val="00267081"/>
    <w:rsid w:val="00292D77"/>
    <w:rsid w:val="002977FF"/>
    <w:rsid w:val="002A12AB"/>
    <w:rsid w:val="002B7729"/>
    <w:rsid w:val="002F7A7A"/>
    <w:rsid w:val="0031487B"/>
    <w:rsid w:val="0032404C"/>
    <w:rsid w:val="003557D6"/>
    <w:rsid w:val="003613D9"/>
    <w:rsid w:val="00387ACF"/>
    <w:rsid w:val="003A5E26"/>
    <w:rsid w:val="003B47E2"/>
    <w:rsid w:val="003D2B92"/>
    <w:rsid w:val="003D4E9B"/>
    <w:rsid w:val="003D571C"/>
    <w:rsid w:val="003F2990"/>
    <w:rsid w:val="00411946"/>
    <w:rsid w:val="00413B6D"/>
    <w:rsid w:val="00445623"/>
    <w:rsid w:val="00454654"/>
    <w:rsid w:val="00463A42"/>
    <w:rsid w:val="004718F8"/>
    <w:rsid w:val="0047441A"/>
    <w:rsid w:val="004A4DC7"/>
    <w:rsid w:val="004B3FEE"/>
    <w:rsid w:val="004D5F0B"/>
    <w:rsid w:val="004D6A15"/>
    <w:rsid w:val="004F7434"/>
    <w:rsid w:val="0051624B"/>
    <w:rsid w:val="00565726"/>
    <w:rsid w:val="00572866"/>
    <w:rsid w:val="005772C9"/>
    <w:rsid w:val="00594AD0"/>
    <w:rsid w:val="005977FE"/>
    <w:rsid w:val="005B1A86"/>
    <w:rsid w:val="005D2CEA"/>
    <w:rsid w:val="005E5777"/>
    <w:rsid w:val="006177B0"/>
    <w:rsid w:val="0065599F"/>
    <w:rsid w:val="00674147"/>
    <w:rsid w:val="00720128"/>
    <w:rsid w:val="007508B1"/>
    <w:rsid w:val="00752573"/>
    <w:rsid w:val="0076102D"/>
    <w:rsid w:val="0078738B"/>
    <w:rsid w:val="00795E26"/>
    <w:rsid w:val="007A0993"/>
    <w:rsid w:val="007A5CE3"/>
    <w:rsid w:val="007B6AE4"/>
    <w:rsid w:val="007D1F76"/>
    <w:rsid w:val="007F5A7D"/>
    <w:rsid w:val="008044EA"/>
    <w:rsid w:val="0080455C"/>
    <w:rsid w:val="008248B8"/>
    <w:rsid w:val="00857E7B"/>
    <w:rsid w:val="00890E0E"/>
    <w:rsid w:val="008932AF"/>
    <w:rsid w:val="008A3C3D"/>
    <w:rsid w:val="008F3EFC"/>
    <w:rsid w:val="0096092B"/>
    <w:rsid w:val="009A7F68"/>
    <w:rsid w:val="009B3D38"/>
    <w:rsid w:val="009E2FF0"/>
    <w:rsid w:val="009E5DA1"/>
    <w:rsid w:val="009F7A98"/>
    <w:rsid w:val="00A1360B"/>
    <w:rsid w:val="00A16AA6"/>
    <w:rsid w:val="00A40555"/>
    <w:rsid w:val="00A831ED"/>
    <w:rsid w:val="00A923BD"/>
    <w:rsid w:val="00AC152E"/>
    <w:rsid w:val="00AE0A6D"/>
    <w:rsid w:val="00AE5EAF"/>
    <w:rsid w:val="00AF62EF"/>
    <w:rsid w:val="00B116E6"/>
    <w:rsid w:val="00B11ADA"/>
    <w:rsid w:val="00B22935"/>
    <w:rsid w:val="00B44EF6"/>
    <w:rsid w:val="00B675A9"/>
    <w:rsid w:val="00B732E6"/>
    <w:rsid w:val="00B81441"/>
    <w:rsid w:val="00B81A23"/>
    <w:rsid w:val="00B92EB9"/>
    <w:rsid w:val="00BA4821"/>
    <w:rsid w:val="00BC5180"/>
    <w:rsid w:val="00BD66DA"/>
    <w:rsid w:val="00BF07CE"/>
    <w:rsid w:val="00BF4C72"/>
    <w:rsid w:val="00C1128B"/>
    <w:rsid w:val="00C12B8C"/>
    <w:rsid w:val="00C21605"/>
    <w:rsid w:val="00C40B68"/>
    <w:rsid w:val="00C466F1"/>
    <w:rsid w:val="00C60BB1"/>
    <w:rsid w:val="00C824A0"/>
    <w:rsid w:val="00C851FE"/>
    <w:rsid w:val="00C92AEE"/>
    <w:rsid w:val="00CA1B35"/>
    <w:rsid w:val="00CB4E58"/>
    <w:rsid w:val="00CE5CB3"/>
    <w:rsid w:val="00CF4A9D"/>
    <w:rsid w:val="00D07E67"/>
    <w:rsid w:val="00D1492C"/>
    <w:rsid w:val="00D4257F"/>
    <w:rsid w:val="00D5549B"/>
    <w:rsid w:val="00D55F51"/>
    <w:rsid w:val="00D62993"/>
    <w:rsid w:val="00D63048"/>
    <w:rsid w:val="00D87167"/>
    <w:rsid w:val="00D961B2"/>
    <w:rsid w:val="00DA690B"/>
    <w:rsid w:val="00E000B1"/>
    <w:rsid w:val="00E10F45"/>
    <w:rsid w:val="00E20926"/>
    <w:rsid w:val="00E31D89"/>
    <w:rsid w:val="00E462D3"/>
    <w:rsid w:val="00E527C4"/>
    <w:rsid w:val="00E52ADC"/>
    <w:rsid w:val="00E55074"/>
    <w:rsid w:val="00E71B64"/>
    <w:rsid w:val="00E817E5"/>
    <w:rsid w:val="00E93972"/>
    <w:rsid w:val="00EA207D"/>
    <w:rsid w:val="00ED08C7"/>
    <w:rsid w:val="00EF7A58"/>
    <w:rsid w:val="00F01059"/>
    <w:rsid w:val="00F04C16"/>
    <w:rsid w:val="00F12232"/>
    <w:rsid w:val="00F166EA"/>
    <w:rsid w:val="00F30BC0"/>
    <w:rsid w:val="00F7298B"/>
    <w:rsid w:val="00FA2EE5"/>
    <w:rsid w:val="00FB3093"/>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8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866"/>
    <w:pPr>
      <w:ind w:left="720"/>
      <w:contextualSpacing/>
    </w:pPr>
  </w:style>
  <w:style w:type="paragraph" w:styleId="Header">
    <w:name w:val="header"/>
    <w:basedOn w:val="Normal"/>
    <w:link w:val="HeaderChar"/>
    <w:uiPriority w:val="99"/>
    <w:unhideWhenUsed/>
    <w:rsid w:val="007525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2573"/>
  </w:style>
  <w:style w:type="paragraph" w:styleId="Footer">
    <w:name w:val="footer"/>
    <w:basedOn w:val="Normal"/>
    <w:link w:val="FooterChar"/>
    <w:uiPriority w:val="99"/>
    <w:unhideWhenUsed/>
    <w:rsid w:val="007525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2573"/>
  </w:style>
  <w:style w:type="paragraph" w:styleId="BalloonText">
    <w:name w:val="Balloon Text"/>
    <w:basedOn w:val="Normal"/>
    <w:link w:val="BalloonTextChar"/>
    <w:uiPriority w:val="99"/>
    <w:semiHidden/>
    <w:unhideWhenUsed/>
    <w:rsid w:val="009E5D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D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8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866"/>
    <w:pPr>
      <w:ind w:left="720"/>
      <w:contextualSpacing/>
    </w:pPr>
  </w:style>
  <w:style w:type="paragraph" w:styleId="Header">
    <w:name w:val="header"/>
    <w:basedOn w:val="Normal"/>
    <w:link w:val="HeaderChar"/>
    <w:uiPriority w:val="99"/>
    <w:unhideWhenUsed/>
    <w:rsid w:val="007525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2573"/>
  </w:style>
  <w:style w:type="paragraph" w:styleId="Footer">
    <w:name w:val="footer"/>
    <w:basedOn w:val="Normal"/>
    <w:link w:val="FooterChar"/>
    <w:uiPriority w:val="99"/>
    <w:unhideWhenUsed/>
    <w:rsid w:val="007525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2573"/>
  </w:style>
  <w:style w:type="paragraph" w:styleId="BalloonText">
    <w:name w:val="Balloon Text"/>
    <w:basedOn w:val="Normal"/>
    <w:link w:val="BalloonTextChar"/>
    <w:uiPriority w:val="99"/>
    <w:semiHidden/>
    <w:unhideWhenUsed/>
    <w:rsid w:val="009E5D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D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559B96E9104AA48116F69CD1C069CE"/>
        <w:category>
          <w:name w:val="General"/>
          <w:gallery w:val="placeholder"/>
        </w:category>
        <w:types>
          <w:type w:val="bbPlcHdr"/>
        </w:types>
        <w:behaviors>
          <w:behavior w:val="content"/>
        </w:behaviors>
        <w:guid w:val="{98CD2E66-3129-4249-976C-589C5A3826E2}"/>
      </w:docPartPr>
      <w:docPartBody>
        <w:p w:rsidR="00D1248E" w:rsidRDefault="003073A4" w:rsidP="003073A4">
          <w:pPr>
            <w:pStyle w:val="D9559B96E9104AA48116F69CD1C069CE"/>
          </w:pPr>
          <w:r>
            <w:t>[Type the company name]</w:t>
          </w:r>
        </w:p>
      </w:docPartBody>
    </w:docPart>
    <w:docPart>
      <w:docPartPr>
        <w:name w:val="13A84990C8964BF198CF0E90379110E2"/>
        <w:category>
          <w:name w:val="General"/>
          <w:gallery w:val="placeholder"/>
        </w:category>
        <w:types>
          <w:type w:val="bbPlcHdr"/>
        </w:types>
        <w:behaviors>
          <w:behavior w:val="content"/>
        </w:behaviors>
        <w:guid w:val="{07B1021E-14D6-444D-9C4E-8D9FE00D7BD6}"/>
      </w:docPartPr>
      <w:docPartBody>
        <w:p w:rsidR="00D1248E" w:rsidRDefault="003073A4" w:rsidP="003073A4">
          <w:pPr>
            <w:pStyle w:val="13A84990C8964BF198CF0E90379110E2"/>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734"/>
    <w:rsid w:val="00031D0D"/>
    <w:rsid w:val="000A5F8E"/>
    <w:rsid w:val="00134916"/>
    <w:rsid w:val="00187937"/>
    <w:rsid w:val="002E1DB1"/>
    <w:rsid w:val="003073A4"/>
    <w:rsid w:val="00753ED9"/>
    <w:rsid w:val="00843734"/>
    <w:rsid w:val="009F6F36"/>
    <w:rsid w:val="00BA08F4"/>
    <w:rsid w:val="00CC60D3"/>
    <w:rsid w:val="00D1248E"/>
    <w:rsid w:val="00E45C05"/>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8B11BF69774945B27C9BE80BBCCC02">
    <w:name w:val="CF8B11BF69774945B27C9BE80BBCCC02"/>
    <w:rsid w:val="00843734"/>
  </w:style>
  <w:style w:type="paragraph" w:customStyle="1" w:styleId="1B59C5B7974B4E9CB851336020B9663C">
    <w:name w:val="1B59C5B7974B4E9CB851336020B9663C"/>
    <w:rsid w:val="00843734"/>
  </w:style>
  <w:style w:type="paragraph" w:customStyle="1" w:styleId="D9559B96E9104AA48116F69CD1C069CE">
    <w:name w:val="D9559B96E9104AA48116F69CD1C069CE"/>
    <w:rsid w:val="003073A4"/>
  </w:style>
  <w:style w:type="paragraph" w:customStyle="1" w:styleId="13A84990C8964BF198CF0E90379110E2">
    <w:name w:val="13A84990C8964BF198CF0E90379110E2"/>
    <w:rsid w:val="003073A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8B11BF69774945B27C9BE80BBCCC02">
    <w:name w:val="CF8B11BF69774945B27C9BE80BBCCC02"/>
    <w:rsid w:val="00843734"/>
  </w:style>
  <w:style w:type="paragraph" w:customStyle="1" w:styleId="1B59C5B7974B4E9CB851336020B9663C">
    <w:name w:val="1B59C5B7974B4E9CB851336020B9663C"/>
    <w:rsid w:val="00843734"/>
  </w:style>
  <w:style w:type="paragraph" w:customStyle="1" w:styleId="D9559B96E9104AA48116F69CD1C069CE">
    <w:name w:val="D9559B96E9104AA48116F69CD1C069CE"/>
    <w:rsid w:val="003073A4"/>
  </w:style>
  <w:style w:type="paragraph" w:customStyle="1" w:styleId="13A84990C8964BF198CF0E90379110E2">
    <w:name w:val="13A84990C8964BF198CF0E90379110E2"/>
    <w:rsid w:val="003073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2891</Words>
  <Characters>16485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Civil Appeal No. SC 330/14</vt:lpstr>
    </vt:vector>
  </TitlesOfParts>
  <Company>Judgment No. SC 46/2016</Company>
  <LinksUpToDate>false</LinksUpToDate>
  <CharactersWithSpaces>19338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330/14</dc:title>
  <dc:creator>JSC9</dc:creator>
  <cp:lastModifiedBy>judge</cp:lastModifiedBy>
  <cp:revision>2</cp:revision>
  <cp:lastPrinted>2016-06-06T08:06:00Z</cp:lastPrinted>
  <dcterms:created xsi:type="dcterms:W3CDTF">2016-12-01T12:51:00Z</dcterms:created>
  <dcterms:modified xsi:type="dcterms:W3CDTF">2016-12-01T12:51:00Z</dcterms:modified>
</cp:coreProperties>
</file>