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6697" w:rsidRDefault="00AA6697" w:rsidP="00AA6697">
      <w:pPr>
        <w:spacing w:after="0"/>
        <w:rPr>
          <w:rFonts w:ascii="Times New Roman" w:hAnsi="Times New Roman" w:cs="Times New Roman"/>
          <w:b/>
          <w:u w:val="single"/>
        </w:rPr>
      </w:pPr>
    </w:p>
    <w:p w:rsidR="00797755" w:rsidRPr="00AA6697" w:rsidRDefault="00AA6697" w:rsidP="00AA6697">
      <w:pPr>
        <w:spacing w:after="0"/>
        <w:rPr>
          <w:rFonts w:ascii="Times New Roman" w:hAnsi="Times New Roman" w:cs="Times New Roman"/>
          <w:b/>
          <w:u w:val="single"/>
        </w:rPr>
      </w:pPr>
      <w:r w:rsidRPr="00AA6697">
        <w:rPr>
          <w:rFonts w:ascii="Times New Roman" w:hAnsi="Times New Roman" w:cs="Times New Roman"/>
          <w:b/>
          <w:u w:val="single"/>
        </w:rPr>
        <w:t xml:space="preserve">DISTRIBUTABLE </w:t>
      </w:r>
      <w:r>
        <w:rPr>
          <w:rFonts w:ascii="Times New Roman" w:hAnsi="Times New Roman" w:cs="Times New Roman"/>
          <w:b/>
          <w:u w:val="single"/>
        </w:rPr>
        <w:t xml:space="preserve"> </w:t>
      </w:r>
      <w:bookmarkStart w:id="0" w:name="_GoBack"/>
      <w:bookmarkEnd w:id="0"/>
      <w:r w:rsidRPr="00AA6697">
        <w:rPr>
          <w:rFonts w:ascii="Times New Roman" w:hAnsi="Times New Roman" w:cs="Times New Roman"/>
          <w:b/>
          <w:u w:val="single"/>
        </w:rPr>
        <w:t>(12)</w:t>
      </w:r>
    </w:p>
    <w:p w:rsidR="00797755" w:rsidRDefault="00797755" w:rsidP="00105CFA">
      <w:pPr>
        <w:spacing w:after="0"/>
        <w:jc w:val="right"/>
        <w:rPr>
          <w:b/>
        </w:rPr>
      </w:pPr>
    </w:p>
    <w:p w:rsidR="00075AB7" w:rsidRPr="00DB1D5F" w:rsidRDefault="00075AB7" w:rsidP="00105CFA">
      <w:pPr>
        <w:spacing w:after="0"/>
        <w:rPr>
          <w:b/>
        </w:rPr>
      </w:pPr>
    </w:p>
    <w:p w:rsidR="00075AB7" w:rsidRPr="0036696D" w:rsidRDefault="00075AB7" w:rsidP="00797755">
      <w:pPr>
        <w:spacing w:after="0" w:line="240" w:lineRule="auto"/>
        <w:jc w:val="center"/>
        <w:rPr>
          <w:rFonts w:ascii="Times New Roman" w:hAnsi="Times New Roman" w:cs="Times New Roman"/>
          <w:b/>
          <w:sz w:val="24"/>
          <w:szCs w:val="24"/>
        </w:rPr>
      </w:pPr>
      <w:r w:rsidRPr="0036696D">
        <w:rPr>
          <w:rFonts w:ascii="Times New Roman" w:hAnsi="Times New Roman" w:cs="Times New Roman"/>
          <w:b/>
          <w:sz w:val="24"/>
          <w:szCs w:val="24"/>
        </w:rPr>
        <w:t xml:space="preserve">JOHN </w:t>
      </w:r>
      <w:r w:rsidR="00D46887" w:rsidRPr="0036696D">
        <w:rPr>
          <w:rFonts w:ascii="Times New Roman" w:hAnsi="Times New Roman" w:cs="Times New Roman"/>
          <w:b/>
          <w:sz w:val="24"/>
          <w:szCs w:val="24"/>
        </w:rPr>
        <w:t xml:space="preserve">    </w:t>
      </w:r>
      <w:r w:rsidRPr="0036696D">
        <w:rPr>
          <w:rFonts w:ascii="Times New Roman" w:hAnsi="Times New Roman" w:cs="Times New Roman"/>
          <w:b/>
          <w:sz w:val="24"/>
          <w:szCs w:val="24"/>
        </w:rPr>
        <w:t xml:space="preserve">CONRADIE </w:t>
      </w:r>
      <w:r w:rsidR="00D46887" w:rsidRPr="0036696D">
        <w:rPr>
          <w:rFonts w:ascii="Times New Roman" w:hAnsi="Times New Roman" w:cs="Times New Roman"/>
          <w:b/>
          <w:sz w:val="24"/>
          <w:szCs w:val="24"/>
        </w:rPr>
        <w:t xml:space="preserve">    </w:t>
      </w:r>
      <w:r w:rsidRPr="0036696D">
        <w:rPr>
          <w:rFonts w:ascii="Times New Roman" w:hAnsi="Times New Roman" w:cs="Times New Roman"/>
          <w:b/>
          <w:sz w:val="24"/>
          <w:szCs w:val="24"/>
        </w:rPr>
        <w:t>TRUST</w:t>
      </w:r>
    </w:p>
    <w:p w:rsidR="00075AB7" w:rsidRPr="0036696D" w:rsidRDefault="00D46887" w:rsidP="00797755">
      <w:pPr>
        <w:spacing w:after="0" w:line="240" w:lineRule="auto"/>
        <w:jc w:val="center"/>
        <w:rPr>
          <w:rFonts w:ascii="Times New Roman" w:hAnsi="Times New Roman" w:cs="Times New Roman"/>
          <w:b/>
          <w:sz w:val="24"/>
          <w:szCs w:val="24"/>
        </w:rPr>
      </w:pPr>
      <w:r w:rsidRPr="0036696D">
        <w:rPr>
          <w:rFonts w:ascii="Times New Roman" w:hAnsi="Times New Roman" w:cs="Times New Roman"/>
          <w:b/>
          <w:sz w:val="24"/>
          <w:szCs w:val="24"/>
        </w:rPr>
        <w:t>v</w:t>
      </w:r>
    </w:p>
    <w:p w:rsidR="00075AB7" w:rsidRPr="0036696D" w:rsidRDefault="00075AB7" w:rsidP="00D46887">
      <w:pPr>
        <w:pStyle w:val="ListParagraph"/>
        <w:numPr>
          <w:ilvl w:val="0"/>
          <w:numId w:val="5"/>
        </w:numPr>
        <w:spacing w:after="0" w:line="240" w:lineRule="auto"/>
        <w:rPr>
          <w:rFonts w:ascii="Times New Roman" w:hAnsi="Times New Roman" w:cs="Times New Roman"/>
          <w:b/>
          <w:sz w:val="24"/>
          <w:szCs w:val="24"/>
        </w:rPr>
      </w:pPr>
      <w:r w:rsidRPr="0036696D">
        <w:rPr>
          <w:rFonts w:ascii="Times New Roman" w:hAnsi="Times New Roman" w:cs="Times New Roman"/>
          <w:b/>
          <w:sz w:val="24"/>
          <w:szCs w:val="24"/>
        </w:rPr>
        <w:t xml:space="preserve">THE </w:t>
      </w:r>
      <w:r w:rsidR="00D46887" w:rsidRPr="0036696D">
        <w:rPr>
          <w:rFonts w:ascii="Times New Roman" w:hAnsi="Times New Roman" w:cs="Times New Roman"/>
          <w:b/>
          <w:sz w:val="24"/>
          <w:szCs w:val="24"/>
        </w:rPr>
        <w:t xml:space="preserve">    </w:t>
      </w:r>
      <w:r w:rsidRPr="0036696D">
        <w:rPr>
          <w:rFonts w:ascii="Times New Roman" w:hAnsi="Times New Roman" w:cs="Times New Roman"/>
          <w:b/>
          <w:sz w:val="24"/>
          <w:szCs w:val="24"/>
        </w:rPr>
        <w:t xml:space="preserve">FEDERATION </w:t>
      </w:r>
      <w:r w:rsidR="00D46887" w:rsidRPr="0036696D">
        <w:rPr>
          <w:rFonts w:ascii="Times New Roman" w:hAnsi="Times New Roman" w:cs="Times New Roman"/>
          <w:b/>
          <w:sz w:val="24"/>
          <w:szCs w:val="24"/>
        </w:rPr>
        <w:t xml:space="preserve">    </w:t>
      </w:r>
      <w:r w:rsidRPr="0036696D">
        <w:rPr>
          <w:rFonts w:ascii="Times New Roman" w:hAnsi="Times New Roman" w:cs="Times New Roman"/>
          <w:b/>
          <w:sz w:val="24"/>
          <w:szCs w:val="24"/>
        </w:rPr>
        <w:t xml:space="preserve">OF </w:t>
      </w:r>
      <w:r w:rsidR="00D46887" w:rsidRPr="0036696D">
        <w:rPr>
          <w:rFonts w:ascii="Times New Roman" w:hAnsi="Times New Roman" w:cs="Times New Roman"/>
          <w:b/>
          <w:sz w:val="24"/>
          <w:szCs w:val="24"/>
        </w:rPr>
        <w:t xml:space="preserve">    </w:t>
      </w:r>
      <w:r w:rsidRPr="0036696D">
        <w:rPr>
          <w:rFonts w:ascii="Times New Roman" w:hAnsi="Times New Roman" w:cs="Times New Roman"/>
          <w:b/>
          <w:sz w:val="24"/>
          <w:szCs w:val="24"/>
        </w:rPr>
        <w:t xml:space="preserve">KUSHANDA </w:t>
      </w:r>
      <w:r w:rsidR="00D46887" w:rsidRPr="0036696D">
        <w:rPr>
          <w:rFonts w:ascii="Times New Roman" w:hAnsi="Times New Roman" w:cs="Times New Roman"/>
          <w:b/>
          <w:sz w:val="24"/>
          <w:szCs w:val="24"/>
        </w:rPr>
        <w:t xml:space="preserve">    </w:t>
      </w:r>
      <w:r w:rsidRPr="0036696D">
        <w:rPr>
          <w:rFonts w:ascii="Times New Roman" w:hAnsi="Times New Roman" w:cs="Times New Roman"/>
          <w:b/>
          <w:sz w:val="24"/>
          <w:szCs w:val="24"/>
        </w:rPr>
        <w:t xml:space="preserve">PRE-SCHOOLS </w:t>
      </w:r>
      <w:r w:rsidR="00D46887" w:rsidRPr="0036696D">
        <w:rPr>
          <w:rFonts w:ascii="Times New Roman" w:hAnsi="Times New Roman" w:cs="Times New Roman"/>
          <w:b/>
          <w:sz w:val="24"/>
          <w:szCs w:val="24"/>
        </w:rPr>
        <w:t xml:space="preserve">    </w:t>
      </w:r>
      <w:r w:rsidRPr="0036696D">
        <w:rPr>
          <w:rFonts w:ascii="Times New Roman" w:hAnsi="Times New Roman" w:cs="Times New Roman"/>
          <w:b/>
          <w:sz w:val="24"/>
          <w:szCs w:val="24"/>
        </w:rPr>
        <w:t>TRUST</w:t>
      </w:r>
    </w:p>
    <w:p w:rsidR="00AA2DCC" w:rsidRPr="0036696D" w:rsidRDefault="00AA2DCC" w:rsidP="00797755">
      <w:pPr>
        <w:pStyle w:val="ListParagraph"/>
        <w:numPr>
          <w:ilvl w:val="0"/>
          <w:numId w:val="5"/>
        </w:numPr>
        <w:spacing w:after="0" w:line="240" w:lineRule="auto"/>
        <w:jc w:val="center"/>
        <w:rPr>
          <w:rFonts w:ascii="Times New Roman" w:hAnsi="Times New Roman" w:cs="Times New Roman"/>
          <w:b/>
          <w:sz w:val="24"/>
          <w:szCs w:val="24"/>
        </w:rPr>
      </w:pPr>
      <w:r w:rsidRPr="0036696D">
        <w:rPr>
          <w:rFonts w:ascii="Times New Roman" w:hAnsi="Times New Roman" w:cs="Times New Roman"/>
          <w:b/>
          <w:sz w:val="24"/>
          <w:szCs w:val="24"/>
        </w:rPr>
        <w:t xml:space="preserve">MUNICIPALITY </w:t>
      </w:r>
      <w:r w:rsidR="00D46887" w:rsidRPr="0036696D">
        <w:rPr>
          <w:rFonts w:ascii="Times New Roman" w:hAnsi="Times New Roman" w:cs="Times New Roman"/>
          <w:b/>
          <w:sz w:val="24"/>
          <w:szCs w:val="24"/>
        </w:rPr>
        <w:t xml:space="preserve">    </w:t>
      </w:r>
      <w:r w:rsidRPr="0036696D">
        <w:rPr>
          <w:rFonts w:ascii="Times New Roman" w:hAnsi="Times New Roman" w:cs="Times New Roman"/>
          <w:b/>
          <w:sz w:val="24"/>
          <w:szCs w:val="24"/>
        </w:rPr>
        <w:t xml:space="preserve">OF </w:t>
      </w:r>
      <w:r w:rsidR="00D46887" w:rsidRPr="0036696D">
        <w:rPr>
          <w:rFonts w:ascii="Times New Roman" w:hAnsi="Times New Roman" w:cs="Times New Roman"/>
          <w:b/>
          <w:sz w:val="24"/>
          <w:szCs w:val="24"/>
        </w:rPr>
        <w:t xml:space="preserve">    </w:t>
      </w:r>
      <w:r w:rsidRPr="0036696D">
        <w:rPr>
          <w:rFonts w:ascii="Times New Roman" w:hAnsi="Times New Roman" w:cs="Times New Roman"/>
          <w:b/>
          <w:sz w:val="24"/>
          <w:szCs w:val="24"/>
        </w:rPr>
        <w:t>MARONDERA</w:t>
      </w:r>
    </w:p>
    <w:p w:rsidR="00AA2DCC" w:rsidRPr="0036696D" w:rsidRDefault="00AA2DCC" w:rsidP="00797755">
      <w:pPr>
        <w:pStyle w:val="ListParagraph"/>
        <w:numPr>
          <w:ilvl w:val="0"/>
          <w:numId w:val="5"/>
        </w:numPr>
        <w:spacing w:after="0" w:line="240" w:lineRule="auto"/>
        <w:jc w:val="center"/>
        <w:rPr>
          <w:rFonts w:ascii="Times New Roman" w:hAnsi="Times New Roman" w:cs="Times New Roman"/>
          <w:b/>
          <w:sz w:val="24"/>
          <w:szCs w:val="24"/>
        </w:rPr>
      </w:pPr>
      <w:r w:rsidRPr="0036696D">
        <w:rPr>
          <w:rFonts w:ascii="Times New Roman" w:hAnsi="Times New Roman" w:cs="Times New Roman"/>
          <w:b/>
          <w:sz w:val="24"/>
          <w:szCs w:val="24"/>
        </w:rPr>
        <w:t xml:space="preserve">UNITED </w:t>
      </w:r>
      <w:r w:rsidR="00D46887" w:rsidRPr="0036696D">
        <w:rPr>
          <w:rFonts w:ascii="Times New Roman" w:hAnsi="Times New Roman" w:cs="Times New Roman"/>
          <w:b/>
          <w:sz w:val="24"/>
          <w:szCs w:val="24"/>
        </w:rPr>
        <w:t xml:space="preserve">    </w:t>
      </w:r>
      <w:r w:rsidRPr="0036696D">
        <w:rPr>
          <w:rFonts w:ascii="Times New Roman" w:hAnsi="Times New Roman" w:cs="Times New Roman"/>
          <w:b/>
          <w:sz w:val="24"/>
          <w:szCs w:val="24"/>
        </w:rPr>
        <w:t xml:space="preserve">METHODIST </w:t>
      </w:r>
      <w:r w:rsidR="00D46887" w:rsidRPr="0036696D">
        <w:rPr>
          <w:rFonts w:ascii="Times New Roman" w:hAnsi="Times New Roman" w:cs="Times New Roman"/>
          <w:b/>
          <w:sz w:val="24"/>
          <w:szCs w:val="24"/>
        </w:rPr>
        <w:t xml:space="preserve">   </w:t>
      </w:r>
      <w:r w:rsidRPr="0036696D">
        <w:rPr>
          <w:rFonts w:ascii="Times New Roman" w:hAnsi="Times New Roman" w:cs="Times New Roman"/>
          <w:b/>
          <w:sz w:val="24"/>
          <w:szCs w:val="24"/>
        </w:rPr>
        <w:t xml:space="preserve">CHURCH </w:t>
      </w:r>
      <w:r w:rsidR="00D46887" w:rsidRPr="0036696D">
        <w:rPr>
          <w:rFonts w:ascii="Times New Roman" w:hAnsi="Times New Roman" w:cs="Times New Roman"/>
          <w:b/>
          <w:sz w:val="24"/>
          <w:szCs w:val="24"/>
        </w:rPr>
        <w:t>(MARONDERA INNER CITY</w:t>
      </w:r>
      <w:r w:rsidRPr="0036696D">
        <w:rPr>
          <w:rFonts w:ascii="Times New Roman" w:hAnsi="Times New Roman" w:cs="Times New Roman"/>
          <w:b/>
          <w:sz w:val="24"/>
          <w:szCs w:val="24"/>
        </w:rPr>
        <w:t>)</w:t>
      </w:r>
    </w:p>
    <w:p w:rsidR="00AA2DCC" w:rsidRPr="0036696D" w:rsidRDefault="00AA2DCC" w:rsidP="00D46887">
      <w:pPr>
        <w:pStyle w:val="ListParagraph"/>
        <w:numPr>
          <w:ilvl w:val="0"/>
          <w:numId w:val="5"/>
        </w:numPr>
        <w:spacing w:after="0" w:line="240" w:lineRule="auto"/>
        <w:jc w:val="center"/>
        <w:rPr>
          <w:rFonts w:ascii="Times New Roman" w:hAnsi="Times New Roman" w:cs="Times New Roman"/>
          <w:b/>
          <w:sz w:val="24"/>
          <w:szCs w:val="24"/>
        </w:rPr>
      </w:pPr>
      <w:r w:rsidRPr="0036696D">
        <w:rPr>
          <w:rFonts w:ascii="Times New Roman" w:hAnsi="Times New Roman" w:cs="Times New Roman"/>
          <w:b/>
          <w:sz w:val="24"/>
          <w:szCs w:val="24"/>
        </w:rPr>
        <w:t xml:space="preserve">REGISTRAR </w:t>
      </w:r>
      <w:r w:rsidR="00D46887" w:rsidRPr="0036696D">
        <w:rPr>
          <w:rFonts w:ascii="Times New Roman" w:hAnsi="Times New Roman" w:cs="Times New Roman"/>
          <w:b/>
          <w:sz w:val="24"/>
          <w:szCs w:val="24"/>
        </w:rPr>
        <w:t xml:space="preserve">    </w:t>
      </w:r>
      <w:r w:rsidRPr="0036696D">
        <w:rPr>
          <w:rFonts w:ascii="Times New Roman" w:hAnsi="Times New Roman" w:cs="Times New Roman"/>
          <w:b/>
          <w:sz w:val="24"/>
          <w:szCs w:val="24"/>
        </w:rPr>
        <w:t xml:space="preserve">OF </w:t>
      </w:r>
      <w:r w:rsidR="00D46887" w:rsidRPr="0036696D">
        <w:rPr>
          <w:rFonts w:ascii="Times New Roman" w:hAnsi="Times New Roman" w:cs="Times New Roman"/>
          <w:b/>
          <w:sz w:val="24"/>
          <w:szCs w:val="24"/>
        </w:rPr>
        <w:t xml:space="preserve">    </w:t>
      </w:r>
      <w:r w:rsidRPr="0036696D">
        <w:rPr>
          <w:rFonts w:ascii="Times New Roman" w:hAnsi="Times New Roman" w:cs="Times New Roman"/>
          <w:b/>
          <w:sz w:val="24"/>
          <w:szCs w:val="24"/>
        </w:rPr>
        <w:t xml:space="preserve">DEEDS </w:t>
      </w:r>
      <w:r w:rsidR="00D46887" w:rsidRPr="0036696D">
        <w:rPr>
          <w:rFonts w:ascii="Times New Roman" w:hAnsi="Times New Roman" w:cs="Times New Roman"/>
          <w:b/>
          <w:sz w:val="24"/>
          <w:szCs w:val="24"/>
        </w:rPr>
        <w:t xml:space="preserve">    </w:t>
      </w:r>
      <w:r w:rsidRPr="0036696D">
        <w:rPr>
          <w:rFonts w:ascii="Times New Roman" w:hAnsi="Times New Roman" w:cs="Times New Roman"/>
          <w:b/>
          <w:sz w:val="24"/>
          <w:szCs w:val="24"/>
        </w:rPr>
        <w:t>N.O</w:t>
      </w:r>
    </w:p>
    <w:p w:rsidR="00797755" w:rsidRPr="0036696D" w:rsidRDefault="00797755" w:rsidP="00797755">
      <w:pPr>
        <w:spacing w:after="0"/>
        <w:jc w:val="both"/>
        <w:rPr>
          <w:rFonts w:ascii="Times New Roman" w:hAnsi="Times New Roman" w:cs="Times New Roman"/>
          <w:b/>
          <w:sz w:val="24"/>
          <w:szCs w:val="24"/>
        </w:rPr>
      </w:pPr>
    </w:p>
    <w:p w:rsidR="00797755" w:rsidRPr="0036696D" w:rsidRDefault="00797755" w:rsidP="00797755">
      <w:pPr>
        <w:spacing w:after="0"/>
        <w:jc w:val="both"/>
        <w:rPr>
          <w:rFonts w:ascii="Times New Roman" w:hAnsi="Times New Roman" w:cs="Times New Roman"/>
          <w:b/>
          <w:sz w:val="24"/>
          <w:szCs w:val="24"/>
        </w:rPr>
      </w:pPr>
    </w:p>
    <w:p w:rsidR="00720226" w:rsidRPr="0036696D" w:rsidRDefault="00720226" w:rsidP="00797755">
      <w:pPr>
        <w:spacing w:after="0"/>
        <w:jc w:val="both"/>
        <w:rPr>
          <w:rFonts w:ascii="Times New Roman" w:hAnsi="Times New Roman" w:cs="Times New Roman"/>
          <w:b/>
          <w:sz w:val="24"/>
          <w:szCs w:val="24"/>
        </w:rPr>
      </w:pPr>
    </w:p>
    <w:p w:rsidR="00AA2DCC" w:rsidRPr="0036696D" w:rsidRDefault="00105CFA" w:rsidP="00797755">
      <w:pPr>
        <w:spacing w:after="0"/>
        <w:jc w:val="both"/>
        <w:rPr>
          <w:rFonts w:ascii="Times New Roman" w:hAnsi="Times New Roman" w:cs="Times New Roman"/>
          <w:b/>
          <w:sz w:val="24"/>
          <w:szCs w:val="24"/>
        </w:rPr>
      </w:pPr>
      <w:r w:rsidRPr="0036696D">
        <w:rPr>
          <w:rFonts w:ascii="Times New Roman" w:hAnsi="Times New Roman" w:cs="Times New Roman"/>
          <w:b/>
          <w:sz w:val="24"/>
          <w:szCs w:val="24"/>
        </w:rPr>
        <w:t>SUPREME COURT OF ZIMBABWE</w:t>
      </w:r>
    </w:p>
    <w:p w:rsidR="00105CFA" w:rsidRPr="00235224" w:rsidRDefault="002504B5" w:rsidP="00797755">
      <w:pPr>
        <w:spacing w:after="0"/>
        <w:jc w:val="both"/>
        <w:rPr>
          <w:rFonts w:ascii="Times New Roman" w:hAnsi="Times New Roman" w:cs="Times New Roman"/>
          <w:sz w:val="24"/>
          <w:szCs w:val="24"/>
        </w:rPr>
      </w:pPr>
      <w:r w:rsidRPr="0036696D">
        <w:rPr>
          <w:rFonts w:ascii="Times New Roman" w:hAnsi="Times New Roman" w:cs="Times New Roman"/>
          <w:b/>
          <w:sz w:val="24"/>
          <w:szCs w:val="24"/>
        </w:rPr>
        <w:t xml:space="preserve">HARARE, </w:t>
      </w:r>
      <w:r w:rsidRPr="00235224">
        <w:rPr>
          <w:rFonts w:ascii="Times New Roman" w:hAnsi="Times New Roman" w:cs="Times New Roman"/>
          <w:sz w:val="24"/>
          <w:szCs w:val="24"/>
        </w:rPr>
        <w:t>FEBRUARY</w:t>
      </w:r>
      <w:r w:rsidR="00DB1D5F" w:rsidRPr="00235224">
        <w:rPr>
          <w:rFonts w:ascii="Times New Roman" w:hAnsi="Times New Roman" w:cs="Times New Roman"/>
          <w:sz w:val="24"/>
          <w:szCs w:val="24"/>
        </w:rPr>
        <w:t xml:space="preserve"> </w:t>
      </w:r>
      <w:r w:rsidR="00105CFA" w:rsidRPr="00235224">
        <w:rPr>
          <w:rFonts w:ascii="Times New Roman" w:hAnsi="Times New Roman" w:cs="Times New Roman"/>
          <w:sz w:val="24"/>
          <w:szCs w:val="24"/>
        </w:rPr>
        <w:t>23</w:t>
      </w:r>
      <w:r w:rsidRPr="00235224">
        <w:rPr>
          <w:rFonts w:ascii="Times New Roman" w:hAnsi="Times New Roman" w:cs="Times New Roman"/>
          <w:sz w:val="24"/>
          <w:szCs w:val="24"/>
        </w:rPr>
        <w:t>,</w:t>
      </w:r>
      <w:r w:rsidR="00DB1D5F" w:rsidRPr="00235224">
        <w:rPr>
          <w:rFonts w:ascii="Times New Roman" w:hAnsi="Times New Roman" w:cs="Times New Roman"/>
          <w:sz w:val="24"/>
          <w:szCs w:val="24"/>
        </w:rPr>
        <w:t xml:space="preserve"> </w:t>
      </w:r>
      <w:r w:rsidRPr="00235224">
        <w:rPr>
          <w:rFonts w:ascii="Times New Roman" w:hAnsi="Times New Roman" w:cs="Times New Roman"/>
          <w:sz w:val="24"/>
          <w:szCs w:val="24"/>
        </w:rPr>
        <w:t>2016</w:t>
      </w:r>
      <w:r w:rsidR="00235224">
        <w:rPr>
          <w:rFonts w:ascii="Times New Roman" w:hAnsi="Times New Roman" w:cs="Times New Roman"/>
          <w:b/>
          <w:sz w:val="24"/>
          <w:szCs w:val="24"/>
        </w:rPr>
        <w:t xml:space="preserve"> </w:t>
      </w:r>
      <w:r w:rsidR="00235224">
        <w:rPr>
          <w:rFonts w:ascii="Times New Roman" w:hAnsi="Times New Roman" w:cs="Times New Roman"/>
          <w:sz w:val="24"/>
          <w:szCs w:val="24"/>
        </w:rPr>
        <w:t>&amp; MARCH 24, 2017</w:t>
      </w:r>
    </w:p>
    <w:p w:rsidR="00105CFA" w:rsidRPr="0036696D" w:rsidRDefault="00105CFA" w:rsidP="00797755">
      <w:pPr>
        <w:spacing w:after="0"/>
        <w:jc w:val="both"/>
        <w:rPr>
          <w:rFonts w:ascii="Times New Roman" w:hAnsi="Times New Roman" w:cs="Times New Roman"/>
          <w:sz w:val="24"/>
          <w:szCs w:val="24"/>
        </w:rPr>
      </w:pPr>
    </w:p>
    <w:p w:rsidR="00720226" w:rsidRPr="0036696D" w:rsidRDefault="00720226" w:rsidP="00797755">
      <w:pPr>
        <w:spacing w:after="0"/>
        <w:jc w:val="both"/>
        <w:rPr>
          <w:rFonts w:ascii="Times New Roman" w:hAnsi="Times New Roman" w:cs="Times New Roman"/>
          <w:i/>
          <w:sz w:val="24"/>
          <w:szCs w:val="24"/>
        </w:rPr>
      </w:pPr>
    </w:p>
    <w:p w:rsidR="00105CFA" w:rsidRPr="0036696D" w:rsidRDefault="00105CFA" w:rsidP="00797755">
      <w:pPr>
        <w:spacing w:after="0"/>
        <w:jc w:val="both"/>
        <w:rPr>
          <w:rFonts w:ascii="Times New Roman" w:hAnsi="Times New Roman" w:cs="Times New Roman"/>
          <w:i/>
          <w:sz w:val="24"/>
          <w:szCs w:val="24"/>
        </w:rPr>
      </w:pPr>
      <w:r w:rsidRPr="0036696D">
        <w:rPr>
          <w:rFonts w:ascii="Times New Roman" w:hAnsi="Times New Roman" w:cs="Times New Roman"/>
          <w:i/>
          <w:sz w:val="24"/>
          <w:szCs w:val="24"/>
        </w:rPr>
        <w:t xml:space="preserve">T </w:t>
      </w:r>
      <w:proofErr w:type="spellStart"/>
      <w:r w:rsidRPr="0036696D">
        <w:rPr>
          <w:rFonts w:ascii="Times New Roman" w:hAnsi="Times New Roman" w:cs="Times New Roman"/>
          <w:i/>
          <w:sz w:val="24"/>
          <w:szCs w:val="24"/>
        </w:rPr>
        <w:t>Bhatasara</w:t>
      </w:r>
      <w:proofErr w:type="spellEnd"/>
      <w:r w:rsidRPr="0036696D">
        <w:rPr>
          <w:rFonts w:ascii="Times New Roman" w:hAnsi="Times New Roman" w:cs="Times New Roman"/>
          <w:i/>
          <w:sz w:val="24"/>
          <w:szCs w:val="24"/>
        </w:rPr>
        <w:t xml:space="preserve">, </w:t>
      </w:r>
      <w:r w:rsidR="00720226" w:rsidRPr="0036696D">
        <w:rPr>
          <w:rFonts w:ascii="Times New Roman" w:hAnsi="Times New Roman" w:cs="Times New Roman"/>
          <w:sz w:val="24"/>
          <w:szCs w:val="24"/>
        </w:rPr>
        <w:t>for the applicant</w:t>
      </w:r>
    </w:p>
    <w:p w:rsidR="00105CFA" w:rsidRPr="0036696D" w:rsidRDefault="00105CFA" w:rsidP="00797755">
      <w:pPr>
        <w:spacing w:after="0"/>
        <w:jc w:val="both"/>
        <w:rPr>
          <w:rFonts w:ascii="Times New Roman" w:hAnsi="Times New Roman" w:cs="Times New Roman"/>
          <w:i/>
          <w:sz w:val="24"/>
          <w:szCs w:val="24"/>
        </w:rPr>
      </w:pPr>
      <w:r w:rsidRPr="0036696D">
        <w:rPr>
          <w:rFonts w:ascii="Times New Roman" w:hAnsi="Times New Roman" w:cs="Times New Roman"/>
          <w:i/>
          <w:sz w:val="24"/>
          <w:szCs w:val="24"/>
        </w:rPr>
        <w:t xml:space="preserve">M </w:t>
      </w:r>
      <w:proofErr w:type="spellStart"/>
      <w:r w:rsidRPr="0036696D">
        <w:rPr>
          <w:rFonts w:ascii="Times New Roman" w:hAnsi="Times New Roman" w:cs="Times New Roman"/>
          <w:i/>
          <w:sz w:val="24"/>
          <w:szCs w:val="24"/>
        </w:rPr>
        <w:t>Mtolongwa</w:t>
      </w:r>
      <w:proofErr w:type="spellEnd"/>
      <w:r w:rsidRPr="0036696D">
        <w:rPr>
          <w:rFonts w:ascii="Times New Roman" w:hAnsi="Times New Roman" w:cs="Times New Roman"/>
          <w:i/>
          <w:sz w:val="24"/>
          <w:szCs w:val="24"/>
        </w:rPr>
        <w:t xml:space="preserve">, </w:t>
      </w:r>
      <w:r w:rsidR="00720226" w:rsidRPr="0036696D">
        <w:rPr>
          <w:rFonts w:ascii="Times New Roman" w:hAnsi="Times New Roman" w:cs="Times New Roman"/>
          <w:sz w:val="24"/>
          <w:szCs w:val="24"/>
        </w:rPr>
        <w:t>for the first</w:t>
      </w:r>
      <w:r w:rsidRPr="0036696D">
        <w:rPr>
          <w:rFonts w:ascii="Times New Roman" w:hAnsi="Times New Roman" w:cs="Times New Roman"/>
          <w:sz w:val="24"/>
          <w:szCs w:val="24"/>
        </w:rPr>
        <w:t xml:space="preserve"> </w:t>
      </w:r>
      <w:r w:rsidR="00720226" w:rsidRPr="0036696D">
        <w:rPr>
          <w:rFonts w:ascii="Times New Roman" w:hAnsi="Times New Roman" w:cs="Times New Roman"/>
          <w:sz w:val="24"/>
          <w:szCs w:val="24"/>
        </w:rPr>
        <w:t>r</w:t>
      </w:r>
      <w:r w:rsidRPr="0036696D">
        <w:rPr>
          <w:rFonts w:ascii="Times New Roman" w:hAnsi="Times New Roman" w:cs="Times New Roman"/>
          <w:sz w:val="24"/>
          <w:szCs w:val="24"/>
        </w:rPr>
        <w:t>espondent</w:t>
      </w:r>
    </w:p>
    <w:p w:rsidR="00105CFA" w:rsidRPr="0036696D" w:rsidRDefault="00105CFA" w:rsidP="00797755">
      <w:pPr>
        <w:spacing w:after="0"/>
        <w:jc w:val="both"/>
        <w:rPr>
          <w:rFonts w:ascii="Times New Roman" w:hAnsi="Times New Roman" w:cs="Times New Roman"/>
          <w:i/>
          <w:sz w:val="24"/>
          <w:szCs w:val="24"/>
        </w:rPr>
      </w:pPr>
      <w:r w:rsidRPr="0036696D">
        <w:rPr>
          <w:rFonts w:ascii="Times New Roman" w:hAnsi="Times New Roman" w:cs="Times New Roman"/>
          <w:sz w:val="24"/>
          <w:szCs w:val="24"/>
        </w:rPr>
        <w:t xml:space="preserve">No appearance for the </w:t>
      </w:r>
      <w:r w:rsidR="00720226" w:rsidRPr="0036696D">
        <w:rPr>
          <w:rFonts w:ascii="Times New Roman" w:hAnsi="Times New Roman" w:cs="Times New Roman"/>
          <w:sz w:val="24"/>
          <w:szCs w:val="24"/>
        </w:rPr>
        <w:t>second &amp; forth r</w:t>
      </w:r>
      <w:r w:rsidRPr="0036696D">
        <w:rPr>
          <w:rFonts w:ascii="Times New Roman" w:hAnsi="Times New Roman" w:cs="Times New Roman"/>
          <w:sz w:val="24"/>
          <w:szCs w:val="24"/>
        </w:rPr>
        <w:t>espondent</w:t>
      </w:r>
      <w:r w:rsidR="00134D94">
        <w:rPr>
          <w:rFonts w:ascii="Times New Roman" w:hAnsi="Times New Roman" w:cs="Times New Roman"/>
          <w:sz w:val="24"/>
          <w:szCs w:val="24"/>
        </w:rPr>
        <w:t>s</w:t>
      </w:r>
    </w:p>
    <w:p w:rsidR="00105CFA" w:rsidRPr="0036696D" w:rsidRDefault="00105CFA" w:rsidP="00797755">
      <w:pPr>
        <w:spacing w:after="0"/>
        <w:jc w:val="both"/>
        <w:rPr>
          <w:rFonts w:ascii="Times New Roman" w:hAnsi="Times New Roman" w:cs="Times New Roman"/>
          <w:i/>
          <w:sz w:val="24"/>
          <w:szCs w:val="24"/>
        </w:rPr>
      </w:pPr>
      <w:r w:rsidRPr="0036696D">
        <w:rPr>
          <w:rFonts w:ascii="Times New Roman" w:hAnsi="Times New Roman" w:cs="Times New Roman"/>
          <w:i/>
          <w:sz w:val="24"/>
          <w:szCs w:val="24"/>
        </w:rPr>
        <w:t xml:space="preserve">E T </w:t>
      </w:r>
      <w:proofErr w:type="spellStart"/>
      <w:r w:rsidRPr="0036696D">
        <w:rPr>
          <w:rFonts w:ascii="Times New Roman" w:hAnsi="Times New Roman" w:cs="Times New Roman"/>
          <w:i/>
          <w:sz w:val="24"/>
          <w:szCs w:val="24"/>
        </w:rPr>
        <w:t>Moyo</w:t>
      </w:r>
      <w:proofErr w:type="spellEnd"/>
      <w:r w:rsidRPr="0036696D">
        <w:rPr>
          <w:rFonts w:ascii="Times New Roman" w:hAnsi="Times New Roman" w:cs="Times New Roman"/>
          <w:i/>
          <w:sz w:val="24"/>
          <w:szCs w:val="24"/>
        </w:rPr>
        <w:t xml:space="preserve">, </w:t>
      </w:r>
      <w:r w:rsidRPr="0036696D">
        <w:rPr>
          <w:rFonts w:ascii="Times New Roman" w:hAnsi="Times New Roman" w:cs="Times New Roman"/>
          <w:sz w:val="24"/>
          <w:szCs w:val="24"/>
        </w:rPr>
        <w:t xml:space="preserve">for the </w:t>
      </w:r>
      <w:r w:rsidR="00720226" w:rsidRPr="0036696D">
        <w:rPr>
          <w:rFonts w:ascii="Times New Roman" w:hAnsi="Times New Roman" w:cs="Times New Roman"/>
          <w:sz w:val="24"/>
          <w:szCs w:val="24"/>
        </w:rPr>
        <w:t>third r</w:t>
      </w:r>
      <w:r w:rsidRPr="0036696D">
        <w:rPr>
          <w:rFonts w:ascii="Times New Roman" w:hAnsi="Times New Roman" w:cs="Times New Roman"/>
          <w:sz w:val="24"/>
          <w:szCs w:val="24"/>
        </w:rPr>
        <w:t>espondent</w:t>
      </w:r>
    </w:p>
    <w:p w:rsidR="00DB1D5F" w:rsidRPr="0036696D" w:rsidRDefault="00DB1D5F" w:rsidP="00797755">
      <w:pPr>
        <w:spacing w:after="0"/>
        <w:jc w:val="both"/>
        <w:rPr>
          <w:rFonts w:ascii="Times New Roman" w:hAnsi="Times New Roman" w:cs="Times New Roman"/>
          <w:i/>
          <w:sz w:val="24"/>
          <w:szCs w:val="24"/>
        </w:rPr>
      </w:pPr>
    </w:p>
    <w:p w:rsidR="00720226" w:rsidRPr="0036696D" w:rsidRDefault="00720226" w:rsidP="00797755">
      <w:pPr>
        <w:spacing w:after="0"/>
        <w:jc w:val="both"/>
        <w:rPr>
          <w:rFonts w:ascii="Times New Roman" w:hAnsi="Times New Roman" w:cs="Times New Roman"/>
          <w:b/>
          <w:sz w:val="24"/>
          <w:szCs w:val="24"/>
        </w:rPr>
      </w:pPr>
    </w:p>
    <w:p w:rsidR="00DB1D5F" w:rsidRPr="0036696D" w:rsidRDefault="00DB1D5F" w:rsidP="0081480D">
      <w:pPr>
        <w:spacing w:after="0" w:line="480" w:lineRule="auto"/>
        <w:ind w:firstLine="1440"/>
        <w:jc w:val="both"/>
        <w:rPr>
          <w:rFonts w:ascii="Times New Roman" w:hAnsi="Times New Roman" w:cs="Times New Roman"/>
          <w:sz w:val="24"/>
          <w:szCs w:val="24"/>
        </w:rPr>
      </w:pPr>
      <w:r w:rsidRPr="0036696D">
        <w:rPr>
          <w:rFonts w:ascii="Times New Roman" w:hAnsi="Times New Roman" w:cs="Times New Roman"/>
          <w:b/>
          <w:sz w:val="24"/>
          <w:szCs w:val="24"/>
        </w:rPr>
        <w:t xml:space="preserve">BHUNU JA: </w:t>
      </w:r>
      <w:r w:rsidR="001C5B0D" w:rsidRPr="0036696D">
        <w:rPr>
          <w:rFonts w:ascii="Times New Roman" w:hAnsi="Times New Roman" w:cs="Times New Roman"/>
          <w:sz w:val="24"/>
          <w:szCs w:val="24"/>
        </w:rPr>
        <w:t xml:space="preserve"> T</w:t>
      </w:r>
      <w:r w:rsidR="00C835D1" w:rsidRPr="0036696D">
        <w:rPr>
          <w:rFonts w:ascii="Times New Roman" w:hAnsi="Times New Roman" w:cs="Times New Roman"/>
          <w:sz w:val="24"/>
          <w:szCs w:val="24"/>
        </w:rPr>
        <w:t>his is a chamber</w:t>
      </w:r>
      <w:r w:rsidRPr="0036696D">
        <w:rPr>
          <w:rFonts w:ascii="Times New Roman" w:hAnsi="Times New Roman" w:cs="Times New Roman"/>
          <w:sz w:val="24"/>
          <w:szCs w:val="24"/>
        </w:rPr>
        <w:t xml:space="preserve"> application for </w:t>
      </w:r>
      <w:r w:rsidR="00C835D1" w:rsidRPr="0036696D">
        <w:rPr>
          <w:rFonts w:ascii="Times New Roman" w:hAnsi="Times New Roman" w:cs="Times New Roman"/>
          <w:sz w:val="24"/>
          <w:szCs w:val="24"/>
        </w:rPr>
        <w:t>condonation and</w:t>
      </w:r>
      <w:r w:rsidRPr="0036696D">
        <w:rPr>
          <w:rFonts w:ascii="Times New Roman" w:hAnsi="Times New Roman" w:cs="Times New Roman"/>
          <w:sz w:val="24"/>
          <w:szCs w:val="24"/>
        </w:rPr>
        <w:t xml:space="preserve"> extension of time within which to note an appeal in terms of </w:t>
      </w:r>
      <w:r w:rsidR="00EF652D" w:rsidRPr="0036696D">
        <w:rPr>
          <w:rFonts w:ascii="Times New Roman" w:hAnsi="Times New Roman" w:cs="Times New Roman"/>
          <w:sz w:val="24"/>
          <w:szCs w:val="24"/>
        </w:rPr>
        <w:t>r 31 (3)</w:t>
      </w:r>
      <w:r w:rsidR="00C835D1" w:rsidRPr="0036696D">
        <w:rPr>
          <w:rFonts w:ascii="Times New Roman" w:hAnsi="Times New Roman" w:cs="Times New Roman"/>
          <w:sz w:val="24"/>
          <w:szCs w:val="24"/>
        </w:rPr>
        <w:t xml:space="preserve"> </w:t>
      </w:r>
      <w:r w:rsidR="00EF652D" w:rsidRPr="0036696D">
        <w:rPr>
          <w:rFonts w:ascii="Times New Roman" w:hAnsi="Times New Roman" w:cs="Times New Roman"/>
          <w:sz w:val="24"/>
          <w:szCs w:val="24"/>
        </w:rPr>
        <w:t>of the Supreme Court</w:t>
      </w:r>
      <w:r w:rsidR="00C835D1" w:rsidRPr="0036696D">
        <w:rPr>
          <w:rFonts w:ascii="Times New Roman" w:hAnsi="Times New Roman" w:cs="Times New Roman"/>
          <w:sz w:val="24"/>
          <w:szCs w:val="24"/>
        </w:rPr>
        <w:t xml:space="preserve"> Rules</w:t>
      </w:r>
      <w:r w:rsidR="00F518E3" w:rsidRPr="0036696D">
        <w:rPr>
          <w:rFonts w:ascii="Times New Roman" w:hAnsi="Times New Roman" w:cs="Times New Roman"/>
          <w:sz w:val="24"/>
          <w:szCs w:val="24"/>
        </w:rPr>
        <w:t xml:space="preserve"> 1964</w:t>
      </w:r>
      <w:r w:rsidR="00C835D1" w:rsidRPr="0036696D">
        <w:rPr>
          <w:rFonts w:ascii="Times New Roman" w:hAnsi="Times New Roman" w:cs="Times New Roman"/>
          <w:sz w:val="24"/>
          <w:szCs w:val="24"/>
        </w:rPr>
        <w:t>.</w:t>
      </w:r>
      <w:r w:rsidR="0081480D" w:rsidRPr="0036696D">
        <w:rPr>
          <w:rFonts w:ascii="Times New Roman" w:hAnsi="Times New Roman" w:cs="Times New Roman"/>
          <w:sz w:val="24"/>
          <w:szCs w:val="24"/>
        </w:rPr>
        <w:t xml:space="preserve">  </w:t>
      </w:r>
      <w:r w:rsidR="001C5B0D" w:rsidRPr="0036696D">
        <w:rPr>
          <w:rFonts w:ascii="Times New Roman" w:hAnsi="Times New Roman" w:cs="Times New Roman"/>
          <w:sz w:val="24"/>
          <w:szCs w:val="24"/>
        </w:rPr>
        <w:t xml:space="preserve">At the close of </w:t>
      </w:r>
      <w:r w:rsidR="0081480D" w:rsidRPr="0036696D">
        <w:rPr>
          <w:rFonts w:ascii="Times New Roman" w:hAnsi="Times New Roman" w:cs="Times New Roman"/>
          <w:sz w:val="24"/>
          <w:szCs w:val="24"/>
        </w:rPr>
        <w:t>argument,</w:t>
      </w:r>
      <w:r w:rsidR="001C5B0D" w:rsidRPr="0036696D">
        <w:rPr>
          <w:rFonts w:ascii="Times New Roman" w:hAnsi="Times New Roman" w:cs="Times New Roman"/>
          <w:sz w:val="24"/>
          <w:szCs w:val="24"/>
        </w:rPr>
        <w:t xml:space="preserve"> I dismissed the application with costs wit</w:t>
      </w:r>
      <w:r w:rsidR="008309B3" w:rsidRPr="0036696D">
        <w:rPr>
          <w:rFonts w:ascii="Times New Roman" w:hAnsi="Times New Roman" w:cs="Times New Roman"/>
          <w:sz w:val="24"/>
          <w:szCs w:val="24"/>
        </w:rPr>
        <w:t>h</w:t>
      </w:r>
      <w:r w:rsidR="001C5B0D" w:rsidRPr="0036696D">
        <w:rPr>
          <w:rFonts w:ascii="Times New Roman" w:hAnsi="Times New Roman" w:cs="Times New Roman"/>
          <w:sz w:val="24"/>
          <w:szCs w:val="24"/>
        </w:rPr>
        <w:t xml:space="preserve"> reasons to follow. </w:t>
      </w:r>
      <w:r w:rsidR="00D42080" w:rsidRPr="0036696D">
        <w:rPr>
          <w:rFonts w:ascii="Times New Roman" w:hAnsi="Times New Roman" w:cs="Times New Roman"/>
          <w:sz w:val="24"/>
          <w:szCs w:val="24"/>
        </w:rPr>
        <w:t xml:space="preserve"> </w:t>
      </w:r>
      <w:r w:rsidR="001C5B0D" w:rsidRPr="0036696D">
        <w:rPr>
          <w:rFonts w:ascii="Times New Roman" w:hAnsi="Times New Roman" w:cs="Times New Roman"/>
          <w:sz w:val="24"/>
          <w:szCs w:val="24"/>
        </w:rPr>
        <w:t>I now proffer the reas</w:t>
      </w:r>
      <w:r w:rsidR="00F518E3" w:rsidRPr="0036696D">
        <w:rPr>
          <w:rFonts w:ascii="Times New Roman" w:hAnsi="Times New Roman" w:cs="Times New Roman"/>
          <w:sz w:val="24"/>
          <w:szCs w:val="24"/>
        </w:rPr>
        <w:t>ons for that ruling.</w:t>
      </w:r>
    </w:p>
    <w:p w:rsidR="00F518E3" w:rsidRPr="0036696D" w:rsidRDefault="00F518E3" w:rsidP="00797755">
      <w:pPr>
        <w:spacing w:after="0"/>
        <w:jc w:val="both"/>
        <w:rPr>
          <w:rFonts w:ascii="Times New Roman" w:hAnsi="Times New Roman" w:cs="Times New Roman"/>
          <w:sz w:val="24"/>
          <w:szCs w:val="24"/>
        </w:rPr>
      </w:pPr>
    </w:p>
    <w:p w:rsidR="00F518E3" w:rsidRPr="0036696D" w:rsidRDefault="00F518E3" w:rsidP="00D42080">
      <w:pPr>
        <w:spacing w:after="0" w:line="480" w:lineRule="auto"/>
        <w:ind w:firstLine="1440"/>
        <w:jc w:val="both"/>
        <w:rPr>
          <w:rFonts w:ascii="Times New Roman" w:hAnsi="Times New Roman" w:cs="Times New Roman"/>
          <w:sz w:val="24"/>
          <w:szCs w:val="24"/>
        </w:rPr>
      </w:pPr>
      <w:r w:rsidRPr="0036696D">
        <w:rPr>
          <w:rFonts w:ascii="Times New Roman" w:hAnsi="Times New Roman" w:cs="Times New Roman"/>
          <w:sz w:val="24"/>
          <w:szCs w:val="24"/>
        </w:rPr>
        <w:t>The judgment which the applicant seeks to appeal against was handed down by the High Court on 10 June 2015.</w:t>
      </w:r>
      <w:r w:rsidR="006C307D" w:rsidRPr="0036696D">
        <w:rPr>
          <w:rFonts w:ascii="Times New Roman" w:hAnsi="Times New Roman" w:cs="Times New Roman"/>
          <w:sz w:val="24"/>
          <w:szCs w:val="24"/>
        </w:rPr>
        <w:t xml:space="preserve">  </w:t>
      </w:r>
      <w:r w:rsidR="00C51DCA" w:rsidRPr="0036696D">
        <w:rPr>
          <w:rFonts w:ascii="Times New Roman" w:hAnsi="Times New Roman" w:cs="Times New Roman"/>
          <w:sz w:val="24"/>
          <w:szCs w:val="24"/>
        </w:rPr>
        <w:t>No leave to appeal was required as the judgment was final and definitive.</w:t>
      </w:r>
      <w:r w:rsidRPr="0036696D">
        <w:rPr>
          <w:rFonts w:ascii="Times New Roman" w:hAnsi="Times New Roman" w:cs="Times New Roman"/>
          <w:sz w:val="24"/>
          <w:szCs w:val="24"/>
        </w:rPr>
        <w:t xml:space="preserve"> </w:t>
      </w:r>
      <w:r w:rsidR="006C307D" w:rsidRPr="0036696D">
        <w:rPr>
          <w:rFonts w:ascii="Times New Roman" w:hAnsi="Times New Roman" w:cs="Times New Roman"/>
          <w:sz w:val="24"/>
          <w:szCs w:val="24"/>
        </w:rPr>
        <w:t xml:space="preserve"> </w:t>
      </w:r>
      <w:r w:rsidRPr="0036696D">
        <w:rPr>
          <w:rFonts w:ascii="Times New Roman" w:hAnsi="Times New Roman" w:cs="Times New Roman"/>
          <w:sz w:val="24"/>
          <w:szCs w:val="24"/>
        </w:rPr>
        <w:t>In term</w:t>
      </w:r>
      <w:r w:rsidR="00A250BD" w:rsidRPr="0036696D">
        <w:rPr>
          <w:rFonts w:ascii="Times New Roman" w:hAnsi="Times New Roman" w:cs="Times New Roman"/>
          <w:sz w:val="24"/>
          <w:szCs w:val="24"/>
        </w:rPr>
        <w:t>s of r 30, the applicant was</w:t>
      </w:r>
      <w:r w:rsidR="00C51DCA" w:rsidRPr="0036696D">
        <w:rPr>
          <w:rFonts w:ascii="Times New Roman" w:hAnsi="Times New Roman" w:cs="Times New Roman"/>
          <w:sz w:val="24"/>
          <w:szCs w:val="24"/>
        </w:rPr>
        <w:t xml:space="preserve"> </w:t>
      </w:r>
      <w:r w:rsidRPr="0036696D">
        <w:rPr>
          <w:rFonts w:ascii="Times New Roman" w:hAnsi="Times New Roman" w:cs="Times New Roman"/>
          <w:sz w:val="24"/>
          <w:szCs w:val="24"/>
        </w:rPr>
        <w:t xml:space="preserve">required to file its notice of appeal within 15 days of the date of handing down judgment. </w:t>
      </w:r>
      <w:r w:rsidR="006C307D" w:rsidRPr="0036696D">
        <w:rPr>
          <w:rFonts w:ascii="Times New Roman" w:hAnsi="Times New Roman" w:cs="Times New Roman"/>
          <w:sz w:val="24"/>
          <w:szCs w:val="24"/>
        </w:rPr>
        <w:t xml:space="preserve"> </w:t>
      </w:r>
      <w:r w:rsidRPr="0036696D">
        <w:rPr>
          <w:rFonts w:ascii="Times New Roman" w:hAnsi="Times New Roman" w:cs="Times New Roman"/>
          <w:sz w:val="24"/>
          <w:szCs w:val="24"/>
        </w:rPr>
        <w:t>The applicant did not however</w:t>
      </w:r>
      <w:r w:rsidR="0049299F" w:rsidRPr="0036696D">
        <w:rPr>
          <w:rFonts w:ascii="Times New Roman" w:hAnsi="Times New Roman" w:cs="Times New Roman"/>
          <w:sz w:val="24"/>
          <w:szCs w:val="24"/>
        </w:rPr>
        <w:t>,</w:t>
      </w:r>
      <w:r w:rsidRPr="0036696D">
        <w:rPr>
          <w:rFonts w:ascii="Times New Roman" w:hAnsi="Times New Roman" w:cs="Times New Roman"/>
          <w:sz w:val="24"/>
          <w:szCs w:val="24"/>
        </w:rPr>
        <w:t xml:space="preserve"> file its </w:t>
      </w:r>
      <w:r w:rsidR="00981FA7" w:rsidRPr="0036696D">
        <w:rPr>
          <w:rFonts w:ascii="Times New Roman" w:hAnsi="Times New Roman" w:cs="Times New Roman"/>
          <w:sz w:val="24"/>
          <w:szCs w:val="24"/>
        </w:rPr>
        <w:t xml:space="preserve">notice of appeal within the prescribed time limit. </w:t>
      </w:r>
      <w:r w:rsidR="006C307D" w:rsidRPr="0036696D">
        <w:rPr>
          <w:rFonts w:ascii="Times New Roman" w:hAnsi="Times New Roman" w:cs="Times New Roman"/>
          <w:sz w:val="24"/>
          <w:szCs w:val="24"/>
        </w:rPr>
        <w:t xml:space="preserve"> </w:t>
      </w:r>
      <w:r w:rsidR="00981FA7" w:rsidRPr="0036696D">
        <w:rPr>
          <w:rFonts w:ascii="Times New Roman" w:hAnsi="Times New Roman" w:cs="Times New Roman"/>
          <w:sz w:val="24"/>
          <w:szCs w:val="24"/>
        </w:rPr>
        <w:t xml:space="preserve">It only filed its notice of appeal </w:t>
      </w:r>
      <w:r w:rsidR="009935A3" w:rsidRPr="0036696D">
        <w:rPr>
          <w:rFonts w:ascii="Times New Roman" w:hAnsi="Times New Roman" w:cs="Times New Roman"/>
          <w:sz w:val="24"/>
          <w:szCs w:val="24"/>
        </w:rPr>
        <w:t xml:space="preserve">with the Supreme Court </w:t>
      </w:r>
      <w:r w:rsidR="00656384" w:rsidRPr="0036696D">
        <w:rPr>
          <w:rFonts w:ascii="Times New Roman" w:hAnsi="Times New Roman" w:cs="Times New Roman"/>
          <w:sz w:val="24"/>
          <w:szCs w:val="24"/>
        </w:rPr>
        <w:t>more than</w:t>
      </w:r>
      <w:r w:rsidR="00981FA7" w:rsidRPr="0036696D">
        <w:rPr>
          <w:rFonts w:ascii="Times New Roman" w:hAnsi="Times New Roman" w:cs="Times New Roman"/>
          <w:sz w:val="24"/>
          <w:szCs w:val="24"/>
        </w:rPr>
        <w:t xml:space="preserve"> five months later</w:t>
      </w:r>
      <w:r w:rsidR="006C307D" w:rsidRPr="0036696D">
        <w:rPr>
          <w:rFonts w:ascii="Times New Roman" w:hAnsi="Times New Roman" w:cs="Times New Roman"/>
          <w:sz w:val="24"/>
          <w:szCs w:val="24"/>
        </w:rPr>
        <w:t>,</w:t>
      </w:r>
      <w:r w:rsidR="00981FA7" w:rsidRPr="0036696D">
        <w:rPr>
          <w:rFonts w:ascii="Times New Roman" w:hAnsi="Times New Roman" w:cs="Times New Roman"/>
          <w:sz w:val="24"/>
          <w:szCs w:val="24"/>
        </w:rPr>
        <w:t xml:space="preserve"> on</w:t>
      </w:r>
      <w:r w:rsidR="008309B3" w:rsidRPr="0036696D">
        <w:rPr>
          <w:rFonts w:ascii="Times New Roman" w:hAnsi="Times New Roman" w:cs="Times New Roman"/>
          <w:sz w:val="24"/>
          <w:szCs w:val="24"/>
        </w:rPr>
        <w:t xml:space="preserve"> </w:t>
      </w:r>
      <w:r w:rsidR="00ED636A" w:rsidRPr="0036696D">
        <w:rPr>
          <w:rFonts w:ascii="Times New Roman" w:hAnsi="Times New Roman" w:cs="Times New Roman"/>
          <w:sz w:val="24"/>
          <w:szCs w:val="24"/>
        </w:rPr>
        <w:t>18 November</w:t>
      </w:r>
      <w:r w:rsidR="00981FA7" w:rsidRPr="0036696D">
        <w:rPr>
          <w:rFonts w:ascii="Times New Roman" w:hAnsi="Times New Roman" w:cs="Times New Roman"/>
          <w:sz w:val="24"/>
          <w:szCs w:val="24"/>
        </w:rPr>
        <w:t xml:space="preserve"> 2015.</w:t>
      </w:r>
    </w:p>
    <w:p w:rsidR="00973018" w:rsidRPr="0036696D" w:rsidRDefault="00973018" w:rsidP="00797755">
      <w:pPr>
        <w:spacing w:after="0"/>
        <w:jc w:val="both"/>
        <w:rPr>
          <w:rFonts w:ascii="Times New Roman" w:hAnsi="Times New Roman" w:cs="Times New Roman"/>
          <w:sz w:val="24"/>
          <w:szCs w:val="24"/>
        </w:rPr>
      </w:pPr>
    </w:p>
    <w:p w:rsidR="00C02727" w:rsidRPr="0036696D" w:rsidRDefault="00973018" w:rsidP="00EF22E4">
      <w:pPr>
        <w:spacing w:after="0" w:line="480" w:lineRule="auto"/>
        <w:ind w:firstLine="1440"/>
        <w:jc w:val="both"/>
        <w:rPr>
          <w:rFonts w:ascii="Times New Roman" w:hAnsi="Times New Roman" w:cs="Times New Roman"/>
          <w:sz w:val="24"/>
          <w:szCs w:val="24"/>
        </w:rPr>
      </w:pPr>
      <w:r w:rsidRPr="0036696D">
        <w:rPr>
          <w:rFonts w:ascii="Times New Roman" w:hAnsi="Times New Roman" w:cs="Times New Roman"/>
          <w:sz w:val="24"/>
          <w:szCs w:val="24"/>
        </w:rPr>
        <w:lastRenderedPageBreak/>
        <w:t xml:space="preserve">It being common cause that the appeal was filed </w:t>
      </w:r>
      <w:r w:rsidR="00DA6289" w:rsidRPr="0036696D">
        <w:rPr>
          <w:rFonts w:ascii="Times New Roman" w:hAnsi="Times New Roman" w:cs="Times New Roman"/>
          <w:sz w:val="24"/>
          <w:szCs w:val="24"/>
        </w:rPr>
        <w:t xml:space="preserve">out of time it became incumbent upon </w:t>
      </w:r>
      <w:r w:rsidRPr="0036696D">
        <w:rPr>
          <w:rFonts w:ascii="Times New Roman" w:hAnsi="Times New Roman" w:cs="Times New Roman"/>
          <w:sz w:val="24"/>
          <w:szCs w:val="24"/>
        </w:rPr>
        <w:t xml:space="preserve">the applicant to give a reasonable explanation for the inordinate delay of 5 months. </w:t>
      </w:r>
      <w:r w:rsidR="00EF22E4" w:rsidRPr="0036696D">
        <w:rPr>
          <w:rFonts w:ascii="Times New Roman" w:hAnsi="Times New Roman" w:cs="Times New Roman"/>
          <w:sz w:val="24"/>
          <w:szCs w:val="24"/>
        </w:rPr>
        <w:t xml:space="preserve"> </w:t>
      </w:r>
      <w:r w:rsidRPr="0036696D">
        <w:rPr>
          <w:rFonts w:ascii="Times New Roman" w:hAnsi="Times New Roman" w:cs="Times New Roman"/>
          <w:sz w:val="24"/>
          <w:szCs w:val="24"/>
        </w:rPr>
        <w:t xml:space="preserve">In a bid to discharge that </w:t>
      </w:r>
      <w:r w:rsidRPr="0036696D">
        <w:rPr>
          <w:rFonts w:ascii="Times New Roman" w:hAnsi="Times New Roman" w:cs="Times New Roman"/>
          <w:i/>
          <w:sz w:val="24"/>
          <w:szCs w:val="24"/>
        </w:rPr>
        <w:t>onus</w:t>
      </w:r>
      <w:r w:rsidRPr="0036696D">
        <w:rPr>
          <w:rFonts w:ascii="Times New Roman" w:hAnsi="Times New Roman" w:cs="Times New Roman"/>
          <w:sz w:val="24"/>
          <w:szCs w:val="24"/>
        </w:rPr>
        <w:t xml:space="preserve"> Peter </w:t>
      </w:r>
      <w:proofErr w:type="spellStart"/>
      <w:r w:rsidRPr="0036696D">
        <w:rPr>
          <w:rFonts w:ascii="Times New Roman" w:hAnsi="Times New Roman" w:cs="Times New Roman"/>
          <w:sz w:val="24"/>
          <w:szCs w:val="24"/>
        </w:rPr>
        <w:t>Mpiliwa</w:t>
      </w:r>
      <w:proofErr w:type="spellEnd"/>
      <w:r w:rsidRPr="0036696D">
        <w:rPr>
          <w:rFonts w:ascii="Times New Roman" w:hAnsi="Times New Roman" w:cs="Times New Roman"/>
          <w:sz w:val="24"/>
          <w:szCs w:val="24"/>
        </w:rPr>
        <w:t xml:space="preserve"> a trustee of the applicant and its erstwhile legal practitioner </w:t>
      </w:r>
      <w:proofErr w:type="spellStart"/>
      <w:r w:rsidRPr="0036696D">
        <w:rPr>
          <w:rFonts w:ascii="Times New Roman" w:hAnsi="Times New Roman" w:cs="Times New Roman"/>
          <w:sz w:val="24"/>
          <w:szCs w:val="24"/>
        </w:rPr>
        <w:t>Gwinyai</w:t>
      </w:r>
      <w:proofErr w:type="spellEnd"/>
      <w:r w:rsidRPr="0036696D">
        <w:rPr>
          <w:rFonts w:ascii="Times New Roman" w:hAnsi="Times New Roman" w:cs="Times New Roman"/>
          <w:sz w:val="24"/>
          <w:szCs w:val="24"/>
        </w:rPr>
        <w:t xml:space="preserve"> </w:t>
      </w:r>
      <w:proofErr w:type="spellStart"/>
      <w:r w:rsidR="006D7926" w:rsidRPr="0036696D">
        <w:rPr>
          <w:rFonts w:ascii="Times New Roman" w:hAnsi="Times New Roman" w:cs="Times New Roman"/>
          <w:sz w:val="24"/>
          <w:szCs w:val="24"/>
        </w:rPr>
        <w:t>Mharapara</w:t>
      </w:r>
      <w:proofErr w:type="spellEnd"/>
      <w:r w:rsidR="006D7926" w:rsidRPr="0036696D">
        <w:rPr>
          <w:rFonts w:ascii="Times New Roman" w:hAnsi="Times New Roman" w:cs="Times New Roman"/>
          <w:sz w:val="24"/>
          <w:szCs w:val="24"/>
        </w:rPr>
        <w:t xml:space="preserve"> deposed</w:t>
      </w:r>
      <w:r w:rsidRPr="0036696D">
        <w:rPr>
          <w:rFonts w:ascii="Times New Roman" w:hAnsi="Times New Roman" w:cs="Times New Roman"/>
          <w:sz w:val="24"/>
          <w:szCs w:val="24"/>
        </w:rPr>
        <w:t xml:space="preserve"> to supporting affidavits vouching that</w:t>
      </w:r>
      <w:r w:rsidR="00A250BD" w:rsidRPr="0036696D">
        <w:rPr>
          <w:rFonts w:ascii="Times New Roman" w:hAnsi="Times New Roman" w:cs="Times New Roman"/>
          <w:sz w:val="24"/>
          <w:szCs w:val="24"/>
        </w:rPr>
        <w:t xml:space="preserve"> despite making</w:t>
      </w:r>
      <w:r w:rsidR="00DA6289" w:rsidRPr="0036696D">
        <w:rPr>
          <w:rFonts w:ascii="Times New Roman" w:hAnsi="Times New Roman" w:cs="Times New Roman"/>
          <w:sz w:val="24"/>
          <w:szCs w:val="24"/>
        </w:rPr>
        <w:t xml:space="preserve"> numerous enquiries from </w:t>
      </w:r>
      <w:r w:rsidRPr="0036696D">
        <w:rPr>
          <w:rFonts w:ascii="Times New Roman" w:hAnsi="Times New Roman" w:cs="Times New Roman"/>
          <w:sz w:val="24"/>
          <w:szCs w:val="24"/>
        </w:rPr>
        <w:t>t</w:t>
      </w:r>
      <w:r w:rsidR="00C230C9" w:rsidRPr="0036696D">
        <w:rPr>
          <w:rFonts w:ascii="Times New Roman" w:hAnsi="Times New Roman" w:cs="Times New Roman"/>
          <w:sz w:val="24"/>
          <w:szCs w:val="24"/>
        </w:rPr>
        <w:t>he court</w:t>
      </w:r>
      <w:r w:rsidR="00DA6289" w:rsidRPr="0036696D">
        <w:rPr>
          <w:rFonts w:ascii="Times New Roman" w:hAnsi="Times New Roman" w:cs="Times New Roman"/>
          <w:sz w:val="24"/>
          <w:szCs w:val="24"/>
        </w:rPr>
        <w:t xml:space="preserve"> </w:t>
      </w:r>
      <w:r w:rsidR="00DA6289" w:rsidRPr="0036696D">
        <w:rPr>
          <w:rFonts w:ascii="Times New Roman" w:hAnsi="Times New Roman" w:cs="Times New Roman"/>
          <w:i/>
          <w:sz w:val="24"/>
          <w:szCs w:val="24"/>
        </w:rPr>
        <w:t>a quo</w:t>
      </w:r>
      <w:r w:rsidR="00C230C9" w:rsidRPr="0036696D">
        <w:rPr>
          <w:rFonts w:ascii="Times New Roman" w:hAnsi="Times New Roman" w:cs="Times New Roman"/>
          <w:sz w:val="24"/>
          <w:szCs w:val="24"/>
        </w:rPr>
        <w:t>,</w:t>
      </w:r>
      <w:r w:rsidRPr="0036696D">
        <w:rPr>
          <w:rFonts w:ascii="Times New Roman" w:hAnsi="Times New Roman" w:cs="Times New Roman"/>
          <w:sz w:val="24"/>
          <w:szCs w:val="24"/>
        </w:rPr>
        <w:t xml:space="preserve"> the applicant only </w:t>
      </w:r>
      <w:r w:rsidR="00C230C9" w:rsidRPr="0036696D">
        <w:rPr>
          <w:rFonts w:ascii="Times New Roman" w:hAnsi="Times New Roman" w:cs="Times New Roman"/>
          <w:sz w:val="24"/>
          <w:szCs w:val="24"/>
        </w:rPr>
        <w:t xml:space="preserve">became aware of the judgment through Mr </w:t>
      </w:r>
      <w:proofErr w:type="spellStart"/>
      <w:r w:rsidR="00C230C9" w:rsidRPr="0036696D">
        <w:rPr>
          <w:rFonts w:ascii="Times New Roman" w:hAnsi="Times New Roman" w:cs="Times New Roman"/>
          <w:sz w:val="24"/>
          <w:szCs w:val="24"/>
        </w:rPr>
        <w:t>Mharapara</w:t>
      </w:r>
      <w:proofErr w:type="spellEnd"/>
      <w:r w:rsidR="00C230C9" w:rsidRPr="0036696D">
        <w:rPr>
          <w:rFonts w:ascii="Times New Roman" w:hAnsi="Times New Roman" w:cs="Times New Roman"/>
          <w:sz w:val="24"/>
          <w:szCs w:val="24"/>
        </w:rPr>
        <w:t xml:space="preserve"> on 30 October 2015.  Mr </w:t>
      </w:r>
      <w:proofErr w:type="spellStart"/>
      <w:r w:rsidR="00C230C9" w:rsidRPr="0036696D">
        <w:rPr>
          <w:rFonts w:ascii="Times New Roman" w:hAnsi="Times New Roman" w:cs="Times New Roman"/>
          <w:sz w:val="24"/>
          <w:szCs w:val="24"/>
        </w:rPr>
        <w:t>Mharapara</w:t>
      </w:r>
      <w:proofErr w:type="spellEnd"/>
      <w:r w:rsidR="00C230C9" w:rsidRPr="0036696D">
        <w:rPr>
          <w:rFonts w:ascii="Times New Roman" w:hAnsi="Times New Roman" w:cs="Times New Roman"/>
          <w:sz w:val="24"/>
          <w:szCs w:val="24"/>
        </w:rPr>
        <w:t xml:space="preserve"> in turn advised Mr </w:t>
      </w:r>
      <w:proofErr w:type="spellStart"/>
      <w:r w:rsidR="00C230C9" w:rsidRPr="0036696D">
        <w:rPr>
          <w:rFonts w:ascii="Times New Roman" w:hAnsi="Times New Roman" w:cs="Times New Roman"/>
          <w:sz w:val="24"/>
          <w:szCs w:val="24"/>
        </w:rPr>
        <w:t>Mpiliwa</w:t>
      </w:r>
      <w:proofErr w:type="spellEnd"/>
      <w:r w:rsidR="00C230C9" w:rsidRPr="0036696D">
        <w:rPr>
          <w:rFonts w:ascii="Times New Roman" w:hAnsi="Times New Roman" w:cs="Times New Roman"/>
          <w:sz w:val="24"/>
          <w:szCs w:val="24"/>
        </w:rPr>
        <w:t xml:space="preserve"> of the existence of the judgment on </w:t>
      </w:r>
      <w:r w:rsidR="00D20851" w:rsidRPr="0036696D">
        <w:rPr>
          <w:rFonts w:ascii="Times New Roman" w:hAnsi="Times New Roman" w:cs="Times New Roman"/>
          <w:sz w:val="24"/>
          <w:szCs w:val="24"/>
        </w:rPr>
        <w:t xml:space="preserve">2 </w:t>
      </w:r>
      <w:r w:rsidR="00C230C9" w:rsidRPr="0036696D">
        <w:rPr>
          <w:rFonts w:ascii="Times New Roman" w:hAnsi="Times New Roman" w:cs="Times New Roman"/>
          <w:sz w:val="24"/>
          <w:szCs w:val="24"/>
        </w:rPr>
        <w:t>November 2015.</w:t>
      </w:r>
    </w:p>
    <w:p w:rsidR="00DB0E49" w:rsidRPr="0036696D" w:rsidRDefault="00DB0E49" w:rsidP="00DB0E49">
      <w:pPr>
        <w:spacing w:after="0" w:line="240" w:lineRule="auto"/>
        <w:ind w:firstLine="1440"/>
        <w:jc w:val="both"/>
        <w:rPr>
          <w:rFonts w:ascii="Times New Roman" w:hAnsi="Times New Roman" w:cs="Times New Roman"/>
          <w:sz w:val="24"/>
          <w:szCs w:val="24"/>
        </w:rPr>
      </w:pPr>
    </w:p>
    <w:p w:rsidR="00C02727" w:rsidRPr="0036696D" w:rsidRDefault="00C02727" w:rsidP="00DB0E49">
      <w:pPr>
        <w:spacing w:after="0" w:line="480" w:lineRule="auto"/>
        <w:ind w:firstLine="1440"/>
        <w:jc w:val="both"/>
        <w:rPr>
          <w:rFonts w:ascii="Times New Roman" w:hAnsi="Times New Roman" w:cs="Times New Roman"/>
          <w:sz w:val="24"/>
          <w:szCs w:val="24"/>
        </w:rPr>
      </w:pPr>
      <w:r w:rsidRPr="0036696D">
        <w:rPr>
          <w:rFonts w:ascii="Times New Roman" w:hAnsi="Times New Roman" w:cs="Times New Roman"/>
          <w:sz w:val="24"/>
          <w:szCs w:val="24"/>
        </w:rPr>
        <w:t xml:space="preserve">The respondents have no knowledge as to when the appellant became aware of the impugned judgment. </w:t>
      </w:r>
      <w:r w:rsidR="00DB0E49" w:rsidRPr="0036696D">
        <w:rPr>
          <w:rFonts w:ascii="Times New Roman" w:hAnsi="Times New Roman" w:cs="Times New Roman"/>
          <w:sz w:val="24"/>
          <w:szCs w:val="24"/>
        </w:rPr>
        <w:t xml:space="preserve"> </w:t>
      </w:r>
      <w:r w:rsidR="008154FA" w:rsidRPr="0036696D">
        <w:rPr>
          <w:rFonts w:ascii="Times New Roman" w:hAnsi="Times New Roman" w:cs="Times New Roman"/>
          <w:sz w:val="24"/>
          <w:szCs w:val="24"/>
        </w:rPr>
        <w:t xml:space="preserve">No verification has been sought from the registrar and his staff concerning the truthfulness or otherwise of the factual averments made by the applicant’s </w:t>
      </w:r>
      <w:r w:rsidR="00FA4C02" w:rsidRPr="0036696D">
        <w:rPr>
          <w:rFonts w:ascii="Times New Roman" w:hAnsi="Times New Roman" w:cs="Times New Roman"/>
          <w:sz w:val="24"/>
          <w:szCs w:val="24"/>
        </w:rPr>
        <w:t>representatives concerning</w:t>
      </w:r>
      <w:r w:rsidR="00C4242E" w:rsidRPr="0036696D">
        <w:rPr>
          <w:rFonts w:ascii="Times New Roman" w:hAnsi="Times New Roman" w:cs="Times New Roman"/>
          <w:sz w:val="24"/>
          <w:szCs w:val="24"/>
        </w:rPr>
        <w:t xml:space="preserve"> this issue</w:t>
      </w:r>
      <w:r w:rsidR="008154FA" w:rsidRPr="0036696D">
        <w:rPr>
          <w:rFonts w:ascii="Times New Roman" w:hAnsi="Times New Roman" w:cs="Times New Roman"/>
          <w:sz w:val="24"/>
          <w:szCs w:val="24"/>
        </w:rPr>
        <w:t xml:space="preserve">. </w:t>
      </w:r>
      <w:r w:rsidR="00DB0E49" w:rsidRPr="0036696D">
        <w:rPr>
          <w:rFonts w:ascii="Times New Roman" w:hAnsi="Times New Roman" w:cs="Times New Roman"/>
          <w:sz w:val="24"/>
          <w:szCs w:val="24"/>
        </w:rPr>
        <w:t xml:space="preserve"> </w:t>
      </w:r>
      <w:r w:rsidR="00FA4C02" w:rsidRPr="0036696D">
        <w:rPr>
          <w:rFonts w:ascii="Times New Roman" w:hAnsi="Times New Roman" w:cs="Times New Roman"/>
          <w:sz w:val="24"/>
          <w:szCs w:val="24"/>
        </w:rPr>
        <w:t xml:space="preserve">For that </w:t>
      </w:r>
      <w:proofErr w:type="gramStart"/>
      <w:r w:rsidR="00FA4C02" w:rsidRPr="0036696D">
        <w:rPr>
          <w:rFonts w:ascii="Times New Roman" w:hAnsi="Times New Roman" w:cs="Times New Roman"/>
          <w:sz w:val="24"/>
          <w:szCs w:val="24"/>
        </w:rPr>
        <w:t>reason</w:t>
      </w:r>
      <w:proofErr w:type="gramEnd"/>
      <w:r w:rsidR="00FA4C02" w:rsidRPr="0036696D">
        <w:rPr>
          <w:rFonts w:ascii="Times New Roman" w:hAnsi="Times New Roman" w:cs="Times New Roman"/>
          <w:sz w:val="24"/>
          <w:szCs w:val="24"/>
        </w:rPr>
        <w:t xml:space="preserve"> t</w:t>
      </w:r>
      <w:r w:rsidRPr="0036696D">
        <w:rPr>
          <w:rFonts w:ascii="Times New Roman" w:hAnsi="Times New Roman" w:cs="Times New Roman"/>
          <w:sz w:val="24"/>
          <w:szCs w:val="24"/>
        </w:rPr>
        <w:t>h</w:t>
      </w:r>
      <w:r w:rsidR="008154FA" w:rsidRPr="0036696D">
        <w:rPr>
          <w:rFonts w:ascii="Times New Roman" w:hAnsi="Times New Roman" w:cs="Times New Roman"/>
          <w:sz w:val="24"/>
          <w:szCs w:val="24"/>
        </w:rPr>
        <w:t>e respondents</w:t>
      </w:r>
      <w:r w:rsidRPr="0036696D">
        <w:rPr>
          <w:rFonts w:ascii="Times New Roman" w:hAnsi="Times New Roman" w:cs="Times New Roman"/>
          <w:sz w:val="24"/>
          <w:szCs w:val="24"/>
        </w:rPr>
        <w:t xml:space="preserve"> have </w:t>
      </w:r>
      <w:r w:rsidR="00FA4C02" w:rsidRPr="0036696D">
        <w:rPr>
          <w:rFonts w:ascii="Times New Roman" w:hAnsi="Times New Roman" w:cs="Times New Roman"/>
          <w:sz w:val="24"/>
          <w:szCs w:val="24"/>
        </w:rPr>
        <w:t xml:space="preserve">  mounted</w:t>
      </w:r>
      <w:r w:rsidR="00261F3F" w:rsidRPr="0036696D">
        <w:rPr>
          <w:rFonts w:ascii="Times New Roman" w:hAnsi="Times New Roman" w:cs="Times New Roman"/>
          <w:sz w:val="24"/>
          <w:szCs w:val="24"/>
        </w:rPr>
        <w:t xml:space="preserve"> no</w:t>
      </w:r>
      <w:r w:rsidR="008154FA" w:rsidRPr="0036696D">
        <w:rPr>
          <w:rFonts w:ascii="Times New Roman" w:hAnsi="Times New Roman" w:cs="Times New Roman"/>
          <w:sz w:val="24"/>
          <w:szCs w:val="24"/>
        </w:rPr>
        <w:t xml:space="preserve"> serious counter argument</w:t>
      </w:r>
      <w:r w:rsidRPr="0036696D">
        <w:rPr>
          <w:rFonts w:ascii="Times New Roman" w:hAnsi="Times New Roman" w:cs="Times New Roman"/>
          <w:sz w:val="24"/>
          <w:szCs w:val="24"/>
        </w:rPr>
        <w:t xml:space="preserve"> as to when the applicant became aware of the judgment in question.</w:t>
      </w:r>
    </w:p>
    <w:p w:rsidR="00C02727" w:rsidRPr="0036696D" w:rsidRDefault="00C02727" w:rsidP="00797755">
      <w:pPr>
        <w:spacing w:after="0"/>
        <w:jc w:val="both"/>
        <w:rPr>
          <w:rFonts w:ascii="Times New Roman" w:hAnsi="Times New Roman" w:cs="Times New Roman"/>
          <w:sz w:val="24"/>
          <w:szCs w:val="24"/>
        </w:rPr>
      </w:pPr>
    </w:p>
    <w:p w:rsidR="00C02727" w:rsidRPr="0036696D" w:rsidRDefault="00C02727" w:rsidP="00DB0E49">
      <w:pPr>
        <w:spacing w:after="0" w:line="480" w:lineRule="auto"/>
        <w:ind w:firstLine="1440"/>
        <w:jc w:val="both"/>
        <w:rPr>
          <w:rFonts w:ascii="Times New Roman" w:hAnsi="Times New Roman" w:cs="Times New Roman"/>
          <w:sz w:val="24"/>
          <w:szCs w:val="24"/>
        </w:rPr>
      </w:pPr>
      <w:r w:rsidRPr="0036696D">
        <w:rPr>
          <w:rFonts w:ascii="Times New Roman" w:hAnsi="Times New Roman" w:cs="Times New Roman"/>
          <w:sz w:val="24"/>
          <w:szCs w:val="24"/>
        </w:rPr>
        <w:t>There being no serious dispute to the factual averments made by the applicant’s representatives</w:t>
      </w:r>
      <w:r w:rsidR="00D35234" w:rsidRPr="0036696D">
        <w:rPr>
          <w:rFonts w:ascii="Times New Roman" w:hAnsi="Times New Roman" w:cs="Times New Roman"/>
          <w:sz w:val="24"/>
          <w:szCs w:val="24"/>
        </w:rPr>
        <w:t xml:space="preserve"> in this respect</w:t>
      </w:r>
      <w:r w:rsidRPr="0036696D">
        <w:rPr>
          <w:rFonts w:ascii="Times New Roman" w:hAnsi="Times New Roman" w:cs="Times New Roman"/>
          <w:sz w:val="24"/>
          <w:szCs w:val="24"/>
        </w:rPr>
        <w:t>, it is entitled to the benefit of a reasonable doubt.</w:t>
      </w:r>
      <w:r w:rsidR="00DB0E49" w:rsidRPr="0036696D">
        <w:rPr>
          <w:rFonts w:ascii="Times New Roman" w:hAnsi="Times New Roman" w:cs="Times New Roman"/>
          <w:sz w:val="24"/>
          <w:szCs w:val="24"/>
        </w:rPr>
        <w:t xml:space="preserve"> </w:t>
      </w:r>
      <w:r w:rsidR="0049299F" w:rsidRPr="0036696D">
        <w:rPr>
          <w:rFonts w:ascii="Times New Roman" w:hAnsi="Times New Roman" w:cs="Times New Roman"/>
          <w:sz w:val="24"/>
          <w:szCs w:val="24"/>
        </w:rPr>
        <w:t xml:space="preserve"> I </w:t>
      </w:r>
      <w:r w:rsidR="00E05388" w:rsidRPr="0036696D">
        <w:rPr>
          <w:rFonts w:ascii="Times New Roman" w:hAnsi="Times New Roman" w:cs="Times New Roman"/>
          <w:sz w:val="24"/>
          <w:szCs w:val="24"/>
        </w:rPr>
        <w:t xml:space="preserve">accordingly </w:t>
      </w:r>
      <w:r w:rsidR="0049299F" w:rsidRPr="0036696D">
        <w:rPr>
          <w:rFonts w:ascii="Times New Roman" w:hAnsi="Times New Roman" w:cs="Times New Roman"/>
          <w:sz w:val="24"/>
          <w:szCs w:val="24"/>
        </w:rPr>
        <w:t xml:space="preserve">come to the conclusion that the delay in noting the appeal was not wilful </w:t>
      </w:r>
      <w:r w:rsidR="00261F3F" w:rsidRPr="0036696D">
        <w:rPr>
          <w:rFonts w:ascii="Times New Roman" w:hAnsi="Times New Roman" w:cs="Times New Roman"/>
          <w:sz w:val="24"/>
          <w:szCs w:val="24"/>
        </w:rPr>
        <w:t>o</w:t>
      </w:r>
      <w:r w:rsidR="0049299F" w:rsidRPr="0036696D">
        <w:rPr>
          <w:rFonts w:ascii="Times New Roman" w:hAnsi="Times New Roman" w:cs="Times New Roman"/>
          <w:sz w:val="24"/>
          <w:szCs w:val="24"/>
        </w:rPr>
        <w:t>r deliberate. Having come to that conclusion</w:t>
      </w:r>
      <w:r w:rsidR="00261F3F" w:rsidRPr="0036696D">
        <w:rPr>
          <w:rFonts w:ascii="Times New Roman" w:hAnsi="Times New Roman" w:cs="Times New Roman"/>
          <w:sz w:val="24"/>
          <w:szCs w:val="24"/>
        </w:rPr>
        <w:t>,</w:t>
      </w:r>
      <w:r w:rsidR="0049299F" w:rsidRPr="0036696D">
        <w:rPr>
          <w:rFonts w:ascii="Times New Roman" w:hAnsi="Times New Roman" w:cs="Times New Roman"/>
          <w:sz w:val="24"/>
          <w:szCs w:val="24"/>
        </w:rPr>
        <w:t xml:space="preserve"> I proceed to determine whether there are reasonable prospects of success on appeal.</w:t>
      </w:r>
    </w:p>
    <w:p w:rsidR="004631CA" w:rsidRPr="0036696D" w:rsidRDefault="004631CA" w:rsidP="00797755">
      <w:pPr>
        <w:spacing w:after="0"/>
        <w:jc w:val="both"/>
        <w:rPr>
          <w:rFonts w:ascii="Times New Roman" w:hAnsi="Times New Roman" w:cs="Times New Roman"/>
          <w:sz w:val="24"/>
          <w:szCs w:val="24"/>
        </w:rPr>
      </w:pPr>
    </w:p>
    <w:p w:rsidR="001910C2" w:rsidRPr="0036696D" w:rsidRDefault="004631CA" w:rsidP="004E54B7">
      <w:pPr>
        <w:spacing w:after="0" w:line="480" w:lineRule="auto"/>
        <w:ind w:firstLine="1440"/>
        <w:jc w:val="both"/>
        <w:rPr>
          <w:rFonts w:ascii="Times New Roman" w:hAnsi="Times New Roman" w:cs="Times New Roman"/>
          <w:sz w:val="24"/>
          <w:szCs w:val="24"/>
        </w:rPr>
      </w:pPr>
      <w:r w:rsidRPr="0036696D">
        <w:rPr>
          <w:rFonts w:ascii="Times New Roman" w:hAnsi="Times New Roman" w:cs="Times New Roman"/>
          <w:sz w:val="24"/>
          <w:szCs w:val="24"/>
        </w:rPr>
        <w:t>In determining the applicant’s prospects of success it is necessary to recap the facts pertaining to the cause of action.</w:t>
      </w:r>
    </w:p>
    <w:p w:rsidR="001910C2" w:rsidRPr="0036696D" w:rsidRDefault="001910C2" w:rsidP="00797755">
      <w:pPr>
        <w:spacing w:after="0"/>
        <w:jc w:val="both"/>
        <w:rPr>
          <w:rFonts w:ascii="Times New Roman" w:hAnsi="Times New Roman" w:cs="Times New Roman"/>
          <w:sz w:val="24"/>
          <w:szCs w:val="24"/>
        </w:rPr>
      </w:pPr>
    </w:p>
    <w:p w:rsidR="000F34AA" w:rsidRPr="0036696D" w:rsidRDefault="004631CA" w:rsidP="004E54B7">
      <w:pPr>
        <w:tabs>
          <w:tab w:val="left" w:pos="1440"/>
        </w:tabs>
        <w:spacing w:after="0" w:line="480" w:lineRule="auto"/>
        <w:jc w:val="both"/>
        <w:rPr>
          <w:rFonts w:ascii="Times New Roman" w:hAnsi="Times New Roman" w:cs="Times New Roman"/>
          <w:sz w:val="24"/>
          <w:szCs w:val="24"/>
        </w:rPr>
      </w:pPr>
      <w:r w:rsidRPr="0036696D">
        <w:rPr>
          <w:rFonts w:ascii="Times New Roman" w:hAnsi="Times New Roman" w:cs="Times New Roman"/>
          <w:sz w:val="24"/>
          <w:szCs w:val="24"/>
        </w:rPr>
        <w:t xml:space="preserve"> </w:t>
      </w:r>
      <w:r w:rsidR="004E54B7" w:rsidRPr="0036696D">
        <w:rPr>
          <w:rFonts w:ascii="Times New Roman" w:hAnsi="Times New Roman" w:cs="Times New Roman"/>
          <w:sz w:val="24"/>
          <w:szCs w:val="24"/>
        </w:rPr>
        <w:tab/>
      </w:r>
      <w:r w:rsidR="001910C2" w:rsidRPr="0036696D">
        <w:rPr>
          <w:rFonts w:ascii="Times New Roman" w:hAnsi="Times New Roman" w:cs="Times New Roman"/>
          <w:sz w:val="24"/>
          <w:szCs w:val="24"/>
        </w:rPr>
        <w:t xml:space="preserve">The </w:t>
      </w:r>
      <w:r w:rsidR="004E54B7" w:rsidRPr="0036696D">
        <w:rPr>
          <w:rFonts w:ascii="Times New Roman" w:hAnsi="Times New Roman" w:cs="Times New Roman"/>
          <w:sz w:val="24"/>
          <w:szCs w:val="24"/>
        </w:rPr>
        <w:t>first</w:t>
      </w:r>
      <w:r w:rsidR="001910C2" w:rsidRPr="0036696D">
        <w:rPr>
          <w:rFonts w:ascii="Times New Roman" w:hAnsi="Times New Roman" w:cs="Times New Roman"/>
          <w:sz w:val="24"/>
          <w:szCs w:val="24"/>
        </w:rPr>
        <w:t xml:space="preserve"> </w:t>
      </w:r>
      <w:r w:rsidR="004E54B7" w:rsidRPr="0036696D">
        <w:rPr>
          <w:rFonts w:ascii="Times New Roman" w:hAnsi="Times New Roman" w:cs="Times New Roman"/>
          <w:sz w:val="24"/>
          <w:szCs w:val="24"/>
        </w:rPr>
        <w:t>r</w:t>
      </w:r>
      <w:r w:rsidR="001910C2" w:rsidRPr="0036696D">
        <w:rPr>
          <w:rFonts w:ascii="Times New Roman" w:hAnsi="Times New Roman" w:cs="Times New Roman"/>
          <w:sz w:val="24"/>
          <w:szCs w:val="24"/>
        </w:rPr>
        <w:t xml:space="preserve">espondent, that is to say, The Federation of Kushanda Pre-Schools is the registered owner of </w:t>
      </w:r>
      <w:r w:rsidR="004E54B7" w:rsidRPr="0036696D">
        <w:rPr>
          <w:rFonts w:ascii="Times New Roman" w:hAnsi="Times New Roman" w:cs="Times New Roman"/>
          <w:sz w:val="24"/>
          <w:szCs w:val="24"/>
        </w:rPr>
        <w:t>S</w:t>
      </w:r>
      <w:r w:rsidR="001910C2" w:rsidRPr="0036696D">
        <w:rPr>
          <w:rFonts w:ascii="Times New Roman" w:hAnsi="Times New Roman" w:cs="Times New Roman"/>
          <w:sz w:val="24"/>
          <w:szCs w:val="24"/>
        </w:rPr>
        <w:t>tand 1894 Marondera Township (the stand)</w:t>
      </w:r>
      <w:r w:rsidR="0060593D" w:rsidRPr="0036696D">
        <w:rPr>
          <w:rFonts w:ascii="Times New Roman" w:hAnsi="Times New Roman" w:cs="Times New Roman"/>
          <w:sz w:val="24"/>
          <w:szCs w:val="24"/>
        </w:rPr>
        <w:t xml:space="preserve"> </w:t>
      </w:r>
      <w:r w:rsidR="00D35234" w:rsidRPr="0036696D">
        <w:rPr>
          <w:rFonts w:ascii="Times New Roman" w:hAnsi="Times New Roman" w:cs="Times New Roman"/>
          <w:sz w:val="24"/>
          <w:szCs w:val="24"/>
        </w:rPr>
        <w:t xml:space="preserve">held </w:t>
      </w:r>
      <w:r w:rsidR="0060593D" w:rsidRPr="0036696D">
        <w:rPr>
          <w:rFonts w:ascii="Times New Roman" w:hAnsi="Times New Roman" w:cs="Times New Roman"/>
          <w:sz w:val="24"/>
          <w:szCs w:val="24"/>
        </w:rPr>
        <w:t>under deed of transfer 2910/2006</w:t>
      </w:r>
      <w:r w:rsidR="001910C2" w:rsidRPr="0036696D">
        <w:rPr>
          <w:rFonts w:ascii="Times New Roman" w:hAnsi="Times New Roman" w:cs="Times New Roman"/>
          <w:sz w:val="24"/>
          <w:szCs w:val="24"/>
        </w:rPr>
        <w:t xml:space="preserve">. </w:t>
      </w:r>
      <w:r w:rsidR="004E54B7" w:rsidRPr="0036696D">
        <w:rPr>
          <w:rFonts w:ascii="Times New Roman" w:hAnsi="Times New Roman" w:cs="Times New Roman"/>
          <w:sz w:val="24"/>
          <w:szCs w:val="24"/>
        </w:rPr>
        <w:t xml:space="preserve"> </w:t>
      </w:r>
      <w:r w:rsidR="00325ACC" w:rsidRPr="0036696D">
        <w:rPr>
          <w:rFonts w:ascii="Times New Roman" w:hAnsi="Times New Roman" w:cs="Times New Roman"/>
          <w:sz w:val="24"/>
          <w:szCs w:val="24"/>
        </w:rPr>
        <w:t xml:space="preserve">The </w:t>
      </w:r>
      <w:r w:rsidR="004E54B7" w:rsidRPr="0036696D">
        <w:rPr>
          <w:rFonts w:ascii="Times New Roman" w:hAnsi="Times New Roman" w:cs="Times New Roman"/>
          <w:sz w:val="24"/>
          <w:szCs w:val="24"/>
        </w:rPr>
        <w:t xml:space="preserve">third </w:t>
      </w:r>
      <w:r w:rsidR="00325ACC" w:rsidRPr="0036696D">
        <w:rPr>
          <w:rFonts w:ascii="Times New Roman" w:hAnsi="Times New Roman" w:cs="Times New Roman"/>
          <w:sz w:val="24"/>
          <w:szCs w:val="24"/>
        </w:rPr>
        <w:t xml:space="preserve">respondent bought and took occupation of the stand from the </w:t>
      </w:r>
      <w:r w:rsidR="004E54B7" w:rsidRPr="0036696D">
        <w:rPr>
          <w:rFonts w:ascii="Times New Roman" w:hAnsi="Times New Roman" w:cs="Times New Roman"/>
          <w:sz w:val="24"/>
          <w:szCs w:val="24"/>
        </w:rPr>
        <w:t>first</w:t>
      </w:r>
      <w:r w:rsidR="00325ACC" w:rsidRPr="0036696D">
        <w:rPr>
          <w:rFonts w:ascii="Times New Roman" w:hAnsi="Times New Roman" w:cs="Times New Roman"/>
          <w:sz w:val="24"/>
          <w:szCs w:val="24"/>
        </w:rPr>
        <w:t xml:space="preserve"> </w:t>
      </w:r>
      <w:r w:rsidR="00325ACC" w:rsidRPr="0036696D">
        <w:rPr>
          <w:rFonts w:ascii="Times New Roman" w:hAnsi="Times New Roman" w:cs="Times New Roman"/>
          <w:sz w:val="24"/>
          <w:szCs w:val="24"/>
        </w:rPr>
        <w:lastRenderedPageBreak/>
        <w:t>respondent sometime in September 2007</w:t>
      </w:r>
      <w:r w:rsidR="00925153" w:rsidRPr="0036696D">
        <w:rPr>
          <w:rFonts w:ascii="Times New Roman" w:hAnsi="Times New Roman" w:cs="Times New Roman"/>
          <w:sz w:val="24"/>
          <w:szCs w:val="24"/>
        </w:rPr>
        <w:t>.</w:t>
      </w:r>
      <w:r w:rsidR="004E54B7" w:rsidRPr="0036696D">
        <w:rPr>
          <w:rFonts w:ascii="Times New Roman" w:hAnsi="Times New Roman" w:cs="Times New Roman"/>
          <w:sz w:val="24"/>
          <w:szCs w:val="24"/>
        </w:rPr>
        <w:t xml:space="preserve"> </w:t>
      </w:r>
      <w:r w:rsidRPr="0036696D">
        <w:rPr>
          <w:rFonts w:ascii="Times New Roman" w:hAnsi="Times New Roman" w:cs="Times New Roman"/>
          <w:sz w:val="24"/>
          <w:szCs w:val="24"/>
        </w:rPr>
        <w:t xml:space="preserve">The applicant </w:t>
      </w:r>
      <w:r w:rsidR="001910C2" w:rsidRPr="0036696D">
        <w:rPr>
          <w:rFonts w:ascii="Times New Roman" w:hAnsi="Times New Roman" w:cs="Times New Roman"/>
          <w:sz w:val="24"/>
          <w:szCs w:val="24"/>
        </w:rPr>
        <w:t xml:space="preserve">unsuccessfully </w:t>
      </w:r>
      <w:r w:rsidRPr="0036696D">
        <w:rPr>
          <w:rFonts w:ascii="Times New Roman" w:hAnsi="Times New Roman" w:cs="Times New Roman"/>
          <w:sz w:val="24"/>
          <w:szCs w:val="24"/>
        </w:rPr>
        <w:t>sued t</w:t>
      </w:r>
      <w:r w:rsidR="00EB24B1" w:rsidRPr="0036696D">
        <w:rPr>
          <w:rFonts w:ascii="Times New Roman" w:hAnsi="Times New Roman" w:cs="Times New Roman"/>
          <w:sz w:val="24"/>
          <w:szCs w:val="24"/>
        </w:rPr>
        <w:t>he respondents in th</w:t>
      </w:r>
      <w:r w:rsidR="001430C3" w:rsidRPr="0036696D">
        <w:rPr>
          <w:rFonts w:ascii="Times New Roman" w:hAnsi="Times New Roman" w:cs="Times New Roman"/>
          <w:sz w:val="24"/>
          <w:szCs w:val="24"/>
        </w:rPr>
        <w:t>e High Court from</w:t>
      </w:r>
      <w:r w:rsidR="00EA61B5" w:rsidRPr="0036696D">
        <w:rPr>
          <w:rFonts w:ascii="Times New Roman" w:hAnsi="Times New Roman" w:cs="Times New Roman"/>
          <w:sz w:val="24"/>
          <w:szCs w:val="24"/>
        </w:rPr>
        <w:t xml:space="preserve"> which it </w:t>
      </w:r>
      <w:r w:rsidR="00A250BD" w:rsidRPr="0036696D">
        <w:rPr>
          <w:rFonts w:ascii="Times New Roman" w:hAnsi="Times New Roman" w:cs="Times New Roman"/>
          <w:sz w:val="24"/>
          <w:szCs w:val="24"/>
        </w:rPr>
        <w:t xml:space="preserve">had </w:t>
      </w:r>
      <w:r w:rsidR="00EA61B5" w:rsidRPr="0036696D">
        <w:rPr>
          <w:rFonts w:ascii="Times New Roman" w:hAnsi="Times New Roman" w:cs="Times New Roman"/>
          <w:sz w:val="24"/>
          <w:szCs w:val="24"/>
        </w:rPr>
        <w:t>sought</w:t>
      </w:r>
      <w:r w:rsidR="000F34AA" w:rsidRPr="0036696D">
        <w:rPr>
          <w:rFonts w:ascii="Times New Roman" w:hAnsi="Times New Roman" w:cs="Times New Roman"/>
          <w:sz w:val="24"/>
          <w:szCs w:val="24"/>
        </w:rPr>
        <w:t xml:space="preserve"> the following relief:</w:t>
      </w:r>
    </w:p>
    <w:p w:rsidR="000F34AA" w:rsidRPr="0036696D" w:rsidRDefault="000F34AA" w:rsidP="004E54B7">
      <w:pPr>
        <w:pStyle w:val="ListParagraph"/>
        <w:numPr>
          <w:ilvl w:val="0"/>
          <w:numId w:val="1"/>
        </w:numPr>
        <w:spacing w:after="0" w:line="480" w:lineRule="auto"/>
        <w:jc w:val="both"/>
        <w:rPr>
          <w:rFonts w:ascii="Times New Roman" w:hAnsi="Times New Roman" w:cs="Times New Roman"/>
          <w:sz w:val="24"/>
          <w:szCs w:val="24"/>
        </w:rPr>
      </w:pPr>
      <w:r w:rsidRPr="0036696D">
        <w:rPr>
          <w:rFonts w:ascii="Times New Roman" w:hAnsi="Times New Roman" w:cs="Times New Roman"/>
          <w:sz w:val="24"/>
          <w:szCs w:val="24"/>
        </w:rPr>
        <w:t>To</w:t>
      </w:r>
      <w:r w:rsidR="004631CA" w:rsidRPr="0036696D">
        <w:rPr>
          <w:rFonts w:ascii="Times New Roman" w:hAnsi="Times New Roman" w:cs="Times New Roman"/>
          <w:sz w:val="24"/>
          <w:szCs w:val="24"/>
        </w:rPr>
        <w:t xml:space="preserve"> be declared </w:t>
      </w:r>
      <w:r w:rsidR="001910C2" w:rsidRPr="0036696D">
        <w:rPr>
          <w:rFonts w:ascii="Times New Roman" w:hAnsi="Times New Roman" w:cs="Times New Roman"/>
          <w:sz w:val="24"/>
          <w:szCs w:val="24"/>
        </w:rPr>
        <w:t>the lawful owner of the stand</w:t>
      </w:r>
      <w:r w:rsidRPr="0036696D">
        <w:rPr>
          <w:rFonts w:ascii="Times New Roman" w:hAnsi="Times New Roman" w:cs="Times New Roman"/>
          <w:sz w:val="24"/>
          <w:szCs w:val="24"/>
        </w:rPr>
        <w:t>.</w:t>
      </w:r>
    </w:p>
    <w:p w:rsidR="000F34AA" w:rsidRPr="0036696D" w:rsidRDefault="000F34AA" w:rsidP="004E54B7">
      <w:pPr>
        <w:pStyle w:val="ListParagraph"/>
        <w:numPr>
          <w:ilvl w:val="0"/>
          <w:numId w:val="1"/>
        </w:numPr>
        <w:spacing w:after="0" w:line="480" w:lineRule="auto"/>
        <w:jc w:val="both"/>
        <w:rPr>
          <w:rFonts w:ascii="Times New Roman" w:hAnsi="Times New Roman" w:cs="Times New Roman"/>
          <w:sz w:val="24"/>
          <w:szCs w:val="24"/>
        </w:rPr>
      </w:pPr>
      <w:r w:rsidRPr="0036696D">
        <w:rPr>
          <w:rFonts w:ascii="Times New Roman" w:hAnsi="Times New Roman" w:cs="Times New Roman"/>
          <w:sz w:val="24"/>
          <w:szCs w:val="24"/>
        </w:rPr>
        <w:t xml:space="preserve"> Cancelation of the 1</w:t>
      </w:r>
      <w:r w:rsidRPr="0036696D">
        <w:rPr>
          <w:rFonts w:ascii="Times New Roman" w:hAnsi="Times New Roman" w:cs="Times New Roman"/>
          <w:sz w:val="24"/>
          <w:szCs w:val="24"/>
          <w:vertAlign w:val="superscript"/>
        </w:rPr>
        <w:t>st</w:t>
      </w:r>
      <w:r w:rsidRPr="0036696D">
        <w:rPr>
          <w:rFonts w:ascii="Times New Roman" w:hAnsi="Times New Roman" w:cs="Times New Roman"/>
          <w:sz w:val="24"/>
          <w:szCs w:val="24"/>
        </w:rPr>
        <w:t xml:space="preserve"> respondent’s title deeds.</w:t>
      </w:r>
    </w:p>
    <w:p w:rsidR="000F34AA" w:rsidRPr="0036696D" w:rsidRDefault="000F34AA" w:rsidP="004E54B7">
      <w:pPr>
        <w:pStyle w:val="ListParagraph"/>
        <w:numPr>
          <w:ilvl w:val="0"/>
          <w:numId w:val="1"/>
        </w:numPr>
        <w:spacing w:after="0" w:line="480" w:lineRule="auto"/>
        <w:jc w:val="both"/>
        <w:rPr>
          <w:rFonts w:ascii="Times New Roman" w:hAnsi="Times New Roman" w:cs="Times New Roman"/>
          <w:sz w:val="24"/>
          <w:szCs w:val="24"/>
        </w:rPr>
      </w:pPr>
      <w:r w:rsidRPr="0036696D">
        <w:rPr>
          <w:rFonts w:ascii="Times New Roman" w:hAnsi="Times New Roman" w:cs="Times New Roman"/>
          <w:sz w:val="24"/>
          <w:szCs w:val="24"/>
        </w:rPr>
        <w:t>Registration of the stand in its own name and</w:t>
      </w:r>
    </w:p>
    <w:p w:rsidR="004631CA" w:rsidRPr="0036696D" w:rsidRDefault="000F34AA" w:rsidP="004E54B7">
      <w:pPr>
        <w:pStyle w:val="ListParagraph"/>
        <w:numPr>
          <w:ilvl w:val="0"/>
          <w:numId w:val="1"/>
        </w:numPr>
        <w:spacing w:after="0" w:line="480" w:lineRule="auto"/>
        <w:jc w:val="both"/>
        <w:rPr>
          <w:rFonts w:ascii="Times New Roman" w:hAnsi="Times New Roman" w:cs="Times New Roman"/>
          <w:sz w:val="24"/>
          <w:szCs w:val="24"/>
        </w:rPr>
      </w:pPr>
      <w:r w:rsidRPr="0036696D">
        <w:rPr>
          <w:rFonts w:ascii="Times New Roman" w:hAnsi="Times New Roman" w:cs="Times New Roman"/>
          <w:sz w:val="24"/>
          <w:szCs w:val="24"/>
        </w:rPr>
        <w:t>Evict</w:t>
      </w:r>
      <w:r w:rsidR="00A65F6F" w:rsidRPr="0036696D">
        <w:rPr>
          <w:rFonts w:ascii="Times New Roman" w:hAnsi="Times New Roman" w:cs="Times New Roman"/>
          <w:sz w:val="24"/>
          <w:szCs w:val="24"/>
        </w:rPr>
        <w:t>i</w:t>
      </w:r>
      <w:r w:rsidRPr="0036696D">
        <w:rPr>
          <w:rFonts w:ascii="Times New Roman" w:hAnsi="Times New Roman" w:cs="Times New Roman"/>
          <w:sz w:val="24"/>
          <w:szCs w:val="24"/>
        </w:rPr>
        <w:t>on of the</w:t>
      </w:r>
      <w:r w:rsidR="00A65F6F" w:rsidRPr="0036696D">
        <w:rPr>
          <w:rFonts w:ascii="Times New Roman" w:hAnsi="Times New Roman" w:cs="Times New Roman"/>
          <w:sz w:val="24"/>
          <w:szCs w:val="24"/>
        </w:rPr>
        <w:t xml:space="preserve"> 3</w:t>
      </w:r>
      <w:r w:rsidR="00A65F6F" w:rsidRPr="0036696D">
        <w:rPr>
          <w:rFonts w:ascii="Times New Roman" w:hAnsi="Times New Roman" w:cs="Times New Roman"/>
          <w:sz w:val="24"/>
          <w:szCs w:val="24"/>
          <w:vertAlign w:val="superscript"/>
        </w:rPr>
        <w:t>rd</w:t>
      </w:r>
      <w:r w:rsidR="00A65F6F" w:rsidRPr="0036696D">
        <w:rPr>
          <w:rFonts w:ascii="Times New Roman" w:hAnsi="Times New Roman" w:cs="Times New Roman"/>
          <w:sz w:val="24"/>
          <w:szCs w:val="24"/>
        </w:rPr>
        <w:t xml:space="preserve"> respondent and all those claiming occupation through it from the </w:t>
      </w:r>
      <w:r w:rsidR="00BA60B3" w:rsidRPr="0036696D">
        <w:rPr>
          <w:rFonts w:ascii="Times New Roman" w:hAnsi="Times New Roman" w:cs="Times New Roman"/>
          <w:sz w:val="24"/>
          <w:szCs w:val="24"/>
        </w:rPr>
        <w:t>stand.</w:t>
      </w:r>
    </w:p>
    <w:p w:rsidR="00261F3F" w:rsidRPr="0036696D" w:rsidRDefault="00261F3F" w:rsidP="00797755">
      <w:pPr>
        <w:spacing w:after="0"/>
        <w:jc w:val="both"/>
        <w:rPr>
          <w:rFonts w:ascii="Times New Roman" w:hAnsi="Times New Roman" w:cs="Times New Roman"/>
          <w:sz w:val="24"/>
          <w:szCs w:val="24"/>
        </w:rPr>
      </w:pPr>
    </w:p>
    <w:p w:rsidR="00E456F4" w:rsidRPr="0036696D" w:rsidRDefault="00925153" w:rsidP="007548CB">
      <w:pPr>
        <w:spacing w:after="0" w:line="480" w:lineRule="auto"/>
        <w:ind w:firstLine="1440"/>
        <w:jc w:val="both"/>
        <w:rPr>
          <w:rFonts w:ascii="Times New Roman" w:hAnsi="Times New Roman" w:cs="Times New Roman"/>
          <w:sz w:val="24"/>
          <w:szCs w:val="24"/>
        </w:rPr>
      </w:pPr>
      <w:r w:rsidRPr="0036696D">
        <w:rPr>
          <w:rFonts w:ascii="Times New Roman" w:hAnsi="Times New Roman" w:cs="Times New Roman"/>
          <w:sz w:val="24"/>
          <w:szCs w:val="24"/>
        </w:rPr>
        <w:t>At the hearing</w:t>
      </w:r>
      <w:r w:rsidR="00BA60B3" w:rsidRPr="0036696D">
        <w:rPr>
          <w:rFonts w:ascii="Times New Roman" w:hAnsi="Times New Roman" w:cs="Times New Roman"/>
          <w:sz w:val="24"/>
          <w:szCs w:val="24"/>
        </w:rPr>
        <w:t xml:space="preserve"> in the court </w:t>
      </w:r>
      <w:r w:rsidR="00BA60B3" w:rsidRPr="0036696D">
        <w:rPr>
          <w:rFonts w:ascii="Times New Roman" w:hAnsi="Times New Roman" w:cs="Times New Roman"/>
          <w:i/>
          <w:sz w:val="24"/>
          <w:szCs w:val="24"/>
        </w:rPr>
        <w:t>a quo</w:t>
      </w:r>
      <w:r w:rsidR="00BA60B3" w:rsidRPr="0036696D">
        <w:rPr>
          <w:rFonts w:ascii="Times New Roman" w:hAnsi="Times New Roman" w:cs="Times New Roman"/>
          <w:sz w:val="24"/>
          <w:szCs w:val="24"/>
        </w:rPr>
        <w:t xml:space="preserve"> </w:t>
      </w:r>
      <w:r w:rsidR="00427A39" w:rsidRPr="0036696D">
        <w:rPr>
          <w:rFonts w:ascii="Times New Roman" w:hAnsi="Times New Roman" w:cs="Times New Roman"/>
          <w:sz w:val="24"/>
          <w:szCs w:val="24"/>
        </w:rPr>
        <w:t xml:space="preserve">the first </w:t>
      </w:r>
      <w:r w:rsidR="00697FC7" w:rsidRPr="0036696D">
        <w:rPr>
          <w:rFonts w:ascii="Times New Roman" w:hAnsi="Times New Roman" w:cs="Times New Roman"/>
          <w:sz w:val="24"/>
          <w:szCs w:val="24"/>
        </w:rPr>
        <w:t xml:space="preserve">respondent </w:t>
      </w:r>
      <w:r w:rsidR="00B641BC" w:rsidRPr="0036696D">
        <w:rPr>
          <w:rFonts w:ascii="Times New Roman" w:hAnsi="Times New Roman" w:cs="Times New Roman"/>
          <w:sz w:val="24"/>
          <w:szCs w:val="24"/>
        </w:rPr>
        <w:t>consented to judgment</w:t>
      </w:r>
      <w:r w:rsidR="00697FC7" w:rsidRPr="0036696D">
        <w:rPr>
          <w:rFonts w:ascii="Times New Roman" w:hAnsi="Times New Roman" w:cs="Times New Roman"/>
          <w:sz w:val="24"/>
          <w:szCs w:val="24"/>
        </w:rPr>
        <w:t>.</w:t>
      </w:r>
      <w:r w:rsidR="00B641BC" w:rsidRPr="0036696D">
        <w:rPr>
          <w:rFonts w:ascii="Times New Roman" w:hAnsi="Times New Roman" w:cs="Times New Roman"/>
          <w:sz w:val="24"/>
          <w:szCs w:val="24"/>
        </w:rPr>
        <w:t xml:space="preserve"> </w:t>
      </w:r>
      <w:r w:rsidR="00427A39" w:rsidRPr="0036696D">
        <w:rPr>
          <w:rFonts w:ascii="Times New Roman" w:hAnsi="Times New Roman" w:cs="Times New Roman"/>
          <w:sz w:val="24"/>
          <w:szCs w:val="24"/>
        </w:rPr>
        <w:t xml:space="preserve"> The s</w:t>
      </w:r>
      <w:r w:rsidR="00697FC7" w:rsidRPr="0036696D">
        <w:rPr>
          <w:rFonts w:ascii="Times New Roman" w:hAnsi="Times New Roman" w:cs="Times New Roman"/>
          <w:sz w:val="24"/>
          <w:szCs w:val="24"/>
        </w:rPr>
        <w:t>econd</w:t>
      </w:r>
      <w:r w:rsidR="00B641BC" w:rsidRPr="0036696D">
        <w:rPr>
          <w:rFonts w:ascii="Times New Roman" w:hAnsi="Times New Roman" w:cs="Times New Roman"/>
          <w:sz w:val="24"/>
          <w:szCs w:val="24"/>
        </w:rPr>
        <w:t xml:space="preserve"> </w:t>
      </w:r>
      <w:r w:rsidR="00CC6133" w:rsidRPr="0036696D">
        <w:rPr>
          <w:rFonts w:ascii="Times New Roman" w:hAnsi="Times New Roman" w:cs="Times New Roman"/>
          <w:sz w:val="24"/>
          <w:szCs w:val="24"/>
        </w:rPr>
        <w:t>respondent</w:t>
      </w:r>
      <w:r w:rsidR="00B641BC" w:rsidRPr="0036696D">
        <w:rPr>
          <w:rFonts w:ascii="Times New Roman" w:hAnsi="Times New Roman" w:cs="Times New Roman"/>
          <w:sz w:val="24"/>
          <w:szCs w:val="24"/>
        </w:rPr>
        <w:t xml:space="preserve">s </w:t>
      </w:r>
      <w:r w:rsidR="00CC6133" w:rsidRPr="0036696D">
        <w:rPr>
          <w:rFonts w:ascii="Times New Roman" w:hAnsi="Times New Roman" w:cs="Times New Roman"/>
          <w:sz w:val="24"/>
          <w:szCs w:val="24"/>
        </w:rPr>
        <w:t>did not oppose the application</w:t>
      </w:r>
      <w:r w:rsidR="00B641BC" w:rsidRPr="0036696D">
        <w:rPr>
          <w:rFonts w:ascii="Times New Roman" w:hAnsi="Times New Roman" w:cs="Times New Roman"/>
          <w:sz w:val="24"/>
          <w:szCs w:val="24"/>
        </w:rPr>
        <w:t xml:space="preserve">. </w:t>
      </w:r>
      <w:r w:rsidR="007548CB" w:rsidRPr="0036696D">
        <w:rPr>
          <w:rFonts w:ascii="Times New Roman" w:hAnsi="Times New Roman" w:cs="Times New Roman"/>
          <w:sz w:val="24"/>
          <w:szCs w:val="24"/>
        </w:rPr>
        <w:t>The third</w:t>
      </w:r>
      <w:r w:rsidR="00BA60B3" w:rsidRPr="0036696D">
        <w:rPr>
          <w:rFonts w:ascii="Times New Roman" w:hAnsi="Times New Roman" w:cs="Times New Roman"/>
          <w:sz w:val="24"/>
          <w:szCs w:val="24"/>
        </w:rPr>
        <w:t xml:space="preserve"> respondent</w:t>
      </w:r>
      <w:r w:rsidR="00B641BC" w:rsidRPr="0036696D">
        <w:rPr>
          <w:rFonts w:ascii="Times New Roman" w:hAnsi="Times New Roman" w:cs="Times New Roman"/>
          <w:sz w:val="24"/>
          <w:szCs w:val="24"/>
        </w:rPr>
        <w:t xml:space="preserve"> however opposed </w:t>
      </w:r>
      <w:r w:rsidR="00697FC7" w:rsidRPr="0036696D">
        <w:rPr>
          <w:rFonts w:ascii="Times New Roman" w:hAnsi="Times New Roman" w:cs="Times New Roman"/>
          <w:sz w:val="24"/>
          <w:szCs w:val="24"/>
        </w:rPr>
        <w:t xml:space="preserve">the application </w:t>
      </w:r>
      <w:r w:rsidR="00B641BC" w:rsidRPr="0036696D">
        <w:rPr>
          <w:rFonts w:ascii="Times New Roman" w:hAnsi="Times New Roman" w:cs="Times New Roman"/>
          <w:sz w:val="24"/>
          <w:szCs w:val="24"/>
        </w:rPr>
        <w:t>and</w:t>
      </w:r>
      <w:r w:rsidR="00BA60B3" w:rsidRPr="0036696D">
        <w:rPr>
          <w:rFonts w:ascii="Times New Roman" w:hAnsi="Times New Roman" w:cs="Times New Roman"/>
          <w:sz w:val="24"/>
          <w:szCs w:val="24"/>
        </w:rPr>
        <w:t xml:space="preserve"> took a special plea conten</w:t>
      </w:r>
      <w:r w:rsidR="00427A39" w:rsidRPr="0036696D">
        <w:rPr>
          <w:rFonts w:ascii="Times New Roman" w:hAnsi="Times New Roman" w:cs="Times New Roman"/>
          <w:sz w:val="24"/>
          <w:szCs w:val="24"/>
        </w:rPr>
        <w:t>d</w:t>
      </w:r>
      <w:r w:rsidR="00BA60B3" w:rsidRPr="0036696D">
        <w:rPr>
          <w:rFonts w:ascii="Times New Roman" w:hAnsi="Times New Roman" w:cs="Times New Roman"/>
          <w:sz w:val="24"/>
          <w:szCs w:val="24"/>
        </w:rPr>
        <w:t>ing that the applicant’s cause of action had prescribed</w:t>
      </w:r>
      <w:r w:rsidR="00D35234" w:rsidRPr="0036696D">
        <w:rPr>
          <w:rFonts w:ascii="Times New Roman" w:hAnsi="Times New Roman" w:cs="Times New Roman"/>
          <w:sz w:val="24"/>
          <w:szCs w:val="24"/>
        </w:rPr>
        <w:t xml:space="preserve"> i</w:t>
      </w:r>
      <w:r w:rsidR="00BA60B3" w:rsidRPr="0036696D">
        <w:rPr>
          <w:rFonts w:ascii="Times New Roman" w:hAnsi="Times New Roman" w:cs="Times New Roman"/>
          <w:sz w:val="24"/>
          <w:szCs w:val="24"/>
        </w:rPr>
        <w:t xml:space="preserve">n terms of s 15 (d) of the Prescription </w:t>
      </w:r>
      <w:r w:rsidR="00D35234" w:rsidRPr="0036696D">
        <w:rPr>
          <w:rFonts w:ascii="Times New Roman" w:hAnsi="Times New Roman" w:cs="Times New Roman"/>
          <w:sz w:val="24"/>
          <w:szCs w:val="24"/>
        </w:rPr>
        <w:t>Act [</w:t>
      </w:r>
      <w:r w:rsidR="00AA47D6" w:rsidRPr="0036696D">
        <w:rPr>
          <w:rFonts w:ascii="Times New Roman" w:hAnsi="Times New Roman" w:cs="Times New Roman"/>
          <w:i/>
          <w:sz w:val="24"/>
          <w:szCs w:val="24"/>
        </w:rPr>
        <w:t>Chapter</w:t>
      </w:r>
      <w:r w:rsidR="00D35234" w:rsidRPr="0036696D">
        <w:rPr>
          <w:rFonts w:ascii="Times New Roman" w:hAnsi="Times New Roman" w:cs="Times New Roman"/>
          <w:i/>
          <w:sz w:val="24"/>
          <w:szCs w:val="24"/>
        </w:rPr>
        <w:t xml:space="preserve"> 8:11</w:t>
      </w:r>
      <w:r w:rsidR="00AA47D6" w:rsidRPr="0036696D">
        <w:rPr>
          <w:rFonts w:ascii="Times New Roman" w:hAnsi="Times New Roman" w:cs="Times New Roman"/>
          <w:sz w:val="24"/>
          <w:szCs w:val="24"/>
        </w:rPr>
        <w:t xml:space="preserve">].  </w:t>
      </w:r>
      <w:r w:rsidR="00E456F4" w:rsidRPr="0036696D">
        <w:rPr>
          <w:rFonts w:ascii="Times New Roman" w:hAnsi="Times New Roman" w:cs="Times New Roman"/>
          <w:sz w:val="24"/>
          <w:szCs w:val="24"/>
        </w:rPr>
        <w:t>That section provides as follows:</w:t>
      </w:r>
    </w:p>
    <w:p w:rsidR="00E456F4" w:rsidRPr="0036696D" w:rsidRDefault="00E456F4" w:rsidP="00AA47D6">
      <w:pPr>
        <w:spacing w:after="0" w:line="240" w:lineRule="auto"/>
        <w:jc w:val="both"/>
        <w:rPr>
          <w:rFonts w:ascii="Times New Roman" w:hAnsi="Times New Roman" w:cs="Times New Roman"/>
          <w:b/>
          <w:bCs/>
          <w:sz w:val="24"/>
          <w:szCs w:val="24"/>
        </w:rPr>
      </w:pPr>
      <w:r w:rsidRPr="0036696D">
        <w:rPr>
          <w:rFonts w:ascii="Times New Roman" w:hAnsi="Times New Roman" w:cs="Times New Roman"/>
          <w:sz w:val="24"/>
          <w:szCs w:val="24"/>
        </w:rPr>
        <w:tab/>
        <w:t>“</w:t>
      </w:r>
      <w:r w:rsidRPr="0036696D">
        <w:rPr>
          <w:rFonts w:ascii="Times New Roman" w:hAnsi="Times New Roman" w:cs="Times New Roman"/>
          <w:b/>
          <w:bCs/>
          <w:sz w:val="24"/>
          <w:szCs w:val="24"/>
        </w:rPr>
        <w:t>15 Periods of prescription of debts</w:t>
      </w:r>
    </w:p>
    <w:p w:rsidR="00E456F4" w:rsidRPr="0036696D" w:rsidRDefault="00E456F4" w:rsidP="00AA47D6">
      <w:pPr>
        <w:autoSpaceDE w:val="0"/>
        <w:autoSpaceDN w:val="0"/>
        <w:adjustRightInd w:val="0"/>
        <w:spacing w:after="0" w:line="240" w:lineRule="auto"/>
        <w:ind w:firstLine="720"/>
        <w:jc w:val="both"/>
        <w:rPr>
          <w:rFonts w:ascii="Times New Roman" w:hAnsi="Times New Roman" w:cs="Times New Roman"/>
          <w:sz w:val="24"/>
          <w:szCs w:val="24"/>
        </w:rPr>
      </w:pPr>
      <w:r w:rsidRPr="0036696D">
        <w:rPr>
          <w:rFonts w:ascii="Times New Roman" w:hAnsi="Times New Roman" w:cs="Times New Roman"/>
          <w:sz w:val="24"/>
          <w:szCs w:val="24"/>
        </w:rPr>
        <w:t>The period of prescription of a debt shall be</w:t>
      </w:r>
      <w:r w:rsidR="00BE0A3D" w:rsidRPr="0036696D">
        <w:rPr>
          <w:rFonts w:ascii="Times New Roman" w:hAnsi="Times New Roman" w:cs="Times New Roman"/>
          <w:sz w:val="24"/>
          <w:szCs w:val="24"/>
        </w:rPr>
        <w:t xml:space="preserve"> -</w:t>
      </w:r>
    </w:p>
    <w:p w:rsidR="00E456F4" w:rsidRPr="0036696D" w:rsidRDefault="00E456F4" w:rsidP="00797755">
      <w:pPr>
        <w:autoSpaceDE w:val="0"/>
        <w:autoSpaceDN w:val="0"/>
        <w:adjustRightInd w:val="0"/>
        <w:spacing w:after="0" w:line="240" w:lineRule="auto"/>
        <w:jc w:val="both"/>
        <w:rPr>
          <w:rFonts w:ascii="Times New Roman" w:hAnsi="Times New Roman" w:cs="Times New Roman"/>
          <w:sz w:val="24"/>
          <w:szCs w:val="24"/>
        </w:rPr>
      </w:pPr>
    </w:p>
    <w:p w:rsidR="00E456F4" w:rsidRPr="0036696D" w:rsidRDefault="00E456F4" w:rsidP="000D18B5">
      <w:pPr>
        <w:pStyle w:val="ListParagraph"/>
        <w:numPr>
          <w:ilvl w:val="0"/>
          <w:numId w:val="2"/>
        </w:numPr>
        <w:tabs>
          <w:tab w:val="left" w:pos="1710"/>
        </w:tabs>
        <w:autoSpaceDE w:val="0"/>
        <w:autoSpaceDN w:val="0"/>
        <w:adjustRightInd w:val="0"/>
        <w:spacing w:after="0" w:line="240" w:lineRule="auto"/>
        <w:ind w:hanging="630"/>
        <w:jc w:val="both"/>
        <w:rPr>
          <w:rFonts w:ascii="Times New Roman" w:hAnsi="Times New Roman" w:cs="Times New Roman"/>
          <w:sz w:val="24"/>
          <w:szCs w:val="24"/>
        </w:rPr>
      </w:pPr>
      <w:r w:rsidRPr="0036696D">
        <w:rPr>
          <w:rFonts w:ascii="Times New Roman" w:hAnsi="Times New Roman" w:cs="Times New Roman"/>
          <w:sz w:val="24"/>
          <w:szCs w:val="24"/>
        </w:rPr>
        <w:t>thirty years, in the case of—</w:t>
      </w:r>
    </w:p>
    <w:p w:rsidR="00E456F4" w:rsidRPr="0036696D" w:rsidRDefault="00E456F4" w:rsidP="00797755">
      <w:pPr>
        <w:pStyle w:val="ListParagraph"/>
        <w:autoSpaceDE w:val="0"/>
        <w:autoSpaceDN w:val="0"/>
        <w:adjustRightInd w:val="0"/>
        <w:spacing w:after="0" w:line="240" w:lineRule="auto"/>
        <w:jc w:val="both"/>
        <w:rPr>
          <w:rFonts w:ascii="Times New Roman" w:hAnsi="Times New Roman" w:cs="Times New Roman"/>
          <w:sz w:val="24"/>
          <w:szCs w:val="24"/>
        </w:rPr>
      </w:pPr>
    </w:p>
    <w:p w:rsidR="00E456F4" w:rsidRPr="0036696D" w:rsidRDefault="00E456F4" w:rsidP="00797755">
      <w:pPr>
        <w:pStyle w:val="ListParagraph"/>
        <w:numPr>
          <w:ilvl w:val="0"/>
          <w:numId w:val="3"/>
        </w:numPr>
        <w:autoSpaceDE w:val="0"/>
        <w:autoSpaceDN w:val="0"/>
        <w:adjustRightInd w:val="0"/>
        <w:spacing w:after="0" w:line="240" w:lineRule="auto"/>
        <w:jc w:val="both"/>
        <w:rPr>
          <w:rFonts w:ascii="Times New Roman" w:hAnsi="Times New Roman" w:cs="Times New Roman"/>
          <w:sz w:val="24"/>
          <w:szCs w:val="24"/>
        </w:rPr>
      </w:pPr>
      <w:r w:rsidRPr="0036696D">
        <w:rPr>
          <w:rFonts w:ascii="Times New Roman" w:hAnsi="Times New Roman" w:cs="Times New Roman"/>
          <w:sz w:val="24"/>
          <w:szCs w:val="24"/>
        </w:rPr>
        <w:t>a debt secured by mortgage bond;</w:t>
      </w:r>
    </w:p>
    <w:p w:rsidR="00E456F4" w:rsidRPr="0036696D" w:rsidRDefault="00E456F4" w:rsidP="00797755">
      <w:pPr>
        <w:pStyle w:val="ListParagraph"/>
        <w:autoSpaceDE w:val="0"/>
        <w:autoSpaceDN w:val="0"/>
        <w:adjustRightInd w:val="0"/>
        <w:spacing w:after="0" w:line="240" w:lineRule="auto"/>
        <w:ind w:left="1080"/>
        <w:jc w:val="both"/>
        <w:rPr>
          <w:rFonts w:ascii="Times New Roman" w:hAnsi="Times New Roman" w:cs="Times New Roman"/>
          <w:sz w:val="24"/>
          <w:szCs w:val="24"/>
        </w:rPr>
      </w:pPr>
    </w:p>
    <w:p w:rsidR="00E456F4" w:rsidRPr="0036696D" w:rsidRDefault="00E456F4" w:rsidP="00797755">
      <w:pPr>
        <w:pStyle w:val="ListParagraph"/>
        <w:numPr>
          <w:ilvl w:val="0"/>
          <w:numId w:val="3"/>
        </w:numPr>
        <w:autoSpaceDE w:val="0"/>
        <w:autoSpaceDN w:val="0"/>
        <w:adjustRightInd w:val="0"/>
        <w:spacing w:after="0" w:line="240" w:lineRule="auto"/>
        <w:jc w:val="both"/>
        <w:rPr>
          <w:rFonts w:ascii="Times New Roman" w:hAnsi="Times New Roman" w:cs="Times New Roman"/>
          <w:sz w:val="24"/>
          <w:szCs w:val="24"/>
        </w:rPr>
      </w:pPr>
      <w:r w:rsidRPr="0036696D">
        <w:rPr>
          <w:rFonts w:ascii="Times New Roman" w:hAnsi="Times New Roman" w:cs="Times New Roman"/>
          <w:sz w:val="24"/>
          <w:szCs w:val="24"/>
        </w:rPr>
        <w:t>a judgment debt;</w:t>
      </w:r>
    </w:p>
    <w:p w:rsidR="00E456F4" w:rsidRPr="0036696D" w:rsidRDefault="00E456F4" w:rsidP="00797755">
      <w:pPr>
        <w:pStyle w:val="ListParagraph"/>
        <w:jc w:val="both"/>
        <w:rPr>
          <w:rFonts w:ascii="Times New Roman" w:hAnsi="Times New Roman" w:cs="Times New Roman"/>
          <w:sz w:val="24"/>
          <w:szCs w:val="24"/>
        </w:rPr>
      </w:pPr>
    </w:p>
    <w:p w:rsidR="00E456F4" w:rsidRPr="0036696D" w:rsidRDefault="00E456F4" w:rsidP="00BE0A3D">
      <w:pPr>
        <w:pStyle w:val="ListParagraph"/>
        <w:numPr>
          <w:ilvl w:val="0"/>
          <w:numId w:val="3"/>
        </w:numPr>
        <w:tabs>
          <w:tab w:val="left" w:pos="2970"/>
        </w:tabs>
        <w:autoSpaceDE w:val="0"/>
        <w:autoSpaceDN w:val="0"/>
        <w:adjustRightInd w:val="0"/>
        <w:spacing w:after="0" w:line="240" w:lineRule="auto"/>
        <w:jc w:val="both"/>
        <w:rPr>
          <w:rFonts w:ascii="Times New Roman" w:hAnsi="Times New Roman" w:cs="Times New Roman"/>
          <w:sz w:val="24"/>
          <w:szCs w:val="24"/>
        </w:rPr>
      </w:pPr>
      <w:r w:rsidRPr="0036696D">
        <w:rPr>
          <w:rFonts w:ascii="Times New Roman" w:hAnsi="Times New Roman" w:cs="Times New Roman"/>
          <w:sz w:val="24"/>
          <w:szCs w:val="24"/>
        </w:rPr>
        <w:t>a debt in respect of taxation imposed or levied by or under any enactment;</w:t>
      </w:r>
    </w:p>
    <w:p w:rsidR="00E456F4" w:rsidRPr="0036696D" w:rsidRDefault="00E456F4" w:rsidP="00797755">
      <w:pPr>
        <w:pStyle w:val="ListParagraph"/>
        <w:autoSpaceDE w:val="0"/>
        <w:autoSpaceDN w:val="0"/>
        <w:adjustRightInd w:val="0"/>
        <w:spacing w:after="0" w:line="240" w:lineRule="auto"/>
        <w:ind w:left="1080"/>
        <w:jc w:val="both"/>
        <w:rPr>
          <w:rFonts w:ascii="Times New Roman" w:hAnsi="Times New Roman" w:cs="Times New Roman"/>
          <w:sz w:val="24"/>
          <w:szCs w:val="24"/>
        </w:rPr>
      </w:pPr>
    </w:p>
    <w:p w:rsidR="00E456F4" w:rsidRPr="0036696D" w:rsidRDefault="00E456F4" w:rsidP="00BE0A3D">
      <w:pPr>
        <w:pStyle w:val="ListParagraph"/>
        <w:numPr>
          <w:ilvl w:val="0"/>
          <w:numId w:val="3"/>
        </w:numPr>
        <w:tabs>
          <w:tab w:val="left" w:pos="3060"/>
          <w:tab w:val="left" w:pos="3150"/>
        </w:tabs>
        <w:autoSpaceDE w:val="0"/>
        <w:autoSpaceDN w:val="0"/>
        <w:adjustRightInd w:val="0"/>
        <w:spacing w:after="0" w:line="240" w:lineRule="auto"/>
        <w:ind w:left="3060" w:hanging="810"/>
        <w:jc w:val="both"/>
        <w:rPr>
          <w:rFonts w:ascii="Times New Roman" w:hAnsi="Times New Roman" w:cs="Times New Roman"/>
          <w:sz w:val="24"/>
          <w:szCs w:val="24"/>
        </w:rPr>
      </w:pPr>
      <w:r w:rsidRPr="0036696D">
        <w:rPr>
          <w:rFonts w:ascii="Times New Roman" w:hAnsi="Times New Roman" w:cs="Times New Roman"/>
          <w:sz w:val="24"/>
          <w:szCs w:val="24"/>
        </w:rPr>
        <w:t xml:space="preserve"> a debt owed to the State in respect </w:t>
      </w:r>
      <w:r w:rsidR="00BE0A3D" w:rsidRPr="0036696D">
        <w:rPr>
          <w:rFonts w:ascii="Times New Roman" w:hAnsi="Times New Roman" w:cs="Times New Roman"/>
          <w:sz w:val="24"/>
          <w:szCs w:val="24"/>
        </w:rPr>
        <w:t>of any</w:t>
      </w:r>
      <w:r w:rsidRPr="0036696D">
        <w:rPr>
          <w:rFonts w:ascii="Times New Roman" w:hAnsi="Times New Roman" w:cs="Times New Roman"/>
          <w:sz w:val="24"/>
          <w:szCs w:val="24"/>
        </w:rPr>
        <w:t xml:space="preserve"> tax, royalty, tribute, share of the profits or other similar charge or consideration payable in connection with the exploitation of or the right to win minerals</w:t>
      </w:r>
      <w:r w:rsidR="00BE0A3D" w:rsidRPr="0036696D">
        <w:rPr>
          <w:rFonts w:ascii="Times New Roman" w:hAnsi="Times New Roman" w:cs="Times New Roman"/>
          <w:sz w:val="24"/>
          <w:szCs w:val="24"/>
        </w:rPr>
        <w:t xml:space="preserve"> </w:t>
      </w:r>
      <w:r w:rsidRPr="0036696D">
        <w:rPr>
          <w:rFonts w:ascii="Times New Roman" w:hAnsi="Times New Roman" w:cs="Times New Roman"/>
          <w:sz w:val="24"/>
          <w:szCs w:val="24"/>
        </w:rPr>
        <w:t>or other substances;</w:t>
      </w:r>
    </w:p>
    <w:p w:rsidR="00E456F4" w:rsidRPr="0036696D" w:rsidRDefault="00E456F4" w:rsidP="00797755">
      <w:pPr>
        <w:autoSpaceDE w:val="0"/>
        <w:autoSpaceDN w:val="0"/>
        <w:adjustRightInd w:val="0"/>
        <w:spacing w:after="0" w:line="240" w:lineRule="auto"/>
        <w:jc w:val="both"/>
        <w:rPr>
          <w:rFonts w:ascii="Times New Roman" w:hAnsi="Times New Roman" w:cs="Times New Roman"/>
          <w:sz w:val="24"/>
          <w:szCs w:val="24"/>
        </w:rPr>
      </w:pPr>
    </w:p>
    <w:p w:rsidR="00E456F4" w:rsidRPr="0036696D" w:rsidRDefault="00E456F4" w:rsidP="000D18B5">
      <w:pPr>
        <w:pStyle w:val="ListParagraph"/>
        <w:numPr>
          <w:ilvl w:val="0"/>
          <w:numId w:val="2"/>
        </w:numPr>
        <w:tabs>
          <w:tab w:val="left" w:pos="810"/>
        </w:tabs>
        <w:autoSpaceDE w:val="0"/>
        <w:autoSpaceDN w:val="0"/>
        <w:adjustRightInd w:val="0"/>
        <w:spacing w:after="0" w:line="240" w:lineRule="auto"/>
        <w:ind w:hanging="630"/>
        <w:jc w:val="both"/>
        <w:rPr>
          <w:rFonts w:ascii="Times New Roman" w:hAnsi="Times New Roman" w:cs="Times New Roman"/>
          <w:sz w:val="24"/>
          <w:szCs w:val="24"/>
        </w:rPr>
      </w:pPr>
      <w:r w:rsidRPr="0036696D">
        <w:rPr>
          <w:rFonts w:ascii="Times New Roman" w:hAnsi="Times New Roman" w:cs="Times New Roman"/>
          <w:sz w:val="24"/>
          <w:szCs w:val="24"/>
        </w:rPr>
        <w:t xml:space="preserve">fifteen years, in the case of a debt owed to the </w:t>
      </w:r>
      <w:r w:rsidR="000D18B5" w:rsidRPr="0036696D">
        <w:rPr>
          <w:rFonts w:ascii="Times New Roman" w:hAnsi="Times New Roman" w:cs="Times New Roman"/>
          <w:sz w:val="24"/>
          <w:szCs w:val="24"/>
        </w:rPr>
        <w:t xml:space="preserve">    </w:t>
      </w:r>
      <w:r w:rsidRPr="0036696D">
        <w:rPr>
          <w:rFonts w:ascii="Times New Roman" w:hAnsi="Times New Roman" w:cs="Times New Roman"/>
          <w:sz w:val="24"/>
          <w:szCs w:val="24"/>
        </w:rPr>
        <w:t>State and arising out of an advance or loan of money or a</w:t>
      </w:r>
      <w:r w:rsidR="00BA3084" w:rsidRPr="0036696D">
        <w:rPr>
          <w:rFonts w:ascii="Times New Roman" w:hAnsi="Times New Roman" w:cs="Times New Roman"/>
          <w:sz w:val="24"/>
          <w:szCs w:val="24"/>
        </w:rPr>
        <w:t xml:space="preserve"> </w:t>
      </w:r>
      <w:r w:rsidRPr="0036696D">
        <w:rPr>
          <w:rFonts w:ascii="Times New Roman" w:hAnsi="Times New Roman" w:cs="Times New Roman"/>
          <w:sz w:val="24"/>
          <w:szCs w:val="24"/>
        </w:rPr>
        <w:t>sale or lease of land by the State to the debtor unless a longer period applies in respect of the debt concerned</w:t>
      </w:r>
      <w:r w:rsidR="00BA3084" w:rsidRPr="0036696D">
        <w:rPr>
          <w:rFonts w:ascii="Times New Roman" w:hAnsi="Times New Roman" w:cs="Times New Roman"/>
          <w:sz w:val="24"/>
          <w:szCs w:val="24"/>
        </w:rPr>
        <w:t xml:space="preserve"> </w:t>
      </w:r>
      <w:r w:rsidRPr="0036696D">
        <w:rPr>
          <w:rFonts w:ascii="Times New Roman" w:hAnsi="Times New Roman" w:cs="Times New Roman"/>
          <w:sz w:val="24"/>
          <w:szCs w:val="24"/>
        </w:rPr>
        <w:t>in terms of paragraph (</w:t>
      </w:r>
      <w:r w:rsidRPr="0036696D">
        <w:rPr>
          <w:rFonts w:ascii="Times New Roman" w:hAnsi="Times New Roman" w:cs="Times New Roman"/>
          <w:i/>
          <w:iCs/>
          <w:sz w:val="24"/>
          <w:szCs w:val="24"/>
        </w:rPr>
        <w:t>a</w:t>
      </w:r>
      <w:r w:rsidRPr="0036696D">
        <w:rPr>
          <w:rFonts w:ascii="Times New Roman" w:hAnsi="Times New Roman" w:cs="Times New Roman"/>
          <w:sz w:val="24"/>
          <w:szCs w:val="24"/>
        </w:rPr>
        <w:t>);</w:t>
      </w:r>
    </w:p>
    <w:p w:rsidR="00E456F4" w:rsidRPr="0036696D" w:rsidRDefault="00E456F4" w:rsidP="00797755">
      <w:pPr>
        <w:autoSpaceDE w:val="0"/>
        <w:autoSpaceDN w:val="0"/>
        <w:adjustRightInd w:val="0"/>
        <w:spacing w:after="0" w:line="240" w:lineRule="auto"/>
        <w:jc w:val="both"/>
        <w:rPr>
          <w:rFonts w:ascii="Times New Roman" w:hAnsi="Times New Roman" w:cs="Times New Roman"/>
          <w:sz w:val="24"/>
          <w:szCs w:val="24"/>
        </w:rPr>
      </w:pPr>
    </w:p>
    <w:p w:rsidR="00E456F4" w:rsidRPr="0036696D" w:rsidRDefault="00E456F4" w:rsidP="004C38EC">
      <w:pPr>
        <w:pStyle w:val="ListParagraph"/>
        <w:numPr>
          <w:ilvl w:val="0"/>
          <w:numId w:val="2"/>
        </w:numPr>
        <w:tabs>
          <w:tab w:val="left" w:pos="1350"/>
        </w:tabs>
        <w:autoSpaceDE w:val="0"/>
        <w:autoSpaceDN w:val="0"/>
        <w:adjustRightInd w:val="0"/>
        <w:spacing w:after="0" w:line="240" w:lineRule="auto"/>
        <w:ind w:left="1080"/>
        <w:jc w:val="both"/>
        <w:rPr>
          <w:rFonts w:ascii="Times New Roman" w:hAnsi="Times New Roman" w:cs="Times New Roman"/>
          <w:sz w:val="24"/>
          <w:szCs w:val="24"/>
        </w:rPr>
      </w:pPr>
      <w:r w:rsidRPr="0036696D">
        <w:rPr>
          <w:rFonts w:ascii="Times New Roman" w:hAnsi="Times New Roman" w:cs="Times New Roman"/>
          <w:sz w:val="24"/>
          <w:szCs w:val="24"/>
        </w:rPr>
        <w:t xml:space="preserve"> six years in the case of—</w:t>
      </w:r>
    </w:p>
    <w:p w:rsidR="00E456F4" w:rsidRPr="0036696D" w:rsidRDefault="00E456F4" w:rsidP="00797755">
      <w:pPr>
        <w:autoSpaceDE w:val="0"/>
        <w:autoSpaceDN w:val="0"/>
        <w:adjustRightInd w:val="0"/>
        <w:spacing w:after="0" w:line="240" w:lineRule="auto"/>
        <w:jc w:val="both"/>
        <w:rPr>
          <w:rFonts w:ascii="Times New Roman" w:hAnsi="Times New Roman" w:cs="Times New Roman"/>
          <w:sz w:val="24"/>
          <w:szCs w:val="24"/>
        </w:rPr>
      </w:pPr>
    </w:p>
    <w:p w:rsidR="00E456F4" w:rsidRPr="0036696D" w:rsidRDefault="00E456F4" w:rsidP="004C38EC">
      <w:pPr>
        <w:pStyle w:val="ListParagraph"/>
        <w:numPr>
          <w:ilvl w:val="0"/>
          <w:numId w:val="4"/>
        </w:numPr>
        <w:autoSpaceDE w:val="0"/>
        <w:autoSpaceDN w:val="0"/>
        <w:adjustRightInd w:val="0"/>
        <w:spacing w:after="0" w:line="240" w:lineRule="auto"/>
        <w:ind w:left="2970"/>
        <w:jc w:val="both"/>
        <w:rPr>
          <w:rFonts w:ascii="Times New Roman" w:hAnsi="Times New Roman" w:cs="Times New Roman"/>
          <w:sz w:val="24"/>
          <w:szCs w:val="24"/>
        </w:rPr>
      </w:pPr>
      <w:r w:rsidRPr="0036696D">
        <w:rPr>
          <w:rFonts w:ascii="Times New Roman" w:hAnsi="Times New Roman" w:cs="Times New Roman"/>
          <w:sz w:val="24"/>
          <w:szCs w:val="24"/>
        </w:rPr>
        <w:lastRenderedPageBreak/>
        <w:t>a debt arising from a bill of exchange or other negotiable instrument or from a notarial contract;</w:t>
      </w:r>
    </w:p>
    <w:p w:rsidR="00BA3084" w:rsidRPr="0036696D" w:rsidRDefault="00BA3084" w:rsidP="00797755">
      <w:pPr>
        <w:pStyle w:val="ListParagraph"/>
        <w:autoSpaceDE w:val="0"/>
        <w:autoSpaceDN w:val="0"/>
        <w:adjustRightInd w:val="0"/>
        <w:spacing w:after="0" w:line="240" w:lineRule="auto"/>
        <w:ind w:left="1080"/>
        <w:jc w:val="both"/>
        <w:rPr>
          <w:rFonts w:ascii="Times New Roman" w:hAnsi="Times New Roman" w:cs="Times New Roman"/>
          <w:sz w:val="24"/>
          <w:szCs w:val="24"/>
        </w:rPr>
      </w:pPr>
    </w:p>
    <w:p w:rsidR="00E456F4" w:rsidRPr="0036696D" w:rsidRDefault="00E456F4" w:rsidP="004C38EC">
      <w:pPr>
        <w:pStyle w:val="ListParagraph"/>
        <w:numPr>
          <w:ilvl w:val="0"/>
          <w:numId w:val="4"/>
        </w:numPr>
        <w:tabs>
          <w:tab w:val="left" w:pos="2970"/>
          <w:tab w:val="left" w:pos="3060"/>
        </w:tabs>
        <w:autoSpaceDE w:val="0"/>
        <w:autoSpaceDN w:val="0"/>
        <w:adjustRightInd w:val="0"/>
        <w:spacing w:after="0" w:line="240" w:lineRule="auto"/>
        <w:ind w:left="3060" w:hanging="810"/>
        <w:jc w:val="both"/>
        <w:rPr>
          <w:rFonts w:ascii="Times New Roman" w:hAnsi="Times New Roman" w:cs="Times New Roman"/>
          <w:sz w:val="24"/>
          <w:szCs w:val="24"/>
        </w:rPr>
      </w:pPr>
      <w:r w:rsidRPr="0036696D">
        <w:rPr>
          <w:rFonts w:ascii="Times New Roman" w:hAnsi="Times New Roman" w:cs="Times New Roman"/>
          <w:sz w:val="24"/>
          <w:szCs w:val="24"/>
        </w:rPr>
        <w:t xml:space="preserve"> a debt owed to the State;</w:t>
      </w:r>
      <w:r w:rsidR="004C38EC" w:rsidRPr="0036696D">
        <w:rPr>
          <w:rFonts w:ascii="Times New Roman" w:hAnsi="Times New Roman" w:cs="Times New Roman"/>
          <w:sz w:val="24"/>
          <w:szCs w:val="24"/>
        </w:rPr>
        <w:t xml:space="preserve"> </w:t>
      </w:r>
      <w:r w:rsidRPr="0036696D">
        <w:rPr>
          <w:rFonts w:ascii="Times New Roman" w:hAnsi="Times New Roman" w:cs="Times New Roman"/>
          <w:sz w:val="24"/>
          <w:szCs w:val="24"/>
        </w:rPr>
        <w:t>unless a longer period applies in respect of the debt concerned in terms of paragraph (</w:t>
      </w:r>
      <w:r w:rsidRPr="0036696D">
        <w:rPr>
          <w:rFonts w:ascii="Times New Roman" w:hAnsi="Times New Roman" w:cs="Times New Roman"/>
          <w:i/>
          <w:iCs/>
          <w:sz w:val="24"/>
          <w:szCs w:val="24"/>
        </w:rPr>
        <w:t>a</w:t>
      </w:r>
      <w:r w:rsidRPr="0036696D">
        <w:rPr>
          <w:rFonts w:ascii="Times New Roman" w:hAnsi="Times New Roman" w:cs="Times New Roman"/>
          <w:sz w:val="24"/>
          <w:szCs w:val="24"/>
        </w:rPr>
        <w:t>) or (</w:t>
      </w:r>
      <w:r w:rsidRPr="0036696D">
        <w:rPr>
          <w:rFonts w:ascii="Times New Roman" w:hAnsi="Times New Roman" w:cs="Times New Roman"/>
          <w:i/>
          <w:iCs/>
          <w:sz w:val="24"/>
          <w:szCs w:val="24"/>
        </w:rPr>
        <w:t>b</w:t>
      </w:r>
      <w:r w:rsidR="00BA3084" w:rsidRPr="0036696D">
        <w:rPr>
          <w:rFonts w:ascii="Times New Roman" w:hAnsi="Times New Roman" w:cs="Times New Roman"/>
          <w:sz w:val="24"/>
          <w:szCs w:val="24"/>
        </w:rPr>
        <w:t>)</w:t>
      </w:r>
    </w:p>
    <w:p w:rsidR="00BA3084" w:rsidRPr="0036696D" w:rsidRDefault="00BA3084" w:rsidP="00797755">
      <w:pPr>
        <w:autoSpaceDE w:val="0"/>
        <w:autoSpaceDN w:val="0"/>
        <w:adjustRightInd w:val="0"/>
        <w:spacing w:after="0" w:line="240" w:lineRule="auto"/>
        <w:jc w:val="both"/>
        <w:rPr>
          <w:rFonts w:ascii="Times New Roman" w:hAnsi="Times New Roman" w:cs="Times New Roman"/>
          <w:sz w:val="24"/>
          <w:szCs w:val="24"/>
        </w:rPr>
      </w:pPr>
    </w:p>
    <w:p w:rsidR="00E456F4" w:rsidRPr="0036696D" w:rsidRDefault="00E456F4" w:rsidP="00B7786F">
      <w:pPr>
        <w:pStyle w:val="ListParagraph"/>
        <w:numPr>
          <w:ilvl w:val="0"/>
          <w:numId w:val="2"/>
        </w:numPr>
        <w:spacing w:after="0"/>
        <w:ind w:left="1620" w:hanging="810"/>
        <w:jc w:val="both"/>
        <w:rPr>
          <w:rFonts w:ascii="Times New Roman" w:hAnsi="Times New Roman" w:cs="Times New Roman"/>
          <w:b/>
          <w:sz w:val="24"/>
          <w:szCs w:val="24"/>
          <w:u w:val="single"/>
        </w:rPr>
      </w:pPr>
      <w:r w:rsidRPr="0036696D">
        <w:rPr>
          <w:rFonts w:ascii="Times New Roman" w:hAnsi="Times New Roman" w:cs="Times New Roman"/>
          <w:b/>
          <w:sz w:val="24"/>
          <w:szCs w:val="24"/>
          <w:u w:val="single"/>
        </w:rPr>
        <w:t>except where any enactment provides otherwise, three years, in the case of any other debt.</w:t>
      </w:r>
      <w:r w:rsidR="00BA3084" w:rsidRPr="0036696D">
        <w:rPr>
          <w:rFonts w:ascii="Times New Roman" w:hAnsi="Times New Roman" w:cs="Times New Roman"/>
          <w:b/>
          <w:sz w:val="24"/>
          <w:szCs w:val="24"/>
          <w:u w:val="single"/>
        </w:rPr>
        <w:t>”</w:t>
      </w:r>
    </w:p>
    <w:p w:rsidR="00123B22" w:rsidRPr="0036696D" w:rsidRDefault="00123B22" w:rsidP="00123B22">
      <w:pPr>
        <w:pStyle w:val="ListParagraph"/>
        <w:spacing w:after="0"/>
        <w:ind w:left="1620"/>
        <w:jc w:val="both"/>
        <w:rPr>
          <w:rFonts w:ascii="Times New Roman" w:hAnsi="Times New Roman" w:cs="Times New Roman"/>
          <w:b/>
          <w:sz w:val="24"/>
          <w:szCs w:val="24"/>
          <w:u w:val="single"/>
        </w:rPr>
      </w:pPr>
    </w:p>
    <w:p w:rsidR="00E456F4" w:rsidRPr="0036696D" w:rsidRDefault="00E456F4" w:rsidP="00797755">
      <w:pPr>
        <w:spacing w:after="0"/>
        <w:jc w:val="both"/>
        <w:rPr>
          <w:rFonts w:ascii="Times New Roman" w:hAnsi="Times New Roman" w:cs="Times New Roman"/>
          <w:sz w:val="24"/>
          <w:szCs w:val="24"/>
        </w:rPr>
      </w:pPr>
    </w:p>
    <w:p w:rsidR="006A3360" w:rsidRPr="0036696D" w:rsidRDefault="00D35234" w:rsidP="00123B22">
      <w:pPr>
        <w:spacing w:after="0" w:line="480" w:lineRule="auto"/>
        <w:ind w:firstLine="1440"/>
        <w:jc w:val="both"/>
        <w:rPr>
          <w:rFonts w:ascii="Times New Roman" w:hAnsi="Times New Roman" w:cs="Times New Roman"/>
          <w:sz w:val="24"/>
          <w:szCs w:val="24"/>
        </w:rPr>
      </w:pPr>
      <w:r w:rsidRPr="0036696D">
        <w:rPr>
          <w:rFonts w:ascii="Times New Roman" w:hAnsi="Times New Roman" w:cs="Times New Roman"/>
          <w:sz w:val="24"/>
          <w:szCs w:val="24"/>
        </w:rPr>
        <w:t xml:space="preserve">The learned judge in the court </w:t>
      </w:r>
      <w:r w:rsidRPr="0036696D">
        <w:rPr>
          <w:rFonts w:ascii="Times New Roman" w:hAnsi="Times New Roman" w:cs="Times New Roman"/>
          <w:i/>
          <w:sz w:val="24"/>
          <w:szCs w:val="24"/>
        </w:rPr>
        <w:t>a quo</w:t>
      </w:r>
      <w:r w:rsidRPr="0036696D">
        <w:rPr>
          <w:rFonts w:ascii="Times New Roman" w:hAnsi="Times New Roman" w:cs="Times New Roman"/>
          <w:sz w:val="24"/>
          <w:szCs w:val="24"/>
        </w:rPr>
        <w:t xml:space="preserve"> upheld the special </w:t>
      </w:r>
      <w:r w:rsidR="00BA3084" w:rsidRPr="0036696D">
        <w:rPr>
          <w:rFonts w:ascii="Times New Roman" w:hAnsi="Times New Roman" w:cs="Times New Roman"/>
          <w:sz w:val="24"/>
          <w:szCs w:val="24"/>
        </w:rPr>
        <w:t>plea</w:t>
      </w:r>
      <w:r w:rsidRPr="0036696D">
        <w:rPr>
          <w:rFonts w:ascii="Times New Roman" w:hAnsi="Times New Roman" w:cs="Times New Roman"/>
          <w:sz w:val="24"/>
          <w:szCs w:val="24"/>
        </w:rPr>
        <w:t xml:space="preserve"> with costs, hence this appeal</w:t>
      </w:r>
      <w:r w:rsidR="00BF4538" w:rsidRPr="0036696D">
        <w:rPr>
          <w:rFonts w:ascii="Times New Roman" w:hAnsi="Times New Roman" w:cs="Times New Roman"/>
          <w:sz w:val="24"/>
          <w:szCs w:val="24"/>
        </w:rPr>
        <w:t xml:space="preserve">.  </w:t>
      </w:r>
      <w:r w:rsidR="00BA3084" w:rsidRPr="0036696D">
        <w:rPr>
          <w:rFonts w:ascii="Times New Roman" w:hAnsi="Times New Roman" w:cs="Times New Roman"/>
          <w:sz w:val="24"/>
          <w:szCs w:val="24"/>
        </w:rPr>
        <w:t xml:space="preserve">For the applicant to succeed </w:t>
      </w:r>
      <w:r w:rsidR="00FC2C16" w:rsidRPr="0036696D">
        <w:rPr>
          <w:rFonts w:ascii="Times New Roman" w:hAnsi="Times New Roman" w:cs="Times New Roman"/>
          <w:sz w:val="24"/>
          <w:szCs w:val="24"/>
        </w:rPr>
        <w:t>it must show on a balance of probabilities that it has reasonable prospects of success on appeal. In doing so it must point to some fault, misdirection, irregularity or impropriety in the judgment it seeks to impugn.</w:t>
      </w:r>
      <w:r w:rsidR="00D05E9F" w:rsidRPr="0036696D">
        <w:rPr>
          <w:rFonts w:ascii="Times New Roman" w:hAnsi="Times New Roman" w:cs="Times New Roman"/>
          <w:sz w:val="24"/>
          <w:szCs w:val="24"/>
        </w:rPr>
        <w:t xml:space="preserve"> </w:t>
      </w:r>
      <w:r w:rsidR="00BF4538" w:rsidRPr="0036696D">
        <w:rPr>
          <w:rFonts w:ascii="Times New Roman" w:hAnsi="Times New Roman" w:cs="Times New Roman"/>
          <w:sz w:val="24"/>
          <w:szCs w:val="24"/>
        </w:rPr>
        <w:t xml:space="preserve"> </w:t>
      </w:r>
      <w:r w:rsidR="00D05E9F" w:rsidRPr="0036696D">
        <w:rPr>
          <w:rFonts w:ascii="Times New Roman" w:hAnsi="Times New Roman" w:cs="Times New Roman"/>
          <w:sz w:val="24"/>
          <w:szCs w:val="24"/>
        </w:rPr>
        <w:t>In short it must show on a balance of probabilities that it has an arguable case on appeal.</w:t>
      </w:r>
    </w:p>
    <w:p w:rsidR="006A3360" w:rsidRPr="0036696D" w:rsidRDefault="006A3360" w:rsidP="00797755">
      <w:pPr>
        <w:spacing w:after="0"/>
        <w:jc w:val="both"/>
        <w:rPr>
          <w:rFonts w:ascii="Times New Roman" w:hAnsi="Times New Roman" w:cs="Times New Roman"/>
          <w:sz w:val="24"/>
          <w:szCs w:val="24"/>
        </w:rPr>
      </w:pPr>
    </w:p>
    <w:p w:rsidR="00BA60B3" w:rsidRPr="0036696D" w:rsidRDefault="00FC2C16" w:rsidP="00BF4538">
      <w:pPr>
        <w:spacing w:after="0" w:line="480" w:lineRule="auto"/>
        <w:ind w:firstLine="1440"/>
        <w:jc w:val="both"/>
        <w:rPr>
          <w:rFonts w:ascii="Times New Roman" w:hAnsi="Times New Roman" w:cs="Times New Roman"/>
          <w:sz w:val="24"/>
          <w:szCs w:val="24"/>
        </w:rPr>
      </w:pPr>
      <w:r w:rsidRPr="0036696D">
        <w:rPr>
          <w:rFonts w:ascii="Times New Roman" w:hAnsi="Times New Roman" w:cs="Times New Roman"/>
          <w:sz w:val="24"/>
          <w:szCs w:val="24"/>
        </w:rPr>
        <w:t xml:space="preserve">It is now incumbent upon me to determine whether the applicant has discharged that </w:t>
      </w:r>
      <w:r w:rsidRPr="0036696D">
        <w:rPr>
          <w:rFonts w:ascii="Times New Roman" w:hAnsi="Times New Roman" w:cs="Times New Roman"/>
          <w:i/>
          <w:sz w:val="24"/>
          <w:szCs w:val="24"/>
        </w:rPr>
        <w:t>onus</w:t>
      </w:r>
      <w:r w:rsidRPr="0036696D">
        <w:rPr>
          <w:rFonts w:ascii="Times New Roman" w:hAnsi="Times New Roman" w:cs="Times New Roman"/>
          <w:sz w:val="24"/>
          <w:szCs w:val="24"/>
        </w:rPr>
        <w:t xml:space="preserve"> on a balance of probabilities.</w:t>
      </w:r>
    </w:p>
    <w:p w:rsidR="00FC2C16" w:rsidRPr="0036696D" w:rsidRDefault="00FC2C16" w:rsidP="00797755">
      <w:pPr>
        <w:spacing w:after="0"/>
        <w:jc w:val="both"/>
        <w:rPr>
          <w:rFonts w:ascii="Times New Roman" w:hAnsi="Times New Roman" w:cs="Times New Roman"/>
          <w:sz w:val="24"/>
          <w:szCs w:val="24"/>
        </w:rPr>
      </w:pPr>
    </w:p>
    <w:p w:rsidR="00FC2C16" w:rsidRPr="0036696D" w:rsidRDefault="00E9750C" w:rsidP="00BF4538">
      <w:pPr>
        <w:spacing w:after="0" w:line="480" w:lineRule="auto"/>
        <w:ind w:firstLine="1440"/>
        <w:jc w:val="both"/>
        <w:rPr>
          <w:rFonts w:ascii="Times New Roman" w:hAnsi="Times New Roman" w:cs="Times New Roman"/>
          <w:sz w:val="24"/>
          <w:szCs w:val="24"/>
        </w:rPr>
      </w:pPr>
      <w:r w:rsidRPr="0036696D">
        <w:rPr>
          <w:rFonts w:ascii="Times New Roman" w:hAnsi="Times New Roman" w:cs="Times New Roman"/>
          <w:sz w:val="24"/>
          <w:szCs w:val="24"/>
        </w:rPr>
        <w:t xml:space="preserve">The learned judge in the court </w:t>
      </w:r>
      <w:r w:rsidRPr="0036696D">
        <w:rPr>
          <w:rFonts w:ascii="Times New Roman" w:hAnsi="Times New Roman" w:cs="Times New Roman"/>
          <w:i/>
          <w:sz w:val="24"/>
          <w:szCs w:val="24"/>
        </w:rPr>
        <w:t xml:space="preserve">a quo </w:t>
      </w:r>
      <w:r w:rsidRPr="0036696D">
        <w:rPr>
          <w:rFonts w:ascii="Times New Roman" w:hAnsi="Times New Roman" w:cs="Times New Roman"/>
          <w:sz w:val="24"/>
          <w:szCs w:val="24"/>
        </w:rPr>
        <w:t xml:space="preserve">made </w:t>
      </w:r>
      <w:r w:rsidR="00BF4538" w:rsidRPr="0036696D">
        <w:rPr>
          <w:rFonts w:ascii="Times New Roman" w:hAnsi="Times New Roman" w:cs="Times New Roman"/>
          <w:sz w:val="24"/>
          <w:szCs w:val="24"/>
        </w:rPr>
        <w:t>a specific finding of fact at p</w:t>
      </w:r>
      <w:r w:rsidRPr="0036696D">
        <w:rPr>
          <w:rFonts w:ascii="Times New Roman" w:hAnsi="Times New Roman" w:cs="Times New Roman"/>
          <w:sz w:val="24"/>
          <w:szCs w:val="24"/>
        </w:rPr>
        <w:t xml:space="preserve"> 2 of his cyclostyled judgment that counsel for the applicant</w:t>
      </w:r>
      <w:r w:rsidR="00CB33E5" w:rsidRPr="0036696D">
        <w:rPr>
          <w:rFonts w:ascii="Times New Roman" w:hAnsi="Times New Roman" w:cs="Times New Roman"/>
          <w:sz w:val="24"/>
          <w:szCs w:val="24"/>
        </w:rPr>
        <w:t xml:space="preserve"> </w:t>
      </w:r>
      <w:r w:rsidR="00564848" w:rsidRPr="0036696D">
        <w:rPr>
          <w:rFonts w:ascii="Times New Roman" w:hAnsi="Times New Roman" w:cs="Times New Roman"/>
          <w:sz w:val="24"/>
          <w:szCs w:val="24"/>
        </w:rPr>
        <w:t>had</w:t>
      </w:r>
      <w:r w:rsidR="00CB33E5" w:rsidRPr="0036696D">
        <w:rPr>
          <w:rFonts w:ascii="Times New Roman" w:hAnsi="Times New Roman" w:cs="Times New Roman"/>
          <w:sz w:val="24"/>
          <w:szCs w:val="24"/>
        </w:rPr>
        <w:t xml:space="preserve"> made an unequivocal concession that the applicant’s cause of action had infact prescribed. </w:t>
      </w:r>
      <w:r w:rsidR="00BF4538" w:rsidRPr="0036696D">
        <w:rPr>
          <w:rFonts w:ascii="Times New Roman" w:hAnsi="Times New Roman" w:cs="Times New Roman"/>
          <w:sz w:val="24"/>
          <w:szCs w:val="24"/>
        </w:rPr>
        <w:t xml:space="preserve"> </w:t>
      </w:r>
      <w:r w:rsidR="00CB33E5" w:rsidRPr="0036696D">
        <w:rPr>
          <w:rFonts w:ascii="Times New Roman" w:hAnsi="Times New Roman" w:cs="Times New Roman"/>
          <w:sz w:val="24"/>
          <w:szCs w:val="24"/>
        </w:rPr>
        <w:t>This is what the learned judge had to say:</w:t>
      </w:r>
    </w:p>
    <w:p w:rsidR="00CB33E5" w:rsidRPr="0036696D" w:rsidRDefault="00CB33E5" w:rsidP="00797755">
      <w:pPr>
        <w:spacing w:after="0"/>
        <w:ind w:left="720"/>
        <w:jc w:val="both"/>
        <w:rPr>
          <w:rFonts w:ascii="Times New Roman" w:hAnsi="Times New Roman" w:cs="Times New Roman"/>
          <w:sz w:val="24"/>
          <w:szCs w:val="24"/>
        </w:rPr>
      </w:pPr>
      <w:r w:rsidRPr="0036696D">
        <w:rPr>
          <w:rFonts w:ascii="Times New Roman" w:hAnsi="Times New Roman" w:cs="Times New Roman"/>
          <w:sz w:val="24"/>
          <w:szCs w:val="24"/>
        </w:rPr>
        <w:t xml:space="preserve">“Mr </w:t>
      </w:r>
      <w:proofErr w:type="spellStart"/>
      <w:r w:rsidRPr="0036696D">
        <w:rPr>
          <w:rFonts w:ascii="Times New Roman" w:hAnsi="Times New Roman" w:cs="Times New Roman"/>
          <w:sz w:val="24"/>
          <w:szCs w:val="24"/>
        </w:rPr>
        <w:t>Mharapara</w:t>
      </w:r>
      <w:proofErr w:type="spellEnd"/>
      <w:r w:rsidRPr="0036696D">
        <w:rPr>
          <w:rFonts w:ascii="Times New Roman" w:hAnsi="Times New Roman" w:cs="Times New Roman"/>
          <w:sz w:val="24"/>
          <w:szCs w:val="24"/>
        </w:rPr>
        <w:t xml:space="preserve"> for the plaintiff (applicant) </w:t>
      </w:r>
      <w:r w:rsidR="004A0FA3" w:rsidRPr="0036696D">
        <w:rPr>
          <w:rFonts w:ascii="Times New Roman" w:hAnsi="Times New Roman" w:cs="Times New Roman"/>
          <w:sz w:val="24"/>
          <w:szCs w:val="24"/>
        </w:rPr>
        <w:t xml:space="preserve">conceded </w:t>
      </w:r>
      <w:r w:rsidRPr="0036696D">
        <w:rPr>
          <w:rFonts w:ascii="Times New Roman" w:hAnsi="Times New Roman" w:cs="Times New Roman"/>
          <w:sz w:val="24"/>
          <w:szCs w:val="24"/>
        </w:rPr>
        <w:t>that the running of prescription commenced in September 2007 when the third defendant (3</w:t>
      </w:r>
      <w:r w:rsidRPr="0036696D">
        <w:rPr>
          <w:rFonts w:ascii="Times New Roman" w:hAnsi="Times New Roman" w:cs="Times New Roman"/>
          <w:sz w:val="24"/>
          <w:szCs w:val="24"/>
          <w:vertAlign w:val="superscript"/>
        </w:rPr>
        <w:t>rd</w:t>
      </w:r>
      <w:r w:rsidRPr="0036696D">
        <w:rPr>
          <w:rFonts w:ascii="Times New Roman" w:hAnsi="Times New Roman" w:cs="Times New Roman"/>
          <w:sz w:val="24"/>
          <w:szCs w:val="24"/>
        </w:rPr>
        <w:t xml:space="preserve"> respondent) purchased the stand and took occupation. He conceded that the prescriptive period of 3 years has run its course.</w:t>
      </w:r>
      <w:r w:rsidR="004A0FA3" w:rsidRPr="0036696D">
        <w:rPr>
          <w:rFonts w:ascii="Times New Roman" w:hAnsi="Times New Roman" w:cs="Times New Roman"/>
          <w:sz w:val="24"/>
          <w:szCs w:val="24"/>
        </w:rPr>
        <w:t>”</w:t>
      </w:r>
    </w:p>
    <w:p w:rsidR="00BF4538" w:rsidRPr="0036696D" w:rsidRDefault="00BF4538" w:rsidP="00797755">
      <w:pPr>
        <w:spacing w:after="0"/>
        <w:ind w:left="720"/>
        <w:jc w:val="both"/>
        <w:rPr>
          <w:rFonts w:ascii="Times New Roman" w:hAnsi="Times New Roman" w:cs="Times New Roman"/>
          <w:sz w:val="24"/>
          <w:szCs w:val="24"/>
        </w:rPr>
      </w:pPr>
    </w:p>
    <w:p w:rsidR="00261F3F" w:rsidRPr="0036696D" w:rsidRDefault="00261F3F" w:rsidP="00797755">
      <w:pPr>
        <w:spacing w:after="0"/>
        <w:jc w:val="both"/>
        <w:rPr>
          <w:rFonts w:ascii="Times New Roman" w:hAnsi="Times New Roman" w:cs="Times New Roman"/>
          <w:sz w:val="24"/>
          <w:szCs w:val="24"/>
        </w:rPr>
      </w:pPr>
    </w:p>
    <w:p w:rsidR="00281C04" w:rsidRDefault="004A0FA3" w:rsidP="00BF4538">
      <w:pPr>
        <w:spacing w:after="0" w:line="480" w:lineRule="auto"/>
        <w:ind w:firstLine="1440"/>
        <w:jc w:val="both"/>
        <w:rPr>
          <w:rFonts w:ascii="Times New Roman" w:hAnsi="Times New Roman" w:cs="Times New Roman"/>
          <w:sz w:val="24"/>
          <w:szCs w:val="24"/>
        </w:rPr>
      </w:pPr>
      <w:r w:rsidRPr="0036696D">
        <w:rPr>
          <w:rFonts w:ascii="Times New Roman" w:hAnsi="Times New Roman" w:cs="Times New Roman"/>
          <w:sz w:val="24"/>
          <w:szCs w:val="24"/>
        </w:rPr>
        <w:t xml:space="preserve">Having made that clear concession Mr </w:t>
      </w:r>
      <w:proofErr w:type="spellStart"/>
      <w:r w:rsidRPr="0036696D">
        <w:rPr>
          <w:rFonts w:ascii="Times New Roman" w:hAnsi="Times New Roman" w:cs="Times New Roman"/>
          <w:sz w:val="24"/>
          <w:szCs w:val="24"/>
        </w:rPr>
        <w:t>Mharapara</w:t>
      </w:r>
      <w:proofErr w:type="spellEnd"/>
      <w:r w:rsidRPr="0036696D">
        <w:rPr>
          <w:rFonts w:ascii="Times New Roman" w:hAnsi="Times New Roman" w:cs="Times New Roman"/>
          <w:sz w:val="24"/>
          <w:szCs w:val="24"/>
        </w:rPr>
        <w:t xml:space="preserve"> </w:t>
      </w:r>
      <w:r w:rsidR="00564848" w:rsidRPr="0036696D">
        <w:rPr>
          <w:rFonts w:ascii="Times New Roman" w:hAnsi="Times New Roman" w:cs="Times New Roman"/>
          <w:sz w:val="24"/>
          <w:szCs w:val="24"/>
        </w:rPr>
        <w:t xml:space="preserve">nevertheless </w:t>
      </w:r>
      <w:r w:rsidRPr="0036696D">
        <w:rPr>
          <w:rFonts w:ascii="Times New Roman" w:hAnsi="Times New Roman" w:cs="Times New Roman"/>
          <w:sz w:val="24"/>
          <w:szCs w:val="24"/>
        </w:rPr>
        <w:t>argued that prescription was not a remedy available to 3</w:t>
      </w:r>
      <w:r w:rsidRPr="0036696D">
        <w:rPr>
          <w:rFonts w:ascii="Times New Roman" w:hAnsi="Times New Roman" w:cs="Times New Roman"/>
          <w:sz w:val="24"/>
          <w:szCs w:val="24"/>
          <w:vertAlign w:val="superscript"/>
        </w:rPr>
        <w:t>rd</w:t>
      </w:r>
      <w:r w:rsidRPr="0036696D">
        <w:rPr>
          <w:rFonts w:ascii="Times New Roman" w:hAnsi="Times New Roman" w:cs="Times New Roman"/>
          <w:sz w:val="24"/>
          <w:szCs w:val="24"/>
        </w:rPr>
        <w:t xml:space="preserve"> respondent in the circumstances of this case.</w:t>
      </w:r>
      <w:r w:rsidR="00564848" w:rsidRPr="0036696D">
        <w:rPr>
          <w:rFonts w:ascii="Times New Roman" w:hAnsi="Times New Roman" w:cs="Times New Roman"/>
          <w:sz w:val="24"/>
          <w:szCs w:val="24"/>
        </w:rPr>
        <w:t xml:space="preserve"> </w:t>
      </w:r>
      <w:r w:rsidR="000B787F" w:rsidRPr="0036696D">
        <w:rPr>
          <w:rFonts w:ascii="Times New Roman" w:hAnsi="Times New Roman" w:cs="Times New Roman"/>
          <w:sz w:val="24"/>
          <w:szCs w:val="24"/>
        </w:rPr>
        <w:t xml:space="preserve">Strange arguments were advanced both in the court </w:t>
      </w:r>
      <w:r w:rsidR="000B787F" w:rsidRPr="0036696D">
        <w:rPr>
          <w:rFonts w:ascii="Times New Roman" w:hAnsi="Times New Roman" w:cs="Times New Roman"/>
          <w:i/>
          <w:sz w:val="24"/>
          <w:szCs w:val="24"/>
        </w:rPr>
        <w:t>a quo</w:t>
      </w:r>
      <w:r w:rsidR="000B787F" w:rsidRPr="0036696D">
        <w:rPr>
          <w:rFonts w:ascii="Times New Roman" w:hAnsi="Times New Roman" w:cs="Times New Roman"/>
          <w:sz w:val="24"/>
          <w:szCs w:val="24"/>
        </w:rPr>
        <w:t xml:space="preserve"> and before me</w:t>
      </w:r>
      <w:r w:rsidR="007F5765" w:rsidRPr="0036696D">
        <w:rPr>
          <w:rFonts w:ascii="Times New Roman" w:hAnsi="Times New Roman" w:cs="Times New Roman"/>
          <w:sz w:val="24"/>
          <w:szCs w:val="24"/>
        </w:rPr>
        <w:t xml:space="preserve"> in chambers</w:t>
      </w:r>
      <w:r w:rsidR="000B787F" w:rsidRPr="0036696D">
        <w:rPr>
          <w:rFonts w:ascii="Times New Roman" w:hAnsi="Times New Roman" w:cs="Times New Roman"/>
          <w:sz w:val="24"/>
          <w:szCs w:val="24"/>
        </w:rPr>
        <w:t xml:space="preserve"> </w:t>
      </w:r>
      <w:r w:rsidR="005A6CDB" w:rsidRPr="0036696D">
        <w:rPr>
          <w:rFonts w:ascii="Times New Roman" w:hAnsi="Times New Roman" w:cs="Times New Roman"/>
          <w:sz w:val="24"/>
          <w:szCs w:val="24"/>
        </w:rPr>
        <w:t xml:space="preserve">as to why </w:t>
      </w:r>
      <w:r w:rsidR="00BF4538" w:rsidRPr="0036696D">
        <w:rPr>
          <w:rFonts w:ascii="Times New Roman" w:hAnsi="Times New Roman" w:cs="Times New Roman"/>
          <w:sz w:val="24"/>
          <w:szCs w:val="24"/>
        </w:rPr>
        <w:t>third</w:t>
      </w:r>
      <w:r w:rsidR="005A6CDB" w:rsidRPr="0036696D">
        <w:rPr>
          <w:rFonts w:ascii="Times New Roman" w:hAnsi="Times New Roman" w:cs="Times New Roman"/>
          <w:sz w:val="24"/>
          <w:szCs w:val="24"/>
        </w:rPr>
        <w:t xml:space="preserve"> respondent should be precluded from raising prescription as a defence.</w:t>
      </w:r>
      <w:r w:rsidR="006C7B34" w:rsidRPr="0036696D">
        <w:rPr>
          <w:rFonts w:ascii="Times New Roman" w:hAnsi="Times New Roman" w:cs="Times New Roman"/>
          <w:sz w:val="24"/>
          <w:szCs w:val="24"/>
        </w:rPr>
        <w:t xml:space="preserve"> </w:t>
      </w:r>
      <w:r w:rsidR="00BF4538" w:rsidRPr="0036696D">
        <w:rPr>
          <w:rFonts w:ascii="Times New Roman" w:hAnsi="Times New Roman" w:cs="Times New Roman"/>
          <w:sz w:val="24"/>
          <w:szCs w:val="24"/>
        </w:rPr>
        <w:t xml:space="preserve"> </w:t>
      </w:r>
      <w:r w:rsidR="006C7B34" w:rsidRPr="0036696D">
        <w:rPr>
          <w:rFonts w:ascii="Times New Roman" w:hAnsi="Times New Roman" w:cs="Times New Roman"/>
          <w:sz w:val="24"/>
          <w:szCs w:val="24"/>
        </w:rPr>
        <w:t xml:space="preserve">It was argued that </w:t>
      </w:r>
      <w:r w:rsidR="006C7B34" w:rsidRPr="0036696D">
        <w:rPr>
          <w:rFonts w:ascii="Times New Roman" w:hAnsi="Times New Roman" w:cs="Times New Roman"/>
          <w:sz w:val="24"/>
          <w:szCs w:val="24"/>
        </w:rPr>
        <w:lastRenderedPageBreak/>
        <w:t>third parties are precluded from raising prescription as a defence if they have no real right</w:t>
      </w:r>
      <w:r w:rsidR="00281C04" w:rsidRPr="0036696D">
        <w:rPr>
          <w:rFonts w:ascii="Times New Roman" w:hAnsi="Times New Roman" w:cs="Times New Roman"/>
          <w:sz w:val="24"/>
          <w:szCs w:val="24"/>
        </w:rPr>
        <w:t xml:space="preserve"> or real interest</w:t>
      </w:r>
      <w:r w:rsidR="006C7B34" w:rsidRPr="0036696D">
        <w:rPr>
          <w:rFonts w:ascii="Times New Roman" w:hAnsi="Times New Roman" w:cs="Times New Roman"/>
          <w:sz w:val="24"/>
          <w:szCs w:val="24"/>
        </w:rPr>
        <w:t xml:space="preserve"> in the disputed property. </w:t>
      </w:r>
    </w:p>
    <w:p w:rsidR="0036696D" w:rsidRPr="0036696D" w:rsidRDefault="0036696D" w:rsidP="0036696D">
      <w:pPr>
        <w:spacing w:after="0" w:line="240" w:lineRule="auto"/>
        <w:ind w:firstLine="1440"/>
        <w:jc w:val="both"/>
        <w:rPr>
          <w:rFonts w:ascii="Times New Roman" w:hAnsi="Times New Roman" w:cs="Times New Roman"/>
          <w:sz w:val="24"/>
          <w:szCs w:val="24"/>
        </w:rPr>
      </w:pPr>
    </w:p>
    <w:p w:rsidR="004A0FA3" w:rsidRPr="0036696D" w:rsidRDefault="00281C04" w:rsidP="0042708E">
      <w:pPr>
        <w:spacing w:after="0" w:line="480" w:lineRule="auto"/>
        <w:ind w:firstLine="1440"/>
        <w:jc w:val="both"/>
        <w:rPr>
          <w:rFonts w:ascii="Times New Roman" w:hAnsi="Times New Roman" w:cs="Times New Roman"/>
          <w:sz w:val="24"/>
          <w:szCs w:val="24"/>
        </w:rPr>
      </w:pPr>
      <w:r w:rsidRPr="0036696D">
        <w:rPr>
          <w:rFonts w:ascii="Times New Roman" w:hAnsi="Times New Roman" w:cs="Times New Roman"/>
          <w:sz w:val="24"/>
          <w:szCs w:val="24"/>
        </w:rPr>
        <w:t>Apparently relying on the well-known common law principle that the owner of property can vindicate</w:t>
      </w:r>
      <w:r w:rsidR="007344AB" w:rsidRPr="0036696D">
        <w:rPr>
          <w:rFonts w:ascii="Times New Roman" w:hAnsi="Times New Roman" w:cs="Times New Roman"/>
          <w:sz w:val="24"/>
          <w:szCs w:val="24"/>
        </w:rPr>
        <w:t xml:space="preserve"> it at any time where</w:t>
      </w:r>
      <w:r w:rsidRPr="0036696D">
        <w:rPr>
          <w:rFonts w:ascii="Times New Roman" w:hAnsi="Times New Roman" w:cs="Times New Roman"/>
          <w:sz w:val="24"/>
          <w:szCs w:val="24"/>
        </w:rPr>
        <w:t>ver he might find</w:t>
      </w:r>
      <w:r w:rsidR="007344AB" w:rsidRPr="0036696D">
        <w:rPr>
          <w:rFonts w:ascii="Times New Roman" w:hAnsi="Times New Roman" w:cs="Times New Roman"/>
          <w:sz w:val="24"/>
          <w:szCs w:val="24"/>
        </w:rPr>
        <w:t xml:space="preserve"> it,</w:t>
      </w:r>
      <w:r w:rsidR="006C7B34" w:rsidRPr="0036696D">
        <w:rPr>
          <w:rFonts w:ascii="Times New Roman" w:hAnsi="Times New Roman" w:cs="Times New Roman"/>
          <w:sz w:val="24"/>
          <w:szCs w:val="24"/>
        </w:rPr>
        <w:t xml:space="preserve"> </w:t>
      </w:r>
      <w:r w:rsidR="005A6CDB" w:rsidRPr="0036696D">
        <w:rPr>
          <w:rFonts w:ascii="Times New Roman" w:hAnsi="Times New Roman" w:cs="Times New Roman"/>
          <w:sz w:val="24"/>
          <w:szCs w:val="24"/>
        </w:rPr>
        <w:t>it</w:t>
      </w:r>
      <w:r w:rsidR="007344AB" w:rsidRPr="0036696D">
        <w:rPr>
          <w:rFonts w:ascii="Times New Roman" w:hAnsi="Times New Roman" w:cs="Times New Roman"/>
          <w:sz w:val="24"/>
          <w:szCs w:val="24"/>
        </w:rPr>
        <w:t xml:space="preserve"> was</w:t>
      </w:r>
      <w:r w:rsidRPr="0036696D">
        <w:rPr>
          <w:rFonts w:ascii="Times New Roman" w:hAnsi="Times New Roman" w:cs="Times New Roman"/>
          <w:sz w:val="24"/>
          <w:szCs w:val="24"/>
        </w:rPr>
        <w:t xml:space="preserve"> argued that prescription does not apply where the owner seeks to vindicate its property from a third party.</w:t>
      </w:r>
      <w:r w:rsidR="009D2FEA" w:rsidRPr="0036696D">
        <w:rPr>
          <w:rFonts w:ascii="Times New Roman" w:hAnsi="Times New Roman" w:cs="Times New Roman"/>
          <w:sz w:val="24"/>
          <w:szCs w:val="24"/>
        </w:rPr>
        <w:t xml:space="preserve"> </w:t>
      </w:r>
      <w:r w:rsidR="0042708E" w:rsidRPr="0036696D">
        <w:rPr>
          <w:rFonts w:ascii="Times New Roman" w:hAnsi="Times New Roman" w:cs="Times New Roman"/>
          <w:sz w:val="24"/>
          <w:szCs w:val="24"/>
        </w:rPr>
        <w:t xml:space="preserve"> </w:t>
      </w:r>
      <w:r w:rsidR="009D2FEA" w:rsidRPr="0036696D">
        <w:rPr>
          <w:rFonts w:ascii="Times New Roman" w:hAnsi="Times New Roman" w:cs="Times New Roman"/>
          <w:sz w:val="24"/>
          <w:szCs w:val="24"/>
        </w:rPr>
        <w:t>It was further argued that 3</w:t>
      </w:r>
      <w:r w:rsidR="009D2FEA" w:rsidRPr="0036696D">
        <w:rPr>
          <w:rFonts w:ascii="Times New Roman" w:hAnsi="Times New Roman" w:cs="Times New Roman"/>
          <w:sz w:val="24"/>
          <w:szCs w:val="24"/>
          <w:vertAlign w:val="superscript"/>
        </w:rPr>
        <w:t>rd</w:t>
      </w:r>
      <w:r w:rsidR="009D2FEA" w:rsidRPr="0036696D">
        <w:rPr>
          <w:rFonts w:ascii="Times New Roman" w:hAnsi="Times New Roman" w:cs="Times New Roman"/>
          <w:sz w:val="24"/>
          <w:szCs w:val="24"/>
        </w:rPr>
        <w:t xml:space="preserve"> respondent could not raise prescription as a defence because vindication was not a claim for a debt.</w:t>
      </w:r>
      <w:r w:rsidR="00AD78D5" w:rsidRPr="0036696D">
        <w:rPr>
          <w:rFonts w:ascii="Times New Roman" w:hAnsi="Times New Roman" w:cs="Times New Roman"/>
          <w:sz w:val="24"/>
          <w:szCs w:val="24"/>
        </w:rPr>
        <w:t xml:space="preserve"> </w:t>
      </w:r>
      <w:r w:rsidR="0042708E" w:rsidRPr="0036696D">
        <w:rPr>
          <w:rFonts w:ascii="Times New Roman" w:hAnsi="Times New Roman" w:cs="Times New Roman"/>
          <w:sz w:val="24"/>
          <w:szCs w:val="24"/>
        </w:rPr>
        <w:t xml:space="preserve"> </w:t>
      </w:r>
      <w:r w:rsidR="00AD78D5" w:rsidRPr="0036696D">
        <w:rPr>
          <w:rFonts w:ascii="Times New Roman" w:hAnsi="Times New Roman" w:cs="Times New Roman"/>
          <w:sz w:val="24"/>
          <w:szCs w:val="24"/>
        </w:rPr>
        <w:t>No authority was cited for the</w:t>
      </w:r>
      <w:r w:rsidR="00CD3933" w:rsidRPr="0036696D">
        <w:rPr>
          <w:rFonts w:ascii="Times New Roman" w:hAnsi="Times New Roman" w:cs="Times New Roman"/>
          <w:sz w:val="24"/>
          <w:szCs w:val="24"/>
        </w:rPr>
        <w:t xml:space="preserve"> strange proposition of law </w:t>
      </w:r>
      <w:r w:rsidR="00AD78D5" w:rsidRPr="0036696D">
        <w:rPr>
          <w:rFonts w:ascii="Times New Roman" w:hAnsi="Times New Roman" w:cs="Times New Roman"/>
          <w:sz w:val="24"/>
          <w:szCs w:val="24"/>
        </w:rPr>
        <w:t>barring</w:t>
      </w:r>
      <w:r w:rsidR="00CD3933" w:rsidRPr="0036696D">
        <w:rPr>
          <w:rFonts w:ascii="Times New Roman" w:hAnsi="Times New Roman" w:cs="Times New Roman"/>
          <w:sz w:val="24"/>
          <w:szCs w:val="24"/>
        </w:rPr>
        <w:t xml:space="preserve"> third parties from raising prescription as a defence.</w:t>
      </w:r>
      <w:r w:rsidR="00E824B1" w:rsidRPr="0036696D">
        <w:rPr>
          <w:rFonts w:ascii="Times New Roman" w:hAnsi="Times New Roman" w:cs="Times New Roman"/>
          <w:sz w:val="24"/>
          <w:szCs w:val="24"/>
        </w:rPr>
        <w:t xml:space="preserve"> </w:t>
      </w:r>
    </w:p>
    <w:p w:rsidR="00E824B1" w:rsidRPr="0036696D" w:rsidRDefault="00E824B1" w:rsidP="00797755">
      <w:pPr>
        <w:spacing w:after="0"/>
        <w:jc w:val="both"/>
        <w:rPr>
          <w:rFonts w:ascii="Times New Roman" w:hAnsi="Times New Roman" w:cs="Times New Roman"/>
          <w:sz w:val="24"/>
          <w:szCs w:val="24"/>
        </w:rPr>
      </w:pPr>
    </w:p>
    <w:p w:rsidR="00E824B1" w:rsidRPr="0036696D" w:rsidRDefault="00E824B1" w:rsidP="00414F83">
      <w:pPr>
        <w:spacing w:after="0" w:line="480" w:lineRule="auto"/>
        <w:ind w:firstLine="1440"/>
        <w:jc w:val="both"/>
        <w:rPr>
          <w:rFonts w:ascii="Times New Roman" w:hAnsi="Times New Roman" w:cs="Times New Roman"/>
          <w:sz w:val="24"/>
          <w:szCs w:val="24"/>
        </w:rPr>
      </w:pPr>
      <w:r w:rsidRPr="0036696D">
        <w:rPr>
          <w:rFonts w:ascii="Times New Roman" w:hAnsi="Times New Roman" w:cs="Times New Roman"/>
          <w:sz w:val="24"/>
          <w:szCs w:val="24"/>
        </w:rPr>
        <w:t>The applicant’s proposition has no foundation at law. A perusal of the prescription Act shows that nowhere does it prohibit or exclude third parties from raising prescription as a defence.</w:t>
      </w:r>
      <w:r w:rsidR="00457E5A" w:rsidRPr="0036696D">
        <w:rPr>
          <w:rFonts w:ascii="Times New Roman" w:hAnsi="Times New Roman" w:cs="Times New Roman"/>
          <w:sz w:val="24"/>
          <w:szCs w:val="24"/>
        </w:rPr>
        <w:t xml:space="preserve"> </w:t>
      </w:r>
      <w:r w:rsidR="00414F83" w:rsidRPr="0036696D">
        <w:rPr>
          <w:rFonts w:ascii="Times New Roman" w:hAnsi="Times New Roman" w:cs="Times New Roman"/>
          <w:sz w:val="24"/>
          <w:szCs w:val="24"/>
        </w:rPr>
        <w:t xml:space="preserve"> </w:t>
      </w:r>
      <w:r w:rsidR="00457E5A" w:rsidRPr="0036696D">
        <w:rPr>
          <w:rFonts w:ascii="Times New Roman" w:hAnsi="Times New Roman" w:cs="Times New Roman"/>
          <w:sz w:val="24"/>
          <w:szCs w:val="24"/>
        </w:rPr>
        <w:t>What prescribes is the debt and not any of the parties concerned.</w:t>
      </w:r>
      <w:r w:rsidRPr="0036696D">
        <w:rPr>
          <w:rFonts w:ascii="Times New Roman" w:hAnsi="Times New Roman" w:cs="Times New Roman"/>
          <w:sz w:val="24"/>
          <w:szCs w:val="24"/>
        </w:rPr>
        <w:t xml:space="preserve"> </w:t>
      </w:r>
      <w:r w:rsidR="00414F83" w:rsidRPr="0036696D">
        <w:rPr>
          <w:rFonts w:ascii="Times New Roman" w:hAnsi="Times New Roman" w:cs="Times New Roman"/>
          <w:sz w:val="24"/>
          <w:szCs w:val="24"/>
        </w:rPr>
        <w:t xml:space="preserve"> </w:t>
      </w:r>
      <w:r w:rsidR="002A2A08" w:rsidRPr="0036696D">
        <w:rPr>
          <w:rFonts w:ascii="Times New Roman" w:hAnsi="Times New Roman" w:cs="Times New Roman"/>
          <w:sz w:val="24"/>
          <w:szCs w:val="24"/>
        </w:rPr>
        <w:t>It is therefore open to third parties to raise the defence of prescription in appropriate cases once prescription has run its course.</w:t>
      </w:r>
    </w:p>
    <w:p w:rsidR="006F1459" w:rsidRPr="0036696D" w:rsidRDefault="006F1459" w:rsidP="00797755">
      <w:pPr>
        <w:spacing w:after="0"/>
        <w:jc w:val="both"/>
        <w:rPr>
          <w:rFonts w:ascii="Times New Roman" w:hAnsi="Times New Roman" w:cs="Times New Roman"/>
          <w:sz w:val="24"/>
          <w:szCs w:val="24"/>
        </w:rPr>
      </w:pPr>
    </w:p>
    <w:p w:rsidR="003029FE" w:rsidRPr="0036696D" w:rsidRDefault="00137503" w:rsidP="00CD6730">
      <w:pPr>
        <w:spacing w:after="0" w:line="480" w:lineRule="auto"/>
        <w:ind w:firstLine="1440"/>
        <w:jc w:val="both"/>
        <w:rPr>
          <w:rFonts w:ascii="Times New Roman" w:hAnsi="Times New Roman" w:cs="Times New Roman"/>
          <w:sz w:val="24"/>
          <w:szCs w:val="24"/>
        </w:rPr>
      </w:pPr>
      <w:r w:rsidRPr="0036696D">
        <w:rPr>
          <w:rFonts w:ascii="Times New Roman" w:hAnsi="Times New Roman" w:cs="Times New Roman"/>
          <w:sz w:val="24"/>
          <w:szCs w:val="24"/>
        </w:rPr>
        <w:t>As we have</w:t>
      </w:r>
      <w:r w:rsidR="00E824B1" w:rsidRPr="0036696D">
        <w:rPr>
          <w:rFonts w:ascii="Times New Roman" w:hAnsi="Times New Roman" w:cs="Times New Roman"/>
          <w:sz w:val="24"/>
          <w:szCs w:val="24"/>
        </w:rPr>
        <w:t xml:space="preserve"> already</w:t>
      </w:r>
      <w:r w:rsidRPr="0036696D">
        <w:rPr>
          <w:rFonts w:ascii="Times New Roman" w:hAnsi="Times New Roman" w:cs="Times New Roman"/>
          <w:sz w:val="24"/>
          <w:szCs w:val="24"/>
        </w:rPr>
        <w:t xml:space="preserve"> seen above, t</w:t>
      </w:r>
      <w:r w:rsidR="006F1459" w:rsidRPr="0036696D">
        <w:rPr>
          <w:rFonts w:ascii="Times New Roman" w:hAnsi="Times New Roman" w:cs="Times New Roman"/>
          <w:sz w:val="24"/>
          <w:szCs w:val="24"/>
        </w:rPr>
        <w:t>he circumstances under which prescription may be r</w:t>
      </w:r>
      <w:r w:rsidRPr="0036696D">
        <w:rPr>
          <w:rFonts w:ascii="Times New Roman" w:hAnsi="Times New Roman" w:cs="Times New Roman"/>
          <w:sz w:val="24"/>
          <w:szCs w:val="24"/>
        </w:rPr>
        <w:t>aised as a defence are clearly</w:t>
      </w:r>
      <w:r w:rsidR="006F1459" w:rsidRPr="0036696D">
        <w:rPr>
          <w:rFonts w:ascii="Times New Roman" w:hAnsi="Times New Roman" w:cs="Times New Roman"/>
          <w:sz w:val="24"/>
          <w:szCs w:val="24"/>
        </w:rPr>
        <w:t xml:space="preserve"> spelt out under </w:t>
      </w:r>
      <w:r w:rsidR="009D2FEA" w:rsidRPr="0036696D">
        <w:rPr>
          <w:rFonts w:ascii="Times New Roman" w:hAnsi="Times New Roman" w:cs="Times New Roman"/>
          <w:sz w:val="24"/>
          <w:szCs w:val="24"/>
        </w:rPr>
        <w:t>s</w:t>
      </w:r>
      <w:r w:rsidR="00AD78D5" w:rsidRPr="0036696D">
        <w:rPr>
          <w:rFonts w:ascii="Times New Roman" w:hAnsi="Times New Roman" w:cs="Times New Roman"/>
          <w:sz w:val="24"/>
          <w:szCs w:val="24"/>
        </w:rPr>
        <w:t xml:space="preserve"> </w:t>
      </w:r>
      <w:r w:rsidRPr="0036696D">
        <w:rPr>
          <w:rFonts w:ascii="Times New Roman" w:hAnsi="Times New Roman" w:cs="Times New Roman"/>
          <w:sz w:val="24"/>
          <w:szCs w:val="24"/>
        </w:rPr>
        <w:t>15 (d) of the Prescription Act which provid</w:t>
      </w:r>
      <w:r w:rsidR="00EA2EE2" w:rsidRPr="0036696D">
        <w:rPr>
          <w:rFonts w:ascii="Times New Roman" w:hAnsi="Times New Roman" w:cs="Times New Roman"/>
          <w:sz w:val="24"/>
          <w:szCs w:val="24"/>
        </w:rPr>
        <w:t>es that a debt except where statute provides otherwise,</w:t>
      </w:r>
      <w:r w:rsidRPr="0036696D">
        <w:rPr>
          <w:rFonts w:ascii="Times New Roman" w:hAnsi="Times New Roman" w:cs="Times New Roman"/>
          <w:sz w:val="24"/>
          <w:szCs w:val="24"/>
        </w:rPr>
        <w:t xml:space="preserve"> shall prescribe after 3 years. </w:t>
      </w:r>
      <w:r w:rsidR="00CD6730" w:rsidRPr="0036696D">
        <w:rPr>
          <w:rFonts w:ascii="Times New Roman" w:hAnsi="Times New Roman" w:cs="Times New Roman"/>
          <w:sz w:val="24"/>
          <w:szCs w:val="24"/>
        </w:rPr>
        <w:t xml:space="preserve"> </w:t>
      </w:r>
      <w:r w:rsidRPr="0036696D">
        <w:rPr>
          <w:rFonts w:ascii="Times New Roman" w:hAnsi="Times New Roman" w:cs="Times New Roman"/>
          <w:sz w:val="24"/>
          <w:szCs w:val="24"/>
        </w:rPr>
        <w:t>Section 2 of t</w:t>
      </w:r>
      <w:r w:rsidR="003029FE" w:rsidRPr="0036696D">
        <w:rPr>
          <w:rFonts w:ascii="Times New Roman" w:hAnsi="Times New Roman" w:cs="Times New Roman"/>
          <w:sz w:val="24"/>
          <w:szCs w:val="24"/>
        </w:rPr>
        <w:t xml:space="preserve">he Act goes </w:t>
      </w:r>
      <w:r w:rsidR="00EA2EE2" w:rsidRPr="0036696D">
        <w:rPr>
          <w:rFonts w:ascii="Times New Roman" w:hAnsi="Times New Roman" w:cs="Times New Roman"/>
          <w:sz w:val="24"/>
          <w:szCs w:val="24"/>
        </w:rPr>
        <w:t xml:space="preserve">on </w:t>
      </w:r>
      <w:r w:rsidR="003029FE" w:rsidRPr="0036696D">
        <w:rPr>
          <w:rFonts w:ascii="Times New Roman" w:hAnsi="Times New Roman" w:cs="Times New Roman"/>
          <w:sz w:val="24"/>
          <w:szCs w:val="24"/>
        </w:rPr>
        <w:t>to define a debt as:</w:t>
      </w:r>
    </w:p>
    <w:p w:rsidR="005C297C" w:rsidRPr="0036696D" w:rsidRDefault="00AC438C" w:rsidP="00797755">
      <w:pPr>
        <w:autoSpaceDE w:val="0"/>
        <w:autoSpaceDN w:val="0"/>
        <w:adjustRightInd w:val="0"/>
        <w:spacing w:after="0" w:line="240" w:lineRule="auto"/>
        <w:ind w:left="720"/>
        <w:jc w:val="both"/>
        <w:rPr>
          <w:rFonts w:ascii="Times New Roman" w:hAnsi="Times New Roman" w:cs="Times New Roman"/>
          <w:sz w:val="24"/>
          <w:szCs w:val="24"/>
        </w:rPr>
      </w:pPr>
      <w:r w:rsidRPr="0036696D">
        <w:rPr>
          <w:rFonts w:ascii="Times New Roman" w:hAnsi="Times New Roman" w:cs="Times New Roman"/>
          <w:sz w:val="24"/>
          <w:szCs w:val="24"/>
        </w:rPr>
        <w:t>2 (</w:t>
      </w:r>
      <w:r w:rsidR="008A58C3" w:rsidRPr="0036696D">
        <w:rPr>
          <w:rFonts w:ascii="Times New Roman" w:hAnsi="Times New Roman" w:cs="Times New Roman"/>
          <w:sz w:val="24"/>
          <w:szCs w:val="24"/>
        </w:rPr>
        <w:t>1) In</w:t>
      </w:r>
      <w:r w:rsidR="005C297C" w:rsidRPr="0036696D">
        <w:rPr>
          <w:rFonts w:ascii="Times New Roman" w:hAnsi="Times New Roman" w:cs="Times New Roman"/>
          <w:sz w:val="24"/>
          <w:szCs w:val="24"/>
        </w:rPr>
        <w:t xml:space="preserve"> this Act – </w:t>
      </w:r>
    </w:p>
    <w:p w:rsidR="005C297C" w:rsidRPr="0036696D" w:rsidRDefault="005C297C" w:rsidP="00797755">
      <w:pPr>
        <w:autoSpaceDE w:val="0"/>
        <w:autoSpaceDN w:val="0"/>
        <w:adjustRightInd w:val="0"/>
        <w:spacing w:after="0" w:line="240" w:lineRule="auto"/>
        <w:ind w:left="720"/>
        <w:jc w:val="both"/>
        <w:rPr>
          <w:rFonts w:ascii="Times New Roman" w:hAnsi="Times New Roman" w:cs="Times New Roman"/>
          <w:sz w:val="24"/>
          <w:szCs w:val="24"/>
        </w:rPr>
      </w:pPr>
    </w:p>
    <w:p w:rsidR="002B6363" w:rsidRPr="0036696D" w:rsidRDefault="005C297C" w:rsidP="00797755">
      <w:pPr>
        <w:autoSpaceDE w:val="0"/>
        <w:autoSpaceDN w:val="0"/>
        <w:adjustRightInd w:val="0"/>
        <w:spacing w:after="0" w:line="240" w:lineRule="auto"/>
        <w:ind w:left="720"/>
        <w:jc w:val="both"/>
        <w:rPr>
          <w:rFonts w:ascii="Times New Roman" w:hAnsi="Times New Roman" w:cs="Times New Roman"/>
          <w:sz w:val="24"/>
          <w:szCs w:val="24"/>
        </w:rPr>
      </w:pPr>
      <w:r w:rsidRPr="0036696D">
        <w:rPr>
          <w:rFonts w:ascii="Times New Roman" w:hAnsi="Times New Roman" w:cs="Times New Roman"/>
          <w:sz w:val="24"/>
          <w:szCs w:val="24"/>
        </w:rPr>
        <w:t>‘debt’</w:t>
      </w:r>
      <w:r w:rsidR="003029FE" w:rsidRPr="0036696D">
        <w:rPr>
          <w:rFonts w:ascii="Times New Roman" w:hAnsi="Times New Roman" w:cs="Times New Roman"/>
          <w:sz w:val="24"/>
          <w:szCs w:val="24"/>
        </w:rPr>
        <w:t xml:space="preserve">, without limiting </w:t>
      </w:r>
      <w:r w:rsidR="003029FE" w:rsidRPr="0036696D">
        <w:rPr>
          <w:rFonts w:ascii="Times New Roman" w:hAnsi="Times New Roman" w:cs="Times New Roman"/>
          <w:sz w:val="24"/>
          <w:szCs w:val="24"/>
          <w:u w:val="single"/>
        </w:rPr>
        <w:t>the meaning of the term, includes</w:t>
      </w:r>
      <w:r w:rsidR="003029FE" w:rsidRPr="0036696D">
        <w:rPr>
          <w:rFonts w:ascii="Times New Roman" w:hAnsi="Times New Roman" w:cs="Times New Roman"/>
          <w:sz w:val="24"/>
          <w:szCs w:val="24"/>
        </w:rPr>
        <w:t xml:space="preserve"> </w:t>
      </w:r>
      <w:r w:rsidR="003029FE" w:rsidRPr="0036696D">
        <w:rPr>
          <w:rFonts w:ascii="Times New Roman" w:hAnsi="Times New Roman" w:cs="Times New Roman"/>
          <w:sz w:val="24"/>
          <w:szCs w:val="24"/>
          <w:u w:val="single"/>
        </w:rPr>
        <w:t>anything which may be sued for</w:t>
      </w:r>
      <w:r w:rsidR="003029FE" w:rsidRPr="0036696D">
        <w:rPr>
          <w:rFonts w:ascii="Times New Roman" w:hAnsi="Times New Roman" w:cs="Times New Roman"/>
          <w:sz w:val="24"/>
          <w:szCs w:val="24"/>
        </w:rPr>
        <w:t xml:space="preserve"> or claimed by reason of an obligation arising from statute, contract, delict or otherwise.”</w:t>
      </w:r>
      <w:r w:rsidR="00A666F6" w:rsidRPr="0036696D">
        <w:rPr>
          <w:rFonts w:ascii="Times New Roman" w:hAnsi="Times New Roman" w:cs="Times New Roman"/>
          <w:sz w:val="24"/>
          <w:szCs w:val="24"/>
        </w:rPr>
        <w:t xml:space="preserve"> (My emphasis).</w:t>
      </w:r>
    </w:p>
    <w:p w:rsidR="00AC438C" w:rsidRPr="0036696D" w:rsidRDefault="00AC438C" w:rsidP="00797755">
      <w:pPr>
        <w:autoSpaceDE w:val="0"/>
        <w:autoSpaceDN w:val="0"/>
        <w:adjustRightInd w:val="0"/>
        <w:spacing w:after="0" w:line="240" w:lineRule="auto"/>
        <w:ind w:left="720"/>
        <w:jc w:val="both"/>
        <w:rPr>
          <w:rFonts w:ascii="Times New Roman" w:hAnsi="Times New Roman" w:cs="Times New Roman"/>
          <w:sz w:val="24"/>
          <w:szCs w:val="24"/>
        </w:rPr>
      </w:pPr>
    </w:p>
    <w:p w:rsidR="005C297C" w:rsidRPr="0036696D" w:rsidRDefault="005C297C" w:rsidP="00797755">
      <w:pPr>
        <w:autoSpaceDE w:val="0"/>
        <w:autoSpaceDN w:val="0"/>
        <w:adjustRightInd w:val="0"/>
        <w:spacing w:after="0" w:line="240" w:lineRule="auto"/>
        <w:ind w:left="720"/>
        <w:jc w:val="both"/>
        <w:rPr>
          <w:rFonts w:ascii="Times New Roman" w:hAnsi="Times New Roman" w:cs="Times New Roman"/>
          <w:sz w:val="24"/>
          <w:szCs w:val="24"/>
        </w:rPr>
      </w:pPr>
    </w:p>
    <w:p w:rsidR="00F6417F" w:rsidRPr="0036696D" w:rsidRDefault="002B6363" w:rsidP="00AC438C">
      <w:pPr>
        <w:autoSpaceDE w:val="0"/>
        <w:autoSpaceDN w:val="0"/>
        <w:adjustRightInd w:val="0"/>
        <w:spacing w:after="0" w:line="480" w:lineRule="auto"/>
        <w:ind w:firstLine="1440"/>
        <w:jc w:val="both"/>
        <w:rPr>
          <w:rFonts w:ascii="Times New Roman" w:hAnsi="Times New Roman" w:cs="Times New Roman"/>
          <w:sz w:val="24"/>
          <w:szCs w:val="24"/>
        </w:rPr>
      </w:pPr>
      <w:r w:rsidRPr="0036696D">
        <w:rPr>
          <w:rFonts w:ascii="Times New Roman" w:hAnsi="Times New Roman" w:cs="Times New Roman"/>
          <w:sz w:val="24"/>
          <w:szCs w:val="24"/>
        </w:rPr>
        <w:t>The phrase, “</w:t>
      </w:r>
      <w:r w:rsidRPr="0036696D">
        <w:rPr>
          <w:rFonts w:ascii="Times New Roman" w:hAnsi="Times New Roman" w:cs="Times New Roman"/>
          <w:i/>
          <w:sz w:val="24"/>
          <w:szCs w:val="24"/>
        </w:rPr>
        <w:t>anyt</w:t>
      </w:r>
      <w:r w:rsidR="00F6417F" w:rsidRPr="0036696D">
        <w:rPr>
          <w:rFonts w:ascii="Times New Roman" w:hAnsi="Times New Roman" w:cs="Times New Roman"/>
          <w:i/>
          <w:sz w:val="24"/>
          <w:szCs w:val="24"/>
        </w:rPr>
        <w:t>hing which may</w:t>
      </w:r>
      <w:r w:rsidRPr="0036696D">
        <w:rPr>
          <w:rFonts w:ascii="Times New Roman" w:hAnsi="Times New Roman" w:cs="Times New Roman"/>
          <w:i/>
          <w:sz w:val="24"/>
          <w:szCs w:val="24"/>
        </w:rPr>
        <w:t xml:space="preserve"> be sued for</w:t>
      </w:r>
      <w:r w:rsidR="0091088E" w:rsidRPr="0036696D">
        <w:rPr>
          <w:rFonts w:ascii="Times New Roman" w:hAnsi="Times New Roman" w:cs="Times New Roman"/>
          <w:sz w:val="24"/>
          <w:szCs w:val="24"/>
        </w:rPr>
        <w:t xml:space="preserve">” gives </w:t>
      </w:r>
      <w:r w:rsidRPr="0036696D">
        <w:rPr>
          <w:rFonts w:ascii="Times New Roman" w:hAnsi="Times New Roman" w:cs="Times New Roman"/>
          <w:sz w:val="24"/>
          <w:szCs w:val="24"/>
        </w:rPr>
        <w:t>the term</w:t>
      </w:r>
      <w:r w:rsidR="000A69AF" w:rsidRPr="0036696D">
        <w:rPr>
          <w:rFonts w:ascii="Times New Roman" w:hAnsi="Times New Roman" w:cs="Times New Roman"/>
          <w:sz w:val="24"/>
          <w:szCs w:val="24"/>
        </w:rPr>
        <w:t xml:space="preserve"> ‘debt’</w:t>
      </w:r>
      <w:r w:rsidRPr="0036696D">
        <w:rPr>
          <w:rFonts w:ascii="Times New Roman" w:hAnsi="Times New Roman" w:cs="Times New Roman"/>
          <w:sz w:val="24"/>
          <w:szCs w:val="24"/>
        </w:rPr>
        <w:t xml:space="preserve"> a very wide meaning</w:t>
      </w:r>
      <w:r w:rsidR="00EA2EE2" w:rsidRPr="0036696D">
        <w:rPr>
          <w:rFonts w:ascii="Times New Roman" w:hAnsi="Times New Roman" w:cs="Times New Roman"/>
          <w:sz w:val="24"/>
          <w:szCs w:val="24"/>
        </w:rPr>
        <w:t xml:space="preserve"> synonymous with cause of action as observed by </w:t>
      </w:r>
      <w:r w:rsidR="0091088E" w:rsidRPr="0036696D">
        <w:rPr>
          <w:rFonts w:ascii="Times New Roman" w:hAnsi="Times New Roman" w:cs="Times New Roman"/>
          <w:sz w:val="24"/>
          <w:szCs w:val="24"/>
        </w:rPr>
        <w:t xml:space="preserve">GREENLAND J </w:t>
      </w:r>
      <w:r w:rsidR="007D7075" w:rsidRPr="0036696D">
        <w:rPr>
          <w:rFonts w:ascii="Times New Roman" w:hAnsi="Times New Roman" w:cs="Times New Roman"/>
          <w:sz w:val="24"/>
          <w:szCs w:val="24"/>
        </w:rPr>
        <w:t xml:space="preserve">in </w:t>
      </w:r>
      <w:r w:rsidR="007D7075" w:rsidRPr="0036696D">
        <w:rPr>
          <w:rFonts w:ascii="Times New Roman" w:hAnsi="Times New Roman" w:cs="Times New Roman"/>
          <w:i/>
          <w:sz w:val="24"/>
          <w:szCs w:val="24"/>
        </w:rPr>
        <w:t xml:space="preserve">Denton v </w:t>
      </w:r>
      <w:r w:rsidR="007D7075" w:rsidRPr="0036696D">
        <w:rPr>
          <w:rFonts w:ascii="Times New Roman" w:hAnsi="Times New Roman" w:cs="Times New Roman"/>
          <w:i/>
          <w:sz w:val="24"/>
          <w:szCs w:val="24"/>
        </w:rPr>
        <w:lastRenderedPageBreak/>
        <w:t xml:space="preserve">Director of Customs &amp; Excise </w:t>
      </w:r>
      <w:r w:rsidR="0091088E" w:rsidRPr="0036696D">
        <w:rPr>
          <w:rFonts w:ascii="Times New Roman" w:hAnsi="Times New Roman" w:cs="Times New Roman"/>
          <w:sz w:val="24"/>
          <w:szCs w:val="24"/>
        </w:rPr>
        <w:t>1989</w:t>
      </w:r>
      <w:r w:rsidR="00EA2EE2" w:rsidRPr="0036696D">
        <w:rPr>
          <w:rFonts w:ascii="Times New Roman" w:hAnsi="Times New Roman" w:cs="Times New Roman"/>
          <w:sz w:val="24"/>
          <w:szCs w:val="24"/>
        </w:rPr>
        <w:t xml:space="preserve"> (3) ZLR 41 at 48</w:t>
      </w:r>
      <w:r w:rsidR="00817F87" w:rsidRPr="0036696D">
        <w:rPr>
          <w:rFonts w:ascii="Times New Roman" w:hAnsi="Times New Roman" w:cs="Times New Roman"/>
          <w:sz w:val="24"/>
          <w:szCs w:val="24"/>
        </w:rPr>
        <w:t>. In that case the learned judge had occasion to remark that:</w:t>
      </w:r>
    </w:p>
    <w:p w:rsidR="00A666F6" w:rsidRPr="0036696D" w:rsidRDefault="00817F87" w:rsidP="00797755">
      <w:pPr>
        <w:autoSpaceDE w:val="0"/>
        <w:autoSpaceDN w:val="0"/>
        <w:adjustRightInd w:val="0"/>
        <w:spacing w:after="0" w:line="240" w:lineRule="auto"/>
        <w:ind w:left="720"/>
        <w:jc w:val="both"/>
        <w:rPr>
          <w:rFonts w:ascii="Times New Roman" w:hAnsi="Times New Roman" w:cs="Times New Roman"/>
          <w:sz w:val="24"/>
          <w:szCs w:val="24"/>
        </w:rPr>
      </w:pPr>
      <w:r w:rsidRPr="0036696D">
        <w:rPr>
          <w:rFonts w:ascii="Times New Roman" w:hAnsi="Times New Roman" w:cs="Times New Roman"/>
          <w:sz w:val="24"/>
          <w:szCs w:val="24"/>
        </w:rPr>
        <w:t>“Note that the word “</w:t>
      </w:r>
      <w:r w:rsidR="00081CDD" w:rsidRPr="0036696D">
        <w:rPr>
          <w:rFonts w:ascii="Times New Roman" w:hAnsi="Times New Roman" w:cs="Times New Roman"/>
          <w:sz w:val="24"/>
          <w:szCs w:val="24"/>
        </w:rPr>
        <w:t>debt “used</w:t>
      </w:r>
      <w:r w:rsidRPr="0036696D">
        <w:rPr>
          <w:rFonts w:ascii="Times New Roman" w:hAnsi="Times New Roman" w:cs="Times New Roman"/>
          <w:sz w:val="24"/>
          <w:szCs w:val="24"/>
        </w:rPr>
        <w:t xml:space="preserve"> in this Act</w:t>
      </w:r>
      <w:r w:rsidR="00A666F6" w:rsidRPr="0036696D">
        <w:rPr>
          <w:rFonts w:ascii="Times New Roman" w:hAnsi="Times New Roman" w:cs="Times New Roman"/>
          <w:sz w:val="24"/>
          <w:szCs w:val="24"/>
        </w:rPr>
        <w:t xml:space="preserve"> (Prescription Act)</w:t>
      </w:r>
      <w:r w:rsidRPr="0036696D">
        <w:rPr>
          <w:rFonts w:ascii="Times New Roman" w:hAnsi="Times New Roman" w:cs="Times New Roman"/>
          <w:sz w:val="24"/>
          <w:szCs w:val="24"/>
        </w:rPr>
        <w:t xml:space="preserve"> and the words “cause thereof” used in s 178 (4) of the Customs and Excise Act mean the same thing</w:t>
      </w:r>
      <w:r w:rsidR="00081CDD" w:rsidRPr="0036696D">
        <w:rPr>
          <w:rFonts w:ascii="Times New Roman" w:hAnsi="Times New Roman" w:cs="Times New Roman"/>
          <w:sz w:val="24"/>
          <w:szCs w:val="24"/>
        </w:rPr>
        <w:t>. This is because of the wide meaning of “debt” set out in the former</w:t>
      </w:r>
      <w:r w:rsidR="00A666F6" w:rsidRPr="0036696D">
        <w:rPr>
          <w:rFonts w:ascii="Times New Roman" w:hAnsi="Times New Roman" w:cs="Times New Roman"/>
          <w:sz w:val="24"/>
          <w:szCs w:val="24"/>
        </w:rPr>
        <w:t>”</w:t>
      </w:r>
    </w:p>
    <w:p w:rsidR="00AC438C" w:rsidRPr="0036696D" w:rsidRDefault="00AC438C" w:rsidP="00797755">
      <w:pPr>
        <w:autoSpaceDE w:val="0"/>
        <w:autoSpaceDN w:val="0"/>
        <w:adjustRightInd w:val="0"/>
        <w:spacing w:after="0" w:line="240" w:lineRule="auto"/>
        <w:ind w:left="720"/>
        <w:jc w:val="both"/>
        <w:rPr>
          <w:rFonts w:ascii="Times New Roman" w:hAnsi="Times New Roman" w:cs="Times New Roman"/>
          <w:sz w:val="24"/>
          <w:szCs w:val="24"/>
        </w:rPr>
      </w:pPr>
    </w:p>
    <w:p w:rsidR="00F6417F" w:rsidRPr="0036696D" w:rsidRDefault="00F6417F" w:rsidP="00797755">
      <w:pPr>
        <w:autoSpaceDE w:val="0"/>
        <w:autoSpaceDN w:val="0"/>
        <w:adjustRightInd w:val="0"/>
        <w:spacing w:after="0" w:line="240" w:lineRule="auto"/>
        <w:jc w:val="both"/>
        <w:rPr>
          <w:rFonts w:ascii="Times New Roman" w:hAnsi="Times New Roman" w:cs="Times New Roman"/>
          <w:sz w:val="24"/>
          <w:szCs w:val="24"/>
        </w:rPr>
      </w:pPr>
    </w:p>
    <w:p w:rsidR="007F5765" w:rsidRPr="0036696D" w:rsidRDefault="00C627DC" w:rsidP="00AC438C">
      <w:pPr>
        <w:autoSpaceDE w:val="0"/>
        <w:autoSpaceDN w:val="0"/>
        <w:adjustRightInd w:val="0"/>
        <w:spacing w:after="0" w:line="480" w:lineRule="auto"/>
        <w:ind w:firstLine="1440"/>
        <w:jc w:val="both"/>
        <w:rPr>
          <w:rFonts w:ascii="Times New Roman" w:hAnsi="Times New Roman" w:cs="Times New Roman"/>
          <w:sz w:val="24"/>
          <w:szCs w:val="24"/>
        </w:rPr>
      </w:pPr>
      <w:r w:rsidRPr="0036696D">
        <w:rPr>
          <w:rFonts w:ascii="Times New Roman" w:hAnsi="Times New Roman" w:cs="Times New Roman"/>
          <w:sz w:val="24"/>
          <w:szCs w:val="24"/>
        </w:rPr>
        <w:t>Since the applicant is</w:t>
      </w:r>
      <w:r w:rsidR="000A69AF" w:rsidRPr="0036696D">
        <w:rPr>
          <w:rFonts w:ascii="Times New Roman" w:hAnsi="Times New Roman" w:cs="Times New Roman"/>
          <w:sz w:val="24"/>
          <w:szCs w:val="24"/>
        </w:rPr>
        <w:t xml:space="preserve"> suing the 3</w:t>
      </w:r>
      <w:r w:rsidR="000A69AF" w:rsidRPr="0036696D">
        <w:rPr>
          <w:rFonts w:ascii="Times New Roman" w:hAnsi="Times New Roman" w:cs="Times New Roman"/>
          <w:sz w:val="24"/>
          <w:szCs w:val="24"/>
          <w:vertAlign w:val="superscript"/>
        </w:rPr>
        <w:t>rd</w:t>
      </w:r>
      <w:r w:rsidR="000A69AF" w:rsidRPr="0036696D">
        <w:rPr>
          <w:rFonts w:ascii="Times New Roman" w:hAnsi="Times New Roman" w:cs="Times New Roman"/>
          <w:sz w:val="24"/>
          <w:szCs w:val="24"/>
        </w:rPr>
        <w:t xml:space="preserve"> respondent for vindication,</w:t>
      </w:r>
      <w:r w:rsidR="007F5765" w:rsidRPr="0036696D">
        <w:rPr>
          <w:rFonts w:ascii="Times New Roman" w:hAnsi="Times New Roman" w:cs="Times New Roman"/>
          <w:sz w:val="24"/>
          <w:szCs w:val="24"/>
        </w:rPr>
        <w:t xml:space="preserve"> it</w:t>
      </w:r>
      <w:r w:rsidR="0051327A" w:rsidRPr="0036696D">
        <w:rPr>
          <w:rFonts w:ascii="Times New Roman" w:hAnsi="Times New Roman" w:cs="Times New Roman"/>
          <w:sz w:val="24"/>
          <w:szCs w:val="24"/>
        </w:rPr>
        <w:t>s suit</w:t>
      </w:r>
      <w:r w:rsidR="007F5765" w:rsidRPr="0036696D">
        <w:rPr>
          <w:rFonts w:ascii="Times New Roman" w:hAnsi="Times New Roman" w:cs="Times New Roman"/>
          <w:sz w:val="24"/>
          <w:szCs w:val="24"/>
        </w:rPr>
        <w:t xml:space="preserve"> falls </w:t>
      </w:r>
      <w:r w:rsidR="007755E0" w:rsidRPr="0036696D">
        <w:rPr>
          <w:rFonts w:ascii="Times New Roman" w:hAnsi="Times New Roman" w:cs="Times New Roman"/>
          <w:sz w:val="24"/>
          <w:szCs w:val="24"/>
        </w:rPr>
        <w:t xml:space="preserve">squarely </w:t>
      </w:r>
      <w:r w:rsidR="007F5765" w:rsidRPr="0036696D">
        <w:rPr>
          <w:rFonts w:ascii="Times New Roman" w:hAnsi="Times New Roman" w:cs="Times New Roman"/>
          <w:sz w:val="24"/>
          <w:szCs w:val="24"/>
        </w:rPr>
        <w:t xml:space="preserve">within the ambit of </w:t>
      </w:r>
      <w:r w:rsidR="0051327A" w:rsidRPr="0036696D">
        <w:rPr>
          <w:rFonts w:ascii="Times New Roman" w:hAnsi="Times New Roman" w:cs="Times New Roman"/>
          <w:sz w:val="24"/>
          <w:szCs w:val="24"/>
        </w:rPr>
        <w:t>‘</w:t>
      </w:r>
      <w:r w:rsidR="0051327A" w:rsidRPr="0036696D">
        <w:rPr>
          <w:rFonts w:ascii="Times New Roman" w:hAnsi="Times New Roman" w:cs="Times New Roman"/>
          <w:i/>
          <w:sz w:val="24"/>
          <w:szCs w:val="24"/>
        </w:rPr>
        <w:t>anything which may</w:t>
      </w:r>
      <w:r w:rsidR="007F5765" w:rsidRPr="0036696D">
        <w:rPr>
          <w:rFonts w:ascii="Times New Roman" w:hAnsi="Times New Roman" w:cs="Times New Roman"/>
          <w:i/>
          <w:sz w:val="24"/>
          <w:szCs w:val="24"/>
        </w:rPr>
        <w:t xml:space="preserve"> be sued for.</w:t>
      </w:r>
      <w:r w:rsidRPr="0036696D">
        <w:rPr>
          <w:rFonts w:ascii="Times New Roman" w:hAnsi="Times New Roman" w:cs="Times New Roman"/>
          <w:sz w:val="24"/>
          <w:szCs w:val="24"/>
        </w:rPr>
        <w:t xml:space="preserve">’ </w:t>
      </w:r>
      <w:r w:rsidR="007755E0" w:rsidRPr="0036696D">
        <w:rPr>
          <w:rFonts w:ascii="Times New Roman" w:hAnsi="Times New Roman" w:cs="Times New Roman"/>
          <w:sz w:val="24"/>
          <w:szCs w:val="24"/>
        </w:rPr>
        <w:t>What this means is that a claim for vindication of property amounts to a claim for a debt in terms of the prescription Act</w:t>
      </w:r>
      <w:r w:rsidR="004467FD" w:rsidRPr="0036696D">
        <w:rPr>
          <w:rFonts w:ascii="Times New Roman" w:hAnsi="Times New Roman" w:cs="Times New Roman"/>
          <w:sz w:val="24"/>
          <w:szCs w:val="24"/>
        </w:rPr>
        <w:t>.</w:t>
      </w:r>
    </w:p>
    <w:p w:rsidR="007F5765" w:rsidRPr="0036696D" w:rsidRDefault="007F5765" w:rsidP="00797755">
      <w:pPr>
        <w:autoSpaceDE w:val="0"/>
        <w:autoSpaceDN w:val="0"/>
        <w:adjustRightInd w:val="0"/>
        <w:spacing w:after="0" w:line="240" w:lineRule="auto"/>
        <w:jc w:val="both"/>
        <w:rPr>
          <w:rFonts w:ascii="Times New Roman" w:hAnsi="Times New Roman" w:cs="Times New Roman"/>
          <w:sz w:val="24"/>
          <w:szCs w:val="24"/>
        </w:rPr>
      </w:pPr>
    </w:p>
    <w:p w:rsidR="0091088E" w:rsidRDefault="007755E0" w:rsidP="00AC438C">
      <w:pPr>
        <w:autoSpaceDE w:val="0"/>
        <w:autoSpaceDN w:val="0"/>
        <w:adjustRightInd w:val="0"/>
        <w:spacing w:after="0" w:line="480" w:lineRule="auto"/>
        <w:ind w:firstLine="1440"/>
        <w:jc w:val="both"/>
        <w:rPr>
          <w:rFonts w:ascii="Times New Roman" w:hAnsi="Times New Roman" w:cs="Times New Roman"/>
          <w:sz w:val="24"/>
          <w:szCs w:val="24"/>
        </w:rPr>
      </w:pPr>
      <w:r w:rsidRPr="0036696D">
        <w:rPr>
          <w:rFonts w:ascii="Times New Roman" w:hAnsi="Times New Roman" w:cs="Times New Roman"/>
          <w:sz w:val="24"/>
          <w:szCs w:val="24"/>
        </w:rPr>
        <w:t>It</w:t>
      </w:r>
      <w:r w:rsidR="000A69AF" w:rsidRPr="0036696D">
        <w:rPr>
          <w:rFonts w:ascii="Times New Roman" w:hAnsi="Times New Roman" w:cs="Times New Roman"/>
          <w:sz w:val="24"/>
          <w:szCs w:val="24"/>
        </w:rPr>
        <w:t xml:space="preserve"> </w:t>
      </w:r>
      <w:r w:rsidRPr="0036696D">
        <w:rPr>
          <w:rFonts w:ascii="Times New Roman" w:hAnsi="Times New Roman" w:cs="Times New Roman"/>
          <w:sz w:val="24"/>
          <w:szCs w:val="24"/>
        </w:rPr>
        <w:t xml:space="preserve">therefore </w:t>
      </w:r>
      <w:r w:rsidR="000A69AF" w:rsidRPr="0036696D">
        <w:rPr>
          <w:rFonts w:ascii="Times New Roman" w:hAnsi="Times New Roman" w:cs="Times New Roman"/>
          <w:sz w:val="24"/>
          <w:szCs w:val="24"/>
        </w:rPr>
        <w:t>follows</w:t>
      </w:r>
      <w:r w:rsidR="00AA0DED" w:rsidRPr="0036696D">
        <w:rPr>
          <w:rFonts w:ascii="Times New Roman" w:hAnsi="Times New Roman" w:cs="Times New Roman"/>
          <w:sz w:val="24"/>
          <w:szCs w:val="24"/>
        </w:rPr>
        <w:t xml:space="preserve"> as a matter of common </w:t>
      </w:r>
      <w:r w:rsidR="00AD78D5" w:rsidRPr="0036696D">
        <w:rPr>
          <w:rFonts w:ascii="Times New Roman" w:hAnsi="Times New Roman" w:cs="Times New Roman"/>
          <w:sz w:val="24"/>
          <w:szCs w:val="24"/>
        </w:rPr>
        <w:t>sense that</w:t>
      </w:r>
      <w:r w:rsidR="00AA0DED" w:rsidRPr="0036696D">
        <w:rPr>
          <w:rFonts w:ascii="Times New Roman" w:hAnsi="Times New Roman" w:cs="Times New Roman"/>
          <w:sz w:val="24"/>
          <w:szCs w:val="24"/>
        </w:rPr>
        <w:t xml:space="preserve"> the</w:t>
      </w:r>
      <w:r w:rsidR="000A69AF" w:rsidRPr="0036696D">
        <w:rPr>
          <w:rFonts w:ascii="Times New Roman" w:hAnsi="Times New Roman" w:cs="Times New Roman"/>
          <w:sz w:val="24"/>
          <w:szCs w:val="24"/>
        </w:rPr>
        <w:t xml:space="preserve"> </w:t>
      </w:r>
      <w:r w:rsidRPr="0036696D">
        <w:rPr>
          <w:rFonts w:ascii="Times New Roman" w:hAnsi="Times New Roman" w:cs="Times New Roman"/>
          <w:sz w:val="24"/>
          <w:szCs w:val="24"/>
        </w:rPr>
        <w:t xml:space="preserve">applicant’s </w:t>
      </w:r>
      <w:r w:rsidR="000A69AF" w:rsidRPr="0036696D">
        <w:rPr>
          <w:rFonts w:ascii="Times New Roman" w:hAnsi="Times New Roman" w:cs="Times New Roman"/>
          <w:sz w:val="24"/>
          <w:szCs w:val="24"/>
        </w:rPr>
        <w:t xml:space="preserve">suit </w:t>
      </w:r>
      <w:r w:rsidRPr="0036696D">
        <w:rPr>
          <w:rFonts w:ascii="Times New Roman" w:hAnsi="Times New Roman" w:cs="Times New Roman"/>
          <w:sz w:val="24"/>
          <w:szCs w:val="24"/>
        </w:rPr>
        <w:t>being a clai</w:t>
      </w:r>
      <w:r w:rsidR="00457E5A" w:rsidRPr="0036696D">
        <w:rPr>
          <w:rFonts w:ascii="Times New Roman" w:hAnsi="Times New Roman" w:cs="Times New Roman"/>
          <w:sz w:val="24"/>
          <w:szCs w:val="24"/>
        </w:rPr>
        <w:t>m for vindication,</w:t>
      </w:r>
      <w:r w:rsidR="001236FC" w:rsidRPr="0036696D">
        <w:rPr>
          <w:rFonts w:ascii="Times New Roman" w:hAnsi="Times New Roman" w:cs="Times New Roman"/>
          <w:sz w:val="24"/>
          <w:szCs w:val="24"/>
        </w:rPr>
        <w:t xml:space="preserve"> in legal parlance</w:t>
      </w:r>
      <w:r w:rsidRPr="0036696D">
        <w:rPr>
          <w:rFonts w:ascii="Times New Roman" w:hAnsi="Times New Roman" w:cs="Times New Roman"/>
          <w:sz w:val="24"/>
          <w:szCs w:val="24"/>
        </w:rPr>
        <w:t xml:space="preserve"> </w:t>
      </w:r>
      <w:r w:rsidR="00457E5A" w:rsidRPr="0036696D">
        <w:rPr>
          <w:rFonts w:ascii="Times New Roman" w:hAnsi="Times New Roman" w:cs="Times New Roman"/>
          <w:sz w:val="24"/>
          <w:szCs w:val="24"/>
        </w:rPr>
        <w:t xml:space="preserve">it </w:t>
      </w:r>
      <w:r w:rsidR="000A69AF" w:rsidRPr="0036696D">
        <w:rPr>
          <w:rFonts w:ascii="Times New Roman" w:hAnsi="Times New Roman" w:cs="Times New Roman"/>
          <w:sz w:val="24"/>
          <w:szCs w:val="24"/>
        </w:rPr>
        <w:t>is</w:t>
      </w:r>
      <w:r w:rsidR="00457E5A" w:rsidRPr="0036696D">
        <w:rPr>
          <w:rFonts w:ascii="Times New Roman" w:hAnsi="Times New Roman" w:cs="Times New Roman"/>
          <w:sz w:val="24"/>
          <w:szCs w:val="24"/>
        </w:rPr>
        <w:t xml:space="preserve"> a debt which is</w:t>
      </w:r>
      <w:r w:rsidR="000A69AF" w:rsidRPr="0036696D">
        <w:rPr>
          <w:rFonts w:ascii="Times New Roman" w:hAnsi="Times New Roman" w:cs="Times New Roman"/>
          <w:sz w:val="24"/>
          <w:szCs w:val="24"/>
        </w:rPr>
        <w:t xml:space="preserve"> subject to prescription in terms of the Act.</w:t>
      </w:r>
      <w:r w:rsidRPr="0036696D">
        <w:rPr>
          <w:rFonts w:ascii="Times New Roman" w:hAnsi="Times New Roman" w:cs="Times New Roman"/>
          <w:sz w:val="24"/>
          <w:szCs w:val="24"/>
        </w:rPr>
        <w:t xml:space="preserve"> </w:t>
      </w:r>
      <w:r w:rsidR="009163D4" w:rsidRPr="0036696D">
        <w:rPr>
          <w:rFonts w:ascii="Times New Roman" w:hAnsi="Times New Roman" w:cs="Times New Roman"/>
          <w:sz w:val="24"/>
          <w:szCs w:val="24"/>
        </w:rPr>
        <w:t xml:space="preserve"> </w:t>
      </w:r>
      <w:r w:rsidRPr="0036696D">
        <w:rPr>
          <w:rFonts w:ascii="Times New Roman" w:hAnsi="Times New Roman" w:cs="Times New Roman"/>
          <w:sz w:val="24"/>
          <w:szCs w:val="24"/>
        </w:rPr>
        <w:t>For that reason</w:t>
      </w:r>
      <w:r w:rsidR="00AD78D5" w:rsidRPr="0036696D">
        <w:rPr>
          <w:rFonts w:ascii="Times New Roman" w:hAnsi="Times New Roman" w:cs="Times New Roman"/>
          <w:sz w:val="24"/>
          <w:szCs w:val="24"/>
        </w:rPr>
        <w:t>,</w:t>
      </w:r>
      <w:r w:rsidRPr="0036696D">
        <w:rPr>
          <w:rFonts w:ascii="Times New Roman" w:hAnsi="Times New Roman" w:cs="Times New Roman"/>
          <w:sz w:val="24"/>
          <w:szCs w:val="24"/>
        </w:rPr>
        <w:t xml:space="preserve"> the learned judge in the court </w:t>
      </w:r>
      <w:r w:rsidRPr="0036696D">
        <w:rPr>
          <w:rFonts w:ascii="Times New Roman" w:hAnsi="Times New Roman" w:cs="Times New Roman"/>
          <w:i/>
          <w:sz w:val="24"/>
          <w:szCs w:val="24"/>
        </w:rPr>
        <w:t>a quo</w:t>
      </w:r>
      <w:r w:rsidRPr="0036696D">
        <w:rPr>
          <w:rFonts w:ascii="Times New Roman" w:hAnsi="Times New Roman" w:cs="Times New Roman"/>
          <w:sz w:val="24"/>
          <w:szCs w:val="24"/>
        </w:rPr>
        <w:t xml:space="preserve"> cannot be faulted at all </w:t>
      </w:r>
      <w:r w:rsidR="00AD78D5" w:rsidRPr="0036696D">
        <w:rPr>
          <w:rFonts w:ascii="Times New Roman" w:hAnsi="Times New Roman" w:cs="Times New Roman"/>
          <w:sz w:val="24"/>
          <w:szCs w:val="24"/>
        </w:rPr>
        <w:t>for determining</w:t>
      </w:r>
      <w:r w:rsidR="00FD7175" w:rsidRPr="0036696D">
        <w:rPr>
          <w:rFonts w:ascii="Times New Roman" w:hAnsi="Times New Roman" w:cs="Times New Roman"/>
          <w:sz w:val="24"/>
          <w:szCs w:val="24"/>
        </w:rPr>
        <w:t xml:space="preserve"> that the applicant’s claim against the </w:t>
      </w:r>
      <w:r w:rsidR="00AD78D5" w:rsidRPr="0036696D">
        <w:rPr>
          <w:rFonts w:ascii="Times New Roman" w:hAnsi="Times New Roman" w:cs="Times New Roman"/>
          <w:sz w:val="24"/>
          <w:szCs w:val="24"/>
        </w:rPr>
        <w:t xml:space="preserve">third respondent had prescribed. </w:t>
      </w:r>
      <w:r w:rsidR="00D83BE6" w:rsidRPr="0036696D">
        <w:rPr>
          <w:rFonts w:ascii="Times New Roman" w:hAnsi="Times New Roman" w:cs="Times New Roman"/>
          <w:sz w:val="24"/>
          <w:szCs w:val="24"/>
        </w:rPr>
        <w:t xml:space="preserve"> </w:t>
      </w:r>
      <w:r w:rsidR="00883539" w:rsidRPr="0036696D">
        <w:rPr>
          <w:rFonts w:ascii="Times New Roman" w:hAnsi="Times New Roman" w:cs="Times New Roman"/>
          <w:sz w:val="24"/>
          <w:szCs w:val="24"/>
        </w:rPr>
        <w:t xml:space="preserve">The mere fact that the </w:t>
      </w:r>
      <w:r w:rsidR="00702285" w:rsidRPr="0036696D">
        <w:rPr>
          <w:rFonts w:ascii="Times New Roman" w:hAnsi="Times New Roman" w:cs="Times New Roman"/>
          <w:sz w:val="24"/>
          <w:szCs w:val="24"/>
        </w:rPr>
        <w:t>first</w:t>
      </w:r>
      <w:r w:rsidR="00883539" w:rsidRPr="0036696D">
        <w:rPr>
          <w:rFonts w:ascii="Times New Roman" w:hAnsi="Times New Roman" w:cs="Times New Roman"/>
          <w:sz w:val="24"/>
          <w:szCs w:val="24"/>
        </w:rPr>
        <w:t xml:space="preserve"> respondent </w:t>
      </w:r>
      <w:r w:rsidR="00423379" w:rsidRPr="0036696D">
        <w:rPr>
          <w:rFonts w:ascii="Times New Roman" w:hAnsi="Times New Roman" w:cs="Times New Roman"/>
          <w:sz w:val="24"/>
          <w:szCs w:val="24"/>
        </w:rPr>
        <w:t>was consenting to</w:t>
      </w:r>
      <w:r w:rsidR="00883539" w:rsidRPr="0036696D">
        <w:rPr>
          <w:rFonts w:ascii="Times New Roman" w:hAnsi="Times New Roman" w:cs="Times New Roman"/>
          <w:sz w:val="24"/>
          <w:szCs w:val="24"/>
        </w:rPr>
        <w:t xml:space="preserve"> the applicant’s claim is an irrelevant consideration which </w:t>
      </w:r>
      <w:r w:rsidR="00A467AC" w:rsidRPr="0036696D">
        <w:rPr>
          <w:rFonts w:ascii="Times New Roman" w:hAnsi="Times New Roman" w:cs="Times New Roman"/>
          <w:sz w:val="24"/>
          <w:szCs w:val="24"/>
        </w:rPr>
        <w:t xml:space="preserve">does not interrupt the running of </w:t>
      </w:r>
      <w:r w:rsidR="00423379" w:rsidRPr="0036696D">
        <w:rPr>
          <w:rFonts w:ascii="Times New Roman" w:hAnsi="Times New Roman" w:cs="Times New Roman"/>
          <w:sz w:val="24"/>
          <w:szCs w:val="24"/>
        </w:rPr>
        <w:t xml:space="preserve">or defeat the defence of </w:t>
      </w:r>
      <w:r w:rsidR="00A467AC" w:rsidRPr="0036696D">
        <w:rPr>
          <w:rFonts w:ascii="Times New Roman" w:hAnsi="Times New Roman" w:cs="Times New Roman"/>
          <w:sz w:val="24"/>
          <w:szCs w:val="24"/>
        </w:rPr>
        <w:t>prescription in terms of the Act.</w:t>
      </w:r>
    </w:p>
    <w:p w:rsidR="008A58C3" w:rsidRPr="0036696D" w:rsidRDefault="008A58C3" w:rsidP="008A58C3">
      <w:pPr>
        <w:autoSpaceDE w:val="0"/>
        <w:autoSpaceDN w:val="0"/>
        <w:adjustRightInd w:val="0"/>
        <w:spacing w:after="0" w:line="240" w:lineRule="auto"/>
        <w:ind w:firstLine="1440"/>
        <w:jc w:val="both"/>
        <w:rPr>
          <w:rFonts w:ascii="Times New Roman" w:hAnsi="Times New Roman" w:cs="Times New Roman"/>
          <w:sz w:val="24"/>
          <w:szCs w:val="24"/>
        </w:rPr>
      </w:pPr>
    </w:p>
    <w:p w:rsidR="00A467AC" w:rsidRPr="0036696D" w:rsidRDefault="00A467AC" w:rsidP="00AC438C">
      <w:pPr>
        <w:autoSpaceDE w:val="0"/>
        <w:autoSpaceDN w:val="0"/>
        <w:adjustRightInd w:val="0"/>
        <w:spacing w:after="0" w:line="480" w:lineRule="auto"/>
        <w:ind w:firstLine="1440"/>
        <w:jc w:val="both"/>
        <w:rPr>
          <w:rFonts w:ascii="Times New Roman" w:hAnsi="Times New Roman" w:cs="Times New Roman"/>
          <w:sz w:val="24"/>
          <w:szCs w:val="24"/>
        </w:rPr>
      </w:pPr>
      <w:r w:rsidRPr="0036696D">
        <w:rPr>
          <w:rFonts w:ascii="Times New Roman" w:hAnsi="Times New Roman" w:cs="Times New Roman"/>
          <w:sz w:val="24"/>
          <w:szCs w:val="24"/>
        </w:rPr>
        <w:t>Once prescription has run its course it deprives the aggrieved party of the remedy or relief sough</w:t>
      </w:r>
      <w:r w:rsidR="00C01932" w:rsidRPr="0036696D">
        <w:rPr>
          <w:rFonts w:ascii="Times New Roman" w:hAnsi="Times New Roman" w:cs="Times New Roman"/>
          <w:sz w:val="24"/>
          <w:szCs w:val="24"/>
        </w:rPr>
        <w:t>t regardless of whether or not on</w:t>
      </w:r>
      <w:r w:rsidRPr="0036696D">
        <w:rPr>
          <w:rFonts w:ascii="Times New Roman" w:hAnsi="Times New Roman" w:cs="Times New Roman"/>
          <w:sz w:val="24"/>
          <w:szCs w:val="24"/>
        </w:rPr>
        <w:t xml:space="preserve">e has a valid claim on the merits. </w:t>
      </w:r>
      <w:r w:rsidR="00AC438C" w:rsidRPr="0036696D">
        <w:rPr>
          <w:rFonts w:ascii="Times New Roman" w:hAnsi="Times New Roman" w:cs="Times New Roman"/>
          <w:sz w:val="24"/>
          <w:szCs w:val="24"/>
        </w:rPr>
        <w:t xml:space="preserve"> </w:t>
      </w:r>
      <w:r w:rsidR="00C65EF0" w:rsidRPr="0036696D">
        <w:rPr>
          <w:rFonts w:ascii="Times New Roman" w:hAnsi="Times New Roman" w:cs="Times New Roman"/>
          <w:sz w:val="24"/>
          <w:szCs w:val="24"/>
        </w:rPr>
        <w:t>Thus an owner forfeits his right to vindicate his property once prescription has run its full course as happened in this case</w:t>
      </w:r>
      <w:r w:rsidR="00C01932" w:rsidRPr="0036696D">
        <w:rPr>
          <w:rFonts w:ascii="Times New Roman" w:hAnsi="Times New Roman" w:cs="Times New Roman"/>
          <w:sz w:val="24"/>
          <w:szCs w:val="24"/>
        </w:rPr>
        <w:t>.</w:t>
      </w:r>
      <w:r w:rsidR="00C65EF0" w:rsidRPr="0036696D">
        <w:rPr>
          <w:rFonts w:ascii="Times New Roman" w:hAnsi="Times New Roman" w:cs="Times New Roman"/>
          <w:sz w:val="24"/>
          <w:szCs w:val="24"/>
        </w:rPr>
        <w:t xml:space="preserve"> </w:t>
      </w:r>
      <w:r w:rsidR="00C01932" w:rsidRPr="0036696D">
        <w:rPr>
          <w:rFonts w:ascii="Times New Roman" w:hAnsi="Times New Roman" w:cs="Times New Roman"/>
          <w:sz w:val="24"/>
          <w:szCs w:val="24"/>
        </w:rPr>
        <w:t>The nature of the defence is that it even allows a litigant at fault to keep his ill-gotten gains.</w:t>
      </w:r>
    </w:p>
    <w:p w:rsidR="00F50B76" w:rsidRPr="0036696D" w:rsidRDefault="00F50B76" w:rsidP="00797755">
      <w:pPr>
        <w:autoSpaceDE w:val="0"/>
        <w:autoSpaceDN w:val="0"/>
        <w:adjustRightInd w:val="0"/>
        <w:spacing w:after="0" w:line="240" w:lineRule="auto"/>
        <w:jc w:val="both"/>
        <w:rPr>
          <w:rFonts w:ascii="Times New Roman" w:hAnsi="Times New Roman" w:cs="Times New Roman"/>
          <w:sz w:val="24"/>
          <w:szCs w:val="24"/>
        </w:rPr>
      </w:pPr>
    </w:p>
    <w:p w:rsidR="005F5975" w:rsidRPr="0036696D" w:rsidRDefault="00F50B76" w:rsidP="00AC438C">
      <w:pPr>
        <w:autoSpaceDE w:val="0"/>
        <w:autoSpaceDN w:val="0"/>
        <w:adjustRightInd w:val="0"/>
        <w:spacing w:after="0" w:line="480" w:lineRule="auto"/>
        <w:ind w:firstLine="1440"/>
        <w:jc w:val="both"/>
        <w:rPr>
          <w:rFonts w:ascii="Times New Roman" w:hAnsi="Times New Roman" w:cs="Times New Roman"/>
          <w:sz w:val="24"/>
          <w:szCs w:val="24"/>
        </w:rPr>
      </w:pPr>
      <w:r w:rsidRPr="0036696D">
        <w:rPr>
          <w:rFonts w:ascii="Times New Roman" w:hAnsi="Times New Roman" w:cs="Times New Roman"/>
          <w:sz w:val="24"/>
          <w:szCs w:val="24"/>
        </w:rPr>
        <w:t xml:space="preserve">Prescription does not deal with the merits. </w:t>
      </w:r>
      <w:r w:rsidR="00AC438C" w:rsidRPr="0036696D">
        <w:rPr>
          <w:rFonts w:ascii="Times New Roman" w:hAnsi="Times New Roman" w:cs="Times New Roman"/>
          <w:sz w:val="24"/>
          <w:szCs w:val="24"/>
        </w:rPr>
        <w:t xml:space="preserve"> </w:t>
      </w:r>
      <w:r w:rsidRPr="0036696D">
        <w:rPr>
          <w:rFonts w:ascii="Times New Roman" w:hAnsi="Times New Roman" w:cs="Times New Roman"/>
          <w:sz w:val="24"/>
          <w:szCs w:val="24"/>
        </w:rPr>
        <w:t>It simply</w:t>
      </w:r>
      <w:r w:rsidR="003405B6" w:rsidRPr="0036696D">
        <w:rPr>
          <w:rFonts w:ascii="Times New Roman" w:hAnsi="Times New Roman" w:cs="Times New Roman"/>
          <w:sz w:val="24"/>
          <w:szCs w:val="24"/>
        </w:rPr>
        <w:t xml:space="preserve"> seeks to extinguish </w:t>
      </w:r>
      <w:r w:rsidRPr="0036696D">
        <w:rPr>
          <w:rFonts w:ascii="Times New Roman" w:hAnsi="Times New Roman" w:cs="Times New Roman"/>
          <w:sz w:val="24"/>
          <w:szCs w:val="24"/>
        </w:rPr>
        <w:t xml:space="preserve">old </w:t>
      </w:r>
      <w:r w:rsidR="00C01932" w:rsidRPr="0036696D">
        <w:rPr>
          <w:rFonts w:ascii="Times New Roman" w:hAnsi="Times New Roman" w:cs="Times New Roman"/>
          <w:sz w:val="24"/>
          <w:szCs w:val="24"/>
        </w:rPr>
        <w:t xml:space="preserve">stale </w:t>
      </w:r>
      <w:r w:rsidRPr="0036696D">
        <w:rPr>
          <w:rFonts w:ascii="Times New Roman" w:hAnsi="Times New Roman" w:cs="Times New Roman"/>
          <w:sz w:val="24"/>
          <w:szCs w:val="24"/>
        </w:rPr>
        <w:t>debts</w:t>
      </w:r>
      <w:r w:rsidR="00C01932" w:rsidRPr="0036696D">
        <w:rPr>
          <w:rFonts w:ascii="Times New Roman" w:hAnsi="Times New Roman" w:cs="Times New Roman"/>
          <w:sz w:val="24"/>
          <w:szCs w:val="24"/>
        </w:rPr>
        <w:t xml:space="preserve"> not claimed within the prescribed time limits.</w:t>
      </w:r>
      <w:r w:rsidR="00FC6692" w:rsidRPr="0036696D">
        <w:rPr>
          <w:rFonts w:ascii="Times New Roman" w:hAnsi="Times New Roman" w:cs="Times New Roman"/>
          <w:sz w:val="24"/>
          <w:szCs w:val="24"/>
        </w:rPr>
        <w:t xml:space="preserve"> </w:t>
      </w:r>
      <w:r w:rsidR="00AC438C" w:rsidRPr="0036696D">
        <w:rPr>
          <w:rFonts w:ascii="Times New Roman" w:hAnsi="Times New Roman" w:cs="Times New Roman"/>
          <w:sz w:val="24"/>
          <w:szCs w:val="24"/>
        </w:rPr>
        <w:t xml:space="preserve"> </w:t>
      </w:r>
      <w:r w:rsidR="00FC6692" w:rsidRPr="0036696D">
        <w:rPr>
          <w:rFonts w:ascii="Times New Roman" w:hAnsi="Times New Roman" w:cs="Times New Roman"/>
          <w:sz w:val="24"/>
          <w:szCs w:val="24"/>
        </w:rPr>
        <w:t xml:space="preserve">The rationale for prescription was amply captured by the learned trial judge where he quotes Wessels in </w:t>
      </w:r>
      <w:r w:rsidR="00FC6692" w:rsidRPr="0036696D">
        <w:rPr>
          <w:rFonts w:ascii="Times New Roman" w:hAnsi="Times New Roman" w:cs="Times New Roman"/>
          <w:i/>
          <w:sz w:val="24"/>
          <w:szCs w:val="24"/>
        </w:rPr>
        <w:t>The Law of Contracts in South Africa</w:t>
      </w:r>
      <w:r w:rsidR="00FC6692" w:rsidRPr="0036696D">
        <w:rPr>
          <w:rFonts w:ascii="Times New Roman" w:hAnsi="Times New Roman" w:cs="Times New Roman"/>
          <w:sz w:val="24"/>
          <w:szCs w:val="24"/>
        </w:rPr>
        <w:t>, Vol. II para 2766 where the learned author</w:t>
      </w:r>
      <w:r w:rsidR="005F5975" w:rsidRPr="0036696D">
        <w:rPr>
          <w:rFonts w:ascii="Times New Roman" w:hAnsi="Times New Roman" w:cs="Times New Roman"/>
          <w:sz w:val="24"/>
          <w:szCs w:val="24"/>
        </w:rPr>
        <w:t xml:space="preserve"> says:</w:t>
      </w:r>
    </w:p>
    <w:p w:rsidR="00F50B76" w:rsidRPr="0036696D" w:rsidRDefault="0084774D" w:rsidP="00797755">
      <w:pPr>
        <w:autoSpaceDE w:val="0"/>
        <w:autoSpaceDN w:val="0"/>
        <w:adjustRightInd w:val="0"/>
        <w:spacing w:after="0" w:line="240" w:lineRule="auto"/>
        <w:ind w:left="720"/>
        <w:jc w:val="both"/>
        <w:rPr>
          <w:rFonts w:ascii="Times New Roman" w:hAnsi="Times New Roman" w:cs="Times New Roman"/>
          <w:sz w:val="24"/>
          <w:szCs w:val="24"/>
        </w:rPr>
      </w:pPr>
      <w:r w:rsidRPr="0036696D">
        <w:rPr>
          <w:rFonts w:ascii="Times New Roman" w:hAnsi="Times New Roman" w:cs="Times New Roman"/>
          <w:sz w:val="24"/>
          <w:szCs w:val="24"/>
        </w:rPr>
        <w:lastRenderedPageBreak/>
        <w:t>“Creditors</w:t>
      </w:r>
      <w:r w:rsidR="005F5975" w:rsidRPr="0036696D">
        <w:rPr>
          <w:rFonts w:ascii="Times New Roman" w:hAnsi="Times New Roman" w:cs="Times New Roman"/>
          <w:sz w:val="24"/>
          <w:szCs w:val="24"/>
        </w:rPr>
        <w:t xml:space="preserve"> should not be allowed to permit claims to grow stale because thereby they embarrass the debtor in his proof of payment and because it is upsetting to the social order that the financial relations of the debtor towards third parties should suddenly be disturbed by the demanding from him payment of forgotten claims.”</w:t>
      </w:r>
    </w:p>
    <w:p w:rsidR="00AC438C" w:rsidRPr="0036696D" w:rsidRDefault="00AC438C" w:rsidP="00797755">
      <w:pPr>
        <w:autoSpaceDE w:val="0"/>
        <w:autoSpaceDN w:val="0"/>
        <w:adjustRightInd w:val="0"/>
        <w:spacing w:after="0" w:line="240" w:lineRule="auto"/>
        <w:ind w:left="720"/>
        <w:jc w:val="both"/>
        <w:rPr>
          <w:rFonts w:ascii="Times New Roman" w:hAnsi="Times New Roman" w:cs="Times New Roman"/>
          <w:sz w:val="24"/>
          <w:szCs w:val="24"/>
        </w:rPr>
      </w:pPr>
    </w:p>
    <w:p w:rsidR="0084774D" w:rsidRPr="0036696D" w:rsidRDefault="0084774D" w:rsidP="00797755">
      <w:pPr>
        <w:autoSpaceDE w:val="0"/>
        <w:autoSpaceDN w:val="0"/>
        <w:adjustRightInd w:val="0"/>
        <w:spacing w:after="0" w:line="240" w:lineRule="auto"/>
        <w:jc w:val="both"/>
        <w:rPr>
          <w:rFonts w:ascii="Times New Roman" w:hAnsi="Times New Roman" w:cs="Times New Roman"/>
          <w:sz w:val="24"/>
          <w:szCs w:val="24"/>
        </w:rPr>
      </w:pPr>
    </w:p>
    <w:p w:rsidR="0084774D" w:rsidRPr="0036696D" w:rsidRDefault="0084774D" w:rsidP="00AC438C">
      <w:pPr>
        <w:autoSpaceDE w:val="0"/>
        <w:autoSpaceDN w:val="0"/>
        <w:adjustRightInd w:val="0"/>
        <w:spacing w:after="0" w:line="480" w:lineRule="auto"/>
        <w:ind w:firstLine="1440"/>
        <w:jc w:val="both"/>
        <w:rPr>
          <w:rFonts w:ascii="Times New Roman" w:hAnsi="Times New Roman" w:cs="Times New Roman"/>
          <w:sz w:val="24"/>
          <w:szCs w:val="24"/>
        </w:rPr>
      </w:pPr>
      <w:r w:rsidRPr="0036696D">
        <w:rPr>
          <w:rFonts w:ascii="Times New Roman" w:hAnsi="Times New Roman" w:cs="Times New Roman"/>
          <w:sz w:val="24"/>
          <w:szCs w:val="24"/>
        </w:rPr>
        <w:t xml:space="preserve">The learned trial judge having correctly found that the applicant’s claim had prescribed, I accordingly find that he has forfeited his right to vindicate the disputed property from the Applicant whether or not he has a valid claim against it.  </w:t>
      </w:r>
    </w:p>
    <w:p w:rsidR="0084774D" w:rsidRPr="0036696D" w:rsidRDefault="0084774D" w:rsidP="00797755">
      <w:pPr>
        <w:autoSpaceDE w:val="0"/>
        <w:autoSpaceDN w:val="0"/>
        <w:adjustRightInd w:val="0"/>
        <w:spacing w:after="0" w:line="240" w:lineRule="auto"/>
        <w:jc w:val="both"/>
        <w:rPr>
          <w:rFonts w:ascii="Times New Roman" w:hAnsi="Times New Roman" w:cs="Times New Roman"/>
          <w:sz w:val="24"/>
          <w:szCs w:val="24"/>
        </w:rPr>
      </w:pPr>
    </w:p>
    <w:p w:rsidR="0084774D" w:rsidRPr="0036696D" w:rsidRDefault="0084774D" w:rsidP="00AC438C">
      <w:pPr>
        <w:autoSpaceDE w:val="0"/>
        <w:autoSpaceDN w:val="0"/>
        <w:adjustRightInd w:val="0"/>
        <w:spacing w:after="0" w:line="480" w:lineRule="auto"/>
        <w:ind w:firstLine="1440"/>
        <w:jc w:val="both"/>
        <w:rPr>
          <w:rFonts w:ascii="Times New Roman" w:hAnsi="Times New Roman" w:cs="Times New Roman"/>
          <w:sz w:val="24"/>
          <w:szCs w:val="24"/>
        </w:rPr>
      </w:pPr>
      <w:r w:rsidRPr="0036696D">
        <w:rPr>
          <w:rFonts w:ascii="Times New Roman" w:hAnsi="Times New Roman" w:cs="Times New Roman"/>
          <w:sz w:val="24"/>
          <w:szCs w:val="24"/>
        </w:rPr>
        <w:t>It is for the foregoing reasons that I dismissed the applicant’s application at the close of argument in chambers.</w:t>
      </w:r>
    </w:p>
    <w:p w:rsidR="00AC438C" w:rsidRPr="0036696D" w:rsidRDefault="00AC438C" w:rsidP="00797755">
      <w:pPr>
        <w:autoSpaceDE w:val="0"/>
        <w:autoSpaceDN w:val="0"/>
        <w:adjustRightInd w:val="0"/>
        <w:spacing w:after="0" w:line="240" w:lineRule="auto"/>
        <w:jc w:val="both"/>
        <w:rPr>
          <w:rFonts w:ascii="Times New Roman" w:hAnsi="Times New Roman" w:cs="Times New Roman"/>
          <w:sz w:val="24"/>
          <w:szCs w:val="24"/>
        </w:rPr>
      </w:pPr>
    </w:p>
    <w:p w:rsidR="00AC438C" w:rsidRDefault="00AC438C" w:rsidP="00797755">
      <w:pPr>
        <w:autoSpaceDE w:val="0"/>
        <w:autoSpaceDN w:val="0"/>
        <w:adjustRightInd w:val="0"/>
        <w:spacing w:after="0" w:line="240" w:lineRule="auto"/>
        <w:jc w:val="both"/>
        <w:rPr>
          <w:rFonts w:ascii="Times New Roman" w:hAnsi="Times New Roman" w:cs="Times New Roman"/>
          <w:sz w:val="24"/>
          <w:szCs w:val="24"/>
        </w:rPr>
      </w:pPr>
    </w:p>
    <w:p w:rsidR="006F741D" w:rsidRDefault="006F741D" w:rsidP="00797755">
      <w:pPr>
        <w:autoSpaceDE w:val="0"/>
        <w:autoSpaceDN w:val="0"/>
        <w:adjustRightInd w:val="0"/>
        <w:spacing w:after="0" w:line="240" w:lineRule="auto"/>
        <w:jc w:val="both"/>
        <w:rPr>
          <w:rFonts w:ascii="Times New Roman" w:hAnsi="Times New Roman" w:cs="Times New Roman"/>
          <w:sz w:val="24"/>
          <w:szCs w:val="24"/>
        </w:rPr>
      </w:pPr>
    </w:p>
    <w:p w:rsidR="006F741D" w:rsidRDefault="006F741D" w:rsidP="00797755">
      <w:pPr>
        <w:autoSpaceDE w:val="0"/>
        <w:autoSpaceDN w:val="0"/>
        <w:adjustRightInd w:val="0"/>
        <w:spacing w:after="0" w:line="240" w:lineRule="auto"/>
        <w:jc w:val="both"/>
        <w:rPr>
          <w:rFonts w:ascii="Times New Roman" w:hAnsi="Times New Roman" w:cs="Times New Roman"/>
          <w:sz w:val="24"/>
          <w:szCs w:val="24"/>
        </w:rPr>
      </w:pPr>
    </w:p>
    <w:p w:rsidR="006F741D" w:rsidRDefault="006F741D" w:rsidP="00797755">
      <w:pPr>
        <w:autoSpaceDE w:val="0"/>
        <w:autoSpaceDN w:val="0"/>
        <w:adjustRightInd w:val="0"/>
        <w:spacing w:after="0" w:line="240" w:lineRule="auto"/>
        <w:jc w:val="both"/>
        <w:rPr>
          <w:rFonts w:ascii="Times New Roman" w:hAnsi="Times New Roman" w:cs="Times New Roman"/>
          <w:sz w:val="24"/>
          <w:szCs w:val="24"/>
        </w:rPr>
      </w:pPr>
    </w:p>
    <w:p w:rsidR="006F741D" w:rsidRDefault="006F741D" w:rsidP="00797755">
      <w:pPr>
        <w:autoSpaceDE w:val="0"/>
        <w:autoSpaceDN w:val="0"/>
        <w:adjustRightInd w:val="0"/>
        <w:spacing w:after="0" w:line="240" w:lineRule="auto"/>
        <w:jc w:val="both"/>
        <w:rPr>
          <w:rFonts w:ascii="Times New Roman" w:hAnsi="Times New Roman" w:cs="Times New Roman"/>
          <w:sz w:val="24"/>
          <w:szCs w:val="24"/>
        </w:rPr>
      </w:pPr>
    </w:p>
    <w:p w:rsidR="006F741D" w:rsidRDefault="006F741D" w:rsidP="00797755">
      <w:pPr>
        <w:autoSpaceDE w:val="0"/>
        <w:autoSpaceDN w:val="0"/>
        <w:adjustRightInd w:val="0"/>
        <w:spacing w:after="0" w:line="240" w:lineRule="auto"/>
        <w:jc w:val="both"/>
        <w:rPr>
          <w:rFonts w:ascii="Times New Roman" w:hAnsi="Times New Roman" w:cs="Times New Roman"/>
          <w:sz w:val="24"/>
          <w:szCs w:val="24"/>
        </w:rPr>
      </w:pPr>
    </w:p>
    <w:p w:rsidR="006F741D" w:rsidRDefault="006F741D" w:rsidP="00797755">
      <w:pPr>
        <w:autoSpaceDE w:val="0"/>
        <w:autoSpaceDN w:val="0"/>
        <w:adjustRightInd w:val="0"/>
        <w:spacing w:after="0" w:line="240" w:lineRule="auto"/>
        <w:jc w:val="both"/>
        <w:rPr>
          <w:rFonts w:ascii="Times New Roman" w:hAnsi="Times New Roman" w:cs="Times New Roman"/>
          <w:sz w:val="24"/>
          <w:szCs w:val="24"/>
        </w:rPr>
      </w:pPr>
    </w:p>
    <w:p w:rsidR="006F741D" w:rsidRDefault="006F741D" w:rsidP="00797755">
      <w:pPr>
        <w:autoSpaceDE w:val="0"/>
        <w:autoSpaceDN w:val="0"/>
        <w:adjustRightInd w:val="0"/>
        <w:spacing w:after="0" w:line="240" w:lineRule="auto"/>
        <w:jc w:val="both"/>
        <w:rPr>
          <w:rFonts w:ascii="Times New Roman" w:hAnsi="Times New Roman" w:cs="Times New Roman"/>
          <w:sz w:val="24"/>
          <w:szCs w:val="24"/>
        </w:rPr>
      </w:pPr>
    </w:p>
    <w:p w:rsidR="006F741D" w:rsidRPr="0036696D" w:rsidRDefault="006F741D" w:rsidP="00797755">
      <w:pPr>
        <w:autoSpaceDE w:val="0"/>
        <w:autoSpaceDN w:val="0"/>
        <w:adjustRightInd w:val="0"/>
        <w:spacing w:after="0" w:line="240" w:lineRule="auto"/>
        <w:jc w:val="both"/>
        <w:rPr>
          <w:rFonts w:ascii="Times New Roman" w:hAnsi="Times New Roman" w:cs="Times New Roman"/>
          <w:sz w:val="24"/>
          <w:szCs w:val="24"/>
        </w:rPr>
      </w:pPr>
    </w:p>
    <w:p w:rsidR="0084774D" w:rsidRPr="0036696D" w:rsidRDefault="0084774D" w:rsidP="0058658F">
      <w:pPr>
        <w:autoSpaceDE w:val="0"/>
        <w:autoSpaceDN w:val="0"/>
        <w:adjustRightInd w:val="0"/>
        <w:spacing w:after="0" w:line="360" w:lineRule="auto"/>
        <w:jc w:val="both"/>
        <w:rPr>
          <w:rFonts w:ascii="Times New Roman" w:hAnsi="Times New Roman" w:cs="Times New Roman"/>
          <w:i/>
          <w:sz w:val="24"/>
          <w:szCs w:val="24"/>
        </w:rPr>
      </w:pPr>
      <w:proofErr w:type="spellStart"/>
      <w:r w:rsidRPr="0036696D">
        <w:rPr>
          <w:rFonts w:ascii="Times New Roman" w:hAnsi="Times New Roman" w:cs="Times New Roman"/>
          <w:i/>
          <w:sz w:val="24"/>
          <w:szCs w:val="24"/>
        </w:rPr>
        <w:t>M</w:t>
      </w:r>
      <w:r w:rsidR="00062CD6" w:rsidRPr="0036696D">
        <w:rPr>
          <w:rFonts w:ascii="Times New Roman" w:hAnsi="Times New Roman" w:cs="Times New Roman"/>
          <w:i/>
          <w:sz w:val="24"/>
          <w:szCs w:val="24"/>
        </w:rPr>
        <w:t>upanga</w:t>
      </w:r>
      <w:proofErr w:type="spellEnd"/>
      <w:r w:rsidR="00062CD6" w:rsidRPr="0036696D">
        <w:rPr>
          <w:rFonts w:ascii="Times New Roman" w:hAnsi="Times New Roman" w:cs="Times New Roman"/>
          <w:i/>
          <w:sz w:val="24"/>
          <w:szCs w:val="24"/>
        </w:rPr>
        <w:t xml:space="preserve"> </w:t>
      </w:r>
      <w:proofErr w:type="spellStart"/>
      <w:r w:rsidR="00062CD6" w:rsidRPr="0036696D">
        <w:rPr>
          <w:rFonts w:ascii="Times New Roman" w:hAnsi="Times New Roman" w:cs="Times New Roman"/>
          <w:i/>
          <w:sz w:val="24"/>
          <w:szCs w:val="24"/>
        </w:rPr>
        <w:t>Bhatasara</w:t>
      </w:r>
      <w:proofErr w:type="spellEnd"/>
      <w:r w:rsidR="00062CD6" w:rsidRPr="0036696D">
        <w:rPr>
          <w:rFonts w:ascii="Times New Roman" w:hAnsi="Times New Roman" w:cs="Times New Roman"/>
          <w:i/>
          <w:sz w:val="24"/>
          <w:szCs w:val="24"/>
        </w:rPr>
        <w:t xml:space="preserve"> Attorneys, </w:t>
      </w:r>
      <w:r w:rsidR="0058658F" w:rsidRPr="0036696D">
        <w:rPr>
          <w:rFonts w:ascii="Times New Roman" w:hAnsi="Times New Roman" w:cs="Times New Roman"/>
          <w:sz w:val="24"/>
          <w:szCs w:val="24"/>
        </w:rPr>
        <w:t>applicant’s legal practitioners</w:t>
      </w:r>
      <w:r w:rsidR="00062CD6" w:rsidRPr="0036696D">
        <w:rPr>
          <w:rFonts w:ascii="Times New Roman" w:hAnsi="Times New Roman" w:cs="Times New Roman"/>
          <w:i/>
          <w:sz w:val="24"/>
          <w:szCs w:val="24"/>
        </w:rPr>
        <w:t>.</w:t>
      </w:r>
    </w:p>
    <w:p w:rsidR="00062CD6" w:rsidRPr="00062CD6" w:rsidRDefault="00062CD6" w:rsidP="0058658F">
      <w:pPr>
        <w:autoSpaceDE w:val="0"/>
        <w:autoSpaceDN w:val="0"/>
        <w:adjustRightInd w:val="0"/>
        <w:spacing w:after="0" w:line="360" w:lineRule="auto"/>
        <w:jc w:val="both"/>
        <w:rPr>
          <w:rFonts w:ascii="Times New Roman" w:hAnsi="Times New Roman" w:cs="Times New Roman"/>
          <w:i/>
          <w:sz w:val="21"/>
          <w:szCs w:val="21"/>
        </w:rPr>
      </w:pPr>
      <w:proofErr w:type="spellStart"/>
      <w:r w:rsidRPr="0036696D">
        <w:rPr>
          <w:rFonts w:ascii="Times New Roman" w:hAnsi="Times New Roman" w:cs="Times New Roman"/>
          <w:i/>
          <w:sz w:val="24"/>
          <w:szCs w:val="24"/>
        </w:rPr>
        <w:t>Scanlen</w:t>
      </w:r>
      <w:proofErr w:type="spellEnd"/>
      <w:r w:rsidRPr="0036696D">
        <w:rPr>
          <w:rFonts w:ascii="Times New Roman" w:hAnsi="Times New Roman" w:cs="Times New Roman"/>
          <w:i/>
          <w:sz w:val="24"/>
          <w:szCs w:val="24"/>
        </w:rPr>
        <w:t xml:space="preserve"> &amp; Holderness, </w:t>
      </w:r>
      <w:r w:rsidR="0058658F" w:rsidRPr="0036696D">
        <w:rPr>
          <w:rFonts w:ascii="Times New Roman" w:hAnsi="Times New Roman" w:cs="Times New Roman"/>
          <w:sz w:val="24"/>
          <w:szCs w:val="24"/>
        </w:rPr>
        <w:t>3</w:t>
      </w:r>
      <w:r w:rsidR="0058658F" w:rsidRPr="0036696D">
        <w:rPr>
          <w:rFonts w:ascii="Times New Roman" w:hAnsi="Times New Roman" w:cs="Times New Roman"/>
          <w:sz w:val="24"/>
          <w:szCs w:val="24"/>
          <w:vertAlign w:val="superscript"/>
        </w:rPr>
        <w:t>rd</w:t>
      </w:r>
      <w:r w:rsidR="0058658F" w:rsidRPr="0036696D">
        <w:rPr>
          <w:rFonts w:ascii="Times New Roman" w:hAnsi="Times New Roman" w:cs="Times New Roman"/>
          <w:sz w:val="24"/>
          <w:szCs w:val="24"/>
        </w:rPr>
        <w:t xml:space="preserve"> respondent’s legal practitione</w:t>
      </w:r>
      <w:r w:rsidR="0058658F" w:rsidRPr="0058658F">
        <w:rPr>
          <w:rFonts w:ascii="Courier New" w:hAnsi="Courier New" w:cs="Courier New"/>
          <w:sz w:val="24"/>
          <w:szCs w:val="24"/>
        </w:rPr>
        <w:t>r</w:t>
      </w:r>
      <w:r w:rsidR="0058658F" w:rsidRPr="0058658F">
        <w:rPr>
          <w:rFonts w:ascii="Times New Roman" w:hAnsi="Times New Roman" w:cs="Times New Roman"/>
          <w:sz w:val="21"/>
          <w:szCs w:val="21"/>
        </w:rPr>
        <w:t>s</w:t>
      </w:r>
      <w:r w:rsidR="0058658F">
        <w:rPr>
          <w:rFonts w:ascii="Times New Roman" w:hAnsi="Times New Roman" w:cs="Times New Roman"/>
          <w:i/>
          <w:sz w:val="21"/>
          <w:szCs w:val="21"/>
        </w:rPr>
        <w:t xml:space="preserve">. </w:t>
      </w:r>
    </w:p>
    <w:sectPr w:rsidR="00062CD6" w:rsidRPr="00062CD6">
      <w:headerReference w:type="default" r:id="rId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04D2" w:rsidRDefault="009704D2" w:rsidP="00797755">
      <w:pPr>
        <w:spacing w:after="0" w:line="240" w:lineRule="auto"/>
      </w:pPr>
      <w:r>
        <w:separator/>
      </w:r>
    </w:p>
  </w:endnote>
  <w:endnote w:type="continuationSeparator" w:id="0">
    <w:p w:rsidR="009704D2" w:rsidRDefault="009704D2" w:rsidP="007977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04D2" w:rsidRDefault="009704D2" w:rsidP="00797755">
      <w:pPr>
        <w:spacing w:after="0" w:line="240" w:lineRule="auto"/>
      </w:pPr>
      <w:r>
        <w:separator/>
      </w:r>
    </w:p>
  </w:footnote>
  <w:footnote w:type="continuationSeparator" w:id="0">
    <w:p w:rsidR="009704D2" w:rsidRDefault="009704D2" w:rsidP="007977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7755" w:rsidRDefault="0036696D">
    <w:pPr>
      <w:pStyle w:val="Header"/>
    </w:pPr>
    <w:r>
      <w:rPr>
        <w:noProof/>
        <w:lang w:val="en-US"/>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6696D" w:rsidRDefault="0036696D">
                          <w:pPr>
                            <w:spacing w:after="0" w:line="240" w:lineRule="auto"/>
                            <w:jc w:val="right"/>
                            <w:rPr>
                              <w:noProof/>
                            </w:rPr>
                          </w:pPr>
                          <w:r>
                            <w:rPr>
                              <w:noProof/>
                            </w:rPr>
                            <w:t>Judgment No. SC 12/2017</w:t>
                          </w:r>
                        </w:p>
                        <w:p w:rsidR="0036696D" w:rsidRDefault="0036696D">
                          <w:pPr>
                            <w:spacing w:after="0" w:line="240" w:lineRule="auto"/>
                            <w:jc w:val="right"/>
                            <w:rPr>
                              <w:noProof/>
                            </w:rPr>
                          </w:pPr>
                          <w:r>
                            <w:rPr>
                              <w:noProof/>
                            </w:rPr>
                            <w:t>Chamber Application No. SC 640/15</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36696D" w:rsidRDefault="0036696D">
                    <w:pPr>
                      <w:spacing w:after="0" w:line="240" w:lineRule="auto"/>
                      <w:jc w:val="right"/>
                      <w:rPr>
                        <w:noProof/>
                      </w:rPr>
                    </w:pPr>
                    <w:r>
                      <w:rPr>
                        <w:noProof/>
                      </w:rPr>
                      <w:t>Judgment No. SC 12/2017</w:t>
                    </w:r>
                  </w:p>
                  <w:p w:rsidR="0036696D" w:rsidRDefault="0036696D">
                    <w:pPr>
                      <w:spacing w:after="0" w:line="240" w:lineRule="auto"/>
                      <w:jc w:val="right"/>
                      <w:rPr>
                        <w:noProof/>
                      </w:rPr>
                    </w:pPr>
                    <w:r>
                      <w:rPr>
                        <w:noProof/>
                      </w:rPr>
                      <w:t>Chamber Application No. SC 640/15</w:t>
                    </w:r>
                  </w:p>
                </w:txbxContent>
              </v:textbox>
              <w10:wrap anchorx="margin" anchory="margin"/>
            </v:shape>
          </w:pict>
        </mc:Fallback>
      </mc:AlternateContent>
    </w:r>
    <w:r>
      <w:rPr>
        <w:noProof/>
        <w:lang w:val="en-US"/>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36696D" w:rsidRDefault="0036696D">
                          <w:pPr>
                            <w:spacing w:after="0" w:line="240" w:lineRule="auto"/>
                            <w:rPr>
                              <w:color w:val="FFFFFF" w:themeColor="background1"/>
                            </w:rPr>
                          </w:pPr>
                          <w:r>
                            <w:fldChar w:fldCharType="begin"/>
                          </w:r>
                          <w:r>
                            <w:instrText xml:space="preserve"> PAGE   \* MERGEFORMAT </w:instrText>
                          </w:r>
                          <w:r>
                            <w:fldChar w:fldCharType="separate"/>
                          </w:r>
                          <w:r w:rsidR="00AA6697" w:rsidRPr="00AA6697">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fabf8f [1945]" stroked="f">
              <v:textbox style="mso-fit-shape-to-text:t" inset=",0,,0">
                <w:txbxContent>
                  <w:p w:rsidR="0036696D" w:rsidRDefault="0036696D">
                    <w:pPr>
                      <w:spacing w:after="0" w:line="240" w:lineRule="auto"/>
                      <w:rPr>
                        <w:color w:val="FFFFFF" w:themeColor="background1"/>
                      </w:rPr>
                    </w:pPr>
                    <w:r>
                      <w:fldChar w:fldCharType="begin"/>
                    </w:r>
                    <w:r>
                      <w:instrText xml:space="preserve"> PAGE   \* MERGEFORMAT </w:instrText>
                    </w:r>
                    <w:r>
                      <w:fldChar w:fldCharType="separate"/>
                    </w:r>
                    <w:r w:rsidR="00AA6697" w:rsidRPr="00AA6697">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0B5CAC"/>
    <w:multiLevelType w:val="hybridMultilevel"/>
    <w:tmpl w:val="A46C471A"/>
    <w:lvl w:ilvl="0" w:tplc="87A0822E">
      <w:start w:val="1"/>
      <w:numFmt w:val="lowerRoman"/>
      <w:lvlText w:val="(%1)"/>
      <w:lvlJc w:val="left"/>
      <w:pPr>
        <w:ind w:left="2250" w:hanging="720"/>
      </w:pPr>
      <w:rPr>
        <w:rFonts w:hint="default"/>
      </w:rPr>
    </w:lvl>
    <w:lvl w:ilvl="1" w:tplc="30090019">
      <w:start w:val="1"/>
      <w:numFmt w:val="lowerLetter"/>
      <w:lvlText w:val="%2."/>
      <w:lvlJc w:val="left"/>
      <w:pPr>
        <w:ind w:left="2610" w:hanging="360"/>
      </w:pPr>
    </w:lvl>
    <w:lvl w:ilvl="2" w:tplc="3009001B" w:tentative="1">
      <w:start w:val="1"/>
      <w:numFmt w:val="lowerRoman"/>
      <w:lvlText w:val="%3."/>
      <w:lvlJc w:val="right"/>
      <w:pPr>
        <w:ind w:left="3330" w:hanging="180"/>
      </w:pPr>
    </w:lvl>
    <w:lvl w:ilvl="3" w:tplc="3009000F" w:tentative="1">
      <w:start w:val="1"/>
      <w:numFmt w:val="decimal"/>
      <w:lvlText w:val="%4."/>
      <w:lvlJc w:val="left"/>
      <w:pPr>
        <w:ind w:left="4050" w:hanging="360"/>
      </w:pPr>
    </w:lvl>
    <w:lvl w:ilvl="4" w:tplc="30090019" w:tentative="1">
      <w:start w:val="1"/>
      <w:numFmt w:val="lowerLetter"/>
      <w:lvlText w:val="%5."/>
      <w:lvlJc w:val="left"/>
      <w:pPr>
        <w:ind w:left="4770" w:hanging="360"/>
      </w:pPr>
    </w:lvl>
    <w:lvl w:ilvl="5" w:tplc="3009001B" w:tentative="1">
      <w:start w:val="1"/>
      <w:numFmt w:val="lowerRoman"/>
      <w:lvlText w:val="%6."/>
      <w:lvlJc w:val="right"/>
      <w:pPr>
        <w:ind w:left="5490" w:hanging="180"/>
      </w:pPr>
    </w:lvl>
    <w:lvl w:ilvl="6" w:tplc="3009000F" w:tentative="1">
      <w:start w:val="1"/>
      <w:numFmt w:val="decimal"/>
      <w:lvlText w:val="%7."/>
      <w:lvlJc w:val="left"/>
      <w:pPr>
        <w:ind w:left="6210" w:hanging="360"/>
      </w:pPr>
    </w:lvl>
    <w:lvl w:ilvl="7" w:tplc="30090019" w:tentative="1">
      <w:start w:val="1"/>
      <w:numFmt w:val="lowerLetter"/>
      <w:lvlText w:val="%8."/>
      <w:lvlJc w:val="left"/>
      <w:pPr>
        <w:ind w:left="6930" w:hanging="360"/>
      </w:pPr>
    </w:lvl>
    <w:lvl w:ilvl="8" w:tplc="3009001B" w:tentative="1">
      <w:start w:val="1"/>
      <w:numFmt w:val="lowerRoman"/>
      <w:lvlText w:val="%9."/>
      <w:lvlJc w:val="right"/>
      <w:pPr>
        <w:ind w:left="7650" w:hanging="180"/>
      </w:pPr>
    </w:lvl>
  </w:abstractNum>
  <w:abstractNum w:abstractNumId="1" w15:restartNumberingAfterBreak="0">
    <w:nsid w:val="258F24CB"/>
    <w:multiLevelType w:val="hybridMultilevel"/>
    <w:tmpl w:val="380A5952"/>
    <w:lvl w:ilvl="0" w:tplc="21CCD68C">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2" w15:restartNumberingAfterBreak="0">
    <w:nsid w:val="2AAF3BC1"/>
    <w:multiLevelType w:val="hybridMultilevel"/>
    <w:tmpl w:val="6A9655E2"/>
    <w:lvl w:ilvl="0" w:tplc="4D0C3076">
      <w:start w:val="1"/>
      <w:numFmt w:val="lowerLetter"/>
      <w:lvlText w:val="(%1)"/>
      <w:lvlJc w:val="left"/>
      <w:pPr>
        <w:ind w:left="1440" w:hanging="360"/>
      </w:pPr>
      <w:rPr>
        <w:rFonts w:hint="default"/>
        <w:b w:val="0"/>
        <w:i w:val="0"/>
      </w:rPr>
    </w:lvl>
    <w:lvl w:ilvl="1" w:tplc="30090019">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3" w15:restartNumberingAfterBreak="0">
    <w:nsid w:val="342232EC"/>
    <w:multiLevelType w:val="hybridMultilevel"/>
    <w:tmpl w:val="56EAC194"/>
    <w:lvl w:ilvl="0" w:tplc="1BB8E06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791BF3"/>
    <w:multiLevelType w:val="hybridMultilevel"/>
    <w:tmpl w:val="914CBA2A"/>
    <w:lvl w:ilvl="0" w:tplc="0F7EBDB6">
      <w:start w:val="1"/>
      <w:numFmt w:val="lowerRoman"/>
      <w:lvlText w:val="(%1)"/>
      <w:lvlJc w:val="left"/>
      <w:pPr>
        <w:ind w:left="2880" w:hanging="720"/>
      </w:pPr>
      <w:rPr>
        <w:rFonts w:hint="default"/>
      </w:rPr>
    </w:lvl>
    <w:lvl w:ilvl="1" w:tplc="30090019">
      <w:start w:val="1"/>
      <w:numFmt w:val="lowerLetter"/>
      <w:lvlText w:val="%2."/>
      <w:lvlJc w:val="left"/>
      <w:pPr>
        <w:ind w:left="3240" w:hanging="360"/>
      </w:pPr>
    </w:lvl>
    <w:lvl w:ilvl="2" w:tplc="3009001B" w:tentative="1">
      <w:start w:val="1"/>
      <w:numFmt w:val="lowerRoman"/>
      <w:lvlText w:val="%3."/>
      <w:lvlJc w:val="right"/>
      <w:pPr>
        <w:ind w:left="3960" w:hanging="180"/>
      </w:pPr>
    </w:lvl>
    <w:lvl w:ilvl="3" w:tplc="3009000F" w:tentative="1">
      <w:start w:val="1"/>
      <w:numFmt w:val="decimal"/>
      <w:lvlText w:val="%4."/>
      <w:lvlJc w:val="left"/>
      <w:pPr>
        <w:ind w:left="4680" w:hanging="360"/>
      </w:pPr>
    </w:lvl>
    <w:lvl w:ilvl="4" w:tplc="30090019" w:tentative="1">
      <w:start w:val="1"/>
      <w:numFmt w:val="lowerLetter"/>
      <w:lvlText w:val="%5."/>
      <w:lvlJc w:val="left"/>
      <w:pPr>
        <w:ind w:left="5400" w:hanging="360"/>
      </w:pPr>
    </w:lvl>
    <w:lvl w:ilvl="5" w:tplc="3009001B" w:tentative="1">
      <w:start w:val="1"/>
      <w:numFmt w:val="lowerRoman"/>
      <w:lvlText w:val="%6."/>
      <w:lvlJc w:val="right"/>
      <w:pPr>
        <w:ind w:left="6120" w:hanging="180"/>
      </w:pPr>
    </w:lvl>
    <w:lvl w:ilvl="6" w:tplc="3009000F" w:tentative="1">
      <w:start w:val="1"/>
      <w:numFmt w:val="decimal"/>
      <w:lvlText w:val="%7."/>
      <w:lvlJc w:val="left"/>
      <w:pPr>
        <w:ind w:left="6840" w:hanging="360"/>
      </w:pPr>
    </w:lvl>
    <w:lvl w:ilvl="7" w:tplc="30090019" w:tentative="1">
      <w:start w:val="1"/>
      <w:numFmt w:val="lowerLetter"/>
      <w:lvlText w:val="%8."/>
      <w:lvlJc w:val="left"/>
      <w:pPr>
        <w:ind w:left="7560" w:hanging="360"/>
      </w:pPr>
    </w:lvl>
    <w:lvl w:ilvl="8" w:tplc="3009001B" w:tentative="1">
      <w:start w:val="1"/>
      <w:numFmt w:val="lowerRoman"/>
      <w:lvlText w:val="%9."/>
      <w:lvlJc w:val="right"/>
      <w:pPr>
        <w:ind w:left="8280" w:hanging="180"/>
      </w:p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AB7"/>
    <w:rsid w:val="00062CD6"/>
    <w:rsid w:val="00075AB7"/>
    <w:rsid w:val="00081CDD"/>
    <w:rsid w:val="00090A3E"/>
    <w:rsid w:val="000A69AF"/>
    <w:rsid w:val="000B787F"/>
    <w:rsid w:val="000D18B5"/>
    <w:rsid w:val="000F34AA"/>
    <w:rsid w:val="00105CFA"/>
    <w:rsid w:val="001236FC"/>
    <w:rsid w:val="00123B22"/>
    <w:rsid w:val="00134D94"/>
    <w:rsid w:val="00137503"/>
    <w:rsid w:val="00142306"/>
    <w:rsid w:val="001430C3"/>
    <w:rsid w:val="001910C2"/>
    <w:rsid w:val="001C5B0D"/>
    <w:rsid w:val="001E10D8"/>
    <w:rsid w:val="00214125"/>
    <w:rsid w:val="00225B6C"/>
    <w:rsid w:val="00235224"/>
    <w:rsid w:val="002504B5"/>
    <w:rsid w:val="00261F3F"/>
    <w:rsid w:val="00281C04"/>
    <w:rsid w:val="002A2A08"/>
    <w:rsid w:val="002B6363"/>
    <w:rsid w:val="003029FE"/>
    <w:rsid w:val="00325ACC"/>
    <w:rsid w:val="003405B6"/>
    <w:rsid w:val="0036696D"/>
    <w:rsid w:val="00414F83"/>
    <w:rsid w:val="00423379"/>
    <w:rsid w:val="0042708E"/>
    <w:rsid w:val="00427A39"/>
    <w:rsid w:val="004467FD"/>
    <w:rsid w:val="00457E5A"/>
    <w:rsid w:val="004631CA"/>
    <w:rsid w:val="0049299F"/>
    <w:rsid w:val="004A0FA3"/>
    <w:rsid w:val="004B403A"/>
    <w:rsid w:val="004C38EC"/>
    <w:rsid w:val="004E54B7"/>
    <w:rsid w:val="0051327A"/>
    <w:rsid w:val="00552776"/>
    <w:rsid w:val="00564848"/>
    <w:rsid w:val="00572E14"/>
    <w:rsid w:val="0058658F"/>
    <w:rsid w:val="005A6CDB"/>
    <w:rsid w:val="005C297C"/>
    <w:rsid w:val="005F5975"/>
    <w:rsid w:val="0060593D"/>
    <w:rsid w:val="00653DD9"/>
    <w:rsid w:val="00656384"/>
    <w:rsid w:val="00697FC7"/>
    <w:rsid w:val="006A1E56"/>
    <w:rsid w:val="006A3360"/>
    <w:rsid w:val="006C1013"/>
    <w:rsid w:val="006C307D"/>
    <w:rsid w:val="006C7B34"/>
    <w:rsid w:val="006D7926"/>
    <w:rsid w:val="006F1459"/>
    <w:rsid w:val="006F741D"/>
    <w:rsid w:val="00702285"/>
    <w:rsid w:val="00720226"/>
    <w:rsid w:val="007344AB"/>
    <w:rsid w:val="007548CB"/>
    <w:rsid w:val="007755E0"/>
    <w:rsid w:val="00797755"/>
    <w:rsid w:val="007D7075"/>
    <w:rsid w:val="007E1A39"/>
    <w:rsid w:val="007F5765"/>
    <w:rsid w:val="0081480D"/>
    <w:rsid w:val="008154FA"/>
    <w:rsid w:val="00817F87"/>
    <w:rsid w:val="008200D6"/>
    <w:rsid w:val="008309B3"/>
    <w:rsid w:val="008438C3"/>
    <w:rsid w:val="0084774D"/>
    <w:rsid w:val="008575A4"/>
    <w:rsid w:val="00861901"/>
    <w:rsid w:val="00883539"/>
    <w:rsid w:val="008A58C3"/>
    <w:rsid w:val="008D3088"/>
    <w:rsid w:val="0091088E"/>
    <w:rsid w:val="009163D4"/>
    <w:rsid w:val="00925153"/>
    <w:rsid w:val="009704D2"/>
    <w:rsid w:val="00973018"/>
    <w:rsid w:val="00981FA7"/>
    <w:rsid w:val="009935A3"/>
    <w:rsid w:val="009D2FEA"/>
    <w:rsid w:val="009E34B4"/>
    <w:rsid w:val="00A250BD"/>
    <w:rsid w:val="00A467AC"/>
    <w:rsid w:val="00A65F6F"/>
    <w:rsid w:val="00A666F6"/>
    <w:rsid w:val="00AA0DED"/>
    <w:rsid w:val="00AA2DCC"/>
    <w:rsid w:val="00AA47D6"/>
    <w:rsid w:val="00AA6697"/>
    <w:rsid w:val="00AC438C"/>
    <w:rsid w:val="00AD78D5"/>
    <w:rsid w:val="00B07016"/>
    <w:rsid w:val="00B641BC"/>
    <w:rsid w:val="00B7786F"/>
    <w:rsid w:val="00BA3084"/>
    <w:rsid w:val="00BA60B3"/>
    <w:rsid w:val="00BE0A3D"/>
    <w:rsid w:val="00BF4538"/>
    <w:rsid w:val="00BF7ABF"/>
    <w:rsid w:val="00C01932"/>
    <w:rsid w:val="00C02727"/>
    <w:rsid w:val="00C04F70"/>
    <w:rsid w:val="00C230C9"/>
    <w:rsid w:val="00C4242E"/>
    <w:rsid w:val="00C51DCA"/>
    <w:rsid w:val="00C627DC"/>
    <w:rsid w:val="00C65EF0"/>
    <w:rsid w:val="00C835D1"/>
    <w:rsid w:val="00CB33E5"/>
    <w:rsid w:val="00CB5C06"/>
    <w:rsid w:val="00CC6133"/>
    <w:rsid w:val="00CD3933"/>
    <w:rsid w:val="00CD6730"/>
    <w:rsid w:val="00D05E9F"/>
    <w:rsid w:val="00D12DE2"/>
    <w:rsid w:val="00D20851"/>
    <w:rsid w:val="00D35234"/>
    <w:rsid w:val="00D42080"/>
    <w:rsid w:val="00D46887"/>
    <w:rsid w:val="00D77FEC"/>
    <w:rsid w:val="00D83BE6"/>
    <w:rsid w:val="00DA6289"/>
    <w:rsid w:val="00DB0E49"/>
    <w:rsid w:val="00DB1D5F"/>
    <w:rsid w:val="00E05388"/>
    <w:rsid w:val="00E35114"/>
    <w:rsid w:val="00E40721"/>
    <w:rsid w:val="00E456F4"/>
    <w:rsid w:val="00E824B1"/>
    <w:rsid w:val="00E9750C"/>
    <w:rsid w:val="00EA2EE2"/>
    <w:rsid w:val="00EA61B5"/>
    <w:rsid w:val="00EB24B1"/>
    <w:rsid w:val="00ED636A"/>
    <w:rsid w:val="00EF22E4"/>
    <w:rsid w:val="00EF652D"/>
    <w:rsid w:val="00F50B76"/>
    <w:rsid w:val="00F518E3"/>
    <w:rsid w:val="00F6417F"/>
    <w:rsid w:val="00FA4C02"/>
    <w:rsid w:val="00FC2C16"/>
    <w:rsid w:val="00FC6692"/>
    <w:rsid w:val="00FD7175"/>
    <w:rsid w:val="00FE4E78"/>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FD7C77"/>
  <w15:docId w15:val="{3F28EB67-DBD8-486E-9D7B-4DDF10C29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34AA"/>
    <w:pPr>
      <w:ind w:left="720"/>
      <w:contextualSpacing/>
    </w:pPr>
  </w:style>
  <w:style w:type="paragraph" w:styleId="Header">
    <w:name w:val="header"/>
    <w:basedOn w:val="Normal"/>
    <w:link w:val="HeaderChar"/>
    <w:uiPriority w:val="99"/>
    <w:unhideWhenUsed/>
    <w:rsid w:val="007977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7755"/>
  </w:style>
  <w:style w:type="paragraph" w:styleId="Footer">
    <w:name w:val="footer"/>
    <w:basedOn w:val="Normal"/>
    <w:link w:val="FooterChar"/>
    <w:uiPriority w:val="99"/>
    <w:unhideWhenUsed/>
    <w:rsid w:val="007977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7755"/>
  </w:style>
  <w:style w:type="character" w:styleId="PlaceholderText">
    <w:name w:val="Placeholder Text"/>
    <w:basedOn w:val="DefaultParagraphFont"/>
    <w:uiPriority w:val="99"/>
    <w:semiHidden/>
    <w:rsid w:val="00797755"/>
    <w:rPr>
      <w:color w:val="808080"/>
    </w:rPr>
  </w:style>
  <w:style w:type="paragraph" w:styleId="BalloonText">
    <w:name w:val="Balloon Text"/>
    <w:basedOn w:val="Normal"/>
    <w:link w:val="BalloonTextChar"/>
    <w:uiPriority w:val="99"/>
    <w:semiHidden/>
    <w:unhideWhenUsed/>
    <w:rsid w:val="00134D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4D9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042584-3842-4708-A601-A1AC439520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7</Pages>
  <Words>1616</Words>
  <Characters>9213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10808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JSC</cp:lastModifiedBy>
  <cp:revision>36</cp:revision>
  <cp:lastPrinted>2017-03-21T16:15:00Z</cp:lastPrinted>
  <dcterms:created xsi:type="dcterms:W3CDTF">2017-02-01T22:48:00Z</dcterms:created>
  <dcterms:modified xsi:type="dcterms:W3CDTF">2017-03-24T16:48:00Z</dcterms:modified>
</cp:coreProperties>
</file>