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6F7" w:rsidRDefault="009A0E74">
      <w:pPr>
        <w:rPr>
          <w:rFonts w:ascii="Times New Roman" w:hAnsi="Times New Roman" w:cs="Times New Roman"/>
          <w:b/>
          <w:sz w:val="24"/>
          <w:szCs w:val="24"/>
          <w:lang w:val="en-US"/>
        </w:rPr>
      </w:pPr>
      <w:r w:rsidRPr="009A0E74">
        <w:rPr>
          <w:rFonts w:ascii="Times New Roman" w:hAnsi="Times New Roman" w:cs="Times New Roman"/>
          <w:b/>
          <w:sz w:val="24"/>
          <w:szCs w:val="24"/>
          <w:u w:val="single"/>
          <w:lang w:val="en-US"/>
        </w:rPr>
        <w:t>REPORTABLE</w:t>
      </w:r>
      <w:r>
        <w:rPr>
          <w:rFonts w:ascii="Times New Roman" w:hAnsi="Times New Roman" w:cs="Times New Roman"/>
          <w:sz w:val="24"/>
          <w:szCs w:val="24"/>
          <w:lang w:val="en-US"/>
        </w:rPr>
        <w:tab/>
      </w:r>
      <w:r w:rsidRPr="009A0E74">
        <w:rPr>
          <w:rFonts w:ascii="Times New Roman" w:hAnsi="Times New Roman" w:cs="Times New Roman"/>
          <w:b/>
          <w:sz w:val="24"/>
          <w:szCs w:val="24"/>
          <w:lang w:val="en-US"/>
        </w:rPr>
        <w:t>(</w:t>
      </w:r>
      <w:r w:rsidR="00965223">
        <w:rPr>
          <w:rFonts w:ascii="Times New Roman" w:hAnsi="Times New Roman" w:cs="Times New Roman"/>
          <w:b/>
          <w:sz w:val="24"/>
          <w:szCs w:val="24"/>
          <w:lang w:val="en-US"/>
        </w:rPr>
        <w:t>11</w:t>
      </w:r>
      <w:r w:rsidRPr="009A0E74">
        <w:rPr>
          <w:rFonts w:ascii="Times New Roman" w:hAnsi="Times New Roman" w:cs="Times New Roman"/>
          <w:b/>
          <w:sz w:val="24"/>
          <w:szCs w:val="24"/>
          <w:lang w:val="en-US"/>
        </w:rPr>
        <w:t>)</w:t>
      </w:r>
      <w:bookmarkStart w:id="0" w:name="_GoBack"/>
      <w:bookmarkEnd w:id="0"/>
    </w:p>
    <w:p w:rsidR="009A0E74" w:rsidRPr="00ED724B" w:rsidRDefault="00526602">
      <w:pPr>
        <w:rPr>
          <w:rFonts w:ascii="Times New Roman" w:hAnsi="Times New Roman" w:cs="Times New Roman"/>
          <w:b/>
          <w:i/>
          <w:sz w:val="24"/>
          <w:szCs w:val="24"/>
          <w:lang w:val="en-US"/>
        </w:rPr>
      </w:pPr>
      <w:r w:rsidRPr="00ED724B">
        <w:rPr>
          <w:rFonts w:ascii="Times New Roman" w:hAnsi="Times New Roman" w:cs="Times New Roman"/>
          <w:b/>
          <w:i/>
          <w:sz w:val="24"/>
          <w:szCs w:val="24"/>
          <w:lang w:val="en-US"/>
        </w:rPr>
        <w:t xml:space="preserve">EXTEMPORE </w:t>
      </w:r>
    </w:p>
    <w:p w:rsidR="00ED724B" w:rsidRDefault="00ED724B" w:rsidP="009A0E74">
      <w:pPr>
        <w:spacing w:after="0"/>
        <w:jc w:val="center"/>
        <w:rPr>
          <w:rFonts w:ascii="Times New Roman" w:hAnsi="Times New Roman" w:cs="Times New Roman"/>
          <w:b/>
          <w:sz w:val="24"/>
          <w:szCs w:val="24"/>
          <w:lang w:val="en-US"/>
        </w:rPr>
      </w:pPr>
    </w:p>
    <w:p w:rsidR="009A0E74" w:rsidRDefault="009A0E74" w:rsidP="009A0E74">
      <w:pPr>
        <w:spacing w:after="0"/>
        <w:jc w:val="center"/>
        <w:rPr>
          <w:rFonts w:ascii="Times New Roman" w:hAnsi="Times New Roman" w:cs="Times New Roman"/>
          <w:b/>
          <w:sz w:val="24"/>
          <w:szCs w:val="24"/>
          <w:lang w:val="en-US"/>
        </w:rPr>
      </w:pPr>
      <w:r>
        <w:rPr>
          <w:rFonts w:ascii="Times New Roman" w:hAnsi="Times New Roman" w:cs="Times New Roman"/>
          <w:b/>
          <w:sz w:val="24"/>
          <w:szCs w:val="24"/>
          <w:lang w:val="en-US"/>
        </w:rPr>
        <w:t>EMILY     MASHIYA</w:t>
      </w:r>
    </w:p>
    <w:p w:rsidR="009A0E74" w:rsidRDefault="009A0E74" w:rsidP="009A0E74">
      <w:pPr>
        <w:spacing w:after="0"/>
        <w:jc w:val="center"/>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v</w:t>
      </w:r>
      <w:proofErr w:type="gramEnd"/>
    </w:p>
    <w:p w:rsidR="00ED724B" w:rsidRDefault="009A0E74" w:rsidP="009A0E74">
      <w:pPr>
        <w:spacing w:after="0"/>
        <w:jc w:val="center"/>
        <w:rPr>
          <w:rFonts w:ascii="Times New Roman" w:hAnsi="Times New Roman" w:cs="Times New Roman"/>
          <w:b/>
          <w:sz w:val="24"/>
          <w:szCs w:val="24"/>
          <w:lang w:val="en-US"/>
        </w:rPr>
      </w:pPr>
      <w:r>
        <w:rPr>
          <w:rFonts w:ascii="Times New Roman" w:hAnsi="Times New Roman" w:cs="Times New Roman"/>
          <w:b/>
          <w:sz w:val="24"/>
          <w:szCs w:val="24"/>
          <w:lang w:val="en-US"/>
        </w:rPr>
        <w:t>PIONEER     CORPORATION     AFRICA</w:t>
      </w:r>
    </w:p>
    <w:p w:rsidR="009A0E74" w:rsidRDefault="009A0E74" w:rsidP="009A0E74">
      <w:pPr>
        <w:spacing w:after="0"/>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p>
    <w:p w:rsidR="00A92DF5" w:rsidRDefault="00A92DF5" w:rsidP="00A92DF5">
      <w:pPr>
        <w:spacing w:after="0"/>
        <w:rPr>
          <w:rFonts w:ascii="Times New Roman" w:hAnsi="Times New Roman" w:cs="Times New Roman"/>
          <w:b/>
          <w:sz w:val="24"/>
          <w:szCs w:val="24"/>
          <w:lang w:val="en-US"/>
        </w:rPr>
      </w:pPr>
    </w:p>
    <w:p w:rsidR="00A92DF5" w:rsidRDefault="00A92DF5" w:rsidP="00A92DF5">
      <w:pPr>
        <w:spacing w:after="0"/>
        <w:rPr>
          <w:rFonts w:ascii="Times New Roman" w:hAnsi="Times New Roman" w:cs="Times New Roman"/>
          <w:b/>
          <w:sz w:val="24"/>
          <w:szCs w:val="24"/>
          <w:lang w:val="en-US"/>
        </w:rPr>
      </w:pPr>
    </w:p>
    <w:p w:rsidR="00A92DF5" w:rsidRDefault="00A92DF5" w:rsidP="00A92DF5">
      <w:pPr>
        <w:spacing w:after="0"/>
        <w:rPr>
          <w:rFonts w:ascii="Times New Roman" w:hAnsi="Times New Roman" w:cs="Times New Roman"/>
          <w:b/>
          <w:sz w:val="24"/>
          <w:szCs w:val="24"/>
          <w:lang w:val="en-US"/>
        </w:rPr>
      </w:pPr>
      <w:r>
        <w:rPr>
          <w:rFonts w:ascii="Times New Roman" w:hAnsi="Times New Roman" w:cs="Times New Roman"/>
          <w:b/>
          <w:sz w:val="24"/>
          <w:szCs w:val="24"/>
          <w:lang w:val="en-US"/>
        </w:rPr>
        <w:t xml:space="preserve">SUPREME COURT OF ZIMBABWE </w:t>
      </w:r>
    </w:p>
    <w:p w:rsidR="00A92DF5" w:rsidRDefault="00A92DF5" w:rsidP="00A92DF5">
      <w:pPr>
        <w:spacing w:after="0"/>
        <w:rPr>
          <w:rFonts w:ascii="Times New Roman" w:hAnsi="Times New Roman" w:cs="Times New Roman"/>
          <w:b/>
          <w:sz w:val="24"/>
          <w:szCs w:val="24"/>
          <w:lang w:val="en-US"/>
        </w:rPr>
      </w:pPr>
      <w:r>
        <w:rPr>
          <w:rFonts w:ascii="Times New Roman" w:hAnsi="Times New Roman" w:cs="Times New Roman"/>
          <w:b/>
          <w:sz w:val="24"/>
          <w:szCs w:val="24"/>
          <w:lang w:val="en-US"/>
        </w:rPr>
        <w:t>BHUNU JA, MATHONSI JA &amp; CHATUKUTA JA</w:t>
      </w:r>
    </w:p>
    <w:p w:rsidR="00ED724B" w:rsidRDefault="00A92DF5" w:rsidP="00A92DF5">
      <w:pPr>
        <w:spacing w:after="0"/>
        <w:rPr>
          <w:rFonts w:ascii="Times New Roman" w:hAnsi="Times New Roman" w:cs="Times New Roman"/>
          <w:b/>
          <w:sz w:val="24"/>
          <w:szCs w:val="24"/>
          <w:lang w:val="en-US"/>
        </w:rPr>
      </w:pPr>
      <w:r>
        <w:rPr>
          <w:rFonts w:ascii="Times New Roman" w:hAnsi="Times New Roman" w:cs="Times New Roman"/>
          <w:b/>
          <w:sz w:val="24"/>
          <w:szCs w:val="24"/>
          <w:lang w:val="en-US"/>
        </w:rPr>
        <w:t xml:space="preserve">HARARE: 12 JULY 2023 </w:t>
      </w:r>
      <w:r w:rsidR="00965223">
        <w:rPr>
          <w:rFonts w:ascii="Times New Roman" w:hAnsi="Times New Roman" w:cs="Times New Roman"/>
          <w:b/>
          <w:sz w:val="24"/>
          <w:szCs w:val="24"/>
          <w:lang w:val="en-US"/>
        </w:rPr>
        <w:t xml:space="preserve"> </w:t>
      </w:r>
    </w:p>
    <w:p w:rsidR="00A92DF5" w:rsidRDefault="00A92DF5" w:rsidP="00ED724B">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p>
    <w:p w:rsidR="00A92DF5" w:rsidRDefault="00A92DF5" w:rsidP="00A92DF5">
      <w:pPr>
        <w:spacing w:after="0"/>
        <w:rPr>
          <w:rFonts w:ascii="Times New Roman" w:hAnsi="Times New Roman" w:cs="Times New Roman"/>
          <w:b/>
          <w:sz w:val="24"/>
          <w:szCs w:val="24"/>
          <w:lang w:val="en-US"/>
        </w:rPr>
      </w:pPr>
    </w:p>
    <w:p w:rsidR="00A92DF5" w:rsidRDefault="00A92DF5" w:rsidP="00A92DF5">
      <w:pPr>
        <w:spacing w:after="0"/>
        <w:rPr>
          <w:rFonts w:ascii="Times New Roman" w:hAnsi="Times New Roman" w:cs="Times New Roman"/>
          <w:b/>
          <w:sz w:val="24"/>
          <w:szCs w:val="24"/>
          <w:lang w:val="en-US"/>
        </w:rPr>
      </w:pPr>
    </w:p>
    <w:p w:rsidR="00A92DF5" w:rsidRDefault="00A92DF5" w:rsidP="00A92DF5">
      <w:pPr>
        <w:spacing w:after="0" w:line="480" w:lineRule="auto"/>
        <w:rPr>
          <w:rFonts w:ascii="Times New Roman" w:hAnsi="Times New Roman" w:cs="Times New Roman"/>
          <w:sz w:val="24"/>
          <w:szCs w:val="24"/>
          <w:lang w:val="en-US"/>
        </w:rPr>
      </w:pPr>
      <w:r w:rsidRPr="00A92DF5">
        <w:rPr>
          <w:rFonts w:ascii="Times New Roman" w:hAnsi="Times New Roman" w:cs="Times New Roman"/>
          <w:i/>
          <w:sz w:val="24"/>
          <w:szCs w:val="24"/>
          <w:lang w:val="en-US"/>
        </w:rPr>
        <w:t xml:space="preserve">V. </w:t>
      </w:r>
      <w:proofErr w:type="spellStart"/>
      <w:r w:rsidRPr="00A92DF5">
        <w:rPr>
          <w:rFonts w:ascii="Times New Roman" w:hAnsi="Times New Roman" w:cs="Times New Roman"/>
          <w:i/>
          <w:sz w:val="24"/>
          <w:szCs w:val="24"/>
          <w:lang w:val="en-US"/>
        </w:rPr>
        <w:t>Mukumba</w:t>
      </w:r>
      <w:proofErr w:type="spellEnd"/>
      <w:r w:rsidRPr="00A92DF5">
        <w:rPr>
          <w:rFonts w:ascii="Times New Roman" w:hAnsi="Times New Roman" w:cs="Times New Roman"/>
          <w:sz w:val="24"/>
          <w:szCs w:val="24"/>
          <w:lang w:val="en-US"/>
        </w:rPr>
        <w:t xml:space="preserve">, for the appellant </w:t>
      </w:r>
    </w:p>
    <w:p w:rsidR="00A92DF5" w:rsidRDefault="00A92DF5" w:rsidP="00A92DF5">
      <w:pPr>
        <w:spacing w:after="0" w:line="480" w:lineRule="auto"/>
        <w:rPr>
          <w:rFonts w:ascii="Times New Roman" w:hAnsi="Times New Roman" w:cs="Times New Roman"/>
          <w:sz w:val="24"/>
          <w:szCs w:val="24"/>
          <w:lang w:val="en-US"/>
        </w:rPr>
      </w:pPr>
      <w:r w:rsidRPr="00A92DF5">
        <w:rPr>
          <w:rFonts w:ascii="Times New Roman" w:hAnsi="Times New Roman" w:cs="Times New Roman"/>
          <w:i/>
          <w:sz w:val="24"/>
          <w:szCs w:val="24"/>
          <w:lang w:val="en-US"/>
        </w:rPr>
        <w:t xml:space="preserve">M. </w:t>
      </w:r>
      <w:proofErr w:type="spellStart"/>
      <w:r w:rsidRPr="00A92DF5">
        <w:rPr>
          <w:rFonts w:ascii="Times New Roman" w:hAnsi="Times New Roman" w:cs="Times New Roman"/>
          <w:i/>
          <w:sz w:val="24"/>
          <w:szCs w:val="24"/>
          <w:lang w:val="en-US"/>
        </w:rPr>
        <w:t>Ndlovu</w:t>
      </w:r>
      <w:proofErr w:type="spellEnd"/>
      <w:r>
        <w:rPr>
          <w:rFonts w:ascii="Times New Roman" w:hAnsi="Times New Roman" w:cs="Times New Roman"/>
          <w:sz w:val="24"/>
          <w:szCs w:val="24"/>
          <w:lang w:val="en-US"/>
        </w:rPr>
        <w:t xml:space="preserve">, for the respondent </w:t>
      </w:r>
    </w:p>
    <w:p w:rsidR="00A92DF5" w:rsidRDefault="00A92DF5" w:rsidP="00A92DF5">
      <w:pPr>
        <w:spacing w:after="0" w:line="480" w:lineRule="auto"/>
        <w:rPr>
          <w:rFonts w:ascii="Times New Roman" w:hAnsi="Times New Roman" w:cs="Times New Roman"/>
          <w:sz w:val="24"/>
          <w:szCs w:val="24"/>
          <w:lang w:val="en-US"/>
        </w:rPr>
      </w:pPr>
    </w:p>
    <w:p w:rsidR="00A92DF5" w:rsidRDefault="00634091" w:rsidP="006A6341">
      <w:pPr>
        <w:spacing w:after="0" w:line="480" w:lineRule="auto"/>
        <w:ind w:firstLine="1134"/>
        <w:jc w:val="both"/>
        <w:rPr>
          <w:rFonts w:ascii="Times New Roman" w:hAnsi="Times New Roman" w:cs="Times New Roman"/>
          <w:sz w:val="24"/>
          <w:szCs w:val="24"/>
          <w:lang w:val="en-US"/>
        </w:rPr>
      </w:pPr>
      <w:r w:rsidRPr="00A92DF5">
        <w:rPr>
          <w:rFonts w:ascii="Times New Roman" w:hAnsi="Times New Roman" w:cs="Times New Roman"/>
          <w:b/>
          <w:sz w:val="24"/>
          <w:szCs w:val="24"/>
          <w:lang w:val="en-US"/>
        </w:rPr>
        <w:t>MATHONSI JA</w:t>
      </w:r>
      <w:r>
        <w:rPr>
          <w:rFonts w:ascii="Times New Roman" w:hAnsi="Times New Roman" w:cs="Times New Roman"/>
          <w:b/>
          <w:sz w:val="24"/>
          <w:szCs w:val="24"/>
          <w:lang w:val="en-US"/>
        </w:rPr>
        <w:t>:</w:t>
      </w:r>
      <w:r>
        <w:rPr>
          <w:rFonts w:ascii="Times New Roman" w:hAnsi="Times New Roman" w:cs="Times New Roman"/>
          <w:b/>
          <w:sz w:val="24"/>
          <w:szCs w:val="24"/>
          <w:lang w:val="en-US"/>
        </w:rPr>
        <w:tab/>
      </w:r>
      <w:r>
        <w:rPr>
          <w:rFonts w:ascii="Times New Roman" w:hAnsi="Times New Roman" w:cs="Times New Roman"/>
          <w:sz w:val="24"/>
          <w:szCs w:val="24"/>
          <w:lang w:val="en-US"/>
        </w:rPr>
        <w:t xml:space="preserve">This is the unanimous decision of this Court.  </w:t>
      </w:r>
    </w:p>
    <w:p w:rsidR="00634091" w:rsidRDefault="00634091" w:rsidP="006A6341">
      <w:pPr>
        <w:spacing w:after="0" w:line="480" w:lineRule="auto"/>
        <w:ind w:firstLine="1134"/>
        <w:jc w:val="both"/>
        <w:rPr>
          <w:rFonts w:ascii="Times New Roman" w:hAnsi="Times New Roman" w:cs="Times New Roman"/>
          <w:sz w:val="24"/>
          <w:szCs w:val="24"/>
          <w:lang w:val="en-US"/>
        </w:rPr>
      </w:pPr>
    </w:p>
    <w:p w:rsidR="00634091" w:rsidRDefault="00634091" w:rsidP="006A6341">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is an appeal against </w:t>
      </w:r>
      <w:r w:rsidR="00146B14">
        <w:rPr>
          <w:rFonts w:ascii="Times New Roman" w:hAnsi="Times New Roman" w:cs="Times New Roman"/>
          <w:sz w:val="24"/>
          <w:szCs w:val="24"/>
          <w:lang w:val="en-US"/>
        </w:rPr>
        <w:t>part of the judgment of the Labour</w:t>
      </w:r>
      <w:r>
        <w:rPr>
          <w:rFonts w:ascii="Times New Roman" w:hAnsi="Times New Roman" w:cs="Times New Roman"/>
          <w:sz w:val="24"/>
          <w:szCs w:val="24"/>
          <w:lang w:val="en-US"/>
        </w:rPr>
        <w:t xml:space="preserve"> Court handed down on 21 October 2022.  The part appealed against is the dismissal of the appellant</w:t>
      </w:r>
      <w:r w:rsidR="00DE2207">
        <w:rPr>
          <w:rFonts w:ascii="Times New Roman" w:hAnsi="Times New Roman" w:cs="Times New Roman"/>
          <w:sz w:val="24"/>
          <w:szCs w:val="24"/>
          <w:lang w:val="en-US"/>
        </w:rPr>
        <w:t>’</w:t>
      </w:r>
      <w:r>
        <w:rPr>
          <w:rFonts w:ascii="Times New Roman" w:hAnsi="Times New Roman" w:cs="Times New Roman"/>
          <w:sz w:val="24"/>
          <w:szCs w:val="24"/>
          <w:lang w:val="en-US"/>
        </w:rPr>
        <w:t>s claim for cellphone and holiday allowance</w:t>
      </w:r>
      <w:r w:rsidR="00DE2207">
        <w:rPr>
          <w:rFonts w:ascii="Times New Roman" w:hAnsi="Times New Roman" w:cs="Times New Roman"/>
          <w:sz w:val="24"/>
          <w:szCs w:val="24"/>
          <w:lang w:val="en-US"/>
        </w:rPr>
        <w:t>s</w:t>
      </w:r>
      <w:r>
        <w:rPr>
          <w:rFonts w:ascii="Times New Roman" w:hAnsi="Times New Roman" w:cs="Times New Roman"/>
          <w:sz w:val="24"/>
          <w:szCs w:val="24"/>
          <w:lang w:val="en-US"/>
        </w:rPr>
        <w:t xml:space="preserve"> as part of her damages </w:t>
      </w:r>
      <w:r w:rsidRPr="00ED724B">
        <w:rPr>
          <w:rFonts w:ascii="Times New Roman" w:hAnsi="Times New Roman" w:cs="Times New Roman"/>
          <w:sz w:val="24"/>
          <w:szCs w:val="24"/>
          <w:lang w:val="en-US"/>
        </w:rPr>
        <w:t>in</w:t>
      </w:r>
      <w:r w:rsidR="00DE2207">
        <w:rPr>
          <w:rFonts w:ascii="Times New Roman" w:hAnsi="Times New Roman" w:cs="Times New Roman"/>
          <w:sz w:val="24"/>
          <w:szCs w:val="24"/>
          <w:lang w:val="en-US"/>
        </w:rPr>
        <w:t xml:space="preserve"> </w:t>
      </w:r>
      <w:r w:rsidR="00DE2207" w:rsidRPr="00ED724B">
        <w:rPr>
          <w:rFonts w:ascii="Times New Roman" w:hAnsi="Times New Roman" w:cs="Times New Roman"/>
          <w:i/>
          <w:sz w:val="24"/>
          <w:szCs w:val="24"/>
          <w:lang w:val="en-US"/>
        </w:rPr>
        <w:t xml:space="preserve">lieu </w:t>
      </w:r>
      <w:r w:rsidR="00DE2207">
        <w:rPr>
          <w:rFonts w:ascii="Times New Roman" w:hAnsi="Times New Roman" w:cs="Times New Roman"/>
          <w:sz w:val="24"/>
          <w:szCs w:val="24"/>
          <w:lang w:val="en-US"/>
        </w:rPr>
        <w:t xml:space="preserve">of reinstatement as well as </w:t>
      </w:r>
      <w:r>
        <w:rPr>
          <w:rFonts w:ascii="Times New Roman" w:hAnsi="Times New Roman" w:cs="Times New Roman"/>
          <w:sz w:val="24"/>
          <w:szCs w:val="24"/>
          <w:lang w:val="en-US"/>
        </w:rPr>
        <w:t>the award of those damages at the parity rate of</w:t>
      </w:r>
      <w:r w:rsidR="00ED724B">
        <w:rPr>
          <w:rFonts w:ascii="Times New Roman" w:hAnsi="Times New Roman" w:cs="Times New Roman"/>
          <w:sz w:val="24"/>
          <w:szCs w:val="24"/>
          <w:lang w:val="en-US"/>
        </w:rPr>
        <w:t xml:space="preserve"> one as to one </w:t>
      </w:r>
      <w:r>
        <w:rPr>
          <w:rFonts w:ascii="Times New Roman" w:hAnsi="Times New Roman" w:cs="Times New Roman"/>
          <w:sz w:val="24"/>
          <w:szCs w:val="24"/>
          <w:lang w:val="en-US"/>
        </w:rPr>
        <w:t xml:space="preserve">instead of the prevailing interbank rate. </w:t>
      </w:r>
    </w:p>
    <w:p w:rsidR="00634091" w:rsidRDefault="00634091" w:rsidP="006A6341">
      <w:pPr>
        <w:spacing w:after="0" w:line="480" w:lineRule="auto"/>
        <w:ind w:firstLine="1134"/>
        <w:jc w:val="both"/>
        <w:rPr>
          <w:rFonts w:ascii="Times New Roman" w:hAnsi="Times New Roman" w:cs="Times New Roman"/>
          <w:sz w:val="24"/>
          <w:szCs w:val="24"/>
          <w:lang w:val="en-US"/>
        </w:rPr>
      </w:pPr>
    </w:p>
    <w:p w:rsidR="00634091" w:rsidRDefault="00634091" w:rsidP="006A6341">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At the hearing of the appeal</w:t>
      </w:r>
      <w:r w:rsidR="00146B14">
        <w:rPr>
          <w:rFonts w:ascii="Times New Roman" w:hAnsi="Times New Roman" w:cs="Times New Roman"/>
          <w:sz w:val="24"/>
          <w:szCs w:val="24"/>
          <w:lang w:val="en-US"/>
        </w:rPr>
        <w:t>,</w:t>
      </w:r>
      <w:r>
        <w:rPr>
          <w:rFonts w:ascii="Times New Roman" w:hAnsi="Times New Roman" w:cs="Times New Roman"/>
          <w:sz w:val="24"/>
          <w:szCs w:val="24"/>
          <w:lang w:val="en-US"/>
        </w:rPr>
        <w:t xml:space="preserve"> and after an exchange with the court</w:t>
      </w:r>
      <w:r w:rsidR="00146B1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Mr</w:t>
      </w:r>
      <w:proofErr w:type="spellEnd"/>
      <w:r>
        <w:rPr>
          <w:rFonts w:ascii="Times New Roman" w:hAnsi="Times New Roman" w:cs="Times New Roman"/>
          <w:sz w:val="24"/>
          <w:szCs w:val="24"/>
          <w:lang w:val="en-US"/>
        </w:rPr>
        <w:t xml:space="preserve"> </w:t>
      </w:r>
      <w:proofErr w:type="spellStart"/>
      <w:r w:rsidRPr="00634091">
        <w:rPr>
          <w:rFonts w:ascii="Times New Roman" w:hAnsi="Times New Roman" w:cs="Times New Roman"/>
          <w:i/>
          <w:sz w:val="24"/>
          <w:szCs w:val="24"/>
          <w:lang w:val="en-US"/>
        </w:rPr>
        <w:t>Ndlovu</w:t>
      </w:r>
      <w:proofErr w:type="spellEnd"/>
      <w:r>
        <w:rPr>
          <w:rFonts w:ascii="Times New Roman" w:hAnsi="Times New Roman" w:cs="Times New Roman"/>
          <w:sz w:val="24"/>
          <w:szCs w:val="24"/>
          <w:lang w:val="en-US"/>
        </w:rPr>
        <w:t xml:space="preserve"> for the respondent abandoned the cross appeal filed with</w:t>
      </w:r>
      <w:r w:rsidR="00ED724B">
        <w:rPr>
          <w:rFonts w:ascii="Times New Roman" w:hAnsi="Times New Roman" w:cs="Times New Roman"/>
          <w:sz w:val="24"/>
          <w:szCs w:val="24"/>
          <w:lang w:val="en-US"/>
        </w:rPr>
        <w:t xml:space="preserve">out </w:t>
      </w:r>
      <w:r>
        <w:rPr>
          <w:rFonts w:ascii="Times New Roman" w:hAnsi="Times New Roman" w:cs="Times New Roman"/>
          <w:sz w:val="24"/>
          <w:szCs w:val="24"/>
          <w:lang w:val="en-US"/>
        </w:rPr>
        <w:t>the leave of the court.  He also conceded that the appellant was entitled to cellphone and holiday allowance</w:t>
      </w:r>
      <w:r w:rsidR="00ED724B">
        <w:rPr>
          <w:rFonts w:ascii="Times New Roman" w:hAnsi="Times New Roman" w:cs="Times New Roman"/>
          <w:sz w:val="24"/>
          <w:szCs w:val="24"/>
          <w:lang w:val="en-US"/>
        </w:rPr>
        <w:t>s</w:t>
      </w:r>
      <w:r>
        <w:rPr>
          <w:rFonts w:ascii="Times New Roman" w:hAnsi="Times New Roman" w:cs="Times New Roman"/>
          <w:sz w:val="24"/>
          <w:szCs w:val="24"/>
          <w:lang w:val="en-US"/>
        </w:rPr>
        <w:t xml:space="preserve"> in terms of her contract of employment.</w:t>
      </w:r>
    </w:p>
    <w:p w:rsidR="00634091" w:rsidRDefault="00634091" w:rsidP="006A6341">
      <w:pPr>
        <w:spacing w:after="0" w:line="480" w:lineRule="auto"/>
        <w:ind w:firstLine="1134"/>
        <w:jc w:val="both"/>
        <w:rPr>
          <w:rFonts w:ascii="Times New Roman" w:hAnsi="Times New Roman" w:cs="Times New Roman"/>
          <w:sz w:val="24"/>
          <w:szCs w:val="24"/>
          <w:lang w:val="en-US"/>
        </w:rPr>
      </w:pPr>
    </w:p>
    <w:p w:rsidR="006A6341" w:rsidRDefault="00634091" w:rsidP="006A6341">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Only the narrow issue </w:t>
      </w:r>
      <w:r w:rsidR="00A40BBC">
        <w:rPr>
          <w:rFonts w:ascii="Times New Roman" w:hAnsi="Times New Roman" w:cs="Times New Roman"/>
          <w:sz w:val="24"/>
          <w:szCs w:val="24"/>
          <w:lang w:val="en-US"/>
        </w:rPr>
        <w:t>of the conversion rate of damages remains</w:t>
      </w:r>
      <w:r w:rsidR="00ED724B">
        <w:rPr>
          <w:rFonts w:ascii="Times New Roman" w:hAnsi="Times New Roman" w:cs="Times New Roman"/>
          <w:sz w:val="24"/>
          <w:szCs w:val="24"/>
          <w:lang w:val="en-US"/>
        </w:rPr>
        <w:t>. R</w:t>
      </w:r>
      <w:r w:rsidR="00A40BBC">
        <w:rPr>
          <w:rFonts w:ascii="Times New Roman" w:hAnsi="Times New Roman" w:cs="Times New Roman"/>
          <w:sz w:val="24"/>
          <w:szCs w:val="24"/>
          <w:lang w:val="en-US"/>
        </w:rPr>
        <w:t xml:space="preserve">elying on the authority of </w:t>
      </w:r>
      <w:r w:rsidR="00A40BBC" w:rsidRPr="00A40BBC">
        <w:rPr>
          <w:rFonts w:ascii="Times New Roman" w:hAnsi="Times New Roman" w:cs="Times New Roman"/>
          <w:i/>
          <w:sz w:val="24"/>
          <w:szCs w:val="24"/>
          <w:lang w:val="en-US"/>
        </w:rPr>
        <w:t xml:space="preserve">Zambezi Gas v </w:t>
      </w:r>
      <w:r w:rsidR="00ED724B">
        <w:rPr>
          <w:rFonts w:ascii="Times New Roman" w:hAnsi="Times New Roman" w:cs="Times New Roman"/>
          <w:i/>
          <w:sz w:val="24"/>
          <w:szCs w:val="24"/>
          <w:lang w:val="en-US"/>
        </w:rPr>
        <w:t xml:space="preserve">H. </w:t>
      </w:r>
      <w:r w:rsidR="00A40BBC" w:rsidRPr="00A40BBC">
        <w:rPr>
          <w:rFonts w:ascii="Times New Roman" w:hAnsi="Times New Roman" w:cs="Times New Roman"/>
          <w:i/>
          <w:sz w:val="24"/>
          <w:szCs w:val="24"/>
          <w:lang w:val="en-US"/>
        </w:rPr>
        <w:t>Barber</w:t>
      </w:r>
      <w:r w:rsidR="00A40BBC">
        <w:rPr>
          <w:rFonts w:ascii="Times New Roman" w:hAnsi="Times New Roman" w:cs="Times New Roman"/>
          <w:sz w:val="24"/>
          <w:szCs w:val="24"/>
          <w:lang w:val="en-US"/>
        </w:rPr>
        <w:t xml:space="preserve"> SC 3/20 </w:t>
      </w:r>
      <w:proofErr w:type="spellStart"/>
      <w:r w:rsidR="00A40BBC">
        <w:rPr>
          <w:rFonts w:ascii="Times New Roman" w:hAnsi="Times New Roman" w:cs="Times New Roman"/>
          <w:sz w:val="24"/>
          <w:szCs w:val="24"/>
          <w:lang w:val="en-US"/>
        </w:rPr>
        <w:t>Mr</w:t>
      </w:r>
      <w:proofErr w:type="spellEnd"/>
      <w:r w:rsidR="00A40BBC">
        <w:rPr>
          <w:rFonts w:ascii="Times New Roman" w:hAnsi="Times New Roman" w:cs="Times New Roman"/>
          <w:sz w:val="24"/>
          <w:szCs w:val="24"/>
          <w:lang w:val="en-US"/>
        </w:rPr>
        <w:t xml:space="preserve"> </w:t>
      </w:r>
      <w:proofErr w:type="spellStart"/>
      <w:r w:rsidR="00A40BBC" w:rsidRPr="00A40BBC">
        <w:rPr>
          <w:rFonts w:ascii="Times New Roman" w:hAnsi="Times New Roman" w:cs="Times New Roman"/>
          <w:i/>
          <w:sz w:val="24"/>
          <w:szCs w:val="24"/>
          <w:lang w:val="en-US"/>
        </w:rPr>
        <w:t>Mukumba</w:t>
      </w:r>
      <w:proofErr w:type="spellEnd"/>
      <w:r w:rsidR="00A40BBC">
        <w:rPr>
          <w:rFonts w:ascii="Times New Roman" w:hAnsi="Times New Roman" w:cs="Times New Roman"/>
          <w:i/>
          <w:sz w:val="24"/>
          <w:szCs w:val="24"/>
          <w:lang w:val="en-US"/>
        </w:rPr>
        <w:t xml:space="preserve"> </w:t>
      </w:r>
      <w:r w:rsidR="00A40BBC">
        <w:rPr>
          <w:rFonts w:ascii="Times New Roman" w:hAnsi="Times New Roman" w:cs="Times New Roman"/>
          <w:sz w:val="24"/>
          <w:szCs w:val="24"/>
          <w:lang w:val="en-US"/>
        </w:rPr>
        <w:t>for the appellant submitted</w:t>
      </w:r>
      <w:r w:rsidR="00146B14">
        <w:rPr>
          <w:rFonts w:ascii="Times New Roman" w:hAnsi="Times New Roman" w:cs="Times New Roman"/>
          <w:sz w:val="24"/>
          <w:szCs w:val="24"/>
          <w:lang w:val="en-US"/>
        </w:rPr>
        <w:t xml:space="preserve"> that</w:t>
      </w:r>
      <w:r w:rsidR="00A40BBC">
        <w:rPr>
          <w:rFonts w:ascii="Times New Roman" w:hAnsi="Times New Roman" w:cs="Times New Roman"/>
          <w:sz w:val="24"/>
          <w:szCs w:val="24"/>
          <w:lang w:val="en-US"/>
        </w:rPr>
        <w:t xml:space="preserve"> the rate should be the prevailing interbank rate at the time of payment.  In that case this Court determined that the origin of the liability is not the criterion for its exclusion but that what brings the asset or liability within the provision of s 4 (1) (d) of S</w:t>
      </w:r>
      <w:r w:rsidR="00F43930">
        <w:rPr>
          <w:rFonts w:ascii="Times New Roman" w:hAnsi="Times New Roman" w:cs="Times New Roman"/>
          <w:sz w:val="24"/>
          <w:szCs w:val="24"/>
          <w:lang w:val="en-US"/>
        </w:rPr>
        <w:t>.</w:t>
      </w:r>
      <w:r w:rsidR="00A40BBC">
        <w:rPr>
          <w:rFonts w:ascii="Times New Roman" w:hAnsi="Times New Roman" w:cs="Times New Roman"/>
          <w:sz w:val="24"/>
          <w:szCs w:val="24"/>
          <w:lang w:val="en-US"/>
        </w:rPr>
        <w:t>I</w:t>
      </w:r>
      <w:r w:rsidR="00F43930">
        <w:rPr>
          <w:rFonts w:ascii="Times New Roman" w:hAnsi="Times New Roman" w:cs="Times New Roman"/>
          <w:sz w:val="24"/>
          <w:szCs w:val="24"/>
          <w:lang w:val="en-US"/>
        </w:rPr>
        <w:t>.</w:t>
      </w:r>
      <w:r w:rsidR="00A40BBC">
        <w:rPr>
          <w:rFonts w:ascii="Times New Roman" w:hAnsi="Times New Roman" w:cs="Times New Roman"/>
          <w:sz w:val="24"/>
          <w:szCs w:val="24"/>
          <w:lang w:val="en-US"/>
        </w:rPr>
        <w:t xml:space="preserve"> 33/19 is the fact that its value was expressed in United States Dollars immediately before the</w:t>
      </w:r>
      <w:r w:rsidR="006A6341">
        <w:rPr>
          <w:rFonts w:ascii="Times New Roman" w:hAnsi="Times New Roman" w:cs="Times New Roman"/>
          <w:sz w:val="24"/>
          <w:szCs w:val="24"/>
          <w:lang w:val="en-US"/>
        </w:rPr>
        <w:t xml:space="preserve"> effective date, namely</w:t>
      </w:r>
      <w:r w:rsidR="00A40BBC">
        <w:rPr>
          <w:rFonts w:ascii="Times New Roman" w:hAnsi="Times New Roman" w:cs="Times New Roman"/>
          <w:sz w:val="24"/>
          <w:szCs w:val="24"/>
          <w:lang w:val="en-US"/>
        </w:rPr>
        <w:t xml:space="preserve"> 22 February 2019.  </w:t>
      </w:r>
    </w:p>
    <w:p w:rsidR="006A6341" w:rsidRDefault="006A6341" w:rsidP="006A6341">
      <w:pPr>
        <w:spacing w:after="0" w:line="480" w:lineRule="auto"/>
        <w:ind w:firstLine="1134"/>
        <w:jc w:val="both"/>
        <w:rPr>
          <w:rFonts w:ascii="Times New Roman" w:hAnsi="Times New Roman" w:cs="Times New Roman"/>
          <w:sz w:val="24"/>
          <w:szCs w:val="24"/>
          <w:lang w:val="en-US"/>
        </w:rPr>
      </w:pPr>
    </w:p>
    <w:p w:rsidR="006A6341" w:rsidRDefault="006A6341" w:rsidP="006A6341">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That resolves the appeal.  The </w:t>
      </w:r>
      <w:r w:rsidR="00F43930">
        <w:rPr>
          <w:rFonts w:ascii="Times New Roman" w:hAnsi="Times New Roman" w:cs="Times New Roman"/>
          <w:sz w:val="24"/>
          <w:szCs w:val="24"/>
          <w:lang w:val="en-US"/>
        </w:rPr>
        <w:t>value</w:t>
      </w:r>
      <w:r>
        <w:rPr>
          <w:rFonts w:ascii="Times New Roman" w:hAnsi="Times New Roman" w:cs="Times New Roman"/>
          <w:sz w:val="24"/>
          <w:szCs w:val="24"/>
          <w:lang w:val="en-US"/>
        </w:rPr>
        <w:t xml:space="preserve"> of the damages claimed by the appellant was only expressed on 21 October 2022 after the effective</w:t>
      </w:r>
      <w:r w:rsidR="00F43930">
        <w:rPr>
          <w:rFonts w:ascii="Times New Roman" w:hAnsi="Times New Roman" w:cs="Times New Roman"/>
          <w:sz w:val="24"/>
          <w:szCs w:val="24"/>
          <w:lang w:val="en-US"/>
        </w:rPr>
        <w:t xml:space="preserve"> date.</w:t>
      </w:r>
      <w:r>
        <w:rPr>
          <w:rFonts w:ascii="Times New Roman" w:hAnsi="Times New Roman" w:cs="Times New Roman"/>
          <w:sz w:val="24"/>
          <w:szCs w:val="24"/>
          <w:lang w:val="en-US"/>
        </w:rPr>
        <w:t xml:space="preserve">   There is no merit in </w:t>
      </w:r>
      <w:proofErr w:type="spellStart"/>
      <w:r>
        <w:rPr>
          <w:rFonts w:ascii="Times New Roman" w:hAnsi="Times New Roman" w:cs="Times New Roman"/>
          <w:sz w:val="24"/>
          <w:szCs w:val="24"/>
          <w:lang w:val="en-US"/>
        </w:rPr>
        <w:t>Mr</w:t>
      </w:r>
      <w:proofErr w:type="spellEnd"/>
      <w:r>
        <w:rPr>
          <w:rFonts w:ascii="Times New Roman" w:hAnsi="Times New Roman" w:cs="Times New Roman"/>
          <w:sz w:val="24"/>
          <w:szCs w:val="24"/>
          <w:lang w:val="en-US"/>
        </w:rPr>
        <w:t xml:space="preserve"> </w:t>
      </w:r>
      <w:proofErr w:type="spellStart"/>
      <w:r w:rsidRPr="006A6341">
        <w:rPr>
          <w:rFonts w:ascii="Times New Roman" w:hAnsi="Times New Roman" w:cs="Times New Roman"/>
          <w:i/>
          <w:sz w:val="24"/>
          <w:szCs w:val="24"/>
          <w:lang w:val="en-US"/>
        </w:rPr>
        <w:t>Ndlovu</w:t>
      </w:r>
      <w:r>
        <w:rPr>
          <w:rFonts w:ascii="Times New Roman" w:hAnsi="Times New Roman" w:cs="Times New Roman"/>
          <w:i/>
          <w:sz w:val="24"/>
          <w:szCs w:val="24"/>
          <w:lang w:val="en-US"/>
        </w:rPr>
        <w:t>’s</w:t>
      </w:r>
      <w:proofErr w:type="spellEnd"/>
      <w:r>
        <w:rPr>
          <w:rFonts w:ascii="Times New Roman" w:hAnsi="Times New Roman" w:cs="Times New Roman"/>
          <w:i/>
          <w:sz w:val="24"/>
          <w:szCs w:val="24"/>
          <w:lang w:val="en-US"/>
        </w:rPr>
        <w:t xml:space="preserve"> </w:t>
      </w:r>
      <w:r>
        <w:rPr>
          <w:rFonts w:ascii="Times New Roman" w:hAnsi="Times New Roman" w:cs="Times New Roman"/>
          <w:sz w:val="24"/>
          <w:szCs w:val="24"/>
          <w:lang w:val="en-US"/>
        </w:rPr>
        <w:t>argument that the origin of the liability</w:t>
      </w:r>
      <w:r w:rsidR="004217A6">
        <w:rPr>
          <w:rFonts w:ascii="Times New Roman" w:hAnsi="Times New Roman" w:cs="Times New Roman"/>
          <w:sz w:val="24"/>
          <w:szCs w:val="24"/>
          <w:lang w:val="en-US"/>
        </w:rPr>
        <w:t>,</w:t>
      </w:r>
      <w:r>
        <w:rPr>
          <w:rFonts w:ascii="Times New Roman" w:hAnsi="Times New Roman" w:cs="Times New Roman"/>
          <w:sz w:val="24"/>
          <w:szCs w:val="24"/>
          <w:lang w:val="en-US"/>
        </w:rPr>
        <w:t xml:space="preserve"> being the employment contract</w:t>
      </w:r>
      <w:r w:rsidR="004217A6">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date of </w:t>
      </w:r>
      <w:r w:rsidR="00F43930">
        <w:rPr>
          <w:rFonts w:ascii="Times New Roman" w:hAnsi="Times New Roman" w:cs="Times New Roman"/>
          <w:sz w:val="24"/>
          <w:szCs w:val="24"/>
          <w:lang w:val="en-US"/>
        </w:rPr>
        <w:t xml:space="preserve">unlawful </w:t>
      </w:r>
      <w:r>
        <w:rPr>
          <w:rFonts w:ascii="Times New Roman" w:hAnsi="Times New Roman" w:cs="Times New Roman"/>
          <w:sz w:val="24"/>
          <w:szCs w:val="24"/>
          <w:lang w:val="en-US"/>
        </w:rPr>
        <w:t xml:space="preserve">dismissal </w:t>
      </w:r>
      <w:r w:rsidR="00F43930">
        <w:rPr>
          <w:rFonts w:ascii="Times New Roman" w:hAnsi="Times New Roman" w:cs="Times New Roman"/>
          <w:sz w:val="24"/>
          <w:szCs w:val="24"/>
          <w:lang w:val="en-US"/>
        </w:rPr>
        <w:t>determine</w:t>
      </w:r>
      <w:r>
        <w:rPr>
          <w:rFonts w:ascii="Times New Roman" w:hAnsi="Times New Roman" w:cs="Times New Roman"/>
          <w:sz w:val="24"/>
          <w:szCs w:val="24"/>
          <w:lang w:val="en-US"/>
        </w:rPr>
        <w:t xml:space="preserve"> the conversion rate. </w:t>
      </w:r>
    </w:p>
    <w:p w:rsidR="006A6341" w:rsidRDefault="006A6341" w:rsidP="006A6341">
      <w:pPr>
        <w:spacing w:after="0" w:line="480" w:lineRule="auto"/>
        <w:ind w:firstLine="1134"/>
        <w:jc w:val="both"/>
        <w:rPr>
          <w:rFonts w:ascii="Times New Roman" w:hAnsi="Times New Roman" w:cs="Times New Roman"/>
          <w:sz w:val="24"/>
          <w:szCs w:val="24"/>
          <w:lang w:val="en-US"/>
        </w:rPr>
      </w:pPr>
    </w:p>
    <w:p w:rsidR="006A6341" w:rsidRDefault="006A6341" w:rsidP="006A6341">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court </w:t>
      </w:r>
      <w:r w:rsidRPr="006A6341">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misdirected itself by holding that the applicable rate was the parity rate of</w:t>
      </w:r>
      <w:r w:rsidR="00F43930">
        <w:rPr>
          <w:rFonts w:ascii="Times New Roman" w:hAnsi="Times New Roman" w:cs="Times New Roman"/>
          <w:sz w:val="24"/>
          <w:szCs w:val="24"/>
          <w:lang w:val="en-US"/>
        </w:rPr>
        <w:t xml:space="preserve"> one as to one.  T</w:t>
      </w:r>
      <w:r>
        <w:rPr>
          <w:rFonts w:ascii="Times New Roman" w:hAnsi="Times New Roman" w:cs="Times New Roman"/>
          <w:sz w:val="24"/>
          <w:szCs w:val="24"/>
          <w:lang w:val="en-US"/>
        </w:rPr>
        <w:t xml:space="preserve">he correct rate is the interbank rate prevailing at the time of payment. </w:t>
      </w:r>
    </w:p>
    <w:p w:rsidR="006A6341" w:rsidRDefault="006A6341" w:rsidP="006A6341">
      <w:pPr>
        <w:spacing w:after="0" w:line="480" w:lineRule="auto"/>
        <w:ind w:firstLine="1134"/>
        <w:jc w:val="both"/>
        <w:rPr>
          <w:rFonts w:ascii="Times New Roman" w:hAnsi="Times New Roman" w:cs="Times New Roman"/>
          <w:sz w:val="24"/>
          <w:szCs w:val="24"/>
          <w:lang w:val="en-US"/>
        </w:rPr>
      </w:pPr>
    </w:p>
    <w:p w:rsidR="00B06A0B" w:rsidRDefault="006A6341" w:rsidP="006A6341">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There is the min</w:t>
      </w:r>
      <w:r w:rsidR="00F43930">
        <w:rPr>
          <w:rFonts w:ascii="Times New Roman" w:hAnsi="Times New Roman" w:cs="Times New Roman"/>
          <w:sz w:val="24"/>
          <w:szCs w:val="24"/>
          <w:lang w:val="en-US"/>
        </w:rPr>
        <w:t>or issue of the wrong calculation</w:t>
      </w:r>
      <w:r>
        <w:rPr>
          <w:rFonts w:ascii="Times New Roman" w:hAnsi="Times New Roman" w:cs="Times New Roman"/>
          <w:sz w:val="24"/>
          <w:szCs w:val="24"/>
          <w:lang w:val="en-US"/>
        </w:rPr>
        <w:t xml:space="preserve"> of the holiday allowance.  The parties agree</w:t>
      </w:r>
      <w:r w:rsidR="00F43930">
        <w:rPr>
          <w:rFonts w:ascii="Times New Roman" w:hAnsi="Times New Roman" w:cs="Times New Roman"/>
          <w:sz w:val="24"/>
          <w:szCs w:val="24"/>
          <w:lang w:val="en-US"/>
        </w:rPr>
        <w:t>d</w:t>
      </w:r>
      <w:r>
        <w:rPr>
          <w:rFonts w:ascii="Times New Roman" w:hAnsi="Times New Roman" w:cs="Times New Roman"/>
          <w:sz w:val="24"/>
          <w:szCs w:val="24"/>
          <w:lang w:val="en-US"/>
        </w:rPr>
        <w:t xml:space="preserve"> that it should be</w:t>
      </w:r>
      <w:r w:rsidR="004217A6">
        <w:rPr>
          <w:rFonts w:ascii="Times New Roman" w:hAnsi="Times New Roman" w:cs="Times New Roman"/>
          <w:sz w:val="24"/>
          <w:szCs w:val="24"/>
          <w:lang w:val="en-US"/>
        </w:rPr>
        <w:t xml:space="preserve"> $900-00 multiplied by 3 years.  An appropriate correction has to be made. </w:t>
      </w:r>
    </w:p>
    <w:p w:rsidR="00B06A0B" w:rsidRDefault="00B06A0B" w:rsidP="006A6341">
      <w:pPr>
        <w:spacing w:after="0" w:line="480" w:lineRule="auto"/>
        <w:ind w:firstLine="1134"/>
        <w:jc w:val="both"/>
        <w:rPr>
          <w:rFonts w:ascii="Times New Roman" w:hAnsi="Times New Roman" w:cs="Times New Roman"/>
          <w:sz w:val="24"/>
          <w:szCs w:val="24"/>
          <w:lang w:val="en-US"/>
        </w:rPr>
      </w:pPr>
    </w:p>
    <w:p w:rsidR="00B06A0B" w:rsidRDefault="00B06A0B" w:rsidP="006A6341">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The appeal has merit and ought to succeed.</w:t>
      </w:r>
      <w:r w:rsidR="00F43930">
        <w:rPr>
          <w:rFonts w:ascii="Times New Roman" w:hAnsi="Times New Roman" w:cs="Times New Roman"/>
          <w:sz w:val="24"/>
          <w:szCs w:val="24"/>
          <w:lang w:val="en-US"/>
        </w:rPr>
        <w:t xml:space="preserve">  </w:t>
      </w:r>
      <w:r>
        <w:rPr>
          <w:rFonts w:ascii="Times New Roman" w:hAnsi="Times New Roman" w:cs="Times New Roman"/>
          <w:sz w:val="24"/>
          <w:szCs w:val="24"/>
          <w:lang w:val="en-US"/>
        </w:rPr>
        <w:t>The costs follow the result.</w:t>
      </w:r>
    </w:p>
    <w:p w:rsidR="00B06A0B" w:rsidRDefault="00B06A0B" w:rsidP="006A6341">
      <w:pPr>
        <w:spacing w:after="0" w:line="480" w:lineRule="auto"/>
        <w:ind w:firstLine="1134"/>
        <w:jc w:val="both"/>
        <w:rPr>
          <w:rFonts w:ascii="Times New Roman" w:hAnsi="Times New Roman" w:cs="Times New Roman"/>
          <w:sz w:val="24"/>
          <w:szCs w:val="24"/>
          <w:lang w:val="en-US"/>
        </w:rPr>
      </w:pPr>
    </w:p>
    <w:p w:rsidR="00B06A0B" w:rsidRDefault="00F43930" w:rsidP="006A6341">
      <w:pPr>
        <w:spacing w:after="0" w:line="480" w:lineRule="auto"/>
        <w:ind w:firstLine="1134"/>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00B06A0B">
        <w:rPr>
          <w:rFonts w:ascii="Times New Roman" w:hAnsi="Times New Roman" w:cs="Times New Roman"/>
          <w:sz w:val="24"/>
          <w:szCs w:val="24"/>
          <w:lang w:val="en-US"/>
        </w:rPr>
        <w:t xml:space="preserve">n the result it be and is hereby ordered as follows: </w:t>
      </w:r>
    </w:p>
    <w:p w:rsidR="00B06A0B" w:rsidRDefault="00B06A0B" w:rsidP="00F43930">
      <w:pPr>
        <w:pStyle w:val="ListParagraph"/>
        <w:numPr>
          <w:ilvl w:val="0"/>
          <w:numId w:val="1"/>
        </w:numPr>
        <w:spacing w:after="0" w:line="480" w:lineRule="auto"/>
        <w:ind w:left="1843" w:hanging="14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appeal succeeds with costs. </w:t>
      </w:r>
    </w:p>
    <w:p w:rsidR="00B06A0B" w:rsidRDefault="00B06A0B" w:rsidP="00F43930">
      <w:pPr>
        <w:pStyle w:val="ListParagraph"/>
        <w:numPr>
          <w:ilvl w:val="0"/>
          <w:numId w:val="1"/>
        </w:numPr>
        <w:spacing w:after="0" w:line="480" w:lineRule="auto"/>
        <w:ind w:firstLine="20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judgment of the court </w:t>
      </w:r>
      <w:r w:rsidRPr="00F43930">
        <w:rPr>
          <w:rFonts w:ascii="Times New Roman" w:hAnsi="Times New Roman" w:cs="Times New Roman"/>
          <w:i/>
          <w:sz w:val="24"/>
          <w:szCs w:val="24"/>
          <w:lang w:val="en-US"/>
        </w:rPr>
        <w:t xml:space="preserve">a quo </w:t>
      </w:r>
      <w:r>
        <w:rPr>
          <w:rFonts w:ascii="Times New Roman" w:hAnsi="Times New Roman" w:cs="Times New Roman"/>
          <w:sz w:val="24"/>
          <w:szCs w:val="24"/>
          <w:lang w:val="en-US"/>
        </w:rPr>
        <w:t xml:space="preserve">is amended to read as follows: </w:t>
      </w:r>
    </w:p>
    <w:p w:rsidR="00B06A0B" w:rsidRDefault="00B06A0B" w:rsidP="00F43930">
      <w:pPr>
        <w:spacing w:after="0" w:line="240" w:lineRule="auto"/>
        <w:ind w:left="2694" w:hanging="284"/>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“1. Application for</w:t>
      </w:r>
      <w:r w:rsidR="00F43930">
        <w:rPr>
          <w:rFonts w:ascii="Times New Roman" w:hAnsi="Times New Roman" w:cs="Times New Roman"/>
          <w:sz w:val="24"/>
          <w:szCs w:val="24"/>
          <w:lang w:val="en-US"/>
        </w:rPr>
        <w:t xml:space="preserve"> quantification </w:t>
      </w:r>
      <w:r>
        <w:rPr>
          <w:rFonts w:ascii="Times New Roman" w:hAnsi="Times New Roman" w:cs="Times New Roman"/>
          <w:sz w:val="24"/>
          <w:szCs w:val="24"/>
          <w:lang w:val="en-US"/>
        </w:rPr>
        <w:t>of damage</w:t>
      </w:r>
      <w:r w:rsidR="00F43930">
        <w:rPr>
          <w:rFonts w:ascii="Times New Roman" w:hAnsi="Times New Roman" w:cs="Times New Roman"/>
          <w:sz w:val="24"/>
          <w:szCs w:val="24"/>
          <w:lang w:val="en-US"/>
        </w:rPr>
        <w:t xml:space="preserve">s be and is hereby granted with costs </w:t>
      </w:r>
      <w:r>
        <w:rPr>
          <w:rFonts w:ascii="Times New Roman" w:hAnsi="Times New Roman" w:cs="Times New Roman"/>
          <w:sz w:val="24"/>
          <w:szCs w:val="24"/>
          <w:lang w:val="en-US"/>
        </w:rPr>
        <w:t xml:space="preserve">on the ordinary scale. </w:t>
      </w:r>
    </w:p>
    <w:p w:rsidR="00AC0195" w:rsidRDefault="00B06A0B" w:rsidP="00F43930">
      <w:pPr>
        <w:pStyle w:val="ListParagraph"/>
        <w:numPr>
          <w:ilvl w:val="0"/>
          <w:numId w:val="2"/>
        </w:numPr>
        <w:spacing w:after="0" w:line="240" w:lineRule="auto"/>
        <w:ind w:left="2552"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36 months damages </w:t>
      </w:r>
    </w:p>
    <w:p w:rsidR="00B06A0B" w:rsidRDefault="00B06A0B" w:rsidP="00F43930">
      <w:pPr>
        <w:pStyle w:val="ListParagraph"/>
        <w:spacing w:after="0" w:line="240" w:lineRule="auto"/>
        <w:ind w:left="2694" w:firstLine="992"/>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AC0195">
        <w:rPr>
          <w:rFonts w:ascii="Times New Roman" w:hAnsi="Times New Roman" w:cs="Times New Roman"/>
          <w:sz w:val="24"/>
          <w:szCs w:val="24"/>
          <w:lang w:val="en-US"/>
        </w:rPr>
        <w:t>3 500 x 36</w:t>
      </w:r>
      <w:r w:rsidR="00AC0195">
        <w:rPr>
          <w:rFonts w:ascii="Times New Roman" w:hAnsi="Times New Roman" w:cs="Times New Roman"/>
          <w:sz w:val="24"/>
          <w:szCs w:val="24"/>
          <w:lang w:val="en-US"/>
        </w:rPr>
        <w:tab/>
      </w:r>
      <w:r w:rsidR="00AC0195">
        <w:rPr>
          <w:rFonts w:ascii="Times New Roman" w:hAnsi="Times New Roman" w:cs="Times New Roman"/>
          <w:sz w:val="24"/>
          <w:szCs w:val="24"/>
          <w:lang w:val="en-US"/>
        </w:rPr>
        <w:tab/>
      </w:r>
      <w:r w:rsidR="00F43930">
        <w:rPr>
          <w:rFonts w:ascii="Times New Roman" w:hAnsi="Times New Roman" w:cs="Times New Roman"/>
          <w:sz w:val="24"/>
          <w:szCs w:val="24"/>
          <w:lang w:val="en-US"/>
        </w:rPr>
        <w:tab/>
      </w:r>
      <w:r w:rsidRPr="00B06A0B">
        <w:rPr>
          <w:rFonts w:ascii="Times New Roman" w:hAnsi="Times New Roman" w:cs="Times New Roman"/>
          <w:sz w:val="24"/>
          <w:szCs w:val="24"/>
          <w:lang w:val="en-US"/>
        </w:rPr>
        <w:t xml:space="preserve">$ 126 000 </w:t>
      </w:r>
      <w:r w:rsidR="006A6341" w:rsidRPr="00B06A0B">
        <w:rPr>
          <w:rFonts w:ascii="Times New Roman" w:hAnsi="Times New Roman" w:cs="Times New Roman"/>
          <w:sz w:val="24"/>
          <w:szCs w:val="24"/>
          <w:lang w:val="en-US"/>
        </w:rPr>
        <w:t xml:space="preserve"> </w:t>
      </w:r>
    </w:p>
    <w:p w:rsidR="00B06A0B" w:rsidRDefault="00B06A0B" w:rsidP="00F43930">
      <w:pPr>
        <w:pStyle w:val="ListParagraph"/>
        <w:numPr>
          <w:ilvl w:val="0"/>
          <w:numId w:val="2"/>
        </w:numPr>
        <w:spacing w:after="0" w:line="240" w:lineRule="auto"/>
        <w:ind w:left="2552"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w:t>
      </w:r>
      <w:proofErr w:type="spellStart"/>
      <w:r>
        <w:rPr>
          <w:rFonts w:ascii="Times New Roman" w:hAnsi="Times New Roman" w:cs="Times New Roman"/>
          <w:sz w:val="24"/>
          <w:szCs w:val="24"/>
          <w:lang w:val="en-US"/>
        </w:rPr>
        <w:t>months notice</w:t>
      </w:r>
      <w:proofErr w:type="spellEnd"/>
      <w:r>
        <w:rPr>
          <w:rFonts w:ascii="Times New Roman" w:hAnsi="Times New Roman" w:cs="Times New Roman"/>
          <w:sz w:val="24"/>
          <w:szCs w:val="24"/>
          <w:lang w:val="en-US"/>
        </w:rPr>
        <w:t xml:space="preserve"> pay </w:t>
      </w:r>
    </w:p>
    <w:p w:rsidR="00B06A0B" w:rsidRDefault="00B06A0B" w:rsidP="00F43930">
      <w:pPr>
        <w:pStyle w:val="ListParagraph"/>
        <w:spacing w:after="0" w:line="240" w:lineRule="auto"/>
        <w:ind w:left="2268" w:firstLine="1418"/>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AC0195">
        <w:rPr>
          <w:rFonts w:ascii="Times New Roman" w:hAnsi="Times New Roman" w:cs="Times New Roman"/>
          <w:sz w:val="24"/>
          <w:szCs w:val="24"/>
          <w:lang w:val="en-US"/>
        </w:rPr>
        <w:t xml:space="preserve">3 500 x 3 </w:t>
      </w:r>
      <w:r w:rsidR="00AC0195">
        <w:rPr>
          <w:rFonts w:ascii="Times New Roman" w:hAnsi="Times New Roman" w:cs="Times New Roman"/>
          <w:sz w:val="24"/>
          <w:szCs w:val="24"/>
          <w:lang w:val="en-US"/>
        </w:rPr>
        <w:tab/>
      </w:r>
      <w:r w:rsidR="00AC0195">
        <w:rPr>
          <w:rFonts w:ascii="Times New Roman" w:hAnsi="Times New Roman" w:cs="Times New Roman"/>
          <w:sz w:val="24"/>
          <w:szCs w:val="24"/>
          <w:lang w:val="en-US"/>
        </w:rPr>
        <w:tab/>
      </w:r>
      <w:r w:rsidR="00F43930">
        <w:rPr>
          <w:rFonts w:ascii="Times New Roman" w:hAnsi="Times New Roman" w:cs="Times New Roman"/>
          <w:sz w:val="24"/>
          <w:szCs w:val="24"/>
          <w:lang w:val="en-US"/>
        </w:rPr>
        <w:tab/>
      </w:r>
      <w:r>
        <w:rPr>
          <w:rFonts w:ascii="Times New Roman" w:hAnsi="Times New Roman" w:cs="Times New Roman"/>
          <w:sz w:val="24"/>
          <w:szCs w:val="24"/>
          <w:lang w:val="en-US"/>
        </w:rPr>
        <w:t xml:space="preserve">$10 500 </w:t>
      </w:r>
    </w:p>
    <w:p w:rsidR="00B06A0B" w:rsidRDefault="00B06A0B" w:rsidP="00F43930">
      <w:pPr>
        <w:pStyle w:val="ListParagraph"/>
        <w:numPr>
          <w:ilvl w:val="0"/>
          <w:numId w:val="2"/>
        </w:numPr>
        <w:spacing w:after="0" w:line="240" w:lineRule="auto"/>
        <w:ind w:left="2552"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months cash in </w:t>
      </w:r>
      <w:r w:rsidRPr="00F43930">
        <w:rPr>
          <w:rFonts w:ascii="Times New Roman" w:hAnsi="Times New Roman" w:cs="Times New Roman"/>
          <w:i/>
          <w:sz w:val="24"/>
          <w:szCs w:val="24"/>
          <w:lang w:val="en-US"/>
        </w:rPr>
        <w:t>lieu</w:t>
      </w:r>
    </w:p>
    <w:p w:rsidR="00B06A0B" w:rsidRDefault="00B06A0B" w:rsidP="00F43930">
      <w:pPr>
        <w:pStyle w:val="ListParagraph"/>
        <w:spacing w:after="0" w:line="240" w:lineRule="auto"/>
        <w:ind w:left="1920" w:firstLine="1766"/>
        <w:jc w:val="both"/>
        <w:rPr>
          <w:rFonts w:ascii="Times New Roman" w:hAnsi="Times New Roman" w:cs="Times New Roman"/>
          <w:sz w:val="24"/>
          <w:szCs w:val="24"/>
          <w:lang w:val="en-US"/>
        </w:rPr>
      </w:pPr>
      <w:r>
        <w:rPr>
          <w:rFonts w:ascii="Times New Roman" w:hAnsi="Times New Roman" w:cs="Times New Roman"/>
          <w:sz w:val="24"/>
          <w:szCs w:val="24"/>
          <w:lang w:val="en-US"/>
        </w:rPr>
        <w:t>$3</w:t>
      </w:r>
      <w:r w:rsidR="00F4393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500 x 3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$10 500 </w:t>
      </w:r>
    </w:p>
    <w:p w:rsidR="00B06A0B" w:rsidRDefault="00B06A0B" w:rsidP="00F43930">
      <w:pPr>
        <w:pStyle w:val="ListParagraph"/>
        <w:numPr>
          <w:ilvl w:val="0"/>
          <w:numId w:val="2"/>
        </w:numPr>
        <w:spacing w:after="0" w:line="240" w:lineRule="auto"/>
        <w:ind w:left="2552" w:firstLine="709"/>
        <w:jc w:val="both"/>
        <w:rPr>
          <w:rFonts w:ascii="Times New Roman" w:hAnsi="Times New Roman" w:cs="Times New Roman"/>
          <w:sz w:val="24"/>
          <w:szCs w:val="24"/>
          <w:lang w:val="en-US"/>
        </w:rPr>
      </w:pPr>
      <w:r>
        <w:rPr>
          <w:rFonts w:ascii="Times New Roman" w:hAnsi="Times New Roman" w:cs="Times New Roman"/>
          <w:sz w:val="24"/>
          <w:szCs w:val="24"/>
          <w:lang w:val="en-US"/>
        </w:rPr>
        <w:t>Cellphone allowance</w:t>
      </w:r>
      <w:r w:rsidR="00F43930">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p>
    <w:p w:rsidR="00AC0195" w:rsidRDefault="00B06A0B" w:rsidP="00F43930">
      <w:pPr>
        <w:pStyle w:val="ListParagraph"/>
        <w:spacing w:after="0" w:line="240" w:lineRule="auto"/>
        <w:ind w:left="3402" w:firstLine="284"/>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AC0195">
        <w:rPr>
          <w:rFonts w:ascii="Times New Roman" w:hAnsi="Times New Roman" w:cs="Times New Roman"/>
          <w:sz w:val="24"/>
          <w:szCs w:val="24"/>
          <w:lang w:val="en-US"/>
        </w:rPr>
        <w:t xml:space="preserve">100 x 36 </w:t>
      </w:r>
      <w:r w:rsidR="00AC0195">
        <w:rPr>
          <w:rFonts w:ascii="Times New Roman" w:hAnsi="Times New Roman" w:cs="Times New Roman"/>
          <w:sz w:val="24"/>
          <w:szCs w:val="24"/>
          <w:lang w:val="en-US"/>
        </w:rPr>
        <w:tab/>
      </w:r>
      <w:r w:rsidR="00AC0195">
        <w:rPr>
          <w:rFonts w:ascii="Times New Roman" w:hAnsi="Times New Roman" w:cs="Times New Roman"/>
          <w:sz w:val="24"/>
          <w:szCs w:val="24"/>
          <w:lang w:val="en-US"/>
        </w:rPr>
        <w:tab/>
      </w:r>
      <w:r w:rsidR="00AC0195">
        <w:rPr>
          <w:rFonts w:ascii="Times New Roman" w:hAnsi="Times New Roman" w:cs="Times New Roman"/>
          <w:sz w:val="24"/>
          <w:szCs w:val="24"/>
          <w:lang w:val="en-US"/>
        </w:rPr>
        <w:tab/>
        <w:t xml:space="preserve">$ 3 600 </w:t>
      </w:r>
    </w:p>
    <w:p w:rsidR="00AC0195" w:rsidRDefault="00AC0195" w:rsidP="00F43930">
      <w:pPr>
        <w:pStyle w:val="ListParagraph"/>
        <w:numPr>
          <w:ilvl w:val="0"/>
          <w:numId w:val="2"/>
        </w:numPr>
        <w:spacing w:after="0" w:line="240" w:lineRule="auto"/>
        <w:ind w:left="2552"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Holiday allowance </w:t>
      </w:r>
    </w:p>
    <w:p w:rsidR="00AC0195" w:rsidRPr="00526602" w:rsidRDefault="00AC0195" w:rsidP="00F43930">
      <w:pPr>
        <w:pStyle w:val="ListParagraph"/>
        <w:spacing w:after="0" w:line="240" w:lineRule="auto"/>
        <w:ind w:left="3261" w:firstLine="425"/>
        <w:jc w:val="both"/>
        <w:rPr>
          <w:rFonts w:ascii="Times New Roman" w:hAnsi="Times New Roman" w:cs="Times New Roman"/>
          <w:sz w:val="24"/>
          <w:szCs w:val="24"/>
          <w:u w:val="single"/>
          <w:lang w:val="en-US"/>
        </w:rPr>
      </w:pPr>
      <w:r>
        <w:rPr>
          <w:rFonts w:ascii="Times New Roman" w:hAnsi="Times New Roman" w:cs="Times New Roman"/>
          <w:sz w:val="24"/>
          <w:szCs w:val="24"/>
          <w:lang w:val="en-US"/>
        </w:rPr>
        <w:t>$900 x 3</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526602">
        <w:rPr>
          <w:rFonts w:ascii="Times New Roman" w:hAnsi="Times New Roman" w:cs="Times New Roman"/>
          <w:sz w:val="24"/>
          <w:szCs w:val="24"/>
          <w:u w:val="single"/>
          <w:lang w:val="en-US"/>
        </w:rPr>
        <w:t>$2 700</w:t>
      </w:r>
    </w:p>
    <w:p w:rsidR="00AC0195" w:rsidRDefault="00AC0195" w:rsidP="00F43930">
      <w:pPr>
        <w:pStyle w:val="ListParagraph"/>
        <w:spacing w:after="0" w:line="240" w:lineRule="auto"/>
        <w:ind w:left="3261" w:firstLine="425"/>
        <w:jc w:val="both"/>
        <w:rPr>
          <w:rFonts w:ascii="Times New Roman" w:hAnsi="Times New Roman" w:cs="Times New Roman"/>
          <w:sz w:val="24"/>
          <w:szCs w:val="24"/>
          <w:lang w:val="en-US"/>
        </w:rPr>
      </w:pPr>
      <w:r w:rsidRPr="00AC0195">
        <w:rPr>
          <w:rFonts w:ascii="Times New Roman" w:hAnsi="Times New Roman" w:cs="Times New Roman"/>
          <w:b/>
          <w:sz w:val="24"/>
          <w:szCs w:val="24"/>
          <w:lang w:val="en-US"/>
        </w:rPr>
        <w:t>Total</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526602" w:rsidRPr="00526602">
        <w:rPr>
          <w:rFonts w:ascii="Times New Roman" w:hAnsi="Times New Roman" w:cs="Times New Roman"/>
          <w:sz w:val="24"/>
          <w:szCs w:val="24"/>
          <w:u w:val="single"/>
          <w:lang w:val="en-US"/>
        </w:rPr>
        <w:t>$</w:t>
      </w:r>
      <w:r w:rsidRPr="00526602">
        <w:rPr>
          <w:rFonts w:ascii="Times New Roman" w:hAnsi="Times New Roman" w:cs="Times New Roman"/>
          <w:b/>
          <w:sz w:val="24"/>
          <w:szCs w:val="24"/>
          <w:u w:val="single"/>
          <w:lang w:val="en-US"/>
        </w:rPr>
        <w:t>153 300</w:t>
      </w:r>
      <w:r w:rsidRPr="00526602">
        <w:rPr>
          <w:rFonts w:ascii="Times New Roman" w:hAnsi="Times New Roman" w:cs="Times New Roman"/>
          <w:sz w:val="24"/>
          <w:szCs w:val="24"/>
          <w:u w:val="single"/>
          <w:lang w:val="en-US"/>
        </w:rPr>
        <w:t xml:space="preserve"> </w:t>
      </w:r>
    </w:p>
    <w:p w:rsidR="00AC0195" w:rsidRDefault="00AC0195" w:rsidP="00AC0195">
      <w:pPr>
        <w:pStyle w:val="ListParagraph"/>
        <w:spacing w:after="0" w:line="240" w:lineRule="auto"/>
        <w:ind w:left="1920"/>
        <w:jc w:val="both"/>
        <w:rPr>
          <w:rFonts w:ascii="Times New Roman" w:hAnsi="Times New Roman" w:cs="Times New Roman"/>
          <w:sz w:val="24"/>
          <w:szCs w:val="24"/>
          <w:lang w:val="en-US"/>
        </w:rPr>
      </w:pPr>
    </w:p>
    <w:p w:rsidR="00634091" w:rsidRPr="00AC0195" w:rsidRDefault="00AC0195" w:rsidP="00F43930">
      <w:pPr>
        <w:pStyle w:val="ListParagraph"/>
        <w:spacing w:after="0" w:line="240" w:lineRule="auto"/>
        <w:ind w:left="2694" w:hanging="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The amount is to be paid in Zimbabwean dollars at the prevailing interbank rate on the date of payment.” </w:t>
      </w:r>
      <w:r w:rsidR="00B06A0B" w:rsidRPr="00AC0195">
        <w:rPr>
          <w:rFonts w:ascii="Times New Roman" w:hAnsi="Times New Roman" w:cs="Times New Roman"/>
          <w:sz w:val="24"/>
          <w:szCs w:val="24"/>
          <w:lang w:val="en-US"/>
        </w:rPr>
        <w:t xml:space="preserve"> </w:t>
      </w:r>
      <w:r w:rsidR="006A6341" w:rsidRPr="00AC0195">
        <w:rPr>
          <w:rFonts w:ascii="Times New Roman" w:hAnsi="Times New Roman" w:cs="Times New Roman"/>
          <w:sz w:val="24"/>
          <w:szCs w:val="24"/>
          <w:lang w:val="en-US"/>
        </w:rPr>
        <w:t xml:space="preserve">  </w:t>
      </w:r>
      <w:r w:rsidR="00A40BBC" w:rsidRPr="00AC0195">
        <w:rPr>
          <w:rFonts w:ascii="Times New Roman" w:hAnsi="Times New Roman" w:cs="Times New Roman"/>
          <w:i/>
          <w:sz w:val="24"/>
          <w:szCs w:val="24"/>
          <w:lang w:val="en-US"/>
        </w:rPr>
        <w:t xml:space="preserve"> </w:t>
      </w:r>
      <w:r w:rsidR="00A40BBC" w:rsidRPr="00AC0195">
        <w:rPr>
          <w:rFonts w:ascii="Times New Roman" w:hAnsi="Times New Roman" w:cs="Times New Roman"/>
          <w:sz w:val="24"/>
          <w:szCs w:val="24"/>
          <w:lang w:val="en-US"/>
        </w:rPr>
        <w:t xml:space="preserve">   </w:t>
      </w:r>
    </w:p>
    <w:p w:rsidR="00634091" w:rsidRDefault="00634091" w:rsidP="00AC0195">
      <w:pPr>
        <w:spacing w:after="0" w:line="240" w:lineRule="auto"/>
        <w:ind w:firstLine="1134"/>
        <w:jc w:val="both"/>
        <w:rPr>
          <w:rFonts w:ascii="Times New Roman" w:hAnsi="Times New Roman" w:cs="Times New Roman"/>
          <w:sz w:val="24"/>
          <w:szCs w:val="24"/>
          <w:lang w:val="en-US"/>
        </w:rPr>
      </w:pPr>
    </w:p>
    <w:p w:rsidR="00AC0195" w:rsidRDefault="00AC0195" w:rsidP="00AC0195">
      <w:pPr>
        <w:spacing w:after="0" w:line="240" w:lineRule="auto"/>
        <w:ind w:firstLine="1134"/>
        <w:jc w:val="both"/>
        <w:rPr>
          <w:rFonts w:ascii="Times New Roman" w:hAnsi="Times New Roman" w:cs="Times New Roman"/>
          <w:sz w:val="24"/>
          <w:szCs w:val="24"/>
          <w:lang w:val="en-US"/>
        </w:rPr>
      </w:pPr>
    </w:p>
    <w:p w:rsidR="00AC0195" w:rsidRDefault="00AC0195" w:rsidP="00AC0195">
      <w:pPr>
        <w:spacing w:after="0" w:line="240" w:lineRule="auto"/>
        <w:ind w:firstLine="1134"/>
        <w:jc w:val="both"/>
        <w:rPr>
          <w:rFonts w:ascii="Times New Roman" w:hAnsi="Times New Roman" w:cs="Times New Roman"/>
          <w:sz w:val="24"/>
          <w:szCs w:val="24"/>
          <w:lang w:val="en-US"/>
        </w:rPr>
      </w:pPr>
    </w:p>
    <w:p w:rsidR="00AC0195" w:rsidRDefault="00AC0195" w:rsidP="00AC0195">
      <w:pPr>
        <w:spacing w:after="0" w:line="240" w:lineRule="auto"/>
        <w:ind w:firstLine="1134"/>
        <w:jc w:val="both"/>
        <w:rPr>
          <w:rFonts w:ascii="Times New Roman" w:hAnsi="Times New Roman" w:cs="Times New Roman"/>
          <w:sz w:val="24"/>
          <w:szCs w:val="24"/>
          <w:lang w:val="en-US"/>
        </w:rPr>
      </w:pPr>
    </w:p>
    <w:p w:rsidR="00526602" w:rsidRDefault="00526602" w:rsidP="00AC0195">
      <w:pPr>
        <w:spacing w:after="0" w:line="240" w:lineRule="auto"/>
        <w:ind w:firstLine="1134"/>
        <w:jc w:val="both"/>
        <w:rPr>
          <w:rFonts w:ascii="Times New Roman" w:hAnsi="Times New Roman" w:cs="Times New Roman"/>
          <w:sz w:val="24"/>
          <w:szCs w:val="24"/>
          <w:lang w:val="en-US"/>
        </w:rPr>
      </w:pPr>
    </w:p>
    <w:p w:rsidR="00DE2207" w:rsidRDefault="00DE2207" w:rsidP="00DE2207">
      <w:pPr>
        <w:spacing w:after="0" w:line="480" w:lineRule="auto"/>
        <w:ind w:left="1276" w:hanging="142"/>
        <w:rPr>
          <w:rFonts w:ascii="Times New Roman" w:hAnsi="Times New Roman" w:cs="Times New Roman"/>
          <w:sz w:val="24"/>
          <w:szCs w:val="24"/>
          <w:lang w:val="en-US"/>
        </w:rPr>
      </w:pPr>
    </w:p>
    <w:p w:rsidR="00AC0195" w:rsidRDefault="00DE2207" w:rsidP="00526602">
      <w:pPr>
        <w:spacing w:after="0" w:line="480" w:lineRule="auto"/>
        <w:ind w:left="1996" w:firstLine="164"/>
        <w:rPr>
          <w:rFonts w:ascii="Times New Roman" w:hAnsi="Times New Roman" w:cs="Times New Roman"/>
          <w:sz w:val="24"/>
          <w:szCs w:val="24"/>
          <w:lang w:val="en-US"/>
        </w:rPr>
      </w:pPr>
      <w:r w:rsidRPr="00DE2207">
        <w:rPr>
          <w:rFonts w:ascii="Times New Roman" w:hAnsi="Times New Roman" w:cs="Times New Roman"/>
          <w:b/>
          <w:sz w:val="24"/>
          <w:szCs w:val="24"/>
          <w:lang w:val="en-US"/>
        </w:rPr>
        <w:t>BHUNU JA</w:t>
      </w:r>
      <w:r w:rsidR="00526602">
        <w:rPr>
          <w:rFonts w:ascii="Times New Roman" w:hAnsi="Times New Roman" w:cs="Times New Roman"/>
          <w:b/>
          <w:sz w:val="24"/>
          <w:szCs w:val="24"/>
          <w:lang w:val="en-US"/>
        </w:rPr>
        <w:tab/>
      </w:r>
      <w:r w:rsidR="00526602">
        <w:rPr>
          <w:rFonts w:ascii="Times New Roman" w:hAnsi="Times New Roman" w:cs="Times New Roman"/>
          <w:b/>
          <w:sz w:val="24"/>
          <w:szCs w:val="24"/>
          <w:lang w:val="en-US"/>
        </w:rPr>
        <w:tab/>
        <w:t>:</w:t>
      </w:r>
      <w:r w:rsidR="00526602">
        <w:rPr>
          <w:rFonts w:ascii="Times New Roman" w:hAnsi="Times New Roman" w:cs="Times New Roman"/>
          <w:b/>
          <w:sz w:val="24"/>
          <w:szCs w:val="24"/>
          <w:lang w:val="en-US"/>
        </w:rPr>
        <w:tab/>
      </w:r>
      <w:r w:rsidR="00526602">
        <w:rPr>
          <w:rFonts w:ascii="Times New Roman" w:hAnsi="Times New Roman" w:cs="Times New Roman"/>
          <w:b/>
          <w:sz w:val="24"/>
          <w:szCs w:val="24"/>
          <w:lang w:val="en-US"/>
        </w:rPr>
        <w:tab/>
      </w:r>
      <w:r w:rsidRPr="00DE2207">
        <w:rPr>
          <w:rFonts w:ascii="Times New Roman" w:hAnsi="Times New Roman" w:cs="Times New Roman"/>
          <w:sz w:val="24"/>
          <w:szCs w:val="24"/>
          <w:lang w:val="en-US"/>
        </w:rPr>
        <w:t>I agree</w:t>
      </w:r>
    </w:p>
    <w:p w:rsidR="00526602" w:rsidRPr="00DE2207" w:rsidRDefault="00526602" w:rsidP="00DE2207">
      <w:pPr>
        <w:spacing w:after="0" w:line="480" w:lineRule="auto"/>
        <w:ind w:left="1276" w:hanging="142"/>
        <w:rPr>
          <w:rFonts w:ascii="Times New Roman" w:hAnsi="Times New Roman" w:cs="Times New Roman"/>
          <w:sz w:val="24"/>
          <w:szCs w:val="24"/>
          <w:lang w:val="en-US"/>
        </w:rPr>
      </w:pPr>
    </w:p>
    <w:p w:rsidR="00DE2207" w:rsidRPr="00DE2207" w:rsidRDefault="00DE2207" w:rsidP="00526602">
      <w:pPr>
        <w:spacing w:after="0" w:line="240" w:lineRule="auto"/>
        <w:ind w:firstLine="1134"/>
        <w:rPr>
          <w:rFonts w:ascii="Times New Roman" w:hAnsi="Times New Roman" w:cs="Times New Roman"/>
          <w:sz w:val="24"/>
          <w:szCs w:val="24"/>
          <w:lang w:val="en-US"/>
        </w:rPr>
      </w:pPr>
    </w:p>
    <w:p w:rsidR="00DE2207" w:rsidRDefault="00DE2207" w:rsidP="00526602">
      <w:pPr>
        <w:spacing w:after="0" w:line="480" w:lineRule="auto"/>
        <w:ind w:left="862" w:firstLine="1134"/>
        <w:rPr>
          <w:rFonts w:ascii="Times New Roman" w:hAnsi="Times New Roman" w:cs="Times New Roman"/>
          <w:sz w:val="24"/>
          <w:szCs w:val="24"/>
          <w:lang w:val="en-US"/>
        </w:rPr>
      </w:pPr>
      <w:r w:rsidRPr="00DE2207">
        <w:rPr>
          <w:rFonts w:ascii="Times New Roman" w:hAnsi="Times New Roman" w:cs="Times New Roman"/>
          <w:b/>
          <w:sz w:val="24"/>
          <w:szCs w:val="24"/>
          <w:lang w:val="en-US"/>
        </w:rPr>
        <w:t>CHATUKUTA JA</w:t>
      </w:r>
      <w:r w:rsidR="00526602">
        <w:rPr>
          <w:rFonts w:ascii="Times New Roman" w:hAnsi="Times New Roman" w:cs="Times New Roman"/>
          <w:b/>
          <w:sz w:val="24"/>
          <w:szCs w:val="24"/>
          <w:lang w:val="en-US"/>
        </w:rPr>
        <w:tab/>
        <w:t>:</w:t>
      </w:r>
      <w:r w:rsidRPr="00DE2207">
        <w:rPr>
          <w:rFonts w:ascii="Times New Roman" w:hAnsi="Times New Roman" w:cs="Times New Roman"/>
          <w:b/>
          <w:sz w:val="24"/>
          <w:szCs w:val="24"/>
          <w:lang w:val="en-US"/>
        </w:rPr>
        <w:t xml:space="preserve"> </w:t>
      </w:r>
      <w:r w:rsidRPr="00DE2207">
        <w:rPr>
          <w:rFonts w:ascii="Times New Roman" w:hAnsi="Times New Roman" w:cs="Times New Roman"/>
          <w:b/>
          <w:sz w:val="24"/>
          <w:szCs w:val="24"/>
          <w:lang w:val="en-US"/>
        </w:rPr>
        <w:tab/>
      </w:r>
      <w:r w:rsidRPr="00DE2207">
        <w:rPr>
          <w:rFonts w:ascii="Times New Roman" w:hAnsi="Times New Roman" w:cs="Times New Roman"/>
          <w:b/>
          <w:sz w:val="24"/>
          <w:szCs w:val="24"/>
          <w:lang w:val="en-US"/>
        </w:rPr>
        <w:tab/>
      </w:r>
      <w:r w:rsidRPr="00DE2207">
        <w:rPr>
          <w:rFonts w:ascii="Times New Roman" w:hAnsi="Times New Roman" w:cs="Times New Roman"/>
          <w:sz w:val="24"/>
          <w:szCs w:val="24"/>
          <w:lang w:val="en-US"/>
        </w:rPr>
        <w:t xml:space="preserve">I agree </w:t>
      </w:r>
    </w:p>
    <w:p w:rsidR="00526602" w:rsidRDefault="00526602" w:rsidP="00526602">
      <w:pPr>
        <w:spacing w:after="0" w:line="480" w:lineRule="auto"/>
        <w:rPr>
          <w:rFonts w:ascii="Times New Roman" w:hAnsi="Times New Roman" w:cs="Times New Roman"/>
          <w:b/>
          <w:sz w:val="24"/>
          <w:szCs w:val="24"/>
          <w:lang w:val="en-US"/>
        </w:rPr>
      </w:pPr>
    </w:p>
    <w:p w:rsidR="00526602" w:rsidRDefault="00526602" w:rsidP="00526602">
      <w:pPr>
        <w:spacing w:after="0" w:line="480" w:lineRule="auto"/>
        <w:rPr>
          <w:rFonts w:ascii="Times New Roman" w:hAnsi="Times New Roman" w:cs="Times New Roman"/>
          <w:b/>
          <w:sz w:val="24"/>
          <w:szCs w:val="24"/>
          <w:lang w:val="en-US"/>
        </w:rPr>
      </w:pPr>
    </w:p>
    <w:p w:rsidR="00526602" w:rsidRDefault="00775FA5" w:rsidP="00526602">
      <w:pPr>
        <w:spacing w:after="0" w:line="480" w:lineRule="auto"/>
        <w:rPr>
          <w:rFonts w:ascii="Times New Roman" w:hAnsi="Times New Roman" w:cs="Times New Roman"/>
          <w:sz w:val="24"/>
          <w:szCs w:val="24"/>
          <w:lang w:val="en-US"/>
        </w:rPr>
      </w:pPr>
      <w:proofErr w:type="spellStart"/>
      <w:r w:rsidRPr="00775FA5">
        <w:rPr>
          <w:rFonts w:ascii="Times New Roman" w:hAnsi="Times New Roman" w:cs="Times New Roman"/>
          <w:i/>
          <w:sz w:val="24"/>
          <w:szCs w:val="24"/>
          <w:lang w:val="en-US"/>
        </w:rPr>
        <w:t>Makuwaza</w:t>
      </w:r>
      <w:proofErr w:type="spellEnd"/>
      <w:r w:rsidRPr="00775FA5">
        <w:rPr>
          <w:rFonts w:ascii="Times New Roman" w:hAnsi="Times New Roman" w:cs="Times New Roman"/>
          <w:i/>
          <w:sz w:val="24"/>
          <w:szCs w:val="24"/>
          <w:lang w:val="en-US"/>
        </w:rPr>
        <w:t xml:space="preserve"> &amp; </w:t>
      </w:r>
      <w:proofErr w:type="spellStart"/>
      <w:r w:rsidRPr="00775FA5">
        <w:rPr>
          <w:rFonts w:ascii="Times New Roman" w:hAnsi="Times New Roman" w:cs="Times New Roman"/>
          <w:i/>
          <w:sz w:val="24"/>
          <w:szCs w:val="24"/>
          <w:lang w:val="en-US"/>
        </w:rPr>
        <w:t>Gwamanda</w:t>
      </w:r>
      <w:proofErr w:type="spellEnd"/>
      <w:r w:rsidRPr="00775FA5">
        <w:rPr>
          <w:rFonts w:ascii="Times New Roman" w:hAnsi="Times New Roman" w:cs="Times New Roman"/>
          <w:i/>
          <w:sz w:val="24"/>
          <w:szCs w:val="24"/>
          <w:lang w:val="en-US"/>
        </w:rPr>
        <w:t xml:space="preserve"> Attorneys</w:t>
      </w:r>
      <w:r w:rsidR="00526602">
        <w:rPr>
          <w:rFonts w:ascii="Times New Roman" w:hAnsi="Times New Roman" w:cs="Times New Roman"/>
          <w:sz w:val="24"/>
          <w:szCs w:val="24"/>
          <w:lang w:val="en-US"/>
        </w:rPr>
        <w:t>, appellant’s legal practitioner</w:t>
      </w:r>
    </w:p>
    <w:p w:rsidR="00526602" w:rsidRPr="00526602" w:rsidRDefault="00775FA5" w:rsidP="00526602">
      <w:pPr>
        <w:spacing w:after="0" w:line="480" w:lineRule="auto"/>
        <w:rPr>
          <w:rFonts w:ascii="Times New Roman" w:hAnsi="Times New Roman" w:cs="Times New Roman"/>
          <w:sz w:val="24"/>
          <w:szCs w:val="24"/>
          <w:lang w:val="en-US"/>
        </w:rPr>
      </w:pPr>
      <w:proofErr w:type="spellStart"/>
      <w:r w:rsidRPr="00775FA5">
        <w:rPr>
          <w:rFonts w:ascii="Times New Roman" w:hAnsi="Times New Roman" w:cs="Times New Roman"/>
          <w:i/>
          <w:sz w:val="24"/>
          <w:szCs w:val="24"/>
          <w:lang w:val="en-US"/>
        </w:rPr>
        <w:t>Matsikidze</w:t>
      </w:r>
      <w:proofErr w:type="spellEnd"/>
      <w:r w:rsidRPr="00775FA5">
        <w:rPr>
          <w:rFonts w:ascii="Times New Roman" w:hAnsi="Times New Roman" w:cs="Times New Roman"/>
          <w:i/>
          <w:sz w:val="24"/>
          <w:szCs w:val="24"/>
          <w:lang w:val="en-US"/>
        </w:rPr>
        <w:t xml:space="preserve"> Attorneys- At-Law</w:t>
      </w:r>
      <w:r w:rsidR="00526602">
        <w:rPr>
          <w:rFonts w:ascii="Times New Roman" w:hAnsi="Times New Roman" w:cs="Times New Roman"/>
          <w:sz w:val="24"/>
          <w:szCs w:val="24"/>
          <w:lang w:val="en-US"/>
        </w:rPr>
        <w:t>, respondent’s legal practitioner</w:t>
      </w:r>
    </w:p>
    <w:p w:rsidR="00526602" w:rsidRDefault="00526602" w:rsidP="00526602">
      <w:pPr>
        <w:spacing w:after="0" w:line="480" w:lineRule="auto"/>
        <w:rPr>
          <w:rFonts w:ascii="Times New Roman" w:hAnsi="Times New Roman" w:cs="Times New Roman"/>
          <w:sz w:val="24"/>
          <w:szCs w:val="24"/>
          <w:lang w:val="en-US"/>
        </w:rPr>
      </w:pPr>
    </w:p>
    <w:p w:rsidR="00526602" w:rsidRDefault="00526602" w:rsidP="00526602">
      <w:pPr>
        <w:spacing w:after="0" w:line="480" w:lineRule="auto"/>
        <w:rPr>
          <w:rFonts w:ascii="Times New Roman" w:hAnsi="Times New Roman" w:cs="Times New Roman"/>
          <w:sz w:val="24"/>
          <w:szCs w:val="24"/>
          <w:lang w:val="en-US"/>
        </w:rPr>
      </w:pPr>
    </w:p>
    <w:p w:rsidR="00526602" w:rsidRDefault="00526602" w:rsidP="00526602">
      <w:pPr>
        <w:spacing w:after="0" w:line="480" w:lineRule="auto"/>
        <w:rPr>
          <w:rFonts w:ascii="Times New Roman" w:hAnsi="Times New Roman" w:cs="Times New Roman"/>
          <w:sz w:val="24"/>
          <w:szCs w:val="24"/>
          <w:lang w:val="en-US"/>
        </w:rPr>
      </w:pPr>
    </w:p>
    <w:p w:rsidR="00DE2207" w:rsidRDefault="00DE2207" w:rsidP="00DE2207">
      <w:pPr>
        <w:spacing w:after="0" w:line="480" w:lineRule="auto"/>
        <w:ind w:firstLine="1134"/>
        <w:rPr>
          <w:rFonts w:ascii="Times New Roman" w:hAnsi="Times New Roman" w:cs="Times New Roman"/>
          <w:sz w:val="24"/>
          <w:szCs w:val="24"/>
          <w:lang w:val="en-US"/>
        </w:rPr>
      </w:pPr>
    </w:p>
    <w:p w:rsidR="00DE2207" w:rsidRDefault="00DE2207" w:rsidP="00DE2207">
      <w:pPr>
        <w:spacing w:after="0" w:line="480" w:lineRule="auto"/>
        <w:rPr>
          <w:rFonts w:ascii="Times New Roman" w:hAnsi="Times New Roman" w:cs="Times New Roman"/>
          <w:sz w:val="24"/>
          <w:szCs w:val="24"/>
          <w:lang w:val="en-US"/>
        </w:rPr>
      </w:pPr>
    </w:p>
    <w:p w:rsidR="00DE2207" w:rsidRPr="00DE2207" w:rsidRDefault="00DE2207" w:rsidP="00DE2207">
      <w:pPr>
        <w:spacing w:after="0" w:line="480" w:lineRule="auto"/>
        <w:rPr>
          <w:rFonts w:ascii="Times New Roman" w:hAnsi="Times New Roman" w:cs="Times New Roman"/>
          <w:sz w:val="24"/>
          <w:szCs w:val="24"/>
          <w:lang w:val="en-US"/>
        </w:rPr>
      </w:pPr>
    </w:p>
    <w:sectPr w:rsidR="00DE2207" w:rsidRPr="00DE220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09D9" w:rsidRDefault="000609D9" w:rsidP="009A0E74">
      <w:pPr>
        <w:spacing w:after="0" w:line="240" w:lineRule="auto"/>
      </w:pPr>
      <w:r>
        <w:separator/>
      </w:r>
    </w:p>
  </w:endnote>
  <w:endnote w:type="continuationSeparator" w:id="0">
    <w:p w:rsidR="000609D9" w:rsidRDefault="000609D9" w:rsidP="009A0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09D9" w:rsidRDefault="000609D9" w:rsidP="009A0E74">
      <w:pPr>
        <w:spacing w:after="0" w:line="240" w:lineRule="auto"/>
      </w:pPr>
      <w:r>
        <w:separator/>
      </w:r>
    </w:p>
  </w:footnote>
  <w:footnote w:type="continuationSeparator" w:id="0">
    <w:p w:rsidR="000609D9" w:rsidRDefault="000609D9" w:rsidP="009A0E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E74" w:rsidRDefault="009A0E74">
    <w:pPr>
      <w:pStyle w:val="Header"/>
    </w:pPr>
    <w:r>
      <w:rPr>
        <w:noProof/>
        <w:lang w:eastAsia="en-ZW"/>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0E74" w:rsidRPr="009A0E74" w:rsidRDefault="00965223">
                          <w:pPr>
                            <w:spacing w:after="0" w:line="240" w:lineRule="auto"/>
                            <w:jc w:val="right"/>
                            <w:rPr>
                              <w:rFonts w:ascii="Times New Roman" w:hAnsi="Times New Roman" w:cs="Times New Roman"/>
                              <w:b/>
                              <w:noProof/>
                              <w:sz w:val="24"/>
                              <w:szCs w:val="24"/>
                              <w:lang w:val="en-US"/>
                            </w:rPr>
                          </w:pPr>
                          <w:r>
                            <w:rPr>
                              <w:rFonts w:ascii="Times New Roman" w:hAnsi="Times New Roman" w:cs="Times New Roman"/>
                              <w:b/>
                              <w:noProof/>
                              <w:sz w:val="24"/>
                              <w:szCs w:val="24"/>
                              <w:lang w:val="en-US"/>
                            </w:rPr>
                            <w:t>Judgment No. SC 11</w:t>
                          </w:r>
                          <w:r w:rsidR="009A0E74" w:rsidRPr="009A0E74">
                            <w:rPr>
                              <w:rFonts w:ascii="Times New Roman" w:hAnsi="Times New Roman" w:cs="Times New Roman"/>
                              <w:b/>
                              <w:noProof/>
                              <w:sz w:val="24"/>
                              <w:szCs w:val="24"/>
                              <w:lang w:val="en-US"/>
                            </w:rPr>
                            <w:t>/24</w:t>
                          </w:r>
                        </w:p>
                        <w:p w:rsidR="009A0E74" w:rsidRPr="009A0E74" w:rsidRDefault="009A0E74">
                          <w:pPr>
                            <w:spacing w:after="0" w:line="240" w:lineRule="auto"/>
                            <w:jc w:val="right"/>
                            <w:rPr>
                              <w:rFonts w:ascii="Times New Roman" w:hAnsi="Times New Roman" w:cs="Times New Roman"/>
                              <w:b/>
                              <w:noProof/>
                              <w:sz w:val="24"/>
                              <w:szCs w:val="24"/>
                              <w:lang w:val="en-US"/>
                            </w:rPr>
                          </w:pPr>
                          <w:r w:rsidRPr="009A0E74">
                            <w:rPr>
                              <w:rFonts w:ascii="Times New Roman" w:hAnsi="Times New Roman" w:cs="Times New Roman"/>
                              <w:b/>
                              <w:noProof/>
                              <w:sz w:val="24"/>
                              <w:szCs w:val="24"/>
                              <w:lang w:val="en-US"/>
                            </w:rPr>
                            <w:t>Civil Appeal No. SC 216/23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9A0E74" w:rsidRPr="009A0E74" w:rsidRDefault="00965223">
                    <w:pPr>
                      <w:spacing w:after="0" w:line="240" w:lineRule="auto"/>
                      <w:jc w:val="right"/>
                      <w:rPr>
                        <w:rFonts w:ascii="Times New Roman" w:hAnsi="Times New Roman" w:cs="Times New Roman"/>
                        <w:b/>
                        <w:noProof/>
                        <w:sz w:val="24"/>
                        <w:szCs w:val="24"/>
                        <w:lang w:val="en-US"/>
                      </w:rPr>
                    </w:pPr>
                    <w:r>
                      <w:rPr>
                        <w:rFonts w:ascii="Times New Roman" w:hAnsi="Times New Roman" w:cs="Times New Roman"/>
                        <w:b/>
                        <w:noProof/>
                        <w:sz w:val="24"/>
                        <w:szCs w:val="24"/>
                        <w:lang w:val="en-US"/>
                      </w:rPr>
                      <w:t>Judgment No. SC 11</w:t>
                    </w:r>
                    <w:r w:rsidR="009A0E74" w:rsidRPr="009A0E74">
                      <w:rPr>
                        <w:rFonts w:ascii="Times New Roman" w:hAnsi="Times New Roman" w:cs="Times New Roman"/>
                        <w:b/>
                        <w:noProof/>
                        <w:sz w:val="24"/>
                        <w:szCs w:val="24"/>
                        <w:lang w:val="en-US"/>
                      </w:rPr>
                      <w:t>/24</w:t>
                    </w:r>
                  </w:p>
                  <w:p w:rsidR="009A0E74" w:rsidRPr="009A0E74" w:rsidRDefault="009A0E74">
                    <w:pPr>
                      <w:spacing w:after="0" w:line="240" w:lineRule="auto"/>
                      <w:jc w:val="right"/>
                      <w:rPr>
                        <w:rFonts w:ascii="Times New Roman" w:hAnsi="Times New Roman" w:cs="Times New Roman"/>
                        <w:b/>
                        <w:noProof/>
                        <w:sz w:val="24"/>
                        <w:szCs w:val="24"/>
                        <w:lang w:val="en-US"/>
                      </w:rPr>
                    </w:pPr>
                    <w:r w:rsidRPr="009A0E74">
                      <w:rPr>
                        <w:rFonts w:ascii="Times New Roman" w:hAnsi="Times New Roman" w:cs="Times New Roman"/>
                        <w:b/>
                        <w:noProof/>
                        <w:sz w:val="24"/>
                        <w:szCs w:val="24"/>
                        <w:lang w:val="en-US"/>
                      </w:rPr>
                      <w:t>Civil Appeal No. SC 216/23</w:t>
                    </w:r>
                  </w:p>
                </w:txbxContent>
              </v:textbox>
              <w10:wrap anchorx="margin" anchory="margin"/>
            </v:shape>
          </w:pict>
        </mc:Fallback>
      </mc:AlternateContent>
    </w:r>
    <w:r>
      <w:rPr>
        <w:noProof/>
        <w:lang w:eastAsia="en-ZW"/>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9A0E74" w:rsidRDefault="009A0E74">
                          <w:pPr>
                            <w:spacing w:after="0" w:line="240" w:lineRule="auto"/>
                            <w:rPr>
                              <w:color w:val="FFFFFF" w:themeColor="background1"/>
                            </w:rPr>
                          </w:pPr>
                          <w:r>
                            <w:fldChar w:fldCharType="begin"/>
                          </w:r>
                          <w:r>
                            <w:instrText xml:space="preserve"> PAGE   \* MERGEFORMAT </w:instrText>
                          </w:r>
                          <w:r>
                            <w:fldChar w:fldCharType="separate"/>
                          </w:r>
                          <w:r w:rsidR="00965223" w:rsidRPr="00965223">
                            <w:rPr>
                              <w:noProof/>
                              <w:color w:val="FFFFFF" w:themeColor="background1"/>
                            </w:rPr>
                            <w:t>3</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9A0E74" w:rsidRDefault="009A0E74">
                    <w:pPr>
                      <w:spacing w:after="0" w:line="240" w:lineRule="auto"/>
                      <w:rPr>
                        <w:color w:val="FFFFFF" w:themeColor="background1"/>
                      </w:rPr>
                    </w:pPr>
                    <w:r>
                      <w:fldChar w:fldCharType="begin"/>
                    </w:r>
                    <w:r>
                      <w:instrText xml:space="preserve"> PAGE   \* MERGEFORMAT </w:instrText>
                    </w:r>
                    <w:r>
                      <w:fldChar w:fldCharType="separate"/>
                    </w:r>
                    <w:r w:rsidR="00965223" w:rsidRPr="00965223">
                      <w:rPr>
                        <w:noProof/>
                        <w:color w:val="FFFFFF" w:themeColor="background1"/>
                      </w:rPr>
                      <w:t>3</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FD702D"/>
    <w:multiLevelType w:val="hybridMultilevel"/>
    <w:tmpl w:val="6AA4A41E"/>
    <w:lvl w:ilvl="0" w:tplc="29700392">
      <w:start w:val="1"/>
      <w:numFmt w:val="lowerLetter"/>
      <w:lvlText w:val="(%1)"/>
      <w:lvlJc w:val="left"/>
      <w:pPr>
        <w:ind w:left="1920" w:hanging="360"/>
      </w:pPr>
      <w:rPr>
        <w:rFonts w:hint="default"/>
      </w:rPr>
    </w:lvl>
    <w:lvl w:ilvl="1" w:tplc="30090019" w:tentative="1">
      <w:start w:val="1"/>
      <w:numFmt w:val="lowerLetter"/>
      <w:lvlText w:val="%2."/>
      <w:lvlJc w:val="left"/>
      <w:pPr>
        <w:ind w:left="2640" w:hanging="360"/>
      </w:pPr>
    </w:lvl>
    <w:lvl w:ilvl="2" w:tplc="3009001B" w:tentative="1">
      <w:start w:val="1"/>
      <w:numFmt w:val="lowerRoman"/>
      <w:lvlText w:val="%3."/>
      <w:lvlJc w:val="right"/>
      <w:pPr>
        <w:ind w:left="3360" w:hanging="180"/>
      </w:pPr>
    </w:lvl>
    <w:lvl w:ilvl="3" w:tplc="3009000F" w:tentative="1">
      <w:start w:val="1"/>
      <w:numFmt w:val="decimal"/>
      <w:lvlText w:val="%4."/>
      <w:lvlJc w:val="left"/>
      <w:pPr>
        <w:ind w:left="4080" w:hanging="360"/>
      </w:pPr>
    </w:lvl>
    <w:lvl w:ilvl="4" w:tplc="30090019" w:tentative="1">
      <w:start w:val="1"/>
      <w:numFmt w:val="lowerLetter"/>
      <w:lvlText w:val="%5."/>
      <w:lvlJc w:val="left"/>
      <w:pPr>
        <w:ind w:left="4800" w:hanging="360"/>
      </w:pPr>
    </w:lvl>
    <w:lvl w:ilvl="5" w:tplc="3009001B" w:tentative="1">
      <w:start w:val="1"/>
      <w:numFmt w:val="lowerRoman"/>
      <w:lvlText w:val="%6."/>
      <w:lvlJc w:val="right"/>
      <w:pPr>
        <w:ind w:left="5520" w:hanging="180"/>
      </w:pPr>
    </w:lvl>
    <w:lvl w:ilvl="6" w:tplc="3009000F" w:tentative="1">
      <w:start w:val="1"/>
      <w:numFmt w:val="decimal"/>
      <w:lvlText w:val="%7."/>
      <w:lvlJc w:val="left"/>
      <w:pPr>
        <w:ind w:left="6240" w:hanging="360"/>
      </w:pPr>
    </w:lvl>
    <w:lvl w:ilvl="7" w:tplc="30090019" w:tentative="1">
      <w:start w:val="1"/>
      <w:numFmt w:val="lowerLetter"/>
      <w:lvlText w:val="%8."/>
      <w:lvlJc w:val="left"/>
      <w:pPr>
        <w:ind w:left="6960" w:hanging="360"/>
      </w:pPr>
    </w:lvl>
    <w:lvl w:ilvl="8" w:tplc="3009001B" w:tentative="1">
      <w:start w:val="1"/>
      <w:numFmt w:val="lowerRoman"/>
      <w:lvlText w:val="%9."/>
      <w:lvlJc w:val="right"/>
      <w:pPr>
        <w:ind w:left="7680" w:hanging="180"/>
      </w:pPr>
    </w:lvl>
  </w:abstractNum>
  <w:abstractNum w:abstractNumId="1" w15:restartNumberingAfterBreak="0">
    <w:nsid w:val="531819FC"/>
    <w:multiLevelType w:val="hybridMultilevel"/>
    <w:tmpl w:val="8F10EA36"/>
    <w:lvl w:ilvl="0" w:tplc="8662C27C">
      <w:start w:val="1"/>
      <w:numFmt w:val="decimal"/>
      <w:lvlText w:val="%1."/>
      <w:lvlJc w:val="left"/>
      <w:pPr>
        <w:ind w:left="1494" w:hanging="360"/>
      </w:pPr>
      <w:rPr>
        <w:rFonts w:hint="default"/>
      </w:rPr>
    </w:lvl>
    <w:lvl w:ilvl="1" w:tplc="30090019" w:tentative="1">
      <w:start w:val="1"/>
      <w:numFmt w:val="lowerLetter"/>
      <w:lvlText w:val="%2."/>
      <w:lvlJc w:val="left"/>
      <w:pPr>
        <w:ind w:left="2214" w:hanging="360"/>
      </w:pPr>
    </w:lvl>
    <w:lvl w:ilvl="2" w:tplc="3009001B" w:tentative="1">
      <w:start w:val="1"/>
      <w:numFmt w:val="lowerRoman"/>
      <w:lvlText w:val="%3."/>
      <w:lvlJc w:val="right"/>
      <w:pPr>
        <w:ind w:left="2934" w:hanging="180"/>
      </w:pPr>
    </w:lvl>
    <w:lvl w:ilvl="3" w:tplc="3009000F" w:tentative="1">
      <w:start w:val="1"/>
      <w:numFmt w:val="decimal"/>
      <w:lvlText w:val="%4."/>
      <w:lvlJc w:val="left"/>
      <w:pPr>
        <w:ind w:left="3654" w:hanging="360"/>
      </w:pPr>
    </w:lvl>
    <w:lvl w:ilvl="4" w:tplc="30090019" w:tentative="1">
      <w:start w:val="1"/>
      <w:numFmt w:val="lowerLetter"/>
      <w:lvlText w:val="%5."/>
      <w:lvlJc w:val="left"/>
      <w:pPr>
        <w:ind w:left="4374" w:hanging="360"/>
      </w:pPr>
    </w:lvl>
    <w:lvl w:ilvl="5" w:tplc="3009001B" w:tentative="1">
      <w:start w:val="1"/>
      <w:numFmt w:val="lowerRoman"/>
      <w:lvlText w:val="%6."/>
      <w:lvlJc w:val="right"/>
      <w:pPr>
        <w:ind w:left="5094" w:hanging="180"/>
      </w:pPr>
    </w:lvl>
    <w:lvl w:ilvl="6" w:tplc="3009000F" w:tentative="1">
      <w:start w:val="1"/>
      <w:numFmt w:val="decimal"/>
      <w:lvlText w:val="%7."/>
      <w:lvlJc w:val="left"/>
      <w:pPr>
        <w:ind w:left="5814" w:hanging="360"/>
      </w:pPr>
    </w:lvl>
    <w:lvl w:ilvl="7" w:tplc="30090019" w:tentative="1">
      <w:start w:val="1"/>
      <w:numFmt w:val="lowerLetter"/>
      <w:lvlText w:val="%8."/>
      <w:lvlJc w:val="left"/>
      <w:pPr>
        <w:ind w:left="6534" w:hanging="360"/>
      </w:pPr>
    </w:lvl>
    <w:lvl w:ilvl="8" w:tplc="3009001B" w:tentative="1">
      <w:start w:val="1"/>
      <w:numFmt w:val="lowerRoman"/>
      <w:lvlText w:val="%9."/>
      <w:lvlJc w:val="right"/>
      <w:pPr>
        <w:ind w:left="725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E74"/>
    <w:rsid w:val="000609D9"/>
    <w:rsid w:val="00146B14"/>
    <w:rsid w:val="003A04AC"/>
    <w:rsid w:val="004217A6"/>
    <w:rsid w:val="00526602"/>
    <w:rsid w:val="00634091"/>
    <w:rsid w:val="006A6341"/>
    <w:rsid w:val="00775FA5"/>
    <w:rsid w:val="00965223"/>
    <w:rsid w:val="009A0E74"/>
    <w:rsid w:val="00A40BBC"/>
    <w:rsid w:val="00A92DF5"/>
    <w:rsid w:val="00AC0195"/>
    <w:rsid w:val="00B06A0B"/>
    <w:rsid w:val="00CA7C74"/>
    <w:rsid w:val="00D216F7"/>
    <w:rsid w:val="00D719BF"/>
    <w:rsid w:val="00DE2207"/>
    <w:rsid w:val="00ED724B"/>
    <w:rsid w:val="00F43930"/>
    <w:rsid w:val="00FF1388"/>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A39464-96A6-498D-9E97-F318C5855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0E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0E74"/>
  </w:style>
  <w:style w:type="paragraph" w:styleId="Footer">
    <w:name w:val="footer"/>
    <w:basedOn w:val="Normal"/>
    <w:link w:val="FooterChar"/>
    <w:uiPriority w:val="99"/>
    <w:unhideWhenUsed/>
    <w:rsid w:val="009A0E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0E74"/>
  </w:style>
  <w:style w:type="paragraph" w:styleId="ListParagraph">
    <w:name w:val="List Paragraph"/>
    <w:basedOn w:val="Normal"/>
    <w:uiPriority w:val="34"/>
    <w:qFormat/>
    <w:rsid w:val="00B06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usr</cp:lastModifiedBy>
  <cp:revision>6</cp:revision>
  <dcterms:created xsi:type="dcterms:W3CDTF">2024-01-29T11:40:00Z</dcterms:created>
  <dcterms:modified xsi:type="dcterms:W3CDTF">2024-01-30T14:34:00Z</dcterms:modified>
</cp:coreProperties>
</file>