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1152" w:type="dxa"/>
        <w:tblLook w:val="01E0" w:firstRow="1" w:lastRow="1" w:firstColumn="1" w:lastColumn="1" w:noHBand="0" w:noVBand="0"/>
      </w:tblPr>
      <w:tblGrid>
        <w:gridCol w:w="8208"/>
        <w:gridCol w:w="1152"/>
      </w:tblGrid>
      <w:tr w:rsidR="00E14A06" w:rsidRPr="00203009" w:rsidTr="004B1566">
        <w:tc>
          <w:tcPr>
            <w:tcW w:w="0" w:type="auto"/>
            <w:tcBorders>
              <w:right w:val="single" w:sz="6" w:space="0" w:color="000000" w:themeColor="text1"/>
            </w:tcBorders>
          </w:tcPr>
          <w:p w:rsidR="00E14A06" w:rsidRPr="00203009" w:rsidRDefault="00E14A06" w:rsidP="00FE1A88">
            <w:pPr>
              <w:tabs>
                <w:tab w:val="center" w:pos="4513"/>
                <w:tab w:val="right" w:pos="9026"/>
              </w:tabs>
              <w:spacing w:after="0" w:line="240" w:lineRule="auto"/>
              <w:jc w:val="right"/>
              <w:rPr>
                <w:rFonts w:ascii="Times New Roman" w:hAnsi="Times New Roman" w:cs="Times New Roman"/>
                <w:b/>
                <w:bCs/>
                <w:lang w:val="en-ZW"/>
              </w:rPr>
            </w:pPr>
            <w:bookmarkStart w:id="0" w:name="_GoBack"/>
            <w:bookmarkEnd w:id="0"/>
          </w:p>
        </w:tc>
        <w:tc>
          <w:tcPr>
            <w:tcW w:w="1152" w:type="dxa"/>
            <w:tcBorders>
              <w:left w:val="single" w:sz="6" w:space="0" w:color="000000" w:themeColor="text1"/>
            </w:tcBorders>
          </w:tcPr>
          <w:p w:rsidR="00E14A06" w:rsidRPr="00203009" w:rsidRDefault="00E14A06" w:rsidP="00FE1A88">
            <w:pPr>
              <w:tabs>
                <w:tab w:val="center" w:pos="4513"/>
                <w:tab w:val="right" w:pos="9026"/>
              </w:tabs>
              <w:spacing w:after="0" w:line="240" w:lineRule="auto"/>
              <w:rPr>
                <w:rFonts w:ascii="Times New Roman" w:hAnsi="Times New Roman" w:cs="Times New Roman"/>
                <w:b/>
                <w:bCs/>
                <w:lang w:val="en-ZW"/>
              </w:rPr>
            </w:pPr>
          </w:p>
        </w:tc>
      </w:tr>
    </w:tbl>
    <w:p w:rsidR="00305CC7" w:rsidRDefault="00112DE5" w:rsidP="00112DE5">
      <w:pPr>
        <w:spacing w:after="0"/>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(16)</w:t>
      </w:r>
    </w:p>
    <w:p w:rsidR="00112DE5" w:rsidRPr="00112DE5" w:rsidRDefault="00112DE5" w:rsidP="00112DE5">
      <w:pPr>
        <w:spacing w:after="0"/>
        <w:jc w:val="both"/>
        <w:rPr>
          <w:rFonts w:ascii="Times New Roman" w:hAnsi="Times New Roman" w:cs="Times New Roman"/>
          <w:b/>
          <w:sz w:val="24"/>
          <w:szCs w:val="24"/>
        </w:rPr>
      </w:pPr>
    </w:p>
    <w:p w:rsidR="00FE1A88" w:rsidRPr="00203009" w:rsidRDefault="00FE1A88" w:rsidP="00FE1A88">
      <w:pPr>
        <w:spacing w:after="0"/>
        <w:jc w:val="center"/>
        <w:rPr>
          <w:rFonts w:ascii="Times New Roman" w:hAnsi="Times New Roman" w:cs="Times New Roman"/>
          <w:b/>
          <w:sz w:val="24"/>
          <w:szCs w:val="24"/>
        </w:rPr>
      </w:pPr>
    </w:p>
    <w:p w:rsidR="00FE1A88" w:rsidRPr="00203009" w:rsidRDefault="00FE1A88" w:rsidP="00FE1A88">
      <w:pPr>
        <w:spacing w:after="0"/>
        <w:jc w:val="center"/>
        <w:rPr>
          <w:rFonts w:ascii="Times New Roman" w:hAnsi="Times New Roman" w:cs="Times New Roman"/>
          <w:b/>
          <w:sz w:val="24"/>
          <w:szCs w:val="24"/>
        </w:rPr>
      </w:pPr>
    </w:p>
    <w:p w:rsidR="00305CC7" w:rsidRPr="00203009" w:rsidRDefault="0087243A" w:rsidP="00FE1A88">
      <w:pPr>
        <w:spacing w:after="0" w:line="240" w:lineRule="auto"/>
        <w:jc w:val="center"/>
        <w:rPr>
          <w:rFonts w:ascii="Times New Roman" w:hAnsi="Times New Roman" w:cs="Times New Roman"/>
          <w:b/>
          <w:sz w:val="24"/>
          <w:szCs w:val="24"/>
        </w:rPr>
      </w:pPr>
      <w:r w:rsidRPr="00203009">
        <w:rPr>
          <w:rFonts w:ascii="Times New Roman" w:hAnsi="Times New Roman" w:cs="Times New Roman"/>
          <w:b/>
          <w:sz w:val="24"/>
          <w:szCs w:val="24"/>
        </w:rPr>
        <w:t>MEDE</w:t>
      </w:r>
      <w:r w:rsidR="00305CC7" w:rsidRPr="00203009">
        <w:rPr>
          <w:rFonts w:ascii="Times New Roman" w:hAnsi="Times New Roman" w:cs="Times New Roman"/>
          <w:b/>
          <w:sz w:val="24"/>
          <w:szCs w:val="24"/>
        </w:rPr>
        <w:t xml:space="preserve">CINS </w:t>
      </w:r>
      <w:r w:rsidR="00FE1A88" w:rsidRPr="00203009">
        <w:rPr>
          <w:rFonts w:ascii="Times New Roman" w:hAnsi="Times New Roman" w:cs="Times New Roman"/>
          <w:b/>
          <w:sz w:val="24"/>
          <w:szCs w:val="24"/>
        </w:rPr>
        <w:t xml:space="preserve">    </w:t>
      </w:r>
      <w:r w:rsidR="00305CC7" w:rsidRPr="00203009">
        <w:rPr>
          <w:rFonts w:ascii="Times New Roman" w:hAnsi="Times New Roman" w:cs="Times New Roman"/>
          <w:b/>
          <w:sz w:val="24"/>
          <w:szCs w:val="24"/>
        </w:rPr>
        <w:t xml:space="preserve">SANS </w:t>
      </w:r>
      <w:r w:rsidR="00FE1A88" w:rsidRPr="00203009">
        <w:rPr>
          <w:rFonts w:ascii="Times New Roman" w:hAnsi="Times New Roman" w:cs="Times New Roman"/>
          <w:b/>
          <w:sz w:val="24"/>
          <w:szCs w:val="24"/>
        </w:rPr>
        <w:t xml:space="preserve">    </w:t>
      </w:r>
      <w:r w:rsidR="00305CC7" w:rsidRPr="00203009">
        <w:rPr>
          <w:rFonts w:ascii="Times New Roman" w:hAnsi="Times New Roman" w:cs="Times New Roman"/>
          <w:b/>
          <w:sz w:val="24"/>
          <w:szCs w:val="24"/>
        </w:rPr>
        <w:t xml:space="preserve">FRONTIERS </w:t>
      </w:r>
      <w:r w:rsidR="00FE1A88" w:rsidRPr="00203009">
        <w:rPr>
          <w:rFonts w:ascii="Times New Roman" w:hAnsi="Times New Roman" w:cs="Times New Roman"/>
          <w:b/>
          <w:sz w:val="24"/>
          <w:szCs w:val="24"/>
        </w:rPr>
        <w:t xml:space="preserve"> </w:t>
      </w:r>
      <w:proofErr w:type="gramStart"/>
      <w:r w:rsidR="00FE1A88" w:rsidRPr="00203009">
        <w:rPr>
          <w:rFonts w:ascii="Times New Roman" w:hAnsi="Times New Roman" w:cs="Times New Roman"/>
          <w:b/>
          <w:sz w:val="24"/>
          <w:szCs w:val="24"/>
        </w:rPr>
        <w:t xml:space="preserve">   </w:t>
      </w:r>
      <w:r w:rsidR="00305CC7" w:rsidRPr="00203009">
        <w:rPr>
          <w:rFonts w:ascii="Times New Roman" w:hAnsi="Times New Roman" w:cs="Times New Roman"/>
          <w:b/>
          <w:sz w:val="24"/>
          <w:szCs w:val="24"/>
        </w:rPr>
        <w:t>(</w:t>
      </w:r>
      <w:proofErr w:type="gramEnd"/>
      <w:r w:rsidR="00305CC7" w:rsidRPr="00203009">
        <w:rPr>
          <w:rFonts w:ascii="Times New Roman" w:hAnsi="Times New Roman" w:cs="Times New Roman"/>
          <w:b/>
          <w:sz w:val="24"/>
          <w:szCs w:val="24"/>
        </w:rPr>
        <w:t>MSF)</w:t>
      </w:r>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 xml:space="preserve"> BELGIUM</w:t>
      </w:r>
    </w:p>
    <w:p w:rsidR="00744DD7" w:rsidRPr="00203009" w:rsidRDefault="00E14A06" w:rsidP="00FE1A88">
      <w:pPr>
        <w:spacing w:after="0" w:line="240" w:lineRule="auto"/>
        <w:jc w:val="center"/>
        <w:rPr>
          <w:rFonts w:ascii="Times New Roman" w:hAnsi="Times New Roman" w:cs="Times New Roman"/>
          <w:b/>
          <w:sz w:val="24"/>
          <w:szCs w:val="24"/>
        </w:rPr>
      </w:pPr>
      <w:r w:rsidRPr="00203009">
        <w:rPr>
          <w:rFonts w:ascii="Times New Roman" w:hAnsi="Times New Roman" w:cs="Times New Roman"/>
          <w:b/>
          <w:sz w:val="24"/>
          <w:szCs w:val="24"/>
        </w:rPr>
        <w:t>v</w:t>
      </w:r>
    </w:p>
    <w:p w:rsidR="00744DD7" w:rsidRPr="00203009" w:rsidRDefault="00203009" w:rsidP="00FE1A88">
      <w:pPr>
        <w:pStyle w:val="ListParagraph"/>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VENGAI</w:t>
      </w:r>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 xml:space="preserve"> NHOPI</w:t>
      </w:r>
      <w:r w:rsidR="00FE1A88" w:rsidRPr="00203009">
        <w:rPr>
          <w:rFonts w:ascii="Times New Roman" w:hAnsi="Times New Roman" w:cs="Times New Roman"/>
          <w:b/>
          <w:sz w:val="24"/>
          <w:szCs w:val="24"/>
        </w:rPr>
        <w:t xml:space="preserve">  </w:t>
      </w:r>
      <w:proofErr w:type="gramStart"/>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 xml:space="preserve"> (</w:t>
      </w:r>
      <w:proofErr w:type="gramEnd"/>
      <w:r w:rsidR="00744DD7" w:rsidRPr="00203009">
        <w:rPr>
          <w:rFonts w:ascii="Times New Roman" w:hAnsi="Times New Roman" w:cs="Times New Roman"/>
          <w:b/>
          <w:sz w:val="24"/>
          <w:szCs w:val="24"/>
        </w:rPr>
        <w:t>2)</w:t>
      </w:r>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 xml:space="preserve"> THERESA </w:t>
      </w:r>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MANDIVAVARIRA</w:t>
      </w:r>
      <w:r w:rsidR="00FE1A88" w:rsidRPr="00203009">
        <w:rPr>
          <w:rFonts w:ascii="Times New Roman" w:hAnsi="Times New Roman" w:cs="Times New Roman"/>
          <w:b/>
          <w:sz w:val="24"/>
          <w:szCs w:val="24"/>
        </w:rPr>
        <w:t xml:space="preserve">    </w:t>
      </w:r>
      <w:r w:rsidR="00744DD7" w:rsidRPr="00203009">
        <w:rPr>
          <w:rFonts w:ascii="Times New Roman" w:hAnsi="Times New Roman" w:cs="Times New Roman"/>
          <w:b/>
          <w:sz w:val="24"/>
          <w:szCs w:val="24"/>
        </w:rPr>
        <w:t xml:space="preserve"> (3)</w:t>
      </w:r>
      <w:r w:rsidR="007C1C8A" w:rsidRPr="00203009">
        <w:rPr>
          <w:rFonts w:ascii="Times New Roman" w:hAnsi="Times New Roman" w:cs="Times New Roman"/>
          <w:b/>
          <w:sz w:val="24"/>
          <w:szCs w:val="24"/>
        </w:rPr>
        <w:t xml:space="preserve">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ANDREW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SARATIEL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(4)</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JAPI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CLEMENCE</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(5)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TICHAONA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CHIPEME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(6)</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POTERAI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MATIZAMOZHO</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(7)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ASIMU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REYI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(8)</w:t>
      </w:r>
      <w:r w:rsidR="009E2214" w:rsidRPr="00203009">
        <w:rPr>
          <w:rFonts w:ascii="Times New Roman" w:hAnsi="Times New Roman" w:cs="Times New Roman"/>
          <w:b/>
          <w:sz w:val="24"/>
          <w:szCs w:val="24"/>
        </w:rPr>
        <w:t xml:space="preserve">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ZETTY</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MAKIE</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(9)</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TAWABARIRA</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KADIWIRIRE</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(10)</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CHARLES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NYATANDO</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(11)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JACOB</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 TINARWO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(12)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 xml:space="preserve">EMMANUEL </w:t>
      </w:r>
      <w:r w:rsidR="00FE1A88" w:rsidRPr="00203009">
        <w:rPr>
          <w:rFonts w:ascii="Times New Roman" w:hAnsi="Times New Roman" w:cs="Times New Roman"/>
          <w:b/>
          <w:sz w:val="24"/>
          <w:szCs w:val="24"/>
        </w:rPr>
        <w:t xml:space="preserve">    </w:t>
      </w:r>
      <w:r w:rsidR="007C1C8A" w:rsidRPr="00203009">
        <w:rPr>
          <w:rFonts w:ascii="Times New Roman" w:hAnsi="Times New Roman" w:cs="Times New Roman"/>
          <w:b/>
          <w:sz w:val="24"/>
          <w:szCs w:val="24"/>
        </w:rPr>
        <w:t>KUFA</w:t>
      </w:r>
    </w:p>
    <w:p w:rsidR="0055358E" w:rsidRPr="00203009" w:rsidRDefault="000A7058" w:rsidP="00FE1A88">
      <w:pPr>
        <w:pStyle w:val="ListParagraph"/>
        <w:spacing w:after="0" w:line="480" w:lineRule="auto"/>
        <w:rPr>
          <w:rFonts w:ascii="Times New Roman" w:hAnsi="Times New Roman" w:cs="Times New Roman"/>
          <w:b/>
          <w:sz w:val="24"/>
          <w:szCs w:val="24"/>
        </w:rPr>
      </w:pPr>
      <w:r w:rsidRPr="00203009">
        <w:rPr>
          <w:rFonts w:ascii="Times New Roman" w:hAnsi="Times New Roman" w:cs="Times New Roman"/>
          <w:b/>
          <w:sz w:val="24"/>
          <w:szCs w:val="24"/>
        </w:rPr>
        <w:t xml:space="preserve"> </w:t>
      </w:r>
      <w:r w:rsidR="003E123A" w:rsidRPr="00203009">
        <w:rPr>
          <w:rFonts w:ascii="Times New Roman" w:hAnsi="Times New Roman" w:cs="Times New Roman"/>
          <w:b/>
          <w:sz w:val="24"/>
          <w:szCs w:val="24"/>
        </w:rPr>
        <w:t xml:space="preserve">   </w:t>
      </w:r>
      <w:r w:rsidR="000706B9" w:rsidRPr="00203009">
        <w:rPr>
          <w:rFonts w:ascii="Times New Roman" w:hAnsi="Times New Roman" w:cs="Times New Roman"/>
          <w:b/>
          <w:sz w:val="24"/>
          <w:szCs w:val="24"/>
        </w:rPr>
        <w:t xml:space="preserve"> </w:t>
      </w:r>
    </w:p>
    <w:p w:rsidR="0055358E" w:rsidRPr="00203009" w:rsidRDefault="0055358E" w:rsidP="00FE1A88">
      <w:pPr>
        <w:pStyle w:val="ListParagraph"/>
        <w:spacing w:after="0" w:line="480" w:lineRule="auto"/>
        <w:rPr>
          <w:rFonts w:ascii="Times New Roman" w:hAnsi="Times New Roman" w:cs="Times New Roman"/>
          <w:b/>
          <w:sz w:val="24"/>
          <w:szCs w:val="24"/>
        </w:rPr>
      </w:pPr>
    </w:p>
    <w:p w:rsidR="00240297" w:rsidRPr="00203009" w:rsidRDefault="00240297" w:rsidP="00FE1A88">
      <w:pPr>
        <w:spacing w:after="0" w:line="240" w:lineRule="auto"/>
        <w:jc w:val="both"/>
        <w:rPr>
          <w:rFonts w:ascii="Times New Roman" w:hAnsi="Times New Roman" w:cs="Times New Roman"/>
          <w:b/>
          <w:sz w:val="24"/>
          <w:szCs w:val="24"/>
        </w:rPr>
      </w:pPr>
      <w:r w:rsidRPr="00203009">
        <w:rPr>
          <w:rFonts w:ascii="Times New Roman" w:hAnsi="Times New Roman" w:cs="Times New Roman"/>
          <w:b/>
          <w:sz w:val="24"/>
          <w:szCs w:val="24"/>
        </w:rPr>
        <w:t>SUPREME COURT OF ZIMBABWE</w:t>
      </w:r>
    </w:p>
    <w:p w:rsidR="00240297" w:rsidRPr="00203009" w:rsidRDefault="00240297" w:rsidP="00FE1A88">
      <w:pPr>
        <w:spacing w:after="0" w:line="240" w:lineRule="auto"/>
        <w:jc w:val="both"/>
        <w:rPr>
          <w:rFonts w:ascii="Times New Roman" w:hAnsi="Times New Roman" w:cs="Times New Roman"/>
          <w:b/>
          <w:sz w:val="24"/>
          <w:szCs w:val="24"/>
        </w:rPr>
      </w:pPr>
      <w:r w:rsidRPr="00203009">
        <w:rPr>
          <w:rFonts w:ascii="Times New Roman" w:hAnsi="Times New Roman" w:cs="Times New Roman"/>
          <w:b/>
          <w:sz w:val="24"/>
          <w:szCs w:val="24"/>
        </w:rPr>
        <w:t>HLATSHWAYO JA, PATEL JA &amp; MAVANGIRA JA</w:t>
      </w:r>
    </w:p>
    <w:p w:rsidR="00240297" w:rsidRPr="00203009" w:rsidRDefault="00240297"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t>HARARE, SEPTEMBER 12</w:t>
      </w:r>
      <w:r w:rsidR="00FE1A88" w:rsidRPr="00203009">
        <w:rPr>
          <w:rFonts w:ascii="Times New Roman" w:hAnsi="Times New Roman" w:cs="Times New Roman"/>
          <w:b/>
          <w:sz w:val="24"/>
          <w:szCs w:val="24"/>
        </w:rPr>
        <w:t>,</w:t>
      </w:r>
      <w:r w:rsidRPr="00203009">
        <w:rPr>
          <w:rFonts w:ascii="Times New Roman" w:hAnsi="Times New Roman" w:cs="Times New Roman"/>
          <w:b/>
          <w:sz w:val="24"/>
          <w:szCs w:val="24"/>
        </w:rPr>
        <w:t xml:space="preserve"> 2017 &amp; </w:t>
      </w:r>
      <w:r w:rsidR="00F90802" w:rsidRPr="00203009">
        <w:rPr>
          <w:rFonts w:ascii="Times New Roman" w:hAnsi="Times New Roman" w:cs="Times New Roman"/>
          <w:b/>
          <w:sz w:val="24"/>
          <w:szCs w:val="24"/>
        </w:rPr>
        <w:t>FEBRUA</w:t>
      </w:r>
      <w:r w:rsidR="00961F11" w:rsidRPr="00203009">
        <w:rPr>
          <w:rFonts w:ascii="Times New Roman" w:hAnsi="Times New Roman" w:cs="Times New Roman"/>
          <w:b/>
          <w:sz w:val="24"/>
          <w:szCs w:val="24"/>
        </w:rPr>
        <w:t xml:space="preserve">RY </w:t>
      </w:r>
      <w:r w:rsidR="00E9080F">
        <w:rPr>
          <w:rFonts w:ascii="Times New Roman" w:hAnsi="Times New Roman" w:cs="Times New Roman"/>
          <w:b/>
          <w:sz w:val="24"/>
          <w:szCs w:val="24"/>
        </w:rPr>
        <w:t>22</w:t>
      </w:r>
      <w:r w:rsidR="00F90802" w:rsidRPr="00203009">
        <w:rPr>
          <w:rFonts w:ascii="Times New Roman" w:hAnsi="Times New Roman" w:cs="Times New Roman"/>
          <w:b/>
          <w:sz w:val="24"/>
          <w:szCs w:val="24"/>
        </w:rPr>
        <w:t>,</w:t>
      </w:r>
      <w:r w:rsidR="00961F11" w:rsidRPr="00203009">
        <w:rPr>
          <w:rFonts w:ascii="Times New Roman" w:hAnsi="Times New Roman" w:cs="Times New Roman"/>
          <w:b/>
          <w:sz w:val="24"/>
          <w:szCs w:val="24"/>
        </w:rPr>
        <w:t xml:space="preserve"> 2019</w:t>
      </w:r>
    </w:p>
    <w:p w:rsidR="009E099C" w:rsidRPr="00203009" w:rsidRDefault="009E099C" w:rsidP="00FE1A88">
      <w:pPr>
        <w:spacing w:after="0" w:line="480" w:lineRule="auto"/>
        <w:jc w:val="both"/>
        <w:rPr>
          <w:rFonts w:ascii="Times New Roman" w:hAnsi="Times New Roman" w:cs="Times New Roman"/>
          <w:b/>
          <w:sz w:val="24"/>
          <w:szCs w:val="24"/>
        </w:rPr>
      </w:pPr>
    </w:p>
    <w:p w:rsidR="00FE1A88" w:rsidRPr="00203009" w:rsidRDefault="00FE1A88" w:rsidP="00FE1A88">
      <w:pPr>
        <w:spacing w:after="0" w:line="240" w:lineRule="auto"/>
        <w:jc w:val="both"/>
        <w:rPr>
          <w:rFonts w:ascii="Times New Roman" w:hAnsi="Times New Roman" w:cs="Times New Roman"/>
          <w:b/>
          <w:sz w:val="24"/>
          <w:szCs w:val="24"/>
        </w:rPr>
      </w:pPr>
    </w:p>
    <w:p w:rsidR="00240297" w:rsidRPr="00203009" w:rsidRDefault="009E099C"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i/>
          <w:sz w:val="24"/>
          <w:szCs w:val="24"/>
        </w:rPr>
        <w:t xml:space="preserve">T. </w:t>
      </w:r>
      <w:proofErr w:type="spellStart"/>
      <w:r w:rsidRPr="00203009">
        <w:rPr>
          <w:rFonts w:ascii="Times New Roman" w:hAnsi="Times New Roman" w:cs="Times New Roman"/>
          <w:i/>
          <w:sz w:val="24"/>
          <w:szCs w:val="24"/>
        </w:rPr>
        <w:t>Zhuwarara</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for the appellant</w:t>
      </w:r>
    </w:p>
    <w:p w:rsidR="009E099C" w:rsidRPr="00203009" w:rsidRDefault="009E099C"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i/>
          <w:sz w:val="24"/>
          <w:szCs w:val="24"/>
        </w:rPr>
        <w:t xml:space="preserve">L. </w:t>
      </w:r>
      <w:proofErr w:type="spellStart"/>
      <w:r w:rsidRPr="00203009">
        <w:rPr>
          <w:rFonts w:ascii="Times New Roman" w:hAnsi="Times New Roman" w:cs="Times New Roman"/>
          <w:i/>
          <w:sz w:val="24"/>
          <w:szCs w:val="24"/>
        </w:rPr>
        <w:t>Chimuriwo</w:t>
      </w:r>
      <w:proofErr w:type="spellEnd"/>
      <w:r w:rsidRPr="00203009">
        <w:rPr>
          <w:rFonts w:ascii="Times New Roman" w:hAnsi="Times New Roman" w:cs="Times New Roman"/>
          <w:i/>
          <w:sz w:val="24"/>
          <w:szCs w:val="24"/>
        </w:rPr>
        <w:t>,</w:t>
      </w:r>
      <w:r w:rsidRPr="00203009">
        <w:rPr>
          <w:rFonts w:ascii="Times New Roman" w:hAnsi="Times New Roman" w:cs="Times New Roman"/>
          <w:sz w:val="24"/>
          <w:szCs w:val="24"/>
        </w:rPr>
        <w:t xml:space="preserve"> for the respondents</w:t>
      </w:r>
    </w:p>
    <w:p w:rsidR="009E099C" w:rsidRPr="00203009" w:rsidRDefault="009E099C" w:rsidP="00FE1A88">
      <w:pPr>
        <w:spacing w:after="0" w:line="480" w:lineRule="auto"/>
        <w:jc w:val="both"/>
        <w:rPr>
          <w:rFonts w:ascii="Times New Roman" w:hAnsi="Times New Roman" w:cs="Times New Roman"/>
          <w:sz w:val="24"/>
          <w:szCs w:val="24"/>
        </w:rPr>
      </w:pPr>
    </w:p>
    <w:p w:rsidR="00FE1A88" w:rsidRPr="00203009" w:rsidRDefault="00FE1A88" w:rsidP="00DE178D">
      <w:pPr>
        <w:spacing w:after="0" w:line="240" w:lineRule="auto"/>
        <w:jc w:val="both"/>
        <w:rPr>
          <w:rFonts w:ascii="Times New Roman" w:hAnsi="Times New Roman" w:cs="Times New Roman"/>
          <w:sz w:val="24"/>
          <w:szCs w:val="24"/>
        </w:rPr>
      </w:pPr>
    </w:p>
    <w:p w:rsidR="009E099C" w:rsidRPr="00203009" w:rsidRDefault="00CB0E96"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b/>
          <w:sz w:val="24"/>
          <w:szCs w:val="24"/>
        </w:rPr>
        <w:t>MAVANGIRA JA</w:t>
      </w:r>
      <w:r w:rsidR="00FE1A88" w:rsidRPr="00203009">
        <w:rPr>
          <w:rFonts w:ascii="Times New Roman" w:hAnsi="Times New Roman" w:cs="Times New Roman"/>
          <w:sz w:val="24"/>
          <w:szCs w:val="24"/>
        </w:rPr>
        <w:t>:</w:t>
      </w:r>
      <w:r w:rsidR="00FE1A88" w:rsidRPr="00203009">
        <w:rPr>
          <w:rFonts w:ascii="Times New Roman" w:hAnsi="Times New Roman" w:cs="Times New Roman"/>
          <w:sz w:val="24"/>
          <w:szCs w:val="24"/>
        </w:rPr>
        <w:tab/>
      </w:r>
      <w:r w:rsidR="00C43F93" w:rsidRPr="00203009">
        <w:rPr>
          <w:rFonts w:ascii="Times New Roman" w:hAnsi="Times New Roman" w:cs="Times New Roman"/>
          <w:sz w:val="24"/>
          <w:szCs w:val="24"/>
        </w:rPr>
        <w:t xml:space="preserve">This is an appeal against the entire judgment of the </w:t>
      </w:r>
      <w:proofErr w:type="spellStart"/>
      <w:r w:rsidR="00C43F93" w:rsidRPr="00203009">
        <w:rPr>
          <w:rFonts w:ascii="Times New Roman" w:hAnsi="Times New Roman" w:cs="Times New Roman"/>
          <w:sz w:val="24"/>
          <w:szCs w:val="24"/>
        </w:rPr>
        <w:t>Labour</w:t>
      </w:r>
      <w:proofErr w:type="spellEnd"/>
      <w:r w:rsidR="00C43F93" w:rsidRPr="00203009">
        <w:rPr>
          <w:rFonts w:ascii="Times New Roman" w:hAnsi="Times New Roman" w:cs="Times New Roman"/>
          <w:sz w:val="24"/>
          <w:szCs w:val="24"/>
        </w:rPr>
        <w:t xml:space="preserve"> Court </w:t>
      </w:r>
      <w:r w:rsidR="00806946" w:rsidRPr="00203009">
        <w:rPr>
          <w:rFonts w:ascii="Times New Roman" w:hAnsi="Times New Roman" w:cs="Times New Roman"/>
          <w:sz w:val="24"/>
          <w:szCs w:val="24"/>
        </w:rPr>
        <w:t>uph</w:t>
      </w:r>
      <w:r w:rsidR="00820881" w:rsidRPr="00203009">
        <w:rPr>
          <w:rFonts w:ascii="Times New Roman" w:hAnsi="Times New Roman" w:cs="Times New Roman"/>
          <w:sz w:val="24"/>
          <w:szCs w:val="24"/>
        </w:rPr>
        <w:t>o</w:t>
      </w:r>
      <w:r w:rsidR="00806946" w:rsidRPr="00203009">
        <w:rPr>
          <w:rFonts w:ascii="Times New Roman" w:hAnsi="Times New Roman" w:cs="Times New Roman"/>
          <w:sz w:val="24"/>
          <w:szCs w:val="24"/>
        </w:rPr>
        <w:t>ld</w:t>
      </w:r>
      <w:r w:rsidR="00820881" w:rsidRPr="00203009">
        <w:rPr>
          <w:rFonts w:ascii="Times New Roman" w:hAnsi="Times New Roman" w:cs="Times New Roman"/>
          <w:sz w:val="24"/>
          <w:szCs w:val="24"/>
        </w:rPr>
        <w:t>ing</w:t>
      </w:r>
      <w:r w:rsidR="00C43F93" w:rsidRPr="00203009">
        <w:rPr>
          <w:rFonts w:ascii="Times New Roman" w:hAnsi="Times New Roman" w:cs="Times New Roman"/>
          <w:sz w:val="24"/>
          <w:szCs w:val="24"/>
        </w:rPr>
        <w:t xml:space="preserve"> </w:t>
      </w:r>
      <w:r w:rsidR="001F7D09" w:rsidRPr="00203009">
        <w:rPr>
          <w:rFonts w:ascii="Times New Roman" w:hAnsi="Times New Roman" w:cs="Times New Roman"/>
          <w:sz w:val="24"/>
          <w:szCs w:val="24"/>
        </w:rPr>
        <w:t>the arbitrator’s decision</w:t>
      </w:r>
      <w:r w:rsidR="005E73C1" w:rsidRPr="00203009">
        <w:rPr>
          <w:rFonts w:ascii="Times New Roman" w:hAnsi="Times New Roman" w:cs="Times New Roman"/>
          <w:sz w:val="24"/>
          <w:szCs w:val="24"/>
        </w:rPr>
        <w:t xml:space="preserve"> that</w:t>
      </w:r>
      <w:r w:rsidR="001F7D09" w:rsidRPr="00203009">
        <w:rPr>
          <w:rFonts w:ascii="Times New Roman" w:hAnsi="Times New Roman" w:cs="Times New Roman"/>
          <w:sz w:val="24"/>
          <w:szCs w:val="24"/>
        </w:rPr>
        <w:t xml:space="preserve"> </w:t>
      </w:r>
      <w:r w:rsidR="00C43F93" w:rsidRPr="00203009">
        <w:rPr>
          <w:rFonts w:ascii="Times New Roman" w:hAnsi="Times New Roman" w:cs="Times New Roman"/>
          <w:sz w:val="24"/>
          <w:szCs w:val="24"/>
        </w:rPr>
        <w:t xml:space="preserve">by inviting the </w:t>
      </w:r>
      <w:r w:rsidR="005E73C1" w:rsidRPr="00203009">
        <w:rPr>
          <w:rFonts w:ascii="Times New Roman" w:hAnsi="Times New Roman" w:cs="Times New Roman"/>
          <w:sz w:val="24"/>
          <w:szCs w:val="24"/>
        </w:rPr>
        <w:t>responde</w:t>
      </w:r>
      <w:r w:rsidR="001F7D09" w:rsidRPr="00203009">
        <w:rPr>
          <w:rFonts w:ascii="Times New Roman" w:hAnsi="Times New Roman" w:cs="Times New Roman"/>
          <w:sz w:val="24"/>
          <w:szCs w:val="24"/>
        </w:rPr>
        <w:t>nts for interviews after the termination</w:t>
      </w:r>
      <w:r w:rsidR="00C43F93" w:rsidRPr="00203009">
        <w:rPr>
          <w:rFonts w:ascii="Times New Roman" w:hAnsi="Times New Roman" w:cs="Times New Roman"/>
          <w:sz w:val="24"/>
          <w:szCs w:val="24"/>
        </w:rPr>
        <w:t xml:space="preserve"> o</w:t>
      </w:r>
      <w:r w:rsidR="001F7D09" w:rsidRPr="00203009">
        <w:rPr>
          <w:rFonts w:ascii="Times New Roman" w:hAnsi="Times New Roman" w:cs="Times New Roman"/>
          <w:sz w:val="24"/>
          <w:szCs w:val="24"/>
        </w:rPr>
        <w:t>f</w:t>
      </w:r>
      <w:r w:rsidR="00C43F93" w:rsidRPr="00203009">
        <w:rPr>
          <w:rFonts w:ascii="Times New Roman" w:hAnsi="Times New Roman" w:cs="Times New Roman"/>
          <w:sz w:val="24"/>
          <w:szCs w:val="24"/>
        </w:rPr>
        <w:t xml:space="preserve"> their fixed term contracts</w:t>
      </w:r>
      <w:r w:rsidR="006B1675" w:rsidRPr="00203009">
        <w:rPr>
          <w:rFonts w:ascii="Times New Roman" w:hAnsi="Times New Roman" w:cs="Times New Roman"/>
          <w:sz w:val="24"/>
          <w:szCs w:val="24"/>
        </w:rPr>
        <w:t>,</w:t>
      </w:r>
      <w:r w:rsidR="007D1854" w:rsidRPr="00203009">
        <w:rPr>
          <w:rFonts w:ascii="Times New Roman" w:hAnsi="Times New Roman" w:cs="Times New Roman"/>
          <w:sz w:val="24"/>
          <w:szCs w:val="24"/>
        </w:rPr>
        <w:t xml:space="preserve"> </w:t>
      </w:r>
      <w:r w:rsidR="006B1675" w:rsidRPr="00203009">
        <w:rPr>
          <w:rFonts w:ascii="Times New Roman" w:hAnsi="Times New Roman" w:cs="Times New Roman"/>
          <w:sz w:val="24"/>
          <w:szCs w:val="24"/>
        </w:rPr>
        <w:t xml:space="preserve">the appellant </w:t>
      </w:r>
      <w:r w:rsidR="00C43F93" w:rsidRPr="00203009">
        <w:rPr>
          <w:rFonts w:ascii="Times New Roman" w:hAnsi="Times New Roman" w:cs="Times New Roman"/>
          <w:sz w:val="24"/>
          <w:szCs w:val="24"/>
        </w:rPr>
        <w:t>had created</w:t>
      </w:r>
      <w:r w:rsidR="00820881" w:rsidRPr="00203009">
        <w:rPr>
          <w:rFonts w:ascii="Times New Roman" w:hAnsi="Times New Roman" w:cs="Times New Roman"/>
          <w:sz w:val="24"/>
          <w:szCs w:val="24"/>
        </w:rPr>
        <w:t xml:space="preserve"> in them,</w:t>
      </w:r>
      <w:r w:rsidR="00C43F93" w:rsidRPr="00203009">
        <w:rPr>
          <w:rFonts w:ascii="Times New Roman" w:hAnsi="Times New Roman" w:cs="Times New Roman"/>
          <w:sz w:val="24"/>
          <w:szCs w:val="24"/>
        </w:rPr>
        <w:t xml:space="preserve"> a legitimate expectation for </w:t>
      </w:r>
      <w:r w:rsidR="006B1675" w:rsidRPr="00203009">
        <w:rPr>
          <w:rFonts w:ascii="Times New Roman" w:hAnsi="Times New Roman" w:cs="Times New Roman"/>
          <w:sz w:val="24"/>
          <w:szCs w:val="24"/>
        </w:rPr>
        <w:t xml:space="preserve">their </w:t>
      </w:r>
      <w:r w:rsidR="00C43F93" w:rsidRPr="00203009">
        <w:rPr>
          <w:rFonts w:ascii="Times New Roman" w:hAnsi="Times New Roman" w:cs="Times New Roman"/>
          <w:sz w:val="24"/>
          <w:szCs w:val="24"/>
        </w:rPr>
        <w:t>re-engagement as provided for</w:t>
      </w:r>
      <w:r w:rsidR="009647DD" w:rsidRPr="00203009">
        <w:rPr>
          <w:rFonts w:ascii="Times New Roman" w:hAnsi="Times New Roman" w:cs="Times New Roman"/>
          <w:sz w:val="24"/>
          <w:szCs w:val="24"/>
        </w:rPr>
        <w:t xml:space="preserve"> and</w:t>
      </w:r>
      <w:r w:rsidR="00C43F93" w:rsidRPr="00203009">
        <w:rPr>
          <w:rFonts w:ascii="Times New Roman" w:hAnsi="Times New Roman" w:cs="Times New Roman"/>
          <w:sz w:val="24"/>
          <w:szCs w:val="24"/>
        </w:rPr>
        <w:t xml:space="preserve"> </w:t>
      </w:r>
      <w:r w:rsidR="00820881" w:rsidRPr="00203009">
        <w:rPr>
          <w:rFonts w:ascii="Times New Roman" w:hAnsi="Times New Roman" w:cs="Times New Roman"/>
          <w:sz w:val="24"/>
          <w:szCs w:val="24"/>
        </w:rPr>
        <w:t>with</w:t>
      </w:r>
      <w:r w:rsidR="00C43F93" w:rsidRPr="00203009">
        <w:rPr>
          <w:rFonts w:ascii="Times New Roman" w:hAnsi="Times New Roman" w:cs="Times New Roman"/>
          <w:sz w:val="24"/>
          <w:szCs w:val="24"/>
        </w:rPr>
        <w:t>in</w:t>
      </w:r>
      <w:r w:rsidR="00820881" w:rsidRPr="00203009">
        <w:rPr>
          <w:rFonts w:ascii="Times New Roman" w:hAnsi="Times New Roman" w:cs="Times New Roman"/>
          <w:sz w:val="24"/>
          <w:szCs w:val="24"/>
        </w:rPr>
        <w:t xml:space="preserve"> the contemplation of</w:t>
      </w:r>
      <w:r w:rsidR="00C43F93" w:rsidRPr="00203009">
        <w:rPr>
          <w:rFonts w:ascii="Times New Roman" w:hAnsi="Times New Roman" w:cs="Times New Roman"/>
          <w:sz w:val="24"/>
          <w:szCs w:val="24"/>
        </w:rPr>
        <w:t xml:space="preserve"> s 12B</w:t>
      </w:r>
      <w:r w:rsidR="00A12DBF" w:rsidRPr="00203009">
        <w:rPr>
          <w:rFonts w:ascii="Times New Roman" w:hAnsi="Times New Roman" w:cs="Times New Roman"/>
          <w:sz w:val="24"/>
          <w:szCs w:val="24"/>
        </w:rPr>
        <w:t xml:space="preserve"> </w:t>
      </w:r>
      <w:r w:rsidR="00C43F93" w:rsidRPr="00203009">
        <w:rPr>
          <w:rFonts w:ascii="Times New Roman" w:hAnsi="Times New Roman" w:cs="Times New Roman"/>
          <w:sz w:val="24"/>
          <w:szCs w:val="24"/>
        </w:rPr>
        <w:t>(3)</w:t>
      </w:r>
      <w:r w:rsidR="00A12DBF" w:rsidRPr="00203009">
        <w:rPr>
          <w:rFonts w:ascii="Times New Roman" w:hAnsi="Times New Roman" w:cs="Times New Roman"/>
          <w:sz w:val="24"/>
          <w:szCs w:val="24"/>
        </w:rPr>
        <w:t xml:space="preserve"> </w:t>
      </w:r>
      <w:r w:rsidR="00C43F93" w:rsidRPr="00203009">
        <w:rPr>
          <w:rFonts w:ascii="Times New Roman" w:hAnsi="Times New Roman" w:cs="Times New Roman"/>
          <w:sz w:val="24"/>
          <w:szCs w:val="24"/>
        </w:rPr>
        <w:t xml:space="preserve">(b) of the </w:t>
      </w:r>
      <w:proofErr w:type="spellStart"/>
      <w:r w:rsidR="00C43F93" w:rsidRPr="00203009">
        <w:rPr>
          <w:rFonts w:ascii="Times New Roman" w:hAnsi="Times New Roman" w:cs="Times New Roman"/>
          <w:sz w:val="24"/>
          <w:szCs w:val="24"/>
        </w:rPr>
        <w:t>Labour</w:t>
      </w:r>
      <w:proofErr w:type="spellEnd"/>
      <w:r w:rsidR="00C43F93" w:rsidRPr="00203009">
        <w:rPr>
          <w:rFonts w:ascii="Times New Roman" w:hAnsi="Times New Roman" w:cs="Times New Roman"/>
          <w:sz w:val="24"/>
          <w:szCs w:val="24"/>
        </w:rPr>
        <w:t xml:space="preserve"> Act [</w:t>
      </w:r>
      <w:r w:rsidR="00C43F93" w:rsidRPr="00203009">
        <w:rPr>
          <w:rFonts w:ascii="Times New Roman" w:hAnsi="Times New Roman" w:cs="Times New Roman"/>
          <w:i/>
          <w:sz w:val="24"/>
          <w:szCs w:val="24"/>
        </w:rPr>
        <w:t>Chapter 28:01</w:t>
      </w:r>
      <w:r w:rsidR="00C43F93" w:rsidRPr="00203009">
        <w:rPr>
          <w:rFonts w:ascii="Times New Roman" w:hAnsi="Times New Roman" w:cs="Times New Roman"/>
          <w:sz w:val="24"/>
          <w:szCs w:val="24"/>
        </w:rPr>
        <w:t>] (hereinafter referred to as “the Act”).</w:t>
      </w:r>
    </w:p>
    <w:p w:rsidR="00FE1A88" w:rsidRPr="00203009" w:rsidRDefault="00FE1A88" w:rsidP="00FE1A88">
      <w:pPr>
        <w:spacing w:after="0" w:line="240" w:lineRule="auto"/>
        <w:ind w:firstLine="1134"/>
        <w:jc w:val="both"/>
        <w:rPr>
          <w:rFonts w:ascii="Times New Roman" w:hAnsi="Times New Roman" w:cs="Times New Roman"/>
          <w:sz w:val="24"/>
          <w:szCs w:val="24"/>
        </w:rPr>
      </w:pPr>
    </w:p>
    <w:p w:rsidR="00FE1A88" w:rsidRPr="00203009" w:rsidRDefault="00F92882"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The facts leading to th</w:t>
      </w:r>
      <w:r w:rsidR="006B1675" w:rsidRPr="00203009">
        <w:rPr>
          <w:rFonts w:ascii="Times New Roman" w:hAnsi="Times New Roman" w:cs="Times New Roman"/>
          <w:sz w:val="24"/>
          <w:szCs w:val="24"/>
        </w:rPr>
        <w:t>is</w:t>
      </w:r>
      <w:r w:rsidRPr="00203009">
        <w:rPr>
          <w:rFonts w:ascii="Times New Roman" w:hAnsi="Times New Roman" w:cs="Times New Roman"/>
          <w:sz w:val="24"/>
          <w:szCs w:val="24"/>
        </w:rPr>
        <w:t xml:space="preserve"> appeal are as follows</w:t>
      </w:r>
      <w:r w:rsidR="00FE1A88" w:rsidRPr="00203009">
        <w:rPr>
          <w:rFonts w:ascii="Times New Roman" w:hAnsi="Times New Roman" w:cs="Times New Roman"/>
          <w:sz w:val="24"/>
          <w:szCs w:val="24"/>
        </w:rPr>
        <w:t>:</w:t>
      </w:r>
      <w:r w:rsidR="006A592C" w:rsidRPr="00203009">
        <w:rPr>
          <w:rFonts w:ascii="Times New Roman" w:hAnsi="Times New Roman" w:cs="Times New Roman"/>
          <w:sz w:val="24"/>
          <w:szCs w:val="24"/>
        </w:rPr>
        <w:t xml:space="preserve"> </w:t>
      </w:r>
    </w:p>
    <w:p w:rsidR="00FE1A88" w:rsidRDefault="00FE1A88" w:rsidP="00FE1A88">
      <w:pPr>
        <w:spacing w:after="0" w:line="480" w:lineRule="auto"/>
        <w:jc w:val="both"/>
        <w:rPr>
          <w:rFonts w:ascii="Times New Roman" w:hAnsi="Times New Roman" w:cs="Times New Roman"/>
          <w:b/>
          <w:sz w:val="24"/>
          <w:szCs w:val="24"/>
        </w:rPr>
      </w:pPr>
    </w:p>
    <w:p w:rsidR="007E6548" w:rsidRPr="00203009" w:rsidRDefault="007E6548" w:rsidP="00FE1A88">
      <w:pPr>
        <w:spacing w:after="0" w:line="480" w:lineRule="auto"/>
        <w:jc w:val="both"/>
        <w:rPr>
          <w:rFonts w:ascii="Times New Roman" w:hAnsi="Times New Roman" w:cs="Times New Roman"/>
          <w:b/>
          <w:sz w:val="24"/>
          <w:szCs w:val="24"/>
        </w:rPr>
      </w:pPr>
    </w:p>
    <w:p w:rsidR="00F92882" w:rsidRPr="00203009" w:rsidRDefault="006A592C"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lastRenderedPageBreak/>
        <w:t>BACKGROUND</w:t>
      </w:r>
      <w:r w:rsidR="00F92882" w:rsidRPr="00203009">
        <w:rPr>
          <w:rFonts w:ascii="Times New Roman" w:hAnsi="Times New Roman" w:cs="Times New Roman"/>
          <w:b/>
          <w:sz w:val="24"/>
          <w:szCs w:val="24"/>
        </w:rPr>
        <w:t xml:space="preserve"> </w:t>
      </w:r>
    </w:p>
    <w:p w:rsidR="006258DA" w:rsidRPr="00203009" w:rsidRDefault="003179E9"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The appellant is an international non-governmental organization providing medical humanitarian services in Zimbabwe. </w:t>
      </w:r>
      <w:r w:rsidR="006258DA" w:rsidRPr="00203009">
        <w:rPr>
          <w:rFonts w:ascii="Times New Roman" w:hAnsi="Times New Roman" w:cs="Times New Roman"/>
          <w:sz w:val="24"/>
          <w:szCs w:val="24"/>
        </w:rPr>
        <w:t xml:space="preserve">The respondents were employed by the appellant on fixed term contracts for various periods running between one month to a full year </w:t>
      </w:r>
      <w:r w:rsidR="00806946" w:rsidRPr="00203009">
        <w:rPr>
          <w:rFonts w:ascii="Times New Roman" w:hAnsi="Times New Roman" w:cs="Times New Roman"/>
          <w:sz w:val="24"/>
          <w:szCs w:val="24"/>
        </w:rPr>
        <w:t>from</w:t>
      </w:r>
      <w:r w:rsidR="006258DA" w:rsidRPr="00203009">
        <w:rPr>
          <w:rFonts w:ascii="Times New Roman" w:hAnsi="Times New Roman" w:cs="Times New Roman"/>
          <w:sz w:val="24"/>
          <w:szCs w:val="24"/>
        </w:rPr>
        <w:t xml:space="preserve"> 2008 and 2011 in the capacity of guards, </w:t>
      </w:r>
      <w:r w:rsidR="004938EB" w:rsidRPr="00203009">
        <w:rPr>
          <w:rFonts w:ascii="Times New Roman" w:hAnsi="Times New Roman" w:cs="Times New Roman"/>
          <w:sz w:val="24"/>
          <w:szCs w:val="24"/>
        </w:rPr>
        <w:t xml:space="preserve">with </w:t>
      </w:r>
      <w:r w:rsidR="006258DA" w:rsidRPr="00203009">
        <w:rPr>
          <w:rFonts w:ascii="Times New Roman" w:hAnsi="Times New Roman" w:cs="Times New Roman"/>
          <w:sz w:val="24"/>
          <w:szCs w:val="24"/>
        </w:rPr>
        <w:t>some being</w:t>
      </w:r>
      <w:r w:rsidR="0042467A" w:rsidRPr="00203009">
        <w:rPr>
          <w:rFonts w:ascii="Times New Roman" w:hAnsi="Times New Roman" w:cs="Times New Roman"/>
          <w:sz w:val="24"/>
          <w:szCs w:val="24"/>
        </w:rPr>
        <w:t xml:space="preserve"> employed as </w:t>
      </w:r>
      <w:r w:rsidR="009647DD" w:rsidRPr="00203009">
        <w:rPr>
          <w:rFonts w:ascii="Times New Roman" w:hAnsi="Times New Roman" w:cs="Times New Roman"/>
          <w:sz w:val="24"/>
          <w:szCs w:val="24"/>
        </w:rPr>
        <w:t>“security guard</w:t>
      </w:r>
      <w:r w:rsidR="00A12DBF" w:rsidRPr="00203009">
        <w:rPr>
          <w:rFonts w:ascii="Times New Roman" w:hAnsi="Times New Roman" w:cs="Times New Roman"/>
          <w:sz w:val="24"/>
          <w:szCs w:val="24"/>
        </w:rPr>
        <w:t>/gardener”</w:t>
      </w:r>
      <w:r w:rsidR="0042467A" w:rsidRPr="00203009">
        <w:rPr>
          <w:rFonts w:ascii="Times New Roman" w:hAnsi="Times New Roman" w:cs="Times New Roman"/>
          <w:sz w:val="24"/>
          <w:szCs w:val="24"/>
        </w:rPr>
        <w:t xml:space="preserve">. </w:t>
      </w:r>
      <w:r w:rsidR="00A5586C" w:rsidRPr="00203009">
        <w:rPr>
          <w:rFonts w:ascii="Times New Roman" w:hAnsi="Times New Roman" w:cs="Times New Roman"/>
          <w:sz w:val="24"/>
          <w:szCs w:val="24"/>
        </w:rPr>
        <w:t xml:space="preserve">During the period 2008 and 2011, the appellant had </w:t>
      </w:r>
      <w:r w:rsidR="00F14CB5" w:rsidRPr="00203009">
        <w:rPr>
          <w:rFonts w:ascii="Times New Roman" w:hAnsi="Times New Roman" w:cs="Times New Roman"/>
          <w:sz w:val="24"/>
          <w:szCs w:val="24"/>
        </w:rPr>
        <w:t>from time to time</w:t>
      </w:r>
      <w:r w:rsidR="00A5586C" w:rsidRPr="00203009">
        <w:rPr>
          <w:rFonts w:ascii="Times New Roman" w:hAnsi="Times New Roman" w:cs="Times New Roman"/>
          <w:sz w:val="24"/>
          <w:szCs w:val="24"/>
        </w:rPr>
        <w:t xml:space="preserve"> renewed</w:t>
      </w:r>
      <w:r w:rsidR="00F14CB5" w:rsidRPr="00203009">
        <w:rPr>
          <w:rFonts w:ascii="Times New Roman" w:hAnsi="Times New Roman" w:cs="Times New Roman"/>
          <w:sz w:val="24"/>
          <w:szCs w:val="24"/>
        </w:rPr>
        <w:t xml:space="preserve"> the respondents’ contracts of employment. </w:t>
      </w:r>
      <w:r w:rsidR="00E0453D" w:rsidRPr="00203009">
        <w:rPr>
          <w:rFonts w:ascii="Times New Roman" w:hAnsi="Times New Roman" w:cs="Times New Roman"/>
          <w:sz w:val="24"/>
          <w:szCs w:val="24"/>
        </w:rPr>
        <w:t xml:space="preserve">The appellant then faced funding challenges which resulted in the respondents’ contracts not being renewed beyond 2011. </w:t>
      </w:r>
      <w:r w:rsidR="00FE1A88" w:rsidRPr="00203009">
        <w:rPr>
          <w:rFonts w:ascii="Times New Roman" w:hAnsi="Times New Roman" w:cs="Times New Roman"/>
          <w:sz w:val="24"/>
          <w:szCs w:val="24"/>
        </w:rPr>
        <w:t>(</w:t>
      </w:r>
      <w:r w:rsidR="003A2B23" w:rsidRPr="00203009">
        <w:rPr>
          <w:rFonts w:ascii="Times New Roman" w:hAnsi="Times New Roman" w:cs="Times New Roman"/>
          <w:sz w:val="24"/>
          <w:szCs w:val="24"/>
        </w:rPr>
        <w:t>Meanwhile, t</w:t>
      </w:r>
      <w:r w:rsidR="00E0453D" w:rsidRPr="00203009">
        <w:rPr>
          <w:rFonts w:ascii="Times New Roman" w:hAnsi="Times New Roman" w:cs="Times New Roman"/>
          <w:sz w:val="24"/>
          <w:szCs w:val="24"/>
        </w:rPr>
        <w:t xml:space="preserve">he appellant had since obtained funding for projects in </w:t>
      </w:r>
      <w:proofErr w:type="spellStart"/>
      <w:r w:rsidR="00E0453D" w:rsidRPr="00203009">
        <w:rPr>
          <w:rFonts w:ascii="Times New Roman" w:hAnsi="Times New Roman" w:cs="Times New Roman"/>
          <w:sz w:val="24"/>
          <w:szCs w:val="24"/>
        </w:rPr>
        <w:t>Mbare</w:t>
      </w:r>
      <w:proofErr w:type="spellEnd"/>
      <w:r w:rsidR="00E0453D" w:rsidRPr="00203009">
        <w:rPr>
          <w:rFonts w:ascii="Times New Roman" w:hAnsi="Times New Roman" w:cs="Times New Roman"/>
          <w:sz w:val="24"/>
          <w:szCs w:val="24"/>
        </w:rPr>
        <w:t xml:space="preserve">, </w:t>
      </w:r>
      <w:proofErr w:type="spellStart"/>
      <w:r w:rsidR="00E0453D" w:rsidRPr="00203009">
        <w:rPr>
          <w:rFonts w:ascii="Times New Roman" w:hAnsi="Times New Roman" w:cs="Times New Roman"/>
          <w:sz w:val="24"/>
          <w:szCs w:val="24"/>
        </w:rPr>
        <w:t>Gutu</w:t>
      </w:r>
      <w:proofErr w:type="spellEnd"/>
      <w:r w:rsidR="00E0453D" w:rsidRPr="00203009">
        <w:rPr>
          <w:rFonts w:ascii="Times New Roman" w:hAnsi="Times New Roman" w:cs="Times New Roman"/>
          <w:sz w:val="24"/>
          <w:szCs w:val="24"/>
        </w:rPr>
        <w:t xml:space="preserve"> and </w:t>
      </w:r>
      <w:proofErr w:type="spellStart"/>
      <w:r w:rsidR="00E0453D" w:rsidRPr="00203009">
        <w:rPr>
          <w:rFonts w:ascii="Times New Roman" w:hAnsi="Times New Roman" w:cs="Times New Roman"/>
          <w:sz w:val="24"/>
          <w:szCs w:val="24"/>
        </w:rPr>
        <w:t>Chikomba</w:t>
      </w:r>
      <w:proofErr w:type="spellEnd"/>
      <w:r w:rsidR="00E0453D" w:rsidRPr="00203009">
        <w:rPr>
          <w:rFonts w:ascii="Times New Roman" w:hAnsi="Times New Roman" w:cs="Times New Roman"/>
          <w:sz w:val="24"/>
          <w:szCs w:val="24"/>
        </w:rPr>
        <w:t xml:space="preserve"> which required guards and gardeners </w:t>
      </w:r>
      <w:r w:rsidR="00EC40E1" w:rsidRPr="00203009">
        <w:rPr>
          <w:rFonts w:ascii="Times New Roman" w:hAnsi="Times New Roman" w:cs="Times New Roman"/>
          <w:sz w:val="24"/>
          <w:szCs w:val="24"/>
        </w:rPr>
        <w:t>from the areas in which the projects would run.</w:t>
      </w:r>
      <w:r w:rsidR="00FE1A88" w:rsidRPr="00203009">
        <w:rPr>
          <w:rFonts w:ascii="Times New Roman" w:hAnsi="Times New Roman" w:cs="Times New Roman"/>
          <w:sz w:val="24"/>
          <w:szCs w:val="24"/>
        </w:rPr>
        <w:t>)</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73268F" w:rsidRPr="00203009" w:rsidRDefault="00803F86"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The respondents claimed, a</w:t>
      </w:r>
      <w:r w:rsidR="001829FE" w:rsidRPr="00203009">
        <w:rPr>
          <w:rFonts w:ascii="Times New Roman" w:hAnsi="Times New Roman" w:cs="Times New Roman"/>
          <w:sz w:val="24"/>
          <w:szCs w:val="24"/>
        </w:rPr>
        <w:t xml:space="preserve">t </w:t>
      </w:r>
      <w:r w:rsidR="0073268F" w:rsidRPr="00203009">
        <w:rPr>
          <w:rFonts w:ascii="Times New Roman" w:hAnsi="Times New Roman" w:cs="Times New Roman"/>
          <w:sz w:val="24"/>
          <w:szCs w:val="24"/>
        </w:rPr>
        <w:t>some time that is not specified in the papers</w:t>
      </w:r>
      <w:r w:rsidR="00AD2F90" w:rsidRPr="00203009">
        <w:rPr>
          <w:rFonts w:ascii="Times New Roman" w:hAnsi="Times New Roman" w:cs="Times New Roman"/>
          <w:sz w:val="24"/>
          <w:szCs w:val="24"/>
        </w:rPr>
        <w:t xml:space="preserve"> before</w:t>
      </w:r>
      <w:r w:rsidR="001829FE" w:rsidRPr="00203009">
        <w:rPr>
          <w:rFonts w:ascii="Times New Roman" w:hAnsi="Times New Roman" w:cs="Times New Roman"/>
          <w:sz w:val="24"/>
          <w:szCs w:val="24"/>
        </w:rPr>
        <w:t xml:space="preserve"> the </w:t>
      </w:r>
      <w:r w:rsidR="00FE1A88" w:rsidRPr="00203009">
        <w:rPr>
          <w:rFonts w:ascii="Times New Roman" w:hAnsi="Times New Roman" w:cs="Times New Roman"/>
          <w:sz w:val="24"/>
          <w:szCs w:val="24"/>
        </w:rPr>
        <w:t>c</w:t>
      </w:r>
      <w:r w:rsidRPr="00203009">
        <w:rPr>
          <w:rFonts w:ascii="Times New Roman" w:hAnsi="Times New Roman" w:cs="Times New Roman"/>
          <w:sz w:val="24"/>
          <w:szCs w:val="24"/>
        </w:rPr>
        <w:t>ourt,</w:t>
      </w:r>
      <w:r w:rsidR="001829FE" w:rsidRPr="00203009">
        <w:rPr>
          <w:rFonts w:ascii="Times New Roman" w:hAnsi="Times New Roman" w:cs="Times New Roman"/>
          <w:sz w:val="24"/>
          <w:szCs w:val="24"/>
        </w:rPr>
        <w:t xml:space="preserve"> that they had been unfairly dismissed. </w:t>
      </w:r>
      <w:r w:rsidR="006258DA" w:rsidRPr="00203009">
        <w:rPr>
          <w:rFonts w:ascii="Times New Roman" w:hAnsi="Times New Roman" w:cs="Times New Roman"/>
          <w:sz w:val="24"/>
          <w:szCs w:val="24"/>
        </w:rPr>
        <w:t>The</w:t>
      </w:r>
      <w:r w:rsidR="0042467A" w:rsidRPr="00203009">
        <w:rPr>
          <w:rFonts w:ascii="Times New Roman" w:hAnsi="Times New Roman" w:cs="Times New Roman"/>
          <w:sz w:val="24"/>
          <w:szCs w:val="24"/>
        </w:rPr>
        <w:t>y</w:t>
      </w:r>
      <w:r w:rsidR="006258DA" w:rsidRPr="00203009">
        <w:rPr>
          <w:rFonts w:ascii="Times New Roman" w:hAnsi="Times New Roman" w:cs="Times New Roman"/>
          <w:sz w:val="24"/>
          <w:szCs w:val="24"/>
        </w:rPr>
        <w:t xml:space="preserve"> collectively alleged that</w:t>
      </w:r>
      <w:r w:rsidR="0073268F" w:rsidRPr="00203009">
        <w:rPr>
          <w:rFonts w:ascii="Times New Roman" w:hAnsi="Times New Roman" w:cs="Times New Roman"/>
          <w:sz w:val="24"/>
          <w:szCs w:val="24"/>
        </w:rPr>
        <w:t xml:space="preserve"> </w:t>
      </w:r>
      <w:r w:rsidR="006258DA" w:rsidRPr="00203009">
        <w:rPr>
          <w:rFonts w:ascii="Times New Roman" w:hAnsi="Times New Roman" w:cs="Times New Roman"/>
          <w:sz w:val="24"/>
          <w:szCs w:val="24"/>
        </w:rPr>
        <w:t xml:space="preserve">the appellant still needed their services and still had the funds to continue to engage them after their contracts had expired, </w:t>
      </w:r>
      <w:r w:rsidRPr="00203009">
        <w:rPr>
          <w:rFonts w:ascii="Times New Roman" w:hAnsi="Times New Roman" w:cs="Times New Roman"/>
          <w:sz w:val="24"/>
          <w:szCs w:val="24"/>
        </w:rPr>
        <w:t xml:space="preserve">and that </w:t>
      </w:r>
      <w:r w:rsidR="006258DA" w:rsidRPr="00203009">
        <w:rPr>
          <w:rFonts w:ascii="Times New Roman" w:hAnsi="Times New Roman" w:cs="Times New Roman"/>
          <w:sz w:val="24"/>
          <w:szCs w:val="24"/>
        </w:rPr>
        <w:t>they</w:t>
      </w:r>
      <w:r w:rsidRPr="00203009">
        <w:rPr>
          <w:rFonts w:ascii="Times New Roman" w:hAnsi="Times New Roman" w:cs="Times New Roman"/>
          <w:sz w:val="24"/>
          <w:szCs w:val="24"/>
        </w:rPr>
        <w:t xml:space="preserve"> therefore</w:t>
      </w:r>
      <w:r w:rsidR="006258DA" w:rsidRPr="00203009">
        <w:rPr>
          <w:rFonts w:ascii="Times New Roman" w:hAnsi="Times New Roman" w:cs="Times New Roman"/>
          <w:sz w:val="24"/>
          <w:szCs w:val="24"/>
        </w:rPr>
        <w:t xml:space="preserve"> had a legitimate expectation to be re-engaged which expectation</w:t>
      </w:r>
      <w:r w:rsidR="00DB4DA1" w:rsidRPr="00203009">
        <w:rPr>
          <w:rFonts w:ascii="Times New Roman" w:hAnsi="Times New Roman" w:cs="Times New Roman"/>
          <w:sz w:val="24"/>
          <w:szCs w:val="24"/>
        </w:rPr>
        <w:t xml:space="preserve"> was</w:t>
      </w:r>
      <w:r w:rsidR="00443BC6" w:rsidRPr="00203009">
        <w:rPr>
          <w:rFonts w:ascii="Times New Roman" w:hAnsi="Times New Roman" w:cs="Times New Roman"/>
          <w:sz w:val="24"/>
          <w:szCs w:val="24"/>
        </w:rPr>
        <w:t xml:space="preserve"> unlawfully frustrated</w:t>
      </w:r>
      <w:r w:rsidR="00FA660D" w:rsidRPr="00203009">
        <w:rPr>
          <w:rFonts w:ascii="Times New Roman" w:hAnsi="Times New Roman" w:cs="Times New Roman"/>
          <w:sz w:val="24"/>
          <w:szCs w:val="24"/>
        </w:rPr>
        <w:t xml:space="preserve"> by the appellant. </w:t>
      </w:r>
    </w:p>
    <w:p w:rsidR="00FE1A88" w:rsidRPr="00203009" w:rsidRDefault="00FE1A88" w:rsidP="00FE1A88">
      <w:pPr>
        <w:spacing w:after="0" w:line="480" w:lineRule="auto"/>
        <w:jc w:val="both"/>
        <w:rPr>
          <w:rFonts w:ascii="Times New Roman" w:hAnsi="Times New Roman" w:cs="Times New Roman"/>
          <w:sz w:val="24"/>
          <w:szCs w:val="24"/>
        </w:rPr>
      </w:pPr>
    </w:p>
    <w:p w:rsidR="006258DA" w:rsidRPr="00203009" w:rsidRDefault="00FA660D"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At the time that </w:t>
      </w:r>
      <w:r w:rsidR="00A3085A" w:rsidRPr="00203009">
        <w:rPr>
          <w:rFonts w:ascii="Times New Roman" w:hAnsi="Times New Roman" w:cs="Times New Roman"/>
          <w:sz w:val="24"/>
          <w:szCs w:val="24"/>
        </w:rPr>
        <w:t>the</w:t>
      </w:r>
      <w:r w:rsidRPr="00203009">
        <w:rPr>
          <w:rFonts w:ascii="Times New Roman" w:hAnsi="Times New Roman" w:cs="Times New Roman"/>
          <w:sz w:val="24"/>
          <w:szCs w:val="24"/>
        </w:rPr>
        <w:t xml:space="preserve"> collective dispute of </w:t>
      </w:r>
      <w:r w:rsidR="00651754" w:rsidRPr="00203009">
        <w:rPr>
          <w:rFonts w:ascii="Times New Roman" w:hAnsi="Times New Roman" w:cs="Times New Roman"/>
          <w:sz w:val="24"/>
          <w:szCs w:val="24"/>
        </w:rPr>
        <w:t xml:space="preserve">the </w:t>
      </w:r>
      <w:r w:rsidRPr="00203009">
        <w:rPr>
          <w:rFonts w:ascii="Times New Roman" w:hAnsi="Times New Roman" w:cs="Times New Roman"/>
          <w:sz w:val="24"/>
          <w:szCs w:val="24"/>
        </w:rPr>
        <w:t xml:space="preserve">alleged unfair dismissal of the respondents by the appellant </w:t>
      </w:r>
      <w:r w:rsidR="00E07F78" w:rsidRPr="00203009">
        <w:rPr>
          <w:rFonts w:ascii="Times New Roman" w:hAnsi="Times New Roman" w:cs="Times New Roman"/>
          <w:sz w:val="24"/>
          <w:szCs w:val="24"/>
        </w:rPr>
        <w:t>arose,</w:t>
      </w:r>
      <w:r w:rsidRPr="00203009">
        <w:rPr>
          <w:rFonts w:ascii="Times New Roman" w:hAnsi="Times New Roman" w:cs="Times New Roman"/>
          <w:sz w:val="24"/>
          <w:szCs w:val="24"/>
        </w:rPr>
        <w:t xml:space="preserve"> none of the respondents were employed by the appellant</w:t>
      </w:r>
      <w:r w:rsidR="00F116D1" w:rsidRPr="00203009">
        <w:rPr>
          <w:rFonts w:ascii="Times New Roman" w:hAnsi="Times New Roman" w:cs="Times New Roman"/>
          <w:sz w:val="24"/>
          <w:szCs w:val="24"/>
        </w:rPr>
        <w:t>,</w:t>
      </w:r>
      <w:r w:rsidRPr="00203009">
        <w:rPr>
          <w:rFonts w:ascii="Times New Roman" w:hAnsi="Times New Roman" w:cs="Times New Roman"/>
          <w:sz w:val="24"/>
          <w:szCs w:val="24"/>
        </w:rPr>
        <w:t xml:space="preserve"> all their contracts ha</w:t>
      </w:r>
      <w:r w:rsidR="00F116D1" w:rsidRPr="00203009">
        <w:rPr>
          <w:rFonts w:ascii="Times New Roman" w:hAnsi="Times New Roman" w:cs="Times New Roman"/>
          <w:sz w:val="24"/>
          <w:szCs w:val="24"/>
        </w:rPr>
        <w:t>ving</w:t>
      </w:r>
      <w:r w:rsidRPr="00203009">
        <w:rPr>
          <w:rFonts w:ascii="Times New Roman" w:hAnsi="Times New Roman" w:cs="Times New Roman"/>
          <w:sz w:val="24"/>
          <w:szCs w:val="24"/>
        </w:rPr>
        <w:t xml:space="preserve"> expired </w:t>
      </w:r>
      <w:r w:rsidR="00F116D1" w:rsidRPr="00203009">
        <w:rPr>
          <w:rFonts w:ascii="Times New Roman" w:hAnsi="Times New Roman" w:cs="Times New Roman"/>
          <w:sz w:val="24"/>
          <w:szCs w:val="24"/>
        </w:rPr>
        <w:t>at</w:t>
      </w:r>
      <w:r w:rsidRPr="00203009">
        <w:rPr>
          <w:rFonts w:ascii="Times New Roman" w:hAnsi="Times New Roman" w:cs="Times New Roman"/>
          <w:sz w:val="24"/>
          <w:szCs w:val="24"/>
        </w:rPr>
        <w:t xml:space="preserve"> the end of the specified periods in their various contracts of employment. </w:t>
      </w:r>
      <w:r w:rsidR="006258DA" w:rsidRPr="00203009">
        <w:rPr>
          <w:rFonts w:ascii="Times New Roman" w:hAnsi="Times New Roman" w:cs="Times New Roman"/>
          <w:sz w:val="24"/>
          <w:szCs w:val="24"/>
        </w:rPr>
        <w:t>The allegation was</w:t>
      </w:r>
      <w:r w:rsidR="00651754" w:rsidRPr="00203009">
        <w:rPr>
          <w:rFonts w:ascii="Times New Roman" w:hAnsi="Times New Roman" w:cs="Times New Roman"/>
          <w:sz w:val="24"/>
          <w:szCs w:val="24"/>
        </w:rPr>
        <w:t xml:space="preserve"> made</w:t>
      </w:r>
      <w:r w:rsidR="006258DA" w:rsidRPr="00203009">
        <w:rPr>
          <w:rFonts w:ascii="Times New Roman" w:hAnsi="Times New Roman" w:cs="Times New Roman"/>
          <w:sz w:val="24"/>
          <w:szCs w:val="24"/>
        </w:rPr>
        <w:t xml:space="preserve"> on the strength of s 12B</w:t>
      </w:r>
      <w:r w:rsidR="00651754" w:rsidRPr="00203009">
        <w:rPr>
          <w:rFonts w:ascii="Times New Roman" w:hAnsi="Times New Roman" w:cs="Times New Roman"/>
          <w:sz w:val="24"/>
          <w:szCs w:val="24"/>
        </w:rPr>
        <w:t xml:space="preserve"> </w:t>
      </w:r>
      <w:r w:rsidR="006258DA" w:rsidRPr="00203009">
        <w:rPr>
          <w:rFonts w:ascii="Times New Roman" w:hAnsi="Times New Roman" w:cs="Times New Roman"/>
          <w:sz w:val="24"/>
          <w:szCs w:val="24"/>
        </w:rPr>
        <w:t>(3)(b) of the Act which reads as follows</w:t>
      </w:r>
      <w:r w:rsidR="00FE1A88" w:rsidRPr="00203009">
        <w:rPr>
          <w:rFonts w:ascii="Times New Roman" w:hAnsi="Times New Roman" w:cs="Times New Roman"/>
          <w:sz w:val="24"/>
          <w:szCs w:val="24"/>
        </w:rPr>
        <w:t>:</w:t>
      </w:r>
    </w:p>
    <w:p w:rsidR="006258DA" w:rsidRPr="00203009" w:rsidRDefault="006258DA" w:rsidP="00FE1A88">
      <w:pPr>
        <w:spacing w:after="0" w:line="240" w:lineRule="auto"/>
        <w:jc w:val="both"/>
        <w:rPr>
          <w:rFonts w:ascii="Times New Roman" w:hAnsi="Times New Roman" w:cs="Times New Roman"/>
          <w:sz w:val="24"/>
          <w:szCs w:val="24"/>
        </w:rPr>
      </w:pPr>
      <w:r w:rsidRPr="00203009">
        <w:rPr>
          <w:rFonts w:ascii="Times New Roman" w:hAnsi="Times New Roman" w:cs="Times New Roman"/>
          <w:sz w:val="24"/>
          <w:szCs w:val="24"/>
        </w:rPr>
        <w:tab/>
      </w:r>
      <w:r w:rsidR="00651754" w:rsidRPr="00203009">
        <w:rPr>
          <w:rFonts w:ascii="Times New Roman" w:hAnsi="Times New Roman" w:cs="Times New Roman"/>
          <w:sz w:val="24"/>
          <w:szCs w:val="24"/>
        </w:rPr>
        <w:t>“</w:t>
      </w:r>
      <w:r w:rsidRPr="00203009">
        <w:rPr>
          <w:rFonts w:ascii="Times New Roman" w:hAnsi="Times New Roman" w:cs="Times New Roman"/>
          <w:sz w:val="24"/>
          <w:szCs w:val="24"/>
        </w:rPr>
        <w:t>(3) An employee is deemed to have been unfairly dismissed—</w:t>
      </w:r>
    </w:p>
    <w:p w:rsidR="006258DA" w:rsidRPr="00203009" w:rsidRDefault="006258DA" w:rsidP="00FE1A88">
      <w:pPr>
        <w:spacing w:after="0" w:line="240" w:lineRule="auto"/>
        <w:ind w:left="556" w:firstLine="720"/>
        <w:jc w:val="both"/>
        <w:rPr>
          <w:rFonts w:ascii="Times New Roman" w:hAnsi="Times New Roman" w:cs="Times New Roman"/>
          <w:sz w:val="24"/>
          <w:szCs w:val="24"/>
        </w:rPr>
      </w:pPr>
      <w:r w:rsidRPr="00203009">
        <w:rPr>
          <w:rFonts w:ascii="Times New Roman" w:hAnsi="Times New Roman" w:cs="Times New Roman"/>
          <w:sz w:val="24"/>
          <w:szCs w:val="24"/>
        </w:rPr>
        <w:t>(a) … ;</w:t>
      </w:r>
      <w:r w:rsidR="00AA15E9" w:rsidRPr="00203009">
        <w:rPr>
          <w:rFonts w:ascii="Times New Roman" w:hAnsi="Times New Roman" w:cs="Times New Roman"/>
          <w:sz w:val="24"/>
          <w:szCs w:val="24"/>
        </w:rPr>
        <w:t xml:space="preserve"> </w:t>
      </w:r>
    </w:p>
    <w:p w:rsidR="006258DA" w:rsidRPr="00203009" w:rsidRDefault="00FE1A88" w:rsidP="00FE1A88">
      <w:pPr>
        <w:spacing w:after="0" w:line="240" w:lineRule="auto"/>
        <w:ind w:left="1276" w:hanging="556"/>
        <w:jc w:val="both"/>
        <w:rPr>
          <w:rFonts w:ascii="Times New Roman" w:hAnsi="Times New Roman" w:cs="Times New Roman"/>
          <w:sz w:val="24"/>
          <w:szCs w:val="24"/>
        </w:rPr>
      </w:pPr>
      <w:r w:rsidRPr="00203009">
        <w:rPr>
          <w:rFonts w:ascii="Times New Roman" w:hAnsi="Times New Roman" w:cs="Times New Roman"/>
          <w:sz w:val="24"/>
          <w:szCs w:val="24"/>
        </w:rPr>
        <w:tab/>
      </w:r>
      <w:r w:rsidR="006258DA" w:rsidRPr="00203009">
        <w:rPr>
          <w:rFonts w:ascii="Times New Roman" w:hAnsi="Times New Roman" w:cs="Times New Roman"/>
          <w:sz w:val="24"/>
          <w:szCs w:val="24"/>
        </w:rPr>
        <w:t>(b) if, on termination of an employment contract of fixed duration, the employee—</w:t>
      </w:r>
    </w:p>
    <w:p w:rsidR="00A3085A" w:rsidRPr="00203009" w:rsidRDefault="006258DA" w:rsidP="00FE1A88">
      <w:pPr>
        <w:spacing w:after="0" w:line="240" w:lineRule="auto"/>
        <w:ind w:left="2694" w:hanging="698"/>
        <w:jc w:val="both"/>
        <w:rPr>
          <w:rFonts w:ascii="Times New Roman" w:hAnsi="Times New Roman" w:cs="Times New Roman"/>
          <w:sz w:val="24"/>
          <w:szCs w:val="24"/>
        </w:rPr>
      </w:pPr>
      <w:r w:rsidRPr="00203009">
        <w:rPr>
          <w:rFonts w:ascii="Times New Roman" w:hAnsi="Times New Roman" w:cs="Times New Roman"/>
          <w:sz w:val="24"/>
          <w:szCs w:val="24"/>
        </w:rPr>
        <w:t>(</w:t>
      </w:r>
      <w:proofErr w:type="spellStart"/>
      <w:r w:rsidRPr="00203009">
        <w:rPr>
          <w:rFonts w:ascii="Times New Roman" w:hAnsi="Times New Roman" w:cs="Times New Roman"/>
          <w:sz w:val="24"/>
          <w:szCs w:val="24"/>
        </w:rPr>
        <w:t>i</w:t>
      </w:r>
      <w:proofErr w:type="spellEnd"/>
      <w:r w:rsidRPr="00203009">
        <w:rPr>
          <w:rFonts w:ascii="Times New Roman" w:hAnsi="Times New Roman" w:cs="Times New Roman"/>
          <w:sz w:val="24"/>
          <w:szCs w:val="24"/>
        </w:rPr>
        <w:t>) had a legitimate expectation of being re-engaged; and</w:t>
      </w:r>
    </w:p>
    <w:p w:rsidR="006258DA" w:rsidRPr="00203009" w:rsidRDefault="00FE1A88" w:rsidP="00FE1A88">
      <w:pPr>
        <w:spacing w:after="0" w:line="240" w:lineRule="auto"/>
        <w:ind w:left="2835" w:hanging="839"/>
        <w:jc w:val="both"/>
        <w:rPr>
          <w:rFonts w:ascii="Times New Roman" w:hAnsi="Times New Roman" w:cs="Times New Roman"/>
          <w:sz w:val="24"/>
          <w:szCs w:val="24"/>
        </w:rPr>
      </w:pPr>
      <w:r w:rsidRPr="00203009">
        <w:rPr>
          <w:rFonts w:ascii="Times New Roman" w:hAnsi="Times New Roman" w:cs="Times New Roman"/>
          <w:sz w:val="24"/>
          <w:szCs w:val="24"/>
        </w:rPr>
        <w:lastRenderedPageBreak/>
        <w:t xml:space="preserve">(ii) </w:t>
      </w:r>
      <w:r w:rsidR="006258DA" w:rsidRPr="00203009">
        <w:rPr>
          <w:rFonts w:ascii="Times New Roman" w:hAnsi="Times New Roman" w:cs="Times New Roman"/>
          <w:sz w:val="24"/>
          <w:szCs w:val="24"/>
        </w:rPr>
        <w:t>another person was engaged instead of the employee.</w:t>
      </w:r>
      <w:r w:rsidR="00651754" w:rsidRPr="00203009">
        <w:rPr>
          <w:rFonts w:ascii="Times New Roman" w:hAnsi="Times New Roman" w:cs="Times New Roman"/>
          <w:sz w:val="24"/>
          <w:szCs w:val="24"/>
        </w:rPr>
        <w:t>”</w:t>
      </w:r>
    </w:p>
    <w:p w:rsidR="00FE1A88" w:rsidRPr="00203009" w:rsidRDefault="00FE1A88" w:rsidP="00FE1A88">
      <w:pPr>
        <w:spacing w:before="240" w:after="0" w:line="240" w:lineRule="auto"/>
        <w:ind w:firstLine="720"/>
        <w:jc w:val="both"/>
        <w:rPr>
          <w:rFonts w:ascii="Times New Roman" w:hAnsi="Times New Roman" w:cs="Times New Roman"/>
          <w:sz w:val="24"/>
          <w:szCs w:val="24"/>
        </w:rPr>
      </w:pPr>
    </w:p>
    <w:p w:rsidR="00FE1A88" w:rsidRPr="00203009" w:rsidRDefault="006258DA" w:rsidP="00FE1A88">
      <w:pPr>
        <w:spacing w:before="240"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After conciliation had failed to settle the dispute</w:t>
      </w:r>
      <w:r w:rsidR="00A3085A" w:rsidRPr="00203009">
        <w:rPr>
          <w:rFonts w:ascii="Times New Roman" w:hAnsi="Times New Roman" w:cs="Times New Roman"/>
          <w:sz w:val="24"/>
          <w:szCs w:val="24"/>
        </w:rPr>
        <w:t>,</w:t>
      </w:r>
      <w:r w:rsidRPr="00203009">
        <w:rPr>
          <w:rFonts w:ascii="Times New Roman" w:hAnsi="Times New Roman" w:cs="Times New Roman"/>
          <w:sz w:val="24"/>
          <w:szCs w:val="24"/>
        </w:rPr>
        <w:t xml:space="preserve"> </w:t>
      </w:r>
      <w:r w:rsidR="006A592C" w:rsidRPr="00203009">
        <w:rPr>
          <w:rFonts w:ascii="Times New Roman" w:hAnsi="Times New Roman" w:cs="Times New Roman"/>
          <w:sz w:val="24"/>
          <w:szCs w:val="24"/>
        </w:rPr>
        <w:t>i</w:t>
      </w:r>
      <w:r w:rsidRPr="00203009">
        <w:rPr>
          <w:rFonts w:ascii="Times New Roman" w:hAnsi="Times New Roman" w:cs="Times New Roman"/>
          <w:sz w:val="24"/>
          <w:szCs w:val="24"/>
        </w:rPr>
        <w:t>t</w:t>
      </w:r>
      <w:r w:rsidR="00A3085A" w:rsidRPr="00203009">
        <w:rPr>
          <w:rFonts w:ascii="Times New Roman" w:hAnsi="Times New Roman" w:cs="Times New Roman"/>
          <w:sz w:val="24"/>
          <w:szCs w:val="24"/>
        </w:rPr>
        <w:t xml:space="preserve"> was</w:t>
      </w:r>
      <w:r w:rsidRPr="00203009">
        <w:rPr>
          <w:rFonts w:ascii="Times New Roman" w:hAnsi="Times New Roman" w:cs="Times New Roman"/>
          <w:sz w:val="24"/>
          <w:szCs w:val="24"/>
        </w:rPr>
        <w:t xml:space="preserve"> referred to arbitration, the term</w:t>
      </w:r>
      <w:r w:rsidR="00AA15E9" w:rsidRPr="00203009">
        <w:rPr>
          <w:rFonts w:ascii="Times New Roman" w:hAnsi="Times New Roman" w:cs="Times New Roman"/>
          <w:sz w:val="24"/>
          <w:szCs w:val="24"/>
        </w:rPr>
        <w:t>s</w:t>
      </w:r>
      <w:r w:rsidRPr="00203009">
        <w:rPr>
          <w:rFonts w:ascii="Times New Roman" w:hAnsi="Times New Roman" w:cs="Times New Roman"/>
          <w:sz w:val="24"/>
          <w:szCs w:val="24"/>
        </w:rPr>
        <w:t xml:space="preserve"> of reference being</w:t>
      </w:r>
      <w:r w:rsidR="00803F86" w:rsidRPr="00203009">
        <w:rPr>
          <w:rFonts w:ascii="Times New Roman" w:hAnsi="Times New Roman" w:cs="Times New Roman"/>
          <w:sz w:val="24"/>
          <w:szCs w:val="24"/>
        </w:rPr>
        <w:t xml:space="preserve"> to ascertain</w:t>
      </w:r>
      <w:r w:rsidRPr="00203009">
        <w:rPr>
          <w:rFonts w:ascii="Times New Roman" w:hAnsi="Times New Roman" w:cs="Times New Roman"/>
          <w:sz w:val="24"/>
          <w:szCs w:val="24"/>
        </w:rPr>
        <w:t xml:space="preserve"> whether or not the respondents</w:t>
      </w:r>
      <w:r w:rsidR="00F90802" w:rsidRPr="00203009">
        <w:rPr>
          <w:rFonts w:ascii="Times New Roman" w:hAnsi="Times New Roman" w:cs="Times New Roman"/>
          <w:sz w:val="24"/>
          <w:szCs w:val="24"/>
        </w:rPr>
        <w:t xml:space="preserve"> had</w:t>
      </w:r>
      <w:r w:rsidRPr="00203009">
        <w:rPr>
          <w:rFonts w:ascii="Times New Roman" w:hAnsi="Times New Roman" w:cs="Times New Roman"/>
          <w:sz w:val="24"/>
          <w:szCs w:val="24"/>
        </w:rPr>
        <w:t xml:space="preserve"> </w:t>
      </w:r>
      <w:r w:rsidR="00803F86" w:rsidRPr="00203009">
        <w:rPr>
          <w:rFonts w:ascii="Times New Roman" w:hAnsi="Times New Roman" w:cs="Times New Roman"/>
          <w:sz w:val="24"/>
          <w:szCs w:val="24"/>
        </w:rPr>
        <w:t xml:space="preserve">been unfairly dismissed and if so, to find the appropriate remedy. </w:t>
      </w:r>
    </w:p>
    <w:p w:rsidR="006258DA" w:rsidRPr="00203009" w:rsidRDefault="006258DA" w:rsidP="00FE1A88">
      <w:pPr>
        <w:spacing w:before="240" w:after="0" w:line="24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 </w:t>
      </w:r>
    </w:p>
    <w:p w:rsidR="00037490" w:rsidRPr="00203009" w:rsidRDefault="006258DA"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In their statement of claim before the arbitrator, the respondents alleged that sometime in 2010 they were advised that their contracts would not be renewed due to funding constraints</w:t>
      </w:r>
      <w:r w:rsidR="00AA15E9" w:rsidRPr="00203009">
        <w:rPr>
          <w:rFonts w:ascii="Times New Roman" w:hAnsi="Times New Roman" w:cs="Times New Roman"/>
          <w:sz w:val="24"/>
          <w:szCs w:val="24"/>
        </w:rPr>
        <w:t xml:space="preserve"> then afflicting the appellant,</w:t>
      </w:r>
      <w:r w:rsidRPr="00203009">
        <w:rPr>
          <w:rFonts w:ascii="Times New Roman" w:hAnsi="Times New Roman" w:cs="Times New Roman"/>
          <w:sz w:val="24"/>
          <w:szCs w:val="24"/>
        </w:rPr>
        <w:t xml:space="preserve"> unless the appellant</w:t>
      </w:r>
      <w:r w:rsidR="00920C2A" w:rsidRPr="00203009">
        <w:rPr>
          <w:rFonts w:ascii="Times New Roman" w:hAnsi="Times New Roman" w:cs="Times New Roman"/>
          <w:sz w:val="24"/>
          <w:szCs w:val="24"/>
        </w:rPr>
        <w:t xml:space="preserve"> managed to</w:t>
      </w:r>
      <w:r w:rsidR="00EC40E1" w:rsidRPr="00203009">
        <w:rPr>
          <w:rFonts w:ascii="Times New Roman" w:hAnsi="Times New Roman" w:cs="Times New Roman"/>
          <w:sz w:val="24"/>
          <w:szCs w:val="24"/>
        </w:rPr>
        <w:t xml:space="preserve"> secure</w:t>
      </w:r>
      <w:r w:rsidRPr="00203009">
        <w:rPr>
          <w:rFonts w:ascii="Times New Roman" w:hAnsi="Times New Roman" w:cs="Times New Roman"/>
          <w:sz w:val="24"/>
          <w:szCs w:val="24"/>
        </w:rPr>
        <w:t xml:space="preserve"> funding </w:t>
      </w:r>
      <w:r w:rsidR="00920C2A" w:rsidRPr="00203009">
        <w:rPr>
          <w:rFonts w:ascii="Times New Roman" w:hAnsi="Times New Roman" w:cs="Times New Roman"/>
          <w:sz w:val="24"/>
          <w:szCs w:val="24"/>
        </w:rPr>
        <w:t xml:space="preserve">for </w:t>
      </w:r>
      <w:r w:rsidRPr="00203009">
        <w:rPr>
          <w:rFonts w:ascii="Times New Roman" w:hAnsi="Times New Roman" w:cs="Times New Roman"/>
          <w:sz w:val="24"/>
          <w:szCs w:val="24"/>
        </w:rPr>
        <w:t xml:space="preserve">projects in </w:t>
      </w:r>
      <w:proofErr w:type="spellStart"/>
      <w:r w:rsidRPr="00203009">
        <w:rPr>
          <w:rFonts w:ascii="Times New Roman" w:hAnsi="Times New Roman" w:cs="Times New Roman"/>
          <w:sz w:val="24"/>
          <w:szCs w:val="24"/>
        </w:rPr>
        <w:t>Mbare</w:t>
      </w:r>
      <w:proofErr w:type="spellEnd"/>
      <w:r w:rsidRPr="00203009">
        <w:rPr>
          <w:rFonts w:ascii="Times New Roman" w:hAnsi="Times New Roman" w:cs="Times New Roman"/>
          <w:sz w:val="24"/>
          <w:szCs w:val="24"/>
        </w:rPr>
        <w:t xml:space="preserve">, </w:t>
      </w:r>
      <w:proofErr w:type="spellStart"/>
      <w:r w:rsidRPr="00203009">
        <w:rPr>
          <w:rFonts w:ascii="Times New Roman" w:hAnsi="Times New Roman" w:cs="Times New Roman"/>
          <w:sz w:val="24"/>
          <w:szCs w:val="24"/>
        </w:rPr>
        <w:t>Gutu</w:t>
      </w:r>
      <w:proofErr w:type="spellEnd"/>
      <w:r w:rsidRPr="00203009">
        <w:rPr>
          <w:rFonts w:ascii="Times New Roman" w:hAnsi="Times New Roman" w:cs="Times New Roman"/>
          <w:sz w:val="24"/>
          <w:szCs w:val="24"/>
        </w:rPr>
        <w:t xml:space="preserve"> and </w:t>
      </w:r>
      <w:proofErr w:type="spellStart"/>
      <w:r w:rsidRPr="00203009">
        <w:rPr>
          <w:rFonts w:ascii="Times New Roman" w:hAnsi="Times New Roman" w:cs="Times New Roman"/>
          <w:sz w:val="24"/>
          <w:szCs w:val="24"/>
        </w:rPr>
        <w:t>Chikomba</w:t>
      </w:r>
      <w:proofErr w:type="spellEnd"/>
      <w:r w:rsidRPr="00203009">
        <w:rPr>
          <w:rFonts w:ascii="Times New Roman" w:hAnsi="Times New Roman" w:cs="Times New Roman"/>
          <w:sz w:val="24"/>
          <w:szCs w:val="24"/>
        </w:rPr>
        <w:t xml:space="preserve">. </w:t>
      </w:r>
      <w:r w:rsidR="00803F86" w:rsidRPr="00203009">
        <w:rPr>
          <w:rFonts w:ascii="Times New Roman" w:hAnsi="Times New Roman" w:cs="Times New Roman"/>
          <w:sz w:val="24"/>
          <w:szCs w:val="24"/>
        </w:rPr>
        <w:t xml:space="preserve">They </w:t>
      </w:r>
      <w:r w:rsidRPr="00203009">
        <w:rPr>
          <w:rFonts w:ascii="Times New Roman" w:hAnsi="Times New Roman" w:cs="Times New Roman"/>
          <w:sz w:val="24"/>
          <w:szCs w:val="24"/>
        </w:rPr>
        <w:t>further alleged that the</w:t>
      </w:r>
      <w:r w:rsidR="00803F86" w:rsidRPr="00203009">
        <w:rPr>
          <w:rFonts w:ascii="Times New Roman" w:hAnsi="Times New Roman" w:cs="Times New Roman"/>
          <w:sz w:val="24"/>
          <w:szCs w:val="24"/>
        </w:rPr>
        <w:t>y</w:t>
      </w:r>
      <w:r w:rsidRPr="00203009">
        <w:rPr>
          <w:rFonts w:ascii="Times New Roman" w:hAnsi="Times New Roman" w:cs="Times New Roman"/>
          <w:sz w:val="24"/>
          <w:szCs w:val="24"/>
        </w:rPr>
        <w:t xml:space="preserve"> were advised to apply for the same posts for renewal which they did and </w:t>
      </w:r>
      <w:r w:rsidR="00037490" w:rsidRPr="00203009">
        <w:rPr>
          <w:rFonts w:ascii="Times New Roman" w:hAnsi="Times New Roman" w:cs="Times New Roman"/>
          <w:sz w:val="24"/>
          <w:szCs w:val="24"/>
        </w:rPr>
        <w:t xml:space="preserve">they </w:t>
      </w:r>
      <w:r w:rsidRPr="00203009">
        <w:rPr>
          <w:rFonts w:ascii="Times New Roman" w:hAnsi="Times New Roman" w:cs="Times New Roman"/>
          <w:sz w:val="24"/>
          <w:szCs w:val="24"/>
        </w:rPr>
        <w:t>were duly interviewed,</w:t>
      </w:r>
      <w:r w:rsidR="00037490" w:rsidRPr="00203009">
        <w:rPr>
          <w:rFonts w:ascii="Times New Roman" w:hAnsi="Times New Roman" w:cs="Times New Roman"/>
          <w:sz w:val="24"/>
          <w:szCs w:val="24"/>
        </w:rPr>
        <w:t xml:space="preserve"> </w:t>
      </w:r>
      <w:r w:rsidRPr="00203009">
        <w:rPr>
          <w:rFonts w:ascii="Times New Roman" w:hAnsi="Times New Roman" w:cs="Times New Roman"/>
          <w:sz w:val="24"/>
          <w:szCs w:val="24"/>
        </w:rPr>
        <w:t>along with other people. All the respondents were unsuccessful</w:t>
      </w:r>
      <w:r w:rsidR="00AA15E9" w:rsidRPr="00203009">
        <w:rPr>
          <w:rFonts w:ascii="Times New Roman" w:hAnsi="Times New Roman" w:cs="Times New Roman"/>
          <w:sz w:val="24"/>
          <w:szCs w:val="24"/>
        </w:rPr>
        <w:t xml:space="preserve"> </w:t>
      </w:r>
      <w:r w:rsidR="00B63DF6" w:rsidRPr="00203009">
        <w:rPr>
          <w:rFonts w:ascii="Times New Roman" w:hAnsi="Times New Roman" w:cs="Times New Roman"/>
          <w:sz w:val="24"/>
          <w:szCs w:val="24"/>
        </w:rPr>
        <w:t>and</w:t>
      </w:r>
      <w:r w:rsidRPr="00203009">
        <w:rPr>
          <w:rFonts w:ascii="Times New Roman" w:hAnsi="Times New Roman" w:cs="Times New Roman"/>
          <w:sz w:val="24"/>
          <w:szCs w:val="24"/>
        </w:rPr>
        <w:t xml:space="preserve"> </w:t>
      </w:r>
      <w:r w:rsidR="008E1F14" w:rsidRPr="00203009">
        <w:rPr>
          <w:rFonts w:ascii="Times New Roman" w:hAnsi="Times New Roman" w:cs="Times New Roman"/>
          <w:sz w:val="24"/>
          <w:szCs w:val="24"/>
        </w:rPr>
        <w:t>twelve</w:t>
      </w:r>
      <w:r w:rsidRPr="00203009">
        <w:rPr>
          <w:rFonts w:ascii="Times New Roman" w:hAnsi="Times New Roman" w:cs="Times New Roman"/>
          <w:sz w:val="24"/>
          <w:szCs w:val="24"/>
        </w:rPr>
        <w:t xml:space="preserve"> other people were </w:t>
      </w:r>
      <w:r w:rsidR="008E1F14" w:rsidRPr="00203009">
        <w:rPr>
          <w:rFonts w:ascii="Times New Roman" w:hAnsi="Times New Roman" w:cs="Times New Roman"/>
          <w:sz w:val="24"/>
          <w:szCs w:val="24"/>
        </w:rPr>
        <w:t>engaged</w:t>
      </w:r>
      <w:r w:rsidRPr="00203009">
        <w:rPr>
          <w:rFonts w:ascii="Times New Roman" w:hAnsi="Times New Roman" w:cs="Times New Roman"/>
          <w:sz w:val="24"/>
          <w:szCs w:val="24"/>
        </w:rPr>
        <w:t xml:space="preserve"> in their stead. </w:t>
      </w:r>
      <w:r w:rsidR="00AA15E9" w:rsidRPr="00203009">
        <w:rPr>
          <w:rFonts w:ascii="Times New Roman" w:hAnsi="Times New Roman" w:cs="Times New Roman"/>
          <w:sz w:val="24"/>
          <w:szCs w:val="24"/>
        </w:rPr>
        <w:t xml:space="preserve">They made checks regarding the </w:t>
      </w:r>
      <w:r w:rsidR="00216BB9" w:rsidRPr="00203009">
        <w:rPr>
          <w:rFonts w:ascii="Times New Roman" w:hAnsi="Times New Roman" w:cs="Times New Roman"/>
          <w:sz w:val="24"/>
          <w:szCs w:val="24"/>
        </w:rPr>
        <w:t>appellant’s</w:t>
      </w:r>
      <w:r w:rsidR="00C20B8D" w:rsidRPr="00203009">
        <w:rPr>
          <w:rFonts w:ascii="Times New Roman" w:hAnsi="Times New Roman" w:cs="Times New Roman"/>
          <w:sz w:val="24"/>
          <w:szCs w:val="24"/>
        </w:rPr>
        <w:t xml:space="preserve"> given</w:t>
      </w:r>
      <w:r w:rsidRPr="00203009">
        <w:rPr>
          <w:rFonts w:ascii="Times New Roman" w:hAnsi="Times New Roman" w:cs="Times New Roman"/>
          <w:sz w:val="24"/>
          <w:szCs w:val="24"/>
        </w:rPr>
        <w:t xml:space="preserve"> reason for taking other people</w:t>
      </w:r>
      <w:r w:rsidR="00C20B8D" w:rsidRPr="00203009">
        <w:rPr>
          <w:rFonts w:ascii="Times New Roman" w:hAnsi="Times New Roman" w:cs="Times New Roman"/>
          <w:sz w:val="24"/>
          <w:szCs w:val="24"/>
        </w:rPr>
        <w:t>, which</w:t>
      </w:r>
      <w:r w:rsidRPr="00203009">
        <w:rPr>
          <w:rFonts w:ascii="Times New Roman" w:hAnsi="Times New Roman" w:cs="Times New Roman"/>
          <w:sz w:val="24"/>
          <w:szCs w:val="24"/>
        </w:rPr>
        <w:t xml:space="preserve"> was</w:t>
      </w:r>
      <w:r w:rsidR="00C20B8D" w:rsidRPr="00203009">
        <w:rPr>
          <w:rFonts w:ascii="Times New Roman" w:hAnsi="Times New Roman" w:cs="Times New Roman"/>
          <w:sz w:val="24"/>
          <w:szCs w:val="24"/>
        </w:rPr>
        <w:t xml:space="preserve"> to the effect</w:t>
      </w:r>
      <w:r w:rsidR="00037490" w:rsidRPr="00203009">
        <w:rPr>
          <w:rFonts w:ascii="Times New Roman" w:hAnsi="Times New Roman" w:cs="Times New Roman"/>
          <w:sz w:val="24"/>
          <w:szCs w:val="24"/>
        </w:rPr>
        <w:t xml:space="preserve"> that</w:t>
      </w:r>
      <w:r w:rsidRPr="00203009">
        <w:rPr>
          <w:rFonts w:ascii="Times New Roman" w:hAnsi="Times New Roman" w:cs="Times New Roman"/>
          <w:sz w:val="24"/>
          <w:szCs w:val="24"/>
        </w:rPr>
        <w:t xml:space="preserve"> </w:t>
      </w:r>
      <w:r w:rsidR="00C20B8D" w:rsidRPr="00203009">
        <w:rPr>
          <w:rFonts w:ascii="Times New Roman" w:hAnsi="Times New Roman" w:cs="Times New Roman"/>
          <w:sz w:val="24"/>
          <w:szCs w:val="24"/>
        </w:rPr>
        <w:t>the appellant</w:t>
      </w:r>
      <w:r w:rsidRPr="00203009">
        <w:rPr>
          <w:rFonts w:ascii="Times New Roman" w:hAnsi="Times New Roman" w:cs="Times New Roman"/>
          <w:sz w:val="24"/>
          <w:szCs w:val="24"/>
        </w:rPr>
        <w:t xml:space="preserve"> wanted to promote the communities where it </w:t>
      </w:r>
      <w:r w:rsidR="00216BB9" w:rsidRPr="00203009">
        <w:rPr>
          <w:rFonts w:ascii="Times New Roman" w:hAnsi="Times New Roman" w:cs="Times New Roman"/>
          <w:sz w:val="24"/>
          <w:szCs w:val="24"/>
        </w:rPr>
        <w:t>would be</w:t>
      </w:r>
      <w:r w:rsidRPr="00203009">
        <w:rPr>
          <w:rFonts w:ascii="Times New Roman" w:hAnsi="Times New Roman" w:cs="Times New Roman"/>
          <w:sz w:val="24"/>
          <w:szCs w:val="24"/>
        </w:rPr>
        <w:t xml:space="preserve"> operating from.</w:t>
      </w:r>
      <w:r w:rsidR="003D24CC" w:rsidRPr="00203009">
        <w:rPr>
          <w:rFonts w:ascii="Times New Roman" w:hAnsi="Times New Roman" w:cs="Times New Roman"/>
          <w:sz w:val="24"/>
          <w:szCs w:val="24"/>
        </w:rPr>
        <w:t xml:space="preserve"> </w:t>
      </w:r>
      <w:r w:rsidRPr="00203009">
        <w:rPr>
          <w:rFonts w:ascii="Times New Roman" w:hAnsi="Times New Roman" w:cs="Times New Roman"/>
          <w:sz w:val="24"/>
          <w:szCs w:val="24"/>
        </w:rPr>
        <w:t>The</w:t>
      </w:r>
      <w:r w:rsidR="00C20B8D" w:rsidRPr="00203009">
        <w:rPr>
          <w:rFonts w:ascii="Times New Roman" w:hAnsi="Times New Roman" w:cs="Times New Roman"/>
          <w:sz w:val="24"/>
          <w:szCs w:val="24"/>
        </w:rPr>
        <w:t>ir checks</w:t>
      </w:r>
      <w:r w:rsidRPr="00203009">
        <w:rPr>
          <w:rFonts w:ascii="Times New Roman" w:hAnsi="Times New Roman" w:cs="Times New Roman"/>
          <w:sz w:val="24"/>
          <w:szCs w:val="24"/>
        </w:rPr>
        <w:t xml:space="preserve"> verified that indeed the people</w:t>
      </w:r>
      <w:r w:rsidR="00216BB9" w:rsidRPr="00203009">
        <w:rPr>
          <w:rFonts w:ascii="Times New Roman" w:hAnsi="Times New Roman" w:cs="Times New Roman"/>
          <w:sz w:val="24"/>
          <w:szCs w:val="24"/>
        </w:rPr>
        <w:t xml:space="preserve"> engaged in their stead</w:t>
      </w:r>
      <w:r w:rsidRPr="00203009">
        <w:rPr>
          <w:rFonts w:ascii="Times New Roman" w:hAnsi="Times New Roman" w:cs="Times New Roman"/>
          <w:sz w:val="24"/>
          <w:szCs w:val="24"/>
        </w:rPr>
        <w:t xml:space="preserve"> were</w:t>
      </w:r>
      <w:r w:rsidR="00216BB9" w:rsidRPr="00203009">
        <w:rPr>
          <w:rFonts w:ascii="Times New Roman" w:hAnsi="Times New Roman" w:cs="Times New Roman"/>
          <w:sz w:val="24"/>
          <w:szCs w:val="24"/>
        </w:rPr>
        <w:t xml:space="preserve"> people</w:t>
      </w:r>
      <w:r w:rsidRPr="00203009">
        <w:rPr>
          <w:rFonts w:ascii="Times New Roman" w:hAnsi="Times New Roman" w:cs="Times New Roman"/>
          <w:sz w:val="24"/>
          <w:szCs w:val="24"/>
        </w:rPr>
        <w:t xml:space="preserve"> from the said communities. </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6258DA" w:rsidRPr="00203009" w:rsidRDefault="00E45033"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Nonetheless, t</w:t>
      </w:r>
      <w:r w:rsidR="006258DA" w:rsidRPr="00203009">
        <w:rPr>
          <w:rFonts w:ascii="Times New Roman" w:hAnsi="Times New Roman" w:cs="Times New Roman"/>
          <w:sz w:val="24"/>
          <w:szCs w:val="24"/>
        </w:rPr>
        <w:t xml:space="preserve">he respondents </w:t>
      </w:r>
      <w:r w:rsidRPr="00203009">
        <w:rPr>
          <w:rFonts w:ascii="Times New Roman" w:hAnsi="Times New Roman" w:cs="Times New Roman"/>
          <w:sz w:val="24"/>
          <w:szCs w:val="24"/>
        </w:rPr>
        <w:t xml:space="preserve">maintained </w:t>
      </w:r>
      <w:r w:rsidR="006258DA" w:rsidRPr="00203009">
        <w:rPr>
          <w:rFonts w:ascii="Times New Roman" w:hAnsi="Times New Roman" w:cs="Times New Roman"/>
          <w:sz w:val="24"/>
          <w:szCs w:val="24"/>
        </w:rPr>
        <w:t xml:space="preserve">that they had formed a legitimate expectation of renewal </w:t>
      </w:r>
      <w:r w:rsidR="00037490" w:rsidRPr="00203009">
        <w:rPr>
          <w:rFonts w:ascii="Times New Roman" w:hAnsi="Times New Roman" w:cs="Times New Roman"/>
          <w:sz w:val="24"/>
          <w:szCs w:val="24"/>
        </w:rPr>
        <w:t xml:space="preserve">and that this was </w:t>
      </w:r>
      <w:r w:rsidR="006258DA" w:rsidRPr="00203009">
        <w:rPr>
          <w:rFonts w:ascii="Times New Roman" w:hAnsi="Times New Roman" w:cs="Times New Roman"/>
          <w:sz w:val="24"/>
          <w:szCs w:val="24"/>
        </w:rPr>
        <w:t>bas</w:t>
      </w:r>
      <w:r w:rsidR="00037490" w:rsidRPr="00203009">
        <w:rPr>
          <w:rFonts w:ascii="Times New Roman" w:hAnsi="Times New Roman" w:cs="Times New Roman"/>
          <w:sz w:val="24"/>
          <w:szCs w:val="24"/>
        </w:rPr>
        <w:t>ed on</w:t>
      </w:r>
      <w:r w:rsidR="006258DA" w:rsidRPr="00203009">
        <w:rPr>
          <w:rFonts w:ascii="Times New Roman" w:hAnsi="Times New Roman" w:cs="Times New Roman"/>
          <w:sz w:val="24"/>
          <w:szCs w:val="24"/>
        </w:rPr>
        <w:t xml:space="preserve"> pr</w:t>
      </w:r>
      <w:r w:rsidR="00037490" w:rsidRPr="00203009">
        <w:rPr>
          <w:rFonts w:ascii="Times New Roman" w:hAnsi="Times New Roman" w:cs="Times New Roman"/>
          <w:sz w:val="24"/>
          <w:szCs w:val="24"/>
        </w:rPr>
        <w:t>evious</w:t>
      </w:r>
      <w:r w:rsidR="006258DA" w:rsidRPr="00203009">
        <w:rPr>
          <w:rFonts w:ascii="Times New Roman" w:hAnsi="Times New Roman" w:cs="Times New Roman"/>
          <w:sz w:val="24"/>
          <w:szCs w:val="24"/>
        </w:rPr>
        <w:t xml:space="preserve"> renewals</w:t>
      </w:r>
      <w:r w:rsidR="00FA5928" w:rsidRPr="00203009">
        <w:rPr>
          <w:rFonts w:ascii="Times New Roman" w:hAnsi="Times New Roman" w:cs="Times New Roman"/>
          <w:sz w:val="24"/>
          <w:szCs w:val="24"/>
        </w:rPr>
        <w:t xml:space="preserve"> of their contracts of employment</w:t>
      </w:r>
      <w:r w:rsidR="006258DA" w:rsidRPr="00203009">
        <w:rPr>
          <w:rFonts w:ascii="Times New Roman" w:hAnsi="Times New Roman" w:cs="Times New Roman"/>
          <w:sz w:val="24"/>
          <w:szCs w:val="24"/>
        </w:rPr>
        <w:t xml:space="preserve"> and</w:t>
      </w:r>
      <w:r w:rsidR="00037490" w:rsidRPr="00203009">
        <w:rPr>
          <w:rFonts w:ascii="Times New Roman" w:hAnsi="Times New Roman" w:cs="Times New Roman"/>
          <w:sz w:val="24"/>
          <w:szCs w:val="24"/>
        </w:rPr>
        <w:t xml:space="preserve"> also</w:t>
      </w:r>
      <w:r w:rsidR="006258DA" w:rsidRPr="00203009">
        <w:rPr>
          <w:rFonts w:ascii="Times New Roman" w:hAnsi="Times New Roman" w:cs="Times New Roman"/>
          <w:sz w:val="24"/>
          <w:szCs w:val="24"/>
        </w:rPr>
        <w:t xml:space="preserve"> </w:t>
      </w:r>
      <w:r w:rsidRPr="00203009">
        <w:rPr>
          <w:rFonts w:ascii="Times New Roman" w:hAnsi="Times New Roman" w:cs="Times New Roman"/>
          <w:sz w:val="24"/>
          <w:szCs w:val="24"/>
        </w:rPr>
        <w:t xml:space="preserve">on </w:t>
      </w:r>
      <w:r w:rsidR="006258DA" w:rsidRPr="00203009">
        <w:rPr>
          <w:rFonts w:ascii="Times New Roman" w:hAnsi="Times New Roman" w:cs="Times New Roman"/>
          <w:sz w:val="24"/>
          <w:szCs w:val="24"/>
        </w:rPr>
        <w:t>“the undertaking that the contracts would be renewed”</w:t>
      </w:r>
      <w:r w:rsidR="00FA5928" w:rsidRPr="00203009">
        <w:rPr>
          <w:rFonts w:ascii="Times New Roman" w:hAnsi="Times New Roman" w:cs="Times New Roman"/>
          <w:sz w:val="24"/>
          <w:szCs w:val="24"/>
        </w:rPr>
        <w:t xml:space="preserve"> allegedly made by the appellant</w:t>
      </w:r>
      <w:r w:rsidR="006258DA" w:rsidRPr="00203009">
        <w:rPr>
          <w:rFonts w:ascii="Times New Roman" w:hAnsi="Times New Roman" w:cs="Times New Roman"/>
          <w:sz w:val="24"/>
          <w:szCs w:val="24"/>
        </w:rPr>
        <w:t>. Accord</w:t>
      </w:r>
      <w:r w:rsidR="001B476B" w:rsidRPr="00203009">
        <w:rPr>
          <w:rFonts w:ascii="Times New Roman" w:hAnsi="Times New Roman" w:cs="Times New Roman"/>
          <w:sz w:val="24"/>
          <w:szCs w:val="24"/>
        </w:rPr>
        <w:t>ing to the respondents</w:t>
      </w:r>
      <w:r w:rsidR="00FA5928" w:rsidRPr="00203009">
        <w:rPr>
          <w:rFonts w:ascii="Times New Roman" w:hAnsi="Times New Roman" w:cs="Times New Roman"/>
          <w:sz w:val="24"/>
          <w:szCs w:val="24"/>
        </w:rPr>
        <w:t>,</w:t>
      </w:r>
      <w:r w:rsidR="001B476B" w:rsidRPr="00203009">
        <w:rPr>
          <w:rFonts w:ascii="Times New Roman" w:hAnsi="Times New Roman" w:cs="Times New Roman"/>
          <w:sz w:val="24"/>
          <w:szCs w:val="24"/>
        </w:rPr>
        <w:t xml:space="preserve"> </w:t>
      </w:r>
      <w:r w:rsidR="008E1F14" w:rsidRPr="00203009">
        <w:rPr>
          <w:rFonts w:ascii="Times New Roman" w:hAnsi="Times New Roman" w:cs="Times New Roman"/>
          <w:sz w:val="24"/>
          <w:szCs w:val="24"/>
        </w:rPr>
        <w:t>the explanation</w:t>
      </w:r>
      <w:r w:rsidR="006258DA" w:rsidRPr="00203009">
        <w:rPr>
          <w:rFonts w:ascii="Times New Roman" w:hAnsi="Times New Roman" w:cs="Times New Roman"/>
          <w:sz w:val="24"/>
          <w:szCs w:val="24"/>
        </w:rPr>
        <w:t xml:space="preserve"> that the appellant had failed to renew the</w:t>
      </w:r>
      <w:r w:rsidR="00FA5928" w:rsidRPr="00203009">
        <w:rPr>
          <w:rFonts w:ascii="Times New Roman" w:hAnsi="Times New Roman" w:cs="Times New Roman"/>
          <w:sz w:val="24"/>
          <w:szCs w:val="24"/>
        </w:rPr>
        <w:t>ir</w:t>
      </w:r>
      <w:r w:rsidR="006258DA" w:rsidRPr="00203009">
        <w:rPr>
          <w:rFonts w:ascii="Times New Roman" w:hAnsi="Times New Roman" w:cs="Times New Roman"/>
          <w:sz w:val="24"/>
          <w:szCs w:val="24"/>
        </w:rPr>
        <w:t xml:space="preserve"> contracts becau</w:t>
      </w:r>
      <w:r w:rsidR="008E1F14" w:rsidRPr="00203009">
        <w:rPr>
          <w:rFonts w:ascii="Times New Roman" w:hAnsi="Times New Roman" w:cs="Times New Roman"/>
          <w:sz w:val="24"/>
          <w:szCs w:val="24"/>
        </w:rPr>
        <w:t>se they wanted to promote local people from</w:t>
      </w:r>
      <w:r w:rsidRPr="00203009">
        <w:rPr>
          <w:rFonts w:ascii="Times New Roman" w:hAnsi="Times New Roman" w:cs="Times New Roman"/>
          <w:sz w:val="24"/>
          <w:szCs w:val="24"/>
        </w:rPr>
        <w:t xml:space="preserve"> the places that they were</w:t>
      </w:r>
      <w:r w:rsidR="008E1F14" w:rsidRPr="00203009">
        <w:rPr>
          <w:rFonts w:ascii="Times New Roman" w:hAnsi="Times New Roman" w:cs="Times New Roman"/>
          <w:sz w:val="24"/>
          <w:szCs w:val="24"/>
        </w:rPr>
        <w:t xml:space="preserve"> going</w:t>
      </w:r>
      <w:r w:rsidRPr="00203009">
        <w:rPr>
          <w:rFonts w:ascii="Times New Roman" w:hAnsi="Times New Roman" w:cs="Times New Roman"/>
          <w:sz w:val="24"/>
          <w:szCs w:val="24"/>
        </w:rPr>
        <w:t xml:space="preserve"> to operate</w:t>
      </w:r>
      <w:r w:rsidR="008E1F14" w:rsidRPr="00203009">
        <w:rPr>
          <w:rFonts w:ascii="Times New Roman" w:hAnsi="Times New Roman" w:cs="Times New Roman"/>
          <w:sz w:val="24"/>
          <w:szCs w:val="24"/>
        </w:rPr>
        <w:t xml:space="preserve"> from</w:t>
      </w:r>
      <w:r w:rsidR="00594DF2" w:rsidRPr="00203009">
        <w:rPr>
          <w:rFonts w:ascii="Times New Roman" w:hAnsi="Times New Roman" w:cs="Times New Roman"/>
          <w:sz w:val="24"/>
          <w:szCs w:val="24"/>
        </w:rPr>
        <w:t xml:space="preserve"> was not a legally valid excuse.</w:t>
      </w:r>
      <w:r w:rsidRPr="00203009">
        <w:rPr>
          <w:rFonts w:ascii="Times New Roman" w:hAnsi="Times New Roman" w:cs="Times New Roman"/>
          <w:sz w:val="24"/>
          <w:szCs w:val="24"/>
        </w:rPr>
        <w:t xml:space="preserve"> </w:t>
      </w:r>
      <w:r w:rsidR="006258DA"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720"/>
        <w:jc w:val="both"/>
        <w:rPr>
          <w:rFonts w:ascii="Times New Roman" w:hAnsi="Times New Roman" w:cs="Times New Roman"/>
          <w:sz w:val="24"/>
          <w:szCs w:val="24"/>
        </w:rPr>
      </w:pPr>
    </w:p>
    <w:p w:rsidR="00944284" w:rsidRPr="00203009" w:rsidRDefault="00944284"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lastRenderedPageBreak/>
        <w:t>The appellant’s defence was that there was no basis for the respondents to have formed a legitimate expectation of the renewal of their contracts. The appellant denied that there was any undertaking that the contracts would</w:t>
      </w:r>
      <w:r w:rsidR="00C20B8D" w:rsidRPr="00203009">
        <w:rPr>
          <w:rFonts w:ascii="Times New Roman" w:hAnsi="Times New Roman" w:cs="Times New Roman"/>
          <w:sz w:val="24"/>
          <w:szCs w:val="24"/>
        </w:rPr>
        <w:t xml:space="preserve"> be renewed if funding was secured</w:t>
      </w:r>
      <w:r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720"/>
        <w:jc w:val="both"/>
        <w:rPr>
          <w:rFonts w:ascii="Times New Roman" w:hAnsi="Times New Roman" w:cs="Times New Roman"/>
          <w:sz w:val="24"/>
          <w:szCs w:val="24"/>
        </w:rPr>
      </w:pPr>
    </w:p>
    <w:p w:rsidR="00FE1A88" w:rsidRPr="00203009" w:rsidRDefault="006258DA"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The arbitrator found in favour of the respondents. She found that </w:t>
      </w:r>
      <w:r w:rsidR="00A049E9" w:rsidRPr="00203009">
        <w:rPr>
          <w:rFonts w:ascii="Times New Roman" w:hAnsi="Times New Roman" w:cs="Times New Roman"/>
          <w:sz w:val="24"/>
          <w:szCs w:val="24"/>
        </w:rPr>
        <w:t>havin</w:t>
      </w:r>
      <w:r w:rsidR="00194849" w:rsidRPr="00203009">
        <w:rPr>
          <w:rFonts w:ascii="Times New Roman" w:hAnsi="Times New Roman" w:cs="Times New Roman"/>
          <w:sz w:val="24"/>
          <w:szCs w:val="24"/>
        </w:rPr>
        <w:t>g invited the respondents for</w:t>
      </w:r>
      <w:r w:rsidR="00A049E9" w:rsidRPr="00203009">
        <w:rPr>
          <w:rFonts w:ascii="Times New Roman" w:hAnsi="Times New Roman" w:cs="Times New Roman"/>
          <w:sz w:val="24"/>
          <w:szCs w:val="24"/>
        </w:rPr>
        <w:t xml:space="preserve"> interview</w:t>
      </w:r>
      <w:r w:rsidR="00194849" w:rsidRPr="00203009">
        <w:rPr>
          <w:rFonts w:ascii="Times New Roman" w:hAnsi="Times New Roman" w:cs="Times New Roman"/>
          <w:sz w:val="24"/>
          <w:szCs w:val="24"/>
        </w:rPr>
        <w:t>s</w:t>
      </w:r>
      <w:r w:rsidR="00A049E9" w:rsidRPr="00203009">
        <w:rPr>
          <w:rFonts w:ascii="Times New Roman" w:hAnsi="Times New Roman" w:cs="Times New Roman"/>
          <w:sz w:val="24"/>
          <w:szCs w:val="24"/>
        </w:rPr>
        <w:t>, the appellant</w:t>
      </w:r>
      <w:r w:rsidRPr="00203009">
        <w:rPr>
          <w:rFonts w:ascii="Times New Roman" w:hAnsi="Times New Roman" w:cs="Times New Roman"/>
          <w:sz w:val="24"/>
          <w:szCs w:val="24"/>
        </w:rPr>
        <w:t xml:space="preserve"> had</w:t>
      </w:r>
      <w:r w:rsidR="00194849" w:rsidRPr="00203009">
        <w:rPr>
          <w:rFonts w:ascii="Times New Roman" w:hAnsi="Times New Roman" w:cs="Times New Roman"/>
          <w:sz w:val="24"/>
          <w:szCs w:val="24"/>
        </w:rPr>
        <w:t xml:space="preserve"> thereafter</w:t>
      </w:r>
      <w:r w:rsidRPr="00203009">
        <w:rPr>
          <w:rFonts w:ascii="Times New Roman" w:hAnsi="Times New Roman" w:cs="Times New Roman"/>
          <w:sz w:val="24"/>
          <w:szCs w:val="24"/>
        </w:rPr>
        <w:t xml:space="preserve"> flouted s 12B</w:t>
      </w:r>
      <w:r w:rsidR="00E45033" w:rsidRPr="00203009">
        <w:rPr>
          <w:rFonts w:ascii="Times New Roman" w:hAnsi="Times New Roman" w:cs="Times New Roman"/>
          <w:sz w:val="24"/>
          <w:szCs w:val="24"/>
        </w:rPr>
        <w:t xml:space="preserve"> </w:t>
      </w:r>
      <w:r w:rsidRPr="00203009">
        <w:rPr>
          <w:rFonts w:ascii="Times New Roman" w:hAnsi="Times New Roman" w:cs="Times New Roman"/>
          <w:sz w:val="24"/>
          <w:szCs w:val="24"/>
        </w:rPr>
        <w:t>(3)(b) of the</w:t>
      </w:r>
      <w:r w:rsidR="00A049E9" w:rsidRPr="00203009">
        <w:rPr>
          <w:rFonts w:ascii="Times New Roman" w:hAnsi="Times New Roman" w:cs="Times New Roman"/>
          <w:sz w:val="24"/>
          <w:szCs w:val="24"/>
        </w:rPr>
        <w:t xml:space="preserve"> Act because the respondents’ hopes for re-engagement were </w:t>
      </w:r>
      <w:r w:rsidRPr="00203009">
        <w:rPr>
          <w:rFonts w:ascii="Times New Roman" w:hAnsi="Times New Roman" w:cs="Times New Roman"/>
          <w:sz w:val="24"/>
          <w:szCs w:val="24"/>
        </w:rPr>
        <w:t xml:space="preserve">raised </w:t>
      </w:r>
      <w:r w:rsidR="00A049E9" w:rsidRPr="00203009">
        <w:rPr>
          <w:rFonts w:ascii="Times New Roman" w:hAnsi="Times New Roman" w:cs="Times New Roman"/>
          <w:sz w:val="24"/>
          <w:szCs w:val="24"/>
        </w:rPr>
        <w:t>yet the appellant employed other p</w:t>
      </w:r>
      <w:r w:rsidRPr="00203009">
        <w:rPr>
          <w:rFonts w:ascii="Times New Roman" w:hAnsi="Times New Roman" w:cs="Times New Roman"/>
          <w:sz w:val="24"/>
          <w:szCs w:val="24"/>
        </w:rPr>
        <w:t>eople instead. The arbi</w:t>
      </w:r>
      <w:r w:rsidR="00156A0D" w:rsidRPr="00203009">
        <w:rPr>
          <w:rFonts w:ascii="Times New Roman" w:hAnsi="Times New Roman" w:cs="Times New Roman"/>
          <w:sz w:val="24"/>
          <w:szCs w:val="24"/>
        </w:rPr>
        <w:t>trator also found that the Act</w:t>
      </w:r>
      <w:r w:rsidRPr="00203009">
        <w:rPr>
          <w:rFonts w:ascii="Times New Roman" w:hAnsi="Times New Roman" w:cs="Times New Roman"/>
          <w:sz w:val="24"/>
          <w:szCs w:val="24"/>
        </w:rPr>
        <w:t xml:space="preserve"> justifies legitimate expectation where </w:t>
      </w:r>
      <w:r w:rsidR="00194849" w:rsidRPr="00203009">
        <w:rPr>
          <w:rFonts w:ascii="Times New Roman" w:hAnsi="Times New Roman" w:cs="Times New Roman"/>
          <w:sz w:val="24"/>
          <w:szCs w:val="24"/>
        </w:rPr>
        <w:t>the</w:t>
      </w:r>
      <w:r w:rsidR="00156A0D" w:rsidRPr="00203009">
        <w:rPr>
          <w:rFonts w:ascii="Times New Roman" w:hAnsi="Times New Roman" w:cs="Times New Roman"/>
          <w:sz w:val="24"/>
          <w:szCs w:val="24"/>
        </w:rPr>
        <w:t xml:space="preserve"> fixed-term</w:t>
      </w:r>
      <w:r w:rsidR="00194849" w:rsidRPr="00203009">
        <w:rPr>
          <w:rFonts w:ascii="Times New Roman" w:hAnsi="Times New Roman" w:cs="Times New Roman"/>
          <w:sz w:val="24"/>
          <w:szCs w:val="24"/>
        </w:rPr>
        <w:t xml:space="preserve"> contract of</w:t>
      </w:r>
      <w:r w:rsidRPr="00203009">
        <w:rPr>
          <w:rFonts w:ascii="Times New Roman" w:hAnsi="Times New Roman" w:cs="Times New Roman"/>
          <w:sz w:val="24"/>
          <w:szCs w:val="24"/>
        </w:rPr>
        <w:t xml:space="preserve"> employment</w:t>
      </w:r>
      <w:r w:rsidR="00156A0D" w:rsidRPr="00203009">
        <w:rPr>
          <w:rFonts w:ascii="Times New Roman" w:hAnsi="Times New Roman" w:cs="Times New Roman"/>
          <w:sz w:val="24"/>
          <w:szCs w:val="24"/>
        </w:rPr>
        <w:t xml:space="preserve"> of an employee</w:t>
      </w:r>
      <w:r w:rsidRPr="00203009">
        <w:rPr>
          <w:rFonts w:ascii="Times New Roman" w:hAnsi="Times New Roman" w:cs="Times New Roman"/>
          <w:sz w:val="24"/>
          <w:szCs w:val="24"/>
        </w:rPr>
        <w:t xml:space="preserve"> is terminated a</w:t>
      </w:r>
      <w:r w:rsidR="001B476B" w:rsidRPr="00203009">
        <w:rPr>
          <w:rFonts w:ascii="Times New Roman" w:hAnsi="Times New Roman" w:cs="Times New Roman"/>
          <w:sz w:val="24"/>
          <w:szCs w:val="24"/>
        </w:rPr>
        <w:t>nd another employee is engaged.</w:t>
      </w:r>
      <w:r w:rsidRPr="00203009">
        <w:rPr>
          <w:rFonts w:ascii="Times New Roman" w:hAnsi="Times New Roman" w:cs="Times New Roman"/>
          <w:sz w:val="24"/>
          <w:szCs w:val="24"/>
        </w:rPr>
        <w:t xml:space="preserve"> The arbitrator dismissed the</w:t>
      </w:r>
      <w:r w:rsidR="00156A0D" w:rsidRPr="00203009">
        <w:rPr>
          <w:rFonts w:ascii="Times New Roman" w:hAnsi="Times New Roman" w:cs="Times New Roman"/>
          <w:sz w:val="24"/>
          <w:szCs w:val="24"/>
        </w:rPr>
        <w:t xml:space="preserve"> appellant’s</w:t>
      </w:r>
      <w:r w:rsidRPr="00203009">
        <w:rPr>
          <w:rFonts w:ascii="Times New Roman" w:hAnsi="Times New Roman" w:cs="Times New Roman"/>
          <w:sz w:val="24"/>
          <w:szCs w:val="24"/>
        </w:rPr>
        <w:t xml:space="preserve"> defence that </w:t>
      </w:r>
      <w:r w:rsidR="00156A0D" w:rsidRPr="00203009">
        <w:rPr>
          <w:rFonts w:ascii="Times New Roman" w:hAnsi="Times New Roman" w:cs="Times New Roman"/>
          <w:sz w:val="24"/>
          <w:szCs w:val="24"/>
        </w:rPr>
        <w:t>i</w:t>
      </w:r>
      <w:r w:rsidRPr="00203009">
        <w:rPr>
          <w:rFonts w:ascii="Times New Roman" w:hAnsi="Times New Roman" w:cs="Times New Roman"/>
          <w:sz w:val="24"/>
          <w:szCs w:val="24"/>
        </w:rPr>
        <w:t xml:space="preserve">t </w:t>
      </w:r>
      <w:r w:rsidRPr="00203009">
        <w:rPr>
          <w:rFonts w:ascii="Times New Roman" w:hAnsi="Times New Roman" w:cs="Times New Roman"/>
          <w:b/>
          <w:sz w:val="24"/>
          <w:szCs w:val="24"/>
        </w:rPr>
        <w:t>had to</w:t>
      </w:r>
      <w:r w:rsidRPr="00203009">
        <w:rPr>
          <w:rFonts w:ascii="Times New Roman" w:hAnsi="Times New Roman" w:cs="Times New Roman"/>
          <w:sz w:val="24"/>
          <w:szCs w:val="24"/>
        </w:rPr>
        <w:t xml:space="preserve"> employ people from other communities on the basis of lack of evidence</w:t>
      </w:r>
      <w:r w:rsidR="00156A0D" w:rsidRPr="00203009">
        <w:rPr>
          <w:rFonts w:ascii="Times New Roman" w:hAnsi="Times New Roman" w:cs="Times New Roman"/>
          <w:sz w:val="24"/>
          <w:szCs w:val="24"/>
        </w:rPr>
        <w:t xml:space="preserve"> to justify such defence</w:t>
      </w:r>
      <w:r w:rsidRPr="00203009">
        <w:rPr>
          <w:rFonts w:ascii="Times New Roman" w:hAnsi="Times New Roman" w:cs="Times New Roman"/>
          <w:sz w:val="24"/>
          <w:szCs w:val="24"/>
        </w:rPr>
        <w:t xml:space="preserve">. Thereafter, an award was made reinstating the respondents to their original positions within the appellant’s employ without loss of salary and benefits from the date of unlawful dismissal or </w:t>
      </w:r>
      <w:r w:rsidR="001B476B" w:rsidRPr="00203009">
        <w:rPr>
          <w:rFonts w:ascii="Times New Roman" w:hAnsi="Times New Roman" w:cs="Times New Roman"/>
          <w:sz w:val="24"/>
          <w:szCs w:val="24"/>
        </w:rPr>
        <w:t xml:space="preserve">alternatively </w:t>
      </w:r>
      <w:r w:rsidRPr="00203009">
        <w:rPr>
          <w:rFonts w:ascii="Times New Roman" w:hAnsi="Times New Roman" w:cs="Times New Roman"/>
          <w:sz w:val="24"/>
          <w:szCs w:val="24"/>
        </w:rPr>
        <w:t xml:space="preserve">one year’s salary each in </w:t>
      </w:r>
      <w:r w:rsidRPr="00203009">
        <w:rPr>
          <w:rFonts w:ascii="Times New Roman" w:hAnsi="Times New Roman" w:cs="Times New Roman"/>
          <w:i/>
          <w:sz w:val="24"/>
          <w:szCs w:val="24"/>
        </w:rPr>
        <w:t>lieu</w:t>
      </w:r>
      <w:r w:rsidRPr="00203009">
        <w:rPr>
          <w:rFonts w:ascii="Times New Roman" w:hAnsi="Times New Roman" w:cs="Times New Roman"/>
          <w:sz w:val="24"/>
          <w:szCs w:val="24"/>
        </w:rPr>
        <w:t xml:space="preserve"> of reinstatement.</w:t>
      </w:r>
    </w:p>
    <w:p w:rsidR="006258DA" w:rsidRPr="00203009" w:rsidRDefault="006258DA"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  </w:t>
      </w:r>
    </w:p>
    <w:p w:rsidR="00AC40D9" w:rsidRPr="00203009" w:rsidRDefault="006258DA"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Aggrieved by that decision, the appellant noted an appeal in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w:t>
      </w:r>
      <w:r w:rsidR="00156A0D" w:rsidRPr="00203009">
        <w:rPr>
          <w:rFonts w:ascii="Times New Roman" w:hAnsi="Times New Roman" w:cs="Times New Roman"/>
          <w:sz w:val="24"/>
          <w:szCs w:val="24"/>
        </w:rPr>
        <w:t>As with</w:t>
      </w:r>
      <w:r w:rsidRPr="00203009">
        <w:rPr>
          <w:rFonts w:ascii="Times New Roman" w:hAnsi="Times New Roman" w:cs="Times New Roman"/>
          <w:sz w:val="24"/>
          <w:szCs w:val="24"/>
        </w:rPr>
        <w:t xml:space="preserve"> the arbitrator,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w:t>
      </w:r>
      <w:r w:rsidR="00156A0D" w:rsidRPr="00203009">
        <w:rPr>
          <w:rFonts w:ascii="Times New Roman" w:hAnsi="Times New Roman" w:cs="Times New Roman"/>
          <w:sz w:val="24"/>
          <w:szCs w:val="24"/>
        </w:rPr>
        <w:t>d</w:t>
      </w:r>
      <w:r w:rsidRPr="00203009">
        <w:rPr>
          <w:rFonts w:ascii="Times New Roman" w:hAnsi="Times New Roman" w:cs="Times New Roman"/>
          <w:sz w:val="24"/>
          <w:szCs w:val="24"/>
        </w:rPr>
        <w:t>i</w:t>
      </w:r>
      <w:r w:rsidR="00156A0D" w:rsidRPr="00203009">
        <w:rPr>
          <w:rFonts w:ascii="Times New Roman" w:hAnsi="Times New Roman" w:cs="Times New Roman"/>
          <w:sz w:val="24"/>
          <w:szCs w:val="24"/>
        </w:rPr>
        <w:t xml:space="preserve">d </w:t>
      </w:r>
      <w:r w:rsidRPr="00203009">
        <w:rPr>
          <w:rFonts w:ascii="Times New Roman" w:hAnsi="Times New Roman" w:cs="Times New Roman"/>
          <w:sz w:val="24"/>
          <w:szCs w:val="24"/>
        </w:rPr>
        <w:t>no</w:t>
      </w:r>
      <w:r w:rsidR="00156A0D" w:rsidRPr="00203009">
        <w:rPr>
          <w:rFonts w:ascii="Times New Roman" w:hAnsi="Times New Roman" w:cs="Times New Roman"/>
          <w:sz w:val="24"/>
          <w:szCs w:val="24"/>
        </w:rPr>
        <w:t>t accord any significance or validity to</w:t>
      </w:r>
      <w:r w:rsidRPr="00203009">
        <w:rPr>
          <w:rFonts w:ascii="Times New Roman" w:hAnsi="Times New Roman" w:cs="Times New Roman"/>
          <w:sz w:val="24"/>
          <w:szCs w:val="24"/>
        </w:rPr>
        <w:t xml:space="preserve"> the appellant’s reason that it had to engage people from communities that they were to operate from.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found that once an employee shows that another person was employed in their stead, they would have met the legal requirements set out in the Act for </w:t>
      </w:r>
      <w:r w:rsidR="00156A0D" w:rsidRPr="00203009">
        <w:rPr>
          <w:rFonts w:ascii="Times New Roman" w:hAnsi="Times New Roman" w:cs="Times New Roman"/>
          <w:sz w:val="24"/>
          <w:szCs w:val="24"/>
        </w:rPr>
        <w:t xml:space="preserve">claim to </w:t>
      </w:r>
      <w:r w:rsidRPr="00203009">
        <w:rPr>
          <w:rFonts w:ascii="Times New Roman" w:hAnsi="Times New Roman" w:cs="Times New Roman"/>
          <w:sz w:val="24"/>
          <w:szCs w:val="24"/>
        </w:rPr>
        <w:t>legi</w:t>
      </w:r>
      <w:r w:rsidR="00902B7A" w:rsidRPr="00203009">
        <w:rPr>
          <w:rFonts w:ascii="Times New Roman" w:hAnsi="Times New Roman" w:cs="Times New Roman"/>
          <w:sz w:val="24"/>
          <w:szCs w:val="24"/>
        </w:rPr>
        <w:t xml:space="preserve">timate expectation to succeed. </w:t>
      </w:r>
      <w:r w:rsidRPr="00203009">
        <w:rPr>
          <w:rFonts w:ascii="Times New Roman" w:hAnsi="Times New Roman" w:cs="Times New Roman"/>
          <w:sz w:val="24"/>
          <w:szCs w:val="24"/>
        </w:rPr>
        <w:t xml:space="preserve">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also </w:t>
      </w:r>
      <w:r w:rsidR="009E1868" w:rsidRPr="00203009">
        <w:rPr>
          <w:rFonts w:ascii="Times New Roman" w:hAnsi="Times New Roman" w:cs="Times New Roman"/>
          <w:sz w:val="24"/>
          <w:szCs w:val="24"/>
        </w:rPr>
        <w:t>concurred with</w:t>
      </w:r>
      <w:r w:rsidRPr="00203009">
        <w:rPr>
          <w:rFonts w:ascii="Times New Roman" w:hAnsi="Times New Roman" w:cs="Times New Roman"/>
          <w:sz w:val="24"/>
          <w:szCs w:val="24"/>
        </w:rPr>
        <w:t xml:space="preserve"> the arbitrator’s finding that </w:t>
      </w:r>
      <w:r w:rsidR="00941F0D" w:rsidRPr="00203009">
        <w:rPr>
          <w:rFonts w:ascii="Times New Roman" w:hAnsi="Times New Roman" w:cs="Times New Roman"/>
          <w:sz w:val="24"/>
          <w:szCs w:val="24"/>
        </w:rPr>
        <w:t>the</w:t>
      </w:r>
      <w:r w:rsidR="00AC40D9" w:rsidRPr="00203009">
        <w:rPr>
          <w:rFonts w:ascii="Times New Roman" w:hAnsi="Times New Roman" w:cs="Times New Roman"/>
          <w:sz w:val="24"/>
          <w:szCs w:val="24"/>
        </w:rPr>
        <w:t xml:space="preserve"> invitation of the</w:t>
      </w:r>
      <w:r w:rsidR="00941F0D" w:rsidRPr="00203009">
        <w:rPr>
          <w:rFonts w:ascii="Times New Roman" w:hAnsi="Times New Roman" w:cs="Times New Roman"/>
          <w:sz w:val="24"/>
          <w:szCs w:val="24"/>
        </w:rPr>
        <w:t xml:space="preserve"> respondents to interview</w:t>
      </w:r>
      <w:r w:rsidR="00AC40D9" w:rsidRPr="00203009">
        <w:rPr>
          <w:rFonts w:ascii="Times New Roman" w:hAnsi="Times New Roman" w:cs="Times New Roman"/>
          <w:sz w:val="24"/>
          <w:szCs w:val="24"/>
        </w:rPr>
        <w:t>s</w:t>
      </w:r>
      <w:r w:rsidR="00941F0D" w:rsidRPr="00203009">
        <w:rPr>
          <w:rFonts w:ascii="Times New Roman" w:hAnsi="Times New Roman" w:cs="Times New Roman"/>
          <w:sz w:val="24"/>
          <w:szCs w:val="24"/>
        </w:rPr>
        <w:t xml:space="preserve"> created</w:t>
      </w:r>
      <w:r w:rsidR="00AC40D9" w:rsidRPr="00203009">
        <w:rPr>
          <w:rFonts w:ascii="Times New Roman" w:hAnsi="Times New Roman" w:cs="Times New Roman"/>
          <w:sz w:val="24"/>
          <w:szCs w:val="24"/>
        </w:rPr>
        <w:t xml:space="preserve"> on their part</w:t>
      </w:r>
      <w:r w:rsidR="00941F0D" w:rsidRPr="00203009">
        <w:rPr>
          <w:rFonts w:ascii="Times New Roman" w:hAnsi="Times New Roman" w:cs="Times New Roman"/>
          <w:sz w:val="24"/>
          <w:szCs w:val="24"/>
        </w:rPr>
        <w:t xml:space="preserve"> a reasonable expectation of re-engagement</w:t>
      </w:r>
      <w:r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CB0E96" w:rsidRPr="00203009" w:rsidRDefault="006258DA"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lastRenderedPageBreak/>
        <w:t xml:space="preserve">On the question of the award for damages,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found that the arbitrator erred in awarding damages without </w:t>
      </w:r>
      <w:r w:rsidR="00AC40D9" w:rsidRPr="00203009">
        <w:rPr>
          <w:rFonts w:ascii="Times New Roman" w:hAnsi="Times New Roman" w:cs="Times New Roman"/>
          <w:sz w:val="24"/>
          <w:szCs w:val="24"/>
        </w:rPr>
        <w:t xml:space="preserve">any </w:t>
      </w:r>
      <w:r w:rsidRPr="00203009">
        <w:rPr>
          <w:rFonts w:ascii="Times New Roman" w:hAnsi="Times New Roman" w:cs="Times New Roman"/>
          <w:sz w:val="24"/>
          <w:szCs w:val="24"/>
        </w:rPr>
        <w:t>evidence</w:t>
      </w:r>
      <w:r w:rsidR="00AC40D9" w:rsidRPr="00203009">
        <w:rPr>
          <w:rFonts w:ascii="Times New Roman" w:hAnsi="Times New Roman" w:cs="Times New Roman"/>
          <w:sz w:val="24"/>
          <w:szCs w:val="24"/>
        </w:rPr>
        <w:t xml:space="preserve"> having</w:t>
      </w:r>
      <w:r w:rsidRPr="00203009">
        <w:rPr>
          <w:rFonts w:ascii="Times New Roman" w:hAnsi="Times New Roman" w:cs="Times New Roman"/>
          <w:sz w:val="24"/>
          <w:szCs w:val="24"/>
        </w:rPr>
        <w:t xml:space="preserve"> </w:t>
      </w:r>
      <w:r w:rsidR="00902B7A" w:rsidRPr="00203009">
        <w:rPr>
          <w:rFonts w:ascii="Times New Roman" w:hAnsi="Times New Roman" w:cs="Times New Roman"/>
          <w:sz w:val="24"/>
          <w:szCs w:val="24"/>
        </w:rPr>
        <w:t>be</w:t>
      </w:r>
      <w:r w:rsidR="00AC40D9" w:rsidRPr="00203009">
        <w:rPr>
          <w:rFonts w:ascii="Times New Roman" w:hAnsi="Times New Roman" w:cs="Times New Roman"/>
          <w:sz w:val="24"/>
          <w:szCs w:val="24"/>
        </w:rPr>
        <w:t>en</w:t>
      </w:r>
      <w:r w:rsidR="00902B7A" w:rsidRPr="00203009">
        <w:rPr>
          <w:rFonts w:ascii="Times New Roman" w:hAnsi="Times New Roman" w:cs="Times New Roman"/>
          <w:sz w:val="24"/>
          <w:szCs w:val="24"/>
        </w:rPr>
        <w:t xml:space="preserve"> led before her. </w:t>
      </w:r>
      <w:r w:rsidRPr="00203009">
        <w:rPr>
          <w:rFonts w:ascii="Times New Roman" w:hAnsi="Times New Roman" w:cs="Times New Roman"/>
          <w:sz w:val="24"/>
          <w:szCs w:val="24"/>
        </w:rPr>
        <w:t>In the result</w:t>
      </w:r>
      <w:r w:rsidR="00941F0D" w:rsidRPr="00203009">
        <w:rPr>
          <w:rFonts w:ascii="Times New Roman" w:hAnsi="Times New Roman" w:cs="Times New Roman"/>
          <w:sz w:val="24"/>
          <w:szCs w:val="24"/>
        </w:rPr>
        <w:t>,</w:t>
      </w:r>
      <w:r w:rsidRPr="00203009">
        <w:rPr>
          <w:rFonts w:ascii="Times New Roman" w:hAnsi="Times New Roman" w:cs="Times New Roman"/>
          <w:sz w:val="24"/>
          <w:szCs w:val="24"/>
        </w:rPr>
        <w:t xml:space="preserve">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upheld the award in part, overturning it only</w:t>
      </w:r>
      <w:r w:rsidR="00F526EA" w:rsidRPr="00203009">
        <w:rPr>
          <w:rFonts w:ascii="Times New Roman" w:hAnsi="Times New Roman" w:cs="Times New Roman"/>
          <w:sz w:val="24"/>
          <w:szCs w:val="24"/>
        </w:rPr>
        <w:t xml:space="preserve"> in so far</w:t>
      </w:r>
      <w:r w:rsidRPr="00203009">
        <w:rPr>
          <w:rFonts w:ascii="Times New Roman" w:hAnsi="Times New Roman" w:cs="Times New Roman"/>
          <w:sz w:val="24"/>
          <w:szCs w:val="24"/>
        </w:rPr>
        <w:t xml:space="preserve"> as it related to damages.</w:t>
      </w:r>
      <w:r w:rsidR="00902B7A" w:rsidRPr="00203009">
        <w:rPr>
          <w:rFonts w:ascii="Times New Roman" w:hAnsi="Times New Roman" w:cs="Times New Roman"/>
          <w:sz w:val="24"/>
          <w:szCs w:val="24"/>
        </w:rPr>
        <w:t xml:space="preserve"> </w:t>
      </w:r>
      <w:r w:rsidR="00D24C3B" w:rsidRPr="00203009">
        <w:rPr>
          <w:rFonts w:ascii="Times New Roman" w:hAnsi="Times New Roman" w:cs="Times New Roman"/>
          <w:sz w:val="24"/>
          <w:szCs w:val="24"/>
        </w:rPr>
        <w:t>The appellant in turn</w:t>
      </w:r>
      <w:r w:rsidR="00E93D04" w:rsidRPr="00203009">
        <w:rPr>
          <w:rFonts w:ascii="Times New Roman" w:hAnsi="Times New Roman" w:cs="Times New Roman"/>
          <w:sz w:val="24"/>
          <w:szCs w:val="24"/>
        </w:rPr>
        <w:t xml:space="preserve"> now</w:t>
      </w:r>
      <w:r w:rsidR="00D24C3B" w:rsidRPr="00203009">
        <w:rPr>
          <w:rFonts w:ascii="Times New Roman" w:hAnsi="Times New Roman" w:cs="Times New Roman"/>
          <w:sz w:val="24"/>
          <w:szCs w:val="24"/>
        </w:rPr>
        <w:t xml:space="preserve"> appeal</w:t>
      </w:r>
      <w:r w:rsidR="00E93D04" w:rsidRPr="00203009">
        <w:rPr>
          <w:rFonts w:ascii="Times New Roman" w:hAnsi="Times New Roman" w:cs="Times New Roman"/>
          <w:sz w:val="24"/>
          <w:szCs w:val="24"/>
        </w:rPr>
        <w:t>s</w:t>
      </w:r>
      <w:r w:rsidR="00D24C3B" w:rsidRPr="00203009">
        <w:rPr>
          <w:rFonts w:ascii="Times New Roman" w:hAnsi="Times New Roman" w:cs="Times New Roman"/>
          <w:sz w:val="24"/>
          <w:szCs w:val="24"/>
        </w:rPr>
        <w:t xml:space="preserve"> against that </w:t>
      </w:r>
      <w:r w:rsidR="00F526EA" w:rsidRPr="00203009">
        <w:rPr>
          <w:rFonts w:ascii="Times New Roman" w:hAnsi="Times New Roman" w:cs="Times New Roman"/>
          <w:sz w:val="24"/>
          <w:szCs w:val="24"/>
        </w:rPr>
        <w:t xml:space="preserve">decision </w:t>
      </w:r>
      <w:r w:rsidR="00E93D04" w:rsidRPr="00203009">
        <w:rPr>
          <w:rFonts w:ascii="Times New Roman" w:hAnsi="Times New Roman" w:cs="Times New Roman"/>
          <w:sz w:val="24"/>
          <w:szCs w:val="24"/>
        </w:rPr>
        <w:t>before</w:t>
      </w:r>
      <w:r w:rsidR="00D24C3B" w:rsidRPr="00203009">
        <w:rPr>
          <w:rFonts w:ascii="Times New Roman" w:hAnsi="Times New Roman" w:cs="Times New Roman"/>
          <w:sz w:val="24"/>
          <w:szCs w:val="24"/>
        </w:rPr>
        <w:t xml:space="preserve"> this </w:t>
      </w:r>
      <w:r w:rsidR="00E93D04" w:rsidRPr="00203009">
        <w:rPr>
          <w:rFonts w:ascii="Times New Roman" w:hAnsi="Times New Roman" w:cs="Times New Roman"/>
          <w:sz w:val="24"/>
          <w:szCs w:val="24"/>
        </w:rPr>
        <w:t>C</w:t>
      </w:r>
      <w:r w:rsidR="00D24C3B" w:rsidRPr="00203009">
        <w:rPr>
          <w:rFonts w:ascii="Times New Roman" w:hAnsi="Times New Roman" w:cs="Times New Roman"/>
          <w:sz w:val="24"/>
          <w:szCs w:val="24"/>
        </w:rPr>
        <w:t>ourt on the following grounds,</w:t>
      </w:r>
    </w:p>
    <w:p w:rsidR="00D24C3B" w:rsidRPr="00203009" w:rsidRDefault="00D24C3B" w:rsidP="00FE1A88">
      <w:pPr>
        <w:numPr>
          <w:ilvl w:val="0"/>
          <w:numId w:val="2"/>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 xml:space="preserve">The </w:t>
      </w:r>
      <w:proofErr w:type="spellStart"/>
      <w:r w:rsidRPr="00203009">
        <w:rPr>
          <w:rFonts w:ascii="Times New Roman" w:hAnsi="Times New Roman" w:cs="Times New Roman"/>
          <w:sz w:val="24"/>
          <w:szCs w:val="24"/>
        </w:rPr>
        <w:t>honourable</w:t>
      </w:r>
      <w:proofErr w:type="spellEnd"/>
      <w:r w:rsidRPr="00203009">
        <w:rPr>
          <w:rFonts w:ascii="Times New Roman" w:hAnsi="Times New Roman" w:cs="Times New Roman"/>
          <w:sz w:val="24"/>
          <w:szCs w:val="24"/>
        </w:rPr>
        <w:t xml:space="preserve"> court </w:t>
      </w:r>
      <w:r w:rsidRPr="00203009">
        <w:rPr>
          <w:rFonts w:ascii="Times New Roman" w:hAnsi="Times New Roman" w:cs="Times New Roman"/>
          <w:i/>
          <w:sz w:val="24"/>
          <w:szCs w:val="24"/>
        </w:rPr>
        <w:t>a quo</w:t>
      </w:r>
      <w:r w:rsidRPr="00203009">
        <w:rPr>
          <w:rFonts w:ascii="Times New Roman" w:hAnsi="Times New Roman" w:cs="Times New Roman"/>
          <w:sz w:val="24"/>
          <w:szCs w:val="24"/>
        </w:rPr>
        <w:t xml:space="preserve"> erred in finding that the </w:t>
      </w:r>
      <w:proofErr w:type="spellStart"/>
      <w:r w:rsidRPr="00203009">
        <w:rPr>
          <w:rFonts w:ascii="Times New Roman" w:hAnsi="Times New Roman" w:cs="Times New Roman"/>
          <w:sz w:val="24"/>
          <w:szCs w:val="24"/>
        </w:rPr>
        <w:t>Honourable</w:t>
      </w:r>
      <w:proofErr w:type="spellEnd"/>
      <w:r w:rsidRPr="00203009">
        <w:rPr>
          <w:rFonts w:ascii="Times New Roman" w:hAnsi="Times New Roman" w:cs="Times New Roman"/>
          <w:sz w:val="24"/>
          <w:szCs w:val="24"/>
        </w:rPr>
        <w:t xml:space="preserve"> Arbitrator did not misdirect herself in concluding that the requirements of s 12B(3)(b) of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Act [</w:t>
      </w:r>
      <w:r w:rsidRPr="00203009">
        <w:rPr>
          <w:rFonts w:ascii="Times New Roman" w:hAnsi="Times New Roman" w:cs="Times New Roman"/>
          <w:i/>
          <w:sz w:val="24"/>
          <w:szCs w:val="24"/>
        </w:rPr>
        <w:t>Chapter 28:01</w:t>
      </w:r>
      <w:r w:rsidRPr="00203009">
        <w:rPr>
          <w:rFonts w:ascii="Times New Roman" w:hAnsi="Times New Roman" w:cs="Times New Roman"/>
          <w:sz w:val="24"/>
          <w:szCs w:val="24"/>
        </w:rPr>
        <w:t>] had been met.</w:t>
      </w:r>
    </w:p>
    <w:p w:rsidR="00D24C3B" w:rsidRPr="00203009" w:rsidRDefault="00D24C3B" w:rsidP="00FE1A88">
      <w:pPr>
        <w:numPr>
          <w:ilvl w:val="0"/>
          <w:numId w:val="2"/>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 xml:space="preserve">The court </w:t>
      </w:r>
      <w:r w:rsidRPr="00203009">
        <w:rPr>
          <w:rFonts w:ascii="Times New Roman" w:hAnsi="Times New Roman" w:cs="Times New Roman"/>
          <w:i/>
          <w:sz w:val="24"/>
          <w:szCs w:val="24"/>
        </w:rPr>
        <w:t>a quo</w:t>
      </w:r>
      <w:r w:rsidRPr="00203009">
        <w:rPr>
          <w:rFonts w:ascii="Times New Roman" w:hAnsi="Times New Roman" w:cs="Times New Roman"/>
          <w:sz w:val="24"/>
          <w:szCs w:val="24"/>
        </w:rPr>
        <w:t xml:space="preserve"> erred and misdirected itself in that it failed to appreciate fully the circumstances under which an expectation of re-engagement is legitimate. The court failed to fully appreciate all the circumstances of the case and accordingly arrived at a wrong conclusion.</w:t>
      </w:r>
    </w:p>
    <w:p w:rsidR="00D24C3B" w:rsidRPr="00203009" w:rsidRDefault="00D24C3B" w:rsidP="00FE1A88">
      <w:pPr>
        <w:numPr>
          <w:ilvl w:val="0"/>
          <w:numId w:val="2"/>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 xml:space="preserve">More particularly the court </w:t>
      </w:r>
      <w:r w:rsidRPr="00203009">
        <w:rPr>
          <w:rFonts w:ascii="Times New Roman" w:hAnsi="Times New Roman" w:cs="Times New Roman"/>
          <w:i/>
          <w:sz w:val="24"/>
          <w:szCs w:val="24"/>
        </w:rPr>
        <w:t>a quo</w:t>
      </w:r>
      <w:r w:rsidRPr="00203009">
        <w:rPr>
          <w:rFonts w:ascii="Times New Roman" w:hAnsi="Times New Roman" w:cs="Times New Roman"/>
          <w:sz w:val="24"/>
          <w:szCs w:val="24"/>
        </w:rPr>
        <w:t xml:space="preserve"> erred at law in confirming the arbitrator’s decision that the fact that some respondents were called for interviews created a legitimate expectation of renewal of employment on respondents’ part.</w:t>
      </w:r>
    </w:p>
    <w:p w:rsidR="00D24C3B" w:rsidRPr="00203009" w:rsidRDefault="00D24C3B" w:rsidP="00FE1A88">
      <w:pPr>
        <w:numPr>
          <w:ilvl w:val="0"/>
          <w:numId w:val="2"/>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 xml:space="preserve">The court </w:t>
      </w:r>
      <w:r w:rsidRPr="00203009">
        <w:rPr>
          <w:rFonts w:ascii="Times New Roman" w:hAnsi="Times New Roman" w:cs="Times New Roman"/>
          <w:i/>
          <w:sz w:val="24"/>
          <w:szCs w:val="24"/>
        </w:rPr>
        <w:t>a quo</w:t>
      </w:r>
      <w:r w:rsidRPr="00203009">
        <w:rPr>
          <w:rFonts w:ascii="Times New Roman" w:hAnsi="Times New Roman" w:cs="Times New Roman"/>
          <w:sz w:val="24"/>
          <w:szCs w:val="24"/>
        </w:rPr>
        <w:t xml:space="preserve"> seriously misdirected itself on the facts and or failed to appreciate all the facts of the matter which misdirection is unreasonable in the circumstances and amounts to a misdirection at law.</w:t>
      </w:r>
    </w:p>
    <w:p w:rsidR="00E93D04" w:rsidRPr="00203009" w:rsidRDefault="00E93D04" w:rsidP="00FE1A88">
      <w:pPr>
        <w:spacing w:after="0" w:line="240" w:lineRule="auto"/>
        <w:ind w:left="720"/>
        <w:jc w:val="both"/>
        <w:rPr>
          <w:rFonts w:ascii="Times New Roman" w:hAnsi="Times New Roman" w:cs="Times New Roman"/>
          <w:sz w:val="24"/>
          <w:szCs w:val="24"/>
        </w:rPr>
      </w:pPr>
    </w:p>
    <w:p w:rsidR="00FE1A88" w:rsidRPr="00203009" w:rsidRDefault="00FE1A88" w:rsidP="00FE1A88">
      <w:pPr>
        <w:spacing w:after="0" w:line="240" w:lineRule="auto"/>
        <w:ind w:left="720"/>
        <w:jc w:val="both"/>
        <w:rPr>
          <w:rFonts w:ascii="Times New Roman" w:hAnsi="Times New Roman" w:cs="Times New Roman"/>
          <w:sz w:val="24"/>
          <w:szCs w:val="24"/>
        </w:rPr>
      </w:pPr>
    </w:p>
    <w:p w:rsidR="00902B7A" w:rsidRPr="00203009" w:rsidRDefault="00E93D04"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t>SUBMISSIO</w:t>
      </w:r>
      <w:r w:rsidR="00902B7A" w:rsidRPr="00203009">
        <w:rPr>
          <w:rFonts w:ascii="Times New Roman" w:hAnsi="Times New Roman" w:cs="Times New Roman"/>
          <w:b/>
          <w:sz w:val="24"/>
          <w:szCs w:val="24"/>
        </w:rPr>
        <w:t>NS ON APPEAL</w:t>
      </w:r>
    </w:p>
    <w:p w:rsidR="00BD50E4" w:rsidRPr="00203009" w:rsidRDefault="000F0FE5" w:rsidP="00FE1A88">
      <w:pPr>
        <w:spacing w:after="0" w:line="480" w:lineRule="auto"/>
        <w:ind w:firstLine="1134"/>
        <w:jc w:val="both"/>
        <w:rPr>
          <w:rFonts w:ascii="Times New Roman" w:hAnsi="Times New Roman" w:cs="Times New Roman"/>
          <w:sz w:val="24"/>
          <w:szCs w:val="24"/>
        </w:rPr>
      </w:pPr>
      <w:proofErr w:type="spellStart"/>
      <w:r w:rsidRPr="00203009">
        <w:rPr>
          <w:rFonts w:ascii="Times New Roman" w:hAnsi="Times New Roman" w:cs="Times New Roman"/>
          <w:sz w:val="24"/>
          <w:szCs w:val="24"/>
        </w:rPr>
        <w:t>Mr</w:t>
      </w:r>
      <w:proofErr w:type="spellEnd"/>
      <w:r w:rsidRPr="00203009">
        <w:rPr>
          <w:rFonts w:ascii="Times New Roman" w:hAnsi="Times New Roman" w:cs="Times New Roman"/>
          <w:i/>
          <w:sz w:val="24"/>
          <w:szCs w:val="24"/>
        </w:rPr>
        <w:t xml:space="preserve"> </w:t>
      </w:r>
      <w:proofErr w:type="spellStart"/>
      <w:r w:rsidRPr="00203009">
        <w:rPr>
          <w:rFonts w:ascii="Times New Roman" w:hAnsi="Times New Roman" w:cs="Times New Roman"/>
          <w:i/>
          <w:sz w:val="24"/>
          <w:szCs w:val="24"/>
        </w:rPr>
        <w:t>Zhuwarara</w:t>
      </w:r>
      <w:proofErr w:type="spellEnd"/>
      <w:r w:rsidRPr="00203009">
        <w:rPr>
          <w:rFonts w:ascii="Times New Roman" w:hAnsi="Times New Roman" w:cs="Times New Roman"/>
          <w:i/>
          <w:sz w:val="24"/>
          <w:szCs w:val="24"/>
        </w:rPr>
        <w:t xml:space="preserve"> </w:t>
      </w:r>
      <w:r w:rsidR="00E93D04" w:rsidRPr="00203009">
        <w:rPr>
          <w:rFonts w:ascii="Times New Roman" w:hAnsi="Times New Roman" w:cs="Times New Roman"/>
          <w:sz w:val="24"/>
          <w:szCs w:val="24"/>
        </w:rPr>
        <w:t>for the appellant</w:t>
      </w:r>
      <w:r w:rsidR="00BD3D50" w:rsidRPr="00203009">
        <w:rPr>
          <w:rFonts w:ascii="Times New Roman" w:hAnsi="Times New Roman" w:cs="Times New Roman"/>
          <w:sz w:val="24"/>
          <w:szCs w:val="24"/>
        </w:rPr>
        <w:t xml:space="preserve"> argued that the </w:t>
      </w:r>
      <w:r w:rsidR="0013097D" w:rsidRPr="00203009">
        <w:rPr>
          <w:rFonts w:ascii="Times New Roman" w:hAnsi="Times New Roman" w:cs="Times New Roman"/>
          <w:sz w:val="24"/>
          <w:szCs w:val="24"/>
        </w:rPr>
        <w:t>arbitrator erred in</w:t>
      </w:r>
      <w:r w:rsidR="00BD3D50" w:rsidRPr="00203009">
        <w:rPr>
          <w:rFonts w:ascii="Times New Roman" w:hAnsi="Times New Roman" w:cs="Times New Roman"/>
          <w:sz w:val="24"/>
          <w:szCs w:val="24"/>
        </w:rPr>
        <w:t xml:space="preserve"> finding that by inviting the respondents for interviews after their contracts had terminated</w:t>
      </w:r>
      <w:r w:rsidR="00941F0D" w:rsidRPr="00203009">
        <w:rPr>
          <w:rFonts w:ascii="Times New Roman" w:hAnsi="Times New Roman" w:cs="Times New Roman"/>
          <w:sz w:val="24"/>
          <w:szCs w:val="24"/>
        </w:rPr>
        <w:t xml:space="preserve"> the appellant</w:t>
      </w:r>
      <w:r w:rsidR="00BD3D50" w:rsidRPr="00203009">
        <w:rPr>
          <w:rFonts w:ascii="Times New Roman" w:hAnsi="Times New Roman" w:cs="Times New Roman"/>
          <w:sz w:val="24"/>
          <w:szCs w:val="24"/>
        </w:rPr>
        <w:t xml:space="preserve"> created a legitimate expectation that they would be re-engaged</w:t>
      </w:r>
      <w:r w:rsidR="0054569F" w:rsidRPr="00203009">
        <w:rPr>
          <w:rFonts w:ascii="Times New Roman" w:hAnsi="Times New Roman" w:cs="Times New Roman"/>
          <w:sz w:val="24"/>
          <w:szCs w:val="24"/>
        </w:rPr>
        <w:t xml:space="preserve">. </w:t>
      </w:r>
      <w:r w:rsidR="00E93D04" w:rsidRPr="00203009">
        <w:rPr>
          <w:rFonts w:ascii="Times New Roman" w:hAnsi="Times New Roman" w:cs="Times New Roman"/>
          <w:sz w:val="24"/>
          <w:szCs w:val="24"/>
        </w:rPr>
        <w:t xml:space="preserve">He submitted </w:t>
      </w:r>
      <w:r w:rsidR="0013097D" w:rsidRPr="00203009">
        <w:rPr>
          <w:rFonts w:ascii="Times New Roman" w:hAnsi="Times New Roman" w:cs="Times New Roman"/>
          <w:sz w:val="24"/>
          <w:szCs w:val="24"/>
        </w:rPr>
        <w:t>that an interview is merely a process of assess</w:t>
      </w:r>
      <w:r w:rsidR="00C9128F" w:rsidRPr="00203009">
        <w:rPr>
          <w:rFonts w:ascii="Times New Roman" w:hAnsi="Times New Roman" w:cs="Times New Roman"/>
          <w:sz w:val="24"/>
          <w:szCs w:val="24"/>
        </w:rPr>
        <w:t xml:space="preserve">ment and thus one cannot form a legitimate expectation by simply being called </w:t>
      </w:r>
      <w:r w:rsidR="00C9128F" w:rsidRPr="00203009">
        <w:rPr>
          <w:rFonts w:ascii="Times New Roman" w:hAnsi="Times New Roman" w:cs="Times New Roman"/>
          <w:sz w:val="24"/>
          <w:szCs w:val="24"/>
        </w:rPr>
        <w:lastRenderedPageBreak/>
        <w:t>for an interview in the ab</w:t>
      </w:r>
      <w:r w:rsidR="00E93D04" w:rsidRPr="00203009">
        <w:rPr>
          <w:rFonts w:ascii="Times New Roman" w:hAnsi="Times New Roman" w:cs="Times New Roman"/>
          <w:sz w:val="24"/>
          <w:szCs w:val="24"/>
        </w:rPr>
        <w:t>sence of communication that one</w:t>
      </w:r>
      <w:r w:rsidR="00C9128F" w:rsidRPr="00203009">
        <w:rPr>
          <w:rFonts w:ascii="Times New Roman" w:hAnsi="Times New Roman" w:cs="Times New Roman"/>
          <w:sz w:val="24"/>
          <w:szCs w:val="24"/>
        </w:rPr>
        <w:t xml:space="preserve"> w</w:t>
      </w:r>
      <w:r w:rsidR="005E01B3" w:rsidRPr="00203009">
        <w:rPr>
          <w:rFonts w:ascii="Times New Roman" w:hAnsi="Times New Roman" w:cs="Times New Roman"/>
          <w:sz w:val="24"/>
          <w:szCs w:val="24"/>
        </w:rPr>
        <w:t>ould</w:t>
      </w:r>
      <w:r w:rsidR="00BD50E4" w:rsidRPr="00203009">
        <w:rPr>
          <w:rFonts w:ascii="Times New Roman" w:hAnsi="Times New Roman" w:cs="Times New Roman"/>
          <w:sz w:val="24"/>
          <w:szCs w:val="24"/>
        </w:rPr>
        <w:t xml:space="preserve"> be guaranteed</w:t>
      </w:r>
      <w:r w:rsidR="00C9128F" w:rsidRPr="00203009">
        <w:rPr>
          <w:rFonts w:ascii="Times New Roman" w:hAnsi="Times New Roman" w:cs="Times New Roman"/>
          <w:sz w:val="24"/>
          <w:szCs w:val="24"/>
        </w:rPr>
        <w:t xml:space="preserve"> a job</w:t>
      </w:r>
      <w:r w:rsidR="00BD50E4" w:rsidRPr="00203009">
        <w:rPr>
          <w:rFonts w:ascii="Times New Roman" w:hAnsi="Times New Roman" w:cs="Times New Roman"/>
          <w:sz w:val="24"/>
          <w:szCs w:val="24"/>
        </w:rPr>
        <w:t xml:space="preserve"> placement</w:t>
      </w:r>
      <w:r w:rsidR="00C9128F" w:rsidRPr="00203009">
        <w:rPr>
          <w:rFonts w:ascii="Times New Roman" w:hAnsi="Times New Roman" w:cs="Times New Roman"/>
          <w:sz w:val="24"/>
          <w:szCs w:val="24"/>
        </w:rPr>
        <w:t xml:space="preserve"> </w:t>
      </w:r>
      <w:r w:rsidR="00E93D04" w:rsidRPr="00203009">
        <w:rPr>
          <w:rFonts w:ascii="Times New Roman" w:hAnsi="Times New Roman" w:cs="Times New Roman"/>
          <w:sz w:val="24"/>
          <w:szCs w:val="24"/>
        </w:rPr>
        <w:t xml:space="preserve">whether or not </w:t>
      </w:r>
      <w:r w:rsidR="00BD50E4" w:rsidRPr="00203009">
        <w:rPr>
          <w:rFonts w:ascii="Times New Roman" w:hAnsi="Times New Roman" w:cs="Times New Roman"/>
          <w:sz w:val="24"/>
          <w:szCs w:val="24"/>
        </w:rPr>
        <w:t>one</w:t>
      </w:r>
      <w:r w:rsidR="00E93D04" w:rsidRPr="00203009">
        <w:rPr>
          <w:rFonts w:ascii="Times New Roman" w:hAnsi="Times New Roman" w:cs="Times New Roman"/>
          <w:sz w:val="24"/>
          <w:szCs w:val="24"/>
        </w:rPr>
        <w:t xml:space="preserve"> performed satisfactorily in the interview</w:t>
      </w:r>
      <w:r w:rsidR="00C9128F" w:rsidRPr="00203009">
        <w:rPr>
          <w:rFonts w:ascii="Times New Roman" w:hAnsi="Times New Roman" w:cs="Times New Roman"/>
          <w:sz w:val="24"/>
          <w:szCs w:val="24"/>
        </w:rPr>
        <w:t>.</w:t>
      </w:r>
      <w:r w:rsidR="00E93D04"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BD3D50" w:rsidRPr="00203009" w:rsidRDefault="00A1460F"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order to </w:t>
      </w:r>
      <w:proofErr w:type="spellStart"/>
      <w:r w:rsidRPr="00203009">
        <w:rPr>
          <w:rFonts w:ascii="Times New Roman" w:hAnsi="Times New Roman" w:cs="Times New Roman"/>
          <w:sz w:val="24"/>
          <w:szCs w:val="24"/>
        </w:rPr>
        <w:t>emphasise</w:t>
      </w:r>
      <w:proofErr w:type="spellEnd"/>
      <w:r w:rsidRPr="00203009">
        <w:rPr>
          <w:rFonts w:ascii="Times New Roman" w:hAnsi="Times New Roman" w:cs="Times New Roman"/>
          <w:sz w:val="24"/>
          <w:szCs w:val="24"/>
        </w:rPr>
        <w:t xml:space="preserve"> that the appellant did not plant the idea</w:t>
      </w:r>
      <w:r w:rsidR="00F90802" w:rsidRPr="00203009">
        <w:rPr>
          <w:rFonts w:ascii="Times New Roman" w:hAnsi="Times New Roman" w:cs="Times New Roman"/>
          <w:sz w:val="24"/>
          <w:szCs w:val="24"/>
        </w:rPr>
        <w:t xml:space="preserve"> of</w:t>
      </w:r>
      <w:r w:rsidRPr="00203009">
        <w:rPr>
          <w:rFonts w:ascii="Times New Roman" w:hAnsi="Times New Roman" w:cs="Times New Roman"/>
          <w:sz w:val="24"/>
          <w:szCs w:val="24"/>
        </w:rPr>
        <w:t xml:space="preserve"> any legitimate expectation</w:t>
      </w:r>
      <w:r w:rsidR="006F1339" w:rsidRPr="00203009">
        <w:rPr>
          <w:rFonts w:ascii="Times New Roman" w:hAnsi="Times New Roman" w:cs="Times New Roman"/>
          <w:sz w:val="24"/>
          <w:szCs w:val="24"/>
        </w:rPr>
        <w:t xml:space="preserve"> of re-engagement</w:t>
      </w:r>
      <w:r w:rsidRPr="00203009">
        <w:rPr>
          <w:rFonts w:ascii="Times New Roman" w:hAnsi="Times New Roman" w:cs="Times New Roman"/>
          <w:sz w:val="24"/>
          <w:szCs w:val="24"/>
        </w:rPr>
        <w:t xml:space="preserve"> in the minds of the respondents, t</w:t>
      </w:r>
      <w:r w:rsidR="009D6D74" w:rsidRPr="00203009">
        <w:rPr>
          <w:rFonts w:ascii="Times New Roman" w:hAnsi="Times New Roman" w:cs="Times New Roman"/>
          <w:sz w:val="24"/>
          <w:szCs w:val="24"/>
        </w:rPr>
        <w:t>he appellant’s counsel rel</w:t>
      </w:r>
      <w:r w:rsidRPr="00203009">
        <w:rPr>
          <w:rFonts w:ascii="Times New Roman" w:hAnsi="Times New Roman" w:cs="Times New Roman"/>
          <w:sz w:val="24"/>
          <w:szCs w:val="24"/>
        </w:rPr>
        <w:t>ied</w:t>
      </w:r>
      <w:r w:rsidR="009D6D74" w:rsidRPr="00203009">
        <w:rPr>
          <w:rFonts w:ascii="Times New Roman" w:hAnsi="Times New Roman" w:cs="Times New Roman"/>
          <w:sz w:val="24"/>
          <w:szCs w:val="24"/>
        </w:rPr>
        <w:t xml:space="preserve"> on a provision in the letter that terminated the respondents</w:t>
      </w:r>
      <w:r w:rsidR="00A502FD">
        <w:rPr>
          <w:rFonts w:ascii="Times New Roman" w:hAnsi="Times New Roman" w:cs="Times New Roman"/>
          <w:sz w:val="24"/>
          <w:szCs w:val="24"/>
        </w:rPr>
        <w:t>’ employment</w:t>
      </w:r>
      <w:r w:rsidR="009D6D74" w:rsidRPr="00203009">
        <w:rPr>
          <w:rFonts w:ascii="Times New Roman" w:hAnsi="Times New Roman" w:cs="Times New Roman"/>
          <w:sz w:val="24"/>
          <w:szCs w:val="24"/>
        </w:rPr>
        <w:t xml:space="preserve"> </w:t>
      </w:r>
      <w:r w:rsidR="00FE1A88" w:rsidRPr="00203009">
        <w:rPr>
          <w:rFonts w:ascii="Times New Roman" w:hAnsi="Times New Roman" w:cs="Times New Roman"/>
          <w:sz w:val="24"/>
          <w:szCs w:val="24"/>
        </w:rPr>
        <w:t>and para 2</w:t>
      </w:r>
      <w:r w:rsidRPr="00203009">
        <w:rPr>
          <w:rFonts w:ascii="Times New Roman" w:hAnsi="Times New Roman" w:cs="Times New Roman"/>
          <w:sz w:val="24"/>
          <w:szCs w:val="24"/>
        </w:rPr>
        <w:t xml:space="preserve"> of</w:t>
      </w:r>
      <w:r w:rsidR="000F0FE5" w:rsidRPr="00203009">
        <w:rPr>
          <w:rFonts w:ascii="Times New Roman" w:hAnsi="Times New Roman" w:cs="Times New Roman"/>
          <w:sz w:val="24"/>
          <w:szCs w:val="24"/>
        </w:rPr>
        <w:t xml:space="preserve"> all</w:t>
      </w:r>
      <w:r w:rsidRPr="00203009">
        <w:rPr>
          <w:rFonts w:ascii="Times New Roman" w:hAnsi="Times New Roman" w:cs="Times New Roman"/>
          <w:sz w:val="24"/>
          <w:szCs w:val="24"/>
        </w:rPr>
        <w:t xml:space="preserve"> the respondents’ contracts. The</w:t>
      </w:r>
      <w:r w:rsidR="006F1339" w:rsidRPr="00203009">
        <w:rPr>
          <w:rFonts w:ascii="Times New Roman" w:hAnsi="Times New Roman" w:cs="Times New Roman"/>
          <w:sz w:val="24"/>
          <w:szCs w:val="24"/>
        </w:rPr>
        <w:t xml:space="preserve"> appellant’s counsel relied on one part of the</w:t>
      </w:r>
      <w:r w:rsidRPr="00203009">
        <w:rPr>
          <w:rFonts w:ascii="Times New Roman" w:hAnsi="Times New Roman" w:cs="Times New Roman"/>
          <w:sz w:val="24"/>
          <w:szCs w:val="24"/>
        </w:rPr>
        <w:t xml:space="preserve"> letter </w:t>
      </w:r>
      <w:r w:rsidR="006F1339" w:rsidRPr="00203009">
        <w:rPr>
          <w:rFonts w:ascii="Times New Roman" w:hAnsi="Times New Roman" w:cs="Times New Roman"/>
          <w:sz w:val="24"/>
          <w:szCs w:val="24"/>
        </w:rPr>
        <w:t>which read</w:t>
      </w:r>
      <w:r w:rsidR="00284BD6" w:rsidRPr="00203009">
        <w:rPr>
          <w:rFonts w:ascii="Times New Roman" w:hAnsi="Times New Roman" w:cs="Times New Roman"/>
          <w:sz w:val="24"/>
          <w:szCs w:val="24"/>
        </w:rPr>
        <w:t>s</w:t>
      </w:r>
      <w:r w:rsidRPr="00203009">
        <w:rPr>
          <w:rFonts w:ascii="Times New Roman" w:hAnsi="Times New Roman" w:cs="Times New Roman"/>
          <w:sz w:val="24"/>
          <w:szCs w:val="24"/>
        </w:rPr>
        <w:t xml:space="preserve"> </w:t>
      </w:r>
      <w:r w:rsidR="009D6D74" w:rsidRPr="00203009">
        <w:rPr>
          <w:rFonts w:ascii="Times New Roman" w:hAnsi="Times New Roman" w:cs="Times New Roman"/>
          <w:sz w:val="24"/>
          <w:szCs w:val="24"/>
        </w:rPr>
        <w:t>as follows,</w:t>
      </w:r>
    </w:p>
    <w:p w:rsidR="009D6D74" w:rsidRPr="00203009" w:rsidRDefault="009D6D74" w:rsidP="00FE1A88">
      <w:pPr>
        <w:spacing w:after="0" w:line="240" w:lineRule="auto"/>
        <w:ind w:left="567"/>
        <w:jc w:val="both"/>
        <w:rPr>
          <w:rFonts w:ascii="Times New Roman" w:hAnsi="Times New Roman" w:cs="Times New Roman"/>
          <w:sz w:val="24"/>
          <w:szCs w:val="24"/>
        </w:rPr>
      </w:pPr>
      <w:r w:rsidRPr="00203009">
        <w:rPr>
          <w:rFonts w:ascii="Times New Roman" w:hAnsi="Times New Roman" w:cs="Times New Roman"/>
          <w:sz w:val="24"/>
          <w:szCs w:val="24"/>
        </w:rPr>
        <w:t>“This letter serves to notify you that your contract of employment which is terminating on … will not be renewed.”</w:t>
      </w:r>
    </w:p>
    <w:p w:rsidR="00FE1A88" w:rsidRPr="00203009" w:rsidRDefault="00FE1A88" w:rsidP="00FE1A88">
      <w:pPr>
        <w:spacing w:after="0" w:line="240" w:lineRule="auto"/>
        <w:jc w:val="both"/>
        <w:rPr>
          <w:rFonts w:ascii="Times New Roman" w:hAnsi="Times New Roman" w:cs="Times New Roman"/>
          <w:sz w:val="24"/>
          <w:szCs w:val="24"/>
        </w:rPr>
      </w:pPr>
    </w:p>
    <w:p w:rsidR="00FE1A88" w:rsidRPr="00203009" w:rsidRDefault="00FE1A88" w:rsidP="00FE1A88">
      <w:pPr>
        <w:spacing w:after="0" w:line="480" w:lineRule="auto"/>
        <w:jc w:val="both"/>
        <w:rPr>
          <w:rFonts w:ascii="Times New Roman" w:hAnsi="Times New Roman" w:cs="Times New Roman"/>
          <w:sz w:val="24"/>
          <w:szCs w:val="24"/>
        </w:rPr>
      </w:pPr>
    </w:p>
    <w:p w:rsidR="00A1460F" w:rsidRPr="00203009" w:rsidRDefault="006713DA" w:rsidP="00203009">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Paragraph </w:t>
      </w:r>
      <w:r w:rsidR="00FE1A88" w:rsidRPr="00203009">
        <w:rPr>
          <w:rFonts w:ascii="Times New Roman" w:hAnsi="Times New Roman" w:cs="Times New Roman"/>
          <w:sz w:val="24"/>
          <w:szCs w:val="24"/>
        </w:rPr>
        <w:t>2</w:t>
      </w:r>
      <w:r w:rsidRPr="00203009">
        <w:rPr>
          <w:rFonts w:ascii="Times New Roman" w:hAnsi="Times New Roman" w:cs="Times New Roman"/>
          <w:sz w:val="24"/>
          <w:szCs w:val="24"/>
        </w:rPr>
        <w:t xml:space="preserve"> of the</w:t>
      </w:r>
      <w:r w:rsidR="00A1460F" w:rsidRPr="00203009">
        <w:rPr>
          <w:rFonts w:ascii="Times New Roman" w:hAnsi="Times New Roman" w:cs="Times New Roman"/>
          <w:sz w:val="24"/>
          <w:szCs w:val="24"/>
        </w:rPr>
        <w:t xml:space="preserve"> contract </w:t>
      </w:r>
      <w:r w:rsidR="000F0FE5" w:rsidRPr="00203009">
        <w:rPr>
          <w:rFonts w:ascii="Times New Roman" w:hAnsi="Times New Roman" w:cs="Times New Roman"/>
          <w:sz w:val="24"/>
          <w:szCs w:val="24"/>
        </w:rPr>
        <w:t xml:space="preserve">in turn </w:t>
      </w:r>
      <w:r w:rsidR="00FE1A88" w:rsidRPr="00203009">
        <w:rPr>
          <w:rFonts w:ascii="Times New Roman" w:hAnsi="Times New Roman" w:cs="Times New Roman"/>
          <w:sz w:val="24"/>
          <w:szCs w:val="24"/>
        </w:rPr>
        <w:t>provided as follows:</w:t>
      </w:r>
    </w:p>
    <w:p w:rsidR="00A1460F" w:rsidRPr="00203009" w:rsidRDefault="00A1460F" w:rsidP="00FE1A88">
      <w:pPr>
        <w:spacing w:after="0" w:line="240" w:lineRule="auto"/>
        <w:ind w:firstLine="567"/>
        <w:jc w:val="both"/>
        <w:rPr>
          <w:rFonts w:ascii="Times New Roman" w:hAnsi="Times New Roman" w:cs="Times New Roman"/>
          <w:sz w:val="24"/>
          <w:szCs w:val="24"/>
        </w:rPr>
      </w:pPr>
      <w:r w:rsidRPr="00203009">
        <w:rPr>
          <w:rFonts w:ascii="Times New Roman" w:hAnsi="Times New Roman" w:cs="Times New Roman"/>
          <w:sz w:val="24"/>
          <w:szCs w:val="24"/>
        </w:rPr>
        <w:t>“2. Duration</w:t>
      </w:r>
    </w:p>
    <w:p w:rsidR="00A1460F" w:rsidRPr="00203009" w:rsidRDefault="00A1460F" w:rsidP="00FE1A88">
      <w:pPr>
        <w:spacing w:after="0" w:line="240" w:lineRule="auto"/>
        <w:ind w:left="1134"/>
        <w:jc w:val="both"/>
        <w:rPr>
          <w:rFonts w:ascii="Times New Roman" w:hAnsi="Times New Roman" w:cs="Times New Roman"/>
          <w:sz w:val="24"/>
          <w:szCs w:val="24"/>
        </w:rPr>
      </w:pPr>
      <w:r w:rsidRPr="00203009">
        <w:rPr>
          <w:rFonts w:ascii="Times New Roman" w:hAnsi="Times New Roman" w:cs="Times New Roman"/>
          <w:sz w:val="24"/>
          <w:szCs w:val="24"/>
        </w:rPr>
        <w:t xml:space="preserve">The contract is for a fixed duration starting on the … to </w:t>
      </w:r>
      <w:proofErr w:type="gramStart"/>
      <w:r w:rsidRPr="00203009">
        <w:rPr>
          <w:rFonts w:ascii="Times New Roman" w:hAnsi="Times New Roman" w:cs="Times New Roman"/>
          <w:sz w:val="24"/>
          <w:szCs w:val="24"/>
        </w:rPr>
        <w:t>… .</w:t>
      </w:r>
      <w:proofErr w:type="gramEnd"/>
      <w:r w:rsidRPr="00203009">
        <w:rPr>
          <w:rFonts w:ascii="Times New Roman" w:hAnsi="Times New Roman" w:cs="Times New Roman"/>
          <w:sz w:val="24"/>
          <w:szCs w:val="24"/>
        </w:rPr>
        <w:t xml:space="preserve"> </w:t>
      </w:r>
      <w:r w:rsidRPr="00203009">
        <w:rPr>
          <w:rFonts w:ascii="Times New Roman" w:hAnsi="Times New Roman" w:cs="Times New Roman"/>
          <w:b/>
          <w:sz w:val="24"/>
          <w:szCs w:val="24"/>
        </w:rPr>
        <w:t>At the expiration of the period contracted for, this contract shall terminate automatically. The Employer does not guarantee employment beyond this contract</w:t>
      </w:r>
      <w:r w:rsidRPr="00203009">
        <w:rPr>
          <w:rFonts w:ascii="Times New Roman" w:hAnsi="Times New Roman" w:cs="Times New Roman"/>
          <w:sz w:val="24"/>
          <w:szCs w:val="24"/>
        </w:rPr>
        <w:t>.” (own emphasis)</w:t>
      </w:r>
    </w:p>
    <w:p w:rsidR="00FE1A88" w:rsidRPr="00203009" w:rsidRDefault="00FE1A88" w:rsidP="00FE1A88">
      <w:pPr>
        <w:spacing w:after="0" w:line="480" w:lineRule="auto"/>
        <w:ind w:firstLine="360"/>
        <w:jc w:val="both"/>
        <w:rPr>
          <w:rFonts w:ascii="Times New Roman" w:hAnsi="Times New Roman" w:cs="Times New Roman"/>
          <w:sz w:val="24"/>
          <w:szCs w:val="24"/>
        </w:rPr>
      </w:pPr>
    </w:p>
    <w:p w:rsidR="00FE1A88" w:rsidRPr="00203009" w:rsidRDefault="00FE1A88" w:rsidP="00FE1A88">
      <w:pPr>
        <w:spacing w:after="0" w:line="240" w:lineRule="auto"/>
        <w:ind w:firstLine="360"/>
        <w:jc w:val="both"/>
        <w:rPr>
          <w:rFonts w:ascii="Times New Roman" w:hAnsi="Times New Roman" w:cs="Times New Roman"/>
          <w:sz w:val="24"/>
          <w:szCs w:val="24"/>
        </w:rPr>
      </w:pPr>
    </w:p>
    <w:p w:rsidR="004059C7" w:rsidRPr="00203009" w:rsidRDefault="004059C7"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light of the above, the appellant argued that there could </w:t>
      </w:r>
      <w:r w:rsidR="006713DA" w:rsidRPr="00203009">
        <w:rPr>
          <w:rFonts w:ascii="Times New Roman" w:hAnsi="Times New Roman" w:cs="Times New Roman"/>
          <w:sz w:val="24"/>
          <w:szCs w:val="24"/>
        </w:rPr>
        <w:t>be no way that the respondents c</w:t>
      </w:r>
      <w:r w:rsidRPr="00203009">
        <w:rPr>
          <w:rFonts w:ascii="Times New Roman" w:hAnsi="Times New Roman" w:cs="Times New Roman"/>
          <w:sz w:val="24"/>
          <w:szCs w:val="24"/>
        </w:rPr>
        <w:t>ould have rationally formed a legitimate expectation of being re-engaged by the appellant even if they had been called in for interviews.</w:t>
      </w:r>
      <w:r w:rsidR="00E93D04"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5E01B3" w:rsidRDefault="000F0FE5"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O</w:t>
      </w:r>
      <w:r w:rsidR="005E01B3" w:rsidRPr="00203009">
        <w:rPr>
          <w:rFonts w:ascii="Times New Roman" w:hAnsi="Times New Roman" w:cs="Times New Roman"/>
          <w:sz w:val="24"/>
          <w:szCs w:val="24"/>
        </w:rPr>
        <w:t>n the othe</w:t>
      </w:r>
      <w:r w:rsidR="006713DA" w:rsidRPr="00203009">
        <w:rPr>
          <w:rFonts w:ascii="Times New Roman" w:hAnsi="Times New Roman" w:cs="Times New Roman"/>
          <w:sz w:val="24"/>
          <w:szCs w:val="24"/>
        </w:rPr>
        <w:t>r</w:t>
      </w:r>
      <w:r w:rsidR="005E01B3" w:rsidRPr="00203009">
        <w:rPr>
          <w:rFonts w:ascii="Times New Roman" w:hAnsi="Times New Roman" w:cs="Times New Roman"/>
          <w:sz w:val="24"/>
          <w:szCs w:val="24"/>
        </w:rPr>
        <w:t xml:space="preserve"> hand</w:t>
      </w:r>
      <w:r w:rsidRPr="00203009">
        <w:rPr>
          <w:rFonts w:ascii="Times New Roman" w:hAnsi="Times New Roman" w:cs="Times New Roman"/>
          <w:sz w:val="24"/>
          <w:szCs w:val="24"/>
        </w:rPr>
        <w:t xml:space="preserve">, </w:t>
      </w:r>
      <w:proofErr w:type="spellStart"/>
      <w:r w:rsidRPr="00203009">
        <w:rPr>
          <w:rFonts w:ascii="Times New Roman" w:hAnsi="Times New Roman" w:cs="Times New Roman"/>
          <w:sz w:val="24"/>
          <w:szCs w:val="24"/>
        </w:rPr>
        <w:t>Mr</w:t>
      </w:r>
      <w:proofErr w:type="spellEnd"/>
      <w:r w:rsidRPr="00203009">
        <w:rPr>
          <w:rFonts w:ascii="Times New Roman" w:hAnsi="Times New Roman" w:cs="Times New Roman"/>
          <w:i/>
          <w:sz w:val="24"/>
          <w:szCs w:val="24"/>
        </w:rPr>
        <w:t xml:space="preserve"> </w:t>
      </w:r>
      <w:proofErr w:type="spellStart"/>
      <w:r w:rsidRPr="00203009">
        <w:rPr>
          <w:rFonts w:ascii="Times New Roman" w:hAnsi="Times New Roman" w:cs="Times New Roman"/>
          <w:i/>
          <w:sz w:val="24"/>
          <w:szCs w:val="24"/>
        </w:rPr>
        <w:t>Chimuriwo</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for the respondents</w:t>
      </w:r>
      <w:r w:rsidR="005E01B3" w:rsidRPr="00203009">
        <w:rPr>
          <w:rFonts w:ascii="Times New Roman" w:hAnsi="Times New Roman" w:cs="Times New Roman"/>
          <w:sz w:val="24"/>
          <w:szCs w:val="24"/>
        </w:rPr>
        <w:t xml:space="preserve"> argued that</w:t>
      </w:r>
      <w:r w:rsidR="00BD50E4" w:rsidRPr="00203009">
        <w:rPr>
          <w:rFonts w:ascii="Times New Roman" w:hAnsi="Times New Roman" w:cs="Times New Roman"/>
          <w:sz w:val="24"/>
          <w:szCs w:val="24"/>
        </w:rPr>
        <w:t xml:space="preserve"> as</w:t>
      </w:r>
      <w:r w:rsidR="005E01B3" w:rsidRPr="00203009">
        <w:rPr>
          <w:rFonts w:ascii="Times New Roman" w:hAnsi="Times New Roman" w:cs="Times New Roman"/>
          <w:sz w:val="24"/>
          <w:szCs w:val="24"/>
        </w:rPr>
        <w:t xml:space="preserve"> it was known </w:t>
      </w:r>
      <w:r w:rsidR="00BD50E4" w:rsidRPr="00203009">
        <w:rPr>
          <w:rFonts w:ascii="Times New Roman" w:hAnsi="Times New Roman" w:cs="Times New Roman"/>
          <w:sz w:val="24"/>
          <w:szCs w:val="24"/>
        </w:rPr>
        <w:t>to</w:t>
      </w:r>
      <w:r w:rsidR="005E01B3" w:rsidRPr="00203009">
        <w:rPr>
          <w:rFonts w:ascii="Times New Roman" w:hAnsi="Times New Roman" w:cs="Times New Roman"/>
          <w:sz w:val="24"/>
          <w:szCs w:val="24"/>
        </w:rPr>
        <w:t xml:space="preserve"> the appellant that the funds for the grant </w:t>
      </w:r>
      <w:r w:rsidR="00244611" w:rsidRPr="00203009">
        <w:rPr>
          <w:rFonts w:ascii="Times New Roman" w:hAnsi="Times New Roman" w:cs="Times New Roman"/>
          <w:sz w:val="24"/>
          <w:szCs w:val="24"/>
        </w:rPr>
        <w:t xml:space="preserve">after the expiration </w:t>
      </w:r>
      <w:r w:rsidR="005E01B3" w:rsidRPr="00203009">
        <w:rPr>
          <w:rFonts w:ascii="Times New Roman" w:hAnsi="Times New Roman" w:cs="Times New Roman"/>
          <w:sz w:val="24"/>
          <w:szCs w:val="24"/>
        </w:rPr>
        <w:t>o</w:t>
      </w:r>
      <w:r w:rsidR="00244611" w:rsidRPr="00203009">
        <w:rPr>
          <w:rFonts w:ascii="Times New Roman" w:hAnsi="Times New Roman" w:cs="Times New Roman"/>
          <w:sz w:val="24"/>
          <w:szCs w:val="24"/>
        </w:rPr>
        <w:t xml:space="preserve">f </w:t>
      </w:r>
      <w:r w:rsidR="005E01B3" w:rsidRPr="00203009">
        <w:rPr>
          <w:rFonts w:ascii="Times New Roman" w:hAnsi="Times New Roman" w:cs="Times New Roman"/>
          <w:sz w:val="24"/>
          <w:szCs w:val="24"/>
        </w:rPr>
        <w:t>the respondents’ contracts were location specific</w:t>
      </w:r>
      <w:r w:rsidR="00BD50E4" w:rsidRPr="00203009">
        <w:rPr>
          <w:rFonts w:ascii="Times New Roman" w:hAnsi="Times New Roman" w:cs="Times New Roman"/>
          <w:sz w:val="24"/>
          <w:szCs w:val="24"/>
        </w:rPr>
        <w:t>, the question arising was</w:t>
      </w:r>
      <w:r w:rsidR="005E01B3" w:rsidRPr="00203009">
        <w:rPr>
          <w:rFonts w:ascii="Times New Roman" w:hAnsi="Times New Roman" w:cs="Times New Roman"/>
          <w:sz w:val="24"/>
          <w:szCs w:val="24"/>
        </w:rPr>
        <w:t xml:space="preserve"> why </w:t>
      </w:r>
      <w:r w:rsidR="00BD50E4" w:rsidRPr="00203009">
        <w:rPr>
          <w:rFonts w:ascii="Times New Roman" w:hAnsi="Times New Roman" w:cs="Times New Roman"/>
          <w:sz w:val="24"/>
          <w:szCs w:val="24"/>
        </w:rPr>
        <w:t>i</w:t>
      </w:r>
      <w:r w:rsidR="005E01B3" w:rsidRPr="00203009">
        <w:rPr>
          <w:rFonts w:ascii="Times New Roman" w:hAnsi="Times New Roman" w:cs="Times New Roman"/>
          <w:sz w:val="24"/>
          <w:szCs w:val="24"/>
        </w:rPr>
        <w:t>t</w:t>
      </w:r>
      <w:r w:rsidR="00BD50E4" w:rsidRPr="00203009">
        <w:rPr>
          <w:rFonts w:ascii="Times New Roman" w:hAnsi="Times New Roman" w:cs="Times New Roman"/>
          <w:sz w:val="24"/>
          <w:szCs w:val="24"/>
        </w:rPr>
        <w:t xml:space="preserve"> then</w:t>
      </w:r>
      <w:r w:rsidR="005E01B3" w:rsidRPr="00203009">
        <w:rPr>
          <w:rFonts w:ascii="Times New Roman" w:hAnsi="Times New Roman" w:cs="Times New Roman"/>
          <w:sz w:val="24"/>
          <w:szCs w:val="24"/>
        </w:rPr>
        <w:t xml:space="preserve"> invited the</w:t>
      </w:r>
      <w:r w:rsidR="00BD50E4" w:rsidRPr="00203009">
        <w:rPr>
          <w:rFonts w:ascii="Times New Roman" w:hAnsi="Times New Roman" w:cs="Times New Roman"/>
          <w:sz w:val="24"/>
          <w:szCs w:val="24"/>
        </w:rPr>
        <w:t xml:space="preserve"> respondents</w:t>
      </w:r>
      <w:r w:rsidR="005E01B3" w:rsidRPr="00203009">
        <w:rPr>
          <w:rFonts w:ascii="Times New Roman" w:hAnsi="Times New Roman" w:cs="Times New Roman"/>
          <w:sz w:val="24"/>
          <w:szCs w:val="24"/>
        </w:rPr>
        <w:t xml:space="preserve"> for interviews</w:t>
      </w:r>
      <w:r w:rsidR="00BD50E4" w:rsidRPr="00203009">
        <w:rPr>
          <w:rFonts w:ascii="Times New Roman" w:hAnsi="Times New Roman" w:cs="Times New Roman"/>
          <w:sz w:val="24"/>
          <w:szCs w:val="24"/>
        </w:rPr>
        <w:t xml:space="preserve"> when it was</w:t>
      </w:r>
      <w:r w:rsidR="005E01B3" w:rsidRPr="00203009">
        <w:rPr>
          <w:rFonts w:ascii="Times New Roman" w:hAnsi="Times New Roman" w:cs="Times New Roman"/>
          <w:sz w:val="24"/>
          <w:szCs w:val="24"/>
        </w:rPr>
        <w:t xml:space="preserve"> know</w:t>
      </w:r>
      <w:r w:rsidR="00BD50E4" w:rsidRPr="00203009">
        <w:rPr>
          <w:rFonts w:ascii="Times New Roman" w:hAnsi="Times New Roman" w:cs="Times New Roman"/>
          <w:sz w:val="24"/>
          <w:szCs w:val="24"/>
        </w:rPr>
        <w:t>n</w:t>
      </w:r>
      <w:r w:rsidR="005E01B3" w:rsidRPr="00203009">
        <w:rPr>
          <w:rFonts w:ascii="Times New Roman" w:hAnsi="Times New Roman" w:cs="Times New Roman"/>
          <w:sz w:val="24"/>
          <w:szCs w:val="24"/>
        </w:rPr>
        <w:t xml:space="preserve"> that they </w:t>
      </w:r>
      <w:r w:rsidR="009D6D74" w:rsidRPr="00203009">
        <w:rPr>
          <w:rFonts w:ascii="Times New Roman" w:hAnsi="Times New Roman" w:cs="Times New Roman"/>
          <w:sz w:val="24"/>
          <w:szCs w:val="24"/>
        </w:rPr>
        <w:t>would n</w:t>
      </w:r>
      <w:r w:rsidR="005E01B3" w:rsidRPr="00203009">
        <w:rPr>
          <w:rFonts w:ascii="Times New Roman" w:hAnsi="Times New Roman" w:cs="Times New Roman"/>
          <w:sz w:val="24"/>
          <w:szCs w:val="24"/>
        </w:rPr>
        <w:t>o</w:t>
      </w:r>
      <w:r w:rsidR="009D6D74" w:rsidRPr="00203009">
        <w:rPr>
          <w:rFonts w:ascii="Times New Roman" w:hAnsi="Times New Roman" w:cs="Times New Roman"/>
          <w:sz w:val="24"/>
          <w:szCs w:val="24"/>
        </w:rPr>
        <w:t>t</w:t>
      </w:r>
      <w:r w:rsidR="005E01B3" w:rsidRPr="00203009">
        <w:rPr>
          <w:rFonts w:ascii="Times New Roman" w:hAnsi="Times New Roman" w:cs="Times New Roman"/>
          <w:sz w:val="24"/>
          <w:szCs w:val="24"/>
        </w:rPr>
        <w:t xml:space="preserve"> qualify on that basis.</w:t>
      </w:r>
      <w:r w:rsidR="00BE1959" w:rsidRPr="00203009">
        <w:rPr>
          <w:rFonts w:ascii="Times New Roman" w:hAnsi="Times New Roman" w:cs="Times New Roman"/>
          <w:sz w:val="24"/>
          <w:szCs w:val="24"/>
        </w:rPr>
        <w:t xml:space="preserve"> Q</w:t>
      </w:r>
      <w:r w:rsidR="00A77730" w:rsidRPr="00203009">
        <w:rPr>
          <w:rFonts w:ascii="Times New Roman" w:hAnsi="Times New Roman" w:cs="Times New Roman"/>
          <w:sz w:val="24"/>
          <w:szCs w:val="24"/>
        </w:rPr>
        <w:t>uestioned</w:t>
      </w:r>
      <w:r w:rsidR="00BE1959" w:rsidRPr="00203009">
        <w:rPr>
          <w:rFonts w:ascii="Times New Roman" w:hAnsi="Times New Roman" w:cs="Times New Roman"/>
          <w:sz w:val="24"/>
          <w:szCs w:val="24"/>
        </w:rPr>
        <w:t xml:space="preserve"> on the significance that </w:t>
      </w:r>
      <w:r w:rsidR="00284BD6" w:rsidRPr="00203009">
        <w:rPr>
          <w:rFonts w:ascii="Times New Roman" w:hAnsi="Times New Roman" w:cs="Times New Roman"/>
          <w:sz w:val="24"/>
          <w:szCs w:val="24"/>
        </w:rPr>
        <w:t xml:space="preserve">ought </w:t>
      </w:r>
      <w:r w:rsidR="00284BD6" w:rsidRPr="00203009">
        <w:rPr>
          <w:rFonts w:ascii="Times New Roman" w:hAnsi="Times New Roman" w:cs="Times New Roman"/>
          <w:sz w:val="24"/>
          <w:szCs w:val="24"/>
        </w:rPr>
        <w:lastRenderedPageBreak/>
        <w:t>to be</w:t>
      </w:r>
      <w:r w:rsidR="00BE1959" w:rsidRPr="00203009">
        <w:rPr>
          <w:rFonts w:ascii="Times New Roman" w:hAnsi="Times New Roman" w:cs="Times New Roman"/>
          <w:sz w:val="24"/>
          <w:szCs w:val="24"/>
        </w:rPr>
        <w:t xml:space="preserve"> give</w:t>
      </w:r>
      <w:r w:rsidR="00284BD6" w:rsidRPr="00203009">
        <w:rPr>
          <w:rFonts w:ascii="Times New Roman" w:hAnsi="Times New Roman" w:cs="Times New Roman"/>
          <w:sz w:val="24"/>
          <w:szCs w:val="24"/>
        </w:rPr>
        <w:t>n</w:t>
      </w:r>
      <w:r w:rsidR="00BE1959" w:rsidRPr="00203009">
        <w:rPr>
          <w:rFonts w:ascii="Times New Roman" w:hAnsi="Times New Roman" w:cs="Times New Roman"/>
          <w:sz w:val="24"/>
          <w:szCs w:val="24"/>
        </w:rPr>
        <w:t xml:space="preserve"> to the </w:t>
      </w:r>
      <w:r w:rsidR="00BD50E4" w:rsidRPr="00203009">
        <w:rPr>
          <w:rFonts w:ascii="Times New Roman" w:hAnsi="Times New Roman" w:cs="Times New Roman"/>
          <w:sz w:val="24"/>
          <w:szCs w:val="24"/>
        </w:rPr>
        <w:t>contents of</w:t>
      </w:r>
      <w:r w:rsidR="00BE1959" w:rsidRPr="00203009">
        <w:rPr>
          <w:rFonts w:ascii="Times New Roman" w:hAnsi="Times New Roman" w:cs="Times New Roman"/>
          <w:sz w:val="24"/>
          <w:szCs w:val="24"/>
        </w:rPr>
        <w:t xml:space="preserve"> the letter</w:t>
      </w:r>
      <w:r w:rsidR="00BD50E4" w:rsidRPr="00203009">
        <w:rPr>
          <w:rFonts w:ascii="Times New Roman" w:hAnsi="Times New Roman" w:cs="Times New Roman"/>
          <w:sz w:val="24"/>
          <w:szCs w:val="24"/>
        </w:rPr>
        <w:t xml:space="preserve">s written by the appellant terminating the respondents’ contracts of employment, </w:t>
      </w:r>
      <w:proofErr w:type="spellStart"/>
      <w:r w:rsidR="00E81432" w:rsidRPr="00203009">
        <w:rPr>
          <w:rFonts w:ascii="Times New Roman" w:hAnsi="Times New Roman" w:cs="Times New Roman"/>
          <w:sz w:val="24"/>
          <w:szCs w:val="24"/>
        </w:rPr>
        <w:t>Mr</w:t>
      </w:r>
      <w:proofErr w:type="spellEnd"/>
      <w:r w:rsidR="00E81432" w:rsidRPr="00203009">
        <w:rPr>
          <w:rFonts w:ascii="Times New Roman" w:hAnsi="Times New Roman" w:cs="Times New Roman"/>
          <w:i/>
          <w:sz w:val="24"/>
          <w:szCs w:val="24"/>
        </w:rPr>
        <w:t xml:space="preserve"> </w:t>
      </w:r>
      <w:proofErr w:type="spellStart"/>
      <w:r w:rsidR="00E81432" w:rsidRPr="00203009">
        <w:rPr>
          <w:rFonts w:ascii="Times New Roman" w:hAnsi="Times New Roman" w:cs="Times New Roman"/>
          <w:i/>
          <w:sz w:val="24"/>
          <w:szCs w:val="24"/>
        </w:rPr>
        <w:t>Chimuriwo</w:t>
      </w:r>
      <w:proofErr w:type="spellEnd"/>
      <w:r w:rsidR="00E81432" w:rsidRPr="00203009">
        <w:rPr>
          <w:rFonts w:ascii="Times New Roman" w:hAnsi="Times New Roman" w:cs="Times New Roman"/>
          <w:i/>
          <w:sz w:val="24"/>
          <w:szCs w:val="24"/>
        </w:rPr>
        <w:t xml:space="preserve"> </w:t>
      </w:r>
      <w:r w:rsidR="00E81432" w:rsidRPr="00203009">
        <w:rPr>
          <w:rFonts w:ascii="Times New Roman" w:hAnsi="Times New Roman" w:cs="Times New Roman"/>
          <w:sz w:val="24"/>
          <w:szCs w:val="24"/>
        </w:rPr>
        <w:t>conced</w:t>
      </w:r>
      <w:r w:rsidR="00BE1959" w:rsidRPr="00203009">
        <w:rPr>
          <w:rFonts w:ascii="Times New Roman" w:hAnsi="Times New Roman" w:cs="Times New Roman"/>
          <w:sz w:val="24"/>
          <w:szCs w:val="24"/>
        </w:rPr>
        <w:t xml:space="preserve">ed that there </w:t>
      </w:r>
      <w:r w:rsidR="00BD50E4" w:rsidRPr="00203009">
        <w:rPr>
          <w:rFonts w:ascii="Times New Roman" w:hAnsi="Times New Roman" w:cs="Times New Roman"/>
          <w:sz w:val="24"/>
          <w:szCs w:val="24"/>
        </w:rPr>
        <w:t xml:space="preserve">could not be read therein </w:t>
      </w:r>
      <w:r w:rsidR="00BE1959" w:rsidRPr="00203009">
        <w:rPr>
          <w:rFonts w:ascii="Times New Roman" w:hAnsi="Times New Roman" w:cs="Times New Roman"/>
          <w:sz w:val="24"/>
          <w:szCs w:val="24"/>
        </w:rPr>
        <w:t>any guarantee that the</w:t>
      </w:r>
      <w:r w:rsidR="000D71BE" w:rsidRPr="00203009">
        <w:rPr>
          <w:rFonts w:ascii="Times New Roman" w:hAnsi="Times New Roman" w:cs="Times New Roman"/>
          <w:sz w:val="24"/>
          <w:szCs w:val="24"/>
        </w:rPr>
        <w:t xml:space="preserve"> subsequent invitation</w:t>
      </w:r>
      <w:r w:rsidR="00731B36" w:rsidRPr="00203009">
        <w:rPr>
          <w:rFonts w:ascii="Times New Roman" w:hAnsi="Times New Roman" w:cs="Times New Roman"/>
          <w:sz w:val="24"/>
          <w:szCs w:val="24"/>
        </w:rPr>
        <w:t>s</w:t>
      </w:r>
      <w:r w:rsidR="000D71BE" w:rsidRPr="00203009">
        <w:rPr>
          <w:rFonts w:ascii="Times New Roman" w:hAnsi="Times New Roman" w:cs="Times New Roman"/>
          <w:sz w:val="24"/>
          <w:szCs w:val="24"/>
        </w:rPr>
        <w:t xml:space="preserve"> </w:t>
      </w:r>
      <w:r w:rsidR="00731B36" w:rsidRPr="00203009">
        <w:rPr>
          <w:rFonts w:ascii="Times New Roman" w:hAnsi="Times New Roman" w:cs="Times New Roman"/>
          <w:sz w:val="24"/>
          <w:szCs w:val="24"/>
        </w:rPr>
        <w:t>f</w:t>
      </w:r>
      <w:r w:rsidR="000D71BE" w:rsidRPr="00203009">
        <w:rPr>
          <w:rFonts w:ascii="Times New Roman" w:hAnsi="Times New Roman" w:cs="Times New Roman"/>
          <w:sz w:val="24"/>
          <w:szCs w:val="24"/>
        </w:rPr>
        <w:t>o</w:t>
      </w:r>
      <w:r w:rsidR="00731B36" w:rsidRPr="00203009">
        <w:rPr>
          <w:rFonts w:ascii="Times New Roman" w:hAnsi="Times New Roman" w:cs="Times New Roman"/>
          <w:sz w:val="24"/>
          <w:szCs w:val="24"/>
        </w:rPr>
        <w:t>r</w:t>
      </w:r>
      <w:r w:rsidR="000D71BE" w:rsidRPr="00203009">
        <w:rPr>
          <w:rFonts w:ascii="Times New Roman" w:hAnsi="Times New Roman" w:cs="Times New Roman"/>
          <w:sz w:val="24"/>
          <w:szCs w:val="24"/>
        </w:rPr>
        <w:t xml:space="preserve"> interviews w</w:t>
      </w:r>
      <w:r w:rsidR="00731B36" w:rsidRPr="00203009">
        <w:rPr>
          <w:rFonts w:ascii="Times New Roman" w:hAnsi="Times New Roman" w:cs="Times New Roman"/>
          <w:sz w:val="24"/>
          <w:szCs w:val="24"/>
        </w:rPr>
        <w:t>as an assurance of re-engagement by the appellant.</w:t>
      </w:r>
    </w:p>
    <w:p w:rsidR="00203009" w:rsidRPr="00203009" w:rsidRDefault="00203009" w:rsidP="00FE1A88">
      <w:pPr>
        <w:spacing w:after="0" w:line="480" w:lineRule="auto"/>
        <w:ind w:firstLine="1134"/>
        <w:jc w:val="both"/>
        <w:rPr>
          <w:rFonts w:ascii="Times New Roman" w:hAnsi="Times New Roman" w:cs="Times New Roman"/>
          <w:sz w:val="24"/>
          <w:szCs w:val="24"/>
        </w:rPr>
      </w:pPr>
    </w:p>
    <w:p w:rsidR="00B326AF" w:rsidRPr="00203009" w:rsidRDefault="00B326AF"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t>ISSUE ARISING FOR DETERMINATION</w:t>
      </w:r>
    </w:p>
    <w:p w:rsidR="007B6EF1" w:rsidRPr="00203009" w:rsidRDefault="00430961"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w:t>
      </w:r>
      <w:r w:rsidR="007B6EF1" w:rsidRPr="00203009">
        <w:rPr>
          <w:rFonts w:ascii="Times New Roman" w:hAnsi="Times New Roman" w:cs="Times New Roman"/>
          <w:sz w:val="24"/>
          <w:szCs w:val="24"/>
        </w:rPr>
        <w:t xml:space="preserve">he </w:t>
      </w:r>
      <w:r w:rsidR="00B326AF" w:rsidRPr="00203009">
        <w:rPr>
          <w:rFonts w:ascii="Times New Roman" w:hAnsi="Times New Roman" w:cs="Times New Roman"/>
          <w:sz w:val="24"/>
          <w:szCs w:val="24"/>
        </w:rPr>
        <w:t>sole issue for determination is</w:t>
      </w:r>
      <w:r w:rsidR="007B6EF1" w:rsidRPr="00203009">
        <w:rPr>
          <w:rFonts w:ascii="Times New Roman" w:hAnsi="Times New Roman" w:cs="Times New Roman"/>
          <w:sz w:val="24"/>
          <w:szCs w:val="24"/>
        </w:rPr>
        <w:t xml:space="preserve"> whether </w:t>
      </w:r>
      <w:r w:rsidR="00B326AF" w:rsidRPr="00203009">
        <w:rPr>
          <w:rFonts w:ascii="Times New Roman" w:hAnsi="Times New Roman" w:cs="Times New Roman"/>
          <w:sz w:val="24"/>
          <w:szCs w:val="24"/>
        </w:rPr>
        <w:t>an employer</w:t>
      </w:r>
      <w:r w:rsidR="00731B36" w:rsidRPr="00203009">
        <w:rPr>
          <w:rFonts w:ascii="Times New Roman" w:hAnsi="Times New Roman" w:cs="Times New Roman"/>
          <w:sz w:val="24"/>
          <w:szCs w:val="24"/>
        </w:rPr>
        <w:t>’s</w:t>
      </w:r>
      <w:r w:rsidR="00B326AF" w:rsidRPr="00203009">
        <w:rPr>
          <w:rFonts w:ascii="Times New Roman" w:hAnsi="Times New Roman" w:cs="Times New Roman"/>
          <w:sz w:val="24"/>
          <w:szCs w:val="24"/>
        </w:rPr>
        <w:t xml:space="preserve"> invit</w:t>
      </w:r>
      <w:r w:rsidR="00731B36" w:rsidRPr="00203009">
        <w:rPr>
          <w:rFonts w:ascii="Times New Roman" w:hAnsi="Times New Roman" w:cs="Times New Roman"/>
          <w:sz w:val="24"/>
          <w:szCs w:val="24"/>
        </w:rPr>
        <w:t>ation to</w:t>
      </w:r>
      <w:r w:rsidR="00B326AF" w:rsidRPr="00203009">
        <w:rPr>
          <w:rFonts w:ascii="Times New Roman" w:hAnsi="Times New Roman" w:cs="Times New Roman"/>
          <w:sz w:val="24"/>
          <w:szCs w:val="24"/>
        </w:rPr>
        <w:t xml:space="preserve"> his</w:t>
      </w:r>
      <w:r w:rsidR="007B6EF1" w:rsidRPr="00203009">
        <w:rPr>
          <w:rFonts w:ascii="Times New Roman" w:hAnsi="Times New Roman" w:cs="Times New Roman"/>
          <w:sz w:val="24"/>
          <w:szCs w:val="24"/>
        </w:rPr>
        <w:t xml:space="preserve"> former employee</w:t>
      </w:r>
      <w:r w:rsidR="00B326AF" w:rsidRPr="00203009">
        <w:rPr>
          <w:rFonts w:ascii="Times New Roman" w:hAnsi="Times New Roman" w:cs="Times New Roman"/>
          <w:sz w:val="24"/>
          <w:szCs w:val="24"/>
        </w:rPr>
        <w:t xml:space="preserve"> for an interview </w:t>
      </w:r>
      <w:r w:rsidR="00731B36" w:rsidRPr="00203009">
        <w:rPr>
          <w:rFonts w:ascii="Times New Roman" w:hAnsi="Times New Roman" w:cs="Times New Roman"/>
          <w:sz w:val="24"/>
          <w:szCs w:val="24"/>
        </w:rPr>
        <w:t>f</w:t>
      </w:r>
      <w:r w:rsidR="00B326AF" w:rsidRPr="00203009">
        <w:rPr>
          <w:rFonts w:ascii="Times New Roman" w:hAnsi="Times New Roman" w:cs="Times New Roman"/>
          <w:sz w:val="24"/>
          <w:szCs w:val="24"/>
        </w:rPr>
        <w:t>o</w:t>
      </w:r>
      <w:r w:rsidR="00731B36" w:rsidRPr="00203009">
        <w:rPr>
          <w:rFonts w:ascii="Times New Roman" w:hAnsi="Times New Roman" w:cs="Times New Roman"/>
          <w:sz w:val="24"/>
          <w:szCs w:val="24"/>
        </w:rPr>
        <w:t>r</w:t>
      </w:r>
      <w:r w:rsidR="00B326AF" w:rsidRPr="00203009">
        <w:rPr>
          <w:rFonts w:ascii="Times New Roman" w:hAnsi="Times New Roman" w:cs="Times New Roman"/>
          <w:sz w:val="24"/>
          <w:szCs w:val="24"/>
        </w:rPr>
        <w:t xml:space="preserve"> the same post that the employee held </w:t>
      </w:r>
      <w:r w:rsidR="00E81432" w:rsidRPr="00203009">
        <w:rPr>
          <w:rFonts w:ascii="Times New Roman" w:hAnsi="Times New Roman" w:cs="Times New Roman"/>
          <w:sz w:val="24"/>
          <w:szCs w:val="24"/>
        </w:rPr>
        <w:t>during the subsistence of the</w:t>
      </w:r>
      <w:r w:rsidR="00A502FD">
        <w:rPr>
          <w:rFonts w:ascii="Times New Roman" w:hAnsi="Times New Roman" w:cs="Times New Roman"/>
          <w:sz w:val="24"/>
          <w:szCs w:val="24"/>
        </w:rPr>
        <w:t xml:space="preserve"> fixed</w:t>
      </w:r>
      <w:r w:rsidR="00E81432" w:rsidRPr="00203009">
        <w:rPr>
          <w:rFonts w:ascii="Times New Roman" w:hAnsi="Times New Roman" w:cs="Times New Roman"/>
          <w:sz w:val="24"/>
          <w:szCs w:val="24"/>
        </w:rPr>
        <w:t xml:space="preserve"> contract</w:t>
      </w:r>
      <w:r w:rsidR="00B326AF" w:rsidRPr="00203009">
        <w:rPr>
          <w:rFonts w:ascii="Times New Roman" w:hAnsi="Times New Roman" w:cs="Times New Roman"/>
          <w:sz w:val="24"/>
          <w:szCs w:val="24"/>
        </w:rPr>
        <w:t xml:space="preserve"> is conduct which the employee can </w:t>
      </w:r>
      <w:r w:rsidR="00AB273D" w:rsidRPr="00203009">
        <w:rPr>
          <w:rFonts w:ascii="Times New Roman" w:hAnsi="Times New Roman" w:cs="Times New Roman"/>
          <w:sz w:val="24"/>
          <w:szCs w:val="24"/>
        </w:rPr>
        <w:t>act on to</w:t>
      </w:r>
      <w:r w:rsidR="00077D55" w:rsidRPr="00203009">
        <w:rPr>
          <w:rFonts w:ascii="Times New Roman" w:hAnsi="Times New Roman" w:cs="Times New Roman"/>
          <w:sz w:val="24"/>
          <w:szCs w:val="24"/>
        </w:rPr>
        <w:t xml:space="preserve"> form</w:t>
      </w:r>
      <w:r w:rsidR="00AB273D" w:rsidRPr="00203009">
        <w:rPr>
          <w:rFonts w:ascii="Times New Roman" w:hAnsi="Times New Roman" w:cs="Times New Roman"/>
          <w:sz w:val="24"/>
          <w:szCs w:val="24"/>
        </w:rPr>
        <w:t xml:space="preserve"> </w:t>
      </w:r>
      <w:r w:rsidR="007B6EF1" w:rsidRPr="00203009">
        <w:rPr>
          <w:rFonts w:ascii="Times New Roman" w:hAnsi="Times New Roman" w:cs="Times New Roman"/>
          <w:sz w:val="24"/>
          <w:szCs w:val="24"/>
        </w:rPr>
        <w:t xml:space="preserve">a legitimate expectation </w:t>
      </w:r>
      <w:r w:rsidR="00AB273D" w:rsidRPr="00203009">
        <w:rPr>
          <w:rFonts w:ascii="Times New Roman" w:hAnsi="Times New Roman" w:cs="Times New Roman"/>
          <w:sz w:val="24"/>
          <w:szCs w:val="24"/>
        </w:rPr>
        <w:t>of</w:t>
      </w:r>
      <w:r w:rsidR="007B6EF1" w:rsidRPr="00203009">
        <w:rPr>
          <w:rFonts w:ascii="Times New Roman" w:hAnsi="Times New Roman" w:cs="Times New Roman"/>
          <w:sz w:val="24"/>
          <w:szCs w:val="24"/>
        </w:rPr>
        <w:t xml:space="preserve"> re-employment by the employer in terms of s</w:t>
      </w:r>
      <w:r w:rsidR="00FE1A88" w:rsidRPr="00203009">
        <w:rPr>
          <w:rFonts w:ascii="Times New Roman" w:hAnsi="Times New Roman" w:cs="Times New Roman"/>
          <w:sz w:val="24"/>
          <w:szCs w:val="24"/>
        </w:rPr>
        <w:t> </w:t>
      </w:r>
      <w:r w:rsidR="007B6EF1" w:rsidRPr="00203009">
        <w:rPr>
          <w:rFonts w:ascii="Times New Roman" w:hAnsi="Times New Roman" w:cs="Times New Roman"/>
          <w:sz w:val="24"/>
          <w:szCs w:val="24"/>
        </w:rPr>
        <w:t xml:space="preserve">12B(3)(b) of the Act. In other words, can an employee who was employed on </w:t>
      </w:r>
      <w:r w:rsidR="006077EC" w:rsidRPr="00203009">
        <w:rPr>
          <w:rFonts w:ascii="Times New Roman" w:hAnsi="Times New Roman" w:cs="Times New Roman"/>
          <w:sz w:val="24"/>
          <w:szCs w:val="24"/>
        </w:rPr>
        <w:t xml:space="preserve">a </w:t>
      </w:r>
      <w:r w:rsidR="007B6EF1" w:rsidRPr="00203009">
        <w:rPr>
          <w:rFonts w:ascii="Times New Roman" w:hAnsi="Times New Roman" w:cs="Times New Roman"/>
          <w:sz w:val="24"/>
          <w:szCs w:val="24"/>
        </w:rPr>
        <w:t>fixed-term contract basis successfully argue that after the fixed-term</w:t>
      </w:r>
      <w:r w:rsidR="00AB273D" w:rsidRPr="00203009">
        <w:rPr>
          <w:rFonts w:ascii="Times New Roman" w:hAnsi="Times New Roman" w:cs="Times New Roman"/>
          <w:sz w:val="24"/>
          <w:szCs w:val="24"/>
        </w:rPr>
        <w:t xml:space="preserve"> contract of employment</w:t>
      </w:r>
      <w:r w:rsidR="007B6EF1" w:rsidRPr="00203009">
        <w:rPr>
          <w:rFonts w:ascii="Times New Roman" w:hAnsi="Times New Roman" w:cs="Times New Roman"/>
          <w:sz w:val="24"/>
          <w:szCs w:val="24"/>
        </w:rPr>
        <w:t xml:space="preserve"> expired he legitimately expected to be re-employed because his former employer invited him for an interview to fill in the same position? </w:t>
      </w:r>
      <w:r w:rsidR="002A24CE" w:rsidRPr="00203009">
        <w:rPr>
          <w:rFonts w:ascii="Times New Roman" w:hAnsi="Times New Roman" w:cs="Times New Roman"/>
          <w:sz w:val="24"/>
          <w:szCs w:val="24"/>
        </w:rPr>
        <w:t>As stated earlier, t</w:t>
      </w:r>
      <w:r w:rsidR="00731B36" w:rsidRPr="00203009">
        <w:rPr>
          <w:rFonts w:ascii="Times New Roman" w:hAnsi="Times New Roman" w:cs="Times New Roman"/>
          <w:sz w:val="24"/>
          <w:szCs w:val="24"/>
        </w:rPr>
        <w:t xml:space="preserve">he issue emanates originally from the arbitrator’s finding that </w:t>
      </w:r>
      <w:r w:rsidR="00CE4DAC">
        <w:rPr>
          <w:rFonts w:ascii="Times New Roman" w:hAnsi="Times New Roman" w:cs="Times New Roman"/>
          <w:sz w:val="24"/>
          <w:szCs w:val="24"/>
        </w:rPr>
        <w:t xml:space="preserve">the </w:t>
      </w:r>
      <w:r w:rsidR="00731B36" w:rsidRPr="00203009">
        <w:rPr>
          <w:rFonts w:ascii="Times New Roman" w:hAnsi="Times New Roman" w:cs="Times New Roman"/>
          <w:sz w:val="24"/>
          <w:szCs w:val="24"/>
        </w:rPr>
        <w:t xml:space="preserve">employer flouted the provisions of s 12B (3) (b), which finding the </w:t>
      </w:r>
      <w:proofErr w:type="spellStart"/>
      <w:r w:rsidR="00731B36" w:rsidRPr="00203009">
        <w:rPr>
          <w:rFonts w:ascii="Times New Roman" w:hAnsi="Times New Roman" w:cs="Times New Roman"/>
          <w:sz w:val="24"/>
          <w:szCs w:val="24"/>
        </w:rPr>
        <w:t>Labour</w:t>
      </w:r>
      <w:proofErr w:type="spellEnd"/>
      <w:r w:rsidR="00731B36" w:rsidRPr="00203009">
        <w:rPr>
          <w:rFonts w:ascii="Times New Roman" w:hAnsi="Times New Roman" w:cs="Times New Roman"/>
          <w:sz w:val="24"/>
          <w:szCs w:val="24"/>
        </w:rPr>
        <w:t xml:space="preserve"> Court upheld</w:t>
      </w:r>
      <w:r w:rsidR="00077D55" w:rsidRPr="00203009">
        <w:rPr>
          <w:rFonts w:ascii="Times New Roman" w:hAnsi="Times New Roman" w:cs="Times New Roman"/>
          <w:sz w:val="24"/>
          <w:szCs w:val="24"/>
        </w:rPr>
        <w:t>.</w:t>
      </w:r>
    </w:p>
    <w:p w:rsidR="00FE1A88" w:rsidRPr="00203009" w:rsidRDefault="00FE1A88" w:rsidP="00FE1A88">
      <w:pPr>
        <w:spacing w:after="0" w:line="480" w:lineRule="auto"/>
        <w:jc w:val="both"/>
        <w:rPr>
          <w:rFonts w:ascii="Times New Roman" w:hAnsi="Times New Roman" w:cs="Times New Roman"/>
          <w:b/>
          <w:sz w:val="24"/>
          <w:szCs w:val="24"/>
        </w:rPr>
      </w:pPr>
    </w:p>
    <w:p w:rsidR="0087307D" w:rsidRPr="00203009" w:rsidRDefault="0087307D"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t>THE LAW</w:t>
      </w:r>
    </w:p>
    <w:p w:rsidR="0079471A" w:rsidRDefault="002A24CE"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I</w:t>
      </w:r>
      <w:r w:rsidR="00902B7A" w:rsidRPr="00203009">
        <w:rPr>
          <w:rFonts w:ascii="Times New Roman" w:hAnsi="Times New Roman" w:cs="Times New Roman"/>
          <w:sz w:val="24"/>
          <w:szCs w:val="24"/>
        </w:rPr>
        <w:t xml:space="preserve">n </w:t>
      </w:r>
      <w:proofErr w:type="spellStart"/>
      <w:r w:rsidR="00902B7A" w:rsidRPr="00203009">
        <w:rPr>
          <w:rFonts w:ascii="Times New Roman" w:hAnsi="Times New Roman" w:cs="Times New Roman"/>
          <w:i/>
          <w:sz w:val="24"/>
          <w:szCs w:val="24"/>
        </w:rPr>
        <w:t>Magodora</w:t>
      </w:r>
      <w:proofErr w:type="spellEnd"/>
      <w:r w:rsidR="00902B7A" w:rsidRPr="00203009">
        <w:rPr>
          <w:rFonts w:ascii="Times New Roman" w:hAnsi="Times New Roman" w:cs="Times New Roman"/>
          <w:i/>
          <w:sz w:val="24"/>
          <w:szCs w:val="24"/>
        </w:rPr>
        <w:t xml:space="preserve"> v Care International</w:t>
      </w:r>
      <w:r w:rsidR="00902B7A" w:rsidRPr="00203009">
        <w:rPr>
          <w:rFonts w:ascii="Times New Roman" w:hAnsi="Times New Roman" w:cs="Times New Roman"/>
          <w:sz w:val="24"/>
          <w:szCs w:val="24"/>
        </w:rPr>
        <w:t xml:space="preserve"> </w:t>
      </w:r>
      <w:r w:rsidR="00B80615" w:rsidRPr="00203009">
        <w:rPr>
          <w:rFonts w:ascii="Times New Roman" w:hAnsi="Times New Roman" w:cs="Times New Roman"/>
          <w:sz w:val="24"/>
          <w:szCs w:val="24"/>
        </w:rPr>
        <w:t>2014 (1) ZLR 397 (S) at 402F-G,</w:t>
      </w:r>
      <w:r w:rsidRPr="00203009">
        <w:rPr>
          <w:rFonts w:ascii="Times New Roman" w:hAnsi="Times New Roman" w:cs="Times New Roman"/>
          <w:sz w:val="24"/>
          <w:szCs w:val="24"/>
        </w:rPr>
        <w:t xml:space="preserve"> PATEL JA</w:t>
      </w:r>
      <w:r w:rsidR="00902B7A" w:rsidRPr="00203009">
        <w:rPr>
          <w:rFonts w:ascii="Times New Roman" w:hAnsi="Times New Roman" w:cs="Times New Roman"/>
          <w:sz w:val="24"/>
          <w:szCs w:val="24"/>
        </w:rPr>
        <w:t xml:space="preserve"> pronounced an </w:t>
      </w:r>
      <w:r w:rsidR="007D5A0D" w:rsidRPr="00203009">
        <w:rPr>
          <w:rFonts w:ascii="Times New Roman" w:hAnsi="Times New Roman" w:cs="Times New Roman"/>
          <w:sz w:val="24"/>
          <w:szCs w:val="24"/>
        </w:rPr>
        <w:t>interpret</w:t>
      </w:r>
      <w:r w:rsidR="00902B7A" w:rsidRPr="00203009">
        <w:rPr>
          <w:rFonts w:ascii="Times New Roman" w:hAnsi="Times New Roman" w:cs="Times New Roman"/>
          <w:sz w:val="24"/>
          <w:szCs w:val="24"/>
        </w:rPr>
        <w:t>ation</w:t>
      </w:r>
      <w:r w:rsidR="006077EC" w:rsidRPr="00203009">
        <w:rPr>
          <w:rFonts w:ascii="Times New Roman" w:hAnsi="Times New Roman" w:cs="Times New Roman"/>
          <w:sz w:val="24"/>
          <w:szCs w:val="24"/>
        </w:rPr>
        <w:t xml:space="preserve"> on</w:t>
      </w:r>
      <w:r w:rsidR="007D5A0D" w:rsidRPr="00203009">
        <w:rPr>
          <w:rFonts w:ascii="Times New Roman" w:hAnsi="Times New Roman" w:cs="Times New Roman"/>
          <w:sz w:val="24"/>
          <w:szCs w:val="24"/>
        </w:rPr>
        <w:t xml:space="preserve"> s 12B</w:t>
      </w:r>
      <w:r w:rsidRPr="00203009">
        <w:rPr>
          <w:rFonts w:ascii="Times New Roman" w:hAnsi="Times New Roman" w:cs="Times New Roman"/>
          <w:sz w:val="24"/>
          <w:szCs w:val="24"/>
        </w:rPr>
        <w:t xml:space="preserve"> </w:t>
      </w:r>
      <w:r w:rsidR="007D5A0D" w:rsidRPr="00203009">
        <w:rPr>
          <w:rFonts w:ascii="Times New Roman" w:hAnsi="Times New Roman" w:cs="Times New Roman"/>
          <w:sz w:val="24"/>
          <w:szCs w:val="24"/>
        </w:rPr>
        <w:t>(3)</w:t>
      </w:r>
      <w:r w:rsidRPr="00203009">
        <w:rPr>
          <w:rFonts w:ascii="Times New Roman" w:hAnsi="Times New Roman" w:cs="Times New Roman"/>
          <w:sz w:val="24"/>
          <w:szCs w:val="24"/>
        </w:rPr>
        <w:t xml:space="preserve"> </w:t>
      </w:r>
      <w:r w:rsidR="007D5A0D" w:rsidRPr="00203009">
        <w:rPr>
          <w:rFonts w:ascii="Times New Roman" w:hAnsi="Times New Roman" w:cs="Times New Roman"/>
          <w:sz w:val="24"/>
          <w:szCs w:val="24"/>
        </w:rPr>
        <w:t>(b) of the Act</w:t>
      </w:r>
      <w:r w:rsidRPr="00203009">
        <w:rPr>
          <w:rFonts w:ascii="Times New Roman" w:hAnsi="Times New Roman" w:cs="Times New Roman"/>
          <w:sz w:val="24"/>
          <w:szCs w:val="24"/>
        </w:rPr>
        <w:t>.</w:t>
      </w:r>
      <w:r w:rsidR="006077EC" w:rsidRPr="00203009">
        <w:rPr>
          <w:rFonts w:ascii="Times New Roman" w:hAnsi="Times New Roman" w:cs="Times New Roman"/>
          <w:sz w:val="24"/>
          <w:szCs w:val="24"/>
        </w:rPr>
        <w:t xml:space="preserve"> </w:t>
      </w:r>
      <w:r w:rsidR="00B80615" w:rsidRPr="00203009">
        <w:rPr>
          <w:rFonts w:ascii="Times New Roman" w:hAnsi="Times New Roman" w:cs="Times New Roman"/>
          <w:sz w:val="24"/>
          <w:szCs w:val="24"/>
        </w:rPr>
        <w:t>He</w:t>
      </w:r>
      <w:r w:rsidR="00726031" w:rsidRPr="00203009">
        <w:rPr>
          <w:rFonts w:ascii="Times New Roman" w:hAnsi="Times New Roman" w:cs="Times New Roman"/>
          <w:sz w:val="24"/>
          <w:szCs w:val="24"/>
        </w:rPr>
        <w:t xml:space="preserve"> </w:t>
      </w:r>
      <w:r w:rsidR="007B6EF1" w:rsidRPr="00203009">
        <w:rPr>
          <w:rFonts w:ascii="Times New Roman" w:hAnsi="Times New Roman" w:cs="Times New Roman"/>
          <w:sz w:val="24"/>
          <w:szCs w:val="24"/>
        </w:rPr>
        <w:t>sta</w:t>
      </w:r>
      <w:r w:rsidR="00203009">
        <w:rPr>
          <w:rFonts w:ascii="Times New Roman" w:hAnsi="Times New Roman" w:cs="Times New Roman"/>
          <w:sz w:val="24"/>
          <w:szCs w:val="24"/>
        </w:rPr>
        <w:t>ted that the plain meaning of s </w:t>
      </w:r>
      <w:r w:rsidR="00B80615" w:rsidRPr="00203009">
        <w:rPr>
          <w:rFonts w:ascii="Times New Roman" w:hAnsi="Times New Roman" w:cs="Times New Roman"/>
          <w:sz w:val="24"/>
          <w:szCs w:val="24"/>
        </w:rPr>
        <w:t>12B(3)(b) of the Act is that an</w:t>
      </w:r>
      <w:r w:rsidR="007B6EF1" w:rsidRPr="00203009">
        <w:rPr>
          <w:rFonts w:ascii="Times New Roman" w:hAnsi="Times New Roman" w:cs="Times New Roman"/>
          <w:sz w:val="24"/>
          <w:szCs w:val="24"/>
        </w:rPr>
        <w:t xml:space="preserve"> employee on a contract of fixed duration must have had a legitimate expectation of being re-engaged </w:t>
      </w:r>
      <w:r w:rsidR="00B80615" w:rsidRPr="00203009">
        <w:rPr>
          <w:rFonts w:ascii="Times New Roman" w:hAnsi="Times New Roman" w:cs="Times New Roman"/>
          <w:sz w:val="24"/>
          <w:szCs w:val="24"/>
        </w:rPr>
        <w:t>upon its termination and</w:t>
      </w:r>
      <w:r w:rsidR="007B6EF1" w:rsidRPr="00203009">
        <w:rPr>
          <w:rFonts w:ascii="Times New Roman" w:hAnsi="Times New Roman" w:cs="Times New Roman"/>
          <w:sz w:val="24"/>
          <w:szCs w:val="24"/>
        </w:rPr>
        <w:t xml:space="preserve"> was supplanted by another person who was engaged in his stead. </w:t>
      </w:r>
      <w:r w:rsidR="00B80615" w:rsidRPr="00203009">
        <w:rPr>
          <w:rFonts w:ascii="Times New Roman" w:hAnsi="Times New Roman" w:cs="Times New Roman"/>
          <w:sz w:val="24"/>
          <w:szCs w:val="24"/>
        </w:rPr>
        <w:t xml:space="preserve">He further stated at 403A-C that </w:t>
      </w:r>
      <w:r w:rsidR="007B6EF1" w:rsidRPr="00203009">
        <w:rPr>
          <w:rFonts w:ascii="Times New Roman" w:hAnsi="Times New Roman" w:cs="Times New Roman"/>
          <w:sz w:val="24"/>
          <w:szCs w:val="24"/>
        </w:rPr>
        <w:t xml:space="preserve">these requirements are </w:t>
      </w:r>
      <w:r w:rsidR="007B6EF1" w:rsidRPr="00203009">
        <w:rPr>
          <w:rFonts w:ascii="Times New Roman" w:hAnsi="Times New Roman" w:cs="Times New Roman"/>
          <w:sz w:val="24"/>
          <w:szCs w:val="24"/>
        </w:rPr>
        <w:lastRenderedPageBreak/>
        <w:t xml:space="preserve">patently conjunctive and the mere existence of an expectation without the concomitant engagement of another employee does not suffice. </w:t>
      </w:r>
    </w:p>
    <w:p w:rsidR="00DE178D" w:rsidRPr="00203009" w:rsidRDefault="00DE178D" w:rsidP="00FE1A88">
      <w:pPr>
        <w:spacing w:after="0" w:line="480" w:lineRule="auto"/>
        <w:ind w:firstLine="1134"/>
        <w:jc w:val="both"/>
        <w:rPr>
          <w:rFonts w:ascii="Times New Roman" w:hAnsi="Times New Roman" w:cs="Times New Roman"/>
          <w:sz w:val="24"/>
          <w:szCs w:val="24"/>
        </w:rPr>
      </w:pPr>
    </w:p>
    <w:p w:rsidR="006844D8" w:rsidRPr="00203009" w:rsidRDefault="007B6EF1"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w:t>
      </w:r>
      <w:r w:rsidRPr="00203009">
        <w:rPr>
          <w:rFonts w:ascii="Times New Roman" w:hAnsi="Times New Roman" w:cs="Times New Roman"/>
          <w:i/>
          <w:sz w:val="24"/>
          <w:szCs w:val="24"/>
        </w:rPr>
        <w:t xml:space="preserve">UZ-UCSF Collaborative Research </w:t>
      </w:r>
      <w:proofErr w:type="spellStart"/>
      <w:r w:rsidRPr="00203009">
        <w:rPr>
          <w:rFonts w:ascii="Times New Roman" w:hAnsi="Times New Roman" w:cs="Times New Roman"/>
          <w:i/>
          <w:sz w:val="24"/>
          <w:szCs w:val="24"/>
        </w:rPr>
        <w:t>Programme</w:t>
      </w:r>
      <w:proofErr w:type="spellEnd"/>
      <w:r w:rsidRPr="00203009">
        <w:rPr>
          <w:rFonts w:ascii="Times New Roman" w:hAnsi="Times New Roman" w:cs="Times New Roman"/>
          <w:i/>
          <w:sz w:val="24"/>
          <w:szCs w:val="24"/>
        </w:rPr>
        <w:t xml:space="preserve"> in Women’s Health v Shamuyarira </w:t>
      </w:r>
      <w:r w:rsidRPr="00203009">
        <w:rPr>
          <w:rFonts w:ascii="Times New Roman" w:hAnsi="Times New Roman" w:cs="Times New Roman"/>
          <w:sz w:val="24"/>
          <w:szCs w:val="24"/>
        </w:rPr>
        <w:t xml:space="preserve">2010 (1) ZLR 127 (S) </w:t>
      </w:r>
      <w:r w:rsidR="00B80615" w:rsidRPr="00203009">
        <w:rPr>
          <w:rFonts w:ascii="Times New Roman" w:hAnsi="Times New Roman" w:cs="Times New Roman"/>
          <w:sz w:val="24"/>
          <w:szCs w:val="24"/>
        </w:rPr>
        <w:t xml:space="preserve">ZIYAMBI JA made </w:t>
      </w:r>
      <w:r w:rsidRPr="00203009">
        <w:rPr>
          <w:rFonts w:ascii="Times New Roman" w:hAnsi="Times New Roman" w:cs="Times New Roman"/>
          <w:sz w:val="24"/>
          <w:szCs w:val="24"/>
        </w:rPr>
        <w:t>the point that the onus is on the employee to prove the two requirements</w:t>
      </w:r>
      <w:r w:rsidR="00B80615" w:rsidRPr="00203009">
        <w:rPr>
          <w:rFonts w:ascii="Times New Roman" w:hAnsi="Times New Roman" w:cs="Times New Roman"/>
          <w:sz w:val="24"/>
          <w:szCs w:val="24"/>
        </w:rPr>
        <w:t xml:space="preserve"> stipulated</w:t>
      </w:r>
      <w:r w:rsidRPr="00203009">
        <w:rPr>
          <w:rFonts w:ascii="Times New Roman" w:hAnsi="Times New Roman" w:cs="Times New Roman"/>
          <w:sz w:val="24"/>
          <w:szCs w:val="24"/>
        </w:rPr>
        <w:t xml:space="preserve"> in s 12B(3)(b) of the Act. </w:t>
      </w:r>
      <w:r w:rsidR="004610C6" w:rsidRPr="00203009">
        <w:rPr>
          <w:rFonts w:ascii="Times New Roman" w:hAnsi="Times New Roman" w:cs="Times New Roman"/>
          <w:sz w:val="24"/>
          <w:szCs w:val="24"/>
        </w:rPr>
        <w:t xml:space="preserve">The same </w:t>
      </w:r>
      <w:r w:rsidR="00B80615" w:rsidRPr="00203009">
        <w:rPr>
          <w:rFonts w:ascii="Times New Roman" w:hAnsi="Times New Roman" w:cs="Times New Roman"/>
          <w:sz w:val="24"/>
          <w:szCs w:val="24"/>
        </w:rPr>
        <w:t xml:space="preserve">reasoning is also found in the </w:t>
      </w:r>
      <w:r w:rsidR="004610C6" w:rsidRPr="00203009">
        <w:rPr>
          <w:rFonts w:ascii="Times New Roman" w:hAnsi="Times New Roman" w:cs="Times New Roman"/>
          <w:sz w:val="24"/>
          <w:szCs w:val="24"/>
        </w:rPr>
        <w:t>South Africa</w:t>
      </w:r>
      <w:r w:rsidR="00B80615" w:rsidRPr="00203009">
        <w:rPr>
          <w:rFonts w:ascii="Times New Roman" w:hAnsi="Times New Roman" w:cs="Times New Roman"/>
          <w:sz w:val="24"/>
          <w:szCs w:val="24"/>
        </w:rPr>
        <w:t>n case</w:t>
      </w:r>
      <w:r w:rsidR="004610C6" w:rsidRPr="00203009">
        <w:rPr>
          <w:rFonts w:ascii="Times New Roman" w:hAnsi="Times New Roman" w:cs="Times New Roman"/>
          <w:sz w:val="24"/>
          <w:szCs w:val="24"/>
        </w:rPr>
        <w:t xml:space="preserve"> </w:t>
      </w:r>
      <w:proofErr w:type="spellStart"/>
      <w:r w:rsidRPr="00203009">
        <w:rPr>
          <w:rFonts w:ascii="Times New Roman" w:hAnsi="Times New Roman" w:cs="Times New Roman"/>
          <w:i/>
          <w:sz w:val="24"/>
          <w:szCs w:val="24"/>
        </w:rPr>
        <w:t>Ferrant</w:t>
      </w:r>
      <w:proofErr w:type="spellEnd"/>
      <w:r w:rsidRPr="00203009">
        <w:rPr>
          <w:rFonts w:ascii="Times New Roman" w:hAnsi="Times New Roman" w:cs="Times New Roman"/>
          <w:i/>
          <w:sz w:val="24"/>
          <w:szCs w:val="24"/>
        </w:rPr>
        <w:t xml:space="preserve"> v Key Delta</w:t>
      </w:r>
      <w:r w:rsidRPr="00203009">
        <w:rPr>
          <w:rFonts w:ascii="Times New Roman" w:hAnsi="Times New Roman" w:cs="Times New Roman"/>
          <w:sz w:val="24"/>
          <w:szCs w:val="24"/>
        </w:rPr>
        <w:t xml:space="preserve"> (1993) 14 ILJ 464 (IC)</w:t>
      </w:r>
      <w:r w:rsidR="004610C6" w:rsidRPr="00203009">
        <w:rPr>
          <w:rFonts w:ascii="Times New Roman" w:hAnsi="Times New Roman" w:cs="Times New Roman"/>
          <w:sz w:val="24"/>
          <w:szCs w:val="24"/>
        </w:rPr>
        <w:t xml:space="preserve">, </w:t>
      </w:r>
      <w:r w:rsidR="00B80615" w:rsidRPr="00203009">
        <w:rPr>
          <w:rFonts w:ascii="Times New Roman" w:hAnsi="Times New Roman" w:cs="Times New Roman"/>
          <w:sz w:val="24"/>
          <w:szCs w:val="24"/>
        </w:rPr>
        <w:t xml:space="preserve">where </w:t>
      </w:r>
      <w:r w:rsidR="004610C6" w:rsidRPr="00203009">
        <w:rPr>
          <w:rFonts w:ascii="Times New Roman" w:hAnsi="Times New Roman" w:cs="Times New Roman"/>
          <w:sz w:val="24"/>
          <w:szCs w:val="24"/>
        </w:rPr>
        <w:t>the court held that the onus of proving reasonable expectation rests on the employee</w:t>
      </w:r>
      <w:r w:rsidRPr="00203009">
        <w:rPr>
          <w:rFonts w:ascii="Times New Roman" w:hAnsi="Times New Roman" w:cs="Times New Roman"/>
          <w:sz w:val="24"/>
          <w:szCs w:val="24"/>
        </w:rPr>
        <w:t>.</w:t>
      </w:r>
      <w:r w:rsidR="00B80615" w:rsidRPr="00203009">
        <w:rPr>
          <w:rFonts w:ascii="Times New Roman" w:hAnsi="Times New Roman" w:cs="Times New Roman"/>
          <w:sz w:val="24"/>
          <w:szCs w:val="24"/>
        </w:rPr>
        <w:t xml:space="preserve"> </w:t>
      </w:r>
      <w:r w:rsidR="00B82E68" w:rsidRPr="00203009">
        <w:rPr>
          <w:rFonts w:ascii="Times New Roman" w:hAnsi="Times New Roman" w:cs="Times New Roman"/>
          <w:sz w:val="24"/>
          <w:szCs w:val="24"/>
        </w:rPr>
        <w:t>In another South African case</w:t>
      </w:r>
      <w:r w:rsidRPr="00203009">
        <w:rPr>
          <w:rFonts w:ascii="Times New Roman" w:hAnsi="Times New Roman" w:cs="Times New Roman"/>
          <w:sz w:val="24"/>
          <w:szCs w:val="24"/>
        </w:rPr>
        <w:t xml:space="preserve"> </w:t>
      </w:r>
      <w:proofErr w:type="spellStart"/>
      <w:r w:rsidR="004610C6" w:rsidRPr="00203009">
        <w:rPr>
          <w:rFonts w:ascii="Times New Roman" w:hAnsi="Times New Roman" w:cs="Times New Roman"/>
          <w:i/>
          <w:sz w:val="24"/>
          <w:szCs w:val="24"/>
        </w:rPr>
        <w:t>Fedlife</w:t>
      </w:r>
      <w:proofErr w:type="spellEnd"/>
      <w:r w:rsidR="004610C6" w:rsidRPr="00203009">
        <w:rPr>
          <w:rFonts w:ascii="Times New Roman" w:hAnsi="Times New Roman" w:cs="Times New Roman"/>
          <w:i/>
          <w:sz w:val="24"/>
          <w:szCs w:val="24"/>
        </w:rPr>
        <w:t xml:space="preserve"> Assurance Ltd v </w:t>
      </w:r>
      <w:proofErr w:type="spellStart"/>
      <w:r w:rsidR="004610C6" w:rsidRPr="00203009">
        <w:rPr>
          <w:rFonts w:ascii="Times New Roman" w:hAnsi="Times New Roman" w:cs="Times New Roman"/>
          <w:i/>
          <w:sz w:val="24"/>
          <w:szCs w:val="24"/>
        </w:rPr>
        <w:t>Wolfaardt</w:t>
      </w:r>
      <w:proofErr w:type="spellEnd"/>
      <w:r w:rsidR="004610C6" w:rsidRPr="00203009">
        <w:rPr>
          <w:rFonts w:ascii="Times New Roman" w:hAnsi="Times New Roman" w:cs="Times New Roman"/>
          <w:sz w:val="24"/>
          <w:szCs w:val="24"/>
        </w:rPr>
        <w:t xml:space="preserve"> (2001) 22 ILJ 2407 (SCA)</w:t>
      </w:r>
      <w:r w:rsidR="00486A43" w:rsidRPr="00203009">
        <w:rPr>
          <w:rFonts w:ascii="Times New Roman" w:hAnsi="Times New Roman" w:cs="Times New Roman"/>
          <w:sz w:val="24"/>
          <w:szCs w:val="24"/>
        </w:rPr>
        <w:t xml:space="preserve">, the court </w:t>
      </w:r>
      <w:r w:rsidR="00B82E68" w:rsidRPr="00203009">
        <w:rPr>
          <w:rFonts w:ascii="Times New Roman" w:hAnsi="Times New Roman" w:cs="Times New Roman"/>
          <w:b/>
          <w:sz w:val="24"/>
          <w:szCs w:val="24"/>
        </w:rPr>
        <w:t>found</w:t>
      </w:r>
      <w:r w:rsidRPr="00203009">
        <w:rPr>
          <w:rFonts w:ascii="Times New Roman" w:hAnsi="Times New Roman" w:cs="Times New Roman"/>
          <w:sz w:val="24"/>
          <w:szCs w:val="24"/>
        </w:rPr>
        <w:t xml:space="preserve"> that to discharge that onus</w:t>
      </w:r>
      <w:r w:rsidR="00B26308" w:rsidRPr="00203009">
        <w:rPr>
          <w:rFonts w:ascii="Times New Roman" w:hAnsi="Times New Roman" w:cs="Times New Roman"/>
          <w:sz w:val="24"/>
          <w:szCs w:val="24"/>
        </w:rPr>
        <w:t>,</w:t>
      </w:r>
      <w:r w:rsidRPr="00203009">
        <w:rPr>
          <w:rFonts w:ascii="Times New Roman" w:hAnsi="Times New Roman" w:cs="Times New Roman"/>
          <w:sz w:val="24"/>
          <w:szCs w:val="24"/>
        </w:rPr>
        <w:t xml:space="preserve"> the employee must prove that he or she actually expe</w:t>
      </w:r>
      <w:r w:rsidR="00B82E68" w:rsidRPr="00203009">
        <w:rPr>
          <w:rFonts w:ascii="Times New Roman" w:hAnsi="Times New Roman" w:cs="Times New Roman"/>
          <w:sz w:val="24"/>
          <w:szCs w:val="24"/>
        </w:rPr>
        <w:t>cted the contract to be renewed and that</w:t>
      </w:r>
      <w:r w:rsidRPr="00203009">
        <w:rPr>
          <w:rFonts w:ascii="Times New Roman" w:hAnsi="Times New Roman" w:cs="Times New Roman"/>
          <w:sz w:val="24"/>
          <w:szCs w:val="24"/>
        </w:rPr>
        <w:t xml:space="preserve"> </w:t>
      </w:r>
      <w:r w:rsidR="00B82E68" w:rsidRPr="00203009">
        <w:rPr>
          <w:rFonts w:ascii="Times New Roman" w:hAnsi="Times New Roman" w:cs="Times New Roman"/>
          <w:sz w:val="24"/>
          <w:szCs w:val="24"/>
        </w:rPr>
        <w:t>o</w:t>
      </w:r>
      <w:r w:rsidRPr="00203009">
        <w:rPr>
          <w:rFonts w:ascii="Times New Roman" w:hAnsi="Times New Roman" w:cs="Times New Roman"/>
          <w:sz w:val="24"/>
          <w:szCs w:val="24"/>
        </w:rPr>
        <w:t xml:space="preserve">nly then </w:t>
      </w:r>
      <w:r w:rsidR="00B82E68" w:rsidRPr="00203009">
        <w:rPr>
          <w:rFonts w:ascii="Times New Roman" w:hAnsi="Times New Roman" w:cs="Times New Roman"/>
          <w:sz w:val="24"/>
          <w:szCs w:val="24"/>
        </w:rPr>
        <w:t xml:space="preserve">would </w:t>
      </w:r>
      <w:r w:rsidRPr="00203009">
        <w:rPr>
          <w:rFonts w:ascii="Times New Roman" w:hAnsi="Times New Roman" w:cs="Times New Roman"/>
          <w:sz w:val="24"/>
          <w:szCs w:val="24"/>
        </w:rPr>
        <w:t>the question whether the expectation was reasonable arise.</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004A89" w:rsidRPr="00203009" w:rsidRDefault="004A4A72"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Professor </w:t>
      </w:r>
      <w:proofErr w:type="spellStart"/>
      <w:r w:rsidR="00004A89" w:rsidRPr="00203009">
        <w:rPr>
          <w:rFonts w:ascii="Times New Roman" w:hAnsi="Times New Roman" w:cs="Times New Roman"/>
          <w:sz w:val="24"/>
          <w:szCs w:val="24"/>
        </w:rPr>
        <w:t>Madhuku</w:t>
      </w:r>
      <w:proofErr w:type="spellEnd"/>
      <w:r w:rsidR="00004A89" w:rsidRPr="00203009">
        <w:rPr>
          <w:rFonts w:ascii="Times New Roman" w:hAnsi="Times New Roman" w:cs="Times New Roman"/>
          <w:sz w:val="24"/>
          <w:szCs w:val="24"/>
        </w:rPr>
        <w:t xml:space="preserve"> L, </w:t>
      </w:r>
      <w:proofErr w:type="spellStart"/>
      <w:r w:rsidR="00004A89" w:rsidRPr="00203009">
        <w:rPr>
          <w:rFonts w:ascii="Times New Roman" w:hAnsi="Times New Roman" w:cs="Times New Roman"/>
          <w:i/>
          <w:sz w:val="24"/>
          <w:szCs w:val="24"/>
        </w:rPr>
        <w:t>Labour</w:t>
      </w:r>
      <w:proofErr w:type="spellEnd"/>
      <w:r w:rsidR="00004A89" w:rsidRPr="00203009">
        <w:rPr>
          <w:rFonts w:ascii="Times New Roman" w:hAnsi="Times New Roman" w:cs="Times New Roman"/>
          <w:i/>
          <w:sz w:val="24"/>
          <w:szCs w:val="24"/>
        </w:rPr>
        <w:t xml:space="preserve"> Law in Zimbabwe, </w:t>
      </w:r>
      <w:r w:rsidR="00004A89" w:rsidRPr="00203009">
        <w:rPr>
          <w:rFonts w:ascii="Times New Roman" w:hAnsi="Times New Roman" w:cs="Times New Roman"/>
          <w:sz w:val="24"/>
          <w:szCs w:val="24"/>
        </w:rPr>
        <w:t>Weaver Press, 2015 at page 101</w:t>
      </w:r>
      <w:r w:rsidRPr="00203009">
        <w:rPr>
          <w:rFonts w:ascii="Times New Roman" w:hAnsi="Times New Roman" w:cs="Times New Roman"/>
          <w:sz w:val="24"/>
          <w:szCs w:val="24"/>
        </w:rPr>
        <w:t xml:space="preserve"> states:</w:t>
      </w:r>
      <w:r w:rsidR="00004A89" w:rsidRPr="00203009">
        <w:rPr>
          <w:rFonts w:ascii="Times New Roman" w:hAnsi="Times New Roman" w:cs="Times New Roman"/>
          <w:sz w:val="24"/>
          <w:szCs w:val="24"/>
        </w:rPr>
        <w:t xml:space="preserve"> </w:t>
      </w:r>
    </w:p>
    <w:p w:rsidR="00004A89" w:rsidRPr="00203009" w:rsidRDefault="00004A89"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“The test for legitimate expectation is objective: would a reasonable person expect re-engagement? This requires an assessment of all the circumstances of the case. To be ‘legitimate’, the expectation must arise from impressions created by the employer.”</w:t>
      </w:r>
    </w:p>
    <w:p w:rsidR="00FE1A88" w:rsidRPr="00203009" w:rsidRDefault="00FE1A88" w:rsidP="00FE1A88">
      <w:pPr>
        <w:spacing w:after="0" w:line="480" w:lineRule="auto"/>
        <w:jc w:val="both"/>
        <w:rPr>
          <w:rFonts w:ascii="Times New Roman" w:hAnsi="Times New Roman" w:cs="Times New Roman"/>
          <w:sz w:val="24"/>
          <w:szCs w:val="24"/>
        </w:rPr>
      </w:pPr>
    </w:p>
    <w:p w:rsidR="00FE1A88" w:rsidRPr="00203009" w:rsidRDefault="00FE1A88" w:rsidP="00DE178D">
      <w:pPr>
        <w:spacing w:after="0" w:line="240" w:lineRule="auto"/>
        <w:jc w:val="both"/>
        <w:rPr>
          <w:rFonts w:ascii="Times New Roman" w:hAnsi="Times New Roman" w:cs="Times New Roman"/>
          <w:sz w:val="24"/>
          <w:szCs w:val="24"/>
        </w:rPr>
      </w:pPr>
    </w:p>
    <w:p w:rsidR="00004A89" w:rsidRPr="00203009" w:rsidRDefault="00004A89"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In other words, in order f</w:t>
      </w:r>
      <w:r w:rsidR="004A4A72" w:rsidRPr="00203009">
        <w:rPr>
          <w:rFonts w:ascii="Times New Roman" w:hAnsi="Times New Roman" w:cs="Times New Roman"/>
          <w:sz w:val="24"/>
          <w:szCs w:val="24"/>
        </w:rPr>
        <w:t>or an employee to show that he or she</w:t>
      </w:r>
      <w:r w:rsidRPr="00203009">
        <w:rPr>
          <w:rFonts w:ascii="Times New Roman" w:hAnsi="Times New Roman" w:cs="Times New Roman"/>
          <w:sz w:val="24"/>
          <w:szCs w:val="24"/>
        </w:rPr>
        <w:t xml:space="preserve"> reasonably expected that </w:t>
      </w:r>
      <w:r w:rsidR="004A4A72" w:rsidRPr="00203009">
        <w:rPr>
          <w:rFonts w:ascii="Times New Roman" w:hAnsi="Times New Roman" w:cs="Times New Roman"/>
          <w:sz w:val="24"/>
          <w:szCs w:val="24"/>
        </w:rPr>
        <w:t xml:space="preserve">his or her </w:t>
      </w:r>
      <w:r w:rsidRPr="00203009">
        <w:rPr>
          <w:rFonts w:ascii="Times New Roman" w:hAnsi="Times New Roman" w:cs="Times New Roman"/>
          <w:sz w:val="24"/>
          <w:szCs w:val="24"/>
        </w:rPr>
        <w:t xml:space="preserve">fixed term employment contract would be renewed, </w:t>
      </w:r>
      <w:r w:rsidR="004A4A72" w:rsidRPr="00203009">
        <w:rPr>
          <w:rFonts w:ascii="Times New Roman" w:hAnsi="Times New Roman" w:cs="Times New Roman"/>
          <w:sz w:val="24"/>
          <w:szCs w:val="24"/>
        </w:rPr>
        <w:t xml:space="preserve">he or she </w:t>
      </w:r>
      <w:r w:rsidRPr="00203009">
        <w:rPr>
          <w:rFonts w:ascii="Times New Roman" w:hAnsi="Times New Roman" w:cs="Times New Roman"/>
          <w:sz w:val="24"/>
          <w:szCs w:val="24"/>
        </w:rPr>
        <w:t>must convince the court that there was an objective basis for the creation of the “reasonable expectation”.</w:t>
      </w:r>
    </w:p>
    <w:p w:rsidR="00FE1A88" w:rsidRDefault="00FE1A88" w:rsidP="00FE1A88">
      <w:pPr>
        <w:spacing w:after="0" w:line="480" w:lineRule="auto"/>
        <w:ind w:firstLine="1134"/>
        <w:jc w:val="both"/>
        <w:rPr>
          <w:rFonts w:ascii="Times New Roman" w:hAnsi="Times New Roman" w:cs="Times New Roman"/>
          <w:sz w:val="24"/>
          <w:szCs w:val="24"/>
        </w:rPr>
      </w:pPr>
    </w:p>
    <w:p w:rsidR="00DE178D" w:rsidRDefault="00DE178D" w:rsidP="00FE1A88">
      <w:pPr>
        <w:spacing w:after="0" w:line="480" w:lineRule="auto"/>
        <w:ind w:firstLine="1134"/>
        <w:jc w:val="both"/>
        <w:rPr>
          <w:rFonts w:ascii="Times New Roman" w:hAnsi="Times New Roman" w:cs="Times New Roman"/>
          <w:sz w:val="24"/>
          <w:szCs w:val="24"/>
        </w:rPr>
      </w:pPr>
    </w:p>
    <w:p w:rsidR="00DE178D" w:rsidRPr="00203009" w:rsidRDefault="00DE178D" w:rsidP="00FE1A88">
      <w:pPr>
        <w:spacing w:after="0" w:line="480" w:lineRule="auto"/>
        <w:ind w:firstLine="1134"/>
        <w:jc w:val="both"/>
        <w:rPr>
          <w:rFonts w:ascii="Times New Roman" w:hAnsi="Times New Roman" w:cs="Times New Roman"/>
          <w:sz w:val="24"/>
          <w:szCs w:val="24"/>
        </w:rPr>
      </w:pPr>
    </w:p>
    <w:p w:rsidR="00004A89" w:rsidRPr="00203009" w:rsidRDefault="00004A89" w:rsidP="00FE1A88">
      <w:pPr>
        <w:spacing w:after="0" w:line="480" w:lineRule="auto"/>
        <w:jc w:val="both"/>
        <w:rPr>
          <w:rFonts w:ascii="Times New Roman" w:hAnsi="Times New Roman" w:cs="Times New Roman"/>
          <w:b/>
          <w:sz w:val="24"/>
          <w:szCs w:val="24"/>
        </w:rPr>
      </w:pPr>
      <w:r w:rsidRPr="00203009">
        <w:rPr>
          <w:rFonts w:ascii="Times New Roman" w:hAnsi="Times New Roman" w:cs="Times New Roman"/>
          <w:b/>
          <w:sz w:val="24"/>
          <w:szCs w:val="24"/>
        </w:rPr>
        <w:lastRenderedPageBreak/>
        <w:t>APPLICATION OF THE LAW TO THE FACTS</w:t>
      </w:r>
    </w:p>
    <w:p w:rsidR="007B6EF1" w:rsidRPr="00203009" w:rsidRDefault="00726031"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The question </w:t>
      </w:r>
      <w:r w:rsidR="004A4A72" w:rsidRPr="00203009">
        <w:rPr>
          <w:rFonts w:ascii="Times New Roman" w:hAnsi="Times New Roman" w:cs="Times New Roman"/>
          <w:sz w:val="24"/>
          <w:szCs w:val="24"/>
        </w:rPr>
        <w:t xml:space="preserve">that arises </w:t>
      </w:r>
      <w:r w:rsidRPr="00203009">
        <w:rPr>
          <w:rFonts w:ascii="Times New Roman" w:hAnsi="Times New Roman" w:cs="Times New Roman"/>
          <w:sz w:val="24"/>
          <w:szCs w:val="24"/>
        </w:rPr>
        <w:t>is</w:t>
      </w:r>
      <w:r w:rsidR="004A4A72" w:rsidRPr="00203009">
        <w:rPr>
          <w:rFonts w:ascii="Times New Roman" w:hAnsi="Times New Roman" w:cs="Times New Roman"/>
          <w:sz w:val="24"/>
          <w:szCs w:val="24"/>
        </w:rPr>
        <w:t xml:space="preserve"> whether</w:t>
      </w:r>
      <w:r w:rsidR="007B6EF1" w:rsidRPr="00203009">
        <w:rPr>
          <w:rFonts w:ascii="Times New Roman" w:hAnsi="Times New Roman" w:cs="Times New Roman"/>
          <w:sz w:val="24"/>
          <w:szCs w:val="24"/>
        </w:rPr>
        <w:t xml:space="preserve"> it</w:t>
      </w:r>
      <w:r w:rsidR="004A4A72" w:rsidRPr="00203009">
        <w:rPr>
          <w:rFonts w:ascii="Times New Roman" w:hAnsi="Times New Roman" w:cs="Times New Roman"/>
          <w:sz w:val="24"/>
          <w:szCs w:val="24"/>
        </w:rPr>
        <w:t xml:space="preserve"> is</w:t>
      </w:r>
      <w:r w:rsidR="007B6EF1" w:rsidRPr="00203009">
        <w:rPr>
          <w:rFonts w:ascii="Times New Roman" w:hAnsi="Times New Roman" w:cs="Times New Roman"/>
          <w:sz w:val="24"/>
          <w:szCs w:val="24"/>
        </w:rPr>
        <w:t xml:space="preserve"> reasonable</w:t>
      </w:r>
      <w:r w:rsidR="004A4A72" w:rsidRPr="00203009">
        <w:rPr>
          <w:rFonts w:ascii="Times New Roman" w:hAnsi="Times New Roman" w:cs="Times New Roman"/>
          <w:sz w:val="24"/>
          <w:szCs w:val="24"/>
        </w:rPr>
        <w:t xml:space="preserve"> for an employee</w:t>
      </w:r>
      <w:r w:rsidR="007B6EF1" w:rsidRPr="00203009">
        <w:rPr>
          <w:rFonts w:ascii="Times New Roman" w:hAnsi="Times New Roman" w:cs="Times New Roman"/>
          <w:sz w:val="24"/>
          <w:szCs w:val="24"/>
        </w:rPr>
        <w:t xml:space="preserve"> to expect to be re-employed solely on the basis that</w:t>
      </w:r>
      <w:r w:rsidR="004A4A72" w:rsidRPr="00203009">
        <w:rPr>
          <w:rFonts w:ascii="Times New Roman" w:hAnsi="Times New Roman" w:cs="Times New Roman"/>
          <w:sz w:val="24"/>
          <w:szCs w:val="24"/>
        </w:rPr>
        <w:t xml:space="preserve"> he or she was</w:t>
      </w:r>
      <w:r w:rsidR="007B6EF1" w:rsidRPr="00203009">
        <w:rPr>
          <w:rFonts w:ascii="Times New Roman" w:hAnsi="Times New Roman" w:cs="Times New Roman"/>
          <w:sz w:val="24"/>
          <w:szCs w:val="24"/>
        </w:rPr>
        <w:t xml:space="preserve"> invited for an interview? According to the Cambridge Advanced Learner’s Dictionary, “reasonable” means based on or using good judgment and therefore fair and practical. The Collins English Dictionary defines “reasonable” as using or showing reason, or sound judgment; sensible. </w:t>
      </w:r>
      <w:r w:rsidR="004A4A72" w:rsidRPr="00203009">
        <w:rPr>
          <w:rFonts w:ascii="Times New Roman" w:hAnsi="Times New Roman" w:cs="Times New Roman"/>
          <w:sz w:val="24"/>
          <w:szCs w:val="24"/>
        </w:rPr>
        <w:t>On the basis of these</w:t>
      </w:r>
      <w:r w:rsidR="007B6EF1" w:rsidRPr="00203009">
        <w:rPr>
          <w:rFonts w:ascii="Times New Roman" w:hAnsi="Times New Roman" w:cs="Times New Roman"/>
          <w:sz w:val="24"/>
          <w:szCs w:val="24"/>
        </w:rPr>
        <w:t xml:space="preserve"> definitions of</w:t>
      </w:r>
      <w:r w:rsidR="004A4A72" w:rsidRPr="00203009">
        <w:rPr>
          <w:rFonts w:ascii="Times New Roman" w:hAnsi="Times New Roman" w:cs="Times New Roman"/>
          <w:sz w:val="24"/>
          <w:szCs w:val="24"/>
        </w:rPr>
        <w:t xml:space="preserve"> the word</w:t>
      </w:r>
      <w:r w:rsidR="007B6EF1" w:rsidRPr="00203009">
        <w:rPr>
          <w:rFonts w:ascii="Times New Roman" w:hAnsi="Times New Roman" w:cs="Times New Roman"/>
          <w:sz w:val="24"/>
          <w:szCs w:val="24"/>
        </w:rPr>
        <w:t xml:space="preserve"> </w:t>
      </w:r>
      <w:r w:rsidR="004A4A72" w:rsidRPr="00203009">
        <w:rPr>
          <w:rFonts w:ascii="Times New Roman" w:hAnsi="Times New Roman" w:cs="Times New Roman"/>
          <w:sz w:val="24"/>
          <w:szCs w:val="24"/>
        </w:rPr>
        <w:t>“</w:t>
      </w:r>
      <w:r w:rsidR="007B6EF1" w:rsidRPr="00203009">
        <w:rPr>
          <w:rFonts w:ascii="Times New Roman" w:hAnsi="Times New Roman" w:cs="Times New Roman"/>
          <w:sz w:val="24"/>
          <w:szCs w:val="24"/>
        </w:rPr>
        <w:t>reasonable</w:t>
      </w:r>
      <w:r w:rsidR="004A4A72"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could it be said that the appellant</w:t>
      </w:r>
      <w:r w:rsidR="004B2F68"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by extending the invitation for interviews to the respondents</w:t>
      </w:r>
      <w:r w:rsidR="004B2F68"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gave them the impression that it would re-engage them</w:t>
      </w:r>
      <w:r w:rsidR="004B2F68" w:rsidRPr="00203009">
        <w:rPr>
          <w:rFonts w:ascii="Times New Roman" w:hAnsi="Times New Roman" w:cs="Times New Roman"/>
          <w:sz w:val="24"/>
          <w:szCs w:val="24"/>
        </w:rPr>
        <w:t xml:space="preserve"> and</w:t>
      </w:r>
      <w:r w:rsidR="007B6EF1" w:rsidRPr="00203009">
        <w:rPr>
          <w:rFonts w:ascii="Times New Roman" w:hAnsi="Times New Roman" w:cs="Times New Roman"/>
          <w:sz w:val="24"/>
          <w:szCs w:val="24"/>
        </w:rPr>
        <w:t xml:space="preserve"> was</w:t>
      </w:r>
      <w:r w:rsidR="004B2F68" w:rsidRPr="00203009">
        <w:rPr>
          <w:rFonts w:ascii="Times New Roman" w:hAnsi="Times New Roman" w:cs="Times New Roman"/>
          <w:sz w:val="24"/>
          <w:szCs w:val="24"/>
        </w:rPr>
        <w:t xml:space="preserve"> this</w:t>
      </w:r>
      <w:r w:rsidR="007B6EF1" w:rsidRPr="00203009">
        <w:rPr>
          <w:rFonts w:ascii="Times New Roman" w:hAnsi="Times New Roman" w:cs="Times New Roman"/>
          <w:sz w:val="24"/>
          <w:szCs w:val="24"/>
        </w:rPr>
        <w:t xml:space="preserve"> a practical or sensible basis upon which the respondents could legitimately expect to be re-engaged? </w:t>
      </w:r>
      <w:r w:rsidR="000072E7" w:rsidRPr="00203009">
        <w:rPr>
          <w:rFonts w:ascii="Times New Roman" w:hAnsi="Times New Roman" w:cs="Times New Roman"/>
          <w:sz w:val="24"/>
          <w:szCs w:val="24"/>
        </w:rPr>
        <w:t>Clearly not</w:t>
      </w:r>
      <w:r w:rsidR="007B6EF1" w:rsidRPr="00203009">
        <w:rPr>
          <w:rFonts w:ascii="Times New Roman" w:hAnsi="Times New Roman" w:cs="Times New Roman"/>
          <w:sz w:val="24"/>
          <w:szCs w:val="24"/>
        </w:rPr>
        <w:t>. An employer anywhere invites people for interviews but that is not a guarantee that the prospective employees will be engaged after the interviews.</w:t>
      </w:r>
    </w:p>
    <w:p w:rsidR="00FE1A88" w:rsidRPr="00203009" w:rsidRDefault="00FE1A88" w:rsidP="00FE1A88">
      <w:pPr>
        <w:spacing w:after="0" w:line="480" w:lineRule="auto"/>
        <w:ind w:firstLine="1134"/>
        <w:jc w:val="both"/>
        <w:rPr>
          <w:rFonts w:ascii="Times New Roman" w:hAnsi="Times New Roman" w:cs="Times New Roman"/>
          <w:sz w:val="24"/>
          <w:szCs w:val="24"/>
        </w:rPr>
      </w:pPr>
    </w:p>
    <w:p w:rsidR="007B6EF1" w:rsidRPr="00203009" w:rsidRDefault="004B2F68"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w:t>
      </w:r>
      <w:proofErr w:type="spellStart"/>
      <w:r w:rsidRPr="00203009">
        <w:rPr>
          <w:rFonts w:ascii="Times New Roman" w:hAnsi="Times New Roman" w:cs="Times New Roman"/>
          <w:i/>
          <w:sz w:val="24"/>
          <w:szCs w:val="24"/>
        </w:rPr>
        <w:t>casu</w:t>
      </w:r>
      <w:proofErr w:type="spellEnd"/>
      <w:r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it was accepted by the respondents</w:t>
      </w:r>
      <w:r w:rsidR="000072E7" w:rsidRPr="00203009">
        <w:rPr>
          <w:rFonts w:ascii="Times New Roman" w:hAnsi="Times New Roman" w:cs="Times New Roman"/>
          <w:sz w:val="24"/>
          <w:szCs w:val="24"/>
        </w:rPr>
        <w:t xml:space="preserve"> in the</w:t>
      </w:r>
      <w:r w:rsidRPr="00203009">
        <w:rPr>
          <w:rFonts w:ascii="Times New Roman" w:hAnsi="Times New Roman" w:cs="Times New Roman"/>
          <w:sz w:val="24"/>
          <w:szCs w:val="24"/>
        </w:rPr>
        <w:t>ir</w:t>
      </w:r>
      <w:r w:rsidR="000072E7" w:rsidRPr="00203009">
        <w:rPr>
          <w:rFonts w:ascii="Times New Roman" w:hAnsi="Times New Roman" w:cs="Times New Roman"/>
          <w:sz w:val="24"/>
          <w:szCs w:val="24"/>
        </w:rPr>
        <w:t xml:space="preserve"> papers </w:t>
      </w:r>
      <w:r w:rsidR="007B6EF1" w:rsidRPr="00203009">
        <w:rPr>
          <w:rFonts w:ascii="Times New Roman" w:hAnsi="Times New Roman" w:cs="Times New Roman"/>
          <w:sz w:val="24"/>
          <w:szCs w:val="24"/>
        </w:rPr>
        <w:t>that the appellant wanted to engage people in the communities that it</w:t>
      </w:r>
      <w:r w:rsidRPr="00203009">
        <w:rPr>
          <w:rFonts w:ascii="Times New Roman" w:hAnsi="Times New Roman" w:cs="Times New Roman"/>
          <w:sz w:val="24"/>
          <w:szCs w:val="24"/>
        </w:rPr>
        <w:t xml:space="preserve"> would</w:t>
      </w:r>
      <w:r w:rsidR="007B6EF1" w:rsidRPr="00203009">
        <w:rPr>
          <w:rFonts w:ascii="Times New Roman" w:hAnsi="Times New Roman" w:cs="Times New Roman"/>
          <w:sz w:val="24"/>
          <w:szCs w:val="24"/>
        </w:rPr>
        <w:t xml:space="preserve"> operate from as a matter of policy. </w:t>
      </w:r>
      <w:r w:rsidRPr="00203009">
        <w:rPr>
          <w:rFonts w:ascii="Times New Roman" w:hAnsi="Times New Roman" w:cs="Times New Roman"/>
          <w:sz w:val="24"/>
          <w:szCs w:val="24"/>
        </w:rPr>
        <w:t>On t</w:t>
      </w:r>
      <w:r w:rsidR="007B6EF1" w:rsidRPr="00203009">
        <w:rPr>
          <w:rFonts w:ascii="Times New Roman" w:hAnsi="Times New Roman" w:cs="Times New Roman"/>
          <w:sz w:val="24"/>
          <w:szCs w:val="24"/>
        </w:rPr>
        <w:t xml:space="preserve">hat basis the respondents could not have </w:t>
      </w:r>
      <w:r w:rsidR="00332EC5" w:rsidRPr="00203009">
        <w:rPr>
          <w:rFonts w:ascii="Times New Roman" w:hAnsi="Times New Roman" w:cs="Times New Roman"/>
          <w:sz w:val="24"/>
          <w:szCs w:val="24"/>
        </w:rPr>
        <w:t>expected to be</w:t>
      </w:r>
      <w:r w:rsidR="007B6EF1" w:rsidRPr="00203009">
        <w:rPr>
          <w:rFonts w:ascii="Times New Roman" w:hAnsi="Times New Roman" w:cs="Times New Roman"/>
          <w:sz w:val="24"/>
          <w:szCs w:val="24"/>
        </w:rPr>
        <w:t xml:space="preserve"> re-engaged</w:t>
      </w:r>
      <w:r w:rsidRPr="00203009">
        <w:rPr>
          <w:rFonts w:ascii="Times New Roman" w:hAnsi="Times New Roman" w:cs="Times New Roman"/>
          <w:sz w:val="24"/>
          <w:szCs w:val="24"/>
        </w:rPr>
        <w:t>;</w:t>
      </w:r>
      <w:r w:rsidR="00332EC5" w:rsidRPr="00203009">
        <w:rPr>
          <w:rFonts w:ascii="Times New Roman" w:hAnsi="Times New Roman" w:cs="Times New Roman"/>
          <w:sz w:val="24"/>
          <w:szCs w:val="24"/>
        </w:rPr>
        <w:t xml:space="preserve"> moreso</w:t>
      </w:r>
      <w:r w:rsidRPr="00203009">
        <w:rPr>
          <w:rFonts w:ascii="Times New Roman" w:hAnsi="Times New Roman" w:cs="Times New Roman"/>
          <w:sz w:val="24"/>
          <w:szCs w:val="24"/>
        </w:rPr>
        <w:t>,</w:t>
      </w:r>
      <w:r w:rsidR="00332EC5" w:rsidRPr="00203009">
        <w:rPr>
          <w:rFonts w:ascii="Times New Roman" w:hAnsi="Times New Roman" w:cs="Times New Roman"/>
          <w:sz w:val="24"/>
          <w:szCs w:val="24"/>
        </w:rPr>
        <w:t xml:space="preserve"> if none of the respondents had shown that they lived in the said places</w:t>
      </w:r>
      <w:r w:rsidR="007B6EF1" w:rsidRPr="00203009">
        <w:rPr>
          <w:rFonts w:ascii="Times New Roman" w:hAnsi="Times New Roman" w:cs="Times New Roman"/>
          <w:sz w:val="24"/>
          <w:szCs w:val="24"/>
        </w:rPr>
        <w:t xml:space="preserve">. </w:t>
      </w:r>
      <w:r w:rsidRPr="00203009">
        <w:rPr>
          <w:rFonts w:ascii="Times New Roman" w:hAnsi="Times New Roman" w:cs="Times New Roman"/>
          <w:sz w:val="24"/>
          <w:szCs w:val="24"/>
        </w:rPr>
        <w:t xml:space="preserve">On the facts of this case, no basis has been shown for </w:t>
      </w:r>
      <w:r w:rsidR="007B6EF1" w:rsidRPr="00203009">
        <w:rPr>
          <w:rFonts w:ascii="Times New Roman" w:hAnsi="Times New Roman" w:cs="Times New Roman"/>
          <w:sz w:val="24"/>
          <w:szCs w:val="24"/>
        </w:rPr>
        <w:t>the respondents</w:t>
      </w:r>
      <w:r w:rsidRPr="00203009">
        <w:rPr>
          <w:rFonts w:ascii="Times New Roman" w:hAnsi="Times New Roman" w:cs="Times New Roman"/>
          <w:sz w:val="24"/>
          <w:szCs w:val="24"/>
        </w:rPr>
        <w:t xml:space="preserve"> to</w:t>
      </w:r>
      <w:r w:rsidR="007B6EF1" w:rsidRPr="00203009">
        <w:rPr>
          <w:rFonts w:ascii="Times New Roman" w:hAnsi="Times New Roman" w:cs="Times New Roman"/>
          <w:sz w:val="24"/>
          <w:szCs w:val="24"/>
        </w:rPr>
        <w:t xml:space="preserve"> have reasonably expected to be re-engaged</w:t>
      </w:r>
      <w:r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w:t>
      </w:r>
    </w:p>
    <w:p w:rsidR="00D1012B" w:rsidRPr="00203009" w:rsidRDefault="00D1012B" w:rsidP="00FE1A88">
      <w:pPr>
        <w:spacing w:after="0" w:line="480" w:lineRule="auto"/>
        <w:ind w:firstLine="720"/>
        <w:jc w:val="both"/>
        <w:rPr>
          <w:rFonts w:ascii="Times New Roman" w:hAnsi="Times New Roman" w:cs="Times New Roman"/>
          <w:sz w:val="24"/>
          <w:szCs w:val="24"/>
        </w:rPr>
      </w:pPr>
    </w:p>
    <w:p w:rsidR="006715D5" w:rsidRPr="00203009" w:rsidRDefault="006715D5"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Some of the contracts of employment were headed “Employment Contract for a Fixed Period.” </w:t>
      </w:r>
      <w:r w:rsidR="00203009">
        <w:rPr>
          <w:rFonts w:ascii="Times New Roman" w:hAnsi="Times New Roman" w:cs="Times New Roman"/>
          <w:sz w:val="24"/>
          <w:szCs w:val="24"/>
        </w:rPr>
        <w:t xml:space="preserve">  </w:t>
      </w:r>
      <w:r w:rsidRPr="00203009">
        <w:rPr>
          <w:rFonts w:ascii="Times New Roman" w:hAnsi="Times New Roman" w:cs="Times New Roman"/>
          <w:sz w:val="24"/>
          <w:szCs w:val="24"/>
        </w:rPr>
        <w:t>Para</w:t>
      </w:r>
      <w:r w:rsidR="00FE1A88" w:rsidRPr="00203009">
        <w:rPr>
          <w:rFonts w:ascii="Times New Roman" w:hAnsi="Times New Roman" w:cs="Times New Roman"/>
          <w:sz w:val="24"/>
          <w:szCs w:val="24"/>
        </w:rPr>
        <w:t>graph</w:t>
      </w:r>
      <w:r w:rsidRPr="00203009">
        <w:rPr>
          <w:rFonts w:ascii="Times New Roman" w:hAnsi="Times New Roman" w:cs="Times New Roman"/>
          <w:sz w:val="24"/>
          <w:szCs w:val="24"/>
        </w:rPr>
        <w:t xml:space="preserve"> 2 thereof headed “Duration” provided:</w:t>
      </w:r>
    </w:p>
    <w:p w:rsidR="006715D5" w:rsidRPr="00203009" w:rsidRDefault="006715D5"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 xml:space="preserve">“The contract is for a fixed duration, starting on the … to … </w:t>
      </w:r>
      <w:r w:rsidR="003E23E6" w:rsidRPr="00203009">
        <w:rPr>
          <w:rFonts w:ascii="Times New Roman" w:hAnsi="Times New Roman" w:cs="Times New Roman"/>
          <w:sz w:val="24"/>
          <w:szCs w:val="24"/>
        </w:rPr>
        <w:t>At the expiration of the period contracted for, this contract shall terminate automatically. The employer does not guarantee employment beyond this contract.”</w:t>
      </w:r>
    </w:p>
    <w:p w:rsidR="00FE1A88" w:rsidRPr="00203009" w:rsidRDefault="00FE1A88" w:rsidP="00FE1A88">
      <w:pPr>
        <w:spacing w:after="0" w:line="480" w:lineRule="auto"/>
        <w:jc w:val="both"/>
        <w:rPr>
          <w:rFonts w:ascii="Times New Roman" w:hAnsi="Times New Roman" w:cs="Times New Roman"/>
          <w:sz w:val="24"/>
          <w:szCs w:val="24"/>
        </w:rPr>
      </w:pPr>
    </w:p>
    <w:p w:rsidR="00FE1A88" w:rsidRPr="00203009" w:rsidRDefault="00FE1A88" w:rsidP="00FE1A88">
      <w:pPr>
        <w:spacing w:after="0" w:line="240" w:lineRule="auto"/>
        <w:jc w:val="both"/>
        <w:rPr>
          <w:rFonts w:ascii="Times New Roman" w:hAnsi="Times New Roman" w:cs="Times New Roman"/>
          <w:sz w:val="24"/>
          <w:szCs w:val="24"/>
        </w:rPr>
      </w:pPr>
    </w:p>
    <w:p w:rsidR="006715D5" w:rsidRPr="00203009" w:rsidRDefault="006715D5"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lastRenderedPageBreak/>
        <w:t>Others were headed “Fixed Term Employment Contract.”</w:t>
      </w:r>
      <w:r w:rsidR="003E23E6" w:rsidRPr="00203009">
        <w:rPr>
          <w:rFonts w:ascii="Times New Roman" w:hAnsi="Times New Roman" w:cs="Times New Roman"/>
          <w:sz w:val="24"/>
          <w:szCs w:val="24"/>
        </w:rPr>
        <w:t xml:space="preserve"> Under the heading “Term of Contract” the provision reads”</w:t>
      </w:r>
    </w:p>
    <w:p w:rsidR="00D1012B" w:rsidRPr="00203009" w:rsidRDefault="003E23E6"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“The present contract is for fixed term duration, starting from … and finishing on …”</w:t>
      </w:r>
    </w:p>
    <w:p w:rsidR="00FE1A88" w:rsidRPr="00203009" w:rsidRDefault="00FE1A88" w:rsidP="00FE1A88">
      <w:pPr>
        <w:spacing w:after="0" w:line="480" w:lineRule="auto"/>
        <w:jc w:val="both"/>
        <w:rPr>
          <w:rFonts w:ascii="Times New Roman" w:hAnsi="Times New Roman" w:cs="Times New Roman"/>
          <w:sz w:val="24"/>
          <w:szCs w:val="24"/>
        </w:rPr>
      </w:pPr>
    </w:p>
    <w:p w:rsidR="00FE1A88" w:rsidRPr="00203009" w:rsidRDefault="00FE1A88" w:rsidP="00FE1A88">
      <w:pPr>
        <w:spacing w:after="0" w:line="240" w:lineRule="auto"/>
        <w:jc w:val="both"/>
        <w:rPr>
          <w:rFonts w:ascii="Times New Roman" w:hAnsi="Times New Roman" w:cs="Times New Roman"/>
          <w:sz w:val="24"/>
          <w:szCs w:val="24"/>
        </w:rPr>
      </w:pPr>
    </w:p>
    <w:p w:rsidR="003E23E6" w:rsidRPr="00203009" w:rsidRDefault="003E23E6"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That the contracts of employment were fixed term contracts can therefore not be open to any doubt on a plain reading of the provisions thereof.</w:t>
      </w:r>
    </w:p>
    <w:p w:rsidR="00D1012B" w:rsidRPr="00203009" w:rsidRDefault="00D1012B" w:rsidP="00FE1A88">
      <w:pPr>
        <w:spacing w:after="0" w:line="480" w:lineRule="auto"/>
        <w:jc w:val="both"/>
        <w:rPr>
          <w:rFonts w:ascii="Times New Roman" w:hAnsi="Times New Roman" w:cs="Times New Roman"/>
          <w:sz w:val="24"/>
          <w:szCs w:val="24"/>
        </w:rPr>
      </w:pPr>
    </w:p>
    <w:p w:rsidR="00EE704F" w:rsidRPr="00203009" w:rsidRDefault="000A7C07"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 </w:t>
      </w:r>
      <w:r w:rsidR="00C234B2" w:rsidRPr="00203009">
        <w:rPr>
          <w:rFonts w:ascii="Times New Roman" w:hAnsi="Times New Roman" w:cs="Times New Roman"/>
          <w:sz w:val="24"/>
          <w:szCs w:val="24"/>
        </w:rPr>
        <w:t xml:space="preserve">A reading of the provisions of the contracts of employment </w:t>
      </w:r>
      <w:r w:rsidR="003E23E6" w:rsidRPr="00203009">
        <w:rPr>
          <w:rFonts w:ascii="Times New Roman" w:hAnsi="Times New Roman" w:cs="Times New Roman"/>
          <w:sz w:val="24"/>
          <w:szCs w:val="24"/>
        </w:rPr>
        <w:t>in conjunction with the l</w:t>
      </w:r>
      <w:r w:rsidR="00E36C33" w:rsidRPr="00203009">
        <w:rPr>
          <w:rFonts w:ascii="Times New Roman" w:hAnsi="Times New Roman" w:cs="Times New Roman"/>
          <w:sz w:val="24"/>
          <w:szCs w:val="24"/>
        </w:rPr>
        <w:t>etters that were written to the respondents terminating their</w:t>
      </w:r>
      <w:r w:rsidR="00C234B2" w:rsidRPr="00203009">
        <w:rPr>
          <w:rFonts w:ascii="Times New Roman" w:hAnsi="Times New Roman" w:cs="Times New Roman"/>
          <w:sz w:val="24"/>
          <w:szCs w:val="24"/>
        </w:rPr>
        <w:t xml:space="preserve"> contracts exposes the fallacy of the respondents’ claim to justification for entertaining </w:t>
      </w:r>
      <w:r w:rsidR="00303B2E" w:rsidRPr="00203009">
        <w:rPr>
          <w:rFonts w:ascii="Times New Roman" w:hAnsi="Times New Roman" w:cs="Times New Roman"/>
          <w:sz w:val="24"/>
          <w:szCs w:val="24"/>
        </w:rPr>
        <w:t>a</w:t>
      </w:r>
      <w:r w:rsidR="00C234B2" w:rsidRPr="00203009">
        <w:rPr>
          <w:rFonts w:ascii="Times New Roman" w:hAnsi="Times New Roman" w:cs="Times New Roman"/>
          <w:sz w:val="24"/>
          <w:szCs w:val="24"/>
        </w:rPr>
        <w:t xml:space="preserve"> reasonable exp</w:t>
      </w:r>
      <w:r w:rsidR="00303B2E" w:rsidRPr="00203009">
        <w:rPr>
          <w:rFonts w:ascii="Times New Roman" w:hAnsi="Times New Roman" w:cs="Times New Roman"/>
          <w:sz w:val="24"/>
          <w:szCs w:val="24"/>
        </w:rPr>
        <w:t>e</w:t>
      </w:r>
      <w:r w:rsidR="00C234B2" w:rsidRPr="00203009">
        <w:rPr>
          <w:rFonts w:ascii="Times New Roman" w:hAnsi="Times New Roman" w:cs="Times New Roman"/>
          <w:sz w:val="24"/>
          <w:szCs w:val="24"/>
        </w:rPr>
        <w:t>ctation</w:t>
      </w:r>
      <w:r w:rsidR="00303B2E" w:rsidRPr="00203009">
        <w:rPr>
          <w:rFonts w:ascii="Times New Roman" w:hAnsi="Times New Roman" w:cs="Times New Roman"/>
          <w:sz w:val="24"/>
          <w:szCs w:val="24"/>
        </w:rPr>
        <w:t xml:space="preserve"> of renewal</w:t>
      </w:r>
      <w:r w:rsidR="00C234B2" w:rsidRPr="00203009">
        <w:rPr>
          <w:rFonts w:ascii="Times New Roman" w:hAnsi="Times New Roman" w:cs="Times New Roman"/>
          <w:sz w:val="24"/>
          <w:szCs w:val="24"/>
        </w:rPr>
        <w:t>. T</w:t>
      </w:r>
      <w:r w:rsidR="00303B2E" w:rsidRPr="00203009">
        <w:rPr>
          <w:rFonts w:ascii="Times New Roman" w:hAnsi="Times New Roman" w:cs="Times New Roman"/>
          <w:sz w:val="24"/>
          <w:szCs w:val="24"/>
        </w:rPr>
        <w:t>he letters</w:t>
      </w:r>
      <w:r w:rsidR="00E36C33" w:rsidRPr="00203009">
        <w:rPr>
          <w:rFonts w:ascii="Times New Roman" w:hAnsi="Times New Roman" w:cs="Times New Roman"/>
          <w:sz w:val="24"/>
          <w:szCs w:val="24"/>
        </w:rPr>
        <w:t xml:space="preserve"> read in relevant part:</w:t>
      </w:r>
    </w:p>
    <w:p w:rsidR="00E36C33" w:rsidRPr="00203009" w:rsidRDefault="00E36C33"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“This letter serves to notify you that your contract of employment for a contract period of up to … will not be renewed.”</w:t>
      </w:r>
    </w:p>
    <w:p w:rsidR="00FE1A88" w:rsidRPr="00203009" w:rsidRDefault="00FE1A88" w:rsidP="00FE1A88">
      <w:pPr>
        <w:spacing w:after="0" w:line="480" w:lineRule="auto"/>
        <w:jc w:val="both"/>
        <w:rPr>
          <w:rFonts w:ascii="Times New Roman" w:hAnsi="Times New Roman" w:cs="Times New Roman"/>
          <w:sz w:val="24"/>
          <w:szCs w:val="24"/>
        </w:rPr>
      </w:pPr>
    </w:p>
    <w:p w:rsidR="00FE1A88" w:rsidRPr="00203009" w:rsidRDefault="00FE1A88" w:rsidP="00FE1A88">
      <w:pPr>
        <w:spacing w:after="0" w:line="240" w:lineRule="auto"/>
        <w:jc w:val="both"/>
        <w:rPr>
          <w:rFonts w:ascii="Times New Roman" w:hAnsi="Times New Roman" w:cs="Times New Roman"/>
          <w:sz w:val="24"/>
          <w:szCs w:val="24"/>
        </w:rPr>
      </w:pPr>
    </w:p>
    <w:p w:rsidR="00E36C33" w:rsidRPr="00203009" w:rsidRDefault="00E36C33"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w:t>
      </w:r>
      <w:r w:rsidR="00C234B2" w:rsidRPr="00203009">
        <w:rPr>
          <w:rFonts w:ascii="Times New Roman" w:hAnsi="Times New Roman" w:cs="Times New Roman"/>
          <w:sz w:val="24"/>
          <w:szCs w:val="24"/>
        </w:rPr>
        <w:t>he letters</w:t>
      </w:r>
      <w:r w:rsidRPr="00203009">
        <w:rPr>
          <w:rFonts w:ascii="Times New Roman" w:hAnsi="Times New Roman" w:cs="Times New Roman"/>
          <w:sz w:val="24"/>
          <w:szCs w:val="24"/>
        </w:rPr>
        <w:t xml:space="preserve"> further stated:</w:t>
      </w:r>
    </w:p>
    <w:p w:rsidR="00E36C33" w:rsidRPr="00203009" w:rsidRDefault="00E36C33"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 xml:space="preserve">“We would like to thank you for your services and dedicated time and to wish you luck in your </w:t>
      </w:r>
      <w:proofErr w:type="spellStart"/>
      <w:r w:rsidRPr="00203009">
        <w:rPr>
          <w:rFonts w:ascii="Times New Roman" w:hAnsi="Times New Roman" w:cs="Times New Roman"/>
          <w:sz w:val="24"/>
          <w:szCs w:val="24"/>
        </w:rPr>
        <w:t>endeavours</w:t>
      </w:r>
      <w:proofErr w:type="spellEnd"/>
      <w:r w:rsidRPr="00203009">
        <w:rPr>
          <w:rFonts w:ascii="Times New Roman" w:hAnsi="Times New Roman" w:cs="Times New Roman"/>
          <w:sz w:val="24"/>
          <w:szCs w:val="24"/>
        </w:rPr>
        <w:t>. We will however consider you for interviews should any need arise within the organization in the future.”</w:t>
      </w:r>
      <w:r w:rsidR="00303B2E" w:rsidRPr="00203009">
        <w:rPr>
          <w:rFonts w:ascii="Times New Roman" w:hAnsi="Times New Roman" w:cs="Times New Roman"/>
          <w:sz w:val="24"/>
          <w:szCs w:val="24"/>
        </w:rPr>
        <w:t xml:space="preserve"> </w:t>
      </w:r>
    </w:p>
    <w:p w:rsidR="00FE1A88" w:rsidRPr="00203009" w:rsidRDefault="00FE1A88" w:rsidP="00FE1A88">
      <w:pPr>
        <w:spacing w:after="0" w:line="480" w:lineRule="auto"/>
        <w:jc w:val="both"/>
        <w:rPr>
          <w:rFonts w:ascii="Times New Roman" w:hAnsi="Times New Roman" w:cs="Times New Roman"/>
          <w:sz w:val="24"/>
          <w:szCs w:val="24"/>
        </w:rPr>
      </w:pPr>
    </w:p>
    <w:p w:rsidR="00FE1A88" w:rsidRPr="00203009" w:rsidRDefault="00FE1A88" w:rsidP="00FE1A88">
      <w:pPr>
        <w:spacing w:after="0" w:line="240" w:lineRule="auto"/>
        <w:jc w:val="both"/>
        <w:rPr>
          <w:rFonts w:ascii="Times New Roman" w:hAnsi="Times New Roman" w:cs="Times New Roman"/>
          <w:sz w:val="24"/>
          <w:szCs w:val="24"/>
        </w:rPr>
      </w:pPr>
    </w:p>
    <w:p w:rsidR="00D1012B" w:rsidRPr="00203009" w:rsidRDefault="00D1012B"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None of the quoted provisions could be attributed with the capacity to have blinded the respondents to the nature of their employment with the appellant. Clear and unambiguous language stated the terms of the contracts of employment. Clear language used in the termination letters also laid beyond doubt that the clearly expressed employment</w:t>
      </w:r>
      <w:r w:rsidR="00A502FD">
        <w:rPr>
          <w:rFonts w:ascii="Times New Roman" w:hAnsi="Times New Roman" w:cs="Times New Roman"/>
          <w:sz w:val="24"/>
          <w:szCs w:val="24"/>
        </w:rPr>
        <w:t xml:space="preserve"> contract</w:t>
      </w:r>
      <w:r w:rsidRPr="00203009">
        <w:rPr>
          <w:rFonts w:ascii="Times New Roman" w:hAnsi="Times New Roman" w:cs="Times New Roman"/>
          <w:sz w:val="24"/>
          <w:szCs w:val="24"/>
        </w:rPr>
        <w:t xml:space="preserve"> had finally come to an end. An indication of possible consideration should the need arise in the future coupled with </w:t>
      </w:r>
      <w:r w:rsidRPr="00203009">
        <w:rPr>
          <w:rFonts w:ascii="Times New Roman" w:hAnsi="Times New Roman" w:cs="Times New Roman"/>
          <w:sz w:val="24"/>
          <w:szCs w:val="24"/>
        </w:rPr>
        <w:lastRenderedPageBreak/>
        <w:t>the indication that interviews would be conducted for the satisfaction of such future need does not create a reasonable expectation of renewal</w:t>
      </w:r>
      <w:r w:rsidR="00E066F5" w:rsidRPr="00203009">
        <w:rPr>
          <w:rFonts w:ascii="Times New Roman" w:hAnsi="Times New Roman" w:cs="Times New Roman"/>
          <w:sz w:val="24"/>
          <w:szCs w:val="24"/>
        </w:rPr>
        <w:t>.</w:t>
      </w:r>
      <w:r w:rsidRPr="00203009">
        <w:rPr>
          <w:rFonts w:ascii="Times New Roman" w:hAnsi="Times New Roman" w:cs="Times New Roman"/>
          <w:sz w:val="24"/>
          <w:szCs w:val="24"/>
        </w:rPr>
        <w:t xml:space="preserve">  </w:t>
      </w:r>
    </w:p>
    <w:p w:rsidR="00C234B2" w:rsidRPr="00203009" w:rsidRDefault="00C234B2" w:rsidP="00FE1A88">
      <w:pPr>
        <w:spacing w:after="0" w:line="480" w:lineRule="auto"/>
        <w:jc w:val="both"/>
        <w:rPr>
          <w:rFonts w:ascii="Times New Roman" w:hAnsi="Times New Roman" w:cs="Times New Roman"/>
          <w:sz w:val="24"/>
          <w:szCs w:val="24"/>
        </w:rPr>
      </w:pPr>
    </w:p>
    <w:p w:rsidR="00EF7AB5" w:rsidRPr="00203009" w:rsidRDefault="00E066F5"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The relevant c</w:t>
      </w:r>
      <w:r w:rsidR="007B6EF1" w:rsidRPr="00203009">
        <w:rPr>
          <w:rFonts w:ascii="Times New Roman" w:hAnsi="Times New Roman" w:cs="Times New Roman"/>
          <w:sz w:val="24"/>
          <w:szCs w:val="24"/>
        </w:rPr>
        <w:t xml:space="preserve">lause of the employment contracts </w:t>
      </w:r>
      <w:r w:rsidRPr="00203009">
        <w:rPr>
          <w:rFonts w:ascii="Times New Roman" w:hAnsi="Times New Roman" w:cs="Times New Roman"/>
          <w:sz w:val="24"/>
          <w:szCs w:val="24"/>
        </w:rPr>
        <w:t xml:space="preserve">stated in clear terms further employment or renewal was not </w:t>
      </w:r>
      <w:r w:rsidR="00430961" w:rsidRPr="00203009">
        <w:rPr>
          <w:rFonts w:ascii="Times New Roman" w:hAnsi="Times New Roman" w:cs="Times New Roman"/>
          <w:sz w:val="24"/>
          <w:szCs w:val="24"/>
        </w:rPr>
        <w:t>guarantee</w:t>
      </w:r>
      <w:r w:rsidRPr="00203009">
        <w:rPr>
          <w:rFonts w:ascii="Times New Roman" w:hAnsi="Times New Roman" w:cs="Times New Roman"/>
          <w:sz w:val="24"/>
          <w:szCs w:val="24"/>
        </w:rPr>
        <w:t>d</w:t>
      </w:r>
      <w:r w:rsidR="00430961" w:rsidRPr="00203009">
        <w:rPr>
          <w:rFonts w:ascii="Times New Roman" w:hAnsi="Times New Roman" w:cs="Times New Roman"/>
          <w:sz w:val="24"/>
          <w:szCs w:val="24"/>
        </w:rPr>
        <w:t xml:space="preserve"> upon expir</w:t>
      </w:r>
      <w:r w:rsidRPr="00203009">
        <w:rPr>
          <w:rFonts w:ascii="Times New Roman" w:hAnsi="Times New Roman" w:cs="Times New Roman"/>
          <w:sz w:val="24"/>
          <w:szCs w:val="24"/>
        </w:rPr>
        <w:t>y.</w:t>
      </w:r>
      <w:r w:rsidR="00897660" w:rsidRPr="00203009">
        <w:rPr>
          <w:rFonts w:ascii="Times New Roman" w:hAnsi="Times New Roman" w:cs="Times New Roman"/>
          <w:sz w:val="24"/>
          <w:szCs w:val="24"/>
        </w:rPr>
        <w:t xml:space="preserve"> </w:t>
      </w:r>
      <w:r w:rsidR="007B6EF1" w:rsidRPr="00203009">
        <w:rPr>
          <w:rFonts w:ascii="Times New Roman" w:hAnsi="Times New Roman" w:cs="Times New Roman"/>
          <w:sz w:val="24"/>
          <w:szCs w:val="24"/>
        </w:rPr>
        <w:t xml:space="preserve">In the </w:t>
      </w:r>
      <w:proofErr w:type="spellStart"/>
      <w:r w:rsidR="007B6EF1" w:rsidRPr="00203009">
        <w:rPr>
          <w:rFonts w:ascii="Times New Roman" w:hAnsi="Times New Roman" w:cs="Times New Roman"/>
          <w:i/>
          <w:sz w:val="24"/>
          <w:szCs w:val="24"/>
        </w:rPr>
        <w:t>Magodora</w:t>
      </w:r>
      <w:proofErr w:type="spellEnd"/>
      <w:r w:rsidR="007B6EF1" w:rsidRPr="00203009">
        <w:rPr>
          <w:rFonts w:ascii="Times New Roman" w:hAnsi="Times New Roman" w:cs="Times New Roman"/>
          <w:sz w:val="24"/>
          <w:szCs w:val="24"/>
        </w:rPr>
        <w:t xml:space="preserve"> and the </w:t>
      </w:r>
      <w:r w:rsidR="007B6EF1" w:rsidRPr="00203009">
        <w:rPr>
          <w:rFonts w:ascii="Times New Roman" w:hAnsi="Times New Roman" w:cs="Times New Roman"/>
          <w:i/>
          <w:sz w:val="24"/>
          <w:szCs w:val="24"/>
        </w:rPr>
        <w:t>UZ-UCSF</w:t>
      </w:r>
      <w:r w:rsidR="007B6EF1" w:rsidRPr="00203009">
        <w:rPr>
          <w:rFonts w:ascii="Times New Roman" w:hAnsi="Times New Roman" w:cs="Times New Roman"/>
          <w:sz w:val="24"/>
          <w:szCs w:val="24"/>
        </w:rPr>
        <w:t xml:space="preserve"> cases</w:t>
      </w:r>
      <w:r w:rsidRPr="00203009">
        <w:rPr>
          <w:rFonts w:ascii="Times New Roman" w:hAnsi="Times New Roman" w:cs="Times New Roman"/>
          <w:sz w:val="24"/>
          <w:szCs w:val="24"/>
        </w:rPr>
        <w:t xml:space="preserve"> (</w:t>
      </w:r>
      <w:r w:rsidRPr="00203009">
        <w:rPr>
          <w:rFonts w:ascii="Times New Roman" w:hAnsi="Times New Roman" w:cs="Times New Roman"/>
          <w:i/>
          <w:sz w:val="24"/>
          <w:szCs w:val="24"/>
        </w:rPr>
        <w:t>supra</w:t>
      </w:r>
      <w:r w:rsidRPr="00203009">
        <w:rPr>
          <w:rFonts w:ascii="Times New Roman" w:hAnsi="Times New Roman" w:cs="Times New Roman"/>
          <w:sz w:val="24"/>
          <w:szCs w:val="24"/>
        </w:rPr>
        <w:t>), the point is</w:t>
      </w:r>
      <w:r w:rsidR="007B6EF1" w:rsidRPr="00203009">
        <w:rPr>
          <w:rFonts w:ascii="Times New Roman" w:hAnsi="Times New Roman" w:cs="Times New Roman"/>
          <w:sz w:val="24"/>
          <w:szCs w:val="24"/>
        </w:rPr>
        <w:t xml:space="preserve"> made that the terms of a contract are relevant in</w:t>
      </w:r>
      <w:r w:rsidRPr="00203009">
        <w:rPr>
          <w:rFonts w:ascii="Times New Roman" w:hAnsi="Times New Roman" w:cs="Times New Roman"/>
          <w:sz w:val="24"/>
          <w:szCs w:val="24"/>
        </w:rPr>
        <w:t xml:space="preserve"> the</w:t>
      </w:r>
      <w:r w:rsidR="007B6EF1" w:rsidRPr="00203009">
        <w:rPr>
          <w:rFonts w:ascii="Times New Roman" w:hAnsi="Times New Roman" w:cs="Times New Roman"/>
          <w:sz w:val="24"/>
          <w:szCs w:val="24"/>
        </w:rPr>
        <w:t xml:space="preserve"> determin</w:t>
      </w:r>
      <w:r w:rsidRPr="00203009">
        <w:rPr>
          <w:rFonts w:ascii="Times New Roman" w:hAnsi="Times New Roman" w:cs="Times New Roman"/>
          <w:sz w:val="24"/>
          <w:szCs w:val="24"/>
        </w:rPr>
        <w:t>ation of</w:t>
      </w:r>
      <w:r w:rsidR="007B6EF1" w:rsidRPr="00203009">
        <w:rPr>
          <w:rFonts w:ascii="Times New Roman" w:hAnsi="Times New Roman" w:cs="Times New Roman"/>
          <w:sz w:val="24"/>
          <w:szCs w:val="24"/>
        </w:rPr>
        <w:t xml:space="preserve"> whether non-renewal of a fixed-term contract constitutes a dismissal</w:t>
      </w:r>
      <w:r w:rsidR="00897660" w:rsidRPr="00203009">
        <w:rPr>
          <w:rFonts w:ascii="Times New Roman" w:hAnsi="Times New Roman" w:cs="Times New Roman"/>
          <w:sz w:val="24"/>
          <w:szCs w:val="24"/>
        </w:rPr>
        <w:t>. That is so</w:t>
      </w:r>
      <w:r w:rsidR="007B6EF1" w:rsidRPr="00203009">
        <w:rPr>
          <w:rFonts w:ascii="Times New Roman" w:hAnsi="Times New Roman" w:cs="Times New Roman"/>
          <w:sz w:val="24"/>
          <w:szCs w:val="24"/>
        </w:rPr>
        <w:t xml:space="preserve"> because</w:t>
      </w:r>
      <w:r w:rsidR="00203614" w:rsidRPr="00203009">
        <w:rPr>
          <w:rFonts w:ascii="Times New Roman" w:hAnsi="Times New Roman" w:cs="Times New Roman"/>
          <w:sz w:val="24"/>
          <w:szCs w:val="24"/>
        </w:rPr>
        <w:t xml:space="preserve"> the contract itself indicates </w:t>
      </w:r>
      <w:r w:rsidR="00E50864" w:rsidRPr="00203009">
        <w:rPr>
          <w:rFonts w:ascii="Times New Roman" w:hAnsi="Times New Roman" w:cs="Times New Roman"/>
          <w:sz w:val="24"/>
          <w:szCs w:val="24"/>
        </w:rPr>
        <w:t>the intention of the parties</w:t>
      </w:r>
      <w:r w:rsidRPr="00203009">
        <w:rPr>
          <w:rFonts w:ascii="Times New Roman" w:hAnsi="Times New Roman" w:cs="Times New Roman"/>
          <w:sz w:val="24"/>
          <w:szCs w:val="24"/>
        </w:rPr>
        <w:t>.</w:t>
      </w:r>
      <w:r w:rsidR="00E50864" w:rsidRPr="00203009">
        <w:rPr>
          <w:rFonts w:ascii="Times New Roman" w:hAnsi="Times New Roman" w:cs="Times New Roman"/>
          <w:sz w:val="24"/>
          <w:szCs w:val="24"/>
        </w:rPr>
        <w:t xml:space="preserve"> </w:t>
      </w:r>
      <w:r w:rsidRPr="00203009">
        <w:rPr>
          <w:rFonts w:ascii="Times New Roman" w:hAnsi="Times New Roman" w:cs="Times New Roman"/>
          <w:sz w:val="24"/>
          <w:szCs w:val="24"/>
        </w:rPr>
        <w:t xml:space="preserve">In the case of a fixed term contract, the intention of the parties </w:t>
      </w:r>
      <w:r w:rsidR="00E50864" w:rsidRPr="00203009">
        <w:rPr>
          <w:rFonts w:ascii="Times New Roman" w:hAnsi="Times New Roman" w:cs="Times New Roman"/>
          <w:sz w:val="24"/>
          <w:szCs w:val="24"/>
        </w:rPr>
        <w:t>is</w:t>
      </w:r>
      <w:r w:rsidR="007B6EF1" w:rsidRPr="00203009">
        <w:rPr>
          <w:rFonts w:ascii="Times New Roman" w:hAnsi="Times New Roman" w:cs="Times New Roman"/>
          <w:sz w:val="24"/>
          <w:szCs w:val="24"/>
        </w:rPr>
        <w:t xml:space="preserve"> </w:t>
      </w:r>
      <w:r w:rsidR="00203614" w:rsidRPr="00203009">
        <w:rPr>
          <w:rFonts w:ascii="Times New Roman" w:hAnsi="Times New Roman" w:cs="Times New Roman"/>
          <w:sz w:val="24"/>
          <w:szCs w:val="24"/>
        </w:rPr>
        <w:t xml:space="preserve">that </w:t>
      </w:r>
      <w:r w:rsidR="007B6EF1" w:rsidRPr="00203009">
        <w:rPr>
          <w:rFonts w:ascii="Times New Roman" w:hAnsi="Times New Roman" w:cs="Times New Roman"/>
          <w:sz w:val="24"/>
          <w:szCs w:val="24"/>
        </w:rPr>
        <w:t>the</w:t>
      </w:r>
      <w:r w:rsidRPr="00203009">
        <w:rPr>
          <w:rFonts w:ascii="Times New Roman" w:hAnsi="Times New Roman" w:cs="Times New Roman"/>
          <w:sz w:val="24"/>
          <w:szCs w:val="24"/>
        </w:rPr>
        <w:t xml:space="preserve"> contract and</w:t>
      </w:r>
      <w:r w:rsidR="007B6EF1" w:rsidRPr="00203009">
        <w:rPr>
          <w:rFonts w:ascii="Times New Roman" w:hAnsi="Times New Roman" w:cs="Times New Roman"/>
          <w:sz w:val="24"/>
          <w:szCs w:val="24"/>
        </w:rPr>
        <w:t xml:space="preserve"> </w:t>
      </w:r>
      <w:r w:rsidR="00203614" w:rsidRPr="00203009">
        <w:rPr>
          <w:rFonts w:ascii="Times New Roman" w:hAnsi="Times New Roman" w:cs="Times New Roman"/>
          <w:sz w:val="24"/>
          <w:szCs w:val="24"/>
        </w:rPr>
        <w:t xml:space="preserve">employment </w:t>
      </w:r>
      <w:r w:rsidR="00E50864" w:rsidRPr="00203009">
        <w:rPr>
          <w:rFonts w:ascii="Times New Roman" w:hAnsi="Times New Roman" w:cs="Times New Roman"/>
          <w:sz w:val="24"/>
          <w:szCs w:val="24"/>
        </w:rPr>
        <w:t>relationship</w:t>
      </w:r>
      <w:r w:rsidR="007B6EF1" w:rsidRPr="00203009">
        <w:rPr>
          <w:rFonts w:ascii="Times New Roman" w:hAnsi="Times New Roman" w:cs="Times New Roman"/>
          <w:sz w:val="24"/>
          <w:szCs w:val="24"/>
        </w:rPr>
        <w:t xml:space="preserve"> </w:t>
      </w:r>
      <w:proofErr w:type="gramStart"/>
      <w:r w:rsidR="007B6EF1" w:rsidRPr="00203009">
        <w:rPr>
          <w:rFonts w:ascii="Times New Roman" w:hAnsi="Times New Roman" w:cs="Times New Roman"/>
          <w:sz w:val="24"/>
          <w:szCs w:val="24"/>
        </w:rPr>
        <w:t>terminate</w:t>
      </w:r>
      <w:r w:rsidR="00E50864" w:rsidRPr="00203009">
        <w:rPr>
          <w:rFonts w:ascii="Times New Roman" w:hAnsi="Times New Roman" w:cs="Times New Roman"/>
          <w:sz w:val="24"/>
          <w:szCs w:val="24"/>
        </w:rPr>
        <w:t>s</w:t>
      </w:r>
      <w:proofErr w:type="gramEnd"/>
      <w:r w:rsidR="007B6EF1" w:rsidRPr="00203009">
        <w:rPr>
          <w:rFonts w:ascii="Times New Roman" w:hAnsi="Times New Roman" w:cs="Times New Roman"/>
          <w:sz w:val="24"/>
          <w:szCs w:val="24"/>
        </w:rPr>
        <w:t xml:space="preserve"> on the date mentioned</w:t>
      </w:r>
      <w:r w:rsidRPr="00203009">
        <w:rPr>
          <w:rFonts w:ascii="Times New Roman" w:hAnsi="Times New Roman" w:cs="Times New Roman"/>
          <w:sz w:val="24"/>
          <w:szCs w:val="24"/>
        </w:rPr>
        <w:t xml:space="preserve"> therein</w:t>
      </w:r>
      <w:r w:rsidR="007B6EF1" w:rsidRPr="00203009">
        <w:rPr>
          <w:rFonts w:ascii="Times New Roman" w:hAnsi="Times New Roman" w:cs="Times New Roman"/>
          <w:sz w:val="24"/>
          <w:szCs w:val="24"/>
        </w:rPr>
        <w:t xml:space="preserve">. </w:t>
      </w:r>
    </w:p>
    <w:p w:rsidR="00A256B4" w:rsidRPr="00203009" w:rsidRDefault="00A256B4" w:rsidP="00FE1A88">
      <w:pPr>
        <w:spacing w:after="0" w:line="480" w:lineRule="auto"/>
        <w:ind w:firstLine="720"/>
        <w:jc w:val="both"/>
        <w:rPr>
          <w:rFonts w:ascii="Times New Roman" w:hAnsi="Times New Roman" w:cs="Times New Roman"/>
          <w:sz w:val="24"/>
          <w:szCs w:val="24"/>
        </w:rPr>
      </w:pPr>
    </w:p>
    <w:p w:rsidR="002A448F" w:rsidRDefault="00930386"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addition, </w:t>
      </w:r>
      <w:r w:rsidR="002A448F" w:rsidRPr="00203009">
        <w:rPr>
          <w:rFonts w:ascii="Times New Roman" w:hAnsi="Times New Roman" w:cs="Times New Roman"/>
          <w:sz w:val="24"/>
          <w:szCs w:val="24"/>
        </w:rPr>
        <w:t>Grogan J in</w:t>
      </w:r>
      <w:r w:rsidR="002A448F" w:rsidRPr="00203009">
        <w:rPr>
          <w:rFonts w:ascii="Times New Roman" w:hAnsi="Times New Roman" w:cs="Times New Roman"/>
          <w:b/>
          <w:sz w:val="24"/>
          <w:szCs w:val="24"/>
        </w:rPr>
        <w:t xml:space="preserve"> </w:t>
      </w:r>
      <w:r w:rsidR="002A448F" w:rsidRPr="00203009">
        <w:rPr>
          <w:rFonts w:ascii="Times New Roman" w:hAnsi="Times New Roman" w:cs="Times New Roman"/>
          <w:i/>
          <w:sz w:val="24"/>
          <w:szCs w:val="24"/>
        </w:rPr>
        <w:t>Workplace Law</w:t>
      </w:r>
      <w:r w:rsidR="002A448F" w:rsidRPr="00203009">
        <w:rPr>
          <w:rFonts w:ascii="Times New Roman" w:hAnsi="Times New Roman" w:cs="Times New Roman"/>
          <w:sz w:val="24"/>
          <w:szCs w:val="24"/>
        </w:rPr>
        <w:t>, (11</w:t>
      </w:r>
      <w:r w:rsidR="002A448F" w:rsidRPr="00203009">
        <w:rPr>
          <w:rFonts w:ascii="Times New Roman" w:hAnsi="Times New Roman" w:cs="Times New Roman"/>
          <w:sz w:val="24"/>
          <w:szCs w:val="24"/>
          <w:vertAlign w:val="superscript"/>
        </w:rPr>
        <w:t>th</w:t>
      </w:r>
      <w:r w:rsidR="002A448F" w:rsidRPr="00203009">
        <w:rPr>
          <w:rFonts w:ascii="Times New Roman" w:hAnsi="Times New Roman" w:cs="Times New Roman"/>
          <w:sz w:val="24"/>
          <w:szCs w:val="24"/>
        </w:rPr>
        <w:t xml:space="preserve"> edition, Juta and Co (Pty) Ltd, 2014)</w:t>
      </w:r>
      <w:r w:rsidR="002A448F" w:rsidRPr="00203009">
        <w:rPr>
          <w:rFonts w:ascii="Times New Roman" w:hAnsi="Times New Roman" w:cs="Times New Roman"/>
          <w:b/>
          <w:sz w:val="24"/>
          <w:szCs w:val="24"/>
        </w:rPr>
        <w:t xml:space="preserve"> </w:t>
      </w:r>
      <w:r w:rsidR="002A448F" w:rsidRPr="00203009">
        <w:rPr>
          <w:rFonts w:ascii="Times New Roman" w:hAnsi="Times New Roman" w:cs="Times New Roman"/>
          <w:sz w:val="24"/>
          <w:szCs w:val="24"/>
        </w:rPr>
        <w:t xml:space="preserve">at page 171 makes reference to </w:t>
      </w:r>
      <w:r w:rsidR="002A448F" w:rsidRPr="00203009">
        <w:rPr>
          <w:rFonts w:ascii="Times New Roman" w:hAnsi="Times New Roman" w:cs="Times New Roman"/>
          <w:i/>
          <w:sz w:val="24"/>
          <w:szCs w:val="24"/>
        </w:rPr>
        <w:t>Foster v Steward Inc</w:t>
      </w:r>
      <w:r w:rsidR="002A448F" w:rsidRPr="00203009">
        <w:rPr>
          <w:rFonts w:ascii="Times New Roman" w:hAnsi="Times New Roman" w:cs="Times New Roman"/>
          <w:sz w:val="24"/>
          <w:szCs w:val="24"/>
        </w:rPr>
        <w:t xml:space="preserve"> (1997) ILJ 367 (LAC) where the</w:t>
      </w:r>
      <w:r w:rsidR="00A256B4" w:rsidRPr="00203009">
        <w:rPr>
          <w:rFonts w:ascii="Times New Roman" w:hAnsi="Times New Roman" w:cs="Times New Roman"/>
          <w:sz w:val="24"/>
          <w:szCs w:val="24"/>
        </w:rPr>
        <w:t xml:space="preserve"> South African</w:t>
      </w:r>
      <w:r w:rsidR="00897660" w:rsidRPr="00203009">
        <w:rPr>
          <w:rFonts w:ascii="Times New Roman" w:hAnsi="Times New Roman" w:cs="Times New Roman"/>
          <w:sz w:val="24"/>
          <w:szCs w:val="24"/>
        </w:rPr>
        <w:t xml:space="preserve"> </w:t>
      </w:r>
      <w:proofErr w:type="spellStart"/>
      <w:r w:rsidR="00897660" w:rsidRPr="00203009">
        <w:rPr>
          <w:rFonts w:ascii="Times New Roman" w:hAnsi="Times New Roman" w:cs="Times New Roman"/>
          <w:sz w:val="24"/>
          <w:szCs w:val="24"/>
        </w:rPr>
        <w:t>Labour</w:t>
      </w:r>
      <w:proofErr w:type="spellEnd"/>
      <w:r w:rsidR="00897660" w:rsidRPr="00203009">
        <w:rPr>
          <w:rFonts w:ascii="Times New Roman" w:hAnsi="Times New Roman" w:cs="Times New Roman"/>
          <w:sz w:val="24"/>
          <w:szCs w:val="24"/>
        </w:rPr>
        <w:t xml:space="preserve"> Appeal</w:t>
      </w:r>
      <w:r w:rsidR="002A448F" w:rsidRPr="00203009">
        <w:rPr>
          <w:rFonts w:ascii="Times New Roman" w:hAnsi="Times New Roman" w:cs="Times New Roman"/>
          <w:sz w:val="24"/>
          <w:szCs w:val="24"/>
        </w:rPr>
        <w:t xml:space="preserve"> </w:t>
      </w:r>
      <w:r w:rsidR="00897660" w:rsidRPr="00203009">
        <w:rPr>
          <w:rFonts w:ascii="Times New Roman" w:hAnsi="Times New Roman" w:cs="Times New Roman"/>
          <w:sz w:val="24"/>
          <w:szCs w:val="24"/>
        </w:rPr>
        <w:t>C</w:t>
      </w:r>
      <w:r w:rsidR="002A448F" w:rsidRPr="00203009">
        <w:rPr>
          <w:rFonts w:ascii="Times New Roman" w:hAnsi="Times New Roman" w:cs="Times New Roman"/>
          <w:sz w:val="24"/>
          <w:szCs w:val="24"/>
        </w:rPr>
        <w:t xml:space="preserve">ourt held that when establishing whether the non-renewal of a fixed term contract constitutes a dismissal, the terms of the contract </w:t>
      </w:r>
      <w:r w:rsidR="00E23912" w:rsidRPr="00203009">
        <w:rPr>
          <w:rFonts w:ascii="Times New Roman" w:hAnsi="Times New Roman" w:cs="Times New Roman"/>
          <w:sz w:val="24"/>
          <w:szCs w:val="24"/>
        </w:rPr>
        <w:t>remain relevant.</w:t>
      </w:r>
      <w:r w:rsidR="002A448F" w:rsidRPr="00203009">
        <w:rPr>
          <w:rFonts w:ascii="Times New Roman" w:hAnsi="Times New Roman" w:cs="Times New Roman"/>
          <w:sz w:val="24"/>
          <w:szCs w:val="24"/>
        </w:rPr>
        <w:t xml:space="preserve"> </w:t>
      </w:r>
      <w:r w:rsidR="00E23912" w:rsidRPr="00203009">
        <w:rPr>
          <w:rFonts w:ascii="Times New Roman" w:hAnsi="Times New Roman" w:cs="Times New Roman"/>
          <w:sz w:val="24"/>
          <w:szCs w:val="24"/>
        </w:rPr>
        <w:t>T</w:t>
      </w:r>
      <w:r w:rsidR="002A448F" w:rsidRPr="00203009">
        <w:rPr>
          <w:rFonts w:ascii="Times New Roman" w:hAnsi="Times New Roman" w:cs="Times New Roman"/>
          <w:sz w:val="24"/>
          <w:szCs w:val="24"/>
        </w:rPr>
        <w:t xml:space="preserve">he contract itself is an important indication that the parties in fact intended the contract relationship to terminate on the date mentioned. </w:t>
      </w:r>
      <w:r w:rsidRPr="00203009">
        <w:rPr>
          <w:rFonts w:ascii="Times New Roman" w:hAnsi="Times New Roman" w:cs="Times New Roman"/>
          <w:sz w:val="24"/>
          <w:szCs w:val="24"/>
        </w:rPr>
        <w:t>R</w:t>
      </w:r>
      <w:r w:rsidR="002A448F" w:rsidRPr="00203009">
        <w:rPr>
          <w:rFonts w:ascii="Times New Roman" w:hAnsi="Times New Roman" w:cs="Times New Roman"/>
          <w:sz w:val="24"/>
          <w:szCs w:val="24"/>
        </w:rPr>
        <w:t>eference is</w:t>
      </w:r>
      <w:r w:rsidRPr="00203009">
        <w:rPr>
          <w:rFonts w:ascii="Times New Roman" w:hAnsi="Times New Roman" w:cs="Times New Roman"/>
          <w:sz w:val="24"/>
          <w:szCs w:val="24"/>
        </w:rPr>
        <w:t xml:space="preserve"> also</w:t>
      </w:r>
      <w:r w:rsidR="002A448F" w:rsidRPr="00203009">
        <w:rPr>
          <w:rFonts w:ascii="Times New Roman" w:hAnsi="Times New Roman" w:cs="Times New Roman"/>
          <w:sz w:val="24"/>
          <w:szCs w:val="24"/>
        </w:rPr>
        <w:t xml:space="preserve"> made to the case of </w:t>
      </w:r>
      <w:r w:rsidR="002A448F" w:rsidRPr="00203009">
        <w:rPr>
          <w:rFonts w:ascii="Times New Roman" w:hAnsi="Times New Roman" w:cs="Times New Roman"/>
          <w:i/>
          <w:sz w:val="24"/>
          <w:szCs w:val="24"/>
        </w:rPr>
        <w:t>Swissport (Pty) Ltd v Smith</w:t>
      </w:r>
      <w:r w:rsidR="002A448F" w:rsidRPr="00203009">
        <w:rPr>
          <w:rFonts w:ascii="Times New Roman" w:hAnsi="Times New Roman" w:cs="Times New Roman"/>
          <w:sz w:val="24"/>
          <w:szCs w:val="24"/>
        </w:rPr>
        <w:t xml:space="preserve"> </w:t>
      </w:r>
      <w:r w:rsidR="002A448F" w:rsidRPr="00203009">
        <w:rPr>
          <w:rFonts w:ascii="Times New Roman" w:hAnsi="Times New Roman" w:cs="Times New Roman"/>
          <w:i/>
          <w:sz w:val="24"/>
          <w:szCs w:val="24"/>
        </w:rPr>
        <w:t>NO</w:t>
      </w:r>
      <w:r w:rsidR="002A448F" w:rsidRPr="00203009">
        <w:rPr>
          <w:rFonts w:ascii="Times New Roman" w:hAnsi="Times New Roman" w:cs="Times New Roman"/>
          <w:sz w:val="24"/>
          <w:szCs w:val="24"/>
        </w:rPr>
        <w:t xml:space="preserve"> (2003) 24 ILJ 618 (LC) where the point is made that </w:t>
      </w:r>
      <w:r w:rsidR="005A2562" w:rsidRPr="00203009">
        <w:rPr>
          <w:rFonts w:ascii="Times New Roman" w:hAnsi="Times New Roman" w:cs="Times New Roman"/>
          <w:sz w:val="24"/>
          <w:szCs w:val="24"/>
        </w:rPr>
        <w:t>it is a fundamental principle of the law of contract that, once parties have decided to reduce a contract to writing, the document</w:t>
      </w:r>
      <w:r w:rsidRPr="00203009">
        <w:rPr>
          <w:rFonts w:ascii="Times New Roman" w:hAnsi="Times New Roman" w:cs="Times New Roman"/>
          <w:sz w:val="24"/>
          <w:szCs w:val="24"/>
        </w:rPr>
        <w:t xml:space="preserve"> that they produce</w:t>
      </w:r>
      <w:r w:rsidR="005A2562" w:rsidRPr="00203009">
        <w:rPr>
          <w:rFonts w:ascii="Times New Roman" w:hAnsi="Times New Roman" w:cs="Times New Roman"/>
          <w:sz w:val="24"/>
          <w:szCs w:val="24"/>
        </w:rPr>
        <w:t xml:space="preserve"> will be accepted as the sole evidence of the terms of the contract.</w:t>
      </w:r>
    </w:p>
    <w:p w:rsidR="00203009" w:rsidRPr="00203009" w:rsidRDefault="00203009" w:rsidP="00FE1A88">
      <w:pPr>
        <w:spacing w:after="0" w:line="480" w:lineRule="auto"/>
        <w:ind w:firstLine="1134"/>
        <w:jc w:val="both"/>
        <w:rPr>
          <w:rFonts w:ascii="Times New Roman" w:hAnsi="Times New Roman" w:cs="Times New Roman"/>
          <w:sz w:val="24"/>
          <w:szCs w:val="24"/>
        </w:rPr>
      </w:pPr>
    </w:p>
    <w:p w:rsidR="00EF7AB5" w:rsidRPr="00203009" w:rsidRDefault="00EF7AB5"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the case of </w:t>
      </w:r>
      <w:r w:rsidRPr="00203009">
        <w:rPr>
          <w:rFonts w:ascii="Times New Roman" w:hAnsi="Times New Roman" w:cs="Times New Roman"/>
          <w:i/>
          <w:sz w:val="24"/>
          <w:szCs w:val="24"/>
        </w:rPr>
        <w:t xml:space="preserve">South African Rugby Players Association &amp; </w:t>
      </w:r>
      <w:proofErr w:type="spellStart"/>
      <w:r w:rsidRPr="00203009">
        <w:rPr>
          <w:rFonts w:ascii="Times New Roman" w:hAnsi="Times New Roman" w:cs="Times New Roman"/>
          <w:i/>
          <w:sz w:val="24"/>
          <w:szCs w:val="24"/>
        </w:rPr>
        <w:t>Ors</w:t>
      </w:r>
      <w:proofErr w:type="spellEnd"/>
      <w:r w:rsidRPr="00203009">
        <w:rPr>
          <w:rFonts w:ascii="Times New Roman" w:hAnsi="Times New Roman" w:cs="Times New Roman"/>
          <w:i/>
          <w:sz w:val="24"/>
          <w:szCs w:val="24"/>
        </w:rPr>
        <w:t xml:space="preserve"> v SA Rugby &amp; </w:t>
      </w:r>
      <w:proofErr w:type="spellStart"/>
      <w:r w:rsidRPr="00203009">
        <w:rPr>
          <w:rFonts w:ascii="Times New Roman" w:hAnsi="Times New Roman" w:cs="Times New Roman"/>
          <w:i/>
          <w:sz w:val="24"/>
          <w:szCs w:val="24"/>
        </w:rPr>
        <w:t>Ors</w:t>
      </w:r>
      <w:proofErr w:type="spellEnd"/>
      <w:r w:rsidRPr="00203009">
        <w:rPr>
          <w:rFonts w:ascii="Times New Roman" w:hAnsi="Times New Roman" w:cs="Times New Roman"/>
          <w:sz w:val="24"/>
          <w:szCs w:val="24"/>
        </w:rPr>
        <w:t xml:space="preserve"> (2008) 29 ILJ 2218 (LAC), some professional rugby players alleged that failure by their employer </w:t>
      </w:r>
      <w:r w:rsidRPr="00203009">
        <w:rPr>
          <w:rFonts w:ascii="Times New Roman" w:hAnsi="Times New Roman" w:cs="Times New Roman"/>
          <w:sz w:val="24"/>
          <w:szCs w:val="24"/>
        </w:rPr>
        <w:lastRenderedPageBreak/>
        <w:t>to renew their contracts of employment on the same terms and conditions constituted constructive dismissal. Their contracts of employment included a provision which was captured as follows;</w:t>
      </w:r>
    </w:p>
    <w:p w:rsidR="00EF7AB5" w:rsidRPr="00203009" w:rsidRDefault="00EF7AB5"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“3.2 As this is a fixed term contract, it shall automatically terminate on the date set out in paragraph 1.2 of schedule 11 hereof (30 November 2003) and the player acknowledges that he has no expectation that this contract will be renewed on the terms herein contained, or on any other terms.”</w:t>
      </w:r>
    </w:p>
    <w:p w:rsidR="00FE1A88" w:rsidRPr="00203009" w:rsidRDefault="00FE1A88" w:rsidP="00FE1A88">
      <w:pPr>
        <w:spacing w:after="0" w:line="480" w:lineRule="auto"/>
        <w:ind w:firstLine="720"/>
        <w:jc w:val="both"/>
        <w:rPr>
          <w:rFonts w:ascii="Times New Roman" w:hAnsi="Times New Roman" w:cs="Times New Roman"/>
          <w:sz w:val="24"/>
          <w:szCs w:val="24"/>
        </w:rPr>
      </w:pPr>
    </w:p>
    <w:p w:rsidR="00FE1A88" w:rsidRPr="00203009" w:rsidRDefault="00FE1A88" w:rsidP="00FE1A88">
      <w:pPr>
        <w:spacing w:after="0" w:line="240" w:lineRule="auto"/>
        <w:ind w:firstLine="720"/>
        <w:jc w:val="both"/>
        <w:rPr>
          <w:rFonts w:ascii="Times New Roman" w:hAnsi="Times New Roman" w:cs="Times New Roman"/>
          <w:sz w:val="24"/>
          <w:szCs w:val="24"/>
        </w:rPr>
      </w:pPr>
    </w:p>
    <w:p w:rsidR="00EF7AB5" w:rsidRPr="00203009" w:rsidRDefault="00930386"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In interpreting the contract in the</w:t>
      </w:r>
      <w:r w:rsidR="00EF7AB5" w:rsidRPr="00203009">
        <w:rPr>
          <w:rFonts w:ascii="Times New Roman" w:hAnsi="Times New Roman" w:cs="Times New Roman"/>
          <w:sz w:val="24"/>
          <w:szCs w:val="24"/>
        </w:rPr>
        <w:t xml:space="preserve"> determin</w:t>
      </w:r>
      <w:r w:rsidRPr="00203009">
        <w:rPr>
          <w:rFonts w:ascii="Times New Roman" w:hAnsi="Times New Roman" w:cs="Times New Roman"/>
          <w:sz w:val="24"/>
          <w:szCs w:val="24"/>
        </w:rPr>
        <w:t xml:space="preserve">ation of </w:t>
      </w:r>
      <w:r w:rsidR="00EF7AB5" w:rsidRPr="00203009">
        <w:rPr>
          <w:rFonts w:ascii="Times New Roman" w:hAnsi="Times New Roman" w:cs="Times New Roman"/>
          <w:sz w:val="24"/>
          <w:szCs w:val="24"/>
        </w:rPr>
        <w:t>the dispute</w:t>
      </w:r>
      <w:r w:rsidRPr="00203009">
        <w:rPr>
          <w:rFonts w:ascii="Times New Roman" w:hAnsi="Times New Roman" w:cs="Times New Roman"/>
          <w:sz w:val="24"/>
          <w:szCs w:val="24"/>
        </w:rPr>
        <w:t xml:space="preserve"> that had arisen</w:t>
      </w:r>
      <w:r w:rsidR="00EF7AB5" w:rsidRPr="00203009">
        <w:rPr>
          <w:rFonts w:ascii="Times New Roman" w:hAnsi="Times New Roman" w:cs="Times New Roman"/>
          <w:sz w:val="24"/>
          <w:szCs w:val="24"/>
        </w:rPr>
        <w:t xml:space="preserve">, the South African </w:t>
      </w:r>
      <w:proofErr w:type="spellStart"/>
      <w:r w:rsidR="00EF7AB5" w:rsidRPr="00203009">
        <w:rPr>
          <w:rFonts w:ascii="Times New Roman" w:hAnsi="Times New Roman" w:cs="Times New Roman"/>
          <w:sz w:val="24"/>
          <w:szCs w:val="24"/>
        </w:rPr>
        <w:t>Labour</w:t>
      </w:r>
      <w:proofErr w:type="spellEnd"/>
      <w:r w:rsidR="00EF7AB5" w:rsidRPr="00203009">
        <w:rPr>
          <w:rFonts w:ascii="Times New Roman" w:hAnsi="Times New Roman" w:cs="Times New Roman"/>
          <w:sz w:val="24"/>
          <w:szCs w:val="24"/>
        </w:rPr>
        <w:t xml:space="preserve"> Appeal Court held as follows;</w:t>
      </w:r>
    </w:p>
    <w:p w:rsidR="00EF7AB5" w:rsidRPr="00203009" w:rsidRDefault="00EF7AB5" w:rsidP="00FE1A88">
      <w:pPr>
        <w:spacing w:after="0" w:line="240" w:lineRule="auto"/>
        <w:ind w:left="720"/>
        <w:jc w:val="both"/>
        <w:rPr>
          <w:rFonts w:ascii="Times New Roman" w:hAnsi="Times New Roman" w:cs="Times New Roman"/>
          <w:sz w:val="24"/>
          <w:szCs w:val="24"/>
        </w:rPr>
      </w:pPr>
      <w:r w:rsidRPr="00203009">
        <w:rPr>
          <w:rFonts w:ascii="Times New Roman" w:hAnsi="Times New Roman" w:cs="Times New Roman"/>
          <w:sz w:val="24"/>
          <w:szCs w:val="24"/>
        </w:rPr>
        <w:t>“</w:t>
      </w:r>
      <w:r w:rsidRPr="00203009">
        <w:rPr>
          <w:rFonts w:ascii="Times New Roman" w:hAnsi="Times New Roman" w:cs="Times New Roman"/>
          <w:sz w:val="24"/>
          <w:szCs w:val="24"/>
          <w:lang w:val="en-ZA"/>
        </w:rPr>
        <w:t xml:space="preserve">[46] Clause 3.2 stating that the contracts automatically terminated on the dates set out and that the players acknowledged that they had no expectation that their contracts would be renewed on the terms contained therein or any other terms is to me of critical importance. This clause and other exclusionary clauses referred to above were deliberately included in the contracts in order for them to be part of the contracts and to mean what they were intended for. </w:t>
      </w:r>
      <w:r w:rsidRPr="00203009">
        <w:rPr>
          <w:rFonts w:ascii="Times New Roman" w:hAnsi="Times New Roman" w:cs="Times New Roman"/>
          <w:sz w:val="24"/>
          <w:szCs w:val="24"/>
          <w:u w:val="single"/>
          <w:lang w:val="en-ZA"/>
        </w:rPr>
        <w:t>It would therefore, be expected of the appellants to place more credible facts to make their expectation reasonable in the face of clause 3.2. A mere </w:t>
      </w:r>
      <w:r w:rsidRPr="00203009">
        <w:rPr>
          <w:rFonts w:ascii="Times New Roman" w:hAnsi="Times New Roman" w:cs="Times New Roman"/>
          <w:i/>
          <w:iCs/>
          <w:sz w:val="24"/>
          <w:szCs w:val="24"/>
          <w:u w:val="single"/>
          <w:lang w:val="en-ZA"/>
        </w:rPr>
        <w:t xml:space="preserve">ipse </w:t>
      </w:r>
      <w:proofErr w:type="spellStart"/>
      <w:r w:rsidRPr="00203009">
        <w:rPr>
          <w:rFonts w:ascii="Times New Roman" w:hAnsi="Times New Roman" w:cs="Times New Roman"/>
          <w:i/>
          <w:iCs/>
          <w:sz w:val="24"/>
          <w:szCs w:val="24"/>
          <w:u w:val="single"/>
          <w:lang w:val="en-ZA"/>
        </w:rPr>
        <w:t>dixit</w:t>
      </w:r>
      <w:proofErr w:type="spellEnd"/>
      <w:r w:rsidRPr="00203009">
        <w:rPr>
          <w:rFonts w:ascii="Times New Roman" w:hAnsi="Times New Roman" w:cs="Times New Roman"/>
          <w:sz w:val="24"/>
          <w:szCs w:val="24"/>
          <w:u w:val="single"/>
          <w:lang w:val="en-ZA"/>
        </w:rPr>
        <w:t> that there is an expectation, based on flimsy grounds, would not suffice</w:t>
      </w:r>
      <w:r w:rsidRPr="00203009">
        <w:rPr>
          <w:rFonts w:ascii="Times New Roman" w:hAnsi="Times New Roman" w:cs="Times New Roman"/>
          <w:sz w:val="24"/>
          <w:szCs w:val="24"/>
          <w:lang w:val="en-ZA"/>
        </w:rPr>
        <w:t>.</w:t>
      </w:r>
      <w:r w:rsidRPr="00203009">
        <w:rPr>
          <w:rFonts w:ascii="Times New Roman" w:hAnsi="Times New Roman" w:cs="Times New Roman"/>
          <w:sz w:val="24"/>
          <w:szCs w:val="24"/>
        </w:rPr>
        <w:t>” (my emphasis)</w:t>
      </w:r>
    </w:p>
    <w:p w:rsidR="00930386" w:rsidRPr="00203009" w:rsidRDefault="00930386" w:rsidP="00FE1A88">
      <w:pPr>
        <w:spacing w:after="0" w:line="240" w:lineRule="auto"/>
        <w:ind w:left="720"/>
        <w:jc w:val="both"/>
        <w:rPr>
          <w:rFonts w:ascii="Times New Roman" w:hAnsi="Times New Roman" w:cs="Times New Roman"/>
          <w:sz w:val="24"/>
          <w:szCs w:val="24"/>
        </w:rPr>
      </w:pPr>
    </w:p>
    <w:p w:rsidR="00FE1A88" w:rsidRPr="00203009" w:rsidRDefault="00FE1A88" w:rsidP="00FE1A88">
      <w:pPr>
        <w:spacing w:after="0" w:line="240" w:lineRule="auto"/>
        <w:ind w:firstLine="720"/>
        <w:jc w:val="both"/>
        <w:rPr>
          <w:rFonts w:ascii="Times New Roman" w:hAnsi="Times New Roman" w:cs="Times New Roman"/>
          <w:sz w:val="24"/>
          <w:szCs w:val="24"/>
        </w:rPr>
      </w:pPr>
    </w:p>
    <w:p w:rsidR="00FE1A88" w:rsidRPr="00203009" w:rsidRDefault="00FE1A88" w:rsidP="00FE1A88">
      <w:pPr>
        <w:spacing w:after="0" w:line="240" w:lineRule="auto"/>
        <w:ind w:firstLine="720"/>
        <w:jc w:val="both"/>
        <w:rPr>
          <w:rFonts w:ascii="Times New Roman" w:hAnsi="Times New Roman" w:cs="Times New Roman"/>
          <w:sz w:val="24"/>
          <w:szCs w:val="24"/>
        </w:rPr>
      </w:pPr>
    </w:p>
    <w:p w:rsidR="00733430" w:rsidRPr="00203009" w:rsidRDefault="00733430"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From the authorities cited above, it is clear that the employee’s burden to prove that they had a legitimate expectation </w:t>
      </w:r>
      <w:r w:rsidR="00E23912" w:rsidRPr="00203009">
        <w:rPr>
          <w:rFonts w:ascii="Times New Roman" w:hAnsi="Times New Roman" w:cs="Times New Roman"/>
          <w:sz w:val="24"/>
          <w:szCs w:val="24"/>
        </w:rPr>
        <w:t>of</w:t>
      </w:r>
      <w:r w:rsidRPr="00203009">
        <w:rPr>
          <w:rFonts w:ascii="Times New Roman" w:hAnsi="Times New Roman" w:cs="Times New Roman"/>
          <w:sz w:val="24"/>
          <w:szCs w:val="24"/>
        </w:rPr>
        <w:t xml:space="preserve"> re-engagement after the expiration of the contract of employment </w:t>
      </w:r>
      <w:r w:rsidR="005F358E" w:rsidRPr="00203009">
        <w:rPr>
          <w:rFonts w:ascii="Times New Roman" w:hAnsi="Times New Roman" w:cs="Times New Roman"/>
          <w:sz w:val="24"/>
          <w:szCs w:val="24"/>
        </w:rPr>
        <w:t>must be discharged</w:t>
      </w:r>
      <w:r w:rsidR="00F54CB9" w:rsidRPr="00203009">
        <w:rPr>
          <w:rFonts w:ascii="Times New Roman" w:hAnsi="Times New Roman" w:cs="Times New Roman"/>
          <w:sz w:val="24"/>
          <w:szCs w:val="24"/>
        </w:rPr>
        <w:t xml:space="preserve">. </w:t>
      </w:r>
      <w:r w:rsidR="00A5535A" w:rsidRPr="00203009">
        <w:rPr>
          <w:rFonts w:ascii="Times New Roman" w:hAnsi="Times New Roman" w:cs="Times New Roman"/>
          <w:sz w:val="24"/>
          <w:szCs w:val="24"/>
        </w:rPr>
        <w:t>The employee has to show that despite the contract of employment having been one for a fixed term, the employer acted in a manner upon which the employee could have formed a legitimate expectation to be re-engaged.</w:t>
      </w:r>
    </w:p>
    <w:p w:rsidR="00930386" w:rsidRPr="00203009" w:rsidRDefault="00930386" w:rsidP="00FE1A88">
      <w:pPr>
        <w:spacing w:after="0" w:line="480" w:lineRule="auto"/>
        <w:ind w:firstLine="720"/>
        <w:jc w:val="both"/>
        <w:rPr>
          <w:rFonts w:ascii="Times New Roman" w:hAnsi="Times New Roman" w:cs="Times New Roman"/>
          <w:sz w:val="24"/>
          <w:szCs w:val="24"/>
        </w:rPr>
      </w:pPr>
    </w:p>
    <w:p w:rsidR="00DE178D" w:rsidRDefault="00203614"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In </w:t>
      </w:r>
      <w:proofErr w:type="spellStart"/>
      <w:r w:rsidRPr="00203009">
        <w:rPr>
          <w:rFonts w:ascii="Times New Roman" w:hAnsi="Times New Roman" w:cs="Times New Roman"/>
          <w:i/>
          <w:sz w:val="24"/>
          <w:szCs w:val="24"/>
        </w:rPr>
        <w:t>casu</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t</w:t>
      </w:r>
      <w:r w:rsidR="007B6EF1" w:rsidRPr="00203009">
        <w:rPr>
          <w:rFonts w:ascii="Times New Roman" w:hAnsi="Times New Roman" w:cs="Times New Roman"/>
          <w:sz w:val="24"/>
          <w:szCs w:val="24"/>
        </w:rPr>
        <w:t>he contract</w:t>
      </w:r>
      <w:r w:rsidR="00930386" w:rsidRPr="00203009">
        <w:rPr>
          <w:rFonts w:ascii="Times New Roman" w:hAnsi="Times New Roman" w:cs="Times New Roman"/>
          <w:sz w:val="24"/>
          <w:szCs w:val="24"/>
        </w:rPr>
        <w:t>s</w:t>
      </w:r>
      <w:r w:rsidR="007B6EF1" w:rsidRPr="00203009">
        <w:rPr>
          <w:rFonts w:ascii="Times New Roman" w:hAnsi="Times New Roman" w:cs="Times New Roman"/>
          <w:sz w:val="24"/>
          <w:szCs w:val="24"/>
        </w:rPr>
        <w:t xml:space="preserve"> expressly provided that the employer did not guarantee employment beyond the </w:t>
      </w:r>
      <w:r w:rsidR="00930386" w:rsidRPr="00203009">
        <w:rPr>
          <w:rFonts w:ascii="Times New Roman" w:hAnsi="Times New Roman" w:cs="Times New Roman"/>
          <w:sz w:val="24"/>
          <w:szCs w:val="24"/>
        </w:rPr>
        <w:t>duration</w:t>
      </w:r>
      <w:r w:rsidR="007B6EF1" w:rsidRPr="00203009">
        <w:rPr>
          <w:rFonts w:ascii="Times New Roman" w:hAnsi="Times New Roman" w:cs="Times New Roman"/>
          <w:sz w:val="24"/>
          <w:szCs w:val="24"/>
        </w:rPr>
        <w:t xml:space="preserve"> of th</w:t>
      </w:r>
      <w:r w:rsidR="00930386" w:rsidRPr="00203009">
        <w:rPr>
          <w:rFonts w:ascii="Times New Roman" w:hAnsi="Times New Roman" w:cs="Times New Roman"/>
          <w:sz w:val="24"/>
          <w:szCs w:val="24"/>
        </w:rPr>
        <w:t>e</w:t>
      </w:r>
      <w:r w:rsidR="007B6EF1" w:rsidRPr="00203009">
        <w:rPr>
          <w:rFonts w:ascii="Times New Roman" w:hAnsi="Times New Roman" w:cs="Times New Roman"/>
          <w:sz w:val="24"/>
          <w:szCs w:val="24"/>
        </w:rPr>
        <w:t xml:space="preserve"> fixed</w:t>
      </w:r>
      <w:r w:rsidR="00930386" w:rsidRPr="00203009">
        <w:rPr>
          <w:rFonts w:ascii="Times New Roman" w:hAnsi="Times New Roman" w:cs="Times New Roman"/>
          <w:sz w:val="24"/>
          <w:szCs w:val="24"/>
        </w:rPr>
        <w:t xml:space="preserve"> </w:t>
      </w:r>
      <w:r w:rsidR="007B6EF1" w:rsidRPr="00203009">
        <w:rPr>
          <w:rFonts w:ascii="Times New Roman" w:hAnsi="Times New Roman" w:cs="Times New Roman"/>
          <w:sz w:val="24"/>
          <w:szCs w:val="24"/>
        </w:rPr>
        <w:t>term</w:t>
      </w:r>
      <w:r w:rsidR="00930386"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I</w:t>
      </w:r>
      <w:r w:rsidRPr="00203009">
        <w:rPr>
          <w:rFonts w:ascii="Times New Roman" w:hAnsi="Times New Roman" w:cs="Times New Roman"/>
          <w:sz w:val="24"/>
          <w:szCs w:val="24"/>
        </w:rPr>
        <w:t xml:space="preserve"> agree with the appellant’s counsel that</w:t>
      </w:r>
      <w:r w:rsidR="00930386" w:rsidRPr="00203009">
        <w:rPr>
          <w:rFonts w:ascii="Times New Roman" w:hAnsi="Times New Roman" w:cs="Times New Roman"/>
          <w:sz w:val="24"/>
          <w:szCs w:val="24"/>
        </w:rPr>
        <w:t xml:space="preserve"> there was thus </w:t>
      </w:r>
      <w:r w:rsidR="007B6EF1" w:rsidRPr="00203009">
        <w:rPr>
          <w:rFonts w:ascii="Times New Roman" w:hAnsi="Times New Roman" w:cs="Times New Roman"/>
          <w:sz w:val="24"/>
          <w:szCs w:val="24"/>
        </w:rPr>
        <w:t>no reasonable basis to</w:t>
      </w:r>
      <w:r w:rsidR="004D25DD" w:rsidRPr="00203009">
        <w:rPr>
          <w:rFonts w:ascii="Times New Roman" w:hAnsi="Times New Roman" w:cs="Times New Roman"/>
          <w:sz w:val="24"/>
          <w:szCs w:val="24"/>
        </w:rPr>
        <w:t xml:space="preserve"> justify the expectations by the respondents</w:t>
      </w:r>
      <w:r w:rsidR="009540F9" w:rsidRPr="00203009">
        <w:rPr>
          <w:rFonts w:ascii="Times New Roman" w:hAnsi="Times New Roman" w:cs="Times New Roman"/>
          <w:sz w:val="24"/>
          <w:szCs w:val="24"/>
        </w:rPr>
        <w:t xml:space="preserve"> </w:t>
      </w:r>
      <w:r w:rsidR="007B6EF1" w:rsidRPr="00203009">
        <w:rPr>
          <w:rFonts w:ascii="Times New Roman" w:hAnsi="Times New Roman" w:cs="Times New Roman"/>
          <w:sz w:val="24"/>
          <w:szCs w:val="24"/>
        </w:rPr>
        <w:t>to be re-employed after</w:t>
      </w:r>
      <w:r w:rsidR="009540F9" w:rsidRPr="00203009">
        <w:rPr>
          <w:rFonts w:ascii="Times New Roman" w:hAnsi="Times New Roman" w:cs="Times New Roman"/>
          <w:sz w:val="24"/>
          <w:szCs w:val="24"/>
        </w:rPr>
        <w:t xml:space="preserve"> termination.</w:t>
      </w:r>
      <w:r w:rsidR="007B6EF1" w:rsidRPr="00203009">
        <w:rPr>
          <w:rFonts w:ascii="Times New Roman" w:hAnsi="Times New Roman" w:cs="Times New Roman"/>
          <w:sz w:val="24"/>
          <w:szCs w:val="24"/>
        </w:rPr>
        <w:t xml:space="preserve"> I</w:t>
      </w:r>
      <w:r w:rsidR="0025104F" w:rsidRPr="00203009">
        <w:rPr>
          <w:rFonts w:ascii="Times New Roman" w:hAnsi="Times New Roman" w:cs="Times New Roman"/>
          <w:sz w:val="24"/>
          <w:szCs w:val="24"/>
        </w:rPr>
        <w:t xml:space="preserve">n </w:t>
      </w:r>
      <w:r w:rsidR="005F358E" w:rsidRPr="00203009">
        <w:rPr>
          <w:rFonts w:ascii="Times New Roman" w:hAnsi="Times New Roman" w:cs="Times New Roman"/>
          <w:sz w:val="24"/>
          <w:szCs w:val="24"/>
        </w:rPr>
        <w:t xml:space="preserve">the South African case of </w:t>
      </w:r>
      <w:r w:rsidR="0025104F" w:rsidRPr="00203009">
        <w:rPr>
          <w:rFonts w:ascii="Times New Roman" w:hAnsi="Times New Roman" w:cs="Times New Roman"/>
          <w:i/>
          <w:sz w:val="24"/>
          <w:szCs w:val="24"/>
        </w:rPr>
        <w:t xml:space="preserve">Magubane &amp; </w:t>
      </w:r>
      <w:proofErr w:type="spellStart"/>
      <w:r w:rsidR="0025104F" w:rsidRPr="00203009">
        <w:rPr>
          <w:rFonts w:ascii="Times New Roman" w:hAnsi="Times New Roman" w:cs="Times New Roman"/>
          <w:i/>
          <w:sz w:val="24"/>
          <w:szCs w:val="24"/>
        </w:rPr>
        <w:t>Ors</w:t>
      </w:r>
      <w:proofErr w:type="spellEnd"/>
      <w:r w:rsidR="0025104F" w:rsidRPr="00203009">
        <w:rPr>
          <w:rFonts w:ascii="Times New Roman" w:hAnsi="Times New Roman" w:cs="Times New Roman"/>
          <w:i/>
          <w:sz w:val="24"/>
          <w:szCs w:val="24"/>
        </w:rPr>
        <w:t xml:space="preserve"> v Amalgamated Beverages</w:t>
      </w:r>
      <w:r w:rsidR="0025104F" w:rsidRPr="00203009">
        <w:rPr>
          <w:rFonts w:ascii="Times New Roman" w:hAnsi="Times New Roman" w:cs="Times New Roman"/>
          <w:sz w:val="24"/>
          <w:szCs w:val="24"/>
        </w:rPr>
        <w:t xml:space="preserve"> (1997) 18 </w:t>
      </w:r>
      <w:r w:rsidR="0025104F" w:rsidRPr="00203009">
        <w:rPr>
          <w:rFonts w:ascii="Times New Roman" w:hAnsi="Times New Roman" w:cs="Times New Roman"/>
          <w:sz w:val="24"/>
          <w:szCs w:val="24"/>
        </w:rPr>
        <w:lastRenderedPageBreak/>
        <w:t>ILJ 1112 (CCMA)</w:t>
      </w:r>
      <w:r w:rsidR="009540F9" w:rsidRPr="00203009">
        <w:rPr>
          <w:rFonts w:ascii="Times New Roman" w:hAnsi="Times New Roman" w:cs="Times New Roman"/>
          <w:sz w:val="24"/>
          <w:szCs w:val="24"/>
        </w:rPr>
        <w:t>, the court hel</w:t>
      </w:r>
      <w:r w:rsidR="0025104F" w:rsidRPr="00203009">
        <w:rPr>
          <w:rFonts w:ascii="Times New Roman" w:hAnsi="Times New Roman" w:cs="Times New Roman"/>
          <w:sz w:val="24"/>
          <w:szCs w:val="24"/>
        </w:rPr>
        <w:t>d</w:t>
      </w:r>
      <w:r w:rsidR="007B6EF1" w:rsidRPr="00203009">
        <w:rPr>
          <w:rFonts w:ascii="Times New Roman" w:hAnsi="Times New Roman" w:cs="Times New Roman"/>
          <w:sz w:val="24"/>
          <w:szCs w:val="24"/>
        </w:rPr>
        <w:t xml:space="preserve"> </w:t>
      </w:r>
      <w:r w:rsidR="009540F9" w:rsidRPr="00203009">
        <w:rPr>
          <w:rFonts w:ascii="Times New Roman" w:hAnsi="Times New Roman" w:cs="Times New Roman"/>
          <w:sz w:val="24"/>
          <w:szCs w:val="24"/>
        </w:rPr>
        <w:t xml:space="preserve">that </w:t>
      </w:r>
      <w:r w:rsidR="007B6EF1" w:rsidRPr="00203009">
        <w:rPr>
          <w:rFonts w:ascii="Times New Roman" w:hAnsi="Times New Roman" w:cs="Times New Roman"/>
          <w:sz w:val="24"/>
          <w:szCs w:val="24"/>
        </w:rPr>
        <w:t>whether there was a reasonable expectation of renewal must be determined from the perspective of both th</w:t>
      </w:r>
      <w:r w:rsidR="005F358E" w:rsidRPr="00203009">
        <w:rPr>
          <w:rFonts w:ascii="Times New Roman" w:hAnsi="Times New Roman" w:cs="Times New Roman"/>
          <w:sz w:val="24"/>
          <w:szCs w:val="24"/>
        </w:rPr>
        <w:t>e employer and the employee</w:t>
      </w:r>
      <w:r w:rsidR="007B6EF1" w:rsidRPr="00203009">
        <w:rPr>
          <w:rFonts w:ascii="Times New Roman" w:hAnsi="Times New Roman" w:cs="Times New Roman"/>
          <w:sz w:val="24"/>
          <w:szCs w:val="24"/>
        </w:rPr>
        <w:t xml:space="preserve">. In light of </w:t>
      </w:r>
      <w:r w:rsidR="009540F9" w:rsidRPr="00203009">
        <w:rPr>
          <w:rFonts w:ascii="Times New Roman" w:hAnsi="Times New Roman" w:cs="Times New Roman"/>
          <w:sz w:val="24"/>
          <w:szCs w:val="24"/>
        </w:rPr>
        <w:t xml:space="preserve">the duration </w:t>
      </w:r>
      <w:r w:rsidR="007B6EF1" w:rsidRPr="00203009">
        <w:rPr>
          <w:rFonts w:ascii="Times New Roman" w:hAnsi="Times New Roman" w:cs="Times New Roman"/>
          <w:sz w:val="24"/>
          <w:szCs w:val="24"/>
        </w:rPr>
        <w:t>clause of the contract</w:t>
      </w:r>
      <w:r w:rsidR="009540F9" w:rsidRPr="00203009">
        <w:rPr>
          <w:rFonts w:ascii="Times New Roman" w:hAnsi="Times New Roman" w:cs="Times New Roman"/>
          <w:sz w:val="24"/>
          <w:szCs w:val="24"/>
        </w:rPr>
        <w:t>s</w:t>
      </w:r>
      <w:r w:rsidR="007B6EF1" w:rsidRPr="00203009">
        <w:rPr>
          <w:rFonts w:ascii="Times New Roman" w:hAnsi="Times New Roman" w:cs="Times New Roman"/>
          <w:sz w:val="24"/>
          <w:szCs w:val="24"/>
        </w:rPr>
        <w:t xml:space="preserve"> of employment</w:t>
      </w:r>
      <w:r w:rsidR="009540F9" w:rsidRPr="00203009">
        <w:rPr>
          <w:rFonts w:ascii="Times New Roman" w:hAnsi="Times New Roman" w:cs="Times New Roman"/>
          <w:sz w:val="24"/>
          <w:szCs w:val="24"/>
        </w:rPr>
        <w:t xml:space="preserve"> in </w:t>
      </w:r>
      <w:proofErr w:type="spellStart"/>
      <w:r w:rsidR="009540F9" w:rsidRPr="00203009">
        <w:rPr>
          <w:rFonts w:ascii="Times New Roman" w:hAnsi="Times New Roman" w:cs="Times New Roman"/>
          <w:i/>
          <w:sz w:val="24"/>
          <w:szCs w:val="24"/>
        </w:rPr>
        <w:t>casu</w:t>
      </w:r>
      <w:proofErr w:type="spellEnd"/>
      <w:r w:rsidR="007B6EF1" w:rsidRPr="00203009">
        <w:rPr>
          <w:rFonts w:ascii="Times New Roman" w:hAnsi="Times New Roman" w:cs="Times New Roman"/>
          <w:sz w:val="24"/>
          <w:szCs w:val="24"/>
        </w:rPr>
        <w:t xml:space="preserve">, it is </w:t>
      </w:r>
      <w:r w:rsidRPr="00203009">
        <w:rPr>
          <w:rFonts w:ascii="Times New Roman" w:hAnsi="Times New Roman" w:cs="Times New Roman"/>
          <w:sz w:val="24"/>
          <w:szCs w:val="24"/>
        </w:rPr>
        <w:t>evident</w:t>
      </w:r>
      <w:r w:rsidR="007B6EF1" w:rsidRPr="00203009">
        <w:rPr>
          <w:rFonts w:ascii="Times New Roman" w:hAnsi="Times New Roman" w:cs="Times New Roman"/>
          <w:sz w:val="24"/>
          <w:szCs w:val="24"/>
        </w:rPr>
        <w:t xml:space="preserve"> that from the perspective of the employer</w:t>
      </w:r>
      <w:r w:rsidR="009540F9" w:rsidRPr="00203009">
        <w:rPr>
          <w:rFonts w:ascii="Times New Roman" w:hAnsi="Times New Roman" w:cs="Times New Roman"/>
          <w:sz w:val="24"/>
          <w:szCs w:val="24"/>
        </w:rPr>
        <w:t>,</w:t>
      </w:r>
      <w:r w:rsidR="007B6EF1" w:rsidRPr="00203009">
        <w:rPr>
          <w:rFonts w:ascii="Times New Roman" w:hAnsi="Times New Roman" w:cs="Times New Roman"/>
          <w:sz w:val="24"/>
          <w:szCs w:val="24"/>
        </w:rPr>
        <w:t xml:space="preserve"> no reasonable expectation of</w:t>
      </w:r>
      <w:r w:rsidR="009540F9" w:rsidRPr="00203009">
        <w:rPr>
          <w:rFonts w:ascii="Times New Roman" w:hAnsi="Times New Roman" w:cs="Times New Roman"/>
          <w:sz w:val="24"/>
          <w:szCs w:val="24"/>
        </w:rPr>
        <w:t xml:space="preserve"> renewal could have been formed.</w:t>
      </w:r>
      <w:r w:rsidR="007B6EF1" w:rsidRPr="00203009">
        <w:rPr>
          <w:rFonts w:ascii="Times New Roman" w:hAnsi="Times New Roman" w:cs="Times New Roman"/>
          <w:sz w:val="24"/>
          <w:szCs w:val="24"/>
        </w:rPr>
        <w:t xml:space="preserve"> </w:t>
      </w:r>
      <w:r w:rsidR="009540F9" w:rsidRPr="00203009">
        <w:rPr>
          <w:rFonts w:ascii="Times New Roman" w:hAnsi="Times New Roman" w:cs="Times New Roman"/>
          <w:sz w:val="24"/>
          <w:szCs w:val="24"/>
        </w:rPr>
        <w:t>N</w:t>
      </w:r>
      <w:r w:rsidR="007B6EF1" w:rsidRPr="00203009">
        <w:rPr>
          <w:rFonts w:ascii="Times New Roman" w:hAnsi="Times New Roman" w:cs="Times New Roman"/>
          <w:sz w:val="24"/>
          <w:szCs w:val="24"/>
        </w:rPr>
        <w:t xml:space="preserve">either could the </w:t>
      </w:r>
      <w:r w:rsidR="00644927" w:rsidRPr="00203009">
        <w:rPr>
          <w:rFonts w:ascii="Times New Roman" w:hAnsi="Times New Roman" w:cs="Times New Roman"/>
          <w:sz w:val="24"/>
          <w:szCs w:val="24"/>
        </w:rPr>
        <w:t>respondents have</w:t>
      </w:r>
      <w:r w:rsidR="007B6EF1" w:rsidRPr="00203009">
        <w:rPr>
          <w:rFonts w:ascii="Times New Roman" w:hAnsi="Times New Roman" w:cs="Times New Roman"/>
          <w:sz w:val="24"/>
          <w:szCs w:val="24"/>
        </w:rPr>
        <w:t xml:space="preserve"> reasonably expected to be re-employed because the contract</w:t>
      </w:r>
      <w:r w:rsidR="00644927" w:rsidRPr="00203009">
        <w:rPr>
          <w:rFonts w:ascii="Times New Roman" w:hAnsi="Times New Roman" w:cs="Times New Roman"/>
          <w:sz w:val="24"/>
          <w:szCs w:val="24"/>
        </w:rPr>
        <w:t xml:space="preserve"> that they entered into with the appellant</w:t>
      </w:r>
      <w:r w:rsidR="007B6EF1" w:rsidRPr="00203009">
        <w:rPr>
          <w:rFonts w:ascii="Times New Roman" w:hAnsi="Times New Roman" w:cs="Times New Roman"/>
          <w:sz w:val="24"/>
          <w:szCs w:val="24"/>
        </w:rPr>
        <w:t xml:space="preserve"> was clear that there was no guarantee of employment beyond the contract. </w:t>
      </w:r>
    </w:p>
    <w:p w:rsidR="00D24C3B" w:rsidRPr="00203009" w:rsidRDefault="007B6EF1"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  </w:t>
      </w:r>
    </w:p>
    <w:p w:rsidR="002B0A0A" w:rsidRPr="00203009" w:rsidRDefault="00644927" w:rsidP="00203009">
      <w:p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ab/>
      </w:r>
      <w:r w:rsidR="00203009">
        <w:rPr>
          <w:rFonts w:ascii="Times New Roman" w:hAnsi="Times New Roman" w:cs="Times New Roman"/>
          <w:sz w:val="24"/>
          <w:szCs w:val="24"/>
        </w:rPr>
        <w:tab/>
      </w:r>
      <w:r w:rsidR="00493C7B" w:rsidRPr="00203009">
        <w:rPr>
          <w:rFonts w:ascii="Times New Roman" w:hAnsi="Times New Roman" w:cs="Times New Roman"/>
          <w:sz w:val="24"/>
          <w:szCs w:val="24"/>
        </w:rPr>
        <w:t>Counsel for the respondents</w:t>
      </w:r>
      <w:r w:rsidRPr="00203009">
        <w:rPr>
          <w:rFonts w:ascii="Times New Roman" w:hAnsi="Times New Roman" w:cs="Times New Roman"/>
          <w:sz w:val="24"/>
          <w:szCs w:val="24"/>
        </w:rPr>
        <w:t xml:space="preserve"> failed to direct us to any evidence that the</w:t>
      </w:r>
      <w:r w:rsidR="00FD2C99" w:rsidRPr="00203009">
        <w:rPr>
          <w:rFonts w:ascii="Times New Roman" w:hAnsi="Times New Roman" w:cs="Times New Roman"/>
          <w:sz w:val="24"/>
          <w:szCs w:val="24"/>
        </w:rPr>
        <w:t xml:space="preserve"> appellant acted in a way that</w:t>
      </w:r>
      <w:r w:rsidR="009540F9" w:rsidRPr="00203009">
        <w:rPr>
          <w:rFonts w:ascii="Times New Roman" w:hAnsi="Times New Roman" w:cs="Times New Roman"/>
          <w:sz w:val="24"/>
          <w:szCs w:val="24"/>
        </w:rPr>
        <w:t xml:space="preserve"> could have resulted in</w:t>
      </w:r>
      <w:r w:rsidR="00FD2C99" w:rsidRPr="00203009">
        <w:rPr>
          <w:rFonts w:ascii="Times New Roman" w:hAnsi="Times New Roman" w:cs="Times New Roman"/>
          <w:sz w:val="24"/>
          <w:szCs w:val="24"/>
        </w:rPr>
        <w:t xml:space="preserve"> the respondents form</w:t>
      </w:r>
      <w:r w:rsidR="009540F9" w:rsidRPr="00203009">
        <w:rPr>
          <w:rFonts w:ascii="Times New Roman" w:hAnsi="Times New Roman" w:cs="Times New Roman"/>
          <w:sz w:val="24"/>
          <w:szCs w:val="24"/>
        </w:rPr>
        <w:t>ing</w:t>
      </w:r>
      <w:r w:rsidR="00FD2C99" w:rsidRPr="00203009">
        <w:rPr>
          <w:rFonts w:ascii="Times New Roman" w:hAnsi="Times New Roman" w:cs="Times New Roman"/>
          <w:sz w:val="24"/>
          <w:szCs w:val="24"/>
        </w:rPr>
        <w:t xml:space="preserve"> a </w:t>
      </w:r>
      <w:r w:rsidR="00493C7B" w:rsidRPr="00203009">
        <w:rPr>
          <w:rFonts w:ascii="Times New Roman" w:hAnsi="Times New Roman" w:cs="Times New Roman"/>
          <w:sz w:val="24"/>
          <w:szCs w:val="24"/>
        </w:rPr>
        <w:t>reasonable</w:t>
      </w:r>
      <w:r w:rsidR="009540F9" w:rsidRPr="00203009">
        <w:rPr>
          <w:rFonts w:ascii="Times New Roman" w:hAnsi="Times New Roman" w:cs="Times New Roman"/>
          <w:sz w:val="24"/>
          <w:szCs w:val="24"/>
        </w:rPr>
        <w:t xml:space="preserve"> and</w:t>
      </w:r>
      <w:r w:rsidR="00493C7B" w:rsidRPr="00203009">
        <w:rPr>
          <w:rFonts w:ascii="Times New Roman" w:hAnsi="Times New Roman" w:cs="Times New Roman"/>
          <w:sz w:val="24"/>
          <w:szCs w:val="24"/>
        </w:rPr>
        <w:t xml:space="preserve"> </w:t>
      </w:r>
      <w:r w:rsidR="00FD2C99" w:rsidRPr="00203009">
        <w:rPr>
          <w:rFonts w:ascii="Times New Roman" w:hAnsi="Times New Roman" w:cs="Times New Roman"/>
          <w:sz w:val="24"/>
          <w:szCs w:val="24"/>
        </w:rPr>
        <w:t xml:space="preserve">legitimate expectation </w:t>
      </w:r>
      <w:r w:rsidR="00493C7B" w:rsidRPr="00203009">
        <w:rPr>
          <w:rFonts w:ascii="Times New Roman" w:hAnsi="Times New Roman" w:cs="Times New Roman"/>
          <w:sz w:val="24"/>
          <w:szCs w:val="24"/>
        </w:rPr>
        <w:t>of</w:t>
      </w:r>
      <w:r w:rsidR="00FD2C99" w:rsidRPr="00203009">
        <w:rPr>
          <w:rFonts w:ascii="Times New Roman" w:hAnsi="Times New Roman" w:cs="Times New Roman"/>
          <w:sz w:val="24"/>
          <w:szCs w:val="24"/>
        </w:rPr>
        <w:t xml:space="preserve"> re-engage</w:t>
      </w:r>
      <w:r w:rsidR="00493C7B" w:rsidRPr="00203009">
        <w:rPr>
          <w:rFonts w:ascii="Times New Roman" w:hAnsi="Times New Roman" w:cs="Times New Roman"/>
          <w:sz w:val="24"/>
          <w:szCs w:val="24"/>
        </w:rPr>
        <w:t>ment</w:t>
      </w:r>
      <w:r w:rsidR="00FD2C99" w:rsidRPr="00203009">
        <w:rPr>
          <w:rFonts w:ascii="Times New Roman" w:hAnsi="Times New Roman" w:cs="Times New Roman"/>
          <w:sz w:val="24"/>
          <w:szCs w:val="24"/>
        </w:rPr>
        <w:t xml:space="preserve"> </w:t>
      </w:r>
      <w:r w:rsidR="00F97892" w:rsidRPr="00203009">
        <w:rPr>
          <w:rFonts w:ascii="Times New Roman" w:hAnsi="Times New Roman" w:cs="Times New Roman"/>
          <w:sz w:val="24"/>
          <w:szCs w:val="24"/>
        </w:rPr>
        <w:t>beyond</w:t>
      </w:r>
      <w:r w:rsidR="00FD2C99" w:rsidRPr="00203009">
        <w:rPr>
          <w:rFonts w:ascii="Times New Roman" w:hAnsi="Times New Roman" w:cs="Times New Roman"/>
          <w:sz w:val="24"/>
          <w:szCs w:val="24"/>
        </w:rPr>
        <w:t xml:space="preserve"> the duration of their fixed term contracts. </w:t>
      </w:r>
      <w:r w:rsidR="00F97892" w:rsidRPr="00203009">
        <w:rPr>
          <w:rFonts w:ascii="Times New Roman" w:hAnsi="Times New Roman" w:cs="Times New Roman"/>
          <w:sz w:val="24"/>
          <w:szCs w:val="24"/>
        </w:rPr>
        <w:t>I</w:t>
      </w:r>
      <w:r w:rsidR="00D440C2" w:rsidRPr="00203009">
        <w:rPr>
          <w:rFonts w:ascii="Times New Roman" w:hAnsi="Times New Roman" w:cs="Times New Roman"/>
          <w:sz w:val="24"/>
          <w:szCs w:val="24"/>
        </w:rPr>
        <w:t>n the absence of evidence showing that the employer guaranteed</w:t>
      </w:r>
      <w:r w:rsidR="00F97892" w:rsidRPr="00203009">
        <w:rPr>
          <w:rFonts w:ascii="Times New Roman" w:hAnsi="Times New Roman" w:cs="Times New Roman"/>
          <w:sz w:val="24"/>
          <w:szCs w:val="24"/>
        </w:rPr>
        <w:t xml:space="preserve"> an employee</w:t>
      </w:r>
      <w:r w:rsidR="00D440C2" w:rsidRPr="00203009">
        <w:rPr>
          <w:rFonts w:ascii="Times New Roman" w:hAnsi="Times New Roman" w:cs="Times New Roman"/>
          <w:sz w:val="24"/>
          <w:szCs w:val="24"/>
        </w:rPr>
        <w:t xml:space="preserve"> employment </w:t>
      </w:r>
      <w:r w:rsidR="00F97892" w:rsidRPr="00203009">
        <w:rPr>
          <w:rFonts w:ascii="Times New Roman" w:hAnsi="Times New Roman" w:cs="Times New Roman"/>
          <w:sz w:val="24"/>
          <w:szCs w:val="24"/>
        </w:rPr>
        <w:t>notwithstanding the former employee’s</w:t>
      </w:r>
      <w:r w:rsidR="00ED3EE6" w:rsidRPr="00203009">
        <w:rPr>
          <w:rFonts w:ascii="Times New Roman" w:hAnsi="Times New Roman" w:cs="Times New Roman"/>
          <w:sz w:val="24"/>
          <w:szCs w:val="24"/>
        </w:rPr>
        <w:t xml:space="preserve"> performa</w:t>
      </w:r>
      <w:r w:rsidR="00AA2BA1" w:rsidRPr="00203009">
        <w:rPr>
          <w:rFonts w:ascii="Times New Roman" w:hAnsi="Times New Roman" w:cs="Times New Roman"/>
          <w:sz w:val="24"/>
          <w:szCs w:val="24"/>
        </w:rPr>
        <w:t>nce in the interview</w:t>
      </w:r>
      <w:r w:rsidR="00F97892" w:rsidRPr="00203009">
        <w:rPr>
          <w:rFonts w:ascii="Times New Roman" w:hAnsi="Times New Roman" w:cs="Times New Roman"/>
          <w:sz w:val="24"/>
          <w:szCs w:val="24"/>
        </w:rPr>
        <w:t>, it cannot be said</w:t>
      </w:r>
      <w:r w:rsidR="00395D0F" w:rsidRPr="00203009">
        <w:rPr>
          <w:rFonts w:ascii="Times New Roman" w:hAnsi="Times New Roman" w:cs="Times New Roman"/>
          <w:sz w:val="24"/>
          <w:szCs w:val="24"/>
        </w:rPr>
        <w:t xml:space="preserve"> </w:t>
      </w:r>
      <w:r w:rsidR="00ED3EE6" w:rsidRPr="00203009">
        <w:rPr>
          <w:rFonts w:ascii="Times New Roman" w:hAnsi="Times New Roman" w:cs="Times New Roman"/>
          <w:sz w:val="24"/>
          <w:szCs w:val="24"/>
        </w:rPr>
        <w:t xml:space="preserve">that </w:t>
      </w:r>
      <w:r w:rsidR="00D440C2" w:rsidRPr="00203009">
        <w:rPr>
          <w:rFonts w:ascii="Times New Roman" w:hAnsi="Times New Roman" w:cs="Times New Roman"/>
          <w:sz w:val="24"/>
          <w:szCs w:val="24"/>
        </w:rPr>
        <w:t>by merely inviting employees for an interview</w:t>
      </w:r>
      <w:r w:rsidR="00ED3EE6" w:rsidRPr="00203009">
        <w:rPr>
          <w:rFonts w:ascii="Times New Roman" w:hAnsi="Times New Roman" w:cs="Times New Roman"/>
          <w:sz w:val="24"/>
          <w:szCs w:val="24"/>
        </w:rPr>
        <w:t xml:space="preserve"> the employer g</w:t>
      </w:r>
      <w:r w:rsidR="00395D0F" w:rsidRPr="00203009">
        <w:rPr>
          <w:rFonts w:ascii="Times New Roman" w:hAnsi="Times New Roman" w:cs="Times New Roman"/>
          <w:sz w:val="24"/>
          <w:szCs w:val="24"/>
        </w:rPr>
        <w:t>ave the employee reason to</w:t>
      </w:r>
      <w:r w:rsidR="00F97892" w:rsidRPr="00203009">
        <w:rPr>
          <w:rFonts w:ascii="Times New Roman" w:hAnsi="Times New Roman" w:cs="Times New Roman"/>
          <w:sz w:val="24"/>
          <w:szCs w:val="24"/>
        </w:rPr>
        <w:t xml:space="preserve"> entertain</w:t>
      </w:r>
      <w:r w:rsidR="00395D0F" w:rsidRPr="00203009">
        <w:rPr>
          <w:rFonts w:ascii="Times New Roman" w:hAnsi="Times New Roman" w:cs="Times New Roman"/>
          <w:sz w:val="24"/>
          <w:szCs w:val="24"/>
        </w:rPr>
        <w:t xml:space="preserve"> a legitimate expectation for re-engagement</w:t>
      </w:r>
      <w:r w:rsidR="00D440C2" w:rsidRPr="00203009">
        <w:rPr>
          <w:rFonts w:ascii="Times New Roman" w:hAnsi="Times New Roman" w:cs="Times New Roman"/>
          <w:sz w:val="24"/>
          <w:szCs w:val="24"/>
        </w:rPr>
        <w:t>.</w:t>
      </w:r>
      <w:r w:rsidR="002B0A0A" w:rsidRPr="00203009">
        <w:rPr>
          <w:rFonts w:ascii="Times New Roman" w:hAnsi="Times New Roman" w:cs="Times New Roman"/>
          <w:sz w:val="24"/>
          <w:szCs w:val="24"/>
        </w:rPr>
        <w:t xml:space="preserve"> </w:t>
      </w:r>
    </w:p>
    <w:p w:rsidR="00FE1A88" w:rsidRPr="00203009" w:rsidRDefault="00FE1A88" w:rsidP="00FE1A88">
      <w:pPr>
        <w:spacing w:after="0" w:line="480" w:lineRule="auto"/>
        <w:ind w:firstLine="720"/>
        <w:jc w:val="both"/>
        <w:rPr>
          <w:rFonts w:ascii="Times New Roman" w:hAnsi="Times New Roman" w:cs="Times New Roman"/>
          <w:sz w:val="24"/>
          <w:szCs w:val="24"/>
        </w:rPr>
      </w:pPr>
    </w:p>
    <w:p w:rsidR="00E23912" w:rsidRDefault="00E23912"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 xml:space="preserve">As correctly argued by </w:t>
      </w:r>
      <w:proofErr w:type="spellStart"/>
      <w:r w:rsidRPr="00203009">
        <w:rPr>
          <w:rFonts w:ascii="Times New Roman" w:hAnsi="Times New Roman" w:cs="Times New Roman"/>
          <w:i/>
          <w:sz w:val="24"/>
          <w:szCs w:val="24"/>
        </w:rPr>
        <w:t>Mr</w:t>
      </w:r>
      <w:proofErr w:type="spellEnd"/>
      <w:r w:rsidRPr="00203009">
        <w:rPr>
          <w:rFonts w:ascii="Times New Roman" w:hAnsi="Times New Roman" w:cs="Times New Roman"/>
          <w:i/>
          <w:sz w:val="24"/>
          <w:szCs w:val="24"/>
        </w:rPr>
        <w:t xml:space="preserve"> </w:t>
      </w:r>
      <w:proofErr w:type="spellStart"/>
      <w:r w:rsidRPr="00203009">
        <w:rPr>
          <w:rFonts w:ascii="Times New Roman" w:hAnsi="Times New Roman" w:cs="Times New Roman"/>
          <w:i/>
          <w:sz w:val="24"/>
          <w:szCs w:val="24"/>
        </w:rPr>
        <w:t>Zhuwarara</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an interview provides a platform for an employer to assess, among other things, the competence of a prospective employee. The employer h</w:t>
      </w:r>
      <w:r w:rsidR="00F97892" w:rsidRPr="00203009">
        <w:rPr>
          <w:rFonts w:ascii="Times New Roman" w:hAnsi="Times New Roman" w:cs="Times New Roman"/>
          <w:sz w:val="24"/>
          <w:szCs w:val="24"/>
        </w:rPr>
        <w:t>as the discretion to engage an</w:t>
      </w:r>
      <w:r w:rsidRPr="00203009">
        <w:rPr>
          <w:rFonts w:ascii="Times New Roman" w:hAnsi="Times New Roman" w:cs="Times New Roman"/>
          <w:sz w:val="24"/>
          <w:szCs w:val="24"/>
        </w:rPr>
        <w:t xml:space="preserve"> employee on the basis of his</w:t>
      </w:r>
      <w:r w:rsidR="00F97892" w:rsidRPr="00203009">
        <w:rPr>
          <w:rFonts w:ascii="Times New Roman" w:hAnsi="Times New Roman" w:cs="Times New Roman"/>
          <w:sz w:val="24"/>
          <w:szCs w:val="24"/>
        </w:rPr>
        <w:t xml:space="preserve"> or her</w:t>
      </w:r>
      <w:r w:rsidRPr="00203009">
        <w:rPr>
          <w:rFonts w:ascii="Times New Roman" w:hAnsi="Times New Roman" w:cs="Times New Roman"/>
          <w:sz w:val="24"/>
          <w:szCs w:val="24"/>
        </w:rPr>
        <w:t xml:space="preserve"> findings and satisfaction</w:t>
      </w:r>
      <w:r w:rsidR="00051ECD" w:rsidRPr="00203009">
        <w:rPr>
          <w:rFonts w:ascii="Times New Roman" w:hAnsi="Times New Roman" w:cs="Times New Roman"/>
          <w:sz w:val="24"/>
          <w:szCs w:val="24"/>
        </w:rPr>
        <w:t xml:space="preserve"> regarding the suitability of the interviewee as exposed by</w:t>
      </w:r>
      <w:r w:rsidRPr="00203009">
        <w:rPr>
          <w:rFonts w:ascii="Times New Roman" w:hAnsi="Times New Roman" w:cs="Times New Roman"/>
          <w:sz w:val="24"/>
          <w:szCs w:val="24"/>
        </w:rPr>
        <w:t xml:space="preserve"> the interview. It is an interviewee’s performance in the interview which forms the basis of whether one will be employed. </w:t>
      </w:r>
      <w:r w:rsidR="00051ECD" w:rsidRPr="00203009">
        <w:rPr>
          <w:rFonts w:ascii="Times New Roman" w:hAnsi="Times New Roman" w:cs="Times New Roman"/>
          <w:sz w:val="24"/>
          <w:szCs w:val="24"/>
        </w:rPr>
        <w:t>I</w:t>
      </w:r>
      <w:r w:rsidRPr="00203009">
        <w:rPr>
          <w:rFonts w:ascii="Times New Roman" w:hAnsi="Times New Roman" w:cs="Times New Roman"/>
          <w:sz w:val="24"/>
          <w:szCs w:val="24"/>
        </w:rPr>
        <w:t xml:space="preserve">n the absence of evidence that the employer guaranteed employment </w:t>
      </w:r>
      <w:r w:rsidR="00051ECD" w:rsidRPr="00203009">
        <w:rPr>
          <w:rFonts w:ascii="Times New Roman" w:hAnsi="Times New Roman" w:cs="Times New Roman"/>
          <w:sz w:val="24"/>
          <w:szCs w:val="24"/>
        </w:rPr>
        <w:t>regardless of</w:t>
      </w:r>
      <w:r w:rsidRPr="00203009">
        <w:rPr>
          <w:rFonts w:ascii="Times New Roman" w:hAnsi="Times New Roman" w:cs="Times New Roman"/>
          <w:sz w:val="24"/>
          <w:szCs w:val="24"/>
        </w:rPr>
        <w:t xml:space="preserve"> performance in the interview,</w:t>
      </w:r>
      <w:r w:rsidR="00051ECD" w:rsidRPr="00203009">
        <w:rPr>
          <w:rFonts w:ascii="Times New Roman" w:hAnsi="Times New Roman" w:cs="Times New Roman"/>
          <w:sz w:val="24"/>
          <w:szCs w:val="24"/>
        </w:rPr>
        <w:t xml:space="preserve"> there can be no justification for </w:t>
      </w:r>
      <w:r w:rsidRPr="00203009">
        <w:rPr>
          <w:rFonts w:ascii="Times New Roman" w:hAnsi="Times New Roman" w:cs="Times New Roman"/>
          <w:sz w:val="24"/>
          <w:szCs w:val="24"/>
        </w:rPr>
        <w:t>form</w:t>
      </w:r>
      <w:r w:rsidR="00051ECD" w:rsidRPr="00203009">
        <w:rPr>
          <w:rFonts w:ascii="Times New Roman" w:hAnsi="Times New Roman" w:cs="Times New Roman"/>
          <w:sz w:val="24"/>
          <w:szCs w:val="24"/>
        </w:rPr>
        <w:t>ing</w:t>
      </w:r>
      <w:r w:rsidRPr="00203009">
        <w:rPr>
          <w:rFonts w:ascii="Times New Roman" w:hAnsi="Times New Roman" w:cs="Times New Roman"/>
          <w:sz w:val="24"/>
          <w:szCs w:val="24"/>
        </w:rPr>
        <w:t xml:space="preserve"> a legitimate expectation of re-engagement</w:t>
      </w:r>
      <w:r w:rsidR="00051ECD" w:rsidRPr="00203009">
        <w:rPr>
          <w:rFonts w:ascii="Times New Roman" w:hAnsi="Times New Roman" w:cs="Times New Roman"/>
          <w:sz w:val="24"/>
          <w:szCs w:val="24"/>
        </w:rPr>
        <w:t xml:space="preserve"> before the establishment of the </w:t>
      </w:r>
      <w:r w:rsidRPr="00203009">
        <w:rPr>
          <w:rFonts w:ascii="Times New Roman" w:hAnsi="Times New Roman" w:cs="Times New Roman"/>
          <w:sz w:val="24"/>
          <w:szCs w:val="24"/>
        </w:rPr>
        <w:t>employee’s performance in the interview</w:t>
      </w:r>
      <w:r w:rsidR="00051ECD" w:rsidRPr="00203009">
        <w:rPr>
          <w:rFonts w:ascii="Times New Roman" w:hAnsi="Times New Roman" w:cs="Times New Roman"/>
          <w:sz w:val="24"/>
          <w:szCs w:val="24"/>
        </w:rPr>
        <w:t>.</w:t>
      </w:r>
      <w:r w:rsidRPr="00203009">
        <w:rPr>
          <w:rFonts w:ascii="Times New Roman" w:hAnsi="Times New Roman" w:cs="Times New Roman"/>
          <w:sz w:val="24"/>
          <w:szCs w:val="24"/>
        </w:rPr>
        <w:t xml:space="preserve"> An invitation to attend </w:t>
      </w:r>
      <w:r w:rsidRPr="00203009">
        <w:rPr>
          <w:rFonts w:ascii="Times New Roman" w:hAnsi="Times New Roman" w:cs="Times New Roman"/>
          <w:sz w:val="24"/>
          <w:szCs w:val="24"/>
        </w:rPr>
        <w:lastRenderedPageBreak/>
        <w:t>an interview cannot be reasonable basis upon which the employee forms a legitimate expectation for re-engagement</w:t>
      </w:r>
      <w:r w:rsidR="00051ECD" w:rsidRPr="00203009">
        <w:rPr>
          <w:rFonts w:ascii="Times New Roman" w:hAnsi="Times New Roman" w:cs="Times New Roman"/>
          <w:sz w:val="24"/>
          <w:szCs w:val="24"/>
        </w:rPr>
        <w:t>.</w:t>
      </w:r>
      <w:r w:rsidRPr="00203009">
        <w:rPr>
          <w:rFonts w:ascii="Times New Roman" w:hAnsi="Times New Roman" w:cs="Times New Roman"/>
          <w:sz w:val="24"/>
          <w:szCs w:val="24"/>
        </w:rPr>
        <w:t xml:space="preserve"> </w:t>
      </w:r>
      <w:r w:rsidR="00051ECD" w:rsidRPr="00203009">
        <w:rPr>
          <w:rFonts w:ascii="Times New Roman" w:hAnsi="Times New Roman" w:cs="Times New Roman"/>
          <w:sz w:val="24"/>
          <w:szCs w:val="24"/>
        </w:rPr>
        <w:t xml:space="preserve">This is more so considering that the </w:t>
      </w:r>
      <w:r w:rsidRPr="00203009">
        <w:rPr>
          <w:rFonts w:ascii="Times New Roman" w:hAnsi="Times New Roman" w:cs="Times New Roman"/>
          <w:sz w:val="24"/>
          <w:szCs w:val="24"/>
        </w:rPr>
        <w:t>employer conduct</w:t>
      </w:r>
      <w:r w:rsidR="004050D6" w:rsidRPr="00203009">
        <w:rPr>
          <w:rFonts w:ascii="Times New Roman" w:hAnsi="Times New Roman" w:cs="Times New Roman"/>
          <w:sz w:val="24"/>
          <w:szCs w:val="24"/>
        </w:rPr>
        <w:t>s</w:t>
      </w:r>
      <w:r w:rsidRPr="00203009">
        <w:rPr>
          <w:rFonts w:ascii="Times New Roman" w:hAnsi="Times New Roman" w:cs="Times New Roman"/>
          <w:sz w:val="24"/>
          <w:szCs w:val="24"/>
        </w:rPr>
        <w:t xml:space="preserve"> the interview</w:t>
      </w:r>
      <w:r w:rsidR="004050D6" w:rsidRPr="00203009">
        <w:rPr>
          <w:rFonts w:ascii="Times New Roman" w:hAnsi="Times New Roman" w:cs="Times New Roman"/>
          <w:sz w:val="24"/>
          <w:szCs w:val="24"/>
        </w:rPr>
        <w:t xml:space="preserve"> or in this case, intended to conduct the interviews,</w:t>
      </w:r>
      <w:r w:rsidRPr="00203009">
        <w:rPr>
          <w:rFonts w:ascii="Times New Roman" w:hAnsi="Times New Roman" w:cs="Times New Roman"/>
          <w:sz w:val="24"/>
          <w:szCs w:val="24"/>
        </w:rPr>
        <w:t xml:space="preserve"> in order to be satisfied that the interviewee</w:t>
      </w:r>
      <w:r w:rsidR="004050D6" w:rsidRPr="00203009">
        <w:rPr>
          <w:rFonts w:ascii="Times New Roman" w:hAnsi="Times New Roman" w:cs="Times New Roman"/>
          <w:sz w:val="24"/>
          <w:szCs w:val="24"/>
        </w:rPr>
        <w:t>s suit</w:t>
      </w:r>
      <w:r w:rsidRPr="00203009">
        <w:rPr>
          <w:rFonts w:ascii="Times New Roman" w:hAnsi="Times New Roman" w:cs="Times New Roman"/>
          <w:sz w:val="24"/>
          <w:szCs w:val="24"/>
        </w:rPr>
        <w:t xml:space="preserve"> the employer’s requirements.</w:t>
      </w:r>
    </w:p>
    <w:p w:rsidR="00203009" w:rsidRPr="00203009" w:rsidRDefault="00203009" w:rsidP="00FE1A88">
      <w:pPr>
        <w:spacing w:after="0" w:line="480" w:lineRule="auto"/>
        <w:ind w:firstLine="1134"/>
        <w:jc w:val="both"/>
        <w:rPr>
          <w:rFonts w:ascii="Times New Roman" w:hAnsi="Times New Roman" w:cs="Times New Roman"/>
          <w:sz w:val="24"/>
          <w:szCs w:val="24"/>
        </w:rPr>
      </w:pPr>
    </w:p>
    <w:p w:rsidR="00CB0E96" w:rsidRPr="00203009" w:rsidRDefault="007F1672" w:rsidP="00FE1A88">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T</w:t>
      </w:r>
      <w:r w:rsidR="00D440C2" w:rsidRPr="00203009">
        <w:rPr>
          <w:rFonts w:ascii="Times New Roman" w:hAnsi="Times New Roman" w:cs="Times New Roman"/>
          <w:sz w:val="24"/>
          <w:szCs w:val="24"/>
        </w:rPr>
        <w:t xml:space="preserve">he arbitrator and consequently the court </w:t>
      </w:r>
      <w:r w:rsidR="00D440C2" w:rsidRPr="00203009">
        <w:rPr>
          <w:rFonts w:ascii="Times New Roman" w:hAnsi="Times New Roman" w:cs="Times New Roman"/>
          <w:i/>
          <w:sz w:val="24"/>
          <w:szCs w:val="24"/>
        </w:rPr>
        <w:t>a quo</w:t>
      </w:r>
      <w:r w:rsidR="00D440C2" w:rsidRPr="00203009">
        <w:rPr>
          <w:rFonts w:ascii="Times New Roman" w:hAnsi="Times New Roman" w:cs="Times New Roman"/>
          <w:sz w:val="24"/>
          <w:szCs w:val="24"/>
        </w:rPr>
        <w:t xml:space="preserve"> erred in finding that an employee</w:t>
      </w:r>
      <w:r w:rsidR="00BD3160" w:rsidRPr="00203009">
        <w:rPr>
          <w:rFonts w:ascii="Times New Roman" w:hAnsi="Times New Roman" w:cs="Times New Roman"/>
          <w:sz w:val="24"/>
          <w:szCs w:val="24"/>
        </w:rPr>
        <w:t xml:space="preserve"> can reasonably form</w:t>
      </w:r>
      <w:r w:rsidR="00D440C2" w:rsidRPr="00203009">
        <w:rPr>
          <w:rFonts w:ascii="Times New Roman" w:hAnsi="Times New Roman" w:cs="Times New Roman"/>
          <w:sz w:val="24"/>
          <w:szCs w:val="24"/>
        </w:rPr>
        <w:t xml:space="preserve"> a legitimate expectation for re-employment by</w:t>
      </w:r>
      <w:r w:rsidRPr="00203009">
        <w:rPr>
          <w:rFonts w:ascii="Times New Roman" w:hAnsi="Times New Roman" w:cs="Times New Roman"/>
          <w:sz w:val="24"/>
          <w:szCs w:val="24"/>
        </w:rPr>
        <w:t xml:space="preserve"> the mere fact of</w:t>
      </w:r>
      <w:r w:rsidR="00395D0F" w:rsidRPr="00203009">
        <w:rPr>
          <w:rFonts w:ascii="Times New Roman" w:hAnsi="Times New Roman" w:cs="Times New Roman"/>
          <w:sz w:val="24"/>
          <w:szCs w:val="24"/>
        </w:rPr>
        <w:t xml:space="preserve"> </w:t>
      </w:r>
      <w:r w:rsidR="0082566C" w:rsidRPr="00203009">
        <w:rPr>
          <w:rFonts w:ascii="Times New Roman" w:hAnsi="Times New Roman" w:cs="Times New Roman"/>
          <w:sz w:val="24"/>
          <w:szCs w:val="24"/>
        </w:rPr>
        <w:t xml:space="preserve">being invited for </w:t>
      </w:r>
      <w:r w:rsidRPr="00203009">
        <w:rPr>
          <w:rFonts w:ascii="Times New Roman" w:hAnsi="Times New Roman" w:cs="Times New Roman"/>
          <w:sz w:val="24"/>
          <w:szCs w:val="24"/>
        </w:rPr>
        <w:t>an interview by a</w:t>
      </w:r>
      <w:r w:rsidR="0082566C" w:rsidRPr="00203009">
        <w:rPr>
          <w:rFonts w:ascii="Times New Roman" w:hAnsi="Times New Roman" w:cs="Times New Roman"/>
          <w:sz w:val="24"/>
          <w:szCs w:val="24"/>
        </w:rPr>
        <w:t xml:space="preserve"> former employer.</w:t>
      </w:r>
      <w:r w:rsidR="004F048F" w:rsidRPr="00203009">
        <w:rPr>
          <w:rFonts w:ascii="Times New Roman" w:hAnsi="Times New Roman" w:cs="Times New Roman"/>
          <w:sz w:val="24"/>
          <w:szCs w:val="24"/>
        </w:rPr>
        <w:t xml:space="preserve"> </w:t>
      </w:r>
      <w:r w:rsidRPr="00203009">
        <w:rPr>
          <w:rFonts w:ascii="Times New Roman" w:hAnsi="Times New Roman" w:cs="Times New Roman"/>
          <w:sz w:val="24"/>
          <w:szCs w:val="24"/>
        </w:rPr>
        <w:t xml:space="preserve">In addition, </w:t>
      </w:r>
      <w:r w:rsidR="004F048F" w:rsidRPr="00203009">
        <w:rPr>
          <w:rFonts w:ascii="Times New Roman" w:hAnsi="Times New Roman" w:cs="Times New Roman"/>
          <w:sz w:val="24"/>
          <w:szCs w:val="24"/>
        </w:rPr>
        <w:t>the contract</w:t>
      </w:r>
      <w:r w:rsidRPr="00203009">
        <w:rPr>
          <w:rFonts w:ascii="Times New Roman" w:hAnsi="Times New Roman" w:cs="Times New Roman"/>
          <w:sz w:val="24"/>
          <w:szCs w:val="24"/>
        </w:rPr>
        <w:t>s</w:t>
      </w:r>
      <w:r w:rsidR="004F048F" w:rsidRPr="00203009">
        <w:rPr>
          <w:rFonts w:ascii="Times New Roman" w:hAnsi="Times New Roman" w:cs="Times New Roman"/>
          <w:sz w:val="24"/>
          <w:szCs w:val="24"/>
        </w:rPr>
        <w:t xml:space="preserve"> that the respondents </w:t>
      </w:r>
      <w:r w:rsidRPr="00203009">
        <w:rPr>
          <w:rFonts w:ascii="Times New Roman" w:hAnsi="Times New Roman" w:cs="Times New Roman"/>
          <w:sz w:val="24"/>
          <w:szCs w:val="24"/>
        </w:rPr>
        <w:t xml:space="preserve">in </w:t>
      </w:r>
      <w:proofErr w:type="spellStart"/>
      <w:r w:rsidRPr="00203009">
        <w:rPr>
          <w:rFonts w:ascii="Times New Roman" w:hAnsi="Times New Roman" w:cs="Times New Roman"/>
          <w:i/>
          <w:sz w:val="24"/>
          <w:szCs w:val="24"/>
        </w:rPr>
        <w:t>casu</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had with the appellant clearly stated</w:t>
      </w:r>
      <w:r w:rsidR="004F048F" w:rsidRPr="00203009">
        <w:rPr>
          <w:rFonts w:ascii="Times New Roman" w:hAnsi="Times New Roman" w:cs="Times New Roman"/>
          <w:sz w:val="24"/>
          <w:szCs w:val="24"/>
        </w:rPr>
        <w:t xml:space="preserve"> </w:t>
      </w:r>
      <w:r w:rsidRPr="00203009">
        <w:rPr>
          <w:rFonts w:ascii="Times New Roman" w:hAnsi="Times New Roman" w:cs="Times New Roman"/>
          <w:sz w:val="24"/>
          <w:szCs w:val="24"/>
        </w:rPr>
        <w:t>each</w:t>
      </w:r>
      <w:r w:rsidR="002F0DB1" w:rsidRPr="00203009">
        <w:rPr>
          <w:rFonts w:ascii="Times New Roman" w:hAnsi="Times New Roman" w:cs="Times New Roman"/>
          <w:sz w:val="24"/>
          <w:szCs w:val="24"/>
        </w:rPr>
        <w:t xml:space="preserve"> was for a fixed term. </w:t>
      </w:r>
      <w:r w:rsidRPr="00203009">
        <w:rPr>
          <w:rFonts w:ascii="Times New Roman" w:hAnsi="Times New Roman" w:cs="Times New Roman"/>
          <w:sz w:val="24"/>
          <w:szCs w:val="24"/>
        </w:rPr>
        <w:t>By reason of the burden that the law places on them, t</w:t>
      </w:r>
      <w:r w:rsidR="002F0DB1" w:rsidRPr="00203009">
        <w:rPr>
          <w:rFonts w:ascii="Times New Roman" w:hAnsi="Times New Roman" w:cs="Times New Roman"/>
          <w:sz w:val="24"/>
          <w:szCs w:val="24"/>
        </w:rPr>
        <w:t xml:space="preserve">he respondents had to place more evidence before the court to show </w:t>
      </w:r>
      <w:r w:rsidR="002648A9" w:rsidRPr="00203009">
        <w:rPr>
          <w:rFonts w:ascii="Times New Roman" w:hAnsi="Times New Roman" w:cs="Times New Roman"/>
          <w:sz w:val="24"/>
          <w:szCs w:val="24"/>
        </w:rPr>
        <w:t>that in light of all the</w:t>
      </w:r>
      <w:r w:rsidRPr="00203009">
        <w:rPr>
          <w:rFonts w:ascii="Times New Roman" w:hAnsi="Times New Roman" w:cs="Times New Roman"/>
          <w:sz w:val="24"/>
          <w:szCs w:val="24"/>
        </w:rPr>
        <w:t xml:space="preserve"> circumstances pertaining to their matter</w:t>
      </w:r>
      <w:r w:rsidR="002648A9" w:rsidRPr="00203009">
        <w:rPr>
          <w:rFonts w:ascii="Times New Roman" w:hAnsi="Times New Roman" w:cs="Times New Roman"/>
          <w:sz w:val="24"/>
          <w:szCs w:val="24"/>
        </w:rPr>
        <w:t>, they reasonably expected to be re-engaged in the appellant’s employ which they failed to do.</w:t>
      </w:r>
    </w:p>
    <w:p w:rsidR="00611931" w:rsidRPr="00203009" w:rsidRDefault="00D440C2"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ab/>
      </w:r>
    </w:p>
    <w:p w:rsidR="00D440C2" w:rsidRPr="00203009" w:rsidRDefault="00D440C2" w:rsidP="00611931">
      <w:pPr>
        <w:spacing w:after="0" w:line="480" w:lineRule="auto"/>
        <w:ind w:firstLine="1134"/>
        <w:jc w:val="both"/>
        <w:rPr>
          <w:rFonts w:ascii="Times New Roman" w:hAnsi="Times New Roman" w:cs="Times New Roman"/>
          <w:sz w:val="24"/>
          <w:szCs w:val="24"/>
        </w:rPr>
      </w:pPr>
      <w:r w:rsidRPr="00203009">
        <w:rPr>
          <w:rFonts w:ascii="Times New Roman" w:hAnsi="Times New Roman" w:cs="Times New Roman"/>
          <w:sz w:val="24"/>
          <w:szCs w:val="24"/>
        </w:rPr>
        <w:t>In the re</w:t>
      </w:r>
      <w:r w:rsidR="0077086C" w:rsidRPr="00203009">
        <w:rPr>
          <w:rFonts w:ascii="Times New Roman" w:hAnsi="Times New Roman" w:cs="Times New Roman"/>
          <w:sz w:val="24"/>
          <w:szCs w:val="24"/>
        </w:rPr>
        <w:t>sult it is ordered as follows,</w:t>
      </w:r>
    </w:p>
    <w:p w:rsidR="004260DD" w:rsidRPr="00203009" w:rsidRDefault="004260DD" w:rsidP="00FE1A88">
      <w:pPr>
        <w:pStyle w:val="ListParagraph"/>
        <w:numPr>
          <w:ilvl w:val="0"/>
          <w:numId w:val="3"/>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The appeal be and is hereby allowed with costs.</w:t>
      </w:r>
    </w:p>
    <w:p w:rsidR="004260DD" w:rsidRPr="00203009" w:rsidRDefault="004260DD" w:rsidP="00FE1A88">
      <w:pPr>
        <w:pStyle w:val="ListParagraph"/>
        <w:numPr>
          <w:ilvl w:val="0"/>
          <w:numId w:val="3"/>
        </w:num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 xml:space="preserve">The judgment of the </w:t>
      </w:r>
      <w:proofErr w:type="spellStart"/>
      <w:r w:rsidRPr="00203009">
        <w:rPr>
          <w:rFonts w:ascii="Times New Roman" w:hAnsi="Times New Roman" w:cs="Times New Roman"/>
          <w:sz w:val="24"/>
          <w:szCs w:val="24"/>
        </w:rPr>
        <w:t>Labour</w:t>
      </w:r>
      <w:proofErr w:type="spellEnd"/>
      <w:r w:rsidRPr="00203009">
        <w:rPr>
          <w:rFonts w:ascii="Times New Roman" w:hAnsi="Times New Roman" w:cs="Times New Roman"/>
          <w:sz w:val="24"/>
          <w:szCs w:val="24"/>
        </w:rPr>
        <w:t xml:space="preserve"> Court be and is hereby set aside in its enti</w:t>
      </w:r>
      <w:r w:rsidR="00611931" w:rsidRPr="00203009">
        <w:rPr>
          <w:rFonts w:ascii="Times New Roman" w:hAnsi="Times New Roman" w:cs="Times New Roman"/>
          <w:sz w:val="24"/>
          <w:szCs w:val="24"/>
        </w:rPr>
        <w:t>rety and substituted as follows:</w:t>
      </w:r>
    </w:p>
    <w:p w:rsidR="004260DD" w:rsidRPr="00203009" w:rsidRDefault="004260DD" w:rsidP="00203009">
      <w:pPr>
        <w:pStyle w:val="ListParagraph"/>
        <w:spacing w:after="0" w:line="240" w:lineRule="auto"/>
        <w:ind w:left="1276"/>
        <w:jc w:val="both"/>
        <w:rPr>
          <w:rFonts w:ascii="Times New Roman" w:hAnsi="Times New Roman" w:cs="Times New Roman"/>
          <w:sz w:val="24"/>
          <w:szCs w:val="24"/>
        </w:rPr>
      </w:pPr>
      <w:r w:rsidRPr="00203009">
        <w:rPr>
          <w:rFonts w:ascii="Times New Roman" w:hAnsi="Times New Roman" w:cs="Times New Roman"/>
          <w:sz w:val="24"/>
          <w:szCs w:val="24"/>
        </w:rPr>
        <w:t>“</w:t>
      </w:r>
      <w:proofErr w:type="spellStart"/>
      <w:r w:rsidRPr="00203009">
        <w:rPr>
          <w:rFonts w:ascii="Times New Roman" w:hAnsi="Times New Roman" w:cs="Times New Roman"/>
          <w:sz w:val="24"/>
          <w:szCs w:val="24"/>
        </w:rPr>
        <w:t>i</w:t>
      </w:r>
      <w:proofErr w:type="spellEnd"/>
      <w:r w:rsidRPr="00203009">
        <w:rPr>
          <w:rFonts w:ascii="Times New Roman" w:hAnsi="Times New Roman" w:cs="Times New Roman"/>
          <w:sz w:val="24"/>
          <w:szCs w:val="24"/>
        </w:rPr>
        <w:t xml:space="preserve">. The appeal against the arbitral award dated 8 May 2014 be and is hereby allowed. </w:t>
      </w:r>
    </w:p>
    <w:p w:rsidR="004260DD" w:rsidRPr="00203009" w:rsidRDefault="0007290D" w:rsidP="00203009">
      <w:pPr>
        <w:pStyle w:val="ListParagraph"/>
        <w:spacing w:after="0" w:line="240" w:lineRule="auto"/>
        <w:ind w:left="1276"/>
        <w:jc w:val="both"/>
        <w:rPr>
          <w:rFonts w:ascii="Times New Roman" w:hAnsi="Times New Roman" w:cs="Times New Roman"/>
          <w:sz w:val="24"/>
          <w:szCs w:val="24"/>
        </w:rPr>
      </w:pPr>
      <w:r w:rsidRPr="00203009">
        <w:rPr>
          <w:rFonts w:ascii="Times New Roman" w:hAnsi="Times New Roman" w:cs="Times New Roman"/>
          <w:sz w:val="24"/>
          <w:szCs w:val="24"/>
        </w:rPr>
        <w:t xml:space="preserve">ii. </w:t>
      </w:r>
      <w:r w:rsidR="004260DD" w:rsidRPr="00203009">
        <w:rPr>
          <w:rFonts w:ascii="Times New Roman" w:hAnsi="Times New Roman" w:cs="Times New Roman"/>
          <w:sz w:val="24"/>
          <w:szCs w:val="24"/>
        </w:rPr>
        <w:t>The arbitral award be and is hereby set aside in its entirety.”</w:t>
      </w:r>
    </w:p>
    <w:p w:rsidR="00CB0E96" w:rsidRPr="00203009" w:rsidRDefault="00CB0E96" w:rsidP="00FE1A88">
      <w:pPr>
        <w:spacing w:after="0" w:line="480" w:lineRule="auto"/>
        <w:jc w:val="both"/>
        <w:rPr>
          <w:rFonts w:ascii="Times New Roman" w:hAnsi="Times New Roman" w:cs="Times New Roman"/>
          <w:sz w:val="24"/>
          <w:szCs w:val="24"/>
        </w:rPr>
      </w:pPr>
    </w:p>
    <w:p w:rsidR="00611931" w:rsidRPr="00203009" w:rsidRDefault="00611931" w:rsidP="00FE1A88">
      <w:pPr>
        <w:spacing w:after="0" w:line="480" w:lineRule="auto"/>
        <w:jc w:val="both"/>
        <w:rPr>
          <w:rFonts w:ascii="Times New Roman" w:hAnsi="Times New Roman" w:cs="Times New Roman"/>
          <w:sz w:val="24"/>
          <w:szCs w:val="24"/>
        </w:rPr>
      </w:pPr>
    </w:p>
    <w:p w:rsidR="00CB0E96" w:rsidRPr="00203009" w:rsidRDefault="00CB0E96"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ab/>
      </w:r>
      <w:r w:rsidRPr="00203009">
        <w:rPr>
          <w:rFonts w:ascii="Times New Roman" w:hAnsi="Times New Roman" w:cs="Times New Roman"/>
          <w:sz w:val="24"/>
          <w:szCs w:val="24"/>
        </w:rPr>
        <w:tab/>
      </w:r>
      <w:r w:rsidRPr="00203009">
        <w:rPr>
          <w:rFonts w:ascii="Times New Roman" w:hAnsi="Times New Roman" w:cs="Times New Roman"/>
          <w:b/>
          <w:sz w:val="24"/>
          <w:szCs w:val="24"/>
        </w:rPr>
        <w:t>HLATSHWAYO JA:</w:t>
      </w:r>
      <w:r w:rsidRPr="00203009">
        <w:rPr>
          <w:rFonts w:ascii="Times New Roman" w:hAnsi="Times New Roman" w:cs="Times New Roman"/>
          <w:b/>
          <w:sz w:val="24"/>
          <w:szCs w:val="24"/>
        </w:rPr>
        <w:tab/>
      </w:r>
      <w:r w:rsidRPr="00203009">
        <w:rPr>
          <w:rFonts w:ascii="Times New Roman" w:hAnsi="Times New Roman" w:cs="Times New Roman"/>
          <w:b/>
          <w:sz w:val="24"/>
          <w:szCs w:val="24"/>
        </w:rPr>
        <w:tab/>
      </w:r>
      <w:r w:rsidR="00611931" w:rsidRPr="00203009">
        <w:rPr>
          <w:rFonts w:ascii="Times New Roman" w:hAnsi="Times New Roman" w:cs="Times New Roman"/>
          <w:sz w:val="24"/>
          <w:szCs w:val="24"/>
        </w:rPr>
        <w:t>I agree</w:t>
      </w:r>
    </w:p>
    <w:p w:rsidR="00993747" w:rsidRPr="00203009" w:rsidRDefault="00993747" w:rsidP="00FE1A88">
      <w:pPr>
        <w:spacing w:after="0" w:line="480" w:lineRule="auto"/>
        <w:jc w:val="both"/>
        <w:rPr>
          <w:rFonts w:ascii="Times New Roman" w:hAnsi="Times New Roman" w:cs="Times New Roman"/>
          <w:sz w:val="24"/>
          <w:szCs w:val="24"/>
        </w:rPr>
      </w:pPr>
    </w:p>
    <w:p w:rsidR="00611931" w:rsidRPr="00203009" w:rsidRDefault="00611931" w:rsidP="00611931">
      <w:pPr>
        <w:spacing w:after="0" w:line="240" w:lineRule="auto"/>
        <w:jc w:val="both"/>
        <w:rPr>
          <w:rFonts w:ascii="Times New Roman" w:hAnsi="Times New Roman" w:cs="Times New Roman"/>
          <w:sz w:val="24"/>
          <w:szCs w:val="24"/>
        </w:rPr>
      </w:pPr>
    </w:p>
    <w:p w:rsidR="00CB0E96" w:rsidRPr="00203009" w:rsidRDefault="00CB0E96"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sz w:val="24"/>
          <w:szCs w:val="24"/>
        </w:rPr>
        <w:tab/>
      </w:r>
      <w:r w:rsidRPr="00203009">
        <w:rPr>
          <w:rFonts w:ascii="Times New Roman" w:hAnsi="Times New Roman" w:cs="Times New Roman"/>
          <w:sz w:val="24"/>
          <w:szCs w:val="24"/>
        </w:rPr>
        <w:tab/>
      </w:r>
      <w:r w:rsidRPr="00203009">
        <w:rPr>
          <w:rFonts w:ascii="Times New Roman" w:hAnsi="Times New Roman" w:cs="Times New Roman"/>
          <w:b/>
          <w:sz w:val="24"/>
          <w:szCs w:val="24"/>
        </w:rPr>
        <w:t>PATEL JA:</w:t>
      </w:r>
      <w:r w:rsidRPr="00203009">
        <w:rPr>
          <w:rFonts w:ascii="Times New Roman" w:hAnsi="Times New Roman" w:cs="Times New Roman"/>
          <w:b/>
          <w:sz w:val="24"/>
          <w:szCs w:val="24"/>
        </w:rPr>
        <w:tab/>
      </w:r>
      <w:r w:rsidRPr="00203009">
        <w:rPr>
          <w:rFonts w:ascii="Times New Roman" w:hAnsi="Times New Roman" w:cs="Times New Roman"/>
          <w:b/>
          <w:sz w:val="24"/>
          <w:szCs w:val="24"/>
        </w:rPr>
        <w:tab/>
      </w:r>
      <w:r w:rsidRPr="00203009">
        <w:rPr>
          <w:rFonts w:ascii="Times New Roman" w:hAnsi="Times New Roman" w:cs="Times New Roman"/>
          <w:b/>
          <w:sz w:val="24"/>
          <w:szCs w:val="24"/>
        </w:rPr>
        <w:tab/>
      </w:r>
      <w:r w:rsidR="00203009">
        <w:rPr>
          <w:rFonts w:ascii="Times New Roman" w:hAnsi="Times New Roman" w:cs="Times New Roman"/>
          <w:b/>
          <w:sz w:val="24"/>
          <w:szCs w:val="24"/>
        </w:rPr>
        <w:tab/>
      </w:r>
      <w:r w:rsidR="00611931" w:rsidRPr="00203009">
        <w:rPr>
          <w:rFonts w:ascii="Times New Roman" w:hAnsi="Times New Roman" w:cs="Times New Roman"/>
          <w:sz w:val="24"/>
          <w:szCs w:val="24"/>
        </w:rPr>
        <w:t>I agree</w:t>
      </w:r>
    </w:p>
    <w:p w:rsidR="00CB0E96" w:rsidRPr="00203009" w:rsidRDefault="00C5363E"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i/>
          <w:sz w:val="24"/>
          <w:szCs w:val="24"/>
        </w:rPr>
        <w:lastRenderedPageBreak/>
        <w:t xml:space="preserve">Kantor &amp; </w:t>
      </w:r>
      <w:proofErr w:type="spellStart"/>
      <w:r w:rsidRPr="00203009">
        <w:rPr>
          <w:rFonts w:ascii="Times New Roman" w:hAnsi="Times New Roman" w:cs="Times New Roman"/>
          <w:i/>
          <w:sz w:val="24"/>
          <w:szCs w:val="24"/>
        </w:rPr>
        <w:t>Immerman</w:t>
      </w:r>
      <w:proofErr w:type="spellEnd"/>
      <w:r w:rsidRPr="00203009">
        <w:rPr>
          <w:rFonts w:ascii="Times New Roman" w:hAnsi="Times New Roman" w:cs="Times New Roman"/>
          <w:i/>
          <w:sz w:val="24"/>
          <w:szCs w:val="24"/>
        </w:rPr>
        <w:t xml:space="preserve">, </w:t>
      </w:r>
      <w:r w:rsidRPr="00203009">
        <w:rPr>
          <w:rFonts w:ascii="Times New Roman" w:hAnsi="Times New Roman" w:cs="Times New Roman"/>
          <w:sz w:val="24"/>
          <w:szCs w:val="24"/>
        </w:rPr>
        <w:t>appellant’s legal practitioners</w:t>
      </w:r>
    </w:p>
    <w:p w:rsidR="009E099C" w:rsidRPr="00203009" w:rsidRDefault="00C5363E" w:rsidP="00FE1A88">
      <w:pPr>
        <w:spacing w:after="0" w:line="480" w:lineRule="auto"/>
        <w:jc w:val="both"/>
        <w:rPr>
          <w:rFonts w:ascii="Times New Roman" w:hAnsi="Times New Roman" w:cs="Times New Roman"/>
          <w:sz w:val="24"/>
          <w:szCs w:val="24"/>
        </w:rPr>
      </w:pPr>
      <w:r w:rsidRPr="00203009">
        <w:rPr>
          <w:rFonts w:ascii="Times New Roman" w:hAnsi="Times New Roman" w:cs="Times New Roman"/>
          <w:i/>
          <w:sz w:val="24"/>
          <w:szCs w:val="24"/>
        </w:rPr>
        <w:t xml:space="preserve">Lawman </w:t>
      </w:r>
      <w:proofErr w:type="spellStart"/>
      <w:r w:rsidRPr="00203009">
        <w:rPr>
          <w:rFonts w:ascii="Times New Roman" w:hAnsi="Times New Roman" w:cs="Times New Roman"/>
          <w:i/>
          <w:sz w:val="24"/>
          <w:szCs w:val="24"/>
        </w:rPr>
        <w:t>Chimuriwo</w:t>
      </w:r>
      <w:proofErr w:type="spellEnd"/>
      <w:r w:rsidRPr="00203009">
        <w:rPr>
          <w:rFonts w:ascii="Times New Roman" w:hAnsi="Times New Roman" w:cs="Times New Roman"/>
          <w:i/>
          <w:sz w:val="24"/>
          <w:szCs w:val="24"/>
        </w:rPr>
        <w:t xml:space="preserve"> Attorneys, </w:t>
      </w:r>
      <w:r w:rsidRPr="00203009">
        <w:rPr>
          <w:rFonts w:ascii="Times New Roman" w:hAnsi="Times New Roman" w:cs="Times New Roman"/>
          <w:sz w:val="24"/>
          <w:szCs w:val="24"/>
        </w:rPr>
        <w:t>respondents’ legal practitioners</w:t>
      </w:r>
    </w:p>
    <w:sectPr w:rsidR="009E099C" w:rsidRPr="002030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845" w:rsidRDefault="00CD1845" w:rsidP="00305CC7">
      <w:pPr>
        <w:spacing w:after="0" w:line="240" w:lineRule="auto"/>
      </w:pPr>
      <w:r>
        <w:separator/>
      </w:r>
    </w:p>
  </w:endnote>
  <w:endnote w:type="continuationSeparator" w:id="0">
    <w:p w:rsidR="00CD1845" w:rsidRDefault="00CD1845" w:rsidP="0030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667" w:rsidRDefault="00733667">
    <w:pPr>
      <w:pStyle w:val="Footer"/>
      <w:jc w:val="right"/>
    </w:pPr>
  </w:p>
  <w:p w:rsidR="00305CC7" w:rsidRDefault="00305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845" w:rsidRDefault="00CD1845" w:rsidP="00305CC7">
      <w:pPr>
        <w:spacing w:after="0" w:line="240" w:lineRule="auto"/>
      </w:pPr>
      <w:r>
        <w:separator/>
      </w:r>
    </w:p>
  </w:footnote>
  <w:footnote w:type="continuationSeparator" w:id="0">
    <w:p w:rsidR="00CD1845" w:rsidRDefault="00CD1845" w:rsidP="00305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CC7" w:rsidRDefault="007E6548">
    <w:pPr>
      <w:pStyle w:val="Header"/>
    </w:pPr>
    <w:r>
      <w:rPr>
        <w:noProof/>
        <w:lang w:val="en-GB" w:eastAsia="en-GB"/>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lang w:val="en-ZW"/>
                            </w:rPr>
                            <w:alias w:val="Company"/>
                            <w:id w:val="-1647352287"/>
                            <w:placeholder>
                              <w:docPart w:val="F93B6E2565AD4A8193EC23D4BD1DB340"/>
                            </w:placeholder>
                            <w:dataBinding w:prefixMappings="xmlns:ns0='http://schemas.openxmlformats.org/officeDocument/2006/extended-properties'" w:xpath="/ns0:Properties[1]/ns0:Company[1]" w:storeItemID="{6668398D-A668-4E3E-A5EB-62B293D839F1}"/>
                            <w:text/>
                          </w:sdtPr>
                          <w:sdtEndPr/>
                          <w:sdtContent>
                            <w:p w:rsidR="007E6548" w:rsidRPr="00AF5F01" w:rsidRDefault="007E6548" w:rsidP="007E6548">
                              <w:pPr>
                                <w:tabs>
                                  <w:tab w:val="center" w:pos="4513"/>
                                  <w:tab w:val="right" w:pos="9026"/>
                                </w:tabs>
                                <w:spacing w:after="0" w:line="240" w:lineRule="auto"/>
                                <w:jc w:val="right"/>
                                <w:rPr>
                                  <w:rFonts w:ascii="Times New Roman" w:hAnsi="Times New Roman" w:cs="Times New Roman"/>
                                  <w:lang w:val="en-ZW"/>
                                </w:rPr>
                              </w:pPr>
                              <w:r w:rsidRPr="00AF5F01">
                                <w:rPr>
                                  <w:rFonts w:ascii="Times New Roman" w:hAnsi="Times New Roman" w:cs="Times New Roman"/>
                                  <w:b/>
                                  <w:lang w:val="en-ZW"/>
                                </w:rPr>
                                <w:t>Judgment No. SC 11/19</w:t>
                              </w:r>
                            </w:p>
                          </w:sdtContent>
                        </w:sdt>
                        <w:sdt>
                          <w:sdtPr>
                            <w:rPr>
                              <w:rFonts w:ascii="Times New Roman" w:hAnsi="Times New Roman" w:cs="Times New Roman"/>
                              <w:b/>
                              <w:bCs/>
                              <w:lang w:val="en-ZW"/>
                            </w:rPr>
                            <w:alias w:val="Title"/>
                            <w:id w:val="1460992872"/>
                            <w:placeholder>
                              <w:docPart w:val="CB0D1375F8DC493B848008AF15516450"/>
                            </w:placeholder>
                            <w:dataBinding w:prefixMappings="xmlns:ns0='http://schemas.openxmlformats.org/package/2006/metadata/core-properties' xmlns:ns1='http://purl.org/dc/elements/1.1/'" w:xpath="/ns0:coreProperties[1]/ns1:title[1]" w:storeItemID="{6C3C8BC8-F283-45AE-878A-BAB7291924A1}"/>
                            <w:text/>
                          </w:sdtPr>
                          <w:sdtEndPr/>
                          <w:sdtContent>
                            <w:p w:rsidR="007E6548" w:rsidRDefault="007E6548" w:rsidP="007E6548">
                              <w:pPr>
                                <w:spacing w:after="0" w:line="240" w:lineRule="auto"/>
                                <w:jc w:val="right"/>
                                <w:rPr>
                                  <w:noProof/>
                                </w:rPr>
                              </w:pPr>
                              <w:r w:rsidRPr="00AF5F01">
                                <w:rPr>
                                  <w:rFonts w:ascii="Times New Roman" w:hAnsi="Times New Roman" w:cs="Times New Roman"/>
                                  <w:b/>
                                  <w:bCs/>
                                  <w:lang w:val="en-ZW"/>
                                </w:rPr>
                                <w:t>Civil Appeal No. SC 278/16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rPr>
                        <w:rFonts w:ascii="Times New Roman" w:hAnsi="Times New Roman" w:cs="Times New Roman"/>
                        <w:b/>
                        <w:lang w:val="en-ZW"/>
                      </w:rPr>
                      <w:alias w:val="Company"/>
                      <w:id w:val="-1647352287"/>
                      <w:placeholder>
                        <w:docPart w:val="F93B6E2565AD4A8193EC23D4BD1DB340"/>
                      </w:placeholder>
                      <w:dataBinding w:prefixMappings="xmlns:ns0='http://schemas.openxmlformats.org/officeDocument/2006/extended-properties'" w:xpath="/ns0:Properties[1]/ns0:Company[1]" w:storeItemID="{6668398D-A668-4E3E-A5EB-62B293D839F1}"/>
                      <w:text/>
                    </w:sdtPr>
                    <w:sdtEndPr/>
                    <w:sdtContent>
                      <w:p w:rsidR="007E6548" w:rsidRPr="00AF5F01" w:rsidRDefault="007E6548" w:rsidP="007E6548">
                        <w:pPr>
                          <w:tabs>
                            <w:tab w:val="center" w:pos="4513"/>
                            <w:tab w:val="right" w:pos="9026"/>
                          </w:tabs>
                          <w:spacing w:after="0" w:line="240" w:lineRule="auto"/>
                          <w:jc w:val="right"/>
                          <w:rPr>
                            <w:rFonts w:ascii="Times New Roman" w:hAnsi="Times New Roman" w:cs="Times New Roman"/>
                            <w:lang w:val="en-ZW"/>
                          </w:rPr>
                        </w:pPr>
                        <w:r w:rsidRPr="00AF5F01">
                          <w:rPr>
                            <w:rFonts w:ascii="Times New Roman" w:hAnsi="Times New Roman" w:cs="Times New Roman"/>
                            <w:b/>
                            <w:lang w:val="en-ZW"/>
                          </w:rPr>
                          <w:t>Judgment No. SC 11/19</w:t>
                        </w:r>
                      </w:p>
                    </w:sdtContent>
                  </w:sdt>
                  <w:sdt>
                    <w:sdtPr>
                      <w:rPr>
                        <w:rFonts w:ascii="Times New Roman" w:hAnsi="Times New Roman" w:cs="Times New Roman"/>
                        <w:b/>
                        <w:bCs/>
                        <w:lang w:val="en-ZW"/>
                      </w:rPr>
                      <w:alias w:val="Title"/>
                      <w:id w:val="1460992872"/>
                      <w:placeholder>
                        <w:docPart w:val="CB0D1375F8DC493B848008AF15516450"/>
                      </w:placeholder>
                      <w:dataBinding w:prefixMappings="xmlns:ns0='http://schemas.openxmlformats.org/package/2006/metadata/core-properties' xmlns:ns1='http://purl.org/dc/elements/1.1/'" w:xpath="/ns0:coreProperties[1]/ns1:title[1]" w:storeItemID="{6C3C8BC8-F283-45AE-878A-BAB7291924A1}"/>
                      <w:text/>
                    </w:sdtPr>
                    <w:sdtEndPr/>
                    <w:sdtContent>
                      <w:p w:rsidR="007E6548" w:rsidRDefault="007E6548" w:rsidP="007E6548">
                        <w:pPr>
                          <w:spacing w:after="0" w:line="240" w:lineRule="auto"/>
                          <w:jc w:val="right"/>
                          <w:rPr>
                            <w:noProof/>
                          </w:rPr>
                        </w:pPr>
                        <w:r w:rsidRPr="00AF5F01">
                          <w:rPr>
                            <w:rFonts w:ascii="Times New Roman" w:hAnsi="Times New Roman" w:cs="Times New Roman"/>
                            <w:b/>
                            <w:bCs/>
                            <w:lang w:val="en-ZW"/>
                          </w:rPr>
                          <w:t>Civil Appeal No. SC 278/16</w:t>
                        </w:r>
                      </w:p>
                    </w:sdtContent>
                  </w:sdt>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E6548" w:rsidRDefault="007E6548">
                          <w:pPr>
                            <w:spacing w:after="0" w:line="240" w:lineRule="auto"/>
                            <w:rPr>
                              <w:color w:val="FFFFFF" w:themeColor="background1"/>
                            </w:rPr>
                          </w:pPr>
                          <w:r>
                            <w:fldChar w:fldCharType="begin"/>
                          </w:r>
                          <w:r>
                            <w:instrText xml:space="preserve"> PAGE   \* MERGEFORMAT </w:instrText>
                          </w:r>
                          <w:r>
                            <w:fldChar w:fldCharType="separate"/>
                          </w:r>
                          <w:r w:rsidR="008A719D" w:rsidRPr="008A719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E6548" w:rsidRDefault="007E6548">
                    <w:pPr>
                      <w:spacing w:after="0" w:line="240" w:lineRule="auto"/>
                      <w:rPr>
                        <w:color w:val="FFFFFF" w:themeColor="background1"/>
                      </w:rPr>
                    </w:pPr>
                    <w:r>
                      <w:fldChar w:fldCharType="begin"/>
                    </w:r>
                    <w:r>
                      <w:instrText xml:space="preserve"> PAGE   \* MERGEFORMAT </w:instrText>
                    </w:r>
                    <w:r>
                      <w:fldChar w:fldCharType="separate"/>
                    </w:r>
                    <w:r w:rsidR="008A719D" w:rsidRPr="008A719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851BB"/>
    <w:multiLevelType w:val="hybridMultilevel"/>
    <w:tmpl w:val="B84A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D00D7"/>
    <w:multiLevelType w:val="hybridMultilevel"/>
    <w:tmpl w:val="51FE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A1854"/>
    <w:multiLevelType w:val="hybridMultilevel"/>
    <w:tmpl w:val="B0C4FCD8"/>
    <w:lvl w:ilvl="0" w:tplc="CFBA9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C7"/>
    <w:rsid w:val="00004A89"/>
    <w:rsid w:val="000072E7"/>
    <w:rsid w:val="00037490"/>
    <w:rsid w:val="00051ECD"/>
    <w:rsid w:val="000706B9"/>
    <w:rsid w:val="0007290D"/>
    <w:rsid w:val="00077D55"/>
    <w:rsid w:val="000A7058"/>
    <w:rsid w:val="000A7C07"/>
    <w:rsid w:val="000B7297"/>
    <w:rsid w:val="000D71BE"/>
    <w:rsid w:val="000F0FE5"/>
    <w:rsid w:val="000F7453"/>
    <w:rsid w:val="00112DE5"/>
    <w:rsid w:val="0013097D"/>
    <w:rsid w:val="00156A0D"/>
    <w:rsid w:val="001829FE"/>
    <w:rsid w:val="00190546"/>
    <w:rsid w:val="00194849"/>
    <w:rsid w:val="001A030B"/>
    <w:rsid w:val="001B476B"/>
    <w:rsid w:val="001F1923"/>
    <w:rsid w:val="001F3E2E"/>
    <w:rsid w:val="001F7D09"/>
    <w:rsid w:val="00203009"/>
    <w:rsid w:val="00203614"/>
    <w:rsid w:val="00216BB9"/>
    <w:rsid w:val="00232183"/>
    <w:rsid w:val="00240297"/>
    <w:rsid w:val="00244611"/>
    <w:rsid w:val="0025104F"/>
    <w:rsid w:val="00260349"/>
    <w:rsid w:val="002648A9"/>
    <w:rsid w:val="00284BD6"/>
    <w:rsid w:val="00291AB1"/>
    <w:rsid w:val="002A0790"/>
    <w:rsid w:val="002A24CE"/>
    <w:rsid w:val="002A448F"/>
    <w:rsid w:val="002B0A0A"/>
    <w:rsid w:val="002F0DB1"/>
    <w:rsid w:val="002F2D61"/>
    <w:rsid w:val="00303B2E"/>
    <w:rsid w:val="00305CC7"/>
    <w:rsid w:val="00315BF2"/>
    <w:rsid w:val="003179E9"/>
    <w:rsid w:val="00332EC5"/>
    <w:rsid w:val="003438F0"/>
    <w:rsid w:val="00361875"/>
    <w:rsid w:val="003816EC"/>
    <w:rsid w:val="00395D0F"/>
    <w:rsid w:val="003A2B23"/>
    <w:rsid w:val="003D24CC"/>
    <w:rsid w:val="003E123A"/>
    <w:rsid w:val="003E23E6"/>
    <w:rsid w:val="004050D6"/>
    <w:rsid w:val="004059C7"/>
    <w:rsid w:val="00412232"/>
    <w:rsid w:val="00423CA0"/>
    <w:rsid w:val="0042467A"/>
    <w:rsid w:val="004260DD"/>
    <w:rsid w:val="00430961"/>
    <w:rsid w:val="004371A3"/>
    <w:rsid w:val="00443BC6"/>
    <w:rsid w:val="004610C6"/>
    <w:rsid w:val="00483D8D"/>
    <w:rsid w:val="00486A43"/>
    <w:rsid w:val="004938EB"/>
    <w:rsid w:val="00493C7B"/>
    <w:rsid w:val="004A4A72"/>
    <w:rsid w:val="004B1566"/>
    <w:rsid w:val="004B2F68"/>
    <w:rsid w:val="004C16A7"/>
    <w:rsid w:val="004D25DD"/>
    <w:rsid w:val="004F048F"/>
    <w:rsid w:val="004F24D0"/>
    <w:rsid w:val="00515175"/>
    <w:rsid w:val="00534FDD"/>
    <w:rsid w:val="00540637"/>
    <w:rsid w:val="0054569F"/>
    <w:rsid w:val="0055358E"/>
    <w:rsid w:val="005656C2"/>
    <w:rsid w:val="0057425E"/>
    <w:rsid w:val="00574F85"/>
    <w:rsid w:val="00594DF2"/>
    <w:rsid w:val="005A2562"/>
    <w:rsid w:val="005D29BA"/>
    <w:rsid w:val="005E01B3"/>
    <w:rsid w:val="005E0FBA"/>
    <w:rsid w:val="005E73C1"/>
    <w:rsid w:val="005F358E"/>
    <w:rsid w:val="006057AC"/>
    <w:rsid w:val="006077EC"/>
    <w:rsid w:val="00611931"/>
    <w:rsid w:val="006258DA"/>
    <w:rsid w:val="00643628"/>
    <w:rsid w:val="00644927"/>
    <w:rsid w:val="00651754"/>
    <w:rsid w:val="006713DA"/>
    <w:rsid w:val="006715D5"/>
    <w:rsid w:val="006844D8"/>
    <w:rsid w:val="006A592C"/>
    <w:rsid w:val="006B1675"/>
    <w:rsid w:val="006B4FB3"/>
    <w:rsid w:val="006B5FEC"/>
    <w:rsid w:val="006F1339"/>
    <w:rsid w:val="00726031"/>
    <w:rsid w:val="00731574"/>
    <w:rsid w:val="00731B36"/>
    <w:rsid w:val="0073268F"/>
    <w:rsid w:val="00733430"/>
    <w:rsid w:val="00733667"/>
    <w:rsid w:val="00744DD7"/>
    <w:rsid w:val="0077086C"/>
    <w:rsid w:val="00781E64"/>
    <w:rsid w:val="0079471A"/>
    <w:rsid w:val="007B6EF1"/>
    <w:rsid w:val="007C1C8A"/>
    <w:rsid w:val="007D0EF1"/>
    <w:rsid w:val="007D1854"/>
    <w:rsid w:val="007D5A0D"/>
    <w:rsid w:val="007E6548"/>
    <w:rsid w:val="007F1672"/>
    <w:rsid w:val="00803F86"/>
    <w:rsid w:val="00806946"/>
    <w:rsid w:val="00820881"/>
    <w:rsid w:val="0082566C"/>
    <w:rsid w:val="008371CE"/>
    <w:rsid w:val="00843A19"/>
    <w:rsid w:val="00845FB7"/>
    <w:rsid w:val="0087243A"/>
    <w:rsid w:val="0087307D"/>
    <w:rsid w:val="00881A46"/>
    <w:rsid w:val="00892607"/>
    <w:rsid w:val="0089367D"/>
    <w:rsid w:val="00897660"/>
    <w:rsid w:val="008A5CF3"/>
    <w:rsid w:val="008A719D"/>
    <w:rsid w:val="008C41F9"/>
    <w:rsid w:val="008D7140"/>
    <w:rsid w:val="008E02C9"/>
    <w:rsid w:val="008E1F14"/>
    <w:rsid w:val="00902B7A"/>
    <w:rsid w:val="0091057B"/>
    <w:rsid w:val="00920C2A"/>
    <w:rsid w:val="00922D05"/>
    <w:rsid w:val="00930386"/>
    <w:rsid w:val="00941F0D"/>
    <w:rsid w:val="00944284"/>
    <w:rsid w:val="0094503A"/>
    <w:rsid w:val="00947D43"/>
    <w:rsid w:val="009540F9"/>
    <w:rsid w:val="0095512E"/>
    <w:rsid w:val="009560E2"/>
    <w:rsid w:val="00957A65"/>
    <w:rsid w:val="00961F11"/>
    <w:rsid w:val="009647DD"/>
    <w:rsid w:val="0097231E"/>
    <w:rsid w:val="00993747"/>
    <w:rsid w:val="00995885"/>
    <w:rsid w:val="009970FB"/>
    <w:rsid w:val="009C6EC4"/>
    <w:rsid w:val="009D6D74"/>
    <w:rsid w:val="009E099C"/>
    <w:rsid w:val="009E1868"/>
    <w:rsid w:val="009E2214"/>
    <w:rsid w:val="009F1D43"/>
    <w:rsid w:val="00A049E9"/>
    <w:rsid w:val="00A12DBF"/>
    <w:rsid w:val="00A1460F"/>
    <w:rsid w:val="00A24BB9"/>
    <w:rsid w:val="00A256B4"/>
    <w:rsid w:val="00A3085A"/>
    <w:rsid w:val="00A3379B"/>
    <w:rsid w:val="00A34D3A"/>
    <w:rsid w:val="00A46E69"/>
    <w:rsid w:val="00A502FD"/>
    <w:rsid w:val="00A5535A"/>
    <w:rsid w:val="00A5586C"/>
    <w:rsid w:val="00A6666A"/>
    <w:rsid w:val="00A77730"/>
    <w:rsid w:val="00A81631"/>
    <w:rsid w:val="00A97092"/>
    <w:rsid w:val="00AA15E9"/>
    <w:rsid w:val="00AA2BA1"/>
    <w:rsid w:val="00AB273D"/>
    <w:rsid w:val="00AC40D9"/>
    <w:rsid w:val="00AC41E1"/>
    <w:rsid w:val="00AD2F90"/>
    <w:rsid w:val="00AD4B21"/>
    <w:rsid w:val="00AF5C4B"/>
    <w:rsid w:val="00AF5F01"/>
    <w:rsid w:val="00B152BF"/>
    <w:rsid w:val="00B26308"/>
    <w:rsid w:val="00B268C2"/>
    <w:rsid w:val="00B326AF"/>
    <w:rsid w:val="00B42A2B"/>
    <w:rsid w:val="00B63DF6"/>
    <w:rsid w:val="00B63FE7"/>
    <w:rsid w:val="00B76979"/>
    <w:rsid w:val="00B80615"/>
    <w:rsid w:val="00B82E68"/>
    <w:rsid w:val="00B86C5B"/>
    <w:rsid w:val="00BD3160"/>
    <w:rsid w:val="00BD3D50"/>
    <w:rsid w:val="00BD50E4"/>
    <w:rsid w:val="00BE1959"/>
    <w:rsid w:val="00C05EB2"/>
    <w:rsid w:val="00C100FD"/>
    <w:rsid w:val="00C20B8D"/>
    <w:rsid w:val="00C234B2"/>
    <w:rsid w:val="00C43F93"/>
    <w:rsid w:val="00C527E5"/>
    <w:rsid w:val="00C5363E"/>
    <w:rsid w:val="00C55360"/>
    <w:rsid w:val="00C678E7"/>
    <w:rsid w:val="00C823E6"/>
    <w:rsid w:val="00C9128F"/>
    <w:rsid w:val="00CB0E96"/>
    <w:rsid w:val="00CB106F"/>
    <w:rsid w:val="00CD1845"/>
    <w:rsid w:val="00CE4DAC"/>
    <w:rsid w:val="00D00342"/>
    <w:rsid w:val="00D1012B"/>
    <w:rsid w:val="00D1263F"/>
    <w:rsid w:val="00D17A04"/>
    <w:rsid w:val="00D20EC6"/>
    <w:rsid w:val="00D24C3B"/>
    <w:rsid w:val="00D440C2"/>
    <w:rsid w:val="00D55D4A"/>
    <w:rsid w:val="00D77435"/>
    <w:rsid w:val="00D87B9E"/>
    <w:rsid w:val="00D93684"/>
    <w:rsid w:val="00DA00E1"/>
    <w:rsid w:val="00DB4DA1"/>
    <w:rsid w:val="00DE178D"/>
    <w:rsid w:val="00E0453D"/>
    <w:rsid w:val="00E066F5"/>
    <w:rsid w:val="00E07F78"/>
    <w:rsid w:val="00E14A06"/>
    <w:rsid w:val="00E14A84"/>
    <w:rsid w:val="00E23912"/>
    <w:rsid w:val="00E36C33"/>
    <w:rsid w:val="00E45033"/>
    <w:rsid w:val="00E50864"/>
    <w:rsid w:val="00E51115"/>
    <w:rsid w:val="00E77589"/>
    <w:rsid w:val="00E81432"/>
    <w:rsid w:val="00E9080F"/>
    <w:rsid w:val="00E93D04"/>
    <w:rsid w:val="00EC40E1"/>
    <w:rsid w:val="00EC6D46"/>
    <w:rsid w:val="00ED3EE6"/>
    <w:rsid w:val="00EE704F"/>
    <w:rsid w:val="00EF7AB5"/>
    <w:rsid w:val="00F116D1"/>
    <w:rsid w:val="00F14CB5"/>
    <w:rsid w:val="00F22D09"/>
    <w:rsid w:val="00F526EA"/>
    <w:rsid w:val="00F54CB9"/>
    <w:rsid w:val="00F56684"/>
    <w:rsid w:val="00F8375F"/>
    <w:rsid w:val="00F90802"/>
    <w:rsid w:val="00F92882"/>
    <w:rsid w:val="00F97892"/>
    <w:rsid w:val="00FA5928"/>
    <w:rsid w:val="00FA660D"/>
    <w:rsid w:val="00FC72A7"/>
    <w:rsid w:val="00FD2C99"/>
    <w:rsid w:val="00FE1A88"/>
    <w:rsid w:val="00FE26EF"/>
    <w:rsid w:val="00FF0574"/>
    <w:rsid w:val="00FF0688"/>
    <w:rsid w:val="00FF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D52E1-D580-4688-BB9B-E7BFC683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CC7"/>
  </w:style>
  <w:style w:type="paragraph" w:styleId="Footer">
    <w:name w:val="footer"/>
    <w:basedOn w:val="Normal"/>
    <w:link w:val="FooterChar"/>
    <w:uiPriority w:val="99"/>
    <w:unhideWhenUsed/>
    <w:rsid w:val="0030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CC7"/>
  </w:style>
  <w:style w:type="paragraph" w:styleId="ListParagraph">
    <w:name w:val="List Paragraph"/>
    <w:basedOn w:val="Normal"/>
    <w:uiPriority w:val="34"/>
    <w:qFormat/>
    <w:rsid w:val="0074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3B6E2565AD4A8193EC23D4BD1DB340"/>
        <w:category>
          <w:name w:val="General"/>
          <w:gallery w:val="placeholder"/>
        </w:category>
        <w:types>
          <w:type w:val="bbPlcHdr"/>
        </w:types>
        <w:behaviors>
          <w:behavior w:val="content"/>
        </w:behaviors>
        <w:guid w:val="{E171568E-DAE4-47C8-9286-B9B9A6747078}"/>
      </w:docPartPr>
      <w:docPartBody>
        <w:p w:rsidR="009F174F" w:rsidRDefault="002B4965" w:rsidP="002B4965">
          <w:pPr>
            <w:pStyle w:val="F93B6E2565AD4A8193EC23D4BD1DB340"/>
          </w:pPr>
          <w:r>
            <w:t>[Type the company name]</w:t>
          </w:r>
        </w:p>
      </w:docPartBody>
    </w:docPart>
    <w:docPart>
      <w:docPartPr>
        <w:name w:val="CB0D1375F8DC493B848008AF15516450"/>
        <w:category>
          <w:name w:val="General"/>
          <w:gallery w:val="placeholder"/>
        </w:category>
        <w:types>
          <w:type w:val="bbPlcHdr"/>
        </w:types>
        <w:behaviors>
          <w:behavior w:val="content"/>
        </w:behaviors>
        <w:guid w:val="{EE531149-2694-43CC-9145-DD39AAE8885B}"/>
      </w:docPartPr>
      <w:docPartBody>
        <w:p w:rsidR="009F174F" w:rsidRDefault="002B4965" w:rsidP="002B4965">
          <w:pPr>
            <w:pStyle w:val="CB0D1375F8DC493B848008AF1551645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8F0"/>
    <w:rsid w:val="000F6BCC"/>
    <w:rsid w:val="001602B6"/>
    <w:rsid w:val="001708F0"/>
    <w:rsid w:val="002606E7"/>
    <w:rsid w:val="002B4965"/>
    <w:rsid w:val="00397C74"/>
    <w:rsid w:val="00444C4A"/>
    <w:rsid w:val="004546A9"/>
    <w:rsid w:val="00726A65"/>
    <w:rsid w:val="0073647F"/>
    <w:rsid w:val="009F174F"/>
    <w:rsid w:val="00A41AFC"/>
    <w:rsid w:val="00A45684"/>
    <w:rsid w:val="00AA5EC3"/>
    <w:rsid w:val="00AC7B93"/>
    <w:rsid w:val="00B24931"/>
    <w:rsid w:val="00BA5089"/>
    <w:rsid w:val="00BE4DCD"/>
    <w:rsid w:val="00C04CDF"/>
    <w:rsid w:val="00CB7250"/>
    <w:rsid w:val="00DA279A"/>
    <w:rsid w:val="00E46C65"/>
    <w:rsid w:val="00FA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D43449423444DBAB783C477CDE0A2">
    <w:name w:val="472D43449423444DBAB783C477CDE0A2"/>
    <w:rsid w:val="001708F0"/>
  </w:style>
  <w:style w:type="paragraph" w:customStyle="1" w:styleId="7B050F1257F04A3D971D5F8711C631F8">
    <w:name w:val="7B050F1257F04A3D971D5F8711C631F8"/>
    <w:rsid w:val="001708F0"/>
  </w:style>
  <w:style w:type="paragraph" w:customStyle="1" w:styleId="F93B6E2565AD4A8193EC23D4BD1DB340">
    <w:name w:val="F93B6E2565AD4A8193EC23D4BD1DB340"/>
    <w:rsid w:val="002B4965"/>
    <w:rPr>
      <w:lang w:val="en-GB" w:eastAsia="en-GB"/>
    </w:rPr>
  </w:style>
  <w:style w:type="paragraph" w:customStyle="1" w:styleId="CB0D1375F8DC493B848008AF15516450">
    <w:name w:val="CB0D1375F8DC493B848008AF15516450"/>
    <w:rsid w:val="002B4965"/>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54E4-72D9-444D-8C9C-37861132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Civil Appeal No. SC 278/16</vt:lpstr>
    </vt:vector>
  </TitlesOfParts>
  <Company>Judgment No. SC 11/19</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278/16</dc:title>
  <dc:subject/>
  <dc:creator>JSC</dc:creator>
  <cp:keywords/>
  <dc:description/>
  <cp:lastModifiedBy>Zimlii</cp:lastModifiedBy>
  <cp:revision>2</cp:revision>
  <dcterms:created xsi:type="dcterms:W3CDTF">2019-06-19T09:45:00Z</dcterms:created>
  <dcterms:modified xsi:type="dcterms:W3CDTF">2019-06-19T09:45:00Z</dcterms:modified>
</cp:coreProperties>
</file>