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6FE" w:rsidRPr="00860A08" w:rsidRDefault="002646FA" w:rsidP="00560CB8">
      <w:pPr>
        <w:spacing w:after="0"/>
        <w:jc w:val="both"/>
        <w:rPr>
          <w:rFonts w:ascii="Times New Roman" w:hAnsi="Times New Roman" w:cs="Times New Roman"/>
          <w:b/>
          <w:sz w:val="24"/>
          <w:szCs w:val="24"/>
        </w:rPr>
      </w:pPr>
      <w:r w:rsidRPr="00860A08">
        <w:rPr>
          <w:rFonts w:ascii="Times New Roman" w:hAnsi="Times New Roman" w:cs="Times New Roman"/>
          <w:b/>
          <w:sz w:val="24"/>
          <w:szCs w:val="24"/>
          <w:u w:val="single"/>
        </w:rPr>
        <w:t>DISTRIBUTABLE</w:t>
      </w:r>
      <w:r w:rsidRPr="00860A08">
        <w:rPr>
          <w:rFonts w:ascii="Times New Roman" w:hAnsi="Times New Roman" w:cs="Times New Roman"/>
          <w:b/>
          <w:sz w:val="24"/>
          <w:szCs w:val="24"/>
        </w:rPr>
        <w:tab/>
        <w:t>(</w:t>
      </w:r>
      <w:r w:rsidR="00860A08" w:rsidRPr="00860A08">
        <w:rPr>
          <w:rFonts w:ascii="Times New Roman" w:hAnsi="Times New Roman" w:cs="Times New Roman"/>
          <w:b/>
          <w:sz w:val="24"/>
          <w:szCs w:val="24"/>
        </w:rPr>
        <w:t>60)</w:t>
      </w:r>
    </w:p>
    <w:p w:rsidR="00E344DD" w:rsidRPr="003D6F4F" w:rsidRDefault="00E344DD" w:rsidP="00560CB8">
      <w:pPr>
        <w:spacing w:after="0"/>
        <w:jc w:val="both"/>
        <w:rPr>
          <w:rFonts w:ascii="Times New Roman" w:hAnsi="Times New Roman" w:cs="Times New Roman"/>
          <w:sz w:val="24"/>
          <w:szCs w:val="24"/>
        </w:rPr>
      </w:pPr>
    </w:p>
    <w:p w:rsidR="00E344DD" w:rsidRPr="003D6F4F" w:rsidRDefault="00E344DD" w:rsidP="00560CB8">
      <w:pPr>
        <w:spacing w:after="0"/>
        <w:jc w:val="both"/>
        <w:rPr>
          <w:rFonts w:ascii="Times New Roman" w:hAnsi="Times New Roman" w:cs="Times New Roman"/>
          <w:sz w:val="24"/>
          <w:szCs w:val="24"/>
        </w:rPr>
      </w:pPr>
    </w:p>
    <w:p w:rsidR="004426FE" w:rsidRPr="003D6F4F" w:rsidRDefault="004426FE" w:rsidP="00560CB8">
      <w:pPr>
        <w:spacing w:after="0"/>
        <w:jc w:val="center"/>
        <w:rPr>
          <w:rFonts w:ascii="Times New Roman" w:hAnsi="Times New Roman" w:cs="Times New Roman"/>
          <w:b/>
          <w:sz w:val="24"/>
          <w:szCs w:val="24"/>
        </w:rPr>
      </w:pPr>
      <w:r w:rsidRPr="003D6F4F">
        <w:rPr>
          <w:rFonts w:ascii="Times New Roman" w:hAnsi="Times New Roman" w:cs="Times New Roman"/>
          <w:b/>
          <w:sz w:val="24"/>
          <w:szCs w:val="24"/>
        </w:rPr>
        <w:t xml:space="preserve">PATRICK </w:t>
      </w:r>
      <w:r w:rsidR="00E344DD" w:rsidRPr="003D6F4F">
        <w:rPr>
          <w:rFonts w:ascii="Times New Roman" w:hAnsi="Times New Roman" w:cs="Times New Roman"/>
          <w:b/>
          <w:sz w:val="24"/>
          <w:szCs w:val="24"/>
        </w:rPr>
        <w:t xml:space="preserve">    </w:t>
      </w:r>
      <w:r w:rsidRPr="003D6F4F">
        <w:rPr>
          <w:rFonts w:ascii="Times New Roman" w:hAnsi="Times New Roman" w:cs="Times New Roman"/>
          <w:b/>
          <w:sz w:val="24"/>
          <w:szCs w:val="24"/>
        </w:rPr>
        <w:t>MANJOVHA</w:t>
      </w:r>
    </w:p>
    <w:p w:rsidR="004426FE" w:rsidRPr="003D6F4F" w:rsidRDefault="004426FE" w:rsidP="00560CB8">
      <w:pPr>
        <w:spacing w:after="0"/>
        <w:jc w:val="center"/>
        <w:rPr>
          <w:rFonts w:ascii="Times New Roman" w:hAnsi="Times New Roman" w:cs="Times New Roman"/>
          <w:b/>
          <w:sz w:val="24"/>
          <w:szCs w:val="24"/>
        </w:rPr>
      </w:pPr>
      <w:r w:rsidRPr="003D6F4F">
        <w:rPr>
          <w:rFonts w:ascii="Times New Roman" w:hAnsi="Times New Roman" w:cs="Times New Roman"/>
          <w:b/>
          <w:sz w:val="24"/>
          <w:szCs w:val="24"/>
        </w:rPr>
        <w:t>V</w:t>
      </w:r>
    </w:p>
    <w:p w:rsidR="008A5425" w:rsidRPr="003D6F4F" w:rsidRDefault="004426FE" w:rsidP="00560CB8">
      <w:pPr>
        <w:spacing w:after="0"/>
        <w:jc w:val="center"/>
        <w:rPr>
          <w:rFonts w:ascii="Times New Roman" w:hAnsi="Times New Roman" w:cs="Times New Roman"/>
          <w:b/>
          <w:sz w:val="24"/>
          <w:szCs w:val="24"/>
        </w:rPr>
      </w:pPr>
      <w:r w:rsidRPr="003D6F4F">
        <w:rPr>
          <w:rFonts w:ascii="Times New Roman" w:hAnsi="Times New Roman" w:cs="Times New Roman"/>
          <w:b/>
          <w:sz w:val="24"/>
          <w:szCs w:val="24"/>
        </w:rPr>
        <w:t xml:space="preserve">DELTA </w:t>
      </w:r>
      <w:r w:rsidR="008A5425" w:rsidRPr="003D6F4F">
        <w:rPr>
          <w:rFonts w:ascii="Times New Roman" w:hAnsi="Times New Roman" w:cs="Times New Roman"/>
          <w:b/>
          <w:sz w:val="24"/>
          <w:szCs w:val="24"/>
        </w:rPr>
        <w:t xml:space="preserve"> </w:t>
      </w:r>
      <w:r w:rsidR="00E344DD" w:rsidRPr="003D6F4F">
        <w:rPr>
          <w:rFonts w:ascii="Times New Roman" w:hAnsi="Times New Roman" w:cs="Times New Roman"/>
          <w:b/>
          <w:sz w:val="24"/>
          <w:szCs w:val="24"/>
        </w:rPr>
        <w:t xml:space="preserve">   </w:t>
      </w:r>
      <w:r w:rsidR="00D275AB" w:rsidRPr="003D6F4F">
        <w:rPr>
          <w:rFonts w:ascii="Times New Roman" w:hAnsi="Times New Roman" w:cs="Times New Roman"/>
          <w:b/>
          <w:sz w:val="24"/>
          <w:szCs w:val="24"/>
        </w:rPr>
        <w:t xml:space="preserve">BEVERAGES </w:t>
      </w:r>
      <w:r w:rsidR="00E344DD" w:rsidRPr="003D6F4F">
        <w:rPr>
          <w:rFonts w:ascii="Times New Roman" w:hAnsi="Times New Roman" w:cs="Times New Roman"/>
          <w:b/>
          <w:sz w:val="24"/>
          <w:szCs w:val="24"/>
        </w:rPr>
        <w:t xml:space="preserve">    (PRIVATE</w:t>
      </w:r>
      <w:r w:rsidR="00D275AB" w:rsidRPr="003D6F4F">
        <w:rPr>
          <w:rFonts w:ascii="Times New Roman" w:hAnsi="Times New Roman" w:cs="Times New Roman"/>
          <w:b/>
          <w:sz w:val="24"/>
          <w:szCs w:val="24"/>
        </w:rPr>
        <w:t xml:space="preserve">) </w:t>
      </w:r>
      <w:r w:rsidR="00E344DD" w:rsidRPr="003D6F4F">
        <w:rPr>
          <w:rFonts w:ascii="Times New Roman" w:hAnsi="Times New Roman" w:cs="Times New Roman"/>
          <w:b/>
          <w:sz w:val="24"/>
          <w:szCs w:val="24"/>
        </w:rPr>
        <w:t xml:space="preserve">    LIMITED</w:t>
      </w:r>
    </w:p>
    <w:p w:rsidR="008A5425" w:rsidRPr="003D6F4F" w:rsidRDefault="008A5425" w:rsidP="00560CB8">
      <w:pPr>
        <w:spacing w:after="0"/>
        <w:jc w:val="both"/>
        <w:rPr>
          <w:rFonts w:ascii="Times New Roman" w:hAnsi="Times New Roman" w:cs="Times New Roman"/>
          <w:sz w:val="24"/>
          <w:szCs w:val="24"/>
        </w:rPr>
      </w:pPr>
    </w:p>
    <w:p w:rsidR="008A5425" w:rsidRPr="003D6F4F" w:rsidRDefault="008A5425" w:rsidP="00560CB8">
      <w:pPr>
        <w:spacing w:after="0"/>
        <w:jc w:val="both"/>
        <w:rPr>
          <w:rFonts w:ascii="Times New Roman" w:hAnsi="Times New Roman" w:cs="Times New Roman"/>
          <w:sz w:val="24"/>
          <w:szCs w:val="24"/>
        </w:rPr>
      </w:pPr>
    </w:p>
    <w:p w:rsidR="00E344DD" w:rsidRPr="003D6F4F" w:rsidRDefault="00E344DD" w:rsidP="00560CB8">
      <w:pPr>
        <w:spacing w:after="0"/>
        <w:jc w:val="both"/>
        <w:rPr>
          <w:rFonts w:ascii="Times New Roman" w:hAnsi="Times New Roman" w:cs="Times New Roman"/>
          <w:sz w:val="24"/>
          <w:szCs w:val="24"/>
        </w:rPr>
      </w:pPr>
    </w:p>
    <w:p w:rsidR="008A5425" w:rsidRPr="003D6F4F" w:rsidRDefault="00E344DD" w:rsidP="00560CB8">
      <w:pPr>
        <w:spacing w:after="0"/>
        <w:jc w:val="both"/>
        <w:rPr>
          <w:rFonts w:ascii="Times New Roman" w:hAnsi="Times New Roman" w:cs="Times New Roman"/>
          <w:b/>
          <w:sz w:val="24"/>
          <w:szCs w:val="24"/>
        </w:rPr>
      </w:pPr>
      <w:r w:rsidRPr="003D6F4F">
        <w:rPr>
          <w:rFonts w:ascii="Times New Roman" w:hAnsi="Times New Roman" w:cs="Times New Roman"/>
          <w:b/>
          <w:sz w:val="24"/>
          <w:szCs w:val="24"/>
        </w:rPr>
        <w:t>SUPREME COURT OF ZIMBABWE</w:t>
      </w:r>
    </w:p>
    <w:p w:rsidR="008A5425" w:rsidRPr="003D6F4F" w:rsidRDefault="00E344DD" w:rsidP="00560CB8">
      <w:pPr>
        <w:spacing w:after="0"/>
        <w:jc w:val="both"/>
        <w:rPr>
          <w:rFonts w:ascii="Times New Roman" w:hAnsi="Times New Roman" w:cs="Times New Roman"/>
          <w:b/>
          <w:sz w:val="24"/>
          <w:szCs w:val="24"/>
        </w:rPr>
      </w:pPr>
      <w:r w:rsidRPr="003D6F4F">
        <w:rPr>
          <w:rFonts w:ascii="Times New Roman" w:hAnsi="Times New Roman" w:cs="Times New Roman"/>
          <w:b/>
          <w:sz w:val="24"/>
          <w:szCs w:val="24"/>
        </w:rPr>
        <w:t>GWAUNZA DCJ, HLATSHWAYO JA &amp; BHUNU JA</w:t>
      </w:r>
    </w:p>
    <w:p w:rsidR="008A5425" w:rsidRPr="003D6F4F" w:rsidRDefault="00E344DD" w:rsidP="00560CB8">
      <w:pPr>
        <w:spacing w:after="0"/>
        <w:jc w:val="both"/>
        <w:rPr>
          <w:rFonts w:ascii="Times New Roman" w:hAnsi="Times New Roman" w:cs="Times New Roman"/>
          <w:b/>
          <w:sz w:val="24"/>
          <w:szCs w:val="24"/>
        </w:rPr>
      </w:pPr>
      <w:r w:rsidRPr="003D6F4F">
        <w:rPr>
          <w:rFonts w:ascii="Times New Roman" w:hAnsi="Times New Roman" w:cs="Times New Roman"/>
          <w:b/>
          <w:sz w:val="24"/>
          <w:szCs w:val="24"/>
        </w:rPr>
        <w:t xml:space="preserve">HARARE: </w:t>
      </w:r>
      <w:r w:rsidR="003832A9" w:rsidRPr="003D6F4F">
        <w:rPr>
          <w:rFonts w:ascii="Times New Roman" w:hAnsi="Times New Roman" w:cs="Times New Roman"/>
          <w:b/>
          <w:sz w:val="24"/>
          <w:szCs w:val="24"/>
        </w:rPr>
        <w:t xml:space="preserve">30 JANUARY </w:t>
      </w:r>
      <w:r w:rsidRPr="003D6F4F">
        <w:rPr>
          <w:rFonts w:ascii="Times New Roman" w:hAnsi="Times New Roman" w:cs="Times New Roman"/>
          <w:b/>
          <w:sz w:val="24"/>
          <w:szCs w:val="24"/>
        </w:rPr>
        <w:t xml:space="preserve">2020 </w:t>
      </w:r>
      <w:r w:rsidR="00E83701">
        <w:rPr>
          <w:rFonts w:ascii="Times New Roman" w:hAnsi="Times New Roman" w:cs="Times New Roman"/>
          <w:b/>
          <w:sz w:val="24"/>
          <w:szCs w:val="24"/>
        </w:rPr>
        <w:t>&amp;</w:t>
      </w:r>
      <w:r w:rsidRPr="003D6F4F">
        <w:rPr>
          <w:rFonts w:ascii="Times New Roman" w:hAnsi="Times New Roman" w:cs="Times New Roman"/>
          <w:b/>
          <w:sz w:val="24"/>
          <w:szCs w:val="24"/>
        </w:rPr>
        <w:t xml:space="preserve"> </w:t>
      </w:r>
      <w:r w:rsidR="003832A9" w:rsidRPr="003D6F4F">
        <w:rPr>
          <w:rFonts w:ascii="Times New Roman" w:hAnsi="Times New Roman" w:cs="Times New Roman"/>
          <w:b/>
          <w:sz w:val="24"/>
          <w:szCs w:val="24"/>
        </w:rPr>
        <w:t>24 MAY</w:t>
      </w:r>
      <w:r w:rsidRPr="003D6F4F">
        <w:rPr>
          <w:rFonts w:ascii="Times New Roman" w:hAnsi="Times New Roman" w:cs="Times New Roman"/>
          <w:b/>
          <w:sz w:val="24"/>
          <w:szCs w:val="24"/>
        </w:rPr>
        <w:t xml:space="preserve"> 2021.</w:t>
      </w:r>
    </w:p>
    <w:p w:rsidR="008A5425" w:rsidRPr="003D6F4F" w:rsidRDefault="008A5425" w:rsidP="00560CB8">
      <w:pPr>
        <w:spacing w:after="0"/>
        <w:jc w:val="both"/>
        <w:rPr>
          <w:rFonts w:ascii="Times New Roman" w:hAnsi="Times New Roman" w:cs="Times New Roman"/>
          <w:sz w:val="24"/>
          <w:szCs w:val="24"/>
        </w:rPr>
      </w:pPr>
    </w:p>
    <w:p w:rsidR="00E344DD" w:rsidRPr="003D6F4F" w:rsidRDefault="00E344DD" w:rsidP="00560CB8">
      <w:pPr>
        <w:spacing w:after="0"/>
        <w:jc w:val="both"/>
        <w:rPr>
          <w:rFonts w:ascii="Times New Roman" w:hAnsi="Times New Roman" w:cs="Times New Roman"/>
          <w:sz w:val="24"/>
          <w:szCs w:val="24"/>
        </w:rPr>
      </w:pPr>
    </w:p>
    <w:p w:rsidR="008A5425" w:rsidRPr="003D6F4F" w:rsidRDefault="008A5425" w:rsidP="00E83701">
      <w:pPr>
        <w:spacing w:after="0" w:line="480" w:lineRule="auto"/>
        <w:jc w:val="both"/>
        <w:rPr>
          <w:rFonts w:ascii="Times New Roman" w:hAnsi="Times New Roman" w:cs="Times New Roman"/>
          <w:i/>
          <w:sz w:val="24"/>
          <w:szCs w:val="24"/>
        </w:rPr>
      </w:pPr>
      <w:r w:rsidRPr="003D6F4F">
        <w:rPr>
          <w:rFonts w:ascii="Times New Roman" w:hAnsi="Times New Roman" w:cs="Times New Roman"/>
          <w:i/>
          <w:sz w:val="24"/>
          <w:szCs w:val="24"/>
        </w:rPr>
        <w:t>L</w:t>
      </w:r>
      <w:r w:rsidR="00E344DD" w:rsidRPr="003D6F4F">
        <w:rPr>
          <w:rFonts w:ascii="Times New Roman" w:hAnsi="Times New Roman" w:cs="Times New Roman"/>
          <w:i/>
          <w:sz w:val="24"/>
          <w:szCs w:val="24"/>
        </w:rPr>
        <w:t>.</w:t>
      </w:r>
      <w:r w:rsidRPr="003D6F4F">
        <w:rPr>
          <w:rFonts w:ascii="Times New Roman" w:hAnsi="Times New Roman" w:cs="Times New Roman"/>
          <w:i/>
          <w:sz w:val="24"/>
          <w:szCs w:val="24"/>
        </w:rPr>
        <w:t xml:space="preserve"> Ziro, </w:t>
      </w:r>
      <w:r w:rsidR="00E344DD" w:rsidRPr="003D6F4F">
        <w:rPr>
          <w:rFonts w:ascii="Times New Roman" w:hAnsi="Times New Roman" w:cs="Times New Roman"/>
          <w:sz w:val="24"/>
          <w:szCs w:val="24"/>
        </w:rPr>
        <w:t>for the a</w:t>
      </w:r>
      <w:r w:rsidRPr="003D6F4F">
        <w:rPr>
          <w:rFonts w:ascii="Times New Roman" w:hAnsi="Times New Roman" w:cs="Times New Roman"/>
          <w:sz w:val="24"/>
          <w:szCs w:val="24"/>
        </w:rPr>
        <w:t>ppellant</w:t>
      </w:r>
      <w:bookmarkStart w:id="0" w:name="_GoBack"/>
      <w:bookmarkEnd w:id="0"/>
    </w:p>
    <w:p w:rsidR="008A5425" w:rsidRPr="003D6F4F" w:rsidRDefault="008A5425" w:rsidP="00E83701">
      <w:pPr>
        <w:spacing w:after="0" w:line="480" w:lineRule="auto"/>
        <w:jc w:val="both"/>
        <w:rPr>
          <w:rFonts w:ascii="Times New Roman" w:hAnsi="Times New Roman" w:cs="Times New Roman"/>
          <w:sz w:val="24"/>
          <w:szCs w:val="24"/>
        </w:rPr>
      </w:pPr>
      <w:r w:rsidRPr="003D6F4F">
        <w:rPr>
          <w:rFonts w:ascii="Times New Roman" w:hAnsi="Times New Roman" w:cs="Times New Roman"/>
          <w:i/>
          <w:sz w:val="24"/>
          <w:szCs w:val="24"/>
        </w:rPr>
        <w:t>F</w:t>
      </w:r>
      <w:r w:rsidR="00E344DD" w:rsidRPr="003D6F4F">
        <w:rPr>
          <w:rFonts w:ascii="Times New Roman" w:hAnsi="Times New Roman" w:cs="Times New Roman"/>
          <w:i/>
          <w:sz w:val="24"/>
          <w:szCs w:val="24"/>
        </w:rPr>
        <w:t>.</w:t>
      </w:r>
      <w:r w:rsidRPr="003D6F4F">
        <w:rPr>
          <w:rFonts w:ascii="Times New Roman" w:hAnsi="Times New Roman" w:cs="Times New Roman"/>
          <w:i/>
          <w:sz w:val="24"/>
          <w:szCs w:val="24"/>
        </w:rPr>
        <w:t xml:space="preserve"> </w:t>
      </w:r>
      <w:r w:rsidR="00E344DD" w:rsidRPr="003D6F4F">
        <w:rPr>
          <w:rFonts w:ascii="Times New Roman" w:hAnsi="Times New Roman" w:cs="Times New Roman"/>
          <w:i/>
          <w:sz w:val="24"/>
          <w:szCs w:val="24"/>
        </w:rPr>
        <w:t>Mahere,</w:t>
      </w:r>
      <w:r w:rsidRPr="003D6F4F">
        <w:rPr>
          <w:rFonts w:ascii="Times New Roman" w:hAnsi="Times New Roman" w:cs="Times New Roman"/>
          <w:i/>
          <w:sz w:val="24"/>
          <w:szCs w:val="24"/>
        </w:rPr>
        <w:t xml:space="preserve"> </w:t>
      </w:r>
      <w:r w:rsidR="00E344DD" w:rsidRPr="003D6F4F">
        <w:rPr>
          <w:rFonts w:ascii="Times New Roman" w:hAnsi="Times New Roman" w:cs="Times New Roman"/>
          <w:sz w:val="24"/>
          <w:szCs w:val="24"/>
        </w:rPr>
        <w:t>for the r</w:t>
      </w:r>
      <w:r w:rsidRPr="003D6F4F">
        <w:rPr>
          <w:rFonts w:ascii="Times New Roman" w:hAnsi="Times New Roman" w:cs="Times New Roman"/>
          <w:sz w:val="24"/>
          <w:szCs w:val="24"/>
        </w:rPr>
        <w:t>espondent</w:t>
      </w:r>
    </w:p>
    <w:p w:rsidR="008A5425" w:rsidRPr="003D6F4F" w:rsidRDefault="008A5425" w:rsidP="00560CB8">
      <w:pPr>
        <w:spacing w:after="0"/>
        <w:jc w:val="both"/>
        <w:rPr>
          <w:rFonts w:ascii="Times New Roman" w:hAnsi="Times New Roman" w:cs="Times New Roman"/>
          <w:i/>
          <w:sz w:val="24"/>
          <w:szCs w:val="24"/>
        </w:rPr>
      </w:pPr>
    </w:p>
    <w:p w:rsidR="008A5425" w:rsidRPr="003D6F4F" w:rsidRDefault="008A5425" w:rsidP="00560CB8">
      <w:pPr>
        <w:spacing w:after="0"/>
        <w:jc w:val="both"/>
        <w:rPr>
          <w:rFonts w:ascii="Times New Roman" w:hAnsi="Times New Roman" w:cs="Times New Roman"/>
          <w:i/>
          <w:sz w:val="24"/>
          <w:szCs w:val="24"/>
        </w:rPr>
      </w:pPr>
    </w:p>
    <w:p w:rsidR="00560CB8" w:rsidRPr="003D6F4F" w:rsidRDefault="00574CAF" w:rsidP="00BB3EDA">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8A5425" w:rsidRPr="003D6F4F">
        <w:rPr>
          <w:rFonts w:ascii="Times New Roman" w:hAnsi="Times New Roman" w:cs="Times New Roman"/>
          <w:b/>
          <w:sz w:val="24"/>
          <w:szCs w:val="24"/>
        </w:rPr>
        <w:t>BHUNU JA:</w:t>
      </w:r>
      <w:r w:rsidR="008A5425" w:rsidRPr="003D6F4F">
        <w:rPr>
          <w:rFonts w:ascii="Times New Roman" w:hAnsi="Times New Roman" w:cs="Times New Roman"/>
          <w:sz w:val="24"/>
          <w:szCs w:val="24"/>
        </w:rPr>
        <w:t xml:space="preserve"> </w:t>
      </w:r>
      <w:r w:rsidR="008B5F8C" w:rsidRPr="003D6F4F">
        <w:rPr>
          <w:rFonts w:ascii="Times New Roman" w:hAnsi="Times New Roman" w:cs="Times New Roman"/>
          <w:sz w:val="24"/>
          <w:szCs w:val="24"/>
        </w:rPr>
        <w:t xml:space="preserve"> This is an appeal against the whole</w:t>
      </w:r>
      <w:r w:rsidR="00F71702" w:rsidRPr="003D6F4F">
        <w:rPr>
          <w:rFonts w:ascii="Times New Roman" w:hAnsi="Times New Roman" w:cs="Times New Roman"/>
          <w:sz w:val="24"/>
          <w:szCs w:val="24"/>
        </w:rPr>
        <w:t xml:space="preserve"> </w:t>
      </w:r>
      <w:r w:rsidR="00BB4A1D" w:rsidRPr="003D6F4F">
        <w:rPr>
          <w:rFonts w:ascii="Times New Roman" w:hAnsi="Times New Roman" w:cs="Times New Roman"/>
          <w:sz w:val="24"/>
          <w:szCs w:val="24"/>
        </w:rPr>
        <w:t>judgment</w:t>
      </w:r>
      <w:r w:rsidR="008B5F8C" w:rsidRPr="003D6F4F">
        <w:rPr>
          <w:rFonts w:ascii="Times New Roman" w:hAnsi="Times New Roman" w:cs="Times New Roman"/>
          <w:sz w:val="24"/>
          <w:szCs w:val="24"/>
        </w:rPr>
        <w:t xml:space="preserve"> of the Labour Court</w:t>
      </w:r>
      <w:r w:rsidR="0077654D" w:rsidRPr="003D6F4F">
        <w:rPr>
          <w:rFonts w:ascii="Times New Roman" w:hAnsi="Times New Roman" w:cs="Times New Roman"/>
          <w:sz w:val="24"/>
          <w:szCs w:val="24"/>
        </w:rPr>
        <w:t xml:space="preserve"> </w:t>
      </w:r>
      <w:r w:rsidR="0077654D" w:rsidRPr="003D6F4F">
        <w:rPr>
          <w:rFonts w:ascii="Times New Roman" w:hAnsi="Times New Roman" w:cs="Times New Roman"/>
          <w:i/>
          <w:sz w:val="24"/>
          <w:szCs w:val="24"/>
        </w:rPr>
        <w:t>(</w:t>
      </w:r>
      <w:r w:rsidR="0077654D" w:rsidRPr="003D6F4F">
        <w:rPr>
          <w:rFonts w:ascii="Times New Roman" w:hAnsi="Times New Roman" w:cs="Times New Roman"/>
          <w:sz w:val="24"/>
          <w:szCs w:val="24"/>
        </w:rPr>
        <w:t>the court</w:t>
      </w:r>
      <w:r w:rsidR="0077654D" w:rsidRPr="003D6F4F">
        <w:rPr>
          <w:rFonts w:ascii="Times New Roman" w:hAnsi="Times New Roman" w:cs="Times New Roman"/>
          <w:i/>
          <w:sz w:val="24"/>
          <w:szCs w:val="24"/>
        </w:rPr>
        <w:t xml:space="preserve"> a quo)</w:t>
      </w:r>
      <w:r w:rsidR="007B1121" w:rsidRPr="003D6F4F">
        <w:rPr>
          <w:rFonts w:ascii="Times New Roman" w:hAnsi="Times New Roman" w:cs="Times New Roman"/>
          <w:sz w:val="24"/>
          <w:szCs w:val="24"/>
        </w:rPr>
        <w:t xml:space="preserve">. </w:t>
      </w:r>
      <w:r w:rsidRPr="003D6F4F">
        <w:rPr>
          <w:rFonts w:ascii="Times New Roman" w:hAnsi="Times New Roman" w:cs="Times New Roman"/>
          <w:sz w:val="24"/>
          <w:szCs w:val="24"/>
        </w:rPr>
        <w:t xml:space="preserve"> </w:t>
      </w:r>
      <w:r w:rsidR="007B1121" w:rsidRPr="003D6F4F">
        <w:rPr>
          <w:rFonts w:ascii="Times New Roman" w:hAnsi="Times New Roman" w:cs="Times New Roman"/>
          <w:sz w:val="24"/>
          <w:szCs w:val="24"/>
        </w:rPr>
        <w:t xml:space="preserve">The order appealed against </w:t>
      </w:r>
      <w:r w:rsidR="00480969" w:rsidRPr="003D6F4F">
        <w:rPr>
          <w:rFonts w:ascii="Times New Roman" w:hAnsi="Times New Roman" w:cs="Times New Roman"/>
          <w:sz w:val="24"/>
          <w:szCs w:val="24"/>
        </w:rPr>
        <w:t xml:space="preserve">is </w:t>
      </w:r>
      <w:r w:rsidR="0077654D" w:rsidRPr="003D6F4F">
        <w:rPr>
          <w:rFonts w:ascii="Times New Roman" w:hAnsi="Times New Roman" w:cs="Times New Roman"/>
          <w:sz w:val="24"/>
          <w:szCs w:val="24"/>
        </w:rPr>
        <w:t>dated</w:t>
      </w:r>
      <w:r w:rsidR="008B5F8C" w:rsidRPr="003D6F4F">
        <w:rPr>
          <w:rFonts w:ascii="Times New Roman" w:hAnsi="Times New Roman" w:cs="Times New Roman"/>
          <w:sz w:val="24"/>
          <w:szCs w:val="24"/>
        </w:rPr>
        <w:t xml:space="preserve"> 14 November 2018. </w:t>
      </w:r>
      <w:r w:rsidRPr="003D6F4F">
        <w:rPr>
          <w:rFonts w:ascii="Times New Roman" w:hAnsi="Times New Roman" w:cs="Times New Roman"/>
          <w:sz w:val="24"/>
          <w:szCs w:val="24"/>
        </w:rPr>
        <w:t xml:space="preserve"> </w:t>
      </w:r>
      <w:r w:rsidR="007B1121" w:rsidRPr="003D6F4F">
        <w:rPr>
          <w:rFonts w:ascii="Times New Roman" w:hAnsi="Times New Roman" w:cs="Times New Roman"/>
          <w:sz w:val="24"/>
          <w:szCs w:val="24"/>
        </w:rPr>
        <w:t>That order</w:t>
      </w:r>
      <w:r w:rsidR="000E6F02" w:rsidRPr="003D6F4F">
        <w:rPr>
          <w:rFonts w:ascii="Times New Roman" w:hAnsi="Times New Roman" w:cs="Times New Roman"/>
          <w:sz w:val="24"/>
          <w:szCs w:val="24"/>
        </w:rPr>
        <w:t xml:space="preserve"> </w:t>
      </w:r>
      <w:r w:rsidR="0077654D" w:rsidRPr="003D6F4F">
        <w:rPr>
          <w:rFonts w:ascii="Times New Roman" w:hAnsi="Times New Roman" w:cs="Times New Roman"/>
          <w:sz w:val="24"/>
          <w:szCs w:val="24"/>
        </w:rPr>
        <w:t>upheld the respondent’s objection</w:t>
      </w:r>
      <w:r w:rsidR="007B1121" w:rsidRPr="003D6F4F">
        <w:rPr>
          <w:rFonts w:ascii="Times New Roman" w:hAnsi="Times New Roman" w:cs="Times New Roman"/>
          <w:sz w:val="24"/>
          <w:szCs w:val="24"/>
        </w:rPr>
        <w:t xml:space="preserve"> </w:t>
      </w:r>
      <w:r w:rsidR="007B1121" w:rsidRPr="003D6F4F">
        <w:rPr>
          <w:rFonts w:ascii="Times New Roman" w:hAnsi="Times New Roman" w:cs="Times New Roman"/>
          <w:i/>
          <w:sz w:val="24"/>
          <w:szCs w:val="24"/>
        </w:rPr>
        <w:t>in limine</w:t>
      </w:r>
      <w:r w:rsidR="007B1121" w:rsidRPr="003D6F4F">
        <w:rPr>
          <w:rFonts w:ascii="Times New Roman" w:hAnsi="Times New Roman" w:cs="Times New Roman"/>
          <w:sz w:val="24"/>
          <w:szCs w:val="24"/>
        </w:rPr>
        <w:t xml:space="preserve"> to the effect that the appellant’s claim had prescribed</w:t>
      </w:r>
      <w:r w:rsidR="00D25F0C" w:rsidRPr="003D6F4F">
        <w:rPr>
          <w:rFonts w:ascii="Times New Roman" w:hAnsi="Times New Roman" w:cs="Times New Roman"/>
          <w:sz w:val="24"/>
          <w:szCs w:val="24"/>
        </w:rPr>
        <w:t xml:space="preserve">. </w:t>
      </w:r>
      <w:r w:rsidRPr="003D6F4F">
        <w:rPr>
          <w:rFonts w:ascii="Times New Roman" w:hAnsi="Times New Roman" w:cs="Times New Roman"/>
          <w:sz w:val="24"/>
          <w:szCs w:val="24"/>
        </w:rPr>
        <w:t xml:space="preserve"> </w:t>
      </w:r>
      <w:r w:rsidR="00D25F0C" w:rsidRPr="003D6F4F">
        <w:rPr>
          <w:rFonts w:ascii="Times New Roman" w:hAnsi="Times New Roman" w:cs="Times New Roman"/>
          <w:sz w:val="24"/>
          <w:szCs w:val="24"/>
        </w:rPr>
        <w:t xml:space="preserve">Consequently it dismissed </w:t>
      </w:r>
      <w:r w:rsidR="0075025E" w:rsidRPr="003D6F4F">
        <w:rPr>
          <w:rFonts w:ascii="Times New Roman" w:hAnsi="Times New Roman" w:cs="Times New Roman"/>
          <w:sz w:val="24"/>
          <w:szCs w:val="24"/>
        </w:rPr>
        <w:t>the</w:t>
      </w:r>
      <w:r w:rsidR="0077654D" w:rsidRPr="003D6F4F">
        <w:rPr>
          <w:rFonts w:ascii="Times New Roman" w:hAnsi="Times New Roman" w:cs="Times New Roman"/>
          <w:sz w:val="24"/>
          <w:szCs w:val="24"/>
        </w:rPr>
        <w:t xml:space="preserve"> appellant’s application for condonation of late noting of appeal and extension of time</w:t>
      </w:r>
      <w:r w:rsidR="00407289" w:rsidRPr="003D6F4F">
        <w:rPr>
          <w:rFonts w:ascii="Times New Roman" w:hAnsi="Times New Roman" w:cs="Times New Roman"/>
          <w:sz w:val="24"/>
          <w:szCs w:val="24"/>
        </w:rPr>
        <w:t xml:space="preserve"> within which to note the appeal</w:t>
      </w:r>
      <w:r w:rsidR="007B1121" w:rsidRPr="003D6F4F">
        <w:rPr>
          <w:rFonts w:ascii="Times New Roman" w:hAnsi="Times New Roman" w:cs="Times New Roman"/>
          <w:sz w:val="24"/>
          <w:szCs w:val="24"/>
        </w:rPr>
        <w:t>.</w:t>
      </w:r>
      <w:r w:rsidR="00407289" w:rsidRPr="003D6F4F">
        <w:rPr>
          <w:rFonts w:ascii="Times New Roman" w:hAnsi="Times New Roman" w:cs="Times New Roman"/>
          <w:sz w:val="24"/>
          <w:szCs w:val="24"/>
        </w:rPr>
        <w:t xml:space="preserve"> </w:t>
      </w:r>
      <w:r w:rsidR="00E75D27">
        <w:rPr>
          <w:rFonts w:ascii="Times New Roman" w:hAnsi="Times New Roman" w:cs="Times New Roman"/>
          <w:sz w:val="24"/>
          <w:szCs w:val="24"/>
        </w:rPr>
        <w:t xml:space="preserve"> </w:t>
      </w:r>
      <w:r w:rsidR="0075025E" w:rsidRPr="003D6F4F">
        <w:rPr>
          <w:rFonts w:ascii="Times New Roman" w:hAnsi="Times New Roman" w:cs="Times New Roman"/>
          <w:sz w:val="24"/>
          <w:szCs w:val="24"/>
        </w:rPr>
        <w:t>Aggrieved by the j</w:t>
      </w:r>
      <w:r w:rsidR="007B1121" w:rsidRPr="003D6F4F">
        <w:rPr>
          <w:rFonts w:ascii="Times New Roman" w:hAnsi="Times New Roman" w:cs="Times New Roman"/>
          <w:sz w:val="24"/>
          <w:szCs w:val="24"/>
        </w:rPr>
        <w:t>udgment</w:t>
      </w:r>
      <w:r w:rsidR="00B90D38" w:rsidRPr="003D6F4F">
        <w:rPr>
          <w:rFonts w:ascii="Times New Roman" w:hAnsi="Times New Roman" w:cs="Times New Roman"/>
          <w:sz w:val="24"/>
          <w:szCs w:val="24"/>
        </w:rPr>
        <w:t xml:space="preserve"> </w:t>
      </w:r>
      <w:r w:rsidR="00B90D38" w:rsidRPr="003D6F4F">
        <w:rPr>
          <w:rFonts w:ascii="Times New Roman" w:hAnsi="Times New Roman" w:cs="Times New Roman"/>
          <w:i/>
          <w:sz w:val="24"/>
          <w:szCs w:val="24"/>
        </w:rPr>
        <w:t>a quo,</w:t>
      </w:r>
      <w:r w:rsidR="007B1121" w:rsidRPr="003D6F4F">
        <w:rPr>
          <w:rFonts w:ascii="Times New Roman" w:hAnsi="Times New Roman" w:cs="Times New Roman"/>
          <w:i/>
          <w:sz w:val="24"/>
          <w:szCs w:val="24"/>
        </w:rPr>
        <w:t xml:space="preserve"> </w:t>
      </w:r>
      <w:r w:rsidR="007B1121" w:rsidRPr="003D6F4F">
        <w:rPr>
          <w:rFonts w:ascii="Times New Roman" w:hAnsi="Times New Roman" w:cs="Times New Roman"/>
          <w:sz w:val="24"/>
          <w:szCs w:val="24"/>
        </w:rPr>
        <w:t>the appellant</w:t>
      </w:r>
      <w:r w:rsidR="00C84BD3" w:rsidRPr="003D6F4F">
        <w:rPr>
          <w:rFonts w:ascii="Times New Roman" w:hAnsi="Times New Roman" w:cs="Times New Roman"/>
          <w:sz w:val="24"/>
          <w:szCs w:val="24"/>
        </w:rPr>
        <w:t xml:space="preserve"> approached this C</w:t>
      </w:r>
      <w:r w:rsidR="0075025E" w:rsidRPr="003D6F4F">
        <w:rPr>
          <w:rFonts w:ascii="Times New Roman" w:hAnsi="Times New Roman" w:cs="Times New Roman"/>
          <w:sz w:val="24"/>
          <w:szCs w:val="24"/>
        </w:rPr>
        <w:t>ourt on appeal for relief.</w:t>
      </w:r>
    </w:p>
    <w:p w:rsidR="000E6F02" w:rsidRPr="003D6F4F" w:rsidRDefault="000E6F02" w:rsidP="00A9090A">
      <w:pPr>
        <w:spacing w:after="0"/>
        <w:jc w:val="both"/>
        <w:rPr>
          <w:rFonts w:ascii="Times New Roman" w:hAnsi="Times New Roman" w:cs="Times New Roman"/>
          <w:sz w:val="24"/>
          <w:szCs w:val="24"/>
        </w:rPr>
      </w:pPr>
    </w:p>
    <w:p w:rsidR="000E6F02" w:rsidRPr="003D6F4F" w:rsidRDefault="00560CB8" w:rsidP="00560CB8">
      <w:pPr>
        <w:spacing w:after="0"/>
        <w:jc w:val="both"/>
        <w:rPr>
          <w:rFonts w:ascii="Times New Roman" w:hAnsi="Times New Roman" w:cs="Times New Roman"/>
          <w:b/>
          <w:sz w:val="24"/>
          <w:szCs w:val="24"/>
        </w:rPr>
      </w:pPr>
      <w:r w:rsidRPr="003D6F4F">
        <w:rPr>
          <w:rFonts w:ascii="Times New Roman" w:hAnsi="Times New Roman" w:cs="Times New Roman"/>
          <w:b/>
          <w:sz w:val="24"/>
          <w:szCs w:val="24"/>
        </w:rPr>
        <w:t>PRELIMINARY OBJECTION</w:t>
      </w:r>
    </w:p>
    <w:p w:rsidR="000E6F02" w:rsidRPr="003D6F4F" w:rsidRDefault="000E6F02" w:rsidP="00A9090A">
      <w:pPr>
        <w:spacing w:after="0"/>
        <w:jc w:val="both"/>
        <w:rPr>
          <w:rFonts w:ascii="Times New Roman" w:hAnsi="Times New Roman" w:cs="Times New Roman"/>
          <w:b/>
          <w:sz w:val="24"/>
          <w:szCs w:val="24"/>
        </w:rPr>
      </w:pPr>
    </w:p>
    <w:p w:rsidR="00FA571E" w:rsidRPr="003D6F4F" w:rsidRDefault="00560CB8" w:rsidP="00E75D27">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0E6F02" w:rsidRPr="003D6F4F">
        <w:rPr>
          <w:rFonts w:ascii="Times New Roman" w:hAnsi="Times New Roman" w:cs="Times New Roman"/>
          <w:sz w:val="24"/>
          <w:szCs w:val="24"/>
        </w:rPr>
        <w:t>On 30</w:t>
      </w:r>
      <w:r w:rsidR="00FA571E" w:rsidRPr="003D6F4F">
        <w:rPr>
          <w:rFonts w:ascii="Times New Roman" w:hAnsi="Times New Roman" w:cs="Times New Roman"/>
          <w:sz w:val="24"/>
          <w:szCs w:val="24"/>
        </w:rPr>
        <w:t xml:space="preserve"> of September 2019</w:t>
      </w:r>
      <w:r w:rsidR="0007375B">
        <w:rPr>
          <w:rFonts w:ascii="Times New Roman" w:hAnsi="Times New Roman" w:cs="Times New Roman"/>
          <w:sz w:val="24"/>
          <w:szCs w:val="24"/>
        </w:rPr>
        <w:t xml:space="preserve"> the</w:t>
      </w:r>
      <w:r w:rsidR="000E6F02" w:rsidRPr="003D6F4F">
        <w:rPr>
          <w:rFonts w:ascii="Times New Roman" w:hAnsi="Times New Roman" w:cs="Times New Roman"/>
          <w:sz w:val="24"/>
          <w:szCs w:val="24"/>
        </w:rPr>
        <w:t xml:space="preserve"> learned counsel for the respondent gave notice of intention to raise </w:t>
      </w:r>
      <w:r w:rsidR="00FA571E" w:rsidRPr="003D6F4F">
        <w:rPr>
          <w:rFonts w:ascii="Times New Roman" w:hAnsi="Times New Roman" w:cs="Times New Roman"/>
          <w:sz w:val="24"/>
          <w:szCs w:val="24"/>
        </w:rPr>
        <w:t>a preliminary point premised on the appellant’s alleged failure to comply with th</w:t>
      </w:r>
      <w:r w:rsidRPr="003D6F4F">
        <w:rPr>
          <w:rFonts w:ascii="Times New Roman" w:hAnsi="Times New Roman" w:cs="Times New Roman"/>
          <w:sz w:val="24"/>
          <w:szCs w:val="24"/>
        </w:rPr>
        <w:t>e peremptory provisions of r 37(1)</w:t>
      </w:r>
      <w:r w:rsidR="00FA571E" w:rsidRPr="003D6F4F">
        <w:rPr>
          <w:rFonts w:ascii="Times New Roman" w:hAnsi="Times New Roman" w:cs="Times New Roman"/>
          <w:sz w:val="24"/>
          <w:szCs w:val="24"/>
        </w:rPr>
        <w:t xml:space="preserve">(a) of the Supreme Court rules 2018. </w:t>
      </w:r>
      <w:r w:rsidRPr="003D6F4F">
        <w:rPr>
          <w:rFonts w:ascii="Times New Roman" w:hAnsi="Times New Roman" w:cs="Times New Roman"/>
          <w:sz w:val="24"/>
          <w:szCs w:val="24"/>
        </w:rPr>
        <w:t xml:space="preserve"> </w:t>
      </w:r>
      <w:r w:rsidR="00FA571E" w:rsidRPr="003D6F4F">
        <w:rPr>
          <w:rFonts w:ascii="Times New Roman" w:hAnsi="Times New Roman" w:cs="Times New Roman"/>
          <w:sz w:val="24"/>
          <w:szCs w:val="24"/>
        </w:rPr>
        <w:t>The Rule provides as follows:</w:t>
      </w:r>
    </w:p>
    <w:p w:rsidR="003D6F4F" w:rsidRDefault="00752640" w:rsidP="003D6F4F">
      <w:pPr>
        <w:tabs>
          <w:tab w:val="left" w:pos="1418"/>
        </w:tabs>
        <w:spacing w:after="0" w:line="240" w:lineRule="auto"/>
        <w:ind w:left="567"/>
        <w:jc w:val="both"/>
        <w:rPr>
          <w:rFonts w:ascii="Times New Roman" w:hAnsi="Times New Roman" w:cs="Times New Roman"/>
          <w:sz w:val="24"/>
          <w:szCs w:val="24"/>
        </w:rPr>
      </w:pPr>
      <w:r w:rsidRPr="003D6F4F">
        <w:rPr>
          <w:rFonts w:ascii="Times New Roman" w:hAnsi="Times New Roman" w:cs="Times New Roman"/>
          <w:sz w:val="24"/>
          <w:szCs w:val="24"/>
        </w:rPr>
        <w:t>“</w:t>
      </w:r>
      <w:r w:rsidR="003D6F4F">
        <w:rPr>
          <w:rFonts w:ascii="Times New Roman" w:hAnsi="Times New Roman" w:cs="Times New Roman"/>
          <w:sz w:val="24"/>
          <w:szCs w:val="24"/>
        </w:rPr>
        <w:t>37</w:t>
      </w:r>
      <w:r w:rsidR="00041BD8" w:rsidRPr="003D6F4F">
        <w:rPr>
          <w:rFonts w:ascii="Times New Roman" w:hAnsi="Times New Roman" w:cs="Times New Roman"/>
          <w:sz w:val="24"/>
          <w:szCs w:val="24"/>
        </w:rPr>
        <w:t>(1)</w:t>
      </w:r>
      <w:r w:rsidR="003D6F4F">
        <w:rPr>
          <w:rFonts w:ascii="Times New Roman" w:hAnsi="Times New Roman" w:cs="Times New Roman"/>
          <w:sz w:val="24"/>
          <w:szCs w:val="24"/>
        </w:rPr>
        <w:t xml:space="preserve"> Every civil appeal shall be instituted in the</w:t>
      </w:r>
      <w:r w:rsidR="0007375B">
        <w:rPr>
          <w:rFonts w:ascii="Times New Roman" w:hAnsi="Times New Roman" w:cs="Times New Roman"/>
          <w:sz w:val="24"/>
          <w:szCs w:val="24"/>
        </w:rPr>
        <w:t xml:space="preserve"> </w:t>
      </w:r>
      <w:r w:rsidR="00560CB8" w:rsidRPr="003D6F4F">
        <w:rPr>
          <w:rFonts w:ascii="Times New Roman" w:hAnsi="Times New Roman" w:cs="Times New Roman"/>
          <w:sz w:val="24"/>
          <w:szCs w:val="24"/>
        </w:rPr>
        <w:t>form of a notice of appeal signed by </w:t>
      </w:r>
    </w:p>
    <w:p w:rsidR="00752640" w:rsidRPr="003D6F4F" w:rsidRDefault="003D6F4F" w:rsidP="003D6F4F">
      <w:pPr>
        <w:tabs>
          <w:tab w:val="left" w:pos="1134"/>
          <w:tab w:val="left" w:pos="1276"/>
        </w:tabs>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560CB8" w:rsidRPr="003D6F4F">
        <w:rPr>
          <w:rFonts w:ascii="Times New Roman" w:hAnsi="Times New Roman" w:cs="Times New Roman"/>
          <w:sz w:val="24"/>
          <w:szCs w:val="24"/>
        </w:rPr>
        <w:t>the </w:t>
      </w:r>
      <w:r w:rsidR="00752640" w:rsidRPr="003D6F4F">
        <w:rPr>
          <w:rFonts w:ascii="Times New Roman" w:hAnsi="Times New Roman" w:cs="Times New Roman"/>
          <w:sz w:val="24"/>
          <w:szCs w:val="24"/>
        </w:rPr>
        <w:t>ap</w:t>
      </w:r>
      <w:r w:rsidR="00560CB8" w:rsidRPr="003D6F4F">
        <w:rPr>
          <w:rFonts w:ascii="Times New Roman" w:hAnsi="Times New Roman" w:cs="Times New Roman"/>
          <w:sz w:val="24"/>
          <w:szCs w:val="24"/>
        </w:rPr>
        <w:t xml:space="preserve">pellant or his or her legal </w:t>
      </w:r>
      <w:r w:rsidR="00752640" w:rsidRPr="003D6F4F">
        <w:rPr>
          <w:rFonts w:ascii="Times New Roman" w:hAnsi="Times New Roman" w:cs="Times New Roman"/>
          <w:sz w:val="24"/>
          <w:szCs w:val="24"/>
        </w:rPr>
        <w:t xml:space="preserve">practitioners which shall state – </w:t>
      </w:r>
    </w:p>
    <w:p w:rsidR="00743AC3" w:rsidRPr="002646FA" w:rsidRDefault="003D6F4F" w:rsidP="002646FA">
      <w:pPr>
        <w:pStyle w:val="ListParagraph"/>
        <w:numPr>
          <w:ilvl w:val="0"/>
          <w:numId w:val="1"/>
        </w:numPr>
        <w:tabs>
          <w:tab w:val="left" w:pos="1560"/>
        </w:tabs>
        <w:spacing w:after="0" w:line="24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752640" w:rsidRPr="003D6F4F">
        <w:rPr>
          <w:rFonts w:ascii="Times New Roman" w:hAnsi="Times New Roman" w:cs="Times New Roman"/>
          <w:sz w:val="24"/>
          <w:szCs w:val="24"/>
        </w:rPr>
        <w:t xml:space="preserve">the date on which, and the </w:t>
      </w:r>
      <w:r w:rsidR="00560CB8" w:rsidRPr="003D6F4F">
        <w:rPr>
          <w:rFonts w:ascii="Times New Roman" w:hAnsi="Times New Roman" w:cs="Times New Roman"/>
          <w:sz w:val="24"/>
          <w:szCs w:val="24"/>
        </w:rPr>
        <w:t xml:space="preserve">court by which, the judgment </w:t>
      </w:r>
      <w:r w:rsidR="00752640" w:rsidRPr="003D6F4F">
        <w:rPr>
          <w:rFonts w:ascii="Times New Roman" w:hAnsi="Times New Roman" w:cs="Times New Roman"/>
          <w:sz w:val="24"/>
          <w:szCs w:val="24"/>
        </w:rPr>
        <w:t>appealed against was given</w:t>
      </w:r>
      <w:r w:rsidR="00BC3AD9" w:rsidRPr="003D6F4F">
        <w:rPr>
          <w:rFonts w:ascii="Times New Roman" w:hAnsi="Times New Roman" w:cs="Times New Roman"/>
          <w:sz w:val="24"/>
          <w:szCs w:val="24"/>
        </w:rPr>
        <w:t>;”</w:t>
      </w:r>
    </w:p>
    <w:p w:rsidR="00752640" w:rsidRPr="003D6F4F" w:rsidRDefault="00535EFA" w:rsidP="00BB3EDA">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lastRenderedPageBreak/>
        <w:tab/>
      </w:r>
      <w:r w:rsidR="00845366" w:rsidRPr="003D6F4F">
        <w:rPr>
          <w:rFonts w:ascii="Times New Roman" w:hAnsi="Times New Roman" w:cs="Times New Roman"/>
          <w:sz w:val="24"/>
          <w:szCs w:val="24"/>
        </w:rPr>
        <w:t xml:space="preserve">The basis of the objection is that the appellant did not state the correct date </w:t>
      </w:r>
      <w:r w:rsidR="00B90D38" w:rsidRPr="003D6F4F">
        <w:rPr>
          <w:rFonts w:ascii="Times New Roman" w:hAnsi="Times New Roman" w:cs="Times New Roman"/>
          <w:sz w:val="24"/>
          <w:szCs w:val="24"/>
        </w:rPr>
        <w:t>when judgment was handed down</w:t>
      </w:r>
      <w:r w:rsidR="00845366" w:rsidRPr="003D6F4F">
        <w:rPr>
          <w:rFonts w:ascii="Times New Roman" w:hAnsi="Times New Roman" w:cs="Times New Roman"/>
          <w:sz w:val="24"/>
          <w:szCs w:val="24"/>
        </w:rPr>
        <w:t xml:space="preserve"> as</w:t>
      </w:r>
      <w:r w:rsidR="00B90D38" w:rsidRPr="003D6F4F">
        <w:rPr>
          <w:rFonts w:ascii="Times New Roman" w:hAnsi="Times New Roman" w:cs="Times New Roman"/>
          <w:sz w:val="24"/>
          <w:szCs w:val="24"/>
        </w:rPr>
        <w:t xml:space="preserve"> is</w:t>
      </w:r>
      <w:r w:rsidR="001D1E5A" w:rsidRPr="003D6F4F">
        <w:rPr>
          <w:rFonts w:ascii="Times New Roman" w:hAnsi="Times New Roman" w:cs="Times New Roman"/>
          <w:sz w:val="24"/>
          <w:szCs w:val="24"/>
        </w:rPr>
        <w:t xml:space="preserve"> required by r</w:t>
      </w:r>
      <w:r w:rsidRPr="003D6F4F">
        <w:rPr>
          <w:rFonts w:ascii="Times New Roman" w:hAnsi="Times New Roman" w:cs="Times New Roman"/>
          <w:sz w:val="24"/>
          <w:szCs w:val="24"/>
        </w:rPr>
        <w:t xml:space="preserve"> 37(1)</w:t>
      </w:r>
      <w:r w:rsidR="00845366" w:rsidRPr="003D6F4F">
        <w:rPr>
          <w:rFonts w:ascii="Times New Roman" w:hAnsi="Times New Roman" w:cs="Times New Roman"/>
          <w:sz w:val="24"/>
          <w:szCs w:val="24"/>
        </w:rPr>
        <w:t>(a) of the</w:t>
      </w:r>
      <w:r w:rsidR="001D1E5A" w:rsidRPr="003D6F4F">
        <w:rPr>
          <w:rFonts w:ascii="Times New Roman" w:hAnsi="Times New Roman" w:cs="Times New Roman"/>
          <w:sz w:val="24"/>
          <w:szCs w:val="24"/>
        </w:rPr>
        <w:t xml:space="preserve"> Supreme Court</w:t>
      </w:r>
      <w:r w:rsidR="00845366" w:rsidRPr="003D6F4F">
        <w:rPr>
          <w:rFonts w:ascii="Times New Roman" w:hAnsi="Times New Roman" w:cs="Times New Roman"/>
          <w:sz w:val="24"/>
          <w:szCs w:val="24"/>
        </w:rPr>
        <w:t xml:space="preserve"> Rules</w:t>
      </w:r>
      <w:r w:rsidR="001D1E5A" w:rsidRPr="003D6F4F">
        <w:rPr>
          <w:rFonts w:ascii="Times New Roman" w:hAnsi="Times New Roman" w:cs="Times New Roman"/>
          <w:sz w:val="24"/>
          <w:szCs w:val="24"/>
        </w:rPr>
        <w:t xml:space="preserve"> 2018</w:t>
      </w:r>
      <w:r w:rsidR="00845366" w:rsidRPr="003D6F4F">
        <w:rPr>
          <w:rFonts w:ascii="Times New Roman" w:hAnsi="Times New Roman" w:cs="Times New Roman"/>
          <w:sz w:val="24"/>
          <w:szCs w:val="24"/>
        </w:rPr>
        <w:t xml:space="preserve">. </w:t>
      </w:r>
      <w:r w:rsidRPr="003D6F4F">
        <w:rPr>
          <w:rFonts w:ascii="Times New Roman" w:hAnsi="Times New Roman" w:cs="Times New Roman"/>
          <w:sz w:val="24"/>
          <w:szCs w:val="24"/>
        </w:rPr>
        <w:t xml:space="preserve"> </w:t>
      </w:r>
      <w:r w:rsidR="00845366" w:rsidRPr="003D6F4F">
        <w:rPr>
          <w:rFonts w:ascii="Times New Roman" w:hAnsi="Times New Roman" w:cs="Times New Roman"/>
          <w:sz w:val="24"/>
          <w:szCs w:val="24"/>
        </w:rPr>
        <w:t>The submission is that the appellant in</w:t>
      </w:r>
      <w:r w:rsidR="0092029C" w:rsidRPr="003D6F4F">
        <w:rPr>
          <w:rFonts w:ascii="Times New Roman" w:hAnsi="Times New Roman" w:cs="Times New Roman"/>
          <w:sz w:val="24"/>
          <w:szCs w:val="24"/>
        </w:rPr>
        <w:t xml:space="preserve"> his notice of appeal </w:t>
      </w:r>
      <w:r w:rsidR="00184805" w:rsidRPr="003D6F4F">
        <w:rPr>
          <w:rFonts w:ascii="Times New Roman" w:hAnsi="Times New Roman" w:cs="Times New Roman"/>
          <w:sz w:val="24"/>
          <w:szCs w:val="24"/>
        </w:rPr>
        <w:t>stated 14</w:t>
      </w:r>
      <w:r w:rsidR="002001AE" w:rsidRPr="003D6F4F">
        <w:rPr>
          <w:rFonts w:ascii="Times New Roman" w:hAnsi="Times New Roman" w:cs="Times New Roman"/>
          <w:sz w:val="24"/>
          <w:szCs w:val="24"/>
        </w:rPr>
        <w:t xml:space="preserve"> </w:t>
      </w:r>
      <w:r w:rsidR="00845366" w:rsidRPr="003D6F4F">
        <w:rPr>
          <w:rFonts w:ascii="Times New Roman" w:hAnsi="Times New Roman" w:cs="Times New Roman"/>
          <w:sz w:val="24"/>
          <w:szCs w:val="24"/>
        </w:rPr>
        <w:t xml:space="preserve">November </w:t>
      </w:r>
      <w:r w:rsidR="00B90D38" w:rsidRPr="003D6F4F">
        <w:rPr>
          <w:rFonts w:ascii="Times New Roman" w:hAnsi="Times New Roman" w:cs="Times New Roman"/>
          <w:sz w:val="24"/>
          <w:szCs w:val="24"/>
        </w:rPr>
        <w:t>20</w:t>
      </w:r>
      <w:r w:rsidR="00845366" w:rsidRPr="003D6F4F">
        <w:rPr>
          <w:rFonts w:ascii="Times New Roman" w:hAnsi="Times New Roman" w:cs="Times New Roman"/>
          <w:sz w:val="24"/>
          <w:szCs w:val="24"/>
        </w:rPr>
        <w:t>18 as</w:t>
      </w:r>
      <w:r w:rsidR="001D1E5A" w:rsidRPr="003D6F4F">
        <w:rPr>
          <w:rFonts w:ascii="Times New Roman" w:hAnsi="Times New Roman" w:cs="Times New Roman"/>
          <w:sz w:val="24"/>
          <w:szCs w:val="24"/>
        </w:rPr>
        <w:t xml:space="preserve"> the date </w:t>
      </w:r>
      <w:r w:rsidR="00845366" w:rsidRPr="003D6F4F">
        <w:rPr>
          <w:rFonts w:ascii="Times New Roman" w:hAnsi="Times New Roman" w:cs="Times New Roman"/>
          <w:sz w:val="24"/>
          <w:szCs w:val="24"/>
        </w:rPr>
        <w:t xml:space="preserve">judgment </w:t>
      </w:r>
      <w:r w:rsidR="001D1E5A" w:rsidRPr="003D6F4F">
        <w:rPr>
          <w:rFonts w:ascii="Times New Roman" w:hAnsi="Times New Roman" w:cs="Times New Roman"/>
          <w:sz w:val="24"/>
          <w:szCs w:val="24"/>
        </w:rPr>
        <w:t xml:space="preserve">was handed down </w:t>
      </w:r>
      <w:r w:rsidR="00845366" w:rsidRPr="003D6F4F">
        <w:rPr>
          <w:rFonts w:ascii="Times New Roman" w:hAnsi="Times New Roman" w:cs="Times New Roman"/>
          <w:sz w:val="24"/>
          <w:szCs w:val="24"/>
        </w:rPr>
        <w:t>when th</w:t>
      </w:r>
      <w:r w:rsidR="00C92032" w:rsidRPr="003D6F4F">
        <w:rPr>
          <w:rFonts w:ascii="Times New Roman" w:hAnsi="Times New Roman" w:cs="Times New Roman"/>
          <w:sz w:val="24"/>
          <w:szCs w:val="24"/>
        </w:rPr>
        <w:t>e actual date of judgment was</w:t>
      </w:r>
      <w:r w:rsidR="00845366" w:rsidRPr="003D6F4F">
        <w:rPr>
          <w:rFonts w:ascii="Times New Roman" w:hAnsi="Times New Roman" w:cs="Times New Roman"/>
          <w:sz w:val="24"/>
          <w:szCs w:val="24"/>
        </w:rPr>
        <w:t xml:space="preserve"> 3 May 2019</w:t>
      </w:r>
      <w:r w:rsidR="001D1E5A" w:rsidRPr="003D6F4F">
        <w:rPr>
          <w:rFonts w:ascii="Times New Roman" w:hAnsi="Times New Roman" w:cs="Times New Roman"/>
          <w:sz w:val="24"/>
          <w:szCs w:val="24"/>
        </w:rPr>
        <w:t>.</w:t>
      </w:r>
    </w:p>
    <w:p w:rsidR="00C92032" w:rsidRPr="003D6F4F" w:rsidRDefault="00C92032" w:rsidP="003D6F4F">
      <w:pPr>
        <w:tabs>
          <w:tab w:val="left" w:pos="1134"/>
        </w:tabs>
        <w:spacing w:after="0" w:line="360" w:lineRule="auto"/>
        <w:jc w:val="both"/>
        <w:rPr>
          <w:rFonts w:ascii="Times New Roman" w:hAnsi="Times New Roman" w:cs="Times New Roman"/>
          <w:sz w:val="10"/>
          <w:szCs w:val="10"/>
        </w:rPr>
      </w:pPr>
    </w:p>
    <w:p w:rsidR="001D1E5A" w:rsidRPr="003D6F4F" w:rsidRDefault="001D1E5A" w:rsidP="003D6F4F">
      <w:pPr>
        <w:spacing w:after="0" w:line="240" w:lineRule="auto"/>
        <w:jc w:val="both"/>
        <w:rPr>
          <w:rFonts w:ascii="Times New Roman" w:hAnsi="Times New Roman" w:cs="Times New Roman"/>
          <w:sz w:val="24"/>
          <w:szCs w:val="24"/>
        </w:rPr>
      </w:pPr>
    </w:p>
    <w:p w:rsidR="00AF11F0" w:rsidRPr="003D6F4F" w:rsidRDefault="00C92032" w:rsidP="005A7191">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1D1E5A" w:rsidRPr="003D6F4F">
        <w:rPr>
          <w:rFonts w:ascii="Times New Roman" w:hAnsi="Times New Roman" w:cs="Times New Roman"/>
          <w:sz w:val="24"/>
          <w:szCs w:val="24"/>
        </w:rPr>
        <w:t>A perusal of the record of procee</w:t>
      </w:r>
      <w:r w:rsidR="005933E2" w:rsidRPr="003D6F4F">
        <w:rPr>
          <w:rFonts w:ascii="Times New Roman" w:hAnsi="Times New Roman" w:cs="Times New Roman"/>
          <w:sz w:val="24"/>
          <w:szCs w:val="24"/>
        </w:rPr>
        <w:t>dings suggests</w:t>
      </w:r>
      <w:r w:rsidR="001D1E5A" w:rsidRPr="003D6F4F">
        <w:rPr>
          <w:rFonts w:ascii="Times New Roman" w:hAnsi="Times New Roman" w:cs="Times New Roman"/>
          <w:sz w:val="24"/>
          <w:szCs w:val="24"/>
        </w:rPr>
        <w:t xml:space="preserve"> that there were two hearings presided over by the same judge involving the same parties in the same case number LC/H/603. </w:t>
      </w:r>
      <w:r w:rsidRPr="003D6F4F">
        <w:rPr>
          <w:rFonts w:ascii="Times New Roman" w:hAnsi="Times New Roman" w:cs="Times New Roman"/>
          <w:sz w:val="24"/>
          <w:szCs w:val="24"/>
        </w:rPr>
        <w:t xml:space="preserve"> </w:t>
      </w:r>
      <w:r w:rsidR="001D1E5A" w:rsidRPr="003D6F4F">
        <w:rPr>
          <w:rFonts w:ascii="Times New Roman" w:hAnsi="Times New Roman" w:cs="Times New Roman"/>
          <w:sz w:val="24"/>
          <w:szCs w:val="24"/>
        </w:rPr>
        <w:t>T</w:t>
      </w:r>
      <w:r w:rsidR="00AF11F0" w:rsidRPr="003D6F4F">
        <w:rPr>
          <w:rFonts w:ascii="Times New Roman" w:hAnsi="Times New Roman" w:cs="Times New Roman"/>
          <w:sz w:val="24"/>
          <w:szCs w:val="24"/>
        </w:rPr>
        <w:t>he first sitting was on 7 November 2018</w:t>
      </w:r>
      <w:r w:rsidR="005933E2" w:rsidRPr="003D6F4F">
        <w:rPr>
          <w:rFonts w:ascii="Times New Roman" w:hAnsi="Times New Roman" w:cs="Times New Roman"/>
          <w:sz w:val="24"/>
          <w:szCs w:val="24"/>
        </w:rPr>
        <w:t xml:space="preserve"> where</w:t>
      </w:r>
      <w:r w:rsidR="00AF11F0" w:rsidRPr="003D6F4F">
        <w:rPr>
          <w:rFonts w:ascii="Times New Roman" w:hAnsi="Times New Roman" w:cs="Times New Roman"/>
          <w:sz w:val="24"/>
          <w:szCs w:val="24"/>
        </w:rPr>
        <w:t xml:space="preserve"> the learned judge </w:t>
      </w:r>
      <w:r w:rsidR="00AF11F0" w:rsidRPr="003D6F4F">
        <w:rPr>
          <w:rFonts w:ascii="Times New Roman" w:hAnsi="Times New Roman" w:cs="Times New Roman"/>
          <w:i/>
          <w:sz w:val="24"/>
          <w:szCs w:val="24"/>
        </w:rPr>
        <w:t>a quo</w:t>
      </w:r>
      <w:r w:rsidRPr="003D6F4F">
        <w:rPr>
          <w:rFonts w:ascii="Times New Roman" w:hAnsi="Times New Roman" w:cs="Times New Roman"/>
          <w:sz w:val="24"/>
          <w:szCs w:val="24"/>
        </w:rPr>
        <w:t xml:space="preserve"> issued </w:t>
      </w:r>
      <w:r w:rsidR="00AF11F0" w:rsidRPr="003D6F4F">
        <w:rPr>
          <w:rFonts w:ascii="Times New Roman" w:hAnsi="Times New Roman" w:cs="Times New Roman"/>
          <w:sz w:val="24"/>
          <w:szCs w:val="24"/>
        </w:rPr>
        <w:t>the following order</w:t>
      </w:r>
      <w:r w:rsidR="00335EAE" w:rsidRPr="003D6F4F">
        <w:rPr>
          <w:rFonts w:ascii="Times New Roman" w:hAnsi="Times New Roman" w:cs="Times New Roman"/>
          <w:sz w:val="24"/>
          <w:szCs w:val="24"/>
        </w:rPr>
        <w:t xml:space="preserve"> </w:t>
      </w:r>
      <w:r w:rsidR="00D45E46" w:rsidRPr="003D6F4F">
        <w:rPr>
          <w:rFonts w:ascii="Times New Roman" w:hAnsi="Times New Roman" w:cs="Times New Roman"/>
          <w:sz w:val="24"/>
          <w:szCs w:val="24"/>
        </w:rPr>
        <w:t>under</w:t>
      </w:r>
      <w:r w:rsidR="00F43499" w:rsidRPr="003D6F4F">
        <w:rPr>
          <w:rFonts w:ascii="Times New Roman" w:hAnsi="Times New Roman" w:cs="Times New Roman"/>
          <w:sz w:val="24"/>
          <w:szCs w:val="24"/>
        </w:rPr>
        <w:t xml:space="preserve"> order</w:t>
      </w:r>
      <w:r w:rsidR="00335EAE" w:rsidRPr="003D6F4F">
        <w:rPr>
          <w:rFonts w:ascii="Times New Roman" w:hAnsi="Times New Roman" w:cs="Times New Roman"/>
          <w:sz w:val="24"/>
          <w:szCs w:val="24"/>
        </w:rPr>
        <w:t xml:space="preserve"> number LC/</w:t>
      </w:r>
      <w:r w:rsidR="00784BC9" w:rsidRPr="003D6F4F">
        <w:rPr>
          <w:rFonts w:ascii="Times New Roman" w:hAnsi="Times New Roman" w:cs="Times New Roman"/>
          <w:sz w:val="24"/>
          <w:szCs w:val="24"/>
        </w:rPr>
        <w:t>H/ORD/</w:t>
      </w:r>
      <w:r w:rsidR="00335EAE" w:rsidRPr="003D6F4F">
        <w:rPr>
          <w:rFonts w:ascii="Times New Roman" w:hAnsi="Times New Roman" w:cs="Times New Roman"/>
          <w:sz w:val="24"/>
          <w:szCs w:val="24"/>
        </w:rPr>
        <w:t>1229/2018</w:t>
      </w:r>
      <w:r w:rsidR="00AF11F0" w:rsidRPr="003D6F4F">
        <w:rPr>
          <w:rFonts w:ascii="Times New Roman" w:hAnsi="Times New Roman" w:cs="Times New Roman"/>
          <w:sz w:val="24"/>
          <w:szCs w:val="24"/>
        </w:rPr>
        <w:t>:</w:t>
      </w:r>
    </w:p>
    <w:p w:rsidR="00AF11F0" w:rsidRDefault="00AF11F0" w:rsidP="00533713">
      <w:pPr>
        <w:spacing w:after="0" w:line="240" w:lineRule="auto"/>
        <w:ind w:left="567"/>
        <w:jc w:val="both"/>
        <w:rPr>
          <w:rFonts w:ascii="Times New Roman" w:hAnsi="Times New Roman" w:cs="Times New Roman"/>
          <w:sz w:val="24"/>
          <w:szCs w:val="24"/>
        </w:rPr>
      </w:pPr>
      <w:r w:rsidRPr="003D6F4F">
        <w:rPr>
          <w:rFonts w:ascii="Times New Roman" w:hAnsi="Times New Roman" w:cs="Times New Roman"/>
          <w:sz w:val="24"/>
          <w:szCs w:val="24"/>
        </w:rPr>
        <w:t>“WHEREUPON after reading documen</w:t>
      </w:r>
      <w:r w:rsidR="00C75639">
        <w:rPr>
          <w:rFonts w:ascii="Times New Roman" w:hAnsi="Times New Roman" w:cs="Times New Roman"/>
          <w:sz w:val="24"/>
          <w:szCs w:val="24"/>
        </w:rPr>
        <w:t xml:space="preserve">ts filed of record and hearing </w:t>
      </w:r>
      <w:r w:rsidRPr="003D6F4F">
        <w:rPr>
          <w:rFonts w:ascii="Times New Roman" w:hAnsi="Times New Roman" w:cs="Times New Roman"/>
          <w:sz w:val="24"/>
          <w:szCs w:val="24"/>
        </w:rPr>
        <w:t>counsel for both parties:</w:t>
      </w:r>
    </w:p>
    <w:p w:rsidR="00533713" w:rsidRPr="003D6F4F" w:rsidRDefault="00533713" w:rsidP="00533713">
      <w:pPr>
        <w:spacing w:after="0" w:line="240" w:lineRule="auto"/>
        <w:ind w:left="567"/>
        <w:jc w:val="both"/>
        <w:rPr>
          <w:rFonts w:ascii="Times New Roman" w:hAnsi="Times New Roman" w:cs="Times New Roman"/>
          <w:sz w:val="24"/>
          <w:szCs w:val="24"/>
        </w:rPr>
      </w:pPr>
    </w:p>
    <w:p w:rsidR="00335EAE" w:rsidRPr="003D6F4F" w:rsidRDefault="00335EAE" w:rsidP="00B67723">
      <w:pPr>
        <w:spacing w:after="0" w:line="240" w:lineRule="auto"/>
        <w:ind w:left="567"/>
        <w:jc w:val="both"/>
        <w:rPr>
          <w:rFonts w:ascii="Times New Roman" w:hAnsi="Times New Roman" w:cs="Times New Roman"/>
          <w:sz w:val="24"/>
          <w:szCs w:val="24"/>
        </w:rPr>
      </w:pPr>
      <w:r w:rsidRPr="003D6F4F">
        <w:rPr>
          <w:rFonts w:ascii="Times New Roman" w:hAnsi="Times New Roman" w:cs="Times New Roman"/>
          <w:sz w:val="24"/>
          <w:szCs w:val="24"/>
        </w:rPr>
        <w:tab/>
        <w:t>IT IS ORDERED THAT:</w:t>
      </w:r>
    </w:p>
    <w:p w:rsidR="00335EAE" w:rsidRPr="003D6F4F" w:rsidRDefault="00335EAE" w:rsidP="001D3322">
      <w:pPr>
        <w:pStyle w:val="ListParagraph"/>
        <w:numPr>
          <w:ilvl w:val="0"/>
          <w:numId w:val="2"/>
        </w:numPr>
        <w:tabs>
          <w:tab w:val="left" w:pos="1701"/>
        </w:tabs>
        <w:spacing w:after="0" w:line="240" w:lineRule="auto"/>
        <w:ind w:left="1418" w:hanging="142"/>
        <w:jc w:val="both"/>
        <w:rPr>
          <w:rFonts w:ascii="Times New Roman" w:hAnsi="Times New Roman" w:cs="Times New Roman"/>
          <w:sz w:val="24"/>
          <w:szCs w:val="24"/>
        </w:rPr>
      </w:pPr>
      <w:r w:rsidRPr="003D6F4F">
        <w:rPr>
          <w:rFonts w:ascii="Times New Roman" w:hAnsi="Times New Roman" w:cs="Times New Roman"/>
          <w:sz w:val="24"/>
          <w:szCs w:val="24"/>
        </w:rPr>
        <w:t>The preliminary issues are upheld.</w:t>
      </w:r>
    </w:p>
    <w:p w:rsidR="00335EAE" w:rsidRDefault="00335EAE" w:rsidP="00C92032">
      <w:pPr>
        <w:pStyle w:val="ListParagraph"/>
        <w:numPr>
          <w:ilvl w:val="0"/>
          <w:numId w:val="2"/>
        </w:numPr>
        <w:tabs>
          <w:tab w:val="left" w:pos="1701"/>
        </w:tabs>
        <w:spacing w:after="0" w:line="240" w:lineRule="auto"/>
        <w:ind w:left="1276" w:firstLine="0"/>
        <w:jc w:val="both"/>
        <w:rPr>
          <w:rFonts w:ascii="Times New Roman" w:hAnsi="Times New Roman" w:cs="Times New Roman"/>
          <w:sz w:val="24"/>
          <w:szCs w:val="24"/>
        </w:rPr>
      </w:pPr>
      <w:r w:rsidRPr="003D6F4F">
        <w:rPr>
          <w:rFonts w:ascii="Times New Roman" w:hAnsi="Times New Roman" w:cs="Times New Roman"/>
          <w:sz w:val="24"/>
          <w:szCs w:val="24"/>
        </w:rPr>
        <w:t>The claim is prescribed.</w:t>
      </w:r>
    </w:p>
    <w:p w:rsidR="00335EAE" w:rsidRDefault="00C75639" w:rsidP="0022668B">
      <w:pPr>
        <w:pStyle w:val="ListParagraph"/>
        <w:numPr>
          <w:ilvl w:val="0"/>
          <w:numId w:val="2"/>
        </w:numPr>
        <w:tabs>
          <w:tab w:val="left" w:pos="1701"/>
        </w:tabs>
        <w:spacing w:after="0" w:line="240" w:lineRule="auto"/>
        <w:ind w:left="1701" w:hanging="425"/>
        <w:jc w:val="both"/>
        <w:rPr>
          <w:rFonts w:ascii="Times New Roman" w:hAnsi="Times New Roman" w:cs="Times New Roman"/>
          <w:sz w:val="24"/>
          <w:szCs w:val="24"/>
        </w:rPr>
      </w:pPr>
      <w:r w:rsidRPr="003D6F4F">
        <w:rPr>
          <w:rFonts w:ascii="Times New Roman" w:hAnsi="Times New Roman" w:cs="Times New Roman"/>
          <w:sz w:val="24"/>
          <w:szCs w:val="24"/>
        </w:rPr>
        <w:t xml:space="preserve">The application for condonation of late noting of </w:t>
      </w:r>
      <w:r w:rsidR="00560CB8" w:rsidRPr="00C75639">
        <w:rPr>
          <w:rFonts w:ascii="Times New Roman" w:hAnsi="Times New Roman" w:cs="Times New Roman"/>
          <w:sz w:val="24"/>
          <w:szCs w:val="24"/>
        </w:rPr>
        <w:t>appeal and </w:t>
      </w:r>
      <w:r w:rsidR="00335EAE" w:rsidRPr="00C75639">
        <w:rPr>
          <w:rFonts w:ascii="Times New Roman" w:hAnsi="Times New Roman" w:cs="Times New Roman"/>
          <w:sz w:val="24"/>
          <w:szCs w:val="24"/>
        </w:rPr>
        <w:t>extension of time be and is hereby dismissed with costs.</w:t>
      </w:r>
      <w:r w:rsidR="005A3B54">
        <w:rPr>
          <w:rFonts w:ascii="Times New Roman" w:hAnsi="Times New Roman" w:cs="Times New Roman"/>
          <w:sz w:val="24"/>
          <w:szCs w:val="24"/>
        </w:rPr>
        <w:t>”</w:t>
      </w:r>
    </w:p>
    <w:p w:rsidR="005A3B54" w:rsidRDefault="005A3B54" w:rsidP="005A3B54">
      <w:pPr>
        <w:pStyle w:val="ListParagraph"/>
        <w:tabs>
          <w:tab w:val="left" w:pos="1701"/>
        </w:tabs>
        <w:spacing w:after="0" w:line="240" w:lineRule="auto"/>
        <w:ind w:left="1701"/>
        <w:jc w:val="both"/>
        <w:rPr>
          <w:rFonts w:ascii="Times New Roman" w:hAnsi="Times New Roman" w:cs="Times New Roman"/>
          <w:sz w:val="24"/>
          <w:szCs w:val="24"/>
        </w:rPr>
      </w:pPr>
    </w:p>
    <w:p w:rsidR="0022668B" w:rsidRPr="0022668B" w:rsidRDefault="0022668B" w:rsidP="0022668B">
      <w:pPr>
        <w:pStyle w:val="ListParagraph"/>
        <w:tabs>
          <w:tab w:val="left" w:pos="1701"/>
        </w:tabs>
        <w:spacing w:after="0" w:line="240" w:lineRule="auto"/>
        <w:ind w:left="1701"/>
        <w:jc w:val="both"/>
        <w:rPr>
          <w:rFonts w:ascii="Times New Roman" w:hAnsi="Times New Roman" w:cs="Times New Roman"/>
          <w:sz w:val="24"/>
          <w:szCs w:val="24"/>
        </w:rPr>
      </w:pPr>
    </w:p>
    <w:p w:rsidR="00D45E46" w:rsidRPr="003D6F4F" w:rsidRDefault="005A3B54" w:rsidP="002646FA">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35EAE" w:rsidRPr="003D6F4F">
        <w:rPr>
          <w:rFonts w:ascii="Times New Roman" w:hAnsi="Times New Roman" w:cs="Times New Roman"/>
          <w:sz w:val="24"/>
          <w:szCs w:val="24"/>
        </w:rPr>
        <w:t xml:space="preserve">The second case </w:t>
      </w:r>
      <w:r w:rsidR="005933E2" w:rsidRPr="003D6F4F">
        <w:rPr>
          <w:rFonts w:ascii="Times New Roman" w:hAnsi="Times New Roman" w:cs="Times New Roman"/>
          <w:sz w:val="24"/>
          <w:szCs w:val="24"/>
        </w:rPr>
        <w:t xml:space="preserve">according to the record of proceedings </w:t>
      </w:r>
      <w:r w:rsidR="00335EAE" w:rsidRPr="003D6F4F">
        <w:rPr>
          <w:rFonts w:ascii="Times New Roman" w:hAnsi="Times New Roman" w:cs="Times New Roman"/>
          <w:sz w:val="24"/>
          <w:szCs w:val="24"/>
        </w:rPr>
        <w:t xml:space="preserve">commenced on </w:t>
      </w:r>
      <w:r>
        <w:rPr>
          <w:rFonts w:ascii="Times New Roman" w:hAnsi="Times New Roman" w:cs="Times New Roman"/>
          <w:sz w:val="24"/>
          <w:szCs w:val="24"/>
        </w:rPr>
        <w:t>7 </w:t>
      </w:r>
      <w:r w:rsidR="005933E2" w:rsidRPr="003D6F4F">
        <w:rPr>
          <w:rFonts w:ascii="Times New Roman" w:hAnsi="Times New Roman" w:cs="Times New Roman"/>
          <w:sz w:val="24"/>
          <w:szCs w:val="24"/>
        </w:rPr>
        <w:t>November 2019</w:t>
      </w:r>
      <w:r w:rsidR="00335EAE" w:rsidRPr="003D6F4F">
        <w:rPr>
          <w:rFonts w:ascii="Times New Roman" w:hAnsi="Times New Roman" w:cs="Times New Roman"/>
          <w:sz w:val="24"/>
          <w:szCs w:val="24"/>
        </w:rPr>
        <w:t xml:space="preserve"> and the learned </w:t>
      </w:r>
      <w:r w:rsidR="00D45E46" w:rsidRPr="003D6F4F">
        <w:rPr>
          <w:rFonts w:ascii="Times New Roman" w:hAnsi="Times New Roman" w:cs="Times New Roman"/>
          <w:sz w:val="24"/>
          <w:szCs w:val="24"/>
        </w:rPr>
        <w:t xml:space="preserve">judge </w:t>
      </w:r>
      <w:r w:rsidR="00D45E46" w:rsidRPr="003D6F4F">
        <w:rPr>
          <w:rFonts w:ascii="Times New Roman" w:hAnsi="Times New Roman" w:cs="Times New Roman"/>
          <w:i/>
          <w:sz w:val="24"/>
          <w:szCs w:val="24"/>
        </w:rPr>
        <w:t xml:space="preserve">a quo </w:t>
      </w:r>
      <w:r w:rsidR="00D45E46" w:rsidRPr="003D6F4F">
        <w:rPr>
          <w:rFonts w:ascii="Times New Roman" w:hAnsi="Times New Roman" w:cs="Times New Roman"/>
          <w:sz w:val="24"/>
          <w:szCs w:val="24"/>
        </w:rPr>
        <w:t>issued an order substantiall</w:t>
      </w:r>
      <w:r w:rsidR="00560CB8" w:rsidRPr="003D6F4F">
        <w:rPr>
          <w:rFonts w:ascii="Times New Roman" w:hAnsi="Times New Roman" w:cs="Times New Roman"/>
          <w:sz w:val="24"/>
          <w:szCs w:val="24"/>
        </w:rPr>
        <w:t>y on the same lines but under a </w:t>
      </w:r>
      <w:r w:rsidR="00D45E46" w:rsidRPr="003D6F4F">
        <w:rPr>
          <w:rFonts w:ascii="Times New Roman" w:hAnsi="Times New Roman" w:cs="Times New Roman"/>
          <w:sz w:val="24"/>
          <w:szCs w:val="24"/>
        </w:rPr>
        <w:t>different judgment number LC/H/115/20</w:t>
      </w:r>
      <w:r w:rsidR="00560CB8" w:rsidRPr="003D6F4F">
        <w:rPr>
          <w:rFonts w:ascii="Times New Roman" w:hAnsi="Times New Roman" w:cs="Times New Roman"/>
          <w:sz w:val="24"/>
          <w:szCs w:val="24"/>
        </w:rPr>
        <w:t>19. The </w:t>
      </w:r>
      <w:r w:rsidR="004A052B">
        <w:rPr>
          <w:rFonts w:ascii="Times New Roman" w:hAnsi="Times New Roman" w:cs="Times New Roman"/>
          <w:sz w:val="24"/>
          <w:szCs w:val="24"/>
        </w:rPr>
        <w:t>order reads:</w:t>
      </w:r>
    </w:p>
    <w:p w:rsidR="00D45E46" w:rsidRPr="003D6F4F" w:rsidRDefault="004A052B" w:rsidP="002646FA">
      <w:pPr>
        <w:tabs>
          <w:tab w:val="left" w:pos="56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45E46" w:rsidRPr="003D6F4F">
        <w:rPr>
          <w:rFonts w:ascii="Times New Roman" w:hAnsi="Times New Roman" w:cs="Times New Roman"/>
          <w:sz w:val="24"/>
          <w:szCs w:val="24"/>
        </w:rPr>
        <w:t>“It is accordingly ordered that:</w:t>
      </w:r>
    </w:p>
    <w:p w:rsidR="00D45E46" w:rsidRPr="00B67723" w:rsidRDefault="00D45E46" w:rsidP="00533713">
      <w:pPr>
        <w:pStyle w:val="ListParagraph"/>
        <w:numPr>
          <w:ilvl w:val="0"/>
          <w:numId w:val="3"/>
        </w:numPr>
        <w:tabs>
          <w:tab w:val="left" w:pos="567"/>
        </w:tabs>
        <w:spacing w:after="0" w:line="240" w:lineRule="auto"/>
        <w:ind w:left="851" w:hanging="284"/>
        <w:jc w:val="both"/>
        <w:rPr>
          <w:rFonts w:ascii="Times New Roman" w:hAnsi="Times New Roman" w:cs="Times New Roman"/>
          <w:sz w:val="24"/>
          <w:szCs w:val="24"/>
        </w:rPr>
      </w:pPr>
      <w:r w:rsidRPr="003D6F4F">
        <w:rPr>
          <w:rFonts w:ascii="Times New Roman" w:hAnsi="Times New Roman" w:cs="Times New Roman"/>
          <w:sz w:val="24"/>
          <w:szCs w:val="24"/>
        </w:rPr>
        <w:t>The preliminary issues are acc</w:t>
      </w:r>
      <w:r w:rsidR="001D3322" w:rsidRPr="003D6F4F">
        <w:rPr>
          <w:rFonts w:ascii="Times New Roman" w:hAnsi="Times New Roman" w:cs="Times New Roman"/>
          <w:sz w:val="24"/>
          <w:szCs w:val="24"/>
        </w:rPr>
        <w:t xml:space="preserve">ordingly upheld, the claim is </w:t>
      </w:r>
      <w:r w:rsidRPr="003D6F4F">
        <w:rPr>
          <w:rFonts w:ascii="Times New Roman" w:hAnsi="Times New Roman" w:cs="Times New Roman"/>
          <w:sz w:val="24"/>
          <w:szCs w:val="24"/>
        </w:rPr>
        <w:t xml:space="preserve">prescribed. </w:t>
      </w:r>
    </w:p>
    <w:p w:rsidR="00D45E46" w:rsidRPr="003D6F4F" w:rsidRDefault="00D45E46" w:rsidP="00533713">
      <w:pPr>
        <w:pStyle w:val="ListParagraph"/>
        <w:numPr>
          <w:ilvl w:val="0"/>
          <w:numId w:val="3"/>
        </w:numPr>
        <w:tabs>
          <w:tab w:val="left" w:pos="567"/>
        </w:tabs>
        <w:spacing w:after="0" w:line="240" w:lineRule="auto"/>
        <w:ind w:left="851" w:hanging="284"/>
        <w:jc w:val="both"/>
        <w:rPr>
          <w:rFonts w:ascii="Times New Roman" w:hAnsi="Times New Roman" w:cs="Times New Roman"/>
          <w:sz w:val="24"/>
          <w:szCs w:val="24"/>
        </w:rPr>
      </w:pPr>
      <w:r w:rsidRPr="003D6F4F">
        <w:rPr>
          <w:rFonts w:ascii="Times New Roman" w:hAnsi="Times New Roman" w:cs="Times New Roman"/>
          <w:sz w:val="24"/>
          <w:szCs w:val="24"/>
        </w:rPr>
        <w:t xml:space="preserve">The </w:t>
      </w:r>
      <w:r w:rsidR="000C223F" w:rsidRPr="003D6F4F">
        <w:rPr>
          <w:rFonts w:ascii="Times New Roman" w:hAnsi="Times New Roman" w:cs="Times New Roman"/>
          <w:sz w:val="24"/>
          <w:szCs w:val="24"/>
        </w:rPr>
        <w:t xml:space="preserve">application for condonation </w:t>
      </w:r>
      <w:r w:rsidR="001D3322" w:rsidRPr="003D6F4F">
        <w:rPr>
          <w:rFonts w:ascii="Times New Roman" w:hAnsi="Times New Roman" w:cs="Times New Roman"/>
          <w:sz w:val="24"/>
          <w:szCs w:val="24"/>
        </w:rPr>
        <w:t xml:space="preserve">of late noting of appeal and </w:t>
      </w:r>
      <w:r w:rsidR="000C223F" w:rsidRPr="003D6F4F">
        <w:rPr>
          <w:rFonts w:ascii="Times New Roman" w:hAnsi="Times New Roman" w:cs="Times New Roman"/>
          <w:sz w:val="24"/>
          <w:szCs w:val="24"/>
        </w:rPr>
        <w:t>extension of time be and is hereby dismissed with costs.</w:t>
      </w:r>
      <w:r w:rsidR="001D3322" w:rsidRPr="003D6F4F">
        <w:rPr>
          <w:rFonts w:ascii="Times New Roman" w:hAnsi="Times New Roman" w:cs="Times New Roman"/>
          <w:sz w:val="24"/>
          <w:szCs w:val="24"/>
        </w:rPr>
        <w:t>”</w:t>
      </w:r>
      <w:r w:rsidR="00667F7A" w:rsidRPr="003D6F4F">
        <w:rPr>
          <w:rFonts w:ascii="Times New Roman" w:hAnsi="Times New Roman" w:cs="Times New Roman"/>
          <w:sz w:val="24"/>
          <w:szCs w:val="24"/>
        </w:rPr>
        <w:t xml:space="preserve"> </w:t>
      </w:r>
    </w:p>
    <w:p w:rsidR="00667F7A" w:rsidRDefault="00667F7A" w:rsidP="00560CB8">
      <w:pPr>
        <w:spacing w:after="0"/>
        <w:jc w:val="both"/>
        <w:rPr>
          <w:rFonts w:ascii="Times New Roman" w:hAnsi="Times New Roman" w:cs="Times New Roman"/>
          <w:sz w:val="24"/>
          <w:szCs w:val="24"/>
        </w:rPr>
      </w:pPr>
    </w:p>
    <w:p w:rsidR="00BB3EDA" w:rsidRPr="004A052B" w:rsidRDefault="00BB3EDA" w:rsidP="004A052B">
      <w:pPr>
        <w:spacing w:after="0"/>
        <w:jc w:val="both"/>
        <w:rPr>
          <w:rFonts w:ascii="Times New Roman" w:hAnsi="Times New Roman" w:cs="Times New Roman"/>
          <w:sz w:val="24"/>
          <w:szCs w:val="24"/>
        </w:rPr>
      </w:pPr>
    </w:p>
    <w:p w:rsidR="004A052B" w:rsidRPr="003D6F4F" w:rsidRDefault="001D3322" w:rsidP="00BB3EDA">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667F7A" w:rsidRPr="003D6F4F">
        <w:rPr>
          <w:rFonts w:ascii="Times New Roman" w:hAnsi="Times New Roman" w:cs="Times New Roman"/>
          <w:sz w:val="24"/>
          <w:szCs w:val="24"/>
        </w:rPr>
        <w:t>The appellant in his sole discretion has elected to appeal a</w:t>
      </w:r>
      <w:r w:rsidR="005933E2" w:rsidRPr="003D6F4F">
        <w:rPr>
          <w:rFonts w:ascii="Times New Roman" w:hAnsi="Times New Roman" w:cs="Times New Roman"/>
          <w:sz w:val="24"/>
          <w:szCs w:val="24"/>
        </w:rPr>
        <w:t xml:space="preserve">gainst the </w:t>
      </w:r>
      <w:r w:rsidR="00816FCC" w:rsidRPr="003D6F4F">
        <w:rPr>
          <w:rFonts w:ascii="Times New Roman" w:hAnsi="Times New Roman" w:cs="Times New Roman"/>
          <w:sz w:val="24"/>
          <w:szCs w:val="24"/>
        </w:rPr>
        <w:t xml:space="preserve">first </w:t>
      </w:r>
      <w:r w:rsidR="005933E2" w:rsidRPr="003D6F4F">
        <w:rPr>
          <w:rFonts w:ascii="Times New Roman" w:hAnsi="Times New Roman" w:cs="Times New Roman"/>
          <w:sz w:val="24"/>
          <w:szCs w:val="24"/>
        </w:rPr>
        <w:t xml:space="preserve">order under order </w:t>
      </w:r>
      <w:r w:rsidRPr="003D6F4F">
        <w:rPr>
          <w:rFonts w:ascii="Times New Roman" w:hAnsi="Times New Roman" w:cs="Times New Roman"/>
          <w:sz w:val="24"/>
          <w:szCs w:val="24"/>
        </w:rPr>
        <w:t>number LC/H/ORD/</w:t>
      </w:r>
      <w:r w:rsidR="00667F7A" w:rsidRPr="003D6F4F">
        <w:rPr>
          <w:rFonts w:ascii="Times New Roman" w:hAnsi="Times New Roman" w:cs="Times New Roman"/>
          <w:sz w:val="24"/>
          <w:szCs w:val="24"/>
        </w:rPr>
        <w:t>1229/2018.  He correctly stated the date on which the ju</w:t>
      </w:r>
      <w:r w:rsidR="00DA1823" w:rsidRPr="003D6F4F">
        <w:rPr>
          <w:rFonts w:ascii="Times New Roman" w:hAnsi="Times New Roman" w:cs="Times New Roman"/>
          <w:sz w:val="24"/>
          <w:szCs w:val="24"/>
        </w:rPr>
        <w:t xml:space="preserve">dgment was given as appears on </w:t>
      </w:r>
      <w:r w:rsidR="00667F7A" w:rsidRPr="003D6F4F">
        <w:rPr>
          <w:rFonts w:ascii="Times New Roman" w:hAnsi="Times New Roman" w:cs="Times New Roman"/>
          <w:sz w:val="24"/>
          <w:szCs w:val="24"/>
        </w:rPr>
        <w:t>the face of the corresponding order.</w:t>
      </w:r>
      <w:r w:rsidR="00816FCC" w:rsidRPr="003D6F4F">
        <w:rPr>
          <w:rFonts w:ascii="Times New Roman" w:hAnsi="Times New Roman" w:cs="Times New Roman"/>
          <w:sz w:val="24"/>
          <w:szCs w:val="24"/>
        </w:rPr>
        <w:t xml:space="preserve"> </w:t>
      </w:r>
      <w:r w:rsidRPr="003D6F4F">
        <w:rPr>
          <w:rFonts w:ascii="Times New Roman" w:hAnsi="Times New Roman" w:cs="Times New Roman"/>
          <w:sz w:val="24"/>
          <w:szCs w:val="24"/>
        </w:rPr>
        <w:t xml:space="preserve"> </w:t>
      </w:r>
      <w:r w:rsidR="00816FCC" w:rsidRPr="003D6F4F">
        <w:rPr>
          <w:rFonts w:ascii="Times New Roman" w:hAnsi="Times New Roman" w:cs="Times New Roman"/>
          <w:sz w:val="24"/>
          <w:szCs w:val="24"/>
        </w:rPr>
        <w:t>He has not appealed against the subsequent order of 2019 which appears to be a restatement of the initial order of 2018 above.</w:t>
      </w:r>
    </w:p>
    <w:p w:rsidR="00DA1823" w:rsidRDefault="001D3322" w:rsidP="00BB3EDA">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lastRenderedPageBreak/>
        <w:tab/>
      </w:r>
      <w:r w:rsidR="00DA1823" w:rsidRPr="003D6F4F">
        <w:rPr>
          <w:rFonts w:ascii="Times New Roman" w:hAnsi="Times New Roman" w:cs="Times New Roman"/>
          <w:sz w:val="24"/>
          <w:szCs w:val="24"/>
        </w:rPr>
        <w:t xml:space="preserve">Although the dates of hearing appear suspiciously to have been confused that issue was not ventilated before us. </w:t>
      </w:r>
      <w:r w:rsidR="00A9090A" w:rsidRPr="003D6F4F">
        <w:rPr>
          <w:rFonts w:ascii="Times New Roman" w:hAnsi="Times New Roman" w:cs="Times New Roman"/>
          <w:sz w:val="24"/>
          <w:szCs w:val="24"/>
        </w:rPr>
        <w:t xml:space="preserve"> </w:t>
      </w:r>
      <w:r w:rsidR="00021053" w:rsidRPr="003D6F4F">
        <w:rPr>
          <w:rFonts w:ascii="Times New Roman" w:hAnsi="Times New Roman" w:cs="Times New Roman"/>
          <w:sz w:val="24"/>
          <w:szCs w:val="24"/>
        </w:rPr>
        <w:t>We therefore came to the</w:t>
      </w:r>
      <w:r w:rsidR="005933E2" w:rsidRPr="003D6F4F">
        <w:rPr>
          <w:rFonts w:ascii="Times New Roman" w:hAnsi="Times New Roman" w:cs="Times New Roman"/>
          <w:sz w:val="24"/>
          <w:szCs w:val="24"/>
        </w:rPr>
        <w:t xml:space="preserve"> unanimous</w:t>
      </w:r>
      <w:r w:rsidR="00021053" w:rsidRPr="003D6F4F">
        <w:rPr>
          <w:rFonts w:ascii="Times New Roman" w:hAnsi="Times New Roman" w:cs="Times New Roman"/>
          <w:sz w:val="24"/>
          <w:szCs w:val="24"/>
        </w:rPr>
        <w:t xml:space="preserve"> conclusion that</w:t>
      </w:r>
      <w:r w:rsidR="00E51869" w:rsidRPr="003D6F4F">
        <w:rPr>
          <w:rFonts w:ascii="Times New Roman" w:hAnsi="Times New Roman" w:cs="Times New Roman"/>
          <w:sz w:val="24"/>
          <w:szCs w:val="24"/>
        </w:rPr>
        <w:t xml:space="preserve"> the appellant correctly cited the date appearing on the face of the order appealed against. </w:t>
      </w:r>
      <w:r w:rsidR="00A9090A" w:rsidRPr="003D6F4F">
        <w:rPr>
          <w:rFonts w:ascii="Times New Roman" w:hAnsi="Times New Roman" w:cs="Times New Roman"/>
          <w:sz w:val="24"/>
          <w:szCs w:val="24"/>
        </w:rPr>
        <w:t xml:space="preserve"> </w:t>
      </w:r>
      <w:r w:rsidR="00E51869" w:rsidRPr="003D6F4F">
        <w:rPr>
          <w:rFonts w:ascii="Times New Roman" w:hAnsi="Times New Roman" w:cs="Times New Roman"/>
          <w:sz w:val="24"/>
          <w:szCs w:val="24"/>
        </w:rPr>
        <w:t xml:space="preserve">It being an entrenched </w:t>
      </w:r>
      <w:r w:rsidR="00DA1823" w:rsidRPr="003D6F4F">
        <w:rPr>
          <w:rFonts w:ascii="Times New Roman" w:hAnsi="Times New Roman" w:cs="Times New Roman"/>
          <w:sz w:val="24"/>
          <w:szCs w:val="24"/>
        </w:rPr>
        <w:t>position in our</w:t>
      </w:r>
      <w:r w:rsidR="00E51869" w:rsidRPr="003D6F4F">
        <w:rPr>
          <w:rFonts w:ascii="Times New Roman" w:hAnsi="Times New Roman" w:cs="Times New Roman"/>
          <w:sz w:val="24"/>
          <w:szCs w:val="24"/>
        </w:rPr>
        <w:t xml:space="preserve"> law that one appeals against the order of court and not the reasons</w:t>
      </w:r>
      <w:r w:rsidR="00DA1823" w:rsidRPr="003D6F4F">
        <w:rPr>
          <w:rFonts w:ascii="Times New Roman" w:hAnsi="Times New Roman" w:cs="Times New Roman"/>
          <w:sz w:val="24"/>
          <w:szCs w:val="24"/>
        </w:rPr>
        <w:t xml:space="preserve"> we unanimously upheld the appellant’s contention th</w:t>
      </w:r>
      <w:r w:rsidR="00021053" w:rsidRPr="003D6F4F">
        <w:rPr>
          <w:rFonts w:ascii="Times New Roman" w:hAnsi="Times New Roman" w:cs="Times New Roman"/>
          <w:sz w:val="24"/>
          <w:szCs w:val="24"/>
        </w:rPr>
        <w:t xml:space="preserve">at he had complied with the law </w:t>
      </w:r>
      <w:r w:rsidR="005933E2" w:rsidRPr="003D6F4F">
        <w:rPr>
          <w:rFonts w:ascii="Times New Roman" w:hAnsi="Times New Roman" w:cs="Times New Roman"/>
          <w:sz w:val="24"/>
          <w:szCs w:val="24"/>
        </w:rPr>
        <w:t xml:space="preserve">by stating the date </w:t>
      </w:r>
      <w:r w:rsidR="00E51869" w:rsidRPr="003D6F4F">
        <w:rPr>
          <w:rFonts w:ascii="Times New Roman" w:hAnsi="Times New Roman" w:cs="Times New Roman"/>
          <w:sz w:val="24"/>
          <w:szCs w:val="24"/>
        </w:rPr>
        <w:t>appearing</w:t>
      </w:r>
      <w:r w:rsidR="00021053" w:rsidRPr="003D6F4F">
        <w:rPr>
          <w:rFonts w:ascii="Times New Roman" w:hAnsi="Times New Roman" w:cs="Times New Roman"/>
          <w:sz w:val="24"/>
          <w:szCs w:val="24"/>
        </w:rPr>
        <w:t xml:space="preserve"> on the face of the </w:t>
      </w:r>
      <w:r w:rsidR="00816FCC" w:rsidRPr="003D6F4F">
        <w:rPr>
          <w:rFonts w:ascii="Times New Roman" w:hAnsi="Times New Roman" w:cs="Times New Roman"/>
          <w:sz w:val="24"/>
          <w:szCs w:val="24"/>
        </w:rPr>
        <w:t xml:space="preserve">first </w:t>
      </w:r>
      <w:r w:rsidR="00021053" w:rsidRPr="003D6F4F">
        <w:rPr>
          <w:rFonts w:ascii="Times New Roman" w:hAnsi="Times New Roman" w:cs="Times New Roman"/>
          <w:sz w:val="24"/>
          <w:szCs w:val="24"/>
        </w:rPr>
        <w:t>court order.</w:t>
      </w:r>
      <w:r w:rsidR="00E51869" w:rsidRPr="003D6F4F">
        <w:rPr>
          <w:rFonts w:ascii="Times New Roman" w:hAnsi="Times New Roman" w:cs="Times New Roman"/>
          <w:sz w:val="24"/>
          <w:szCs w:val="24"/>
        </w:rPr>
        <w:t xml:space="preserve"> We accordingly dismissed the respondent’s objection </w:t>
      </w:r>
      <w:r w:rsidR="00E51869" w:rsidRPr="003D6F4F">
        <w:rPr>
          <w:rFonts w:ascii="Times New Roman" w:hAnsi="Times New Roman" w:cs="Times New Roman"/>
          <w:i/>
          <w:sz w:val="24"/>
          <w:szCs w:val="24"/>
        </w:rPr>
        <w:t>in limine</w:t>
      </w:r>
      <w:r w:rsidR="00E51869" w:rsidRPr="003D6F4F">
        <w:rPr>
          <w:rFonts w:ascii="Times New Roman" w:hAnsi="Times New Roman" w:cs="Times New Roman"/>
          <w:sz w:val="24"/>
          <w:szCs w:val="24"/>
        </w:rPr>
        <w:t xml:space="preserve"> without any further ado.</w:t>
      </w:r>
    </w:p>
    <w:p w:rsidR="00F650E2" w:rsidRPr="003D6F4F" w:rsidRDefault="00F650E2" w:rsidP="00560CB8">
      <w:pPr>
        <w:spacing w:after="0"/>
        <w:jc w:val="both"/>
        <w:rPr>
          <w:rFonts w:ascii="Times New Roman" w:hAnsi="Times New Roman" w:cs="Times New Roman"/>
          <w:sz w:val="24"/>
          <w:szCs w:val="24"/>
        </w:rPr>
      </w:pPr>
    </w:p>
    <w:p w:rsidR="0027058E" w:rsidRDefault="001D3322" w:rsidP="002646FA">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5933E2" w:rsidRPr="003D6F4F">
        <w:rPr>
          <w:rFonts w:ascii="Times New Roman" w:hAnsi="Times New Roman" w:cs="Times New Roman"/>
          <w:sz w:val="24"/>
          <w:szCs w:val="24"/>
        </w:rPr>
        <w:t xml:space="preserve">The appellant </w:t>
      </w:r>
      <w:r w:rsidR="004917B1" w:rsidRPr="003D6F4F">
        <w:rPr>
          <w:rFonts w:ascii="Times New Roman" w:hAnsi="Times New Roman" w:cs="Times New Roman"/>
          <w:sz w:val="24"/>
          <w:szCs w:val="24"/>
        </w:rPr>
        <w:t>subsequently applied for le</w:t>
      </w:r>
      <w:r w:rsidR="00560CB8" w:rsidRPr="003D6F4F">
        <w:rPr>
          <w:rFonts w:ascii="Times New Roman" w:hAnsi="Times New Roman" w:cs="Times New Roman"/>
          <w:sz w:val="24"/>
          <w:szCs w:val="24"/>
        </w:rPr>
        <w:t>ave to appeal to this C</w:t>
      </w:r>
      <w:r w:rsidR="004917B1" w:rsidRPr="003D6F4F">
        <w:rPr>
          <w:rFonts w:ascii="Times New Roman" w:hAnsi="Times New Roman" w:cs="Times New Roman"/>
          <w:sz w:val="24"/>
          <w:szCs w:val="24"/>
        </w:rPr>
        <w:t xml:space="preserve">ourt. </w:t>
      </w:r>
      <w:r w:rsidR="00670D27" w:rsidRPr="003D6F4F">
        <w:rPr>
          <w:rFonts w:ascii="Times New Roman" w:hAnsi="Times New Roman" w:cs="Times New Roman"/>
          <w:sz w:val="24"/>
          <w:szCs w:val="24"/>
        </w:rPr>
        <w:t xml:space="preserve"> </w:t>
      </w:r>
      <w:r w:rsidR="004917B1" w:rsidRPr="003D6F4F">
        <w:rPr>
          <w:rFonts w:ascii="Times New Roman" w:hAnsi="Times New Roman" w:cs="Times New Roman"/>
          <w:sz w:val="24"/>
          <w:szCs w:val="24"/>
        </w:rPr>
        <w:t xml:space="preserve">The application was granted by the court </w:t>
      </w:r>
      <w:r w:rsidR="004917B1" w:rsidRPr="003D6F4F">
        <w:rPr>
          <w:rFonts w:ascii="Times New Roman" w:hAnsi="Times New Roman" w:cs="Times New Roman"/>
          <w:i/>
          <w:sz w:val="24"/>
          <w:szCs w:val="24"/>
        </w:rPr>
        <w:t>a</w:t>
      </w:r>
      <w:r w:rsidR="004917B1" w:rsidRPr="003D6F4F">
        <w:rPr>
          <w:rFonts w:ascii="Times New Roman" w:hAnsi="Times New Roman" w:cs="Times New Roman"/>
          <w:sz w:val="24"/>
          <w:szCs w:val="24"/>
        </w:rPr>
        <w:t xml:space="preserve"> </w:t>
      </w:r>
      <w:r w:rsidR="004917B1" w:rsidRPr="003D6F4F">
        <w:rPr>
          <w:rFonts w:ascii="Times New Roman" w:hAnsi="Times New Roman" w:cs="Times New Roman"/>
          <w:i/>
          <w:sz w:val="24"/>
          <w:szCs w:val="24"/>
        </w:rPr>
        <w:t xml:space="preserve">quo </w:t>
      </w:r>
      <w:r w:rsidR="0027058E" w:rsidRPr="003D6F4F">
        <w:rPr>
          <w:rFonts w:ascii="Times New Roman" w:hAnsi="Times New Roman" w:cs="Times New Roman"/>
          <w:sz w:val="24"/>
          <w:szCs w:val="24"/>
        </w:rPr>
        <w:t>on 19 December 20</w:t>
      </w:r>
      <w:r w:rsidR="004917B1" w:rsidRPr="003D6F4F">
        <w:rPr>
          <w:rFonts w:ascii="Times New Roman" w:hAnsi="Times New Roman" w:cs="Times New Roman"/>
          <w:sz w:val="24"/>
          <w:szCs w:val="24"/>
        </w:rPr>
        <w:t>18 with costs being costs in th</w:t>
      </w:r>
      <w:r w:rsidR="0027058E" w:rsidRPr="003D6F4F">
        <w:rPr>
          <w:rFonts w:ascii="Times New Roman" w:hAnsi="Times New Roman" w:cs="Times New Roman"/>
          <w:sz w:val="24"/>
          <w:szCs w:val="24"/>
        </w:rPr>
        <w:t>e</w:t>
      </w:r>
      <w:r w:rsidR="004917B1" w:rsidRPr="003D6F4F">
        <w:rPr>
          <w:rFonts w:ascii="Times New Roman" w:hAnsi="Times New Roman" w:cs="Times New Roman"/>
          <w:sz w:val="24"/>
          <w:szCs w:val="24"/>
        </w:rPr>
        <w:t xml:space="preserve"> cause.</w:t>
      </w:r>
    </w:p>
    <w:p w:rsidR="004A052B" w:rsidRPr="003D6F4F" w:rsidRDefault="004A052B" w:rsidP="00B85DCE">
      <w:pPr>
        <w:spacing w:after="0" w:line="240" w:lineRule="auto"/>
        <w:jc w:val="both"/>
        <w:rPr>
          <w:rFonts w:ascii="Times New Roman" w:hAnsi="Times New Roman" w:cs="Times New Roman"/>
          <w:sz w:val="24"/>
          <w:szCs w:val="24"/>
        </w:rPr>
      </w:pPr>
    </w:p>
    <w:p w:rsidR="0027058E" w:rsidRPr="003D6F4F" w:rsidRDefault="001D3322" w:rsidP="00B85DCE">
      <w:pPr>
        <w:spacing w:after="0"/>
        <w:jc w:val="both"/>
        <w:rPr>
          <w:rFonts w:ascii="Times New Roman" w:hAnsi="Times New Roman" w:cs="Times New Roman"/>
          <w:b/>
          <w:sz w:val="24"/>
          <w:szCs w:val="24"/>
        </w:rPr>
      </w:pPr>
      <w:r w:rsidRPr="003D6F4F">
        <w:rPr>
          <w:rFonts w:ascii="Times New Roman" w:hAnsi="Times New Roman" w:cs="Times New Roman"/>
          <w:b/>
          <w:sz w:val="24"/>
          <w:szCs w:val="24"/>
        </w:rPr>
        <w:t>BRIEF SUMMARY OF THE CASE.</w:t>
      </w:r>
    </w:p>
    <w:p w:rsidR="0027058E" w:rsidRPr="003D6F4F" w:rsidRDefault="0027058E" w:rsidP="00560CB8">
      <w:pPr>
        <w:spacing w:after="0"/>
        <w:jc w:val="both"/>
        <w:rPr>
          <w:rFonts w:ascii="Times New Roman" w:hAnsi="Times New Roman" w:cs="Times New Roman"/>
          <w:b/>
          <w:sz w:val="24"/>
          <w:szCs w:val="24"/>
        </w:rPr>
      </w:pPr>
    </w:p>
    <w:p w:rsidR="0027058E" w:rsidRPr="003D6F4F" w:rsidRDefault="00B41DDD" w:rsidP="00670D27">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 xml:space="preserve"> </w:t>
      </w:r>
      <w:r w:rsidR="001D3322" w:rsidRPr="003D6F4F">
        <w:rPr>
          <w:rFonts w:ascii="Times New Roman" w:hAnsi="Times New Roman" w:cs="Times New Roman"/>
          <w:sz w:val="24"/>
          <w:szCs w:val="24"/>
        </w:rPr>
        <w:tab/>
      </w:r>
      <w:r w:rsidR="00670D27" w:rsidRPr="003D6F4F">
        <w:rPr>
          <w:rFonts w:ascii="Times New Roman" w:hAnsi="Times New Roman" w:cs="Times New Roman"/>
          <w:sz w:val="24"/>
          <w:szCs w:val="24"/>
        </w:rPr>
        <w:tab/>
      </w:r>
      <w:r w:rsidR="005F5988" w:rsidRPr="003D6F4F">
        <w:rPr>
          <w:rFonts w:ascii="Times New Roman" w:hAnsi="Times New Roman" w:cs="Times New Roman"/>
          <w:sz w:val="24"/>
          <w:szCs w:val="24"/>
        </w:rPr>
        <w:t xml:space="preserve">The appellant was employed by the respondent as </w:t>
      </w:r>
      <w:r w:rsidR="009C00E6" w:rsidRPr="003D6F4F">
        <w:rPr>
          <w:rFonts w:ascii="Times New Roman" w:hAnsi="Times New Roman" w:cs="Times New Roman"/>
          <w:sz w:val="24"/>
          <w:szCs w:val="24"/>
        </w:rPr>
        <w:t xml:space="preserve">a </w:t>
      </w:r>
      <w:r w:rsidR="00915788" w:rsidRPr="003D6F4F">
        <w:rPr>
          <w:rFonts w:ascii="Times New Roman" w:hAnsi="Times New Roman" w:cs="Times New Roman"/>
          <w:sz w:val="24"/>
          <w:szCs w:val="24"/>
        </w:rPr>
        <w:t>truck driver</w:t>
      </w:r>
      <w:r w:rsidR="00FA0414" w:rsidRPr="003D6F4F">
        <w:rPr>
          <w:rFonts w:ascii="Times New Roman" w:hAnsi="Times New Roman" w:cs="Times New Roman"/>
          <w:sz w:val="24"/>
          <w:szCs w:val="24"/>
        </w:rPr>
        <w:t>/</w:t>
      </w:r>
      <w:r w:rsidR="00915788" w:rsidRPr="003D6F4F">
        <w:rPr>
          <w:rFonts w:ascii="Times New Roman" w:hAnsi="Times New Roman" w:cs="Times New Roman"/>
          <w:sz w:val="24"/>
          <w:szCs w:val="24"/>
        </w:rPr>
        <w:t>salesman</w:t>
      </w:r>
      <w:r w:rsidR="005F5988" w:rsidRPr="003D6F4F">
        <w:rPr>
          <w:rFonts w:ascii="Times New Roman" w:hAnsi="Times New Roman" w:cs="Times New Roman"/>
          <w:sz w:val="24"/>
          <w:szCs w:val="24"/>
        </w:rPr>
        <w:t>.</w:t>
      </w:r>
      <w:r w:rsidR="005E04BD" w:rsidRPr="003D6F4F">
        <w:rPr>
          <w:rFonts w:ascii="Times New Roman" w:hAnsi="Times New Roman" w:cs="Times New Roman"/>
          <w:sz w:val="24"/>
          <w:szCs w:val="24"/>
        </w:rPr>
        <w:t xml:space="preserve"> </w:t>
      </w:r>
      <w:r w:rsidR="001D3322" w:rsidRPr="003D6F4F">
        <w:rPr>
          <w:rFonts w:ascii="Times New Roman" w:hAnsi="Times New Roman" w:cs="Times New Roman"/>
          <w:sz w:val="24"/>
          <w:szCs w:val="24"/>
        </w:rPr>
        <w:t xml:space="preserve"> </w:t>
      </w:r>
      <w:r w:rsidR="00CB11C1" w:rsidRPr="003D6F4F">
        <w:rPr>
          <w:rFonts w:ascii="Times New Roman" w:hAnsi="Times New Roman" w:cs="Times New Roman"/>
          <w:sz w:val="24"/>
          <w:szCs w:val="24"/>
        </w:rPr>
        <w:t>He was charged with theft of his employer’s property an</w:t>
      </w:r>
      <w:r w:rsidR="00915788" w:rsidRPr="003D6F4F">
        <w:rPr>
          <w:rFonts w:ascii="Times New Roman" w:hAnsi="Times New Roman" w:cs="Times New Roman"/>
          <w:sz w:val="24"/>
          <w:szCs w:val="24"/>
        </w:rPr>
        <w:t>d he paid an admission of guilt</w:t>
      </w:r>
      <w:r w:rsidR="00CB11C1" w:rsidRPr="003D6F4F">
        <w:rPr>
          <w:rFonts w:ascii="Times New Roman" w:hAnsi="Times New Roman" w:cs="Times New Roman"/>
          <w:sz w:val="24"/>
          <w:szCs w:val="24"/>
        </w:rPr>
        <w:t xml:space="preserve"> fine to the police. </w:t>
      </w:r>
      <w:r w:rsidR="00670D27" w:rsidRPr="003D6F4F">
        <w:rPr>
          <w:rFonts w:ascii="Times New Roman" w:hAnsi="Times New Roman" w:cs="Times New Roman"/>
          <w:sz w:val="24"/>
          <w:szCs w:val="24"/>
        </w:rPr>
        <w:t xml:space="preserve"> </w:t>
      </w:r>
      <w:r w:rsidR="005E04BD" w:rsidRPr="003D6F4F">
        <w:rPr>
          <w:rFonts w:ascii="Times New Roman" w:hAnsi="Times New Roman" w:cs="Times New Roman"/>
          <w:sz w:val="24"/>
          <w:szCs w:val="24"/>
        </w:rPr>
        <w:t>He was</w:t>
      </w:r>
      <w:r w:rsidR="00CB11C1" w:rsidRPr="003D6F4F">
        <w:rPr>
          <w:rFonts w:ascii="Times New Roman" w:hAnsi="Times New Roman" w:cs="Times New Roman"/>
          <w:sz w:val="24"/>
          <w:szCs w:val="24"/>
        </w:rPr>
        <w:t xml:space="preserve"> subsequently </w:t>
      </w:r>
      <w:r w:rsidR="005E04BD" w:rsidRPr="003D6F4F">
        <w:rPr>
          <w:rFonts w:ascii="Times New Roman" w:hAnsi="Times New Roman" w:cs="Times New Roman"/>
          <w:sz w:val="24"/>
          <w:szCs w:val="24"/>
        </w:rPr>
        <w:t>dismissed from employment for theft in terms of the respondent’s registere</w:t>
      </w:r>
      <w:r w:rsidR="001D3322" w:rsidRPr="003D6F4F">
        <w:rPr>
          <w:rFonts w:ascii="Times New Roman" w:hAnsi="Times New Roman" w:cs="Times New Roman"/>
          <w:sz w:val="24"/>
          <w:szCs w:val="24"/>
        </w:rPr>
        <w:t>d code of conduct on 29 January </w:t>
      </w:r>
      <w:r w:rsidR="005E04BD" w:rsidRPr="003D6F4F">
        <w:rPr>
          <w:rFonts w:ascii="Times New Roman" w:hAnsi="Times New Roman" w:cs="Times New Roman"/>
          <w:sz w:val="24"/>
          <w:szCs w:val="24"/>
        </w:rPr>
        <w:t xml:space="preserve">2015. </w:t>
      </w:r>
      <w:r w:rsidR="00670D27" w:rsidRPr="003D6F4F">
        <w:rPr>
          <w:rFonts w:ascii="Times New Roman" w:hAnsi="Times New Roman" w:cs="Times New Roman"/>
          <w:sz w:val="24"/>
          <w:szCs w:val="24"/>
        </w:rPr>
        <w:t xml:space="preserve"> </w:t>
      </w:r>
      <w:r w:rsidR="009C00E6" w:rsidRPr="003D6F4F">
        <w:rPr>
          <w:rFonts w:ascii="Times New Roman" w:hAnsi="Times New Roman" w:cs="Times New Roman"/>
          <w:sz w:val="24"/>
          <w:szCs w:val="24"/>
        </w:rPr>
        <w:t xml:space="preserve">He appealed to the works council without success. </w:t>
      </w:r>
    </w:p>
    <w:p w:rsidR="002646FA" w:rsidRPr="003D6F4F" w:rsidRDefault="002646FA" w:rsidP="00560CB8">
      <w:pPr>
        <w:spacing w:after="0"/>
        <w:jc w:val="both"/>
        <w:rPr>
          <w:rFonts w:ascii="Times New Roman" w:hAnsi="Times New Roman" w:cs="Times New Roman"/>
          <w:sz w:val="24"/>
          <w:szCs w:val="24"/>
        </w:rPr>
      </w:pPr>
    </w:p>
    <w:p w:rsidR="009C00E6" w:rsidRPr="003D6F4F" w:rsidRDefault="00670D27" w:rsidP="00B85DCE">
      <w:pPr>
        <w:tabs>
          <w:tab w:val="left" w:pos="1134"/>
        </w:tabs>
        <w:spacing w:after="0" w:line="480" w:lineRule="auto"/>
        <w:ind w:firstLine="720"/>
        <w:jc w:val="both"/>
        <w:rPr>
          <w:rFonts w:ascii="Times New Roman" w:hAnsi="Times New Roman" w:cs="Times New Roman"/>
          <w:sz w:val="24"/>
          <w:szCs w:val="24"/>
        </w:rPr>
      </w:pPr>
      <w:r w:rsidRPr="003D6F4F">
        <w:rPr>
          <w:rFonts w:ascii="Times New Roman" w:hAnsi="Times New Roman" w:cs="Times New Roman"/>
          <w:sz w:val="24"/>
          <w:szCs w:val="24"/>
        </w:rPr>
        <w:tab/>
      </w:r>
      <w:r w:rsidR="009C00E6" w:rsidRPr="003D6F4F">
        <w:rPr>
          <w:rFonts w:ascii="Times New Roman" w:hAnsi="Times New Roman" w:cs="Times New Roman"/>
          <w:sz w:val="24"/>
          <w:szCs w:val="24"/>
        </w:rPr>
        <w:t>On 18 March 2015 he was served with a letter advising him of the dismissal of his appeal and if aggrieved to appeal to</w:t>
      </w:r>
      <w:r w:rsidR="00600C6B" w:rsidRPr="003D6F4F">
        <w:rPr>
          <w:rFonts w:ascii="Times New Roman" w:hAnsi="Times New Roman" w:cs="Times New Roman"/>
          <w:sz w:val="24"/>
          <w:szCs w:val="24"/>
        </w:rPr>
        <w:t xml:space="preserve"> the court </w:t>
      </w:r>
      <w:r w:rsidR="00600C6B" w:rsidRPr="003D6F4F">
        <w:rPr>
          <w:rFonts w:ascii="Times New Roman" w:hAnsi="Times New Roman" w:cs="Times New Roman"/>
          <w:i/>
          <w:sz w:val="24"/>
          <w:szCs w:val="24"/>
        </w:rPr>
        <w:t>a quo</w:t>
      </w:r>
      <w:r w:rsidR="00600C6B" w:rsidRPr="003D6F4F">
        <w:rPr>
          <w:rFonts w:ascii="Times New Roman" w:hAnsi="Times New Roman" w:cs="Times New Roman"/>
          <w:sz w:val="24"/>
          <w:szCs w:val="24"/>
        </w:rPr>
        <w:t xml:space="preserve"> within a period of 14 days</w:t>
      </w:r>
      <w:r w:rsidR="00D87C56" w:rsidRPr="003D6F4F">
        <w:rPr>
          <w:rFonts w:ascii="Times New Roman" w:hAnsi="Times New Roman" w:cs="Times New Roman"/>
          <w:sz w:val="24"/>
          <w:szCs w:val="24"/>
        </w:rPr>
        <w:t xml:space="preserve"> in terms of the registered code of conduct</w:t>
      </w:r>
      <w:r w:rsidR="009C00E6" w:rsidRPr="003D6F4F">
        <w:rPr>
          <w:rFonts w:ascii="Times New Roman" w:hAnsi="Times New Roman" w:cs="Times New Roman"/>
          <w:sz w:val="24"/>
          <w:szCs w:val="24"/>
        </w:rPr>
        <w:t>.</w:t>
      </w:r>
    </w:p>
    <w:p w:rsidR="002646FA" w:rsidRPr="003D6F4F" w:rsidRDefault="002646FA" w:rsidP="00B85DCE">
      <w:pPr>
        <w:spacing w:after="0" w:line="240" w:lineRule="auto"/>
        <w:jc w:val="both"/>
        <w:rPr>
          <w:rFonts w:ascii="Times New Roman" w:hAnsi="Times New Roman" w:cs="Times New Roman"/>
          <w:sz w:val="24"/>
          <w:szCs w:val="24"/>
        </w:rPr>
      </w:pPr>
    </w:p>
    <w:p w:rsidR="002646FA" w:rsidRPr="003D6F4F" w:rsidRDefault="001D3322" w:rsidP="00BA0384">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600C6B" w:rsidRPr="003D6F4F">
        <w:rPr>
          <w:rFonts w:ascii="Times New Roman" w:hAnsi="Times New Roman" w:cs="Times New Roman"/>
          <w:sz w:val="24"/>
          <w:szCs w:val="24"/>
        </w:rPr>
        <w:t xml:space="preserve">The appellant did not appeal to the court </w:t>
      </w:r>
      <w:r w:rsidR="00600C6B" w:rsidRPr="003D6F4F">
        <w:rPr>
          <w:rFonts w:ascii="Times New Roman" w:hAnsi="Times New Roman" w:cs="Times New Roman"/>
          <w:i/>
          <w:sz w:val="24"/>
          <w:szCs w:val="24"/>
        </w:rPr>
        <w:t>a quo</w:t>
      </w:r>
      <w:r w:rsidR="00600C6B" w:rsidRPr="003D6F4F">
        <w:rPr>
          <w:rFonts w:ascii="Times New Roman" w:hAnsi="Times New Roman" w:cs="Times New Roman"/>
          <w:sz w:val="24"/>
          <w:szCs w:val="24"/>
        </w:rPr>
        <w:t xml:space="preserve"> within the prescribed time limi</w:t>
      </w:r>
      <w:r w:rsidR="00267738" w:rsidRPr="003D6F4F">
        <w:rPr>
          <w:rFonts w:ascii="Times New Roman" w:hAnsi="Times New Roman" w:cs="Times New Roman"/>
          <w:sz w:val="24"/>
          <w:szCs w:val="24"/>
        </w:rPr>
        <w:t>t.</w:t>
      </w:r>
      <w:r w:rsidR="00B85DCE" w:rsidRPr="003D6F4F">
        <w:rPr>
          <w:rFonts w:ascii="Times New Roman" w:hAnsi="Times New Roman" w:cs="Times New Roman"/>
          <w:sz w:val="24"/>
          <w:szCs w:val="24"/>
        </w:rPr>
        <w:t xml:space="preserve"> </w:t>
      </w:r>
      <w:r w:rsidR="007E489F" w:rsidRPr="003D6F4F">
        <w:rPr>
          <w:rFonts w:ascii="Times New Roman" w:hAnsi="Times New Roman" w:cs="Times New Roman"/>
          <w:sz w:val="24"/>
          <w:szCs w:val="24"/>
        </w:rPr>
        <w:t xml:space="preserve"> He applied for condonation of late noting of appeal and extension of time within which to note the appeal.</w:t>
      </w:r>
      <w:r w:rsidR="00B85DCE" w:rsidRPr="003D6F4F">
        <w:rPr>
          <w:rFonts w:ascii="Times New Roman" w:hAnsi="Times New Roman" w:cs="Times New Roman"/>
          <w:sz w:val="24"/>
          <w:szCs w:val="24"/>
        </w:rPr>
        <w:t xml:space="preserve"> </w:t>
      </w:r>
      <w:r w:rsidR="00267738" w:rsidRPr="003D6F4F">
        <w:rPr>
          <w:rFonts w:ascii="Times New Roman" w:hAnsi="Times New Roman" w:cs="Times New Roman"/>
          <w:sz w:val="24"/>
          <w:szCs w:val="24"/>
        </w:rPr>
        <w:t xml:space="preserve"> </w:t>
      </w:r>
      <w:r w:rsidR="00600C6B" w:rsidRPr="003D6F4F">
        <w:rPr>
          <w:rFonts w:ascii="Times New Roman" w:hAnsi="Times New Roman" w:cs="Times New Roman"/>
          <w:sz w:val="24"/>
          <w:szCs w:val="24"/>
        </w:rPr>
        <w:t>His application was successful and</w:t>
      </w:r>
      <w:r w:rsidR="007E489F" w:rsidRPr="003D6F4F">
        <w:rPr>
          <w:rFonts w:ascii="Times New Roman" w:hAnsi="Times New Roman" w:cs="Times New Roman"/>
          <w:sz w:val="24"/>
          <w:szCs w:val="24"/>
        </w:rPr>
        <w:t xml:space="preserve"> </w:t>
      </w:r>
      <w:r w:rsidR="005B10C8" w:rsidRPr="003D6F4F">
        <w:rPr>
          <w:rFonts w:ascii="Times New Roman" w:hAnsi="Times New Roman" w:cs="Times New Roman"/>
          <w:sz w:val="24"/>
          <w:szCs w:val="24"/>
        </w:rPr>
        <w:t>o</w:t>
      </w:r>
      <w:r w:rsidR="007E489F" w:rsidRPr="003D6F4F">
        <w:rPr>
          <w:rFonts w:ascii="Times New Roman" w:hAnsi="Times New Roman" w:cs="Times New Roman"/>
          <w:sz w:val="24"/>
          <w:szCs w:val="24"/>
        </w:rPr>
        <w:t xml:space="preserve">n 20 January 2016 </w:t>
      </w:r>
      <w:r w:rsidR="00600C6B" w:rsidRPr="003D6F4F">
        <w:rPr>
          <w:rFonts w:ascii="Times New Roman" w:hAnsi="Times New Roman" w:cs="Times New Roman"/>
          <w:sz w:val="24"/>
          <w:szCs w:val="24"/>
        </w:rPr>
        <w:t>he was order</w:t>
      </w:r>
      <w:r w:rsidR="008617A1" w:rsidRPr="003D6F4F">
        <w:rPr>
          <w:rFonts w:ascii="Times New Roman" w:hAnsi="Times New Roman" w:cs="Times New Roman"/>
          <w:sz w:val="24"/>
          <w:szCs w:val="24"/>
        </w:rPr>
        <w:t>ed to lodge his appeal within 7 days</w:t>
      </w:r>
      <w:r w:rsidR="005B10C8" w:rsidRPr="003D6F4F">
        <w:rPr>
          <w:rFonts w:ascii="Times New Roman" w:hAnsi="Times New Roman" w:cs="Times New Roman"/>
          <w:sz w:val="24"/>
          <w:szCs w:val="24"/>
        </w:rPr>
        <w:t xml:space="preserve"> of the order</w:t>
      </w:r>
      <w:r w:rsidR="00600C6B" w:rsidRPr="003D6F4F">
        <w:rPr>
          <w:rFonts w:ascii="Times New Roman" w:hAnsi="Times New Roman" w:cs="Times New Roman"/>
          <w:sz w:val="24"/>
          <w:szCs w:val="24"/>
        </w:rPr>
        <w:t>.</w:t>
      </w:r>
    </w:p>
    <w:p w:rsidR="00D10B25" w:rsidRDefault="00455970" w:rsidP="00BA0384">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lastRenderedPageBreak/>
        <w:t xml:space="preserve"> </w:t>
      </w:r>
      <w:r w:rsidR="001D3322" w:rsidRPr="003D6F4F">
        <w:rPr>
          <w:rFonts w:ascii="Times New Roman" w:hAnsi="Times New Roman" w:cs="Times New Roman"/>
          <w:sz w:val="24"/>
          <w:szCs w:val="24"/>
        </w:rPr>
        <w:tab/>
      </w:r>
      <w:r w:rsidRPr="003D6F4F">
        <w:rPr>
          <w:rFonts w:ascii="Times New Roman" w:hAnsi="Times New Roman" w:cs="Times New Roman"/>
          <w:sz w:val="24"/>
          <w:szCs w:val="24"/>
        </w:rPr>
        <w:t>The appellant was again in default by failing to comply with the 7 day</w:t>
      </w:r>
      <w:r w:rsidR="00813D89" w:rsidRPr="003D6F4F">
        <w:rPr>
          <w:rFonts w:ascii="Times New Roman" w:hAnsi="Times New Roman" w:cs="Times New Roman"/>
          <w:sz w:val="24"/>
          <w:szCs w:val="24"/>
        </w:rPr>
        <w:t>s</w:t>
      </w:r>
      <w:r w:rsidRPr="003D6F4F">
        <w:rPr>
          <w:rFonts w:ascii="Times New Roman" w:hAnsi="Times New Roman" w:cs="Times New Roman"/>
          <w:sz w:val="24"/>
          <w:szCs w:val="24"/>
        </w:rPr>
        <w:t xml:space="preserve"> period. </w:t>
      </w:r>
      <w:r w:rsidR="00670D27" w:rsidRPr="003D6F4F">
        <w:rPr>
          <w:rFonts w:ascii="Times New Roman" w:hAnsi="Times New Roman" w:cs="Times New Roman"/>
          <w:sz w:val="24"/>
          <w:szCs w:val="24"/>
        </w:rPr>
        <w:t xml:space="preserve"> </w:t>
      </w:r>
      <w:r w:rsidRPr="003D6F4F">
        <w:rPr>
          <w:rFonts w:ascii="Times New Roman" w:hAnsi="Times New Roman" w:cs="Times New Roman"/>
          <w:sz w:val="24"/>
          <w:szCs w:val="24"/>
        </w:rPr>
        <w:t xml:space="preserve">He again </w:t>
      </w:r>
      <w:r w:rsidR="00267738" w:rsidRPr="003D6F4F">
        <w:rPr>
          <w:rFonts w:ascii="Times New Roman" w:hAnsi="Times New Roman" w:cs="Times New Roman"/>
          <w:sz w:val="24"/>
          <w:szCs w:val="24"/>
        </w:rPr>
        <w:t xml:space="preserve">belatedly </w:t>
      </w:r>
      <w:r w:rsidRPr="003D6F4F">
        <w:rPr>
          <w:rFonts w:ascii="Times New Roman" w:hAnsi="Times New Roman" w:cs="Times New Roman"/>
          <w:sz w:val="24"/>
          <w:szCs w:val="24"/>
        </w:rPr>
        <w:t xml:space="preserve">approached the court </w:t>
      </w:r>
      <w:r w:rsidR="00574CAF" w:rsidRPr="003D6F4F">
        <w:rPr>
          <w:rFonts w:ascii="Times New Roman" w:hAnsi="Times New Roman" w:cs="Times New Roman"/>
          <w:i/>
          <w:sz w:val="24"/>
          <w:szCs w:val="24"/>
        </w:rPr>
        <w:t>a </w:t>
      </w:r>
      <w:r w:rsidRPr="003D6F4F">
        <w:rPr>
          <w:rFonts w:ascii="Times New Roman" w:hAnsi="Times New Roman" w:cs="Times New Roman"/>
          <w:i/>
          <w:sz w:val="24"/>
          <w:szCs w:val="24"/>
        </w:rPr>
        <w:t xml:space="preserve">quo </w:t>
      </w:r>
      <w:r w:rsidRPr="003D6F4F">
        <w:rPr>
          <w:rFonts w:ascii="Times New Roman" w:hAnsi="Times New Roman" w:cs="Times New Roman"/>
          <w:sz w:val="24"/>
          <w:szCs w:val="24"/>
        </w:rPr>
        <w:t>2 years later on 17 August 2018 with an application for condonation of late noting of appeal and extension of time within which to note the appeal.</w:t>
      </w:r>
      <w:r w:rsidR="00D10B25" w:rsidRPr="003D6F4F">
        <w:rPr>
          <w:rFonts w:ascii="Times New Roman" w:hAnsi="Times New Roman" w:cs="Times New Roman"/>
          <w:sz w:val="24"/>
          <w:szCs w:val="24"/>
        </w:rPr>
        <w:t xml:space="preserve"> </w:t>
      </w:r>
      <w:r w:rsidR="00670D27" w:rsidRPr="003D6F4F">
        <w:rPr>
          <w:rFonts w:ascii="Times New Roman" w:hAnsi="Times New Roman" w:cs="Times New Roman"/>
          <w:sz w:val="24"/>
          <w:szCs w:val="24"/>
        </w:rPr>
        <w:t xml:space="preserve"> </w:t>
      </w:r>
      <w:r w:rsidR="00D10B25" w:rsidRPr="003D6F4F">
        <w:rPr>
          <w:rFonts w:ascii="Times New Roman" w:hAnsi="Times New Roman" w:cs="Times New Roman"/>
          <w:sz w:val="24"/>
          <w:szCs w:val="24"/>
        </w:rPr>
        <w:t>The application was unsuccessful hence this appeal.</w:t>
      </w:r>
    </w:p>
    <w:p w:rsidR="002646FA" w:rsidRPr="003D6F4F" w:rsidRDefault="002646FA" w:rsidP="00560CB8">
      <w:pPr>
        <w:spacing w:after="0"/>
        <w:jc w:val="both"/>
        <w:rPr>
          <w:rFonts w:ascii="Times New Roman" w:hAnsi="Times New Roman" w:cs="Times New Roman"/>
          <w:sz w:val="24"/>
          <w:szCs w:val="24"/>
        </w:rPr>
      </w:pPr>
    </w:p>
    <w:p w:rsidR="00D10B25" w:rsidRPr="003D6F4F" w:rsidRDefault="00670D27" w:rsidP="00560CB8">
      <w:pPr>
        <w:spacing w:after="0"/>
        <w:jc w:val="both"/>
        <w:rPr>
          <w:rFonts w:ascii="Times New Roman" w:hAnsi="Times New Roman" w:cs="Times New Roman"/>
          <w:b/>
          <w:i/>
          <w:sz w:val="24"/>
          <w:szCs w:val="24"/>
        </w:rPr>
      </w:pPr>
      <w:r w:rsidRPr="003D6F4F">
        <w:rPr>
          <w:rFonts w:ascii="Times New Roman" w:hAnsi="Times New Roman" w:cs="Times New Roman"/>
          <w:b/>
          <w:sz w:val="24"/>
          <w:szCs w:val="24"/>
        </w:rPr>
        <w:t xml:space="preserve">FINDINGS OF THE COURT </w:t>
      </w:r>
      <w:r w:rsidRPr="003D6F4F">
        <w:rPr>
          <w:rFonts w:ascii="Times New Roman" w:hAnsi="Times New Roman" w:cs="Times New Roman"/>
          <w:b/>
          <w:i/>
          <w:sz w:val="24"/>
          <w:szCs w:val="24"/>
        </w:rPr>
        <w:t>A QUO</w:t>
      </w:r>
    </w:p>
    <w:p w:rsidR="00B95026" w:rsidRPr="003D6F4F" w:rsidRDefault="00B95026" w:rsidP="00560CB8">
      <w:pPr>
        <w:spacing w:after="0"/>
        <w:jc w:val="both"/>
        <w:rPr>
          <w:rFonts w:ascii="Times New Roman" w:hAnsi="Times New Roman" w:cs="Times New Roman"/>
          <w:b/>
          <w:i/>
          <w:sz w:val="24"/>
          <w:szCs w:val="24"/>
        </w:rPr>
      </w:pPr>
    </w:p>
    <w:p w:rsidR="00670D27" w:rsidRPr="003D6F4F" w:rsidRDefault="001A1111" w:rsidP="00B85DCE">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 xml:space="preserve"> </w:t>
      </w:r>
      <w:r w:rsidR="00670D27" w:rsidRPr="003D6F4F">
        <w:rPr>
          <w:rFonts w:ascii="Times New Roman" w:hAnsi="Times New Roman" w:cs="Times New Roman"/>
          <w:sz w:val="24"/>
          <w:szCs w:val="24"/>
        </w:rPr>
        <w:tab/>
      </w:r>
      <w:r w:rsidRPr="003D6F4F">
        <w:rPr>
          <w:rFonts w:ascii="Times New Roman" w:hAnsi="Times New Roman" w:cs="Times New Roman"/>
          <w:sz w:val="24"/>
          <w:szCs w:val="24"/>
        </w:rPr>
        <w:t xml:space="preserve">In dismissing the application the court </w:t>
      </w:r>
      <w:r w:rsidRPr="003D6F4F">
        <w:rPr>
          <w:rFonts w:ascii="Times New Roman" w:hAnsi="Times New Roman" w:cs="Times New Roman"/>
          <w:i/>
          <w:sz w:val="24"/>
          <w:szCs w:val="24"/>
        </w:rPr>
        <w:t>a quo</w:t>
      </w:r>
      <w:r w:rsidRPr="003D6F4F">
        <w:rPr>
          <w:rFonts w:ascii="Times New Roman" w:hAnsi="Times New Roman" w:cs="Times New Roman"/>
          <w:sz w:val="24"/>
          <w:szCs w:val="24"/>
        </w:rPr>
        <w:t xml:space="preserve"> found that </w:t>
      </w:r>
      <w:r w:rsidR="009A1087" w:rsidRPr="003D6F4F">
        <w:rPr>
          <w:rFonts w:ascii="Times New Roman" w:hAnsi="Times New Roman" w:cs="Times New Roman"/>
          <w:sz w:val="24"/>
          <w:szCs w:val="24"/>
        </w:rPr>
        <w:t xml:space="preserve">the appellant’s cause of action had prescribed </w:t>
      </w:r>
      <w:r w:rsidR="00762F60" w:rsidRPr="003D6F4F">
        <w:rPr>
          <w:rFonts w:ascii="Times New Roman" w:hAnsi="Times New Roman" w:cs="Times New Roman"/>
          <w:sz w:val="24"/>
          <w:szCs w:val="24"/>
        </w:rPr>
        <w:t>in terms of the Prescription Act [</w:t>
      </w:r>
      <w:r w:rsidR="00762F60" w:rsidRPr="003D6F4F">
        <w:rPr>
          <w:rFonts w:ascii="Times New Roman" w:hAnsi="Times New Roman" w:cs="Times New Roman"/>
          <w:i/>
          <w:sz w:val="24"/>
          <w:szCs w:val="24"/>
        </w:rPr>
        <w:t xml:space="preserve">Chapter </w:t>
      </w:r>
      <w:r w:rsidR="00F97687" w:rsidRPr="003D6F4F">
        <w:rPr>
          <w:rFonts w:ascii="Times New Roman" w:hAnsi="Times New Roman" w:cs="Times New Roman"/>
          <w:i/>
          <w:sz w:val="24"/>
          <w:szCs w:val="24"/>
        </w:rPr>
        <w:t>8:11</w:t>
      </w:r>
      <w:r w:rsidR="00F97687" w:rsidRPr="003D6F4F">
        <w:rPr>
          <w:rFonts w:ascii="Times New Roman" w:hAnsi="Times New Roman" w:cs="Times New Roman"/>
          <w:sz w:val="24"/>
          <w:szCs w:val="24"/>
        </w:rPr>
        <w:t>]</w:t>
      </w:r>
      <w:r w:rsidRPr="003D6F4F">
        <w:rPr>
          <w:rFonts w:ascii="Times New Roman" w:hAnsi="Times New Roman" w:cs="Times New Roman"/>
          <w:sz w:val="24"/>
          <w:szCs w:val="24"/>
        </w:rPr>
        <w:t>.</w:t>
      </w:r>
      <w:r w:rsidR="00670D27" w:rsidRPr="003D6F4F">
        <w:rPr>
          <w:rFonts w:ascii="Times New Roman" w:hAnsi="Times New Roman" w:cs="Times New Roman"/>
          <w:sz w:val="24"/>
          <w:szCs w:val="24"/>
        </w:rPr>
        <w:t xml:space="preserve"> </w:t>
      </w:r>
      <w:r w:rsidRPr="003D6F4F">
        <w:rPr>
          <w:rFonts w:ascii="Times New Roman" w:hAnsi="Times New Roman" w:cs="Times New Roman"/>
          <w:sz w:val="24"/>
          <w:szCs w:val="24"/>
        </w:rPr>
        <w:t xml:space="preserve"> This was because of his failure to successfully prosecute his</w:t>
      </w:r>
      <w:r w:rsidR="00670D27" w:rsidRPr="003D6F4F">
        <w:rPr>
          <w:rFonts w:ascii="Times New Roman" w:hAnsi="Times New Roman" w:cs="Times New Roman"/>
          <w:sz w:val="24"/>
          <w:szCs w:val="24"/>
        </w:rPr>
        <w:t xml:space="preserve"> appeal within the prescribed 3 </w:t>
      </w:r>
      <w:r w:rsidR="00F97687" w:rsidRPr="003D6F4F">
        <w:rPr>
          <w:rFonts w:ascii="Times New Roman" w:hAnsi="Times New Roman" w:cs="Times New Roman"/>
          <w:sz w:val="24"/>
          <w:szCs w:val="24"/>
        </w:rPr>
        <w:t>year period from the date of his dismissal.</w:t>
      </w:r>
    </w:p>
    <w:p w:rsidR="004A052B" w:rsidRPr="003D6F4F" w:rsidRDefault="004A052B" w:rsidP="00B85DCE">
      <w:pPr>
        <w:spacing w:after="0"/>
        <w:jc w:val="both"/>
        <w:rPr>
          <w:rFonts w:ascii="Times New Roman" w:hAnsi="Times New Roman" w:cs="Times New Roman"/>
          <w:sz w:val="24"/>
          <w:szCs w:val="24"/>
        </w:rPr>
      </w:pPr>
    </w:p>
    <w:p w:rsidR="00390E5D" w:rsidRPr="003D6F4F" w:rsidRDefault="00670D27" w:rsidP="00B85DCE">
      <w:pPr>
        <w:tabs>
          <w:tab w:val="left" w:pos="1134"/>
        </w:tabs>
        <w:spacing w:after="0" w:line="36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390E5D" w:rsidRPr="003D6F4F">
        <w:rPr>
          <w:rFonts w:ascii="Times New Roman" w:hAnsi="Times New Roman" w:cs="Times New Roman"/>
          <w:sz w:val="24"/>
          <w:szCs w:val="24"/>
        </w:rPr>
        <w:t xml:space="preserve">The court </w:t>
      </w:r>
      <w:r w:rsidR="00390E5D" w:rsidRPr="003D6F4F">
        <w:rPr>
          <w:rFonts w:ascii="Times New Roman" w:hAnsi="Times New Roman" w:cs="Times New Roman"/>
          <w:i/>
          <w:sz w:val="24"/>
          <w:szCs w:val="24"/>
        </w:rPr>
        <w:t>a quo</w:t>
      </w:r>
      <w:r w:rsidR="00390E5D" w:rsidRPr="003D6F4F">
        <w:rPr>
          <w:rFonts w:ascii="Times New Roman" w:hAnsi="Times New Roman" w:cs="Times New Roman"/>
          <w:sz w:val="24"/>
          <w:szCs w:val="24"/>
        </w:rPr>
        <w:t xml:space="preserve"> also found that in the absence of a provision in the registered code of </w:t>
      </w:r>
      <w:r w:rsidR="00156B16">
        <w:rPr>
          <w:rFonts w:ascii="Times New Roman" w:hAnsi="Times New Roman" w:cs="Times New Roman"/>
          <w:sz w:val="24"/>
          <w:szCs w:val="24"/>
        </w:rPr>
        <w:t>conduct authorising it to extend</w:t>
      </w:r>
      <w:r w:rsidR="00390E5D" w:rsidRPr="003D6F4F">
        <w:rPr>
          <w:rFonts w:ascii="Times New Roman" w:hAnsi="Times New Roman" w:cs="Times New Roman"/>
          <w:sz w:val="24"/>
          <w:szCs w:val="24"/>
        </w:rPr>
        <w:t xml:space="preserve"> the 14 day period within which the appellant was obliged to appeal, it had </w:t>
      </w:r>
      <w:r w:rsidR="00156B16">
        <w:rPr>
          <w:rFonts w:ascii="Times New Roman" w:hAnsi="Times New Roman" w:cs="Times New Roman"/>
          <w:sz w:val="24"/>
          <w:szCs w:val="24"/>
        </w:rPr>
        <w:t>no jurisdiction to extend</w:t>
      </w:r>
      <w:r w:rsidRPr="003D6F4F">
        <w:rPr>
          <w:rFonts w:ascii="Times New Roman" w:hAnsi="Times New Roman" w:cs="Times New Roman"/>
          <w:sz w:val="24"/>
          <w:szCs w:val="24"/>
        </w:rPr>
        <w:t xml:space="preserve"> the </w:t>
      </w:r>
      <w:r w:rsidR="00390E5D" w:rsidRPr="003D6F4F">
        <w:rPr>
          <w:rFonts w:ascii="Times New Roman" w:hAnsi="Times New Roman" w:cs="Times New Roman"/>
          <w:i/>
          <w:sz w:val="24"/>
          <w:szCs w:val="24"/>
        </w:rPr>
        <w:t>dies induciae</w:t>
      </w:r>
      <w:r w:rsidR="00390E5D" w:rsidRPr="003D6F4F">
        <w:rPr>
          <w:rFonts w:ascii="Times New Roman" w:hAnsi="Times New Roman" w:cs="Times New Roman"/>
          <w:sz w:val="24"/>
          <w:szCs w:val="24"/>
        </w:rPr>
        <w:t>.</w:t>
      </w:r>
      <w:r w:rsidR="00390E5D" w:rsidRPr="003D6F4F">
        <w:rPr>
          <w:rFonts w:ascii="Times New Roman" w:hAnsi="Times New Roman" w:cs="Times New Roman"/>
          <w:sz w:val="24"/>
          <w:szCs w:val="24"/>
        </w:rPr>
        <w:tab/>
      </w:r>
      <w:r w:rsidR="00390E5D" w:rsidRPr="003D6F4F">
        <w:rPr>
          <w:rFonts w:ascii="Times New Roman" w:hAnsi="Times New Roman" w:cs="Times New Roman"/>
          <w:sz w:val="24"/>
          <w:szCs w:val="24"/>
        </w:rPr>
        <w:tab/>
      </w:r>
      <w:r w:rsidR="00390E5D" w:rsidRPr="003D6F4F">
        <w:rPr>
          <w:rFonts w:ascii="Times New Roman" w:hAnsi="Times New Roman" w:cs="Times New Roman"/>
          <w:sz w:val="24"/>
          <w:szCs w:val="24"/>
        </w:rPr>
        <w:tab/>
        <w:t xml:space="preserve"> </w:t>
      </w:r>
    </w:p>
    <w:p w:rsidR="00C75639" w:rsidRDefault="00C75639" w:rsidP="00560CB8">
      <w:pPr>
        <w:spacing w:after="0"/>
        <w:jc w:val="both"/>
        <w:rPr>
          <w:rFonts w:ascii="Times New Roman" w:hAnsi="Times New Roman" w:cs="Times New Roman"/>
          <w:sz w:val="24"/>
          <w:szCs w:val="24"/>
        </w:rPr>
      </w:pPr>
    </w:p>
    <w:p w:rsidR="00F650E2" w:rsidRPr="00F650E2" w:rsidRDefault="00F650E2" w:rsidP="00560CB8">
      <w:pPr>
        <w:spacing w:after="0"/>
        <w:jc w:val="both"/>
        <w:rPr>
          <w:rFonts w:ascii="Times New Roman" w:hAnsi="Times New Roman" w:cs="Times New Roman"/>
          <w:sz w:val="10"/>
          <w:szCs w:val="10"/>
        </w:rPr>
      </w:pPr>
    </w:p>
    <w:p w:rsidR="00F97687" w:rsidRPr="003D6F4F" w:rsidRDefault="00670D27" w:rsidP="00B85DCE">
      <w:pPr>
        <w:spacing w:after="0"/>
        <w:jc w:val="both"/>
        <w:rPr>
          <w:rFonts w:ascii="Times New Roman" w:hAnsi="Times New Roman" w:cs="Times New Roman"/>
          <w:b/>
          <w:sz w:val="24"/>
          <w:szCs w:val="24"/>
        </w:rPr>
      </w:pPr>
      <w:r w:rsidRPr="003D6F4F">
        <w:rPr>
          <w:rFonts w:ascii="Times New Roman" w:hAnsi="Times New Roman" w:cs="Times New Roman"/>
          <w:b/>
          <w:sz w:val="24"/>
          <w:szCs w:val="24"/>
        </w:rPr>
        <w:t>THE APPELLANT’S GROUNDS OF APPEAL.</w:t>
      </w:r>
    </w:p>
    <w:p w:rsidR="00F97687" w:rsidRPr="003D6F4F" w:rsidRDefault="00F97687" w:rsidP="00560CB8">
      <w:pPr>
        <w:spacing w:after="0"/>
        <w:jc w:val="both"/>
        <w:rPr>
          <w:rFonts w:ascii="Times New Roman" w:hAnsi="Times New Roman" w:cs="Times New Roman"/>
          <w:b/>
          <w:sz w:val="24"/>
          <w:szCs w:val="24"/>
        </w:rPr>
      </w:pPr>
    </w:p>
    <w:p w:rsidR="00F97687" w:rsidRPr="003D6F4F" w:rsidRDefault="00670D27" w:rsidP="00670310">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390E5D" w:rsidRPr="003D6F4F">
        <w:rPr>
          <w:rFonts w:ascii="Times New Roman" w:hAnsi="Times New Roman" w:cs="Times New Roman"/>
          <w:sz w:val="24"/>
          <w:szCs w:val="24"/>
        </w:rPr>
        <w:t xml:space="preserve">Arising from the above two findings of the court </w:t>
      </w:r>
      <w:r w:rsidR="00390E5D" w:rsidRPr="003D6F4F">
        <w:rPr>
          <w:rFonts w:ascii="Times New Roman" w:hAnsi="Times New Roman" w:cs="Times New Roman"/>
          <w:i/>
          <w:sz w:val="24"/>
          <w:szCs w:val="24"/>
        </w:rPr>
        <w:t>a quo</w:t>
      </w:r>
      <w:r w:rsidR="00390E5D" w:rsidRPr="003D6F4F">
        <w:rPr>
          <w:rFonts w:ascii="Times New Roman" w:hAnsi="Times New Roman" w:cs="Times New Roman"/>
          <w:sz w:val="24"/>
          <w:szCs w:val="24"/>
        </w:rPr>
        <w:t>, t</w:t>
      </w:r>
      <w:r w:rsidR="00F97687" w:rsidRPr="003D6F4F">
        <w:rPr>
          <w:rFonts w:ascii="Times New Roman" w:hAnsi="Times New Roman" w:cs="Times New Roman"/>
          <w:sz w:val="24"/>
          <w:szCs w:val="24"/>
        </w:rPr>
        <w:t>he appellant has raised the following two grounds of appeal:</w:t>
      </w:r>
      <w:r w:rsidR="00390E5D" w:rsidRPr="003D6F4F">
        <w:rPr>
          <w:rFonts w:ascii="Times New Roman" w:hAnsi="Times New Roman" w:cs="Times New Roman"/>
          <w:sz w:val="24"/>
          <w:szCs w:val="24"/>
        </w:rPr>
        <w:t xml:space="preserve"> </w:t>
      </w:r>
    </w:p>
    <w:p w:rsidR="00C75639" w:rsidRDefault="00F97687" w:rsidP="00670310">
      <w:pPr>
        <w:tabs>
          <w:tab w:val="left" w:pos="993"/>
        </w:tabs>
        <w:spacing w:after="0" w:line="240" w:lineRule="auto"/>
        <w:ind w:left="567"/>
        <w:jc w:val="both"/>
        <w:rPr>
          <w:rFonts w:ascii="Times New Roman" w:hAnsi="Times New Roman" w:cs="Times New Roman"/>
          <w:sz w:val="24"/>
          <w:szCs w:val="24"/>
        </w:rPr>
      </w:pPr>
      <w:r w:rsidRPr="003D6F4F">
        <w:rPr>
          <w:rFonts w:ascii="Times New Roman" w:hAnsi="Times New Roman" w:cs="Times New Roman"/>
          <w:sz w:val="24"/>
          <w:szCs w:val="24"/>
        </w:rPr>
        <w:t>“1.</w:t>
      </w:r>
      <w:r w:rsidRPr="003D6F4F">
        <w:rPr>
          <w:rFonts w:ascii="Times New Roman" w:hAnsi="Times New Roman" w:cs="Times New Roman"/>
          <w:sz w:val="24"/>
          <w:szCs w:val="24"/>
        </w:rPr>
        <w:tab/>
        <w:t xml:space="preserve">The court </w:t>
      </w:r>
      <w:r w:rsidRPr="003D6F4F">
        <w:rPr>
          <w:rFonts w:ascii="Times New Roman" w:hAnsi="Times New Roman" w:cs="Times New Roman"/>
          <w:i/>
          <w:sz w:val="24"/>
          <w:szCs w:val="24"/>
        </w:rPr>
        <w:t>a quo</w:t>
      </w:r>
      <w:r w:rsidRPr="003D6F4F">
        <w:rPr>
          <w:rFonts w:ascii="Times New Roman" w:hAnsi="Times New Roman" w:cs="Times New Roman"/>
          <w:sz w:val="24"/>
          <w:szCs w:val="24"/>
        </w:rPr>
        <w:t xml:space="preserve"> erred and misdirected itself </w:t>
      </w:r>
      <w:r w:rsidR="00670D27" w:rsidRPr="003D6F4F">
        <w:rPr>
          <w:rFonts w:ascii="Times New Roman" w:hAnsi="Times New Roman" w:cs="Times New Roman"/>
          <w:sz w:val="24"/>
          <w:szCs w:val="24"/>
        </w:rPr>
        <w:t xml:space="preserve">at law by concluding </w:t>
      </w:r>
      <w:r w:rsidR="0008717F" w:rsidRPr="003D6F4F">
        <w:rPr>
          <w:rFonts w:ascii="Times New Roman" w:hAnsi="Times New Roman" w:cs="Times New Roman"/>
          <w:sz w:val="24"/>
          <w:szCs w:val="24"/>
        </w:rPr>
        <w:t xml:space="preserve">that the </w:t>
      </w:r>
    </w:p>
    <w:p w:rsidR="0008717F" w:rsidRPr="003D6F4F" w:rsidRDefault="0008717F" w:rsidP="00670310">
      <w:pPr>
        <w:tabs>
          <w:tab w:val="left" w:pos="993"/>
        </w:tabs>
        <w:spacing w:after="0" w:line="240" w:lineRule="auto"/>
        <w:ind w:left="993"/>
        <w:jc w:val="both"/>
        <w:rPr>
          <w:rFonts w:ascii="Times New Roman" w:hAnsi="Times New Roman" w:cs="Times New Roman"/>
          <w:sz w:val="24"/>
          <w:szCs w:val="24"/>
        </w:rPr>
      </w:pPr>
      <w:r w:rsidRPr="003D6F4F">
        <w:rPr>
          <w:rFonts w:ascii="Times New Roman" w:hAnsi="Times New Roman" w:cs="Times New Roman"/>
          <w:sz w:val="24"/>
          <w:szCs w:val="24"/>
        </w:rPr>
        <w:t>appellant’s right to appeal the decision of the Works</w:t>
      </w:r>
      <w:r w:rsidR="00670D27" w:rsidRPr="003D6F4F">
        <w:rPr>
          <w:rFonts w:ascii="Times New Roman" w:hAnsi="Times New Roman" w:cs="Times New Roman"/>
          <w:sz w:val="24"/>
          <w:szCs w:val="24"/>
        </w:rPr>
        <w:t xml:space="preserve"> </w:t>
      </w:r>
      <w:r w:rsidRPr="003D6F4F">
        <w:rPr>
          <w:rFonts w:ascii="Times New Roman" w:hAnsi="Times New Roman" w:cs="Times New Roman"/>
          <w:sz w:val="24"/>
          <w:szCs w:val="24"/>
        </w:rPr>
        <w:t>Council had prescribed in terms of</w:t>
      </w:r>
      <w:r w:rsidR="00670D27" w:rsidRPr="003D6F4F">
        <w:rPr>
          <w:rFonts w:ascii="Times New Roman" w:hAnsi="Times New Roman" w:cs="Times New Roman"/>
          <w:sz w:val="24"/>
          <w:szCs w:val="24"/>
        </w:rPr>
        <w:t xml:space="preserve"> the Prescription Act [</w:t>
      </w:r>
      <w:r w:rsidR="00670D27" w:rsidRPr="003D6F4F">
        <w:rPr>
          <w:rFonts w:ascii="Times New Roman" w:hAnsi="Times New Roman" w:cs="Times New Roman"/>
          <w:i/>
          <w:sz w:val="24"/>
          <w:szCs w:val="24"/>
        </w:rPr>
        <w:t xml:space="preserve">Chapter </w:t>
      </w:r>
      <w:r w:rsidRPr="003D6F4F">
        <w:rPr>
          <w:rFonts w:ascii="Times New Roman" w:hAnsi="Times New Roman" w:cs="Times New Roman"/>
          <w:i/>
          <w:sz w:val="24"/>
          <w:szCs w:val="24"/>
        </w:rPr>
        <w:t>8:11</w:t>
      </w:r>
      <w:r w:rsidR="00670D27" w:rsidRPr="003D6F4F">
        <w:rPr>
          <w:rFonts w:ascii="Times New Roman" w:hAnsi="Times New Roman" w:cs="Times New Roman"/>
          <w:sz w:val="24"/>
          <w:szCs w:val="24"/>
        </w:rPr>
        <w:t>]</w:t>
      </w:r>
      <w:r w:rsidR="00B85DCE" w:rsidRPr="003D6F4F">
        <w:rPr>
          <w:rFonts w:ascii="Times New Roman" w:hAnsi="Times New Roman" w:cs="Times New Roman"/>
          <w:sz w:val="24"/>
          <w:szCs w:val="24"/>
        </w:rPr>
        <w:t xml:space="preserve"> by computing the period (</w:t>
      </w:r>
      <w:r w:rsidRPr="003D6F4F">
        <w:rPr>
          <w:rFonts w:ascii="Times New Roman" w:hAnsi="Times New Roman" w:cs="Times New Roman"/>
          <w:sz w:val="24"/>
          <w:szCs w:val="24"/>
        </w:rPr>
        <w:t xml:space="preserve">of) </w:t>
      </w:r>
      <w:r w:rsidR="00202DA6" w:rsidRPr="003D6F4F">
        <w:rPr>
          <w:rFonts w:ascii="Times New Roman" w:hAnsi="Times New Roman" w:cs="Times New Roman"/>
          <w:sz w:val="24"/>
          <w:szCs w:val="24"/>
        </w:rPr>
        <w:t>prescription began</w:t>
      </w:r>
      <w:r w:rsidR="00670D27" w:rsidRPr="003D6F4F">
        <w:rPr>
          <w:rFonts w:ascii="Times New Roman" w:hAnsi="Times New Roman" w:cs="Times New Roman"/>
          <w:sz w:val="24"/>
          <w:szCs w:val="24"/>
        </w:rPr>
        <w:t xml:space="preserve"> to run from 18 March </w:t>
      </w:r>
      <w:r w:rsidR="00C8213C" w:rsidRPr="003D6F4F">
        <w:rPr>
          <w:rFonts w:ascii="Times New Roman" w:hAnsi="Times New Roman" w:cs="Times New Roman"/>
          <w:sz w:val="24"/>
          <w:szCs w:val="24"/>
        </w:rPr>
        <w:t>20</w:t>
      </w:r>
      <w:r w:rsidR="00BC4267" w:rsidRPr="003D6F4F">
        <w:rPr>
          <w:rFonts w:ascii="Times New Roman" w:hAnsi="Times New Roman" w:cs="Times New Roman"/>
          <w:sz w:val="24"/>
          <w:szCs w:val="24"/>
        </w:rPr>
        <w:t xml:space="preserve">15, while overlooking the fact that the Appellant’s right to appeal and time </w:t>
      </w:r>
      <w:r w:rsidR="00670D27" w:rsidRPr="003D6F4F">
        <w:rPr>
          <w:rFonts w:ascii="Times New Roman" w:hAnsi="Times New Roman" w:cs="Times New Roman"/>
          <w:sz w:val="24"/>
          <w:szCs w:val="24"/>
        </w:rPr>
        <w:t>to appeal had been successfully </w:t>
      </w:r>
      <w:r w:rsidR="00BC4267" w:rsidRPr="003D6F4F">
        <w:rPr>
          <w:rFonts w:ascii="Times New Roman" w:hAnsi="Times New Roman" w:cs="Times New Roman"/>
          <w:sz w:val="24"/>
          <w:szCs w:val="24"/>
        </w:rPr>
        <w:t xml:space="preserve">condoned </w:t>
      </w:r>
      <w:r w:rsidR="00927F63" w:rsidRPr="003D6F4F">
        <w:rPr>
          <w:rFonts w:ascii="Times New Roman" w:hAnsi="Times New Roman" w:cs="Times New Roman"/>
          <w:sz w:val="24"/>
          <w:szCs w:val="24"/>
        </w:rPr>
        <w:t>and extended under LC/H/19/16 granted on the 20</w:t>
      </w:r>
      <w:r w:rsidR="00927F63" w:rsidRPr="003D6F4F">
        <w:rPr>
          <w:rFonts w:ascii="Times New Roman" w:hAnsi="Times New Roman" w:cs="Times New Roman"/>
          <w:sz w:val="24"/>
          <w:szCs w:val="24"/>
          <w:vertAlign w:val="superscript"/>
        </w:rPr>
        <w:t>th</w:t>
      </w:r>
      <w:r w:rsidR="00670D27" w:rsidRPr="003D6F4F">
        <w:rPr>
          <w:rFonts w:ascii="Times New Roman" w:hAnsi="Times New Roman" w:cs="Times New Roman"/>
          <w:sz w:val="24"/>
          <w:szCs w:val="24"/>
        </w:rPr>
        <w:t xml:space="preserve"> of </w:t>
      </w:r>
      <w:r w:rsidR="00927F63" w:rsidRPr="003D6F4F">
        <w:rPr>
          <w:rFonts w:ascii="Times New Roman" w:hAnsi="Times New Roman" w:cs="Times New Roman"/>
          <w:sz w:val="24"/>
          <w:szCs w:val="24"/>
        </w:rPr>
        <w:t xml:space="preserve">January 2016. </w:t>
      </w:r>
    </w:p>
    <w:p w:rsidR="00910392" w:rsidRPr="003D6F4F" w:rsidRDefault="00910392" w:rsidP="00670D27">
      <w:pPr>
        <w:spacing w:after="0" w:line="240" w:lineRule="auto"/>
        <w:ind w:left="567"/>
        <w:jc w:val="both"/>
        <w:rPr>
          <w:rFonts w:ascii="Times New Roman" w:hAnsi="Times New Roman" w:cs="Times New Roman"/>
          <w:sz w:val="24"/>
          <w:szCs w:val="24"/>
        </w:rPr>
      </w:pPr>
    </w:p>
    <w:p w:rsidR="00927F63" w:rsidRPr="004A052B" w:rsidRDefault="00202DA6" w:rsidP="004A052B">
      <w:pPr>
        <w:pStyle w:val="ListParagraph"/>
        <w:numPr>
          <w:ilvl w:val="0"/>
          <w:numId w:val="3"/>
        </w:numPr>
        <w:tabs>
          <w:tab w:val="left" w:pos="567"/>
          <w:tab w:val="left" w:pos="709"/>
        </w:tabs>
        <w:spacing w:after="0" w:line="240" w:lineRule="auto"/>
        <w:jc w:val="both"/>
        <w:rPr>
          <w:rFonts w:ascii="Times New Roman" w:hAnsi="Times New Roman" w:cs="Times New Roman"/>
          <w:sz w:val="24"/>
          <w:szCs w:val="24"/>
        </w:rPr>
      </w:pPr>
      <w:r w:rsidRPr="004A052B">
        <w:rPr>
          <w:rFonts w:ascii="Times New Roman" w:hAnsi="Times New Roman" w:cs="Times New Roman"/>
          <w:sz w:val="24"/>
          <w:szCs w:val="24"/>
        </w:rPr>
        <w:t xml:space="preserve">The court </w:t>
      </w:r>
      <w:r w:rsidRPr="004A052B">
        <w:rPr>
          <w:rFonts w:ascii="Times New Roman" w:hAnsi="Times New Roman" w:cs="Times New Roman"/>
          <w:i/>
          <w:sz w:val="24"/>
          <w:szCs w:val="24"/>
        </w:rPr>
        <w:t>a quo</w:t>
      </w:r>
      <w:r w:rsidRPr="004A052B">
        <w:rPr>
          <w:rFonts w:ascii="Times New Roman" w:hAnsi="Times New Roman" w:cs="Times New Roman"/>
          <w:sz w:val="24"/>
          <w:szCs w:val="24"/>
        </w:rPr>
        <w:t xml:space="preserve"> erred and misdirected itself</w:t>
      </w:r>
      <w:r w:rsidR="00496F56" w:rsidRPr="004A052B">
        <w:rPr>
          <w:rFonts w:ascii="Times New Roman" w:hAnsi="Times New Roman" w:cs="Times New Roman"/>
          <w:sz w:val="24"/>
          <w:szCs w:val="24"/>
        </w:rPr>
        <w:t xml:space="preserve"> by </w:t>
      </w:r>
      <w:r w:rsidR="00670D27" w:rsidRPr="004A052B">
        <w:rPr>
          <w:rFonts w:ascii="Times New Roman" w:hAnsi="Times New Roman" w:cs="Times New Roman"/>
          <w:sz w:val="24"/>
          <w:szCs w:val="24"/>
        </w:rPr>
        <w:t>concluding that (the) Labour</w:t>
      </w:r>
      <w:r w:rsidR="00496F56" w:rsidRPr="004A052B">
        <w:rPr>
          <w:rFonts w:ascii="Times New Roman" w:hAnsi="Times New Roman" w:cs="Times New Roman"/>
          <w:sz w:val="24"/>
          <w:szCs w:val="24"/>
        </w:rPr>
        <w:t xml:space="preserve"> Court does not have jurisdiction and power to condone late filing of appeals sought to be made outside the days stipulated </w:t>
      </w:r>
      <w:r w:rsidR="00C8213C" w:rsidRPr="004A052B">
        <w:rPr>
          <w:rFonts w:ascii="Times New Roman" w:hAnsi="Times New Roman" w:cs="Times New Roman"/>
          <w:sz w:val="24"/>
          <w:szCs w:val="24"/>
        </w:rPr>
        <w:t>by</w:t>
      </w:r>
      <w:r w:rsidR="00496F56" w:rsidRPr="004A052B">
        <w:rPr>
          <w:rFonts w:ascii="Times New Roman" w:hAnsi="Times New Roman" w:cs="Times New Roman"/>
          <w:sz w:val="24"/>
          <w:szCs w:val="24"/>
        </w:rPr>
        <w:t xml:space="preserve"> an Employment Code</w:t>
      </w:r>
      <w:r w:rsidR="00C8213C" w:rsidRPr="004A052B">
        <w:rPr>
          <w:rFonts w:ascii="Times New Roman" w:hAnsi="Times New Roman" w:cs="Times New Roman"/>
          <w:sz w:val="24"/>
          <w:szCs w:val="24"/>
        </w:rPr>
        <w:t xml:space="preserve"> </w:t>
      </w:r>
      <w:r w:rsidR="00496F56" w:rsidRPr="004A052B">
        <w:rPr>
          <w:rFonts w:ascii="Times New Roman" w:hAnsi="Times New Roman" w:cs="Times New Roman"/>
          <w:sz w:val="24"/>
          <w:szCs w:val="24"/>
        </w:rPr>
        <w:t>agreed to by the parties a</w:t>
      </w:r>
      <w:r w:rsidR="00670D27" w:rsidRPr="004A052B">
        <w:rPr>
          <w:rFonts w:ascii="Times New Roman" w:hAnsi="Times New Roman" w:cs="Times New Roman"/>
          <w:sz w:val="24"/>
          <w:szCs w:val="24"/>
        </w:rPr>
        <w:t>nd neither can the Labour Court </w:t>
      </w:r>
      <w:r w:rsidR="00496F56" w:rsidRPr="004A052B">
        <w:rPr>
          <w:rFonts w:ascii="Times New Roman" w:hAnsi="Times New Roman" w:cs="Times New Roman"/>
          <w:sz w:val="24"/>
          <w:szCs w:val="24"/>
        </w:rPr>
        <w:t>extend</w:t>
      </w:r>
      <w:r w:rsidR="006950B3" w:rsidRPr="004A052B">
        <w:rPr>
          <w:rFonts w:ascii="Times New Roman" w:hAnsi="Times New Roman" w:cs="Times New Roman"/>
          <w:sz w:val="24"/>
          <w:szCs w:val="24"/>
        </w:rPr>
        <w:t xml:space="preserve"> the time within which such appeals can be made o</w:t>
      </w:r>
      <w:r w:rsidR="00C8213C" w:rsidRPr="004A052B">
        <w:rPr>
          <w:rFonts w:ascii="Times New Roman" w:hAnsi="Times New Roman" w:cs="Times New Roman"/>
          <w:sz w:val="24"/>
          <w:szCs w:val="24"/>
        </w:rPr>
        <w:t>utside the days stipulated in</w:t>
      </w:r>
      <w:r w:rsidR="006950B3" w:rsidRPr="004A052B">
        <w:rPr>
          <w:rFonts w:ascii="Times New Roman" w:hAnsi="Times New Roman" w:cs="Times New Roman"/>
          <w:sz w:val="24"/>
          <w:szCs w:val="24"/>
        </w:rPr>
        <w:t xml:space="preserve"> an employment </w:t>
      </w:r>
      <w:r w:rsidR="00670D27" w:rsidRPr="004A052B">
        <w:rPr>
          <w:rFonts w:ascii="Times New Roman" w:hAnsi="Times New Roman" w:cs="Times New Roman"/>
          <w:sz w:val="24"/>
          <w:szCs w:val="24"/>
        </w:rPr>
        <w:t>Code.</w:t>
      </w:r>
      <w:r w:rsidR="006950B3" w:rsidRPr="004A052B">
        <w:rPr>
          <w:rFonts w:ascii="Times New Roman" w:hAnsi="Times New Roman" w:cs="Times New Roman"/>
          <w:sz w:val="24"/>
          <w:szCs w:val="24"/>
        </w:rPr>
        <w:t xml:space="preserve">” </w:t>
      </w:r>
    </w:p>
    <w:p w:rsidR="004A052B" w:rsidRPr="004A052B" w:rsidRDefault="004A052B" w:rsidP="004A052B">
      <w:pPr>
        <w:pStyle w:val="ListParagraph"/>
        <w:tabs>
          <w:tab w:val="left" w:pos="567"/>
          <w:tab w:val="left" w:pos="709"/>
        </w:tabs>
        <w:spacing w:after="0" w:line="240" w:lineRule="auto"/>
        <w:ind w:left="1287"/>
        <w:jc w:val="both"/>
        <w:rPr>
          <w:rFonts w:ascii="Times New Roman" w:hAnsi="Times New Roman" w:cs="Times New Roman"/>
          <w:sz w:val="24"/>
          <w:szCs w:val="24"/>
        </w:rPr>
      </w:pPr>
    </w:p>
    <w:p w:rsidR="002646FA" w:rsidRPr="003D6F4F" w:rsidRDefault="002646FA" w:rsidP="00560CB8">
      <w:pPr>
        <w:spacing w:after="0"/>
        <w:jc w:val="both"/>
        <w:rPr>
          <w:rFonts w:ascii="Times New Roman" w:hAnsi="Times New Roman" w:cs="Times New Roman"/>
          <w:sz w:val="24"/>
          <w:szCs w:val="24"/>
        </w:rPr>
      </w:pPr>
    </w:p>
    <w:p w:rsidR="006C6361" w:rsidRPr="003D6F4F" w:rsidRDefault="00670D27" w:rsidP="00B85DCE">
      <w:pPr>
        <w:spacing w:after="0"/>
        <w:jc w:val="both"/>
        <w:rPr>
          <w:rFonts w:ascii="Times New Roman" w:hAnsi="Times New Roman" w:cs="Times New Roman"/>
          <w:b/>
          <w:sz w:val="24"/>
          <w:szCs w:val="24"/>
        </w:rPr>
      </w:pPr>
      <w:r w:rsidRPr="003D6F4F">
        <w:rPr>
          <w:rFonts w:ascii="Times New Roman" w:hAnsi="Times New Roman" w:cs="Times New Roman"/>
          <w:b/>
          <w:sz w:val="24"/>
          <w:szCs w:val="24"/>
        </w:rPr>
        <w:t>ISSUES FOR DETERMINATION.</w:t>
      </w:r>
    </w:p>
    <w:p w:rsidR="00D10B25" w:rsidRPr="003D6F4F" w:rsidRDefault="00D10B25" w:rsidP="00560CB8">
      <w:pPr>
        <w:spacing w:after="0"/>
        <w:jc w:val="both"/>
        <w:rPr>
          <w:rFonts w:ascii="Times New Roman" w:hAnsi="Times New Roman" w:cs="Times New Roman"/>
          <w:sz w:val="24"/>
          <w:szCs w:val="24"/>
        </w:rPr>
      </w:pPr>
    </w:p>
    <w:p w:rsidR="006C6361" w:rsidRPr="003D6F4F" w:rsidRDefault="00B85DCE" w:rsidP="002646FA">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6C6361" w:rsidRPr="003D6F4F">
        <w:rPr>
          <w:rFonts w:ascii="Times New Roman" w:hAnsi="Times New Roman" w:cs="Times New Roman"/>
          <w:sz w:val="24"/>
          <w:szCs w:val="24"/>
        </w:rPr>
        <w:t>The grounds of appeal raise two issues for determination:</w:t>
      </w:r>
    </w:p>
    <w:p w:rsidR="00267738" w:rsidRPr="00670310" w:rsidRDefault="00390E5D" w:rsidP="004A052B">
      <w:pPr>
        <w:pStyle w:val="ListParagraph"/>
        <w:numPr>
          <w:ilvl w:val="0"/>
          <w:numId w:val="4"/>
        </w:numPr>
        <w:spacing w:after="0" w:line="480" w:lineRule="auto"/>
        <w:ind w:left="1134" w:hanging="414"/>
        <w:jc w:val="both"/>
        <w:rPr>
          <w:rFonts w:ascii="Times New Roman" w:hAnsi="Times New Roman" w:cs="Times New Roman"/>
          <w:sz w:val="24"/>
          <w:szCs w:val="24"/>
        </w:rPr>
      </w:pPr>
      <w:r w:rsidRPr="003D6F4F">
        <w:rPr>
          <w:rFonts w:ascii="Times New Roman" w:hAnsi="Times New Roman" w:cs="Times New Roman"/>
          <w:sz w:val="24"/>
          <w:szCs w:val="24"/>
        </w:rPr>
        <w:lastRenderedPageBreak/>
        <w:t>Whether</w:t>
      </w:r>
      <w:r w:rsidR="00267738" w:rsidRPr="003D6F4F">
        <w:rPr>
          <w:rFonts w:ascii="Times New Roman" w:hAnsi="Times New Roman" w:cs="Times New Roman"/>
          <w:sz w:val="24"/>
          <w:szCs w:val="24"/>
        </w:rPr>
        <w:t xml:space="preserve"> or not the appellant’s cause of action has </w:t>
      </w:r>
      <w:r w:rsidR="00267738" w:rsidRPr="00BE00DA">
        <w:rPr>
          <w:rFonts w:ascii="Times New Roman" w:hAnsi="Times New Roman" w:cs="Times New Roman"/>
          <w:sz w:val="24"/>
          <w:szCs w:val="24"/>
        </w:rPr>
        <w:t>prescribed.</w:t>
      </w:r>
    </w:p>
    <w:p w:rsidR="00D45E46" w:rsidRPr="00670310" w:rsidRDefault="006C6361" w:rsidP="004A052B">
      <w:pPr>
        <w:pStyle w:val="ListParagraph"/>
        <w:numPr>
          <w:ilvl w:val="0"/>
          <w:numId w:val="4"/>
        </w:numPr>
        <w:spacing w:after="0" w:line="480" w:lineRule="auto"/>
        <w:ind w:left="1134" w:hanging="414"/>
        <w:jc w:val="both"/>
        <w:rPr>
          <w:rFonts w:ascii="Times New Roman" w:hAnsi="Times New Roman" w:cs="Times New Roman"/>
          <w:sz w:val="24"/>
          <w:szCs w:val="24"/>
        </w:rPr>
      </w:pPr>
      <w:r w:rsidRPr="003D6F4F">
        <w:rPr>
          <w:rFonts w:ascii="Times New Roman" w:hAnsi="Times New Roman" w:cs="Times New Roman"/>
          <w:sz w:val="24"/>
          <w:szCs w:val="24"/>
        </w:rPr>
        <w:t xml:space="preserve">Whether or not the Labour Court has the </w:t>
      </w:r>
      <w:r w:rsidR="00390E5D" w:rsidRPr="003D6F4F">
        <w:rPr>
          <w:rFonts w:ascii="Times New Roman" w:hAnsi="Times New Roman" w:cs="Times New Roman"/>
          <w:sz w:val="24"/>
          <w:szCs w:val="24"/>
        </w:rPr>
        <w:t xml:space="preserve">jurisdiction </w:t>
      </w:r>
      <w:r w:rsidRPr="00BE00DA">
        <w:rPr>
          <w:rFonts w:ascii="Times New Roman" w:hAnsi="Times New Roman" w:cs="Times New Roman"/>
          <w:sz w:val="24"/>
          <w:szCs w:val="24"/>
        </w:rPr>
        <w:t xml:space="preserve">to </w:t>
      </w:r>
      <w:r w:rsidR="00267738" w:rsidRPr="00BE00DA">
        <w:rPr>
          <w:rFonts w:ascii="Times New Roman" w:hAnsi="Times New Roman" w:cs="Times New Roman"/>
          <w:sz w:val="24"/>
          <w:szCs w:val="24"/>
        </w:rPr>
        <w:t xml:space="preserve">extend the time within which </w:t>
      </w:r>
      <w:r w:rsidR="00C8213C" w:rsidRPr="00BE00DA">
        <w:rPr>
          <w:rFonts w:ascii="Times New Roman" w:hAnsi="Times New Roman" w:cs="Times New Roman"/>
          <w:sz w:val="24"/>
          <w:szCs w:val="24"/>
        </w:rPr>
        <w:t>to appeal set out in the</w:t>
      </w:r>
      <w:r w:rsidR="00267738" w:rsidRPr="00BE00DA">
        <w:rPr>
          <w:rFonts w:ascii="Times New Roman" w:hAnsi="Times New Roman" w:cs="Times New Roman"/>
          <w:sz w:val="24"/>
          <w:szCs w:val="24"/>
        </w:rPr>
        <w:t xml:space="preserve"> employment code of conduct.</w:t>
      </w:r>
    </w:p>
    <w:p w:rsidR="002646FA" w:rsidRPr="002646FA" w:rsidRDefault="00D45E46" w:rsidP="00560CB8">
      <w:pPr>
        <w:spacing w:after="0"/>
        <w:jc w:val="both"/>
        <w:rPr>
          <w:rFonts w:ascii="Times New Roman" w:hAnsi="Times New Roman" w:cs="Times New Roman"/>
          <w:sz w:val="24"/>
          <w:szCs w:val="24"/>
        </w:rPr>
      </w:pPr>
      <w:r w:rsidRPr="003D6F4F">
        <w:rPr>
          <w:rFonts w:ascii="Times New Roman" w:hAnsi="Times New Roman" w:cs="Times New Roman"/>
          <w:sz w:val="24"/>
          <w:szCs w:val="24"/>
        </w:rPr>
        <w:tab/>
      </w:r>
      <w:r w:rsidR="00667F7A" w:rsidRPr="003D6F4F">
        <w:rPr>
          <w:rFonts w:ascii="Times New Roman" w:hAnsi="Times New Roman" w:cs="Times New Roman"/>
          <w:sz w:val="24"/>
          <w:szCs w:val="24"/>
        </w:rPr>
        <w:t xml:space="preserve"> </w:t>
      </w:r>
    </w:p>
    <w:p w:rsidR="00390E5D" w:rsidRPr="003D6F4F" w:rsidRDefault="007024C3" w:rsidP="00560CB8">
      <w:pPr>
        <w:spacing w:after="0"/>
        <w:jc w:val="both"/>
        <w:rPr>
          <w:rFonts w:ascii="Times New Roman" w:hAnsi="Times New Roman" w:cs="Times New Roman"/>
          <w:b/>
          <w:sz w:val="24"/>
          <w:szCs w:val="24"/>
        </w:rPr>
      </w:pPr>
      <w:r w:rsidRPr="003D6F4F">
        <w:rPr>
          <w:rFonts w:ascii="Times New Roman" w:hAnsi="Times New Roman" w:cs="Times New Roman"/>
          <w:b/>
          <w:sz w:val="24"/>
          <w:szCs w:val="24"/>
        </w:rPr>
        <w:t>WHETHER OR NOT THE APPELLANT’S CAUSE OF ACTION HAS PRESCRIBED.</w:t>
      </w:r>
    </w:p>
    <w:p w:rsidR="00203E2A" w:rsidRPr="003D6F4F" w:rsidRDefault="00203E2A" w:rsidP="00560CB8">
      <w:pPr>
        <w:spacing w:after="0"/>
        <w:jc w:val="both"/>
        <w:rPr>
          <w:rFonts w:ascii="Times New Roman" w:hAnsi="Times New Roman" w:cs="Times New Roman"/>
          <w:b/>
          <w:sz w:val="24"/>
          <w:szCs w:val="24"/>
        </w:rPr>
      </w:pPr>
    </w:p>
    <w:p w:rsidR="00DD1073" w:rsidRPr="003D6F4F" w:rsidRDefault="007024C3" w:rsidP="004A052B">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DD1073" w:rsidRPr="003D6F4F">
        <w:rPr>
          <w:rFonts w:ascii="Times New Roman" w:hAnsi="Times New Roman" w:cs="Times New Roman"/>
          <w:sz w:val="24"/>
          <w:szCs w:val="24"/>
        </w:rPr>
        <w:t xml:space="preserve">It is trite that ordinary </w:t>
      </w:r>
      <w:r w:rsidR="00C00F19" w:rsidRPr="003D6F4F">
        <w:rPr>
          <w:rFonts w:ascii="Times New Roman" w:hAnsi="Times New Roman" w:cs="Times New Roman"/>
          <w:sz w:val="24"/>
          <w:szCs w:val="24"/>
        </w:rPr>
        <w:t>debts are irrevocably extinguished by prescription after 3</w:t>
      </w:r>
      <w:r w:rsidR="00670310">
        <w:rPr>
          <w:rFonts w:ascii="Times New Roman" w:hAnsi="Times New Roman" w:cs="Times New Roman"/>
          <w:sz w:val="24"/>
          <w:szCs w:val="24"/>
        </w:rPr>
        <w:t> </w:t>
      </w:r>
      <w:r w:rsidR="00C00F19" w:rsidRPr="003D6F4F">
        <w:rPr>
          <w:rFonts w:ascii="Times New Roman" w:hAnsi="Times New Roman" w:cs="Times New Roman"/>
          <w:sz w:val="24"/>
          <w:szCs w:val="24"/>
        </w:rPr>
        <w:t xml:space="preserve">years in terms of </w:t>
      </w:r>
      <w:r w:rsidR="004F179B" w:rsidRPr="003D6F4F">
        <w:rPr>
          <w:rFonts w:ascii="Times New Roman" w:hAnsi="Times New Roman" w:cs="Times New Roman"/>
          <w:sz w:val="24"/>
          <w:szCs w:val="24"/>
        </w:rPr>
        <w:t xml:space="preserve">s 15 (d) of the </w:t>
      </w:r>
      <w:r w:rsidR="004845CF">
        <w:rPr>
          <w:rFonts w:ascii="Times New Roman" w:hAnsi="Times New Roman" w:cs="Times New Roman"/>
          <w:sz w:val="24"/>
          <w:szCs w:val="24"/>
        </w:rPr>
        <w:t xml:space="preserve">Prescription </w:t>
      </w:r>
      <w:r w:rsidR="004F179B" w:rsidRPr="003D6F4F">
        <w:rPr>
          <w:rFonts w:ascii="Times New Roman" w:hAnsi="Times New Roman" w:cs="Times New Roman"/>
          <w:sz w:val="24"/>
          <w:szCs w:val="24"/>
        </w:rPr>
        <w:t xml:space="preserve">Act. </w:t>
      </w:r>
      <w:r w:rsidR="00B85DCE" w:rsidRPr="003D6F4F">
        <w:rPr>
          <w:rFonts w:ascii="Times New Roman" w:hAnsi="Times New Roman" w:cs="Times New Roman"/>
          <w:sz w:val="24"/>
          <w:szCs w:val="24"/>
        </w:rPr>
        <w:t xml:space="preserve"> </w:t>
      </w:r>
      <w:r w:rsidR="004F179B" w:rsidRPr="003D6F4F">
        <w:rPr>
          <w:rFonts w:ascii="Times New Roman" w:hAnsi="Times New Roman" w:cs="Times New Roman"/>
          <w:sz w:val="24"/>
          <w:szCs w:val="24"/>
        </w:rPr>
        <w:t>Section 2</w:t>
      </w:r>
      <w:r w:rsidR="00C00F19" w:rsidRPr="003D6F4F">
        <w:rPr>
          <w:rFonts w:ascii="Times New Roman" w:hAnsi="Times New Roman" w:cs="Times New Roman"/>
          <w:sz w:val="24"/>
          <w:szCs w:val="24"/>
        </w:rPr>
        <w:t xml:space="preserve"> defines a debt as including anything that may be sued for. </w:t>
      </w:r>
      <w:r w:rsidRPr="003D6F4F">
        <w:rPr>
          <w:rFonts w:ascii="Times New Roman" w:hAnsi="Times New Roman" w:cs="Times New Roman"/>
          <w:sz w:val="24"/>
          <w:szCs w:val="24"/>
        </w:rPr>
        <w:t xml:space="preserve"> </w:t>
      </w:r>
      <w:r w:rsidR="00C00F19" w:rsidRPr="003D6F4F">
        <w:rPr>
          <w:rFonts w:ascii="Times New Roman" w:hAnsi="Times New Roman" w:cs="Times New Roman"/>
          <w:sz w:val="24"/>
          <w:szCs w:val="24"/>
        </w:rPr>
        <w:t>That definition squarely brings an appeal within the ambit of the</w:t>
      </w:r>
      <w:r w:rsidR="00995313" w:rsidRPr="003D6F4F">
        <w:rPr>
          <w:rFonts w:ascii="Times New Roman" w:hAnsi="Times New Roman" w:cs="Times New Roman"/>
          <w:sz w:val="24"/>
          <w:szCs w:val="24"/>
        </w:rPr>
        <w:t xml:space="preserve"> definition of a debt.</w:t>
      </w:r>
      <w:r w:rsidRPr="003D6F4F">
        <w:rPr>
          <w:rFonts w:ascii="Times New Roman" w:hAnsi="Times New Roman" w:cs="Times New Roman"/>
          <w:sz w:val="24"/>
          <w:szCs w:val="24"/>
        </w:rPr>
        <w:t xml:space="preserve"> </w:t>
      </w:r>
      <w:r w:rsidR="0051120A" w:rsidRPr="003D6F4F">
        <w:rPr>
          <w:rFonts w:ascii="Times New Roman" w:hAnsi="Times New Roman" w:cs="Times New Roman"/>
          <w:sz w:val="24"/>
          <w:szCs w:val="24"/>
        </w:rPr>
        <w:t xml:space="preserve"> The definition </w:t>
      </w:r>
      <w:r w:rsidR="00995313" w:rsidRPr="003D6F4F">
        <w:rPr>
          <w:rFonts w:ascii="Times New Roman" w:hAnsi="Times New Roman" w:cs="Times New Roman"/>
          <w:sz w:val="24"/>
          <w:szCs w:val="24"/>
        </w:rPr>
        <w:t>therefore</w:t>
      </w:r>
      <w:r w:rsidR="0051120A" w:rsidRPr="003D6F4F">
        <w:rPr>
          <w:rFonts w:ascii="Times New Roman" w:hAnsi="Times New Roman" w:cs="Times New Roman"/>
          <w:sz w:val="24"/>
          <w:szCs w:val="24"/>
        </w:rPr>
        <w:t xml:space="preserve"> renders an appeal subject</w:t>
      </w:r>
      <w:r w:rsidR="00995313" w:rsidRPr="003D6F4F">
        <w:rPr>
          <w:rFonts w:ascii="Times New Roman" w:hAnsi="Times New Roman" w:cs="Times New Roman"/>
          <w:sz w:val="24"/>
          <w:szCs w:val="24"/>
        </w:rPr>
        <w:t xml:space="preserve"> to the Prescription Act.</w:t>
      </w:r>
      <w:r w:rsidRPr="003D6F4F">
        <w:rPr>
          <w:rFonts w:ascii="Times New Roman" w:hAnsi="Times New Roman" w:cs="Times New Roman"/>
          <w:sz w:val="24"/>
          <w:szCs w:val="24"/>
        </w:rPr>
        <w:t xml:space="preserve"> </w:t>
      </w:r>
      <w:r w:rsidR="0051120A" w:rsidRPr="003D6F4F">
        <w:rPr>
          <w:rFonts w:ascii="Times New Roman" w:hAnsi="Times New Roman" w:cs="Times New Roman"/>
          <w:sz w:val="24"/>
          <w:szCs w:val="24"/>
        </w:rPr>
        <w:t xml:space="preserve"> It is therefore necessary to ventilate the time frames in this case to see if the appellant’s appeal falls foul of the Act. </w:t>
      </w:r>
    </w:p>
    <w:p w:rsidR="002646FA" w:rsidRPr="003D6F4F" w:rsidRDefault="002646FA" w:rsidP="00B85DCE">
      <w:pPr>
        <w:spacing w:after="0" w:line="240" w:lineRule="auto"/>
        <w:jc w:val="both"/>
        <w:rPr>
          <w:rFonts w:ascii="Times New Roman" w:hAnsi="Times New Roman" w:cs="Times New Roman"/>
          <w:sz w:val="24"/>
          <w:szCs w:val="24"/>
        </w:rPr>
      </w:pPr>
    </w:p>
    <w:p w:rsidR="002F15BB" w:rsidRPr="003D6F4F" w:rsidRDefault="007024C3" w:rsidP="004D27FD">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51120A" w:rsidRPr="003D6F4F">
        <w:rPr>
          <w:rFonts w:ascii="Times New Roman" w:hAnsi="Times New Roman" w:cs="Times New Roman"/>
          <w:sz w:val="24"/>
          <w:szCs w:val="24"/>
        </w:rPr>
        <w:t>In this regard i</w:t>
      </w:r>
      <w:r w:rsidR="00203E2A" w:rsidRPr="003D6F4F">
        <w:rPr>
          <w:rFonts w:ascii="Times New Roman" w:hAnsi="Times New Roman" w:cs="Times New Roman"/>
          <w:sz w:val="24"/>
          <w:szCs w:val="24"/>
        </w:rPr>
        <w:t>t is common cause that the appellant’s cause</w:t>
      </w:r>
      <w:r w:rsidR="00BD03DD" w:rsidRPr="003D6F4F">
        <w:rPr>
          <w:rFonts w:ascii="Times New Roman" w:hAnsi="Times New Roman" w:cs="Times New Roman"/>
          <w:sz w:val="24"/>
          <w:szCs w:val="24"/>
        </w:rPr>
        <w:t xml:space="preserve"> of action ar</w:t>
      </w:r>
      <w:r w:rsidR="00DD1073" w:rsidRPr="003D6F4F">
        <w:rPr>
          <w:rFonts w:ascii="Times New Roman" w:hAnsi="Times New Roman" w:cs="Times New Roman"/>
          <w:sz w:val="24"/>
          <w:szCs w:val="24"/>
        </w:rPr>
        <w:t xml:space="preserve">ose </w:t>
      </w:r>
      <w:r w:rsidR="00BD03DD" w:rsidRPr="003D6F4F">
        <w:rPr>
          <w:rFonts w:ascii="Times New Roman" w:hAnsi="Times New Roman" w:cs="Times New Roman"/>
          <w:sz w:val="24"/>
          <w:szCs w:val="24"/>
        </w:rPr>
        <w:t xml:space="preserve">from his dismissal from employment by the disciplinary committee </w:t>
      </w:r>
      <w:r w:rsidR="00DD1073" w:rsidRPr="003D6F4F">
        <w:rPr>
          <w:rFonts w:ascii="Times New Roman" w:hAnsi="Times New Roman" w:cs="Times New Roman"/>
          <w:sz w:val="24"/>
          <w:szCs w:val="24"/>
        </w:rPr>
        <w:t>on</w:t>
      </w:r>
      <w:r w:rsidR="00BD03DD" w:rsidRPr="003D6F4F">
        <w:rPr>
          <w:rFonts w:ascii="Times New Roman" w:hAnsi="Times New Roman" w:cs="Times New Roman"/>
          <w:sz w:val="24"/>
          <w:szCs w:val="24"/>
        </w:rPr>
        <w:t xml:space="preserve"> 29 January 2015</w:t>
      </w:r>
      <w:r w:rsidR="0051120A" w:rsidRPr="003D6F4F">
        <w:rPr>
          <w:rFonts w:ascii="Times New Roman" w:hAnsi="Times New Roman" w:cs="Times New Roman"/>
          <w:sz w:val="24"/>
          <w:szCs w:val="24"/>
        </w:rPr>
        <w:t xml:space="preserve">. </w:t>
      </w:r>
      <w:r w:rsidRPr="003D6F4F">
        <w:rPr>
          <w:rFonts w:ascii="Times New Roman" w:hAnsi="Times New Roman" w:cs="Times New Roman"/>
          <w:sz w:val="24"/>
          <w:szCs w:val="24"/>
        </w:rPr>
        <w:t xml:space="preserve"> </w:t>
      </w:r>
      <w:r w:rsidR="0051120A" w:rsidRPr="003D6F4F">
        <w:rPr>
          <w:rFonts w:ascii="Times New Roman" w:hAnsi="Times New Roman" w:cs="Times New Roman"/>
          <w:sz w:val="24"/>
          <w:szCs w:val="24"/>
        </w:rPr>
        <w:t>The notice of dismissal was</w:t>
      </w:r>
      <w:r w:rsidR="00BD03DD" w:rsidRPr="003D6F4F">
        <w:rPr>
          <w:rFonts w:ascii="Times New Roman" w:hAnsi="Times New Roman" w:cs="Times New Roman"/>
          <w:sz w:val="24"/>
          <w:szCs w:val="24"/>
        </w:rPr>
        <w:t xml:space="preserve"> served on him on 6 February 2015.</w:t>
      </w:r>
      <w:r w:rsidRPr="003D6F4F">
        <w:rPr>
          <w:rFonts w:ascii="Times New Roman" w:hAnsi="Times New Roman" w:cs="Times New Roman"/>
          <w:sz w:val="24"/>
          <w:szCs w:val="24"/>
        </w:rPr>
        <w:t xml:space="preserve">  </w:t>
      </w:r>
      <w:r w:rsidR="00BD03DD" w:rsidRPr="003D6F4F">
        <w:rPr>
          <w:rFonts w:ascii="Times New Roman" w:hAnsi="Times New Roman" w:cs="Times New Roman"/>
          <w:sz w:val="24"/>
          <w:szCs w:val="24"/>
        </w:rPr>
        <w:t>He lodge</w:t>
      </w:r>
      <w:r w:rsidR="00E04A3B" w:rsidRPr="003D6F4F">
        <w:rPr>
          <w:rFonts w:ascii="Times New Roman" w:hAnsi="Times New Roman" w:cs="Times New Roman"/>
          <w:sz w:val="24"/>
          <w:szCs w:val="24"/>
        </w:rPr>
        <w:t>d</w:t>
      </w:r>
      <w:r w:rsidR="00BD03DD" w:rsidRPr="003D6F4F">
        <w:rPr>
          <w:rFonts w:ascii="Times New Roman" w:hAnsi="Times New Roman" w:cs="Times New Roman"/>
          <w:sz w:val="24"/>
          <w:szCs w:val="24"/>
        </w:rPr>
        <w:t xml:space="preserve"> various appeals and applications which interrupted the running of prescription</w:t>
      </w:r>
      <w:r w:rsidR="002F15BB" w:rsidRPr="003D6F4F">
        <w:rPr>
          <w:rFonts w:ascii="Times New Roman" w:hAnsi="Times New Roman" w:cs="Times New Roman"/>
          <w:sz w:val="24"/>
          <w:szCs w:val="24"/>
        </w:rPr>
        <w:t xml:space="preserve"> </w:t>
      </w:r>
      <w:r w:rsidR="00BD03DD" w:rsidRPr="003D6F4F">
        <w:rPr>
          <w:rFonts w:ascii="Times New Roman" w:hAnsi="Times New Roman" w:cs="Times New Roman"/>
          <w:sz w:val="24"/>
          <w:szCs w:val="24"/>
        </w:rPr>
        <w:t xml:space="preserve">in terms of s </w:t>
      </w:r>
      <w:r w:rsidR="002F15BB" w:rsidRPr="003D6F4F">
        <w:rPr>
          <w:rFonts w:ascii="Times New Roman" w:hAnsi="Times New Roman" w:cs="Times New Roman"/>
          <w:sz w:val="24"/>
          <w:szCs w:val="24"/>
        </w:rPr>
        <w:t>7</w:t>
      </w:r>
      <w:r w:rsidRPr="003D6F4F">
        <w:rPr>
          <w:rFonts w:ascii="Times New Roman" w:hAnsi="Times New Roman" w:cs="Times New Roman"/>
          <w:sz w:val="24"/>
          <w:szCs w:val="24"/>
        </w:rPr>
        <w:t>(2) of the Act.  Subsection (3)</w:t>
      </w:r>
      <w:r w:rsidR="00B92836" w:rsidRPr="003D6F4F">
        <w:rPr>
          <w:rFonts w:ascii="Times New Roman" w:hAnsi="Times New Roman" w:cs="Times New Roman"/>
          <w:sz w:val="24"/>
          <w:szCs w:val="24"/>
        </w:rPr>
        <w:t xml:space="preserve">(b) </w:t>
      </w:r>
      <w:r w:rsidR="002F15BB" w:rsidRPr="003D6F4F">
        <w:rPr>
          <w:rFonts w:ascii="Times New Roman" w:hAnsi="Times New Roman" w:cs="Times New Roman"/>
          <w:sz w:val="24"/>
          <w:szCs w:val="24"/>
        </w:rPr>
        <w:t xml:space="preserve">however provides that if one fails to successfully prosecute his </w:t>
      </w:r>
      <w:r w:rsidR="00B92836" w:rsidRPr="003D6F4F">
        <w:rPr>
          <w:rFonts w:ascii="Times New Roman" w:hAnsi="Times New Roman" w:cs="Times New Roman"/>
          <w:sz w:val="24"/>
          <w:szCs w:val="24"/>
        </w:rPr>
        <w:t xml:space="preserve">cause of action and in this case his </w:t>
      </w:r>
      <w:r w:rsidR="002F15BB" w:rsidRPr="003D6F4F">
        <w:rPr>
          <w:rFonts w:ascii="Times New Roman" w:hAnsi="Times New Roman" w:cs="Times New Roman"/>
          <w:sz w:val="24"/>
          <w:szCs w:val="24"/>
        </w:rPr>
        <w:t>appeal to finality</w:t>
      </w:r>
      <w:r w:rsidR="0051120A" w:rsidRPr="003D6F4F">
        <w:rPr>
          <w:rFonts w:ascii="Times New Roman" w:hAnsi="Times New Roman" w:cs="Times New Roman"/>
          <w:sz w:val="24"/>
          <w:szCs w:val="24"/>
        </w:rPr>
        <w:t xml:space="preserve"> the interruption</w:t>
      </w:r>
      <w:r w:rsidR="002F15BB" w:rsidRPr="003D6F4F">
        <w:rPr>
          <w:rFonts w:ascii="Times New Roman" w:hAnsi="Times New Roman" w:cs="Times New Roman"/>
          <w:sz w:val="24"/>
          <w:szCs w:val="24"/>
        </w:rPr>
        <w:t xml:space="preserve"> shall </w:t>
      </w:r>
      <w:r w:rsidR="00216465" w:rsidRPr="003D6F4F">
        <w:rPr>
          <w:rFonts w:ascii="Times New Roman" w:hAnsi="Times New Roman" w:cs="Times New Roman"/>
          <w:sz w:val="24"/>
          <w:szCs w:val="24"/>
        </w:rPr>
        <w:t xml:space="preserve">lapse and the running of prescription shall not be deemed to have been interrupted. </w:t>
      </w:r>
      <w:r w:rsidRPr="003D6F4F">
        <w:rPr>
          <w:rFonts w:ascii="Times New Roman" w:hAnsi="Times New Roman" w:cs="Times New Roman"/>
          <w:sz w:val="24"/>
          <w:szCs w:val="24"/>
        </w:rPr>
        <w:t xml:space="preserve"> </w:t>
      </w:r>
      <w:r w:rsidR="006B5177" w:rsidRPr="003D6F4F">
        <w:rPr>
          <w:rFonts w:ascii="Times New Roman" w:hAnsi="Times New Roman" w:cs="Times New Roman"/>
          <w:sz w:val="24"/>
          <w:szCs w:val="24"/>
        </w:rPr>
        <w:t>The subsection provides as follows:</w:t>
      </w:r>
    </w:p>
    <w:p w:rsidR="004D27FD" w:rsidRDefault="00216465" w:rsidP="004D27FD">
      <w:pPr>
        <w:autoSpaceDE w:val="0"/>
        <w:autoSpaceDN w:val="0"/>
        <w:adjustRightInd w:val="0"/>
        <w:spacing w:after="0" w:line="240" w:lineRule="auto"/>
        <w:ind w:left="567"/>
        <w:jc w:val="both"/>
        <w:rPr>
          <w:rFonts w:ascii="Times New Roman" w:hAnsi="Times New Roman" w:cs="Times New Roman"/>
          <w:sz w:val="24"/>
          <w:szCs w:val="24"/>
        </w:rPr>
      </w:pPr>
      <w:r w:rsidRPr="003D6F4F">
        <w:rPr>
          <w:rFonts w:ascii="Times New Roman" w:hAnsi="Times New Roman" w:cs="Times New Roman"/>
          <w:sz w:val="24"/>
          <w:szCs w:val="24"/>
        </w:rPr>
        <w:tab/>
        <w:t xml:space="preserve">“(3) Any interruption in terms of subsection (2) shall lapse, and the running of </w:t>
      </w:r>
    </w:p>
    <w:p w:rsidR="00216465" w:rsidRPr="003D6F4F" w:rsidRDefault="00216465" w:rsidP="004D27FD">
      <w:pPr>
        <w:autoSpaceDE w:val="0"/>
        <w:autoSpaceDN w:val="0"/>
        <w:adjustRightInd w:val="0"/>
        <w:spacing w:after="0" w:line="240" w:lineRule="auto"/>
        <w:ind w:left="1134"/>
        <w:jc w:val="both"/>
        <w:rPr>
          <w:rFonts w:ascii="Times New Roman" w:hAnsi="Times New Roman" w:cs="Times New Roman"/>
          <w:sz w:val="24"/>
          <w:szCs w:val="24"/>
        </w:rPr>
      </w:pPr>
      <w:r w:rsidRPr="003D6F4F">
        <w:rPr>
          <w:rFonts w:ascii="Times New Roman" w:hAnsi="Times New Roman" w:cs="Times New Roman"/>
          <w:sz w:val="24"/>
          <w:szCs w:val="24"/>
        </w:rPr>
        <w:t>prescription shall not be deemed to have been interrupted, if the person claiming ownership in the thing in question—</w:t>
      </w:r>
    </w:p>
    <w:p w:rsidR="00216465" w:rsidRPr="003D6F4F" w:rsidRDefault="00216465" w:rsidP="007024C3">
      <w:pPr>
        <w:autoSpaceDE w:val="0"/>
        <w:autoSpaceDN w:val="0"/>
        <w:adjustRightInd w:val="0"/>
        <w:spacing w:after="0" w:line="240" w:lineRule="auto"/>
        <w:ind w:left="567"/>
        <w:jc w:val="both"/>
        <w:rPr>
          <w:rFonts w:ascii="Times New Roman" w:hAnsi="Times New Roman" w:cs="Times New Roman"/>
          <w:sz w:val="24"/>
          <w:szCs w:val="24"/>
        </w:rPr>
      </w:pPr>
    </w:p>
    <w:p w:rsidR="00216465" w:rsidRPr="003D6F4F" w:rsidRDefault="00216465" w:rsidP="004D27FD">
      <w:pPr>
        <w:autoSpaceDE w:val="0"/>
        <w:autoSpaceDN w:val="0"/>
        <w:adjustRightInd w:val="0"/>
        <w:spacing w:after="0" w:line="240" w:lineRule="auto"/>
        <w:ind w:left="1843" w:hanging="406"/>
        <w:jc w:val="both"/>
        <w:rPr>
          <w:rFonts w:ascii="Times New Roman" w:hAnsi="Times New Roman" w:cs="Times New Roman"/>
          <w:sz w:val="24"/>
          <w:szCs w:val="24"/>
        </w:rPr>
      </w:pPr>
      <w:r w:rsidRPr="003D6F4F">
        <w:rPr>
          <w:rFonts w:ascii="Times New Roman" w:hAnsi="Times New Roman" w:cs="Times New Roman"/>
          <w:sz w:val="24"/>
          <w:szCs w:val="24"/>
        </w:rPr>
        <w:t>(</w:t>
      </w:r>
      <w:r w:rsidRPr="003D6F4F">
        <w:rPr>
          <w:rFonts w:ascii="Times New Roman" w:hAnsi="Times New Roman" w:cs="Times New Roman"/>
          <w:i/>
          <w:iCs/>
          <w:sz w:val="24"/>
          <w:szCs w:val="24"/>
        </w:rPr>
        <w:t>a</w:t>
      </w:r>
      <w:r w:rsidRPr="003D6F4F">
        <w:rPr>
          <w:rFonts w:ascii="Times New Roman" w:hAnsi="Times New Roman" w:cs="Times New Roman"/>
          <w:sz w:val="24"/>
          <w:szCs w:val="24"/>
        </w:rPr>
        <w:t xml:space="preserve">) </w:t>
      </w:r>
      <w:r w:rsidRPr="003D6F4F">
        <w:rPr>
          <w:rFonts w:ascii="Times New Roman" w:hAnsi="Times New Roman" w:cs="Times New Roman"/>
          <w:sz w:val="24"/>
          <w:szCs w:val="24"/>
        </w:rPr>
        <w:tab/>
        <w:t>does not successfully prosecute his claim under the process in question to final judgment; or</w:t>
      </w:r>
    </w:p>
    <w:p w:rsidR="00216465" w:rsidRPr="003D6F4F" w:rsidRDefault="00216465" w:rsidP="007024C3">
      <w:pPr>
        <w:autoSpaceDE w:val="0"/>
        <w:autoSpaceDN w:val="0"/>
        <w:adjustRightInd w:val="0"/>
        <w:spacing w:after="0" w:line="240" w:lineRule="auto"/>
        <w:ind w:left="567"/>
        <w:jc w:val="both"/>
        <w:rPr>
          <w:rFonts w:ascii="Times New Roman" w:hAnsi="Times New Roman" w:cs="Times New Roman"/>
          <w:sz w:val="24"/>
          <w:szCs w:val="24"/>
        </w:rPr>
      </w:pPr>
    </w:p>
    <w:p w:rsidR="00AE4AEC" w:rsidRDefault="00216465" w:rsidP="002646FA">
      <w:pPr>
        <w:autoSpaceDE w:val="0"/>
        <w:autoSpaceDN w:val="0"/>
        <w:adjustRightInd w:val="0"/>
        <w:spacing w:after="0" w:line="240" w:lineRule="auto"/>
        <w:ind w:left="1843" w:hanging="425"/>
        <w:jc w:val="both"/>
        <w:rPr>
          <w:rFonts w:ascii="Times New Roman" w:hAnsi="Times New Roman" w:cs="Times New Roman"/>
          <w:sz w:val="24"/>
          <w:szCs w:val="24"/>
        </w:rPr>
      </w:pPr>
      <w:r w:rsidRPr="003D6F4F">
        <w:rPr>
          <w:rFonts w:ascii="Times New Roman" w:hAnsi="Times New Roman" w:cs="Times New Roman"/>
          <w:sz w:val="24"/>
          <w:szCs w:val="24"/>
        </w:rPr>
        <w:t>(</w:t>
      </w:r>
      <w:r w:rsidRPr="003D6F4F">
        <w:rPr>
          <w:rFonts w:ascii="Times New Roman" w:hAnsi="Times New Roman" w:cs="Times New Roman"/>
          <w:i/>
          <w:iCs/>
          <w:sz w:val="24"/>
          <w:szCs w:val="24"/>
        </w:rPr>
        <w:t>b</w:t>
      </w:r>
      <w:r w:rsidRPr="003D6F4F">
        <w:rPr>
          <w:rFonts w:ascii="Times New Roman" w:hAnsi="Times New Roman" w:cs="Times New Roman"/>
          <w:sz w:val="24"/>
          <w:szCs w:val="24"/>
        </w:rPr>
        <w:t xml:space="preserve">) </w:t>
      </w:r>
      <w:r w:rsidR="00AE4AEC" w:rsidRPr="003D6F4F">
        <w:rPr>
          <w:rFonts w:ascii="Times New Roman" w:hAnsi="Times New Roman" w:cs="Times New Roman"/>
          <w:sz w:val="24"/>
          <w:szCs w:val="24"/>
        </w:rPr>
        <w:tab/>
      </w:r>
      <w:r w:rsidRPr="003D6F4F">
        <w:rPr>
          <w:rFonts w:ascii="Times New Roman" w:hAnsi="Times New Roman" w:cs="Times New Roman"/>
          <w:sz w:val="24"/>
          <w:szCs w:val="24"/>
        </w:rPr>
        <w:t>successfully prosecutes his claim under the process in question to final judgment, but abandons the</w:t>
      </w:r>
      <w:r w:rsidR="0056482A" w:rsidRPr="003D6F4F">
        <w:rPr>
          <w:rFonts w:ascii="Times New Roman" w:hAnsi="Times New Roman" w:cs="Times New Roman"/>
          <w:sz w:val="24"/>
          <w:szCs w:val="24"/>
        </w:rPr>
        <w:t> </w:t>
      </w:r>
      <w:r w:rsidRPr="003D6F4F">
        <w:rPr>
          <w:rFonts w:ascii="Times New Roman" w:hAnsi="Times New Roman" w:cs="Times New Roman"/>
          <w:sz w:val="24"/>
          <w:szCs w:val="24"/>
        </w:rPr>
        <w:t>judgment or the judgment is set aside.</w:t>
      </w:r>
      <w:r w:rsidR="007024C3" w:rsidRPr="003D6F4F">
        <w:rPr>
          <w:rFonts w:ascii="Times New Roman" w:hAnsi="Times New Roman" w:cs="Times New Roman"/>
          <w:sz w:val="24"/>
          <w:szCs w:val="24"/>
        </w:rPr>
        <w:t>”</w:t>
      </w:r>
    </w:p>
    <w:p w:rsidR="004A052B" w:rsidRDefault="004A052B" w:rsidP="002646FA">
      <w:pPr>
        <w:tabs>
          <w:tab w:val="left" w:pos="1134"/>
        </w:tabs>
        <w:autoSpaceDE w:val="0"/>
        <w:autoSpaceDN w:val="0"/>
        <w:adjustRightInd w:val="0"/>
        <w:spacing w:after="0" w:line="360" w:lineRule="auto"/>
        <w:jc w:val="both"/>
        <w:rPr>
          <w:rFonts w:ascii="Times New Roman" w:hAnsi="Times New Roman" w:cs="Times New Roman"/>
          <w:sz w:val="24"/>
          <w:szCs w:val="24"/>
        </w:rPr>
      </w:pPr>
    </w:p>
    <w:p w:rsidR="002646FA" w:rsidRDefault="002646FA" w:rsidP="002646FA">
      <w:pPr>
        <w:tabs>
          <w:tab w:val="left" w:pos="1134"/>
        </w:tabs>
        <w:autoSpaceDE w:val="0"/>
        <w:autoSpaceDN w:val="0"/>
        <w:adjustRightInd w:val="0"/>
        <w:spacing w:after="0" w:line="360" w:lineRule="auto"/>
        <w:jc w:val="both"/>
        <w:rPr>
          <w:rFonts w:ascii="Times New Roman" w:hAnsi="Times New Roman" w:cs="Times New Roman"/>
          <w:sz w:val="24"/>
          <w:szCs w:val="24"/>
        </w:rPr>
      </w:pPr>
    </w:p>
    <w:p w:rsidR="004D27FD" w:rsidRDefault="00D518AB" w:rsidP="00D518AB">
      <w:pPr>
        <w:tabs>
          <w:tab w:val="left" w:pos="1134"/>
        </w:tabs>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b/>
      </w:r>
      <w:r w:rsidR="00AE4AEC" w:rsidRPr="003D6F4F">
        <w:rPr>
          <w:rFonts w:ascii="Times New Roman" w:hAnsi="Times New Roman" w:cs="Times New Roman"/>
          <w:sz w:val="24"/>
          <w:szCs w:val="24"/>
        </w:rPr>
        <w:t xml:space="preserve">The section is couched in clear unambiguous terms. </w:t>
      </w:r>
      <w:r w:rsidR="007024C3" w:rsidRPr="003D6F4F">
        <w:rPr>
          <w:rFonts w:ascii="Times New Roman" w:hAnsi="Times New Roman" w:cs="Times New Roman"/>
          <w:sz w:val="24"/>
          <w:szCs w:val="24"/>
        </w:rPr>
        <w:t xml:space="preserve"> </w:t>
      </w:r>
      <w:r w:rsidR="00AE4AEC" w:rsidRPr="003D6F4F">
        <w:rPr>
          <w:rFonts w:ascii="Times New Roman" w:hAnsi="Times New Roman" w:cs="Times New Roman"/>
          <w:sz w:val="24"/>
          <w:szCs w:val="24"/>
        </w:rPr>
        <w:t xml:space="preserve">Once a litigant has failed to successfully prosecute his cause of action and in this case his appeal to finality the interruption lapses and the running of prescription is not deemed to have been </w:t>
      </w:r>
      <w:r w:rsidR="00467991" w:rsidRPr="003D6F4F">
        <w:rPr>
          <w:rFonts w:ascii="Times New Roman" w:hAnsi="Times New Roman" w:cs="Times New Roman"/>
          <w:sz w:val="24"/>
          <w:szCs w:val="24"/>
        </w:rPr>
        <w:t>interrupted</w:t>
      </w:r>
      <w:r w:rsidR="00AE4AEC" w:rsidRPr="003D6F4F">
        <w:rPr>
          <w:rFonts w:ascii="Times New Roman" w:hAnsi="Times New Roman" w:cs="Times New Roman"/>
          <w:sz w:val="24"/>
          <w:szCs w:val="24"/>
        </w:rPr>
        <w:t>.</w:t>
      </w:r>
    </w:p>
    <w:p w:rsidR="004A052B" w:rsidRPr="003D6F4F" w:rsidRDefault="004A052B" w:rsidP="00A15AE2">
      <w:pPr>
        <w:tabs>
          <w:tab w:val="left" w:pos="1134"/>
        </w:tabs>
        <w:autoSpaceDE w:val="0"/>
        <w:autoSpaceDN w:val="0"/>
        <w:adjustRightInd w:val="0"/>
        <w:spacing w:after="0" w:line="480" w:lineRule="auto"/>
        <w:ind w:firstLine="720"/>
        <w:jc w:val="both"/>
        <w:rPr>
          <w:rFonts w:ascii="Times New Roman" w:hAnsi="Times New Roman" w:cs="Times New Roman"/>
          <w:sz w:val="24"/>
          <w:szCs w:val="24"/>
        </w:rPr>
      </w:pPr>
    </w:p>
    <w:p w:rsidR="00467991" w:rsidRPr="003D6F4F" w:rsidRDefault="007024C3" w:rsidP="00560CB8">
      <w:pPr>
        <w:autoSpaceDE w:val="0"/>
        <w:autoSpaceDN w:val="0"/>
        <w:adjustRightInd w:val="0"/>
        <w:spacing w:after="0" w:line="240" w:lineRule="auto"/>
        <w:jc w:val="both"/>
        <w:rPr>
          <w:rFonts w:ascii="Times New Roman" w:hAnsi="Times New Roman" w:cs="Times New Roman"/>
          <w:b/>
          <w:sz w:val="24"/>
          <w:szCs w:val="24"/>
        </w:rPr>
      </w:pPr>
      <w:r w:rsidRPr="003D6F4F">
        <w:rPr>
          <w:rFonts w:ascii="Times New Roman" w:hAnsi="Times New Roman" w:cs="Times New Roman"/>
          <w:b/>
          <w:sz w:val="24"/>
          <w:szCs w:val="24"/>
        </w:rPr>
        <w:t>APPLYING THE LAW TO THE FACTS.</w:t>
      </w:r>
    </w:p>
    <w:p w:rsidR="00D45E46" w:rsidRPr="003D6F4F" w:rsidRDefault="00D45E46" w:rsidP="00560CB8">
      <w:pPr>
        <w:spacing w:after="0"/>
        <w:jc w:val="both"/>
        <w:rPr>
          <w:rFonts w:ascii="Times New Roman" w:hAnsi="Times New Roman" w:cs="Times New Roman"/>
          <w:sz w:val="24"/>
          <w:szCs w:val="24"/>
        </w:rPr>
      </w:pPr>
    </w:p>
    <w:p w:rsidR="00467991" w:rsidRPr="003D6F4F" w:rsidRDefault="0056482A" w:rsidP="0056482A">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467991" w:rsidRPr="003D6F4F">
        <w:rPr>
          <w:rFonts w:ascii="Times New Roman" w:hAnsi="Times New Roman" w:cs="Times New Roman"/>
          <w:sz w:val="24"/>
          <w:szCs w:val="24"/>
        </w:rPr>
        <w:t>It is com</w:t>
      </w:r>
      <w:r w:rsidR="00DB2801" w:rsidRPr="003D6F4F">
        <w:rPr>
          <w:rFonts w:ascii="Times New Roman" w:hAnsi="Times New Roman" w:cs="Times New Roman"/>
          <w:sz w:val="24"/>
          <w:szCs w:val="24"/>
        </w:rPr>
        <w:t>mon cause that on 20 January 20</w:t>
      </w:r>
      <w:r w:rsidR="00467991" w:rsidRPr="003D6F4F">
        <w:rPr>
          <w:rFonts w:ascii="Times New Roman" w:hAnsi="Times New Roman" w:cs="Times New Roman"/>
          <w:sz w:val="24"/>
          <w:szCs w:val="24"/>
        </w:rPr>
        <w:t>16</w:t>
      </w:r>
      <w:r w:rsidR="00B92836" w:rsidRPr="003D6F4F">
        <w:rPr>
          <w:rFonts w:ascii="Times New Roman" w:hAnsi="Times New Roman" w:cs="Times New Roman"/>
          <w:sz w:val="24"/>
          <w:szCs w:val="24"/>
        </w:rPr>
        <w:t xml:space="preserve"> the court </w:t>
      </w:r>
      <w:r w:rsidRPr="003D6F4F">
        <w:rPr>
          <w:rFonts w:ascii="Times New Roman" w:hAnsi="Times New Roman" w:cs="Times New Roman"/>
          <w:i/>
          <w:sz w:val="24"/>
          <w:szCs w:val="24"/>
        </w:rPr>
        <w:t>a </w:t>
      </w:r>
      <w:r w:rsidR="00B92836" w:rsidRPr="003D6F4F">
        <w:rPr>
          <w:rFonts w:ascii="Times New Roman" w:hAnsi="Times New Roman" w:cs="Times New Roman"/>
          <w:i/>
          <w:sz w:val="24"/>
          <w:szCs w:val="24"/>
        </w:rPr>
        <w:t>quo</w:t>
      </w:r>
      <w:r w:rsidR="00B92836" w:rsidRPr="003D6F4F">
        <w:rPr>
          <w:rFonts w:ascii="Times New Roman" w:hAnsi="Times New Roman" w:cs="Times New Roman"/>
          <w:sz w:val="24"/>
          <w:szCs w:val="24"/>
        </w:rPr>
        <w:t xml:space="preserve"> gave</w:t>
      </w:r>
      <w:r w:rsidR="00467991" w:rsidRPr="003D6F4F">
        <w:rPr>
          <w:rFonts w:ascii="Times New Roman" w:hAnsi="Times New Roman" w:cs="Times New Roman"/>
          <w:sz w:val="24"/>
          <w:szCs w:val="24"/>
        </w:rPr>
        <w:t xml:space="preserve"> the appellant</w:t>
      </w:r>
      <w:r w:rsidR="00B92836" w:rsidRPr="003D6F4F">
        <w:rPr>
          <w:rFonts w:ascii="Times New Roman" w:hAnsi="Times New Roman" w:cs="Times New Roman"/>
          <w:sz w:val="24"/>
          <w:szCs w:val="24"/>
        </w:rPr>
        <w:t xml:space="preserve"> </w:t>
      </w:r>
      <w:r w:rsidR="004D27FD">
        <w:rPr>
          <w:rFonts w:ascii="Times New Roman" w:hAnsi="Times New Roman" w:cs="Times New Roman"/>
          <w:sz w:val="24"/>
          <w:szCs w:val="24"/>
        </w:rPr>
        <w:t>7 </w:t>
      </w:r>
      <w:r w:rsidR="00467991" w:rsidRPr="003D6F4F">
        <w:rPr>
          <w:rFonts w:ascii="Times New Roman" w:hAnsi="Times New Roman" w:cs="Times New Roman"/>
          <w:sz w:val="24"/>
          <w:szCs w:val="24"/>
        </w:rPr>
        <w:t>days within which to prosecute his appeal with effect from the date of the order.</w:t>
      </w:r>
      <w:r w:rsidR="007024C3" w:rsidRPr="003D6F4F">
        <w:rPr>
          <w:rFonts w:ascii="Times New Roman" w:hAnsi="Times New Roman" w:cs="Times New Roman"/>
          <w:sz w:val="24"/>
          <w:szCs w:val="24"/>
        </w:rPr>
        <w:t xml:space="preserve">  </w:t>
      </w:r>
      <w:r w:rsidR="00467991" w:rsidRPr="003D6F4F">
        <w:rPr>
          <w:rFonts w:ascii="Times New Roman" w:hAnsi="Times New Roman" w:cs="Times New Roman"/>
          <w:sz w:val="24"/>
          <w:szCs w:val="24"/>
        </w:rPr>
        <w:t xml:space="preserve">He failed to prosecute his appeal within the prescribed period with the result that his appeal lapsed </w:t>
      </w:r>
      <w:r w:rsidR="00180795" w:rsidRPr="003D6F4F">
        <w:rPr>
          <w:rFonts w:ascii="Times New Roman" w:hAnsi="Times New Roman" w:cs="Times New Roman"/>
          <w:sz w:val="24"/>
          <w:szCs w:val="24"/>
        </w:rPr>
        <w:t>and prescription</w:t>
      </w:r>
      <w:r w:rsidR="00467991" w:rsidRPr="003D6F4F">
        <w:rPr>
          <w:rFonts w:ascii="Times New Roman" w:hAnsi="Times New Roman" w:cs="Times New Roman"/>
          <w:sz w:val="24"/>
          <w:szCs w:val="24"/>
        </w:rPr>
        <w:t xml:space="preserve"> was deemed not to have been interrupted by operation of law. </w:t>
      </w:r>
    </w:p>
    <w:p w:rsidR="00467991" w:rsidRPr="003D6F4F" w:rsidRDefault="00467991" w:rsidP="0056482A">
      <w:pPr>
        <w:spacing w:after="0" w:line="240" w:lineRule="auto"/>
        <w:jc w:val="both"/>
        <w:rPr>
          <w:rFonts w:ascii="Times New Roman" w:hAnsi="Times New Roman" w:cs="Times New Roman"/>
          <w:sz w:val="24"/>
          <w:szCs w:val="24"/>
        </w:rPr>
      </w:pPr>
    </w:p>
    <w:p w:rsidR="00467991" w:rsidRPr="003D6F4F" w:rsidRDefault="007024C3" w:rsidP="0056482A">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467991" w:rsidRPr="003D6F4F">
        <w:rPr>
          <w:rFonts w:ascii="Times New Roman" w:hAnsi="Times New Roman" w:cs="Times New Roman"/>
          <w:sz w:val="24"/>
          <w:szCs w:val="24"/>
        </w:rPr>
        <w:t xml:space="preserve">Prescription </w:t>
      </w:r>
      <w:r w:rsidR="001A1236">
        <w:rPr>
          <w:rFonts w:ascii="Times New Roman" w:hAnsi="Times New Roman" w:cs="Times New Roman"/>
          <w:sz w:val="24"/>
          <w:szCs w:val="24"/>
        </w:rPr>
        <w:t>bega</w:t>
      </w:r>
      <w:r w:rsidR="004B35AA" w:rsidRPr="003D6F4F">
        <w:rPr>
          <w:rFonts w:ascii="Times New Roman" w:hAnsi="Times New Roman" w:cs="Times New Roman"/>
          <w:sz w:val="24"/>
          <w:szCs w:val="24"/>
        </w:rPr>
        <w:t>n to</w:t>
      </w:r>
      <w:r w:rsidR="00180795" w:rsidRPr="003D6F4F">
        <w:rPr>
          <w:rFonts w:ascii="Times New Roman" w:hAnsi="Times New Roman" w:cs="Times New Roman"/>
          <w:sz w:val="24"/>
          <w:szCs w:val="24"/>
        </w:rPr>
        <w:t xml:space="preserve"> </w:t>
      </w:r>
      <w:r w:rsidR="004B35AA" w:rsidRPr="003D6F4F">
        <w:rPr>
          <w:rFonts w:ascii="Times New Roman" w:hAnsi="Times New Roman" w:cs="Times New Roman"/>
          <w:sz w:val="24"/>
          <w:szCs w:val="24"/>
        </w:rPr>
        <w:t xml:space="preserve">run on 6 January 2015 when he was served with notice of dismissal, the set period of prescription </w:t>
      </w:r>
      <w:r w:rsidR="00180795" w:rsidRPr="003D6F4F">
        <w:rPr>
          <w:rFonts w:ascii="Times New Roman" w:hAnsi="Times New Roman" w:cs="Times New Roman"/>
          <w:sz w:val="24"/>
          <w:szCs w:val="24"/>
        </w:rPr>
        <w:t xml:space="preserve">of </w:t>
      </w:r>
      <w:r w:rsidR="004B35AA" w:rsidRPr="003D6F4F">
        <w:rPr>
          <w:rFonts w:ascii="Times New Roman" w:hAnsi="Times New Roman" w:cs="Times New Roman"/>
          <w:sz w:val="24"/>
          <w:szCs w:val="24"/>
        </w:rPr>
        <w:t>3</w:t>
      </w:r>
      <w:r w:rsidR="00DD1073" w:rsidRPr="003D6F4F">
        <w:rPr>
          <w:rFonts w:ascii="Times New Roman" w:hAnsi="Times New Roman" w:cs="Times New Roman"/>
          <w:sz w:val="24"/>
          <w:szCs w:val="24"/>
        </w:rPr>
        <w:t xml:space="preserve"> </w:t>
      </w:r>
      <w:r w:rsidR="004B35AA" w:rsidRPr="003D6F4F">
        <w:rPr>
          <w:rFonts w:ascii="Times New Roman" w:hAnsi="Times New Roman" w:cs="Times New Roman"/>
          <w:sz w:val="24"/>
          <w:szCs w:val="24"/>
        </w:rPr>
        <w:t xml:space="preserve">years had already set in as at the time of the court </w:t>
      </w:r>
      <w:r w:rsidRPr="003D6F4F">
        <w:rPr>
          <w:rFonts w:ascii="Times New Roman" w:hAnsi="Times New Roman" w:cs="Times New Roman"/>
          <w:i/>
          <w:sz w:val="24"/>
          <w:szCs w:val="24"/>
        </w:rPr>
        <w:t>a </w:t>
      </w:r>
      <w:r w:rsidR="004B35AA" w:rsidRPr="003D6F4F">
        <w:rPr>
          <w:rFonts w:ascii="Times New Roman" w:hAnsi="Times New Roman" w:cs="Times New Roman"/>
          <w:i/>
          <w:sz w:val="24"/>
          <w:szCs w:val="24"/>
        </w:rPr>
        <w:t>quo’s</w:t>
      </w:r>
      <w:r w:rsidR="004B35AA" w:rsidRPr="003D6F4F">
        <w:rPr>
          <w:rFonts w:ascii="Times New Roman" w:hAnsi="Times New Roman" w:cs="Times New Roman"/>
          <w:sz w:val="24"/>
          <w:szCs w:val="24"/>
        </w:rPr>
        <w:t xml:space="preserve"> judgment</w:t>
      </w:r>
      <w:r w:rsidR="00180795" w:rsidRPr="003D6F4F">
        <w:rPr>
          <w:rFonts w:ascii="Times New Roman" w:hAnsi="Times New Roman" w:cs="Times New Roman"/>
          <w:sz w:val="24"/>
          <w:szCs w:val="24"/>
        </w:rPr>
        <w:t xml:space="preserve"> on</w:t>
      </w:r>
      <w:r w:rsidR="004B35AA" w:rsidRPr="003D6F4F">
        <w:rPr>
          <w:rFonts w:ascii="Times New Roman" w:hAnsi="Times New Roman" w:cs="Times New Roman"/>
          <w:sz w:val="24"/>
          <w:szCs w:val="24"/>
        </w:rPr>
        <w:t xml:space="preserve"> 14 November 2018.</w:t>
      </w:r>
    </w:p>
    <w:p w:rsidR="00D457C5" w:rsidRPr="003D6F4F" w:rsidRDefault="00D457C5" w:rsidP="0056482A">
      <w:pPr>
        <w:spacing w:after="0" w:line="360" w:lineRule="auto"/>
        <w:jc w:val="both"/>
        <w:rPr>
          <w:rFonts w:ascii="Times New Roman" w:hAnsi="Times New Roman" w:cs="Times New Roman"/>
          <w:sz w:val="24"/>
          <w:szCs w:val="24"/>
        </w:rPr>
      </w:pPr>
    </w:p>
    <w:p w:rsidR="00D457C5" w:rsidRPr="003D6F4F" w:rsidRDefault="007024C3" w:rsidP="004D27FD">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D457C5" w:rsidRPr="003D6F4F">
        <w:rPr>
          <w:rFonts w:ascii="Times New Roman" w:hAnsi="Times New Roman" w:cs="Times New Roman"/>
          <w:sz w:val="24"/>
          <w:szCs w:val="24"/>
        </w:rPr>
        <w:t xml:space="preserve">In </w:t>
      </w:r>
      <w:r w:rsidR="00D457C5" w:rsidRPr="003D6F4F">
        <w:rPr>
          <w:rFonts w:ascii="Times New Roman" w:hAnsi="Times New Roman" w:cs="Times New Roman"/>
          <w:i/>
          <w:sz w:val="24"/>
          <w:szCs w:val="24"/>
        </w:rPr>
        <w:t>Hodgson v Granger&amp; Anor</w:t>
      </w:r>
      <w:r w:rsidR="00D457C5" w:rsidRPr="003D6F4F">
        <w:rPr>
          <w:rStyle w:val="FootnoteReference"/>
          <w:rFonts w:ascii="Times New Roman" w:hAnsi="Times New Roman" w:cs="Times New Roman"/>
          <w:sz w:val="24"/>
          <w:szCs w:val="24"/>
        </w:rPr>
        <w:footnoteReference w:id="1"/>
      </w:r>
      <w:r w:rsidR="00D457C5" w:rsidRPr="003D6F4F">
        <w:rPr>
          <w:rFonts w:ascii="Times New Roman" w:hAnsi="Times New Roman" w:cs="Times New Roman"/>
          <w:sz w:val="24"/>
          <w:szCs w:val="24"/>
        </w:rPr>
        <w:t xml:space="preserve"> the court articulated the purpose of prescription</w:t>
      </w:r>
      <w:r w:rsidR="003C0F97" w:rsidRPr="003D6F4F">
        <w:rPr>
          <w:rFonts w:ascii="Times New Roman" w:hAnsi="Times New Roman" w:cs="Times New Roman"/>
          <w:sz w:val="24"/>
          <w:szCs w:val="24"/>
        </w:rPr>
        <w:t>,</w:t>
      </w:r>
      <w:r w:rsidR="00D457C5" w:rsidRPr="003D6F4F">
        <w:rPr>
          <w:rFonts w:ascii="Times New Roman" w:hAnsi="Times New Roman" w:cs="Times New Roman"/>
          <w:sz w:val="24"/>
          <w:szCs w:val="24"/>
        </w:rPr>
        <w:t xml:space="preserve"> it said:</w:t>
      </w:r>
    </w:p>
    <w:p w:rsidR="00D457C5" w:rsidRPr="003D6F4F" w:rsidRDefault="00D457C5" w:rsidP="007024C3">
      <w:pPr>
        <w:spacing w:after="0"/>
        <w:ind w:left="567"/>
        <w:jc w:val="both"/>
        <w:rPr>
          <w:rFonts w:ascii="Times New Roman" w:hAnsi="Times New Roman" w:cs="Times New Roman"/>
          <w:sz w:val="24"/>
          <w:szCs w:val="24"/>
        </w:rPr>
      </w:pPr>
      <w:r w:rsidRPr="003D6F4F">
        <w:rPr>
          <w:rFonts w:ascii="Times New Roman" w:hAnsi="Times New Roman" w:cs="Times New Roman"/>
          <w:sz w:val="24"/>
          <w:szCs w:val="24"/>
        </w:rPr>
        <w:t>“It is important</w:t>
      </w:r>
      <w:r w:rsidR="001A1236">
        <w:rPr>
          <w:rFonts w:ascii="Times New Roman" w:hAnsi="Times New Roman" w:cs="Times New Roman"/>
          <w:sz w:val="24"/>
          <w:szCs w:val="24"/>
        </w:rPr>
        <w:t>,</w:t>
      </w:r>
      <w:r w:rsidRPr="003D6F4F">
        <w:rPr>
          <w:rFonts w:ascii="Times New Roman" w:hAnsi="Times New Roman" w:cs="Times New Roman"/>
          <w:sz w:val="24"/>
          <w:szCs w:val="24"/>
        </w:rPr>
        <w:t xml:space="preserve"> in this exercise of interp</w:t>
      </w:r>
      <w:r w:rsidR="007024C3" w:rsidRPr="003D6F4F">
        <w:rPr>
          <w:rFonts w:ascii="Times New Roman" w:hAnsi="Times New Roman" w:cs="Times New Roman"/>
          <w:sz w:val="24"/>
          <w:szCs w:val="24"/>
        </w:rPr>
        <w:t>retation</w:t>
      </w:r>
      <w:r w:rsidR="001A1236">
        <w:rPr>
          <w:rFonts w:ascii="Times New Roman" w:hAnsi="Times New Roman" w:cs="Times New Roman"/>
          <w:sz w:val="24"/>
          <w:szCs w:val="24"/>
        </w:rPr>
        <w:t>,</w:t>
      </w:r>
      <w:r w:rsidR="007024C3" w:rsidRPr="003D6F4F">
        <w:rPr>
          <w:rFonts w:ascii="Times New Roman" w:hAnsi="Times New Roman" w:cs="Times New Roman"/>
          <w:sz w:val="24"/>
          <w:szCs w:val="24"/>
        </w:rPr>
        <w:t xml:space="preserve"> to emphasise that </w:t>
      </w:r>
      <w:r w:rsidR="001A1236">
        <w:rPr>
          <w:rFonts w:ascii="Times New Roman" w:hAnsi="Times New Roman" w:cs="Times New Roman"/>
          <w:sz w:val="24"/>
          <w:szCs w:val="24"/>
        </w:rPr>
        <w:t xml:space="preserve">it is trite that </w:t>
      </w:r>
      <w:r w:rsidR="007024C3" w:rsidRPr="003D6F4F">
        <w:rPr>
          <w:rFonts w:ascii="Times New Roman" w:hAnsi="Times New Roman" w:cs="Times New Roman"/>
          <w:sz w:val="24"/>
          <w:szCs w:val="24"/>
        </w:rPr>
        <w:t xml:space="preserve">the </w:t>
      </w:r>
      <w:r w:rsidRPr="003D6F4F">
        <w:rPr>
          <w:rFonts w:ascii="Times New Roman" w:hAnsi="Times New Roman" w:cs="Times New Roman"/>
          <w:sz w:val="24"/>
          <w:szCs w:val="24"/>
        </w:rPr>
        <w:t xml:space="preserve">whole purpose of statutes of limitation </w:t>
      </w:r>
      <w:r w:rsidR="001A1236">
        <w:rPr>
          <w:rFonts w:ascii="Times New Roman" w:hAnsi="Times New Roman" w:cs="Times New Roman"/>
          <w:sz w:val="24"/>
          <w:szCs w:val="24"/>
        </w:rPr>
        <w:t xml:space="preserve">is to ensure that a person who </w:t>
      </w:r>
      <w:r w:rsidRPr="003D6F4F">
        <w:rPr>
          <w:rFonts w:ascii="Times New Roman" w:hAnsi="Times New Roman" w:cs="Times New Roman"/>
          <w:sz w:val="24"/>
          <w:szCs w:val="24"/>
        </w:rPr>
        <w:t>has a valid cause of action</w:t>
      </w:r>
      <w:r w:rsidR="001A1236">
        <w:rPr>
          <w:rFonts w:ascii="Times New Roman" w:hAnsi="Times New Roman" w:cs="Times New Roman"/>
          <w:sz w:val="24"/>
          <w:szCs w:val="24"/>
        </w:rPr>
        <w:t>,</w:t>
      </w:r>
      <w:r w:rsidRPr="003D6F4F">
        <w:rPr>
          <w:rFonts w:ascii="Times New Roman" w:hAnsi="Times New Roman" w:cs="Times New Roman"/>
          <w:sz w:val="24"/>
          <w:szCs w:val="24"/>
        </w:rPr>
        <w:t xml:space="preserve"> of which he </w:t>
      </w:r>
      <w:r w:rsidR="007024C3" w:rsidRPr="003D6F4F">
        <w:rPr>
          <w:rFonts w:ascii="Times New Roman" w:hAnsi="Times New Roman" w:cs="Times New Roman"/>
          <w:sz w:val="24"/>
          <w:szCs w:val="24"/>
        </w:rPr>
        <w:t xml:space="preserve">is </w:t>
      </w:r>
      <w:r w:rsidR="001A1236" w:rsidRPr="003D6F4F">
        <w:rPr>
          <w:rFonts w:ascii="Times New Roman" w:hAnsi="Times New Roman" w:cs="Times New Roman"/>
          <w:sz w:val="24"/>
          <w:szCs w:val="24"/>
        </w:rPr>
        <w:t xml:space="preserve">aware, proceeds </w:t>
      </w:r>
      <w:r w:rsidR="001A1236">
        <w:rPr>
          <w:rFonts w:ascii="Times New Roman" w:hAnsi="Times New Roman" w:cs="Times New Roman"/>
          <w:sz w:val="24"/>
          <w:szCs w:val="24"/>
        </w:rPr>
        <w:t xml:space="preserve">reasonably </w:t>
      </w:r>
      <w:r w:rsidR="007024C3" w:rsidRPr="003D6F4F">
        <w:rPr>
          <w:rFonts w:ascii="Times New Roman" w:hAnsi="Times New Roman" w:cs="Times New Roman"/>
          <w:sz w:val="24"/>
          <w:szCs w:val="24"/>
        </w:rPr>
        <w:t xml:space="preserve">timeously to </w:t>
      </w:r>
      <w:r w:rsidRPr="003D6F4F">
        <w:rPr>
          <w:rFonts w:ascii="Times New Roman" w:hAnsi="Times New Roman" w:cs="Times New Roman"/>
          <w:sz w:val="24"/>
          <w:szCs w:val="24"/>
        </w:rPr>
        <w:t>prosecution thereof before events become ‘stale’</w:t>
      </w:r>
      <w:r w:rsidR="001A1236">
        <w:rPr>
          <w:rFonts w:ascii="Times New Roman" w:hAnsi="Times New Roman" w:cs="Times New Roman"/>
          <w:sz w:val="24"/>
          <w:szCs w:val="24"/>
        </w:rPr>
        <w:t>.</w:t>
      </w:r>
      <w:r w:rsidRPr="003D6F4F">
        <w:rPr>
          <w:rFonts w:ascii="Times New Roman" w:hAnsi="Times New Roman" w:cs="Times New Roman"/>
          <w:sz w:val="24"/>
          <w:szCs w:val="24"/>
        </w:rPr>
        <w:t xml:space="preserve"> </w:t>
      </w:r>
      <w:r w:rsidR="001A1236">
        <w:rPr>
          <w:rFonts w:ascii="Times New Roman" w:hAnsi="Times New Roman" w:cs="Times New Roman"/>
          <w:sz w:val="24"/>
          <w:szCs w:val="24"/>
        </w:rPr>
        <w:t xml:space="preserve"> It is absolutely clear</w:t>
      </w:r>
      <w:r w:rsidRPr="003D6F4F">
        <w:rPr>
          <w:rFonts w:ascii="Times New Roman" w:hAnsi="Times New Roman" w:cs="Times New Roman"/>
          <w:sz w:val="24"/>
          <w:szCs w:val="24"/>
        </w:rPr>
        <w:t xml:space="preserve"> that </w:t>
      </w:r>
      <w:r w:rsidR="001A1236">
        <w:rPr>
          <w:rFonts w:ascii="Times New Roman" w:hAnsi="Times New Roman" w:cs="Times New Roman"/>
          <w:sz w:val="24"/>
          <w:szCs w:val="24"/>
        </w:rPr>
        <w:t xml:space="preserve">the purpose </w:t>
      </w:r>
      <w:r w:rsidRPr="003D6F4F">
        <w:rPr>
          <w:rFonts w:ascii="Times New Roman" w:hAnsi="Times New Roman" w:cs="Times New Roman"/>
          <w:sz w:val="24"/>
          <w:szCs w:val="24"/>
        </w:rPr>
        <w:t xml:space="preserve">is to penalise </w:t>
      </w:r>
      <w:r w:rsidR="0074584B" w:rsidRPr="003D6F4F">
        <w:rPr>
          <w:rFonts w:ascii="Times New Roman" w:hAnsi="Times New Roman" w:cs="Times New Roman"/>
          <w:sz w:val="24"/>
          <w:szCs w:val="24"/>
        </w:rPr>
        <w:t>t</w:t>
      </w:r>
      <w:r w:rsidR="001A1236">
        <w:rPr>
          <w:rFonts w:ascii="Times New Roman" w:hAnsi="Times New Roman" w:cs="Times New Roman"/>
          <w:sz w:val="24"/>
          <w:szCs w:val="24"/>
        </w:rPr>
        <w:t>he dilatory creditor but not a</w:t>
      </w:r>
      <w:r w:rsidR="0074584B" w:rsidRPr="003D6F4F">
        <w:rPr>
          <w:rFonts w:ascii="Times New Roman" w:hAnsi="Times New Roman" w:cs="Times New Roman"/>
          <w:sz w:val="24"/>
          <w:szCs w:val="24"/>
        </w:rPr>
        <w:t xml:space="preserve"> cred</w:t>
      </w:r>
      <w:r w:rsidR="003C0F97" w:rsidRPr="003D6F4F">
        <w:rPr>
          <w:rFonts w:ascii="Times New Roman" w:hAnsi="Times New Roman" w:cs="Times New Roman"/>
          <w:sz w:val="24"/>
          <w:szCs w:val="24"/>
        </w:rPr>
        <w:t>itor who is unaware</w:t>
      </w:r>
      <w:r w:rsidR="001A1236">
        <w:rPr>
          <w:rFonts w:ascii="Times New Roman" w:hAnsi="Times New Roman" w:cs="Times New Roman"/>
          <w:sz w:val="24"/>
          <w:szCs w:val="24"/>
        </w:rPr>
        <w:t>,</w:t>
      </w:r>
      <w:r w:rsidR="003C0F97" w:rsidRPr="003D6F4F">
        <w:rPr>
          <w:rFonts w:ascii="Times New Roman" w:hAnsi="Times New Roman" w:cs="Times New Roman"/>
          <w:sz w:val="24"/>
          <w:szCs w:val="24"/>
        </w:rPr>
        <w:t xml:space="preserve"> through no </w:t>
      </w:r>
      <w:r w:rsidR="0074584B" w:rsidRPr="003D6F4F">
        <w:rPr>
          <w:rFonts w:ascii="Times New Roman" w:hAnsi="Times New Roman" w:cs="Times New Roman"/>
          <w:sz w:val="24"/>
          <w:szCs w:val="24"/>
        </w:rPr>
        <w:t>fault of his own, of the cause of action at his disposal.</w:t>
      </w:r>
      <w:r w:rsidR="00C43A66" w:rsidRPr="003D6F4F">
        <w:rPr>
          <w:rFonts w:ascii="Times New Roman" w:hAnsi="Times New Roman" w:cs="Times New Roman"/>
          <w:sz w:val="24"/>
          <w:szCs w:val="24"/>
        </w:rPr>
        <w:t>”</w:t>
      </w:r>
    </w:p>
    <w:p w:rsidR="00C43A66" w:rsidRPr="003D6F4F" w:rsidRDefault="00C43A66" w:rsidP="007024C3">
      <w:pPr>
        <w:spacing w:after="0"/>
        <w:ind w:left="567"/>
        <w:jc w:val="both"/>
        <w:rPr>
          <w:rFonts w:ascii="Times New Roman" w:hAnsi="Times New Roman" w:cs="Times New Roman"/>
          <w:sz w:val="24"/>
          <w:szCs w:val="24"/>
        </w:rPr>
      </w:pPr>
    </w:p>
    <w:p w:rsidR="0074584B" w:rsidRPr="003D6F4F" w:rsidRDefault="0074584B" w:rsidP="007024C3">
      <w:pPr>
        <w:spacing w:after="0"/>
        <w:ind w:left="567"/>
        <w:jc w:val="both"/>
        <w:rPr>
          <w:rFonts w:ascii="Times New Roman" w:hAnsi="Times New Roman" w:cs="Times New Roman"/>
          <w:sz w:val="24"/>
          <w:szCs w:val="24"/>
        </w:rPr>
      </w:pPr>
    </w:p>
    <w:p w:rsidR="0074584B" w:rsidRPr="003D6F4F" w:rsidRDefault="00C43A66" w:rsidP="00C43A66">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74584B" w:rsidRPr="003D6F4F">
        <w:rPr>
          <w:rFonts w:ascii="Times New Roman" w:hAnsi="Times New Roman" w:cs="Times New Roman"/>
          <w:sz w:val="24"/>
          <w:szCs w:val="24"/>
        </w:rPr>
        <w:t xml:space="preserve">As the appellant was eminently aware of his cause of action right from the beginning way back in January 2015, his </w:t>
      </w:r>
      <w:r w:rsidR="009059AB">
        <w:rPr>
          <w:rFonts w:ascii="Times New Roman" w:hAnsi="Times New Roman" w:cs="Times New Roman"/>
          <w:sz w:val="24"/>
          <w:szCs w:val="24"/>
        </w:rPr>
        <w:t>dilatoriness</w:t>
      </w:r>
      <w:r w:rsidR="0074584B" w:rsidRPr="003D6F4F">
        <w:rPr>
          <w:rFonts w:ascii="Times New Roman" w:hAnsi="Times New Roman" w:cs="Times New Roman"/>
          <w:sz w:val="24"/>
          <w:szCs w:val="24"/>
        </w:rPr>
        <w:t xml:space="preserve"> in prosecuting his appeal deserves censure to give effect to the purpose of the Act.</w:t>
      </w:r>
    </w:p>
    <w:p w:rsidR="00BB3EDA" w:rsidRDefault="00BB3EDA" w:rsidP="00560CB8">
      <w:pPr>
        <w:spacing w:after="0"/>
        <w:jc w:val="both"/>
        <w:rPr>
          <w:rFonts w:ascii="Times New Roman" w:hAnsi="Times New Roman" w:cs="Times New Roman"/>
          <w:sz w:val="24"/>
          <w:szCs w:val="24"/>
        </w:rPr>
      </w:pPr>
    </w:p>
    <w:p w:rsidR="00D518AB" w:rsidRPr="003D6F4F" w:rsidRDefault="00D518AB" w:rsidP="00560CB8">
      <w:pPr>
        <w:spacing w:after="0"/>
        <w:jc w:val="both"/>
        <w:rPr>
          <w:rFonts w:ascii="Times New Roman" w:hAnsi="Times New Roman" w:cs="Times New Roman"/>
          <w:sz w:val="24"/>
          <w:szCs w:val="24"/>
        </w:rPr>
      </w:pPr>
    </w:p>
    <w:p w:rsidR="0056482A" w:rsidRPr="003D6F4F" w:rsidRDefault="007024C3" w:rsidP="00560CB8">
      <w:pPr>
        <w:spacing w:after="0"/>
        <w:jc w:val="both"/>
        <w:rPr>
          <w:rFonts w:ascii="Times New Roman" w:hAnsi="Times New Roman" w:cs="Times New Roman"/>
          <w:b/>
          <w:sz w:val="24"/>
          <w:szCs w:val="24"/>
        </w:rPr>
      </w:pPr>
      <w:r w:rsidRPr="003D6F4F">
        <w:rPr>
          <w:rFonts w:ascii="Times New Roman" w:hAnsi="Times New Roman" w:cs="Times New Roman"/>
          <w:b/>
          <w:sz w:val="24"/>
          <w:szCs w:val="24"/>
        </w:rPr>
        <w:lastRenderedPageBreak/>
        <w:t>DISPOSITION</w:t>
      </w:r>
    </w:p>
    <w:p w:rsidR="00D45E46" w:rsidRPr="003D6F4F" w:rsidRDefault="000818B4" w:rsidP="00560CB8">
      <w:pPr>
        <w:spacing w:after="0"/>
        <w:jc w:val="both"/>
        <w:rPr>
          <w:rFonts w:ascii="Times New Roman" w:hAnsi="Times New Roman" w:cs="Times New Roman"/>
          <w:sz w:val="24"/>
          <w:szCs w:val="24"/>
        </w:rPr>
      </w:pPr>
      <w:r w:rsidRPr="003D6F4F">
        <w:rPr>
          <w:rFonts w:ascii="Times New Roman" w:hAnsi="Times New Roman" w:cs="Times New Roman"/>
          <w:sz w:val="24"/>
          <w:szCs w:val="24"/>
        </w:rPr>
        <w:t xml:space="preserve"> </w:t>
      </w:r>
    </w:p>
    <w:p w:rsidR="0025365C" w:rsidRPr="003D6F4F" w:rsidRDefault="000818B4" w:rsidP="007024C3">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 xml:space="preserve"> </w:t>
      </w:r>
      <w:r w:rsidR="007024C3" w:rsidRPr="003D6F4F">
        <w:rPr>
          <w:rFonts w:ascii="Times New Roman" w:hAnsi="Times New Roman" w:cs="Times New Roman"/>
          <w:sz w:val="24"/>
          <w:szCs w:val="24"/>
        </w:rPr>
        <w:tab/>
      </w:r>
      <w:r w:rsidR="0025365C" w:rsidRPr="003D6F4F">
        <w:rPr>
          <w:rFonts w:ascii="Times New Roman" w:hAnsi="Times New Roman" w:cs="Times New Roman"/>
          <w:sz w:val="24"/>
          <w:szCs w:val="24"/>
        </w:rPr>
        <w:t xml:space="preserve">The net effect of the appellant’s failure to prosecute his appeal in the court </w:t>
      </w:r>
      <w:r w:rsidR="0025365C" w:rsidRPr="003D6F4F">
        <w:rPr>
          <w:rFonts w:ascii="Times New Roman" w:hAnsi="Times New Roman" w:cs="Times New Roman"/>
          <w:i/>
          <w:sz w:val="24"/>
          <w:szCs w:val="24"/>
        </w:rPr>
        <w:t xml:space="preserve">a quo </w:t>
      </w:r>
      <w:r w:rsidR="0025365C" w:rsidRPr="003D6F4F">
        <w:rPr>
          <w:rFonts w:ascii="Times New Roman" w:hAnsi="Times New Roman" w:cs="Times New Roman"/>
          <w:sz w:val="24"/>
          <w:szCs w:val="24"/>
        </w:rPr>
        <w:t xml:space="preserve">is that there can </w:t>
      </w:r>
      <w:r w:rsidR="00560CB8" w:rsidRPr="003D6F4F">
        <w:rPr>
          <w:rFonts w:ascii="Times New Roman" w:hAnsi="Times New Roman" w:cs="Times New Roman"/>
          <w:sz w:val="24"/>
          <w:szCs w:val="24"/>
        </w:rPr>
        <w:t>be no valid appeal before this C</w:t>
      </w:r>
      <w:r w:rsidR="0025365C" w:rsidRPr="003D6F4F">
        <w:rPr>
          <w:rFonts w:ascii="Times New Roman" w:hAnsi="Times New Roman" w:cs="Times New Roman"/>
          <w:sz w:val="24"/>
          <w:szCs w:val="24"/>
        </w:rPr>
        <w:t>ourt in the absence of any appeal having been placed before the court</w:t>
      </w:r>
      <w:r w:rsidR="0025365C" w:rsidRPr="003D6F4F">
        <w:rPr>
          <w:rFonts w:ascii="Times New Roman" w:hAnsi="Times New Roman" w:cs="Times New Roman"/>
          <w:i/>
          <w:sz w:val="24"/>
          <w:szCs w:val="24"/>
        </w:rPr>
        <w:t xml:space="preserve"> a quo</w:t>
      </w:r>
      <w:r w:rsidR="0025365C" w:rsidRPr="003D6F4F">
        <w:rPr>
          <w:rFonts w:ascii="Times New Roman" w:hAnsi="Times New Roman" w:cs="Times New Roman"/>
          <w:sz w:val="24"/>
          <w:szCs w:val="24"/>
        </w:rPr>
        <w:t xml:space="preserve"> in respect of this matter.</w:t>
      </w:r>
      <w:r w:rsidR="00B92836" w:rsidRPr="003D6F4F">
        <w:rPr>
          <w:rFonts w:ascii="Times New Roman" w:hAnsi="Times New Roman" w:cs="Times New Roman"/>
          <w:sz w:val="24"/>
          <w:szCs w:val="24"/>
        </w:rPr>
        <w:t xml:space="preserve"> The appellant’s failure to successfully </w:t>
      </w:r>
      <w:r w:rsidR="005803E2" w:rsidRPr="003D6F4F">
        <w:rPr>
          <w:rFonts w:ascii="Times New Roman" w:hAnsi="Times New Roman" w:cs="Times New Roman"/>
          <w:sz w:val="24"/>
          <w:szCs w:val="24"/>
        </w:rPr>
        <w:t xml:space="preserve">note his appeal with the court </w:t>
      </w:r>
      <w:r w:rsidR="005803E2" w:rsidRPr="003D6F4F">
        <w:rPr>
          <w:rFonts w:ascii="Times New Roman" w:hAnsi="Times New Roman" w:cs="Times New Roman"/>
          <w:i/>
          <w:sz w:val="24"/>
          <w:szCs w:val="24"/>
        </w:rPr>
        <w:t>a quo</w:t>
      </w:r>
      <w:r w:rsidR="005803E2" w:rsidRPr="003D6F4F">
        <w:rPr>
          <w:rFonts w:ascii="Times New Roman" w:hAnsi="Times New Roman" w:cs="Times New Roman"/>
          <w:sz w:val="24"/>
          <w:szCs w:val="24"/>
        </w:rPr>
        <w:t xml:space="preserve"> within the 7 day period as ordered by the court sounded the death knell for his appeal as the 3 year prescription period had already run its course.</w:t>
      </w:r>
    </w:p>
    <w:p w:rsidR="005803E2" w:rsidRPr="003D6F4F" w:rsidRDefault="005803E2" w:rsidP="0056482A">
      <w:pPr>
        <w:spacing w:after="0"/>
        <w:jc w:val="both"/>
        <w:rPr>
          <w:rFonts w:ascii="Times New Roman" w:hAnsi="Times New Roman" w:cs="Times New Roman"/>
          <w:sz w:val="24"/>
          <w:szCs w:val="24"/>
        </w:rPr>
      </w:pPr>
    </w:p>
    <w:p w:rsidR="001539A6" w:rsidRDefault="007024C3" w:rsidP="001539A6">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25365C" w:rsidRPr="003D6F4F">
        <w:rPr>
          <w:rFonts w:ascii="Times New Roman" w:hAnsi="Times New Roman" w:cs="Times New Roman"/>
          <w:sz w:val="24"/>
          <w:szCs w:val="24"/>
        </w:rPr>
        <w:t xml:space="preserve">From the foregoing, the learned judge </w:t>
      </w:r>
      <w:r w:rsidR="0025365C" w:rsidRPr="003D6F4F">
        <w:rPr>
          <w:rFonts w:ascii="Times New Roman" w:hAnsi="Times New Roman" w:cs="Times New Roman"/>
          <w:i/>
          <w:sz w:val="24"/>
          <w:szCs w:val="24"/>
        </w:rPr>
        <w:t>a quo</w:t>
      </w:r>
      <w:r w:rsidR="0025365C" w:rsidRPr="003D6F4F">
        <w:rPr>
          <w:rFonts w:ascii="Times New Roman" w:hAnsi="Times New Roman" w:cs="Times New Roman"/>
          <w:sz w:val="24"/>
          <w:szCs w:val="24"/>
        </w:rPr>
        <w:t xml:space="preserve"> cannot</w:t>
      </w:r>
      <w:r w:rsidR="005803E2" w:rsidRPr="003D6F4F">
        <w:rPr>
          <w:rFonts w:ascii="Times New Roman" w:hAnsi="Times New Roman" w:cs="Times New Roman"/>
          <w:sz w:val="24"/>
          <w:szCs w:val="24"/>
        </w:rPr>
        <w:t xml:space="preserve"> be</w:t>
      </w:r>
      <w:r w:rsidR="0025365C" w:rsidRPr="003D6F4F">
        <w:rPr>
          <w:rFonts w:ascii="Times New Roman" w:hAnsi="Times New Roman" w:cs="Times New Roman"/>
          <w:sz w:val="24"/>
          <w:szCs w:val="24"/>
        </w:rPr>
        <w:t xml:space="preserve"> </w:t>
      </w:r>
      <w:r w:rsidR="00DD1073" w:rsidRPr="003D6F4F">
        <w:rPr>
          <w:rFonts w:ascii="Times New Roman" w:hAnsi="Times New Roman" w:cs="Times New Roman"/>
          <w:sz w:val="24"/>
          <w:szCs w:val="24"/>
        </w:rPr>
        <w:t>faulted for holding that the appellant’s appeal has prescribed for want of successful prosecution within a period</w:t>
      </w:r>
      <w:r w:rsidR="005803E2" w:rsidRPr="003D6F4F">
        <w:rPr>
          <w:rFonts w:ascii="Times New Roman" w:hAnsi="Times New Roman" w:cs="Times New Roman"/>
          <w:sz w:val="24"/>
          <w:szCs w:val="24"/>
        </w:rPr>
        <w:t xml:space="preserve"> </w:t>
      </w:r>
      <w:r w:rsidR="00DD1073" w:rsidRPr="003D6F4F">
        <w:rPr>
          <w:rFonts w:ascii="Times New Roman" w:hAnsi="Times New Roman" w:cs="Times New Roman"/>
          <w:sz w:val="24"/>
          <w:szCs w:val="24"/>
        </w:rPr>
        <w:t>of 3</w:t>
      </w:r>
      <w:r w:rsidR="0077741D" w:rsidRPr="003D6F4F">
        <w:rPr>
          <w:rFonts w:ascii="Times New Roman" w:hAnsi="Times New Roman" w:cs="Times New Roman"/>
          <w:sz w:val="24"/>
          <w:szCs w:val="24"/>
        </w:rPr>
        <w:t xml:space="preserve"> years</w:t>
      </w:r>
      <w:r w:rsidR="005803E2" w:rsidRPr="003D6F4F">
        <w:rPr>
          <w:rFonts w:ascii="Times New Roman" w:hAnsi="Times New Roman" w:cs="Times New Roman"/>
          <w:sz w:val="24"/>
          <w:szCs w:val="24"/>
        </w:rPr>
        <w:t xml:space="preserve">. </w:t>
      </w:r>
      <w:r w:rsidRPr="003D6F4F">
        <w:rPr>
          <w:rFonts w:ascii="Times New Roman" w:hAnsi="Times New Roman" w:cs="Times New Roman"/>
          <w:sz w:val="24"/>
          <w:szCs w:val="24"/>
        </w:rPr>
        <w:t xml:space="preserve"> </w:t>
      </w:r>
      <w:r w:rsidR="005803E2" w:rsidRPr="003D6F4F">
        <w:rPr>
          <w:rFonts w:ascii="Times New Roman" w:hAnsi="Times New Roman" w:cs="Times New Roman"/>
          <w:sz w:val="24"/>
          <w:szCs w:val="24"/>
        </w:rPr>
        <w:t>That finding of fact strips the court of the jurisdiction to determine the second issue.</w:t>
      </w:r>
    </w:p>
    <w:p w:rsidR="002646FA" w:rsidRPr="003D6F4F" w:rsidRDefault="002646FA" w:rsidP="001539A6">
      <w:pPr>
        <w:tabs>
          <w:tab w:val="left" w:pos="1134"/>
        </w:tabs>
        <w:spacing w:after="0" w:line="480" w:lineRule="auto"/>
        <w:jc w:val="both"/>
        <w:rPr>
          <w:rFonts w:ascii="Times New Roman" w:hAnsi="Times New Roman" w:cs="Times New Roman"/>
          <w:sz w:val="24"/>
          <w:szCs w:val="24"/>
        </w:rPr>
      </w:pPr>
    </w:p>
    <w:p w:rsidR="005803E2" w:rsidRPr="003D6F4F" w:rsidRDefault="007024C3" w:rsidP="001539A6">
      <w:pPr>
        <w:tabs>
          <w:tab w:val="left" w:pos="1134"/>
        </w:tabs>
        <w:spacing w:after="0" w:line="480" w:lineRule="auto"/>
        <w:jc w:val="both"/>
        <w:rPr>
          <w:rFonts w:ascii="Times New Roman" w:hAnsi="Times New Roman" w:cs="Times New Roman"/>
          <w:sz w:val="24"/>
          <w:szCs w:val="24"/>
        </w:rPr>
      </w:pPr>
      <w:r w:rsidRPr="003D6F4F">
        <w:rPr>
          <w:rFonts w:ascii="Times New Roman" w:hAnsi="Times New Roman" w:cs="Times New Roman"/>
          <w:sz w:val="24"/>
          <w:szCs w:val="24"/>
        </w:rPr>
        <w:tab/>
      </w:r>
      <w:r w:rsidR="005803E2" w:rsidRPr="003D6F4F">
        <w:rPr>
          <w:rFonts w:ascii="Times New Roman" w:hAnsi="Times New Roman" w:cs="Times New Roman"/>
          <w:sz w:val="24"/>
          <w:szCs w:val="24"/>
        </w:rPr>
        <w:t>That being the case, the appeal can only fail. Costs follow the cause.</w:t>
      </w:r>
    </w:p>
    <w:p w:rsidR="005803E2" w:rsidRPr="003D6F4F" w:rsidRDefault="005803E2" w:rsidP="00560CB8">
      <w:pPr>
        <w:spacing w:after="0"/>
        <w:jc w:val="both"/>
        <w:rPr>
          <w:rFonts w:ascii="Times New Roman" w:hAnsi="Times New Roman" w:cs="Times New Roman"/>
          <w:sz w:val="24"/>
          <w:szCs w:val="24"/>
        </w:rPr>
      </w:pPr>
    </w:p>
    <w:p w:rsidR="005803E2" w:rsidRPr="003D6F4F" w:rsidRDefault="00DF3266" w:rsidP="00B03961">
      <w:pPr>
        <w:tabs>
          <w:tab w:val="left" w:pos="1134"/>
        </w:tabs>
        <w:spacing w:after="0" w:line="360" w:lineRule="auto"/>
        <w:ind w:firstLine="720"/>
        <w:jc w:val="both"/>
        <w:rPr>
          <w:rFonts w:ascii="Times New Roman" w:hAnsi="Times New Roman" w:cs="Times New Roman"/>
          <w:sz w:val="24"/>
          <w:szCs w:val="24"/>
        </w:rPr>
      </w:pPr>
      <w:r w:rsidRPr="003D6F4F">
        <w:rPr>
          <w:rFonts w:ascii="Times New Roman" w:hAnsi="Times New Roman" w:cs="Times New Roman"/>
          <w:sz w:val="24"/>
          <w:szCs w:val="24"/>
        </w:rPr>
        <w:tab/>
      </w:r>
      <w:r w:rsidR="005803E2" w:rsidRPr="003D6F4F">
        <w:rPr>
          <w:rFonts w:ascii="Times New Roman" w:hAnsi="Times New Roman" w:cs="Times New Roman"/>
          <w:sz w:val="24"/>
          <w:szCs w:val="24"/>
        </w:rPr>
        <w:t>It is accordingly ordered that:</w:t>
      </w:r>
    </w:p>
    <w:p w:rsidR="005803E2" w:rsidRPr="003D6F4F" w:rsidRDefault="005803E2" w:rsidP="00DF3266">
      <w:pPr>
        <w:spacing w:after="0" w:line="360" w:lineRule="auto"/>
        <w:jc w:val="both"/>
        <w:rPr>
          <w:rFonts w:ascii="Times New Roman" w:hAnsi="Times New Roman" w:cs="Times New Roman"/>
          <w:sz w:val="24"/>
          <w:szCs w:val="24"/>
        </w:rPr>
      </w:pPr>
    </w:p>
    <w:p w:rsidR="005803E2" w:rsidRPr="003D6F4F" w:rsidRDefault="005803E2" w:rsidP="00DF3266">
      <w:pPr>
        <w:pStyle w:val="ListParagraph"/>
        <w:numPr>
          <w:ilvl w:val="0"/>
          <w:numId w:val="5"/>
        </w:numPr>
        <w:spacing w:after="0" w:line="360" w:lineRule="auto"/>
        <w:jc w:val="both"/>
        <w:rPr>
          <w:rFonts w:ascii="Times New Roman" w:hAnsi="Times New Roman" w:cs="Times New Roman"/>
          <w:sz w:val="24"/>
          <w:szCs w:val="24"/>
        </w:rPr>
      </w:pPr>
      <w:r w:rsidRPr="003D6F4F">
        <w:rPr>
          <w:rFonts w:ascii="Times New Roman" w:hAnsi="Times New Roman" w:cs="Times New Roman"/>
          <w:sz w:val="24"/>
          <w:szCs w:val="24"/>
        </w:rPr>
        <w:t>The appeal be and is hereby dismissed.</w:t>
      </w:r>
    </w:p>
    <w:p w:rsidR="005803E2" w:rsidRPr="003D6F4F" w:rsidRDefault="005803E2" w:rsidP="00DF3266">
      <w:pPr>
        <w:spacing w:after="0" w:line="360" w:lineRule="auto"/>
        <w:jc w:val="both"/>
        <w:rPr>
          <w:rFonts w:ascii="Times New Roman" w:hAnsi="Times New Roman" w:cs="Times New Roman"/>
          <w:sz w:val="24"/>
          <w:szCs w:val="24"/>
        </w:rPr>
      </w:pPr>
    </w:p>
    <w:p w:rsidR="005803E2" w:rsidRPr="003D6F4F" w:rsidRDefault="009E3DE5" w:rsidP="00DF3266">
      <w:pPr>
        <w:pStyle w:val="ListParagraph"/>
        <w:numPr>
          <w:ilvl w:val="0"/>
          <w:numId w:val="5"/>
        </w:numPr>
        <w:spacing w:after="0" w:line="360" w:lineRule="auto"/>
        <w:jc w:val="both"/>
        <w:rPr>
          <w:rFonts w:ascii="Times New Roman" w:hAnsi="Times New Roman" w:cs="Times New Roman"/>
          <w:sz w:val="24"/>
          <w:szCs w:val="24"/>
        </w:rPr>
      </w:pPr>
      <w:r w:rsidRPr="003D6F4F">
        <w:rPr>
          <w:rFonts w:ascii="Times New Roman" w:hAnsi="Times New Roman" w:cs="Times New Roman"/>
          <w:sz w:val="24"/>
          <w:szCs w:val="24"/>
        </w:rPr>
        <w:t>The appellant is to bear the costs of suit.</w:t>
      </w:r>
    </w:p>
    <w:p w:rsidR="00DF3266" w:rsidRDefault="00DF3266" w:rsidP="00DF3266">
      <w:pPr>
        <w:pStyle w:val="ListParagraph"/>
        <w:rPr>
          <w:rFonts w:ascii="Times New Roman" w:hAnsi="Times New Roman" w:cs="Times New Roman"/>
          <w:sz w:val="24"/>
          <w:szCs w:val="24"/>
        </w:rPr>
      </w:pPr>
    </w:p>
    <w:p w:rsidR="00631ED9" w:rsidRDefault="00631ED9" w:rsidP="00DF3266">
      <w:pPr>
        <w:spacing w:after="0" w:line="360" w:lineRule="auto"/>
        <w:jc w:val="both"/>
        <w:rPr>
          <w:rFonts w:ascii="Times New Roman" w:hAnsi="Times New Roman" w:cs="Times New Roman"/>
          <w:sz w:val="24"/>
          <w:szCs w:val="24"/>
        </w:rPr>
      </w:pPr>
    </w:p>
    <w:p w:rsidR="004A052B" w:rsidRPr="003D6F4F" w:rsidRDefault="004A052B" w:rsidP="00DF3266">
      <w:pPr>
        <w:spacing w:after="0" w:line="360" w:lineRule="auto"/>
        <w:jc w:val="both"/>
        <w:rPr>
          <w:rFonts w:ascii="Times New Roman" w:hAnsi="Times New Roman" w:cs="Times New Roman"/>
          <w:sz w:val="24"/>
          <w:szCs w:val="24"/>
        </w:rPr>
      </w:pPr>
    </w:p>
    <w:p w:rsidR="00DF3266" w:rsidRPr="003D6F4F" w:rsidRDefault="00DF3266" w:rsidP="00DF3266">
      <w:pPr>
        <w:spacing w:after="0" w:line="360" w:lineRule="auto"/>
        <w:ind w:left="1080"/>
        <w:jc w:val="both"/>
        <w:rPr>
          <w:rFonts w:ascii="Times New Roman" w:hAnsi="Times New Roman" w:cs="Times New Roman"/>
          <w:sz w:val="24"/>
          <w:szCs w:val="24"/>
        </w:rPr>
      </w:pPr>
      <w:r w:rsidRPr="003D6F4F">
        <w:rPr>
          <w:rFonts w:ascii="Times New Roman" w:hAnsi="Times New Roman" w:cs="Times New Roman"/>
          <w:b/>
          <w:sz w:val="24"/>
          <w:szCs w:val="24"/>
        </w:rPr>
        <w:t>GWAUNZA DCJ:</w:t>
      </w:r>
      <w:r w:rsidRPr="003D6F4F">
        <w:rPr>
          <w:rFonts w:ascii="Times New Roman" w:hAnsi="Times New Roman" w:cs="Times New Roman"/>
          <w:sz w:val="24"/>
          <w:szCs w:val="24"/>
        </w:rPr>
        <w:tab/>
      </w:r>
      <w:r w:rsidRPr="003D6F4F">
        <w:rPr>
          <w:rFonts w:ascii="Times New Roman" w:hAnsi="Times New Roman" w:cs="Times New Roman"/>
          <w:sz w:val="24"/>
          <w:szCs w:val="24"/>
        </w:rPr>
        <w:tab/>
      </w:r>
      <w:r w:rsidRPr="003D6F4F">
        <w:rPr>
          <w:rFonts w:ascii="Times New Roman" w:hAnsi="Times New Roman" w:cs="Times New Roman"/>
          <w:sz w:val="24"/>
          <w:szCs w:val="24"/>
        </w:rPr>
        <w:tab/>
      </w:r>
      <w:r w:rsidRPr="003D6F4F">
        <w:rPr>
          <w:rFonts w:ascii="Times New Roman" w:hAnsi="Times New Roman" w:cs="Times New Roman"/>
          <w:sz w:val="24"/>
          <w:szCs w:val="24"/>
        </w:rPr>
        <w:tab/>
        <w:t>I agree</w:t>
      </w:r>
    </w:p>
    <w:p w:rsidR="00DF3266" w:rsidRPr="003D6F4F" w:rsidRDefault="00DF3266" w:rsidP="00631ED9">
      <w:pPr>
        <w:spacing w:after="0" w:line="360" w:lineRule="auto"/>
        <w:jc w:val="both"/>
        <w:rPr>
          <w:rFonts w:ascii="Times New Roman" w:hAnsi="Times New Roman" w:cs="Times New Roman"/>
          <w:sz w:val="24"/>
          <w:szCs w:val="24"/>
        </w:rPr>
      </w:pPr>
    </w:p>
    <w:p w:rsidR="00631ED9" w:rsidRPr="00631ED9" w:rsidRDefault="00631ED9" w:rsidP="00DF3266">
      <w:pPr>
        <w:spacing w:after="0" w:line="360" w:lineRule="auto"/>
        <w:ind w:left="1080"/>
        <w:jc w:val="both"/>
        <w:rPr>
          <w:rFonts w:ascii="Times New Roman" w:hAnsi="Times New Roman" w:cs="Times New Roman"/>
          <w:sz w:val="16"/>
          <w:szCs w:val="16"/>
        </w:rPr>
      </w:pPr>
    </w:p>
    <w:p w:rsidR="00631ED9" w:rsidRDefault="00631ED9" w:rsidP="00DF3266">
      <w:pPr>
        <w:spacing w:after="0" w:line="360" w:lineRule="auto"/>
        <w:ind w:left="1080"/>
        <w:jc w:val="both"/>
        <w:rPr>
          <w:rFonts w:ascii="Times New Roman" w:hAnsi="Times New Roman" w:cs="Times New Roman"/>
          <w:sz w:val="10"/>
          <w:szCs w:val="10"/>
        </w:rPr>
      </w:pPr>
    </w:p>
    <w:p w:rsidR="00BB3EDA" w:rsidRDefault="00BB3EDA" w:rsidP="00DF3266">
      <w:pPr>
        <w:spacing w:after="0" w:line="360" w:lineRule="auto"/>
        <w:ind w:left="1080"/>
        <w:jc w:val="both"/>
        <w:rPr>
          <w:rFonts w:ascii="Times New Roman" w:hAnsi="Times New Roman" w:cs="Times New Roman"/>
          <w:sz w:val="10"/>
          <w:szCs w:val="10"/>
        </w:rPr>
      </w:pPr>
    </w:p>
    <w:p w:rsidR="00631ED9" w:rsidRPr="00631ED9" w:rsidRDefault="00631ED9" w:rsidP="00DF3266">
      <w:pPr>
        <w:spacing w:after="0" w:line="360" w:lineRule="auto"/>
        <w:ind w:left="1080"/>
        <w:jc w:val="both"/>
        <w:rPr>
          <w:rFonts w:ascii="Times New Roman" w:hAnsi="Times New Roman" w:cs="Times New Roman"/>
          <w:sz w:val="10"/>
          <w:szCs w:val="10"/>
        </w:rPr>
      </w:pPr>
    </w:p>
    <w:p w:rsidR="00DF3266" w:rsidRDefault="00DF3266" w:rsidP="00631ED9">
      <w:pPr>
        <w:spacing w:after="0" w:line="360" w:lineRule="auto"/>
        <w:ind w:left="1080"/>
        <w:jc w:val="both"/>
        <w:rPr>
          <w:rFonts w:ascii="Times New Roman" w:hAnsi="Times New Roman" w:cs="Times New Roman"/>
          <w:sz w:val="24"/>
          <w:szCs w:val="24"/>
        </w:rPr>
      </w:pPr>
      <w:r w:rsidRPr="003D6F4F">
        <w:rPr>
          <w:rFonts w:ascii="Times New Roman" w:hAnsi="Times New Roman" w:cs="Times New Roman"/>
          <w:b/>
          <w:sz w:val="24"/>
          <w:szCs w:val="24"/>
        </w:rPr>
        <w:t xml:space="preserve">HLATSHWAYO </w:t>
      </w:r>
      <w:r w:rsidR="00FF0E49">
        <w:rPr>
          <w:rFonts w:ascii="Times New Roman" w:hAnsi="Times New Roman" w:cs="Times New Roman"/>
          <w:b/>
          <w:sz w:val="24"/>
          <w:szCs w:val="24"/>
        </w:rPr>
        <w:t>JA</w:t>
      </w:r>
      <w:r w:rsidRPr="003D6F4F">
        <w:rPr>
          <w:rFonts w:ascii="Times New Roman" w:hAnsi="Times New Roman" w:cs="Times New Roman"/>
          <w:b/>
          <w:sz w:val="24"/>
          <w:szCs w:val="24"/>
        </w:rPr>
        <w:t>:</w:t>
      </w:r>
      <w:r w:rsidRPr="003D6F4F">
        <w:rPr>
          <w:rFonts w:ascii="Times New Roman" w:hAnsi="Times New Roman" w:cs="Times New Roman"/>
          <w:sz w:val="24"/>
          <w:szCs w:val="24"/>
        </w:rPr>
        <w:tab/>
      </w:r>
      <w:r w:rsidRPr="003D6F4F">
        <w:rPr>
          <w:rFonts w:ascii="Times New Roman" w:hAnsi="Times New Roman" w:cs="Times New Roman"/>
          <w:sz w:val="24"/>
          <w:szCs w:val="24"/>
        </w:rPr>
        <w:tab/>
      </w:r>
      <w:r w:rsidRPr="003D6F4F">
        <w:rPr>
          <w:rFonts w:ascii="Times New Roman" w:hAnsi="Times New Roman" w:cs="Times New Roman"/>
          <w:sz w:val="24"/>
          <w:szCs w:val="24"/>
        </w:rPr>
        <w:tab/>
      </w:r>
      <w:r w:rsidR="00FF0E49">
        <w:rPr>
          <w:rFonts w:ascii="Times New Roman" w:hAnsi="Times New Roman" w:cs="Times New Roman"/>
          <w:sz w:val="24"/>
          <w:szCs w:val="24"/>
        </w:rPr>
        <w:tab/>
      </w:r>
      <w:r w:rsidRPr="003D6F4F">
        <w:rPr>
          <w:rFonts w:ascii="Times New Roman" w:hAnsi="Times New Roman" w:cs="Times New Roman"/>
          <w:sz w:val="24"/>
          <w:szCs w:val="24"/>
        </w:rPr>
        <w:t>I agree</w:t>
      </w:r>
    </w:p>
    <w:p w:rsidR="00631ED9" w:rsidRDefault="00631ED9" w:rsidP="00631ED9">
      <w:pPr>
        <w:spacing w:after="0" w:line="360" w:lineRule="auto"/>
        <w:ind w:left="1080"/>
        <w:jc w:val="both"/>
        <w:rPr>
          <w:rFonts w:ascii="Times New Roman" w:hAnsi="Times New Roman" w:cs="Times New Roman"/>
          <w:sz w:val="24"/>
          <w:szCs w:val="24"/>
        </w:rPr>
      </w:pPr>
    </w:p>
    <w:p w:rsidR="00A15AE2" w:rsidRPr="00631ED9" w:rsidRDefault="00A15AE2" w:rsidP="00631ED9">
      <w:pPr>
        <w:spacing w:after="0" w:line="360" w:lineRule="auto"/>
        <w:ind w:left="1080"/>
        <w:jc w:val="both"/>
        <w:rPr>
          <w:rFonts w:ascii="Times New Roman" w:hAnsi="Times New Roman" w:cs="Times New Roman"/>
          <w:sz w:val="24"/>
          <w:szCs w:val="24"/>
        </w:rPr>
      </w:pPr>
    </w:p>
    <w:p w:rsidR="009E3DE5" w:rsidRPr="003D6F4F" w:rsidRDefault="00E344DD" w:rsidP="00BB3EDA">
      <w:pPr>
        <w:spacing w:after="0" w:line="240" w:lineRule="auto"/>
        <w:jc w:val="both"/>
        <w:rPr>
          <w:rFonts w:ascii="Times New Roman" w:hAnsi="Times New Roman" w:cs="Times New Roman"/>
          <w:i/>
          <w:sz w:val="24"/>
          <w:szCs w:val="24"/>
        </w:rPr>
      </w:pPr>
      <w:r w:rsidRPr="003D6F4F">
        <w:rPr>
          <w:rFonts w:ascii="Times New Roman" w:hAnsi="Times New Roman" w:cs="Times New Roman"/>
          <w:i/>
          <w:sz w:val="24"/>
          <w:szCs w:val="24"/>
        </w:rPr>
        <w:t xml:space="preserve">Hungwe and Partners, </w:t>
      </w:r>
      <w:r w:rsidRPr="009A0BFF">
        <w:rPr>
          <w:rFonts w:ascii="Times New Roman" w:hAnsi="Times New Roman" w:cs="Times New Roman"/>
          <w:sz w:val="24"/>
          <w:szCs w:val="24"/>
        </w:rPr>
        <w:t>the a</w:t>
      </w:r>
      <w:r w:rsidR="00B03961" w:rsidRPr="009A0BFF">
        <w:rPr>
          <w:rFonts w:ascii="Times New Roman" w:hAnsi="Times New Roman" w:cs="Times New Roman"/>
          <w:sz w:val="24"/>
          <w:szCs w:val="24"/>
        </w:rPr>
        <w:t>ppellant’s l</w:t>
      </w:r>
      <w:r w:rsidR="00DF3266" w:rsidRPr="009A0BFF">
        <w:rPr>
          <w:rFonts w:ascii="Times New Roman" w:hAnsi="Times New Roman" w:cs="Times New Roman"/>
          <w:sz w:val="24"/>
          <w:szCs w:val="24"/>
        </w:rPr>
        <w:t>egal p</w:t>
      </w:r>
      <w:r w:rsidR="009E3DE5" w:rsidRPr="009A0BFF">
        <w:rPr>
          <w:rFonts w:ascii="Times New Roman" w:hAnsi="Times New Roman" w:cs="Times New Roman"/>
          <w:sz w:val="24"/>
          <w:szCs w:val="24"/>
        </w:rPr>
        <w:t>ractitioners</w:t>
      </w:r>
      <w:r w:rsidR="009A0BFF">
        <w:rPr>
          <w:rFonts w:ascii="Times New Roman" w:hAnsi="Times New Roman" w:cs="Times New Roman"/>
          <w:sz w:val="24"/>
          <w:szCs w:val="24"/>
        </w:rPr>
        <w:t>.</w:t>
      </w:r>
    </w:p>
    <w:p w:rsidR="00DF3266" w:rsidRPr="003D6F4F" w:rsidRDefault="00DF3266" w:rsidP="00BB3EDA">
      <w:pPr>
        <w:spacing w:after="0" w:line="240" w:lineRule="auto"/>
        <w:jc w:val="both"/>
        <w:rPr>
          <w:rFonts w:ascii="Times New Roman" w:hAnsi="Times New Roman" w:cs="Times New Roman"/>
          <w:i/>
          <w:sz w:val="24"/>
          <w:szCs w:val="24"/>
        </w:rPr>
      </w:pPr>
    </w:p>
    <w:p w:rsidR="009E3DE5" w:rsidRPr="003D6F4F" w:rsidRDefault="009E3DE5" w:rsidP="00BB3EDA">
      <w:pPr>
        <w:spacing w:after="0" w:line="240" w:lineRule="auto"/>
        <w:jc w:val="both"/>
        <w:rPr>
          <w:rFonts w:ascii="Times New Roman" w:hAnsi="Times New Roman" w:cs="Times New Roman"/>
          <w:i/>
          <w:sz w:val="24"/>
          <w:szCs w:val="24"/>
        </w:rPr>
      </w:pPr>
      <w:r w:rsidRPr="003D6F4F">
        <w:rPr>
          <w:rFonts w:ascii="Times New Roman" w:hAnsi="Times New Roman" w:cs="Times New Roman"/>
          <w:i/>
          <w:sz w:val="24"/>
          <w:szCs w:val="24"/>
        </w:rPr>
        <w:t>Dube Manikai Hwacha</w:t>
      </w:r>
      <w:r w:rsidR="00E344DD" w:rsidRPr="003D6F4F">
        <w:rPr>
          <w:rFonts w:ascii="Times New Roman" w:hAnsi="Times New Roman" w:cs="Times New Roman"/>
          <w:i/>
          <w:sz w:val="24"/>
          <w:szCs w:val="24"/>
        </w:rPr>
        <w:t xml:space="preserve">, </w:t>
      </w:r>
      <w:r w:rsidR="00E344DD" w:rsidRPr="009A0BFF">
        <w:rPr>
          <w:rFonts w:ascii="Times New Roman" w:hAnsi="Times New Roman" w:cs="Times New Roman"/>
          <w:sz w:val="24"/>
          <w:szCs w:val="24"/>
        </w:rPr>
        <w:t>the r</w:t>
      </w:r>
      <w:r w:rsidRPr="009A0BFF">
        <w:rPr>
          <w:rFonts w:ascii="Times New Roman" w:hAnsi="Times New Roman" w:cs="Times New Roman"/>
          <w:sz w:val="24"/>
          <w:szCs w:val="24"/>
        </w:rPr>
        <w:t>espondent</w:t>
      </w:r>
      <w:r w:rsidR="00DF3266" w:rsidRPr="009A0BFF">
        <w:rPr>
          <w:rFonts w:ascii="Times New Roman" w:hAnsi="Times New Roman" w:cs="Times New Roman"/>
          <w:sz w:val="24"/>
          <w:szCs w:val="24"/>
        </w:rPr>
        <w:t>’s legal p</w:t>
      </w:r>
      <w:r w:rsidRPr="009A0BFF">
        <w:rPr>
          <w:rFonts w:ascii="Times New Roman" w:hAnsi="Times New Roman" w:cs="Times New Roman"/>
          <w:sz w:val="24"/>
          <w:szCs w:val="24"/>
        </w:rPr>
        <w:t>ractitioners</w:t>
      </w:r>
      <w:r w:rsidR="009A0BFF">
        <w:rPr>
          <w:rFonts w:ascii="Times New Roman" w:hAnsi="Times New Roman" w:cs="Times New Roman"/>
          <w:sz w:val="24"/>
          <w:szCs w:val="24"/>
        </w:rPr>
        <w:t>.</w:t>
      </w:r>
    </w:p>
    <w:sectPr w:rsidR="009E3DE5" w:rsidRPr="003D6F4F">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D98" w:rsidRDefault="001A3D98" w:rsidP="00D457C5">
      <w:pPr>
        <w:spacing w:after="0" w:line="240" w:lineRule="auto"/>
      </w:pPr>
      <w:r>
        <w:separator/>
      </w:r>
    </w:p>
  </w:endnote>
  <w:endnote w:type="continuationSeparator" w:id="0">
    <w:p w:rsidR="001A3D98" w:rsidRDefault="001A3D98" w:rsidP="00D4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D98" w:rsidRDefault="001A3D98" w:rsidP="00D457C5">
      <w:pPr>
        <w:spacing w:after="0" w:line="240" w:lineRule="auto"/>
      </w:pPr>
      <w:r>
        <w:separator/>
      </w:r>
    </w:p>
  </w:footnote>
  <w:footnote w:type="continuationSeparator" w:id="0">
    <w:p w:rsidR="001A3D98" w:rsidRDefault="001A3D98" w:rsidP="00D457C5">
      <w:pPr>
        <w:spacing w:after="0" w:line="240" w:lineRule="auto"/>
      </w:pPr>
      <w:r>
        <w:continuationSeparator/>
      </w:r>
    </w:p>
  </w:footnote>
  <w:footnote w:id="1">
    <w:p w:rsidR="00D457C5" w:rsidRDefault="00D457C5">
      <w:pPr>
        <w:pStyle w:val="FootnoteText"/>
      </w:pPr>
      <w:r>
        <w:rPr>
          <w:rStyle w:val="FootnoteReference"/>
        </w:rPr>
        <w:footnoteRef/>
      </w:r>
      <w:r>
        <w:t xml:space="preserve"> 1991 (2) ZLR 10 (H)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4DD" w:rsidRDefault="00E344DD">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44DD" w:rsidRDefault="00E344DD">
                          <w:pPr>
                            <w:spacing w:after="0" w:line="240" w:lineRule="auto"/>
                            <w:jc w:val="right"/>
                            <w:rPr>
                              <w:noProof/>
                            </w:rPr>
                          </w:pPr>
                          <w:r>
                            <w:rPr>
                              <w:noProof/>
                            </w:rPr>
                            <w:t xml:space="preserve">Judgment No. SC </w:t>
                          </w:r>
                          <w:r w:rsidR="00860A08">
                            <w:rPr>
                              <w:noProof/>
                            </w:rPr>
                            <w:t>64</w:t>
                          </w:r>
                          <w:r>
                            <w:rPr>
                              <w:noProof/>
                            </w:rPr>
                            <w:t>/21</w:t>
                          </w:r>
                        </w:p>
                        <w:p w:rsidR="00E344DD" w:rsidRDefault="00E344DD">
                          <w:pPr>
                            <w:spacing w:after="0" w:line="240" w:lineRule="auto"/>
                            <w:jc w:val="right"/>
                            <w:rPr>
                              <w:noProof/>
                            </w:rPr>
                          </w:pPr>
                          <w:r>
                            <w:rPr>
                              <w:noProof/>
                            </w:rPr>
                            <w:t>Civil Appeal No. SC 12/19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344DD" w:rsidRDefault="00E344DD">
                    <w:pPr>
                      <w:spacing w:after="0" w:line="240" w:lineRule="auto"/>
                      <w:jc w:val="right"/>
                      <w:rPr>
                        <w:noProof/>
                      </w:rPr>
                    </w:pPr>
                    <w:r>
                      <w:rPr>
                        <w:noProof/>
                      </w:rPr>
                      <w:t xml:space="preserve">Judgment No. SC </w:t>
                    </w:r>
                    <w:r w:rsidR="00860A08">
                      <w:rPr>
                        <w:noProof/>
                      </w:rPr>
                      <w:t>64</w:t>
                    </w:r>
                    <w:r>
                      <w:rPr>
                        <w:noProof/>
                      </w:rPr>
                      <w:t>/21</w:t>
                    </w:r>
                  </w:p>
                  <w:p w:rsidR="00E344DD" w:rsidRDefault="00E344DD">
                    <w:pPr>
                      <w:spacing w:after="0" w:line="240" w:lineRule="auto"/>
                      <w:jc w:val="right"/>
                      <w:rPr>
                        <w:noProof/>
                      </w:rPr>
                    </w:pPr>
                    <w:r>
                      <w:rPr>
                        <w:noProof/>
                      </w:rPr>
                      <w:t>Civil Appeal No. SC 12/19</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344DD" w:rsidRDefault="00E344DD">
                          <w:pPr>
                            <w:spacing w:after="0" w:line="240" w:lineRule="auto"/>
                            <w:rPr>
                              <w:color w:val="FFFFFF" w:themeColor="background1"/>
                            </w:rPr>
                          </w:pPr>
                          <w:r>
                            <w:fldChar w:fldCharType="begin"/>
                          </w:r>
                          <w:r>
                            <w:instrText xml:space="preserve"> PAGE   \* MERGEFORMAT </w:instrText>
                          </w:r>
                          <w:r>
                            <w:fldChar w:fldCharType="separate"/>
                          </w:r>
                          <w:r w:rsidR="00B14EF5" w:rsidRPr="00B14EF5">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E344DD" w:rsidRDefault="00E344DD">
                    <w:pPr>
                      <w:spacing w:after="0" w:line="240" w:lineRule="auto"/>
                      <w:rPr>
                        <w:color w:val="FFFFFF" w:themeColor="background1"/>
                      </w:rPr>
                    </w:pPr>
                    <w:r>
                      <w:fldChar w:fldCharType="begin"/>
                    </w:r>
                    <w:r>
                      <w:instrText xml:space="preserve"> PAGE   \* MERGEFORMAT </w:instrText>
                    </w:r>
                    <w:r>
                      <w:fldChar w:fldCharType="separate"/>
                    </w:r>
                    <w:r w:rsidR="00B14EF5" w:rsidRPr="00B14EF5">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65CA"/>
    <w:multiLevelType w:val="hybridMultilevel"/>
    <w:tmpl w:val="24D6A698"/>
    <w:lvl w:ilvl="0" w:tplc="A92A5108">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15F8789D"/>
    <w:multiLevelType w:val="hybridMultilevel"/>
    <w:tmpl w:val="8E7A5E54"/>
    <w:lvl w:ilvl="0" w:tplc="40B001F0">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15:restartNumberingAfterBreak="0">
    <w:nsid w:val="3179240A"/>
    <w:multiLevelType w:val="hybridMultilevel"/>
    <w:tmpl w:val="65E0ADF0"/>
    <w:lvl w:ilvl="0" w:tplc="3009000F">
      <w:start w:val="1"/>
      <w:numFmt w:val="decimal"/>
      <w:lvlText w:val="%1."/>
      <w:lvlJc w:val="left"/>
      <w:pPr>
        <w:ind w:left="2160" w:hanging="360"/>
      </w:pPr>
    </w:lvl>
    <w:lvl w:ilvl="1" w:tplc="30090019">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3" w15:restartNumberingAfterBreak="0">
    <w:nsid w:val="67992F1E"/>
    <w:multiLevelType w:val="hybridMultilevel"/>
    <w:tmpl w:val="F6DABB18"/>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15:restartNumberingAfterBreak="0">
    <w:nsid w:val="78385063"/>
    <w:multiLevelType w:val="hybridMultilevel"/>
    <w:tmpl w:val="8818852E"/>
    <w:lvl w:ilvl="0" w:tplc="3009000F">
      <w:start w:val="1"/>
      <w:numFmt w:val="decimal"/>
      <w:lvlText w:val="%1."/>
      <w:lvlJc w:val="left"/>
      <w:pPr>
        <w:ind w:left="1287" w:hanging="360"/>
      </w:pPr>
    </w:lvl>
    <w:lvl w:ilvl="1" w:tplc="30090019" w:tentative="1">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AF"/>
    <w:rsid w:val="00021053"/>
    <w:rsid w:val="000415CF"/>
    <w:rsid w:val="00041BD8"/>
    <w:rsid w:val="0007375B"/>
    <w:rsid w:val="00076F37"/>
    <w:rsid w:val="000818B4"/>
    <w:rsid w:val="0008717F"/>
    <w:rsid w:val="000B7160"/>
    <w:rsid w:val="000C223F"/>
    <w:rsid w:val="000C7415"/>
    <w:rsid w:val="000E6F02"/>
    <w:rsid w:val="001438B5"/>
    <w:rsid w:val="001539A6"/>
    <w:rsid w:val="00156B16"/>
    <w:rsid w:val="00180795"/>
    <w:rsid w:val="00184805"/>
    <w:rsid w:val="00186B18"/>
    <w:rsid w:val="001A1111"/>
    <w:rsid w:val="001A1236"/>
    <w:rsid w:val="001A3D98"/>
    <w:rsid w:val="001D1E5A"/>
    <w:rsid w:val="001D3322"/>
    <w:rsid w:val="002001AE"/>
    <w:rsid w:val="00202DA6"/>
    <w:rsid w:val="00203E2A"/>
    <w:rsid w:val="00216465"/>
    <w:rsid w:val="0022668B"/>
    <w:rsid w:val="0025365C"/>
    <w:rsid w:val="0026054B"/>
    <w:rsid w:val="0026295B"/>
    <w:rsid w:val="002646FA"/>
    <w:rsid w:val="00267738"/>
    <w:rsid w:val="0027058E"/>
    <w:rsid w:val="002F15BB"/>
    <w:rsid w:val="00335EAE"/>
    <w:rsid w:val="00373C74"/>
    <w:rsid w:val="003832A9"/>
    <w:rsid w:val="00390E5D"/>
    <w:rsid w:val="003C0F97"/>
    <w:rsid w:val="003D1CAF"/>
    <w:rsid w:val="003D6F4F"/>
    <w:rsid w:val="00407289"/>
    <w:rsid w:val="004426FE"/>
    <w:rsid w:val="00455970"/>
    <w:rsid w:val="00467991"/>
    <w:rsid w:val="00480969"/>
    <w:rsid w:val="004845CF"/>
    <w:rsid w:val="004917B1"/>
    <w:rsid w:val="00496F56"/>
    <w:rsid w:val="004A052B"/>
    <w:rsid w:val="004B35AA"/>
    <w:rsid w:val="004D27FD"/>
    <w:rsid w:val="004F179B"/>
    <w:rsid w:val="0051120A"/>
    <w:rsid w:val="0053265A"/>
    <w:rsid w:val="00533713"/>
    <w:rsid w:val="00535EFA"/>
    <w:rsid w:val="00560CB8"/>
    <w:rsid w:val="0056482A"/>
    <w:rsid w:val="00574CAF"/>
    <w:rsid w:val="005803E2"/>
    <w:rsid w:val="005821DD"/>
    <w:rsid w:val="005933E2"/>
    <w:rsid w:val="005A3B54"/>
    <w:rsid w:val="005A7191"/>
    <w:rsid w:val="005B10C8"/>
    <w:rsid w:val="005D09ED"/>
    <w:rsid w:val="005D0FCB"/>
    <w:rsid w:val="005E04BD"/>
    <w:rsid w:val="005F5988"/>
    <w:rsid w:val="00600C6B"/>
    <w:rsid w:val="00631D6D"/>
    <w:rsid w:val="00631ED9"/>
    <w:rsid w:val="00667F7A"/>
    <w:rsid w:val="00670310"/>
    <w:rsid w:val="00670D27"/>
    <w:rsid w:val="00691660"/>
    <w:rsid w:val="006950B3"/>
    <w:rsid w:val="006B5177"/>
    <w:rsid w:val="006C6361"/>
    <w:rsid w:val="007024C3"/>
    <w:rsid w:val="00743AC3"/>
    <w:rsid w:val="0074584B"/>
    <w:rsid w:val="0075025E"/>
    <w:rsid w:val="00752640"/>
    <w:rsid w:val="00762F60"/>
    <w:rsid w:val="0077654D"/>
    <w:rsid w:val="0077741D"/>
    <w:rsid w:val="00780247"/>
    <w:rsid w:val="00784BC9"/>
    <w:rsid w:val="00785C9B"/>
    <w:rsid w:val="007B1121"/>
    <w:rsid w:val="007E489F"/>
    <w:rsid w:val="00813D89"/>
    <w:rsid w:val="00816FCC"/>
    <w:rsid w:val="00845366"/>
    <w:rsid w:val="00860A08"/>
    <w:rsid w:val="008617A1"/>
    <w:rsid w:val="008670A9"/>
    <w:rsid w:val="008A2B59"/>
    <w:rsid w:val="008A5425"/>
    <w:rsid w:val="008B5F8C"/>
    <w:rsid w:val="009059AB"/>
    <w:rsid w:val="00910392"/>
    <w:rsid w:val="00915788"/>
    <w:rsid w:val="0092029C"/>
    <w:rsid w:val="00927F63"/>
    <w:rsid w:val="00947339"/>
    <w:rsid w:val="00951BC4"/>
    <w:rsid w:val="00995313"/>
    <w:rsid w:val="009A0BFF"/>
    <w:rsid w:val="009A1087"/>
    <w:rsid w:val="009C00E6"/>
    <w:rsid w:val="009E3DE5"/>
    <w:rsid w:val="009F0D52"/>
    <w:rsid w:val="00A15AE2"/>
    <w:rsid w:val="00A67657"/>
    <w:rsid w:val="00A9090A"/>
    <w:rsid w:val="00AC30FD"/>
    <w:rsid w:val="00AE0D4E"/>
    <w:rsid w:val="00AE4AEC"/>
    <w:rsid w:val="00AF11F0"/>
    <w:rsid w:val="00B01712"/>
    <w:rsid w:val="00B03961"/>
    <w:rsid w:val="00B14EF5"/>
    <w:rsid w:val="00B23018"/>
    <w:rsid w:val="00B41DDD"/>
    <w:rsid w:val="00B67723"/>
    <w:rsid w:val="00B85DCE"/>
    <w:rsid w:val="00B90D38"/>
    <w:rsid w:val="00B92836"/>
    <w:rsid w:val="00B95026"/>
    <w:rsid w:val="00BA0384"/>
    <w:rsid w:val="00BB3EDA"/>
    <w:rsid w:val="00BB4A1D"/>
    <w:rsid w:val="00BC3AD9"/>
    <w:rsid w:val="00BC4267"/>
    <w:rsid w:val="00BD03DD"/>
    <w:rsid w:val="00BE00DA"/>
    <w:rsid w:val="00C00F19"/>
    <w:rsid w:val="00C43A66"/>
    <w:rsid w:val="00C75639"/>
    <w:rsid w:val="00C8213C"/>
    <w:rsid w:val="00C84BD3"/>
    <w:rsid w:val="00C92032"/>
    <w:rsid w:val="00CB11C1"/>
    <w:rsid w:val="00CE70CE"/>
    <w:rsid w:val="00D10B25"/>
    <w:rsid w:val="00D14B9E"/>
    <w:rsid w:val="00D25F0C"/>
    <w:rsid w:val="00D275AB"/>
    <w:rsid w:val="00D457C5"/>
    <w:rsid w:val="00D45E46"/>
    <w:rsid w:val="00D518AB"/>
    <w:rsid w:val="00D87C56"/>
    <w:rsid w:val="00DA1823"/>
    <w:rsid w:val="00DB2801"/>
    <w:rsid w:val="00DD1073"/>
    <w:rsid w:val="00DF3266"/>
    <w:rsid w:val="00DF3850"/>
    <w:rsid w:val="00E04A3B"/>
    <w:rsid w:val="00E344DD"/>
    <w:rsid w:val="00E464E7"/>
    <w:rsid w:val="00E51869"/>
    <w:rsid w:val="00E75D27"/>
    <w:rsid w:val="00E83701"/>
    <w:rsid w:val="00E8470F"/>
    <w:rsid w:val="00F43499"/>
    <w:rsid w:val="00F650E2"/>
    <w:rsid w:val="00F66136"/>
    <w:rsid w:val="00F71702"/>
    <w:rsid w:val="00F97687"/>
    <w:rsid w:val="00FA0414"/>
    <w:rsid w:val="00FA571E"/>
    <w:rsid w:val="00FB2CA8"/>
    <w:rsid w:val="00FC3DCE"/>
    <w:rsid w:val="00FC549E"/>
    <w:rsid w:val="00FF0E4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60F8D8-DD77-4D20-87B0-BE802ADE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457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7C5"/>
    <w:rPr>
      <w:sz w:val="20"/>
      <w:szCs w:val="20"/>
    </w:rPr>
  </w:style>
  <w:style w:type="character" w:styleId="FootnoteReference">
    <w:name w:val="footnote reference"/>
    <w:basedOn w:val="DefaultParagraphFont"/>
    <w:uiPriority w:val="99"/>
    <w:semiHidden/>
    <w:unhideWhenUsed/>
    <w:rsid w:val="00D457C5"/>
    <w:rPr>
      <w:vertAlign w:val="superscript"/>
    </w:rPr>
  </w:style>
  <w:style w:type="paragraph" w:styleId="Header">
    <w:name w:val="header"/>
    <w:basedOn w:val="Normal"/>
    <w:link w:val="HeaderChar"/>
    <w:uiPriority w:val="99"/>
    <w:unhideWhenUsed/>
    <w:rsid w:val="00E344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4DD"/>
  </w:style>
  <w:style w:type="paragraph" w:styleId="Footer">
    <w:name w:val="footer"/>
    <w:basedOn w:val="Normal"/>
    <w:link w:val="FooterChar"/>
    <w:uiPriority w:val="99"/>
    <w:unhideWhenUsed/>
    <w:rsid w:val="00E344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4DD"/>
  </w:style>
  <w:style w:type="paragraph" w:styleId="ListParagraph">
    <w:name w:val="List Paragraph"/>
    <w:basedOn w:val="Normal"/>
    <w:uiPriority w:val="34"/>
    <w:qFormat/>
    <w:rsid w:val="0053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A4C96-0F47-490F-8FAE-133F6A246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Sandra</cp:lastModifiedBy>
  <cp:revision>2</cp:revision>
  <cp:lastPrinted>2021-04-29T15:38:00Z</cp:lastPrinted>
  <dcterms:created xsi:type="dcterms:W3CDTF">2021-06-08T09:40:00Z</dcterms:created>
  <dcterms:modified xsi:type="dcterms:W3CDTF">2021-06-08T09:40:00Z</dcterms:modified>
</cp:coreProperties>
</file>