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249" w:rsidRDefault="00262249" w:rsidP="00262249">
      <w:pPr>
        <w:spacing w:after="0"/>
        <w:rPr>
          <w:rFonts w:ascii="Courier New" w:hAnsi="Courier New" w:cs="Courier New"/>
          <w:b/>
          <w:sz w:val="28"/>
          <w:szCs w:val="28"/>
          <w:u w:val="single"/>
        </w:rPr>
      </w:pPr>
    </w:p>
    <w:p w:rsidR="00DF59F5" w:rsidRPr="00262249" w:rsidRDefault="00262249" w:rsidP="00262249">
      <w:pPr>
        <w:spacing w:after="0"/>
        <w:rPr>
          <w:rFonts w:ascii="Times New Roman" w:hAnsi="Times New Roman" w:cs="Times New Roman"/>
          <w:b/>
          <w:sz w:val="24"/>
          <w:szCs w:val="24"/>
          <w:u w:val="single"/>
        </w:rPr>
      </w:pPr>
      <w:r w:rsidRPr="00262249">
        <w:rPr>
          <w:rFonts w:ascii="Times New Roman" w:hAnsi="Times New Roman" w:cs="Times New Roman"/>
          <w:b/>
          <w:sz w:val="24"/>
          <w:szCs w:val="24"/>
          <w:u w:val="single"/>
        </w:rPr>
        <w:t>DISTRIBUTABLE (39</w:t>
      </w:r>
      <w:r w:rsidR="00B877D6">
        <w:rPr>
          <w:rFonts w:ascii="Times New Roman" w:hAnsi="Times New Roman" w:cs="Times New Roman"/>
          <w:b/>
          <w:sz w:val="24"/>
          <w:szCs w:val="24"/>
          <w:u w:val="single"/>
        </w:rPr>
        <w:t>)</w:t>
      </w:r>
      <w:bookmarkStart w:id="0" w:name="_GoBack"/>
      <w:bookmarkEnd w:id="0"/>
    </w:p>
    <w:p w:rsidR="00B33D9B" w:rsidRPr="00262249" w:rsidRDefault="00B33D9B" w:rsidP="00B33D9B">
      <w:pPr>
        <w:spacing w:after="0"/>
        <w:rPr>
          <w:rFonts w:ascii="Times New Roman" w:hAnsi="Times New Roman" w:cs="Times New Roman"/>
          <w:sz w:val="28"/>
          <w:szCs w:val="28"/>
        </w:rPr>
      </w:pPr>
    </w:p>
    <w:p w:rsidR="00B33D9B" w:rsidRPr="00262249" w:rsidRDefault="00E16670" w:rsidP="00E16670">
      <w:pPr>
        <w:pStyle w:val="ListParagraph"/>
        <w:numPr>
          <w:ilvl w:val="0"/>
          <w:numId w:val="5"/>
        </w:numPr>
        <w:spacing w:after="0"/>
        <w:jc w:val="center"/>
        <w:rPr>
          <w:rFonts w:ascii="Times New Roman" w:hAnsi="Times New Roman" w:cs="Times New Roman"/>
          <w:b/>
          <w:sz w:val="24"/>
          <w:szCs w:val="24"/>
        </w:rPr>
      </w:pPr>
      <w:r w:rsidRPr="00262249">
        <w:rPr>
          <w:rFonts w:ascii="Times New Roman" w:hAnsi="Times New Roman" w:cs="Times New Roman"/>
          <w:b/>
          <w:sz w:val="24"/>
          <w:szCs w:val="24"/>
        </w:rPr>
        <w:t>NGWARU     MASANZA (</w:t>
      </w:r>
      <w:proofErr w:type="spellStart"/>
      <w:r w:rsidRPr="00262249">
        <w:rPr>
          <w:rFonts w:ascii="Times New Roman" w:hAnsi="Times New Roman" w:cs="Times New Roman"/>
          <w:b/>
          <w:i/>
          <w:sz w:val="24"/>
          <w:szCs w:val="24"/>
        </w:rPr>
        <w:t>Informa</w:t>
      </w:r>
      <w:proofErr w:type="spellEnd"/>
      <w:r w:rsidRPr="00262249">
        <w:rPr>
          <w:rFonts w:ascii="Times New Roman" w:hAnsi="Times New Roman" w:cs="Times New Roman"/>
          <w:b/>
          <w:i/>
          <w:sz w:val="24"/>
          <w:szCs w:val="24"/>
        </w:rPr>
        <w:t xml:space="preserve"> </w:t>
      </w:r>
      <w:proofErr w:type="spellStart"/>
      <w:r w:rsidRPr="00262249">
        <w:rPr>
          <w:rFonts w:ascii="Times New Roman" w:hAnsi="Times New Roman" w:cs="Times New Roman"/>
          <w:b/>
          <w:i/>
          <w:sz w:val="24"/>
          <w:szCs w:val="24"/>
        </w:rPr>
        <w:t>pauperis</w:t>
      </w:r>
      <w:proofErr w:type="spellEnd"/>
      <w:r w:rsidRPr="00262249">
        <w:rPr>
          <w:rFonts w:ascii="Times New Roman" w:hAnsi="Times New Roman" w:cs="Times New Roman"/>
          <w:b/>
          <w:sz w:val="24"/>
          <w:szCs w:val="24"/>
        </w:rPr>
        <w:t>)</w:t>
      </w:r>
      <w:r w:rsidR="00B33D9B" w:rsidRPr="00262249">
        <w:rPr>
          <w:rFonts w:ascii="Times New Roman" w:hAnsi="Times New Roman" w:cs="Times New Roman"/>
          <w:b/>
          <w:sz w:val="24"/>
          <w:szCs w:val="24"/>
        </w:rPr>
        <w:t xml:space="preserve"> </w:t>
      </w:r>
      <w:r w:rsidR="00DF59F5" w:rsidRPr="00262249">
        <w:rPr>
          <w:rFonts w:ascii="Times New Roman" w:hAnsi="Times New Roman" w:cs="Times New Roman"/>
          <w:b/>
          <w:sz w:val="24"/>
          <w:szCs w:val="24"/>
        </w:rPr>
        <w:t xml:space="preserve">    </w:t>
      </w:r>
      <w:r w:rsidRPr="00262249">
        <w:rPr>
          <w:rFonts w:ascii="Times New Roman" w:hAnsi="Times New Roman" w:cs="Times New Roman"/>
          <w:b/>
          <w:sz w:val="24"/>
          <w:szCs w:val="24"/>
        </w:rPr>
        <w:t>(2)    PRISCILLA     ZUNGUZA (</w:t>
      </w:r>
      <w:proofErr w:type="spellStart"/>
      <w:r w:rsidRPr="00262249">
        <w:rPr>
          <w:rFonts w:ascii="Times New Roman" w:hAnsi="Times New Roman" w:cs="Times New Roman"/>
          <w:b/>
          <w:i/>
          <w:sz w:val="24"/>
          <w:szCs w:val="24"/>
        </w:rPr>
        <w:t>Informa</w:t>
      </w:r>
      <w:proofErr w:type="spellEnd"/>
      <w:r w:rsidRPr="00262249">
        <w:rPr>
          <w:rFonts w:ascii="Times New Roman" w:hAnsi="Times New Roman" w:cs="Times New Roman"/>
          <w:b/>
          <w:i/>
          <w:sz w:val="24"/>
          <w:szCs w:val="24"/>
        </w:rPr>
        <w:t xml:space="preserve"> </w:t>
      </w:r>
      <w:proofErr w:type="spellStart"/>
      <w:r w:rsidRPr="00262249">
        <w:rPr>
          <w:rFonts w:ascii="Times New Roman" w:hAnsi="Times New Roman" w:cs="Times New Roman"/>
          <w:b/>
          <w:i/>
          <w:sz w:val="24"/>
          <w:szCs w:val="24"/>
        </w:rPr>
        <w:t>pauperis</w:t>
      </w:r>
      <w:proofErr w:type="spellEnd"/>
      <w:r w:rsidRPr="00262249">
        <w:rPr>
          <w:rFonts w:ascii="Times New Roman" w:hAnsi="Times New Roman" w:cs="Times New Roman"/>
          <w:b/>
          <w:sz w:val="24"/>
          <w:szCs w:val="24"/>
        </w:rPr>
        <w:t xml:space="preserve">)       </w:t>
      </w:r>
    </w:p>
    <w:p w:rsidR="00B33D9B" w:rsidRPr="00262249" w:rsidRDefault="00E16670" w:rsidP="00DF59F5">
      <w:pPr>
        <w:spacing w:after="0"/>
        <w:jc w:val="center"/>
        <w:rPr>
          <w:rFonts w:ascii="Times New Roman" w:hAnsi="Times New Roman" w:cs="Times New Roman"/>
          <w:b/>
          <w:sz w:val="24"/>
          <w:szCs w:val="24"/>
        </w:rPr>
      </w:pPr>
      <w:proofErr w:type="gramStart"/>
      <w:r w:rsidRPr="00262249">
        <w:rPr>
          <w:rFonts w:ascii="Times New Roman" w:hAnsi="Times New Roman" w:cs="Times New Roman"/>
          <w:b/>
          <w:sz w:val="24"/>
          <w:szCs w:val="24"/>
        </w:rPr>
        <w:t>v</w:t>
      </w:r>
      <w:proofErr w:type="gramEnd"/>
    </w:p>
    <w:p w:rsidR="00E16670" w:rsidRPr="00262249" w:rsidRDefault="00E16670" w:rsidP="00E16670">
      <w:pPr>
        <w:pStyle w:val="ListParagraph"/>
        <w:numPr>
          <w:ilvl w:val="0"/>
          <w:numId w:val="7"/>
        </w:numPr>
        <w:spacing w:after="0"/>
        <w:rPr>
          <w:rFonts w:ascii="Times New Roman" w:hAnsi="Times New Roman" w:cs="Times New Roman"/>
          <w:b/>
          <w:sz w:val="24"/>
          <w:szCs w:val="24"/>
        </w:rPr>
      </w:pPr>
      <w:r w:rsidRPr="00262249">
        <w:rPr>
          <w:rFonts w:ascii="Times New Roman" w:hAnsi="Times New Roman" w:cs="Times New Roman"/>
          <w:b/>
          <w:sz w:val="24"/>
          <w:szCs w:val="24"/>
        </w:rPr>
        <w:t>LUKE     RWAFA</w:t>
      </w:r>
      <w:r w:rsidR="00B33D9B" w:rsidRPr="00262249">
        <w:rPr>
          <w:rFonts w:ascii="Times New Roman" w:hAnsi="Times New Roman" w:cs="Times New Roman"/>
          <w:b/>
          <w:sz w:val="24"/>
          <w:szCs w:val="24"/>
        </w:rPr>
        <w:t xml:space="preserve"> </w:t>
      </w:r>
      <w:r w:rsidR="00DF59F5" w:rsidRPr="00262249">
        <w:rPr>
          <w:rFonts w:ascii="Times New Roman" w:hAnsi="Times New Roman" w:cs="Times New Roman"/>
          <w:b/>
          <w:sz w:val="24"/>
          <w:szCs w:val="24"/>
        </w:rPr>
        <w:t xml:space="preserve">    </w:t>
      </w:r>
      <w:r w:rsidRPr="00262249">
        <w:rPr>
          <w:rFonts w:ascii="Times New Roman" w:hAnsi="Times New Roman" w:cs="Times New Roman"/>
          <w:b/>
          <w:sz w:val="24"/>
          <w:szCs w:val="24"/>
        </w:rPr>
        <w:t>(2) PLACXEDAS     RWAFA</w:t>
      </w:r>
      <w:r w:rsidR="002F4704" w:rsidRPr="00262249">
        <w:rPr>
          <w:rFonts w:ascii="Times New Roman" w:hAnsi="Times New Roman" w:cs="Times New Roman"/>
          <w:b/>
          <w:sz w:val="24"/>
          <w:szCs w:val="24"/>
        </w:rPr>
        <w:t xml:space="preserve"> </w:t>
      </w:r>
      <w:r w:rsidR="00DF59F5" w:rsidRPr="00262249">
        <w:rPr>
          <w:rFonts w:ascii="Times New Roman" w:hAnsi="Times New Roman" w:cs="Times New Roman"/>
          <w:b/>
          <w:sz w:val="24"/>
          <w:szCs w:val="24"/>
        </w:rPr>
        <w:t xml:space="preserve">    </w:t>
      </w:r>
    </w:p>
    <w:p w:rsidR="00B33D9B" w:rsidRPr="00262249" w:rsidRDefault="00E16670" w:rsidP="00E16670">
      <w:pPr>
        <w:pStyle w:val="ListParagraph"/>
        <w:spacing w:after="0"/>
        <w:ind w:left="1800"/>
        <w:rPr>
          <w:rFonts w:ascii="Times New Roman" w:hAnsi="Times New Roman" w:cs="Times New Roman"/>
          <w:b/>
          <w:sz w:val="24"/>
          <w:szCs w:val="24"/>
        </w:rPr>
      </w:pPr>
      <w:r w:rsidRPr="00262249">
        <w:rPr>
          <w:rFonts w:ascii="Times New Roman" w:hAnsi="Times New Roman" w:cs="Times New Roman"/>
          <w:b/>
          <w:sz w:val="24"/>
          <w:szCs w:val="24"/>
        </w:rPr>
        <w:t>(3) MESSENGER     OF     COURT</w:t>
      </w:r>
    </w:p>
    <w:p w:rsidR="00C50C18" w:rsidRPr="00262249" w:rsidRDefault="00C50C18" w:rsidP="00DF59F5">
      <w:pPr>
        <w:spacing w:after="0"/>
        <w:jc w:val="center"/>
        <w:rPr>
          <w:rFonts w:ascii="Times New Roman" w:hAnsi="Times New Roman" w:cs="Times New Roman"/>
          <w:b/>
          <w:sz w:val="24"/>
          <w:szCs w:val="24"/>
        </w:rPr>
      </w:pPr>
    </w:p>
    <w:p w:rsidR="00C50C18" w:rsidRPr="00262249" w:rsidRDefault="00C50C18" w:rsidP="00DF59F5">
      <w:pPr>
        <w:spacing w:after="0"/>
        <w:jc w:val="center"/>
        <w:rPr>
          <w:rFonts w:ascii="Times New Roman" w:hAnsi="Times New Roman" w:cs="Times New Roman"/>
          <w:b/>
          <w:sz w:val="24"/>
          <w:szCs w:val="24"/>
        </w:rPr>
      </w:pPr>
    </w:p>
    <w:p w:rsidR="00B33D9B" w:rsidRPr="00262249" w:rsidRDefault="00B33D9B" w:rsidP="00B33D9B">
      <w:pPr>
        <w:spacing w:after="0"/>
        <w:rPr>
          <w:rFonts w:ascii="Times New Roman" w:hAnsi="Times New Roman" w:cs="Times New Roman"/>
          <w:sz w:val="24"/>
          <w:szCs w:val="24"/>
        </w:rPr>
      </w:pPr>
    </w:p>
    <w:p w:rsidR="00B33D9B" w:rsidRPr="00262249" w:rsidRDefault="00E16670" w:rsidP="00196927">
      <w:pPr>
        <w:spacing w:after="0" w:line="240" w:lineRule="auto"/>
        <w:rPr>
          <w:rFonts w:ascii="Times New Roman" w:hAnsi="Times New Roman" w:cs="Times New Roman"/>
          <w:b/>
          <w:sz w:val="24"/>
          <w:szCs w:val="24"/>
        </w:rPr>
      </w:pPr>
      <w:r w:rsidRPr="00262249">
        <w:rPr>
          <w:rFonts w:ascii="Times New Roman" w:hAnsi="Times New Roman" w:cs="Times New Roman"/>
          <w:b/>
          <w:sz w:val="24"/>
          <w:szCs w:val="24"/>
        </w:rPr>
        <w:t>SUPREME COURT OF ZIMBABWE</w:t>
      </w:r>
    </w:p>
    <w:p w:rsidR="004B6883" w:rsidRPr="00262249" w:rsidRDefault="00F36FBB" w:rsidP="00196927">
      <w:pPr>
        <w:spacing w:after="0" w:line="240" w:lineRule="auto"/>
        <w:rPr>
          <w:rFonts w:ascii="Times New Roman" w:hAnsi="Times New Roman" w:cs="Times New Roman"/>
          <w:sz w:val="28"/>
          <w:szCs w:val="28"/>
        </w:rPr>
      </w:pPr>
      <w:r w:rsidRPr="00262249">
        <w:rPr>
          <w:rFonts w:ascii="Times New Roman" w:hAnsi="Times New Roman" w:cs="Times New Roman"/>
          <w:b/>
          <w:sz w:val="24"/>
          <w:szCs w:val="24"/>
        </w:rPr>
        <w:t xml:space="preserve">HARARE, </w:t>
      </w:r>
      <w:r w:rsidR="00E16670" w:rsidRPr="00262249">
        <w:rPr>
          <w:rFonts w:ascii="Times New Roman" w:hAnsi="Times New Roman" w:cs="Times New Roman"/>
          <w:b/>
          <w:sz w:val="24"/>
          <w:szCs w:val="24"/>
        </w:rPr>
        <w:t>6 APRIL 2022</w:t>
      </w:r>
      <w:r w:rsidRPr="00262249">
        <w:rPr>
          <w:rFonts w:ascii="Times New Roman" w:hAnsi="Times New Roman" w:cs="Times New Roman"/>
          <w:b/>
          <w:sz w:val="24"/>
          <w:szCs w:val="24"/>
        </w:rPr>
        <w:t xml:space="preserve"> </w:t>
      </w:r>
    </w:p>
    <w:p w:rsidR="00F36FBB" w:rsidRPr="00262249" w:rsidRDefault="00F36FBB" w:rsidP="00B33D9B">
      <w:pPr>
        <w:spacing w:after="0"/>
        <w:rPr>
          <w:rFonts w:ascii="Times New Roman" w:hAnsi="Times New Roman" w:cs="Times New Roman"/>
          <w:sz w:val="28"/>
          <w:szCs w:val="28"/>
        </w:rPr>
      </w:pPr>
    </w:p>
    <w:p w:rsidR="00F36FBB" w:rsidRPr="00262249" w:rsidRDefault="00F36FBB" w:rsidP="00B33D9B">
      <w:pPr>
        <w:spacing w:after="0"/>
        <w:rPr>
          <w:rFonts w:ascii="Times New Roman" w:hAnsi="Times New Roman" w:cs="Times New Roman"/>
          <w:sz w:val="28"/>
          <w:szCs w:val="28"/>
        </w:rPr>
      </w:pPr>
    </w:p>
    <w:p w:rsidR="0060235B" w:rsidRPr="00262249" w:rsidRDefault="008177BC" w:rsidP="00FE1AB4">
      <w:pPr>
        <w:spacing w:after="0" w:line="480" w:lineRule="auto"/>
        <w:rPr>
          <w:rFonts w:ascii="Times New Roman" w:hAnsi="Times New Roman" w:cs="Times New Roman"/>
          <w:sz w:val="24"/>
          <w:szCs w:val="24"/>
        </w:rPr>
      </w:pPr>
      <w:r w:rsidRPr="00262249">
        <w:rPr>
          <w:rFonts w:ascii="Times New Roman" w:hAnsi="Times New Roman" w:cs="Times New Roman"/>
          <w:sz w:val="24"/>
          <w:szCs w:val="24"/>
        </w:rPr>
        <w:t xml:space="preserve">Mr </w:t>
      </w:r>
      <w:r w:rsidR="000F6DBB" w:rsidRPr="00262249">
        <w:rPr>
          <w:rFonts w:ascii="Times New Roman" w:hAnsi="Times New Roman" w:cs="Times New Roman"/>
          <w:i/>
          <w:sz w:val="24"/>
          <w:szCs w:val="24"/>
        </w:rPr>
        <w:t>T. Biti</w:t>
      </w:r>
      <w:r w:rsidR="00FE1AB4" w:rsidRPr="00262249">
        <w:rPr>
          <w:rFonts w:ascii="Times New Roman" w:hAnsi="Times New Roman" w:cs="Times New Roman"/>
          <w:i/>
          <w:sz w:val="24"/>
          <w:szCs w:val="24"/>
        </w:rPr>
        <w:t>,</w:t>
      </w:r>
      <w:r w:rsidR="00FE1AB4" w:rsidRPr="00262249">
        <w:rPr>
          <w:rFonts w:ascii="Times New Roman" w:hAnsi="Times New Roman" w:cs="Times New Roman"/>
          <w:sz w:val="24"/>
          <w:szCs w:val="24"/>
        </w:rPr>
        <w:t xml:space="preserve"> for</w:t>
      </w:r>
      <w:r w:rsidR="0060235B" w:rsidRPr="00262249">
        <w:rPr>
          <w:rFonts w:ascii="Times New Roman" w:hAnsi="Times New Roman" w:cs="Times New Roman"/>
          <w:sz w:val="24"/>
          <w:szCs w:val="24"/>
        </w:rPr>
        <w:t xml:space="preserve"> the applicants</w:t>
      </w:r>
    </w:p>
    <w:p w:rsidR="0060235B" w:rsidRPr="00262249" w:rsidRDefault="008177BC" w:rsidP="00FE1AB4">
      <w:pPr>
        <w:spacing w:after="0" w:line="480" w:lineRule="auto"/>
        <w:rPr>
          <w:rFonts w:ascii="Times New Roman" w:hAnsi="Times New Roman" w:cs="Times New Roman"/>
          <w:sz w:val="24"/>
          <w:szCs w:val="24"/>
        </w:rPr>
      </w:pPr>
      <w:r w:rsidRPr="00262249">
        <w:rPr>
          <w:rFonts w:ascii="Times New Roman" w:hAnsi="Times New Roman" w:cs="Times New Roman"/>
          <w:sz w:val="24"/>
          <w:szCs w:val="24"/>
        </w:rPr>
        <w:t>Ms</w:t>
      </w:r>
      <w:r w:rsidRPr="00262249">
        <w:rPr>
          <w:rFonts w:ascii="Times New Roman" w:hAnsi="Times New Roman" w:cs="Times New Roman"/>
          <w:i/>
          <w:sz w:val="24"/>
          <w:szCs w:val="24"/>
        </w:rPr>
        <w:t xml:space="preserve"> V. </w:t>
      </w:r>
      <w:proofErr w:type="spellStart"/>
      <w:r w:rsidRPr="00262249">
        <w:rPr>
          <w:rFonts w:ascii="Times New Roman" w:hAnsi="Times New Roman" w:cs="Times New Roman"/>
          <w:i/>
          <w:sz w:val="24"/>
          <w:szCs w:val="24"/>
        </w:rPr>
        <w:t>Vhera</w:t>
      </w:r>
      <w:proofErr w:type="spellEnd"/>
      <w:r w:rsidR="00FE1AB4" w:rsidRPr="00262249">
        <w:rPr>
          <w:rFonts w:ascii="Times New Roman" w:hAnsi="Times New Roman" w:cs="Times New Roman"/>
          <w:i/>
          <w:sz w:val="24"/>
          <w:szCs w:val="24"/>
        </w:rPr>
        <w:t>,</w:t>
      </w:r>
      <w:r w:rsidR="0060235B" w:rsidRPr="00262249">
        <w:rPr>
          <w:rFonts w:ascii="Times New Roman" w:hAnsi="Times New Roman" w:cs="Times New Roman"/>
          <w:sz w:val="24"/>
          <w:szCs w:val="24"/>
        </w:rPr>
        <w:t xml:space="preserve"> </w:t>
      </w:r>
      <w:r w:rsidR="00FE1AB4" w:rsidRPr="00262249">
        <w:rPr>
          <w:rFonts w:ascii="Times New Roman" w:hAnsi="Times New Roman" w:cs="Times New Roman"/>
          <w:sz w:val="24"/>
          <w:szCs w:val="24"/>
        </w:rPr>
        <w:t>f</w:t>
      </w:r>
      <w:r w:rsidR="0060235B" w:rsidRPr="00262249">
        <w:rPr>
          <w:rFonts w:ascii="Times New Roman" w:hAnsi="Times New Roman" w:cs="Times New Roman"/>
          <w:sz w:val="24"/>
          <w:szCs w:val="24"/>
        </w:rPr>
        <w:t>or the respondents</w:t>
      </w:r>
    </w:p>
    <w:p w:rsidR="0060235B" w:rsidRPr="00262249" w:rsidRDefault="0060235B" w:rsidP="00AF1F79">
      <w:pPr>
        <w:spacing w:after="0" w:line="360" w:lineRule="auto"/>
        <w:jc w:val="both"/>
        <w:rPr>
          <w:rFonts w:ascii="Times New Roman" w:eastAsia="Calibri" w:hAnsi="Times New Roman" w:cs="Times New Roman"/>
          <w:b/>
          <w:sz w:val="24"/>
          <w:szCs w:val="24"/>
          <w:u w:val="single"/>
        </w:rPr>
      </w:pPr>
    </w:p>
    <w:p w:rsidR="0060235B" w:rsidRPr="00262249" w:rsidRDefault="0060235B" w:rsidP="00AF1F79">
      <w:pPr>
        <w:spacing w:after="0" w:line="360" w:lineRule="auto"/>
        <w:jc w:val="both"/>
        <w:rPr>
          <w:rFonts w:ascii="Times New Roman" w:eastAsia="Calibri" w:hAnsi="Times New Roman" w:cs="Times New Roman"/>
          <w:b/>
          <w:sz w:val="24"/>
          <w:szCs w:val="24"/>
          <w:u w:val="single"/>
        </w:rPr>
      </w:pPr>
    </w:p>
    <w:p w:rsidR="00AF1F79" w:rsidRPr="00262249" w:rsidRDefault="005623A6" w:rsidP="00AF1F79">
      <w:pPr>
        <w:spacing w:after="0" w:line="360" w:lineRule="auto"/>
        <w:jc w:val="both"/>
        <w:rPr>
          <w:rFonts w:ascii="Times New Roman" w:eastAsia="Calibri" w:hAnsi="Times New Roman" w:cs="Times New Roman"/>
          <w:b/>
          <w:sz w:val="24"/>
          <w:szCs w:val="24"/>
          <w:u w:val="single"/>
        </w:rPr>
      </w:pPr>
      <w:r w:rsidRPr="00262249">
        <w:rPr>
          <w:rFonts w:ascii="Times New Roman" w:eastAsia="Calibri" w:hAnsi="Times New Roman" w:cs="Times New Roman"/>
          <w:b/>
          <w:sz w:val="24"/>
          <w:szCs w:val="24"/>
          <w:u w:val="single"/>
        </w:rPr>
        <w:t>URGENT CHAMBER APPLICATION</w:t>
      </w:r>
    </w:p>
    <w:p w:rsidR="004B6883" w:rsidRPr="00262249" w:rsidRDefault="004B6883" w:rsidP="00462C2C">
      <w:pPr>
        <w:spacing w:after="0" w:line="240" w:lineRule="auto"/>
        <w:rPr>
          <w:rFonts w:ascii="Times New Roman" w:hAnsi="Times New Roman" w:cs="Times New Roman"/>
          <w:b/>
          <w:sz w:val="24"/>
          <w:szCs w:val="24"/>
        </w:rPr>
      </w:pPr>
    </w:p>
    <w:p w:rsidR="00AF1F79" w:rsidRPr="00262249" w:rsidRDefault="005623A6" w:rsidP="005623A6">
      <w:pPr>
        <w:spacing w:after="0" w:line="480" w:lineRule="auto"/>
        <w:jc w:val="both"/>
        <w:rPr>
          <w:rFonts w:ascii="Times New Roman" w:hAnsi="Times New Roman" w:cs="Times New Roman"/>
          <w:sz w:val="24"/>
          <w:szCs w:val="24"/>
        </w:rPr>
      </w:pPr>
      <w:r w:rsidRPr="00262249">
        <w:rPr>
          <w:rFonts w:ascii="Times New Roman" w:hAnsi="Times New Roman" w:cs="Times New Roman"/>
          <w:sz w:val="28"/>
          <w:szCs w:val="28"/>
        </w:rPr>
        <w:tab/>
      </w:r>
      <w:r w:rsidRPr="00262249">
        <w:rPr>
          <w:rFonts w:ascii="Times New Roman" w:hAnsi="Times New Roman" w:cs="Times New Roman"/>
          <w:sz w:val="28"/>
          <w:szCs w:val="28"/>
        </w:rPr>
        <w:tab/>
      </w:r>
      <w:r w:rsidR="00192629" w:rsidRPr="00262249">
        <w:rPr>
          <w:rFonts w:ascii="Times New Roman" w:hAnsi="Times New Roman" w:cs="Times New Roman"/>
          <w:sz w:val="28"/>
          <w:szCs w:val="28"/>
        </w:rPr>
        <w:tab/>
      </w:r>
      <w:r w:rsidRPr="00262249">
        <w:rPr>
          <w:rFonts w:ascii="Times New Roman" w:hAnsi="Times New Roman" w:cs="Times New Roman"/>
          <w:b/>
          <w:sz w:val="24"/>
          <w:szCs w:val="24"/>
        </w:rPr>
        <w:t>CHIWESHE JA</w:t>
      </w:r>
      <w:r w:rsidRPr="00262249">
        <w:rPr>
          <w:rFonts w:ascii="Times New Roman" w:hAnsi="Times New Roman" w:cs="Times New Roman"/>
          <w:sz w:val="24"/>
          <w:szCs w:val="24"/>
        </w:rPr>
        <w:t>:</w:t>
      </w:r>
      <w:r w:rsidRPr="00262249">
        <w:rPr>
          <w:rFonts w:ascii="Times New Roman" w:hAnsi="Times New Roman" w:cs="Times New Roman"/>
          <w:sz w:val="24"/>
          <w:szCs w:val="24"/>
        </w:rPr>
        <w:tab/>
        <w:t>In this urgent chamber application the applicants seek a provisional order couched as follows:</w:t>
      </w:r>
    </w:p>
    <w:p w:rsidR="005623A6" w:rsidRPr="00262249" w:rsidRDefault="005623A6" w:rsidP="005623A6">
      <w:pPr>
        <w:spacing w:after="0" w:line="480" w:lineRule="auto"/>
        <w:jc w:val="both"/>
        <w:rPr>
          <w:rFonts w:ascii="Times New Roman" w:hAnsi="Times New Roman" w:cs="Times New Roman"/>
          <w:b/>
          <w:sz w:val="24"/>
          <w:szCs w:val="24"/>
        </w:rPr>
      </w:pPr>
      <w:r w:rsidRPr="00262249">
        <w:rPr>
          <w:rFonts w:ascii="Times New Roman" w:hAnsi="Times New Roman" w:cs="Times New Roman"/>
          <w:sz w:val="24"/>
          <w:szCs w:val="24"/>
        </w:rPr>
        <w:tab/>
      </w:r>
      <w:r w:rsidRPr="00262249">
        <w:rPr>
          <w:rFonts w:ascii="Times New Roman" w:hAnsi="Times New Roman" w:cs="Times New Roman"/>
          <w:b/>
          <w:sz w:val="24"/>
          <w:szCs w:val="24"/>
        </w:rPr>
        <w:t>“TERMS OF THE FINAL ORDER SOUGHT</w:t>
      </w:r>
    </w:p>
    <w:p w:rsidR="005623A6" w:rsidRPr="00262249" w:rsidRDefault="005623A6" w:rsidP="005623A6">
      <w:pPr>
        <w:spacing w:after="0" w:line="480" w:lineRule="auto"/>
        <w:ind w:left="720"/>
        <w:jc w:val="both"/>
        <w:rPr>
          <w:rFonts w:ascii="Times New Roman" w:hAnsi="Times New Roman" w:cs="Times New Roman"/>
          <w:sz w:val="24"/>
          <w:szCs w:val="24"/>
        </w:rPr>
      </w:pPr>
      <w:r w:rsidRPr="00262249">
        <w:rPr>
          <w:rFonts w:ascii="Times New Roman" w:hAnsi="Times New Roman" w:cs="Times New Roman"/>
          <w:sz w:val="24"/>
          <w:szCs w:val="24"/>
        </w:rPr>
        <w:t>That you show cause to this Honourable Court why a final order should not be made in the following terms:</w:t>
      </w:r>
    </w:p>
    <w:p w:rsidR="005623A6" w:rsidRPr="00262249" w:rsidRDefault="005623A6" w:rsidP="005623A6">
      <w:pPr>
        <w:pStyle w:val="ListParagraph"/>
        <w:numPr>
          <w:ilvl w:val="0"/>
          <w:numId w:val="8"/>
        </w:numPr>
        <w:spacing w:after="0" w:line="480" w:lineRule="auto"/>
        <w:jc w:val="both"/>
        <w:rPr>
          <w:rFonts w:ascii="Times New Roman" w:hAnsi="Times New Roman" w:cs="Times New Roman"/>
          <w:sz w:val="24"/>
          <w:szCs w:val="24"/>
        </w:rPr>
      </w:pPr>
      <w:r w:rsidRPr="00262249">
        <w:rPr>
          <w:rFonts w:ascii="Times New Roman" w:hAnsi="Times New Roman" w:cs="Times New Roman"/>
          <w:sz w:val="24"/>
          <w:szCs w:val="24"/>
        </w:rPr>
        <w:t>That a stay of execution of the order given in CHN 286/19 be granted pending application in the High Court for condonation for late filing of leave to appeal.</w:t>
      </w:r>
    </w:p>
    <w:p w:rsidR="005623A6" w:rsidRPr="00262249" w:rsidRDefault="005623A6" w:rsidP="005623A6">
      <w:pPr>
        <w:pStyle w:val="ListParagraph"/>
        <w:numPr>
          <w:ilvl w:val="0"/>
          <w:numId w:val="8"/>
        </w:numPr>
        <w:spacing w:after="0" w:line="480" w:lineRule="auto"/>
        <w:jc w:val="both"/>
        <w:rPr>
          <w:rFonts w:ascii="Times New Roman" w:hAnsi="Times New Roman" w:cs="Times New Roman"/>
          <w:sz w:val="24"/>
          <w:szCs w:val="24"/>
        </w:rPr>
      </w:pPr>
      <w:r w:rsidRPr="00262249">
        <w:rPr>
          <w:rFonts w:ascii="Times New Roman" w:hAnsi="Times New Roman" w:cs="Times New Roman"/>
          <w:sz w:val="24"/>
          <w:szCs w:val="24"/>
        </w:rPr>
        <w:t xml:space="preserve">In the event that this matter is opposed, that the Respondents be and are hereby ordered to </w:t>
      </w:r>
      <w:r w:rsidR="007222C4" w:rsidRPr="00262249">
        <w:rPr>
          <w:rFonts w:ascii="Times New Roman" w:hAnsi="Times New Roman" w:cs="Times New Roman"/>
          <w:sz w:val="24"/>
          <w:szCs w:val="24"/>
        </w:rPr>
        <w:t>pay costs.</w:t>
      </w:r>
    </w:p>
    <w:p w:rsidR="007222C4" w:rsidRPr="00262249" w:rsidRDefault="007222C4" w:rsidP="007222C4">
      <w:pPr>
        <w:pStyle w:val="ListParagraph"/>
        <w:spacing w:after="0" w:line="480" w:lineRule="auto"/>
        <w:ind w:left="1440"/>
        <w:jc w:val="both"/>
        <w:rPr>
          <w:rFonts w:ascii="Times New Roman" w:hAnsi="Times New Roman" w:cs="Times New Roman"/>
          <w:b/>
          <w:sz w:val="24"/>
          <w:szCs w:val="24"/>
        </w:rPr>
      </w:pPr>
      <w:r w:rsidRPr="00262249">
        <w:rPr>
          <w:rFonts w:ascii="Times New Roman" w:hAnsi="Times New Roman" w:cs="Times New Roman"/>
          <w:b/>
          <w:sz w:val="24"/>
          <w:szCs w:val="24"/>
        </w:rPr>
        <w:t xml:space="preserve">INTERIM RELIEF GRANTED </w:t>
      </w:r>
    </w:p>
    <w:p w:rsidR="007222C4" w:rsidRPr="00262249" w:rsidRDefault="007222C4" w:rsidP="007222C4">
      <w:pPr>
        <w:pStyle w:val="ListParagraph"/>
        <w:spacing w:after="0" w:line="480" w:lineRule="auto"/>
        <w:ind w:left="1440"/>
        <w:jc w:val="both"/>
        <w:rPr>
          <w:rFonts w:ascii="Times New Roman" w:hAnsi="Times New Roman" w:cs="Times New Roman"/>
          <w:sz w:val="24"/>
          <w:szCs w:val="24"/>
        </w:rPr>
      </w:pPr>
      <w:r w:rsidRPr="00262249">
        <w:rPr>
          <w:rFonts w:ascii="Times New Roman" w:hAnsi="Times New Roman" w:cs="Times New Roman"/>
          <w:sz w:val="24"/>
          <w:szCs w:val="24"/>
        </w:rPr>
        <w:t>Pending finalisation of this matter an interim order is hereby granted in the following terms:</w:t>
      </w:r>
    </w:p>
    <w:p w:rsidR="007222C4" w:rsidRPr="00262249" w:rsidRDefault="007222C4" w:rsidP="0084485F">
      <w:pPr>
        <w:spacing w:after="0" w:line="480" w:lineRule="auto"/>
        <w:ind w:firstLine="720"/>
        <w:jc w:val="both"/>
        <w:rPr>
          <w:rFonts w:ascii="Times New Roman" w:hAnsi="Times New Roman" w:cs="Times New Roman"/>
          <w:sz w:val="24"/>
          <w:szCs w:val="24"/>
        </w:rPr>
      </w:pPr>
      <w:r w:rsidRPr="00262249">
        <w:rPr>
          <w:rFonts w:ascii="Times New Roman" w:hAnsi="Times New Roman" w:cs="Times New Roman"/>
          <w:sz w:val="24"/>
          <w:szCs w:val="24"/>
        </w:rPr>
        <w:lastRenderedPageBreak/>
        <w:t>IT IS ORDERED THAT:</w:t>
      </w:r>
    </w:p>
    <w:p w:rsidR="007222C4" w:rsidRPr="00262249" w:rsidRDefault="007222C4" w:rsidP="0084485F">
      <w:pPr>
        <w:pStyle w:val="ListParagraph"/>
        <w:numPr>
          <w:ilvl w:val="0"/>
          <w:numId w:val="9"/>
        </w:numPr>
        <w:spacing w:after="0" w:line="240" w:lineRule="auto"/>
        <w:ind w:left="1170" w:hanging="450"/>
        <w:jc w:val="both"/>
        <w:rPr>
          <w:rFonts w:ascii="Times New Roman" w:hAnsi="Times New Roman" w:cs="Times New Roman"/>
          <w:sz w:val="24"/>
          <w:szCs w:val="24"/>
        </w:rPr>
      </w:pPr>
      <w:r w:rsidRPr="00262249">
        <w:rPr>
          <w:rFonts w:ascii="Times New Roman" w:hAnsi="Times New Roman" w:cs="Times New Roman"/>
          <w:sz w:val="24"/>
          <w:szCs w:val="24"/>
        </w:rPr>
        <w:t xml:space="preserve">This application succeeds and a stay of execution of the judgment in the </w:t>
      </w:r>
      <w:proofErr w:type="spellStart"/>
      <w:r w:rsidRPr="00262249">
        <w:rPr>
          <w:rFonts w:ascii="Times New Roman" w:hAnsi="Times New Roman" w:cs="Times New Roman"/>
          <w:sz w:val="24"/>
          <w:szCs w:val="24"/>
        </w:rPr>
        <w:t>Chinhoyi</w:t>
      </w:r>
      <w:proofErr w:type="spellEnd"/>
      <w:r w:rsidRPr="00262249">
        <w:rPr>
          <w:rFonts w:ascii="Times New Roman" w:hAnsi="Times New Roman" w:cs="Times New Roman"/>
          <w:sz w:val="24"/>
          <w:szCs w:val="24"/>
        </w:rPr>
        <w:t xml:space="preserve"> Magistrates’ Court under case number CHN 286/19 be and is hereby granted to the applicants pending application in the High Court for condonation for late filing of leave to appeal to the Supreme Court.”</w:t>
      </w:r>
    </w:p>
    <w:p w:rsidR="007222C4" w:rsidRPr="00262249" w:rsidRDefault="007222C4" w:rsidP="007222C4">
      <w:pPr>
        <w:spacing w:after="0" w:line="480" w:lineRule="auto"/>
        <w:ind w:left="720"/>
        <w:jc w:val="both"/>
        <w:rPr>
          <w:rFonts w:ascii="Times New Roman" w:hAnsi="Times New Roman" w:cs="Times New Roman"/>
          <w:sz w:val="24"/>
          <w:szCs w:val="24"/>
        </w:rPr>
      </w:pPr>
      <w:r w:rsidRPr="00262249">
        <w:rPr>
          <w:rFonts w:ascii="Times New Roman" w:hAnsi="Times New Roman" w:cs="Times New Roman"/>
          <w:sz w:val="24"/>
          <w:szCs w:val="24"/>
        </w:rPr>
        <w:t xml:space="preserve"> </w:t>
      </w:r>
    </w:p>
    <w:p w:rsidR="00E57DC1" w:rsidRPr="00262249" w:rsidRDefault="00B83A48" w:rsidP="00455E0C">
      <w:pPr>
        <w:spacing w:after="0" w:line="480" w:lineRule="auto"/>
        <w:jc w:val="both"/>
        <w:rPr>
          <w:rFonts w:ascii="Times New Roman" w:hAnsi="Times New Roman" w:cs="Times New Roman"/>
          <w:b/>
          <w:sz w:val="24"/>
          <w:szCs w:val="24"/>
          <w:u w:val="single"/>
        </w:rPr>
      </w:pPr>
      <w:r w:rsidRPr="00262249">
        <w:rPr>
          <w:rFonts w:ascii="Times New Roman" w:hAnsi="Times New Roman" w:cs="Times New Roman"/>
          <w:b/>
          <w:sz w:val="24"/>
          <w:szCs w:val="24"/>
          <w:u w:val="single"/>
        </w:rPr>
        <w:t>FACTUAL BACKGROUND</w:t>
      </w:r>
    </w:p>
    <w:p w:rsidR="000C7E34" w:rsidRPr="00262249" w:rsidRDefault="008A1EB5" w:rsidP="008A1EB5">
      <w:pPr>
        <w:spacing w:after="0" w:line="480" w:lineRule="auto"/>
        <w:jc w:val="both"/>
        <w:rPr>
          <w:rFonts w:ascii="Times New Roman" w:hAnsi="Times New Roman" w:cs="Times New Roman"/>
          <w:sz w:val="24"/>
          <w:szCs w:val="24"/>
        </w:rPr>
      </w:pPr>
      <w:r w:rsidRPr="00262249">
        <w:rPr>
          <w:rFonts w:ascii="Times New Roman" w:hAnsi="Times New Roman" w:cs="Times New Roman"/>
          <w:sz w:val="28"/>
          <w:szCs w:val="28"/>
        </w:rPr>
        <w:tab/>
      </w:r>
      <w:r w:rsidRPr="00262249">
        <w:rPr>
          <w:rFonts w:ascii="Times New Roman" w:hAnsi="Times New Roman" w:cs="Times New Roman"/>
          <w:sz w:val="28"/>
          <w:szCs w:val="28"/>
        </w:rPr>
        <w:tab/>
      </w:r>
      <w:r w:rsidRPr="00262249">
        <w:rPr>
          <w:rFonts w:ascii="Times New Roman" w:hAnsi="Times New Roman" w:cs="Times New Roman"/>
          <w:sz w:val="24"/>
          <w:szCs w:val="24"/>
        </w:rPr>
        <w:t xml:space="preserve">In early 2000, at the height of the land reform programme, the applicants and many others moved to occupy </w:t>
      </w:r>
      <w:proofErr w:type="spellStart"/>
      <w:r w:rsidRPr="00262249">
        <w:rPr>
          <w:rFonts w:ascii="Times New Roman" w:hAnsi="Times New Roman" w:cs="Times New Roman"/>
          <w:sz w:val="24"/>
          <w:szCs w:val="24"/>
        </w:rPr>
        <w:t>Heydon</w:t>
      </w:r>
      <w:proofErr w:type="spellEnd"/>
      <w:r w:rsidRPr="00262249">
        <w:rPr>
          <w:rFonts w:ascii="Times New Roman" w:hAnsi="Times New Roman" w:cs="Times New Roman"/>
          <w:sz w:val="24"/>
          <w:szCs w:val="24"/>
        </w:rPr>
        <w:t xml:space="preserve"> Farm on the outskirts of Harare.  They proceeded to build family homes and to engag</w:t>
      </w:r>
      <w:r w:rsidR="000C7E34" w:rsidRPr="00262249">
        <w:rPr>
          <w:rFonts w:ascii="Times New Roman" w:hAnsi="Times New Roman" w:cs="Times New Roman"/>
          <w:sz w:val="24"/>
          <w:szCs w:val="24"/>
        </w:rPr>
        <w:t xml:space="preserve">e in agricultural activities.  Subsequently the whole of </w:t>
      </w:r>
      <w:proofErr w:type="spellStart"/>
      <w:r w:rsidR="000C7E34" w:rsidRPr="00262249">
        <w:rPr>
          <w:rFonts w:ascii="Times New Roman" w:hAnsi="Times New Roman" w:cs="Times New Roman"/>
          <w:sz w:val="24"/>
          <w:szCs w:val="24"/>
        </w:rPr>
        <w:t>Heydon</w:t>
      </w:r>
      <w:proofErr w:type="spellEnd"/>
      <w:r w:rsidR="000C7E34" w:rsidRPr="00262249">
        <w:rPr>
          <w:rFonts w:ascii="Times New Roman" w:hAnsi="Times New Roman" w:cs="Times New Roman"/>
          <w:sz w:val="24"/>
          <w:szCs w:val="24"/>
        </w:rPr>
        <w:t xml:space="preserve"> Farm was compulsorily acquired by the State and a notice to that effect was published in the Government Gazette in terms of the Land Acquisition Act [</w:t>
      </w:r>
      <w:r w:rsidR="000C7E34" w:rsidRPr="00262249">
        <w:rPr>
          <w:rFonts w:ascii="Times New Roman" w:hAnsi="Times New Roman" w:cs="Times New Roman"/>
          <w:i/>
          <w:sz w:val="24"/>
          <w:szCs w:val="24"/>
        </w:rPr>
        <w:t xml:space="preserve">Chapter </w:t>
      </w:r>
      <w:r w:rsidR="00B11F29" w:rsidRPr="00262249">
        <w:rPr>
          <w:rFonts w:ascii="Times New Roman" w:hAnsi="Times New Roman" w:cs="Times New Roman"/>
          <w:i/>
          <w:sz w:val="24"/>
          <w:szCs w:val="24"/>
        </w:rPr>
        <w:t>20:10</w:t>
      </w:r>
      <w:r w:rsidR="000C7E34" w:rsidRPr="00262249">
        <w:rPr>
          <w:rFonts w:ascii="Times New Roman" w:hAnsi="Times New Roman" w:cs="Times New Roman"/>
          <w:sz w:val="24"/>
          <w:szCs w:val="24"/>
        </w:rPr>
        <w:t xml:space="preserve">]. Contrary to their expectations none of the occupiers were favoured with either offer letters, permits or lease agreements which documents would have regularised their stay at </w:t>
      </w:r>
      <w:proofErr w:type="spellStart"/>
      <w:r w:rsidR="000C7E34" w:rsidRPr="00262249">
        <w:rPr>
          <w:rFonts w:ascii="Times New Roman" w:hAnsi="Times New Roman" w:cs="Times New Roman"/>
          <w:sz w:val="24"/>
          <w:szCs w:val="24"/>
        </w:rPr>
        <w:t>Heydon</w:t>
      </w:r>
      <w:proofErr w:type="spellEnd"/>
      <w:r w:rsidR="000C7E34" w:rsidRPr="00262249">
        <w:rPr>
          <w:rFonts w:ascii="Times New Roman" w:hAnsi="Times New Roman" w:cs="Times New Roman"/>
          <w:sz w:val="24"/>
          <w:szCs w:val="24"/>
        </w:rPr>
        <w:t xml:space="preserve"> Farm. Instead part of the farm was subdivided into residential stands with title</w:t>
      </w:r>
      <w:r w:rsidR="004A54F0" w:rsidRPr="00262249">
        <w:rPr>
          <w:rFonts w:ascii="Times New Roman" w:hAnsi="Times New Roman" w:cs="Times New Roman"/>
          <w:sz w:val="24"/>
          <w:szCs w:val="24"/>
        </w:rPr>
        <w:t xml:space="preserve"> deeds and sold to various persons. This formalised part of the farm is referred to as </w:t>
      </w:r>
      <w:proofErr w:type="spellStart"/>
      <w:r w:rsidR="004A54F0" w:rsidRPr="00262249">
        <w:rPr>
          <w:rFonts w:ascii="Times New Roman" w:hAnsi="Times New Roman" w:cs="Times New Roman"/>
          <w:sz w:val="24"/>
          <w:szCs w:val="24"/>
        </w:rPr>
        <w:t>Heydon</w:t>
      </w:r>
      <w:proofErr w:type="spellEnd"/>
      <w:r w:rsidR="004A54F0" w:rsidRPr="00262249">
        <w:rPr>
          <w:rFonts w:ascii="Times New Roman" w:hAnsi="Times New Roman" w:cs="Times New Roman"/>
          <w:sz w:val="24"/>
          <w:szCs w:val="24"/>
        </w:rPr>
        <w:t xml:space="preserve"> Township. The respondents who are husband and wife bought one of these residential stands described as stand 2915 Haydon Township, measuring 2193 square metres and received title. It is common cause that at the time of sale and transfer the applicants were resident at what became the respondents’ residential stand.  It is also common cause that the applicants have no legal basis to occupy </w:t>
      </w:r>
      <w:proofErr w:type="spellStart"/>
      <w:r w:rsidR="004A54F0" w:rsidRPr="00262249">
        <w:rPr>
          <w:rFonts w:ascii="Times New Roman" w:hAnsi="Times New Roman" w:cs="Times New Roman"/>
          <w:sz w:val="24"/>
          <w:szCs w:val="24"/>
        </w:rPr>
        <w:t>Heydon</w:t>
      </w:r>
      <w:proofErr w:type="spellEnd"/>
      <w:r w:rsidR="004A54F0" w:rsidRPr="00262249">
        <w:rPr>
          <w:rFonts w:ascii="Times New Roman" w:hAnsi="Times New Roman" w:cs="Times New Roman"/>
          <w:sz w:val="24"/>
          <w:szCs w:val="24"/>
        </w:rPr>
        <w:t xml:space="preserve"> Farm in general or the respondents’ stand in particular.</w:t>
      </w:r>
    </w:p>
    <w:p w:rsidR="00EC480F" w:rsidRPr="00262249" w:rsidRDefault="00EC480F" w:rsidP="008A1EB5">
      <w:pPr>
        <w:spacing w:after="0" w:line="480" w:lineRule="auto"/>
        <w:jc w:val="both"/>
        <w:rPr>
          <w:rFonts w:ascii="Times New Roman" w:hAnsi="Times New Roman" w:cs="Times New Roman"/>
          <w:sz w:val="24"/>
          <w:szCs w:val="24"/>
        </w:rPr>
      </w:pPr>
    </w:p>
    <w:p w:rsidR="00EC480F" w:rsidRPr="00262249" w:rsidRDefault="00EC480F" w:rsidP="008A1EB5">
      <w:pPr>
        <w:spacing w:after="0" w:line="480" w:lineRule="auto"/>
        <w:jc w:val="both"/>
        <w:rPr>
          <w:rFonts w:ascii="Times New Roman" w:hAnsi="Times New Roman" w:cs="Times New Roman"/>
          <w:i/>
          <w:sz w:val="24"/>
          <w:szCs w:val="24"/>
        </w:rPr>
      </w:pPr>
      <w:r w:rsidRPr="00262249">
        <w:rPr>
          <w:rFonts w:ascii="Times New Roman" w:hAnsi="Times New Roman" w:cs="Times New Roman"/>
          <w:sz w:val="24"/>
          <w:szCs w:val="24"/>
        </w:rPr>
        <w:tab/>
      </w:r>
      <w:r w:rsidRPr="00262249">
        <w:rPr>
          <w:rFonts w:ascii="Times New Roman" w:hAnsi="Times New Roman" w:cs="Times New Roman"/>
          <w:sz w:val="24"/>
          <w:szCs w:val="24"/>
        </w:rPr>
        <w:tab/>
        <w:t xml:space="preserve">In order to assert their proprietary rights, the respondents approached the Magistrates’ Court at </w:t>
      </w:r>
      <w:proofErr w:type="spellStart"/>
      <w:r w:rsidRPr="00262249">
        <w:rPr>
          <w:rFonts w:ascii="Times New Roman" w:hAnsi="Times New Roman" w:cs="Times New Roman"/>
          <w:sz w:val="24"/>
          <w:szCs w:val="24"/>
        </w:rPr>
        <w:t>Chinhoyi</w:t>
      </w:r>
      <w:proofErr w:type="spellEnd"/>
      <w:r w:rsidRPr="00262249">
        <w:rPr>
          <w:rFonts w:ascii="Times New Roman" w:hAnsi="Times New Roman" w:cs="Times New Roman"/>
          <w:sz w:val="24"/>
          <w:szCs w:val="24"/>
        </w:rPr>
        <w:t xml:space="preserve"> seeking an eviction order against the applicants. Their application succeeded and an order for the eviction of the applicants from Stand 2915 Haydon Township was granted under case number CHN 286/19. Aggrieved with that outcome the applicants noted an appeal with the High Court (the court </w:t>
      </w:r>
      <w:r w:rsidRPr="00262249">
        <w:rPr>
          <w:rFonts w:ascii="Times New Roman" w:hAnsi="Times New Roman" w:cs="Times New Roman"/>
          <w:i/>
          <w:sz w:val="24"/>
          <w:szCs w:val="24"/>
        </w:rPr>
        <w:t>a</w:t>
      </w:r>
      <w:r w:rsidRPr="00262249">
        <w:rPr>
          <w:rFonts w:ascii="Times New Roman" w:hAnsi="Times New Roman" w:cs="Times New Roman"/>
          <w:sz w:val="24"/>
          <w:szCs w:val="24"/>
        </w:rPr>
        <w:t xml:space="preserve"> </w:t>
      </w:r>
      <w:r w:rsidRPr="00262249">
        <w:rPr>
          <w:rFonts w:ascii="Times New Roman" w:hAnsi="Times New Roman" w:cs="Times New Roman"/>
          <w:i/>
          <w:sz w:val="24"/>
          <w:szCs w:val="24"/>
        </w:rPr>
        <w:t>quo)</w:t>
      </w:r>
      <w:r w:rsidR="00871FC8" w:rsidRPr="00262249">
        <w:rPr>
          <w:rFonts w:ascii="Times New Roman" w:hAnsi="Times New Roman" w:cs="Times New Roman"/>
          <w:sz w:val="24"/>
          <w:szCs w:val="24"/>
        </w:rPr>
        <w:t xml:space="preserve">. The court </w:t>
      </w:r>
      <w:r w:rsidR="00871FC8" w:rsidRPr="00262249">
        <w:rPr>
          <w:rFonts w:ascii="Times New Roman" w:hAnsi="Times New Roman" w:cs="Times New Roman"/>
          <w:i/>
          <w:sz w:val="24"/>
          <w:szCs w:val="24"/>
        </w:rPr>
        <w:t xml:space="preserve">a quo </w:t>
      </w:r>
      <w:r w:rsidR="00871FC8" w:rsidRPr="00262249">
        <w:rPr>
          <w:rFonts w:ascii="Times New Roman" w:hAnsi="Times New Roman" w:cs="Times New Roman"/>
          <w:sz w:val="24"/>
          <w:szCs w:val="24"/>
        </w:rPr>
        <w:t xml:space="preserve">dismissed </w:t>
      </w:r>
      <w:r w:rsidR="00871FC8" w:rsidRPr="00262249">
        <w:rPr>
          <w:rFonts w:ascii="Times New Roman" w:hAnsi="Times New Roman" w:cs="Times New Roman"/>
          <w:sz w:val="24"/>
          <w:szCs w:val="24"/>
        </w:rPr>
        <w:lastRenderedPageBreak/>
        <w:t>the appeal and confirmed the eviction order</w:t>
      </w:r>
      <w:r w:rsidR="00C45263" w:rsidRPr="00262249">
        <w:rPr>
          <w:rFonts w:ascii="Times New Roman" w:hAnsi="Times New Roman" w:cs="Times New Roman"/>
          <w:sz w:val="24"/>
          <w:szCs w:val="24"/>
        </w:rPr>
        <w:t xml:space="preserve"> granted by the Magistrates’ Court. The respondents then noted an appeal with this Court under case number SC 277/20 which appeal suspended the order of the court </w:t>
      </w:r>
      <w:r w:rsidR="00C45263" w:rsidRPr="00262249">
        <w:rPr>
          <w:rFonts w:ascii="Times New Roman" w:hAnsi="Times New Roman" w:cs="Times New Roman"/>
          <w:i/>
          <w:sz w:val="24"/>
          <w:szCs w:val="24"/>
        </w:rPr>
        <w:t>a quo</w:t>
      </w:r>
      <w:r w:rsidR="00C45263" w:rsidRPr="00262249">
        <w:rPr>
          <w:rFonts w:ascii="Times New Roman" w:hAnsi="Times New Roman" w:cs="Times New Roman"/>
          <w:sz w:val="24"/>
          <w:szCs w:val="24"/>
        </w:rPr>
        <w:t>.  Undeterred</w:t>
      </w:r>
      <w:r w:rsidR="00B85FF2" w:rsidRPr="00262249">
        <w:rPr>
          <w:rFonts w:ascii="Times New Roman" w:hAnsi="Times New Roman" w:cs="Times New Roman"/>
          <w:sz w:val="24"/>
          <w:szCs w:val="24"/>
        </w:rPr>
        <w:t>,</w:t>
      </w:r>
      <w:r w:rsidR="00C45263" w:rsidRPr="00262249">
        <w:rPr>
          <w:rFonts w:ascii="Times New Roman" w:hAnsi="Times New Roman" w:cs="Times New Roman"/>
          <w:sz w:val="24"/>
          <w:szCs w:val="24"/>
        </w:rPr>
        <w:t xml:space="preserve"> the respondents filed an application for leave to execute pending appeal. The application was granted by CHITAPI J under case number HC 3097/20.  The applicants noted an appeal against that judgment under case number SC 441/20.  The appeal was struck off the roll on the grounds that leave to appeal ought to have been sought in the court </w:t>
      </w:r>
      <w:r w:rsidR="00C45263" w:rsidRPr="00262249">
        <w:rPr>
          <w:rFonts w:ascii="Times New Roman" w:hAnsi="Times New Roman" w:cs="Times New Roman"/>
          <w:i/>
          <w:sz w:val="24"/>
          <w:szCs w:val="24"/>
        </w:rPr>
        <w:t>a quo.</w:t>
      </w:r>
    </w:p>
    <w:p w:rsidR="00C45263" w:rsidRPr="00262249" w:rsidRDefault="00C45263" w:rsidP="008A1EB5">
      <w:pPr>
        <w:spacing w:after="0" w:line="480" w:lineRule="auto"/>
        <w:jc w:val="both"/>
        <w:rPr>
          <w:rFonts w:ascii="Times New Roman" w:hAnsi="Times New Roman" w:cs="Times New Roman"/>
          <w:i/>
          <w:sz w:val="24"/>
          <w:szCs w:val="24"/>
        </w:rPr>
      </w:pPr>
    </w:p>
    <w:p w:rsidR="00B3742B" w:rsidRPr="00262249" w:rsidRDefault="00C45263" w:rsidP="008A1EB5">
      <w:pPr>
        <w:spacing w:after="0" w:line="480" w:lineRule="auto"/>
        <w:jc w:val="both"/>
        <w:rPr>
          <w:rFonts w:ascii="Times New Roman" w:hAnsi="Times New Roman" w:cs="Times New Roman"/>
          <w:sz w:val="24"/>
          <w:szCs w:val="24"/>
        </w:rPr>
      </w:pPr>
      <w:r w:rsidRPr="00262249">
        <w:rPr>
          <w:rFonts w:ascii="Times New Roman" w:hAnsi="Times New Roman" w:cs="Times New Roman"/>
          <w:sz w:val="24"/>
          <w:szCs w:val="24"/>
        </w:rPr>
        <w:tab/>
      </w:r>
      <w:r w:rsidRPr="00262249">
        <w:rPr>
          <w:rFonts w:ascii="Times New Roman" w:hAnsi="Times New Roman" w:cs="Times New Roman"/>
          <w:sz w:val="24"/>
          <w:szCs w:val="24"/>
        </w:rPr>
        <w:tab/>
        <w:t xml:space="preserve">In the meantime, pursuant to the order by CHITAPI J, the applicants were served with a notice of attachment and </w:t>
      </w:r>
      <w:r w:rsidR="00B85FF2" w:rsidRPr="00262249">
        <w:rPr>
          <w:rFonts w:ascii="Times New Roman" w:hAnsi="Times New Roman" w:cs="Times New Roman"/>
          <w:sz w:val="24"/>
          <w:szCs w:val="24"/>
        </w:rPr>
        <w:t>evi</w:t>
      </w:r>
      <w:r w:rsidRPr="00262249">
        <w:rPr>
          <w:rFonts w:ascii="Times New Roman" w:hAnsi="Times New Roman" w:cs="Times New Roman"/>
          <w:sz w:val="24"/>
          <w:szCs w:val="24"/>
        </w:rPr>
        <w:t xml:space="preserve">ction from the respondents’ stand. The notice is dated 28 February 2022.  It is that notice that </w:t>
      </w:r>
      <w:r w:rsidR="005C0315" w:rsidRPr="00262249">
        <w:rPr>
          <w:rFonts w:ascii="Times New Roman" w:hAnsi="Times New Roman" w:cs="Times New Roman"/>
          <w:sz w:val="24"/>
          <w:szCs w:val="24"/>
        </w:rPr>
        <w:t xml:space="preserve">has </w:t>
      </w:r>
      <w:r w:rsidRPr="00262249">
        <w:rPr>
          <w:rFonts w:ascii="Times New Roman" w:hAnsi="Times New Roman" w:cs="Times New Roman"/>
          <w:sz w:val="24"/>
          <w:szCs w:val="24"/>
        </w:rPr>
        <w:t>triggered the present urgent chamber application wherein stay of execution is sought.  The application is opposed.</w:t>
      </w:r>
    </w:p>
    <w:p w:rsidR="00B3742B" w:rsidRPr="00262249" w:rsidRDefault="00B3742B" w:rsidP="008A1EB5">
      <w:pPr>
        <w:spacing w:after="0" w:line="480" w:lineRule="auto"/>
        <w:jc w:val="both"/>
        <w:rPr>
          <w:rFonts w:ascii="Times New Roman" w:hAnsi="Times New Roman" w:cs="Times New Roman"/>
          <w:sz w:val="24"/>
          <w:szCs w:val="24"/>
        </w:rPr>
      </w:pPr>
    </w:p>
    <w:p w:rsidR="001E473A" w:rsidRPr="00262249" w:rsidRDefault="00B3742B" w:rsidP="008A1EB5">
      <w:pPr>
        <w:spacing w:after="0" w:line="480" w:lineRule="auto"/>
        <w:jc w:val="both"/>
        <w:rPr>
          <w:rFonts w:ascii="Times New Roman" w:hAnsi="Times New Roman" w:cs="Times New Roman"/>
          <w:sz w:val="24"/>
          <w:szCs w:val="24"/>
        </w:rPr>
      </w:pPr>
      <w:r w:rsidRPr="00262249">
        <w:rPr>
          <w:rFonts w:ascii="Times New Roman" w:hAnsi="Times New Roman" w:cs="Times New Roman"/>
          <w:sz w:val="24"/>
          <w:szCs w:val="24"/>
        </w:rPr>
        <w:tab/>
      </w:r>
      <w:r w:rsidRPr="00262249">
        <w:rPr>
          <w:rFonts w:ascii="Times New Roman" w:hAnsi="Times New Roman" w:cs="Times New Roman"/>
          <w:sz w:val="24"/>
          <w:szCs w:val="24"/>
        </w:rPr>
        <w:tab/>
        <w:t xml:space="preserve">The respondents have raised two preliminary issues, namely that the matter is not urgent and that the application has since been overtaken by events on the ground. It is argued that the urgency is </w:t>
      </w:r>
      <w:r w:rsidR="00375F17" w:rsidRPr="00262249">
        <w:rPr>
          <w:rFonts w:ascii="Times New Roman" w:hAnsi="Times New Roman" w:cs="Times New Roman"/>
          <w:sz w:val="24"/>
          <w:szCs w:val="24"/>
        </w:rPr>
        <w:t>self-created as the applicants failed to act when the need to act arose on 15 February 2022 when the applicants’ appeal unde</w:t>
      </w:r>
      <w:r w:rsidR="001E473A" w:rsidRPr="00262249">
        <w:rPr>
          <w:rFonts w:ascii="Times New Roman" w:hAnsi="Times New Roman" w:cs="Times New Roman"/>
          <w:sz w:val="24"/>
          <w:szCs w:val="24"/>
        </w:rPr>
        <w:t>r</w:t>
      </w:r>
      <w:r w:rsidR="00375F17" w:rsidRPr="00262249">
        <w:rPr>
          <w:rFonts w:ascii="Times New Roman" w:hAnsi="Times New Roman" w:cs="Times New Roman"/>
          <w:sz w:val="24"/>
          <w:szCs w:val="24"/>
        </w:rPr>
        <w:t xml:space="preserve"> case number SC 441/20 was struck off the roll.  The applica</w:t>
      </w:r>
      <w:r w:rsidR="001E473A" w:rsidRPr="00262249">
        <w:rPr>
          <w:rFonts w:ascii="Times New Roman" w:hAnsi="Times New Roman" w:cs="Times New Roman"/>
          <w:sz w:val="24"/>
          <w:szCs w:val="24"/>
        </w:rPr>
        <w:t>nts should have known that as</w:t>
      </w:r>
      <w:r w:rsidR="00375F17" w:rsidRPr="00262249">
        <w:rPr>
          <w:rFonts w:ascii="Times New Roman" w:hAnsi="Times New Roman" w:cs="Times New Roman"/>
          <w:sz w:val="24"/>
          <w:szCs w:val="24"/>
        </w:rPr>
        <w:t xml:space="preserve"> </w:t>
      </w:r>
      <w:r w:rsidR="001E473A" w:rsidRPr="00262249">
        <w:rPr>
          <w:rFonts w:ascii="Times New Roman" w:hAnsi="Times New Roman" w:cs="Times New Roman"/>
          <w:sz w:val="24"/>
          <w:szCs w:val="24"/>
        </w:rPr>
        <w:t xml:space="preserve">a result the respondents would, in the absence of a pending appeal, proceed with eviction. Instead of acting there and then the applicants waited till they were served with </w:t>
      </w:r>
      <w:r w:rsidR="00200016" w:rsidRPr="00262249">
        <w:rPr>
          <w:rFonts w:ascii="Times New Roman" w:hAnsi="Times New Roman" w:cs="Times New Roman"/>
          <w:sz w:val="24"/>
          <w:szCs w:val="24"/>
        </w:rPr>
        <w:t xml:space="preserve">the </w:t>
      </w:r>
      <w:r w:rsidR="001E473A" w:rsidRPr="00262249">
        <w:rPr>
          <w:rFonts w:ascii="Times New Roman" w:hAnsi="Times New Roman" w:cs="Times New Roman"/>
          <w:sz w:val="24"/>
          <w:szCs w:val="24"/>
        </w:rPr>
        <w:t xml:space="preserve">notice of attachment and eviction dated 28 February 2022, thirteen days after SC 441/20 was struck off. I am of the view that the criticism levelled against the applicants in this regard is </w:t>
      </w:r>
      <w:r w:rsidR="00200016" w:rsidRPr="00262249">
        <w:rPr>
          <w:rFonts w:ascii="Times New Roman" w:hAnsi="Times New Roman" w:cs="Times New Roman"/>
          <w:sz w:val="24"/>
          <w:szCs w:val="24"/>
        </w:rPr>
        <w:t xml:space="preserve">not </w:t>
      </w:r>
      <w:r w:rsidR="001E473A" w:rsidRPr="00262249">
        <w:rPr>
          <w:rFonts w:ascii="Times New Roman" w:hAnsi="Times New Roman" w:cs="Times New Roman"/>
          <w:sz w:val="24"/>
          <w:szCs w:val="24"/>
        </w:rPr>
        <w:t>warranted. A delay of thirteen days cannot</w:t>
      </w:r>
      <w:r w:rsidR="00200016" w:rsidRPr="00262249">
        <w:rPr>
          <w:rFonts w:ascii="Times New Roman" w:hAnsi="Times New Roman" w:cs="Times New Roman"/>
          <w:sz w:val="24"/>
          <w:szCs w:val="24"/>
        </w:rPr>
        <w:t>,</w:t>
      </w:r>
      <w:r w:rsidR="001E473A" w:rsidRPr="00262249">
        <w:rPr>
          <w:rFonts w:ascii="Times New Roman" w:hAnsi="Times New Roman" w:cs="Times New Roman"/>
          <w:sz w:val="24"/>
          <w:szCs w:val="24"/>
        </w:rPr>
        <w:t xml:space="preserve"> in the circumstances of this case</w:t>
      </w:r>
      <w:r w:rsidR="00200016" w:rsidRPr="00262249">
        <w:rPr>
          <w:rFonts w:ascii="Times New Roman" w:hAnsi="Times New Roman" w:cs="Times New Roman"/>
          <w:sz w:val="24"/>
          <w:szCs w:val="24"/>
        </w:rPr>
        <w:t>,</w:t>
      </w:r>
      <w:r w:rsidR="001E473A" w:rsidRPr="00262249">
        <w:rPr>
          <w:rFonts w:ascii="Times New Roman" w:hAnsi="Times New Roman" w:cs="Times New Roman"/>
          <w:sz w:val="24"/>
          <w:szCs w:val="24"/>
        </w:rPr>
        <w:t xml:space="preserve"> be regarded as inordinate. The applicants had been to this Court on appeal. They were not sitting on their laurels. The appeal was </w:t>
      </w:r>
      <w:r w:rsidR="00200016" w:rsidRPr="00262249">
        <w:rPr>
          <w:rFonts w:ascii="Times New Roman" w:hAnsi="Times New Roman" w:cs="Times New Roman"/>
          <w:sz w:val="24"/>
          <w:szCs w:val="24"/>
        </w:rPr>
        <w:t xml:space="preserve">not </w:t>
      </w:r>
      <w:r w:rsidR="001E473A" w:rsidRPr="00262249">
        <w:rPr>
          <w:rFonts w:ascii="Times New Roman" w:hAnsi="Times New Roman" w:cs="Times New Roman"/>
          <w:sz w:val="24"/>
          <w:szCs w:val="24"/>
        </w:rPr>
        <w:t xml:space="preserve">dismissed but struck off </w:t>
      </w:r>
      <w:r w:rsidR="00200016" w:rsidRPr="00262249">
        <w:rPr>
          <w:rFonts w:ascii="Times New Roman" w:hAnsi="Times New Roman" w:cs="Times New Roman"/>
          <w:sz w:val="24"/>
          <w:szCs w:val="24"/>
        </w:rPr>
        <w:t xml:space="preserve">the roll </w:t>
      </w:r>
      <w:r w:rsidR="001E473A" w:rsidRPr="00262249">
        <w:rPr>
          <w:rFonts w:ascii="Times New Roman" w:hAnsi="Times New Roman" w:cs="Times New Roman"/>
          <w:sz w:val="24"/>
          <w:szCs w:val="24"/>
        </w:rPr>
        <w:t xml:space="preserve">on a technicality. They are attending at the High Court seeking leave to appeal. </w:t>
      </w:r>
      <w:r w:rsidR="001E473A" w:rsidRPr="00262249">
        <w:rPr>
          <w:rFonts w:ascii="Times New Roman" w:hAnsi="Times New Roman" w:cs="Times New Roman"/>
          <w:sz w:val="24"/>
          <w:szCs w:val="24"/>
        </w:rPr>
        <w:lastRenderedPageBreak/>
        <w:t xml:space="preserve">Whilst awaiting the results they </w:t>
      </w:r>
      <w:r w:rsidR="00200016" w:rsidRPr="00262249">
        <w:rPr>
          <w:rFonts w:ascii="Times New Roman" w:hAnsi="Times New Roman" w:cs="Times New Roman"/>
          <w:sz w:val="24"/>
          <w:szCs w:val="24"/>
        </w:rPr>
        <w:t>we</w:t>
      </w:r>
      <w:r w:rsidR="001E473A" w:rsidRPr="00262249">
        <w:rPr>
          <w:rFonts w:ascii="Times New Roman" w:hAnsi="Times New Roman" w:cs="Times New Roman"/>
          <w:sz w:val="24"/>
          <w:szCs w:val="24"/>
        </w:rPr>
        <w:t>re served with the notice of eviction. They have reacted swiftly to that notice by filing the present application. I would for those reasons dismiss the preliminary issue and hold that the matter be treated as urgent.</w:t>
      </w:r>
    </w:p>
    <w:p w:rsidR="001E473A" w:rsidRPr="00262249" w:rsidRDefault="001E473A" w:rsidP="008A1EB5">
      <w:pPr>
        <w:spacing w:after="0" w:line="480" w:lineRule="auto"/>
        <w:jc w:val="both"/>
        <w:rPr>
          <w:rFonts w:ascii="Times New Roman" w:hAnsi="Times New Roman" w:cs="Times New Roman"/>
          <w:sz w:val="24"/>
          <w:szCs w:val="24"/>
        </w:rPr>
      </w:pPr>
    </w:p>
    <w:p w:rsidR="00790A74" w:rsidRPr="00262249" w:rsidRDefault="001E473A" w:rsidP="008A1EB5">
      <w:pPr>
        <w:spacing w:after="0" w:line="480" w:lineRule="auto"/>
        <w:jc w:val="both"/>
        <w:rPr>
          <w:rFonts w:ascii="Times New Roman" w:hAnsi="Times New Roman" w:cs="Times New Roman"/>
          <w:sz w:val="24"/>
          <w:szCs w:val="24"/>
        </w:rPr>
      </w:pPr>
      <w:r w:rsidRPr="00262249">
        <w:rPr>
          <w:rFonts w:ascii="Times New Roman" w:hAnsi="Times New Roman" w:cs="Times New Roman"/>
          <w:sz w:val="24"/>
          <w:szCs w:val="24"/>
        </w:rPr>
        <w:tab/>
      </w:r>
      <w:r w:rsidRPr="00262249">
        <w:rPr>
          <w:rFonts w:ascii="Times New Roman" w:hAnsi="Times New Roman" w:cs="Times New Roman"/>
          <w:sz w:val="24"/>
          <w:szCs w:val="24"/>
        </w:rPr>
        <w:tab/>
        <w:t xml:space="preserve">However, the second preliminary issue has merit and is dispositive of the application. The respondents contended that the applicants have been evicted from their stand in terms of an extant eviction order. Mr </w:t>
      </w:r>
      <w:proofErr w:type="spellStart"/>
      <w:r w:rsidRPr="00262249">
        <w:rPr>
          <w:rFonts w:ascii="Times New Roman" w:hAnsi="Times New Roman" w:cs="Times New Roman"/>
          <w:i/>
          <w:sz w:val="24"/>
          <w:szCs w:val="24"/>
        </w:rPr>
        <w:t>Biti</w:t>
      </w:r>
      <w:proofErr w:type="spellEnd"/>
      <w:r w:rsidR="00200016" w:rsidRPr="00262249">
        <w:rPr>
          <w:rFonts w:ascii="Times New Roman" w:hAnsi="Times New Roman" w:cs="Times New Roman"/>
          <w:sz w:val="24"/>
          <w:szCs w:val="24"/>
        </w:rPr>
        <w:t>,</w:t>
      </w:r>
      <w:r w:rsidRPr="00262249">
        <w:rPr>
          <w:rFonts w:ascii="Times New Roman" w:hAnsi="Times New Roman" w:cs="Times New Roman"/>
          <w:sz w:val="24"/>
          <w:szCs w:val="24"/>
        </w:rPr>
        <w:t xml:space="preserve"> for the applicants</w:t>
      </w:r>
      <w:r w:rsidR="00200016" w:rsidRPr="00262249">
        <w:rPr>
          <w:rFonts w:ascii="Times New Roman" w:hAnsi="Times New Roman" w:cs="Times New Roman"/>
          <w:sz w:val="24"/>
          <w:szCs w:val="24"/>
        </w:rPr>
        <w:t>,</w:t>
      </w:r>
      <w:r w:rsidRPr="00262249">
        <w:rPr>
          <w:rFonts w:ascii="Times New Roman" w:hAnsi="Times New Roman" w:cs="Times New Roman"/>
          <w:sz w:val="24"/>
          <w:szCs w:val="24"/>
        </w:rPr>
        <w:t xml:space="preserve"> has not denied that his clients have been evicted. Instead he sought to</w:t>
      </w:r>
      <w:r w:rsidRPr="00262249">
        <w:rPr>
          <w:rFonts w:ascii="Times New Roman" w:hAnsi="Times New Roman" w:cs="Times New Roman"/>
          <w:b/>
          <w:sz w:val="24"/>
          <w:szCs w:val="24"/>
        </w:rPr>
        <w:t xml:space="preserve"> </w:t>
      </w:r>
      <w:r w:rsidR="00E544C2" w:rsidRPr="00262249">
        <w:rPr>
          <w:rFonts w:ascii="Times New Roman" w:hAnsi="Times New Roman" w:cs="Times New Roman"/>
          <w:sz w:val="24"/>
          <w:szCs w:val="24"/>
        </w:rPr>
        <w:t>argue that the eviction was not effectively carried out as the Messenger of Court only threw out the applicants’ property but left the dwelling shack intact. The implication being that the applicants, having been evicted</w:t>
      </w:r>
      <w:r w:rsidR="00200016" w:rsidRPr="00262249">
        <w:rPr>
          <w:rFonts w:ascii="Times New Roman" w:hAnsi="Times New Roman" w:cs="Times New Roman"/>
          <w:sz w:val="24"/>
          <w:szCs w:val="24"/>
        </w:rPr>
        <w:t xml:space="preserve"> returned</w:t>
      </w:r>
      <w:r w:rsidR="000A6B05" w:rsidRPr="00262249">
        <w:rPr>
          <w:rFonts w:ascii="Times New Roman" w:hAnsi="Times New Roman" w:cs="Times New Roman"/>
          <w:sz w:val="24"/>
          <w:szCs w:val="24"/>
        </w:rPr>
        <w:t xml:space="preserve"> to occupy the shack. It would be remiss of this Court to run along with M</w:t>
      </w:r>
      <w:r w:rsidR="00200016" w:rsidRPr="00262249">
        <w:rPr>
          <w:rFonts w:ascii="Times New Roman" w:hAnsi="Times New Roman" w:cs="Times New Roman"/>
          <w:sz w:val="24"/>
          <w:szCs w:val="24"/>
        </w:rPr>
        <w:t>r</w:t>
      </w:r>
      <w:r w:rsidR="000A6B05" w:rsidRPr="00262249">
        <w:rPr>
          <w:rFonts w:ascii="Times New Roman" w:hAnsi="Times New Roman" w:cs="Times New Roman"/>
          <w:sz w:val="24"/>
          <w:szCs w:val="24"/>
        </w:rPr>
        <w:t xml:space="preserve"> </w:t>
      </w:r>
      <w:proofErr w:type="spellStart"/>
      <w:r w:rsidR="000A6B05" w:rsidRPr="00262249">
        <w:rPr>
          <w:rFonts w:ascii="Times New Roman" w:hAnsi="Times New Roman" w:cs="Times New Roman"/>
          <w:i/>
          <w:sz w:val="24"/>
          <w:szCs w:val="24"/>
        </w:rPr>
        <w:t>Biti’s</w:t>
      </w:r>
      <w:proofErr w:type="spellEnd"/>
      <w:r w:rsidR="000A6B05" w:rsidRPr="00262249">
        <w:rPr>
          <w:rFonts w:ascii="Times New Roman" w:hAnsi="Times New Roman" w:cs="Times New Roman"/>
          <w:i/>
          <w:sz w:val="24"/>
          <w:szCs w:val="24"/>
        </w:rPr>
        <w:t xml:space="preserve"> </w:t>
      </w:r>
      <w:r w:rsidR="000A6B05" w:rsidRPr="00262249">
        <w:rPr>
          <w:rFonts w:ascii="Times New Roman" w:hAnsi="Times New Roman" w:cs="Times New Roman"/>
          <w:sz w:val="24"/>
          <w:szCs w:val="24"/>
        </w:rPr>
        <w:t>suggestion and reverse an eviction properly executed in terms of a court order on the grounds that the Messenger of Court</w:t>
      </w:r>
      <w:r w:rsidR="00790A74" w:rsidRPr="00262249">
        <w:rPr>
          <w:rFonts w:ascii="Times New Roman" w:hAnsi="Times New Roman" w:cs="Times New Roman"/>
          <w:sz w:val="24"/>
          <w:szCs w:val="24"/>
        </w:rPr>
        <w:t xml:space="preserve"> ought to have destroyed the dwelling shack. What was to be evicted are the applicants and not their shack. I hold therefore that the eviction was effected and that the applicants’ return to the stand is in direct disregard of a lawfully given court order. This Court cannot condone their contemptuous conduct.</w:t>
      </w:r>
    </w:p>
    <w:p w:rsidR="00790A74" w:rsidRPr="00262249" w:rsidRDefault="00790A74" w:rsidP="008A1EB5">
      <w:pPr>
        <w:spacing w:after="0" w:line="480" w:lineRule="auto"/>
        <w:jc w:val="both"/>
        <w:rPr>
          <w:rFonts w:ascii="Times New Roman" w:hAnsi="Times New Roman" w:cs="Times New Roman"/>
          <w:sz w:val="24"/>
          <w:szCs w:val="24"/>
        </w:rPr>
      </w:pPr>
    </w:p>
    <w:p w:rsidR="00DF02C8" w:rsidRPr="00262249" w:rsidRDefault="00790A74" w:rsidP="008A1EB5">
      <w:pPr>
        <w:spacing w:after="0" w:line="480" w:lineRule="auto"/>
        <w:jc w:val="both"/>
        <w:rPr>
          <w:rFonts w:ascii="Times New Roman" w:hAnsi="Times New Roman" w:cs="Times New Roman"/>
          <w:sz w:val="24"/>
          <w:szCs w:val="24"/>
        </w:rPr>
      </w:pPr>
      <w:r w:rsidRPr="00262249">
        <w:rPr>
          <w:rFonts w:ascii="Times New Roman" w:hAnsi="Times New Roman" w:cs="Times New Roman"/>
          <w:sz w:val="24"/>
          <w:szCs w:val="24"/>
        </w:rPr>
        <w:tab/>
      </w:r>
      <w:r w:rsidRPr="00262249">
        <w:rPr>
          <w:rFonts w:ascii="Times New Roman" w:hAnsi="Times New Roman" w:cs="Times New Roman"/>
          <w:sz w:val="24"/>
          <w:szCs w:val="24"/>
        </w:rPr>
        <w:tab/>
        <w:t xml:space="preserve">I agree with the respondents that in view of the applicants’ eviction this application has been overtaken by events and has thus been rendered moot. </w:t>
      </w:r>
      <w:r w:rsidR="00DF02C8" w:rsidRPr="00262249">
        <w:rPr>
          <w:rFonts w:ascii="Times New Roman" w:hAnsi="Times New Roman" w:cs="Times New Roman"/>
          <w:sz w:val="24"/>
          <w:szCs w:val="24"/>
        </w:rPr>
        <w:t>It cannot succeed.</w:t>
      </w:r>
    </w:p>
    <w:p w:rsidR="00DF02C8" w:rsidRPr="00262249" w:rsidRDefault="00DF02C8" w:rsidP="008A1EB5">
      <w:pPr>
        <w:spacing w:after="0" w:line="480" w:lineRule="auto"/>
        <w:jc w:val="both"/>
        <w:rPr>
          <w:rFonts w:ascii="Times New Roman" w:hAnsi="Times New Roman" w:cs="Times New Roman"/>
          <w:sz w:val="24"/>
          <w:szCs w:val="24"/>
        </w:rPr>
      </w:pPr>
    </w:p>
    <w:p w:rsidR="00DF02C8" w:rsidRPr="00262249" w:rsidRDefault="00DF02C8" w:rsidP="008A1EB5">
      <w:pPr>
        <w:spacing w:after="0" w:line="480" w:lineRule="auto"/>
        <w:jc w:val="both"/>
        <w:rPr>
          <w:rFonts w:ascii="Times New Roman" w:hAnsi="Times New Roman" w:cs="Times New Roman"/>
          <w:sz w:val="24"/>
          <w:szCs w:val="24"/>
        </w:rPr>
      </w:pPr>
      <w:r w:rsidRPr="00262249">
        <w:rPr>
          <w:rFonts w:ascii="Times New Roman" w:hAnsi="Times New Roman" w:cs="Times New Roman"/>
          <w:sz w:val="24"/>
          <w:szCs w:val="24"/>
        </w:rPr>
        <w:tab/>
      </w:r>
      <w:r w:rsidRPr="00262249">
        <w:rPr>
          <w:rFonts w:ascii="Times New Roman" w:hAnsi="Times New Roman" w:cs="Times New Roman"/>
          <w:sz w:val="24"/>
          <w:szCs w:val="24"/>
        </w:rPr>
        <w:tab/>
        <w:t>As the applicants are indigent there shall be no order as to costs.</w:t>
      </w:r>
    </w:p>
    <w:p w:rsidR="00DF02C8" w:rsidRPr="00262249" w:rsidRDefault="00DF02C8" w:rsidP="008A1EB5">
      <w:pPr>
        <w:spacing w:after="0" w:line="480" w:lineRule="auto"/>
        <w:jc w:val="both"/>
        <w:rPr>
          <w:rFonts w:ascii="Times New Roman" w:hAnsi="Times New Roman" w:cs="Times New Roman"/>
          <w:sz w:val="24"/>
          <w:szCs w:val="24"/>
        </w:rPr>
      </w:pPr>
      <w:r w:rsidRPr="00262249">
        <w:rPr>
          <w:rFonts w:ascii="Times New Roman" w:hAnsi="Times New Roman" w:cs="Times New Roman"/>
          <w:sz w:val="24"/>
          <w:szCs w:val="24"/>
        </w:rPr>
        <w:tab/>
      </w:r>
      <w:r w:rsidRPr="00262249">
        <w:rPr>
          <w:rFonts w:ascii="Times New Roman" w:hAnsi="Times New Roman" w:cs="Times New Roman"/>
          <w:sz w:val="24"/>
          <w:szCs w:val="24"/>
        </w:rPr>
        <w:tab/>
      </w:r>
    </w:p>
    <w:p w:rsidR="00DF02C8" w:rsidRPr="00262249" w:rsidRDefault="00DF02C8" w:rsidP="008A1EB5">
      <w:pPr>
        <w:spacing w:after="0" w:line="480" w:lineRule="auto"/>
        <w:jc w:val="both"/>
        <w:rPr>
          <w:rFonts w:ascii="Times New Roman" w:hAnsi="Times New Roman" w:cs="Times New Roman"/>
          <w:sz w:val="24"/>
          <w:szCs w:val="24"/>
        </w:rPr>
      </w:pPr>
      <w:r w:rsidRPr="00262249">
        <w:rPr>
          <w:rFonts w:ascii="Times New Roman" w:hAnsi="Times New Roman" w:cs="Times New Roman"/>
          <w:sz w:val="24"/>
          <w:szCs w:val="24"/>
        </w:rPr>
        <w:tab/>
      </w:r>
      <w:r w:rsidRPr="00262249">
        <w:rPr>
          <w:rFonts w:ascii="Times New Roman" w:hAnsi="Times New Roman" w:cs="Times New Roman"/>
          <w:sz w:val="24"/>
          <w:szCs w:val="24"/>
        </w:rPr>
        <w:tab/>
        <w:t>It is ordered as follows:</w:t>
      </w:r>
    </w:p>
    <w:p w:rsidR="00DF02C8" w:rsidRPr="00262249" w:rsidRDefault="00F458D9" w:rsidP="00F458D9">
      <w:pPr>
        <w:spacing w:after="0" w:line="480" w:lineRule="auto"/>
        <w:ind w:left="720"/>
        <w:jc w:val="both"/>
        <w:rPr>
          <w:rFonts w:ascii="Times New Roman" w:hAnsi="Times New Roman" w:cs="Times New Roman"/>
          <w:sz w:val="24"/>
          <w:szCs w:val="24"/>
        </w:rPr>
      </w:pPr>
      <w:r w:rsidRPr="00262249">
        <w:rPr>
          <w:rFonts w:ascii="Times New Roman" w:hAnsi="Times New Roman" w:cs="Times New Roman"/>
          <w:sz w:val="24"/>
          <w:szCs w:val="24"/>
        </w:rPr>
        <w:t>“</w:t>
      </w:r>
      <w:r w:rsidR="00DF02C8" w:rsidRPr="00262249">
        <w:rPr>
          <w:rFonts w:ascii="Times New Roman" w:hAnsi="Times New Roman" w:cs="Times New Roman"/>
          <w:sz w:val="24"/>
          <w:szCs w:val="24"/>
        </w:rPr>
        <w:t>The application be and is hereby dismissed</w:t>
      </w:r>
      <w:r w:rsidRPr="00262249">
        <w:rPr>
          <w:rFonts w:ascii="Times New Roman" w:hAnsi="Times New Roman" w:cs="Times New Roman"/>
          <w:sz w:val="24"/>
          <w:szCs w:val="24"/>
        </w:rPr>
        <w:t xml:space="preserve"> with no order as to costs</w:t>
      </w:r>
      <w:r w:rsidR="00DF02C8" w:rsidRPr="00262249">
        <w:rPr>
          <w:rFonts w:ascii="Times New Roman" w:hAnsi="Times New Roman" w:cs="Times New Roman"/>
          <w:sz w:val="24"/>
          <w:szCs w:val="24"/>
        </w:rPr>
        <w:t>.</w:t>
      </w:r>
      <w:r w:rsidRPr="00262249">
        <w:rPr>
          <w:rFonts w:ascii="Times New Roman" w:hAnsi="Times New Roman" w:cs="Times New Roman"/>
          <w:sz w:val="24"/>
          <w:szCs w:val="24"/>
        </w:rPr>
        <w:t>”</w:t>
      </w:r>
    </w:p>
    <w:sectPr w:rsidR="00DF02C8" w:rsidRPr="00262249">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156" w:rsidRDefault="005C6156" w:rsidP="00DF59F5">
      <w:pPr>
        <w:spacing w:after="0" w:line="240" w:lineRule="auto"/>
      </w:pPr>
      <w:r>
        <w:separator/>
      </w:r>
    </w:p>
  </w:endnote>
  <w:endnote w:type="continuationSeparator" w:id="0">
    <w:p w:rsidR="005C6156" w:rsidRDefault="005C6156" w:rsidP="00DF5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156" w:rsidRDefault="005C6156" w:rsidP="00DF59F5">
      <w:pPr>
        <w:spacing w:after="0" w:line="240" w:lineRule="auto"/>
      </w:pPr>
      <w:r>
        <w:separator/>
      </w:r>
    </w:p>
  </w:footnote>
  <w:footnote w:type="continuationSeparator" w:id="0">
    <w:p w:rsidR="005C6156" w:rsidRDefault="005C6156" w:rsidP="00DF59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9F5" w:rsidRDefault="00DF59F5">
    <w:pPr>
      <w:pStyle w:val="Header"/>
    </w:pPr>
    <w:r>
      <w:rPr>
        <w:noProof/>
        <w:lang w:val="en-U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59F5" w:rsidRDefault="00DF59F5">
                          <w:pPr>
                            <w:spacing w:after="0" w:line="240" w:lineRule="auto"/>
                            <w:jc w:val="right"/>
                            <w:rPr>
                              <w:noProof/>
                            </w:rPr>
                          </w:pPr>
                          <w:r>
                            <w:rPr>
                              <w:noProof/>
                            </w:rPr>
                            <w:t xml:space="preserve">Judgment No. SC </w:t>
                          </w:r>
                          <w:r w:rsidR="00262249">
                            <w:rPr>
                              <w:noProof/>
                            </w:rPr>
                            <w:t>49</w:t>
                          </w:r>
                          <w:r>
                            <w:rPr>
                              <w:noProof/>
                            </w:rPr>
                            <w:t>/22</w:t>
                          </w:r>
                        </w:p>
                        <w:p w:rsidR="00DF59F5" w:rsidRDefault="00E16670">
                          <w:pPr>
                            <w:spacing w:after="0" w:line="240" w:lineRule="auto"/>
                            <w:jc w:val="right"/>
                            <w:rPr>
                              <w:noProof/>
                            </w:rPr>
                          </w:pPr>
                          <w:r>
                            <w:rPr>
                              <w:noProof/>
                            </w:rPr>
                            <w:t>Chamber Application</w:t>
                          </w:r>
                          <w:r w:rsidR="00DF59F5">
                            <w:rPr>
                              <w:noProof/>
                            </w:rPr>
                            <w:t xml:space="preserve"> No. SC </w:t>
                          </w:r>
                          <w:r>
                            <w:rPr>
                              <w:noProof/>
                            </w:rPr>
                            <w:t>91/22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DF59F5" w:rsidRDefault="00DF59F5">
                    <w:pPr>
                      <w:spacing w:after="0" w:line="240" w:lineRule="auto"/>
                      <w:jc w:val="right"/>
                      <w:rPr>
                        <w:noProof/>
                      </w:rPr>
                    </w:pPr>
                    <w:r>
                      <w:rPr>
                        <w:noProof/>
                      </w:rPr>
                      <w:t xml:space="preserve">Judgment No. SC </w:t>
                    </w:r>
                    <w:r w:rsidR="00262249">
                      <w:rPr>
                        <w:noProof/>
                      </w:rPr>
                      <w:t>49</w:t>
                    </w:r>
                    <w:r>
                      <w:rPr>
                        <w:noProof/>
                      </w:rPr>
                      <w:t>/22</w:t>
                    </w:r>
                  </w:p>
                  <w:p w:rsidR="00DF59F5" w:rsidRDefault="00E16670">
                    <w:pPr>
                      <w:spacing w:after="0" w:line="240" w:lineRule="auto"/>
                      <w:jc w:val="right"/>
                      <w:rPr>
                        <w:noProof/>
                      </w:rPr>
                    </w:pPr>
                    <w:r>
                      <w:rPr>
                        <w:noProof/>
                      </w:rPr>
                      <w:t>Chamber Application</w:t>
                    </w:r>
                    <w:r w:rsidR="00DF59F5">
                      <w:rPr>
                        <w:noProof/>
                      </w:rPr>
                      <w:t xml:space="preserve"> No. SC </w:t>
                    </w:r>
                    <w:r>
                      <w:rPr>
                        <w:noProof/>
                      </w:rPr>
                      <w:t>91/22</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DF59F5" w:rsidRDefault="00DF59F5">
                          <w:pPr>
                            <w:spacing w:after="0" w:line="240" w:lineRule="auto"/>
                            <w:rPr>
                              <w:color w:val="FFFFFF" w:themeColor="background1"/>
                            </w:rPr>
                          </w:pPr>
                          <w:r>
                            <w:fldChar w:fldCharType="begin"/>
                          </w:r>
                          <w:r>
                            <w:instrText xml:space="preserve"> PAGE   \* MERGEFORMAT </w:instrText>
                          </w:r>
                          <w:r>
                            <w:fldChar w:fldCharType="separate"/>
                          </w:r>
                          <w:r w:rsidR="00B877D6" w:rsidRPr="00B877D6">
                            <w:rPr>
                              <w:noProof/>
                              <w:color w:val="FFFFFF" w:themeColor="background1"/>
                            </w:rPr>
                            <w:t>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DF59F5" w:rsidRDefault="00DF59F5">
                    <w:pPr>
                      <w:spacing w:after="0" w:line="240" w:lineRule="auto"/>
                      <w:rPr>
                        <w:color w:val="FFFFFF" w:themeColor="background1"/>
                      </w:rPr>
                    </w:pPr>
                    <w:r>
                      <w:fldChar w:fldCharType="begin"/>
                    </w:r>
                    <w:r>
                      <w:instrText xml:space="preserve"> PAGE   \* MERGEFORMAT </w:instrText>
                    </w:r>
                    <w:r>
                      <w:fldChar w:fldCharType="separate"/>
                    </w:r>
                    <w:r w:rsidR="00B877D6" w:rsidRPr="00B877D6">
                      <w:rPr>
                        <w:noProof/>
                        <w:color w:val="FFFFFF" w:themeColor="background1"/>
                      </w:rPr>
                      <w:t>4</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5182A"/>
    <w:multiLevelType w:val="hybridMultilevel"/>
    <w:tmpl w:val="1FE2A8D0"/>
    <w:lvl w:ilvl="0" w:tplc="E8CC76D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251BB4"/>
    <w:multiLevelType w:val="hybridMultilevel"/>
    <w:tmpl w:val="43C0673E"/>
    <w:lvl w:ilvl="0" w:tplc="2D72C5A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915E79"/>
    <w:multiLevelType w:val="hybridMultilevel"/>
    <w:tmpl w:val="22BA8C74"/>
    <w:lvl w:ilvl="0" w:tplc="850C93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976564A"/>
    <w:multiLevelType w:val="hybridMultilevel"/>
    <w:tmpl w:val="95767122"/>
    <w:lvl w:ilvl="0" w:tplc="2C003F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E28C9"/>
    <w:multiLevelType w:val="hybridMultilevel"/>
    <w:tmpl w:val="70FCDCCA"/>
    <w:lvl w:ilvl="0" w:tplc="2982A9C4">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65EF5C13"/>
    <w:multiLevelType w:val="hybridMultilevel"/>
    <w:tmpl w:val="4164E396"/>
    <w:lvl w:ilvl="0" w:tplc="942AB070">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C473921"/>
    <w:multiLevelType w:val="hybridMultilevel"/>
    <w:tmpl w:val="89122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AB6808"/>
    <w:multiLevelType w:val="hybridMultilevel"/>
    <w:tmpl w:val="EE42EE9C"/>
    <w:lvl w:ilvl="0" w:tplc="F5C4102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8214A6C"/>
    <w:multiLevelType w:val="hybridMultilevel"/>
    <w:tmpl w:val="3D1A9AD2"/>
    <w:lvl w:ilvl="0" w:tplc="8E6A23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97E3C0C"/>
    <w:multiLevelType w:val="hybridMultilevel"/>
    <w:tmpl w:val="72580C16"/>
    <w:lvl w:ilvl="0" w:tplc="E53E12F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0"/>
  </w:num>
  <w:num w:numId="2">
    <w:abstractNumId w:val="2"/>
  </w:num>
  <w:num w:numId="3">
    <w:abstractNumId w:val="4"/>
  </w:num>
  <w:num w:numId="4">
    <w:abstractNumId w:val="8"/>
  </w:num>
  <w:num w:numId="5">
    <w:abstractNumId w:val="1"/>
  </w:num>
  <w:num w:numId="6">
    <w:abstractNumId w:val="3"/>
  </w:num>
  <w:num w:numId="7">
    <w:abstractNumId w:val="5"/>
  </w:num>
  <w:num w:numId="8">
    <w:abstractNumId w:val="7"/>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D9B"/>
    <w:rsid w:val="00005ABF"/>
    <w:rsid w:val="000132F6"/>
    <w:rsid w:val="0001393F"/>
    <w:rsid w:val="00020CBE"/>
    <w:rsid w:val="00031B5E"/>
    <w:rsid w:val="000423FA"/>
    <w:rsid w:val="00045B99"/>
    <w:rsid w:val="00054380"/>
    <w:rsid w:val="000663ED"/>
    <w:rsid w:val="000944BE"/>
    <w:rsid w:val="000A6B05"/>
    <w:rsid w:val="000C3694"/>
    <w:rsid w:val="000C7E34"/>
    <w:rsid w:val="000F6DBB"/>
    <w:rsid w:val="00105166"/>
    <w:rsid w:val="0010559E"/>
    <w:rsid w:val="00125F84"/>
    <w:rsid w:val="00145FAF"/>
    <w:rsid w:val="00157F9C"/>
    <w:rsid w:val="0016128D"/>
    <w:rsid w:val="00191CD9"/>
    <w:rsid w:val="00192629"/>
    <w:rsid w:val="00196927"/>
    <w:rsid w:val="0019785B"/>
    <w:rsid w:val="001A7162"/>
    <w:rsid w:val="001E473A"/>
    <w:rsid w:val="001F10E0"/>
    <w:rsid w:val="001F5127"/>
    <w:rsid w:val="001F5BF6"/>
    <w:rsid w:val="00200016"/>
    <w:rsid w:val="00215D35"/>
    <w:rsid w:val="0021638C"/>
    <w:rsid w:val="00227148"/>
    <w:rsid w:val="002271AC"/>
    <w:rsid w:val="00261900"/>
    <w:rsid w:val="00262249"/>
    <w:rsid w:val="00273281"/>
    <w:rsid w:val="00273DCE"/>
    <w:rsid w:val="0027527D"/>
    <w:rsid w:val="00281C21"/>
    <w:rsid w:val="00287AB7"/>
    <w:rsid w:val="002965D9"/>
    <w:rsid w:val="002A284A"/>
    <w:rsid w:val="002A7524"/>
    <w:rsid w:val="002F008D"/>
    <w:rsid w:val="002F4704"/>
    <w:rsid w:val="00300CCF"/>
    <w:rsid w:val="00301028"/>
    <w:rsid w:val="003171EE"/>
    <w:rsid w:val="003428B5"/>
    <w:rsid w:val="00345F75"/>
    <w:rsid w:val="00351B46"/>
    <w:rsid w:val="0035306D"/>
    <w:rsid w:val="00362124"/>
    <w:rsid w:val="00364F21"/>
    <w:rsid w:val="003678F1"/>
    <w:rsid w:val="00375F17"/>
    <w:rsid w:val="00382C17"/>
    <w:rsid w:val="003919B4"/>
    <w:rsid w:val="00393ADF"/>
    <w:rsid w:val="00397337"/>
    <w:rsid w:val="003A74DE"/>
    <w:rsid w:val="003C5014"/>
    <w:rsid w:val="003D2858"/>
    <w:rsid w:val="004013CC"/>
    <w:rsid w:val="00413869"/>
    <w:rsid w:val="0041468F"/>
    <w:rsid w:val="00422367"/>
    <w:rsid w:val="00435340"/>
    <w:rsid w:val="00455E0C"/>
    <w:rsid w:val="00462C2C"/>
    <w:rsid w:val="0046456F"/>
    <w:rsid w:val="004710DE"/>
    <w:rsid w:val="00475E35"/>
    <w:rsid w:val="004A474F"/>
    <w:rsid w:val="004A54F0"/>
    <w:rsid w:val="004B086B"/>
    <w:rsid w:val="004B41BA"/>
    <w:rsid w:val="004B53C0"/>
    <w:rsid w:val="004B6883"/>
    <w:rsid w:val="004B77BF"/>
    <w:rsid w:val="004D0FDE"/>
    <w:rsid w:val="004D6D52"/>
    <w:rsid w:val="004E15E4"/>
    <w:rsid w:val="004F14EA"/>
    <w:rsid w:val="004F3C5D"/>
    <w:rsid w:val="00501468"/>
    <w:rsid w:val="00512CDD"/>
    <w:rsid w:val="00515F2D"/>
    <w:rsid w:val="00516ED3"/>
    <w:rsid w:val="00532495"/>
    <w:rsid w:val="0053298A"/>
    <w:rsid w:val="00536641"/>
    <w:rsid w:val="005623A6"/>
    <w:rsid w:val="005652CB"/>
    <w:rsid w:val="00574048"/>
    <w:rsid w:val="005930BE"/>
    <w:rsid w:val="005A02E2"/>
    <w:rsid w:val="005C0315"/>
    <w:rsid w:val="005C6156"/>
    <w:rsid w:val="006010E7"/>
    <w:rsid w:val="0060235B"/>
    <w:rsid w:val="00617A17"/>
    <w:rsid w:val="006270D6"/>
    <w:rsid w:val="00647D4C"/>
    <w:rsid w:val="00650E41"/>
    <w:rsid w:val="006551FA"/>
    <w:rsid w:val="006617DC"/>
    <w:rsid w:val="00677579"/>
    <w:rsid w:val="00681072"/>
    <w:rsid w:val="006861C9"/>
    <w:rsid w:val="006A4851"/>
    <w:rsid w:val="006C7BFA"/>
    <w:rsid w:val="006E79B2"/>
    <w:rsid w:val="00721C7F"/>
    <w:rsid w:val="007222C4"/>
    <w:rsid w:val="00737A41"/>
    <w:rsid w:val="007414FD"/>
    <w:rsid w:val="00744ABB"/>
    <w:rsid w:val="00764B88"/>
    <w:rsid w:val="00790A74"/>
    <w:rsid w:val="007B0B97"/>
    <w:rsid w:val="007C718B"/>
    <w:rsid w:val="007E65DF"/>
    <w:rsid w:val="00804392"/>
    <w:rsid w:val="00816D55"/>
    <w:rsid w:val="008177BC"/>
    <w:rsid w:val="00830E77"/>
    <w:rsid w:val="00834C5B"/>
    <w:rsid w:val="0084485F"/>
    <w:rsid w:val="0085376B"/>
    <w:rsid w:val="0086277B"/>
    <w:rsid w:val="008674D7"/>
    <w:rsid w:val="00867BC3"/>
    <w:rsid w:val="008708F6"/>
    <w:rsid w:val="00871A52"/>
    <w:rsid w:val="00871FC8"/>
    <w:rsid w:val="0087727D"/>
    <w:rsid w:val="00886815"/>
    <w:rsid w:val="008913A4"/>
    <w:rsid w:val="008A1EB5"/>
    <w:rsid w:val="008A2D8E"/>
    <w:rsid w:val="008C0170"/>
    <w:rsid w:val="008C0F59"/>
    <w:rsid w:val="008C1C17"/>
    <w:rsid w:val="008C7A2D"/>
    <w:rsid w:val="008E5B55"/>
    <w:rsid w:val="008F3191"/>
    <w:rsid w:val="008F6B9D"/>
    <w:rsid w:val="00927AE0"/>
    <w:rsid w:val="00930CAC"/>
    <w:rsid w:val="00964FA0"/>
    <w:rsid w:val="00977D52"/>
    <w:rsid w:val="009805E4"/>
    <w:rsid w:val="009B052E"/>
    <w:rsid w:val="009B2112"/>
    <w:rsid w:val="009C6EE9"/>
    <w:rsid w:val="00A12BD4"/>
    <w:rsid w:val="00A30187"/>
    <w:rsid w:val="00A43B88"/>
    <w:rsid w:val="00A55A1C"/>
    <w:rsid w:val="00A65785"/>
    <w:rsid w:val="00A65AB9"/>
    <w:rsid w:val="00A77310"/>
    <w:rsid w:val="00A87162"/>
    <w:rsid w:val="00AA1D4C"/>
    <w:rsid w:val="00AF1F79"/>
    <w:rsid w:val="00B11F29"/>
    <w:rsid w:val="00B3185E"/>
    <w:rsid w:val="00B33D9B"/>
    <w:rsid w:val="00B3433C"/>
    <w:rsid w:val="00B3742B"/>
    <w:rsid w:val="00B40546"/>
    <w:rsid w:val="00B4184B"/>
    <w:rsid w:val="00B46B37"/>
    <w:rsid w:val="00B7149C"/>
    <w:rsid w:val="00B7230B"/>
    <w:rsid w:val="00B82C2D"/>
    <w:rsid w:val="00B83A48"/>
    <w:rsid w:val="00B85FF2"/>
    <w:rsid w:val="00B877D6"/>
    <w:rsid w:val="00B96A5B"/>
    <w:rsid w:val="00BA3413"/>
    <w:rsid w:val="00BB0A11"/>
    <w:rsid w:val="00BB1956"/>
    <w:rsid w:val="00C10AC7"/>
    <w:rsid w:val="00C17A50"/>
    <w:rsid w:val="00C31B2A"/>
    <w:rsid w:val="00C45263"/>
    <w:rsid w:val="00C50C18"/>
    <w:rsid w:val="00C75B7B"/>
    <w:rsid w:val="00C8150D"/>
    <w:rsid w:val="00C876C7"/>
    <w:rsid w:val="00C90719"/>
    <w:rsid w:val="00CA137B"/>
    <w:rsid w:val="00CB0D22"/>
    <w:rsid w:val="00CB5364"/>
    <w:rsid w:val="00CB72CB"/>
    <w:rsid w:val="00CC3564"/>
    <w:rsid w:val="00CF4679"/>
    <w:rsid w:val="00CF6F41"/>
    <w:rsid w:val="00D1115D"/>
    <w:rsid w:val="00D12878"/>
    <w:rsid w:val="00D16A22"/>
    <w:rsid w:val="00D26B20"/>
    <w:rsid w:val="00D429E7"/>
    <w:rsid w:val="00D70F46"/>
    <w:rsid w:val="00D86077"/>
    <w:rsid w:val="00D9315F"/>
    <w:rsid w:val="00DA0C55"/>
    <w:rsid w:val="00DA5BAB"/>
    <w:rsid w:val="00DE2386"/>
    <w:rsid w:val="00DE74ED"/>
    <w:rsid w:val="00DF02C8"/>
    <w:rsid w:val="00DF59F5"/>
    <w:rsid w:val="00E02393"/>
    <w:rsid w:val="00E16670"/>
    <w:rsid w:val="00E320EB"/>
    <w:rsid w:val="00E371CF"/>
    <w:rsid w:val="00E544C2"/>
    <w:rsid w:val="00E5631E"/>
    <w:rsid w:val="00E57DC1"/>
    <w:rsid w:val="00E6386E"/>
    <w:rsid w:val="00E87A0B"/>
    <w:rsid w:val="00EC374F"/>
    <w:rsid w:val="00EC480F"/>
    <w:rsid w:val="00EC5AD3"/>
    <w:rsid w:val="00EF3FE1"/>
    <w:rsid w:val="00F12A7C"/>
    <w:rsid w:val="00F23FF7"/>
    <w:rsid w:val="00F363B5"/>
    <w:rsid w:val="00F36FBB"/>
    <w:rsid w:val="00F3717D"/>
    <w:rsid w:val="00F44F58"/>
    <w:rsid w:val="00F458D9"/>
    <w:rsid w:val="00F532A9"/>
    <w:rsid w:val="00F6202F"/>
    <w:rsid w:val="00F71103"/>
    <w:rsid w:val="00FA4728"/>
    <w:rsid w:val="00FB03C0"/>
    <w:rsid w:val="00FB1F6B"/>
    <w:rsid w:val="00FB788C"/>
    <w:rsid w:val="00FD6738"/>
    <w:rsid w:val="00FE0844"/>
    <w:rsid w:val="00FE0D32"/>
    <w:rsid w:val="00FE1AB4"/>
    <w:rsid w:val="00FE7E92"/>
    <w:rsid w:val="00FF3FB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A13800C-71ED-4C97-837A-F2A82ECF0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C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9F5"/>
  </w:style>
  <w:style w:type="paragraph" w:styleId="Footer">
    <w:name w:val="footer"/>
    <w:basedOn w:val="Normal"/>
    <w:link w:val="FooterChar"/>
    <w:uiPriority w:val="99"/>
    <w:unhideWhenUsed/>
    <w:rsid w:val="00DF5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9F5"/>
  </w:style>
  <w:style w:type="paragraph" w:styleId="ListParagraph">
    <w:name w:val="List Paragraph"/>
    <w:basedOn w:val="Normal"/>
    <w:uiPriority w:val="34"/>
    <w:qFormat/>
    <w:rsid w:val="00464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4</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JSC</cp:lastModifiedBy>
  <cp:revision>31</cp:revision>
  <cp:lastPrinted>2022-03-25T12:45:00Z</cp:lastPrinted>
  <dcterms:created xsi:type="dcterms:W3CDTF">2022-04-25T07:37:00Z</dcterms:created>
  <dcterms:modified xsi:type="dcterms:W3CDTF">2022-05-05T13:22:00Z</dcterms:modified>
</cp:coreProperties>
</file>