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DA86" w14:textId="0BF9DD29" w:rsidR="00EC505D" w:rsidRDefault="004E08F2" w:rsidP="00EC505D">
      <w:pPr>
        <w:tabs>
          <w:tab w:val="left" w:pos="2552"/>
        </w:tabs>
        <w:spacing w:after="0" w:line="240" w:lineRule="auto"/>
        <w:rPr>
          <w:rFonts w:ascii="Times New Roman" w:hAnsi="Times New Roman" w:cs="Times New Roman"/>
          <w:b/>
          <w:sz w:val="24"/>
          <w:szCs w:val="24"/>
        </w:rPr>
      </w:pPr>
      <w:r w:rsidRPr="000C5C06">
        <w:rPr>
          <w:rFonts w:ascii="Times New Roman" w:hAnsi="Times New Roman" w:cs="Times New Roman"/>
          <w:b/>
          <w:sz w:val="24"/>
          <w:szCs w:val="24"/>
        </w:rPr>
        <w:t xml:space="preserve">      </w:t>
      </w:r>
      <w:r w:rsidR="00EC505D" w:rsidRPr="00EC505D">
        <w:rPr>
          <w:rFonts w:ascii="Times New Roman" w:hAnsi="Times New Roman" w:cs="Times New Roman"/>
          <w:b/>
          <w:sz w:val="24"/>
          <w:szCs w:val="24"/>
          <w:u w:val="single"/>
        </w:rPr>
        <w:t>REPORTABLE</w:t>
      </w:r>
      <w:r w:rsidR="00EC505D">
        <w:rPr>
          <w:rFonts w:ascii="Times New Roman" w:hAnsi="Times New Roman" w:cs="Times New Roman"/>
          <w:b/>
          <w:sz w:val="24"/>
          <w:szCs w:val="24"/>
        </w:rPr>
        <w:tab/>
        <w:t xml:space="preserve"> </w:t>
      </w:r>
      <w:r w:rsidR="00EC505D">
        <w:rPr>
          <w:rFonts w:ascii="Times New Roman" w:hAnsi="Times New Roman" w:cs="Times New Roman"/>
          <w:b/>
          <w:sz w:val="24"/>
          <w:szCs w:val="24"/>
        </w:rPr>
        <w:tab/>
        <w:t>(61)</w:t>
      </w:r>
    </w:p>
    <w:p w14:paraId="0BA63335" w14:textId="77777777" w:rsidR="00EC505D" w:rsidRDefault="004E08F2" w:rsidP="00EC505D">
      <w:pPr>
        <w:spacing w:after="0" w:line="240" w:lineRule="auto"/>
        <w:rPr>
          <w:rFonts w:ascii="Times New Roman" w:hAnsi="Times New Roman" w:cs="Times New Roman"/>
          <w:b/>
          <w:sz w:val="24"/>
          <w:szCs w:val="24"/>
        </w:rPr>
      </w:pPr>
      <w:r w:rsidRPr="000C5C06">
        <w:rPr>
          <w:rFonts w:ascii="Times New Roman" w:hAnsi="Times New Roman" w:cs="Times New Roman"/>
          <w:b/>
          <w:sz w:val="24"/>
          <w:szCs w:val="24"/>
        </w:rPr>
        <w:t xml:space="preserve">                                                                      </w:t>
      </w:r>
    </w:p>
    <w:p w14:paraId="242D2305" w14:textId="02072C68" w:rsidR="005E611B" w:rsidRPr="009F1819" w:rsidRDefault="004E08F2" w:rsidP="00EC505D">
      <w:pPr>
        <w:rPr>
          <w:rFonts w:ascii="Times New Roman" w:hAnsi="Times New Roman" w:cs="Times New Roman"/>
          <w:sz w:val="24"/>
          <w:szCs w:val="24"/>
        </w:rPr>
      </w:pPr>
      <w:r w:rsidRPr="000C5C06">
        <w:rPr>
          <w:rFonts w:ascii="Times New Roman" w:hAnsi="Times New Roman" w:cs="Times New Roman"/>
          <w:b/>
          <w:sz w:val="24"/>
          <w:szCs w:val="24"/>
        </w:rPr>
        <w:t xml:space="preserve">                          </w:t>
      </w:r>
    </w:p>
    <w:p w14:paraId="72A536E1" w14:textId="35831F95" w:rsidR="00846332" w:rsidRPr="000C5C06" w:rsidRDefault="00846332" w:rsidP="009F1819">
      <w:pPr>
        <w:spacing w:after="0" w:line="240" w:lineRule="auto"/>
        <w:jc w:val="center"/>
        <w:rPr>
          <w:rFonts w:ascii="Times New Roman" w:hAnsi="Times New Roman" w:cs="Times New Roman"/>
          <w:b/>
          <w:sz w:val="24"/>
          <w:szCs w:val="24"/>
        </w:rPr>
      </w:pPr>
      <w:r w:rsidRPr="000C5C06">
        <w:rPr>
          <w:rFonts w:ascii="Times New Roman" w:hAnsi="Times New Roman" w:cs="Times New Roman"/>
          <w:b/>
          <w:sz w:val="24"/>
          <w:szCs w:val="24"/>
        </w:rPr>
        <w:t xml:space="preserve">CHIDO </w:t>
      </w:r>
      <w:r w:rsidR="009F1819">
        <w:rPr>
          <w:rFonts w:ascii="Times New Roman" w:hAnsi="Times New Roman" w:cs="Times New Roman"/>
          <w:b/>
          <w:sz w:val="24"/>
          <w:szCs w:val="24"/>
        </w:rPr>
        <w:t xml:space="preserve">    </w:t>
      </w:r>
      <w:r w:rsidRPr="000C5C06">
        <w:rPr>
          <w:rFonts w:ascii="Times New Roman" w:hAnsi="Times New Roman" w:cs="Times New Roman"/>
          <w:b/>
          <w:sz w:val="24"/>
          <w:szCs w:val="24"/>
        </w:rPr>
        <w:t xml:space="preserve">ERICA </w:t>
      </w:r>
      <w:r w:rsidR="009F1819">
        <w:rPr>
          <w:rFonts w:ascii="Times New Roman" w:hAnsi="Times New Roman" w:cs="Times New Roman"/>
          <w:b/>
          <w:sz w:val="24"/>
          <w:szCs w:val="24"/>
        </w:rPr>
        <w:t xml:space="preserve">    </w:t>
      </w:r>
      <w:r w:rsidRPr="000C5C06">
        <w:rPr>
          <w:rFonts w:ascii="Times New Roman" w:hAnsi="Times New Roman" w:cs="Times New Roman"/>
          <w:b/>
          <w:sz w:val="24"/>
          <w:szCs w:val="24"/>
        </w:rPr>
        <w:t xml:space="preserve">MATEWA </w:t>
      </w:r>
      <w:r w:rsidR="009F1819">
        <w:rPr>
          <w:rFonts w:ascii="Times New Roman" w:hAnsi="Times New Roman" w:cs="Times New Roman"/>
          <w:b/>
          <w:sz w:val="24"/>
          <w:szCs w:val="24"/>
        </w:rPr>
        <w:t xml:space="preserve"> </w:t>
      </w:r>
      <w:proofErr w:type="gramStart"/>
      <w:r w:rsidR="009F1819">
        <w:rPr>
          <w:rFonts w:ascii="Times New Roman" w:hAnsi="Times New Roman" w:cs="Times New Roman"/>
          <w:b/>
          <w:sz w:val="24"/>
          <w:szCs w:val="24"/>
        </w:rPr>
        <w:t xml:space="preserve">   </w:t>
      </w:r>
      <w:r w:rsidRPr="000C5C06">
        <w:rPr>
          <w:rFonts w:ascii="Times New Roman" w:hAnsi="Times New Roman" w:cs="Times New Roman"/>
          <w:b/>
          <w:sz w:val="24"/>
          <w:szCs w:val="24"/>
        </w:rPr>
        <w:t>(</w:t>
      </w:r>
      <w:proofErr w:type="gramEnd"/>
      <w:r w:rsidRPr="000C5C06">
        <w:rPr>
          <w:rFonts w:ascii="Times New Roman" w:hAnsi="Times New Roman" w:cs="Times New Roman"/>
          <w:b/>
          <w:sz w:val="24"/>
          <w:szCs w:val="24"/>
        </w:rPr>
        <w:t>In her capacit</w:t>
      </w:r>
      <w:r w:rsidR="009F1819">
        <w:rPr>
          <w:rFonts w:ascii="Times New Roman" w:hAnsi="Times New Roman" w:cs="Times New Roman"/>
          <w:b/>
          <w:sz w:val="24"/>
          <w:szCs w:val="24"/>
        </w:rPr>
        <w:t>y as Execut</w:t>
      </w:r>
      <w:r w:rsidR="009B3A6B">
        <w:rPr>
          <w:rFonts w:ascii="Times New Roman" w:hAnsi="Times New Roman" w:cs="Times New Roman"/>
          <w:b/>
          <w:sz w:val="24"/>
          <w:szCs w:val="24"/>
        </w:rPr>
        <w:t>rix</w:t>
      </w:r>
      <w:r w:rsidR="009F1819">
        <w:rPr>
          <w:rFonts w:ascii="Times New Roman" w:hAnsi="Times New Roman" w:cs="Times New Roman"/>
          <w:b/>
          <w:sz w:val="24"/>
          <w:szCs w:val="24"/>
        </w:rPr>
        <w:t xml:space="preserve"> Dative of the </w:t>
      </w:r>
      <w:r w:rsidRPr="000C5C06">
        <w:rPr>
          <w:rFonts w:ascii="Times New Roman" w:hAnsi="Times New Roman" w:cs="Times New Roman"/>
          <w:b/>
          <w:sz w:val="24"/>
          <w:szCs w:val="24"/>
        </w:rPr>
        <w:t xml:space="preserve">Estate Late Judith </w:t>
      </w:r>
      <w:proofErr w:type="spellStart"/>
      <w:r w:rsidRPr="000C5C06">
        <w:rPr>
          <w:rFonts w:ascii="Times New Roman" w:hAnsi="Times New Roman" w:cs="Times New Roman"/>
          <w:b/>
          <w:sz w:val="24"/>
          <w:szCs w:val="24"/>
        </w:rPr>
        <w:t>Matewa</w:t>
      </w:r>
      <w:proofErr w:type="spellEnd"/>
      <w:r w:rsidRPr="000C5C06">
        <w:rPr>
          <w:rFonts w:ascii="Times New Roman" w:hAnsi="Times New Roman" w:cs="Times New Roman"/>
          <w:b/>
          <w:sz w:val="24"/>
          <w:szCs w:val="24"/>
        </w:rPr>
        <w:t>)</w:t>
      </w:r>
    </w:p>
    <w:p w14:paraId="0E15CD01" w14:textId="67FE5B2A" w:rsidR="009F1819" w:rsidRDefault="009F1819" w:rsidP="009F181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14:paraId="2CE69E8B" w14:textId="511353FF" w:rsidR="00846332" w:rsidRPr="000C5C06" w:rsidRDefault="00846332" w:rsidP="009F1819">
      <w:pPr>
        <w:spacing w:after="0" w:line="480" w:lineRule="auto"/>
        <w:jc w:val="center"/>
        <w:rPr>
          <w:rFonts w:ascii="Times New Roman" w:hAnsi="Times New Roman" w:cs="Times New Roman"/>
          <w:b/>
          <w:sz w:val="24"/>
          <w:szCs w:val="24"/>
        </w:rPr>
      </w:pPr>
      <w:r w:rsidRPr="000C5C06">
        <w:rPr>
          <w:rFonts w:ascii="Times New Roman" w:hAnsi="Times New Roman" w:cs="Times New Roman"/>
          <w:b/>
          <w:sz w:val="24"/>
          <w:szCs w:val="24"/>
        </w:rPr>
        <w:t xml:space="preserve">CITY </w:t>
      </w:r>
      <w:r w:rsidR="009F1819">
        <w:rPr>
          <w:rFonts w:ascii="Times New Roman" w:hAnsi="Times New Roman" w:cs="Times New Roman"/>
          <w:b/>
          <w:sz w:val="24"/>
          <w:szCs w:val="24"/>
        </w:rPr>
        <w:t xml:space="preserve">    </w:t>
      </w:r>
      <w:r w:rsidRPr="000C5C06">
        <w:rPr>
          <w:rFonts w:ascii="Times New Roman" w:hAnsi="Times New Roman" w:cs="Times New Roman"/>
          <w:b/>
          <w:sz w:val="24"/>
          <w:szCs w:val="24"/>
        </w:rPr>
        <w:t xml:space="preserve">OF </w:t>
      </w:r>
      <w:r w:rsidR="009F1819">
        <w:rPr>
          <w:rFonts w:ascii="Times New Roman" w:hAnsi="Times New Roman" w:cs="Times New Roman"/>
          <w:b/>
          <w:sz w:val="24"/>
          <w:szCs w:val="24"/>
        </w:rPr>
        <w:t xml:space="preserve">    </w:t>
      </w:r>
      <w:r w:rsidRPr="000C5C06">
        <w:rPr>
          <w:rFonts w:ascii="Times New Roman" w:hAnsi="Times New Roman" w:cs="Times New Roman"/>
          <w:b/>
          <w:sz w:val="24"/>
          <w:szCs w:val="24"/>
        </w:rPr>
        <w:t>HARARE</w:t>
      </w:r>
    </w:p>
    <w:p w14:paraId="265D08DF" w14:textId="77777777" w:rsidR="00846332" w:rsidRPr="000C5C06" w:rsidRDefault="00846332" w:rsidP="00857C95">
      <w:pPr>
        <w:spacing w:line="480" w:lineRule="auto"/>
        <w:rPr>
          <w:rFonts w:ascii="Times New Roman" w:hAnsi="Times New Roman" w:cs="Times New Roman"/>
          <w:b/>
          <w:sz w:val="24"/>
          <w:szCs w:val="24"/>
        </w:rPr>
      </w:pPr>
    </w:p>
    <w:p w14:paraId="5A2A2CB3" w14:textId="77777777" w:rsidR="00846332" w:rsidRPr="000C5C06" w:rsidRDefault="00846332" w:rsidP="009F1819">
      <w:pPr>
        <w:spacing w:after="0" w:line="240" w:lineRule="auto"/>
        <w:jc w:val="both"/>
        <w:rPr>
          <w:rFonts w:ascii="Times New Roman" w:eastAsia="Calibri" w:hAnsi="Times New Roman" w:cs="Times New Roman"/>
          <w:b/>
          <w:sz w:val="24"/>
          <w:szCs w:val="24"/>
          <w:lang w:val="en-GB"/>
        </w:rPr>
      </w:pPr>
      <w:r w:rsidRPr="000C5C06">
        <w:rPr>
          <w:rFonts w:ascii="Times New Roman" w:eastAsia="Calibri" w:hAnsi="Times New Roman" w:cs="Times New Roman"/>
          <w:b/>
          <w:sz w:val="24"/>
          <w:szCs w:val="24"/>
          <w:lang w:val="en-GB"/>
        </w:rPr>
        <w:t>SUPREME COURT OF ZIMBABWE</w:t>
      </w:r>
    </w:p>
    <w:p w14:paraId="1F01B921" w14:textId="77777777" w:rsidR="00846332" w:rsidRPr="000C5C06" w:rsidRDefault="00846332" w:rsidP="009F1819">
      <w:pPr>
        <w:spacing w:after="0" w:line="240" w:lineRule="auto"/>
        <w:jc w:val="both"/>
        <w:rPr>
          <w:rFonts w:ascii="Times New Roman" w:eastAsia="Calibri" w:hAnsi="Times New Roman" w:cs="Times New Roman"/>
          <w:b/>
          <w:sz w:val="24"/>
          <w:szCs w:val="24"/>
          <w:lang w:val="en-GB"/>
        </w:rPr>
      </w:pPr>
      <w:r w:rsidRPr="000C5C06">
        <w:rPr>
          <w:rFonts w:ascii="Times New Roman" w:eastAsia="Calibri" w:hAnsi="Times New Roman" w:cs="Times New Roman"/>
          <w:b/>
          <w:sz w:val="24"/>
          <w:szCs w:val="24"/>
          <w:lang w:val="en-GB"/>
        </w:rPr>
        <w:t>BHUNU JA, MUSAKWA JA &amp; MWAYERA JA</w:t>
      </w:r>
    </w:p>
    <w:p w14:paraId="2027E242" w14:textId="0B50F07E" w:rsidR="00846332" w:rsidRPr="000C5C06" w:rsidRDefault="00846332" w:rsidP="009F1819">
      <w:pPr>
        <w:spacing w:after="0" w:line="240" w:lineRule="auto"/>
        <w:jc w:val="both"/>
        <w:rPr>
          <w:rFonts w:ascii="Times New Roman" w:eastAsia="Calibri" w:hAnsi="Times New Roman" w:cs="Times New Roman"/>
          <w:b/>
          <w:sz w:val="24"/>
          <w:szCs w:val="24"/>
          <w:lang w:val="en-GB"/>
        </w:rPr>
      </w:pPr>
      <w:r w:rsidRPr="000C5C06">
        <w:rPr>
          <w:rFonts w:ascii="Times New Roman" w:eastAsia="Calibri" w:hAnsi="Times New Roman" w:cs="Times New Roman"/>
          <w:b/>
          <w:sz w:val="24"/>
          <w:szCs w:val="24"/>
          <w:lang w:val="en-GB"/>
        </w:rPr>
        <w:t>HARARE</w:t>
      </w:r>
      <w:r w:rsidR="009F1819">
        <w:rPr>
          <w:rFonts w:ascii="Times New Roman" w:eastAsia="Calibri" w:hAnsi="Times New Roman" w:cs="Times New Roman"/>
          <w:b/>
          <w:sz w:val="24"/>
          <w:szCs w:val="24"/>
          <w:lang w:val="en-GB"/>
        </w:rPr>
        <w:t>:</w:t>
      </w:r>
      <w:r w:rsidRPr="000C5C06">
        <w:rPr>
          <w:rFonts w:ascii="Times New Roman" w:eastAsia="Calibri" w:hAnsi="Times New Roman" w:cs="Times New Roman"/>
          <w:b/>
          <w:sz w:val="24"/>
          <w:szCs w:val="24"/>
          <w:lang w:val="en-GB"/>
        </w:rPr>
        <w:t xml:space="preserve"> </w:t>
      </w:r>
      <w:r w:rsidR="005E611B" w:rsidRPr="000C5C06">
        <w:rPr>
          <w:rFonts w:ascii="Times New Roman" w:eastAsia="Calibri" w:hAnsi="Times New Roman" w:cs="Times New Roman"/>
          <w:b/>
          <w:sz w:val="24"/>
          <w:szCs w:val="24"/>
          <w:lang w:val="en-GB"/>
        </w:rPr>
        <w:t xml:space="preserve"> </w:t>
      </w:r>
      <w:r w:rsidR="009F1819">
        <w:rPr>
          <w:rFonts w:ascii="Times New Roman" w:eastAsia="Calibri" w:hAnsi="Times New Roman" w:cs="Times New Roman"/>
          <w:b/>
          <w:sz w:val="24"/>
          <w:szCs w:val="24"/>
          <w:lang w:val="en-GB"/>
        </w:rPr>
        <w:t xml:space="preserve">3 </w:t>
      </w:r>
      <w:r w:rsidR="005E611B" w:rsidRPr="000C5C06">
        <w:rPr>
          <w:rFonts w:ascii="Times New Roman" w:eastAsia="Calibri" w:hAnsi="Times New Roman" w:cs="Times New Roman"/>
          <w:b/>
          <w:sz w:val="24"/>
          <w:szCs w:val="24"/>
          <w:lang w:val="en-GB"/>
        </w:rPr>
        <w:t xml:space="preserve">JUNE </w:t>
      </w:r>
      <w:r w:rsidRPr="000C5C06">
        <w:rPr>
          <w:rFonts w:ascii="Times New Roman" w:eastAsia="Calibri" w:hAnsi="Times New Roman" w:cs="Times New Roman"/>
          <w:b/>
          <w:sz w:val="24"/>
          <w:szCs w:val="24"/>
          <w:lang w:val="en-GB"/>
        </w:rPr>
        <w:t>2022</w:t>
      </w:r>
      <w:r w:rsidR="00FF0890">
        <w:rPr>
          <w:rFonts w:ascii="Times New Roman" w:eastAsia="Calibri" w:hAnsi="Times New Roman" w:cs="Times New Roman"/>
          <w:b/>
          <w:sz w:val="24"/>
          <w:szCs w:val="24"/>
          <w:lang w:val="en-GB"/>
        </w:rPr>
        <w:t xml:space="preserve"> &amp; </w:t>
      </w:r>
      <w:r w:rsidR="008E4EC2">
        <w:rPr>
          <w:rFonts w:ascii="Times New Roman" w:eastAsia="Calibri" w:hAnsi="Times New Roman" w:cs="Times New Roman"/>
          <w:b/>
          <w:sz w:val="24"/>
          <w:szCs w:val="24"/>
          <w:lang w:val="en-GB"/>
        </w:rPr>
        <w:t xml:space="preserve">30 JUNE </w:t>
      </w:r>
      <w:r w:rsidR="00FF0890">
        <w:rPr>
          <w:rFonts w:ascii="Times New Roman" w:eastAsia="Calibri" w:hAnsi="Times New Roman" w:cs="Times New Roman"/>
          <w:b/>
          <w:sz w:val="24"/>
          <w:szCs w:val="24"/>
          <w:lang w:val="en-GB"/>
        </w:rPr>
        <w:t>2023</w:t>
      </w:r>
    </w:p>
    <w:p w14:paraId="351FCB74" w14:textId="77777777" w:rsidR="00846332" w:rsidRDefault="00846332" w:rsidP="00857C95">
      <w:pPr>
        <w:spacing w:after="0" w:line="480" w:lineRule="auto"/>
        <w:jc w:val="both"/>
        <w:rPr>
          <w:rFonts w:ascii="Times New Roman" w:eastAsia="Calibri" w:hAnsi="Times New Roman" w:cs="Times New Roman"/>
          <w:b/>
          <w:sz w:val="24"/>
          <w:szCs w:val="24"/>
          <w:lang w:val="en-GB"/>
        </w:rPr>
      </w:pPr>
    </w:p>
    <w:p w14:paraId="5EBA9212" w14:textId="77777777" w:rsidR="009F1819" w:rsidRPr="009F1819" w:rsidRDefault="009F1819" w:rsidP="00B10E70">
      <w:pPr>
        <w:spacing w:after="0" w:line="240" w:lineRule="auto"/>
        <w:jc w:val="both"/>
        <w:rPr>
          <w:rFonts w:ascii="Times New Roman" w:eastAsia="Calibri" w:hAnsi="Times New Roman" w:cs="Times New Roman"/>
          <w:b/>
          <w:sz w:val="24"/>
          <w:szCs w:val="24"/>
          <w:lang w:val="en-GB"/>
        </w:rPr>
      </w:pPr>
    </w:p>
    <w:p w14:paraId="1FCCF3F0" w14:textId="56649A07" w:rsidR="00846332" w:rsidRPr="009F1819" w:rsidRDefault="00846332" w:rsidP="00857C95">
      <w:pPr>
        <w:spacing w:after="0" w:line="480" w:lineRule="auto"/>
        <w:ind w:left="-5" w:hanging="10"/>
        <w:jc w:val="both"/>
        <w:rPr>
          <w:rFonts w:ascii="Times New Roman" w:eastAsia="Times New Roman" w:hAnsi="Times New Roman" w:cs="Times New Roman"/>
          <w:color w:val="000000"/>
          <w:sz w:val="24"/>
          <w:szCs w:val="24"/>
        </w:rPr>
      </w:pPr>
      <w:r w:rsidRPr="009F1819">
        <w:rPr>
          <w:rFonts w:ascii="Times New Roman" w:eastAsia="Times New Roman" w:hAnsi="Times New Roman" w:cs="Times New Roman"/>
          <w:color w:val="000000"/>
          <w:sz w:val="24"/>
          <w:szCs w:val="24"/>
        </w:rPr>
        <w:t xml:space="preserve"> </w:t>
      </w:r>
      <w:r w:rsidR="00B10E70">
        <w:rPr>
          <w:rFonts w:ascii="Times New Roman" w:eastAsia="Times New Roman" w:hAnsi="Times New Roman" w:cs="Times New Roman"/>
          <w:color w:val="000000"/>
          <w:sz w:val="24"/>
          <w:szCs w:val="24"/>
        </w:rPr>
        <w:t>A</w:t>
      </w:r>
      <w:r w:rsidRPr="009F1819">
        <w:rPr>
          <w:rFonts w:ascii="Times New Roman" w:eastAsia="Times New Roman" w:hAnsi="Times New Roman" w:cs="Times New Roman"/>
          <w:color w:val="000000"/>
          <w:sz w:val="24"/>
          <w:szCs w:val="24"/>
        </w:rPr>
        <w:t xml:space="preserve">ppellant </w:t>
      </w:r>
      <w:r w:rsidR="007E4569" w:rsidRPr="009F1819">
        <w:rPr>
          <w:rFonts w:ascii="Times New Roman" w:eastAsia="Times New Roman" w:hAnsi="Times New Roman" w:cs="Times New Roman"/>
          <w:color w:val="000000"/>
          <w:sz w:val="24"/>
          <w:szCs w:val="24"/>
        </w:rPr>
        <w:t>in person</w:t>
      </w:r>
    </w:p>
    <w:p w14:paraId="14B70D04" w14:textId="399EC3B3" w:rsidR="00846332" w:rsidRPr="000C5C06" w:rsidRDefault="007E4569" w:rsidP="00B10E70">
      <w:pPr>
        <w:spacing w:after="0" w:line="480" w:lineRule="auto"/>
        <w:ind w:left="-6" w:hanging="11"/>
        <w:jc w:val="both"/>
        <w:rPr>
          <w:rFonts w:ascii="Times New Roman" w:eastAsia="Times New Roman" w:hAnsi="Times New Roman" w:cs="Times New Roman"/>
          <w:i/>
          <w:color w:val="000000"/>
          <w:sz w:val="24"/>
          <w:szCs w:val="24"/>
        </w:rPr>
      </w:pPr>
      <w:r w:rsidRPr="000C5C06">
        <w:rPr>
          <w:rFonts w:ascii="Times New Roman" w:eastAsia="Times New Roman" w:hAnsi="Times New Roman" w:cs="Times New Roman"/>
          <w:i/>
          <w:color w:val="000000"/>
          <w:sz w:val="24"/>
          <w:szCs w:val="24"/>
        </w:rPr>
        <w:t>J. G</w:t>
      </w:r>
      <w:r w:rsidR="009501ED">
        <w:rPr>
          <w:rFonts w:ascii="Times New Roman" w:eastAsia="Times New Roman" w:hAnsi="Times New Roman" w:cs="Times New Roman"/>
          <w:i/>
          <w:color w:val="000000"/>
          <w:sz w:val="24"/>
          <w:szCs w:val="24"/>
        </w:rPr>
        <w:t>.</w:t>
      </w:r>
      <w:r w:rsidRPr="000C5C06">
        <w:rPr>
          <w:rFonts w:ascii="Times New Roman" w:eastAsia="Times New Roman" w:hAnsi="Times New Roman" w:cs="Times New Roman"/>
          <w:i/>
          <w:color w:val="000000"/>
          <w:sz w:val="24"/>
          <w:szCs w:val="24"/>
        </w:rPr>
        <w:t xml:space="preserve"> Nyati</w:t>
      </w:r>
      <w:r w:rsidR="009F1819" w:rsidRPr="00B10E70">
        <w:rPr>
          <w:rFonts w:ascii="Times New Roman" w:eastAsia="Times New Roman" w:hAnsi="Times New Roman" w:cs="Times New Roman"/>
          <w:color w:val="000000"/>
          <w:sz w:val="24"/>
          <w:szCs w:val="24"/>
        </w:rPr>
        <w:t>, for</w:t>
      </w:r>
      <w:r w:rsidR="00846332" w:rsidRPr="00B10E70">
        <w:rPr>
          <w:rFonts w:ascii="Times New Roman" w:eastAsia="Times New Roman" w:hAnsi="Times New Roman" w:cs="Times New Roman"/>
          <w:color w:val="000000"/>
          <w:sz w:val="24"/>
          <w:szCs w:val="24"/>
        </w:rPr>
        <w:t xml:space="preserve"> the respondent</w:t>
      </w:r>
      <w:r w:rsidR="00FA6B1D">
        <w:rPr>
          <w:rFonts w:ascii="Times New Roman" w:eastAsia="Times New Roman" w:hAnsi="Times New Roman" w:cs="Times New Roman"/>
          <w:color w:val="000000"/>
          <w:sz w:val="24"/>
          <w:szCs w:val="24"/>
        </w:rPr>
        <w:t xml:space="preserve">      </w:t>
      </w:r>
    </w:p>
    <w:p w14:paraId="4D7B093A" w14:textId="77777777" w:rsidR="00846332" w:rsidRPr="000C5C06" w:rsidRDefault="00846332" w:rsidP="00B10E70">
      <w:pPr>
        <w:spacing w:after="0" w:line="360" w:lineRule="auto"/>
        <w:jc w:val="both"/>
        <w:rPr>
          <w:rFonts w:ascii="Times New Roman" w:eastAsia="Calibri" w:hAnsi="Times New Roman" w:cs="Times New Roman"/>
          <w:sz w:val="24"/>
          <w:szCs w:val="24"/>
        </w:rPr>
      </w:pPr>
    </w:p>
    <w:p w14:paraId="041DC772" w14:textId="77777777" w:rsidR="00846332" w:rsidRPr="000C5C06" w:rsidRDefault="00846332" w:rsidP="00B10E70">
      <w:pPr>
        <w:spacing w:after="0" w:line="240" w:lineRule="auto"/>
        <w:jc w:val="both"/>
        <w:rPr>
          <w:rFonts w:ascii="Times New Roman" w:eastAsia="Calibri" w:hAnsi="Times New Roman" w:cs="Times New Roman"/>
          <w:sz w:val="24"/>
          <w:szCs w:val="24"/>
        </w:rPr>
      </w:pPr>
    </w:p>
    <w:p w14:paraId="05791DEF" w14:textId="66518489" w:rsidR="00846332" w:rsidRDefault="00846332" w:rsidP="00D531F9">
      <w:pPr>
        <w:tabs>
          <w:tab w:val="left" w:pos="3402"/>
        </w:tabs>
        <w:spacing w:after="0" w:line="480" w:lineRule="auto"/>
        <w:ind w:firstLine="1134"/>
        <w:jc w:val="both"/>
        <w:rPr>
          <w:rFonts w:ascii="Times New Roman" w:eastAsia="Calibri" w:hAnsi="Times New Roman" w:cs="Times New Roman"/>
          <w:sz w:val="24"/>
          <w:szCs w:val="24"/>
        </w:rPr>
      </w:pPr>
      <w:r w:rsidRPr="000C5C06">
        <w:rPr>
          <w:rFonts w:ascii="Times New Roman" w:eastAsia="Calibri" w:hAnsi="Times New Roman" w:cs="Times New Roman"/>
          <w:b/>
          <w:sz w:val="24"/>
          <w:szCs w:val="24"/>
        </w:rPr>
        <w:t>MUSAKWA</w:t>
      </w:r>
      <w:r w:rsidRPr="000C5C06">
        <w:rPr>
          <w:rFonts w:ascii="Times New Roman" w:eastAsia="Calibri" w:hAnsi="Times New Roman" w:cs="Times New Roman"/>
          <w:b/>
          <w:sz w:val="24"/>
          <w:szCs w:val="24"/>
          <w:lang w:val="en-GB"/>
        </w:rPr>
        <w:t xml:space="preserve"> JA: </w:t>
      </w:r>
      <w:r w:rsidR="009F1819">
        <w:rPr>
          <w:rFonts w:ascii="Times New Roman" w:eastAsia="Calibri" w:hAnsi="Times New Roman" w:cs="Times New Roman"/>
          <w:b/>
          <w:sz w:val="24"/>
          <w:szCs w:val="24"/>
          <w:lang w:val="en-GB"/>
        </w:rPr>
        <w:tab/>
      </w:r>
      <w:r w:rsidRPr="000C5C06">
        <w:rPr>
          <w:rFonts w:ascii="Times New Roman" w:eastAsia="Calibri" w:hAnsi="Times New Roman" w:cs="Times New Roman"/>
          <w:sz w:val="24"/>
          <w:szCs w:val="24"/>
        </w:rPr>
        <w:t xml:space="preserve">This is an appeal against the whole judgment of the </w:t>
      </w:r>
      <w:r w:rsidR="00AF4269">
        <w:rPr>
          <w:rFonts w:ascii="Times New Roman" w:eastAsia="Calibri" w:hAnsi="Times New Roman" w:cs="Times New Roman"/>
          <w:sz w:val="24"/>
          <w:szCs w:val="24"/>
        </w:rPr>
        <w:t>Administrative</w:t>
      </w:r>
      <w:r w:rsidRPr="000C5C06">
        <w:rPr>
          <w:rFonts w:ascii="Times New Roman" w:eastAsia="Calibri" w:hAnsi="Times New Roman" w:cs="Times New Roman"/>
          <w:sz w:val="24"/>
          <w:szCs w:val="24"/>
        </w:rPr>
        <w:t xml:space="preserve"> Court (the court </w:t>
      </w:r>
      <w:r w:rsidRPr="000C5C06">
        <w:rPr>
          <w:rFonts w:ascii="Times New Roman" w:eastAsia="Calibri" w:hAnsi="Times New Roman" w:cs="Times New Roman"/>
          <w:i/>
          <w:sz w:val="24"/>
          <w:szCs w:val="24"/>
        </w:rPr>
        <w:t>a quo</w:t>
      </w:r>
      <w:r w:rsidRPr="000C5C06">
        <w:rPr>
          <w:rFonts w:ascii="Times New Roman" w:eastAsia="Calibri" w:hAnsi="Times New Roman" w:cs="Times New Roman"/>
          <w:sz w:val="24"/>
          <w:szCs w:val="24"/>
        </w:rPr>
        <w:t>)</w:t>
      </w:r>
      <w:r w:rsidR="00C33762">
        <w:rPr>
          <w:rFonts w:ascii="Times New Roman" w:eastAsia="Calibri" w:hAnsi="Times New Roman" w:cs="Times New Roman"/>
          <w:sz w:val="24"/>
          <w:szCs w:val="24"/>
        </w:rPr>
        <w:t xml:space="preserve"> in which it dismissed </w:t>
      </w:r>
      <w:r w:rsidRPr="000C5C06">
        <w:rPr>
          <w:rFonts w:ascii="Times New Roman" w:eastAsia="Calibri" w:hAnsi="Times New Roman" w:cs="Times New Roman"/>
          <w:sz w:val="24"/>
          <w:szCs w:val="24"/>
        </w:rPr>
        <w:t>the appellant</w:t>
      </w:r>
      <w:r w:rsidR="00C33762">
        <w:rPr>
          <w:rFonts w:ascii="Times New Roman" w:eastAsia="Calibri" w:hAnsi="Times New Roman" w:cs="Times New Roman"/>
          <w:sz w:val="24"/>
          <w:szCs w:val="24"/>
        </w:rPr>
        <w:t>’s application for review.</w:t>
      </w:r>
    </w:p>
    <w:p w14:paraId="0D70A9CA" w14:textId="77777777" w:rsidR="009F1819" w:rsidRPr="000C5C06" w:rsidRDefault="009F1819" w:rsidP="00B10E70">
      <w:pPr>
        <w:spacing w:after="0" w:line="240" w:lineRule="auto"/>
        <w:jc w:val="both"/>
        <w:rPr>
          <w:rFonts w:ascii="Times New Roman" w:eastAsia="Calibri" w:hAnsi="Times New Roman" w:cs="Times New Roman"/>
          <w:sz w:val="24"/>
          <w:szCs w:val="24"/>
        </w:rPr>
      </w:pPr>
    </w:p>
    <w:p w14:paraId="127E122C" w14:textId="77777777" w:rsidR="007F25D0" w:rsidRPr="000C5C06" w:rsidRDefault="007F25D0" w:rsidP="009F1819">
      <w:pPr>
        <w:spacing w:before="240" w:line="480" w:lineRule="auto"/>
        <w:jc w:val="both"/>
        <w:rPr>
          <w:rFonts w:ascii="Times New Roman" w:eastAsia="Calibri" w:hAnsi="Times New Roman" w:cs="Times New Roman"/>
          <w:b/>
          <w:sz w:val="24"/>
          <w:szCs w:val="24"/>
        </w:rPr>
      </w:pPr>
      <w:r w:rsidRPr="000C5C06">
        <w:rPr>
          <w:rFonts w:ascii="Times New Roman" w:eastAsia="Calibri" w:hAnsi="Times New Roman" w:cs="Times New Roman"/>
          <w:b/>
          <w:sz w:val="24"/>
          <w:szCs w:val="24"/>
        </w:rPr>
        <w:t>FACTUAL BACKGROUND</w:t>
      </w:r>
    </w:p>
    <w:p w14:paraId="39A85154" w14:textId="1CB28F9F" w:rsidR="00D531F9" w:rsidRDefault="007F25D0" w:rsidP="00B10E70">
      <w:pPr>
        <w:tabs>
          <w:tab w:val="left" w:pos="1134"/>
        </w:tabs>
        <w:spacing w:after="0" w:line="480" w:lineRule="auto"/>
        <w:ind w:left="-6"/>
        <w:jc w:val="both"/>
        <w:rPr>
          <w:rFonts w:ascii="Times New Roman" w:eastAsia="Times New Roman" w:hAnsi="Times New Roman" w:cs="Times New Roman"/>
          <w:color w:val="000000"/>
          <w:sz w:val="24"/>
          <w:szCs w:val="24"/>
        </w:rPr>
      </w:pPr>
      <w:r w:rsidRPr="000C5C06">
        <w:rPr>
          <w:rFonts w:ascii="Times New Roman" w:eastAsia="Calibri" w:hAnsi="Times New Roman" w:cs="Times New Roman"/>
          <w:b/>
          <w:sz w:val="24"/>
          <w:szCs w:val="24"/>
        </w:rPr>
        <w:t xml:space="preserve">                  </w:t>
      </w:r>
      <w:r w:rsidRPr="000C5C06">
        <w:rPr>
          <w:rFonts w:ascii="Times New Roman" w:eastAsia="Times New Roman" w:hAnsi="Times New Roman" w:cs="Times New Roman"/>
          <w:color w:val="000000"/>
          <w:sz w:val="24"/>
          <w:szCs w:val="24"/>
        </w:rPr>
        <w:t xml:space="preserve">The appellant is the </w:t>
      </w:r>
      <w:r w:rsidRPr="000C5C06">
        <w:rPr>
          <w:rFonts w:ascii="Times New Roman" w:eastAsia="Times New Roman" w:hAnsi="Times New Roman" w:cs="Times New Roman"/>
          <w:i/>
          <w:color w:val="000000"/>
          <w:sz w:val="24"/>
          <w:szCs w:val="24"/>
        </w:rPr>
        <w:t>executrix dative</w:t>
      </w:r>
      <w:r w:rsidRPr="000C5C06">
        <w:rPr>
          <w:rFonts w:ascii="Times New Roman" w:eastAsia="Times New Roman" w:hAnsi="Times New Roman" w:cs="Times New Roman"/>
          <w:color w:val="000000"/>
          <w:sz w:val="24"/>
          <w:szCs w:val="24"/>
        </w:rPr>
        <w:t xml:space="preserve"> of the late Judith </w:t>
      </w:r>
      <w:proofErr w:type="spellStart"/>
      <w:r w:rsidRPr="000C5C06">
        <w:rPr>
          <w:rFonts w:ascii="Times New Roman" w:eastAsia="Times New Roman" w:hAnsi="Times New Roman" w:cs="Times New Roman"/>
          <w:color w:val="000000"/>
          <w:sz w:val="24"/>
          <w:szCs w:val="24"/>
        </w:rPr>
        <w:t>Matewa’s</w:t>
      </w:r>
      <w:proofErr w:type="spellEnd"/>
      <w:r w:rsidRPr="000C5C06">
        <w:rPr>
          <w:rFonts w:ascii="Times New Roman" w:eastAsia="Times New Roman" w:hAnsi="Times New Roman" w:cs="Times New Roman"/>
          <w:color w:val="000000"/>
          <w:sz w:val="24"/>
          <w:szCs w:val="24"/>
        </w:rPr>
        <w:t xml:space="preserve"> estate</w:t>
      </w:r>
      <w:r w:rsidR="009743CC">
        <w:rPr>
          <w:rFonts w:ascii="Times New Roman" w:eastAsia="Times New Roman" w:hAnsi="Times New Roman" w:cs="Times New Roman"/>
          <w:color w:val="000000"/>
          <w:sz w:val="24"/>
          <w:szCs w:val="24"/>
        </w:rPr>
        <w:t xml:space="preserve"> (the deceased)</w:t>
      </w:r>
      <w:r w:rsidRPr="000C5C06">
        <w:rPr>
          <w:rFonts w:ascii="Times New Roman" w:eastAsia="Times New Roman" w:hAnsi="Times New Roman" w:cs="Times New Roman"/>
          <w:color w:val="000000"/>
          <w:sz w:val="24"/>
          <w:szCs w:val="24"/>
        </w:rPr>
        <w:t>.  The respondent is responsible for urban planning and development. In 1987 the late</w:t>
      </w:r>
      <w:r w:rsidR="008A5916" w:rsidRPr="000C5C06">
        <w:rPr>
          <w:rFonts w:ascii="Times New Roman" w:eastAsia="Times New Roman" w:hAnsi="Times New Roman" w:cs="Times New Roman"/>
          <w:color w:val="000000"/>
          <w:sz w:val="24"/>
          <w:szCs w:val="24"/>
        </w:rPr>
        <w:t xml:space="preserve"> </w:t>
      </w:r>
      <w:r w:rsidR="00B83EB2">
        <w:rPr>
          <w:rFonts w:ascii="Times New Roman" w:eastAsia="Times New Roman" w:hAnsi="Times New Roman" w:cs="Times New Roman"/>
          <w:color w:val="000000"/>
          <w:sz w:val="24"/>
          <w:szCs w:val="24"/>
        </w:rPr>
        <w:t>Stephen</w:t>
      </w:r>
      <w:r w:rsidR="00FF35C4">
        <w:rPr>
          <w:rFonts w:ascii="Times New Roman" w:eastAsia="Times New Roman" w:hAnsi="Times New Roman" w:cs="Times New Roman"/>
          <w:color w:val="000000"/>
          <w:sz w:val="24"/>
          <w:szCs w:val="24"/>
        </w:rPr>
        <w:t> </w:t>
      </w:r>
      <w:proofErr w:type="spellStart"/>
      <w:r w:rsidRPr="000C5C06">
        <w:rPr>
          <w:rFonts w:ascii="Times New Roman" w:eastAsia="Times New Roman" w:hAnsi="Times New Roman" w:cs="Times New Roman"/>
          <w:color w:val="000000"/>
          <w:sz w:val="24"/>
          <w:szCs w:val="24"/>
        </w:rPr>
        <w:t>Matewa</w:t>
      </w:r>
      <w:proofErr w:type="spellEnd"/>
      <w:r w:rsidR="009903BE">
        <w:rPr>
          <w:rFonts w:ascii="Times New Roman" w:eastAsia="Times New Roman" w:hAnsi="Times New Roman" w:cs="Times New Roman"/>
          <w:color w:val="000000"/>
          <w:sz w:val="24"/>
          <w:szCs w:val="24"/>
        </w:rPr>
        <w:t>,</w:t>
      </w:r>
      <w:r w:rsidRPr="000C5C06">
        <w:rPr>
          <w:rFonts w:ascii="Times New Roman" w:eastAsia="Times New Roman" w:hAnsi="Times New Roman" w:cs="Times New Roman"/>
          <w:color w:val="000000"/>
          <w:sz w:val="24"/>
          <w:szCs w:val="24"/>
        </w:rPr>
        <w:t xml:space="preserve"> who was the deceased’s husband acquired stand number 431 Mandara Township of subdivision A of Lot 2 of Mandara of The Grange. He was g</w:t>
      </w:r>
      <w:r w:rsidR="00FF35C4">
        <w:rPr>
          <w:rFonts w:ascii="Times New Roman" w:eastAsia="Times New Roman" w:hAnsi="Times New Roman" w:cs="Times New Roman"/>
          <w:color w:val="000000"/>
          <w:sz w:val="24"/>
          <w:szCs w:val="24"/>
        </w:rPr>
        <w:t>ranted a subdivision permit SD/</w:t>
      </w:r>
      <w:r w:rsidRPr="000C5C06">
        <w:rPr>
          <w:rFonts w:ascii="Times New Roman" w:eastAsia="Times New Roman" w:hAnsi="Times New Roman" w:cs="Times New Roman"/>
          <w:color w:val="000000"/>
          <w:sz w:val="24"/>
          <w:szCs w:val="24"/>
        </w:rPr>
        <w:t>241A by the respondent. The subdivision resulted in the creation of stand numbers 730, 731, 732 and 733. Stand number 733 was to be used for</w:t>
      </w:r>
      <w:r w:rsidR="00FF34D4">
        <w:rPr>
          <w:rFonts w:ascii="Times New Roman" w:eastAsia="Times New Roman" w:hAnsi="Times New Roman" w:cs="Times New Roman"/>
          <w:color w:val="000000"/>
          <w:sz w:val="24"/>
          <w:szCs w:val="24"/>
        </w:rPr>
        <w:t xml:space="preserve"> a</w:t>
      </w:r>
      <w:r w:rsidRPr="000C5C06">
        <w:rPr>
          <w:rFonts w:ascii="Times New Roman" w:eastAsia="Times New Roman" w:hAnsi="Times New Roman" w:cs="Times New Roman"/>
          <w:color w:val="000000"/>
          <w:sz w:val="24"/>
          <w:szCs w:val="24"/>
        </w:rPr>
        <w:t xml:space="preserve"> road </w:t>
      </w:r>
      <w:r w:rsidR="00FF34D4">
        <w:rPr>
          <w:rFonts w:ascii="Times New Roman" w:eastAsia="Times New Roman" w:hAnsi="Times New Roman" w:cs="Times New Roman"/>
          <w:color w:val="000000"/>
          <w:sz w:val="24"/>
          <w:szCs w:val="24"/>
        </w:rPr>
        <w:t>servitude</w:t>
      </w:r>
      <w:r w:rsidRPr="000C5C06">
        <w:rPr>
          <w:rFonts w:ascii="Times New Roman" w:eastAsia="Times New Roman" w:hAnsi="Times New Roman" w:cs="Times New Roman"/>
          <w:color w:val="000000"/>
          <w:sz w:val="24"/>
          <w:szCs w:val="24"/>
        </w:rPr>
        <w:t xml:space="preserve">. The subdivision was done </w:t>
      </w:r>
      <w:r w:rsidRPr="000C5C06">
        <w:rPr>
          <w:rFonts w:ascii="Times New Roman" w:eastAsia="Times New Roman" w:hAnsi="Times New Roman" w:cs="Times New Roman"/>
          <w:color w:val="000000"/>
          <w:sz w:val="24"/>
          <w:szCs w:val="24"/>
        </w:rPr>
        <w:lastRenderedPageBreak/>
        <w:t>under ten conditions with clause 7 thereof providing that stand 733 sh</w:t>
      </w:r>
      <w:r w:rsidR="00034C61">
        <w:rPr>
          <w:rFonts w:ascii="Times New Roman" w:eastAsia="Times New Roman" w:hAnsi="Times New Roman" w:cs="Times New Roman"/>
          <w:color w:val="000000"/>
          <w:sz w:val="24"/>
          <w:szCs w:val="24"/>
        </w:rPr>
        <w:t>ould</w:t>
      </w:r>
      <w:r w:rsidRPr="000C5C06">
        <w:rPr>
          <w:rFonts w:ascii="Times New Roman" w:eastAsia="Times New Roman" w:hAnsi="Times New Roman" w:cs="Times New Roman"/>
          <w:color w:val="000000"/>
          <w:sz w:val="24"/>
          <w:szCs w:val="24"/>
        </w:rPr>
        <w:t xml:space="preserve"> be transferred to the City of Harare for road purposes. </w:t>
      </w:r>
    </w:p>
    <w:p w14:paraId="793536B6" w14:textId="77777777" w:rsidR="00EC505D" w:rsidRPr="000C5C06" w:rsidRDefault="00EC505D" w:rsidP="00B10E70">
      <w:pPr>
        <w:tabs>
          <w:tab w:val="left" w:pos="1134"/>
        </w:tabs>
        <w:spacing w:after="0" w:line="480" w:lineRule="auto"/>
        <w:ind w:left="-6"/>
        <w:jc w:val="both"/>
        <w:rPr>
          <w:rFonts w:ascii="Times New Roman" w:eastAsia="Times New Roman" w:hAnsi="Times New Roman" w:cs="Times New Roman"/>
          <w:color w:val="000000"/>
          <w:sz w:val="24"/>
          <w:szCs w:val="24"/>
        </w:rPr>
      </w:pPr>
    </w:p>
    <w:p w14:paraId="57F2BA39" w14:textId="093C85DB" w:rsidR="007F25D0" w:rsidRDefault="007F25D0" w:rsidP="00FF35C4">
      <w:pPr>
        <w:tabs>
          <w:tab w:val="left" w:pos="1134"/>
        </w:tabs>
        <w:spacing w:after="0" w:line="480" w:lineRule="auto"/>
        <w:ind w:left="-6" w:hanging="11"/>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FF35C4">
        <w:rPr>
          <w:rFonts w:ascii="Times New Roman" w:eastAsia="Times New Roman" w:hAnsi="Times New Roman" w:cs="Times New Roman"/>
          <w:color w:val="000000"/>
          <w:sz w:val="24"/>
          <w:szCs w:val="24"/>
        </w:rPr>
        <w:tab/>
      </w:r>
      <w:r w:rsidRPr="000C5C06">
        <w:rPr>
          <w:rFonts w:ascii="Times New Roman" w:eastAsia="Times New Roman" w:hAnsi="Times New Roman" w:cs="Times New Roman"/>
          <w:color w:val="000000"/>
          <w:sz w:val="24"/>
          <w:szCs w:val="24"/>
        </w:rPr>
        <w:t xml:space="preserve">Clause 5 of the conditions of permit SD/421A provided that </w:t>
      </w:r>
      <w:r w:rsidR="00952638">
        <w:rPr>
          <w:rFonts w:ascii="Times New Roman" w:eastAsia="Times New Roman" w:hAnsi="Times New Roman" w:cs="Times New Roman"/>
          <w:color w:val="000000"/>
          <w:sz w:val="24"/>
          <w:szCs w:val="24"/>
        </w:rPr>
        <w:t>Stephen</w:t>
      </w:r>
      <w:r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xml:space="preserve"> was to construct an asphalt road on stand 733 at his own cost which would eventually be handed over to the respondent. </w:t>
      </w:r>
      <w:r w:rsidR="008A5916" w:rsidRPr="000C5C06">
        <w:rPr>
          <w:rFonts w:ascii="Times New Roman" w:eastAsia="Times New Roman" w:hAnsi="Times New Roman" w:cs="Times New Roman"/>
          <w:color w:val="000000"/>
          <w:sz w:val="24"/>
          <w:szCs w:val="24"/>
        </w:rPr>
        <w:t>On 7 October 1987 t</w:t>
      </w:r>
      <w:r w:rsidRPr="000C5C06">
        <w:rPr>
          <w:rFonts w:ascii="Times New Roman" w:eastAsia="Times New Roman" w:hAnsi="Times New Roman" w:cs="Times New Roman"/>
          <w:color w:val="000000"/>
          <w:sz w:val="24"/>
          <w:szCs w:val="24"/>
        </w:rPr>
        <w:t xml:space="preserve">he late </w:t>
      </w:r>
      <w:r w:rsidR="00952638">
        <w:rPr>
          <w:rFonts w:ascii="Times New Roman" w:eastAsia="Times New Roman" w:hAnsi="Times New Roman" w:cs="Times New Roman"/>
          <w:color w:val="000000"/>
          <w:sz w:val="24"/>
          <w:szCs w:val="24"/>
        </w:rPr>
        <w:t>Stephen</w:t>
      </w:r>
      <w:r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xml:space="preserve"> wrote</w:t>
      </w:r>
      <w:r w:rsidR="008A5916" w:rsidRPr="000C5C06">
        <w:rPr>
          <w:rFonts w:ascii="Times New Roman" w:eastAsia="Times New Roman" w:hAnsi="Times New Roman" w:cs="Times New Roman"/>
          <w:color w:val="000000"/>
          <w:sz w:val="24"/>
          <w:szCs w:val="24"/>
        </w:rPr>
        <w:t xml:space="preserve"> a letter</w:t>
      </w:r>
      <w:r w:rsidRPr="000C5C06">
        <w:rPr>
          <w:rFonts w:ascii="Times New Roman" w:eastAsia="Times New Roman" w:hAnsi="Times New Roman" w:cs="Times New Roman"/>
          <w:color w:val="000000"/>
          <w:sz w:val="24"/>
          <w:szCs w:val="24"/>
        </w:rPr>
        <w:t xml:space="preserve"> to the respondent </w:t>
      </w:r>
      <w:r w:rsidR="00952638">
        <w:rPr>
          <w:rFonts w:ascii="Times New Roman" w:eastAsia="Times New Roman" w:hAnsi="Times New Roman" w:cs="Times New Roman"/>
          <w:color w:val="000000"/>
          <w:sz w:val="24"/>
          <w:szCs w:val="24"/>
        </w:rPr>
        <w:t>in</w:t>
      </w:r>
      <w:r w:rsidR="00FF34D5">
        <w:rPr>
          <w:rFonts w:ascii="Times New Roman" w:eastAsia="Times New Roman" w:hAnsi="Times New Roman" w:cs="Times New Roman"/>
          <w:color w:val="000000"/>
          <w:sz w:val="24"/>
          <w:szCs w:val="24"/>
        </w:rPr>
        <w:t xml:space="preserve"> which he stated</w:t>
      </w:r>
      <w:r w:rsidR="00952638">
        <w:rPr>
          <w:rFonts w:ascii="Times New Roman" w:eastAsia="Times New Roman" w:hAnsi="Times New Roman" w:cs="Times New Roman"/>
          <w:color w:val="000000"/>
          <w:sz w:val="24"/>
          <w:szCs w:val="24"/>
        </w:rPr>
        <w:t xml:space="preserve"> t</w:t>
      </w:r>
      <w:r w:rsidRPr="000C5C06">
        <w:rPr>
          <w:rFonts w:ascii="Times New Roman" w:eastAsia="Times New Roman" w:hAnsi="Times New Roman" w:cs="Times New Roman"/>
          <w:color w:val="000000"/>
          <w:sz w:val="24"/>
          <w:szCs w:val="24"/>
        </w:rPr>
        <w:t xml:space="preserve">hat the construction of the road on stand 733 was beyond his financial capability. When </w:t>
      </w:r>
      <w:r w:rsidR="00DC37CA">
        <w:rPr>
          <w:rFonts w:ascii="Times New Roman" w:eastAsia="Times New Roman" w:hAnsi="Times New Roman" w:cs="Times New Roman"/>
          <w:color w:val="000000"/>
          <w:sz w:val="24"/>
          <w:szCs w:val="24"/>
        </w:rPr>
        <w:t>Stephen</w:t>
      </w:r>
      <w:r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xml:space="preserve"> passed on in 1993 part of his estate was distributed except stand 733 which was reserved for road construction. </w:t>
      </w:r>
      <w:r w:rsidR="00DC37CA">
        <w:rPr>
          <w:rFonts w:ascii="Times New Roman" w:eastAsia="Times New Roman" w:hAnsi="Times New Roman" w:cs="Times New Roman"/>
          <w:color w:val="000000"/>
          <w:sz w:val="24"/>
          <w:szCs w:val="24"/>
        </w:rPr>
        <w:t>Stephen</w:t>
      </w:r>
      <w:r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xml:space="preserve"> was survived by his wife Judith </w:t>
      </w:r>
      <w:proofErr w:type="spellStart"/>
      <w:r w:rsidRPr="000C5C06">
        <w:rPr>
          <w:rFonts w:ascii="Times New Roman" w:eastAsia="Times New Roman" w:hAnsi="Times New Roman" w:cs="Times New Roman"/>
          <w:color w:val="000000"/>
          <w:sz w:val="24"/>
          <w:szCs w:val="24"/>
        </w:rPr>
        <w:t>Matewa</w:t>
      </w:r>
      <w:proofErr w:type="spellEnd"/>
      <w:r w:rsidR="00CA3C0E">
        <w:rPr>
          <w:rFonts w:ascii="Times New Roman" w:eastAsia="Times New Roman" w:hAnsi="Times New Roman" w:cs="Times New Roman"/>
          <w:color w:val="000000"/>
          <w:sz w:val="24"/>
          <w:szCs w:val="24"/>
        </w:rPr>
        <w:t>,</w:t>
      </w:r>
      <w:r w:rsidRPr="000C5C06">
        <w:rPr>
          <w:rFonts w:ascii="Times New Roman" w:eastAsia="Times New Roman" w:hAnsi="Times New Roman" w:cs="Times New Roman"/>
          <w:color w:val="000000"/>
          <w:sz w:val="24"/>
          <w:szCs w:val="24"/>
        </w:rPr>
        <w:t xml:space="preserve"> who inherited </w:t>
      </w:r>
      <w:r w:rsidR="008A5916" w:rsidRPr="000C5C06">
        <w:rPr>
          <w:rFonts w:ascii="Times New Roman" w:eastAsia="Times New Roman" w:hAnsi="Times New Roman" w:cs="Times New Roman"/>
          <w:color w:val="000000"/>
          <w:sz w:val="24"/>
          <w:szCs w:val="24"/>
        </w:rPr>
        <w:t xml:space="preserve">his estate excluding stand 733. Later, Judith </w:t>
      </w:r>
      <w:proofErr w:type="spellStart"/>
      <w:r w:rsidR="008A5916" w:rsidRPr="000C5C06">
        <w:rPr>
          <w:rFonts w:ascii="Times New Roman" w:eastAsia="Times New Roman" w:hAnsi="Times New Roman" w:cs="Times New Roman"/>
          <w:color w:val="000000"/>
          <w:sz w:val="24"/>
          <w:szCs w:val="24"/>
        </w:rPr>
        <w:t>Matewa</w:t>
      </w:r>
      <w:proofErr w:type="spellEnd"/>
      <w:r w:rsidR="008A5916" w:rsidRPr="000C5C06">
        <w:rPr>
          <w:rFonts w:ascii="Times New Roman" w:eastAsia="Times New Roman" w:hAnsi="Times New Roman" w:cs="Times New Roman"/>
          <w:color w:val="000000"/>
          <w:sz w:val="24"/>
          <w:szCs w:val="24"/>
        </w:rPr>
        <w:t xml:space="preserve"> passed on</w:t>
      </w:r>
      <w:r w:rsidRPr="000C5C06">
        <w:rPr>
          <w:rFonts w:ascii="Times New Roman" w:eastAsia="Times New Roman" w:hAnsi="Times New Roman" w:cs="Times New Roman"/>
          <w:color w:val="000000"/>
          <w:sz w:val="24"/>
          <w:szCs w:val="24"/>
        </w:rPr>
        <w:t xml:space="preserve">. Upon Judith </w:t>
      </w:r>
      <w:proofErr w:type="spellStart"/>
      <w:r w:rsidRPr="000C5C06">
        <w:rPr>
          <w:rFonts w:ascii="Times New Roman" w:eastAsia="Times New Roman" w:hAnsi="Times New Roman" w:cs="Times New Roman"/>
          <w:color w:val="000000"/>
          <w:sz w:val="24"/>
          <w:szCs w:val="24"/>
        </w:rPr>
        <w:t>Matewa’s</w:t>
      </w:r>
      <w:proofErr w:type="spellEnd"/>
      <w:r w:rsidRPr="000C5C06">
        <w:rPr>
          <w:rFonts w:ascii="Times New Roman" w:eastAsia="Times New Roman" w:hAnsi="Times New Roman" w:cs="Times New Roman"/>
          <w:color w:val="000000"/>
          <w:sz w:val="24"/>
          <w:szCs w:val="24"/>
        </w:rPr>
        <w:t xml:space="preserve"> death the appellant was appointed the </w:t>
      </w:r>
      <w:r w:rsidRPr="000C5C06">
        <w:rPr>
          <w:rFonts w:ascii="Times New Roman" w:eastAsia="Times New Roman" w:hAnsi="Times New Roman" w:cs="Times New Roman"/>
          <w:i/>
          <w:color w:val="000000"/>
          <w:sz w:val="24"/>
          <w:szCs w:val="24"/>
        </w:rPr>
        <w:t>e</w:t>
      </w:r>
      <w:r w:rsidR="005127F2">
        <w:rPr>
          <w:rFonts w:ascii="Times New Roman" w:eastAsia="Times New Roman" w:hAnsi="Times New Roman" w:cs="Times New Roman"/>
          <w:i/>
          <w:color w:val="000000"/>
          <w:sz w:val="24"/>
          <w:szCs w:val="24"/>
        </w:rPr>
        <w:t>x</w:t>
      </w:r>
      <w:r w:rsidRPr="000C5C06">
        <w:rPr>
          <w:rFonts w:ascii="Times New Roman" w:eastAsia="Times New Roman" w:hAnsi="Times New Roman" w:cs="Times New Roman"/>
          <w:i/>
          <w:color w:val="000000"/>
          <w:sz w:val="24"/>
          <w:szCs w:val="24"/>
        </w:rPr>
        <w:t>ecutrix dative</w:t>
      </w:r>
      <w:r w:rsidRPr="000C5C06">
        <w:rPr>
          <w:rFonts w:ascii="Times New Roman" w:eastAsia="Times New Roman" w:hAnsi="Times New Roman" w:cs="Times New Roman"/>
          <w:color w:val="000000"/>
          <w:sz w:val="24"/>
          <w:szCs w:val="24"/>
        </w:rPr>
        <w:t xml:space="preserve"> to Judith’s estate hence her interest in this matter. </w:t>
      </w:r>
    </w:p>
    <w:p w14:paraId="684D9E1F" w14:textId="77777777" w:rsidR="009F1819" w:rsidRPr="000C5C06" w:rsidRDefault="009F1819" w:rsidP="00B10E70">
      <w:pPr>
        <w:spacing w:after="0" w:line="480" w:lineRule="auto"/>
        <w:ind w:left="-6" w:hanging="11"/>
        <w:jc w:val="both"/>
        <w:rPr>
          <w:rFonts w:ascii="Times New Roman" w:eastAsia="Times New Roman" w:hAnsi="Times New Roman" w:cs="Times New Roman"/>
          <w:color w:val="000000"/>
          <w:sz w:val="24"/>
          <w:szCs w:val="24"/>
        </w:rPr>
      </w:pPr>
    </w:p>
    <w:p w14:paraId="15DF0349" w14:textId="01A6E50C" w:rsidR="007F25D0" w:rsidRDefault="007F25D0" w:rsidP="00FF35C4">
      <w:pPr>
        <w:tabs>
          <w:tab w:val="left" w:pos="1134"/>
        </w:tabs>
        <w:spacing w:after="0" w:line="480" w:lineRule="auto"/>
        <w:ind w:left="-6" w:hanging="11"/>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9F1819">
        <w:rPr>
          <w:rFonts w:ascii="Times New Roman" w:eastAsia="Times New Roman" w:hAnsi="Times New Roman" w:cs="Times New Roman"/>
          <w:color w:val="000000"/>
          <w:sz w:val="24"/>
          <w:szCs w:val="24"/>
        </w:rPr>
        <w:tab/>
      </w:r>
      <w:r w:rsidRPr="000C5C06">
        <w:rPr>
          <w:rFonts w:ascii="Times New Roman" w:eastAsia="Times New Roman" w:hAnsi="Times New Roman" w:cs="Times New Roman"/>
          <w:color w:val="000000"/>
          <w:sz w:val="24"/>
          <w:szCs w:val="24"/>
        </w:rPr>
        <w:t>It is alleged by the appellant that the issue of the road construction was silent from 1987 until June 2021 when the respondent, without notice and consent of the appellant</w:t>
      </w:r>
      <w:r w:rsidR="00021CD3">
        <w:rPr>
          <w:rFonts w:ascii="Times New Roman" w:eastAsia="Times New Roman" w:hAnsi="Times New Roman" w:cs="Times New Roman"/>
          <w:color w:val="000000"/>
          <w:sz w:val="24"/>
          <w:szCs w:val="24"/>
        </w:rPr>
        <w:t>,</w:t>
      </w:r>
      <w:r w:rsidRPr="000C5C06">
        <w:rPr>
          <w:rFonts w:ascii="Times New Roman" w:eastAsia="Times New Roman" w:hAnsi="Times New Roman" w:cs="Times New Roman"/>
          <w:color w:val="000000"/>
          <w:sz w:val="24"/>
          <w:szCs w:val="24"/>
        </w:rPr>
        <w:t xml:space="preserve"> began preparations to construct a road on stand number 733. The appellant felt that the respondent’s action was prejudicial to the estate of the late</w:t>
      </w:r>
      <w:r w:rsidR="0010400B">
        <w:rPr>
          <w:rFonts w:ascii="Times New Roman" w:eastAsia="Times New Roman" w:hAnsi="Times New Roman" w:cs="Times New Roman"/>
          <w:color w:val="000000"/>
          <w:sz w:val="24"/>
          <w:szCs w:val="24"/>
        </w:rPr>
        <w:t xml:space="preserve"> Judith</w:t>
      </w:r>
      <w:r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xml:space="preserve"> as the land was private property</w:t>
      </w:r>
      <w:r w:rsidR="00B46B9C" w:rsidRPr="000C5C06">
        <w:rPr>
          <w:rFonts w:ascii="Times New Roman" w:eastAsia="Times New Roman" w:hAnsi="Times New Roman" w:cs="Times New Roman"/>
          <w:color w:val="000000"/>
          <w:sz w:val="24"/>
          <w:szCs w:val="24"/>
        </w:rPr>
        <w:t>. I</w:t>
      </w:r>
      <w:r w:rsidRPr="000C5C06">
        <w:rPr>
          <w:rFonts w:ascii="Times New Roman" w:eastAsia="Times New Roman" w:hAnsi="Times New Roman" w:cs="Times New Roman"/>
          <w:color w:val="000000"/>
          <w:sz w:val="24"/>
          <w:szCs w:val="24"/>
        </w:rPr>
        <w:t xml:space="preserve">n her view, </w:t>
      </w:r>
      <w:r w:rsidR="00B46B9C" w:rsidRPr="000C5C06">
        <w:rPr>
          <w:rFonts w:ascii="Times New Roman" w:eastAsia="Times New Roman" w:hAnsi="Times New Roman" w:cs="Times New Roman"/>
          <w:color w:val="000000"/>
          <w:sz w:val="24"/>
          <w:szCs w:val="24"/>
        </w:rPr>
        <w:t xml:space="preserve">before </w:t>
      </w:r>
      <w:r w:rsidRPr="000C5C06">
        <w:rPr>
          <w:rFonts w:ascii="Times New Roman" w:eastAsia="Times New Roman" w:hAnsi="Times New Roman" w:cs="Times New Roman"/>
          <w:color w:val="000000"/>
          <w:sz w:val="24"/>
          <w:szCs w:val="24"/>
        </w:rPr>
        <w:t xml:space="preserve">any developments </w:t>
      </w:r>
      <w:r w:rsidR="00B46B9C" w:rsidRPr="000C5C06">
        <w:rPr>
          <w:rFonts w:ascii="Times New Roman" w:eastAsia="Times New Roman" w:hAnsi="Times New Roman" w:cs="Times New Roman"/>
          <w:color w:val="000000"/>
          <w:sz w:val="24"/>
          <w:szCs w:val="24"/>
        </w:rPr>
        <w:t xml:space="preserve">could be carried out on </w:t>
      </w:r>
      <w:r w:rsidR="000F171C" w:rsidRPr="000C5C06">
        <w:rPr>
          <w:rFonts w:ascii="Times New Roman" w:eastAsia="Times New Roman" w:hAnsi="Times New Roman" w:cs="Times New Roman"/>
          <w:color w:val="000000"/>
          <w:sz w:val="24"/>
          <w:szCs w:val="24"/>
        </w:rPr>
        <w:t xml:space="preserve">the </w:t>
      </w:r>
      <w:r w:rsidR="004B0E80" w:rsidRPr="000C5C06">
        <w:rPr>
          <w:rFonts w:ascii="Times New Roman" w:eastAsia="Times New Roman" w:hAnsi="Times New Roman" w:cs="Times New Roman"/>
          <w:color w:val="000000"/>
          <w:sz w:val="24"/>
          <w:szCs w:val="24"/>
        </w:rPr>
        <w:t>land, she</w:t>
      </w:r>
      <w:r w:rsidR="00B46B9C" w:rsidRPr="000C5C06">
        <w:rPr>
          <w:rFonts w:ascii="Times New Roman" w:eastAsia="Times New Roman" w:hAnsi="Times New Roman" w:cs="Times New Roman"/>
          <w:color w:val="000000"/>
          <w:sz w:val="24"/>
          <w:szCs w:val="24"/>
        </w:rPr>
        <w:t xml:space="preserve"> </w:t>
      </w:r>
      <w:r w:rsidR="0010400B">
        <w:rPr>
          <w:rFonts w:ascii="Times New Roman" w:eastAsia="Times New Roman" w:hAnsi="Times New Roman" w:cs="Times New Roman"/>
          <w:color w:val="000000"/>
          <w:sz w:val="24"/>
          <w:szCs w:val="24"/>
        </w:rPr>
        <w:t>ought</w:t>
      </w:r>
      <w:r w:rsidR="00B46B9C" w:rsidRPr="000C5C06">
        <w:rPr>
          <w:rFonts w:ascii="Times New Roman" w:eastAsia="Times New Roman" w:hAnsi="Times New Roman" w:cs="Times New Roman"/>
          <w:color w:val="000000"/>
          <w:sz w:val="24"/>
          <w:szCs w:val="24"/>
        </w:rPr>
        <w:t xml:space="preserve"> to</w:t>
      </w:r>
      <w:r w:rsidR="0010400B">
        <w:rPr>
          <w:rFonts w:ascii="Times New Roman" w:eastAsia="Times New Roman" w:hAnsi="Times New Roman" w:cs="Times New Roman"/>
          <w:color w:val="000000"/>
          <w:sz w:val="24"/>
          <w:szCs w:val="24"/>
        </w:rPr>
        <w:t xml:space="preserve"> have</w:t>
      </w:r>
      <w:r w:rsidR="00B46B9C" w:rsidRPr="000C5C06">
        <w:rPr>
          <w:rFonts w:ascii="Times New Roman" w:eastAsia="Times New Roman" w:hAnsi="Times New Roman" w:cs="Times New Roman"/>
          <w:color w:val="000000"/>
          <w:sz w:val="24"/>
          <w:szCs w:val="24"/>
        </w:rPr>
        <w:t xml:space="preserve"> be</w:t>
      </w:r>
      <w:r w:rsidR="0010400B">
        <w:rPr>
          <w:rFonts w:ascii="Times New Roman" w:eastAsia="Times New Roman" w:hAnsi="Times New Roman" w:cs="Times New Roman"/>
          <w:color w:val="000000"/>
          <w:sz w:val="24"/>
          <w:szCs w:val="24"/>
        </w:rPr>
        <w:t>en</w:t>
      </w:r>
      <w:r w:rsidR="00B46B9C" w:rsidRPr="000C5C06">
        <w:rPr>
          <w:rFonts w:ascii="Times New Roman" w:eastAsia="Times New Roman" w:hAnsi="Times New Roman" w:cs="Times New Roman"/>
          <w:color w:val="000000"/>
          <w:sz w:val="24"/>
          <w:szCs w:val="24"/>
        </w:rPr>
        <w:t xml:space="preserve"> </w:t>
      </w:r>
      <w:r w:rsidRPr="000C5C06">
        <w:rPr>
          <w:rFonts w:ascii="Times New Roman" w:eastAsia="Times New Roman" w:hAnsi="Times New Roman" w:cs="Times New Roman"/>
          <w:color w:val="000000"/>
          <w:sz w:val="24"/>
          <w:szCs w:val="24"/>
        </w:rPr>
        <w:t>consulted</w:t>
      </w:r>
      <w:r w:rsidR="0010400B">
        <w:rPr>
          <w:rFonts w:ascii="Times New Roman" w:eastAsia="Times New Roman" w:hAnsi="Times New Roman" w:cs="Times New Roman"/>
          <w:color w:val="000000"/>
          <w:sz w:val="24"/>
          <w:szCs w:val="24"/>
        </w:rPr>
        <w:t xml:space="preserve"> and her </w:t>
      </w:r>
      <w:r w:rsidR="00B46B9C" w:rsidRPr="000C5C06">
        <w:rPr>
          <w:rFonts w:ascii="Times New Roman" w:eastAsia="Times New Roman" w:hAnsi="Times New Roman" w:cs="Times New Roman"/>
          <w:color w:val="000000"/>
          <w:sz w:val="24"/>
          <w:szCs w:val="24"/>
        </w:rPr>
        <w:t xml:space="preserve">consent </w:t>
      </w:r>
      <w:r w:rsidR="0010400B">
        <w:rPr>
          <w:rFonts w:ascii="Times New Roman" w:eastAsia="Times New Roman" w:hAnsi="Times New Roman" w:cs="Times New Roman"/>
          <w:color w:val="000000"/>
          <w:sz w:val="24"/>
          <w:szCs w:val="24"/>
        </w:rPr>
        <w:t>should have</w:t>
      </w:r>
      <w:r w:rsidRPr="000C5C06">
        <w:rPr>
          <w:rFonts w:ascii="Times New Roman" w:eastAsia="Times New Roman" w:hAnsi="Times New Roman" w:cs="Times New Roman"/>
          <w:color w:val="000000"/>
          <w:sz w:val="24"/>
          <w:szCs w:val="24"/>
        </w:rPr>
        <w:t xml:space="preserve"> be</w:t>
      </w:r>
      <w:r w:rsidR="0010400B">
        <w:rPr>
          <w:rFonts w:ascii="Times New Roman" w:eastAsia="Times New Roman" w:hAnsi="Times New Roman" w:cs="Times New Roman"/>
          <w:color w:val="000000"/>
          <w:sz w:val="24"/>
          <w:szCs w:val="24"/>
        </w:rPr>
        <w:t>en</w:t>
      </w:r>
      <w:r w:rsidRPr="000C5C06">
        <w:rPr>
          <w:rFonts w:ascii="Times New Roman" w:eastAsia="Times New Roman" w:hAnsi="Times New Roman" w:cs="Times New Roman"/>
          <w:color w:val="000000"/>
          <w:sz w:val="24"/>
          <w:szCs w:val="24"/>
        </w:rPr>
        <w:t xml:space="preserve"> secured. </w:t>
      </w:r>
    </w:p>
    <w:p w14:paraId="3174CC29" w14:textId="77777777" w:rsidR="009F1819" w:rsidRPr="000C5C06" w:rsidRDefault="009F1819" w:rsidP="00B10E70">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278DD48C" w14:textId="3C7E6DFA" w:rsidR="007F25D0" w:rsidRDefault="007F25D0" w:rsidP="00FF35C4">
      <w:pPr>
        <w:tabs>
          <w:tab w:val="left" w:pos="1134"/>
        </w:tabs>
        <w:spacing w:after="0" w:line="480" w:lineRule="auto"/>
        <w:ind w:left="-6" w:hanging="11"/>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FF35C4">
        <w:rPr>
          <w:rFonts w:ascii="Times New Roman" w:eastAsia="Times New Roman" w:hAnsi="Times New Roman" w:cs="Times New Roman"/>
          <w:color w:val="000000"/>
          <w:sz w:val="24"/>
          <w:szCs w:val="24"/>
        </w:rPr>
        <w:tab/>
      </w:r>
      <w:r w:rsidRPr="000C5C06">
        <w:rPr>
          <w:rFonts w:ascii="Times New Roman" w:eastAsia="Times New Roman" w:hAnsi="Times New Roman" w:cs="Times New Roman"/>
          <w:color w:val="000000"/>
          <w:sz w:val="24"/>
          <w:szCs w:val="24"/>
        </w:rPr>
        <w:t>The appellant’s allegations are contrary to a letter dated</w:t>
      </w:r>
      <w:r w:rsidR="00B46B9C" w:rsidRPr="000C5C06">
        <w:rPr>
          <w:rFonts w:ascii="Times New Roman" w:eastAsia="Times New Roman" w:hAnsi="Times New Roman" w:cs="Times New Roman"/>
          <w:color w:val="000000"/>
          <w:sz w:val="24"/>
          <w:szCs w:val="24"/>
        </w:rPr>
        <w:t xml:space="preserve"> 7 October 1987 written by </w:t>
      </w:r>
      <w:r w:rsidR="004758D3">
        <w:rPr>
          <w:rFonts w:ascii="Times New Roman" w:eastAsia="Times New Roman" w:hAnsi="Times New Roman" w:cs="Times New Roman"/>
          <w:color w:val="000000"/>
          <w:sz w:val="24"/>
          <w:szCs w:val="24"/>
        </w:rPr>
        <w:t>Stephen</w:t>
      </w:r>
      <w:r w:rsidR="00B46B9C"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In th</w:t>
      </w:r>
      <w:r w:rsidR="0099550B">
        <w:rPr>
          <w:rFonts w:ascii="Times New Roman" w:eastAsia="Times New Roman" w:hAnsi="Times New Roman" w:cs="Times New Roman"/>
          <w:color w:val="000000"/>
          <w:sz w:val="24"/>
          <w:szCs w:val="24"/>
        </w:rPr>
        <w:t>at</w:t>
      </w:r>
      <w:r w:rsidRPr="000C5C06">
        <w:rPr>
          <w:rFonts w:ascii="Times New Roman" w:eastAsia="Times New Roman" w:hAnsi="Times New Roman" w:cs="Times New Roman"/>
          <w:color w:val="000000"/>
          <w:sz w:val="24"/>
          <w:szCs w:val="24"/>
        </w:rPr>
        <w:t xml:space="preserve"> letter</w:t>
      </w:r>
      <w:r w:rsidR="005F07C9" w:rsidRPr="000C5C06">
        <w:rPr>
          <w:rFonts w:ascii="Times New Roman" w:eastAsia="Times New Roman" w:hAnsi="Times New Roman" w:cs="Times New Roman"/>
          <w:color w:val="000000"/>
          <w:sz w:val="24"/>
          <w:szCs w:val="24"/>
        </w:rPr>
        <w:t xml:space="preserve">, </w:t>
      </w:r>
      <w:r w:rsidR="0099550B">
        <w:rPr>
          <w:rFonts w:ascii="Times New Roman" w:eastAsia="Times New Roman" w:hAnsi="Times New Roman" w:cs="Times New Roman"/>
          <w:color w:val="000000"/>
          <w:sz w:val="24"/>
          <w:szCs w:val="24"/>
        </w:rPr>
        <w:t>Stephen</w:t>
      </w:r>
      <w:r w:rsidR="005F07C9" w:rsidRPr="000C5C06">
        <w:rPr>
          <w:rFonts w:ascii="Times New Roman" w:eastAsia="Times New Roman" w:hAnsi="Times New Roman" w:cs="Times New Roman"/>
          <w:color w:val="000000"/>
          <w:sz w:val="24"/>
          <w:szCs w:val="24"/>
        </w:rPr>
        <w:t xml:space="preserve"> </w:t>
      </w:r>
      <w:proofErr w:type="spellStart"/>
      <w:r w:rsidR="005F07C9" w:rsidRPr="000C5C06">
        <w:rPr>
          <w:rFonts w:ascii="Times New Roman" w:eastAsia="Times New Roman" w:hAnsi="Times New Roman" w:cs="Times New Roman"/>
          <w:color w:val="000000"/>
          <w:sz w:val="24"/>
          <w:szCs w:val="24"/>
        </w:rPr>
        <w:t>Matewa</w:t>
      </w:r>
      <w:proofErr w:type="spellEnd"/>
      <w:r w:rsidR="005F07C9" w:rsidRPr="000C5C06">
        <w:rPr>
          <w:rFonts w:ascii="Times New Roman" w:eastAsia="Times New Roman" w:hAnsi="Times New Roman" w:cs="Times New Roman"/>
          <w:color w:val="000000"/>
          <w:sz w:val="24"/>
          <w:szCs w:val="24"/>
        </w:rPr>
        <w:t xml:space="preserve"> wrote to the respondent</w:t>
      </w:r>
      <w:r w:rsidRPr="000C5C06">
        <w:rPr>
          <w:rFonts w:ascii="Times New Roman" w:eastAsia="Times New Roman" w:hAnsi="Times New Roman" w:cs="Times New Roman"/>
          <w:color w:val="000000"/>
          <w:sz w:val="24"/>
          <w:szCs w:val="24"/>
        </w:rPr>
        <w:t xml:space="preserve"> admitting that he was awa</w:t>
      </w:r>
      <w:r w:rsidR="005F07C9" w:rsidRPr="000C5C06">
        <w:rPr>
          <w:rFonts w:ascii="Times New Roman" w:eastAsia="Times New Roman" w:hAnsi="Times New Roman" w:cs="Times New Roman"/>
          <w:color w:val="000000"/>
          <w:sz w:val="24"/>
          <w:szCs w:val="24"/>
        </w:rPr>
        <w:t>re</w:t>
      </w:r>
      <w:r w:rsidR="000C5C06" w:rsidRPr="000C5C06">
        <w:rPr>
          <w:rFonts w:ascii="Times New Roman" w:eastAsia="Times New Roman" w:hAnsi="Times New Roman" w:cs="Times New Roman"/>
          <w:color w:val="000000"/>
          <w:sz w:val="24"/>
          <w:szCs w:val="24"/>
        </w:rPr>
        <w:t xml:space="preserve"> that</w:t>
      </w:r>
      <w:r w:rsidR="005F07C9" w:rsidRPr="000C5C06">
        <w:rPr>
          <w:rFonts w:ascii="Times New Roman" w:eastAsia="Times New Roman" w:hAnsi="Times New Roman" w:cs="Times New Roman"/>
          <w:color w:val="000000"/>
          <w:sz w:val="24"/>
          <w:szCs w:val="24"/>
        </w:rPr>
        <w:t xml:space="preserve"> he was </w:t>
      </w:r>
      <w:r w:rsidR="00B57387" w:rsidRPr="000C5C06">
        <w:rPr>
          <w:rFonts w:ascii="Times New Roman" w:eastAsia="Times New Roman" w:hAnsi="Times New Roman" w:cs="Times New Roman"/>
          <w:color w:val="000000"/>
          <w:sz w:val="24"/>
          <w:szCs w:val="24"/>
        </w:rPr>
        <w:t>expected to</w:t>
      </w:r>
      <w:r w:rsidRPr="000C5C06">
        <w:rPr>
          <w:rFonts w:ascii="Times New Roman" w:eastAsia="Times New Roman" w:hAnsi="Times New Roman" w:cs="Times New Roman"/>
          <w:color w:val="000000"/>
          <w:sz w:val="24"/>
          <w:szCs w:val="24"/>
        </w:rPr>
        <w:t xml:space="preserve"> construct two roads as p</w:t>
      </w:r>
      <w:r w:rsidR="005F07C9" w:rsidRPr="000C5C06">
        <w:rPr>
          <w:rFonts w:ascii="Times New Roman" w:eastAsia="Times New Roman" w:hAnsi="Times New Roman" w:cs="Times New Roman"/>
          <w:color w:val="000000"/>
          <w:sz w:val="24"/>
          <w:szCs w:val="24"/>
        </w:rPr>
        <w:t>art of the respondent’s</w:t>
      </w:r>
      <w:r w:rsidRPr="000C5C06">
        <w:rPr>
          <w:rFonts w:ascii="Times New Roman" w:eastAsia="Times New Roman" w:hAnsi="Times New Roman" w:cs="Times New Roman"/>
          <w:color w:val="000000"/>
          <w:sz w:val="24"/>
          <w:szCs w:val="24"/>
        </w:rPr>
        <w:t xml:space="preserve"> conditio</w:t>
      </w:r>
      <w:r w:rsidR="005F07C9" w:rsidRPr="000C5C06">
        <w:rPr>
          <w:rFonts w:ascii="Times New Roman" w:eastAsia="Times New Roman" w:hAnsi="Times New Roman" w:cs="Times New Roman"/>
          <w:color w:val="000000"/>
          <w:sz w:val="24"/>
          <w:szCs w:val="24"/>
        </w:rPr>
        <w:t xml:space="preserve">n for the </w:t>
      </w:r>
      <w:r w:rsidR="005F07C9" w:rsidRPr="000C5C06">
        <w:rPr>
          <w:rFonts w:ascii="Times New Roman" w:eastAsia="Times New Roman" w:hAnsi="Times New Roman" w:cs="Times New Roman"/>
          <w:color w:val="000000"/>
          <w:sz w:val="24"/>
          <w:szCs w:val="24"/>
        </w:rPr>
        <w:lastRenderedPageBreak/>
        <w:t>subdivision permit and</w:t>
      </w:r>
      <w:r w:rsidR="000C5C06" w:rsidRPr="000C5C06">
        <w:rPr>
          <w:rFonts w:ascii="Times New Roman" w:eastAsia="Times New Roman" w:hAnsi="Times New Roman" w:cs="Times New Roman"/>
          <w:color w:val="000000"/>
          <w:sz w:val="24"/>
          <w:szCs w:val="24"/>
        </w:rPr>
        <w:t xml:space="preserve"> that the cost of constructing</w:t>
      </w:r>
      <w:r w:rsidRPr="000C5C06">
        <w:rPr>
          <w:rFonts w:ascii="Times New Roman" w:eastAsia="Times New Roman" w:hAnsi="Times New Roman" w:cs="Times New Roman"/>
          <w:color w:val="000000"/>
          <w:sz w:val="24"/>
          <w:szCs w:val="24"/>
        </w:rPr>
        <w:t xml:space="preserve"> the roads was beyond his means. </w:t>
      </w:r>
      <w:r w:rsidR="000C5C06">
        <w:rPr>
          <w:rFonts w:ascii="Times New Roman" w:eastAsia="Times New Roman" w:hAnsi="Times New Roman" w:cs="Times New Roman"/>
          <w:color w:val="000000"/>
          <w:sz w:val="24"/>
          <w:szCs w:val="24"/>
        </w:rPr>
        <w:t xml:space="preserve">In addition, </w:t>
      </w:r>
      <w:r w:rsidR="0099550B">
        <w:rPr>
          <w:rFonts w:ascii="Times New Roman" w:eastAsia="Times New Roman" w:hAnsi="Times New Roman" w:cs="Times New Roman"/>
          <w:color w:val="000000"/>
          <w:sz w:val="24"/>
          <w:szCs w:val="24"/>
        </w:rPr>
        <w:t>Stephen</w:t>
      </w:r>
      <w:r w:rsid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xml:space="preserve"> sugg</w:t>
      </w:r>
      <w:r w:rsidR="00F96CA4" w:rsidRPr="000C5C06">
        <w:rPr>
          <w:rFonts w:ascii="Times New Roman" w:eastAsia="Times New Roman" w:hAnsi="Times New Roman" w:cs="Times New Roman"/>
          <w:color w:val="000000"/>
          <w:sz w:val="24"/>
          <w:szCs w:val="24"/>
        </w:rPr>
        <w:t xml:space="preserve">ested to the respondent that </w:t>
      </w:r>
      <w:r w:rsidR="00944875">
        <w:rPr>
          <w:rFonts w:ascii="Times New Roman" w:eastAsia="Times New Roman" w:hAnsi="Times New Roman" w:cs="Times New Roman"/>
          <w:color w:val="000000"/>
          <w:sz w:val="24"/>
          <w:szCs w:val="24"/>
        </w:rPr>
        <w:t>the respondent</w:t>
      </w:r>
      <w:r w:rsidR="00F96CA4" w:rsidRPr="000C5C06">
        <w:rPr>
          <w:rFonts w:ascii="Times New Roman" w:eastAsia="Times New Roman" w:hAnsi="Times New Roman" w:cs="Times New Roman"/>
          <w:color w:val="000000"/>
          <w:sz w:val="24"/>
          <w:szCs w:val="24"/>
        </w:rPr>
        <w:t xml:space="preserve"> construct</w:t>
      </w:r>
      <w:r w:rsidRPr="000C5C06">
        <w:rPr>
          <w:rFonts w:ascii="Times New Roman" w:eastAsia="Times New Roman" w:hAnsi="Times New Roman" w:cs="Times New Roman"/>
          <w:color w:val="000000"/>
          <w:sz w:val="24"/>
          <w:szCs w:val="24"/>
        </w:rPr>
        <w:t xml:space="preserve"> the roads itself for the benefit of the community. Further to that, he offered to sell two of his plots and </w:t>
      </w:r>
      <w:r w:rsidR="004031C8">
        <w:rPr>
          <w:rFonts w:ascii="Times New Roman" w:eastAsia="Times New Roman" w:hAnsi="Times New Roman" w:cs="Times New Roman"/>
          <w:color w:val="000000"/>
          <w:sz w:val="24"/>
          <w:szCs w:val="24"/>
        </w:rPr>
        <w:t xml:space="preserve">to </w:t>
      </w:r>
      <w:r w:rsidRPr="000C5C06">
        <w:rPr>
          <w:rFonts w:ascii="Times New Roman" w:eastAsia="Times New Roman" w:hAnsi="Times New Roman" w:cs="Times New Roman"/>
          <w:color w:val="000000"/>
          <w:sz w:val="24"/>
          <w:szCs w:val="24"/>
        </w:rPr>
        <w:t>give 12½</w:t>
      </w:r>
      <w:r w:rsidR="0099550B">
        <w:rPr>
          <w:rFonts w:ascii="Times New Roman" w:eastAsia="Times New Roman" w:hAnsi="Times New Roman" w:cs="Times New Roman"/>
          <w:color w:val="000000"/>
          <w:sz w:val="24"/>
          <w:szCs w:val="24"/>
        </w:rPr>
        <w:t xml:space="preserve"> </w:t>
      </w:r>
      <w:r w:rsidR="009F1819">
        <w:rPr>
          <w:rFonts w:ascii="Times New Roman" w:eastAsia="Times New Roman" w:hAnsi="Times New Roman" w:cs="Times New Roman"/>
          <w:color w:val="000000"/>
          <w:sz w:val="24"/>
          <w:szCs w:val="24"/>
        </w:rPr>
        <w:t>per cent</w:t>
      </w:r>
      <w:r w:rsidRPr="000C5C06">
        <w:rPr>
          <w:rFonts w:ascii="Times New Roman" w:eastAsia="Times New Roman" w:hAnsi="Times New Roman" w:cs="Times New Roman"/>
          <w:color w:val="000000"/>
          <w:sz w:val="24"/>
          <w:szCs w:val="24"/>
        </w:rPr>
        <w:t xml:space="preserve"> of the proceeds there</w:t>
      </w:r>
      <w:r w:rsidR="0099550B">
        <w:rPr>
          <w:rFonts w:ascii="Times New Roman" w:eastAsia="Times New Roman" w:hAnsi="Times New Roman" w:cs="Times New Roman"/>
          <w:color w:val="000000"/>
          <w:sz w:val="24"/>
          <w:szCs w:val="24"/>
        </w:rPr>
        <w:t>of</w:t>
      </w:r>
      <w:r w:rsidR="00F96CA4" w:rsidRPr="000C5C06">
        <w:rPr>
          <w:rFonts w:ascii="Times New Roman" w:eastAsia="Times New Roman" w:hAnsi="Times New Roman" w:cs="Times New Roman"/>
          <w:color w:val="000000"/>
          <w:sz w:val="24"/>
          <w:szCs w:val="24"/>
        </w:rPr>
        <w:t xml:space="preserve"> to the respondent.</w:t>
      </w:r>
    </w:p>
    <w:p w14:paraId="475954C1" w14:textId="77777777" w:rsidR="009F1819" w:rsidRPr="000C5C06" w:rsidRDefault="009F1819" w:rsidP="009F1819">
      <w:pPr>
        <w:spacing w:after="0" w:line="480" w:lineRule="auto"/>
        <w:ind w:left="-6" w:hanging="11"/>
        <w:jc w:val="both"/>
        <w:rPr>
          <w:rFonts w:ascii="Times New Roman" w:eastAsia="Times New Roman" w:hAnsi="Times New Roman" w:cs="Times New Roman"/>
          <w:color w:val="000000"/>
          <w:sz w:val="24"/>
          <w:szCs w:val="24"/>
        </w:rPr>
      </w:pPr>
    </w:p>
    <w:p w14:paraId="071FCE36" w14:textId="594DE024" w:rsidR="007F25D0" w:rsidRDefault="007F25D0" w:rsidP="00FF35C4">
      <w:pPr>
        <w:tabs>
          <w:tab w:val="left" w:pos="1134"/>
        </w:tabs>
        <w:spacing w:after="0" w:line="480" w:lineRule="auto"/>
        <w:ind w:left="-6" w:hanging="11"/>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FF35C4">
        <w:rPr>
          <w:rFonts w:ascii="Times New Roman" w:eastAsia="Times New Roman" w:hAnsi="Times New Roman" w:cs="Times New Roman"/>
          <w:color w:val="000000"/>
          <w:sz w:val="24"/>
          <w:szCs w:val="24"/>
        </w:rPr>
        <w:tab/>
      </w:r>
      <w:r w:rsidRPr="000C5C06">
        <w:rPr>
          <w:rFonts w:ascii="Times New Roman" w:eastAsia="Times New Roman" w:hAnsi="Times New Roman" w:cs="Times New Roman"/>
          <w:color w:val="000000"/>
          <w:sz w:val="24"/>
          <w:szCs w:val="24"/>
        </w:rPr>
        <w:t>In response to</w:t>
      </w:r>
      <w:r w:rsidR="00F96CA4" w:rsidRPr="000C5C06">
        <w:rPr>
          <w:rFonts w:ascii="Times New Roman" w:eastAsia="Times New Roman" w:hAnsi="Times New Roman" w:cs="Times New Roman"/>
          <w:color w:val="000000"/>
          <w:sz w:val="24"/>
          <w:szCs w:val="24"/>
        </w:rPr>
        <w:t xml:space="preserve"> </w:t>
      </w:r>
      <w:r w:rsidR="008310A2">
        <w:rPr>
          <w:rFonts w:ascii="Times New Roman" w:eastAsia="Times New Roman" w:hAnsi="Times New Roman" w:cs="Times New Roman"/>
          <w:color w:val="000000"/>
          <w:sz w:val="24"/>
          <w:szCs w:val="24"/>
        </w:rPr>
        <w:t>Stephen</w:t>
      </w:r>
      <w:r w:rsidR="00F96CA4" w:rsidRPr="000C5C06">
        <w:rPr>
          <w:rFonts w:ascii="Times New Roman" w:eastAsia="Times New Roman" w:hAnsi="Times New Roman" w:cs="Times New Roman"/>
          <w:color w:val="000000"/>
          <w:sz w:val="24"/>
          <w:szCs w:val="24"/>
        </w:rPr>
        <w:t xml:space="preserve"> </w:t>
      </w:r>
      <w:proofErr w:type="spellStart"/>
      <w:r w:rsidR="00F96CA4" w:rsidRPr="000C5C06">
        <w:rPr>
          <w:rFonts w:ascii="Times New Roman" w:eastAsia="Times New Roman" w:hAnsi="Times New Roman" w:cs="Times New Roman"/>
          <w:color w:val="000000"/>
          <w:sz w:val="24"/>
          <w:szCs w:val="24"/>
        </w:rPr>
        <w:t>Matewa’s</w:t>
      </w:r>
      <w:proofErr w:type="spellEnd"/>
      <w:r w:rsidR="00F96CA4" w:rsidRPr="000C5C06">
        <w:rPr>
          <w:rFonts w:ascii="Times New Roman" w:eastAsia="Times New Roman" w:hAnsi="Times New Roman" w:cs="Times New Roman"/>
          <w:color w:val="000000"/>
          <w:sz w:val="24"/>
          <w:szCs w:val="24"/>
        </w:rPr>
        <w:t xml:space="preserve"> letter, the respondent</w:t>
      </w:r>
      <w:r w:rsidR="00423C03">
        <w:rPr>
          <w:rFonts w:ascii="Times New Roman" w:eastAsia="Times New Roman" w:hAnsi="Times New Roman" w:cs="Times New Roman"/>
          <w:color w:val="000000"/>
          <w:sz w:val="24"/>
          <w:szCs w:val="24"/>
        </w:rPr>
        <w:t>’</w:t>
      </w:r>
      <w:r w:rsidR="00F96CA4" w:rsidRPr="000C5C06">
        <w:rPr>
          <w:rFonts w:ascii="Times New Roman" w:eastAsia="Times New Roman" w:hAnsi="Times New Roman" w:cs="Times New Roman"/>
          <w:color w:val="000000"/>
          <w:sz w:val="24"/>
          <w:szCs w:val="24"/>
        </w:rPr>
        <w:t xml:space="preserve">s </w:t>
      </w:r>
      <w:r w:rsidRPr="000C5C06">
        <w:rPr>
          <w:rFonts w:ascii="Times New Roman" w:eastAsia="Times New Roman" w:hAnsi="Times New Roman" w:cs="Times New Roman"/>
          <w:color w:val="000000"/>
          <w:sz w:val="24"/>
          <w:szCs w:val="24"/>
        </w:rPr>
        <w:t xml:space="preserve">Director of Works </w:t>
      </w:r>
      <w:r w:rsidR="00F96CA4" w:rsidRPr="000C5C06">
        <w:rPr>
          <w:rFonts w:ascii="Times New Roman" w:eastAsia="Times New Roman" w:hAnsi="Times New Roman" w:cs="Times New Roman"/>
          <w:color w:val="000000"/>
          <w:sz w:val="24"/>
          <w:szCs w:val="24"/>
        </w:rPr>
        <w:t xml:space="preserve">(the Director) </w:t>
      </w:r>
      <w:r w:rsidR="00423C03">
        <w:rPr>
          <w:rFonts w:ascii="Times New Roman" w:eastAsia="Times New Roman" w:hAnsi="Times New Roman" w:cs="Times New Roman"/>
          <w:color w:val="000000"/>
          <w:sz w:val="24"/>
          <w:szCs w:val="24"/>
        </w:rPr>
        <w:t>wrote</w:t>
      </w:r>
      <w:r w:rsidRPr="000C5C06">
        <w:rPr>
          <w:rFonts w:ascii="Times New Roman" w:eastAsia="Times New Roman" w:hAnsi="Times New Roman" w:cs="Times New Roman"/>
          <w:color w:val="000000"/>
          <w:sz w:val="24"/>
          <w:szCs w:val="24"/>
        </w:rPr>
        <w:t xml:space="preserve"> that </w:t>
      </w:r>
      <w:r w:rsidR="00423C03">
        <w:rPr>
          <w:rFonts w:ascii="Times New Roman" w:eastAsia="Times New Roman" w:hAnsi="Times New Roman" w:cs="Times New Roman"/>
          <w:color w:val="000000"/>
          <w:sz w:val="24"/>
          <w:szCs w:val="24"/>
        </w:rPr>
        <w:t>the respondent</w:t>
      </w:r>
      <w:r w:rsidRPr="000C5C06">
        <w:rPr>
          <w:rFonts w:ascii="Times New Roman" w:eastAsia="Times New Roman" w:hAnsi="Times New Roman" w:cs="Times New Roman"/>
          <w:color w:val="000000"/>
          <w:sz w:val="24"/>
          <w:szCs w:val="24"/>
        </w:rPr>
        <w:t xml:space="preserve"> </w:t>
      </w:r>
      <w:r w:rsidR="00F96CA4" w:rsidRPr="000C5C06">
        <w:rPr>
          <w:rFonts w:ascii="Times New Roman" w:eastAsia="Times New Roman" w:hAnsi="Times New Roman" w:cs="Times New Roman"/>
          <w:color w:val="000000"/>
          <w:sz w:val="24"/>
          <w:szCs w:val="24"/>
        </w:rPr>
        <w:t>was unable to assist</w:t>
      </w:r>
      <w:r w:rsidR="00DB7A4E">
        <w:rPr>
          <w:rFonts w:ascii="Times New Roman" w:eastAsia="Times New Roman" w:hAnsi="Times New Roman" w:cs="Times New Roman"/>
          <w:color w:val="000000"/>
          <w:sz w:val="24"/>
          <w:szCs w:val="24"/>
        </w:rPr>
        <w:t xml:space="preserve"> because </w:t>
      </w:r>
      <w:r w:rsidRPr="000C5C06">
        <w:rPr>
          <w:rFonts w:ascii="Times New Roman" w:eastAsia="Times New Roman" w:hAnsi="Times New Roman" w:cs="Times New Roman"/>
          <w:color w:val="000000"/>
          <w:sz w:val="24"/>
          <w:szCs w:val="24"/>
        </w:rPr>
        <w:t>the roads were on private p</w:t>
      </w:r>
      <w:r w:rsidR="00F96CA4" w:rsidRPr="000C5C06">
        <w:rPr>
          <w:rFonts w:ascii="Times New Roman" w:eastAsia="Times New Roman" w:hAnsi="Times New Roman" w:cs="Times New Roman"/>
          <w:color w:val="000000"/>
          <w:sz w:val="24"/>
          <w:szCs w:val="24"/>
        </w:rPr>
        <w:t>roperty.</w:t>
      </w:r>
      <w:r w:rsidRPr="000C5C06">
        <w:rPr>
          <w:rFonts w:ascii="Times New Roman" w:eastAsia="Times New Roman" w:hAnsi="Times New Roman" w:cs="Times New Roman"/>
          <w:color w:val="000000"/>
          <w:sz w:val="24"/>
          <w:szCs w:val="24"/>
        </w:rPr>
        <w:t xml:space="preserve"> Further to that, the</w:t>
      </w:r>
      <w:r w:rsidR="00F96CA4" w:rsidRPr="000C5C06">
        <w:rPr>
          <w:rFonts w:ascii="Times New Roman" w:eastAsia="Times New Roman" w:hAnsi="Times New Roman" w:cs="Times New Roman"/>
          <w:color w:val="000000"/>
          <w:sz w:val="24"/>
          <w:szCs w:val="24"/>
        </w:rPr>
        <w:t xml:space="preserve"> Director s</w:t>
      </w:r>
      <w:r w:rsidR="00A25945">
        <w:rPr>
          <w:rFonts w:ascii="Times New Roman" w:eastAsia="Times New Roman" w:hAnsi="Times New Roman" w:cs="Times New Roman"/>
          <w:color w:val="000000"/>
          <w:sz w:val="24"/>
          <w:szCs w:val="24"/>
        </w:rPr>
        <w:t>tate</w:t>
      </w:r>
      <w:r w:rsidR="00F96CA4" w:rsidRPr="000C5C06">
        <w:rPr>
          <w:rFonts w:ascii="Times New Roman" w:eastAsia="Times New Roman" w:hAnsi="Times New Roman" w:cs="Times New Roman"/>
          <w:color w:val="000000"/>
          <w:sz w:val="24"/>
          <w:szCs w:val="24"/>
        </w:rPr>
        <w:t xml:space="preserve">d that </w:t>
      </w:r>
      <w:r w:rsidR="00F136FD">
        <w:rPr>
          <w:rFonts w:ascii="Times New Roman" w:eastAsia="Times New Roman" w:hAnsi="Times New Roman" w:cs="Times New Roman"/>
          <w:color w:val="000000"/>
          <w:sz w:val="24"/>
          <w:szCs w:val="24"/>
        </w:rPr>
        <w:t>Stephen</w:t>
      </w:r>
      <w:r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w:t>
      </w:r>
      <w:proofErr w:type="spellEnd"/>
      <w:r w:rsidRPr="000C5C06">
        <w:rPr>
          <w:rFonts w:ascii="Times New Roman" w:eastAsia="Times New Roman" w:hAnsi="Times New Roman" w:cs="Times New Roman"/>
          <w:color w:val="000000"/>
          <w:sz w:val="24"/>
          <w:szCs w:val="24"/>
        </w:rPr>
        <w:t xml:space="preserve"> had to m</w:t>
      </w:r>
      <w:r w:rsidR="00F96CA4" w:rsidRPr="000C5C06">
        <w:rPr>
          <w:rFonts w:ascii="Times New Roman" w:eastAsia="Times New Roman" w:hAnsi="Times New Roman" w:cs="Times New Roman"/>
          <w:color w:val="000000"/>
          <w:sz w:val="24"/>
          <w:szCs w:val="24"/>
        </w:rPr>
        <w:t>eet the cost</w:t>
      </w:r>
      <w:r w:rsidR="00A25945">
        <w:rPr>
          <w:rFonts w:ascii="Times New Roman" w:eastAsia="Times New Roman" w:hAnsi="Times New Roman" w:cs="Times New Roman"/>
          <w:color w:val="000000"/>
          <w:sz w:val="24"/>
          <w:szCs w:val="24"/>
        </w:rPr>
        <w:t>s</w:t>
      </w:r>
      <w:r w:rsidR="00F96CA4" w:rsidRPr="000C5C06">
        <w:rPr>
          <w:rFonts w:ascii="Times New Roman" w:eastAsia="Times New Roman" w:hAnsi="Times New Roman" w:cs="Times New Roman"/>
          <w:color w:val="000000"/>
          <w:sz w:val="24"/>
          <w:szCs w:val="24"/>
        </w:rPr>
        <w:t xml:space="preserve"> of construction. Upon completion he </w:t>
      </w:r>
      <w:r w:rsidR="00A47064">
        <w:rPr>
          <w:rFonts w:ascii="Times New Roman" w:eastAsia="Times New Roman" w:hAnsi="Times New Roman" w:cs="Times New Roman"/>
          <w:color w:val="000000"/>
          <w:sz w:val="24"/>
          <w:szCs w:val="24"/>
        </w:rPr>
        <w:t>was</w:t>
      </w:r>
      <w:r w:rsidR="00F96CA4" w:rsidRPr="000C5C06">
        <w:rPr>
          <w:rFonts w:ascii="Times New Roman" w:eastAsia="Times New Roman" w:hAnsi="Times New Roman" w:cs="Times New Roman"/>
          <w:color w:val="000000"/>
          <w:sz w:val="24"/>
          <w:szCs w:val="24"/>
        </w:rPr>
        <w:t xml:space="preserve"> to</w:t>
      </w:r>
      <w:r w:rsidRPr="000C5C06">
        <w:rPr>
          <w:rFonts w:ascii="Times New Roman" w:eastAsia="Times New Roman" w:hAnsi="Times New Roman" w:cs="Times New Roman"/>
          <w:color w:val="000000"/>
          <w:sz w:val="24"/>
          <w:szCs w:val="24"/>
        </w:rPr>
        <w:t xml:space="preserve"> hand over the roads to Harare City Council.</w:t>
      </w:r>
      <w:r w:rsidRPr="000C5C06">
        <w:rPr>
          <w:rFonts w:ascii="Times New Roman" w:eastAsia="Times New Roman" w:hAnsi="Times New Roman" w:cs="Times New Roman"/>
          <w:color w:val="000000"/>
          <w:sz w:val="24"/>
          <w:szCs w:val="24"/>
          <w:vertAlign w:val="superscript"/>
        </w:rPr>
        <w:t xml:space="preserve"> </w:t>
      </w:r>
      <w:r w:rsidR="00F96CA4" w:rsidRPr="000C5C06">
        <w:rPr>
          <w:rFonts w:ascii="Times New Roman" w:eastAsia="Times New Roman" w:hAnsi="Times New Roman" w:cs="Times New Roman"/>
          <w:color w:val="000000"/>
          <w:sz w:val="24"/>
          <w:szCs w:val="24"/>
        </w:rPr>
        <w:t>The Director</w:t>
      </w:r>
      <w:r w:rsidRPr="000C5C06">
        <w:rPr>
          <w:rFonts w:ascii="Times New Roman" w:eastAsia="Times New Roman" w:hAnsi="Times New Roman" w:cs="Times New Roman"/>
          <w:color w:val="000000"/>
          <w:sz w:val="24"/>
          <w:szCs w:val="24"/>
        </w:rPr>
        <w:t xml:space="preserve"> concluded by stating that any future development of the land had to comply with the requirements of the permit. </w:t>
      </w:r>
    </w:p>
    <w:p w14:paraId="30685F8C" w14:textId="77777777" w:rsidR="009F1819" w:rsidRPr="000C5C06" w:rsidRDefault="009F1819" w:rsidP="00B10E70">
      <w:pPr>
        <w:spacing w:after="0" w:line="480" w:lineRule="auto"/>
        <w:ind w:left="-6" w:hanging="11"/>
        <w:jc w:val="both"/>
        <w:rPr>
          <w:rFonts w:ascii="Times New Roman" w:eastAsia="Times New Roman" w:hAnsi="Times New Roman" w:cs="Times New Roman"/>
          <w:color w:val="000000"/>
          <w:sz w:val="24"/>
          <w:szCs w:val="24"/>
        </w:rPr>
      </w:pPr>
    </w:p>
    <w:p w14:paraId="6A36AECD" w14:textId="1FB53318" w:rsidR="007F25D0" w:rsidRDefault="007F25D0" w:rsidP="00FF35C4">
      <w:pPr>
        <w:tabs>
          <w:tab w:val="left" w:pos="1134"/>
        </w:tabs>
        <w:spacing w:after="0" w:line="480" w:lineRule="auto"/>
        <w:ind w:left="-6" w:hanging="11"/>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9F1819">
        <w:rPr>
          <w:rFonts w:ascii="Times New Roman" w:eastAsia="Times New Roman" w:hAnsi="Times New Roman" w:cs="Times New Roman"/>
          <w:color w:val="000000"/>
          <w:sz w:val="24"/>
          <w:szCs w:val="24"/>
        </w:rPr>
        <w:tab/>
      </w:r>
      <w:r w:rsidRPr="000C5C06">
        <w:rPr>
          <w:rFonts w:ascii="Times New Roman" w:eastAsia="Times New Roman" w:hAnsi="Times New Roman" w:cs="Times New Roman"/>
          <w:color w:val="000000"/>
          <w:sz w:val="24"/>
          <w:szCs w:val="24"/>
        </w:rPr>
        <w:t xml:space="preserve">In June 2021, the respondent began preparations for the construction of the road on stand number 733. </w:t>
      </w:r>
    </w:p>
    <w:p w14:paraId="4F3F4D60" w14:textId="77777777" w:rsidR="009F1819" w:rsidRPr="000C5C06" w:rsidRDefault="009F1819" w:rsidP="009F1819">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4EDCEFB9" w14:textId="1B9CBA7E" w:rsidR="00F96CA4" w:rsidRDefault="007F25D0" w:rsidP="00FF35C4">
      <w:pPr>
        <w:tabs>
          <w:tab w:val="left" w:pos="1134"/>
        </w:tabs>
        <w:spacing w:after="212" w:line="480" w:lineRule="auto"/>
        <w:ind w:left="-5" w:hanging="10"/>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FF35C4">
        <w:rPr>
          <w:rFonts w:ascii="Times New Roman" w:eastAsia="Times New Roman" w:hAnsi="Times New Roman" w:cs="Times New Roman"/>
          <w:color w:val="000000"/>
          <w:sz w:val="24"/>
          <w:szCs w:val="24"/>
        </w:rPr>
        <w:tab/>
      </w:r>
      <w:r w:rsidRPr="000C5C06">
        <w:rPr>
          <w:rFonts w:ascii="Times New Roman" w:eastAsia="Times New Roman" w:hAnsi="Times New Roman" w:cs="Times New Roman"/>
          <w:color w:val="000000"/>
          <w:sz w:val="24"/>
          <w:szCs w:val="24"/>
        </w:rPr>
        <w:t xml:space="preserve">The appellant made an application in the court </w:t>
      </w:r>
      <w:r w:rsidRPr="000C5C06">
        <w:rPr>
          <w:rFonts w:ascii="Times New Roman" w:eastAsia="Times New Roman" w:hAnsi="Times New Roman" w:cs="Times New Roman"/>
          <w:i/>
          <w:color w:val="000000"/>
          <w:sz w:val="24"/>
          <w:szCs w:val="24"/>
        </w:rPr>
        <w:t>a</w:t>
      </w:r>
      <w:r w:rsidRPr="000C5C06">
        <w:rPr>
          <w:rFonts w:ascii="Times New Roman" w:eastAsia="Times New Roman" w:hAnsi="Times New Roman" w:cs="Times New Roman"/>
          <w:color w:val="000000"/>
          <w:sz w:val="24"/>
          <w:szCs w:val="24"/>
        </w:rPr>
        <w:t xml:space="preserve"> </w:t>
      </w:r>
      <w:r w:rsidRPr="000C5C06">
        <w:rPr>
          <w:rFonts w:ascii="Times New Roman" w:eastAsia="Times New Roman" w:hAnsi="Times New Roman" w:cs="Times New Roman"/>
          <w:i/>
          <w:color w:val="000000"/>
          <w:sz w:val="24"/>
          <w:szCs w:val="24"/>
        </w:rPr>
        <w:t>quo</w:t>
      </w:r>
      <w:r w:rsidRPr="000C5C06">
        <w:rPr>
          <w:rFonts w:ascii="Times New Roman" w:eastAsia="Times New Roman" w:hAnsi="Times New Roman" w:cs="Times New Roman"/>
          <w:color w:val="000000"/>
          <w:sz w:val="24"/>
          <w:szCs w:val="24"/>
        </w:rPr>
        <w:t xml:space="preserve"> seeki</w:t>
      </w:r>
      <w:r w:rsidR="00F96CA4" w:rsidRPr="000C5C06">
        <w:rPr>
          <w:rFonts w:ascii="Times New Roman" w:eastAsia="Times New Roman" w:hAnsi="Times New Roman" w:cs="Times New Roman"/>
          <w:color w:val="000000"/>
          <w:sz w:val="24"/>
          <w:szCs w:val="24"/>
        </w:rPr>
        <w:t>ng a review of the respondent’</w:t>
      </w:r>
      <w:r w:rsidRPr="000C5C06">
        <w:rPr>
          <w:rFonts w:ascii="Times New Roman" w:eastAsia="Times New Roman" w:hAnsi="Times New Roman" w:cs="Times New Roman"/>
          <w:color w:val="000000"/>
          <w:sz w:val="24"/>
          <w:szCs w:val="24"/>
        </w:rPr>
        <w:t xml:space="preserve">s decision to construct the road as she </w:t>
      </w:r>
      <w:r w:rsidR="003D2A8E">
        <w:rPr>
          <w:rFonts w:ascii="Times New Roman" w:eastAsia="Times New Roman" w:hAnsi="Times New Roman" w:cs="Times New Roman"/>
          <w:color w:val="000000"/>
          <w:sz w:val="24"/>
          <w:szCs w:val="24"/>
        </w:rPr>
        <w:t>believed</w:t>
      </w:r>
      <w:r w:rsidRPr="000C5C06">
        <w:rPr>
          <w:rFonts w:ascii="Times New Roman" w:eastAsia="Times New Roman" w:hAnsi="Times New Roman" w:cs="Times New Roman"/>
          <w:color w:val="000000"/>
          <w:sz w:val="24"/>
          <w:szCs w:val="24"/>
        </w:rPr>
        <w:t xml:space="preserve"> that th</w:t>
      </w:r>
      <w:r w:rsidR="00A46BB6">
        <w:rPr>
          <w:rFonts w:ascii="Times New Roman" w:eastAsia="Times New Roman" w:hAnsi="Times New Roman" w:cs="Times New Roman"/>
          <w:color w:val="000000"/>
          <w:sz w:val="24"/>
          <w:szCs w:val="24"/>
        </w:rPr>
        <w:t>is constituted a</w:t>
      </w:r>
      <w:r w:rsidRPr="000C5C06">
        <w:rPr>
          <w:rFonts w:ascii="Times New Roman" w:eastAsia="Times New Roman" w:hAnsi="Times New Roman" w:cs="Times New Roman"/>
          <w:color w:val="000000"/>
          <w:sz w:val="24"/>
          <w:szCs w:val="24"/>
        </w:rPr>
        <w:t xml:space="preserve"> gross irregularity. </w:t>
      </w:r>
      <w:r w:rsidR="00F96CA4" w:rsidRPr="000C5C06">
        <w:rPr>
          <w:rFonts w:ascii="Times New Roman" w:eastAsia="Times New Roman" w:hAnsi="Times New Roman" w:cs="Times New Roman"/>
          <w:color w:val="000000"/>
          <w:sz w:val="24"/>
          <w:szCs w:val="24"/>
        </w:rPr>
        <w:t xml:space="preserve">She vehemently contested the decision by the respondent as she </w:t>
      </w:r>
      <w:r w:rsidR="00ED7F73">
        <w:rPr>
          <w:rFonts w:ascii="Times New Roman" w:eastAsia="Times New Roman" w:hAnsi="Times New Roman" w:cs="Times New Roman"/>
          <w:color w:val="000000"/>
          <w:sz w:val="24"/>
          <w:szCs w:val="24"/>
        </w:rPr>
        <w:t>was of the view</w:t>
      </w:r>
      <w:r w:rsidR="00F96CA4" w:rsidRPr="000C5C06">
        <w:rPr>
          <w:rFonts w:ascii="Times New Roman" w:eastAsia="Times New Roman" w:hAnsi="Times New Roman" w:cs="Times New Roman"/>
          <w:color w:val="000000"/>
          <w:sz w:val="24"/>
          <w:szCs w:val="24"/>
        </w:rPr>
        <w:t xml:space="preserve"> that the respondent had encroached onto private property. </w:t>
      </w:r>
      <w:r w:rsidRPr="000C5C06">
        <w:rPr>
          <w:rFonts w:ascii="Times New Roman" w:eastAsia="Times New Roman" w:hAnsi="Times New Roman" w:cs="Times New Roman"/>
          <w:color w:val="000000"/>
          <w:sz w:val="24"/>
          <w:szCs w:val="24"/>
        </w:rPr>
        <w:t xml:space="preserve">The appellant argued that the respondent’s conduct in acquiring the property without communicating or reaching a settlement with the owner was improper. </w:t>
      </w:r>
      <w:r w:rsidR="00F96CA4" w:rsidRPr="000C5C06">
        <w:rPr>
          <w:rFonts w:ascii="Times New Roman" w:eastAsia="Times New Roman" w:hAnsi="Times New Roman" w:cs="Times New Roman"/>
          <w:i/>
          <w:color w:val="000000"/>
          <w:sz w:val="24"/>
          <w:szCs w:val="24"/>
        </w:rPr>
        <w:t>Per contra</w:t>
      </w:r>
      <w:r w:rsidR="00F96CA4" w:rsidRPr="000C5C06">
        <w:rPr>
          <w:rFonts w:ascii="Times New Roman" w:eastAsia="Times New Roman" w:hAnsi="Times New Roman" w:cs="Times New Roman"/>
          <w:color w:val="000000"/>
          <w:sz w:val="24"/>
          <w:szCs w:val="24"/>
        </w:rPr>
        <w:t xml:space="preserve"> the respondent submitted that stand 733 was a road servitude and belonged to it through Deed of </w:t>
      </w:r>
      <w:r w:rsidR="0031125E">
        <w:rPr>
          <w:rFonts w:ascii="Times New Roman" w:eastAsia="Times New Roman" w:hAnsi="Times New Roman" w:cs="Times New Roman"/>
          <w:color w:val="000000"/>
          <w:sz w:val="24"/>
          <w:szCs w:val="24"/>
        </w:rPr>
        <w:t>T</w:t>
      </w:r>
      <w:r w:rsidR="00F96CA4" w:rsidRPr="000C5C06">
        <w:rPr>
          <w:rFonts w:ascii="Times New Roman" w:eastAsia="Times New Roman" w:hAnsi="Times New Roman" w:cs="Times New Roman"/>
          <w:color w:val="000000"/>
          <w:sz w:val="24"/>
          <w:szCs w:val="24"/>
        </w:rPr>
        <w:t>ransfer 5994/87.</w:t>
      </w:r>
    </w:p>
    <w:p w14:paraId="49814373" w14:textId="77777777" w:rsidR="00B10E70" w:rsidRPr="000C5C06" w:rsidRDefault="00B10E70" w:rsidP="00857C95">
      <w:pPr>
        <w:spacing w:after="212" w:line="480" w:lineRule="auto"/>
        <w:ind w:left="-5" w:hanging="10"/>
        <w:jc w:val="both"/>
        <w:rPr>
          <w:rFonts w:ascii="Times New Roman" w:eastAsia="Times New Roman" w:hAnsi="Times New Roman" w:cs="Times New Roman"/>
          <w:color w:val="000000"/>
          <w:sz w:val="24"/>
          <w:szCs w:val="24"/>
        </w:rPr>
      </w:pPr>
    </w:p>
    <w:p w14:paraId="66AB3F73" w14:textId="5577BF64" w:rsidR="00FF35C4" w:rsidRDefault="007F25D0" w:rsidP="00FF35C4">
      <w:pPr>
        <w:tabs>
          <w:tab w:val="left" w:pos="1134"/>
        </w:tabs>
        <w:spacing w:after="0" w:line="480" w:lineRule="auto"/>
        <w:ind w:left="-6" w:firstLine="1140"/>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lastRenderedPageBreak/>
        <w:t>In dismissing the application</w:t>
      </w:r>
      <w:r w:rsidR="00F96CA4" w:rsidRPr="000C5C06">
        <w:rPr>
          <w:rFonts w:ascii="Times New Roman" w:eastAsia="Times New Roman" w:hAnsi="Times New Roman" w:cs="Times New Roman"/>
          <w:color w:val="000000"/>
          <w:sz w:val="24"/>
          <w:szCs w:val="24"/>
        </w:rPr>
        <w:t>,</w:t>
      </w:r>
      <w:r w:rsidRPr="000C5C06">
        <w:rPr>
          <w:rFonts w:ascii="Times New Roman" w:eastAsia="Times New Roman" w:hAnsi="Times New Roman" w:cs="Times New Roman"/>
          <w:color w:val="000000"/>
          <w:sz w:val="24"/>
          <w:szCs w:val="24"/>
        </w:rPr>
        <w:t xml:space="preserve"> the court </w:t>
      </w:r>
      <w:r w:rsidRPr="000C5C06">
        <w:rPr>
          <w:rFonts w:ascii="Times New Roman" w:eastAsia="Times New Roman" w:hAnsi="Times New Roman" w:cs="Times New Roman"/>
          <w:i/>
          <w:color w:val="000000"/>
          <w:sz w:val="24"/>
          <w:szCs w:val="24"/>
        </w:rPr>
        <w:t>a quo</w:t>
      </w:r>
      <w:r w:rsidRPr="000C5C06">
        <w:rPr>
          <w:rFonts w:ascii="Times New Roman" w:eastAsia="Times New Roman" w:hAnsi="Times New Roman" w:cs="Times New Roman"/>
          <w:color w:val="000000"/>
          <w:sz w:val="24"/>
          <w:szCs w:val="24"/>
        </w:rPr>
        <w:t xml:space="preserve"> found that the appellant </w:t>
      </w:r>
      <w:proofErr w:type="spellStart"/>
      <w:r w:rsidRPr="000C5C06">
        <w:rPr>
          <w:rFonts w:ascii="Times New Roman" w:eastAsia="Times New Roman" w:hAnsi="Times New Roman" w:cs="Times New Roman"/>
          <w:color w:val="000000"/>
          <w:sz w:val="24"/>
          <w:szCs w:val="24"/>
        </w:rPr>
        <w:t>laboured</w:t>
      </w:r>
      <w:proofErr w:type="spellEnd"/>
      <w:r w:rsidRPr="000C5C06">
        <w:rPr>
          <w:rFonts w:ascii="Times New Roman" w:eastAsia="Times New Roman" w:hAnsi="Times New Roman" w:cs="Times New Roman"/>
          <w:color w:val="000000"/>
          <w:sz w:val="24"/>
          <w:szCs w:val="24"/>
        </w:rPr>
        <w:t xml:space="preserve"> under the misapprehension that stand 733 was part of</w:t>
      </w:r>
      <w:r w:rsidR="008E7E43">
        <w:rPr>
          <w:rFonts w:ascii="Times New Roman" w:eastAsia="Times New Roman" w:hAnsi="Times New Roman" w:cs="Times New Roman"/>
          <w:color w:val="000000"/>
          <w:sz w:val="24"/>
          <w:szCs w:val="24"/>
        </w:rPr>
        <w:t xml:space="preserve"> Judith</w:t>
      </w:r>
      <w:r w:rsidRPr="000C5C06">
        <w:rPr>
          <w:rFonts w:ascii="Times New Roman" w:eastAsia="Times New Roman" w:hAnsi="Times New Roman" w:cs="Times New Roman"/>
          <w:color w:val="000000"/>
          <w:sz w:val="24"/>
          <w:szCs w:val="24"/>
        </w:rPr>
        <w:t xml:space="preserve"> </w:t>
      </w:r>
      <w:proofErr w:type="spellStart"/>
      <w:r w:rsidRPr="000C5C06">
        <w:rPr>
          <w:rFonts w:ascii="Times New Roman" w:eastAsia="Times New Roman" w:hAnsi="Times New Roman" w:cs="Times New Roman"/>
          <w:color w:val="000000"/>
          <w:sz w:val="24"/>
          <w:szCs w:val="24"/>
        </w:rPr>
        <w:t>Matewa’s</w:t>
      </w:r>
      <w:proofErr w:type="spellEnd"/>
      <w:r w:rsidRPr="000C5C06">
        <w:rPr>
          <w:rFonts w:ascii="Times New Roman" w:eastAsia="Times New Roman" w:hAnsi="Times New Roman" w:cs="Times New Roman"/>
          <w:color w:val="000000"/>
          <w:sz w:val="24"/>
          <w:szCs w:val="24"/>
        </w:rPr>
        <w:t xml:space="preserve"> estate. Aggrieved by this decision, the appellant lodged the current appeal on the following grounds: </w:t>
      </w:r>
    </w:p>
    <w:p w14:paraId="6DF63139" w14:textId="77777777" w:rsidR="00FF35C4" w:rsidRPr="00FF35C4" w:rsidRDefault="00FF35C4" w:rsidP="00FF35C4">
      <w:pPr>
        <w:tabs>
          <w:tab w:val="left" w:pos="1134"/>
        </w:tabs>
        <w:spacing w:after="0" w:line="480" w:lineRule="auto"/>
        <w:ind w:left="-6" w:firstLine="1140"/>
        <w:jc w:val="both"/>
        <w:rPr>
          <w:rFonts w:ascii="Times New Roman" w:eastAsia="Times New Roman" w:hAnsi="Times New Roman" w:cs="Times New Roman"/>
          <w:color w:val="000000"/>
          <w:sz w:val="24"/>
          <w:szCs w:val="24"/>
        </w:rPr>
      </w:pPr>
    </w:p>
    <w:p w14:paraId="596E762D" w14:textId="77777777" w:rsidR="007F25D0" w:rsidRPr="000C5C06" w:rsidRDefault="007F25D0" w:rsidP="00FF35C4">
      <w:pPr>
        <w:keepNext/>
        <w:keepLines/>
        <w:spacing w:after="0" w:line="480" w:lineRule="auto"/>
        <w:ind w:left="-6" w:hanging="11"/>
        <w:jc w:val="both"/>
        <w:outlineLvl w:val="0"/>
        <w:rPr>
          <w:rFonts w:ascii="Times New Roman" w:eastAsia="Times New Roman" w:hAnsi="Times New Roman" w:cs="Times New Roman"/>
          <w:b/>
          <w:color w:val="000000"/>
          <w:sz w:val="24"/>
          <w:szCs w:val="24"/>
          <w:u w:color="000000"/>
        </w:rPr>
      </w:pPr>
      <w:r w:rsidRPr="000C5C06">
        <w:rPr>
          <w:rFonts w:ascii="Times New Roman" w:eastAsia="Times New Roman" w:hAnsi="Times New Roman" w:cs="Times New Roman"/>
          <w:b/>
          <w:color w:val="000000"/>
          <w:sz w:val="24"/>
          <w:szCs w:val="24"/>
          <w:u w:color="000000"/>
        </w:rPr>
        <w:t xml:space="preserve">GROUNDS OF APPEAL </w:t>
      </w:r>
    </w:p>
    <w:p w14:paraId="653E85D2" w14:textId="77777777" w:rsidR="00D531F9" w:rsidRDefault="007F25D0" w:rsidP="00FF35C4">
      <w:pPr>
        <w:numPr>
          <w:ilvl w:val="0"/>
          <w:numId w:val="1"/>
        </w:numPr>
        <w:spacing w:after="0" w:line="480" w:lineRule="auto"/>
        <w:ind w:right="3"/>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The court </w:t>
      </w:r>
      <w:r w:rsidRPr="000C5C06">
        <w:rPr>
          <w:rFonts w:ascii="Times New Roman" w:eastAsia="Times New Roman" w:hAnsi="Times New Roman" w:cs="Times New Roman"/>
          <w:i/>
          <w:color w:val="000000"/>
          <w:sz w:val="24"/>
          <w:szCs w:val="24"/>
        </w:rPr>
        <w:t xml:space="preserve">a quo </w:t>
      </w:r>
      <w:r w:rsidRPr="000C5C06">
        <w:rPr>
          <w:rFonts w:ascii="Times New Roman" w:eastAsia="Times New Roman" w:hAnsi="Times New Roman" w:cs="Times New Roman"/>
          <w:color w:val="000000"/>
          <w:sz w:val="24"/>
          <w:szCs w:val="24"/>
        </w:rPr>
        <w:t xml:space="preserve">erred in holding that the issue for determination was ownership of stand </w:t>
      </w:r>
    </w:p>
    <w:p w14:paraId="7DB86FD0" w14:textId="2AA0C260" w:rsidR="007F25D0" w:rsidRPr="000C5C06" w:rsidRDefault="007F25D0" w:rsidP="00FF35C4">
      <w:pPr>
        <w:spacing w:after="0" w:line="480" w:lineRule="auto"/>
        <w:ind w:left="10" w:right="3" w:firstLine="710"/>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733, Mandara Township, Harare. </w:t>
      </w:r>
    </w:p>
    <w:p w14:paraId="13314B05" w14:textId="77777777" w:rsidR="00D531F9" w:rsidRDefault="007F25D0" w:rsidP="00FF35C4">
      <w:pPr>
        <w:numPr>
          <w:ilvl w:val="0"/>
          <w:numId w:val="1"/>
        </w:numPr>
        <w:spacing w:after="0" w:line="480" w:lineRule="auto"/>
        <w:ind w:right="3"/>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The court </w:t>
      </w:r>
      <w:r w:rsidRPr="000C5C06">
        <w:rPr>
          <w:rFonts w:ascii="Times New Roman" w:eastAsia="Times New Roman" w:hAnsi="Times New Roman" w:cs="Times New Roman"/>
          <w:i/>
          <w:color w:val="000000"/>
          <w:sz w:val="24"/>
          <w:szCs w:val="24"/>
        </w:rPr>
        <w:t>a quo</w:t>
      </w:r>
      <w:r w:rsidRPr="000C5C06">
        <w:rPr>
          <w:rFonts w:ascii="Times New Roman" w:eastAsia="Times New Roman" w:hAnsi="Times New Roman" w:cs="Times New Roman"/>
          <w:color w:val="000000"/>
          <w:sz w:val="24"/>
          <w:szCs w:val="24"/>
        </w:rPr>
        <w:t xml:space="preserve"> grossly erred in not dealing with any of the grounds of review raised by </w:t>
      </w:r>
    </w:p>
    <w:p w14:paraId="27A68C1B" w14:textId="6517BD9B" w:rsidR="007F25D0" w:rsidRDefault="007F25D0" w:rsidP="00FF35C4">
      <w:pPr>
        <w:spacing w:after="0" w:line="480" w:lineRule="auto"/>
        <w:ind w:left="11" w:right="6" w:firstLine="709"/>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the appellant. </w:t>
      </w:r>
    </w:p>
    <w:p w14:paraId="3C8E5E40" w14:textId="77777777" w:rsidR="00D531F9" w:rsidRDefault="00D531F9" w:rsidP="00D531F9">
      <w:pPr>
        <w:spacing w:after="0" w:line="480" w:lineRule="auto"/>
        <w:ind w:left="11" w:right="6" w:firstLine="709"/>
        <w:jc w:val="both"/>
        <w:rPr>
          <w:rFonts w:ascii="Times New Roman" w:eastAsia="Times New Roman" w:hAnsi="Times New Roman" w:cs="Times New Roman"/>
          <w:color w:val="000000"/>
          <w:sz w:val="24"/>
          <w:szCs w:val="24"/>
        </w:rPr>
      </w:pPr>
    </w:p>
    <w:p w14:paraId="3B7D0C57" w14:textId="474F46F0" w:rsidR="00FF35C4" w:rsidRDefault="00392BC0" w:rsidP="00FF35C4">
      <w:pPr>
        <w:tabs>
          <w:tab w:val="left" w:pos="1134"/>
        </w:tabs>
        <w:spacing w:after="0" w:line="480" w:lineRule="auto"/>
        <w:ind w:left="11" w:right="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31F9">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Before this Court, the relief sought was as follows:</w:t>
      </w:r>
    </w:p>
    <w:p w14:paraId="47613D27" w14:textId="77777777" w:rsidR="00FF35C4" w:rsidRPr="000C5C06" w:rsidRDefault="00FF35C4" w:rsidP="00FF35C4">
      <w:pPr>
        <w:tabs>
          <w:tab w:val="left" w:pos="1134"/>
        </w:tabs>
        <w:spacing w:after="0" w:line="480" w:lineRule="auto"/>
        <w:ind w:left="11" w:right="6"/>
        <w:jc w:val="both"/>
        <w:rPr>
          <w:rFonts w:ascii="Times New Roman" w:eastAsia="Times New Roman" w:hAnsi="Times New Roman" w:cs="Times New Roman"/>
          <w:color w:val="000000"/>
          <w:sz w:val="24"/>
          <w:szCs w:val="24"/>
        </w:rPr>
      </w:pPr>
    </w:p>
    <w:p w14:paraId="7859492C" w14:textId="77777777" w:rsidR="007F25D0" w:rsidRPr="000C5C06" w:rsidRDefault="007F25D0" w:rsidP="00FF35C4">
      <w:pPr>
        <w:keepNext/>
        <w:keepLines/>
        <w:spacing w:after="0" w:line="480" w:lineRule="auto"/>
        <w:ind w:left="-6" w:hanging="11"/>
        <w:jc w:val="both"/>
        <w:outlineLvl w:val="0"/>
        <w:rPr>
          <w:rFonts w:ascii="Times New Roman" w:eastAsia="Times New Roman" w:hAnsi="Times New Roman" w:cs="Times New Roman"/>
          <w:b/>
          <w:color w:val="000000"/>
          <w:sz w:val="24"/>
          <w:szCs w:val="24"/>
          <w:u w:color="000000"/>
        </w:rPr>
      </w:pPr>
      <w:r w:rsidRPr="000C5C06">
        <w:rPr>
          <w:rFonts w:ascii="Times New Roman" w:eastAsia="Times New Roman" w:hAnsi="Times New Roman" w:cs="Times New Roman"/>
          <w:b/>
          <w:color w:val="000000"/>
          <w:sz w:val="24"/>
          <w:szCs w:val="24"/>
          <w:u w:color="000000"/>
        </w:rPr>
        <w:t xml:space="preserve">RELIEF SOUGHT </w:t>
      </w:r>
    </w:p>
    <w:p w14:paraId="1459036A" w14:textId="77777777" w:rsidR="007F25D0" w:rsidRPr="000C5C06" w:rsidRDefault="007F25D0" w:rsidP="00857C95">
      <w:pPr>
        <w:spacing w:after="317" w:line="480" w:lineRule="auto"/>
        <w:ind w:left="-5" w:hanging="10"/>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WHEREFORE, the appellant prays that: </w:t>
      </w:r>
    </w:p>
    <w:p w14:paraId="35E4B8AC" w14:textId="77777777" w:rsidR="007F25D0" w:rsidRPr="000C5C06" w:rsidRDefault="007F25D0" w:rsidP="00FF35C4">
      <w:pPr>
        <w:numPr>
          <w:ilvl w:val="0"/>
          <w:numId w:val="2"/>
        </w:numPr>
        <w:spacing w:after="0" w:line="480" w:lineRule="auto"/>
        <w:ind w:right="6"/>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The appeal be allowed with costs. </w:t>
      </w:r>
    </w:p>
    <w:p w14:paraId="03D80FF9" w14:textId="77777777" w:rsidR="00D531F9" w:rsidRDefault="007F25D0" w:rsidP="00FF35C4">
      <w:pPr>
        <w:numPr>
          <w:ilvl w:val="0"/>
          <w:numId w:val="2"/>
        </w:numPr>
        <w:spacing w:after="0" w:line="480" w:lineRule="auto"/>
        <w:ind w:right="6"/>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The judgment of the court </w:t>
      </w:r>
      <w:r w:rsidRPr="000C5C06">
        <w:rPr>
          <w:rFonts w:ascii="Times New Roman" w:eastAsia="Times New Roman" w:hAnsi="Times New Roman" w:cs="Times New Roman"/>
          <w:i/>
          <w:color w:val="000000"/>
          <w:sz w:val="24"/>
          <w:szCs w:val="24"/>
        </w:rPr>
        <w:t>a quo</w:t>
      </w:r>
      <w:r w:rsidRPr="000C5C06">
        <w:rPr>
          <w:rFonts w:ascii="Times New Roman" w:eastAsia="Times New Roman" w:hAnsi="Times New Roman" w:cs="Times New Roman"/>
          <w:color w:val="000000"/>
          <w:sz w:val="24"/>
          <w:szCs w:val="24"/>
        </w:rPr>
        <w:t xml:space="preserve"> in case number ACC 18/21, be and is hereby set </w:t>
      </w:r>
    </w:p>
    <w:p w14:paraId="228D7D0C" w14:textId="12E976A3" w:rsidR="007F25D0" w:rsidRPr="000C5C06" w:rsidRDefault="007F25D0" w:rsidP="00FF35C4">
      <w:pPr>
        <w:spacing w:after="0" w:line="480" w:lineRule="auto"/>
        <w:ind w:left="720" w:right="6" w:firstLine="720"/>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aside. </w:t>
      </w:r>
    </w:p>
    <w:p w14:paraId="21790104" w14:textId="1B9F89DD" w:rsidR="00D531F9" w:rsidRDefault="007F25D0" w:rsidP="00FF35C4">
      <w:pPr>
        <w:numPr>
          <w:ilvl w:val="0"/>
          <w:numId w:val="2"/>
        </w:numPr>
        <w:spacing w:after="0" w:line="480" w:lineRule="auto"/>
        <w:ind w:right="6"/>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The matter under ACC 18/21 be and </w:t>
      </w:r>
      <w:r w:rsidR="002D193A">
        <w:rPr>
          <w:rFonts w:ascii="Times New Roman" w:eastAsia="Times New Roman" w:hAnsi="Times New Roman" w:cs="Times New Roman"/>
          <w:color w:val="000000"/>
          <w:sz w:val="24"/>
          <w:szCs w:val="24"/>
        </w:rPr>
        <w:t>is</w:t>
      </w:r>
      <w:r w:rsidRPr="000C5C06">
        <w:rPr>
          <w:rFonts w:ascii="Times New Roman" w:eastAsia="Times New Roman" w:hAnsi="Times New Roman" w:cs="Times New Roman"/>
          <w:color w:val="000000"/>
          <w:sz w:val="24"/>
          <w:szCs w:val="24"/>
        </w:rPr>
        <w:t xml:space="preserve"> hereby remitted to the court </w:t>
      </w:r>
      <w:r w:rsidRPr="000C5C06">
        <w:rPr>
          <w:rFonts w:ascii="Times New Roman" w:eastAsia="Times New Roman" w:hAnsi="Times New Roman" w:cs="Times New Roman"/>
          <w:i/>
          <w:color w:val="000000"/>
          <w:sz w:val="24"/>
          <w:szCs w:val="24"/>
        </w:rPr>
        <w:t>a quo</w:t>
      </w:r>
      <w:r w:rsidRPr="000C5C06">
        <w:rPr>
          <w:rFonts w:ascii="Times New Roman" w:eastAsia="Times New Roman" w:hAnsi="Times New Roman" w:cs="Times New Roman"/>
          <w:color w:val="000000"/>
          <w:sz w:val="24"/>
          <w:szCs w:val="24"/>
        </w:rPr>
        <w:t xml:space="preserve"> for </w:t>
      </w:r>
    </w:p>
    <w:p w14:paraId="2902F1AE" w14:textId="3A28B9F7" w:rsidR="007F25D0" w:rsidRDefault="007F25D0" w:rsidP="00FF35C4">
      <w:pPr>
        <w:spacing w:after="0" w:line="480" w:lineRule="auto"/>
        <w:ind w:left="720" w:right="6" w:firstLine="720"/>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determination before a different judge. </w:t>
      </w:r>
    </w:p>
    <w:p w14:paraId="0CD39190" w14:textId="77777777" w:rsidR="00D531F9" w:rsidRPr="000C5C06" w:rsidRDefault="00D531F9" w:rsidP="00FF35C4">
      <w:pPr>
        <w:spacing w:after="0" w:line="480" w:lineRule="auto"/>
        <w:ind w:right="6"/>
        <w:jc w:val="both"/>
        <w:rPr>
          <w:rFonts w:ascii="Times New Roman" w:eastAsia="Times New Roman" w:hAnsi="Times New Roman" w:cs="Times New Roman"/>
          <w:color w:val="000000"/>
          <w:sz w:val="24"/>
          <w:szCs w:val="24"/>
        </w:rPr>
      </w:pPr>
    </w:p>
    <w:p w14:paraId="70FE5C27" w14:textId="16FC0534" w:rsidR="00FA1B08" w:rsidRPr="000C5C06" w:rsidRDefault="00FA1B08" w:rsidP="00B10E70">
      <w:pPr>
        <w:spacing w:after="190" w:line="480" w:lineRule="auto"/>
        <w:ind w:right="3"/>
        <w:jc w:val="both"/>
        <w:rPr>
          <w:rFonts w:ascii="Times New Roman" w:eastAsia="Times New Roman" w:hAnsi="Times New Roman" w:cs="Times New Roman"/>
          <w:b/>
          <w:color w:val="000000"/>
          <w:sz w:val="24"/>
          <w:szCs w:val="24"/>
        </w:rPr>
      </w:pPr>
      <w:r w:rsidRPr="000C5C06">
        <w:rPr>
          <w:rFonts w:ascii="Times New Roman" w:eastAsia="Times New Roman" w:hAnsi="Times New Roman" w:cs="Times New Roman"/>
          <w:b/>
          <w:color w:val="000000"/>
          <w:sz w:val="24"/>
          <w:szCs w:val="24"/>
        </w:rPr>
        <w:t xml:space="preserve">APPELLANT’S SUBMISSIONS </w:t>
      </w:r>
    </w:p>
    <w:p w14:paraId="6B48A4D2" w14:textId="36AF88A4" w:rsidR="005E611B" w:rsidRDefault="00F16384" w:rsidP="00B10E70">
      <w:pPr>
        <w:tabs>
          <w:tab w:val="left" w:pos="1134"/>
        </w:tabs>
        <w:spacing w:after="0" w:line="480" w:lineRule="auto"/>
        <w:ind w:right="6"/>
        <w:jc w:val="both"/>
        <w:rPr>
          <w:rFonts w:ascii="Times New Roman"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D531F9">
        <w:rPr>
          <w:rFonts w:ascii="Times New Roman" w:eastAsia="Times New Roman" w:hAnsi="Times New Roman" w:cs="Times New Roman"/>
          <w:color w:val="000000"/>
          <w:sz w:val="24"/>
          <w:szCs w:val="24"/>
        </w:rPr>
        <w:tab/>
      </w:r>
      <w:r w:rsidR="00FA1B08" w:rsidRPr="000C5C06">
        <w:rPr>
          <w:rFonts w:ascii="Times New Roman" w:eastAsia="Times New Roman" w:hAnsi="Times New Roman" w:cs="Times New Roman"/>
          <w:color w:val="000000"/>
          <w:sz w:val="24"/>
          <w:szCs w:val="24"/>
        </w:rPr>
        <w:t>The appellan</w:t>
      </w:r>
      <w:r w:rsidRPr="000C5C06">
        <w:rPr>
          <w:rFonts w:ascii="Times New Roman" w:eastAsia="Times New Roman" w:hAnsi="Times New Roman" w:cs="Times New Roman"/>
          <w:color w:val="000000"/>
          <w:sz w:val="24"/>
          <w:szCs w:val="24"/>
        </w:rPr>
        <w:t xml:space="preserve">t submitted that </w:t>
      </w:r>
      <w:r w:rsidRPr="000C5C06">
        <w:rPr>
          <w:rFonts w:ascii="Times New Roman" w:hAnsi="Times New Roman" w:cs="Times New Roman"/>
          <w:color w:val="000000"/>
          <w:sz w:val="24"/>
          <w:szCs w:val="24"/>
        </w:rPr>
        <w:t xml:space="preserve">stand 733 </w:t>
      </w:r>
      <w:r w:rsidR="00386B37">
        <w:rPr>
          <w:rFonts w:ascii="Times New Roman" w:hAnsi="Times New Roman" w:cs="Times New Roman"/>
          <w:color w:val="000000"/>
          <w:sz w:val="24"/>
          <w:szCs w:val="24"/>
        </w:rPr>
        <w:t>constitutes</w:t>
      </w:r>
      <w:r w:rsidRPr="000C5C06">
        <w:rPr>
          <w:rFonts w:ascii="Times New Roman" w:hAnsi="Times New Roman" w:cs="Times New Roman"/>
          <w:color w:val="000000"/>
          <w:sz w:val="24"/>
          <w:szCs w:val="24"/>
        </w:rPr>
        <w:t xml:space="preserve"> private property. She submitted that her late father had approached the respondent in 1987 requesting it to help in</w:t>
      </w:r>
      <w:r w:rsidR="00AA34DF">
        <w:rPr>
          <w:rFonts w:ascii="Times New Roman" w:hAnsi="Times New Roman" w:cs="Times New Roman"/>
          <w:color w:val="000000"/>
          <w:sz w:val="24"/>
          <w:szCs w:val="24"/>
        </w:rPr>
        <w:t xml:space="preserve"> the</w:t>
      </w:r>
      <w:r w:rsidRPr="000C5C06">
        <w:rPr>
          <w:rFonts w:ascii="Times New Roman" w:hAnsi="Times New Roman" w:cs="Times New Roman"/>
          <w:color w:val="000000"/>
          <w:sz w:val="24"/>
          <w:szCs w:val="24"/>
        </w:rPr>
        <w:t xml:space="preserve"> construction of </w:t>
      </w:r>
      <w:r w:rsidRPr="000C5C06">
        <w:rPr>
          <w:rFonts w:ascii="Times New Roman" w:hAnsi="Times New Roman" w:cs="Times New Roman"/>
          <w:color w:val="000000"/>
          <w:sz w:val="24"/>
          <w:szCs w:val="24"/>
        </w:rPr>
        <w:lastRenderedPageBreak/>
        <w:t>the road and the respondent declined s</w:t>
      </w:r>
      <w:r w:rsidR="00AA34DF">
        <w:rPr>
          <w:rFonts w:ascii="Times New Roman" w:hAnsi="Times New Roman" w:cs="Times New Roman"/>
          <w:color w:val="000000"/>
          <w:sz w:val="24"/>
          <w:szCs w:val="24"/>
        </w:rPr>
        <w:t>tat</w:t>
      </w:r>
      <w:r w:rsidRPr="000C5C06">
        <w:rPr>
          <w:rFonts w:ascii="Times New Roman" w:hAnsi="Times New Roman" w:cs="Times New Roman"/>
          <w:color w:val="000000"/>
          <w:sz w:val="24"/>
          <w:szCs w:val="24"/>
        </w:rPr>
        <w:t>ing it was private property.</w:t>
      </w:r>
      <w:r w:rsidR="004C3717">
        <w:rPr>
          <w:rFonts w:ascii="Times New Roman" w:hAnsi="Times New Roman" w:cs="Times New Roman"/>
          <w:color w:val="000000"/>
          <w:sz w:val="24"/>
          <w:szCs w:val="24"/>
        </w:rPr>
        <w:t xml:space="preserve"> She further submitted that the construction of the road will compromise developments that have been made on the property.</w:t>
      </w:r>
    </w:p>
    <w:p w14:paraId="14648BD8" w14:textId="77777777" w:rsidR="00D531F9" w:rsidRDefault="00D531F9" w:rsidP="00D531F9">
      <w:pPr>
        <w:spacing w:after="0" w:line="480" w:lineRule="auto"/>
        <w:ind w:right="6"/>
        <w:jc w:val="both"/>
        <w:rPr>
          <w:rFonts w:ascii="Times New Roman" w:hAnsi="Times New Roman" w:cs="Times New Roman"/>
          <w:color w:val="000000"/>
          <w:sz w:val="24"/>
          <w:szCs w:val="24"/>
        </w:rPr>
      </w:pPr>
    </w:p>
    <w:p w14:paraId="5CE7EBF9" w14:textId="7FD11D78" w:rsidR="00FA1B08" w:rsidRPr="000C5C06" w:rsidRDefault="00FA1B08" w:rsidP="00D531F9">
      <w:pPr>
        <w:spacing w:after="0" w:line="480" w:lineRule="auto"/>
        <w:ind w:right="6"/>
        <w:jc w:val="both"/>
        <w:rPr>
          <w:rFonts w:ascii="Times New Roman" w:eastAsia="Times New Roman" w:hAnsi="Times New Roman" w:cs="Times New Roman"/>
          <w:b/>
          <w:color w:val="000000"/>
          <w:sz w:val="24"/>
          <w:szCs w:val="24"/>
        </w:rPr>
      </w:pPr>
      <w:r w:rsidRPr="000C5C06">
        <w:rPr>
          <w:rFonts w:ascii="Times New Roman" w:eastAsia="Times New Roman" w:hAnsi="Times New Roman" w:cs="Times New Roman"/>
          <w:b/>
          <w:color w:val="000000"/>
          <w:sz w:val="24"/>
          <w:szCs w:val="24"/>
        </w:rPr>
        <w:t xml:space="preserve">RESPONDENT’S SUBMISSIONS </w:t>
      </w:r>
    </w:p>
    <w:p w14:paraId="485487A6" w14:textId="1440F46E" w:rsidR="008F2998" w:rsidRDefault="008F2998" w:rsidP="00B10E70">
      <w:pPr>
        <w:tabs>
          <w:tab w:val="left" w:pos="1134"/>
        </w:tabs>
        <w:spacing w:after="0" w:line="480" w:lineRule="auto"/>
        <w:jc w:val="both"/>
        <w:rPr>
          <w:rFonts w:ascii="Times New Roman" w:eastAsia="Calibri" w:hAnsi="Times New Roman" w:cs="Times New Roman"/>
          <w:color w:val="000000"/>
          <w:sz w:val="24"/>
          <w:szCs w:val="24"/>
        </w:rPr>
      </w:pPr>
      <w:r w:rsidRPr="000C5C06">
        <w:rPr>
          <w:rFonts w:ascii="Times New Roman" w:eastAsia="Times New Roman" w:hAnsi="Times New Roman" w:cs="Times New Roman"/>
          <w:color w:val="000000"/>
          <w:sz w:val="24"/>
          <w:szCs w:val="24"/>
        </w:rPr>
        <w:t xml:space="preserve">           </w:t>
      </w:r>
      <w:r w:rsidR="00D531F9">
        <w:rPr>
          <w:rFonts w:ascii="Times New Roman" w:eastAsia="Times New Roman" w:hAnsi="Times New Roman" w:cs="Times New Roman"/>
          <w:color w:val="000000"/>
          <w:sz w:val="24"/>
          <w:szCs w:val="24"/>
        </w:rPr>
        <w:tab/>
      </w:r>
      <w:proofErr w:type="spellStart"/>
      <w:r w:rsidR="00FA1B08" w:rsidRPr="00D531F9">
        <w:rPr>
          <w:rFonts w:ascii="Times New Roman" w:eastAsia="Times New Roman" w:hAnsi="Times New Roman" w:cs="Times New Roman"/>
          <w:color w:val="000000"/>
          <w:sz w:val="24"/>
          <w:szCs w:val="24"/>
        </w:rPr>
        <w:t>Mr</w:t>
      </w:r>
      <w:proofErr w:type="spellEnd"/>
      <w:r w:rsidR="00FA1B08" w:rsidRPr="000C5C06">
        <w:rPr>
          <w:rFonts w:ascii="Times New Roman" w:eastAsia="Times New Roman" w:hAnsi="Times New Roman" w:cs="Times New Roman"/>
          <w:i/>
          <w:color w:val="000000"/>
          <w:sz w:val="24"/>
          <w:szCs w:val="24"/>
        </w:rPr>
        <w:t xml:space="preserve"> Nyati</w:t>
      </w:r>
      <w:r w:rsidRPr="000C5C06">
        <w:rPr>
          <w:rFonts w:ascii="Times New Roman" w:eastAsia="Times New Roman" w:hAnsi="Times New Roman" w:cs="Times New Roman"/>
          <w:color w:val="000000"/>
          <w:sz w:val="24"/>
          <w:szCs w:val="24"/>
        </w:rPr>
        <w:t>,</w:t>
      </w:r>
      <w:r w:rsidR="00FA1B08" w:rsidRPr="000C5C06">
        <w:rPr>
          <w:rFonts w:ascii="Times New Roman" w:eastAsia="Times New Roman" w:hAnsi="Times New Roman" w:cs="Times New Roman"/>
          <w:color w:val="000000"/>
          <w:sz w:val="24"/>
          <w:szCs w:val="24"/>
        </w:rPr>
        <w:t xml:space="preserve"> </w:t>
      </w:r>
      <w:r w:rsidRPr="000C5C06">
        <w:rPr>
          <w:rFonts w:ascii="Times New Roman" w:eastAsia="Times New Roman" w:hAnsi="Times New Roman" w:cs="Times New Roman"/>
          <w:color w:val="000000"/>
          <w:sz w:val="24"/>
          <w:szCs w:val="24"/>
        </w:rPr>
        <w:t>for the respondent argued</w:t>
      </w:r>
      <w:r w:rsidR="00FA1B08" w:rsidRPr="000C5C06">
        <w:rPr>
          <w:rFonts w:ascii="Times New Roman" w:eastAsia="Times New Roman" w:hAnsi="Times New Roman" w:cs="Times New Roman"/>
          <w:color w:val="000000"/>
          <w:sz w:val="24"/>
          <w:szCs w:val="24"/>
        </w:rPr>
        <w:t xml:space="preserve"> that</w:t>
      </w:r>
      <w:r w:rsidRPr="000C5C06">
        <w:rPr>
          <w:rFonts w:ascii="Times New Roman" w:eastAsia="Calibri" w:hAnsi="Times New Roman" w:cs="Times New Roman"/>
          <w:color w:val="000000"/>
          <w:sz w:val="24"/>
          <w:szCs w:val="24"/>
        </w:rPr>
        <w:t xml:space="preserve"> the property in question was duly transferred to the </w:t>
      </w:r>
      <w:proofErr w:type="gramStart"/>
      <w:r w:rsidRPr="000C5C06">
        <w:rPr>
          <w:rFonts w:ascii="Times New Roman" w:eastAsia="Calibri" w:hAnsi="Times New Roman" w:cs="Times New Roman"/>
          <w:color w:val="000000"/>
          <w:sz w:val="24"/>
          <w:szCs w:val="24"/>
        </w:rPr>
        <w:t>respondent’s</w:t>
      </w:r>
      <w:proofErr w:type="gramEnd"/>
      <w:r w:rsidRPr="000C5C06">
        <w:rPr>
          <w:rFonts w:ascii="Times New Roman" w:eastAsia="Calibri" w:hAnsi="Times New Roman" w:cs="Times New Roman"/>
          <w:color w:val="000000"/>
          <w:sz w:val="24"/>
          <w:szCs w:val="24"/>
        </w:rPr>
        <w:t xml:space="preserve"> in terms of the law. He further argued that the respondent, as the administrative authority, </w:t>
      </w:r>
      <w:r w:rsidR="00F2468E">
        <w:rPr>
          <w:rFonts w:ascii="Times New Roman" w:eastAsia="Calibri" w:hAnsi="Times New Roman" w:cs="Times New Roman"/>
          <w:color w:val="000000"/>
          <w:sz w:val="24"/>
          <w:szCs w:val="24"/>
        </w:rPr>
        <w:t>acted</w:t>
      </w:r>
      <w:r w:rsidRPr="000C5C06">
        <w:rPr>
          <w:rFonts w:ascii="Times New Roman" w:eastAsia="Calibri" w:hAnsi="Times New Roman" w:cs="Times New Roman"/>
          <w:color w:val="000000"/>
          <w:sz w:val="24"/>
          <w:szCs w:val="24"/>
        </w:rPr>
        <w:t xml:space="preserve"> in terms of the </w:t>
      </w:r>
      <w:r w:rsidR="00FB41EB">
        <w:rPr>
          <w:rFonts w:ascii="Times New Roman" w:eastAsia="Calibri" w:hAnsi="Times New Roman" w:cs="Times New Roman"/>
          <w:color w:val="000000"/>
          <w:sz w:val="24"/>
          <w:szCs w:val="24"/>
        </w:rPr>
        <w:t>Regional, Town and Country Planning Act</w:t>
      </w:r>
      <w:r w:rsidR="002A5B44">
        <w:rPr>
          <w:rFonts w:ascii="Times New Roman" w:eastAsia="Calibri" w:hAnsi="Times New Roman" w:cs="Times New Roman"/>
          <w:color w:val="000000"/>
          <w:sz w:val="24"/>
          <w:szCs w:val="24"/>
        </w:rPr>
        <w:t xml:space="preserve"> [</w:t>
      </w:r>
      <w:r w:rsidR="002A5B44" w:rsidRPr="002A5B44">
        <w:rPr>
          <w:rFonts w:ascii="Times New Roman" w:eastAsia="Calibri" w:hAnsi="Times New Roman" w:cs="Times New Roman"/>
          <w:i/>
          <w:iCs/>
          <w:color w:val="000000"/>
          <w:sz w:val="24"/>
          <w:szCs w:val="24"/>
        </w:rPr>
        <w:t>Chapter 29:12</w:t>
      </w:r>
      <w:r w:rsidR="002A5B44">
        <w:rPr>
          <w:rFonts w:ascii="Times New Roman" w:eastAsia="Calibri" w:hAnsi="Times New Roman" w:cs="Times New Roman"/>
          <w:color w:val="000000"/>
          <w:sz w:val="24"/>
          <w:szCs w:val="24"/>
        </w:rPr>
        <w:t>]</w:t>
      </w:r>
      <w:r w:rsidRPr="000C5C06">
        <w:rPr>
          <w:rFonts w:ascii="Times New Roman" w:eastAsia="Calibri" w:hAnsi="Times New Roman" w:cs="Times New Roman"/>
          <w:color w:val="000000"/>
          <w:sz w:val="24"/>
          <w:szCs w:val="24"/>
        </w:rPr>
        <w:t>.</w:t>
      </w:r>
      <w:r w:rsidR="00CA3716">
        <w:rPr>
          <w:rFonts w:ascii="Times New Roman" w:eastAsia="Calibri" w:hAnsi="Times New Roman" w:cs="Times New Roman"/>
          <w:color w:val="000000"/>
          <w:sz w:val="24"/>
          <w:szCs w:val="24"/>
        </w:rPr>
        <w:t xml:space="preserve"> According to </w:t>
      </w:r>
      <w:proofErr w:type="spellStart"/>
      <w:r w:rsidR="00CA3716">
        <w:rPr>
          <w:rFonts w:ascii="Times New Roman" w:eastAsia="Calibri" w:hAnsi="Times New Roman" w:cs="Times New Roman"/>
          <w:color w:val="000000"/>
          <w:sz w:val="24"/>
          <w:szCs w:val="24"/>
        </w:rPr>
        <w:t>Mr</w:t>
      </w:r>
      <w:proofErr w:type="spellEnd"/>
      <w:r w:rsidR="00CA3716">
        <w:rPr>
          <w:rFonts w:ascii="Times New Roman" w:eastAsia="Calibri" w:hAnsi="Times New Roman" w:cs="Times New Roman"/>
          <w:color w:val="000000"/>
          <w:sz w:val="24"/>
          <w:szCs w:val="24"/>
        </w:rPr>
        <w:t xml:space="preserve"> </w:t>
      </w:r>
      <w:r w:rsidR="00CA3716" w:rsidRPr="00D531F9">
        <w:rPr>
          <w:rFonts w:ascii="Times New Roman" w:eastAsia="Calibri" w:hAnsi="Times New Roman" w:cs="Times New Roman"/>
          <w:i/>
          <w:color w:val="000000"/>
          <w:sz w:val="24"/>
          <w:szCs w:val="24"/>
        </w:rPr>
        <w:t>Nyati</w:t>
      </w:r>
      <w:r w:rsidR="00CA3716">
        <w:rPr>
          <w:rFonts w:ascii="Times New Roman" w:eastAsia="Calibri" w:hAnsi="Times New Roman" w:cs="Times New Roman"/>
          <w:color w:val="000000"/>
          <w:sz w:val="24"/>
          <w:szCs w:val="24"/>
        </w:rPr>
        <w:t>, as long as the subdivision permit remains extant there is no way the land in question can revert to the appellant.</w:t>
      </w:r>
    </w:p>
    <w:p w14:paraId="0ECD0FFE" w14:textId="77777777" w:rsidR="00D531F9" w:rsidRDefault="00D531F9" w:rsidP="00D531F9">
      <w:pPr>
        <w:tabs>
          <w:tab w:val="left" w:pos="1134"/>
        </w:tabs>
        <w:spacing w:after="0" w:line="480" w:lineRule="auto"/>
        <w:ind w:right="6"/>
        <w:jc w:val="both"/>
        <w:rPr>
          <w:rFonts w:ascii="Times New Roman" w:eastAsia="Times New Roman" w:hAnsi="Times New Roman" w:cs="Times New Roman"/>
          <w:color w:val="000000"/>
          <w:sz w:val="24"/>
          <w:szCs w:val="24"/>
        </w:rPr>
      </w:pPr>
    </w:p>
    <w:p w14:paraId="7B385BF3" w14:textId="479734B0" w:rsidR="00F629D9" w:rsidRPr="00D531F9" w:rsidRDefault="00F629D9" w:rsidP="00D531F9">
      <w:pPr>
        <w:tabs>
          <w:tab w:val="left" w:pos="1134"/>
        </w:tabs>
        <w:spacing w:after="190" w:line="480" w:lineRule="auto"/>
        <w:ind w:right="3"/>
        <w:jc w:val="both"/>
        <w:rPr>
          <w:rFonts w:ascii="Times New Roman" w:eastAsia="Times New Roman" w:hAnsi="Times New Roman" w:cs="Times New Roman"/>
          <w:color w:val="000000"/>
          <w:sz w:val="24"/>
          <w:szCs w:val="24"/>
        </w:rPr>
      </w:pPr>
      <w:r w:rsidRPr="000C5C06">
        <w:rPr>
          <w:rFonts w:ascii="Times New Roman" w:hAnsi="Times New Roman" w:cs="Times New Roman"/>
          <w:b/>
          <w:sz w:val="24"/>
          <w:szCs w:val="24"/>
        </w:rPr>
        <w:t>ISSUES FOR DETERMINATION</w:t>
      </w:r>
    </w:p>
    <w:p w14:paraId="3C2C65B3" w14:textId="40B2642C" w:rsidR="00F629D9" w:rsidRPr="00FF35C4" w:rsidRDefault="00857C95" w:rsidP="00857C95">
      <w:pPr>
        <w:pStyle w:val="ListParagraph"/>
        <w:numPr>
          <w:ilvl w:val="0"/>
          <w:numId w:val="3"/>
        </w:numPr>
        <w:spacing w:line="480" w:lineRule="auto"/>
        <w:rPr>
          <w:rFonts w:ascii="Times New Roman" w:hAnsi="Times New Roman" w:cs="Times New Roman"/>
          <w:b/>
          <w:sz w:val="24"/>
          <w:szCs w:val="24"/>
        </w:rPr>
      </w:pPr>
      <w:r w:rsidRPr="00FF35C4">
        <w:rPr>
          <w:rFonts w:ascii="Times New Roman" w:hAnsi="Times New Roman" w:cs="Times New Roman"/>
          <w:b/>
          <w:sz w:val="24"/>
          <w:szCs w:val="24"/>
        </w:rPr>
        <w:t>Whether or not the court</w:t>
      </w:r>
      <w:r w:rsidR="0011478C" w:rsidRPr="00FF35C4">
        <w:rPr>
          <w:rFonts w:ascii="Times New Roman" w:hAnsi="Times New Roman" w:cs="Times New Roman"/>
          <w:b/>
          <w:sz w:val="24"/>
          <w:szCs w:val="24"/>
        </w:rPr>
        <w:t xml:space="preserve"> </w:t>
      </w:r>
      <w:r w:rsidR="0011478C" w:rsidRPr="00FF35C4">
        <w:rPr>
          <w:rFonts w:ascii="Times New Roman" w:hAnsi="Times New Roman" w:cs="Times New Roman"/>
          <w:b/>
          <w:i/>
          <w:iCs/>
          <w:sz w:val="24"/>
          <w:szCs w:val="24"/>
        </w:rPr>
        <w:t>a quo</w:t>
      </w:r>
      <w:r w:rsidRPr="00FF35C4">
        <w:rPr>
          <w:rFonts w:ascii="Times New Roman" w:hAnsi="Times New Roman" w:cs="Times New Roman"/>
          <w:b/>
          <w:sz w:val="24"/>
          <w:szCs w:val="24"/>
        </w:rPr>
        <w:t xml:space="preserve"> erred in resolving the matter on the basis of ownership of stand 733 Mandara Township, Harare</w:t>
      </w:r>
    </w:p>
    <w:p w14:paraId="73C79CEA" w14:textId="5CD83475" w:rsidR="00D531F9" w:rsidRPr="00FF35C4" w:rsidRDefault="00F629D9" w:rsidP="00857C95">
      <w:pPr>
        <w:numPr>
          <w:ilvl w:val="0"/>
          <w:numId w:val="3"/>
        </w:numPr>
        <w:spacing w:after="0" w:line="480" w:lineRule="auto"/>
        <w:ind w:left="714" w:hanging="357"/>
        <w:jc w:val="both"/>
        <w:rPr>
          <w:rFonts w:ascii="Times New Roman" w:hAnsi="Times New Roman" w:cs="Times New Roman"/>
          <w:b/>
          <w:sz w:val="24"/>
          <w:szCs w:val="24"/>
        </w:rPr>
      </w:pPr>
      <w:r w:rsidRPr="00FF35C4">
        <w:rPr>
          <w:rFonts w:ascii="Times New Roman" w:hAnsi="Times New Roman" w:cs="Times New Roman"/>
          <w:b/>
          <w:sz w:val="24"/>
          <w:szCs w:val="24"/>
        </w:rPr>
        <w:t xml:space="preserve">Whether or not the court </w:t>
      </w:r>
      <w:r w:rsidRPr="00FF35C4">
        <w:rPr>
          <w:rFonts w:ascii="Times New Roman" w:eastAsia="Times New Roman" w:hAnsi="Times New Roman" w:cs="Times New Roman"/>
          <w:b/>
          <w:i/>
          <w:sz w:val="24"/>
          <w:szCs w:val="24"/>
        </w:rPr>
        <w:t>a quo</w:t>
      </w:r>
      <w:r w:rsidRPr="00FF35C4">
        <w:rPr>
          <w:rFonts w:ascii="Times New Roman" w:hAnsi="Times New Roman" w:cs="Times New Roman"/>
          <w:b/>
          <w:sz w:val="24"/>
          <w:szCs w:val="24"/>
        </w:rPr>
        <w:t xml:space="preserve"> did not deal with the grounds for review that were</w:t>
      </w:r>
      <w:r w:rsidR="00A45AC5" w:rsidRPr="00FF35C4">
        <w:rPr>
          <w:rFonts w:ascii="Times New Roman" w:hAnsi="Times New Roman" w:cs="Times New Roman"/>
          <w:b/>
          <w:sz w:val="24"/>
          <w:szCs w:val="24"/>
        </w:rPr>
        <w:t xml:space="preserve"> raised by the appellant.</w:t>
      </w:r>
      <w:r w:rsidRPr="00FF35C4">
        <w:rPr>
          <w:rFonts w:ascii="Times New Roman" w:hAnsi="Times New Roman" w:cs="Times New Roman"/>
          <w:b/>
          <w:sz w:val="24"/>
          <w:szCs w:val="24"/>
        </w:rPr>
        <w:t xml:space="preserve"> </w:t>
      </w:r>
    </w:p>
    <w:p w14:paraId="4AE3C372" w14:textId="77777777" w:rsidR="00B10E70" w:rsidRPr="00B10E70" w:rsidRDefault="00B10E70" w:rsidP="00FF35C4">
      <w:pPr>
        <w:spacing w:after="0" w:line="480" w:lineRule="auto"/>
        <w:jc w:val="both"/>
        <w:rPr>
          <w:rFonts w:ascii="Times New Roman" w:hAnsi="Times New Roman" w:cs="Times New Roman"/>
          <w:b/>
          <w:sz w:val="24"/>
          <w:szCs w:val="24"/>
        </w:rPr>
      </w:pPr>
    </w:p>
    <w:p w14:paraId="3B9A6A2F" w14:textId="45D0BBF6" w:rsidR="00FA1B08" w:rsidRPr="000C5C06" w:rsidRDefault="00FA1B08" w:rsidP="00857C95">
      <w:pPr>
        <w:spacing w:line="480" w:lineRule="auto"/>
        <w:rPr>
          <w:rFonts w:ascii="Times New Roman" w:hAnsi="Times New Roman" w:cs="Times New Roman"/>
          <w:b/>
          <w:sz w:val="24"/>
          <w:szCs w:val="24"/>
        </w:rPr>
      </w:pPr>
      <w:r w:rsidRPr="000C5C06">
        <w:rPr>
          <w:rFonts w:ascii="Times New Roman" w:hAnsi="Times New Roman" w:cs="Times New Roman"/>
          <w:b/>
          <w:sz w:val="24"/>
          <w:szCs w:val="24"/>
        </w:rPr>
        <w:t>APPLICATION OF THE LAW TO THE FACTS</w:t>
      </w:r>
    </w:p>
    <w:p w14:paraId="2DE8675D" w14:textId="77777777" w:rsidR="00A45AC5" w:rsidRDefault="00857C95" w:rsidP="00B10E70">
      <w:pPr>
        <w:pStyle w:val="ListParagraph"/>
        <w:numPr>
          <w:ilvl w:val="0"/>
          <w:numId w:val="7"/>
        </w:numPr>
        <w:spacing w:after="0" w:line="480" w:lineRule="auto"/>
        <w:ind w:left="1077" w:hanging="357"/>
        <w:rPr>
          <w:rFonts w:ascii="Times New Roman" w:hAnsi="Times New Roman" w:cs="Times New Roman"/>
          <w:b/>
          <w:sz w:val="24"/>
          <w:szCs w:val="24"/>
        </w:rPr>
      </w:pPr>
      <w:r w:rsidRPr="000C5C06">
        <w:rPr>
          <w:rFonts w:ascii="Times New Roman" w:hAnsi="Times New Roman" w:cs="Times New Roman"/>
          <w:b/>
          <w:sz w:val="24"/>
          <w:szCs w:val="24"/>
        </w:rPr>
        <w:t>Whether or not the court erred in resolving the matter on the basis of ownership of stand 733 Mandara Township, Harare</w:t>
      </w:r>
    </w:p>
    <w:p w14:paraId="4BDBA0F6" w14:textId="77777777" w:rsidR="00D531F9" w:rsidRPr="000C5C06" w:rsidRDefault="00D531F9" w:rsidP="00B10E70">
      <w:pPr>
        <w:pStyle w:val="ListParagraph"/>
        <w:spacing w:after="0" w:line="480" w:lineRule="auto"/>
        <w:ind w:left="1077"/>
        <w:rPr>
          <w:rFonts w:ascii="Times New Roman" w:hAnsi="Times New Roman" w:cs="Times New Roman"/>
          <w:b/>
          <w:sz w:val="24"/>
          <w:szCs w:val="24"/>
        </w:rPr>
      </w:pPr>
    </w:p>
    <w:p w14:paraId="47D22FE7" w14:textId="741AAAFD" w:rsidR="00857C95" w:rsidRPr="000C5C06" w:rsidRDefault="000C5C06" w:rsidP="00261465">
      <w:pPr>
        <w:tabs>
          <w:tab w:val="left" w:pos="1134"/>
        </w:tabs>
        <w:spacing w:after="0" w:line="480" w:lineRule="auto"/>
        <w:ind w:left="-6"/>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           </w:t>
      </w:r>
      <w:r w:rsidR="00D531F9">
        <w:rPr>
          <w:rFonts w:ascii="Times New Roman" w:hAnsi="Times New Roman" w:cs="Times New Roman"/>
          <w:sz w:val="24"/>
          <w:szCs w:val="24"/>
        </w:rPr>
        <w:tab/>
      </w:r>
      <w:r w:rsidR="00A45AC5" w:rsidRPr="000C5C06">
        <w:rPr>
          <w:rFonts w:ascii="Times New Roman" w:hAnsi="Times New Roman" w:cs="Times New Roman"/>
          <w:sz w:val="24"/>
          <w:szCs w:val="24"/>
        </w:rPr>
        <w:t xml:space="preserve">It was </w:t>
      </w:r>
      <w:proofErr w:type="spellStart"/>
      <w:r w:rsidR="00A45AC5" w:rsidRPr="000C5C06">
        <w:rPr>
          <w:rFonts w:ascii="Times New Roman" w:hAnsi="Times New Roman" w:cs="Times New Roman"/>
          <w:sz w:val="24"/>
          <w:szCs w:val="24"/>
        </w:rPr>
        <w:t>Ms</w:t>
      </w:r>
      <w:proofErr w:type="spellEnd"/>
      <w:r w:rsidR="00A45AC5" w:rsidRPr="000C5C06">
        <w:rPr>
          <w:rFonts w:ascii="Times New Roman" w:hAnsi="Times New Roman" w:cs="Times New Roman"/>
          <w:sz w:val="24"/>
          <w:szCs w:val="24"/>
        </w:rPr>
        <w:t xml:space="preserve"> </w:t>
      </w:r>
      <w:proofErr w:type="spellStart"/>
      <w:r w:rsidR="00A45AC5" w:rsidRPr="000C5C06">
        <w:rPr>
          <w:rFonts w:ascii="Times New Roman" w:hAnsi="Times New Roman" w:cs="Times New Roman"/>
          <w:sz w:val="24"/>
          <w:szCs w:val="24"/>
        </w:rPr>
        <w:t>Matewa’s</w:t>
      </w:r>
      <w:proofErr w:type="spellEnd"/>
      <w:r w:rsidR="00A45AC5" w:rsidRPr="000C5C06">
        <w:rPr>
          <w:rFonts w:ascii="Times New Roman" w:hAnsi="Times New Roman" w:cs="Times New Roman"/>
          <w:sz w:val="24"/>
          <w:szCs w:val="24"/>
        </w:rPr>
        <w:t xml:space="preserve"> argument that the construction of the road on</w:t>
      </w:r>
      <w:r w:rsidR="00DA23FD">
        <w:rPr>
          <w:rFonts w:ascii="Times New Roman" w:hAnsi="Times New Roman" w:cs="Times New Roman"/>
          <w:sz w:val="24"/>
          <w:szCs w:val="24"/>
        </w:rPr>
        <w:t xml:space="preserve"> the</w:t>
      </w:r>
      <w:r w:rsidR="00A45AC5" w:rsidRPr="000C5C06">
        <w:rPr>
          <w:rFonts w:ascii="Times New Roman" w:hAnsi="Times New Roman" w:cs="Times New Roman"/>
          <w:sz w:val="24"/>
          <w:szCs w:val="24"/>
        </w:rPr>
        <w:t xml:space="preserve"> stand remains the obligation of the appellant hence the respondent cannot</w:t>
      </w:r>
      <w:r w:rsidR="00857C95" w:rsidRPr="000C5C06">
        <w:rPr>
          <w:rFonts w:ascii="Times New Roman" w:hAnsi="Times New Roman" w:cs="Times New Roman"/>
          <w:sz w:val="24"/>
          <w:szCs w:val="24"/>
        </w:rPr>
        <w:t xml:space="preserve"> rescind the obligation without </w:t>
      </w:r>
      <w:r w:rsidR="00A45AC5" w:rsidRPr="000C5C06">
        <w:rPr>
          <w:rFonts w:ascii="Times New Roman" w:hAnsi="Times New Roman" w:cs="Times New Roman"/>
          <w:sz w:val="24"/>
          <w:szCs w:val="24"/>
        </w:rPr>
        <w:t xml:space="preserve">negotiating with the appellant and compensating for investments </w:t>
      </w:r>
      <w:r w:rsidR="00DA23FD">
        <w:rPr>
          <w:rFonts w:ascii="Times New Roman" w:hAnsi="Times New Roman" w:cs="Times New Roman"/>
          <w:sz w:val="24"/>
          <w:szCs w:val="24"/>
        </w:rPr>
        <w:t>do</w:t>
      </w:r>
      <w:r w:rsidR="00A45AC5" w:rsidRPr="000C5C06">
        <w:rPr>
          <w:rFonts w:ascii="Times New Roman" w:hAnsi="Times New Roman" w:cs="Times New Roman"/>
          <w:sz w:val="24"/>
          <w:szCs w:val="24"/>
        </w:rPr>
        <w:t xml:space="preserve">ne </w:t>
      </w:r>
      <w:r w:rsidR="00DA23FD">
        <w:rPr>
          <w:rFonts w:ascii="Times New Roman" w:hAnsi="Times New Roman" w:cs="Times New Roman"/>
          <w:sz w:val="24"/>
          <w:szCs w:val="24"/>
        </w:rPr>
        <w:t>on</w:t>
      </w:r>
      <w:r w:rsidR="00A45AC5" w:rsidRPr="000C5C06">
        <w:rPr>
          <w:rFonts w:ascii="Times New Roman" w:hAnsi="Times New Roman" w:cs="Times New Roman"/>
          <w:sz w:val="24"/>
          <w:szCs w:val="24"/>
        </w:rPr>
        <w:t xml:space="preserve"> the pro</w:t>
      </w:r>
      <w:r w:rsidR="009510B0">
        <w:rPr>
          <w:rFonts w:ascii="Times New Roman" w:hAnsi="Times New Roman" w:cs="Times New Roman"/>
          <w:sz w:val="24"/>
          <w:szCs w:val="24"/>
        </w:rPr>
        <w:t>perty</w:t>
      </w:r>
      <w:r w:rsidR="00A45AC5" w:rsidRPr="000C5C06">
        <w:rPr>
          <w:rFonts w:ascii="Times New Roman" w:hAnsi="Times New Roman" w:cs="Times New Roman"/>
          <w:sz w:val="24"/>
          <w:szCs w:val="24"/>
        </w:rPr>
        <w:t xml:space="preserve">. She is of </w:t>
      </w:r>
      <w:r w:rsidR="00A45AC5" w:rsidRPr="000C5C06">
        <w:rPr>
          <w:rFonts w:ascii="Times New Roman" w:hAnsi="Times New Roman" w:cs="Times New Roman"/>
          <w:sz w:val="24"/>
          <w:szCs w:val="24"/>
        </w:rPr>
        <w:lastRenderedPageBreak/>
        <w:t>the view that the stand or property in question is private property.</w:t>
      </w:r>
      <w:r w:rsidR="00857C95" w:rsidRPr="000C5C06">
        <w:rPr>
          <w:rFonts w:ascii="Times New Roman" w:hAnsi="Times New Roman" w:cs="Times New Roman"/>
          <w:sz w:val="24"/>
          <w:szCs w:val="24"/>
        </w:rPr>
        <w:t xml:space="preserve"> It is apparent from the permit that stand 733 is no longer private property. This development came about when the deceased applied for a subdivision of stand 431 Mandara Township, Harare. </w:t>
      </w:r>
      <w:r w:rsidR="00857C95" w:rsidRPr="000C5C06">
        <w:rPr>
          <w:rFonts w:ascii="Times New Roman" w:eastAsia="Times New Roman" w:hAnsi="Times New Roman" w:cs="Times New Roman"/>
          <w:color w:val="000000"/>
          <w:sz w:val="24"/>
          <w:szCs w:val="24"/>
        </w:rPr>
        <w:t xml:space="preserve">Clause 7 of the permit that created the stand provides as follows: </w:t>
      </w:r>
    </w:p>
    <w:p w14:paraId="658497F1" w14:textId="77777777" w:rsidR="00857C95" w:rsidRDefault="00857C95" w:rsidP="00261465">
      <w:pPr>
        <w:tabs>
          <w:tab w:val="left" w:pos="567"/>
          <w:tab w:val="center" w:pos="4352"/>
        </w:tabs>
        <w:spacing w:after="0" w:line="480" w:lineRule="auto"/>
        <w:rPr>
          <w:rFonts w:ascii="Times New Roman" w:eastAsia="Times New Roman" w:hAnsi="Times New Roman" w:cs="Times New Roman"/>
          <w:color w:val="000000"/>
          <w:sz w:val="24"/>
          <w:szCs w:val="24"/>
        </w:rPr>
      </w:pPr>
      <w:r w:rsidRPr="00857C95">
        <w:rPr>
          <w:rFonts w:ascii="Times New Roman" w:eastAsia="Times New Roman" w:hAnsi="Times New Roman" w:cs="Times New Roman"/>
          <w:color w:val="000000"/>
          <w:sz w:val="24"/>
          <w:szCs w:val="24"/>
        </w:rPr>
        <w:t xml:space="preserve"> </w:t>
      </w:r>
      <w:r w:rsidRPr="00857C95">
        <w:rPr>
          <w:rFonts w:ascii="Times New Roman" w:eastAsia="Times New Roman" w:hAnsi="Times New Roman" w:cs="Times New Roman"/>
          <w:color w:val="000000"/>
          <w:sz w:val="24"/>
          <w:szCs w:val="24"/>
        </w:rPr>
        <w:tab/>
        <w:t xml:space="preserve">“Stand 733 shall be transferred to the City of Harare for road purposes.” </w:t>
      </w:r>
    </w:p>
    <w:p w14:paraId="5102BC2F" w14:textId="77777777" w:rsidR="00D531F9" w:rsidRPr="00857C95" w:rsidRDefault="00D531F9" w:rsidP="00D531F9">
      <w:pPr>
        <w:tabs>
          <w:tab w:val="left" w:pos="567"/>
          <w:tab w:val="center" w:pos="4352"/>
        </w:tabs>
        <w:spacing w:after="0" w:line="480" w:lineRule="auto"/>
        <w:rPr>
          <w:rFonts w:ascii="Times New Roman" w:eastAsia="Times New Roman" w:hAnsi="Times New Roman" w:cs="Times New Roman"/>
          <w:color w:val="000000"/>
          <w:sz w:val="24"/>
          <w:szCs w:val="24"/>
        </w:rPr>
      </w:pPr>
    </w:p>
    <w:p w14:paraId="2AC5EF63" w14:textId="71293D9A" w:rsidR="00857C95" w:rsidRDefault="000C5C06" w:rsidP="00D531F9">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31F9">
        <w:rPr>
          <w:rFonts w:ascii="Times New Roman" w:eastAsia="Times New Roman" w:hAnsi="Times New Roman" w:cs="Times New Roman"/>
          <w:color w:val="000000"/>
          <w:sz w:val="24"/>
          <w:szCs w:val="24"/>
        </w:rPr>
        <w:tab/>
      </w:r>
      <w:r w:rsidR="00857C95" w:rsidRPr="00857C95">
        <w:rPr>
          <w:rFonts w:ascii="Times New Roman" w:eastAsia="Times New Roman" w:hAnsi="Times New Roman" w:cs="Times New Roman"/>
          <w:color w:val="000000"/>
          <w:sz w:val="24"/>
          <w:szCs w:val="24"/>
        </w:rPr>
        <w:t>The permit is quite clear that stand 733 belongs to Harare City Council. The permit does not provide for any compensation to the appellant upon the completion of the road. It is inconceivable that the appellant</w:t>
      </w:r>
      <w:r w:rsidR="00A077BC">
        <w:rPr>
          <w:rFonts w:ascii="Times New Roman" w:eastAsia="Times New Roman" w:hAnsi="Times New Roman" w:cs="Times New Roman"/>
          <w:color w:val="000000"/>
          <w:sz w:val="24"/>
          <w:szCs w:val="24"/>
        </w:rPr>
        <w:t xml:space="preserve"> could</w:t>
      </w:r>
      <w:r w:rsidR="00857C95" w:rsidRPr="00857C95">
        <w:rPr>
          <w:rFonts w:ascii="Times New Roman" w:eastAsia="Times New Roman" w:hAnsi="Times New Roman" w:cs="Times New Roman"/>
          <w:color w:val="000000"/>
          <w:sz w:val="24"/>
          <w:szCs w:val="24"/>
        </w:rPr>
        <w:t xml:space="preserve"> aver that the respondent began preparations for the construction of the road without negotiating with the appellant and compensating for investments done </w:t>
      </w:r>
      <w:r w:rsidR="00255C2D">
        <w:rPr>
          <w:rFonts w:ascii="Times New Roman" w:eastAsia="Times New Roman" w:hAnsi="Times New Roman" w:cs="Times New Roman"/>
          <w:color w:val="000000"/>
          <w:sz w:val="24"/>
          <w:szCs w:val="24"/>
        </w:rPr>
        <w:t>on</w:t>
      </w:r>
      <w:r w:rsidR="00857C95" w:rsidRPr="00857C95">
        <w:rPr>
          <w:rFonts w:ascii="Times New Roman" w:eastAsia="Times New Roman" w:hAnsi="Times New Roman" w:cs="Times New Roman"/>
          <w:color w:val="000000"/>
          <w:sz w:val="24"/>
          <w:szCs w:val="24"/>
        </w:rPr>
        <w:t xml:space="preserve"> the pro</w:t>
      </w:r>
      <w:r w:rsidR="00255C2D">
        <w:rPr>
          <w:rFonts w:ascii="Times New Roman" w:eastAsia="Times New Roman" w:hAnsi="Times New Roman" w:cs="Times New Roman"/>
          <w:color w:val="000000"/>
          <w:sz w:val="24"/>
          <w:szCs w:val="24"/>
        </w:rPr>
        <w:t>perty</w:t>
      </w:r>
      <w:r w:rsidR="00857C95" w:rsidRPr="000C5C06">
        <w:rPr>
          <w:rFonts w:ascii="Times New Roman" w:eastAsia="Times New Roman" w:hAnsi="Times New Roman" w:cs="Times New Roman"/>
          <w:color w:val="000000"/>
          <w:sz w:val="24"/>
          <w:szCs w:val="24"/>
        </w:rPr>
        <w:t>.</w:t>
      </w:r>
      <w:r w:rsidR="00857C95" w:rsidRPr="00857C95">
        <w:rPr>
          <w:rFonts w:ascii="Times New Roman" w:eastAsia="Times New Roman" w:hAnsi="Times New Roman" w:cs="Times New Roman"/>
          <w:color w:val="000000"/>
          <w:sz w:val="24"/>
          <w:szCs w:val="24"/>
        </w:rPr>
        <w:t xml:space="preserve"> Road construction was part of the permit agreement and was done with no provision that</w:t>
      </w:r>
      <w:r w:rsidR="001762E4">
        <w:rPr>
          <w:rFonts w:ascii="Times New Roman" w:eastAsia="Times New Roman" w:hAnsi="Times New Roman" w:cs="Times New Roman"/>
          <w:color w:val="000000"/>
          <w:sz w:val="24"/>
          <w:szCs w:val="24"/>
        </w:rPr>
        <w:t xml:space="preserve"> the late</w:t>
      </w:r>
      <w:r w:rsidR="00857C95" w:rsidRPr="00857C95">
        <w:rPr>
          <w:rFonts w:ascii="Times New Roman" w:eastAsia="Times New Roman" w:hAnsi="Times New Roman" w:cs="Times New Roman"/>
          <w:color w:val="000000"/>
          <w:sz w:val="24"/>
          <w:szCs w:val="24"/>
        </w:rPr>
        <w:t xml:space="preserve"> S</w:t>
      </w:r>
      <w:r w:rsidR="00DA23FD">
        <w:rPr>
          <w:rFonts w:ascii="Times New Roman" w:eastAsia="Times New Roman" w:hAnsi="Times New Roman" w:cs="Times New Roman"/>
          <w:color w:val="000000"/>
          <w:sz w:val="24"/>
          <w:szCs w:val="24"/>
        </w:rPr>
        <w:t>tephen</w:t>
      </w:r>
      <w:r w:rsidR="00857C95" w:rsidRPr="00857C95">
        <w:rPr>
          <w:rFonts w:ascii="Times New Roman" w:eastAsia="Times New Roman" w:hAnsi="Times New Roman" w:cs="Times New Roman"/>
          <w:color w:val="000000"/>
          <w:sz w:val="24"/>
          <w:szCs w:val="24"/>
        </w:rPr>
        <w:t xml:space="preserve"> </w:t>
      </w:r>
      <w:proofErr w:type="spellStart"/>
      <w:r w:rsidR="00857C95" w:rsidRPr="00857C95">
        <w:rPr>
          <w:rFonts w:ascii="Times New Roman" w:eastAsia="Times New Roman" w:hAnsi="Times New Roman" w:cs="Times New Roman"/>
          <w:color w:val="000000"/>
          <w:sz w:val="24"/>
          <w:szCs w:val="24"/>
        </w:rPr>
        <w:t>Matewa</w:t>
      </w:r>
      <w:proofErr w:type="spellEnd"/>
      <w:r w:rsidR="00857C95" w:rsidRPr="00857C95">
        <w:rPr>
          <w:rFonts w:ascii="Times New Roman" w:eastAsia="Times New Roman" w:hAnsi="Times New Roman" w:cs="Times New Roman"/>
          <w:color w:val="000000"/>
          <w:sz w:val="24"/>
          <w:szCs w:val="24"/>
        </w:rPr>
        <w:t xml:space="preserve"> would be compensated. To suggest that compensation</w:t>
      </w:r>
      <w:r w:rsidR="006463AC" w:rsidRPr="000C5C06">
        <w:rPr>
          <w:rFonts w:ascii="Times New Roman" w:eastAsia="Times New Roman" w:hAnsi="Times New Roman" w:cs="Times New Roman"/>
          <w:color w:val="000000"/>
          <w:sz w:val="24"/>
          <w:szCs w:val="24"/>
        </w:rPr>
        <w:t xml:space="preserve"> should be made would be imp</w:t>
      </w:r>
      <w:r w:rsidR="005E611B" w:rsidRPr="000C5C06">
        <w:rPr>
          <w:rFonts w:ascii="Times New Roman" w:eastAsia="Times New Roman" w:hAnsi="Times New Roman" w:cs="Times New Roman"/>
          <w:color w:val="000000"/>
          <w:sz w:val="24"/>
          <w:szCs w:val="24"/>
        </w:rPr>
        <w:t>r</w:t>
      </w:r>
      <w:r w:rsidR="006463AC" w:rsidRPr="000C5C06">
        <w:rPr>
          <w:rFonts w:ascii="Times New Roman" w:eastAsia="Times New Roman" w:hAnsi="Times New Roman" w:cs="Times New Roman"/>
          <w:color w:val="000000"/>
          <w:sz w:val="24"/>
          <w:szCs w:val="24"/>
        </w:rPr>
        <w:t>oper.</w:t>
      </w:r>
    </w:p>
    <w:p w14:paraId="3E4BFD2D" w14:textId="77777777" w:rsidR="00D531F9" w:rsidRPr="000C5C06" w:rsidRDefault="00D531F9" w:rsidP="00D531F9">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067D85F4" w14:textId="6B195973" w:rsidR="006463AC" w:rsidRDefault="000C5C06" w:rsidP="00D531F9">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31F9">
        <w:rPr>
          <w:rFonts w:ascii="Times New Roman" w:eastAsia="Times New Roman" w:hAnsi="Times New Roman" w:cs="Times New Roman"/>
          <w:color w:val="000000"/>
          <w:sz w:val="24"/>
          <w:szCs w:val="24"/>
        </w:rPr>
        <w:tab/>
      </w:r>
      <w:r w:rsidR="006463AC" w:rsidRPr="000C5C06">
        <w:rPr>
          <w:rFonts w:ascii="Times New Roman" w:eastAsia="Times New Roman" w:hAnsi="Times New Roman" w:cs="Times New Roman"/>
          <w:color w:val="000000"/>
          <w:sz w:val="24"/>
          <w:szCs w:val="24"/>
        </w:rPr>
        <w:t xml:space="preserve">The court </w:t>
      </w:r>
      <w:r w:rsidR="006463AC" w:rsidRPr="000C5C06">
        <w:rPr>
          <w:rFonts w:ascii="Times New Roman" w:eastAsia="Times New Roman" w:hAnsi="Times New Roman" w:cs="Times New Roman"/>
          <w:i/>
          <w:color w:val="000000"/>
          <w:sz w:val="24"/>
          <w:szCs w:val="24"/>
        </w:rPr>
        <w:t>a quo</w:t>
      </w:r>
      <w:r w:rsidR="006463AC" w:rsidRPr="000C5C06">
        <w:rPr>
          <w:rFonts w:ascii="Times New Roman" w:eastAsia="Times New Roman" w:hAnsi="Times New Roman" w:cs="Times New Roman"/>
          <w:color w:val="000000"/>
          <w:sz w:val="24"/>
          <w:szCs w:val="24"/>
        </w:rPr>
        <w:t xml:space="preserve"> cannot be faulted for finding that s</w:t>
      </w:r>
      <w:r w:rsidR="006463AC" w:rsidRPr="006463AC">
        <w:rPr>
          <w:rFonts w:ascii="Times New Roman" w:eastAsia="Times New Roman" w:hAnsi="Times New Roman" w:cs="Times New Roman"/>
          <w:color w:val="000000"/>
          <w:sz w:val="24"/>
          <w:szCs w:val="24"/>
        </w:rPr>
        <w:t>tand number 733 is not private land</w:t>
      </w:r>
      <w:r w:rsidR="00DA23FD">
        <w:rPr>
          <w:rFonts w:ascii="Times New Roman" w:eastAsia="Times New Roman" w:hAnsi="Times New Roman" w:cs="Times New Roman"/>
          <w:color w:val="000000"/>
          <w:sz w:val="24"/>
          <w:szCs w:val="24"/>
        </w:rPr>
        <w:t>,</w:t>
      </w:r>
      <w:r w:rsidR="006463AC" w:rsidRPr="006463AC">
        <w:rPr>
          <w:rFonts w:ascii="Times New Roman" w:eastAsia="Times New Roman" w:hAnsi="Times New Roman" w:cs="Times New Roman"/>
          <w:color w:val="000000"/>
          <w:sz w:val="24"/>
          <w:szCs w:val="24"/>
        </w:rPr>
        <w:t xml:space="preserve"> regard being had to clause 7 of the permit that created the stand. Stand 733 is not part </w:t>
      </w:r>
      <w:r w:rsidR="00D531F9" w:rsidRPr="006463AC">
        <w:rPr>
          <w:rFonts w:ascii="Times New Roman" w:eastAsia="Times New Roman" w:hAnsi="Times New Roman" w:cs="Times New Roman"/>
          <w:color w:val="000000"/>
          <w:sz w:val="24"/>
          <w:szCs w:val="24"/>
        </w:rPr>
        <w:t>of</w:t>
      </w:r>
      <w:r w:rsidR="007D52DC">
        <w:rPr>
          <w:rFonts w:ascii="Times New Roman" w:eastAsia="Times New Roman" w:hAnsi="Times New Roman" w:cs="Times New Roman"/>
          <w:color w:val="000000"/>
          <w:sz w:val="24"/>
          <w:szCs w:val="24"/>
        </w:rPr>
        <w:t xml:space="preserve"> the late</w:t>
      </w:r>
      <w:r w:rsidR="00D531F9" w:rsidRPr="006463AC">
        <w:rPr>
          <w:rFonts w:ascii="Times New Roman" w:eastAsia="Times New Roman" w:hAnsi="Times New Roman" w:cs="Times New Roman"/>
          <w:color w:val="000000"/>
          <w:sz w:val="24"/>
          <w:szCs w:val="24"/>
        </w:rPr>
        <w:t xml:space="preserve"> </w:t>
      </w:r>
      <w:r w:rsidR="00D531F9">
        <w:rPr>
          <w:rFonts w:ascii="Times New Roman" w:eastAsia="Times New Roman" w:hAnsi="Times New Roman" w:cs="Times New Roman"/>
          <w:color w:val="000000"/>
          <w:sz w:val="24"/>
          <w:szCs w:val="24"/>
        </w:rPr>
        <w:t>Stephen </w:t>
      </w:r>
      <w:proofErr w:type="spellStart"/>
      <w:r w:rsidR="006463AC" w:rsidRPr="006463AC">
        <w:rPr>
          <w:rFonts w:ascii="Times New Roman" w:eastAsia="Times New Roman" w:hAnsi="Times New Roman" w:cs="Times New Roman"/>
          <w:color w:val="000000"/>
          <w:sz w:val="24"/>
          <w:szCs w:val="24"/>
        </w:rPr>
        <w:t>Matewa’s</w:t>
      </w:r>
      <w:proofErr w:type="spellEnd"/>
      <w:r w:rsidR="006463AC" w:rsidRPr="006463AC">
        <w:rPr>
          <w:rFonts w:ascii="Times New Roman" w:eastAsia="Times New Roman" w:hAnsi="Times New Roman" w:cs="Times New Roman"/>
          <w:color w:val="000000"/>
          <w:sz w:val="24"/>
          <w:szCs w:val="24"/>
        </w:rPr>
        <w:t xml:space="preserve"> estate as it is a road servitude in </w:t>
      </w:r>
      <w:proofErr w:type="spellStart"/>
      <w:r w:rsidR="006463AC" w:rsidRPr="006463AC">
        <w:rPr>
          <w:rFonts w:ascii="Times New Roman" w:eastAsia="Times New Roman" w:hAnsi="Times New Roman" w:cs="Times New Roman"/>
          <w:color w:val="000000"/>
          <w:sz w:val="24"/>
          <w:szCs w:val="24"/>
        </w:rPr>
        <w:t>favour</w:t>
      </w:r>
      <w:proofErr w:type="spellEnd"/>
      <w:r w:rsidR="006463AC" w:rsidRPr="006463AC">
        <w:rPr>
          <w:rFonts w:ascii="Times New Roman" w:eastAsia="Times New Roman" w:hAnsi="Times New Roman" w:cs="Times New Roman"/>
          <w:color w:val="000000"/>
          <w:sz w:val="24"/>
          <w:szCs w:val="24"/>
        </w:rPr>
        <w:t xml:space="preserve"> of the respondent.</w:t>
      </w:r>
      <w:r w:rsidR="006463AC" w:rsidRPr="000C5C06">
        <w:rPr>
          <w:rFonts w:ascii="Times New Roman" w:eastAsia="Times New Roman" w:hAnsi="Times New Roman" w:cs="Times New Roman"/>
          <w:color w:val="000000"/>
          <w:sz w:val="24"/>
          <w:szCs w:val="24"/>
        </w:rPr>
        <w:t xml:space="preserve"> The plan and diagram on p 20</w:t>
      </w:r>
      <w:r w:rsidR="003A59F0">
        <w:rPr>
          <w:rFonts w:ascii="Times New Roman" w:eastAsia="Times New Roman" w:hAnsi="Times New Roman" w:cs="Times New Roman"/>
          <w:color w:val="000000"/>
          <w:sz w:val="24"/>
          <w:szCs w:val="24"/>
        </w:rPr>
        <w:t xml:space="preserve"> of the appeal record</w:t>
      </w:r>
      <w:r w:rsidR="006463AC" w:rsidRPr="000C5C06">
        <w:rPr>
          <w:rFonts w:ascii="Times New Roman" w:eastAsia="Times New Roman" w:hAnsi="Times New Roman" w:cs="Times New Roman"/>
          <w:color w:val="000000"/>
          <w:sz w:val="24"/>
          <w:szCs w:val="24"/>
        </w:rPr>
        <w:t xml:space="preserve"> stipulates that the land which is described as</w:t>
      </w:r>
      <w:r w:rsidR="000D43B9">
        <w:rPr>
          <w:rFonts w:ascii="Times New Roman" w:eastAsia="Times New Roman" w:hAnsi="Times New Roman" w:cs="Times New Roman"/>
          <w:color w:val="000000"/>
          <w:sz w:val="24"/>
          <w:szCs w:val="24"/>
        </w:rPr>
        <w:t xml:space="preserve"> a</w:t>
      </w:r>
      <w:r w:rsidR="006463AC" w:rsidRPr="000C5C06">
        <w:rPr>
          <w:rFonts w:ascii="Times New Roman" w:eastAsia="Times New Roman" w:hAnsi="Times New Roman" w:cs="Times New Roman"/>
          <w:color w:val="000000"/>
          <w:sz w:val="24"/>
          <w:szCs w:val="24"/>
        </w:rPr>
        <w:t xml:space="preserve"> road shall be transferred to the City of Harare for road purposes. </w:t>
      </w:r>
      <w:r w:rsidR="006463AC" w:rsidRPr="006463AC">
        <w:rPr>
          <w:rFonts w:ascii="Times New Roman" w:eastAsia="Times New Roman" w:hAnsi="Times New Roman" w:cs="Times New Roman"/>
          <w:color w:val="000000"/>
          <w:sz w:val="24"/>
          <w:szCs w:val="24"/>
        </w:rPr>
        <w:t xml:space="preserve">The road reservation is still extant as it was never set aside. </w:t>
      </w:r>
      <w:r w:rsidR="006463AC" w:rsidRPr="000C5C06">
        <w:rPr>
          <w:rFonts w:ascii="Times New Roman" w:eastAsia="Times New Roman" w:hAnsi="Times New Roman" w:cs="Times New Roman"/>
          <w:color w:val="000000"/>
          <w:sz w:val="24"/>
          <w:szCs w:val="24"/>
        </w:rPr>
        <w:t>Hence</w:t>
      </w:r>
      <w:r w:rsidR="005E611B" w:rsidRPr="000C5C06">
        <w:rPr>
          <w:rFonts w:ascii="Times New Roman" w:eastAsia="Times New Roman" w:hAnsi="Times New Roman" w:cs="Times New Roman"/>
          <w:color w:val="000000"/>
          <w:sz w:val="24"/>
          <w:szCs w:val="24"/>
        </w:rPr>
        <w:t>,</w:t>
      </w:r>
      <w:r w:rsidR="006463AC" w:rsidRPr="000C5C06">
        <w:rPr>
          <w:rFonts w:ascii="Times New Roman" w:eastAsia="Times New Roman" w:hAnsi="Times New Roman" w:cs="Times New Roman"/>
          <w:color w:val="000000"/>
          <w:sz w:val="24"/>
          <w:szCs w:val="24"/>
        </w:rPr>
        <w:t xml:space="preserve"> the respondent as the owner of the property in question was not obliged to consult the appellant first before making preparations </w:t>
      </w:r>
      <w:r w:rsidR="00DA23FD">
        <w:rPr>
          <w:rFonts w:ascii="Times New Roman" w:eastAsia="Times New Roman" w:hAnsi="Times New Roman" w:cs="Times New Roman"/>
          <w:color w:val="000000"/>
          <w:sz w:val="24"/>
          <w:szCs w:val="24"/>
        </w:rPr>
        <w:t>for</w:t>
      </w:r>
      <w:r w:rsidR="006463AC" w:rsidRPr="000C5C06">
        <w:rPr>
          <w:rFonts w:ascii="Times New Roman" w:eastAsia="Times New Roman" w:hAnsi="Times New Roman" w:cs="Times New Roman"/>
          <w:color w:val="000000"/>
          <w:sz w:val="24"/>
          <w:szCs w:val="24"/>
        </w:rPr>
        <w:t xml:space="preserve"> constructing a road.</w:t>
      </w:r>
    </w:p>
    <w:p w14:paraId="74C1171B" w14:textId="77777777" w:rsidR="00D531F9" w:rsidRPr="006463AC" w:rsidRDefault="00D531F9" w:rsidP="00D531F9">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1888A514" w14:textId="2EA06C1B" w:rsidR="006463AC" w:rsidRPr="006463AC" w:rsidRDefault="000C5C06"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D531F9">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The late </w:t>
      </w:r>
      <w:r w:rsidR="00056528">
        <w:rPr>
          <w:rFonts w:ascii="Times New Roman" w:eastAsia="Times New Roman" w:hAnsi="Times New Roman" w:cs="Times New Roman"/>
          <w:color w:val="000000"/>
          <w:sz w:val="24"/>
          <w:szCs w:val="24"/>
        </w:rPr>
        <w:t>Stephen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Matewa</w:t>
      </w:r>
      <w:proofErr w:type="spellEnd"/>
      <w:r w:rsidR="006463AC" w:rsidRPr="000C5C06">
        <w:rPr>
          <w:rFonts w:ascii="Times New Roman" w:eastAsia="Times New Roman" w:hAnsi="Times New Roman" w:cs="Times New Roman"/>
          <w:color w:val="000000"/>
          <w:sz w:val="24"/>
          <w:szCs w:val="24"/>
        </w:rPr>
        <w:t xml:space="preserve"> even</w:t>
      </w:r>
      <w:r w:rsidR="006463AC" w:rsidRPr="006463AC">
        <w:rPr>
          <w:rFonts w:ascii="Times New Roman" w:eastAsia="Times New Roman" w:hAnsi="Times New Roman" w:cs="Times New Roman"/>
          <w:color w:val="000000"/>
          <w:sz w:val="24"/>
          <w:szCs w:val="24"/>
        </w:rPr>
        <w:t xml:space="preserve"> wrote a letter dated 7 October 1987 in which he pleaded with Harare City Council to construct the road as he was financially incapacitated to do so. The part pertinent to the resolution of this matter reads as follows: </w:t>
      </w:r>
    </w:p>
    <w:p w14:paraId="4D31B606" w14:textId="721D63F0" w:rsidR="006463AC" w:rsidRDefault="006463AC" w:rsidP="008C050D">
      <w:pPr>
        <w:spacing w:after="200" w:line="276" w:lineRule="auto"/>
        <w:ind w:left="567" w:right="2"/>
        <w:jc w:val="both"/>
        <w:rPr>
          <w:rFonts w:ascii="Times New Roman" w:eastAsia="Times New Roman" w:hAnsi="Times New Roman" w:cs="Times New Roman"/>
          <w:color w:val="000000"/>
          <w:sz w:val="24"/>
          <w:szCs w:val="24"/>
        </w:rPr>
      </w:pPr>
      <w:r w:rsidRPr="006463AC">
        <w:rPr>
          <w:rFonts w:ascii="Times New Roman" w:eastAsia="Times New Roman" w:hAnsi="Times New Roman" w:cs="Times New Roman"/>
          <w:color w:val="000000"/>
          <w:sz w:val="24"/>
          <w:szCs w:val="24"/>
        </w:rPr>
        <w:t xml:space="preserve">“The plot now was surveyed and subdivided. We are building on one of the plots. There are two uncompleted roads on two sides of this property. </w:t>
      </w:r>
      <w:r w:rsidRPr="006463AC">
        <w:rPr>
          <w:rFonts w:ascii="Times New Roman" w:eastAsia="Times New Roman" w:hAnsi="Times New Roman" w:cs="Times New Roman"/>
          <w:color w:val="000000"/>
          <w:sz w:val="24"/>
          <w:szCs w:val="24"/>
          <w:u w:val="single" w:color="000000"/>
        </w:rPr>
        <w:t>According to your</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conditions these are to be constructed by me as the developer. I am not developing</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this area for financial gain. I only bought the land in order to build a house. The cost</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of building these two roads are beyond my means</w:t>
      </w:r>
      <w:proofErr w:type="gramStart"/>
      <w:r w:rsidRPr="006463AC">
        <w:rPr>
          <w:rFonts w:ascii="Times New Roman" w:eastAsia="Times New Roman" w:hAnsi="Times New Roman" w:cs="Times New Roman"/>
          <w:color w:val="000000"/>
          <w:sz w:val="24"/>
          <w:szCs w:val="24"/>
          <w:u w:val="single" w:color="000000"/>
        </w:rPr>
        <w:t>.”</w:t>
      </w:r>
      <w:r w:rsidR="008C050D" w:rsidRPr="006463AC">
        <w:rPr>
          <w:rFonts w:ascii="Times New Roman" w:eastAsia="Times New Roman" w:hAnsi="Times New Roman" w:cs="Times New Roman"/>
          <w:color w:val="000000"/>
          <w:sz w:val="24"/>
          <w:szCs w:val="24"/>
        </w:rPr>
        <w:t>[</w:t>
      </w:r>
      <w:proofErr w:type="gramEnd"/>
      <w:r w:rsidR="008C050D" w:rsidRPr="001E2A5E">
        <w:rPr>
          <w:rFonts w:ascii="Times New Roman" w:eastAsia="Times New Roman" w:hAnsi="Times New Roman" w:cs="Times New Roman"/>
          <w:color w:val="000000"/>
          <w:sz w:val="24"/>
          <w:szCs w:val="24"/>
        </w:rPr>
        <w:t>My</w:t>
      </w:r>
      <w:r w:rsidR="004E08F2" w:rsidRPr="001E2A5E">
        <w:rPr>
          <w:rFonts w:ascii="Times New Roman" w:eastAsia="Times New Roman" w:hAnsi="Times New Roman" w:cs="Times New Roman"/>
          <w:color w:val="000000"/>
          <w:sz w:val="24"/>
          <w:szCs w:val="24"/>
        </w:rPr>
        <w:t xml:space="preserve"> </w:t>
      </w:r>
      <w:r w:rsidR="00B74606">
        <w:rPr>
          <w:rFonts w:ascii="Times New Roman" w:eastAsia="Times New Roman" w:hAnsi="Times New Roman" w:cs="Times New Roman"/>
          <w:color w:val="000000"/>
          <w:sz w:val="24"/>
          <w:szCs w:val="24"/>
        </w:rPr>
        <w:t>e</w:t>
      </w:r>
      <w:r w:rsidR="004E08F2" w:rsidRPr="001E2A5E">
        <w:rPr>
          <w:rFonts w:ascii="Times New Roman" w:eastAsia="Times New Roman" w:hAnsi="Times New Roman" w:cs="Times New Roman"/>
          <w:color w:val="000000"/>
          <w:sz w:val="24"/>
          <w:szCs w:val="24"/>
        </w:rPr>
        <w:t>mphasis</w:t>
      </w:r>
      <w:r w:rsidRPr="006463AC">
        <w:rPr>
          <w:rFonts w:ascii="Times New Roman" w:eastAsia="Times New Roman" w:hAnsi="Times New Roman" w:cs="Times New Roman"/>
          <w:color w:val="000000"/>
          <w:sz w:val="24"/>
          <w:szCs w:val="24"/>
        </w:rPr>
        <w:t xml:space="preserve">] </w:t>
      </w:r>
    </w:p>
    <w:p w14:paraId="7318AC4F" w14:textId="77777777" w:rsidR="008C050D" w:rsidRDefault="008C050D" w:rsidP="008C050D">
      <w:pPr>
        <w:spacing w:after="0" w:line="240" w:lineRule="auto"/>
        <w:ind w:left="567"/>
        <w:jc w:val="both"/>
        <w:rPr>
          <w:rFonts w:ascii="Times New Roman" w:eastAsia="Times New Roman" w:hAnsi="Times New Roman" w:cs="Times New Roman"/>
          <w:color w:val="000000"/>
          <w:sz w:val="24"/>
          <w:szCs w:val="24"/>
        </w:rPr>
      </w:pPr>
    </w:p>
    <w:p w14:paraId="14974EC9" w14:textId="77777777" w:rsidR="008C050D" w:rsidRPr="006463AC" w:rsidRDefault="008C050D" w:rsidP="008C050D">
      <w:pPr>
        <w:spacing w:after="0" w:line="240" w:lineRule="auto"/>
        <w:ind w:left="567"/>
        <w:jc w:val="both"/>
        <w:rPr>
          <w:rFonts w:ascii="Times New Roman" w:eastAsia="Times New Roman" w:hAnsi="Times New Roman" w:cs="Times New Roman"/>
          <w:color w:val="000000"/>
          <w:sz w:val="24"/>
          <w:szCs w:val="24"/>
        </w:rPr>
      </w:pPr>
    </w:p>
    <w:p w14:paraId="0720E225" w14:textId="3B4A72B9" w:rsidR="006463AC" w:rsidRDefault="00641CB0"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050D">
        <w:rPr>
          <w:rFonts w:ascii="Times New Roman" w:eastAsia="Times New Roman" w:hAnsi="Times New Roman" w:cs="Times New Roman"/>
          <w:color w:val="000000"/>
          <w:sz w:val="24"/>
          <w:szCs w:val="24"/>
        </w:rPr>
        <w:tab/>
      </w:r>
      <w:r w:rsidR="006463AC" w:rsidRPr="006463AC">
        <w:rPr>
          <w:rFonts w:ascii="Times New Roman" w:eastAsia="Times New Roman" w:hAnsi="Times New Roman" w:cs="Times New Roman"/>
          <w:color w:val="000000"/>
          <w:sz w:val="24"/>
          <w:szCs w:val="24"/>
        </w:rPr>
        <w:t>The above correspondence shows that the</w:t>
      </w:r>
      <w:r w:rsidR="00DC798C">
        <w:rPr>
          <w:rFonts w:ascii="Times New Roman" w:eastAsia="Times New Roman" w:hAnsi="Times New Roman" w:cs="Times New Roman"/>
          <w:color w:val="000000"/>
          <w:sz w:val="24"/>
          <w:szCs w:val="24"/>
        </w:rPr>
        <w:t xml:space="preserve"> appellant could not reasonably have been surprised </w:t>
      </w:r>
      <w:r w:rsidR="00A13B72">
        <w:rPr>
          <w:rFonts w:ascii="Times New Roman" w:eastAsia="Times New Roman" w:hAnsi="Times New Roman" w:cs="Times New Roman"/>
          <w:color w:val="000000"/>
          <w:sz w:val="24"/>
          <w:szCs w:val="24"/>
        </w:rPr>
        <w:t xml:space="preserve">by </w:t>
      </w:r>
      <w:r w:rsidR="00A13B72" w:rsidRPr="006463AC">
        <w:rPr>
          <w:rFonts w:ascii="Times New Roman" w:eastAsia="Times New Roman" w:hAnsi="Times New Roman" w:cs="Times New Roman"/>
          <w:color w:val="000000"/>
          <w:sz w:val="24"/>
          <w:szCs w:val="24"/>
        </w:rPr>
        <w:t>the</w:t>
      </w:r>
      <w:r w:rsidR="006463AC" w:rsidRPr="006463AC">
        <w:rPr>
          <w:rFonts w:ascii="Times New Roman" w:eastAsia="Times New Roman" w:hAnsi="Times New Roman" w:cs="Times New Roman"/>
          <w:color w:val="000000"/>
          <w:sz w:val="24"/>
          <w:szCs w:val="24"/>
        </w:rPr>
        <w:t xml:space="preserve"> respondent’s preparatory measures to construct a road, which in any case was the late S</w:t>
      </w:r>
      <w:r w:rsidR="00056528">
        <w:rPr>
          <w:rFonts w:ascii="Times New Roman" w:eastAsia="Times New Roman" w:hAnsi="Times New Roman" w:cs="Times New Roman"/>
          <w:color w:val="000000"/>
          <w:sz w:val="24"/>
          <w:szCs w:val="24"/>
        </w:rPr>
        <w:t>tephen</w:t>
      </w:r>
      <w:r w:rsidR="006463AC" w:rsidRPr="006463AC">
        <w:rPr>
          <w:rFonts w:ascii="Times New Roman" w:eastAsia="Times New Roman" w:hAnsi="Times New Roman" w:cs="Times New Roman"/>
          <w:color w:val="000000"/>
          <w:sz w:val="24"/>
          <w:szCs w:val="24"/>
        </w:rPr>
        <w:t xml:space="preserve"> </w:t>
      </w:r>
      <w:proofErr w:type="spellStart"/>
      <w:r w:rsidR="006463AC" w:rsidRPr="006463AC">
        <w:rPr>
          <w:rFonts w:ascii="Times New Roman" w:eastAsia="Times New Roman" w:hAnsi="Times New Roman" w:cs="Times New Roman"/>
          <w:color w:val="000000"/>
          <w:sz w:val="24"/>
          <w:szCs w:val="24"/>
        </w:rPr>
        <w:t>Matewa’s</w:t>
      </w:r>
      <w:proofErr w:type="spellEnd"/>
      <w:r w:rsidR="006463AC" w:rsidRPr="006463AC">
        <w:rPr>
          <w:rFonts w:ascii="Times New Roman" w:eastAsia="Times New Roman" w:hAnsi="Times New Roman" w:cs="Times New Roman"/>
          <w:color w:val="000000"/>
          <w:sz w:val="24"/>
          <w:szCs w:val="24"/>
        </w:rPr>
        <w:t xml:space="preserve"> responsibility as he was supposed to meet the cost</w:t>
      </w:r>
      <w:r w:rsidR="00056528">
        <w:rPr>
          <w:rFonts w:ascii="Times New Roman" w:eastAsia="Times New Roman" w:hAnsi="Times New Roman" w:cs="Times New Roman"/>
          <w:color w:val="000000"/>
          <w:sz w:val="24"/>
          <w:szCs w:val="24"/>
        </w:rPr>
        <w:t>s</w:t>
      </w:r>
      <w:r w:rsidR="006463AC" w:rsidRPr="006463AC">
        <w:rPr>
          <w:rFonts w:ascii="Times New Roman" w:eastAsia="Times New Roman" w:hAnsi="Times New Roman" w:cs="Times New Roman"/>
          <w:color w:val="000000"/>
          <w:sz w:val="24"/>
          <w:szCs w:val="24"/>
        </w:rPr>
        <w:t xml:space="preserve">. It is </w:t>
      </w:r>
      <w:r w:rsidR="006463AC" w:rsidRPr="000C5C06">
        <w:rPr>
          <w:rFonts w:ascii="Times New Roman" w:eastAsia="Times New Roman" w:hAnsi="Times New Roman" w:cs="Times New Roman"/>
          <w:color w:val="000000"/>
          <w:sz w:val="24"/>
          <w:szCs w:val="24"/>
        </w:rPr>
        <w:t>unbelievable</w:t>
      </w:r>
      <w:r w:rsidR="006463AC" w:rsidRPr="006463AC">
        <w:rPr>
          <w:rFonts w:ascii="Times New Roman" w:eastAsia="Times New Roman" w:hAnsi="Times New Roman" w:cs="Times New Roman"/>
          <w:color w:val="000000"/>
          <w:sz w:val="24"/>
          <w:szCs w:val="24"/>
        </w:rPr>
        <w:t xml:space="preserve"> why the appellant feels aggrieved yet the </w:t>
      </w:r>
      <w:r w:rsidR="006463AC" w:rsidRPr="000C5C06">
        <w:rPr>
          <w:rFonts w:ascii="Times New Roman" w:eastAsia="Times New Roman" w:hAnsi="Times New Roman" w:cs="Times New Roman"/>
          <w:color w:val="000000"/>
          <w:sz w:val="24"/>
          <w:szCs w:val="24"/>
        </w:rPr>
        <w:t>liability</w:t>
      </w:r>
      <w:r w:rsidR="006463AC" w:rsidRPr="006463AC">
        <w:rPr>
          <w:rFonts w:ascii="Times New Roman" w:eastAsia="Times New Roman" w:hAnsi="Times New Roman" w:cs="Times New Roman"/>
          <w:color w:val="000000"/>
          <w:sz w:val="24"/>
          <w:szCs w:val="24"/>
        </w:rPr>
        <w:t xml:space="preserve"> to construct the road has been taken off her shoulders. </w:t>
      </w:r>
    </w:p>
    <w:p w14:paraId="0F56F07E" w14:textId="77777777" w:rsidR="008C050D" w:rsidRPr="006463AC" w:rsidRDefault="008C050D" w:rsidP="008C050D">
      <w:pPr>
        <w:spacing w:after="0" w:line="480" w:lineRule="auto"/>
        <w:ind w:left="-6" w:hanging="11"/>
        <w:jc w:val="both"/>
        <w:rPr>
          <w:rFonts w:ascii="Times New Roman" w:eastAsia="Times New Roman" w:hAnsi="Times New Roman" w:cs="Times New Roman"/>
          <w:color w:val="000000"/>
          <w:sz w:val="24"/>
          <w:szCs w:val="24"/>
        </w:rPr>
      </w:pPr>
    </w:p>
    <w:p w14:paraId="13905061" w14:textId="183D3097" w:rsidR="006463AC" w:rsidRPr="006463AC" w:rsidRDefault="000C5C06" w:rsidP="00EA1B07">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050D">
        <w:rPr>
          <w:rFonts w:ascii="Times New Roman" w:eastAsia="Times New Roman" w:hAnsi="Times New Roman" w:cs="Times New Roman"/>
          <w:color w:val="000000"/>
          <w:sz w:val="24"/>
          <w:szCs w:val="24"/>
        </w:rPr>
        <w:tab/>
      </w:r>
      <w:r w:rsidR="006463AC" w:rsidRPr="006463AC">
        <w:rPr>
          <w:rFonts w:ascii="Times New Roman" w:eastAsia="Times New Roman" w:hAnsi="Times New Roman" w:cs="Times New Roman"/>
          <w:color w:val="000000"/>
          <w:sz w:val="24"/>
          <w:szCs w:val="24"/>
        </w:rPr>
        <w:t xml:space="preserve">One of the conditions </w:t>
      </w:r>
      <w:r w:rsidR="00C27E63">
        <w:rPr>
          <w:rFonts w:ascii="Times New Roman" w:eastAsia="Times New Roman" w:hAnsi="Times New Roman" w:cs="Times New Roman"/>
          <w:color w:val="000000"/>
          <w:sz w:val="24"/>
          <w:szCs w:val="24"/>
        </w:rPr>
        <w:t xml:space="preserve">on the basis of which the </w:t>
      </w:r>
      <w:r w:rsidR="006463AC" w:rsidRPr="006463AC">
        <w:rPr>
          <w:rFonts w:ascii="Times New Roman" w:eastAsia="Times New Roman" w:hAnsi="Times New Roman" w:cs="Times New Roman"/>
          <w:color w:val="000000"/>
          <w:sz w:val="24"/>
          <w:szCs w:val="24"/>
        </w:rPr>
        <w:t>permi</w:t>
      </w:r>
      <w:r w:rsidR="008C050D">
        <w:rPr>
          <w:rFonts w:ascii="Times New Roman" w:eastAsia="Times New Roman" w:hAnsi="Times New Roman" w:cs="Times New Roman"/>
          <w:color w:val="000000"/>
          <w:sz w:val="24"/>
          <w:szCs w:val="24"/>
        </w:rPr>
        <w:t>t</w:t>
      </w:r>
      <w:r w:rsidR="00C27E63">
        <w:rPr>
          <w:rFonts w:ascii="Times New Roman" w:eastAsia="Times New Roman" w:hAnsi="Times New Roman" w:cs="Times New Roman"/>
          <w:color w:val="000000"/>
          <w:sz w:val="24"/>
          <w:szCs w:val="24"/>
        </w:rPr>
        <w:t xml:space="preserve"> was granted</w:t>
      </w:r>
      <w:r w:rsidR="008C050D">
        <w:rPr>
          <w:rFonts w:ascii="Times New Roman" w:eastAsia="Times New Roman" w:hAnsi="Times New Roman" w:cs="Times New Roman"/>
          <w:color w:val="000000"/>
          <w:sz w:val="24"/>
          <w:szCs w:val="24"/>
        </w:rPr>
        <w:t xml:space="preserve"> was that provided in clause 7 </w:t>
      </w:r>
      <w:r w:rsidR="006463AC" w:rsidRPr="006463AC">
        <w:rPr>
          <w:rFonts w:ascii="Times New Roman" w:eastAsia="Times New Roman" w:hAnsi="Times New Roman" w:cs="Times New Roman"/>
          <w:i/>
          <w:color w:val="000000"/>
          <w:sz w:val="24"/>
          <w:szCs w:val="24"/>
        </w:rPr>
        <w:t>supra</w:t>
      </w:r>
      <w:r w:rsidR="006463AC" w:rsidRPr="006463AC">
        <w:rPr>
          <w:rFonts w:ascii="Times New Roman" w:eastAsia="Times New Roman" w:hAnsi="Times New Roman" w:cs="Times New Roman"/>
          <w:color w:val="000000"/>
          <w:sz w:val="24"/>
          <w:szCs w:val="24"/>
        </w:rPr>
        <w:t xml:space="preserve">. Thus, a conclusion can be drawn that stand 733 </w:t>
      </w:r>
      <w:r w:rsidR="00C82D5E">
        <w:rPr>
          <w:rFonts w:ascii="Times New Roman" w:eastAsia="Times New Roman" w:hAnsi="Times New Roman" w:cs="Times New Roman"/>
          <w:color w:val="000000"/>
          <w:sz w:val="24"/>
          <w:szCs w:val="24"/>
        </w:rPr>
        <w:t>i</w:t>
      </w:r>
      <w:r w:rsidR="006463AC" w:rsidRPr="006463AC">
        <w:rPr>
          <w:rFonts w:ascii="Times New Roman" w:eastAsia="Times New Roman" w:hAnsi="Times New Roman" w:cs="Times New Roman"/>
          <w:color w:val="000000"/>
          <w:sz w:val="24"/>
          <w:szCs w:val="24"/>
        </w:rPr>
        <w:t xml:space="preserve">s not a standalone </w:t>
      </w:r>
      <w:r w:rsidR="00EB669C">
        <w:rPr>
          <w:rFonts w:ascii="Times New Roman" w:eastAsia="Times New Roman" w:hAnsi="Times New Roman" w:cs="Times New Roman"/>
          <w:color w:val="000000"/>
          <w:sz w:val="24"/>
          <w:szCs w:val="24"/>
        </w:rPr>
        <w:t>property</w:t>
      </w:r>
      <w:r w:rsidR="006463AC" w:rsidRPr="006463AC">
        <w:rPr>
          <w:rFonts w:ascii="Times New Roman" w:eastAsia="Times New Roman" w:hAnsi="Times New Roman" w:cs="Times New Roman"/>
          <w:color w:val="000000"/>
          <w:sz w:val="24"/>
          <w:szCs w:val="24"/>
        </w:rPr>
        <w:t xml:space="preserve"> but a road. In light of the foregoing s</w:t>
      </w:r>
      <w:r w:rsidR="008C050D">
        <w:rPr>
          <w:rFonts w:ascii="Times New Roman" w:eastAsia="Times New Roman" w:hAnsi="Times New Roman" w:cs="Times New Roman"/>
          <w:color w:val="000000"/>
          <w:sz w:val="24"/>
          <w:szCs w:val="24"/>
        </w:rPr>
        <w:t xml:space="preserve"> 156 of the Urban Councils Act [</w:t>
      </w:r>
      <w:r w:rsidR="006463AC" w:rsidRPr="006463AC">
        <w:rPr>
          <w:rFonts w:ascii="Times New Roman" w:eastAsia="Times New Roman" w:hAnsi="Times New Roman" w:cs="Times New Roman"/>
          <w:i/>
          <w:color w:val="000000"/>
          <w:sz w:val="24"/>
          <w:szCs w:val="24"/>
        </w:rPr>
        <w:t>Chapter 29:15</w:t>
      </w:r>
      <w:r w:rsidR="008C050D">
        <w:rPr>
          <w:rFonts w:ascii="Times New Roman" w:eastAsia="Times New Roman" w:hAnsi="Times New Roman" w:cs="Times New Roman"/>
          <w:color w:val="000000"/>
          <w:sz w:val="24"/>
          <w:szCs w:val="24"/>
        </w:rPr>
        <w:t>]</w:t>
      </w:r>
      <w:r w:rsidR="006463AC" w:rsidRPr="006463AC">
        <w:rPr>
          <w:rFonts w:ascii="Times New Roman" w:eastAsia="Times New Roman" w:hAnsi="Times New Roman" w:cs="Times New Roman"/>
          <w:color w:val="000000"/>
          <w:sz w:val="24"/>
          <w:szCs w:val="24"/>
        </w:rPr>
        <w:t xml:space="preserve"> </w:t>
      </w:r>
      <w:r w:rsidR="00F654F6" w:rsidRPr="000C5C06">
        <w:rPr>
          <w:rFonts w:ascii="Times New Roman" w:eastAsia="Times New Roman" w:hAnsi="Times New Roman" w:cs="Times New Roman"/>
          <w:color w:val="000000"/>
          <w:sz w:val="24"/>
          <w:szCs w:val="24"/>
        </w:rPr>
        <w:t>(the Act) come</w:t>
      </w:r>
      <w:r w:rsidR="002F13C0">
        <w:rPr>
          <w:rFonts w:ascii="Times New Roman" w:eastAsia="Times New Roman" w:hAnsi="Times New Roman" w:cs="Times New Roman"/>
          <w:color w:val="000000"/>
          <w:sz w:val="24"/>
          <w:szCs w:val="24"/>
        </w:rPr>
        <w:t>s</w:t>
      </w:r>
      <w:r w:rsidR="00F654F6" w:rsidRPr="000C5C06">
        <w:rPr>
          <w:rFonts w:ascii="Times New Roman" w:eastAsia="Times New Roman" w:hAnsi="Times New Roman" w:cs="Times New Roman"/>
          <w:color w:val="000000"/>
          <w:sz w:val="24"/>
          <w:szCs w:val="24"/>
        </w:rPr>
        <w:t xml:space="preserve"> into play. The </w:t>
      </w:r>
      <w:r w:rsidR="006463AC" w:rsidRPr="006463AC">
        <w:rPr>
          <w:rFonts w:ascii="Times New Roman" w:eastAsia="Times New Roman" w:hAnsi="Times New Roman" w:cs="Times New Roman"/>
          <w:color w:val="000000"/>
          <w:sz w:val="24"/>
          <w:szCs w:val="24"/>
        </w:rPr>
        <w:t>provi</w:t>
      </w:r>
      <w:r w:rsidR="002F13C0">
        <w:rPr>
          <w:rFonts w:ascii="Times New Roman" w:eastAsia="Times New Roman" w:hAnsi="Times New Roman" w:cs="Times New Roman"/>
          <w:color w:val="000000"/>
          <w:sz w:val="24"/>
          <w:szCs w:val="24"/>
        </w:rPr>
        <w:t>sion reads</w:t>
      </w:r>
      <w:r w:rsidR="006463AC" w:rsidRPr="006463AC">
        <w:rPr>
          <w:rFonts w:ascii="Times New Roman" w:eastAsia="Times New Roman" w:hAnsi="Times New Roman" w:cs="Times New Roman"/>
          <w:color w:val="000000"/>
          <w:sz w:val="24"/>
          <w:szCs w:val="24"/>
        </w:rPr>
        <w:t xml:space="preserve"> as follows: </w:t>
      </w:r>
    </w:p>
    <w:p w14:paraId="22684FCA" w14:textId="3EB3911F" w:rsidR="006463AC" w:rsidRPr="006463AC" w:rsidRDefault="006463AC" w:rsidP="00AB644E">
      <w:pPr>
        <w:keepNext/>
        <w:keepLines/>
        <w:tabs>
          <w:tab w:val="left" w:pos="567"/>
          <w:tab w:val="center" w:pos="2988"/>
        </w:tabs>
        <w:spacing w:after="155"/>
        <w:outlineLvl w:val="1"/>
        <w:rPr>
          <w:rFonts w:ascii="Times New Roman" w:eastAsia="Times New Roman" w:hAnsi="Times New Roman" w:cs="Times New Roman"/>
          <w:b/>
          <w:i/>
          <w:color w:val="000000"/>
          <w:sz w:val="24"/>
          <w:szCs w:val="24"/>
        </w:rPr>
      </w:pPr>
      <w:r w:rsidRPr="006463AC">
        <w:rPr>
          <w:rFonts w:ascii="Times New Roman" w:eastAsia="Times New Roman" w:hAnsi="Times New Roman" w:cs="Times New Roman"/>
          <w:b/>
          <w:color w:val="000000"/>
          <w:sz w:val="24"/>
          <w:szCs w:val="24"/>
        </w:rPr>
        <w:t xml:space="preserve"> </w:t>
      </w:r>
      <w:r w:rsidR="002F13C0">
        <w:rPr>
          <w:rFonts w:ascii="Times New Roman" w:eastAsia="Times New Roman" w:hAnsi="Times New Roman" w:cs="Times New Roman"/>
          <w:b/>
          <w:color w:val="000000"/>
          <w:sz w:val="24"/>
          <w:szCs w:val="24"/>
        </w:rPr>
        <w:t xml:space="preserve">    </w:t>
      </w:r>
      <w:r w:rsidR="008C050D">
        <w:rPr>
          <w:rFonts w:ascii="Times New Roman" w:eastAsia="Times New Roman" w:hAnsi="Times New Roman" w:cs="Times New Roman"/>
          <w:b/>
          <w:color w:val="000000"/>
          <w:sz w:val="24"/>
          <w:szCs w:val="24"/>
        </w:rPr>
        <w:t xml:space="preserve">  </w:t>
      </w:r>
      <w:r w:rsidR="00AB644E">
        <w:rPr>
          <w:rFonts w:ascii="Times New Roman" w:eastAsia="Times New Roman" w:hAnsi="Times New Roman" w:cs="Times New Roman"/>
          <w:b/>
          <w:color w:val="000000"/>
          <w:sz w:val="24"/>
          <w:szCs w:val="24"/>
        </w:rPr>
        <w:tab/>
      </w:r>
      <w:r w:rsidRPr="006463AC">
        <w:rPr>
          <w:rFonts w:ascii="Times New Roman" w:eastAsia="Times New Roman" w:hAnsi="Times New Roman" w:cs="Times New Roman"/>
          <w:b/>
          <w:i/>
          <w:color w:val="000000"/>
          <w:sz w:val="24"/>
          <w:szCs w:val="24"/>
        </w:rPr>
        <w:t xml:space="preserve">“156 vesting of land, roads and sanitary lanes </w:t>
      </w:r>
    </w:p>
    <w:p w14:paraId="16C9B4DA" w14:textId="77777777" w:rsidR="006463AC" w:rsidRPr="001E2A5E" w:rsidRDefault="006463AC" w:rsidP="008C050D">
      <w:pPr>
        <w:spacing w:after="0" w:line="240" w:lineRule="auto"/>
        <w:ind w:left="567"/>
        <w:jc w:val="both"/>
        <w:rPr>
          <w:rFonts w:ascii="Times New Roman" w:eastAsia="Times New Roman" w:hAnsi="Times New Roman" w:cs="Times New Roman"/>
          <w:color w:val="000000"/>
          <w:sz w:val="24"/>
          <w:szCs w:val="24"/>
        </w:rPr>
      </w:pPr>
      <w:r w:rsidRPr="006463AC">
        <w:rPr>
          <w:rFonts w:ascii="Times New Roman" w:eastAsia="Times New Roman" w:hAnsi="Times New Roman" w:cs="Times New Roman"/>
          <w:color w:val="000000"/>
          <w:sz w:val="24"/>
          <w:szCs w:val="24"/>
        </w:rPr>
        <w:t>The property of and in all lands, roads and sanitary lanes or any part thereof within a council area to which the inhabitants of the municipality or town have or acquire a common right shall be vested in the municipality or town, and sections 56 and 57 of the Regional, Town and Country Planning Act [</w:t>
      </w:r>
      <w:r w:rsidRPr="008C050D">
        <w:rPr>
          <w:rFonts w:ascii="Times New Roman" w:eastAsia="Times New Roman" w:hAnsi="Times New Roman" w:cs="Times New Roman"/>
          <w:i/>
          <w:color w:val="000000"/>
          <w:sz w:val="24"/>
          <w:szCs w:val="24"/>
        </w:rPr>
        <w:t>Chapter 29:12</w:t>
      </w:r>
      <w:r w:rsidRPr="006463AC">
        <w:rPr>
          <w:rFonts w:ascii="Times New Roman" w:eastAsia="Times New Roman" w:hAnsi="Times New Roman" w:cs="Times New Roman"/>
          <w:color w:val="000000"/>
          <w:sz w:val="24"/>
          <w:szCs w:val="24"/>
        </w:rPr>
        <w:t>] shall apply, mutatis mutandis, in relation to</w:t>
      </w:r>
      <w:r w:rsidR="00F654F6" w:rsidRPr="001E2A5E">
        <w:rPr>
          <w:rFonts w:ascii="Times New Roman" w:eastAsia="Times New Roman" w:hAnsi="Times New Roman" w:cs="Times New Roman"/>
          <w:color w:val="000000"/>
          <w:sz w:val="24"/>
          <w:szCs w:val="24"/>
        </w:rPr>
        <w:t xml:space="preserve"> any such road or sanitary lane.</w:t>
      </w:r>
      <w:r w:rsidRPr="006463AC">
        <w:rPr>
          <w:rFonts w:ascii="Times New Roman" w:eastAsia="Times New Roman" w:hAnsi="Times New Roman" w:cs="Times New Roman"/>
          <w:color w:val="000000"/>
          <w:sz w:val="24"/>
          <w:szCs w:val="24"/>
        </w:rPr>
        <w:t xml:space="preserve">” </w:t>
      </w:r>
    </w:p>
    <w:p w14:paraId="532BD913" w14:textId="77777777" w:rsidR="00F654F6" w:rsidRDefault="00F654F6" w:rsidP="008C050D">
      <w:pPr>
        <w:spacing w:after="0" w:line="240" w:lineRule="auto"/>
        <w:ind w:left="714" w:hanging="11"/>
        <w:jc w:val="both"/>
        <w:rPr>
          <w:rFonts w:ascii="Times New Roman" w:eastAsia="Times New Roman" w:hAnsi="Times New Roman" w:cs="Times New Roman"/>
          <w:color w:val="000000"/>
          <w:sz w:val="24"/>
          <w:szCs w:val="24"/>
        </w:rPr>
      </w:pPr>
    </w:p>
    <w:p w14:paraId="03EB75B6" w14:textId="77777777" w:rsidR="008C050D" w:rsidRDefault="008C050D" w:rsidP="008C050D">
      <w:pPr>
        <w:spacing w:after="0" w:line="240" w:lineRule="auto"/>
        <w:ind w:left="714" w:hanging="11"/>
        <w:jc w:val="both"/>
        <w:rPr>
          <w:rFonts w:ascii="Times New Roman" w:eastAsia="Times New Roman" w:hAnsi="Times New Roman" w:cs="Times New Roman"/>
          <w:color w:val="000000"/>
          <w:sz w:val="24"/>
          <w:szCs w:val="24"/>
        </w:rPr>
      </w:pPr>
    </w:p>
    <w:p w14:paraId="7B0F6888" w14:textId="77777777" w:rsidR="008C050D" w:rsidRPr="006463AC" w:rsidRDefault="008C050D" w:rsidP="008C050D">
      <w:pPr>
        <w:spacing w:after="0" w:line="240" w:lineRule="auto"/>
        <w:ind w:left="714" w:hanging="11"/>
        <w:jc w:val="both"/>
        <w:rPr>
          <w:rFonts w:ascii="Times New Roman" w:eastAsia="Times New Roman" w:hAnsi="Times New Roman" w:cs="Times New Roman"/>
          <w:color w:val="000000"/>
          <w:sz w:val="24"/>
          <w:szCs w:val="24"/>
        </w:rPr>
      </w:pPr>
    </w:p>
    <w:p w14:paraId="54338B7D" w14:textId="1CFF5937" w:rsidR="00F654F6" w:rsidRDefault="00641CB0"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050D">
        <w:rPr>
          <w:rFonts w:ascii="Times New Roman" w:eastAsia="Times New Roman" w:hAnsi="Times New Roman" w:cs="Times New Roman"/>
          <w:color w:val="000000"/>
          <w:sz w:val="24"/>
          <w:szCs w:val="24"/>
        </w:rPr>
        <w:tab/>
      </w:r>
      <w:r w:rsidR="006463AC" w:rsidRPr="006463AC">
        <w:rPr>
          <w:rFonts w:ascii="Times New Roman" w:eastAsia="Times New Roman" w:hAnsi="Times New Roman" w:cs="Times New Roman"/>
          <w:color w:val="000000"/>
          <w:sz w:val="24"/>
          <w:szCs w:val="24"/>
        </w:rPr>
        <w:t xml:space="preserve">There is also no requirement for consent in the presence of </w:t>
      </w:r>
      <w:r w:rsidR="008A2022">
        <w:rPr>
          <w:rFonts w:ascii="Times New Roman" w:eastAsia="Times New Roman" w:hAnsi="Times New Roman" w:cs="Times New Roman"/>
          <w:color w:val="000000"/>
          <w:sz w:val="24"/>
          <w:szCs w:val="24"/>
        </w:rPr>
        <w:t xml:space="preserve">the </w:t>
      </w:r>
      <w:r w:rsidR="006463AC" w:rsidRPr="006463AC">
        <w:rPr>
          <w:rFonts w:ascii="Times New Roman" w:eastAsia="Times New Roman" w:hAnsi="Times New Roman" w:cs="Times New Roman"/>
          <w:color w:val="000000"/>
          <w:sz w:val="24"/>
          <w:szCs w:val="24"/>
        </w:rPr>
        <w:t xml:space="preserve">clear and precise permit. Title to stand 733 was given to Harare City Council through Deed number 5994/87 which provided </w:t>
      </w:r>
      <w:r w:rsidR="006463AC" w:rsidRPr="006463AC">
        <w:rPr>
          <w:rFonts w:ascii="Times New Roman" w:eastAsia="Times New Roman" w:hAnsi="Times New Roman" w:cs="Times New Roman"/>
          <w:color w:val="000000"/>
          <w:sz w:val="24"/>
          <w:szCs w:val="24"/>
        </w:rPr>
        <w:lastRenderedPageBreak/>
        <w:t xml:space="preserve">that stand 733 was set aside as a road in terms of s 42(1)(a) of Act 22 of 1976. </w:t>
      </w:r>
      <w:r w:rsidR="00F654F6" w:rsidRPr="000C5C06">
        <w:rPr>
          <w:rFonts w:ascii="Times New Roman" w:eastAsia="Times New Roman" w:hAnsi="Times New Roman" w:cs="Times New Roman"/>
          <w:color w:val="000000"/>
          <w:sz w:val="24"/>
          <w:szCs w:val="24"/>
        </w:rPr>
        <w:t>It is trite law that a</w:t>
      </w:r>
      <w:r w:rsidR="006463AC" w:rsidRPr="006463AC">
        <w:rPr>
          <w:rFonts w:ascii="Times New Roman" w:eastAsia="Times New Roman" w:hAnsi="Times New Roman" w:cs="Times New Roman"/>
          <w:color w:val="000000"/>
          <w:sz w:val="24"/>
          <w:szCs w:val="24"/>
        </w:rPr>
        <w:t xml:space="preserve">n owner of property has exclusive rights to the property. </w:t>
      </w:r>
    </w:p>
    <w:p w14:paraId="63F17DA5" w14:textId="77777777" w:rsidR="008C050D" w:rsidRPr="000C5C06" w:rsidRDefault="008C050D"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587B0F3A" w14:textId="426E022D" w:rsidR="006463AC" w:rsidRPr="006463AC" w:rsidRDefault="000C5C06"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050D">
        <w:rPr>
          <w:rFonts w:ascii="Times New Roman" w:eastAsia="Times New Roman" w:hAnsi="Times New Roman" w:cs="Times New Roman"/>
          <w:color w:val="000000"/>
          <w:sz w:val="24"/>
          <w:szCs w:val="24"/>
        </w:rPr>
        <w:tab/>
      </w:r>
      <w:r w:rsidR="00F654F6" w:rsidRPr="000C5C06">
        <w:rPr>
          <w:rFonts w:ascii="Times New Roman" w:eastAsia="Times New Roman" w:hAnsi="Times New Roman" w:cs="Times New Roman"/>
          <w:color w:val="000000"/>
          <w:sz w:val="24"/>
          <w:szCs w:val="24"/>
        </w:rPr>
        <w:t>Moreover, t</w:t>
      </w:r>
      <w:r w:rsidR="006463AC" w:rsidRPr="006463AC">
        <w:rPr>
          <w:rFonts w:ascii="Times New Roman" w:eastAsia="Times New Roman" w:hAnsi="Times New Roman" w:cs="Times New Roman"/>
          <w:color w:val="000000"/>
          <w:sz w:val="24"/>
          <w:szCs w:val="24"/>
        </w:rPr>
        <w:t xml:space="preserve">he title deed signed and sealed at Harare on 27 August 1987 by the Registrar of Deeds reads: </w:t>
      </w:r>
    </w:p>
    <w:p w14:paraId="04041597" w14:textId="77777777" w:rsidR="006463AC" w:rsidRPr="00EA1B07" w:rsidRDefault="006463AC" w:rsidP="00EA1B07">
      <w:pPr>
        <w:tabs>
          <w:tab w:val="left" w:pos="567"/>
          <w:tab w:val="center" w:pos="4737"/>
        </w:tabs>
        <w:spacing w:after="118" w:line="240" w:lineRule="auto"/>
        <w:rPr>
          <w:rFonts w:ascii="Times New Roman" w:eastAsia="Times New Roman" w:hAnsi="Times New Roman" w:cs="Times New Roman"/>
          <w:color w:val="000000"/>
          <w:sz w:val="24"/>
          <w:szCs w:val="24"/>
        </w:rPr>
      </w:pP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rPr>
        <w:tab/>
      </w:r>
      <w:r w:rsidRPr="00EA1B07">
        <w:rPr>
          <w:rFonts w:ascii="Times New Roman" w:eastAsia="Times New Roman" w:hAnsi="Times New Roman" w:cs="Times New Roman"/>
          <w:color w:val="000000"/>
          <w:sz w:val="24"/>
          <w:szCs w:val="24"/>
        </w:rPr>
        <w:t xml:space="preserve">“NOW THEREFORE, I the Registrar of Deeds, do hereby issue Title Deed unto the </w:t>
      </w:r>
    </w:p>
    <w:p w14:paraId="2BBCFC73" w14:textId="77777777" w:rsidR="006463AC" w:rsidRPr="00EA1B07" w:rsidRDefault="006463AC" w:rsidP="00EA1B07">
      <w:pPr>
        <w:tabs>
          <w:tab w:val="center" w:pos="720"/>
          <w:tab w:val="center" w:pos="1440"/>
          <w:tab w:val="center" w:pos="2160"/>
          <w:tab w:val="center" w:pos="2880"/>
          <w:tab w:val="center" w:pos="4527"/>
        </w:tabs>
        <w:spacing w:after="118" w:line="240" w:lineRule="auto"/>
        <w:rPr>
          <w:rFonts w:ascii="Times New Roman" w:eastAsia="Times New Roman" w:hAnsi="Times New Roman" w:cs="Times New Roman"/>
          <w:color w:val="000000"/>
          <w:sz w:val="24"/>
          <w:szCs w:val="24"/>
        </w:rPr>
      </w:pPr>
      <w:r w:rsidRPr="00EA1B07">
        <w:rPr>
          <w:rFonts w:ascii="Times New Roman" w:eastAsia="Times New Roman" w:hAnsi="Times New Roman" w:cs="Times New Roman"/>
          <w:color w:val="000000"/>
          <w:sz w:val="24"/>
          <w:szCs w:val="24"/>
        </w:rPr>
        <w:t xml:space="preserve"> </w:t>
      </w:r>
      <w:r w:rsidRPr="00EA1B07">
        <w:rPr>
          <w:rFonts w:ascii="Times New Roman" w:eastAsia="Times New Roman" w:hAnsi="Times New Roman" w:cs="Times New Roman"/>
          <w:color w:val="000000"/>
          <w:sz w:val="24"/>
          <w:szCs w:val="24"/>
        </w:rPr>
        <w:tab/>
        <w:t xml:space="preserve"> </w:t>
      </w:r>
      <w:r w:rsidRPr="00EA1B07">
        <w:rPr>
          <w:rFonts w:ascii="Times New Roman" w:eastAsia="Times New Roman" w:hAnsi="Times New Roman" w:cs="Times New Roman"/>
          <w:color w:val="000000"/>
          <w:sz w:val="24"/>
          <w:szCs w:val="24"/>
        </w:rPr>
        <w:tab/>
        <w:t xml:space="preserve"> </w:t>
      </w:r>
      <w:r w:rsidRPr="00EA1B07">
        <w:rPr>
          <w:rFonts w:ascii="Times New Roman" w:eastAsia="Times New Roman" w:hAnsi="Times New Roman" w:cs="Times New Roman"/>
          <w:color w:val="000000"/>
          <w:sz w:val="24"/>
          <w:szCs w:val="24"/>
        </w:rPr>
        <w:tab/>
        <w:t xml:space="preserve"> </w:t>
      </w:r>
      <w:r w:rsidRPr="00EA1B07">
        <w:rPr>
          <w:rFonts w:ascii="Times New Roman" w:eastAsia="Times New Roman" w:hAnsi="Times New Roman" w:cs="Times New Roman"/>
          <w:color w:val="000000"/>
          <w:sz w:val="24"/>
          <w:szCs w:val="24"/>
        </w:rPr>
        <w:tab/>
        <w:t xml:space="preserve"> </w:t>
      </w:r>
      <w:r w:rsidRPr="00EA1B07">
        <w:rPr>
          <w:rFonts w:ascii="Times New Roman" w:eastAsia="Times New Roman" w:hAnsi="Times New Roman" w:cs="Times New Roman"/>
          <w:color w:val="000000"/>
          <w:sz w:val="24"/>
          <w:szCs w:val="24"/>
        </w:rPr>
        <w:tab/>
        <w:t xml:space="preserve">CITY OF HARARE </w:t>
      </w:r>
    </w:p>
    <w:p w14:paraId="0C2DA345" w14:textId="77777777" w:rsidR="006463AC" w:rsidRPr="00EA1B07" w:rsidRDefault="006463AC" w:rsidP="00EA1B07">
      <w:pPr>
        <w:spacing w:after="118" w:line="240" w:lineRule="auto"/>
        <w:ind w:left="715" w:hanging="10"/>
        <w:jc w:val="both"/>
        <w:rPr>
          <w:rFonts w:ascii="Times New Roman" w:eastAsia="Times New Roman" w:hAnsi="Times New Roman" w:cs="Times New Roman"/>
          <w:color w:val="000000"/>
          <w:sz w:val="24"/>
          <w:szCs w:val="24"/>
        </w:rPr>
      </w:pPr>
      <w:r w:rsidRPr="00EA1B07">
        <w:rPr>
          <w:rFonts w:ascii="Times New Roman" w:eastAsia="Times New Roman" w:hAnsi="Times New Roman" w:cs="Times New Roman"/>
          <w:color w:val="000000"/>
          <w:sz w:val="24"/>
          <w:szCs w:val="24"/>
        </w:rPr>
        <w:t xml:space="preserve">In respect of  </w:t>
      </w:r>
    </w:p>
    <w:p w14:paraId="4DDD3939" w14:textId="2D494F59" w:rsidR="006463AC" w:rsidRPr="00EA1B07" w:rsidRDefault="008C050D" w:rsidP="00EA1B07">
      <w:pPr>
        <w:tabs>
          <w:tab w:val="center" w:pos="1207"/>
          <w:tab w:val="center" w:pos="2160"/>
          <w:tab w:val="center" w:pos="5201"/>
        </w:tabs>
        <w:spacing w:after="118" w:line="240" w:lineRule="auto"/>
        <w:rPr>
          <w:rFonts w:ascii="Times New Roman" w:eastAsia="Times New Roman" w:hAnsi="Times New Roman" w:cs="Times New Roman"/>
          <w:color w:val="000000"/>
          <w:sz w:val="24"/>
          <w:szCs w:val="24"/>
        </w:rPr>
      </w:pPr>
      <w:r w:rsidRPr="00EA1B07">
        <w:rPr>
          <w:rFonts w:ascii="Times New Roman" w:eastAsia="Calibri" w:hAnsi="Times New Roman" w:cs="Times New Roman"/>
          <w:color w:val="000000"/>
          <w:sz w:val="24"/>
          <w:szCs w:val="24"/>
        </w:rPr>
        <w:tab/>
      </w:r>
      <w:r w:rsidR="00C21A48" w:rsidRPr="00EA1B07">
        <w:rPr>
          <w:rFonts w:ascii="Times New Roman" w:eastAsia="Calibri" w:hAnsi="Times New Roman" w:cs="Times New Roman"/>
          <w:color w:val="000000"/>
          <w:sz w:val="24"/>
          <w:szCs w:val="24"/>
        </w:rPr>
        <w:t xml:space="preserve">            </w:t>
      </w:r>
      <w:proofErr w:type="gramStart"/>
      <w:r w:rsidR="006463AC" w:rsidRPr="00EA1B07">
        <w:rPr>
          <w:rFonts w:ascii="Times New Roman" w:eastAsia="Times New Roman" w:hAnsi="Times New Roman" w:cs="Times New Roman"/>
          <w:color w:val="000000"/>
          <w:sz w:val="24"/>
          <w:szCs w:val="24"/>
          <w:u w:val="single"/>
        </w:rPr>
        <w:t xml:space="preserve">CERTAIN  </w:t>
      </w:r>
      <w:r w:rsidR="006463AC" w:rsidRPr="00EA1B07">
        <w:rPr>
          <w:rFonts w:ascii="Times New Roman" w:eastAsia="Times New Roman" w:hAnsi="Times New Roman" w:cs="Times New Roman"/>
          <w:color w:val="000000"/>
          <w:sz w:val="24"/>
          <w:szCs w:val="24"/>
          <w:u w:val="single"/>
        </w:rPr>
        <w:tab/>
      </w:r>
      <w:proofErr w:type="gramEnd"/>
      <w:r w:rsidR="006463AC" w:rsidRPr="00EA1B07">
        <w:rPr>
          <w:rFonts w:ascii="Times New Roman" w:eastAsia="Times New Roman" w:hAnsi="Times New Roman" w:cs="Times New Roman"/>
          <w:color w:val="000000"/>
          <w:sz w:val="24"/>
          <w:szCs w:val="24"/>
        </w:rPr>
        <w:t xml:space="preserve"> </w:t>
      </w:r>
      <w:r w:rsidR="006463AC" w:rsidRPr="00EA1B07">
        <w:rPr>
          <w:rFonts w:ascii="Times New Roman" w:eastAsia="Times New Roman" w:hAnsi="Times New Roman" w:cs="Times New Roman"/>
          <w:color w:val="000000"/>
          <w:sz w:val="24"/>
          <w:szCs w:val="24"/>
        </w:rPr>
        <w:tab/>
        <w:t xml:space="preserve">piece of land situate in the District of Salisbury </w:t>
      </w:r>
    </w:p>
    <w:p w14:paraId="3AE93186" w14:textId="2A4FC87A" w:rsidR="006463AC" w:rsidRPr="00EA1B07" w:rsidRDefault="006463AC" w:rsidP="00EA1B07">
      <w:pPr>
        <w:tabs>
          <w:tab w:val="center" w:pos="1167"/>
          <w:tab w:val="center" w:pos="2160"/>
          <w:tab w:val="center" w:pos="5466"/>
        </w:tabs>
        <w:spacing w:after="118" w:line="240" w:lineRule="auto"/>
        <w:rPr>
          <w:rFonts w:ascii="Times New Roman" w:eastAsia="Times New Roman" w:hAnsi="Times New Roman" w:cs="Times New Roman"/>
          <w:color w:val="000000"/>
          <w:sz w:val="24"/>
          <w:szCs w:val="24"/>
        </w:rPr>
      </w:pPr>
      <w:r w:rsidRPr="00EA1B07">
        <w:rPr>
          <w:rFonts w:ascii="Times New Roman" w:eastAsia="Calibri" w:hAnsi="Times New Roman" w:cs="Times New Roman"/>
          <w:color w:val="000000"/>
          <w:sz w:val="24"/>
          <w:szCs w:val="24"/>
        </w:rPr>
        <w:tab/>
      </w:r>
      <w:r w:rsidR="00C21A48" w:rsidRPr="00EA1B07">
        <w:rPr>
          <w:rFonts w:ascii="Times New Roman" w:eastAsia="Calibri" w:hAnsi="Times New Roman" w:cs="Times New Roman"/>
          <w:color w:val="000000"/>
          <w:sz w:val="24"/>
          <w:szCs w:val="24"/>
        </w:rPr>
        <w:t xml:space="preserve">                </w:t>
      </w:r>
      <w:proofErr w:type="gramStart"/>
      <w:r w:rsidRPr="00EA1B07">
        <w:rPr>
          <w:rFonts w:ascii="Times New Roman" w:eastAsia="Times New Roman" w:hAnsi="Times New Roman" w:cs="Times New Roman"/>
          <w:color w:val="000000"/>
          <w:sz w:val="24"/>
          <w:szCs w:val="24"/>
          <w:u w:val="single"/>
        </w:rPr>
        <w:t xml:space="preserve">CALLED  </w:t>
      </w:r>
      <w:r w:rsidRPr="00EA1B07">
        <w:rPr>
          <w:rFonts w:ascii="Times New Roman" w:eastAsia="Times New Roman" w:hAnsi="Times New Roman" w:cs="Times New Roman"/>
          <w:color w:val="000000"/>
          <w:sz w:val="24"/>
          <w:szCs w:val="24"/>
          <w:u w:val="single"/>
        </w:rPr>
        <w:tab/>
      </w:r>
      <w:proofErr w:type="gramEnd"/>
      <w:r w:rsidRPr="00EA1B07">
        <w:rPr>
          <w:rFonts w:ascii="Times New Roman" w:eastAsia="Times New Roman" w:hAnsi="Times New Roman" w:cs="Times New Roman"/>
          <w:color w:val="000000"/>
          <w:sz w:val="24"/>
          <w:szCs w:val="24"/>
        </w:rPr>
        <w:t xml:space="preserve"> </w:t>
      </w:r>
      <w:r w:rsidRPr="00EA1B07">
        <w:rPr>
          <w:rFonts w:ascii="Times New Roman" w:eastAsia="Times New Roman" w:hAnsi="Times New Roman" w:cs="Times New Roman"/>
          <w:color w:val="000000"/>
          <w:sz w:val="24"/>
          <w:szCs w:val="24"/>
        </w:rPr>
        <w:tab/>
        <w:t xml:space="preserve">STAND 733 MANDARA TOWNSHIP OF STAND 431  </w:t>
      </w:r>
    </w:p>
    <w:p w14:paraId="1F1DB826" w14:textId="77777777" w:rsidR="006463AC" w:rsidRPr="00EA1B07" w:rsidRDefault="006463AC" w:rsidP="00EA1B07">
      <w:pPr>
        <w:tabs>
          <w:tab w:val="center" w:pos="720"/>
          <w:tab w:val="center" w:pos="1440"/>
          <w:tab w:val="center" w:pos="2816"/>
        </w:tabs>
        <w:spacing w:after="118" w:line="240" w:lineRule="auto"/>
        <w:rPr>
          <w:rFonts w:ascii="Times New Roman" w:eastAsia="Times New Roman" w:hAnsi="Times New Roman" w:cs="Times New Roman"/>
          <w:color w:val="000000"/>
          <w:sz w:val="24"/>
          <w:szCs w:val="24"/>
        </w:rPr>
      </w:pPr>
      <w:r w:rsidRPr="00EA1B07">
        <w:rPr>
          <w:rFonts w:ascii="Times New Roman" w:eastAsia="Times New Roman" w:hAnsi="Times New Roman" w:cs="Times New Roman"/>
          <w:color w:val="000000"/>
          <w:sz w:val="24"/>
          <w:szCs w:val="24"/>
        </w:rPr>
        <w:t xml:space="preserve"> </w:t>
      </w:r>
      <w:r w:rsidRPr="00EA1B07">
        <w:rPr>
          <w:rFonts w:ascii="Times New Roman" w:eastAsia="Times New Roman" w:hAnsi="Times New Roman" w:cs="Times New Roman"/>
          <w:color w:val="000000"/>
          <w:sz w:val="24"/>
          <w:szCs w:val="24"/>
        </w:rPr>
        <w:tab/>
        <w:t xml:space="preserve"> </w:t>
      </w:r>
      <w:r w:rsidRPr="00EA1B07">
        <w:rPr>
          <w:rFonts w:ascii="Times New Roman" w:eastAsia="Times New Roman" w:hAnsi="Times New Roman" w:cs="Times New Roman"/>
          <w:color w:val="000000"/>
          <w:sz w:val="24"/>
          <w:szCs w:val="24"/>
        </w:rPr>
        <w:tab/>
        <w:t xml:space="preserve"> </w:t>
      </w:r>
      <w:r w:rsidRPr="00EA1B07">
        <w:rPr>
          <w:rFonts w:ascii="Times New Roman" w:eastAsia="Times New Roman" w:hAnsi="Times New Roman" w:cs="Times New Roman"/>
          <w:color w:val="000000"/>
          <w:sz w:val="24"/>
          <w:szCs w:val="24"/>
        </w:rPr>
        <w:tab/>
      </w:r>
      <w:r w:rsidR="000C5C06" w:rsidRPr="00EA1B07">
        <w:rPr>
          <w:rFonts w:ascii="Times New Roman" w:eastAsia="Times New Roman" w:hAnsi="Times New Roman" w:cs="Times New Roman"/>
          <w:color w:val="000000"/>
          <w:sz w:val="24"/>
          <w:szCs w:val="24"/>
        </w:rPr>
        <w:t xml:space="preserve">                       </w:t>
      </w:r>
      <w:r w:rsidRPr="00EA1B07">
        <w:rPr>
          <w:rFonts w:ascii="Times New Roman" w:eastAsia="Times New Roman" w:hAnsi="Times New Roman" w:cs="Times New Roman"/>
          <w:color w:val="000000"/>
          <w:sz w:val="24"/>
          <w:szCs w:val="24"/>
        </w:rPr>
        <w:t xml:space="preserve">MANDARA.” </w:t>
      </w:r>
    </w:p>
    <w:p w14:paraId="0183A1D6" w14:textId="77777777" w:rsidR="008C050D" w:rsidRPr="008C050D" w:rsidRDefault="008C050D" w:rsidP="008C050D">
      <w:pPr>
        <w:tabs>
          <w:tab w:val="center" w:pos="720"/>
          <w:tab w:val="center" w:pos="1440"/>
          <w:tab w:val="center" w:pos="2816"/>
        </w:tabs>
        <w:spacing w:after="0" w:line="240" w:lineRule="auto"/>
        <w:rPr>
          <w:rFonts w:ascii="Times New Roman" w:eastAsia="Times New Roman" w:hAnsi="Times New Roman" w:cs="Times New Roman"/>
          <w:color w:val="000000"/>
          <w:sz w:val="24"/>
          <w:szCs w:val="24"/>
        </w:rPr>
      </w:pPr>
    </w:p>
    <w:p w14:paraId="31E43E9F" w14:textId="77777777" w:rsidR="008C050D" w:rsidRPr="006463AC" w:rsidRDefault="008C050D" w:rsidP="006463AC">
      <w:pPr>
        <w:tabs>
          <w:tab w:val="center" w:pos="720"/>
          <w:tab w:val="center" w:pos="1440"/>
          <w:tab w:val="center" w:pos="2816"/>
        </w:tabs>
        <w:spacing w:after="118"/>
        <w:rPr>
          <w:rFonts w:ascii="Times New Roman" w:eastAsia="Times New Roman" w:hAnsi="Times New Roman" w:cs="Times New Roman"/>
          <w:color w:val="000000"/>
          <w:sz w:val="24"/>
          <w:szCs w:val="24"/>
        </w:rPr>
      </w:pPr>
    </w:p>
    <w:p w14:paraId="522E54CF" w14:textId="20658189" w:rsidR="006463AC" w:rsidRDefault="008C050D" w:rsidP="00AB644E">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F654F6" w:rsidRPr="000C5C06">
        <w:rPr>
          <w:rFonts w:ascii="Times New Roman" w:eastAsia="Times New Roman" w:hAnsi="Times New Roman" w:cs="Times New Roman"/>
          <w:color w:val="000000"/>
          <w:sz w:val="24"/>
          <w:szCs w:val="24"/>
        </w:rPr>
        <w:t>The title deed of the property bears the name of the respondent</w:t>
      </w:r>
      <w:r w:rsidR="00082FD8">
        <w:rPr>
          <w:rFonts w:ascii="Times New Roman" w:eastAsia="Times New Roman" w:hAnsi="Times New Roman" w:cs="Times New Roman"/>
          <w:color w:val="000000"/>
          <w:sz w:val="24"/>
          <w:szCs w:val="24"/>
        </w:rPr>
        <w:t xml:space="preserve">, which </w:t>
      </w:r>
      <w:r w:rsidR="00082FD8" w:rsidRPr="00082FD8">
        <w:rPr>
          <w:rFonts w:ascii="Times New Roman" w:eastAsia="Times New Roman" w:hAnsi="Times New Roman" w:cs="Times New Roman"/>
          <w:i/>
          <w:iCs/>
          <w:color w:val="000000"/>
          <w:sz w:val="24"/>
          <w:szCs w:val="24"/>
        </w:rPr>
        <w:t>ex facie</w:t>
      </w:r>
      <w:r w:rsidR="00082FD8">
        <w:rPr>
          <w:rFonts w:ascii="Times New Roman" w:eastAsia="Times New Roman" w:hAnsi="Times New Roman" w:cs="Times New Roman"/>
          <w:color w:val="000000"/>
          <w:sz w:val="24"/>
          <w:szCs w:val="24"/>
        </w:rPr>
        <w:t xml:space="preserve"> is evidence of ownership</w:t>
      </w:r>
      <w:r w:rsidR="00F654F6" w:rsidRPr="000C5C06">
        <w:rPr>
          <w:rFonts w:ascii="Times New Roman" w:eastAsia="Times New Roman" w:hAnsi="Times New Roman" w:cs="Times New Roman"/>
          <w:color w:val="000000"/>
          <w:sz w:val="24"/>
          <w:szCs w:val="24"/>
        </w:rPr>
        <w:t xml:space="preserve">. </w:t>
      </w:r>
      <w:r w:rsidR="006463AC" w:rsidRPr="006463AC">
        <w:rPr>
          <w:rFonts w:ascii="Times New Roman" w:eastAsia="Times New Roman" w:hAnsi="Times New Roman" w:cs="Times New Roman"/>
          <w:color w:val="000000"/>
          <w:sz w:val="24"/>
          <w:szCs w:val="24"/>
        </w:rPr>
        <w:t>It is also important to take note that the case that is before this Court is that the respondent constructed a road on land that was confirmed by the Registrar of Deeds to belong to it. The law of property gives the owner of land the right to freely enjoy his</w:t>
      </w:r>
      <w:r w:rsidR="001171E0">
        <w:rPr>
          <w:rFonts w:ascii="Times New Roman" w:eastAsia="Times New Roman" w:hAnsi="Times New Roman" w:cs="Times New Roman"/>
          <w:color w:val="000000"/>
          <w:sz w:val="24"/>
          <w:szCs w:val="24"/>
        </w:rPr>
        <w:t xml:space="preserve"> or her</w:t>
      </w:r>
      <w:r w:rsidR="006463AC" w:rsidRPr="006463AC">
        <w:rPr>
          <w:rFonts w:ascii="Times New Roman" w:eastAsia="Times New Roman" w:hAnsi="Times New Roman" w:cs="Times New Roman"/>
          <w:color w:val="000000"/>
          <w:sz w:val="24"/>
          <w:szCs w:val="24"/>
        </w:rPr>
        <w:t xml:space="preserve"> property wi</w:t>
      </w:r>
      <w:r w:rsidR="00F654F6" w:rsidRPr="000C5C06">
        <w:rPr>
          <w:rFonts w:ascii="Times New Roman" w:eastAsia="Times New Roman" w:hAnsi="Times New Roman" w:cs="Times New Roman"/>
          <w:color w:val="000000"/>
          <w:sz w:val="24"/>
          <w:szCs w:val="24"/>
        </w:rPr>
        <w:t>thout the interference of third parties</w:t>
      </w:r>
      <w:r w:rsidR="006463AC" w:rsidRPr="006463AC">
        <w:rPr>
          <w:rFonts w:ascii="Times New Roman" w:eastAsia="Times New Roman" w:hAnsi="Times New Roman" w:cs="Times New Roman"/>
          <w:color w:val="000000"/>
          <w:sz w:val="24"/>
          <w:szCs w:val="24"/>
        </w:rPr>
        <w:t xml:space="preserve">. The owner of a property has exclusive rights to deal with it as he or she wishes. In </w:t>
      </w:r>
      <w:proofErr w:type="spellStart"/>
      <w:r w:rsidR="006463AC" w:rsidRPr="006463AC">
        <w:rPr>
          <w:rFonts w:ascii="Times New Roman" w:eastAsia="Times New Roman" w:hAnsi="Times New Roman" w:cs="Times New Roman"/>
          <w:i/>
          <w:color w:val="000000"/>
          <w:sz w:val="24"/>
          <w:szCs w:val="24"/>
        </w:rPr>
        <w:t>casu</w:t>
      </w:r>
      <w:proofErr w:type="spellEnd"/>
      <w:r w:rsidR="00212EA9">
        <w:rPr>
          <w:rFonts w:ascii="Times New Roman" w:eastAsia="Times New Roman" w:hAnsi="Times New Roman" w:cs="Times New Roman"/>
          <w:i/>
          <w:color w:val="000000"/>
          <w:sz w:val="24"/>
          <w:szCs w:val="24"/>
        </w:rPr>
        <w:t>,</w:t>
      </w:r>
      <w:r w:rsidR="006463AC" w:rsidRPr="006463AC">
        <w:rPr>
          <w:rFonts w:ascii="Times New Roman" w:eastAsia="Times New Roman" w:hAnsi="Times New Roman" w:cs="Times New Roman"/>
          <w:color w:val="000000"/>
          <w:sz w:val="24"/>
          <w:szCs w:val="24"/>
        </w:rPr>
        <w:t xml:space="preserve"> Harare City Council </w:t>
      </w:r>
      <w:r w:rsidR="00F654F6" w:rsidRPr="000C5C06">
        <w:rPr>
          <w:rFonts w:ascii="Times New Roman" w:eastAsia="Times New Roman" w:hAnsi="Times New Roman" w:cs="Times New Roman"/>
          <w:color w:val="000000"/>
          <w:sz w:val="24"/>
          <w:szCs w:val="24"/>
        </w:rPr>
        <w:t xml:space="preserve">cannot be faulted for not consulting the appellant’s before beginning </w:t>
      </w:r>
      <w:r w:rsidR="006463AC" w:rsidRPr="006463AC">
        <w:rPr>
          <w:rFonts w:ascii="Times New Roman" w:eastAsia="Times New Roman" w:hAnsi="Times New Roman" w:cs="Times New Roman"/>
          <w:color w:val="000000"/>
          <w:sz w:val="24"/>
          <w:szCs w:val="24"/>
        </w:rPr>
        <w:t>t</w:t>
      </w:r>
      <w:r w:rsidR="00F654F6" w:rsidRPr="000C5C06">
        <w:rPr>
          <w:rFonts w:ascii="Times New Roman" w:eastAsia="Times New Roman" w:hAnsi="Times New Roman" w:cs="Times New Roman"/>
          <w:color w:val="000000"/>
          <w:sz w:val="24"/>
          <w:szCs w:val="24"/>
        </w:rPr>
        <w:t xml:space="preserve">he construction of a road on </w:t>
      </w:r>
      <w:r w:rsidR="001171E0" w:rsidRPr="000C5C06">
        <w:rPr>
          <w:rFonts w:ascii="Times New Roman" w:eastAsia="Times New Roman" w:hAnsi="Times New Roman" w:cs="Times New Roman"/>
          <w:color w:val="000000"/>
          <w:sz w:val="24"/>
          <w:szCs w:val="24"/>
        </w:rPr>
        <w:t>the stand</w:t>
      </w:r>
      <w:r w:rsidR="00F654F6" w:rsidRPr="000C5C06">
        <w:rPr>
          <w:rFonts w:ascii="Times New Roman" w:eastAsia="Times New Roman" w:hAnsi="Times New Roman" w:cs="Times New Roman"/>
          <w:color w:val="000000"/>
          <w:sz w:val="24"/>
          <w:szCs w:val="24"/>
        </w:rPr>
        <w:t xml:space="preserve"> in question.</w:t>
      </w:r>
      <w:r w:rsidR="006463AC" w:rsidRPr="006463AC">
        <w:rPr>
          <w:rFonts w:ascii="Times New Roman" w:eastAsia="Times New Roman" w:hAnsi="Times New Roman" w:cs="Times New Roman"/>
          <w:color w:val="000000"/>
          <w:sz w:val="24"/>
          <w:szCs w:val="24"/>
        </w:rPr>
        <w:t xml:space="preserve"> </w:t>
      </w:r>
    </w:p>
    <w:p w14:paraId="4B8D4CFE" w14:textId="77777777" w:rsidR="008C050D" w:rsidRPr="006463AC" w:rsidRDefault="008C050D"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56785C38" w14:textId="06CF7E8C" w:rsidR="00C87100" w:rsidRDefault="006463AC" w:rsidP="008C050D">
      <w:pPr>
        <w:tabs>
          <w:tab w:val="left" w:pos="1134"/>
        </w:tabs>
        <w:spacing w:after="0" w:line="480" w:lineRule="auto"/>
        <w:ind w:left="-6" w:hanging="11"/>
        <w:jc w:val="both"/>
        <w:rPr>
          <w:rFonts w:ascii="Times New Roman" w:hAnsi="Times New Roman" w:cs="Times New Roman"/>
          <w:sz w:val="24"/>
          <w:szCs w:val="24"/>
        </w:rPr>
      </w:pPr>
      <w:r w:rsidRPr="006463AC">
        <w:rPr>
          <w:rFonts w:ascii="Times New Roman" w:eastAsia="Times New Roman" w:hAnsi="Times New Roman" w:cs="Times New Roman"/>
          <w:color w:val="000000"/>
          <w:sz w:val="24"/>
          <w:szCs w:val="24"/>
        </w:rPr>
        <w:t xml:space="preserve"> </w:t>
      </w:r>
      <w:r w:rsidR="000C5C06">
        <w:rPr>
          <w:rFonts w:ascii="Times New Roman" w:eastAsia="Times New Roman" w:hAnsi="Times New Roman" w:cs="Times New Roman"/>
          <w:color w:val="000000"/>
          <w:sz w:val="24"/>
          <w:szCs w:val="24"/>
        </w:rPr>
        <w:t xml:space="preserve">           </w:t>
      </w:r>
      <w:r w:rsidR="008C050D">
        <w:rPr>
          <w:rFonts w:ascii="Times New Roman" w:eastAsia="Times New Roman" w:hAnsi="Times New Roman" w:cs="Times New Roman"/>
          <w:color w:val="000000"/>
          <w:sz w:val="24"/>
          <w:szCs w:val="24"/>
        </w:rPr>
        <w:tab/>
      </w:r>
      <w:r w:rsidR="000C5C06">
        <w:rPr>
          <w:rFonts w:ascii="Times New Roman" w:eastAsia="Times New Roman" w:hAnsi="Times New Roman" w:cs="Times New Roman"/>
          <w:color w:val="000000"/>
          <w:sz w:val="24"/>
          <w:szCs w:val="24"/>
        </w:rPr>
        <w:t xml:space="preserve"> Further, t</w:t>
      </w:r>
      <w:r w:rsidRPr="006463AC">
        <w:rPr>
          <w:rFonts w:ascii="Times New Roman" w:eastAsia="Times New Roman" w:hAnsi="Times New Roman" w:cs="Times New Roman"/>
          <w:color w:val="000000"/>
          <w:sz w:val="24"/>
          <w:szCs w:val="24"/>
        </w:rPr>
        <w:t xml:space="preserve">he respondent holds the </w:t>
      </w:r>
      <w:r w:rsidR="000C5C06" w:rsidRPr="006463AC">
        <w:rPr>
          <w:rFonts w:ascii="Times New Roman" w:eastAsia="Times New Roman" w:hAnsi="Times New Roman" w:cs="Times New Roman"/>
          <w:color w:val="000000"/>
          <w:sz w:val="24"/>
          <w:szCs w:val="24"/>
        </w:rPr>
        <w:t>authority</w:t>
      </w:r>
      <w:r w:rsidRPr="006463AC">
        <w:rPr>
          <w:rFonts w:ascii="Times New Roman" w:eastAsia="Times New Roman" w:hAnsi="Times New Roman" w:cs="Times New Roman"/>
          <w:color w:val="000000"/>
          <w:sz w:val="24"/>
          <w:szCs w:val="24"/>
        </w:rPr>
        <w:t xml:space="preserve"> to construct roads in Harare. The respondent did not interfere with the appellant’s right to freely enjoy the property. </w:t>
      </w:r>
      <w:r w:rsidR="00C87100" w:rsidRPr="000C5C06">
        <w:rPr>
          <w:rFonts w:ascii="Times New Roman" w:hAnsi="Times New Roman" w:cs="Times New Roman"/>
          <w:sz w:val="24"/>
          <w:szCs w:val="24"/>
        </w:rPr>
        <w:t>Ownership is the mother of all real rights. Having real rights ov</w:t>
      </w:r>
      <w:r w:rsidR="000C5C06">
        <w:rPr>
          <w:rFonts w:ascii="Times New Roman" w:hAnsi="Times New Roman" w:cs="Times New Roman"/>
          <w:sz w:val="24"/>
          <w:szCs w:val="24"/>
        </w:rPr>
        <w:t xml:space="preserve">er the property, the respondent </w:t>
      </w:r>
      <w:r w:rsidR="00C87100" w:rsidRPr="000C5C06">
        <w:rPr>
          <w:rFonts w:ascii="Times New Roman" w:hAnsi="Times New Roman" w:cs="Times New Roman"/>
          <w:sz w:val="24"/>
          <w:szCs w:val="24"/>
        </w:rPr>
        <w:t xml:space="preserve">acquired exclusive rights over the property. Under property law, the registration of a real right protects its holder </w:t>
      </w:r>
      <w:r w:rsidR="00C87100" w:rsidRPr="000C5C06">
        <w:rPr>
          <w:rFonts w:ascii="Times New Roman" w:hAnsi="Times New Roman" w:cs="Times New Roman"/>
          <w:sz w:val="24"/>
          <w:szCs w:val="24"/>
        </w:rPr>
        <w:lastRenderedPageBreak/>
        <w:t>a</w:t>
      </w:r>
      <w:r w:rsidR="001171E0">
        <w:rPr>
          <w:rFonts w:ascii="Times New Roman" w:hAnsi="Times New Roman" w:cs="Times New Roman"/>
          <w:sz w:val="24"/>
          <w:szCs w:val="24"/>
        </w:rPr>
        <w:t>gainst</w:t>
      </w:r>
      <w:r w:rsidR="00C87100" w:rsidRPr="000C5C06">
        <w:rPr>
          <w:rFonts w:ascii="Times New Roman" w:hAnsi="Times New Roman" w:cs="Times New Roman"/>
          <w:sz w:val="24"/>
          <w:szCs w:val="24"/>
        </w:rPr>
        <w:t xml:space="preserve"> the public a</w:t>
      </w:r>
      <w:r w:rsidR="001171E0">
        <w:rPr>
          <w:rFonts w:ascii="Times New Roman" w:hAnsi="Times New Roman" w:cs="Times New Roman"/>
          <w:sz w:val="24"/>
          <w:szCs w:val="24"/>
        </w:rPr>
        <w:t>t large</w:t>
      </w:r>
      <w:r w:rsidR="00C87100" w:rsidRPr="000C5C06">
        <w:rPr>
          <w:rFonts w:ascii="Times New Roman" w:hAnsi="Times New Roman" w:cs="Times New Roman"/>
          <w:sz w:val="24"/>
          <w:szCs w:val="24"/>
        </w:rPr>
        <w:t xml:space="preserve">. In other words, once a real right has been registered, it becomes enforceable against the whole world. The respondent in this case registered </w:t>
      </w:r>
      <w:r w:rsidR="00A4669B">
        <w:rPr>
          <w:rFonts w:ascii="Times New Roman" w:hAnsi="Times New Roman" w:cs="Times New Roman"/>
          <w:sz w:val="24"/>
          <w:szCs w:val="24"/>
        </w:rPr>
        <w:t>its</w:t>
      </w:r>
      <w:r w:rsidR="00C87100" w:rsidRPr="000C5C06">
        <w:rPr>
          <w:rFonts w:ascii="Times New Roman" w:hAnsi="Times New Roman" w:cs="Times New Roman"/>
          <w:sz w:val="24"/>
          <w:szCs w:val="24"/>
        </w:rPr>
        <w:t xml:space="preserve"> title to the property in good faith. It has real rights over the property and it has the prerogative to enforce that right over the appellant. There was no need to consult or compensate the appellant. </w:t>
      </w:r>
    </w:p>
    <w:p w14:paraId="615B5CD1" w14:textId="77777777" w:rsidR="008C050D" w:rsidRPr="000C5C06" w:rsidRDefault="008C050D" w:rsidP="008C050D">
      <w:pPr>
        <w:tabs>
          <w:tab w:val="left" w:pos="1134"/>
        </w:tabs>
        <w:spacing w:after="0" w:line="480" w:lineRule="auto"/>
        <w:ind w:left="-6" w:hanging="11"/>
        <w:jc w:val="both"/>
        <w:rPr>
          <w:rFonts w:ascii="Times New Roman" w:hAnsi="Times New Roman" w:cs="Times New Roman"/>
          <w:sz w:val="24"/>
          <w:szCs w:val="24"/>
        </w:rPr>
      </w:pPr>
    </w:p>
    <w:p w14:paraId="6276B412" w14:textId="70A37CFE" w:rsidR="006463AC" w:rsidRPr="006463AC" w:rsidRDefault="000C5C06"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050D">
        <w:rPr>
          <w:rFonts w:ascii="Times New Roman" w:eastAsia="Times New Roman" w:hAnsi="Times New Roman" w:cs="Times New Roman"/>
          <w:color w:val="000000"/>
          <w:sz w:val="24"/>
          <w:szCs w:val="24"/>
        </w:rPr>
        <w:tab/>
      </w:r>
      <w:r w:rsidR="006463AC" w:rsidRPr="006463AC">
        <w:rPr>
          <w:rFonts w:ascii="Times New Roman" w:eastAsia="Times New Roman" w:hAnsi="Times New Roman" w:cs="Times New Roman"/>
          <w:color w:val="000000"/>
          <w:sz w:val="24"/>
          <w:szCs w:val="24"/>
        </w:rPr>
        <w:t>It is the duty of the court</w:t>
      </w:r>
      <w:r w:rsidR="00F654F6" w:rsidRPr="000C5C06">
        <w:rPr>
          <w:rFonts w:ascii="Times New Roman" w:eastAsia="Times New Roman" w:hAnsi="Times New Roman" w:cs="Times New Roman"/>
          <w:color w:val="000000"/>
          <w:sz w:val="24"/>
          <w:szCs w:val="24"/>
        </w:rPr>
        <w:t>s</w:t>
      </w:r>
      <w:r w:rsidR="006463AC" w:rsidRPr="006463AC">
        <w:rPr>
          <w:rFonts w:ascii="Times New Roman" w:eastAsia="Times New Roman" w:hAnsi="Times New Roman" w:cs="Times New Roman"/>
          <w:color w:val="000000"/>
          <w:sz w:val="24"/>
          <w:szCs w:val="24"/>
        </w:rPr>
        <w:t xml:space="preserve"> to protect the rightful owner</w:t>
      </w:r>
      <w:r w:rsidR="00F654F6" w:rsidRPr="000C5C06">
        <w:rPr>
          <w:rFonts w:ascii="Times New Roman" w:eastAsia="Times New Roman" w:hAnsi="Times New Roman" w:cs="Times New Roman"/>
          <w:color w:val="000000"/>
          <w:sz w:val="24"/>
          <w:szCs w:val="24"/>
        </w:rPr>
        <w:t>s</w:t>
      </w:r>
      <w:r w:rsidR="006463AC" w:rsidRPr="006463AC">
        <w:rPr>
          <w:rFonts w:ascii="Times New Roman" w:eastAsia="Times New Roman" w:hAnsi="Times New Roman" w:cs="Times New Roman"/>
          <w:color w:val="000000"/>
          <w:sz w:val="24"/>
          <w:szCs w:val="24"/>
        </w:rPr>
        <w:t xml:space="preserve"> of property. This</w:t>
      </w:r>
      <w:r w:rsidR="00641CB0">
        <w:rPr>
          <w:rFonts w:ascii="Times New Roman" w:eastAsia="Times New Roman" w:hAnsi="Times New Roman" w:cs="Times New Roman"/>
          <w:color w:val="000000"/>
          <w:sz w:val="24"/>
          <w:szCs w:val="24"/>
        </w:rPr>
        <w:t xml:space="preserve"> principle of law</w:t>
      </w:r>
      <w:r w:rsidR="006463AC" w:rsidRPr="006463AC">
        <w:rPr>
          <w:rFonts w:ascii="Times New Roman" w:eastAsia="Times New Roman" w:hAnsi="Times New Roman" w:cs="Times New Roman"/>
          <w:color w:val="000000"/>
          <w:sz w:val="24"/>
          <w:szCs w:val="24"/>
        </w:rPr>
        <w:t xml:space="preserve"> was clearly articulated in the case of </w:t>
      </w:r>
      <w:proofErr w:type="spellStart"/>
      <w:r w:rsidR="006463AC" w:rsidRPr="006463AC">
        <w:rPr>
          <w:rFonts w:ascii="Times New Roman" w:eastAsia="Times New Roman" w:hAnsi="Times New Roman" w:cs="Times New Roman"/>
          <w:i/>
          <w:color w:val="000000"/>
          <w:sz w:val="24"/>
          <w:szCs w:val="24"/>
        </w:rPr>
        <w:t>Alspite</w:t>
      </w:r>
      <w:proofErr w:type="spellEnd"/>
      <w:r w:rsidR="006463AC" w:rsidRPr="006463AC">
        <w:rPr>
          <w:rFonts w:ascii="Times New Roman" w:eastAsia="Times New Roman" w:hAnsi="Times New Roman" w:cs="Times New Roman"/>
          <w:i/>
          <w:color w:val="000000"/>
          <w:sz w:val="24"/>
          <w:szCs w:val="24"/>
        </w:rPr>
        <w:t xml:space="preserve"> Investments (Pvt) Ltd v </w:t>
      </w:r>
      <w:proofErr w:type="spellStart"/>
      <w:r w:rsidR="006463AC" w:rsidRPr="006463AC">
        <w:rPr>
          <w:rFonts w:ascii="Times New Roman" w:eastAsia="Times New Roman" w:hAnsi="Times New Roman" w:cs="Times New Roman"/>
          <w:i/>
          <w:color w:val="000000"/>
          <w:sz w:val="24"/>
          <w:szCs w:val="24"/>
        </w:rPr>
        <w:t>Westerhoff</w:t>
      </w:r>
      <w:proofErr w:type="spellEnd"/>
      <w:r w:rsidR="006463AC" w:rsidRPr="006463AC">
        <w:rPr>
          <w:rFonts w:ascii="Times New Roman" w:eastAsia="Times New Roman" w:hAnsi="Times New Roman" w:cs="Times New Roman"/>
          <w:i/>
          <w:color w:val="000000"/>
          <w:sz w:val="24"/>
          <w:szCs w:val="24"/>
        </w:rPr>
        <w:t xml:space="preserve"> 2009 (2) ZLR 2</w:t>
      </w:r>
      <w:r w:rsidR="00EC40A4">
        <w:rPr>
          <w:rFonts w:ascii="Times New Roman" w:eastAsia="Times New Roman" w:hAnsi="Times New Roman" w:cs="Times New Roman"/>
          <w:i/>
          <w:color w:val="000000"/>
          <w:sz w:val="24"/>
          <w:szCs w:val="24"/>
        </w:rPr>
        <w:t>2</w:t>
      </w:r>
      <w:r w:rsidR="006463AC" w:rsidRPr="006463AC">
        <w:rPr>
          <w:rFonts w:ascii="Times New Roman" w:eastAsia="Times New Roman" w:hAnsi="Times New Roman" w:cs="Times New Roman"/>
          <w:i/>
          <w:color w:val="000000"/>
          <w:sz w:val="24"/>
          <w:szCs w:val="24"/>
        </w:rPr>
        <w:t>6</w:t>
      </w:r>
      <w:r w:rsidR="006463AC" w:rsidRPr="006463AC">
        <w:rPr>
          <w:rFonts w:ascii="Times New Roman" w:eastAsia="Times New Roman" w:hAnsi="Times New Roman" w:cs="Times New Roman"/>
          <w:color w:val="000000"/>
          <w:sz w:val="24"/>
          <w:szCs w:val="24"/>
        </w:rPr>
        <w:t xml:space="preserve"> </w:t>
      </w:r>
      <w:r w:rsidR="00EC40A4">
        <w:rPr>
          <w:rFonts w:ascii="Times New Roman" w:eastAsia="Times New Roman" w:hAnsi="Times New Roman" w:cs="Times New Roman"/>
          <w:color w:val="000000"/>
          <w:sz w:val="24"/>
          <w:szCs w:val="24"/>
        </w:rPr>
        <w:t xml:space="preserve">(H) at 237 D-F </w:t>
      </w:r>
      <w:r w:rsidR="006463AC" w:rsidRPr="006463AC">
        <w:rPr>
          <w:rFonts w:ascii="Times New Roman" w:eastAsia="Times New Roman" w:hAnsi="Times New Roman" w:cs="Times New Roman"/>
          <w:color w:val="000000"/>
          <w:sz w:val="24"/>
          <w:szCs w:val="24"/>
        </w:rPr>
        <w:t xml:space="preserve">where MAKARAU JP, as she then was, said:  </w:t>
      </w:r>
    </w:p>
    <w:p w14:paraId="7EE70DAC" w14:textId="4BB49DF5" w:rsidR="006463AC" w:rsidRDefault="006463AC" w:rsidP="00EA1B07">
      <w:pPr>
        <w:spacing w:after="201" w:line="240" w:lineRule="auto"/>
        <w:ind w:left="714" w:hanging="11"/>
        <w:jc w:val="both"/>
        <w:rPr>
          <w:rFonts w:ascii="Times New Roman" w:eastAsia="Times New Roman" w:hAnsi="Times New Roman" w:cs="Times New Roman"/>
          <w:color w:val="000000"/>
          <w:sz w:val="24"/>
          <w:szCs w:val="24"/>
        </w:rPr>
      </w:pPr>
      <w:r w:rsidRPr="006463AC">
        <w:rPr>
          <w:rFonts w:ascii="Times New Roman" w:eastAsia="Times New Roman" w:hAnsi="Times New Roman" w:cs="Times New Roman"/>
          <w:color w:val="000000"/>
          <w:sz w:val="24"/>
          <w:szCs w:val="24"/>
        </w:rPr>
        <w:t>“</w:t>
      </w:r>
      <w:r w:rsidRPr="006463AC">
        <w:rPr>
          <w:rFonts w:ascii="Times New Roman" w:eastAsia="Times New Roman" w:hAnsi="Times New Roman" w:cs="Times New Roman"/>
          <w:color w:val="000000"/>
          <w:sz w:val="24"/>
          <w:szCs w:val="24"/>
          <w:u w:val="single" w:color="000000"/>
        </w:rPr>
        <w:t>It is a rule or principle of law that admits no discretion on the part of the court. It is</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 xml:space="preserve">a    legal principle heavily weighted in </w:t>
      </w:r>
      <w:proofErr w:type="spellStart"/>
      <w:r w:rsidRPr="006463AC">
        <w:rPr>
          <w:rFonts w:ascii="Times New Roman" w:eastAsia="Times New Roman" w:hAnsi="Times New Roman" w:cs="Times New Roman"/>
          <w:color w:val="000000"/>
          <w:sz w:val="24"/>
          <w:szCs w:val="24"/>
          <w:u w:val="single" w:color="000000"/>
        </w:rPr>
        <w:t>favour</w:t>
      </w:r>
      <w:proofErr w:type="spellEnd"/>
      <w:r w:rsidRPr="006463AC">
        <w:rPr>
          <w:rFonts w:ascii="Times New Roman" w:eastAsia="Times New Roman" w:hAnsi="Times New Roman" w:cs="Times New Roman"/>
          <w:color w:val="000000"/>
          <w:sz w:val="24"/>
          <w:szCs w:val="24"/>
          <w:u w:val="single" w:color="000000"/>
        </w:rPr>
        <w:t xml:space="preserve"> of property owners against the world at</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large and is used to ruthlessly protect ownership. The application of the principle</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conjures up in my mind the most uncomfortable image of a stern mother standing over</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two children fighting over a lollipop.</w:t>
      </w:r>
      <w:r w:rsidRPr="006463AC">
        <w:rPr>
          <w:rFonts w:ascii="Times New Roman" w:eastAsia="Times New Roman" w:hAnsi="Times New Roman" w:cs="Times New Roman"/>
          <w:color w:val="000000"/>
          <w:sz w:val="24"/>
          <w:szCs w:val="24"/>
        </w:rPr>
        <w:t xml:space="preserve"> If the child holding and licking the lollipop is not the rightful owner of the prized possession and the rightful owner cries to the mother for intervention, the mother must pluck the lollipop from the holder and restore it forthwith to the other child notwithstanding the age and size of the o</w:t>
      </w:r>
      <w:r w:rsidR="00C53B0E">
        <w:rPr>
          <w:rFonts w:ascii="Times New Roman" w:eastAsia="Times New Roman" w:hAnsi="Times New Roman" w:cs="Times New Roman"/>
          <w:color w:val="000000"/>
          <w:sz w:val="24"/>
          <w:szCs w:val="24"/>
        </w:rPr>
        <w:t xml:space="preserve">ther </w:t>
      </w:r>
      <w:r w:rsidRPr="006463AC">
        <w:rPr>
          <w:rFonts w:ascii="Times New Roman" w:eastAsia="Times New Roman" w:hAnsi="Times New Roman" w:cs="Times New Roman"/>
          <w:color w:val="000000"/>
          <w:sz w:val="24"/>
          <w:szCs w:val="24"/>
        </w:rPr>
        <w:t>child or the number of lollipops that the owner child may be clutching at the time. It matters not that the possessor child may not have had a lollipop in a long time or is unlikely to have one in the foreseeable future</w:t>
      </w:r>
      <w:r w:rsidRPr="006463AC">
        <w:rPr>
          <w:rFonts w:ascii="Times New Roman" w:eastAsia="Times New Roman" w:hAnsi="Times New Roman" w:cs="Times New Roman"/>
          <w:color w:val="000000"/>
          <w:sz w:val="24"/>
          <w:szCs w:val="24"/>
          <w:u w:val="single" w:color="000000"/>
        </w:rPr>
        <w:t>. If the lollipop is not his or hers, he or</w:t>
      </w:r>
      <w:r w:rsidRPr="006463AC">
        <w:rPr>
          <w:rFonts w:ascii="Times New Roman" w:eastAsia="Times New Roman" w:hAnsi="Times New Roman" w:cs="Times New Roman"/>
          <w:color w:val="000000"/>
          <w:sz w:val="24"/>
          <w:szCs w:val="24"/>
        </w:rPr>
        <w:t xml:space="preserve"> </w:t>
      </w:r>
      <w:r w:rsidRPr="006463AC">
        <w:rPr>
          <w:rFonts w:ascii="Times New Roman" w:eastAsia="Times New Roman" w:hAnsi="Times New Roman" w:cs="Times New Roman"/>
          <w:color w:val="000000"/>
          <w:sz w:val="24"/>
          <w:szCs w:val="24"/>
          <w:u w:val="single" w:color="000000"/>
        </w:rPr>
        <w:t>she cannot have it</w:t>
      </w:r>
      <w:r w:rsidRPr="006463AC">
        <w:rPr>
          <w:rFonts w:ascii="Times New Roman" w:eastAsia="Times New Roman" w:hAnsi="Times New Roman" w:cs="Times New Roman"/>
          <w:color w:val="000000"/>
          <w:sz w:val="24"/>
          <w:szCs w:val="24"/>
        </w:rPr>
        <w:t xml:space="preserve">.” [My emphasis] </w:t>
      </w:r>
    </w:p>
    <w:p w14:paraId="34D8E6DA" w14:textId="77777777" w:rsidR="008C050D" w:rsidRDefault="008C050D" w:rsidP="00EA1B07">
      <w:pPr>
        <w:spacing w:after="0" w:line="240" w:lineRule="auto"/>
        <w:ind w:left="714" w:hanging="11"/>
        <w:jc w:val="both"/>
        <w:rPr>
          <w:rFonts w:ascii="Times New Roman" w:eastAsia="Times New Roman" w:hAnsi="Times New Roman" w:cs="Times New Roman"/>
          <w:color w:val="000000"/>
          <w:sz w:val="24"/>
          <w:szCs w:val="24"/>
        </w:rPr>
      </w:pPr>
    </w:p>
    <w:p w14:paraId="433A3986" w14:textId="77777777" w:rsidR="00EA1B07" w:rsidRPr="006463AC" w:rsidRDefault="00EA1B07" w:rsidP="00EA1B07">
      <w:pPr>
        <w:spacing w:after="0" w:line="240" w:lineRule="auto"/>
        <w:ind w:left="714" w:hanging="11"/>
        <w:jc w:val="both"/>
        <w:rPr>
          <w:rFonts w:ascii="Times New Roman" w:eastAsia="Times New Roman" w:hAnsi="Times New Roman" w:cs="Times New Roman"/>
          <w:color w:val="000000"/>
          <w:sz w:val="24"/>
          <w:szCs w:val="24"/>
        </w:rPr>
      </w:pPr>
    </w:p>
    <w:p w14:paraId="01047859" w14:textId="2AB5A854" w:rsidR="006463AC" w:rsidRPr="006463AC" w:rsidRDefault="008C050D" w:rsidP="008C050D">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6463AC" w:rsidRPr="006463AC">
        <w:rPr>
          <w:rFonts w:ascii="Times New Roman" w:eastAsia="Times New Roman" w:hAnsi="Times New Roman" w:cs="Times New Roman"/>
          <w:color w:val="000000"/>
          <w:sz w:val="24"/>
          <w:szCs w:val="24"/>
        </w:rPr>
        <w:t xml:space="preserve">In the case of </w:t>
      </w:r>
      <w:r w:rsidR="006463AC" w:rsidRPr="006463AC">
        <w:rPr>
          <w:rFonts w:ascii="Times New Roman" w:eastAsia="Times New Roman" w:hAnsi="Times New Roman" w:cs="Times New Roman"/>
          <w:i/>
          <w:color w:val="000000"/>
          <w:sz w:val="24"/>
          <w:szCs w:val="24"/>
        </w:rPr>
        <w:t>Oakland Nominees</w:t>
      </w:r>
      <w:r w:rsidR="00B0290E">
        <w:rPr>
          <w:rFonts w:ascii="Times New Roman" w:eastAsia="Times New Roman" w:hAnsi="Times New Roman" w:cs="Times New Roman"/>
          <w:i/>
          <w:color w:val="000000"/>
          <w:sz w:val="24"/>
          <w:szCs w:val="24"/>
        </w:rPr>
        <w:t xml:space="preserve"> (Pty)</w:t>
      </w:r>
      <w:r w:rsidR="006463AC" w:rsidRPr="006463AC">
        <w:rPr>
          <w:rFonts w:ascii="Times New Roman" w:eastAsia="Times New Roman" w:hAnsi="Times New Roman" w:cs="Times New Roman"/>
          <w:i/>
          <w:color w:val="000000"/>
          <w:sz w:val="24"/>
          <w:szCs w:val="24"/>
        </w:rPr>
        <w:t xml:space="preserve"> Ltd v </w:t>
      </w:r>
      <w:proofErr w:type="spellStart"/>
      <w:r w:rsidR="006463AC" w:rsidRPr="006463AC">
        <w:rPr>
          <w:rFonts w:ascii="Times New Roman" w:eastAsia="Times New Roman" w:hAnsi="Times New Roman" w:cs="Times New Roman"/>
          <w:i/>
          <w:color w:val="000000"/>
          <w:sz w:val="24"/>
          <w:szCs w:val="24"/>
        </w:rPr>
        <w:t>Gelria</w:t>
      </w:r>
      <w:proofErr w:type="spellEnd"/>
      <w:r w:rsidR="006463AC" w:rsidRPr="006463AC">
        <w:rPr>
          <w:rFonts w:ascii="Times New Roman" w:eastAsia="Times New Roman" w:hAnsi="Times New Roman" w:cs="Times New Roman"/>
          <w:i/>
          <w:color w:val="000000"/>
          <w:sz w:val="24"/>
          <w:szCs w:val="24"/>
        </w:rPr>
        <w:t xml:space="preserve"> Mining &amp; Investment</w:t>
      </w:r>
      <w:r w:rsidR="00B0290E">
        <w:rPr>
          <w:rFonts w:ascii="Times New Roman" w:eastAsia="Times New Roman" w:hAnsi="Times New Roman" w:cs="Times New Roman"/>
          <w:i/>
          <w:color w:val="000000"/>
          <w:sz w:val="24"/>
          <w:szCs w:val="24"/>
        </w:rPr>
        <w:t xml:space="preserve"> Co. (Pty)</w:t>
      </w:r>
      <w:r w:rsidR="006463AC" w:rsidRPr="006463AC">
        <w:rPr>
          <w:rFonts w:ascii="Times New Roman" w:eastAsia="Times New Roman" w:hAnsi="Times New Roman" w:cs="Times New Roman"/>
          <w:i/>
          <w:color w:val="000000"/>
          <w:sz w:val="24"/>
          <w:szCs w:val="24"/>
        </w:rPr>
        <w:t xml:space="preserve"> Ltd 1976 (1) SA 441 (A)</w:t>
      </w:r>
      <w:r w:rsidR="006463AC" w:rsidRPr="006463AC">
        <w:rPr>
          <w:rFonts w:ascii="Times New Roman" w:eastAsia="Times New Roman" w:hAnsi="Times New Roman" w:cs="Times New Roman"/>
          <w:b/>
          <w:color w:val="000000"/>
          <w:sz w:val="24"/>
          <w:szCs w:val="24"/>
        </w:rPr>
        <w:t xml:space="preserve"> </w:t>
      </w:r>
      <w:r w:rsidR="006463AC" w:rsidRPr="006463AC">
        <w:rPr>
          <w:rFonts w:ascii="Times New Roman" w:eastAsia="Times New Roman" w:hAnsi="Times New Roman" w:cs="Times New Roman"/>
          <w:color w:val="000000"/>
          <w:sz w:val="24"/>
          <w:szCs w:val="24"/>
        </w:rPr>
        <w:t xml:space="preserve">at p 452 the court said: </w:t>
      </w:r>
    </w:p>
    <w:p w14:paraId="4BC58194" w14:textId="558C0C3C" w:rsidR="008C050D" w:rsidRDefault="006463AC" w:rsidP="0041269F">
      <w:pPr>
        <w:spacing w:after="0" w:line="240" w:lineRule="auto"/>
        <w:ind w:left="567"/>
        <w:jc w:val="both"/>
        <w:rPr>
          <w:rFonts w:ascii="Times New Roman" w:eastAsia="Times New Roman" w:hAnsi="Times New Roman" w:cs="Times New Roman"/>
          <w:color w:val="000000"/>
          <w:sz w:val="24"/>
          <w:szCs w:val="24"/>
        </w:rPr>
      </w:pPr>
      <w:r w:rsidRPr="006463AC">
        <w:rPr>
          <w:rFonts w:ascii="Times New Roman" w:eastAsia="Times New Roman" w:hAnsi="Times New Roman" w:cs="Times New Roman"/>
          <w:color w:val="000000"/>
          <w:sz w:val="24"/>
          <w:szCs w:val="24"/>
        </w:rPr>
        <w:t>“Our law jealously protects the right of ownership and the correlative right of the owner in regard to his property</w:t>
      </w:r>
      <w:r w:rsidR="009D24D1">
        <w:rPr>
          <w:rFonts w:ascii="Times New Roman" w:eastAsia="Times New Roman" w:hAnsi="Times New Roman" w:cs="Times New Roman"/>
          <w:color w:val="000000"/>
          <w:sz w:val="24"/>
          <w:szCs w:val="24"/>
        </w:rPr>
        <w:t>, unless, of course, the possessor has some enforceable right against the owner.”</w:t>
      </w:r>
      <w:r w:rsidRPr="006463AC">
        <w:rPr>
          <w:rFonts w:ascii="Times New Roman" w:eastAsia="Times New Roman" w:hAnsi="Times New Roman" w:cs="Times New Roman"/>
          <w:color w:val="000000"/>
          <w:sz w:val="24"/>
          <w:szCs w:val="24"/>
        </w:rPr>
        <w:t xml:space="preserve"> </w:t>
      </w:r>
    </w:p>
    <w:p w14:paraId="53BC9DDB" w14:textId="77777777" w:rsidR="00B10E70" w:rsidRDefault="00B10E70" w:rsidP="00B10E70">
      <w:pPr>
        <w:spacing w:after="0" w:line="240" w:lineRule="auto"/>
        <w:ind w:left="714" w:hanging="11"/>
        <w:jc w:val="both"/>
        <w:rPr>
          <w:rFonts w:ascii="Times New Roman" w:eastAsia="Times New Roman" w:hAnsi="Times New Roman" w:cs="Times New Roman"/>
          <w:color w:val="000000"/>
          <w:sz w:val="24"/>
          <w:szCs w:val="24"/>
        </w:rPr>
      </w:pPr>
    </w:p>
    <w:p w14:paraId="7308DA43" w14:textId="77777777" w:rsidR="008C050D" w:rsidRDefault="008C050D" w:rsidP="00B10E70">
      <w:pPr>
        <w:spacing w:after="0" w:line="240" w:lineRule="auto"/>
        <w:ind w:left="714" w:hanging="11"/>
        <w:jc w:val="both"/>
        <w:rPr>
          <w:rFonts w:ascii="Times New Roman" w:eastAsia="Times New Roman" w:hAnsi="Times New Roman" w:cs="Times New Roman"/>
          <w:color w:val="000000"/>
          <w:sz w:val="24"/>
          <w:szCs w:val="24"/>
        </w:rPr>
      </w:pPr>
    </w:p>
    <w:p w14:paraId="1A19D73E" w14:textId="77777777" w:rsidR="00EA1B07" w:rsidRPr="006463AC" w:rsidRDefault="00EA1B07" w:rsidP="00F608D5">
      <w:pPr>
        <w:tabs>
          <w:tab w:val="left" w:pos="1134"/>
        </w:tabs>
        <w:spacing w:after="0" w:line="240" w:lineRule="auto"/>
        <w:ind w:left="714" w:hanging="11"/>
        <w:jc w:val="both"/>
        <w:rPr>
          <w:rFonts w:ascii="Times New Roman" w:eastAsia="Times New Roman" w:hAnsi="Times New Roman" w:cs="Times New Roman"/>
          <w:color w:val="000000"/>
          <w:sz w:val="24"/>
          <w:szCs w:val="24"/>
        </w:rPr>
      </w:pPr>
    </w:p>
    <w:p w14:paraId="720014A5" w14:textId="6E8A2451" w:rsidR="006463AC" w:rsidRDefault="000C5C06" w:rsidP="00B10E70">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10E70">
        <w:rPr>
          <w:rFonts w:ascii="Times New Roman" w:eastAsia="Times New Roman" w:hAnsi="Times New Roman" w:cs="Times New Roman"/>
          <w:color w:val="000000"/>
          <w:sz w:val="24"/>
          <w:szCs w:val="24"/>
        </w:rPr>
        <w:tab/>
      </w:r>
      <w:r w:rsidR="006463AC" w:rsidRPr="006463AC">
        <w:rPr>
          <w:rFonts w:ascii="Times New Roman" w:eastAsia="Times New Roman" w:hAnsi="Times New Roman" w:cs="Times New Roman"/>
          <w:color w:val="000000"/>
          <w:sz w:val="24"/>
          <w:szCs w:val="24"/>
        </w:rPr>
        <w:t xml:space="preserve">Based on the foregoing, the decision of the court </w:t>
      </w:r>
      <w:r w:rsidR="006463AC" w:rsidRPr="006463AC">
        <w:rPr>
          <w:rFonts w:ascii="Times New Roman" w:eastAsia="Times New Roman" w:hAnsi="Times New Roman" w:cs="Times New Roman"/>
          <w:i/>
          <w:color w:val="000000"/>
          <w:sz w:val="24"/>
          <w:szCs w:val="24"/>
        </w:rPr>
        <w:t>a quo</w:t>
      </w:r>
      <w:r w:rsidR="006463AC" w:rsidRPr="006463AC">
        <w:rPr>
          <w:rFonts w:ascii="Times New Roman" w:eastAsia="Times New Roman" w:hAnsi="Times New Roman" w:cs="Times New Roman"/>
          <w:color w:val="000000"/>
          <w:sz w:val="24"/>
          <w:szCs w:val="24"/>
        </w:rPr>
        <w:t xml:space="preserve"> cannot be faulted. The respondent had no obligation to consult and inform the appellant about the road construction on stand number 733. There is no basis to interfere with the decision of the court </w:t>
      </w:r>
      <w:r w:rsidR="006463AC" w:rsidRPr="006463AC">
        <w:rPr>
          <w:rFonts w:ascii="Times New Roman" w:eastAsia="Times New Roman" w:hAnsi="Times New Roman" w:cs="Times New Roman"/>
          <w:i/>
          <w:color w:val="000000"/>
          <w:sz w:val="24"/>
          <w:szCs w:val="24"/>
        </w:rPr>
        <w:t>a quo</w:t>
      </w:r>
      <w:r w:rsidR="006463AC" w:rsidRPr="006463AC">
        <w:rPr>
          <w:rFonts w:ascii="Times New Roman" w:eastAsia="Times New Roman" w:hAnsi="Times New Roman" w:cs="Times New Roman"/>
          <w:color w:val="000000"/>
          <w:sz w:val="24"/>
          <w:szCs w:val="24"/>
        </w:rPr>
        <w:t xml:space="preserve"> on the basis that it should not have been determined on the ba</w:t>
      </w:r>
      <w:r w:rsidR="00C87100" w:rsidRPr="000C5C06">
        <w:rPr>
          <w:rFonts w:ascii="Times New Roman" w:eastAsia="Times New Roman" w:hAnsi="Times New Roman" w:cs="Times New Roman"/>
          <w:color w:val="000000"/>
          <w:sz w:val="24"/>
          <w:szCs w:val="24"/>
        </w:rPr>
        <w:t>sis of ownership. It can be observed</w:t>
      </w:r>
      <w:r w:rsidR="006463AC" w:rsidRPr="006463AC">
        <w:rPr>
          <w:rFonts w:ascii="Times New Roman" w:eastAsia="Times New Roman" w:hAnsi="Times New Roman" w:cs="Times New Roman"/>
          <w:color w:val="000000"/>
          <w:sz w:val="24"/>
          <w:szCs w:val="24"/>
        </w:rPr>
        <w:t xml:space="preserve"> that it is the </w:t>
      </w:r>
      <w:r w:rsidR="006463AC" w:rsidRPr="006463AC">
        <w:rPr>
          <w:rFonts w:ascii="Times New Roman" w:eastAsia="Times New Roman" w:hAnsi="Times New Roman" w:cs="Times New Roman"/>
          <w:color w:val="000000"/>
          <w:sz w:val="24"/>
          <w:szCs w:val="24"/>
        </w:rPr>
        <w:lastRenderedPageBreak/>
        <w:t>ownership of stand 733 which gives the respondent the right to construct</w:t>
      </w:r>
      <w:r w:rsidR="00C87100" w:rsidRPr="000C5C06">
        <w:rPr>
          <w:rFonts w:ascii="Times New Roman" w:eastAsia="Times New Roman" w:hAnsi="Times New Roman" w:cs="Times New Roman"/>
          <w:color w:val="000000"/>
          <w:sz w:val="24"/>
          <w:szCs w:val="24"/>
        </w:rPr>
        <w:t xml:space="preserve"> the road. On this basis</w:t>
      </w:r>
      <w:r w:rsidR="00E30076" w:rsidRPr="000C5C06">
        <w:rPr>
          <w:rFonts w:ascii="Times New Roman" w:eastAsia="Times New Roman" w:hAnsi="Times New Roman" w:cs="Times New Roman"/>
          <w:color w:val="000000"/>
          <w:sz w:val="24"/>
          <w:szCs w:val="24"/>
        </w:rPr>
        <w:t>,</w:t>
      </w:r>
      <w:r w:rsidR="00C87100" w:rsidRPr="000C5C06">
        <w:rPr>
          <w:rFonts w:ascii="Times New Roman" w:eastAsia="Times New Roman" w:hAnsi="Times New Roman" w:cs="Times New Roman"/>
          <w:color w:val="000000"/>
          <w:sz w:val="24"/>
          <w:szCs w:val="24"/>
        </w:rPr>
        <w:t xml:space="preserve"> the application for review by the appellant in the court </w:t>
      </w:r>
      <w:r w:rsidR="00C87100" w:rsidRPr="000C5C06">
        <w:rPr>
          <w:rFonts w:ascii="Times New Roman" w:eastAsia="Times New Roman" w:hAnsi="Times New Roman" w:cs="Times New Roman"/>
          <w:i/>
          <w:color w:val="000000"/>
          <w:sz w:val="24"/>
          <w:szCs w:val="24"/>
        </w:rPr>
        <w:t>a quo</w:t>
      </w:r>
      <w:r w:rsidR="00C87100" w:rsidRPr="000C5C06">
        <w:rPr>
          <w:rFonts w:ascii="Times New Roman" w:eastAsia="Times New Roman" w:hAnsi="Times New Roman" w:cs="Times New Roman"/>
          <w:color w:val="000000"/>
          <w:sz w:val="24"/>
          <w:szCs w:val="24"/>
        </w:rPr>
        <w:t xml:space="preserve"> </w:t>
      </w:r>
      <w:r w:rsidR="00340CF8">
        <w:rPr>
          <w:rFonts w:ascii="Times New Roman" w:eastAsia="Times New Roman" w:hAnsi="Times New Roman" w:cs="Times New Roman"/>
          <w:color w:val="000000"/>
          <w:sz w:val="24"/>
          <w:szCs w:val="24"/>
        </w:rPr>
        <w:t>wa</w:t>
      </w:r>
      <w:r w:rsidR="00C87100" w:rsidRPr="000C5C06">
        <w:rPr>
          <w:rFonts w:ascii="Times New Roman" w:eastAsia="Times New Roman" w:hAnsi="Times New Roman" w:cs="Times New Roman"/>
          <w:color w:val="000000"/>
          <w:sz w:val="24"/>
          <w:szCs w:val="24"/>
        </w:rPr>
        <w:t>s unfounded.</w:t>
      </w:r>
    </w:p>
    <w:p w14:paraId="2A231B79" w14:textId="77777777" w:rsidR="00B10E70" w:rsidRPr="006463AC" w:rsidRDefault="00B10E70" w:rsidP="00B10E70">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0824FB90" w14:textId="77777777" w:rsidR="00E30076" w:rsidRPr="00B10E70" w:rsidRDefault="00E30076" w:rsidP="00B10E70">
      <w:pPr>
        <w:pStyle w:val="ListParagraph"/>
        <w:numPr>
          <w:ilvl w:val="0"/>
          <w:numId w:val="7"/>
        </w:numPr>
        <w:spacing w:after="0" w:line="240" w:lineRule="auto"/>
        <w:ind w:left="1077" w:hanging="357"/>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b/>
          <w:color w:val="000000"/>
          <w:sz w:val="24"/>
          <w:szCs w:val="24"/>
        </w:rPr>
        <w:t xml:space="preserve">Whether or not the court </w:t>
      </w:r>
      <w:r w:rsidRPr="000C5C06">
        <w:rPr>
          <w:rFonts w:ascii="Times New Roman" w:eastAsia="Times New Roman" w:hAnsi="Times New Roman" w:cs="Times New Roman"/>
          <w:b/>
          <w:i/>
          <w:color w:val="000000"/>
          <w:sz w:val="24"/>
          <w:szCs w:val="24"/>
        </w:rPr>
        <w:t>a quo</w:t>
      </w:r>
      <w:r w:rsidRPr="000C5C06">
        <w:rPr>
          <w:rFonts w:ascii="Times New Roman" w:eastAsia="Times New Roman" w:hAnsi="Times New Roman" w:cs="Times New Roman"/>
          <w:b/>
          <w:color w:val="000000"/>
          <w:sz w:val="24"/>
          <w:szCs w:val="24"/>
        </w:rPr>
        <w:t xml:space="preserve"> did not deal with the grounds for review that had been raised by the appellant. </w:t>
      </w:r>
    </w:p>
    <w:p w14:paraId="0C7D2E9B" w14:textId="77777777" w:rsidR="00B10E70" w:rsidRDefault="00B10E70" w:rsidP="00B10E70">
      <w:pPr>
        <w:pStyle w:val="ListParagraph"/>
        <w:spacing w:after="0" w:line="240" w:lineRule="auto"/>
        <w:ind w:left="1077"/>
        <w:jc w:val="both"/>
        <w:rPr>
          <w:rFonts w:ascii="Times New Roman" w:eastAsia="Times New Roman" w:hAnsi="Times New Roman" w:cs="Times New Roman"/>
          <w:b/>
          <w:color w:val="000000"/>
          <w:sz w:val="24"/>
          <w:szCs w:val="24"/>
        </w:rPr>
      </w:pPr>
    </w:p>
    <w:p w14:paraId="7CE87E9B" w14:textId="77777777" w:rsidR="00AB644E" w:rsidRDefault="00AB644E" w:rsidP="00B10E70">
      <w:pPr>
        <w:pStyle w:val="ListParagraph"/>
        <w:spacing w:after="0" w:line="240" w:lineRule="auto"/>
        <w:ind w:left="1077"/>
        <w:jc w:val="both"/>
        <w:rPr>
          <w:rFonts w:ascii="Times New Roman" w:eastAsia="Times New Roman" w:hAnsi="Times New Roman" w:cs="Times New Roman"/>
          <w:b/>
          <w:color w:val="000000"/>
          <w:sz w:val="24"/>
          <w:szCs w:val="24"/>
        </w:rPr>
      </w:pPr>
    </w:p>
    <w:p w14:paraId="3971965F" w14:textId="77777777" w:rsidR="00B10E70" w:rsidRPr="000C5C06" w:rsidRDefault="00B10E70" w:rsidP="00AB644E">
      <w:pPr>
        <w:pStyle w:val="ListParagraph"/>
        <w:spacing w:after="0" w:line="240" w:lineRule="auto"/>
        <w:ind w:left="1077"/>
        <w:jc w:val="both"/>
        <w:rPr>
          <w:rFonts w:ascii="Times New Roman" w:eastAsia="Times New Roman" w:hAnsi="Times New Roman" w:cs="Times New Roman"/>
          <w:color w:val="000000"/>
          <w:sz w:val="24"/>
          <w:szCs w:val="24"/>
        </w:rPr>
      </w:pPr>
    </w:p>
    <w:p w14:paraId="0DD377B1" w14:textId="1376CAC7" w:rsidR="00E30076" w:rsidRDefault="000C5C06" w:rsidP="00B10E70">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10E70">
        <w:rPr>
          <w:rFonts w:ascii="Times New Roman" w:eastAsia="Times New Roman" w:hAnsi="Times New Roman" w:cs="Times New Roman"/>
          <w:color w:val="000000"/>
          <w:sz w:val="24"/>
          <w:szCs w:val="24"/>
        </w:rPr>
        <w:tab/>
      </w:r>
      <w:r w:rsidR="00641CB0">
        <w:rPr>
          <w:rFonts w:ascii="Times New Roman" w:eastAsia="Times New Roman" w:hAnsi="Times New Roman" w:cs="Times New Roman"/>
          <w:color w:val="000000"/>
          <w:sz w:val="24"/>
          <w:szCs w:val="24"/>
        </w:rPr>
        <w:t xml:space="preserve">In the court </w:t>
      </w:r>
      <w:r w:rsidR="00641CB0" w:rsidRPr="00641CB0">
        <w:rPr>
          <w:rFonts w:ascii="Times New Roman" w:eastAsia="Times New Roman" w:hAnsi="Times New Roman" w:cs="Times New Roman"/>
          <w:i/>
          <w:color w:val="000000"/>
          <w:sz w:val="24"/>
          <w:szCs w:val="24"/>
        </w:rPr>
        <w:t>a quo</w:t>
      </w:r>
      <w:r w:rsidR="00641CB0">
        <w:rPr>
          <w:rFonts w:ascii="Times New Roman" w:eastAsia="Times New Roman" w:hAnsi="Times New Roman" w:cs="Times New Roman"/>
          <w:color w:val="000000"/>
          <w:sz w:val="24"/>
          <w:szCs w:val="24"/>
        </w:rPr>
        <w:t>, t</w:t>
      </w:r>
      <w:r w:rsidR="00E30076" w:rsidRPr="00E30076">
        <w:rPr>
          <w:rFonts w:ascii="Times New Roman" w:eastAsia="Times New Roman" w:hAnsi="Times New Roman" w:cs="Times New Roman"/>
          <w:color w:val="000000"/>
          <w:sz w:val="24"/>
          <w:szCs w:val="24"/>
        </w:rPr>
        <w:t xml:space="preserve">he appellant </w:t>
      </w:r>
      <w:r w:rsidR="00641CB0">
        <w:rPr>
          <w:rFonts w:ascii="Times New Roman" w:eastAsia="Times New Roman" w:hAnsi="Times New Roman" w:cs="Times New Roman"/>
          <w:color w:val="000000"/>
          <w:sz w:val="24"/>
          <w:szCs w:val="24"/>
        </w:rPr>
        <w:t xml:space="preserve">was challenging the </w:t>
      </w:r>
      <w:r w:rsidR="00B10E70">
        <w:rPr>
          <w:rFonts w:ascii="Times New Roman" w:eastAsia="Times New Roman" w:hAnsi="Times New Roman" w:cs="Times New Roman"/>
          <w:color w:val="000000"/>
          <w:sz w:val="24"/>
          <w:szCs w:val="24"/>
        </w:rPr>
        <w:t>construction of a road on stand </w:t>
      </w:r>
      <w:r w:rsidR="00641CB0">
        <w:rPr>
          <w:rFonts w:ascii="Times New Roman" w:eastAsia="Times New Roman" w:hAnsi="Times New Roman" w:cs="Times New Roman"/>
          <w:color w:val="000000"/>
          <w:sz w:val="24"/>
          <w:szCs w:val="24"/>
        </w:rPr>
        <w:t>733 by the respondent without her consent. In the appellant’s view</w:t>
      </w:r>
      <w:r w:rsidR="00304269">
        <w:rPr>
          <w:rFonts w:ascii="Times New Roman" w:eastAsia="Times New Roman" w:hAnsi="Times New Roman" w:cs="Times New Roman"/>
          <w:color w:val="000000"/>
          <w:sz w:val="24"/>
          <w:szCs w:val="24"/>
        </w:rPr>
        <w:t>,</w:t>
      </w:r>
      <w:r w:rsidR="00641CB0">
        <w:rPr>
          <w:rFonts w:ascii="Times New Roman" w:eastAsia="Times New Roman" w:hAnsi="Times New Roman" w:cs="Times New Roman"/>
          <w:color w:val="000000"/>
          <w:sz w:val="24"/>
          <w:szCs w:val="24"/>
        </w:rPr>
        <w:t xml:space="preserve"> this constituted an illegality and a breach of </w:t>
      </w:r>
      <w:r w:rsidR="00766E66">
        <w:rPr>
          <w:rFonts w:ascii="Times New Roman" w:eastAsia="Times New Roman" w:hAnsi="Times New Roman" w:cs="Times New Roman"/>
          <w:color w:val="000000"/>
          <w:sz w:val="24"/>
          <w:szCs w:val="24"/>
        </w:rPr>
        <w:t>her</w:t>
      </w:r>
      <w:r w:rsidR="00641CB0">
        <w:rPr>
          <w:rFonts w:ascii="Times New Roman" w:eastAsia="Times New Roman" w:hAnsi="Times New Roman" w:cs="Times New Roman"/>
          <w:color w:val="000000"/>
          <w:sz w:val="24"/>
          <w:szCs w:val="24"/>
        </w:rPr>
        <w:t xml:space="preserve"> proprietary rights. </w:t>
      </w:r>
      <w:r w:rsidR="00E30076" w:rsidRPr="00E30076">
        <w:rPr>
          <w:rFonts w:ascii="Times New Roman" w:eastAsia="Times New Roman" w:hAnsi="Times New Roman" w:cs="Times New Roman"/>
          <w:color w:val="000000"/>
          <w:sz w:val="24"/>
          <w:szCs w:val="24"/>
        </w:rPr>
        <w:t xml:space="preserve"> In</w:t>
      </w:r>
      <w:r w:rsidR="00E30076" w:rsidRPr="000C5C06">
        <w:rPr>
          <w:rFonts w:ascii="Times New Roman" w:eastAsia="Times New Roman" w:hAnsi="Times New Roman" w:cs="Times New Roman"/>
          <w:color w:val="000000"/>
          <w:sz w:val="24"/>
          <w:szCs w:val="24"/>
        </w:rPr>
        <w:t xml:space="preserve"> the determination of the review proceedings</w:t>
      </w:r>
      <w:r w:rsidR="00E30076" w:rsidRPr="00E30076">
        <w:rPr>
          <w:rFonts w:ascii="Times New Roman" w:eastAsia="Times New Roman" w:hAnsi="Times New Roman" w:cs="Times New Roman"/>
          <w:color w:val="000000"/>
          <w:sz w:val="24"/>
          <w:szCs w:val="24"/>
        </w:rPr>
        <w:t xml:space="preserve"> before it, the court </w:t>
      </w:r>
      <w:r w:rsidR="00E30076" w:rsidRPr="00E30076">
        <w:rPr>
          <w:rFonts w:ascii="Times New Roman" w:eastAsia="Times New Roman" w:hAnsi="Times New Roman" w:cs="Times New Roman"/>
          <w:i/>
          <w:color w:val="000000"/>
          <w:sz w:val="24"/>
          <w:szCs w:val="24"/>
        </w:rPr>
        <w:t>a quo</w:t>
      </w:r>
      <w:r w:rsidR="00E30076" w:rsidRPr="00E30076">
        <w:rPr>
          <w:rFonts w:ascii="Times New Roman" w:eastAsia="Times New Roman" w:hAnsi="Times New Roman" w:cs="Times New Roman"/>
          <w:color w:val="000000"/>
          <w:sz w:val="24"/>
          <w:szCs w:val="24"/>
        </w:rPr>
        <w:t xml:space="preserve"> </w:t>
      </w:r>
      <w:r w:rsidR="00304269">
        <w:rPr>
          <w:rFonts w:ascii="Times New Roman" w:eastAsia="Times New Roman" w:hAnsi="Times New Roman" w:cs="Times New Roman"/>
          <w:color w:val="000000"/>
          <w:sz w:val="24"/>
          <w:szCs w:val="24"/>
        </w:rPr>
        <w:t>was of the view that the issue of ownership was pertinent to resolving the matter placed before it.</w:t>
      </w:r>
    </w:p>
    <w:p w14:paraId="4F4E018B" w14:textId="77777777" w:rsidR="00B10E70" w:rsidRPr="00E30076" w:rsidRDefault="00B10E70" w:rsidP="00B10E70">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04A37382" w14:textId="6B8B59A5" w:rsidR="00E30076" w:rsidRDefault="000C5C06" w:rsidP="00F35C16">
      <w:pPr>
        <w:tabs>
          <w:tab w:val="left" w:pos="1134"/>
        </w:tabs>
        <w:spacing w:after="0" w:line="480" w:lineRule="auto"/>
        <w:ind w:left="-6" w:hanging="11"/>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304269">
        <w:rPr>
          <w:rFonts w:ascii="Times New Roman" w:eastAsia="Times New Roman" w:hAnsi="Times New Roman" w:cs="Times New Roman"/>
          <w:color w:val="000000"/>
          <w:sz w:val="24"/>
          <w:szCs w:val="24"/>
        </w:rPr>
        <w:t xml:space="preserve">  </w:t>
      </w:r>
      <w:r w:rsidR="00B10E70">
        <w:rPr>
          <w:rFonts w:ascii="Times New Roman" w:eastAsia="Times New Roman" w:hAnsi="Times New Roman" w:cs="Times New Roman"/>
          <w:color w:val="000000"/>
          <w:sz w:val="24"/>
          <w:szCs w:val="24"/>
        </w:rPr>
        <w:tab/>
      </w:r>
      <w:r w:rsidR="00304269">
        <w:rPr>
          <w:rFonts w:ascii="Times New Roman" w:eastAsia="Times New Roman" w:hAnsi="Times New Roman" w:cs="Times New Roman"/>
          <w:color w:val="000000"/>
          <w:sz w:val="24"/>
          <w:szCs w:val="24"/>
        </w:rPr>
        <w:t xml:space="preserve">It is proper for a court to decide only one of the issues raised by a party when such issue </w:t>
      </w:r>
      <w:r w:rsidR="00C53B0E">
        <w:rPr>
          <w:rFonts w:ascii="Times New Roman" w:eastAsia="Times New Roman" w:hAnsi="Times New Roman" w:cs="Times New Roman"/>
          <w:color w:val="000000"/>
          <w:sz w:val="24"/>
          <w:szCs w:val="24"/>
        </w:rPr>
        <w:t>is dispositive of</w:t>
      </w:r>
      <w:r w:rsidR="00304269">
        <w:rPr>
          <w:rFonts w:ascii="Times New Roman" w:eastAsia="Times New Roman" w:hAnsi="Times New Roman" w:cs="Times New Roman"/>
          <w:color w:val="000000"/>
          <w:sz w:val="24"/>
          <w:szCs w:val="24"/>
        </w:rPr>
        <w:t xml:space="preserve"> the </w:t>
      </w:r>
      <w:r w:rsidR="00C53B0E">
        <w:rPr>
          <w:rFonts w:ascii="Times New Roman" w:eastAsia="Times New Roman" w:hAnsi="Times New Roman" w:cs="Times New Roman"/>
          <w:color w:val="000000"/>
          <w:sz w:val="24"/>
          <w:szCs w:val="24"/>
        </w:rPr>
        <w:t>entire</w:t>
      </w:r>
      <w:r w:rsidR="00304269">
        <w:rPr>
          <w:rFonts w:ascii="Times New Roman" w:eastAsia="Times New Roman" w:hAnsi="Times New Roman" w:cs="Times New Roman"/>
          <w:color w:val="000000"/>
          <w:sz w:val="24"/>
          <w:szCs w:val="24"/>
        </w:rPr>
        <w:t xml:space="preserve"> dispute between the parties. This position was held in the case of </w:t>
      </w:r>
      <w:r w:rsidR="00304269">
        <w:rPr>
          <w:rFonts w:ascii="Times New Roman" w:eastAsia="Times New Roman" w:hAnsi="Times New Roman" w:cs="Times New Roman"/>
          <w:i/>
          <w:color w:val="000000"/>
          <w:sz w:val="24"/>
          <w:szCs w:val="24"/>
        </w:rPr>
        <w:t xml:space="preserve">Longman Zimbabwe (Pvt) Ltd v </w:t>
      </w:r>
      <w:proofErr w:type="spellStart"/>
      <w:r w:rsidR="00304269">
        <w:rPr>
          <w:rFonts w:ascii="Times New Roman" w:eastAsia="Times New Roman" w:hAnsi="Times New Roman" w:cs="Times New Roman"/>
          <w:i/>
          <w:color w:val="000000"/>
          <w:sz w:val="24"/>
          <w:szCs w:val="24"/>
        </w:rPr>
        <w:t>Midzi</w:t>
      </w:r>
      <w:proofErr w:type="spellEnd"/>
      <w:r w:rsidR="00304269">
        <w:rPr>
          <w:rFonts w:ascii="Times New Roman" w:eastAsia="Times New Roman" w:hAnsi="Times New Roman" w:cs="Times New Roman"/>
          <w:i/>
          <w:color w:val="000000"/>
          <w:sz w:val="24"/>
          <w:szCs w:val="24"/>
        </w:rPr>
        <w:t xml:space="preserve"> &amp; </w:t>
      </w:r>
      <w:proofErr w:type="spellStart"/>
      <w:r w:rsidR="00304269">
        <w:rPr>
          <w:rFonts w:ascii="Times New Roman" w:eastAsia="Times New Roman" w:hAnsi="Times New Roman" w:cs="Times New Roman"/>
          <w:i/>
          <w:color w:val="000000"/>
          <w:sz w:val="24"/>
          <w:szCs w:val="24"/>
        </w:rPr>
        <w:t>Ors</w:t>
      </w:r>
      <w:proofErr w:type="spellEnd"/>
      <w:r w:rsidR="00304269">
        <w:rPr>
          <w:rFonts w:ascii="Times New Roman" w:eastAsia="Times New Roman" w:hAnsi="Times New Roman" w:cs="Times New Roman"/>
          <w:i/>
          <w:color w:val="000000"/>
          <w:sz w:val="24"/>
          <w:szCs w:val="24"/>
        </w:rPr>
        <w:t xml:space="preserve"> 2008 (1) ZL</w:t>
      </w:r>
      <w:r w:rsidR="00FF6232">
        <w:rPr>
          <w:rFonts w:ascii="Times New Roman" w:eastAsia="Times New Roman" w:hAnsi="Times New Roman" w:cs="Times New Roman"/>
          <w:i/>
          <w:color w:val="000000"/>
          <w:sz w:val="24"/>
          <w:szCs w:val="24"/>
        </w:rPr>
        <w:t xml:space="preserve"> 198</w:t>
      </w:r>
      <w:r w:rsidR="00304269">
        <w:rPr>
          <w:rFonts w:ascii="Times New Roman" w:eastAsia="Times New Roman" w:hAnsi="Times New Roman" w:cs="Times New Roman"/>
          <w:i/>
          <w:color w:val="000000"/>
          <w:sz w:val="24"/>
          <w:szCs w:val="24"/>
        </w:rPr>
        <w:t xml:space="preserve"> (S)</w:t>
      </w:r>
      <w:r w:rsidR="00304269">
        <w:rPr>
          <w:rFonts w:ascii="Times New Roman" w:eastAsia="Times New Roman" w:hAnsi="Times New Roman" w:cs="Times New Roman"/>
          <w:color w:val="000000"/>
          <w:sz w:val="24"/>
          <w:szCs w:val="24"/>
        </w:rPr>
        <w:t>. H</w:t>
      </w:r>
      <w:r w:rsidR="00E30076" w:rsidRPr="00E30076">
        <w:rPr>
          <w:rFonts w:ascii="Times New Roman" w:eastAsia="Times New Roman" w:hAnsi="Times New Roman" w:cs="Times New Roman"/>
          <w:color w:val="000000"/>
          <w:sz w:val="24"/>
          <w:szCs w:val="24"/>
        </w:rPr>
        <w:t xml:space="preserve">aving looked at the grounds that had been </w:t>
      </w:r>
      <w:r w:rsidR="009C7ED7">
        <w:rPr>
          <w:rFonts w:ascii="Times New Roman" w:eastAsia="Times New Roman" w:hAnsi="Times New Roman" w:cs="Times New Roman"/>
          <w:color w:val="000000"/>
          <w:sz w:val="24"/>
          <w:szCs w:val="24"/>
        </w:rPr>
        <w:t>raised, the court</w:t>
      </w:r>
      <w:r w:rsidR="00766E66">
        <w:rPr>
          <w:rFonts w:ascii="Times New Roman" w:eastAsia="Times New Roman" w:hAnsi="Times New Roman" w:cs="Times New Roman"/>
          <w:color w:val="000000"/>
          <w:sz w:val="24"/>
          <w:szCs w:val="24"/>
        </w:rPr>
        <w:t xml:space="preserve"> </w:t>
      </w:r>
      <w:r w:rsidR="00766E66" w:rsidRPr="00766E66">
        <w:rPr>
          <w:rFonts w:ascii="Times New Roman" w:eastAsia="Times New Roman" w:hAnsi="Times New Roman" w:cs="Times New Roman"/>
          <w:i/>
          <w:iCs/>
          <w:color w:val="000000"/>
          <w:sz w:val="24"/>
          <w:szCs w:val="24"/>
        </w:rPr>
        <w:t>a quo</w:t>
      </w:r>
      <w:r w:rsidR="00E30076" w:rsidRPr="00E30076">
        <w:rPr>
          <w:rFonts w:ascii="Times New Roman" w:eastAsia="Times New Roman" w:hAnsi="Times New Roman" w:cs="Times New Roman"/>
          <w:color w:val="000000"/>
          <w:sz w:val="24"/>
          <w:szCs w:val="24"/>
        </w:rPr>
        <w:t xml:space="preserve"> correctly found that the issue of ownership was key to the </w:t>
      </w:r>
      <w:r w:rsidR="00E30076" w:rsidRPr="000C5C06">
        <w:rPr>
          <w:rFonts w:ascii="Times New Roman" w:eastAsia="Times New Roman" w:hAnsi="Times New Roman" w:cs="Times New Roman"/>
          <w:color w:val="000000"/>
          <w:sz w:val="24"/>
          <w:szCs w:val="24"/>
        </w:rPr>
        <w:t>determination</w:t>
      </w:r>
      <w:r w:rsidR="00E30076" w:rsidRPr="00E30076">
        <w:rPr>
          <w:rFonts w:ascii="Times New Roman" w:eastAsia="Times New Roman" w:hAnsi="Times New Roman" w:cs="Times New Roman"/>
          <w:color w:val="000000"/>
          <w:sz w:val="24"/>
          <w:szCs w:val="24"/>
        </w:rPr>
        <w:t xml:space="preserve"> of the matter. Once the court </w:t>
      </w:r>
      <w:r w:rsidR="00E30076" w:rsidRPr="00E30076">
        <w:rPr>
          <w:rFonts w:ascii="Times New Roman" w:eastAsia="Times New Roman" w:hAnsi="Times New Roman" w:cs="Times New Roman"/>
          <w:i/>
          <w:color w:val="000000"/>
          <w:sz w:val="24"/>
          <w:szCs w:val="24"/>
        </w:rPr>
        <w:t>a quo</w:t>
      </w:r>
      <w:r w:rsidR="00E30076" w:rsidRPr="00E30076">
        <w:rPr>
          <w:rFonts w:ascii="Times New Roman" w:eastAsia="Times New Roman" w:hAnsi="Times New Roman" w:cs="Times New Roman"/>
          <w:color w:val="000000"/>
          <w:sz w:val="24"/>
          <w:szCs w:val="24"/>
        </w:rPr>
        <w:t xml:space="preserve"> made that finding the other grounds fell away.</w:t>
      </w:r>
      <w:r w:rsidR="00E30076" w:rsidRPr="00E30076">
        <w:rPr>
          <w:rFonts w:ascii="Times New Roman" w:eastAsia="Times New Roman" w:hAnsi="Times New Roman" w:cs="Times New Roman"/>
          <w:b/>
          <w:color w:val="000000"/>
          <w:sz w:val="24"/>
          <w:szCs w:val="24"/>
        </w:rPr>
        <w:t xml:space="preserve"> </w:t>
      </w:r>
    </w:p>
    <w:p w14:paraId="6D60EC0B" w14:textId="77777777" w:rsidR="00B10E70" w:rsidRPr="00B10E70" w:rsidRDefault="00B10E70" w:rsidP="00261465">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717E1B0E" w14:textId="12845B2A" w:rsidR="00B10E70" w:rsidRPr="00E30076" w:rsidRDefault="000C5C06" w:rsidP="00EA1B07">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10E70">
        <w:rPr>
          <w:rFonts w:ascii="Times New Roman" w:eastAsia="Times New Roman" w:hAnsi="Times New Roman" w:cs="Times New Roman"/>
          <w:color w:val="000000"/>
          <w:sz w:val="24"/>
          <w:szCs w:val="24"/>
        </w:rPr>
        <w:tab/>
      </w:r>
      <w:r w:rsidR="00E30076" w:rsidRPr="000C5C06">
        <w:rPr>
          <w:rFonts w:ascii="Times New Roman" w:eastAsia="Times New Roman" w:hAnsi="Times New Roman" w:cs="Times New Roman"/>
          <w:color w:val="000000"/>
          <w:sz w:val="24"/>
          <w:szCs w:val="24"/>
        </w:rPr>
        <w:t xml:space="preserve">It is </w:t>
      </w:r>
      <w:r w:rsidR="00E30076" w:rsidRPr="00E30076">
        <w:rPr>
          <w:rFonts w:ascii="Times New Roman" w:eastAsia="Times New Roman" w:hAnsi="Times New Roman" w:cs="Times New Roman"/>
          <w:color w:val="000000"/>
          <w:sz w:val="24"/>
          <w:szCs w:val="24"/>
        </w:rPr>
        <w:t>my</w:t>
      </w:r>
      <w:r w:rsidR="00E30076" w:rsidRPr="000C5C06">
        <w:rPr>
          <w:rFonts w:ascii="Times New Roman" w:eastAsia="Times New Roman" w:hAnsi="Times New Roman" w:cs="Times New Roman"/>
          <w:color w:val="000000"/>
          <w:sz w:val="24"/>
          <w:szCs w:val="24"/>
        </w:rPr>
        <w:t xml:space="preserve"> considered view that</w:t>
      </w:r>
      <w:r w:rsidR="00E30076" w:rsidRPr="00E30076">
        <w:rPr>
          <w:rFonts w:ascii="Times New Roman" w:eastAsia="Times New Roman" w:hAnsi="Times New Roman" w:cs="Times New Roman"/>
          <w:color w:val="000000"/>
          <w:sz w:val="24"/>
          <w:szCs w:val="24"/>
        </w:rPr>
        <w:t xml:space="preserve"> all the grounds of review that the appellant had ra</w:t>
      </w:r>
      <w:r w:rsidR="00E30076" w:rsidRPr="000C5C06">
        <w:rPr>
          <w:rFonts w:ascii="Times New Roman" w:eastAsia="Times New Roman" w:hAnsi="Times New Roman" w:cs="Times New Roman"/>
          <w:color w:val="000000"/>
          <w:sz w:val="24"/>
          <w:szCs w:val="24"/>
        </w:rPr>
        <w:t xml:space="preserve">ised in the court </w:t>
      </w:r>
      <w:r w:rsidR="00E30076" w:rsidRPr="000C5C06">
        <w:rPr>
          <w:rFonts w:ascii="Times New Roman" w:eastAsia="Times New Roman" w:hAnsi="Times New Roman" w:cs="Times New Roman"/>
          <w:i/>
          <w:color w:val="000000"/>
          <w:sz w:val="24"/>
          <w:szCs w:val="24"/>
        </w:rPr>
        <w:t>a quo</w:t>
      </w:r>
      <w:r w:rsidR="00E30076" w:rsidRPr="000C5C06">
        <w:rPr>
          <w:rFonts w:ascii="Times New Roman" w:eastAsia="Times New Roman" w:hAnsi="Times New Roman" w:cs="Times New Roman"/>
          <w:color w:val="000000"/>
          <w:sz w:val="24"/>
          <w:szCs w:val="24"/>
        </w:rPr>
        <w:t xml:space="preserve"> speak to the issue of ownership.</w:t>
      </w:r>
      <w:r w:rsidR="00E30076" w:rsidRPr="000C5C06">
        <w:rPr>
          <w:rFonts w:ascii="Times New Roman" w:eastAsia="Times New Roman" w:hAnsi="Times New Roman" w:cs="Times New Roman"/>
          <w:color w:val="000000"/>
          <w:sz w:val="24"/>
          <w:szCs w:val="24"/>
          <w:vertAlign w:val="superscript"/>
        </w:rPr>
        <w:t xml:space="preserve"> </w:t>
      </w:r>
      <w:r w:rsidR="00E30076" w:rsidRPr="00E30076">
        <w:rPr>
          <w:rFonts w:ascii="Times New Roman" w:eastAsia="Times New Roman" w:hAnsi="Times New Roman" w:cs="Times New Roman"/>
          <w:color w:val="000000"/>
          <w:sz w:val="24"/>
          <w:szCs w:val="24"/>
        </w:rPr>
        <w:t xml:space="preserve"> By dec</w:t>
      </w:r>
      <w:r w:rsidR="00E30076" w:rsidRPr="000C5C06">
        <w:rPr>
          <w:rFonts w:ascii="Times New Roman" w:eastAsia="Times New Roman" w:hAnsi="Times New Roman" w:cs="Times New Roman"/>
          <w:color w:val="000000"/>
          <w:sz w:val="24"/>
          <w:szCs w:val="24"/>
        </w:rPr>
        <w:t xml:space="preserve">iding on the question of who </w:t>
      </w:r>
      <w:r w:rsidR="00E30076" w:rsidRPr="00E30076">
        <w:rPr>
          <w:rFonts w:ascii="Times New Roman" w:eastAsia="Times New Roman" w:hAnsi="Times New Roman" w:cs="Times New Roman"/>
          <w:color w:val="000000"/>
          <w:sz w:val="24"/>
          <w:szCs w:val="24"/>
        </w:rPr>
        <w:t>the owner</w:t>
      </w:r>
      <w:r w:rsidR="00E30076" w:rsidRPr="000C5C06">
        <w:rPr>
          <w:rFonts w:ascii="Times New Roman" w:eastAsia="Times New Roman" w:hAnsi="Times New Roman" w:cs="Times New Roman"/>
          <w:color w:val="000000"/>
          <w:sz w:val="24"/>
          <w:szCs w:val="24"/>
        </w:rPr>
        <w:t xml:space="preserve"> is</w:t>
      </w:r>
      <w:r w:rsidR="00E30076" w:rsidRPr="00E30076">
        <w:rPr>
          <w:rFonts w:ascii="Times New Roman" w:eastAsia="Times New Roman" w:hAnsi="Times New Roman" w:cs="Times New Roman"/>
          <w:color w:val="000000"/>
          <w:sz w:val="24"/>
          <w:szCs w:val="24"/>
        </w:rPr>
        <w:t>, it was the court</w:t>
      </w:r>
      <w:r w:rsidR="004307F8">
        <w:rPr>
          <w:rFonts w:ascii="Times New Roman" w:eastAsia="Times New Roman" w:hAnsi="Times New Roman" w:cs="Times New Roman"/>
          <w:color w:val="000000"/>
          <w:sz w:val="24"/>
          <w:szCs w:val="24"/>
        </w:rPr>
        <w:t xml:space="preserve"> </w:t>
      </w:r>
      <w:r w:rsidR="004307F8" w:rsidRPr="004307F8">
        <w:rPr>
          <w:rFonts w:ascii="Times New Roman" w:eastAsia="Times New Roman" w:hAnsi="Times New Roman" w:cs="Times New Roman"/>
          <w:i/>
          <w:iCs/>
          <w:color w:val="000000"/>
          <w:sz w:val="24"/>
          <w:szCs w:val="24"/>
        </w:rPr>
        <w:t>a quo</w:t>
      </w:r>
      <w:r w:rsidR="00E30076" w:rsidRPr="004307F8">
        <w:rPr>
          <w:rFonts w:ascii="Times New Roman" w:eastAsia="Times New Roman" w:hAnsi="Times New Roman" w:cs="Times New Roman"/>
          <w:i/>
          <w:iCs/>
          <w:color w:val="000000"/>
          <w:sz w:val="24"/>
          <w:szCs w:val="24"/>
        </w:rPr>
        <w:t>’s</w:t>
      </w:r>
      <w:r w:rsidR="00E30076" w:rsidRPr="00E30076">
        <w:rPr>
          <w:rFonts w:ascii="Times New Roman" w:eastAsia="Times New Roman" w:hAnsi="Times New Roman" w:cs="Times New Roman"/>
          <w:color w:val="000000"/>
          <w:sz w:val="24"/>
          <w:szCs w:val="24"/>
        </w:rPr>
        <w:t xml:space="preserve"> way of dealing with the issue</w:t>
      </w:r>
      <w:r w:rsidR="00E30076" w:rsidRPr="000C5C06">
        <w:rPr>
          <w:rFonts w:ascii="Times New Roman" w:eastAsia="Times New Roman" w:hAnsi="Times New Roman" w:cs="Times New Roman"/>
          <w:color w:val="000000"/>
          <w:sz w:val="24"/>
          <w:szCs w:val="24"/>
        </w:rPr>
        <w:t xml:space="preserve"> of</w:t>
      </w:r>
      <w:r w:rsidR="005E611B" w:rsidRPr="000C5C06">
        <w:rPr>
          <w:rFonts w:ascii="Times New Roman" w:eastAsia="Times New Roman" w:hAnsi="Times New Roman" w:cs="Times New Roman"/>
          <w:color w:val="000000"/>
          <w:sz w:val="24"/>
          <w:szCs w:val="24"/>
        </w:rPr>
        <w:t xml:space="preserve"> breach of </w:t>
      </w:r>
      <w:r w:rsidR="00E30076" w:rsidRPr="000C5C06">
        <w:rPr>
          <w:rFonts w:ascii="Times New Roman" w:eastAsia="Times New Roman" w:hAnsi="Times New Roman" w:cs="Times New Roman"/>
          <w:color w:val="000000"/>
          <w:sz w:val="24"/>
          <w:szCs w:val="24"/>
        </w:rPr>
        <w:t>proprietary rights raised by the appellant</w:t>
      </w:r>
      <w:r w:rsidR="00E30076" w:rsidRPr="00E30076">
        <w:rPr>
          <w:rFonts w:ascii="Times New Roman" w:eastAsia="Times New Roman" w:hAnsi="Times New Roman" w:cs="Times New Roman"/>
          <w:color w:val="000000"/>
          <w:sz w:val="24"/>
          <w:szCs w:val="24"/>
        </w:rPr>
        <w:t xml:space="preserve"> which in my view was correct. The issue of</w:t>
      </w:r>
      <w:r w:rsidR="009C7ED7">
        <w:rPr>
          <w:rFonts w:ascii="Times New Roman" w:eastAsia="Times New Roman" w:hAnsi="Times New Roman" w:cs="Times New Roman"/>
          <w:color w:val="000000"/>
          <w:sz w:val="24"/>
          <w:szCs w:val="24"/>
        </w:rPr>
        <w:t xml:space="preserve"> ownership wa</w:t>
      </w:r>
      <w:r w:rsidR="00E30076" w:rsidRPr="00E30076">
        <w:rPr>
          <w:rFonts w:ascii="Times New Roman" w:eastAsia="Times New Roman" w:hAnsi="Times New Roman" w:cs="Times New Roman"/>
          <w:color w:val="000000"/>
          <w:sz w:val="24"/>
          <w:szCs w:val="24"/>
        </w:rPr>
        <w:t>s pertinent to the resolution of this matter. The is</w:t>
      </w:r>
      <w:r w:rsidR="005E611B" w:rsidRPr="000C5C06">
        <w:rPr>
          <w:rFonts w:ascii="Times New Roman" w:eastAsia="Times New Roman" w:hAnsi="Times New Roman" w:cs="Times New Roman"/>
          <w:color w:val="000000"/>
          <w:sz w:val="24"/>
          <w:szCs w:val="24"/>
        </w:rPr>
        <w:t xml:space="preserve">sue of proprietary rights could </w:t>
      </w:r>
      <w:r w:rsidR="00E30076" w:rsidRPr="00E30076">
        <w:rPr>
          <w:rFonts w:ascii="Times New Roman" w:eastAsia="Times New Roman" w:hAnsi="Times New Roman" w:cs="Times New Roman"/>
          <w:color w:val="000000"/>
          <w:sz w:val="24"/>
          <w:szCs w:val="24"/>
        </w:rPr>
        <w:t>only be answered by making a determination</w:t>
      </w:r>
      <w:r w:rsidR="009C7ED7">
        <w:rPr>
          <w:rFonts w:ascii="Times New Roman" w:eastAsia="Times New Roman" w:hAnsi="Times New Roman" w:cs="Times New Roman"/>
          <w:color w:val="000000"/>
          <w:sz w:val="24"/>
          <w:szCs w:val="24"/>
        </w:rPr>
        <w:t xml:space="preserve"> on ownership. The question of </w:t>
      </w:r>
      <w:r w:rsidR="00E30076" w:rsidRPr="00E30076">
        <w:rPr>
          <w:rFonts w:ascii="Times New Roman" w:eastAsia="Times New Roman" w:hAnsi="Times New Roman" w:cs="Times New Roman"/>
          <w:color w:val="000000"/>
          <w:sz w:val="24"/>
          <w:szCs w:val="24"/>
        </w:rPr>
        <w:t>own</w:t>
      </w:r>
      <w:r w:rsidR="009C7ED7">
        <w:rPr>
          <w:rFonts w:ascii="Times New Roman" w:eastAsia="Times New Roman" w:hAnsi="Times New Roman" w:cs="Times New Roman"/>
          <w:color w:val="000000"/>
          <w:sz w:val="24"/>
          <w:szCs w:val="24"/>
        </w:rPr>
        <w:t>er</w:t>
      </w:r>
      <w:r w:rsidR="00E30076" w:rsidRPr="00E30076">
        <w:rPr>
          <w:rFonts w:ascii="Times New Roman" w:eastAsia="Times New Roman" w:hAnsi="Times New Roman" w:cs="Times New Roman"/>
          <w:color w:val="000000"/>
          <w:sz w:val="24"/>
          <w:szCs w:val="24"/>
        </w:rPr>
        <w:t>s</w:t>
      </w:r>
      <w:r w:rsidR="009C7ED7">
        <w:rPr>
          <w:rFonts w:ascii="Times New Roman" w:eastAsia="Times New Roman" w:hAnsi="Times New Roman" w:cs="Times New Roman"/>
          <w:color w:val="000000"/>
          <w:sz w:val="24"/>
          <w:szCs w:val="24"/>
        </w:rPr>
        <w:t xml:space="preserve">hip </w:t>
      </w:r>
      <w:r w:rsidR="00E30076" w:rsidRPr="00E30076">
        <w:rPr>
          <w:rFonts w:ascii="Times New Roman" w:eastAsia="Times New Roman" w:hAnsi="Times New Roman" w:cs="Times New Roman"/>
          <w:color w:val="000000"/>
          <w:sz w:val="24"/>
          <w:szCs w:val="24"/>
        </w:rPr>
        <w:t>answered all the grounds of review that</w:t>
      </w:r>
      <w:r w:rsidR="009C7ED7">
        <w:rPr>
          <w:rFonts w:ascii="Times New Roman" w:eastAsia="Times New Roman" w:hAnsi="Times New Roman" w:cs="Times New Roman"/>
          <w:color w:val="000000"/>
          <w:sz w:val="24"/>
          <w:szCs w:val="24"/>
        </w:rPr>
        <w:t xml:space="preserve"> had been raised.</w:t>
      </w:r>
    </w:p>
    <w:p w14:paraId="7C8DA809" w14:textId="1D7D3645" w:rsidR="005E611B" w:rsidRDefault="005E611B" w:rsidP="00E30076">
      <w:pPr>
        <w:spacing w:after="190" w:line="368" w:lineRule="auto"/>
        <w:ind w:left="-5" w:hanging="10"/>
        <w:jc w:val="both"/>
        <w:rPr>
          <w:rFonts w:ascii="Times New Roman" w:eastAsia="Times New Roman" w:hAnsi="Times New Roman" w:cs="Times New Roman"/>
          <w:b/>
          <w:color w:val="000000"/>
          <w:sz w:val="24"/>
          <w:szCs w:val="24"/>
        </w:rPr>
      </w:pPr>
      <w:r w:rsidRPr="000C5C06">
        <w:rPr>
          <w:rFonts w:ascii="Times New Roman" w:eastAsia="Times New Roman" w:hAnsi="Times New Roman" w:cs="Times New Roman"/>
          <w:b/>
          <w:color w:val="000000"/>
          <w:sz w:val="24"/>
          <w:szCs w:val="24"/>
        </w:rPr>
        <w:lastRenderedPageBreak/>
        <w:t>DISPOSI</w:t>
      </w:r>
      <w:r w:rsidR="004E08F2" w:rsidRPr="000C5C06">
        <w:rPr>
          <w:rFonts w:ascii="Times New Roman" w:eastAsia="Times New Roman" w:hAnsi="Times New Roman" w:cs="Times New Roman"/>
          <w:b/>
          <w:color w:val="000000"/>
          <w:sz w:val="24"/>
          <w:szCs w:val="24"/>
        </w:rPr>
        <w:t>TI</w:t>
      </w:r>
      <w:r w:rsidRPr="000C5C06">
        <w:rPr>
          <w:rFonts w:ascii="Times New Roman" w:eastAsia="Times New Roman" w:hAnsi="Times New Roman" w:cs="Times New Roman"/>
          <w:b/>
          <w:color w:val="000000"/>
          <w:sz w:val="24"/>
          <w:szCs w:val="24"/>
        </w:rPr>
        <w:t>ON</w:t>
      </w:r>
    </w:p>
    <w:p w14:paraId="617468E3" w14:textId="29989EB4" w:rsidR="005E611B" w:rsidRDefault="005953E8" w:rsidP="00B10E70">
      <w:pPr>
        <w:tabs>
          <w:tab w:val="left" w:pos="1134"/>
        </w:tabs>
        <w:spacing w:after="0" w:line="480" w:lineRule="auto"/>
        <w:ind w:left="-6"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10E70">
        <w:rPr>
          <w:rFonts w:ascii="Times New Roman" w:eastAsia="Times New Roman" w:hAnsi="Times New Roman" w:cs="Times New Roman"/>
          <w:color w:val="000000"/>
          <w:sz w:val="24"/>
          <w:szCs w:val="24"/>
        </w:rPr>
        <w:tab/>
      </w:r>
      <w:r w:rsidRPr="00E30076">
        <w:rPr>
          <w:rFonts w:ascii="Times New Roman" w:eastAsia="Times New Roman" w:hAnsi="Times New Roman" w:cs="Times New Roman"/>
          <w:color w:val="000000"/>
          <w:sz w:val="24"/>
          <w:szCs w:val="24"/>
        </w:rPr>
        <w:t>In view of the foregoing</w:t>
      </w:r>
      <w:r w:rsidRPr="000C5C06">
        <w:rPr>
          <w:rFonts w:ascii="Times New Roman" w:eastAsia="Times New Roman" w:hAnsi="Times New Roman" w:cs="Times New Roman"/>
          <w:color w:val="000000"/>
          <w:sz w:val="24"/>
          <w:szCs w:val="24"/>
        </w:rPr>
        <w:t xml:space="preserve">, I find that </w:t>
      </w:r>
      <w:r w:rsidRPr="00E30076">
        <w:rPr>
          <w:rFonts w:ascii="Times New Roman" w:eastAsia="Times New Roman" w:hAnsi="Times New Roman" w:cs="Times New Roman"/>
          <w:color w:val="000000"/>
          <w:sz w:val="24"/>
          <w:szCs w:val="24"/>
        </w:rPr>
        <w:t xml:space="preserve">there was no misdirection on the part of the court </w:t>
      </w:r>
      <w:r w:rsidRPr="00E30076">
        <w:rPr>
          <w:rFonts w:ascii="Times New Roman" w:eastAsia="Times New Roman" w:hAnsi="Times New Roman" w:cs="Times New Roman"/>
          <w:i/>
          <w:color w:val="000000"/>
          <w:sz w:val="24"/>
          <w:szCs w:val="24"/>
        </w:rPr>
        <w:t>a quo</w:t>
      </w:r>
      <w:r w:rsidRPr="000C5C06">
        <w:rPr>
          <w:rFonts w:ascii="Times New Roman" w:eastAsia="Times New Roman" w:hAnsi="Times New Roman" w:cs="Times New Roman"/>
          <w:color w:val="000000"/>
          <w:sz w:val="24"/>
          <w:szCs w:val="24"/>
        </w:rPr>
        <w:t>.</w:t>
      </w:r>
      <w:r w:rsidRPr="00E30076">
        <w:rPr>
          <w:rFonts w:ascii="Times New Roman" w:eastAsia="Times New Roman" w:hAnsi="Times New Roman" w:cs="Times New Roman"/>
          <w:color w:val="000000"/>
          <w:sz w:val="24"/>
          <w:szCs w:val="24"/>
        </w:rPr>
        <w:t xml:space="preserve"> The facts of the matter are such that the appellant cannot b</w:t>
      </w:r>
      <w:r>
        <w:rPr>
          <w:rFonts w:ascii="Times New Roman" w:eastAsia="Times New Roman" w:hAnsi="Times New Roman" w:cs="Times New Roman"/>
          <w:color w:val="000000"/>
          <w:sz w:val="24"/>
          <w:szCs w:val="24"/>
        </w:rPr>
        <w:t xml:space="preserve">e granted the relief </w:t>
      </w:r>
      <w:r w:rsidRPr="00E30076">
        <w:rPr>
          <w:rFonts w:ascii="Times New Roman" w:eastAsia="Times New Roman" w:hAnsi="Times New Roman" w:cs="Times New Roman"/>
          <w:color w:val="000000"/>
          <w:sz w:val="24"/>
          <w:szCs w:val="24"/>
        </w:rPr>
        <w:t>which she seeks.</w:t>
      </w:r>
      <w:r w:rsidRPr="000C5C06">
        <w:rPr>
          <w:rFonts w:ascii="Times New Roman" w:eastAsia="Times New Roman" w:hAnsi="Times New Roman" w:cs="Times New Roman"/>
          <w:color w:val="000000"/>
          <w:sz w:val="24"/>
          <w:szCs w:val="24"/>
        </w:rPr>
        <w:t xml:space="preserve"> The</w:t>
      </w:r>
      <w:r w:rsidR="005E611B" w:rsidRPr="000C5C06">
        <w:rPr>
          <w:rFonts w:ascii="Times New Roman" w:eastAsia="Times New Roman" w:hAnsi="Times New Roman" w:cs="Times New Roman"/>
          <w:color w:val="000000"/>
          <w:sz w:val="24"/>
          <w:szCs w:val="24"/>
        </w:rPr>
        <w:t xml:space="preserve"> appeal </w:t>
      </w:r>
      <w:r w:rsidR="00104B72">
        <w:rPr>
          <w:rFonts w:ascii="Times New Roman" w:eastAsia="Times New Roman" w:hAnsi="Times New Roman" w:cs="Times New Roman"/>
          <w:color w:val="000000"/>
          <w:sz w:val="24"/>
          <w:szCs w:val="24"/>
        </w:rPr>
        <w:t>lack</w:t>
      </w:r>
      <w:r w:rsidR="005E611B" w:rsidRPr="000C5C06">
        <w:rPr>
          <w:rFonts w:ascii="Times New Roman" w:eastAsia="Times New Roman" w:hAnsi="Times New Roman" w:cs="Times New Roman"/>
          <w:color w:val="000000"/>
          <w:sz w:val="24"/>
          <w:szCs w:val="24"/>
        </w:rPr>
        <w:t>s merit.</w:t>
      </w:r>
      <w:r w:rsidR="003A5922">
        <w:rPr>
          <w:rFonts w:ascii="Times New Roman" w:eastAsia="Times New Roman" w:hAnsi="Times New Roman" w:cs="Times New Roman"/>
          <w:color w:val="000000"/>
          <w:sz w:val="24"/>
          <w:szCs w:val="24"/>
        </w:rPr>
        <w:t xml:space="preserve"> Since the appellant was acting on behalf of an estate, there is no need to burden the estate with the costs of suit.</w:t>
      </w:r>
      <w:r w:rsidR="005E611B" w:rsidRPr="000C5C06">
        <w:rPr>
          <w:rFonts w:ascii="Times New Roman" w:eastAsia="Times New Roman" w:hAnsi="Times New Roman" w:cs="Times New Roman"/>
          <w:color w:val="000000"/>
          <w:sz w:val="24"/>
          <w:szCs w:val="24"/>
        </w:rPr>
        <w:t xml:space="preserve"> It is accordingly ordered as follows:</w:t>
      </w:r>
    </w:p>
    <w:p w14:paraId="5F0D3B53" w14:textId="77777777" w:rsidR="00B10E70" w:rsidRPr="000C5C06" w:rsidRDefault="00B10E70" w:rsidP="00B10E70">
      <w:pPr>
        <w:tabs>
          <w:tab w:val="left" w:pos="1134"/>
        </w:tabs>
        <w:spacing w:after="0" w:line="480" w:lineRule="auto"/>
        <w:ind w:left="-6" w:hanging="11"/>
        <w:jc w:val="both"/>
        <w:rPr>
          <w:rFonts w:ascii="Times New Roman" w:eastAsia="Times New Roman" w:hAnsi="Times New Roman" w:cs="Times New Roman"/>
          <w:color w:val="000000"/>
          <w:sz w:val="24"/>
          <w:szCs w:val="24"/>
        </w:rPr>
      </w:pPr>
    </w:p>
    <w:p w14:paraId="49E8C3FA" w14:textId="19A9DA7D" w:rsidR="005E611B" w:rsidRDefault="00B10E70" w:rsidP="00F35C16">
      <w:pPr>
        <w:tabs>
          <w:tab w:val="left" w:pos="1134"/>
        </w:tabs>
        <w:spacing w:after="0" w:line="24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r>
      <w:r w:rsidR="005E611B" w:rsidRPr="005953E8">
        <w:rPr>
          <w:rFonts w:ascii="Times New Roman" w:eastAsia="Times New Roman" w:hAnsi="Times New Roman" w:cs="Times New Roman"/>
          <w:iCs/>
          <w:color w:val="000000"/>
          <w:sz w:val="24"/>
          <w:szCs w:val="24"/>
        </w:rPr>
        <w:t>The</w:t>
      </w:r>
      <w:r w:rsidR="00C33762" w:rsidRPr="005953E8">
        <w:rPr>
          <w:rFonts w:ascii="Times New Roman" w:eastAsia="Times New Roman" w:hAnsi="Times New Roman" w:cs="Times New Roman"/>
          <w:iCs/>
          <w:color w:val="000000"/>
          <w:sz w:val="24"/>
          <w:szCs w:val="24"/>
        </w:rPr>
        <w:t xml:space="preserve"> appeal</w:t>
      </w:r>
      <w:r w:rsidR="005953E8">
        <w:rPr>
          <w:rFonts w:ascii="Times New Roman" w:eastAsia="Times New Roman" w:hAnsi="Times New Roman" w:cs="Times New Roman"/>
          <w:iCs/>
          <w:color w:val="000000"/>
          <w:sz w:val="24"/>
          <w:szCs w:val="24"/>
        </w:rPr>
        <w:t xml:space="preserve"> be and is hereby</w:t>
      </w:r>
      <w:r w:rsidR="00C33762" w:rsidRPr="005953E8">
        <w:rPr>
          <w:rFonts w:ascii="Times New Roman" w:eastAsia="Times New Roman" w:hAnsi="Times New Roman" w:cs="Times New Roman"/>
          <w:iCs/>
          <w:color w:val="000000"/>
          <w:sz w:val="24"/>
          <w:szCs w:val="24"/>
        </w:rPr>
        <w:t xml:space="preserve"> is dismissed</w:t>
      </w:r>
      <w:r w:rsidR="003A5922">
        <w:rPr>
          <w:rFonts w:ascii="Times New Roman" w:eastAsia="Times New Roman" w:hAnsi="Times New Roman" w:cs="Times New Roman"/>
          <w:iCs/>
          <w:color w:val="000000"/>
          <w:sz w:val="24"/>
          <w:szCs w:val="24"/>
        </w:rPr>
        <w:t xml:space="preserve"> with each party to bear its own costs.</w:t>
      </w:r>
    </w:p>
    <w:p w14:paraId="5B0AEAF2" w14:textId="77777777" w:rsidR="00B10E70" w:rsidRDefault="00B10E70" w:rsidP="00261465">
      <w:pPr>
        <w:tabs>
          <w:tab w:val="left" w:pos="1134"/>
        </w:tabs>
        <w:spacing w:after="0" w:line="240" w:lineRule="auto"/>
        <w:jc w:val="both"/>
        <w:rPr>
          <w:rFonts w:ascii="Times New Roman" w:eastAsia="Times New Roman" w:hAnsi="Times New Roman" w:cs="Times New Roman"/>
          <w:iCs/>
          <w:color w:val="000000"/>
          <w:sz w:val="24"/>
          <w:szCs w:val="24"/>
        </w:rPr>
      </w:pPr>
    </w:p>
    <w:p w14:paraId="3A2569A7" w14:textId="77777777" w:rsidR="009417B8" w:rsidRDefault="009417B8" w:rsidP="00261465">
      <w:pPr>
        <w:tabs>
          <w:tab w:val="left" w:pos="1134"/>
        </w:tabs>
        <w:spacing w:after="0" w:line="240" w:lineRule="auto"/>
        <w:jc w:val="both"/>
        <w:rPr>
          <w:rFonts w:ascii="Times New Roman" w:eastAsia="Times New Roman" w:hAnsi="Times New Roman" w:cs="Times New Roman"/>
          <w:iCs/>
          <w:color w:val="000000"/>
          <w:sz w:val="24"/>
          <w:szCs w:val="24"/>
        </w:rPr>
      </w:pPr>
    </w:p>
    <w:p w14:paraId="367F2ACD" w14:textId="77777777" w:rsidR="009417B8" w:rsidRDefault="009417B8" w:rsidP="00261465">
      <w:pPr>
        <w:tabs>
          <w:tab w:val="left" w:pos="1134"/>
        </w:tabs>
        <w:spacing w:after="0" w:line="240" w:lineRule="auto"/>
        <w:jc w:val="both"/>
        <w:rPr>
          <w:rFonts w:ascii="Times New Roman" w:eastAsia="Times New Roman" w:hAnsi="Times New Roman" w:cs="Times New Roman"/>
          <w:iCs/>
          <w:color w:val="000000"/>
          <w:sz w:val="24"/>
          <w:szCs w:val="24"/>
        </w:rPr>
      </w:pPr>
    </w:p>
    <w:p w14:paraId="6AE5B2EE" w14:textId="77777777" w:rsidR="00EA1B07" w:rsidRDefault="00EA1B07" w:rsidP="00261465">
      <w:pPr>
        <w:tabs>
          <w:tab w:val="left" w:pos="1134"/>
        </w:tabs>
        <w:spacing w:after="0" w:line="240" w:lineRule="auto"/>
        <w:jc w:val="both"/>
        <w:rPr>
          <w:rFonts w:ascii="Times New Roman" w:eastAsia="Times New Roman" w:hAnsi="Times New Roman" w:cs="Times New Roman"/>
          <w:iCs/>
          <w:color w:val="000000"/>
          <w:sz w:val="24"/>
          <w:szCs w:val="24"/>
        </w:rPr>
      </w:pPr>
    </w:p>
    <w:p w14:paraId="36FBDF42" w14:textId="77777777" w:rsidR="00F35C16" w:rsidRPr="005953E8" w:rsidRDefault="00F35C16" w:rsidP="00261465">
      <w:pPr>
        <w:tabs>
          <w:tab w:val="left" w:pos="1134"/>
        </w:tabs>
        <w:spacing w:after="0" w:line="240" w:lineRule="auto"/>
        <w:jc w:val="both"/>
        <w:rPr>
          <w:rFonts w:ascii="Times New Roman" w:eastAsia="Times New Roman" w:hAnsi="Times New Roman" w:cs="Times New Roman"/>
          <w:iCs/>
          <w:color w:val="000000"/>
          <w:sz w:val="24"/>
          <w:szCs w:val="24"/>
        </w:rPr>
      </w:pPr>
    </w:p>
    <w:p w14:paraId="01B31CCD" w14:textId="12EDBDC8" w:rsidR="004E08F2" w:rsidRPr="000C5C06" w:rsidRDefault="004E08F2" w:rsidP="00B10E70">
      <w:pPr>
        <w:spacing w:after="190" w:line="368" w:lineRule="auto"/>
        <w:ind w:left="730" w:firstLine="404"/>
        <w:jc w:val="both"/>
        <w:rPr>
          <w:rFonts w:ascii="Times New Roman" w:eastAsia="Times New Roman" w:hAnsi="Times New Roman" w:cs="Times New Roman"/>
          <w:b/>
          <w:color w:val="000000"/>
          <w:sz w:val="24"/>
          <w:szCs w:val="24"/>
        </w:rPr>
      </w:pPr>
      <w:r w:rsidRPr="000C5C06">
        <w:rPr>
          <w:rFonts w:ascii="Times New Roman" w:eastAsia="Times New Roman" w:hAnsi="Times New Roman" w:cs="Times New Roman"/>
          <w:b/>
          <w:color w:val="000000"/>
          <w:sz w:val="24"/>
          <w:szCs w:val="24"/>
        </w:rPr>
        <w:t xml:space="preserve">BHUNU JA:               </w:t>
      </w:r>
      <w:r w:rsidR="00B10E70">
        <w:rPr>
          <w:rFonts w:ascii="Times New Roman" w:eastAsia="Times New Roman" w:hAnsi="Times New Roman" w:cs="Times New Roman"/>
          <w:b/>
          <w:color w:val="000000"/>
          <w:sz w:val="24"/>
          <w:szCs w:val="24"/>
        </w:rPr>
        <w:tab/>
      </w:r>
      <w:r w:rsidR="00B10E70">
        <w:rPr>
          <w:rFonts w:ascii="Times New Roman" w:eastAsia="Times New Roman" w:hAnsi="Times New Roman" w:cs="Times New Roman"/>
          <w:b/>
          <w:color w:val="000000"/>
          <w:sz w:val="24"/>
          <w:szCs w:val="24"/>
        </w:rPr>
        <w:tab/>
      </w:r>
      <w:r w:rsidRPr="00B10E70">
        <w:rPr>
          <w:rFonts w:ascii="Times New Roman" w:eastAsia="Times New Roman" w:hAnsi="Times New Roman" w:cs="Times New Roman"/>
          <w:color w:val="000000"/>
          <w:sz w:val="24"/>
          <w:szCs w:val="24"/>
        </w:rPr>
        <w:t>I agree</w:t>
      </w:r>
    </w:p>
    <w:p w14:paraId="4F6482D1" w14:textId="77777777" w:rsidR="004E08F2" w:rsidRDefault="004E08F2" w:rsidP="009417B8">
      <w:pPr>
        <w:spacing w:after="0" w:line="240" w:lineRule="auto"/>
        <w:ind w:left="731" w:hanging="11"/>
        <w:jc w:val="both"/>
        <w:rPr>
          <w:rFonts w:ascii="Times New Roman" w:eastAsia="Times New Roman" w:hAnsi="Times New Roman" w:cs="Times New Roman"/>
          <w:b/>
          <w:color w:val="000000"/>
          <w:sz w:val="24"/>
          <w:szCs w:val="24"/>
        </w:rPr>
      </w:pPr>
    </w:p>
    <w:p w14:paraId="090E3426" w14:textId="77777777" w:rsidR="00EA1B07" w:rsidRPr="000C5C06" w:rsidRDefault="00EA1B07" w:rsidP="005E611B">
      <w:pPr>
        <w:spacing w:after="190" w:line="368" w:lineRule="auto"/>
        <w:ind w:left="730" w:hanging="10"/>
        <w:jc w:val="both"/>
        <w:rPr>
          <w:rFonts w:ascii="Times New Roman" w:eastAsia="Times New Roman" w:hAnsi="Times New Roman" w:cs="Times New Roman"/>
          <w:b/>
          <w:color w:val="000000"/>
          <w:sz w:val="24"/>
          <w:szCs w:val="24"/>
        </w:rPr>
      </w:pPr>
    </w:p>
    <w:p w14:paraId="5DFB7B6B" w14:textId="4596688A" w:rsidR="00E30076" w:rsidRDefault="004E08F2" w:rsidP="00B10E70">
      <w:pPr>
        <w:spacing w:after="190" w:line="368" w:lineRule="auto"/>
        <w:ind w:left="730" w:firstLine="404"/>
        <w:jc w:val="both"/>
        <w:rPr>
          <w:rFonts w:ascii="Times New Roman" w:eastAsia="Times New Roman" w:hAnsi="Times New Roman" w:cs="Times New Roman"/>
          <w:color w:val="000000"/>
          <w:sz w:val="24"/>
          <w:szCs w:val="24"/>
        </w:rPr>
      </w:pPr>
      <w:r w:rsidRPr="000C5C06">
        <w:rPr>
          <w:rFonts w:ascii="Times New Roman" w:eastAsia="Times New Roman" w:hAnsi="Times New Roman" w:cs="Times New Roman"/>
          <w:b/>
          <w:color w:val="000000"/>
          <w:sz w:val="24"/>
          <w:szCs w:val="24"/>
        </w:rPr>
        <w:t xml:space="preserve">MWAYERA JA:      </w:t>
      </w:r>
      <w:r w:rsidR="00B10E70">
        <w:rPr>
          <w:rFonts w:ascii="Times New Roman" w:eastAsia="Times New Roman" w:hAnsi="Times New Roman" w:cs="Times New Roman"/>
          <w:b/>
          <w:color w:val="000000"/>
          <w:sz w:val="24"/>
          <w:szCs w:val="24"/>
        </w:rPr>
        <w:tab/>
      </w:r>
      <w:r w:rsidR="00B10E70">
        <w:rPr>
          <w:rFonts w:ascii="Times New Roman" w:eastAsia="Times New Roman" w:hAnsi="Times New Roman" w:cs="Times New Roman"/>
          <w:b/>
          <w:color w:val="000000"/>
          <w:sz w:val="24"/>
          <w:szCs w:val="24"/>
        </w:rPr>
        <w:tab/>
      </w:r>
      <w:r w:rsidRPr="00B10E70">
        <w:rPr>
          <w:rFonts w:ascii="Times New Roman" w:eastAsia="Times New Roman" w:hAnsi="Times New Roman" w:cs="Times New Roman"/>
          <w:color w:val="000000"/>
          <w:sz w:val="24"/>
          <w:szCs w:val="24"/>
        </w:rPr>
        <w:t>I agree</w:t>
      </w:r>
      <w:r w:rsidR="00E30076" w:rsidRPr="00B10E70">
        <w:rPr>
          <w:rFonts w:ascii="Times New Roman" w:eastAsia="Times New Roman" w:hAnsi="Times New Roman" w:cs="Times New Roman"/>
          <w:color w:val="000000"/>
          <w:sz w:val="24"/>
          <w:szCs w:val="24"/>
        </w:rPr>
        <w:t xml:space="preserve">  </w:t>
      </w:r>
    </w:p>
    <w:p w14:paraId="7AAA26D5" w14:textId="77777777" w:rsidR="00EA1B07" w:rsidRDefault="00EA1B07" w:rsidP="00B10E70">
      <w:pPr>
        <w:spacing w:after="190" w:line="368" w:lineRule="auto"/>
        <w:ind w:left="730" w:firstLine="404"/>
        <w:jc w:val="both"/>
        <w:rPr>
          <w:rFonts w:ascii="Times New Roman" w:eastAsia="Times New Roman" w:hAnsi="Times New Roman" w:cs="Times New Roman"/>
          <w:color w:val="000000"/>
          <w:sz w:val="24"/>
          <w:szCs w:val="24"/>
        </w:rPr>
      </w:pPr>
    </w:p>
    <w:p w14:paraId="6CA0ABA4" w14:textId="77777777" w:rsidR="00EA1B07" w:rsidRPr="00E30076" w:rsidRDefault="00EA1B07" w:rsidP="00F35C16">
      <w:pPr>
        <w:spacing w:after="0" w:line="240" w:lineRule="auto"/>
        <w:ind w:left="731" w:firstLine="403"/>
        <w:jc w:val="both"/>
        <w:rPr>
          <w:rFonts w:ascii="Times New Roman" w:eastAsia="Times New Roman" w:hAnsi="Times New Roman" w:cs="Times New Roman"/>
          <w:color w:val="000000"/>
          <w:sz w:val="24"/>
          <w:szCs w:val="24"/>
        </w:rPr>
      </w:pPr>
    </w:p>
    <w:p w14:paraId="7C852A76" w14:textId="77777777" w:rsidR="004E08F2" w:rsidRPr="000C5C06" w:rsidRDefault="004E08F2" w:rsidP="00857C95">
      <w:pPr>
        <w:spacing w:after="190" w:line="480" w:lineRule="auto"/>
        <w:ind w:left="-5" w:hanging="10"/>
        <w:jc w:val="both"/>
        <w:rPr>
          <w:rFonts w:ascii="Times New Roman" w:eastAsia="Times New Roman" w:hAnsi="Times New Roman" w:cs="Times New Roman"/>
          <w:i/>
          <w:color w:val="000000"/>
          <w:sz w:val="24"/>
          <w:szCs w:val="24"/>
        </w:rPr>
      </w:pPr>
      <w:r w:rsidRPr="000C5C06">
        <w:rPr>
          <w:rFonts w:ascii="Times New Roman" w:eastAsia="Times New Roman" w:hAnsi="Times New Roman" w:cs="Times New Roman"/>
          <w:i/>
          <w:color w:val="000000"/>
          <w:sz w:val="24"/>
          <w:szCs w:val="24"/>
        </w:rPr>
        <w:t xml:space="preserve">Gambe Law Group, </w:t>
      </w:r>
      <w:r w:rsidRPr="00261465">
        <w:rPr>
          <w:rFonts w:ascii="Times New Roman" w:eastAsia="Times New Roman" w:hAnsi="Times New Roman" w:cs="Times New Roman"/>
          <w:color w:val="000000"/>
          <w:sz w:val="24"/>
          <w:szCs w:val="24"/>
        </w:rPr>
        <w:t>respondent’s legal practitioners</w:t>
      </w:r>
    </w:p>
    <w:p w14:paraId="1BBADF77" w14:textId="77777777" w:rsidR="004E08F2" w:rsidRPr="00261465" w:rsidRDefault="004E08F2" w:rsidP="00857C95">
      <w:pPr>
        <w:spacing w:after="190" w:line="480" w:lineRule="auto"/>
        <w:ind w:left="-5" w:hanging="10"/>
        <w:jc w:val="both"/>
        <w:rPr>
          <w:rFonts w:ascii="Times New Roman" w:eastAsia="Times New Roman" w:hAnsi="Times New Roman" w:cs="Times New Roman"/>
          <w:color w:val="000000"/>
          <w:sz w:val="24"/>
          <w:szCs w:val="24"/>
        </w:rPr>
      </w:pPr>
    </w:p>
    <w:p w14:paraId="6B1B8F9A" w14:textId="77777777" w:rsidR="00A45AC5" w:rsidRPr="000C5C06" w:rsidRDefault="00A45AC5" w:rsidP="00857C95">
      <w:pPr>
        <w:spacing w:line="480" w:lineRule="auto"/>
        <w:jc w:val="both"/>
        <w:rPr>
          <w:rFonts w:ascii="Times New Roman" w:hAnsi="Times New Roman" w:cs="Times New Roman"/>
          <w:sz w:val="24"/>
          <w:szCs w:val="24"/>
        </w:rPr>
      </w:pPr>
    </w:p>
    <w:p w14:paraId="1B60E9B4" w14:textId="77777777" w:rsidR="00FA1B08" w:rsidRPr="000C5C06" w:rsidRDefault="00FA1B08" w:rsidP="00857C95">
      <w:pPr>
        <w:spacing w:line="480" w:lineRule="auto"/>
        <w:rPr>
          <w:rFonts w:ascii="Times New Roman" w:hAnsi="Times New Roman" w:cs="Times New Roman"/>
          <w:b/>
          <w:sz w:val="24"/>
          <w:szCs w:val="24"/>
        </w:rPr>
      </w:pPr>
    </w:p>
    <w:p w14:paraId="6FF26173" w14:textId="77777777" w:rsidR="00FA1B08" w:rsidRPr="000C5C06" w:rsidRDefault="00FA1B08" w:rsidP="00857C95">
      <w:pPr>
        <w:spacing w:line="480" w:lineRule="auto"/>
        <w:rPr>
          <w:rFonts w:ascii="Times New Roman" w:hAnsi="Times New Roman" w:cs="Times New Roman"/>
          <w:b/>
          <w:sz w:val="24"/>
          <w:szCs w:val="24"/>
        </w:rPr>
      </w:pPr>
    </w:p>
    <w:sectPr w:rsidR="00FA1B08" w:rsidRPr="000C5C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CC13" w14:textId="77777777" w:rsidR="00834400" w:rsidRDefault="00834400" w:rsidP="007F25D0">
      <w:pPr>
        <w:spacing w:after="0" w:line="240" w:lineRule="auto"/>
      </w:pPr>
      <w:r>
        <w:separator/>
      </w:r>
    </w:p>
  </w:endnote>
  <w:endnote w:type="continuationSeparator" w:id="0">
    <w:p w14:paraId="0D9323BF" w14:textId="77777777" w:rsidR="00834400" w:rsidRDefault="00834400" w:rsidP="007F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DFCD" w14:textId="77777777" w:rsidR="00834400" w:rsidRDefault="00834400" w:rsidP="007F25D0">
      <w:pPr>
        <w:spacing w:after="0" w:line="240" w:lineRule="auto"/>
      </w:pPr>
      <w:r>
        <w:separator/>
      </w:r>
    </w:p>
  </w:footnote>
  <w:footnote w:type="continuationSeparator" w:id="0">
    <w:p w14:paraId="5B07C987" w14:textId="77777777" w:rsidR="00834400" w:rsidRDefault="00834400" w:rsidP="007F2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898B" w14:textId="498C0415" w:rsidR="005E611B" w:rsidRDefault="009F1819">
    <w:pPr>
      <w:pStyle w:val="Header"/>
    </w:pPr>
    <w:r>
      <w:rPr>
        <w:noProof/>
        <w:lang w:val="en-ZW" w:eastAsia="en-ZW"/>
      </w:rPr>
      <mc:AlternateContent>
        <mc:Choice Requires="wps">
          <w:drawing>
            <wp:anchor distT="0" distB="0" distL="114300" distR="114300" simplePos="0" relativeHeight="251657728" behindDoc="0" locked="0" layoutInCell="0" allowOverlap="1" wp14:anchorId="61C56C81" wp14:editId="6DE06B7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3D279" w14:textId="5CD5E624" w:rsidR="009F1819" w:rsidRPr="009417B8" w:rsidRDefault="009F1819">
                          <w:pPr>
                            <w:spacing w:after="0" w:line="240" w:lineRule="auto"/>
                            <w:jc w:val="right"/>
                            <w:rPr>
                              <w:rFonts w:ascii="Times New Roman" w:hAnsi="Times New Roman" w:cs="Times New Roman"/>
                              <w:noProof/>
                              <w:sz w:val="24"/>
                              <w:szCs w:val="24"/>
                              <w:lang w:val="en-ZW"/>
                            </w:rPr>
                          </w:pPr>
                          <w:r w:rsidRPr="009417B8">
                            <w:rPr>
                              <w:rFonts w:ascii="Times New Roman" w:hAnsi="Times New Roman" w:cs="Times New Roman"/>
                              <w:noProof/>
                              <w:sz w:val="24"/>
                              <w:szCs w:val="24"/>
                              <w:lang w:val="en-ZW"/>
                            </w:rPr>
                            <w:t xml:space="preserve">Judgment No. SC </w:t>
                          </w:r>
                          <w:r w:rsidR="00EC505D">
                            <w:rPr>
                              <w:rFonts w:ascii="Times New Roman" w:hAnsi="Times New Roman" w:cs="Times New Roman"/>
                              <w:noProof/>
                              <w:sz w:val="24"/>
                              <w:szCs w:val="24"/>
                              <w:lang w:val="en-ZW"/>
                            </w:rPr>
                            <w:t>61</w:t>
                          </w:r>
                          <w:r w:rsidRPr="009417B8">
                            <w:rPr>
                              <w:rFonts w:ascii="Times New Roman" w:hAnsi="Times New Roman" w:cs="Times New Roman"/>
                              <w:noProof/>
                              <w:sz w:val="24"/>
                              <w:szCs w:val="24"/>
                              <w:lang w:val="en-ZW"/>
                            </w:rPr>
                            <w:t>/23</w:t>
                          </w:r>
                        </w:p>
                        <w:p w14:paraId="612D897F" w14:textId="618626F4" w:rsidR="009F1819" w:rsidRPr="009417B8" w:rsidRDefault="009F1819">
                          <w:pPr>
                            <w:spacing w:after="0" w:line="240" w:lineRule="auto"/>
                            <w:jc w:val="right"/>
                            <w:rPr>
                              <w:rFonts w:ascii="Times New Roman" w:hAnsi="Times New Roman" w:cs="Times New Roman"/>
                              <w:noProof/>
                              <w:sz w:val="24"/>
                              <w:szCs w:val="24"/>
                              <w:lang w:val="en-ZW"/>
                            </w:rPr>
                          </w:pPr>
                          <w:r w:rsidRPr="009417B8">
                            <w:rPr>
                              <w:rFonts w:ascii="Times New Roman" w:hAnsi="Times New Roman" w:cs="Times New Roman"/>
                              <w:noProof/>
                              <w:sz w:val="24"/>
                              <w:szCs w:val="24"/>
                              <w:lang w:val="en-ZW"/>
                            </w:rPr>
                            <w:t>Civil Appeal No. SC 394/21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1C56C81"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493D279" w14:textId="5CD5E624" w:rsidR="009F1819" w:rsidRPr="009417B8" w:rsidRDefault="009F1819">
                    <w:pPr>
                      <w:spacing w:after="0" w:line="240" w:lineRule="auto"/>
                      <w:jc w:val="right"/>
                      <w:rPr>
                        <w:rFonts w:ascii="Times New Roman" w:hAnsi="Times New Roman" w:cs="Times New Roman"/>
                        <w:noProof/>
                        <w:sz w:val="24"/>
                        <w:szCs w:val="24"/>
                        <w:lang w:val="en-ZW"/>
                      </w:rPr>
                    </w:pPr>
                    <w:r w:rsidRPr="009417B8">
                      <w:rPr>
                        <w:rFonts w:ascii="Times New Roman" w:hAnsi="Times New Roman" w:cs="Times New Roman"/>
                        <w:noProof/>
                        <w:sz w:val="24"/>
                        <w:szCs w:val="24"/>
                        <w:lang w:val="en-ZW"/>
                      </w:rPr>
                      <w:t xml:space="preserve">Judgment No. SC </w:t>
                    </w:r>
                    <w:r w:rsidR="00EC505D">
                      <w:rPr>
                        <w:rFonts w:ascii="Times New Roman" w:hAnsi="Times New Roman" w:cs="Times New Roman"/>
                        <w:noProof/>
                        <w:sz w:val="24"/>
                        <w:szCs w:val="24"/>
                        <w:lang w:val="en-ZW"/>
                      </w:rPr>
                      <w:t>61</w:t>
                    </w:r>
                    <w:r w:rsidRPr="009417B8">
                      <w:rPr>
                        <w:rFonts w:ascii="Times New Roman" w:hAnsi="Times New Roman" w:cs="Times New Roman"/>
                        <w:noProof/>
                        <w:sz w:val="24"/>
                        <w:szCs w:val="24"/>
                        <w:lang w:val="en-ZW"/>
                      </w:rPr>
                      <w:t>/23</w:t>
                    </w:r>
                  </w:p>
                  <w:p w14:paraId="612D897F" w14:textId="618626F4" w:rsidR="009F1819" w:rsidRPr="009417B8" w:rsidRDefault="009F1819">
                    <w:pPr>
                      <w:spacing w:after="0" w:line="240" w:lineRule="auto"/>
                      <w:jc w:val="right"/>
                      <w:rPr>
                        <w:rFonts w:ascii="Times New Roman" w:hAnsi="Times New Roman" w:cs="Times New Roman"/>
                        <w:noProof/>
                        <w:sz w:val="24"/>
                        <w:szCs w:val="24"/>
                        <w:lang w:val="en-ZW"/>
                      </w:rPr>
                    </w:pPr>
                    <w:r w:rsidRPr="009417B8">
                      <w:rPr>
                        <w:rFonts w:ascii="Times New Roman" w:hAnsi="Times New Roman" w:cs="Times New Roman"/>
                        <w:noProof/>
                        <w:sz w:val="24"/>
                        <w:szCs w:val="24"/>
                        <w:lang w:val="en-ZW"/>
                      </w:rPr>
                      <w:t>Civil Appeal No. SC 394/21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14:anchorId="55870BC5" wp14:editId="38DB5B1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FFA8326" w14:textId="77777777" w:rsidR="009F1819" w:rsidRDefault="009F1819">
                          <w:pPr>
                            <w:spacing w:after="0" w:line="240" w:lineRule="auto"/>
                            <w:rPr>
                              <w:color w:val="FFFFFF" w:themeColor="background1"/>
                            </w:rPr>
                          </w:pPr>
                          <w:r>
                            <w:fldChar w:fldCharType="begin"/>
                          </w:r>
                          <w:r>
                            <w:instrText xml:space="preserve"> PAGE   \* MERGEFORMAT </w:instrText>
                          </w:r>
                          <w:r>
                            <w:fldChar w:fldCharType="separate"/>
                          </w:r>
                          <w:r w:rsidR="00F608D5" w:rsidRPr="00F608D5">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5870BC5"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FFA8326" w14:textId="77777777" w:rsidR="009F1819" w:rsidRDefault="009F1819">
                    <w:pPr>
                      <w:spacing w:after="0" w:line="240" w:lineRule="auto"/>
                      <w:rPr>
                        <w:color w:val="FFFFFF" w:themeColor="background1"/>
                      </w:rPr>
                    </w:pPr>
                    <w:r>
                      <w:fldChar w:fldCharType="begin"/>
                    </w:r>
                    <w:r>
                      <w:instrText xml:space="preserve"> PAGE   \* MERGEFORMAT </w:instrText>
                    </w:r>
                    <w:r>
                      <w:fldChar w:fldCharType="separate"/>
                    </w:r>
                    <w:r w:rsidR="00F608D5" w:rsidRPr="00F608D5">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E664A"/>
    <w:multiLevelType w:val="hybridMultilevel"/>
    <w:tmpl w:val="3B4E99DC"/>
    <w:lvl w:ilvl="0" w:tplc="8E084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D07078"/>
    <w:multiLevelType w:val="hybridMultilevel"/>
    <w:tmpl w:val="EA44F7E4"/>
    <w:lvl w:ilvl="0" w:tplc="6E52E1B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EF5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695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828A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86ED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A4AA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9A14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5A8F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A72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362C30"/>
    <w:multiLevelType w:val="hybridMultilevel"/>
    <w:tmpl w:val="7384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02D9D"/>
    <w:multiLevelType w:val="hybridMultilevel"/>
    <w:tmpl w:val="3AB6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142D4"/>
    <w:multiLevelType w:val="hybridMultilevel"/>
    <w:tmpl w:val="28883070"/>
    <w:lvl w:ilvl="0" w:tplc="9EF226C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062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226E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C603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A7A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6AEA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7E40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A7B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A083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070004"/>
    <w:multiLevelType w:val="hybridMultilevel"/>
    <w:tmpl w:val="A66E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67DB4"/>
    <w:multiLevelType w:val="hybridMultilevel"/>
    <w:tmpl w:val="52C4ADFE"/>
    <w:lvl w:ilvl="0" w:tplc="7F08EAD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E2C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CC7C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AAD1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B6F2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621D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FC98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B67D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5AB5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3317315">
    <w:abstractNumId w:val="6"/>
  </w:num>
  <w:num w:numId="2" w16cid:durableId="780028514">
    <w:abstractNumId w:val="1"/>
  </w:num>
  <w:num w:numId="3" w16cid:durableId="170459840">
    <w:abstractNumId w:val="2"/>
  </w:num>
  <w:num w:numId="4" w16cid:durableId="345256303">
    <w:abstractNumId w:val="4"/>
  </w:num>
  <w:num w:numId="5" w16cid:durableId="1213082694">
    <w:abstractNumId w:val="5"/>
  </w:num>
  <w:num w:numId="6" w16cid:durableId="317151453">
    <w:abstractNumId w:val="3"/>
  </w:num>
  <w:num w:numId="7" w16cid:durableId="78323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332"/>
    <w:rsid w:val="00003114"/>
    <w:rsid w:val="00021CD3"/>
    <w:rsid w:val="00034C61"/>
    <w:rsid w:val="00056528"/>
    <w:rsid w:val="00082FD8"/>
    <w:rsid w:val="000B6291"/>
    <w:rsid w:val="000C5C06"/>
    <w:rsid w:val="000D43B9"/>
    <w:rsid w:val="000F171C"/>
    <w:rsid w:val="00100C70"/>
    <w:rsid w:val="0010400B"/>
    <w:rsid w:val="00104B72"/>
    <w:rsid w:val="001129DF"/>
    <w:rsid w:val="0011478C"/>
    <w:rsid w:val="001171E0"/>
    <w:rsid w:val="001322F1"/>
    <w:rsid w:val="001762E4"/>
    <w:rsid w:val="001E2A5E"/>
    <w:rsid w:val="00205465"/>
    <w:rsid w:val="00212EA9"/>
    <w:rsid w:val="00255C2D"/>
    <w:rsid w:val="00261465"/>
    <w:rsid w:val="002673A3"/>
    <w:rsid w:val="00297D7C"/>
    <w:rsid w:val="002A5B44"/>
    <w:rsid w:val="002D193A"/>
    <w:rsid w:val="002F13C0"/>
    <w:rsid w:val="00304269"/>
    <w:rsid w:val="0031125E"/>
    <w:rsid w:val="00340CF8"/>
    <w:rsid w:val="00386B37"/>
    <w:rsid w:val="00392BC0"/>
    <w:rsid w:val="003A5922"/>
    <w:rsid w:val="003A59F0"/>
    <w:rsid w:val="003D2A8E"/>
    <w:rsid w:val="004031C8"/>
    <w:rsid w:val="00403293"/>
    <w:rsid w:val="0041269F"/>
    <w:rsid w:val="00423C03"/>
    <w:rsid w:val="004307F8"/>
    <w:rsid w:val="004758D3"/>
    <w:rsid w:val="00491935"/>
    <w:rsid w:val="00496207"/>
    <w:rsid w:val="004B0E80"/>
    <w:rsid w:val="004C3717"/>
    <w:rsid w:val="004E08F2"/>
    <w:rsid w:val="005127F2"/>
    <w:rsid w:val="00536CBB"/>
    <w:rsid w:val="005953E8"/>
    <w:rsid w:val="005B557E"/>
    <w:rsid w:val="005E0110"/>
    <w:rsid w:val="005E611B"/>
    <w:rsid w:val="005F07C9"/>
    <w:rsid w:val="00641CB0"/>
    <w:rsid w:val="006463AC"/>
    <w:rsid w:val="00652409"/>
    <w:rsid w:val="006B3FD5"/>
    <w:rsid w:val="0074528C"/>
    <w:rsid w:val="00766E66"/>
    <w:rsid w:val="00771325"/>
    <w:rsid w:val="007A1A76"/>
    <w:rsid w:val="007D52DC"/>
    <w:rsid w:val="007E4569"/>
    <w:rsid w:val="007F25D0"/>
    <w:rsid w:val="00822DBB"/>
    <w:rsid w:val="008310A2"/>
    <w:rsid w:val="00834400"/>
    <w:rsid w:val="00846332"/>
    <w:rsid w:val="00857C95"/>
    <w:rsid w:val="00890F71"/>
    <w:rsid w:val="008A2022"/>
    <w:rsid w:val="008A5916"/>
    <w:rsid w:val="008C050D"/>
    <w:rsid w:val="008E4EC2"/>
    <w:rsid w:val="008E7E43"/>
    <w:rsid w:val="008F2998"/>
    <w:rsid w:val="00901E97"/>
    <w:rsid w:val="009417B8"/>
    <w:rsid w:val="00944875"/>
    <w:rsid w:val="009501ED"/>
    <w:rsid w:val="009510B0"/>
    <w:rsid w:val="00952362"/>
    <w:rsid w:val="00952638"/>
    <w:rsid w:val="009743CC"/>
    <w:rsid w:val="009903BE"/>
    <w:rsid w:val="009915C3"/>
    <w:rsid w:val="0099550B"/>
    <w:rsid w:val="009B3A6B"/>
    <w:rsid w:val="009B6739"/>
    <w:rsid w:val="009C7ED7"/>
    <w:rsid w:val="009D24D1"/>
    <w:rsid w:val="009E3925"/>
    <w:rsid w:val="009F1819"/>
    <w:rsid w:val="00A077BC"/>
    <w:rsid w:val="00A13B72"/>
    <w:rsid w:val="00A25945"/>
    <w:rsid w:val="00A27018"/>
    <w:rsid w:val="00A45AC5"/>
    <w:rsid w:val="00A4669B"/>
    <w:rsid w:val="00A46BB6"/>
    <w:rsid w:val="00A47064"/>
    <w:rsid w:val="00AA34DF"/>
    <w:rsid w:val="00AB644E"/>
    <w:rsid w:val="00AF4269"/>
    <w:rsid w:val="00B0290E"/>
    <w:rsid w:val="00B10E70"/>
    <w:rsid w:val="00B46B9C"/>
    <w:rsid w:val="00B57387"/>
    <w:rsid w:val="00B66E2F"/>
    <w:rsid w:val="00B74606"/>
    <w:rsid w:val="00B83EB2"/>
    <w:rsid w:val="00BA22B9"/>
    <w:rsid w:val="00BA54FC"/>
    <w:rsid w:val="00BE5876"/>
    <w:rsid w:val="00BF73AD"/>
    <w:rsid w:val="00C154DC"/>
    <w:rsid w:val="00C21A48"/>
    <w:rsid w:val="00C27E63"/>
    <w:rsid w:val="00C33762"/>
    <w:rsid w:val="00C53B0E"/>
    <w:rsid w:val="00C71120"/>
    <w:rsid w:val="00C80512"/>
    <w:rsid w:val="00C82D5E"/>
    <w:rsid w:val="00C87100"/>
    <w:rsid w:val="00C95D38"/>
    <w:rsid w:val="00CA3716"/>
    <w:rsid w:val="00CA3C0E"/>
    <w:rsid w:val="00D338A0"/>
    <w:rsid w:val="00D531F9"/>
    <w:rsid w:val="00DA23FD"/>
    <w:rsid w:val="00DB6A40"/>
    <w:rsid w:val="00DB7A4E"/>
    <w:rsid w:val="00DC37CA"/>
    <w:rsid w:val="00DC798C"/>
    <w:rsid w:val="00DE6610"/>
    <w:rsid w:val="00E30076"/>
    <w:rsid w:val="00EA1B07"/>
    <w:rsid w:val="00EB669C"/>
    <w:rsid w:val="00EC40A4"/>
    <w:rsid w:val="00EC505D"/>
    <w:rsid w:val="00ED7F73"/>
    <w:rsid w:val="00F136FD"/>
    <w:rsid w:val="00F16384"/>
    <w:rsid w:val="00F2468E"/>
    <w:rsid w:val="00F35C16"/>
    <w:rsid w:val="00F608D5"/>
    <w:rsid w:val="00F629D9"/>
    <w:rsid w:val="00F654F6"/>
    <w:rsid w:val="00F96CA4"/>
    <w:rsid w:val="00FA1B08"/>
    <w:rsid w:val="00FA6B1D"/>
    <w:rsid w:val="00FB41EB"/>
    <w:rsid w:val="00FE4DDE"/>
    <w:rsid w:val="00FF0890"/>
    <w:rsid w:val="00FF34D4"/>
    <w:rsid w:val="00FF34D5"/>
    <w:rsid w:val="00FF35C4"/>
    <w:rsid w:val="00FF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B0B2A"/>
  <w15:chartTrackingRefBased/>
  <w15:docId w15:val="{4886012D-B368-4CA9-A886-A60D99DF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7F25D0"/>
    <w:pPr>
      <w:spacing w:after="70"/>
    </w:pPr>
    <w:rPr>
      <w:rFonts w:ascii="Calibri" w:eastAsia="Calibri" w:hAnsi="Calibri" w:cs="Calibri"/>
      <w:color w:val="000000"/>
      <w:sz w:val="20"/>
    </w:rPr>
  </w:style>
  <w:style w:type="character" w:customStyle="1" w:styleId="footnotedescriptionChar">
    <w:name w:val="footnote description Char"/>
    <w:link w:val="footnotedescription"/>
    <w:rsid w:val="007F25D0"/>
    <w:rPr>
      <w:rFonts w:ascii="Calibri" w:eastAsia="Calibri" w:hAnsi="Calibri" w:cs="Calibri"/>
      <w:color w:val="000000"/>
      <w:sz w:val="20"/>
    </w:rPr>
  </w:style>
  <w:style w:type="character" w:customStyle="1" w:styleId="footnotemark">
    <w:name w:val="footnote mark"/>
    <w:hidden/>
    <w:rsid w:val="007F25D0"/>
    <w:rPr>
      <w:rFonts w:ascii="Calibri" w:eastAsia="Calibri" w:hAnsi="Calibri" w:cs="Calibri"/>
      <w:color w:val="000000"/>
      <w:sz w:val="20"/>
      <w:vertAlign w:val="superscript"/>
    </w:rPr>
  </w:style>
  <w:style w:type="paragraph" w:styleId="ListParagraph">
    <w:name w:val="List Paragraph"/>
    <w:basedOn w:val="Normal"/>
    <w:uiPriority w:val="34"/>
    <w:qFormat/>
    <w:rsid w:val="00F629D9"/>
    <w:pPr>
      <w:ind w:left="720"/>
      <w:contextualSpacing/>
    </w:pPr>
  </w:style>
  <w:style w:type="paragraph" w:styleId="FootnoteText">
    <w:name w:val="footnote text"/>
    <w:basedOn w:val="Normal"/>
    <w:link w:val="FootnoteTextChar"/>
    <w:uiPriority w:val="99"/>
    <w:semiHidden/>
    <w:unhideWhenUsed/>
    <w:rsid w:val="00C871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100"/>
    <w:rPr>
      <w:sz w:val="20"/>
      <w:szCs w:val="20"/>
    </w:rPr>
  </w:style>
  <w:style w:type="character" w:styleId="FootnoteReference">
    <w:name w:val="footnote reference"/>
    <w:basedOn w:val="DefaultParagraphFont"/>
    <w:uiPriority w:val="99"/>
    <w:semiHidden/>
    <w:unhideWhenUsed/>
    <w:rsid w:val="00C87100"/>
    <w:rPr>
      <w:vertAlign w:val="superscript"/>
    </w:rPr>
  </w:style>
  <w:style w:type="paragraph" w:styleId="Header">
    <w:name w:val="header"/>
    <w:basedOn w:val="Normal"/>
    <w:link w:val="HeaderChar"/>
    <w:uiPriority w:val="99"/>
    <w:unhideWhenUsed/>
    <w:rsid w:val="005E6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11B"/>
  </w:style>
  <w:style w:type="paragraph" w:styleId="Footer">
    <w:name w:val="footer"/>
    <w:basedOn w:val="Normal"/>
    <w:link w:val="FooterChar"/>
    <w:uiPriority w:val="99"/>
    <w:unhideWhenUsed/>
    <w:rsid w:val="005E6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11B"/>
  </w:style>
  <w:style w:type="paragraph" w:styleId="BalloonText">
    <w:name w:val="Balloon Text"/>
    <w:basedOn w:val="Normal"/>
    <w:link w:val="BalloonTextChar"/>
    <w:uiPriority w:val="99"/>
    <w:semiHidden/>
    <w:unhideWhenUsed/>
    <w:rsid w:val="00205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4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Millicent</cp:lastModifiedBy>
  <cp:revision>2</cp:revision>
  <cp:lastPrinted>2022-06-14T09:59:00Z</cp:lastPrinted>
  <dcterms:created xsi:type="dcterms:W3CDTF">2023-06-30T15:16:00Z</dcterms:created>
  <dcterms:modified xsi:type="dcterms:W3CDTF">2023-06-30T15:16:00Z</dcterms:modified>
</cp:coreProperties>
</file>