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AFE" w:rsidRPr="00BD24B3" w:rsidRDefault="003D4913" w:rsidP="003D491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BD24B3">
        <w:rPr>
          <w:rFonts w:ascii="Times New Roman" w:hAnsi="Times New Roman" w:cs="Times New Roman"/>
          <w:b/>
          <w:sz w:val="24"/>
          <w:szCs w:val="24"/>
          <w:u w:val="single"/>
        </w:rPr>
        <w:t>DISTRIBUTABLE</w:t>
      </w:r>
      <w:r w:rsidR="00E56EA2">
        <w:rPr>
          <w:rFonts w:ascii="Times New Roman" w:hAnsi="Times New Roman" w:cs="Times New Roman"/>
          <w:b/>
          <w:sz w:val="24"/>
          <w:szCs w:val="24"/>
          <w:u w:val="single"/>
        </w:rPr>
        <w:t xml:space="preserve">   (2)</w:t>
      </w:r>
    </w:p>
    <w:p w:rsidR="00747AFE" w:rsidRPr="00BD24B3" w:rsidRDefault="00747AFE" w:rsidP="00B436B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436B2" w:rsidRPr="00BD24B3" w:rsidRDefault="00B436B2" w:rsidP="00B436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436B2" w:rsidRPr="00BD24B3" w:rsidRDefault="00747AFE" w:rsidP="00747A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492C">
        <w:rPr>
          <w:rFonts w:ascii="Times New Roman" w:hAnsi="Times New Roman" w:cs="Times New Roman"/>
          <w:b/>
          <w:sz w:val="28"/>
          <w:szCs w:val="28"/>
        </w:rPr>
        <w:t>(1)</w:t>
      </w:r>
      <w:r w:rsidRPr="00BD24B3">
        <w:rPr>
          <w:rFonts w:ascii="Times New Roman" w:hAnsi="Times New Roman" w:cs="Times New Roman"/>
          <w:sz w:val="28"/>
          <w:szCs w:val="28"/>
        </w:rPr>
        <w:t xml:space="preserve">     </w:t>
      </w:r>
      <w:r w:rsidR="00FC6E10" w:rsidRPr="00BD24B3">
        <w:rPr>
          <w:rFonts w:ascii="Times New Roman" w:hAnsi="Times New Roman" w:cs="Times New Roman"/>
          <w:b/>
          <w:sz w:val="24"/>
          <w:szCs w:val="24"/>
        </w:rPr>
        <w:t xml:space="preserve">SUNKO     </w:t>
      </w:r>
      <w:r w:rsidR="00B436B2" w:rsidRPr="00BD24B3">
        <w:rPr>
          <w:rFonts w:ascii="Times New Roman" w:hAnsi="Times New Roman" w:cs="Times New Roman"/>
          <w:b/>
          <w:sz w:val="24"/>
          <w:szCs w:val="24"/>
        </w:rPr>
        <w:t>MAURITIUS</w:t>
      </w:r>
      <w:r w:rsidRPr="00BD24B3">
        <w:rPr>
          <w:rFonts w:ascii="Times New Roman" w:hAnsi="Times New Roman" w:cs="Times New Roman"/>
          <w:b/>
          <w:sz w:val="24"/>
          <w:szCs w:val="24"/>
        </w:rPr>
        <w:t xml:space="preserve">     (2)     </w:t>
      </w:r>
      <w:r w:rsidR="00FC6E10" w:rsidRPr="00BD24B3">
        <w:rPr>
          <w:rFonts w:ascii="Times New Roman" w:hAnsi="Times New Roman" w:cs="Times New Roman"/>
          <w:b/>
          <w:sz w:val="24"/>
          <w:szCs w:val="24"/>
        </w:rPr>
        <w:t xml:space="preserve">JUDEX    </w:t>
      </w:r>
      <w:r w:rsidR="00B436B2" w:rsidRPr="00BD24B3">
        <w:rPr>
          <w:rFonts w:ascii="Times New Roman" w:hAnsi="Times New Roman" w:cs="Times New Roman"/>
          <w:b/>
          <w:sz w:val="24"/>
          <w:szCs w:val="24"/>
        </w:rPr>
        <w:t>BURNETT</w:t>
      </w:r>
    </w:p>
    <w:p w:rsidR="00B436B2" w:rsidRPr="00BD24B3" w:rsidRDefault="00747AFE" w:rsidP="00747A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24B3">
        <w:rPr>
          <w:rFonts w:ascii="Times New Roman" w:hAnsi="Times New Roman" w:cs="Times New Roman"/>
          <w:b/>
          <w:sz w:val="24"/>
          <w:szCs w:val="24"/>
        </w:rPr>
        <w:t>v</w:t>
      </w:r>
    </w:p>
    <w:p w:rsidR="00FC6E10" w:rsidRPr="00BD24B3" w:rsidRDefault="00747AFE" w:rsidP="00747A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492C">
        <w:rPr>
          <w:rFonts w:ascii="Times New Roman" w:hAnsi="Times New Roman" w:cs="Times New Roman"/>
          <w:b/>
          <w:sz w:val="24"/>
          <w:szCs w:val="24"/>
        </w:rPr>
        <w:t>(1)</w:t>
      </w:r>
      <w:r w:rsidRPr="00BD24B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B436B2" w:rsidRPr="00BD24B3">
        <w:rPr>
          <w:rFonts w:ascii="Times New Roman" w:hAnsi="Times New Roman" w:cs="Times New Roman"/>
          <w:b/>
          <w:sz w:val="24"/>
          <w:szCs w:val="24"/>
        </w:rPr>
        <w:t>VERS</w:t>
      </w:r>
      <w:r w:rsidR="0083300F" w:rsidRPr="00BD24B3">
        <w:rPr>
          <w:rFonts w:ascii="Times New Roman" w:hAnsi="Times New Roman" w:cs="Times New Roman"/>
          <w:b/>
          <w:sz w:val="24"/>
          <w:szCs w:val="24"/>
        </w:rPr>
        <w:t>APA</w:t>
      </w:r>
      <w:r w:rsidR="00FC6E10" w:rsidRPr="00BD24B3">
        <w:rPr>
          <w:rFonts w:ascii="Times New Roman" w:hAnsi="Times New Roman" w:cs="Times New Roman"/>
          <w:b/>
          <w:sz w:val="24"/>
          <w:szCs w:val="24"/>
        </w:rPr>
        <w:t xml:space="preserve">K    HOLDINGS     (PRIVATE)     </w:t>
      </w:r>
      <w:r w:rsidR="00B436B2" w:rsidRPr="00BD24B3">
        <w:rPr>
          <w:rFonts w:ascii="Times New Roman" w:hAnsi="Times New Roman" w:cs="Times New Roman"/>
          <w:b/>
          <w:sz w:val="24"/>
          <w:szCs w:val="24"/>
        </w:rPr>
        <w:t>LIMITED</w:t>
      </w:r>
      <w:r w:rsidR="00FC6E10" w:rsidRPr="00BD24B3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B436B2" w:rsidRPr="00BD24B3" w:rsidRDefault="00AC202E" w:rsidP="00747A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24B3">
        <w:rPr>
          <w:rFonts w:ascii="Times New Roman" w:hAnsi="Times New Roman" w:cs="Times New Roman"/>
          <w:b/>
          <w:sz w:val="24"/>
          <w:szCs w:val="24"/>
        </w:rPr>
        <w:t>(</w:t>
      </w:r>
      <w:r w:rsidR="00747AFE" w:rsidRPr="00BD24B3">
        <w:rPr>
          <w:rFonts w:ascii="Times New Roman" w:hAnsi="Times New Roman" w:cs="Times New Roman"/>
          <w:b/>
          <w:sz w:val="24"/>
          <w:szCs w:val="24"/>
        </w:rPr>
        <w:t>I</w:t>
      </w:r>
      <w:r w:rsidR="00B436B2" w:rsidRPr="00BD24B3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="003B078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47AFE" w:rsidRPr="00BD24B3">
        <w:rPr>
          <w:rFonts w:ascii="Times New Roman" w:hAnsi="Times New Roman" w:cs="Times New Roman"/>
          <w:b/>
          <w:sz w:val="24"/>
          <w:szCs w:val="24"/>
        </w:rPr>
        <w:t>L</w:t>
      </w:r>
      <w:r w:rsidR="00B436B2" w:rsidRPr="00BD24B3">
        <w:rPr>
          <w:rFonts w:ascii="Times New Roman" w:hAnsi="Times New Roman" w:cs="Times New Roman"/>
          <w:b/>
          <w:sz w:val="24"/>
          <w:szCs w:val="24"/>
        </w:rPr>
        <w:t>iquidation)</w:t>
      </w:r>
    </w:p>
    <w:p w:rsidR="00B436B2" w:rsidRPr="00BD24B3" w:rsidRDefault="00747AFE" w:rsidP="00747A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24B3">
        <w:rPr>
          <w:rFonts w:ascii="Times New Roman" w:hAnsi="Times New Roman" w:cs="Times New Roman"/>
          <w:b/>
          <w:sz w:val="24"/>
          <w:szCs w:val="24"/>
        </w:rPr>
        <w:t xml:space="preserve">(2)     </w:t>
      </w:r>
      <w:r w:rsidR="00FC6E10" w:rsidRPr="00BD24B3">
        <w:rPr>
          <w:rFonts w:ascii="Times New Roman" w:hAnsi="Times New Roman" w:cs="Times New Roman"/>
          <w:b/>
          <w:sz w:val="24"/>
          <w:szCs w:val="24"/>
        </w:rPr>
        <w:t xml:space="preserve">CECIL     HONDO     MADONDO     </w:t>
      </w:r>
      <w:r w:rsidR="00B436B2" w:rsidRPr="00BD24B3">
        <w:rPr>
          <w:rFonts w:ascii="Times New Roman" w:hAnsi="Times New Roman" w:cs="Times New Roman"/>
          <w:b/>
          <w:sz w:val="24"/>
          <w:szCs w:val="24"/>
        </w:rPr>
        <w:t>N.O.</w:t>
      </w:r>
      <w:r w:rsidR="003B0782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B436B2" w:rsidRPr="00BD24B3">
        <w:rPr>
          <w:rFonts w:ascii="Times New Roman" w:hAnsi="Times New Roman" w:cs="Times New Roman"/>
          <w:b/>
          <w:sz w:val="24"/>
          <w:szCs w:val="24"/>
        </w:rPr>
        <w:t>(</w:t>
      </w:r>
      <w:r w:rsidRPr="00BD24B3">
        <w:rPr>
          <w:rFonts w:ascii="Times New Roman" w:hAnsi="Times New Roman" w:cs="Times New Roman"/>
          <w:b/>
          <w:sz w:val="24"/>
          <w:szCs w:val="24"/>
        </w:rPr>
        <w:t>Provisional</w:t>
      </w:r>
      <w:r w:rsidR="003B078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D24B3">
        <w:rPr>
          <w:rFonts w:ascii="Times New Roman" w:hAnsi="Times New Roman" w:cs="Times New Roman"/>
          <w:b/>
          <w:sz w:val="24"/>
          <w:szCs w:val="24"/>
        </w:rPr>
        <w:t xml:space="preserve"> Liquidator </w:t>
      </w:r>
      <w:r w:rsidR="003B078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D24B3">
        <w:rPr>
          <w:rFonts w:ascii="Times New Roman" w:hAnsi="Times New Roman" w:cs="Times New Roman"/>
          <w:b/>
          <w:sz w:val="24"/>
          <w:szCs w:val="24"/>
        </w:rPr>
        <w:t>of</w:t>
      </w:r>
      <w:r w:rsidR="003B078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D24B3">
        <w:rPr>
          <w:rFonts w:ascii="Times New Roman" w:hAnsi="Times New Roman" w:cs="Times New Roman"/>
          <w:b/>
          <w:sz w:val="24"/>
          <w:szCs w:val="24"/>
        </w:rPr>
        <w:t xml:space="preserve"> Versapak </w:t>
      </w:r>
      <w:r w:rsidR="003B078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D24B3">
        <w:rPr>
          <w:rFonts w:ascii="Times New Roman" w:hAnsi="Times New Roman" w:cs="Times New Roman"/>
          <w:b/>
          <w:sz w:val="24"/>
          <w:szCs w:val="24"/>
        </w:rPr>
        <w:t xml:space="preserve">Holdings </w:t>
      </w:r>
      <w:r w:rsidR="003B078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D24B3">
        <w:rPr>
          <w:rFonts w:ascii="Times New Roman" w:hAnsi="Times New Roman" w:cs="Times New Roman"/>
          <w:b/>
          <w:sz w:val="24"/>
          <w:szCs w:val="24"/>
        </w:rPr>
        <w:t xml:space="preserve">(Private) </w:t>
      </w:r>
      <w:r w:rsidR="003B078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D24B3">
        <w:rPr>
          <w:rFonts w:ascii="Times New Roman" w:hAnsi="Times New Roman" w:cs="Times New Roman"/>
          <w:b/>
          <w:sz w:val="24"/>
          <w:szCs w:val="24"/>
        </w:rPr>
        <w:t>Limited</w:t>
      </w:r>
    </w:p>
    <w:p w:rsidR="00071A52" w:rsidRPr="00BD24B3" w:rsidRDefault="00071A52" w:rsidP="00747A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47AFE" w:rsidRPr="00BD24B3" w:rsidRDefault="00747AFE" w:rsidP="00B436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1A52" w:rsidRPr="00BD24B3" w:rsidRDefault="00071A52" w:rsidP="00B436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D24B3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071A52" w:rsidRPr="00BD24B3" w:rsidRDefault="00747AFE" w:rsidP="00B436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D24B3">
        <w:rPr>
          <w:rFonts w:ascii="Times New Roman" w:hAnsi="Times New Roman" w:cs="Times New Roman"/>
          <w:b/>
          <w:sz w:val="24"/>
          <w:szCs w:val="24"/>
        </w:rPr>
        <w:t xml:space="preserve">MALABA CJ, </w:t>
      </w:r>
      <w:r w:rsidR="00071A52" w:rsidRPr="00BD24B3">
        <w:rPr>
          <w:rFonts w:ascii="Times New Roman" w:hAnsi="Times New Roman" w:cs="Times New Roman"/>
          <w:b/>
          <w:sz w:val="24"/>
          <w:szCs w:val="24"/>
        </w:rPr>
        <w:t xml:space="preserve">BHUNU JA </w:t>
      </w:r>
      <w:r w:rsidRPr="00BD24B3">
        <w:rPr>
          <w:rFonts w:ascii="Times New Roman" w:hAnsi="Times New Roman" w:cs="Times New Roman"/>
          <w:b/>
          <w:sz w:val="24"/>
          <w:szCs w:val="24"/>
        </w:rPr>
        <w:t xml:space="preserve">&amp; CHIWESHE </w:t>
      </w:r>
      <w:r w:rsidR="005A01EC" w:rsidRPr="00BD24B3">
        <w:rPr>
          <w:rFonts w:ascii="Times New Roman" w:hAnsi="Times New Roman" w:cs="Times New Roman"/>
          <w:b/>
          <w:sz w:val="24"/>
          <w:szCs w:val="24"/>
        </w:rPr>
        <w:t>A</w:t>
      </w:r>
      <w:r w:rsidRPr="00BD24B3">
        <w:rPr>
          <w:rFonts w:ascii="Times New Roman" w:hAnsi="Times New Roman" w:cs="Times New Roman"/>
          <w:b/>
          <w:sz w:val="24"/>
          <w:szCs w:val="24"/>
        </w:rPr>
        <w:t>JA</w:t>
      </w:r>
    </w:p>
    <w:p w:rsidR="00747AFE" w:rsidRPr="00BD24B3" w:rsidRDefault="00747AFE" w:rsidP="00B436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D24B3">
        <w:rPr>
          <w:rFonts w:ascii="Times New Roman" w:hAnsi="Times New Roman" w:cs="Times New Roman"/>
          <w:b/>
          <w:sz w:val="24"/>
          <w:szCs w:val="24"/>
        </w:rPr>
        <w:t xml:space="preserve">HARARE, 23 MARCH 2021 &amp; </w:t>
      </w:r>
      <w:r w:rsidR="00BD24B3">
        <w:rPr>
          <w:rFonts w:ascii="Times New Roman" w:hAnsi="Times New Roman" w:cs="Times New Roman"/>
          <w:b/>
          <w:sz w:val="24"/>
          <w:szCs w:val="24"/>
        </w:rPr>
        <w:t>18 JANUARY 2022</w:t>
      </w:r>
    </w:p>
    <w:p w:rsidR="00071A52" w:rsidRPr="00BD24B3" w:rsidRDefault="00071A52" w:rsidP="00B436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063D" w:rsidRPr="00BD24B3" w:rsidRDefault="00C8063D" w:rsidP="00B436B2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071A52" w:rsidRPr="00BD24B3" w:rsidRDefault="00071A52" w:rsidP="003D4913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BD24B3">
        <w:rPr>
          <w:rFonts w:ascii="Times New Roman" w:hAnsi="Times New Roman" w:cs="Times New Roman"/>
          <w:i/>
          <w:sz w:val="24"/>
          <w:szCs w:val="24"/>
        </w:rPr>
        <w:t>Girach</w:t>
      </w:r>
      <w:r w:rsidR="003B0782">
        <w:rPr>
          <w:rFonts w:ascii="Times New Roman" w:hAnsi="Times New Roman" w:cs="Times New Roman"/>
          <w:i/>
          <w:sz w:val="24"/>
          <w:szCs w:val="24"/>
        </w:rPr>
        <w:t>,</w:t>
      </w:r>
      <w:r w:rsidRPr="00BD24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D24B3">
        <w:rPr>
          <w:rFonts w:ascii="Times New Roman" w:hAnsi="Times New Roman" w:cs="Times New Roman"/>
          <w:sz w:val="24"/>
          <w:szCs w:val="24"/>
        </w:rPr>
        <w:t>for the appellants</w:t>
      </w:r>
    </w:p>
    <w:p w:rsidR="00071A52" w:rsidRPr="00BD24B3" w:rsidRDefault="00071A52" w:rsidP="003D4913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BD24B3">
        <w:rPr>
          <w:rFonts w:ascii="Times New Roman" w:hAnsi="Times New Roman" w:cs="Times New Roman"/>
          <w:i/>
          <w:sz w:val="24"/>
          <w:szCs w:val="24"/>
        </w:rPr>
        <w:t>E</w:t>
      </w:r>
      <w:r w:rsidR="003B0782">
        <w:rPr>
          <w:rFonts w:ascii="Times New Roman" w:hAnsi="Times New Roman" w:cs="Times New Roman"/>
          <w:i/>
          <w:sz w:val="24"/>
          <w:szCs w:val="24"/>
        </w:rPr>
        <w:t>.</w:t>
      </w:r>
      <w:r w:rsidRPr="00BD24B3">
        <w:rPr>
          <w:rFonts w:ascii="Times New Roman" w:hAnsi="Times New Roman" w:cs="Times New Roman"/>
          <w:i/>
          <w:sz w:val="24"/>
          <w:szCs w:val="24"/>
        </w:rPr>
        <w:t xml:space="preserve"> Mubaiwa, </w:t>
      </w:r>
      <w:r w:rsidRPr="00BD24B3">
        <w:rPr>
          <w:rFonts w:ascii="Times New Roman" w:hAnsi="Times New Roman" w:cs="Times New Roman"/>
          <w:sz w:val="24"/>
          <w:szCs w:val="24"/>
        </w:rPr>
        <w:t>for the respondent</w:t>
      </w:r>
    </w:p>
    <w:p w:rsidR="00071A52" w:rsidRPr="00BD24B3" w:rsidRDefault="00071A52" w:rsidP="00B436B2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C8063D" w:rsidRPr="00BD24B3" w:rsidRDefault="00C8063D" w:rsidP="003D4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71A52" w:rsidRPr="00BD24B3" w:rsidRDefault="00071A52" w:rsidP="00B436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D24B3">
        <w:rPr>
          <w:rFonts w:ascii="Times New Roman" w:hAnsi="Times New Roman" w:cs="Times New Roman"/>
          <w:b/>
          <w:sz w:val="24"/>
          <w:szCs w:val="24"/>
        </w:rPr>
        <w:t>BHUNU JA:</w:t>
      </w:r>
    </w:p>
    <w:p w:rsidR="00CF7655" w:rsidRPr="00BD24B3" w:rsidRDefault="00CF7655" w:rsidP="00B436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7655" w:rsidRPr="00BD24B3" w:rsidRDefault="00CF7655" w:rsidP="00B9458B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 xml:space="preserve">[1] </w:t>
      </w:r>
      <w:r w:rsidRPr="00BD24B3">
        <w:rPr>
          <w:rFonts w:ascii="Times New Roman" w:hAnsi="Times New Roman" w:cs="Times New Roman"/>
          <w:sz w:val="24"/>
          <w:szCs w:val="24"/>
        </w:rPr>
        <w:tab/>
        <w:t>This is an appeal against the entire judgment of the High Court (</w:t>
      </w:r>
      <w:r w:rsidR="00C8063D" w:rsidRPr="00BD24B3">
        <w:rPr>
          <w:rFonts w:ascii="Times New Roman" w:hAnsi="Times New Roman" w:cs="Times New Roman"/>
          <w:sz w:val="24"/>
          <w:szCs w:val="24"/>
        </w:rPr>
        <w:t xml:space="preserve">the </w:t>
      </w:r>
      <w:r w:rsidRPr="00BD24B3">
        <w:rPr>
          <w:rFonts w:ascii="Times New Roman" w:hAnsi="Times New Roman" w:cs="Times New Roman"/>
          <w:sz w:val="24"/>
          <w:szCs w:val="24"/>
        </w:rPr>
        <w:t xml:space="preserve">court </w:t>
      </w:r>
      <w:r w:rsidRPr="00BD24B3">
        <w:rPr>
          <w:rFonts w:ascii="Times New Roman" w:hAnsi="Times New Roman" w:cs="Times New Roman"/>
          <w:i/>
          <w:sz w:val="24"/>
          <w:szCs w:val="24"/>
        </w:rPr>
        <w:t>a quo</w:t>
      </w:r>
      <w:r w:rsidRPr="00BD24B3">
        <w:rPr>
          <w:rFonts w:ascii="Times New Roman" w:hAnsi="Times New Roman" w:cs="Times New Roman"/>
          <w:sz w:val="24"/>
          <w:szCs w:val="24"/>
        </w:rPr>
        <w:t xml:space="preserve">) which placed the </w:t>
      </w:r>
      <w:r w:rsidR="004D5223">
        <w:rPr>
          <w:rFonts w:ascii="Times New Roman" w:hAnsi="Times New Roman" w:cs="Times New Roman"/>
          <w:sz w:val="24"/>
          <w:szCs w:val="24"/>
        </w:rPr>
        <w:t xml:space="preserve">first </w:t>
      </w:r>
      <w:r w:rsidRPr="00BD24B3">
        <w:rPr>
          <w:rFonts w:ascii="Times New Roman" w:hAnsi="Times New Roman" w:cs="Times New Roman"/>
          <w:sz w:val="24"/>
          <w:szCs w:val="24"/>
        </w:rPr>
        <w:t>respondent in final liquidation.</w:t>
      </w:r>
    </w:p>
    <w:p w:rsidR="001C7B58" w:rsidRPr="00BD24B3" w:rsidRDefault="001C7B58" w:rsidP="00B436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061F" w:rsidRPr="00BD24B3" w:rsidRDefault="00C8063D" w:rsidP="00B436B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24B3">
        <w:rPr>
          <w:rFonts w:ascii="Times New Roman" w:hAnsi="Times New Roman" w:cs="Times New Roman"/>
          <w:b/>
          <w:sz w:val="24"/>
          <w:szCs w:val="24"/>
          <w:u w:val="single"/>
        </w:rPr>
        <w:t>BRIEF BACKGROUND OF THE CASE</w:t>
      </w:r>
    </w:p>
    <w:p w:rsidR="001C7B58" w:rsidRPr="00BD24B3" w:rsidRDefault="001C7B58" w:rsidP="00B436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1BA6" w:rsidRPr="00BD24B3" w:rsidRDefault="001C7B58" w:rsidP="00B9458B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 xml:space="preserve">[2] </w:t>
      </w:r>
      <w:r w:rsidRPr="00BD24B3">
        <w:rPr>
          <w:rFonts w:ascii="Times New Roman" w:hAnsi="Times New Roman" w:cs="Times New Roman"/>
          <w:sz w:val="24"/>
          <w:szCs w:val="24"/>
        </w:rPr>
        <w:tab/>
        <w:t>The</w:t>
      </w:r>
      <w:r w:rsidR="00423B32">
        <w:rPr>
          <w:rFonts w:ascii="Times New Roman" w:hAnsi="Times New Roman" w:cs="Times New Roman"/>
          <w:sz w:val="24"/>
          <w:szCs w:val="24"/>
        </w:rPr>
        <w:t xml:space="preserve"> first</w:t>
      </w:r>
      <w:r w:rsidR="004D1BA6" w:rsidRPr="00BD24B3">
        <w:rPr>
          <w:rFonts w:ascii="Times New Roman" w:hAnsi="Times New Roman" w:cs="Times New Roman"/>
          <w:sz w:val="24"/>
          <w:szCs w:val="24"/>
        </w:rPr>
        <w:t xml:space="preserve"> respondent</w:t>
      </w:r>
      <w:r w:rsidRPr="00BD24B3">
        <w:rPr>
          <w:rFonts w:ascii="Times New Roman" w:hAnsi="Times New Roman" w:cs="Times New Roman"/>
          <w:sz w:val="24"/>
          <w:szCs w:val="24"/>
        </w:rPr>
        <w:t xml:space="preserve"> Versapak Holdings (Private) Limited</w:t>
      </w:r>
      <w:r w:rsidR="003338E4" w:rsidRPr="00BD24B3">
        <w:rPr>
          <w:rFonts w:ascii="Times New Roman" w:hAnsi="Times New Roman" w:cs="Times New Roman"/>
          <w:sz w:val="24"/>
          <w:szCs w:val="24"/>
        </w:rPr>
        <w:t xml:space="preserve"> (the company)</w:t>
      </w:r>
      <w:r w:rsidRPr="00BD24B3">
        <w:rPr>
          <w:rFonts w:ascii="Times New Roman" w:hAnsi="Times New Roman" w:cs="Times New Roman"/>
          <w:sz w:val="24"/>
          <w:szCs w:val="24"/>
        </w:rPr>
        <w:t xml:space="preserve"> is </w:t>
      </w:r>
      <w:r w:rsidR="003338E4" w:rsidRPr="00BD24B3">
        <w:rPr>
          <w:rFonts w:ascii="Times New Roman" w:hAnsi="Times New Roman" w:cs="Times New Roman"/>
          <w:sz w:val="24"/>
          <w:szCs w:val="24"/>
        </w:rPr>
        <w:t>a juristic person</w:t>
      </w:r>
      <w:r w:rsidRPr="00BD24B3">
        <w:rPr>
          <w:rFonts w:ascii="Times New Roman" w:hAnsi="Times New Roman" w:cs="Times New Roman"/>
          <w:sz w:val="24"/>
          <w:szCs w:val="24"/>
        </w:rPr>
        <w:t xml:space="preserve"> incorporated i</w:t>
      </w:r>
      <w:r w:rsidR="003338E4" w:rsidRPr="00BD24B3">
        <w:rPr>
          <w:rFonts w:ascii="Times New Roman" w:hAnsi="Times New Roman" w:cs="Times New Roman"/>
          <w:sz w:val="24"/>
          <w:szCs w:val="24"/>
        </w:rPr>
        <w:t xml:space="preserve">n terms of the laws of </w:t>
      </w:r>
      <w:r w:rsidR="004F7519" w:rsidRPr="00BD24B3">
        <w:rPr>
          <w:rFonts w:ascii="Times New Roman" w:hAnsi="Times New Roman" w:cs="Times New Roman"/>
          <w:sz w:val="24"/>
          <w:szCs w:val="24"/>
        </w:rPr>
        <w:t>Zimbabwe</w:t>
      </w:r>
      <w:r w:rsidR="00423B32">
        <w:rPr>
          <w:rFonts w:ascii="Times New Roman" w:hAnsi="Times New Roman" w:cs="Times New Roman"/>
          <w:sz w:val="24"/>
          <w:szCs w:val="24"/>
        </w:rPr>
        <w:t> </w:t>
      </w:r>
      <w:r w:rsidR="004F7519" w:rsidRPr="00BD24B3">
        <w:rPr>
          <w:rFonts w:ascii="Times New Roman" w:hAnsi="Times New Roman" w:cs="Times New Roman"/>
          <w:sz w:val="24"/>
          <w:szCs w:val="24"/>
        </w:rPr>
        <w:t>w</w:t>
      </w:r>
      <w:r w:rsidR="009B1811" w:rsidRPr="00BD24B3">
        <w:rPr>
          <w:rFonts w:ascii="Times New Roman" w:hAnsi="Times New Roman" w:cs="Times New Roman"/>
          <w:sz w:val="24"/>
          <w:szCs w:val="24"/>
        </w:rPr>
        <w:t xml:space="preserve">hereas </w:t>
      </w:r>
      <w:r w:rsidR="00727C1C" w:rsidRPr="00BD24B3">
        <w:rPr>
          <w:rFonts w:ascii="Times New Roman" w:hAnsi="Times New Roman" w:cs="Times New Roman"/>
          <w:sz w:val="24"/>
          <w:szCs w:val="24"/>
        </w:rPr>
        <w:t>t</w:t>
      </w:r>
      <w:r w:rsidR="004D1BA6" w:rsidRPr="00BD24B3">
        <w:rPr>
          <w:rFonts w:ascii="Times New Roman" w:hAnsi="Times New Roman" w:cs="Times New Roman"/>
          <w:sz w:val="24"/>
          <w:szCs w:val="24"/>
        </w:rPr>
        <w:t xml:space="preserve">he </w:t>
      </w:r>
      <w:r w:rsidR="00FE5C1F" w:rsidRPr="00BD24B3">
        <w:rPr>
          <w:rFonts w:ascii="Times New Roman" w:hAnsi="Times New Roman" w:cs="Times New Roman"/>
          <w:sz w:val="24"/>
          <w:szCs w:val="24"/>
        </w:rPr>
        <w:t>second</w:t>
      </w:r>
      <w:r w:rsidR="004D1BA6" w:rsidRPr="00BD24B3">
        <w:rPr>
          <w:rFonts w:ascii="Times New Roman" w:hAnsi="Times New Roman" w:cs="Times New Roman"/>
          <w:sz w:val="24"/>
          <w:szCs w:val="24"/>
        </w:rPr>
        <w:t xml:space="preserve"> respondent is </w:t>
      </w:r>
      <w:r w:rsidR="004A1A82" w:rsidRPr="00BD24B3">
        <w:rPr>
          <w:rFonts w:ascii="Times New Roman" w:hAnsi="Times New Roman" w:cs="Times New Roman"/>
          <w:sz w:val="24"/>
          <w:szCs w:val="24"/>
        </w:rPr>
        <w:t>the company’s</w:t>
      </w:r>
      <w:r w:rsidR="004D1BA6" w:rsidRPr="00BD24B3">
        <w:rPr>
          <w:rFonts w:ascii="Times New Roman" w:hAnsi="Times New Roman" w:cs="Times New Roman"/>
          <w:sz w:val="24"/>
          <w:szCs w:val="24"/>
        </w:rPr>
        <w:t xml:space="preserve"> liquidator.</w:t>
      </w:r>
    </w:p>
    <w:p w:rsidR="001C7B58" w:rsidRPr="00BD24B3" w:rsidRDefault="001C7B58" w:rsidP="009B1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1C2F" w:rsidRPr="00BD24B3" w:rsidRDefault="00727C1C" w:rsidP="00B436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[3</w:t>
      </w:r>
      <w:r w:rsidR="00A21C2F" w:rsidRPr="00BD24B3">
        <w:rPr>
          <w:rFonts w:ascii="Times New Roman" w:hAnsi="Times New Roman" w:cs="Times New Roman"/>
          <w:sz w:val="24"/>
          <w:szCs w:val="24"/>
        </w:rPr>
        <w:t>]</w:t>
      </w:r>
      <w:r w:rsidR="00A21C2F" w:rsidRPr="00BD24B3">
        <w:rPr>
          <w:rFonts w:ascii="Times New Roman" w:hAnsi="Times New Roman" w:cs="Times New Roman"/>
          <w:sz w:val="24"/>
          <w:szCs w:val="24"/>
        </w:rPr>
        <w:tab/>
        <w:t xml:space="preserve">The company has </w:t>
      </w:r>
      <w:r w:rsidR="00474626" w:rsidRPr="00BD24B3">
        <w:rPr>
          <w:rFonts w:ascii="Times New Roman" w:hAnsi="Times New Roman" w:cs="Times New Roman"/>
          <w:sz w:val="24"/>
          <w:szCs w:val="24"/>
        </w:rPr>
        <w:t>three</w:t>
      </w:r>
      <w:r w:rsidR="00A21C2F" w:rsidRPr="00BD24B3">
        <w:rPr>
          <w:rFonts w:ascii="Times New Roman" w:hAnsi="Times New Roman" w:cs="Times New Roman"/>
          <w:sz w:val="24"/>
          <w:szCs w:val="24"/>
        </w:rPr>
        <w:t xml:space="preserve"> shareholders </w:t>
      </w:r>
      <w:r w:rsidR="00EC4C04" w:rsidRPr="00BD24B3">
        <w:rPr>
          <w:rFonts w:ascii="Times New Roman" w:hAnsi="Times New Roman" w:cs="Times New Roman"/>
          <w:sz w:val="24"/>
          <w:szCs w:val="24"/>
        </w:rPr>
        <w:t>being:</w:t>
      </w:r>
    </w:p>
    <w:p w:rsidR="00EC4C04" w:rsidRPr="00BD24B3" w:rsidRDefault="00EC4C04" w:rsidP="00B436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4C04" w:rsidRPr="00BD24B3" w:rsidRDefault="0073309A" w:rsidP="00423B32">
      <w:pPr>
        <w:spacing w:after="0"/>
        <w:ind w:left="1980" w:hanging="54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 xml:space="preserve">(i) </w:t>
      </w:r>
      <w:r w:rsidR="00EC4C04" w:rsidRPr="00BD24B3">
        <w:rPr>
          <w:rFonts w:ascii="Times New Roman" w:hAnsi="Times New Roman" w:cs="Times New Roman"/>
          <w:b/>
          <w:sz w:val="24"/>
          <w:szCs w:val="24"/>
        </w:rPr>
        <w:t>Sunko Mauritius (C15289)</w:t>
      </w:r>
      <w:r w:rsidR="003D4173" w:rsidRPr="00BD24B3">
        <w:rPr>
          <w:rFonts w:ascii="Times New Roman" w:hAnsi="Times New Roman" w:cs="Times New Roman"/>
          <w:sz w:val="24"/>
          <w:szCs w:val="24"/>
        </w:rPr>
        <w:t xml:space="preserve"> an </w:t>
      </w:r>
      <w:r w:rsidR="004D1BA6" w:rsidRPr="00BD24B3">
        <w:rPr>
          <w:rFonts w:ascii="Times New Roman" w:hAnsi="Times New Roman" w:cs="Times New Roman"/>
          <w:sz w:val="24"/>
          <w:szCs w:val="24"/>
        </w:rPr>
        <w:t xml:space="preserve">offshore </w:t>
      </w:r>
      <w:r w:rsidRPr="00BD24B3">
        <w:rPr>
          <w:rFonts w:ascii="Times New Roman" w:hAnsi="Times New Roman" w:cs="Times New Roman"/>
          <w:sz w:val="24"/>
          <w:szCs w:val="24"/>
        </w:rPr>
        <w:t>Mauriti</w:t>
      </w:r>
      <w:r w:rsidR="00BF1F4F">
        <w:rPr>
          <w:rFonts w:ascii="Times New Roman" w:hAnsi="Times New Roman" w:cs="Times New Roman"/>
          <w:sz w:val="24"/>
          <w:szCs w:val="24"/>
        </w:rPr>
        <w:t>an</w:t>
      </w:r>
      <w:r w:rsidRPr="00BD24B3">
        <w:rPr>
          <w:rFonts w:ascii="Times New Roman" w:hAnsi="Times New Roman" w:cs="Times New Roman"/>
          <w:sz w:val="24"/>
          <w:szCs w:val="24"/>
        </w:rPr>
        <w:t xml:space="preserve"> company </w:t>
      </w:r>
      <w:r w:rsidR="00EC4C04" w:rsidRPr="00BD24B3">
        <w:rPr>
          <w:rFonts w:ascii="Times New Roman" w:hAnsi="Times New Roman" w:cs="Times New Roman"/>
          <w:sz w:val="24"/>
          <w:szCs w:val="24"/>
        </w:rPr>
        <w:t>with a shareholding of 1,100</w:t>
      </w:r>
      <w:r w:rsidR="005F782E" w:rsidRPr="00BD24B3">
        <w:rPr>
          <w:rFonts w:ascii="Times New Roman" w:hAnsi="Times New Roman" w:cs="Times New Roman"/>
          <w:sz w:val="24"/>
          <w:szCs w:val="24"/>
        </w:rPr>
        <w:t xml:space="preserve"> ordinary shares.</w:t>
      </w:r>
    </w:p>
    <w:p w:rsidR="00EC4C04" w:rsidRPr="00BD24B3" w:rsidRDefault="00EC4C04" w:rsidP="00C806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4C04" w:rsidRPr="00BD24B3" w:rsidRDefault="00EC4C04" w:rsidP="0073309A">
      <w:pPr>
        <w:spacing w:after="0"/>
        <w:ind w:left="2250" w:hanging="81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(ii)</w:t>
      </w:r>
      <w:r w:rsidR="0073309A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Pr="00BD24B3">
        <w:rPr>
          <w:rFonts w:ascii="Times New Roman" w:hAnsi="Times New Roman" w:cs="Times New Roman"/>
          <w:b/>
          <w:sz w:val="24"/>
          <w:szCs w:val="24"/>
        </w:rPr>
        <w:t>Versapak Employee Trust</w:t>
      </w:r>
      <w:r w:rsidRPr="00BD24B3">
        <w:rPr>
          <w:rFonts w:ascii="Times New Roman" w:hAnsi="Times New Roman" w:cs="Times New Roman"/>
          <w:sz w:val="24"/>
          <w:szCs w:val="24"/>
        </w:rPr>
        <w:t xml:space="preserve"> with a shareholding of </w:t>
      </w:r>
      <w:r w:rsidR="003D4173" w:rsidRPr="00BD24B3">
        <w:rPr>
          <w:rFonts w:ascii="Times New Roman" w:hAnsi="Times New Roman" w:cs="Times New Roman"/>
          <w:sz w:val="24"/>
          <w:szCs w:val="24"/>
        </w:rPr>
        <w:t xml:space="preserve">73 ordinary </w:t>
      </w:r>
      <w:r w:rsidR="005F782E" w:rsidRPr="00BD24B3">
        <w:rPr>
          <w:rFonts w:ascii="Times New Roman" w:hAnsi="Times New Roman" w:cs="Times New Roman"/>
          <w:sz w:val="24"/>
          <w:szCs w:val="24"/>
        </w:rPr>
        <w:t>shares.</w:t>
      </w:r>
    </w:p>
    <w:p w:rsidR="005F782E" w:rsidRDefault="0073309A" w:rsidP="0073309A">
      <w:pPr>
        <w:spacing w:after="0"/>
        <w:ind w:left="2250" w:hanging="81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lastRenderedPageBreak/>
        <w:t xml:space="preserve">(iii) </w:t>
      </w:r>
      <w:r w:rsidR="005F782E" w:rsidRPr="00BD24B3">
        <w:rPr>
          <w:rFonts w:ascii="Times New Roman" w:hAnsi="Times New Roman" w:cs="Times New Roman"/>
          <w:b/>
          <w:sz w:val="24"/>
          <w:szCs w:val="24"/>
        </w:rPr>
        <w:t>Versapak Management Trust</w:t>
      </w:r>
      <w:r w:rsidR="005F782E" w:rsidRPr="00BD24B3">
        <w:rPr>
          <w:rFonts w:ascii="Times New Roman" w:hAnsi="Times New Roman" w:cs="Times New Roman"/>
          <w:sz w:val="24"/>
          <w:szCs w:val="24"/>
        </w:rPr>
        <w:t xml:space="preserve"> with a shareholding of </w:t>
      </w:r>
      <w:r w:rsidRPr="00BD24B3">
        <w:rPr>
          <w:rFonts w:ascii="Times New Roman" w:hAnsi="Times New Roman" w:cs="Times New Roman"/>
          <w:sz w:val="24"/>
          <w:szCs w:val="24"/>
        </w:rPr>
        <w:t xml:space="preserve">49 ordinary </w:t>
      </w:r>
      <w:r w:rsidR="005F782E" w:rsidRPr="00BD24B3">
        <w:rPr>
          <w:rFonts w:ascii="Times New Roman" w:hAnsi="Times New Roman" w:cs="Times New Roman"/>
          <w:sz w:val="24"/>
          <w:szCs w:val="24"/>
        </w:rPr>
        <w:t>shares.</w:t>
      </w:r>
    </w:p>
    <w:p w:rsidR="00423B32" w:rsidRPr="00BD24B3" w:rsidRDefault="00423B32" w:rsidP="0073309A">
      <w:pPr>
        <w:spacing w:after="0"/>
        <w:ind w:left="2250" w:hanging="810"/>
        <w:jc w:val="both"/>
        <w:rPr>
          <w:rFonts w:ascii="Times New Roman" w:hAnsi="Times New Roman" w:cs="Times New Roman"/>
          <w:sz w:val="24"/>
          <w:szCs w:val="24"/>
        </w:rPr>
      </w:pPr>
    </w:p>
    <w:p w:rsidR="00EC4C04" w:rsidRPr="00BD24B3" w:rsidRDefault="00EC4C04" w:rsidP="00C806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1BA6" w:rsidRPr="00BD24B3" w:rsidRDefault="00727C1C" w:rsidP="00423AAE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[4</w:t>
      </w:r>
      <w:r w:rsidR="007811E4" w:rsidRPr="00BD24B3">
        <w:rPr>
          <w:rFonts w:ascii="Times New Roman" w:hAnsi="Times New Roman" w:cs="Times New Roman"/>
          <w:sz w:val="24"/>
          <w:szCs w:val="24"/>
        </w:rPr>
        <w:t>]</w:t>
      </w:r>
      <w:r w:rsidR="007811E4" w:rsidRPr="00BD24B3">
        <w:rPr>
          <w:rFonts w:ascii="Times New Roman" w:hAnsi="Times New Roman" w:cs="Times New Roman"/>
          <w:sz w:val="24"/>
          <w:szCs w:val="24"/>
        </w:rPr>
        <w:tab/>
        <w:t>The appellant</w:t>
      </w:r>
      <w:r w:rsidR="00423AAE" w:rsidRPr="00BD24B3">
        <w:rPr>
          <w:rFonts w:ascii="Times New Roman" w:hAnsi="Times New Roman" w:cs="Times New Roman"/>
          <w:sz w:val="24"/>
          <w:szCs w:val="24"/>
        </w:rPr>
        <w:t>s</w:t>
      </w:r>
      <w:r w:rsidR="007811E4" w:rsidRPr="00BD24B3">
        <w:rPr>
          <w:rFonts w:ascii="Times New Roman" w:hAnsi="Times New Roman" w:cs="Times New Roman"/>
          <w:sz w:val="24"/>
          <w:szCs w:val="24"/>
        </w:rPr>
        <w:t xml:space="preserve"> have</w:t>
      </w:r>
      <w:r w:rsidR="004D1BA6" w:rsidRPr="00BD24B3">
        <w:rPr>
          <w:rFonts w:ascii="Times New Roman" w:hAnsi="Times New Roman" w:cs="Times New Roman"/>
          <w:sz w:val="24"/>
          <w:szCs w:val="24"/>
        </w:rPr>
        <w:t xml:space="preserve"> since </w:t>
      </w:r>
      <w:r w:rsidR="003338E4" w:rsidRPr="00BD24B3">
        <w:rPr>
          <w:rFonts w:ascii="Times New Roman" w:hAnsi="Times New Roman" w:cs="Times New Roman"/>
          <w:sz w:val="24"/>
          <w:szCs w:val="24"/>
        </w:rPr>
        <w:t xml:space="preserve">acquired all the </w:t>
      </w:r>
      <w:r w:rsidR="00423AAE" w:rsidRPr="00BD24B3">
        <w:rPr>
          <w:rFonts w:ascii="Times New Roman" w:hAnsi="Times New Roman" w:cs="Times New Roman"/>
          <w:sz w:val="24"/>
          <w:szCs w:val="24"/>
        </w:rPr>
        <w:t xml:space="preserve">shares of the company with the </w:t>
      </w:r>
      <w:r w:rsidR="00423B32">
        <w:rPr>
          <w:rFonts w:ascii="Times New Roman" w:hAnsi="Times New Roman" w:cs="Times New Roman"/>
          <w:sz w:val="24"/>
          <w:szCs w:val="24"/>
        </w:rPr>
        <w:t>result that it is now 100 per cent</w:t>
      </w:r>
      <w:r w:rsidR="003338E4" w:rsidRPr="00BD24B3">
        <w:rPr>
          <w:rFonts w:ascii="Times New Roman" w:hAnsi="Times New Roman" w:cs="Times New Roman"/>
          <w:sz w:val="24"/>
          <w:szCs w:val="24"/>
        </w:rPr>
        <w:t xml:space="preserve"> foreign owned.</w:t>
      </w:r>
    </w:p>
    <w:p w:rsidR="003338E4" w:rsidRPr="00BD24B3" w:rsidRDefault="003338E4" w:rsidP="00B436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38E4" w:rsidRPr="00BD24B3" w:rsidRDefault="00727C1C" w:rsidP="00423AAE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[5</w:t>
      </w:r>
      <w:r w:rsidR="003338E4" w:rsidRPr="00BD24B3">
        <w:rPr>
          <w:rFonts w:ascii="Times New Roman" w:hAnsi="Times New Roman" w:cs="Times New Roman"/>
          <w:sz w:val="24"/>
          <w:szCs w:val="24"/>
        </w:rPr>
        <w:t>]</w:t>
      </w:r>
      <w:r w:rsidR="00B3580F" w:rsidRPr="00BD24B3">
        <w:rPr>
          <w:rFonts w:ascii="Times New Roman" w:hAnsi="Times New Roman" w:cs="Times New Roman"/>
          <w:sz w:val="24"/>
          <w:szCs w:val="24"/>
        </w:rPr>
        <w:tab/>
        <w:t>The company is in the business of manufacturing exp</w:t>
      </w:r>
      <w:r w:rsidR="00423AAE" w:rsidRPr="00BD24B3">
        <w:rPr>
          <w:rFonts w:ascii="Times New Roman" w:hAnsi="Times New Roman" w:cs="Times New Roman"/>
          <w:sz w:val="24"/>
          <w:szCs w:val="24"/>
        </w:rPr>
        <w:t xml:space="preserve">anded polythene </w:t>
      </w:r>
      <w:r w:rsidR="00B3580F" w:rsidRPr="00BD24B3">
        <w:rPr>
          <w:rFonts w:ascii="Times New Roman" w:hAnsi="Times New Roman" w:cs="Times New Roman"/>
          <w:sz w:val="24"/>
          <w:szCs w:val="24"/>
        </w:rPr>
        <w:t>products which have since bee</w:t>
      </w:r>
      <w:r w:rsidR="00BD24B3">
        <w:rPr>
          <w:rFonts w:ascii="Times New Roman" w:hAnsi="Times New Roman" w:cs="Times New Roman"/>
          <w:sz w:val="24"/>
          <w:szCs w:val="24"/>
        </w:rPr>
        <w:t xml:space="preserve">n banned by government through </w:t>
      </w:r>
      <w:r w:rsidR="00B3580F" w:rsidRPr="00BD24B3">
        <w:rPr>
          <w:rFonts w:ascii="Times New Roman" w:hAnsi="Times New Roman" w:cs="Times New Roman"/>
          <w:sz w:val="24"/>
          <w:szCs w:val="24"/>
        </w:rPr>
        <w:t>Statutory Instrument 84</w:t>
      </w:r>
      <w:r w:rsidR="00D45BB6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B3580F" w:rsidRPr="00BD24B3">
        <w:rPr>
          <w:rFonts w:ascii="Times New Roman" w:hAnsi="Times New Roman" w:cs="Times New Roman"/>
          <w:sz w:val="24"/>
          <w:szCs w:val="24"/>
        </w:rPr>
        <w:t>of 2012. Owing to the banning of its products</w:t>
      </w:r>
      <w:r w:rsidR="00D45BB6" w:rsidRPr="00BD24B3">
        <w:rPr>
          <w:rFonts w:ascii="Times New Roman" w:hAnsi="Times New Roman" w:cs="Times New Roman"/>
          <w:sz w:val="24"/>
          <w:szCs w:val="24"/>
        </w:rPr>
        <w:t>,</w:t>
      </w:r>
      <w:r w:rsidR="00423AAE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1F5543" w:rsidRPr="00BD24B3">
        <w:rPr>
          <w:rFonts w:ascii="Times New Roman" w:hAnsi="Times New Roman" w:cs="Times New Roman"/>
          <w:sz w:val="24"/>
          <w:szCs w:val="24"/>
        </w:rPr>
        <w:t>scarcity of foreign currency a</w:t>
      </w:r>
      <w:r w:rsidR="00D45BB6" w:rsidRPr="00BD24B3">
        <w:rPr>
          <w:rFonts w:ascii="Times New Roman" w:hAnsi="Times New Roman" w:cs="Times New Roman"/>
          <w:sz w:val="24"/>
          <w:szCs w:val="24"/>
        </w:rPr>
        <w:t>nd competition from cheap impor</w:t>
      </w:r>
      <w:r w:rsidR="001F5543" w:rsidRPr="00BD24B3">
        <w:rPr>
          <w:rFonts w:ascii="Times New Roman" w:hAnsi="Times New Roman" w:cs="Times New Roman"/>
          <w:sz w:val="24"/>
          <w:szCs w:val="24"/>
        </w:rPr>
        <w:t>ts,</w:t>
      </w:r>
      <w:r w:rsidR="00B3580F" w:rsidRPr="00BD24B3">
        <w:rPr>
          <w:rFonts w:ascii="Times New Roman" w:hAnsi="Times New Roman" w:cs="Times New Roman"/>
          <w:sz w:val="24"/>
          <w:szCs w:val="24"/>
        </w:rPr>
        <w:t xml:space="preserve"> the company fell on hard times. </w:t>
      </w:r>
      <w:r w:rsidR="00D45BB6" w:rsidRPr="00BD24B3">
        <w:rPr>
          <w:rFonts w:ascii="Times New Roman" w:hAnsi="Times New Roman" w:cs="Times New Roman"/>
          <w:sz w:val="24"/>
          <w:szCs w:val="24"/>
        </w:rPr>
        <w:t xml:space="preserve">As a </w:t>
      </w:r>
      <w:r w:rsidR="00423AAE" w:rsidRPr="00BD24B3">
        <w:rPr>
          <w:rFonts w:ascii="Times New Roman" w:hAnsi="Times New Roman" w:cs="Times New Roman"/>
          <w:sz w:val="24"/>
          <w:szCs w:val="24"/>
        </w:rPr>
        <w:t>result,</w:t>
      </w:r>
      <w:r w:rsidR="00BD24B3">
        <w:rPr>
          <w:rFonts w:ascii="Times New Roman" w:hAnsi="Times New Roman" w:cs="Times New Roman"/>
          <w:sz w:val="24"/>
          <w:szCs w:val="24"/>
        </w:rPr>
        <w:t xml:space="preserve"> it became unviable as it was </w:t>
      </w:r>
      <w:r w:rsidR="00D45BB6" w:rsidRPr="00BD24B3">
        <w:rPr>
          <w:rFonts w:ascii="Times New Roman" w:hAnsi="Times New Roman" w:cs="Times New Roman"/>
          <w:sz w:val="24"/>
          <w:szCs w:val="24"/>
        </w:rPr>
        <w:t xml:space="preserve">running at a loss. </w:t>
      </w:r>
      <w:r w:rsidR="001F5543" w:rsidRPr="00BD24B3">
        <w:rPr>
          <w:rFonts w:ascii="Times New Roman" w:hAnsi="Times New Roman" w:cs="Times New Roman"/>
          <w:sz w:val="24"/>
          <w:szCs w:val="24"/>
        </w:rPr>
        <w:t>This</w:t>
      </w:r>
      <w:r w:rsidR="00D45BB6" w:rsidRPr="00BD24B3">
        <w:rPr>
          <w:rFonts w:ascii="Times New Roman" w:hAnsi="Times New Roman" w:cs="Times New Roman"/>
          <w:sz w:val="24"/>
          <w:szCs w:val="24"/>
        </w:rPr>
        <w:t xml:space="preserve"> prompted the directors of the </w:t>
      </w:r>
      <w:r w:rsidR="001F5543" w:rsidRPr="00BD24B3">
        <w:rPr>
          <w:rFonts w:ascii="Times New Roman" w:hAnsi="Times New Roman" w:cs="Times New Roman"/>
          <w:sz w:val="24"/>
          <w:szCs w:val="24"/>
        </w:rPr>
        <w:t xml:space="preserve">company to initiate </w:t>
      </w:r>
      <w:r w:rsidR="00D45BB6" w:rsidRPr="00BD24B3">
        <w:rPr>
          <w:rFonts w:ascii="Times New Roman" w:hAnsi="Times New Roman" w:cs="Times New Roman"/>
          <w:sz w:val="24"/>
          <w:szCs w:val="24"/>
        </w:rPr>
        <w:tab/>
      </w:r>
      <w:r w:rsidRPr="00BD24B3">
        <w:rPr>
          <w:rFonts w:ascii="Times New Roman" w:hAnsi="Times New Roman" w:cs="Times New Roman"/>
          <w:sz w:val="24"/>
          <w:szCs w:val="24"/>
        </w:rPr>
        <w:t>the process of winding down</w:t>
      </w:r>
      <w:r w:rsidR="001F5543" w:rsidRPr="00BD24B3">
        <w:rPr>
          <w:rFonts w:ascii="Times New Roman" w:hAnsi="Times New Roman" w:cs="Times New Roman"/>
          <w:sz w:val="24"/>
          <w:szCs w:val="24"/>
        </w:rPr>
        <w:t xml:space="preserve"> the company.</w:t>
      </w:r>
    </w:p>
    <w:p w:rsidR="001F5543" w:rsidRPr="00BD24B3" w:rsidRDefault="001F5543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F5543" w:rsidRPr="00BD24B3" w:rsidRDefault="00727C1C" w:rsidP="00B4798A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[6</w:t>
      </w:r>
      <w:r w:rsidR="001F5543" w:rsidRPr="00BD24B3">
        <w:rPr>
          <w:rFonts w:ascii="Times New Roman" w:hAnsi="Times New Roman" w:cs="Times New Roman"/>
          <w:sz w:val="24"/>
          <w:szCs w:val="24"/>
        </w:rPr>
        <w:t>]</w:t>
      </w:r>
      <w:r w:rsidR="001F5543" w:rsidRPr="00BD24B3">
        <w:rPr>
          <w:rFonts w:ascii="Times New Roman" w:hAnsi="Times New Roman" w:cs="Times New Roman"/>
          <w:sz w:val="24"/>
          <w:szCs w:val="24"/>
        </w:rPr>
        <w:tab/>
        <w:t xml:space="preserve">On </w:t>
      </w:r>
      <w:r w:rsidR="000E71FD" w:rsidRPr="00BD24B3">
        <w:rPr>
          <w:rFonts w:ascii="Times New Roman" w:hAnsi="Times New Roman" w:cs="Times New Roman"/>
          <w:sz w:val="24"/>
          <w:szCs w:val="24"/>
        </w:rPr>
        <w:t xml:space="preserve">14 December 2016 the company passed a </w:t>
      </w:r>
      <w:r w:rsidR="003805E8" w:rsidRPr="00BD24B3">
        <w:rPr>
          <w:rFonts w:ascii="Times New Roman" w:hAnsi="Times New Roman" w:cs="Times New Roman"/>
          <w:sz w:val="24"/>
          <w:szCs w:val="24"/>
        </w:rPr>
        <w:t>special resolution</w:t>
      </w:r>
      <w:r w:rsidR="000E71FD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3805E8" w:rsidRPr="00BD24B3">
        <w:rPr>
          <w:rFonts w:ascii="Times New Roman" w:hAnsi="Times New Roman" w:cs="Times New Roman"/>
          <w:sz w:val="24"/>
          <w:szCs w:val="24"/>
        </w:rPr>
        <w:t xml:space="preserve">authorising one </w:t>
      </w:r>
      <w:r w:rsidR="000E71FD" w:rsidRPr="00BD24B3">
        <w:rPr>
          <w:rFonts w:ascii="Times New Roman" w:hAnsi="Times New Roman" w:cs="Times New Roman"/>
          <w:sz w:val="24"/>
          <w:szCs w:val="24"/>
        </w:rPr>
        <w:t xml:space="preserve">Rangarirai Dadirai to </w:t>
      </w:r>
      <w:r w:rsidR="00B4798A" w:rsidRPr="00BD24B3">
        <w:rPr>
          <w:rFonts w:ascii="Times New Roman" w:hAnsi="Times New Roman" w:cs="Times New Roman"/>
          <w:sz w:val="24"/>
          <w:szCs w:val="24"/>
        </w:rPr>
        <w:t>commence the </w:t>
      </w:r>
      <w:r w:rsidR="000E71FD" w:rsidRPr="00BD24B3">
        <w:rPr>
          <w:rFonts w:ascii="Times New Roman" w:hAnsi="Times New Roman" w:cs="Times New Roman"/>
          <w:sz w:val="24"/>
          <w:szCs w:val="24"/>
        </w:rPr>
        <w:t xml:space="preserve">winding down </w:t>
      </w:r>
      <w:r w:rsidR="00B4798A" w:rsidRPr="00BD24B3">
        <w:rPr>
          <w:rFonts w:ascii="Times New Roman" w:hAnsi="Times New Roman" w:cs="Times New Roman"/>
          <w:sz w:val="24"/>
          <w:szCs w:val="24"/>
        </w:rPr>
        <w:t>process. </w:t>
      </w:r>
      <w:r w:rsidR="00474626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38044E" w:rsidRPr="00BD24B3">
        <w:rPr>
          <w:rFonts w:ascii="Times New Roman" w:hAnsi="Times New Roman" w:cs="Times New Roman"/>
          <w:sz w:val="24"/>
          <w:szCs w:val="24"/>
        </w:rPr>
        <w:t>T</w:t>
      </w:r>
      <w:r w:rsidR="000E71FD" w:rsidRPr="00BD24B3">
        <w:rPr>
          <w:rFonts w:ascii="Times New Roman" w:hAnsi="Times New Roman" w:cs="Times New Roman"/>
          <w:sz w:val="24"/>
          <w:szCs w:val="24"/>
        </w:rPr>
        <w:t>he</w:t>
      </w:r>
      <w:r w:rsidR="0038044E" w:rsidRPr="00BD24B3">
        <w:rPr>
          <w:rFonts w:ascii="Times New Roman" w:hAnsi="Times New Roman" w:cs="Times New Roman"/>
          <w:sz w:val="24"/>
          <w:szCs w:val="24"/>
        </w:rPr>
        <w:t>y appointed the</w:t>
      </w:r>
      <w:r w:rsidR="000E71FD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3D4913" w:rsidRPr="00BD24B3">
        <w:rPr>
          <w:rFonts w:ascii="Times New Roman" w:hAnsi="Times New Roman" w:cs="Times New Roman"/>
          <w:sz w:val="24"/>
          <w:szCs w:val="24"/>
        </w:rPr>
        <w:t xml:space="preserve">second </w:t>
      </w:r>
      <w:r w:rsidR="000E71FD" w:rsidRPr="00BD24B3">
        <w:rPr>
          <w:rFonts w:ascii="Times New Roman" w:hAnsi="Times New Roman" w:cs="Times New Roman"/>
          <w:sz w:val="24"/>
          <w:szCs w:val="24"/>
        </w:rPr>
        <w:t xml:space="preserve">respondent as the </w:t>
      </w:r>
      <w:r w:rsidR="0038044E" w:rsidRPr="00BD24B3">
        <w:rPr>
          <w:rFonts w:ascii="Times New Roman" w:hAnsi="Times New Roman" w:cs="Times New Roman"/>
          <w:sz w:val="24"/>
          <w:szCs w:val="24"/>
        </w:rPr>
        <w:t xml:space="preserve">company </w:t>
      </w:r>
      <w:r w:rsidR="000E71FD" w:rsidRPr="00BD24B3">
        <w:rPr>
          <w:rFonts w:ascii="Times New Roman" w:hAnsi="Times New Roman" w:cs="Times New Roman"/>
          <w:sz w:val="24"/>
          <w:szCs w:val="24"/>
        </w:rPr>
        <w:t xml:space="preserve">liquidator. The </w:t>
      </w:r>
      <w:r w:rsidR="003805E8" w:rsidRPr="00BD24B3">
        <w:rPr>
          <w:rFonts w:ascii="Times New Roman" w:hAnsi="Times New Roman" w:cs="Times New Roman"/>
          <w:sz w:val="24"/>
          <w:szCs w:val="24"/>
        </w:rPr>
        <w:t xml:space="preserve">Resolution reads as </w:t>
      </w:r>
      <w:r w:rsidR="000E71FD" w:rsidRPr="00BD24B3">
        <w:rPr>
          <w:rFonts w:ascii="Times New Roman" w:hAnsi="Times New Roman" w:cs="Times New Roman"/>
          <w:sz w:val="24"/>
          <w:szCs w:val="24"/>
        </w:rPr>
        <w:t>follows:</w:t>
      </w:r>
    </w:p>
    <w:p w:rsidR="000E71FD" w:rsidRPr="00BD24B3" w:rsidRDefault="000E71FD" w:rsidP="00B9458B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“</w:t>
      </w:r>
      <w:r w:rsidR="0031370D" w:rsidRPr="00BD24B3">
        <w:rPr>
          <w:rFonts w:ascii="Times New Roman" w:hAnsi="Times New Roman" w:cs="Times New Roman"/>
          <w:sz w:val="24"/>
          <w:szCs w:val="24"/>
        </w:rPr>
        <w:t>--------</w:t>
      </w:r>
      <w:r w:rsidRPr="00BD24B3">
        <w:rPr>
          <w:rFonts w:ascii="Times New Roman" w:hAnsi="Times New Roman" w:cs="Times New Roman"/>
          <w:sz w:val="24"/>
          <w:szCs w:val="24"/>
        </w:rPr>
        <w:t>----------------------------------------------------------------</w:t>
      </w:r>
      <w:r w:rsidR="00BD24B3">
        <w:rPr>
          <w:rFonts w:ascii="Times New Roman" w:hAnsi="Times New Roman" w:cs="Times New Roman"/>
          <w:sz w:val="24"/>
          <w:szCs w:val="24"/>
        </w:rPr>
        <w:t>------------------</w:t>
      </w:r>
    </w:p>
    <w:p w:rsidR="000E71FD" w:rsidRPr="00BD24B3" w:rsidRDefault="000E71FD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ab/>
      </w:r>
      <w:r w:rsidRPr="00BD24B3">
        <w:rPr>
          <w:rFonts w:ascii="Times New Roman" w:hAnsi="Times New Roman" w:cs="Times New Roman"/>
          <w:sz w:val="24"/>
          <w:szCs w:val="24"/>
        </w:rPr>
        <w:tab/>
        <w:t xml:space="preserve">WRITTEN RESOLUTIONS OF </w:t>
      </w:r>
      <w:r w:rsidR="00A833F8" w:rsidRPr="00BD24B3">
        <w:rPr>
          <w:rFonts w:ascii="Times New Roman" w:hAnsi="Times New Roman" w:cs="Times New Roman"/>
          <w:sz w:val="24"/>
          <w:szCs w:val="24"/>
        </w:rPr>
        <w:t xml:space="preserve">THE DIRECTORS OF THE COMPANY </w:t>
      </w:r>
    </w:p>
    <w:p w:rsidR="00A833F8" w:rsidRPr="00BD24B3" w:rsidRDefault="00A833F8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ab/>
      </w:r>
      <w:r w:rsidRPr="00BD24B3">
        <w:rPr>
          <w:rFonts w:ascii="Times New Roman" w:hAnsi="Times New Roman" w:cs="Times New Roman"/>
          <w:sz w:val="24"/>
          <w:szCs w:val="24"/>
        </w:rPr>
        <w:tab/>
        <w:t>PASSED ON THE 14</w:t>
      </w:r>
      <w:r w:rsidRPr="00BD24B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D24B3">
        <w:rPr>
          <w:rFonts w:ascii="Times New Roman" w:hAnsi="Times New Roman" w:cs="Times New Roman"/>
          <w:sz w:val="24"/>
          <w:szCs w:val="24"/>
        </w:rPr>
        <w:t xml:space="preserve"> DAY OF DECEMBER 2016</w:t>
      </w:r>
    </w:p>
    <w:p w:rsidR="00A833F8" w:rsidRPr="00BD24B3" w:rsidRDefault="00A833F8" w:rsidP="00B9458B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  <w:r w:rsidR="00BD24B3">
        <w:rPr>
          <w:rFonts w:ascii="Times New Roman" w:hAnsi="Times New Roman" w:cs="Times New Roman"/>
          <w:sz w:val="24"/>
          <w:szCs w:val="24"/>
        </w:rPr>
        <w:t>-----------------------</w:t>
      </w:r>
    </w:p>
    <w:p w:rsidR="00A833F8" w:rsidRPr="00BD24B3" w:rsidRDefault="00A833F8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33F8" w:rsidRPr="00BD24B3" w:rsidRDefault="00A833F8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ab/>
      </w:r>
      <w:r w:rsidRPr="00BD24B3">
        <w:rPr>
          <w:rFonts w:ascii="Times New Roman" w:hAnsi="Times New Roman" w:cs="Times New Roman"/>
          <w:sz w:val="24"/>
          <w:szCs w:val="24"/>
        </w:rPr>
        <w:tab/>
        <w:t>WINDING DOWN OF THE COMPANY</w:t>
      </w:r>
    </w:p>
    <w:p w:rsidR="00A833F8" w:rsidRPr="00BD24B3" w:rsidRDefault="00A833F8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33F8" w:rsidRPr="00BD24B3" w:rsidRDefault="00A833F8" w:rsidP="00B9458B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  <w:r w:rsidR="00BD24B3">
        <w:rPr>
          <w:rFonts w:ascii="Times New Roman" w:hAnsi="Times New Roman" w:cs="Times New Roman"/>
          <w:sz w:val="24"/>
          <w:szCs w:val="24"/>
        </w:rPr>
        <w:t>-----------------------</w:t>
      </w:r>
    </w:p>
    <w:p w:rsidR="00A833F8" w:rsidRPr="00BD24B3" w:rsidRDefault="00A833F8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ab/>
      </w:r>
      <w:r w:rsidRPr="00BD24B3">
        <w:rPr>
          <w:rFonts w:ascii="Times New Roman" w:hAnsi="Times New Roman" w:cs="Times New Roman"/>
          <w:sz w:val="24"/>
          <w:szCs w:val="24"/>
        </w:rPr>
        <w:tab/>
        <w:t>SPECIAL RESOLUTION/S</w:t>
      </w:r>
    </w:p>
    <w:p w:rsidR="00A833F8" w:rsidRPr="00BD24B3" w:rsidRDefault="00A833F8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33F8" w:rsidRPr="00BD24B3" w:rsidRDefault="00A833F8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ab/>
      </w:r>
      <w:r w:rsidR="00B9458B" w:rsidRPr="00BD24B3">
        <w:rPr>
          <w:rFonts w:ascii="Times New Roman" w:hAnsi="Times New Roman" w:cs="Times New Roman"/>
          <w:sz w:val="24"/>
          <w:szCs w:val="24"/>
        </w:rPr>
        <w:tab/>
      </w:r>
      <w:r w:rsidRPr="00BD24B3">
        <w:rPr>
          <w:rFonts w:ascii="Times New Roman" w:hAnsi="Times New Roman" w:cs="Times New Roman"/>
          <w:sz w:val="24"/>
          <w:szCs w:val="24"/>
        </w:rPr>
        <w:t>IT IS HEREBY RESOLVED THAT:</w:t>
      </w:r>
    </w:p>
    <w:p w:rsidR="00A833F8" w:rsidRPr="00BD24B3" w:rsidRDefault="00A833F8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33F8" w:rsidRPr="00BD24B3" w:rsidRDefault="003D4913" w:rsidP="003D4913">
      <w:pPr>
        <w:spacing w:after="0"/>
        <w:ind w:left="1260" w:hanging="45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 xml:space="preserve">1. </w:t>
      </w:r>
      <w:r w:rsidR="00BD24B3">
        <w:rPr>
          <w:rFonts w:ascii="Times New Roman" w:hAnsi="Times New Roman" w:cs="Times New Roman"/>
          <w:sz w:val="24"/>
          <w:szCs w:val="24"/>
        </w:rPr>
        <w:t xml:space="preserve">  </w:t>
      </w:r>
      <w:r w:rsidR="005A4C79" w:rsidRPr="00BD24B3">
        <w:rPr>
          <w:rFonts w:ascii="Times New Roman" w:hAnsi="Times New Roman" w:cs="Times New Roman"/>
          <w:sz w:val="24"/>
          <w:szCs w:val="24"/>
        </w:rPr>
        <w:t>The C</w:t>
      </w:r>
      <w:r w:rsidR="00A833F8" w:rsidRPr="00BD24B3">
        <w:rPr>
          <w:rFonts w:ascii="Times New Roman" w:hAnsi="Times New Roman" w:cs="Times New Roman"/>
          <w:sz w:val="24"/>
          <w:szCs w:val="24"/>
        </w:rPr>
        <w:t>ompany shall commence the winding down o</w:t>
      </w:r>
      <w:r w:rsidR="00B9458B" w:rsidRPr="00BD24B3">
        <w:rPr>
          <w:rFonts w:ascii="Times New Roman" w:hAnsi="Times New Roman" w:cs="Times New Roman"/>
          <w:sz w:val="24"/>
          <w:szCs w:val="24"/>
        </w:rPr>
        <w:t xml:space="preserve">f its operations as it is no </w:t>
      </w:r>
      <w:r w:rsidR="00A833F8" w:rsidRPr="00BD24B3">
        <w:rPr>
          <w:rFonts w:ascii="Times New Roman" w:hAnsi="Times New Roman" w:cs="Times New Roman"/>
          <w:sz w:val="24"/>
          <w:szCs w:val="24"/>
        </w:rPr>
        <w:t xml:space="preserve">longer capable of operating profitably. The </w:t>
      </w:r>
      <w:r w:rsidR="00B9458B" w:rsidRPr="00BD24B3">
        <w:rPr>
          <w:rFonts w:ascii="Times New Roman" w:hAnsi="Times New Roman" w:cs="Times New Roman"/>
          <w:sz w:val="24"/>
          <w:szCs w:val="24"/>
        </w:rPr>
        <w:t xml:space="preserve">main factors leading to the </w:t>
      </w:r>
      <w:r w:rsidR="00A833F8" w:rsidRPr="00BD24B3">
        <w:rPr>
          <w:rFonts w:ascii="Times New Roman" w:hAnsi="Times New Roman" w:cs="Times New Roman"/>
          <w:sz w:val="24"/>
          <w:szCs w:val="24"/>
        </w:rPr>
        <w:t>crippling of the company among others are:</w:t>
      </w:r>
    </w:p>
    <w:p w:rsidR="00B9458B" w:rsidRPr="00BD24B3" w:rsidRDefault="00B9458B" w:rsidP="00B9458B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833F8" w:rsidRPr="00BD24B3" w:rsidRDefault="00B9458B" w:rsidP="003B0782">
      <w:pPr>
        <w:spacing w:after="0"/>
        <w:ind w:left="1890" w:hanging="45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 xml:space="preserve">a. </w:t>
      </w:r>
      <w:r w:rsidR="003B0782">
        <w:rPr>
          <w:rFonts w:ascii="Times New Roman" w:hAnsi="Times New Roman" w:cs="Times New Roman"/>
          <w:sz w:val="24"/>
          <w:szCs w:val="24"/>
        </w:rPr>
        <w:tab/>
      </w:r>
      <w:r w:rsidR="002C467E" w:rsidRPr="00BD24B3">
        <w:rPr>
          <w:rFonts w:ascii="Times New Roman" w:hAnsi="Times New Roman" w:cs="Times New Roman"/>
          <w:sz w:val="24"/>
          <w:szCs w:val="24"/>
        </w:rPr>
        <w:t>The liquidity crunch and lack of foreign c</w:t>
      </w:r>
      <w:r w:rsidR="00BD24B3">
        <w:rPr>
          <w:rFonts w:ascii="Times New Roman" w:hAnsi="Times New Roman" w:cs="Times New Roman"/>
          <w:sz w:val="24"/>
          <w:szCs w:val="24"/>
        </w:rPr>
        <w:t xml:space="preserve">urrency to pay for imported </w:t>
      </w:r>
      <w:r w:rsidRPr="00BD24B3">
        <w:rPr>
          <w:rFonts w:ascii="Times New Roman" w:hAnsi="Times New Roman" w:cs="Times New Roman"/>
          <w:sz w:val="24"/>
          <w:szCs w:val="24"/>
        </w:rPr>
        <w:t>products and purchase </w:t>
      </w:r>
      <w:r w:rsidR="002C467E" w:rsidRPr="00BD24B3">
        <w:rPr>
          <w:rFonts w:ascii="Times New Roman" w:hAnsi="Times New Roman" w:cs="Times New Roman"/>
          <w:sz w:val="24"/>
          <w:szCs w:val="24"/>
        </w:rPr>
        <w:t>raw material.</w:t>
      </w:r>
      <w:r w:rsidR="00A833F8" w:rsidRPr="00BD24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67E" w:rsidRPr="00BD24B3" w:rsidRDefault="00BD24B3" w:rsidP="003B0782">
      <w:pPr>
        <w:tabs>
          <w:tab w:val="left" w:pos="2160"/>
        </w:tabs>
        <w:spacing w:after="0"/>
        <w:ind w:left="189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B0782">
        <w:rPr>
          <w:rFonts w:ascii="Times New Roman" w:hAnsi="Times New Roman" w:cs="Times New Roman"/>
          <w:sz w:val="24"/>
          <w:szCs w:val="24"/>
        </w:rPr>
        <w:t>b. </w:t>
      </w:r>
      <w:r w:rsidR="003B0782">
        <w:rPr>
          <w:rFonts w:ascii="Times New Roman" w:hAnsi="Times New Roman" w:cs="Times New Roman"/>
          <w:sz w:val="24"/>
          <w:szCs w:val="24"/>
        </w:rPr>
        <w:tab/>
        <w:t>Stiff competi</w:t>
      </w:r>
      <w:r w:rsidR="00B9458B" w:rsidRPr="00BD24B3">
        <w:rPr>
          <w:rFonts w:ascii="Times New Roman" w:hAnsi="Times New Roman" w:cs="Times New Roman"/>
          <w:sz w:val="24"/>
          <w:szCs w:val="24"/>
        </w:rPr>
        <w:t>tion from</w:t>
      </w:r>
      <w:r>
        <w:rPr>
          <w:rFonts w:ascii="Times New Roman" w:hAnsi="Times New Roman" w:cs="Times New Roman"/>
          <w:sz w:val="24"/>
          <w:szCs w:val="24"/>
        </w:rPr>
        <w:t> cheap imports which affected the sales of </w:t>
      </w:r>
      <w:r w:rsidRPr="00BD24B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Company</w:t>
      </w:r>
      <w:r w:rsidR="002C467E" w:rsidRPr="00BD24B3">
        <w:rPr>
          <w:rFonts w:ascii="Times New Roman" w:hAnsi="Times New Roman" w:cs="Times New Roman"/>
          <w:sz w:val="24"/>
          <w:szCs w:val="24"/>
        </w:rPr>
        <w:t>.</w:t>
      </w:r>
    </w:p>
    <w:p w:rsidR="005A4C79" w:rsidRPr="00BD24B3" w:rsidRDefault="005A4C79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A4C79" w:rsidRPr="00BD24B3" w:rsidRDefault="00B9458B" w:rsidP="00114294">
      <w:pPr>
        <w:spacing w:after="0"/>
        <w:ind w:left="1260" w:hanging="45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2. </w:t>
      </w:r>
      <w:r w:rsidR="00BD24B3">
        <w:rPr>
          <w:rFonts w:ascii="Times New Roman" w:hAnsi="Times New Roman" w:cs="Times New Roman"/>
          <w:sz w:val="24"/>
          <w:szCs w:val="24"/>
        </w:rPr>
        <w:t xml:space="preserve">  </w:t>
      </w:r>
      <w:r w:rsidR="005A4C79" w:rsidRPr="00BD24B3">
        <w:rPr>
          <w:rFonts w:ascii="Times New Roman" w:hAnsi="Times New Roman" w:cs="Times New Roman"/>
          <w:sz w:val="24"/>
          <w:szCs w:val="24"/>
        </w:rPr>
        <w:t xml:space="preserve">The Company will be wound down in terms of Section 206 </w:t>
      </w:r>
      <w:r w:rsidRPr="00BD24B3">
        <w:rPr>
          <w:rFonts w:ascii="Times New Roman" w:hAnsi="Times New Roman" w:cs="Times New Roman"/>
          <w:sz w:val="24"/>
          <w:szCs w:val="24"/>
        </w:rPr>
        <w:t>of the Companies Act</w:t>
      </w:r>
      <w:r w:rsidR="00A02AAC" w:rsidRPr="00BD24B3">
        <w:rPr>
          <w:rFonts w:ascii="Times New Roman" w:hAnsi="Times New Roman" w:cs="Times New Roman"/>
          <w:sz w:val="24"/>
          <w:szCs w:val="24"/>
        </w:rPr>
        <w:t xml:space="preserve"> [</w:t>
      </w:r>
      <w:r w:rsidR="00A02AAC" w:rsidRPr="00BD24B3">
        <w:rPr>
          <w:rFonts w:ascii="Times New Roman" w:hAnsi="Times New Roman" w:cs="Times New Roman"/>
          <w:i/>
          <w:sz w:val="24"/>
          <w:szCs w:val="24"/>
        </w:rPr>
        <w:t>Chapter 24:3</w:t>
      </w:r>
      <w:r w:rsidR="00A02AAC" w:rsidRPr="00BD24B3">
        <w:rPr>
          <w:rFonts w:ascii="Times New Roman" w:hAnsi="Times New Roman" w:cs="Times New Roman"/>
          <w:sz w:val="24"/>
          <w:szCs w:val="24"/>
        </w:rPr>
        <w:t>] that is winding down by the Court.</w:t>
      </w:r>
    </w:p>
    <w:p w:rsidR="00915DEB" w:rsidRPr="00BD24B3" w:rsidRDefault="00915DEB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15DEB" w:rsidRPr="00BD24B3" w:rsidRDefault="00B9458B" w:rsidP="003D4913">
      <w:pPr>
        <w:spacing w:after="0"/>
        <w:ind w:left="1260" w:hanging="45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3. </w:t>
      </w:r>
      <w:r w:rsidR="005D17E9">
        <w:rPr>
          <w:rFonts w:ascii="Times New Roman" w:hAnsi="Times New Roman" w:cs="Times New Roman"/>
          <w:sz w:val="24"/>
          <w:szCs w:val="24"/>
        </w:rPr>
        <w:t xml:space="preserve"> </w:t>
      </w:r>
      <w:r w:rsidR="00915DEB" w:rsidRPr="00BD24B3">
        <w:rPr>
          <w:rFonts w:ascii="Times New Roman" w:hAnsi="Times New Roman" w:cs="Times New Roman"/>
          <w:sz w:val="24"/>
          <w:szCs w:val="24"/>
        </w:rPr>
        <w:t>Rangarirai Dadirai is appointed to sign all affi</w:t>
      </w:r>
      <w:r w:rsidRPr="00BD24B3">
        <w:rPr>
          <w:rFonts w:ascii="Times New Roman" w:hAnsi="Times New Roman" w:cs="Times New Roman"/>
          <w:sz w:val="24"/>
          <w:szCs w:val="24"/>
        </w:rPr>
        <w:t>davits and documentation for </w:t>
      </w:r>
      <w:r w:rsidR="00915DEB" w:rsidRPr="00BD24B3">
        <w:rPr>
          <w:rFonts w:ascii="Times New Roman" w:hAnsi="Times New Roman" w:cs="Times New Roman"/>
          <w:sz w:val="24"/>
          <w:szCs w:val="24"/>
        </w:rPr>
        <w:t>purposes of process issued in the High Court</w:t>
      </w:r>
      <w:r w:rsidRPr="00BD24B3">
        <w:rPr>
          <w:rFonts w:ascii="Times New Roman" w:hAnsi="Times New Roman" w:cs="Times New Roman"/>
          <w:sz w:val="24"/>
          <w:szCs w:val="24"/>
        </w:rPr>
        <w:t xml:space="preserve"> of Zimbabwe in winding down </w:t>
      </w:r>
      <w:r w:rsidR="00915DEB" w:rsidRPr="00BD24B3">
        <w:rPr>
          <w:rFonts w:ascii="Times New Roman" w:hAnsi="Times New Roman" w:cs="Times New Roman"/>
          <w:sz w:val="24"/>
          <w:szCs w:val="24"/>
        </w:rPr>
        <w:t>the Company.</w:t>
      </w:r>
    </w:p>
    <w:p w:rsidR="00915DEB" w:rsidRPr="00BD24B3" w:rsidRDefault="00915DEB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15DEB" w:rsidRPr="00BD24B3" w:rsidRDefault="00114294" w:rsidP="00114294">
      <w:pPr>
        <w:spacing w:after="0"/>
        <w:ind w:left="1260" w:hanging="45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4. </w:t>
      </w:r>
      <w:r w:rsidR="005D17E9">
        <w:rPr>
          <w:rFonts w:ascii="Times New Roman" w:hAnsi="Times New Roman" w:cs="Times New Roman"/>
          <w:sz w:val="24"/>
          <w:szCs w:val="24"/>
        </w:rPr>
        <w:t xml:space="preserve">  </w:t>
      </w:r>
      <w:r w:rsidR="00915DEB" w:rsidRPr="00BD24B3">
        <w:rPr>
          <w:rFonts w:ascii="Times New Roman" w:hAnsi="Times New Roman" w:cs="Times New Roman"/>
          <w:sz w:val="24"/>
          <w:szCs w:val="24"/>
        </w:rPr>
        <w:t xml:space="preserve">Rangarirai Dadirai be and is hereby authorised to </w:t>
      </w:r>
      <w:r w:rsidRPr="00BD24B3">
        <w:rPr>
          <w:rFonts w:ascii="Times New Roman" w:hAnsi="Times New Roman" w:cs="Times New Roman"/>
          <w:sz w:val="24"/>
          <w:szCs w:val="24"/>
        </w:rPr>
        <w:t>appoint experts to assist in the</w:t>
      </w:r>
      <w:r w:rsidR="003B0782">
        <w:rPr>
          <w:rFonts w:ascii="Times New Roman" w:hAnsi="Times New Roman" w:cs="Times New Roman"/>
          <w:sz w:val="24"/>
          <w:szCs w:val="24"/>
        </w:rPr>
        <w:t xml:space="preserve"> attainment of the shareholders?</w:t>
      </w:r>
      <w:r w:rsidR="00915DEB" w:rsidRPr="00BD24B3">
        <w:rPr>
          <w:rFonts w:ascii="Times New Roman" w:hAnsi="Times New Roman" w:cs="Times New Roman"/>
          <w:sz w:val="24"/>
          <w:szCs w:val="24"/>
        </w:rPr>
        <w:t xml:space="preserve"> Objective being the procedural </w:t>
      </w:r>
      <w:r w:rsidRPr="00BD24B3">
        <w:rPr>
          <w:rFonts w:ascii="Times New Roman" w:hAnsi="Times New Roman" w:cs="Times New Roman"/>
          <w:sz w:val="24"/>
          <w:szCs w:val="24"/>
        </w:rPr>
        <w:t xml:space="preserve">winding </w:t>
      </w:r>
      <w:r w:rsidR="00915DEB" w:rsidRPr="00BD24B3">
        <w:rPr>
          <w:rFonts w:ascii="Times New Roman" w:hAnsi="Times New Roman" w:cs="Times New Roman"/>
          <w:sz w:val="24"/>
          <w:szCs w:val="24"/>
        </w:rPr>
        <w:t>up of Versapak Holdings (Private) Limited</w:t>
      </w:r>
    </w:p>
    <w:p w:rsidR="00915DEB" w:rsidRPr="00BD24B3" w:rsidRDefault="00915DEB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15DEB" w:rsidRPr="00BD24B3" w:rsidRDefault="00915DEB" w:rsidP="00114294">
      <w:pPr>
        <w:spacing w:after="0"/>
        <w:ind w:left="1170" w:hanging="45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5</w:t>
      </w:r>
      <w:r w:rsidR="00114294" w:rsidRPr="00BD24B3">
        <w:rPr>
          <w:rFonts w:ascii="Times New Roman" w:hAnsi="Times New Roman" w:cs="Times New Roman"/>
          <w:sz w:val="24"/>
          <w:szCs w:val="24"/>
        </w:rPr>
        <w:t>. </w:t>
      </w:r>
      <w:r w:rsidR="005D17E9">
        <w:rPr>
          <w:rFonts w:ascii="Times New Roman" w:hAnsi="Times New Roman" w:cs="Times New Roman"/>
          <w:sz w:val="24"/>
          <w:szCs w:val="24"/>
        </w:rPr>
        <w:t xml:space="preserve"> </w:t>
      </w:r>
      <w:r w:rsidR="000026E1" w:rsidRPr="00BD24B3">
        <w:rPr>
          <w:rFonts w:ascii="Times New Roman" w:hAnsi="Times New Roman" w:cs="Times New Roman"/>
          <w:sz w:val="24"/>
          <w:szCs w:val="24"/>
        </w:rPr>
        <w:t xml:space="preserve">The liquidator of the Company shall be Mr Cecil </w:t>
      </w:r>
      <w:r w:rsidR="00114294" w:rsidRPr="00BD24B3">
        <w:rPr>
          <w:rFonts w:ascii="Times New Roman" w:hAnsi="Times New Roman" w:cs="Times New Roman"/>
          <w:sz w:val="24"/>
          <w:szCs w:val="24"/>
        </w:rPr>
        <w:t>Madondo of Tudor House </w:t>
      </w:r>
      <w:r w:rsidR="000026E1" w:rsidRPr="00BD24B3">
        <w:rPr>
          <w:rFonts w:ascii="Times New Roman" w:hAnsi="Times New Roman" w:cs="Times New Roman"/>
          <w:sz w:val="24"/>
          <w:szCs w:val="24"/>
        </w:rPr>
        <w:t>Consultants.”</w:t>
      </w:r>
    </w:p>
    <w:p w:rsidR="00D45BB6" w:rsidRPr="00BD24B3" w:rsidRDefault="00D45BB6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5BB6" w:rsidRPr="00BD24B3" w:rsidRDefault="00727C1C" w:rsidP="002F177B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[7</w:t>
      </w:r>
      <w:r w:rsidR="00D45BB6" w:rsidRPr="00BD24B3">
        <w:rPr>
          <w:rFonts w:ascii="Times New Roman" w:hAnsi="Times New Roman" w:cs="Times New Roman"/>
          <w:sz w:val="24"/>
          <w:szCs w:val="24"/>
        </w:rPr>
        <w:t>]</w:t>
      </w:r>
      <w:r w:rsidR="00D45BB6" w:rsidRPr="00BD24B3">
        <w:rPr>
          <w:rFonts w:ascii="Times New Roman" w:hAnsi="Times New Roman" w:cs="Times New Roman"/>
          <w:sz w:val="24"/>
          <w:szCs w:val="24"/>
        </w:rPr>
        <w:tab/>
      </w:r>
      <w:r w:rsidR="003805E8" w:rsidRPr="00BD24B3">
        <w:rPr>
          <w:rFonts w:ascii="Times New Roman" w:hAnsi="Times New Roman" w:cs="Times New Roman"/>
          <w:sz w:val="24"/>
          <w:szCs w:val="24"/>
        </w:rPr>
        <w:t>Pursuant</w:t>
      </w:r>
      <w:r w:rsidR="00D45BB6" w:rsidRPr="00BD24B3">
        <w:rPr>
          <w:rFonts w:ascii="Times New Roman" w:hAnsi="Times New Roman" w:cs="Times New Roman"/>
          <w:sz w:val="24"/>
          <w:szCs w:val="24"/>
        </w:rPr>
        <w:t xml:space="preserve"> to the </w:t>
      </w:r>
      <w:r w:rsidR="003805E8" w:rsidRPr="00BD24B3">
        <w:rPr>
          <w:rFonts w:ascii="Times New Roman" w:hAnsi="Times New Roman" w:cs="Times New Roman"/>
          <w:sz w:val="24"/>
          <w:szCs w:val="24"/>
        </w:rPr>
        <w:t>special</w:t>
      </w:r>
      <w:r w:rsidR="002A38FD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9C2B04" w:rsidRPr="00BD24B3">
        <w:rPr>
          <w:rFonts w:ascii="Times New Roman" w:hAnsi="Times New Roman" w:cs="Times New Roman"/>
          <w:sz w:val="24"/>
          <w:szCs w:val="24"/>
        </w:rPr>
        <w:t>company r</w:t>
      </w:r>
      <w:r w:rsidR="008B7521" w:rsidRPr="00BD24B3">
        <w:rPr>
          <w:rFonts w:ascii="Times New Roman" w:hAnsi="Times New Roman" w:cs="Times New Roman"/>
          <w:sz w:val="24"/>
          <w:szCs w:val="24"/>
        </w:rPr>
        <w:t xml:space="preserve">esolution authorising the </w:t>
      </w:r>
      <w:r w:rsidR="002F177B" w:rsidRPr="00BD24B3">
        <w:rPr>
          <w:rFonts w:ascii="Times New Roman" w:hAnsi="Times New Roman" w:cs="Times New Roman"/>
          <w:sz w:val="24"/>
          <w:szCs w:val="24"/>
        </w:rPr>
        <w:t>winding down</w:t>
      </w:r>
      <w:r w:rsidR="008B7521" w:rsidRPr="00BD24B3">
        <w:rPr>
          <w:rFonts w:ascii="Times New Roman" w:hAnsi="Times New Roman" w:cs="Times New Roman"/>
          <w:sz w:val="24"/>
          <w:szCs w:val="24"/>
        </w:rPr>
        <w:t xml:space="preserve"> of the company, </w:t>
      </w:r>
      <w:r w:rsidR="002A38FD" w:rsidRPr="00BD24B3">
        <w:rPr>
          <w:rFonts w:ascii="Times New Roman" w:hAnsi="Times New Roman" w:cs="Times New Roman"/>
          <w:sz w:val="24"/>
          <w:szCs w:val="24"/>
        </w:rPr>
        <w:t xml:space="preserve">it filed an </w:t>
      </w:r>
      <w:r w:rsidR="002A38FD" w:rsidRPr="00BD24B3">
        <w:rPr>
          <w:rFonts w:ascii="Times New Roman" w:hAnsi="Times New Roman" w:cs="Times New Roman"/>
          <w:i/>
          <w:sz w:val="24"/>
          <w:szCs w:val="24"/>
        </w:rPr>
        <w:t>exparte</w:t>
      </w:r>
      <w:r w:rsidR="002A38FD" w:rsidRPr="00BD24B3">
        <w:rPr>
          <w:rFonts w:ascii="Times New Roman" w:hAnsi="Times New Roman" w:cs="Times New Roman"/>
          <w:sz w:val="24"/>
          <w:szCs w:val="24"/>
        </w:rPr>
        <w:t xml:space="preserve"> court applicati</w:t>
      </w:r>
      <w:r w:rsidR="002F177B" w:rsidRPr="00BD24B3">
        <w:rPr>
          <w:rFonts w:ascii="Times New Roman" w:hAnsi="Times New Roman" w:cs="Times New Roman"/>
          <w:sz w:val="24"/>
          <w:szCs w:val="24"/>
        </w:rPr>
        <w:t>on for a provisional</w:t>
      </w:r>
      <w:r w:rsidR="009C2B04" w:rsidRPr="00BD24B3">
        <w:rPr>
          <w:rFonts w:ascii="Times New Roman" w:hAnsi="Times New Roman" w:cs="Times New Roman"/>
          <w:sz w:val="24"/>
          <w:szCs w:val="24"/>
        </w:rPr>
        <w:t xml:space="preserve"> order for </w:t>
      </w:r>
      <w:r w:rsidR="002A38FD" w:rsidRPr="00BD24B3">
        <w:rPr>
          <w:rFonts w:ascii="Times New Roman" w:hAnsi="Times New Roman" w:cs="Times New Roman"/>
          <w:sz w:val="24"/>
          <w:szCs w:val="24"/>
        </w:rPr>
        <w:t>its winding down.</w:t>
      </w:r>
      <w:r w:rsidR="00AE43FB" w:rsidRPr="00BD24B3">
        <w:rPr>
          <w:rFonts w:ascii="Times New Roman" w:hAnsi="Times New Roman" w:cs="Times New Roman"/>
          <w:sz w:val="24"/>
          <w:szCs w:val="24"/>
        </w:rPr>
        <w:t xml:space="preserve"> The application was </w:t>
      </w:r>
      <w:r w:rsidR="002F177B" w:rsidRPr="00BD24B3">
        <w:rPr>
          <w:rFonts w:ascii="Times New Roman" w:hAnsi="Times New Roman" w:cs="Times New Roman"/>
          <w:sz w:val="24"/>
          <w:szCs w:val="24"/>
        </w:rPr>
        <w:t>duly supported</w:t>
      </w:r>
      <w:r w:rsidR="009C2B04" w:rsidRPr="00BD24B3">
        <w:rPr>
          <w:rFonts w:ascii="Times New Roman" w:hAnsi="Times New Roman" w:cs="Times New Roman"/>
          <w:sz w:val="24"/>
          <w:szCs w:val="24"/>
        </w:rPr>
        <w:t xml:space="preserve"> by the Master’s </w:t>
      </w:r>
      <w:r w:rsidR="002F177B" w:rsidRPr="00BD24B3">
        <w:rPr>
          <w:rFonts w:ascii="Times New Roman" w:hAnsi="Times New Roman" w:cs="Times New Roman"/>
          <w:sz w:val="24"/>
          <w:szCs w:val="24"/>
        </w:rPr>
        <w:t>report dated 7 </w:t>
      </w:r>
      <w:r w:rsidR="00AE43FB" w:rsidRPr="00BD24B3">
        <w:rPr>
          <w:rFonts w:ascii="Times New Roman" w:hAnsi="Times New Roman" w:cs="Times New Roman"/>
          <w:sz w:val="24"/>
          <w:szCs w:val="24"/>
        </w:rPr>
        <w:t xml:space="preserve">March 2017. </w:t>
      </w:r>
      <w:r w:rsidR="00B136FC" w:rsidRPr="00BD24B3">
        <w:rPr>
          <w:rFonts w:ascii="Times New Roman" w:hAnsi="Times New Roman" w:cs="Times New Roman"/>
          <w:sz w:val="24"/>
          <w:szCs w:val="24"/>
        </w:rPr>
        <w:t xml:space="preserve">The Provisional Order sought was granted </w:t>
      </w:r>
      <w:r w:rsidR="009C2B04" w:rsidRPr="00BD24B3">
        <w:rPr>
          <w:rFonts w:ascii="Times New Roman" w:hAnsi="Times New Roman" w:cs="Times New Roman"/>
          <w:i/>
          <w:sz w:val="24"/>
          <w:szCs w:val="24"/>
        </w:rPr>
        <w:t xml:space="preserve">exparte </w:t>
      </w:r>
      <w:r w:rsidR="009C2B04" w:rsidRPr="00BD24B3">
        <w:rPr>
          <w:rFonts w:ascii="Times New Roman" w:hAnsi="Times New Roman" w:cs="Times New Roman"/>
          <w:sz w:val="24"/>
          <w:szCs w:val="24"/>
        </w:rPr>
        <w:t xml:space="preserve">that </w:t>
      </w:r>
      <w:r w:rsidR="002F177B" w:rsidRPr="00BD24B3">
        <w:rPr>
          <w:rFonts w:ascii="Times New Roman" w:hAnsi="Times New Roman" w:cs="Times New Roman"/>
          <w:sz w:val="24"/>
          <w:szCs w:val="24"/>
        </w:rPr>
        <w:t>is to say in the absence of the </w:t>
      </w:r>
      <w:r w:rsidR="00B136FC" w:rsidRPr="00BD24B3">
        <w:rPr>
          <w:rFonts w:ascii="Times New Roman" w:hAnsi="Times New Roman" w:cs="Times New Roman"/>
          <w:sz w:val="24"/>
          <w:szCs w:val="24"/>
        </w:rPr>
        <w:t>other</w:t>
      </w:r>
      <w:r w:rsidR="00B136FC" w:rsidRPr="00BD24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136FC" w:rsidRPr="00BD24B3">
        <w:rPr>
          <w:rFonts w:ascii="Times New Roman" w:hAnsi="Times New Roman" w:cs="Times New Roman"/>
          <w:sz w:val="24"/>
          <w:szCs w:val="24"/>
        </w:rPr>
        <w:t>interested parties.</w:t>
      </w:r>
      <w:r w:rsidR="00B469A1" w:rsidRPr="00BD24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69A1" w:rsidRPr="00BD24B3" w:rsidRDefault="00B469A1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469A1" w:rsidRPr="00BD24B3" w:rsidRDefault="00B469A1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[8]</w:t>
      </w:r>
      <w:r w:rsidRPr="00BD24B3">
        <w:rPr>
          <w:rFonts w:ascii="Times New Roman" w:hAnsi="Times New Roman" w:cs="Times New Roman"/>
          <w:sz w:val="24"/>
          <w:szCs w:val="24"/>
        </w:rPr>
        <w:tab/>
        <w:t>The order wa</w:t>
      </w:r>
      <w:r w:rsidR="00645C68" w:rsidRPr="00BD24B3">
        <w:rPr>
          <w:rFonts w:ascii="Times New Roman" w:hAnsi="Times New Roman" w:cs="Times New Roman"/>
          <w:sz w:val="24"/>
          <w:szCs w:val="24"/>
        </w:rPr>
        <w:t>s crafted in the following terms:</w:t>
      </w:r>
    </w:p>
    <w:p w:rsidR="00B469A1" w:rsidRPr="00BD24B3" w:rsidRDefault="00B469A1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469A1" w:rsidRPr="00BD24B3" w:rsidRDefault="00B469A1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ab/>
      </w:r>
      <w:r w:rsidR="002F177B" w:rsidRPr="00BD24B3">
        <w:rPr>
          <w:rFonts w:ascii="Times New Roman" w:hAnsi="Times New Roman" w:cs="Times New Roman"/>
          <w:sz w:val="24"/>
          <w:szCs w:val="24"/>
        </w:rPr>
        <w:tab/>
      </w:r>
      <w:r w:rsidRPr="00BD24B3">
        <w:rPr>
          <w:rFonts w:ascii="Times New Roman" w:hAnsi="Times New Roman" w:cs="Times New Roman"/>
          <w:sz w:val="24"/>
          <w:szCs w:val="24"/>
        </w:rPr>
        <w:t>“IT IS ORDERED THAT:</w:t>
      </w:r>
    </w:p>
    <w:p w:rsidR="00B469A1" w:rsidRPr="00BD24B3" w:rsidRDefault="00B469A1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469A1" w:rsidRPr="00BD24B3" w:rsidRDefault="002F177B" w:rsidP="009A1E8D">
      <w:pPr>
        <w:spacing w:after="0"/>
        <w:ind w:left="18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 xml:space="preserve">1. </w:t>
      </w:r>
      <w:r w:rsidR="005D17E9">
        <w:rPr>
          <w:rFonts w:ascii="Times New Roman" w:hAnsi="Times New Roman" w:cs="Times New Roman"/>
          <w:sz w:val="24"/>
          <w:szCs w:val="24"/>
        </w:rPr>
        <w:t xml:space="preserve">  </w:t>
      </w:r>
      <w:r w:rsidR="00B469A1" w:rsidRPr="00BD24B3">
        <w:rPr>
          <w:rFonts w:ascii="Times New Roman" w:hAnsi="Times New Roman" w:cs="Times New Roman"/>
          <w:sz w:val="24"/>
          <w:szCs w:val="24"/>
        </w:rPr>
        <w:t xml:space="preserve">The applicant Versapak Holdings (Pvt) Ltd be and is </w:t>
      </w:r>
      <w:r w:rsidRPr="00BD24B3">
        <w:rPr>
          <w:rFonts w:ascii="Times New Roman" w:hAnsi="Times New Roman" w:cs="Times New Roman"/>
          <w:sz w:val="24"/>
          <w:szCs w:val="24"/>
        </w:rPr>
        <w:t xml:space="preserve">hereby provisionally </w:t>
      </w:r>
      <w:r w:rsidR="00B469A1" w:rsidRPr="00BD24B3">
        <w:rPr>
          <w:rFonts w:ascii="Times New Roman" w:hAnsi="Times New Roman" w:cs="Times New Roman"/>
          <w:sz w:val="24"/>
          <w:szCs w:val="24"/>
        </w:rPr>
        <w:t>wound up, pending the grant of an order in</w:t>
      </w:r>
      <w:r w:rsidR="009A1E8D" w:rsidRPr="00BD24B3">
        <w:rPr>
          <w:rFonts w:ascii="Times New Roman" w:hAnsi="Times New Roman" w:cs="Times New Roman"/>
          <w:sz w:val="24"/>
          <w:szCs w:val="24"/>
        </w:rPr>
        <w:t xml:space="preserve"> terms of paragraph 3 or the </w:t>
      </w:r>
      <w:r w:rsidR="00B469A1" w:rsidRPr="00BD24B3">
        <w:rPr>
          <w:rFonts w:ascii="Times New Roman" w:hAnsi="Times New Roman" w:cs="Times New Roman"/>
          <w:sz w:val="24"/>
          <w:szCs w:val="24"/>
        </w:rPr>
        <w:t>discharge of this order.</w:t>
      </w:r>
    </w:p>
    <w:p w:rsidR="009A1E8D" w:rsidRPr="00BD24B3" w:rsidRDefault="009A1E8D" w:rsidP="002F177B">
      <w:pPr>
        <w:spacing w:after="0"/>
        <w:ind w:left="1350"/>
        <w:jc w:val="both"/>
        <w:rPr>
          <w:rFonts w:ascii="Times New Roman" w:hAnsi="Times New Roman" w:cs="Times New Roman"/>
          <w:sz w:val="24"/>
          <w:szCs w:val="24"/>
        </w:rPr>
      </w:pPr>
    </w:p>
    <w:p w:rsidR="00B469A1" w:rsidRPr="00BD24B3" w:rsidRDefault="009A1E8D" w:rsidP="009A1E8D">
      <w:pPr>
        <w:spacing w:after="0"/>
        <w:ind w:left="18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2. </w:t>
      </w:r>
      <w:r w:rsidR="005D17E9">
        <w:rPr>
          <w:rFonts w:ascii="Times New Roman" w:hAnsi="Times New Roman" w:cs="Times New Roman"/>
          <w:sz w:val="24"/>
          <w:szCs w:val="24"/>
        </w:rPr>
        <w:t xml:space="preserve"> </w:t>
      </w:r>
      <w:r w:rsidR="00B469A1" w:rsidRPr="00BD24B3">
        <w:rPr>
          <w:rFonts w:ascii="Times New Roman" w:hAnsi="Times New Roman" w:cs="Times New Roman"/>
          <w:sz w:val="24"/>
          <w:szCs w:val="24"/>
        </w:rPr>
        <w:t>Subject to Subsection (1) of Section 274 o</w:t>
      </w:r>
      <w:r w:rsidRPr="00BD24B3">
        <w:rPr>
          <w:rFonts w:ascii="Times New Roman" w:hAnsi="Times New Roman" w:cs="Times New Roman"/>
          <w:sz w:val="24"/>
          <w:szCs w:val="24"/>
        </w:rPr>
        <w:t>f the Companies Act [</w:t>
      </w:r>
      <w:r w:rsidRPr="00BD24B3">
        <w:rPr>
          <w:rFonts w:ascii="Times New Roman" w:hAnsi="Times New Roman" w:cs="Times New Roman"/>
          <w:i/>
          <w:sz w:val="24"/>
          <w:szCs w:val="24"/>
        </w:rPr>
        <w:t>Chapter </w:t>
      </w:r>
      <w:r w:rsidR="00B469A1" w:rsidRPr="00BD24B3">
        <w:rPr>
          <w:rFonts w:ascii="Times New Roman" w:hAnsi="Times New Roman" w:cs="Times New Roman"/>
          <w:i/>
          <w:sz w:val="24"/>
          <w:szCs w:val="24"/>
        </w:rPr>
        <w:t>24:03</w:t>
      </w:r>
      <w:r w:rsidRPr="00BD24B3">
        <w:rPr>
          <w:rFonts w:ascii="Times New Roman" w:hAnsi="Times New Roman" w:cs="Times New Roman"/>
          <w:sz w:val="24"/>
          <w:szCs w:val="24"/>
        </w:rPr>
        <w:t>]</w:t>
      </w:r>
      <w:r w:rsidR="00986A99" w:rsidRPr="00BD24B3">
        <w:rPr>
          <w:rFonts w:ascii="Times New Roman" w:hAnsi="Times New Roman" w:cs="Times New Roman"/>
          <w:sz w:val="24"/>
          <w:szCs w:val="24"/>
        </w:rPr>
        <w:t>, Cecil Madondo of Tudor House Consulta</w:t>
      </w:r>
      <w:r w:rsidRPr="00BD24B3">
        <w:rPr>
          <w:rFonts w:ascii="Times New Roman" w:hAnsi="Times New Roman" w:cs="Times New Roman"/>
          <w:sz w:val="24"/>
          <w:szCs w:val="24"/>
        </w:rPr>
        <w:t xml:space="preserve">ncy (Pvt) Ltd is appointed as </w:t>
      </w:r>
      <w:r w:rsidR="00986A99" w:rsidRPr="00BD24B3">
        <w:rPr>
          <w:rFonts w:ascii="Times New Roman" w:hAnsi="Times New Roman" w:cs="Times New Roman"/>
          <w:sz w:val="24"/>
          <w:szCs w:val="24"/>
        </w:rPr>
        <w:t>provisional liquidator of the above mentione</w:t>
      </w:r>
      <w:r w:rsidRPr="00BD24B3">
        <w:rPr>
          <w:rFonts w:ascii="Times New Roman" w:hAnsi="Times New Roman" w:cs="Times New Roman"/>
          <w:sz w:val="24"/>
          <w:szCs w:val="24"/>
        </w:rPr>
        <w:t xml:space="preserve">d company with the powers set </w:t>
      </w:r>
      <w:r w:rsidR="00986A99" w:rsidRPr="00BD24B3">
        <w:rPr>
          <w:rFonts w:ascii="Times New Roman" w:hAnsi="Times New Roman" w:cs="Times New Roman"/>
          <w:sz w:val="24"/>
          <w:szCs w:val="24"/>
        </w:rPr>
        <w:t>out in Section 221 (2) (a) – (g) of the Act.</w:t>
      </w:r>
    </w:p>
    <w:p w:rsidR="009A1E8D" w:rsidRPr="00BD24B3" w:rsidRDefault="009A1E8D" w:rsidP="009A1E8D">
      <w:pPr>
        <w:spacing w:after="0"/>
        <w:ind w:left="180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622118" w:rsidRPr="00BD24B3" w:rsidRDefault="009A1E8D" w:rsidP="009A1E8D">
      <w:pPr>
        <w:spacing w:after="0"/>
        <w:ind w:left="189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3. </w:t>
      </w:r>
      <w:r w:rsidR="005D17E9">
        <w:rPr>
          <w:rFonts w:ascii="Times New Roman" w:hAnsi="Times New Roman" w:cs="Times New Roman"/>
          <w:sz w:val="24"/>
          <w:szCs w:val="24"/>
        </w:rPr>
        <w:t xml:space="preserve">  </w:t>
      </w:r>
      <w:r w:rsidR="00986A99" w:rsidRPr="00BD24B3">
        <w:rPr>
          <w:rFonts w:ascii="Times New Roman" w:hAnsi="Times New Roman" w:cs="Times New Roman"/>
          <w:b/>
          <w:sz w:val="24"/>
          <w:szCs w:val="24"/>
        </w:rPr>
        <w:t>Any interested party may appear before the court sitting</w:t>
      </w:r>
      <w:r w:rsidRPr="00BD24B3">
        <w:rPr>
          <w:rFonts w:ascii="Times New Roman" w:hAnsi="Times New Roman" w:cs="Times New Roman"/>
          <w:b/>
          <w:sz w:val="24"/>
          <w:szCs w:val="24"/>
        </w:rPr>
        <w:t xml:space="preserve"> at Harare on </w:t>
      </w:r>
      <w:r w:rsidR="00986A99" w:rsidRPr="00BD24B3">
        <w:rPr>
          <w:rFonts w:ascii="Times New Roman" w:hAnsi="Times New Roman" w:cs="Times New Roman"/>
          <w:b/>
          <w:sz w:val="24"/>
          <w:szCs w:val="24"/>
        </w:rPr>
        <w:t>Wednesday the 15</w:t>
      </w:r>
      <w:r w:rsidR="00986A99" w:rsidRPr="00BD24B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986A99" w:rsidRPr="00BD24B3">
        <w:rPr>
          <w:rFonts w:ascii="Times New Roman" w:hAnsi="Times New Roman" w:cs="Times New Roman"/>
          <w:b/>
          <w:sz w:val="24"/>
          <w:szCs w:val="24"/>
        </w:rPr>
        <w:t xml:space="preserve"> of March 2017, to show </w:t>
      </w:r>
      <w:r w:rsidRPr="00BD24B3">
        <w:rPr>
          <w:rFonts w:ascii="Times New Roman" w:hAnsi="Times New Roman" w:cs="Times New Roman"/>
          <w:b/>
          <w:sz w:val="24"/>
          <w:szCs w:val="24"/>
        </w:rPr>
        <w:t xml:space="preserve">cause why a final order should </w:t>
      </w:r>
      <w:r w:rsidR="00986A99" w:rsidRPr="00BD24B3">
        <w:rPr>
          <w:rFonts w:ascii="Times New Roman" w:hAnsi="Times New Roman" w:cs="Times New Roman"/>
          <w:b/>
          <w:sz w:val="24"/>
          <w:szCs w:val="24"/>
        </w:rPr>
        <w:t xml:space="preserve">not be made placing the applicant company in liquidation and </w:t>
      </w:r>
      <w:r w:rsidR="00986A99" w:rsidRPr="00BD24B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ordering that the costs of these proceedings </w:t>
      </w:r>
      <w:r w:rsidR="00622118" w:rsidRPr="00BD24B3">
        <w:rPr>
          <w:rFonts w:ascii="Times New Roman" w:hAnsi="Times New Roman" w:cs="Times New Roman"/>
          <w:b/>
          <w:sz w:val="24"/>
          <w:szCs w:val="24"/>
        </w:rPr>
        <w:t>shall</w:t>
      </w:r>
      <w:r w:rsidR="00986A99" w:rsidRPr="00BD24B3">
        <w:rPr>
          <w:rFonts w:ascii="Times New Roman" w:hAnsi="Times New Roman" w:cs="Times New Roman"/>
          <w:b/>
          <w:sz w:val="24"/>
          <w:szCs w:val="24"/>
        </w:rPr>
        <w:t xml:space="preserve"> be costs of liquidation</w:t>
      </w:r>
      <w:r w:rsidR="00622118" w:rsidRPr="00BD24B3">
        <w:rPr>
          <w:rFonts w:ascii="Times New Roman" w:hAnsi="Times New Roman" w:cs="Times New Roman"/>
          <w:b/>
          <w:sz w:val="24"/>
          <w:szCs w:val="24"/>
        </w:rPr>
        <w:t>.</w:t>
      </w:r>
    </w:p>
    <w:p w:rsidR="009A1E8D" w:rsidRPr="00BD24B3" w:rsidRDefault="009A1E8D" w:rsidP="009A1E8D">
      <w:pPr>
        <w:spacing w:after="0"/>
        <w:ind w:left="1890" w:hanging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6A99" w:rsidRDefault="009A1E8D" w:rsidP="005D17E9">
      <w:pPr>
        <w:tabs>
          <w:tab w:val="left" w:pos="1980"/>
        </w:tabs>
        <w:spacing w:after="0"/>
        <w:ind w:left="1890" w:hanging="45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b/>
          <w:sz w:val="24"/>
          <w:szCs w:val="24"/>
        </w:rPr>
        <w:t>4. </w:t>
      </w:r>
      <w:r w:rsidR="005D17E9">
        <w:rPr>
          <w:rFonts w:ascii="Times New Roman" w:hAnsi="Times New Roman" w:cs="Times New Roman"/>
          <w:b/>
          <w:sz w:val="24"/>
          <w:szCs w:val="24"/>
        </w:rPr>
        <w:t xml:space="preserve"> The order shall be published once in the </w:t>
      </w:r>
      <w:r w:rsidR="00622118" w:rsidRPr="00BD24B3">
        <w:rPr>
          <w:rFonts w:ascii="Times New Roman" w:hAnsi="Times New Roman" w:cs="Times New Roman"/>
          <w:b/>
          <w:sz w:val="24"/>
          <w:szCs w:val="24"/>
        </w:rPr>
        <w:t>G</w:t>
      </w:r>
      <w:r w:rsidRPr="00BD24B3">
        <w:rPr>
          <w:rFonts w:ascii="Times New Roman" w:hAnsi="Times New Roman" w:cs="Times New Roman"/>
          <w:b/>
          <w:sz w:val="24"/>
          <w:szCs w:val="24"/>
        </w:rPr>
        <w:t>overnment Gazette and once in the Herald </w:t>
      </w:r>
      <w:r w:rsidR="00622118" w:rsidRPr="00BD24B3">
        <w:rPr>
          <w:rFonts w:ascii="Times New Roman" w:hAnsi="Times New Roman" w:cs="Times New Roman"/>
          <w:b/>
          <w:sz w:val="24"/>
          <w:szCs w:val="24"/>
        </w:rPr>
        <w:t xml:space="preserve">Newspaper in a Friday edition. </w:t>
      </w:r>
      <w:r w:rsidR="00622118" w:rsidRPr="00BD24B3">
        <w:rPr>
          <w:rFonts w:ascii="Times New Roman" w:hAnsi="Times New Roman" w:cs="Times New Roman"/>
          <w:sz w:val="24"/>
          <w:szCs w:val="24"/>
        </w:rPr>
        <w:t>Publi</w:t>
      </w:r>
      <w:r w:rsidRPr="00BD24B3">
        <w:rPr>
          <w:rFonts w:ascii="Times New Roman" w:hAnsi="Times New Roman" w:cs="Times New Roman"/>
          <w:sz w:val="24"/>
          <w:szCs w:val="24"/>
        </w:rPr>
        <w:t>cation shall be in short form </w:t>
      </w:r>
      <w:r w:rsidR="00622118" w:rsidRPr="00BD24B3">
        <w:rPr>
          <w:rFonts w:ascii="Times New Roman" w:hAnsi="Times New Roman" w:cs="Times New Roman"/>
          <w:sz w:val="24"/>
          <w:szCs w:val="24"/>
        </w:rPr>
        <w:t>annexed to this order.</w:t>
      </w:r>
    </w:p>
    <w:p w:rsidR="005D17E9" w:rsidRPr="00BD24B3" w:rsidRDefault="005D17E9" w:rsidP="005D17E9">
      <w:pPr>
        <w:tabs>
          <w:tab w:val="left" w:pos="1980"/>
        </w:tabs>
        <w:spacing w:after="0"/>
        <w:ind w:left="189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622118" w:rsidRPr="00BD24B3" w:rsidRDefault="009A1E8D" w:rsidP="009A1E8D">
      <w:pPr>
        <w:spacing w:after="0"/>
        <w:ind w:left="180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5. </w:t>
      </w:r>
      <w:r w:rsidR="005D17E9">
        <w:rPr>
          <w:rFonts w:ascii="Times New Roman" w:hAnsi="Times New Roman" w:cs="Times New Roman"/>
          <w:sz w:val="24"/>
          <w:szCs w:val="24"/>
        </w:rPr>
        <w:t xml:space="preserve">  </w:t>
      </w:r>
      <w:r w:rsidR="00622118" w:rsidRPr="00BD24B3">
        <w:rPr>
          <w:rFonts w:ascii="Times New Roman" w:hAnsi="Times New Roman" w:cs="Times New Roman"/>
          <w:sz w:val="24"/>
          <w:szCs w:val="24"/>
        </w:rPr>
        <w:t xml:space="preserve">Any person intending to oppose or support the application on the return day of this order </w:t>
      </w:r>
      <w:r w:rsidR="00622118" w:rsidRPr="00BD24B3">
        <w:rPr>
          <w:rFonts w:ascii="Times New Roman" w:hAnsi="Times New Roman" w:cs="Times New Roman"/>
          <w:b/>
          <w:sz w:val="24"/>
          <w:szCs w:val="24"/>
        </w:rPr>
        <w:t>shall:</w:t>
      </w:r>
    </w:p>
    <w:p w:rsidR="009A1E8D" w:rsidRPr="00BD24B3" w:rsidRDefault="009A1E8D" w:rsidP="009A1E8D">
      <w:pPr>
        <w:spacing w:after="0"/>
        <w:ind w:left="180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2118" w:rsidRPr="00BD24B3" w:rsidRDefault="009A1E8D" w:rsidP="009A1E8D">
      <w:pPr>
        <w:spacing w:after="0"/>
        <w:ind w:left="25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b/>
          <w:sz w:val="24"/>
          <w:szCs w:val="24"/>
        </w:rPr>
        <w:t>5.1. </w:t>
      </w:r>
      <w:r w:rsidR="005D17E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22118" w:rsidRPr="00BD24B3">
        <w:rPr>
          <w:rFonts w:ascii="Times New Roman" w:hAnsi="Times New Roman" w:cs="Times New Roman"/>
          <w:b/>
          <w:sz w:val="24"/>
          <w:szCs w:val="24"/>
        </w:rPr>
        <w:t>Give due notice to the applicant on or before 10</w:t>
      </w:r>
      <w:r w:rsidR="00622118" w:rsidRPr="00BD24B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22118" w:rsidRPr="00BD24B3">
        <w:rPr>
          <w:rFonts w:ascii="Times New Roman" w:hAnsi="Times New Roman" w:cs="Times New Roman"/>
          <w:b/>
          <w:sz w:val="24"/>
          <w:szCs w:val="24"/>
        </w:rPr>
        <w:t xml:space="preserve"> of March 2017 at N</w:t>
      </w:r>
      <w:r w:rsidR="00645C68" w:rsidRPr="00BD24B3">
        <w:rPr>
          <w:rFonts w:ascii="Times New Roman" w:hAnsi="Times New Roman" w:cs="Times New Roman"/>
          <w:b/>
          <w:sz w:val="24"/>
          <w:szCs w:val="24"/>
        </w:rPr>
        <w:t>yakutombwa Mugabe Legal Couns</w:t>
      </w:r>
      <w:r w:rsidRPr="00BD24B3">
        <w:rPr>
          <w:rFonts w:ascii="Times New Roman" w:hAnsi="Times New Roman" w:cs="Times New Roman"/>
          <w:b/>
          <w:sz w:val="24"/>
          <w:szCs w:val="24"/>
        </w:rPr>
        <w:t xml:space="preserve">el, 49 Old Enterprise Road, </w:t>
      </w:r>
      <w:r w:rsidR="00645C68" w:rsidRPr="00BD24B3">
        <w:rPr>
          <w:rFonts w:ascii="Times New Roman" w:hAnsi="Times New Roman" w:cs="Times New Roman"/>
          <w:b/>
          <w:sz w:val="24"/>
          <w:szCs w:val="24"/>
        </w:rPr>
        <w:t xml:space="preserve">Newlands Harare, </w:t>
      </w:r>
      <w:r w:rsidR="00645C68" w:rsidRPr="00BD24B3">
        <w:rPr>
          <w:rFonts w:ascii="Times New Roman" w:hAnsi="Times New Roman" w:cs="Times New Roman"/>
          <w:sz w:val="24"/>
          <w:szCs w:val="24"/>
        </w:rPr>
        <w:t>ref Joseph T Tazunguzwa.</w:t>
      </w:r>
    </w:p>
    <w:p w:rsidR="009A1E8D" w:rsidRPr="00BD24B3" w:rsidRDefault="009A1E8D" w:rsidP="009A1E8D">
      <w:pPr>
        <w:spacing w:after="0"/>
        <w:ind w:left="25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45C68" w:rsidRPr="00BD24B3" w:rsidRDefault="009A1E8D" w:rsidP="009A1E8D">
      <w:pPr>
        <w:spacing w:after="0"/>
        <w:ind w:left="25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17E9">
        <w:rPr>
          <w:rFonts w:ascii="Times New Roman" w:hAnsi="Times New Roman" w:cs="Times New Roman"/>
          <w:b/>
          <w:sz w:val="24"/>
          <w:szCs w:val="24"/>
        </w:rPr>
        <w:t>5.2</w:t>
      </w:r>
      <w:r w:rsidRPr="00BD24B3">
        <w:rPr>
          <w:rFonts w:ascii="Times New Roman" w:hAnsi="Times New Roman" w:cs="Times New Roman"/>
          <w:sz w:val="24"/>
          <w:szCs w:val="24"/>
        </w:rPr>
        <w:t>. </w:t>
      </w:r>
      <w:r w:rsidR="005D17E9">
        <w:rPr>
          <w:rFonts w:ascii="Times New Roman" w:hAnsi="Times New Roman" w:cs="Times New Roman"/>
          <w:sz w:val="24"/>
          <w:szCs w:val="24"/>
        </w:rPr>
        <w:t xml:space="preserve">  </w:t>
      </w:r>
      <w:r w:rsidR="00645C68" w:rsidRPr="00BD24B3">
        <w:rPr>
          <w:rFonts w:ascii="Times New Roman" w:hAnsi="Times New Roman" w:cs="Times New Roman"/>
          <w:b/>
          <w:sz w:val="24"/>
          <w:szCs w:val="24"/>
        </w:rPr>
        <w:t>Serve on the applicant a copy of any notice</w:t>
      </w:r>
      <w:r w:rsidR="00645C68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Pr="00BD24B3">
        <w:rPr>
          <w:rFonts w:ascii="Times New Roman" w:hAnsi="Times New Roman" w:cs="Times New Roman"/>
          <w:b/>
          <w:sz w:val="24"/>
          <w:szCs w:val="24"/>
        </w:rPr>
        <w:t xml:space="preserve">of opposition which he </w:t>
      </w:r>
      <w:r w:rsidR="00645C68" w:rsidRPr="00BD24B3">
        <w:rPr>
          <w:rFonts w:ascii="Times New Roman" w:hAnsi="Times New Roman" w:cs="Times New Roman"/>
          <w:b/>
          <w:sz w:val="24"/>
          <w:szCs w:val="24"/>
        </w:rPr>
        <w:t>files with the Registrar of the High Court</w:t>
      </w:r>
      <w:r w:rsidR="00645C68" w:rsidRPr="00BD24B3">
        <w:rPr>
          <w:rFonts w:ascii="Times New Roman" w:hAnsi="Times New Roman" w:cs="Times New Roman"/>
          <w:sz w:val="24"/>
          <w:szCs w:val="24"/>
        </w:rPr>
        <w:t>.” (My emphasis)</w:t>
      </w:r>
    </w:p>
    <w:p w:rsidR="00622118" w:rsidRPr="00BD24B3" w:rsidRDefault="00622118" w:rsidP="004A1A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24B3">
        <w:rPr>
          <w:rFonts w:ascii="Times New Roman" w:hAnsi="Times New Roman" w:cs="Times New Roman"/>
          <w:b/>
          <w:sz w:val="24"/>
          <w:szCs w:val="24"/>
        </w:rPr>
        <w:tab/>
      </w:r>
    </w:p>
    <w:p w:rsidR="00AE43FB" w:rsidRPr="00BD24B3" w:rsidRDefault="00AE43FB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43FB" w:rsidRPr="00BD24B3" w:rsidRDefault="00C60A9F" w:rsidP="00556044">
      <w:pPr>
        <w:tabs>
          <w:tab w:val="left" w:pos="2340"/>
        </w:tabs>
        <w:spacing w:after="0" w:line="48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[9</w:t>
      </w:r>
      <w:r w:rsidR="00AE43FB" w:rsidRPr="00BD24B3">
        <w:rPr>
          <w:rFonts w:ascii="Times New Roman" w:hAnsi="Times New Roman" w:cs="Times New Roman"/>
          <w:sz w:val="24"/>
          <w:szCs w:val="24"/>
        </w:rPr>
        <w:t>]</w:t>
      </w:r>
      <w:r w:rsidR="00C9083C" w:rsidRPr="00BD24B3">
        <w:rPr>
          <w:rFonts w:ascii="Times New Roman" w:hAnsi="Times New Roman" w:cs="Times New Roman"/>
          <w:sz w:val="24"/>
          <w:szCs w:val="24"/>
        </w:rPr>
        <w:tab/>
      </w:r>
      <w:r w:rsidR="00CD25DB" w:rsidRPr="00BD24B3">
        <w:rPr>
          <w:rFonts w:ascii="Times New Roman" w:hAnsi="Times New Roman" w:cs="Times New Roman"/>
          <w:sz w:val="24"/>
          <w:szCs w:val="24"/>
        </w:rPr>
        <w:t>As can be seen, i</w:t>
      </w:r>
      <w:r w:rsidR="001467CC" w:rsidRPr="00BD24B3">
        <w:rPr>
          <w:rFonts w:ascii="Times New Roman" w:hAnsi="Times New Roman" w:cs="Times New Roman"/>
          <w:sz w:val="24"/>
          <w:szCs w:val="24"/>
        </w:rPr>
        <w:t>n respect</w:t>
      </w:r>
      <w:r w:rsidR="003F1DF7" w:rsidRPr="00BD24B3">
        <w:rPr>
          <w:rFonts w:ascii="Times New Roman" w:hAnsi="Times New Roman" w:cs="Times New Roman"/>
          <w:sz w:val="24"/>
          <w:szCs w:val="24"/>
        </w:rPr>
        <w:t xml:space="preserve"> of</w:t>
      </w:r>
      <w:r w:rsidR="009735FA" w:rsidRPr="00BD24B3">
        <w:rPr>
          <w:rFonts w:ascii="Times New Roman" w:hAnsi="Times New Roman" w:cs="Times New Roman"/>
          <w:sz w:val="24"/>
          <w:szCs w:val="24"/>
        </w:rPr>
        <w:t xml:space="preserve"> the time honoured </w:t>
      </w:r>
      <w:r w:rsidR="009735FA" w:rsidRPr="00BD24B3">
        <w:rPr>
          <w:rFonts w:ascii="Times New Roman" w:hAnsi="Times New Roman" w:cs="Times New Roman"/>
          <w:i/>
          <w:sz w:val="24"/>
          <w:szCs w:val="24"/>
        </w:rPr>
        <w:t>audi alteram partem</w:t>
      </w:r>
      <w:r w:rsidR="009735FA" w:rsidRPr="00BD24B3">
        <w:rPr>
          <w:rFonts w:ascii="Times New Roman" w:hAnsi="Times New Roman" w:cs="Times New Roman"/>
          <w:sz w:val="24"/>
          <w:szCs w:val="24"/>
        </w:rPr>
        <w:t xml:space="preserve"> rule</w:t>
      </w:r>
      <w:r w:rsidR="003F1DF7" w:rsidRPr="00BD24B3">
        <w:rPr>
          <w:rFonts w:ascii="Times New Roman" w:hAnsi="Times New Roman" w:cs="Times New Roman"/>
          <w:sz w:val="24"/>
          <w:szCs w:val="24"/>
        </w:rPr>
        <w:t>,</w:t>
      </w:r>
      <w:r w:rsidR="009735FA" w:rsidRPr="00BD24B3">
        <w:rPr>
          <w:rFonts w:ascii="Times New Roman" w:hAnsi="Times New Roman" w:cs="Times New Roman"/>
          <w:sz w:val="24"/>
          <w:szCs w:val="24"/>
        </w:rPr>
        <w:t xml:space="preserve"> the </w:t>
      </w:r>
      <w:r w:rsidR="009735FA" w:rsidRPr="00BD24B3">
        <w:rPr>
          <w:rFonts w:ascii="Times New Roman" w:hAnsi="Times New Roman" w:cs="Times New Roman"/>
          <w:i/>
          <w:sz w:val="24"/>
          <w:szCs w:val="24"/>
        </w:rPr>
        <w:t>exparte</w:t>
      </w:r>
      <w:r w:rsidR="009735FA" w:rsidRPr="00BD24B3">
        <w:rPr>
          <w:rFonts w:ascii="Times New Roman" w:hAnsi="Times New Roman" w:cs="Times New Roman"/>
          <w:sz w:val="24"/>
          <w:szCs w:val="24"/>
        </w:rPr>
        <w:t xml:space="preserve"> order</w:t>
      </w:r>
      <w:r w:rsidR="00B639E0" w:rsidRPr="00BD24B3">
        <w:rPr>
          <w:rFonts w:ascii="Times New Roman" w:hAnsi="Times New Roman" w:cs="Times New Roman"/>
          <w:sz w:val="24"/>
          <w:szCs w:val="24"/>
        </w:rPr>
        <w:t xml:space="preserve"> provided a return date to afford all </w:t>
      </w:r>
      <w:r w:rsidR="00FD37D9" w:rsidRPr="00BD24B3">
        <w:rPr>
          <w:rFonts w:ascii="Times New Roman" w:hAnsi="Times New Roman" w:cs="Times New Roman"/>
          <w:sz w:val="24"/>
          <w:szCs w:val="24"/>
        </w:rPr>
        <w:t xml:space="preserve">interested </w:t>
      </w:r>
      <w:r w:rsidR="00CD25DB" w:rsidRPr="00BD24B3">
        <w:rPr>
          <w:rFonts w:ascii="Times New Roman" w:hAnsi="Times New Roman" w:cs="Times New Roman"/>
          <w:sz w:val="24"/>
          <w:szCs w:val="24"/>
        </w:rPr>
        <w:t xml:space="preserve">parties a chance to </w:t>
      </w:r>
      <w:r w:rsidR="00B639E0" w:rsidRPr="00BD24B3">
        <w:rPr>
          <w:rFonts w:ascii="Times New Roman" w:hAnsi="Times New Roman" w:cs="Times New Roman"/>
          <w:sz w:val="24"/>
          <w:szCs w:val="24"/>
        </w:rPr>
        <w:t>be heard on the issue</w:t>
      </w:r>
      <w:r w:rsidR="003F1DF7" w:rsidRPr="00BD24B3">
        <w:rPr>
          <w:rFonts w:ascii="Times New Roman" w:hAnsi="Times New Roman" w:cs="Times New Roman"/>
          <w:sz w:val="24"/>
          <w:szCs w:val="24"/>
        </w:rPr>
        <w:t xml:space="preserve"> before a final binding order could be made.</w:t>
      </w:r>
      <w:r w:rsidR="009735FA" w:rsidRPr="00BD24B3">
        <w:rPr>
          <w:rFonts w:ascii="Times New Roman" w:hAnsi="Times New Roman" w:cs="Times New Roman"/>
          <w:sz w:val="24"/>
          <w:szCs w:val="24"/>
        </w:rPr>
        <w:t xml:space="preserve">  </w:t>
      </w:r>
      <w:r w:rsidR="00C9083C" w:rsidRPr="00BD24B3">
        <w:rPr>
          <w:rFonts w:ascii="Times New Roman" w:hAnsi="Times New Roman" w:cs="Times New Roman"/>
          <w:sz w:val="24"/>
          <w:szCs w:val="24"/>
        </w:rPr>
        <w:t xml:space="preserve">The </w:t>
      </w:r>
      <w:r w:rsidR="00711C9F" w:rsidRPr="00BD24B3">
        <w:rPr>
          <w:rFonts w:ascii="Times New Roman" w:hAnsi="Times New Roman" w:cs="Times New Roman"/>
          <w:sz w:val="24"/>
          <w:szCs w:val="24"/>
        </w:rPr>
        <w:t xml:space="preserve">return date </w:t>
      </w:r>
      <w:r w:rsidR="00B136FC" w:rsidRPr="00BD24B3">
        <w:rPr>
          <w:rFonts w:ascii="Times New Roman" w:hAnsi="Times New Roman" w:cs="Times New Roman"/>
          <w:sz w:val="24"/>
          <w:szCs w:val="24"/>
        </w:rPr>
        <w:t>was</w:t>
      </w:r>
      <w:r w:rsidR="00EA4732" w:rsidRPr="00BD24B3">
        <w:rPr>
          <w:rFonts w:ascii="Times New Roman" w:hAnsi="Times New Roman" w:cs="Times New Roman"/>
          <w:sz w:val="24"/>
          <w:szCs w:val="24"/>
        </w:rPr>
        <w:t xml:space="preserve"> set</w:t>
      </w:r>
      <w:r w:rsidR="00711C9F" w:rsidRPr="00BD24B3">
        <w:rPr>
          <w:rFonts w:ascii="Times New Roman" w:hAnsi="Times New Roman" w:cs="Times New Roman"/>
          <w:sz w:val="24"/>
          <w:szCs w:val="24"/>
        </w:rPr>
        <w:t xml:space="preserve"> for</w:t>
      </w:r>
      <w:r w:rsidR="00B639E0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050C58" w:rsidRPr="00BD24B3">
        <w:rPr>
          <w:rFonts w:ascii="Times New Roman" w:hAnsi="Times New Roman" w:cs="Times New Roman"/>
          <w:sz w:val="24"/>
          <w:szCs w:val="24"/>
        </w:rPr>
        <w:t>15</w:t>
      </w:r>
      <w:r w:rsidR="005D17E9">
        <w:rPr>
          <w:rFonts w:ascii="Times New Roman" w:hAnsi="Times New Roman" w:cs="Times New Roman"/>
          <w:sz w:val="24"/>
          <w:szCs w:val="24"/>
        </w:rPr>
        <w:t xml:space="preserve"> March 2017. It </w:t>
      </w:r>
      <w:r w:rsidR="00050C58" w:rsidRPr="00BD24B3">
        <w:rPr>
          <w:rFonts w:ascii="Times New Roman" w:hAnsi="Times New Roman" w:cs="Times New Roman"/>
          <w:sz w:val="24"/>
          <w:szCs w:val="24"/>
        </w:rPr>
        <w:t>was </w:t>
      </w:r>
      <w:r w:rsidR="00C9083C" w:rsidRPr="00BD24B3">
        <w:rPr>
          <w:rFonts w:ascii="Times New Roman" w:hAnsi="Times New Roman" w:cs="Times New Roman"/>
          <w:sz w:val="24"/>
          <w:szCs w:val="24"/>
        </w:rPr>
        <w:t>widely</w:t>
      </w:r>
      <w:r w:rsidR="00050C58" w:rsidRPr="00BD24B3">
        <w:rPr>
          <w:rFonts w:ascii="Times New Roman" w:hAnsi="Times New Roman" w:cs="Times New Roman"/>
          <w:sz w:val="24"/>
          <w:szCs w:val="24"/>
        </w:rPr>
        <w:t> published both </w:t>
      </w:r>
      <w:r w:rsidR="00B136FC" w:rsidRPr="00BD24B3">
        <w:rPr>
          <w:rFonts w:ascii="Times New Roman" w:hAnsi="Times New Roman" w:cs="Times New Roman"/>
          <w:sz w:val="24"/>
          <w:szCs w:val="24"/>
        </w:rPr>
        <w:t>in</w:t>
      </w:r>
      <w:r w:rsidR="00050C58" w:rsidRPr="00BD24B3">
        <w:rPr>
          <w:rFonts w:ascii="Times New Roman" w:hAnsi="Times New Roman" w:cs="Times New Roman"/>
          <w:sz w:val="24"/>
          <w:szCs w:val="24"/>
        </w:rPr>
        <w:t> the Government Gazette and the</w:t>
      </w:r>
      <w:r w:rsidR="00556044">
        <w:rPr>
          <w:rFonts w:ascii="Times New Roman" w:hAnsi="Times New Roman" w:cs="Times New Roman"/>
          <w:sz w:val="24"/>
          <w:szCs w:val="24"/>
        </w:rPr>
        <w:t> </w:t>
      </w:r>
      <w:r w:rsidR="00C9083C" w:rsidRPr="00BD24B3">
        <w:rPr>
          <w:rFonts w:ascii="Times New Roman" w:hAnsi="Times New Roman" w:cs="Times New Roman"/>
          <w:sz w:val="24"/>
          <w:szCs w:val="24"/>
        </w:rPr>
        <w:t>Hera</w:t>
      </w:r>
      <w:r w:rsidR="00EA4732" w:rsidRPr="00BD24B3">
        <w:rPr>
          <w:rFonts w:ascii="Times New Roman" w:hAnsi="Times New Roman" w:cs="Times New Roman"/>
          <w:sz w:val="24"/>
          <w:szCs w:val="24"/>
        </w:rPr>
        <w:t>ld</w:t>
      </w:r>
      <w:r w:rsidR="005D17E9">
        <w:rPr>
          <w:rFonts w:ascii="Times New Roman" w:hAnsi="Times New Roman" w:cs="Times New Roman"/>
          <w:sz w:val="24"/>
          <w:szCs w:val="24"/>
        </w:rPr>
        <w:t> </w:t>
      </w:r>
      <w:r w:rsidR="00556044">
        <w:rPr>
          <w:rFonts w:ascii="Times New Roman" w:hAnsi="Times New Roman" w:cs="Times New Roman"/>
          <w:sz w:val="24"/>
          <w:szCs w:val="24"/>
        </w:rPr>
        <w:t>newspaper </w:t>
      </w:r>
      <w:r w:rsidR="003B0782">
        <w:rPr>
          <w:rFonts w:ascii="Times New Roman" w:hAnsi="Times New Roman" w:cs="Times New Roman"/>
          <w:sz w:val="24"/>
          <w:szCs w:val="24"/>
        </w:rPr>
        <w:t xml:space="preserve">and </w:t>
      </w:r>
      <w:r w:rsidR="00BF1F4F">
        <w:rPr>
          <w:rFonts w:ascii="Times New Roman" w:hAnsi="Times New Roman" w:cs="Times New Roman"/>
          <w:sz w:val="24"/>
          <w:szCs w:val="24"/>
        </w:rPr>
        <w:t>it invited</w:t>
      </w:r>
      <w:r w:rsidR="00FD37D9" w:rsidRPr="00BD24B3">
        <w:rPr>
          <w:rFonts w:ascii="Times New Roman" w:hAnsi="Times New Roman" w:cs="Times New Roman"/>
          <w:sz w:val="24"/>
          <w:szCs w:val="24"/>
        </w:rPr>
        <w:t> any </w:t>
      </w:r>
      <w:r w:rsidR="003F1DF7" w:rsidRPr="00BD24B3">
        <w:rPr>
          <w:rFonts w:ascii="Times New Roman" w:hAnsi="Times New Roman" w:cs="Times New Roman"/>
          <w:sz w:val="24"/>
          <w:szCs w:val="24"/>
        </w:rPr>
        <w:t>interested person</w:t>
      </w:r>
      <w:r w:rsidR="00EA4732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BC684C" w:rsidRPr="00BD24B3">
        <w:rPr>
          <w:rFonts w:ascii="Times New Roman" w:hAnsi="Times New Roman" w:cs="Times New Roman"/>
          <w:sz w:val="24"/>
          <w:szCs w:val="24"/>
        </w:rPr>
        <w:t xml:space="preserve">who had any objection </w:t>
      </w:r>
      <w:r w:rsidR="00711C9F" w:rsidRPr="00BD24B3">
        <w:rPr>
          <w:rFonts w:ascii="Times New Roman" w:hAnsi="Times New Roman" w:cs="Times New Roman"/>
          <w:sz w:val="24"/>
          <w:szCs w:val="24"/>
        </w:rPr>
        <w:t>to the</w:t>
      </w:r>
      <w:r w:rsidR="00B639E0" w:rsidRPr="00BD24B3">
        <w:rPr>
          <w:rFonts w:ascii="Times New Roman" w:hAnsi="Times New Roman" w:cs="Times New Roman"/>
          <w:sz w:val="24"/>
          <w:szCs w:val="24"/>
        </w:rPr>
        <w:t xml:space="preserve"> final</w:t>
      </w:r>
      <w:r w:rsidR="00711C9F" w:rsidRPr="00BD24B3">
        <w:rPr>
          <w:rFonts w:ascii="Times New Roman" w:hAnsi="Times New Roman" w:cs="Times New Roman"/>
          <w:sz w:val="24"/>
          <w:szCs w:val="24"/>
        </w:rPr>
        <w:t xml:space="preserve"> order sought to</w:t>
      </w:r>
      <w:r w:rsidR="00BC684C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711C9F" w:rsidRPr="00BD24B3">
        <w:rPr>
          <w:rFonts w:ascii="Times New Roman" w:hAnsi="Times New Roman" w:cs="Times New Roman"/>
          <w:sz w:val="24"/>
          <w:szCs w:val="24"/>
        </w:rPr>
        <w:t>lodge the</w:t>
      </w:r>
      <w:r w:rsidR="00530598" w:rsidRPr="00BD24B3">
        <w:rPr>
          <w:rFonts w:ascii="Times New Roman" w:hAnsi="Times New Roman" w:cs="Times New Roman"/>
          <w:sz w:val="24"/>
          <w:szCs w:val="24"/>
        </w:rPr>
        <w:t>ir</w:t>
      </w:r>
      <w:r w:rsidR="00711C9F" w:rsidRPr="00BD24B3">
        <w:rPr>
          <w:rFonts w:ascii="Times New Roman" w:hAnsi="Times New Roman" w:cs="Times New Roman"/>
          <w:sz w:val="24"/>
          <w:szCs w:val="24"/>
        </w:rPr>
        <w:t xml:space="preserve"> objection </w:t>
      </w:r>
      <w:r w:rsidR="00BC684C" w:rsidRPr="00BD24B3">
        <w:rPr>
          <w:rFonts w:ascii="Times New Roman" w:hAnsi="Times New Roman" w:cs="Times New Roman"/>
          <w:sz w:val="24"/>
          <w:szCs w:val="24"/>
        </w:rPr>
        <w:t xml:space="preserve">with the </w:t>
      </w:r>
      <w:r w:rsidR="00B639E0" w:rsidRPr="00BD24B3">
        <w:rPr>
          <w:rFonts w:ascii="Times New Roman" w:hAnsi="Times New Roman" w:cs="Times New Roman"/>
          <w:sz w:val="24"/>
          <w:szCs w:val="24"/>
        </w:rPr>
        <w:t xml:space="preserve">Registrar of the </w:t>
      </w:r>
      <w:r w:rsidR="00BC684C" w:rsidRPr="00BD24B3">
        <w:rPr>
          <w:rFonts w:ascii="Times New Roman" w:hAnsi="Times New Roman" w:cs="Times New Roman"/>
          <w:sz w:val="24"/>
          <w:szCs w:val="24"/>
        </w:rPr>
        <w:t xml:space="preserve">court </w:t>
      </w:r>
      <w:r w:rsidR="00BC684C" w:rsidRPr="00BD24B3">
        <w:rPr>
          <w:rFonts w:ascii="Times New Roman" w:hAnsi="Times New Roman" w:cs="Times New Roman"/>
          <w:i/>
          <w:sz w:val="24"/>
          <w:szCs w:val="24"/>
        </w:rPr>
        <w:t>a quo</w:t>
      </w:r>
      <w:r w:rsidR="00B639E0" w:rsidRPr="00BD24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77423" w:rsidRPr="00BD24B3">
        <w:rPr>
          <w:rFonts w:ascii="Times New Roman" w:hAnsi="Times New Roman" w:cs="Times New Roman"/>
          <w:sz w:val="24"/>
          <w:szCs w:val="24"/>
        </w:rPr>
        <w:t xml:space="preserve">and </w:t>
      </w:r>
      <w:r w:rsidR="00BF1F4F">
        <w:rPr>
          <w:rFonts w:ascii="Times New Roman" w:hAnsi="Times New Roman" w:cs="Times New Roman"/>
          <w:sz w:val="24"/>
          <w:szCs w:val="24"/>
        </w:rPr>
        <w:t xml:space="preserve">also </w:t>
      </w:r>
      <w:r w:rsidR="00B639E0" w:rsidRPr="00BD24B3">
        <w:rPr>
          <w:rFonts w:ascii="Times New Roman" w:hAnsi="Times New Roman" w:cs="Times New Roman"/>
          <w:sz w:val="24"/>
          <w:szCs w:val="24"/>
        </w:rPr>
        <w:t>to appear</w:t>
      </w:r>
      <w:r w:rsidR="00BC684C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711C9F" w:rsidRPr="00BD24B3">
        <w:rPr>
          <w:rFonts w:ascii="Times New Roman" w:hAnsi="Times New Roman" w:cs="Times New Roman"/>
          <w:sz w:val="24"/>
          <w:szCs w:val="24"/>
        </w:rPr>
        <w:t>on the return date.</w:t>
      </w:r>
      <w:r w:rsidR="00A945BC" w:rsidRPr="00BD24B3">
        <w:rPr>
          <w:rFonts w:ascii="Times New Roman" w:hAnsi="Times New Roman" w:cs="Times New Roman"/>
          <w:sz w:val="24"/>
          <w:szCs w:val="24"/>
        </w:rPr>
        <w:t xml:space="preserve"> For the avoidance of doubt it read:</w:t>
      </w:r>
    </w:p>
    <w:p w:rsidR="00A945BC" w:rsidRPr="00BD24B3" w:rsidRDefault="00A945BC" w:rsidP="00423B3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“In the petition of Versapak, Holdings (Private) Limited, applicant.</w:t>
      </w:r>
    </w:p>
    <w:p w:rsidR="00EA4732" w:rsidRPr="00BD24B3" w:rsidRDefault="00EA4732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45BC" w:rsidRPr="00BD24B3" w:rsidRDefault="00A945BC" w:rsidP="00423B3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TAKE NOTICE that on Wednesday the 15</w:t>
      </w:r>
      <w:r w:rsidRPr="00BD24B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D24B3">
        <w:rPr>
          <w:rFonts w:ascii="Times New Roman" w:hAnsi="Times New Roman" w:cs="Times New Roman"/>
          <w:sz w:val="24"/>
          <w:szCs w:val="24"/>
        </w:rPr>
        <w:t xml:space="preserve"> of February, 2017, and </w:t>
      </w:r>
      <w:r w:rsidR="00F23E3A" w:rsidRPr="00BD24B3">
        <w:rPr>
          <w:rFonts w:ascii="Times New Roman" w:hAnsi="Times New Roman" w:cs="Times New Roman"/>
          <w:sz w:val="24"/>
          <w:szCs w:val="24"/>
        </w:rPr>
        <w:t xml:space="preserve">before Mr Justice Foroma, the High Court at Harare issued an order for the </w:t>
      </w:r>
      <w:r w:rsidR="001467CC" w:rsidRPr="00BD24B3">
        <w:rPr>
          <w:rFonts w:ascii="Times New Roman" w:hAnsi="Times New Roman" w:cs="Times New Roman"/>
          <w:sz w:val="24"/>
          <w:szCs w:val="24"/>
        </w:rPr>
        <w:t>provisional</w:t>
      </w:r>
      <w:r w:rsidR="007955AA" w:rsidRPr="00BD24B3">
        <w:rPr>
          <w:rFonts w:ascii="Times New Roman" w:hAnsi="Times New Roman" w:cs="Times New Roman"/>
          <w:sz w:val="24"/>
          <w:szCs w:val="24"/>
        </w:rPr>
        <w:t xml:space="preserve"> liquidation of </w:t>
      </w:r>
      <w:r w:rsidR="00F23E3A" w:rsidRPr="00BD24B3">
        <w:rPr>
          <w:rFonts w:ascii="Times New Roman" w:hAnsi="Times New Roman" w:cs="Times New Roman"/>
          <w:sz w:val="24"/>
          <w:szCs w:val="24"/>
        </w:rPr>
        <w:t>Versapak Holdings (Private) Limited, and Ce</w:t>
      </w:r>
      <w:r w:rsidR="007955AA" w:rsidRPr="00BD24B3">
        <w:rPr>
          <w:rFonts w:ascii="Times New Roman" w:hAnsi="Times New Roman" w:cs="Times New Roman"/>
          <w:sz w:val="24"/>
          <w:szCs w:val="24"/>
        </w:rPr>
        <w:t xml:space="preserve">cil Madondo has been appointed </w:t>
      </w:r>
      <w:r w:rsidR="00F23E3A" w:rsidRPr="00BD24B3">
        <w:rPr>
          <w:rFonts w:ascii="Times New Roman" w:hAnsi="Times New Roman" w:cs="Times New Roman"/>
          <w:sz w:val="24"/>
          <w:szCs w:val="24"/>
        </w:rPr>
        <w:t>provisional liquidator of the company.</w:t>
      </w:r>
    </w:p>
    <w:p w:rsidR="00F23E3A" w:rsidRPr="00BD24B3" w:rsidRDefault="00F23E3A" w:rsidP="00423B3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23E3A" w:rsidRPr="00BD24B3" w:rsidRDefault="00F23E3A" w:rsidP="00423B32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24B3">
        <w:rPr>
          <w:rFonts w:ascii="Times New Roman" w:hAnsi="Times New Roman" w:cs="Times New Roman"/>
          <w:b/>
          <w:sz w:val="24"/>
          <w:szCs w:val="24"/>
        </w:rPr>
        <w:t>Any interested person who wishes to oppose the w</w:t>
      </w:r>
      <w:r w:rsidR="00E2127F">
        <w:rPr>
          <w:rFonts w:ascii="Times New Roman" w:hAnsi="Times New Roman" w:cs="Times New Roman"/>
          <w:b/>
          <w:sz w:val="24"/>
          <w:szCs w:val="24"/>
        </w:rPr>
        <w:t xml:space="preserve">inding up of the company shall </w:t>
      </w:r>
      <w:r w:rsidRPr="00BD24B3">
        <w:rPr>
          <w:rFonts w:ascii="Times New Roman" w:hAnsi="Times New Roman" w:cs="Times New Roman"/>
          <w:b/>
          <w:sz w:val="24"/>
          <w:szCs w:val="24"/>
        </w:rPr>
        <w:t>file a notice o</w:t>
      </w:r>
      <w:r w:rsidR="003A72E8" w:rsidRPr="00BD24B3">
        <w:rPr>
          <w:rFonts w:ascii="Times New Roman" w:hAnsi="Times New Roman" w:cs="Times New Roman"/>
          <w:b/>
          <w:sz w:val="24"/>
          <w:szCs w:val="24"/>
        </w:rPr>
        <w:t xml:space="preserve">f opposition with the Registrar of </w:t>
      </w:r>
      <w:r w:rsidR="00E2127F">
        <w:rPr>
          <w:rFonts w:ascii="Times New Roman" w:hAnsi="Times New Roman" w:cs="Times New Roman"/>
          <w:b/>
          <w:sz w:val="24"/>
          <w:szCs w:val="24"/>
        </w:rPr>
        <w:t xml:space="preserve">the High Court at Harare on or </w:t>
      </w:r>
      <w:r w:rsidR="003A72E8" w:rsidRPr="00BD24B3">
        <w:rPr>
          <w:rFonts w:ascii="Times New Roman" w:hAnsi="Times New Roman" w:cs="Times New Roman"/>
          <w:b/>
          <w:sz w:val="24"/>
          <w:szCs w:val="24"/>
        </w:rPr>
        <w:t>before the 10</w:t>
      </w:r>
      <w:r w:rsidR="003A72E8" w:rsidRPr="00BD24B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3A72E8" w:rsidRPr="00BD24B3">
        <w:rPr>
          <w:rFonts w:ascii="Times New Roman" w:hAnsi="Times New Roman" w:cs="Times New Roman"/>
          <w:b/>
          <w:sz w:val="24"/>
          <w:szCs w:val="24"/>
        </w:rPr>
        <w:t xml:space="preserve"> of March, 2017, and shall ser</w:t>
      </w:r>
      <w:r w:rsidR="007955AA" w:rsidRPr="00BD24B3">
        <w:rPr>
          <w:rFonts w:ascii="Times New Roman" w:hAnsi="Times New Roman" w:cs="Times New Roman"/>
          <w:b/>
          <w:sz w:val="24"/>
          <w:szCs w:val="24"/>
        </w:rPr>
        <w:t xml:space="preserve">ve a copy of the notice on the </w:t>
      </w:r>
      <w:r w:rsidR="003A72E8" w:rsidRPr="00BD24B3">
        <w:rPr>
          <w:rFonts w:ascii="Times New Roman" w:hAnsi="Times New Roman" w:cs="Times New Roman"/>
          <w:b/>
          <w:sz w:val="24"/>
          <w:szCs w:val="24"/>
        </w:rPr>
        <w:t>applic</w:t>
      </w:r>
      <w:r w:rsidR="007955AA" w:rsidRPr="00BD24B3">
        <w:rPr>
          <w:rFonts w:ascii="Times New Roman" w:hAnsi="Times New Roman" w:cs="Times New Roman"/>
          <w:b/>
          <w:sz w:val="24"/>
          <w:szCs w:val="24"/>
        </w:rPr>
        <w:t>ant’s legal practitioners. </w:t>
      </w:r>
      <w:r w:rsidR="003A72E8" w:rsidRPr="00BD24B3">
        <w:rPr>
          <w:rFonts w:ascii="Times New Roman" w:hAnsi="Times New Roman" w:cs="Times New Roman"/>
          <w:b/>
          <w:sz w:val="24"/>
          <w:szCs w:val="24"/>
        </w:rPr>
        <w:t xml:space="preserve">He/she should then appear before the High Court </w:t>
      </w:r>
      <w:r w:rsidR="007955AA" w:rsidRPr="00BD24B3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="003E4D88" w:rsidRPr="00BD24B3">
        <w:rPr>
          <w:rFonts w:ascii="Times New Roman" w:hAnsi="Times New Roman" w:cs="Times New Roman"/>
          <w:b/>
          <w:sz w:val="24"/>
          <w:szCs w:val="24"/>
        </w:rPr>
        <w:t>Harare a</w:t>
      </w:r>
      <w:r w:rsidR="00312B7F" w:rsidRPr="00BD24B3">
        <w:rPr>
          <w:rFonts w:ascii="Times New Roman" w:hAnsi="Times New Roman" w:cs="Times New Roman"/>
          <w:b/>
          <w:sz w:val="24"/>
          <w:szCs w:val="24"/>
        </w:rPr>
        <w:t>t the hearing of this matter on</w:t>
      </w:r>
      <w:r w:rsidR="003E4D88" w:rsidRPr="00BD24B3">
        <w:rPr>
          <w:rFonts w:ascii="Times New Roman" w:hAnsi="Times New Roman" w:cs="Times New Roman"/>
          <w:b/>
          <w:sz w:val="24"/>
          <w:szCs w:val="24"/>
        </w:rPr>
        <w:t xml:space="preserve"> 15</w:t>
      </w:r>
      <w:r w:rsidR="003E4D88" w:rsidRPr="00BD24B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312B7F" w:rsidRPr="00BD24B3">
        <w:rPr>
          <w:rFonts w:ascii="Times New Roman" w:hAnsi="Times New Roman" w:cs="Times New Roman"/>
          <w:b/>
          <w:sz w:val="24"/>
          <w:szCs w:val="24"/>
        </w:rPr>
        <w:t xml:space="preserve"> March, 2017 t</w:t>
      </w:r>
      <w:r w:rsidR="007955AA" w:rsidRPr="00BD24B3">
        <w:rPr>
          <w:rFonts w:ascii="Times New Roman" w:hAnsi="Times New Roman" w:cs="Times New Roman"/>
          <w:b/>
          <w:sz w:val="24"/>
          <w:szCs w:val="24"/>
        </w:rPr>
        <w:t>o show cause why </w:t>
      </w:r>
      <w:r w:rsidR="003E4D88" w:rsidRPr="00BD24B3">
        <w:rPr>
          <w:rFonts w:ascii="Times New Roman" w:hAnsi="Times New Roman" w:cs="Times New Roman"/>
          <w:b/>
          <w:sz w:val="24"/>
          <w:szCs w:val="24"/>
        </w:rPr>
        <w:t>the company should not be wound up.</w:t>
      </w:r>
    </w:p>
    <w:p w:rsidR="003E4D88" w:rsidRPr="00BD24B3" w:rsidRDefault="003E4D88" w:rsidP="00423B32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4D88" w:rsidRPr="00BD24B3" w:rsidRDefault="00E2127F" w:rsidP="00423B3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 copy of the application and of the full order </w:t>
      </w:r>
      <w:r w:rsidR="00FF6906" w:rsidRPr="00BD24B3">
        <w:rPr>
          <w:rFonts w:ascii="Times New Roman" w:hAnsi="Times New Roman" w:cs="Times New Roman"/>
          <w:b/>
          <w:sz w:val="24"/>
          <w:szCs w:val="24"/>
        </w:rPr>
        <w:t>granted by </w:t>
      </w:r>
      <w:r w:rsidR="003E4D88" w:rsidRPr="00BD24B3">
        <w:rPr>
          <w:rFonts w:ascii="Times New Roman" w:hAnsi="Times New Roman" w:cs="Times New Roman"/>
          <w:b/>
          <w:sz w:val="24"/>
          <w:szCs w:val="24"/>
        </w:rPr>
        <w:t>th</w:t>
      </w:r>
      <w:r w:rsidR="00FF6906" w:rsidRPr="00BD24B3">
        <w:rPr>
          <w:rFonts w:ascii="Times New Roman" w:hAnsi="Times New Roman" w:cs="Times New Roman"/>
          <w:b/>
          <w:sz w:val="24"/>
          <w:szCs w:val="24"/>
        </w:rPr>
        <w:t>e court may be inspected </w:t>
      </w:r>
      <w:r w:rsidR="00EA4732" w:rsidRPr="00BD24B3">
        <w:rPr>
          <w:rFonts w:ascii="Times New Roman" w:hAnsi="Times New Roman" w:cs="Times New Roman"/>
          <w:b/>
          <w:sz w:val="24"/>
          <w:szCs w:val="24"/>
        </w:rPr>
        <w:t>at</w:t>
      </w:r>
      <w:r w:rsidR="00FF6906" w:rsidRPr="00BD24B3">
        <w:rPr>
          <w:rFonts w:ascii="Times New Roman" w:hAnsi="Times New Roman" w:cs="Times New Roman"/>
          <w:b/>
          <w:sz w:val="24"/>
          <w:szCs w:val="24"/>
        </w:rPr>
        <w:t> the </w:t>
      </w:r>
      <w:r w:rsidR="00EA4732" w:rsidRPr="00BD24B3">
        <w:rPr>
          <w:rFonts w:ascii="Times New Roman" w:hAnsi="Times New Roman" w:cs="Times New Roman"/>
          <w:b/>
          <w:sz w:val="24"/>
          <w:szCs w:val="24"/>
        </w:rPr>
        <w:t>office of the Registrar of the High C</w:t>
      </w:r>
      <w:r>
        <w:rPr>
          <w:rFonts w:ascii="Times New Roman" w:hAnsi="Times New Roman" w:cs="Times New Roman"/>
          <w:b/>
          <w:sz w:val="24"/>
          <w:szCs w:val="24"/>
        </w:rPr>
        <w:t>ourt at Harare, and the office of the applicant’s legal practitioners – Joseph T</w:t>
      </w:r>
      <w:r w:rsidR="00345F1B" w:rsidRPr="00BD24B3">
        <w:rPr>
          <w:rFonts w:ascii="Times New Roman" w:hAnsi="Times New Roman" w:cs="Times New Roman"/>
          <w:b/>
          <w:sz w:val="24"/>
          <w:szCs w:val="24"/>
        </w:rPr>
        <w:t>uzunguzwa, c/o Nyakutombwa/</w:t>
      </w:r>
      <w:r w:rsidR="00EA4732" w:rsidRPr="00BD24B3">
        <w:rPr>
          <w:rFonts w:ascii="Times New Roman" w:hAnsi="Times New Roman" w:cs="Times New Roman"/>
          <w:b/>
          <w:sz w:val="24"/>
          <w:szCs w:val="24"/>
        </w:rPr>
        <w:t>Mugabe Legal Practitioners 49 Old Enterprise Road, Newlands, Harare.”</w:t>
      </w:r>
      <w:r w:rsidR="006C0ADE" w:rsidRPr="00BD24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0ADE" w:rsidRPr="00BD24B3">
        <w:rPr>
          <w:rFonts w:ascii="Times New Roman" w:hAnsi="Times New Roman" w:cs="Times New Roman"/>
          <w:sz w:val="24"/>
          <w:szCs w:val="24"/>
        </w:rPr>
        <w:t>(My emphasis)</w:t>
      </w:r>
    </w:p>
    <w:p w:rsidR="004578D2" w:rsidRPr="00BD24B3" w:rsidRDefault="004578D2" w:rsidP="004A1A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78D2" w:rsidRPr="00BD24B3" w:rsidRDefault="00C60A9F" w:rsidP="00C84BEB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[10</w:t>
      </w:r>
      <w:r w:rsidR="004578D2" w:rsidRPr="00BD24B3">
        <w:rPr>
          <w:rFonts w:ascii="Times New Roman" w:hAnsi="Times New Roman" w:cs="Times New Roman"/>
          <w:sz w:val="24"/>
          <w:szCs w:val="24"/>
        </w:rPr>
        <w:t>]</w:t>
      </w:r>
      <w:r w:rsidR="004578D2" w:rsidRPr="00BD24B3">
        <w:rPr>
          <w:rFonts w:ascii="Times New Roman" w:hAnsi="Times New Roman" w:cs="Times New Roman"/>
          <w:sz w:val="24"/>
          <w:szCs w:val="24"/>
        </w:rPr>
        <w:tab/>
        <w:t>The return date was subsequently exte</w:t>
      </w:r>
      <w:r w:rsidR="00E2127F">
        <w:rPr>
          <w:rFonts w:ascii="Times New Roman" w:hAnsi="Times New Roman" w:cs="Times New Roman"/>
          <w:sz w:val="24"/>
          <w:szCs w:val="24"/>
        </w:rPr>
        <w:t xml:space="preserve">nded to 26 April 2017 by court </w:t>
      </w:r>
      <w:r w:rsidR="0005797E" w:rsidRPr="00BD24B3">
        <w:rPr>
          <w:rFonts w:ascii="Times New Roman" w:hAnsi="Times New Roman" w:cs="Times New Roman"/>
          <w:sz w:val="24"/>
          <w:szCs w:val="24"/>
        </w:rPr>
        <w:t>order under case number HC</w:t>
      </w:r>
      <w:r w:rsidR="004578D2" w:rsidRPr="00BD24B3">
        <w:rPr>
          <w:rFonts w:ascii="Times New Roman" w:hAnsi="Times New Roman" w:cs="Times New Roman"/>
          <w:sz w:val="24"/>
          <w:szCs w:val="24"/>
        </w:rPr>
        <w:t xml:space="preserve"> 2304/17 on the same terms and conditions as before.</w:t>
      </w:r>
      <w:r w:rsidR="003446EA" w:rsidRPr="00BD24B3">
        <w:rPr>
          <w:rFonts w:ascii="Times New Roman" w:hAnsi="Times New Roman" w:cs="Times New Roman"/>
          <w:sz w:val="24"/>
          <w:szCs w:val="24"/>
        </w:rPr>
        <w:t xml:space="preserve"> Any person intending to oppose the confirmation of the </w:t>
      </w:r>
      <w:r w:rsidR="003446EA" w:rsidRPr="00BD24B3">
        <w:rPr>
          <w:rFonts w:ascii="Times New Roman" w:hAnsi="Times New Roman" w:cs="Times New Roman"/>
          <w:sz w:val="24"/>
          <w:szCs w:val="24"/>
        </w:rPr>
        <w:tab/>
        <w:t xml:space="preserve">provisional order was now required to file </w:t>
      </w:r>
      <w:r w:rsidR="00B34C41" w:rsidRPr="00BD24B3">
        <w:rPr>
          <w:rFonts w:ascii="Times New Roman" w:hAnsi="Times New Roman" w:cs="Times New Roman"/>
          <w:sz w:val="24"/>
          <w:szCs w:val="24"/>
        </w:rPr>
        <w:t xml:space="preserve">their notice of opposition and </w:t>
      </w:r>
      <w:r w:rsidR="003446EA" w:rsidRPr="00BD24B3">
        <w:rPr>
          <w:rFonts w:ascii="Times New Roman" w:hAnsi="Times New Roman" w:cs="Times New Roman"/>
          <w:sz w:val="24"/>
          <w:szCs w:val="24"/>
        </w:rPr>
        <w:t xml:space="preserve">serve a copy on the </w:t>
      </w:r>
      <w:r w:rsidR="00B34C41" w:rsidRPr="00BD24B3">
        <w:rPr>
          <w:rFonts w:ascii="Times New Roman" w:hAnsi="Times New Roman" w:cs="Times New Roman"/>
          <w:sz w:val="24"/>
          <w:szCs w:val="24"/>
        </w:rPr>
        <w:t>second</w:t>
      </w:r>
      <w:r w:rsidR="003446EA" w:rsidRPr="00BD24B3">
        <w:rPr>
          <w:rFonts w:ascii="Times New Roman" w:hAnsi="Times New Roman" w:cs="Times New Roman"/>
          <w:sz w:val="24"/>
          <w:szCs w:val="24"/>
        </w:rPr>
        <w:t xml:space="preserve"> respondent on or before </w:t>
      </w:r>
      <w:r w:rsidR="00474626" w:rsidRPr="00BD24B3">
        <w:rPr>
          <w:rFonts w:ascii="Times New Roman" w:hAnsi="Times New Roman" w:cs="Times New Roman"/>
          <w:sz w:val="24"/>
          <w:szCs w:val="24"/>
        </w:rPr>
        <w:t>19</w:t>
      </w:r>
      <w:r w:rsidR="003446EA" w:rsidRPr="00BD24B3">
        <w:rPr>
          <w:rFonts w:ascii="Times New Roman" w:hAnsi="Times New Roman" w:cs="Times New Roman"/>
          <w:sz w:val="24"/>
          <w:szCs w:val="24"/>
        </w:rPr>
        <w:t xml:space="preserve"> April 2017.</w:t>
      </w:r>
    </w:p>
    <w:p w:rsidR="003446EA" w:rsidRPr="00BD24B3" w:rsidRDefault="003446EA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138C" w:rsidRPr="00BD24B3" w:rsidRDefault="00C60A9F" w:rsidP="00C84BEB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[11</w:t>
      </w:r>
      <w:r w:rsidR="003446EA" w:rsidRPr="00BD24B3">
        <w:rPr>
          <w:rFonts w:ascii="Times New Roman" w:hAnsi="Times New Roman" w:cs="Times New Roman"/>
          <w:sz w:val="24"/>
          <w:szCs w:val="24"/>
        </w:rPr>
        <w:t>]</w:t>
      </w:r>
      <w:r w:rsidR="003446EA" w:rsidRPr="00BD24B3">
        <w:rPr>
          <w:rFonts w:ascii="Times New Roman" w:hAnsi="Times New Roman" w:cs="Times New Roman"/>
          <w:sz w:val="24"/>
          <w:szCs w:val="24"/>
        </w:rPr>
        <w:tab/>
      </w:r>
      <w:r w:rsidR="00EB64D5" w:rsidRPr="00BD24B3">
        <w:rPr>
          <w:rFonts w:ascii="Times New Roman" w:hAnsi="Times New Roman" w:cs="Times New Roman"/>
          <w:sz w:val="24"/>
          <w:szCs w:val="24"/>
        </w:rPr>
        <w:t xml:space="preserve">The appellants did not file any notice of opposition or serve a copy on the </w:t>
      </w:r>
      <w:r w:rsidR="00B34C41" w:rsidRPr="00BD24B3">
        <w:rPr>
          <w:rFonts w:ascii="Times New Roman" w:hAnsi="Times New Roman" w:cs="Times New Roman"/>
          <w:sz w:val="24"/>
          <w:szCs w:val="24"/>
        </w:rPr>
        <w:t>second</w:t>
      </w:r>
      <w:r w:rsidR="00EB64D5" w:rsidRPr="00BD24B3">
        <w:rPr>
          <w:rFonts w:ascii="Times New Roman" w:hAnsi="Times New Roman" w:cs="Times New Roman"/>
          <w:sz w:val="24"/>
          <w:szCs w:val="24"/>
        </w:rPr>
        <w:t xml:space="preserve"> respondent</w:t>
      </w:r>
      <w:r w:rsidR="00C77836" w:rsidRPr="00BD24B3">
        <w:rPr>
          <w:rFonts w:ascii="Times New Roman" w:hAnsi="Times New Roman" w:cs="Times New Roman"/>
          <w:sz w:val="24"/>
          <w:szCs w:val="24"/>
        </w:rPr>
        <w:t xml:space="preserve"> by the due date</w:t>
      </w:r>
      <w:r w:rsidR="00EB64D5" w:rsidRPr="00BD24B3">
        <w:rPr>
          <w:rFonts w:ascii="Times New Roman" w:hAnsi="Times New Roman" w:cs="Times New Roman"/>
          <w:sz w:val="24"/>
          <w:szCs w:val="24"/>
        </w:rPr>
        <w:t xml:space="preserve"> as mandated by the provisional </w:t>
      </w:r>
      <w:r w:rsidR="007C3BBD" w:rsidRPr="00BD24B3">
        <w:rPr>
          <w:rFonts w:ascii="Times New Roman" w:hAnsi="Times New Roman" w:cs="Times New Roman"/>
          <w:sz w:val="24"/>
          <w:szCs w:val="24"/>
        </w:rPr>
        <w:t>court</w:t>
      </w:r>
      <w:r w:rsidR="00E2127F">
        <w:rPr>
          <w:rFonts w:ascii="Times New Roman" w:hAnsi="Times New Roman" w:cs="Times New Roman"/>
          <w:sz w:val="24"/>
          <w:szCs w:val="24"/>
        </w:rPr>
        <w:t> </w:t>
      </w:r>
      <w:r w:rsidR="00C77836" w:rsidRPr="00BD24B3">
        <w:rPr>
          <w:rFonts w:ascii="Times New Roman" w:hAnsi="Times New Roman" w:cs="Times New Roman"/>
          <w:sz w:val="24"/>
          <w:szCs w:val="24"/>
        </w:rPr>
        <w:t>order</w:t>
      </w:r>
      <w:r w:rsidR="007C3BBD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C77836" w:rsidRPr="00BD24B3">
        <w:rPr>
          <w:rFonts w:ascii="Times New Roman" w:hAnsi="Times New Roman" w:cs="Times New Roman"/>
          <w:sz w:val="24"/>
          <w:szCs w:val="24"/>
        </w:rPr>
        <w:t>advertised in the gov</w:t>
      </w:r>
      <w:r w:rsidR="00E2127F">
        <w:rPr>
          <w:rFonts w:ascii="Times New Roman" w:hAnsi="Times New Roman" w:cs="Times New Roman"/>
          <w:sz w:val="24"/>
          <w:szCs w:val="24"/>
        </w:rPr>
        <w:t xml:space="preserve">ernment Gazette and the Herald </w:t>
      </w:r>
      <w:r w:rsidR="00C77836" w:rsidRPr="00BD24B3">
        <w:rPr>
          <w:rFonts w:ascii="Times New Roman" w:hAnsi="Times New Roman" w:cs="Times New Roman"/>
          <w:sz w:val="24"/>
          <w:szCs w:val="24"/>
        </w:rPr>
        <w:t>Newspaper.</w:t>
      </w:r>
      <w:r w:rsidR="00B34C41" w:rsidRPr="00BD24B3">
        <w:rPr>
          <w:rFonts w:ascii="Times New Roman" w:hAnsi="Times New Roman" w:cs="Times New Roman"/>
          <w:sz w:val="24"/>
          <w:szCs w:val="24"/>
        </w:rPr>
        <w:t> </w:t>
      </w:r>
      <w:r w:rsidR="00B019F6" w:rsidRPr="00BD24B3">
        <w:rPr>
          <w:rFonts w:ascii="Times New Roman" w:hAnsi="Times New Roman" w:cs="Times New Roman"/>
          <w:sz w:val="24"/>
          <w:szCs w:val="24"/>
        </w:rPr>
        <w:t>The appellants instead filed</w:t>
      </w:r>
      <w:r w:rsidR="007C3BBD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B34C41" w:rsidRPr="00BD24B3">
        <w:rPr>
          <w:rFonts w:ascii="Times New Roman" w:hAnsi="Times New Roman" w:cs="Times New Roman"/>
          <w:sz w:val="24"/>
          <w:szCs w:val="24"/>
        </w:rPr>
        <w:t xml:space="preserve">a separate application seeking </w:t>
      </w:r>
      <w:r w:rsidR="007C3BBD" w:rsidRPr="00BD24B3">
        <w:rPr>
          <w:rFonts w:ascii="Times New Roman" w:hAnsi="Times New Roman" w:cs="Times New Roman"/>
          <w:sz w:val="24"/>
          <w:szCs w:val="24"/>
        </w:rPr>
        <w:t xml:space="preserve">the discharge of the provisional order on the basis that </w:t>
      </w:r>
      <w:r w:rsidR="00E2127F">
        <w:rPr>
          <w:rFonts w:ascii="Times New Roman" w:hAnsi="Times New Roman" w:cs="Times New Roman"/>
          <w:sz w:val="24"/>
          <w:szCs w:val="24"/>
        </w:rPr>
        <w:t xml:space="preserve">it had been </w:t>
      </w:r>
      <w:r w:rsidR="001B1068" w:rsidRPr="00BD24B3">
        <w:rPr>
          <w:rFonts w:ascii="Times New Roman" w:hAnsi="Times New Roman" w:cs="Times New Roman"/>
          <w:sz w:val="24"/>
          <w:szCs w:val="24"/>
        </w:rPr>
        <w:t>issued by mistake.</w:t>
      </w:r>
    </w:p>
    <w:p w:rsidR="001B1068" w:rsidRPr="00BD24B3" w:rsidRDefault="001B1068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33F8" w:rsidRDefault="00C60A9F" w:rsidP="00C84BEB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[12</w:t>
      </w:r>
      <w:r w:rsidR="0039138C" w:rsidRPr="00BD24B3">
        <w:rPr>
          <w:rFonts w:ascii="Times New Roman" w:hAnsi="Times New Roman" w:cs="Times New Roman"/>
          <w:sz w:val="24"/>
          <w:szCs w:val="24"/>
        </w:rPr>
        <w:t>]</w:t>
      </w:r>
      <w:r w:rsidR="0039138C" w:rsidRPr="00BD24B3">
        <w:rPr>
          <w:rFonts w:ascii="Times New Roman" w:hAnsi="Times New Roman" w:cs="Times New Roman"/>
          <w:sz w:val="24"/>
          <w:szCs w:val="24"/>
        </w:rPr>
        <w:tab/>
      </w:r>
      <w:r w:rsidR="002469D8" w:rsidRPr="00BD24B3">
        <w:rPr>
          <w:rFonts w:ascii="Times New Roman" w:hAnsi="Times New Roman" w:cs="Times New Roman"/>
          <w:sz w:val="24"/>
          <w:szCs w:val="24"/>
        </w:rPr>
        <w:t>No founding affidavit was filed with the ap</w:t>
      </w:r>
      <w:r w:rsidR="00B34C41" w:rsidRPr="00BD24B3">
        <w:rPr>
          <w:rFonts w:ascii="Times New Roman" w:hAnsi="Times New Roman" w:cs="Times New Roman"/>
          <w:sz w:val="24"/>
          <w:szCs w:val="24"/>
        </w:rPr>
        <w:t xml:space="preserve">plication for discharge of the </w:t>
      </w:r>
      <w:r w:rsidR="002469D8" w:rsidRPr="00BD24B3">
        <w:rPr>
          <w:rFonts w:ascii="Times New Roman" w:hAnsi="Times New Roman" w:cs="Times New Roman"/>
          <w:sz w:val="24"/>
          <w:szCs w:val="24"/>
        </w:rPr>
        <w:t xml:space="preserve">provisional order. Only a </w:t>
      </w:r>
      <w:r w:rsidR="00B019F6" w:rsidRPr="00BD24B3">
        <w:rPr>
          <w:rFonts w:ascii="Times New Roman" w:hAnsi="Times New Roman" w:cs="Times New Roman"/>
          <w:sz w:val="24"/>
          <w:szCs w:val="24"/>
        </w:rPr>
        <w:t xml:space="preserve">supplementary affidavit </w:t>
      </w:r>
      <w:r w:rsidR="007C3BBD" w:rsidRPr="00BD24B3">
        <w:rPr>
          <w:rFonts w:ascii="Times New Roman" w:hAnsi="Times New Roman" w:cs="Times New Roman"/>
          <w:sz w:val="24"/>
          <w:szCs w:val="24"/>
        </w:rPr>
        <w:t xml:space="preserve">for the application was </w:t>
      </w:r>
      <w:r w:rsidR="007532EC" w:rsidRPr="00BD24B3">
        <w:rPr>
          <w:rFonts w:ascii="Times New Roman" w:hAnsi="Times New Roman" w:cs="Times New Roman"/>
          <w:sz w:val="24"/>
          <w:szCs w:val="24"/>
        </w:rPr>
        <w:t xml:space="preserve">belatedly </w:t>
      </w:r>
      <w:r w:rsidR="007C3BBD" w:rsidRPr="00BD24B3">
        <w:rPr>
          <w:rFonts w:ascii="Times New Roman" w:hAnsi="Times New Roman" w:cs="Times New Roman"/>
          <w:sz w:val="24"/>
          <w:szCs w:val="24"/>
        </w:rPr>
        <w:t xml:space="preserve">filed </w:t>
      </w:r>
      <w:r w:rsidR="00B34C41" w:rsidRPr="00BD24B3">
        <w:rPr>
          <w:rFonts w:ascii="Times New Roman" w:hAnsi="Times New Roman" w:cs="Times New Roman"/>
          <w:sz w:val="24"/>
          <w:szCs w:val="24"/>
        </w:rPr>
        <w:t>on 21 April </w:t>
      </w:r>
      <w:r w:rsidR="00B019F6" w:rsidRPr="00BD24B3">
        <w:rPr>
          <w:rFonts w:ascii="Times New Roman" w:hAnsi="Times New Roman" w:cs="Times New Roman"/>
          <w:sz w:val="24"/>
          <w:szCs w:val="24"/>
        </w:rPr>
        <w:t>2017</w:t>
      </w:r>
      <w:r w:rsidR="00DB4687" w:rsidRPr="00BD24B3">
        <w:rPr>
          <w:rFonts w:ascii="Times New Roman" w:hAnsi="Times New Roman" w:cs="Times New Roman"/>
          <w:sz w:val="24"/>
          <w:szCs w:val="24"/>
        </w:rPr>
        <w:t xml:space="preserve"> praying for an order discharging the provisional order </w:t>
      </w:r>
      <w:r w:rsidR="007C3BBD" w:rsidRPr="00BD24B3">
        <w:rPr>
          <w:rFonts w:ascii="Times New Roman" w:hAnsi="Times New Roman" w:cs="Times New Roman"/>
          <w:sz w:val="24"/>
          <w:szCs w:val="24"/>
        </w:rPr>
        <w:t xml:space="preserve">on the return date which had already come and gone. They also sought an order directing the </w:t>
      </w:r>
      <w:r w:rsidR="00423B32">
        <w:rPr>
          <w:rFonts w:ascii="Times New Roman" w:hAnsi="Times New Roman" w:cs="Times New Roman"/>
          <w:sz w:val="24"/>
          <w:szCs w:val="24"/>
        </w:rPr>
        <w:t>second</w:t>
      </w:r>
      <w:r w:rsidR="007C3BBD" w:rsidRPr="00BD24B3">
        <w:rPr>
          <w:rFonts w:ascii="Times New Roman" w:hAnsi="Times New Roman" w:cs="Times New Roman"/>
          <w:sz w:val="24"/>
          <w:szCs w:val="24"/>
        </w:rPr>
        <w:t xml:space="preserve"> respondent to return the cash and any documents belonging to the company.</w:t>
      </w:r>
      <w:r w:rsidR="0039138C" w:rsidRPr="00BD24B3">
        <w:rPr>
          <w:rFonts w:ascii="Times New Roman" w:hAnsi="Times New Roman" w:cs="Times New Roman"/>
          <w:sz w:val="24"/>
          <w:szCs w:val="24"/>
        </w:rPr>
        <w:t xml:space="preserve"> The app</w:t>
      </w:r>
      <w:r w:rsidR="00FD5FD6" w:rsidRPr="00BD24B3">
        <w:rPr>
          <w:rFonts w:ascii="Times New Roman" w:hAnsi="Times New Roman" w:cs="Times New Roman"/>
          <w:sz w:val="24"/>
          <w:szCs w:val="24"/>
        </w:rPr>
        <w:t>ellants</w:t>
      </w:r>
      <w:r w:rsidR="00B34C41" w:rsidRPr="00BD24B3">
        <w:rPr>
          <w:rFonts w:ascii="Times New Roman" w:hAnsi="Times New Roman" w:cs="Times New Roman"/>
          <w:sz w:val="24"/>
          <w:szCs w:val="24"/>
        </w:rPr>
        <w:t xml:space="preserve"> did </w:t>
      </w:r>
      <w:r w:rsidR="002954DA" w:rsidRPr="00BD24B3">
        <w:rPr>
          <w:rFonts w:ascii="Times New Roman" w:hAnsi="Times New Roman" w:cs="Times New Roman"/>
          <w:sz w:val="24"/>
          <w:szCs w:val="24"/>
        </w:rPr>
        <w:t xml:space="preserve">not apply for </w:t>
      </w:r>
      <w:r w:rsidR="0039138C" w:rsidRPr="00BD24B3">
        <w:rPr>
          <w:rFonts w:ascii="Times New Roman" w:hAnsi="Times New Roman" w:cs="Times New Roman"/>
          <w:sz w:val="24"/>
          <w:szCs w:val="24"/>
        </w:rPr>
        <w:t xml:space="preserve">any condonation or </w:t>
      </w:r>
      <w:r w:rsidR="00FD5FD6" w:rsidRPr="00BD24B3">
        <w:rPr>
          <w:rFonts w:ascii="Times New Roman" w:hAnsi="Times New Roman" w:cs="Times New Roman"/>
          <w:sz w:val="24"/>
          <w:szCs w:val="24"/>
        </w:rPr>
        <w:t>reprieve</w:t>
      </w:r>
      <w:r w:rsidR="0039138C" w:rsidRPr="00BD24B3">
        <w:rPr>
          <w:rFonts w:ascii="Times New Roman" w:hAnsi="Times New Roman" w:cs="Times New Roman"/>
          <w:sz w:val="24"/>
          <w:szCs w:val="24"/>
        </w:rPr>
        <w:t xml:space="preserve"> for noncompliance with the court order.</w:t>
      </w:r>
      <w:r w:rsidR="002954DA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26394C" w:rsidRPr="00BD24B3">
        <w:rPr>
          <w:rFonts w:ascii="Times New Roman" w:hAnsi="Times New Roman" w:cs="Times New Roman"/>
          <w:sz w:val="24"/>
          <w:szCs w:val="24"/>
        </w:rPr>
        <w:t xml:space="preserve">The application was opposed by the </w:t>
      </w:r>
      <w:r w:rsidR="00B34C41" w:rsidRPr="00BD24B3">
        <w:rPr>
          <w:rFonts w:ascii="Times New Roman" w:hAnsi="Times New Roman" w:cs="Times New Roman"/>
          <w:sz w:val="24"/>
          <w:szCs w:val="24"/>
        </w:rPr>
        <w:t xml:space="preserve">second </w:t>
      </w:r>
      <w:r w:rsidR="0026394C" w:rsidRPr="00BD24B3">
        <w:rPr>
          <w:rFonts w:ascii="Times New Roman" w:hAnsi="Times New Roman" w:cs="Times New Roman"/>
          <w:sz w:val="24"/>
          <w:szCs w:val="24"/>
        </w:rPr>
        <w:t xml:space="preserve">respondent </w:t>
      </w:r>
      <w:r w:rsidR="001B1068" w:rsidRPr="00BD24B3">
        <w:rPr>
          <w:rFonts w:ascii="Times New Roman" w:hAnsi="Times New Roman" w:cs="Times New Roman"/>
          <w:sz w:val="24"/>
          <w:szCs w:val="24"/>
        </w:rPr>
        <w:t>resulting in</w:t>
      </w:r>
      <w:r w:rsidR="0026394C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2954DA" w:rsidRPr="00BD24B3">
        <w:rPr>
          <w:rFonts w:ascii="Times New Roman" w:hAnsi="Times New Roman" w:cs="Times New Roman"/>
          <w:sz w:val="24"/>
          <w:szCs w:val="24"/>
        </w:rPr>
        <w:t xml:space="preserve">both </w:t>
      </w:r>
      <w:r w:rsidR="003B6F7C" w:rsidRPr="00BD24B3">
        <w:rPr>
          <w:rFonts w:ascii="Times New Roman" w:hAnsi="Times New Roman" w:cs="Times New Roman"/>
          <w:sz w:val="24"/>
          <w:szCs w:val="24"/>
        </w:rPr>
        <w:t xml:space="preserve">applications in cases HC </w:t>
      </w:r>
      <w:r w:rsidR="001B1068" w:rsidRPr="00BD24B3">
        <w:rPr>
          <w:rFonts w:ascii="Times New Roman" w:hAnsi="Times New Roman" w:cs="Times New Roman"/>
          <w:sz w:val="24"/>
          <w:szCs w:val="24"/>
        </w:rPr>
        <w:t>377</w:t>
      </w:r>
      <w:r w:rsidR="00B34C41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1B1068" w:rsidRPr="00BD24B3">
        <w:rPr>
          <w:rFonts w:ascii="Times New Roman" w:hAnsi="Times New Roman" w:cs="Times New Roman"/>
          <w:sz w:val="24"/>
          <w:szCs w:val="24"/>
        </w:rPr>
        <w:t>of 2020 and HC</w:t>
      </w:r>
      <w:r w:rsidR="003B6F7C" w:rsidRPr="00BD24B3">
        <w:rPr>
          <w:rFonts w:ascii="Times New Roman" w:hAnsi="Times New Roman" w:cs="Times New Roman"/>
          <w:sz w:val="24"/>
          <w:szCs w:val="24"/>
        </w:rPr>
        <w:t xml:space="preserve"> 773</w:t>
      </w:r>
      <w:r w:rsidR="00B34C41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3B6F7C" w:rsidRPr="00BD24B3">
        <w:rPr>
          <w:rFonts w:ascii="Times New Roman" w:hAnsi="Times New Roman" w:cs="Times New Roman"/>
          <w:sz w:val="24"/>
          <w:szCs w:val="24"/>
        </w:rPr>
        <w:t xml:space="preserve">of </w:t>
      </w:r>
      <w:r w:rsidR="001B1068" w:rsidRPr="00BD24B3">
        <w:rPr>
          <w:rFonts w:ascii="Times New Roman" w:hAnsi="Times New Roman" w:cs="Times New Roman"/>
          <w:sz w:val="24"/>
          <w:szCs w:val="24"/>
        </w:rPr>
        <w:t xml:space="preserve">2017 being consolidated and referred to </w:t>
      </w:r>
      <w:r w:rsidR="003B6F7C" w:rsidRPr="00BD24B3">
        <w:rPr>
          <w:rFonts w:ascii="Times New Roman" w:hAnsi="Times New Roman" w:cs="Times New Roman"/>
          <w:sz w:val="24"/>
          <w:szCs w:val="24"/>
        </w:rPr>
        <w:t>the opposed roll.</w:t>
      </w:r>
    </w:p>
    <w:p w:rsidR="00423B32" w:rsidRPr="00BD24B3" w:rsidRDefault="00423B32" w:rsidP="00C84BEB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057163" w:rsidRPr="003B0782" w:rsidRDefault="001D724C" w:rsidP="004A1A8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24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ISSUES FOR DETERMINATION</w:t>
      </w:r>
      <w:r w:rsidR="003B0782">
        <w:rPr>
          <w:rFonts w:ascii="Times New Roman" w:hAnsi="Times New Roman" w:cs="Times New Roman"/>
          <w:b/>
          <w:sz w:val="24"/>
          <w:szCs w:val="24"/>
          <w:u w:val="single"/>
        </w:rPr>
        <w:t xml:space="preserve"> BEFORE THE COURT </w:t>
      </w:r>
      <w:r w:rsidR="003B0782">
        <w:rPr>
          <w:rFonts w:ascii="Times New Roman" w:hAnsi="Times New Roman" w:cs="Times New Roman"/>
          <w:b/>
          <w:i/>
          <w:sz w:val="24"/>
          <w:szCs w:val="24"/>
          <w:u w:val="single"/>
        </w:rPr>
        <w:t>A QUO</w:t>
      </w:r>
      <w:r w:rsidR="003B0782">
        <w:rPr>
          <w:rFonts w:ascii="Times New Roman" w:hAnsi="Times New Roman" w:cs="Times New Roman"/>
          <w:b/>
          <w:sz w:val="24"/>
          <w:szCs w:val="24"/>
          <w:u w:val="single"/>
        </w:rPr>
        <w:t>?</w:t>
      </w:r>
    </w:p>
    <w:p w:rsidR="00393D51" w:rsidRPr="00BD24B3" w:rsidRDefault="00393D51" w:rsidP="004A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7FB6" w:rsidRPr="00BD24B3" w:rsidRDefault="00393D51" w:rsidP="001D724C">
      <w:pPr>
        <w:spacing w:after="0" w:line="480" w:lineRule="auto"/>
        <w:ind w:left="5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[</w:t>
      </w:r>
      <w:r w:rsidR="00C60A9F" w:rsidRPr="00BD24B3">
        <w:rPr>
          <w:rFonts w:ascii="Times New Roman" w:hAnsi="Times New Roman" w:cs="Times New Roman"/>
          <w:sz w:val="24"/>
          <w:szCs w:val="24"/>
        </w:rPr>
        <w:t>13</w:t>
      </w:r>
      <w:r w:rsidRPr="00BD24B3">
        <w:rPr>
          <w:rFonts w:ascii="Times New Roman" w:hAnsi="Times New Roman" w:cs="Times New Roman"/>
          <w:sz w:val="24"/>
          <w:szCs w:val="24"/>
        </w:rPr>
        <w:t>]</w:t>
      </w:r>
      <w:r w:rsidRPr="00BD24B3">
        <w:rPr>
          <w:rFonts w:ascii="Times New Roman" w:hAnsi="Times New Roman" w:cs="Times New Roman"/>
          <w:sz w:val="24"/>
          <w:szCs w:val="24"/>
        </w:rPr>
        <w:tab/>
      </w:r>
      <w:r w:rsidR="00057163" w:rsidRPr="00BD24B3">
        <w:rPr>
          <w:rFonts w:ascii="Times New Roman" w:hAnsi="Times New Roman" w:cs="Times New Roman"/>
          <w:sz w:val="24"/>
          <w:szCs w:val="24"/>
        </w:rPr>
        <w:t xml:space="preserve">Both applications raised the </w:t>
      </w:r>
      <w:r w:rsidR="00F27FB6" w:rsidRPr="00BD24B3">
        <w:rPr>
          <w:rFonts w:ascii="Times New Roman" w:hAnsi="Times New Roman" w:cs="Times New Roman"/>
          <w:sz w:val="24"/>
          <w:szCs w:val="24"/>
        </w:rPr>
        <w:t>substantive</w:t>
      </w:r>
      <w:r w:rsidR="00057163" w:rsidRPr="00BD24B3">
        <w:rPr>
          <w:rFonts w:ascii="Times New Roman" w:hAnsi="Times New Roman" w:cs="Times New Roman"/>
          <w:sz w:val="24"/>
          <w:szCs w:val="24"/>
        </w:rPr>
        <w:t xml:space="preserve"> issue</w:t>
      </w:r>
      <w:r w:rsidR="00F27FB6" w:rsidRPr="00BD24B3">
        <w:rPr>
          <w:rFonts w:ascii="Times New Roman" w:hAnsi="Times New Roman" w:cs="Times New Roman"/>
          <w:sz w:val="24"/>
          <w:szCs w:val="24"/>
        </w:rPr>
        <w:t xml:space="preserve"> of whether</w:t>
      </w:r>
      <w:r w:rsidR="00E2127F">
        <w:rPr>
          <w:rFonts w:ascii="Times New Roman" w:hAnsi="Times New Roman" w:cs="Times New Roman"/>
          <w:sz w:val="24"/>
          <w:szCs w:val="24"/>
        </w:rPr>
        <w:t xml:space="preserve"> the application </w:t>
      </w:r>
      <w:r w:rsidR="00057163" w:rsidRPr="00BD24B3">
        <w:rPr>
          <w:rFonts w:ascii="Times New Roman" w:hAnsi="Times New Roman" w:cs="Times New Roman"/>
          <w:sz w:val="24"/>
          <w:szCs w:val="24"/>
        </w:rPr>
        <w:t xml:space="preserve">for the winding up of the company should be confirmed or </w:t>
      </w:r>
      <w:r w:rsidR="001D724C" w:rsidRPr="00BD24B3">
        <w:rPr>
          <w:rFonts w:ascii="Times New Roman" w:hAnsi="Times New Roman" w:cs="Times New Roman"/>
          <w:sz w:val="24"/>
          <w:szCs w:val="24"/>
        </w:rPr>
        <w:t xml:space="preserve">discharged. </w:t>
      </w:r>
      <w:r w:rsidR="00057163" w:rsidRPr="00BD24B3">
        <w:rPr>
          <w:rFonts w:ascii="Times New Roman" w:hAnsi="Times New Roman" w:cs="Times New Roman"/>
          <w:sz w:val="24"/>
          <w:szCs w:val="24"/>
        </w:rPr>
        <w:t xml:space="preserve">At the commencement of the </w:t>
      </w:r>
      <w:r w:rsidR="00645D57" w:rsidRPr="00BD24B3">
        <w:rPr>
          <w:rFonts w:ascii="Times New Roman" w:hAnsi="Times New Roman" w:cs="Times New Roman"/>
          <w:sz w:val="24"/>
          <w:szCs w:val="24"/>
        </w:rPr>
        <w:t xml:space="preserve">court </w:t>
      </w:r>
      <w:r w:rsidR="00057163" w:rsidRPr="00BD24B3">
        <w:rPr>
          <w:rFonts w:ascii="Times New Roman" w:hAnsi="Times New Roman" w:cs="Times New Roman"/>
          <w:sz w:val="24"/>
          <w:szCs w:val="24"/>
        </w:rPr>
        <w:t xml:space="preserve">hearing the </w:t>
      </w:r>
      <w:r w:rsidR="001D724C" w:rsidRPr="00BD24B3">
        <w:rPr>
          <w:rFonts w:ascii="Times New Roman" w:hAnsi="Times New Roman" w:cs="Times New Roman"/>
          <w:sz w:val="24"/>
          <w:szCs w:val="24"/>
        </w:rPr>
        <w:t>second </w:t>
      </w:r>
      <w:r w:rsidR="00057163" w:rsidRPr="00BD24B3">
        <w:rPr>
          <w:rFonts w:ascii="Times New Roman" w:hAnsi="Times New Roman" w:cs="Times New Roman"/>
          <w:sz w:val="24"/>
          <w:szCs w:val="24"/>
        </w:rPr>
        <w:t xml:space="preserve">respondent however raised three points </w:t>
      </w:r>
      <w:r w:rsidR="00057163" w:rsidRPr="00BD24B3">
        <w:rPr>
          <w:rFonts w:ascii="Times New Roman" w:hAnsi="Times New Roman" w:cs="Times New Roman"/>
          <w:i/>
          <w:sz w:val="24"/>
          <w:szCs w:val="24"/>
        </w:rPr>
        <w:t>in limine</w:t>
      </w:r>
      <w:r w:rsidR="00645D57" w:rsidRPr="00BD24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45D57" w:rsidRPr="00BD24B3">
        <w:rPr>
          <w:rFonts w:ascii="Times New Roman" w:hAnsi="Times New Roman" w:cs="Times New Roman"/>
          <w:sz w:val="24"/>
          <w:szCs w:val="24"/>
        </w:rPr>
        <w:t>for determination.</w:t>
      </w:r>
      <w:r w:rsidR="00057163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F27FB6" w:rsidRPr="00BD24B3">
        <w:rPr>
          <w:rFonts w:ascii="Times New Roman" w:hAnsi="Times New Roman" w:cs="Times New Roman"/>
          <w:sz w:val="24"/>
          <w:szCs w:val="24"/>
        </w:rPr>
        <w:t xml:space="preserve">In his first point </w:t>
      </w:r>
      <w:r w:rsidR="00F27FB6" w:rsidRPr="00BD24B3">
        <w:rPr>
          <w:rFonts w:ascii="Times New Roman" w:hAnsi="Times New Roman" w:cs="Times New Roman"/>
          <w:i/>
          <w:sz w:val="24"/>
          <w:szCs w:val="24"/>
        </w:rPr>
        <w:t>in limine</w:t>
      </w:r>
      <w:r w:rsidR="00F27FB6" w:rsidRPr="00BD24B3">
        <w:rPr>
          <w:rFonts w:ascii="Times New Roman" w:hAnsi="Times New Roman" w:cs="Times New Roman"/>
          <w:sz w:val="24"/>
          <w:szCs w:val="24"/>
        </w:rPr>
        <w:t xml:space="preserve"> the </w:t>
      </w:r>
      <w:r w:rsidR="001D724C" w:rsidRPr="00BD24B3">
        <w:rPr>
          <w:rFonts w:ascii="Times New Roman" w:hAnsi="Times New Roman" w:cs="Times New Roman"/>
          <w:sz w:val="24"/>
          <w:szCs w:val="24"/>
        </w:rPr>
        <w:t>second</w:t>
      </w:r>
      <w:r w:rsidR="00F27FB6" w:rsidRPr="00BD24B3">
        <w:rPr>
          <w:rFonts w:ascii="Times New Roman" w:hAnsi="Times New Roman" w:cs="Times New Roman"/>
          <w:sz w:val="24"/>
          <w:szCs w:val="24"/>
        </w:rPr>
        <w:t xml:space="preserve"> respondent objected to the appellants’ </w:t>
      </w:r>
      <w:r w:rsidR="00F27FB6" w:rsidRPr="00BD24B3">
        <w:rPr>
          <w:rFonts w:ascii="Times New Roman" w:hAnsi="Times New Roman" w:cs="Times New Roman"/>
          <w:i/>
          <w:sz w:val="24"/>
          <w:szCs w:val="24"/>
        </w:rPr>
        <w:t>locus standi</w:t>
      </w:r>
      <w:r w:rsidR="00F27FB6" w:rsidRPr="00BD24B3">
        <w:rPr>
          <w:rFonts w:ascii="Times New Roman" w:hAnsi="Times New Roman" w:cs="Times New Roman"/>
          <w:sz w:val="24"/>
          <w:szCs w:val="24"/>
        </w:rPr>
        <w:t xml:space="preserve"> that is to say their right to stand and be heard in the court </w:t>
      </w:r>
      <w:r w:rsidR="00F27FB6" w:rsidRPr="00BD24B3">
        <w:rPr>
          <w:rFonts w:ascii="Times New Roman" w:hAnsi="Times New Roman" w:cs="Times New Roman"/>
          <w:i/>
          <w:sz w:val="24"/>
          <w:szCs w:val="24"/>
        </w:rPr>
        <w:t>a quo</w:t>
      </w:r>
      <w:r w:rsidR="00F27FB6" w:rsidRPr="00BD24B3">
        <w:rPr>
          <w:rFonts w:ascii="Times New Roman" w:hAnsi="Times New Roman" w:cs="Times New Roman"/>
          <w:sz w:val="24"/>
          <w:szCs w:val="24"/>
        </w:rPr>
        <w:t>.</w:t>
      </w:r>
    </w:p>
    <w:p w:rsidR="00645D57" w:rsidRPr="00BD24B3" w:rsidRDefault="00645D57" w:rsidP="00F27F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45D57" w:rsidRPr="003B0782" w:rsidRDefault="006136F0" w:rsidP="00F27FB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24B3">
        <w:rPr>
          <w:rFonts w:ascii="Times New Roman" w:hAnsi="Times New Roman" w:cs="Times New Roman"/>
          <w:b/>
          <w:sz w:val="24"/>
          <w:szCs w:val="24"/>
          <w:u w:val="single"/>
        </w:rPr>
        <w:t>SUBMISSIONS FOR THE SECOND RESPONDENT</w:t>
      </w:r>
      <w:r w:rsidR="003B0782">
        <w:rPr>
          <w:rFonts w:ascii="Times New Roman" w:hAnsi="Times New Roman" w:cs="Times New Roman"/>
          <w:b/>
          <w:sz w:val="24"/>
          <w:szCs w:val="24"/>
          <w:u w:val="single"/>
        </w:rPr>
        <w:t xml:space="preserve"> BEFORE THE COURT </w:t>
      </w:r>
      <w:r w:rsidR="003B0782">
        <w:rPr>
          <w:rFonts w:ascii="Times New Roman" w:hAnsi="Times New Roman" w:cs="Times New Roman"/>
          <w:b/>
          <w:i/>
          <w:sz w:val="24"/>
          <w:szCs w:val="24"/>
          <w:u w:val="single"/>
        </w:rPr>
        <w:t>A QUO</w:t>
      </w:r>
      <w:r w:rsidR="003B0782">
        <w:rPr>
          <w:rFonts w:ascii="Times New Roman" w:hAnsi="Times New Roman" w:cs="Times New Roman"/>
          <w:b/>
          <w:sz w:val="24"/>
          <w:szCs w:val="24"/>
          <w:u w:val="single"/>
        </w:rPr>
        <w:t>?</w:t>
      </w:r>
    </w:p>
    <w:p w:rsidR="00645D57" w:rsidRPr="00BD24B3" w:rsidRDefault="00645D57" w:rsidP="00F27FB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5D57" w:rsidRPr="00BD24B3" w:rsidRDefault="00C60A9F" w:rsidP="007A1321">
      <w:pPr>
        <w:spacing w:after="0" w:line="480" w:lineRule="auto"/>
        <w:ind w:left="540" w:hanging="81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[14</w:t>
      </w:r>
      <w:r w:rsidR="00645D57" w:rsidRPr="00BD24B3">
        <w:rPr>
          <w:rFonts w:ascii="Times New Roman" w:hAnsi="Times New Roman" w:cs="Times New Roman"/>
          <w:sz w:val="24"/>
          <w:szCs w:val="24"/>
        </w:rPr>
        <w:t>]</w:t>
      </w:r>
      <w:r w:rsidR="00645D57" w:rsidRPr="00BD24B3">
        <w:rPr>
          <w:rFonts w:ascii="Times New Roman" w:hAnsi="Times New Roman" w:cs="Times New Roman"/>
          <w:sz w:val="24"/>
          <w:szCs w:val="24"/>
        </w:rPr>
        <w:tab/>
        <w:t xml:space="preserve">Counsel for the </w:t>
      </w:r>
      <w:r w:rsidR="006136F0" w:rsidRPr="00BD24B3">
        <w:rPr>
          <w:rFonts w:ascii="Times New Roman" w:hAnsi="Times New Roman" w:cs="Times New Roman"/>
          <w:sz w:val="24"/>
          <w:szCs w:val="24"/>
        </w:rPr>
        <w:t>second</w:t>
      </w:r>
      <w:r w:rsidR="00645D57" w:rsidRPr="00BD24B3">
        <w:rPr>
          <w:rFonts w:ascii="Times New Roman" w:hAnsi="Times New Roman" w:cs="Times New Roman"/>
          <w:sz w:val="24"/>
          <w:szCs w:val="24"/>
        </w:rPr>
        <w:t xml:space="preserve"> respondent took a </w:t>
      </w:r>
      <w:r w:rsidR="006136F0" w:rsidRPr="00BD24B3">
        <w:rPr>
          <w:rFonts w:ascii="Times New Roman" w:hAnsi="Times New Roman" w:cs="Times New Roman"/>
          <w:sz w:val="24"/>
          <w:szCs w:val="24"/>
        </w:rPr>
        <w:t xml:space="preserve">two pronged approach to attack </w:t>
      </w:r>
      <w:r w:rsidR="00645D57" w:rsidRPr="00BD24B3">
        <w:rPr>
          <w:rFonts w:ascii="Times New Roman" w:hAnsi="Times New Roman" w:cs="Times New Roman"/>
          <w:sz w:val="24"/>
          <w:szCs w:val="24"/>
        </w:rPr>
        <w:t xml:space="preserve">the appellants’ </w:t>
      </w:r>
      <w:r w:rsidR="00645D57" w:rsidRPr="00BD24B3">
        <w:rPr>
          <w:rFonts w:ascii="Times New Roman" w:hAnsi="Times New Roman" w:cs="Times New Roman"/>
          <w:i/>
          <w:sz w:val="24"/>
          <w:szCs w:val="24"/>
        </w:rPr>
        <w:t>locus standi</w:t>
      </w:r>
      <w:r w:rsidR="00645D57" w:rsidRPr="00BD24B3">
        <w:rPr>
          <w:rFonts w:ascii="Times New Roman" w:hAnsi="Times New Roman" w:cs="Times New Roman"/>
          <w:sz w:val="24"/>
          <w:szCs w:val="24"/>
        </w:rPr>
        <w:t xml:space="preserve">. </w:t>
      </w:r>
      <w:r w:rsidR="006136F0" w:rsidRPr="00BD24B3">
        <w:rPr>
          <w:rFonts w:ascii="Times New Roman" w:hAnsi="Times New Roman" w:cs="Times New Roman"/>
          <w:sz w:val="24"/>
          <w:szCs w:val="24"/>
        </w:rPr>
        <w:t>Firstly,</w:t>
      </w:r>
      <w:r w:rsidR="00645D57" w:rsidRPr="00BD24B3">
        <w:rPr>
          <w:rFonts w:ascii="Times New Roman" w:hAnsi="Times New Roman" w:cs="Times New Roman"/>
          <w:sz w:val="24"/>
          <w:szCs w:val="24"/>
        </w:rPr>
        <w:t xml:space="preserve"> he argued that the effect of the c</w:t>
      </w:r>
      <w:r w:rsidR="007A1321" w:rsidRPr="00BD24B3">
        <w:rPr>
          <w:rFonts w:ascii="Times New Roman" w:hAnsi="Times New Roman" w:cs="Times New Roman"/>
          <w:sz w:val="24"/>
          <w:szCs w:val="24"/>
        </w:rPr>
        <w:t xml:space="preserve">ourt </w:t>
      </w:r>
      <w:r w:rsidR="00645D57" w:rsidRPr="00BD24B3">
        <w:rPr>
          <w:rFonts w:ascii="Times New Roman" w:hAnsi="Times New Roman" w:cs="Times New Roman"/>
          <w:sz w:val="24"/>
          <w:szCs w:val="24"/>
        </w:rPr>
        <w:t>order placing the com</w:t>
      </w:r>
      <w:r w:rsidR="007A1321" w:rsidRPr="00BD24B3">
        <w:rPr>
          <w:rFonts w:ascii="Times New Roman" w:hAnsi="Times New Roman" w:cs="Times New Roman"/>
          <w:sz w:val="24"/>
          <w:szCs w:val="24"/>
        </w:rPr>
        <w:t>pany on provisional liquidation </w:t>
      </w:r>
      <w:r w:rsidR="006136F0" w:rsidRPr="00BD24B3">
        <w:rPr>
          <w:rFonts w:ascii="Times New Roman" w:hAnsi="Times New Roman" w:cs="Times New Roman"/>
          <w:sz w:val="24"/>
          <w:szCs w:val="24"/>
        </w:rPr>
        <w:t xml:space="preserve">was to divest the </w:t>
      </w:r>
      <w:r w:rsidR="0073352D" w:rsidRPr="00BD24B3">
        <w:rPr>
          <w:rFonts w:ascii="Times New Roman" w:hAnsi="Times New Roman" w:cs="Times New Roman"/>
          <w:sz w:val="24"/>
          <w:szCs w:val="24"/>
        </w:rPr>
        <w:t>appellants of their directorships in the c</w:t>
      </w:r>
      <w:r w:rsidR="006136F0" w:rsidRPr="00BD24B3">
        <w:rPr>
          <w:rFonts w:ascii="Times New Roman" w:hAnsi="Times New Roman" w:cs="Times New Roman"/>
          <w:sz w:val="24"/>
          <w:szCs w:val="24"/>
        </w:rPr>
        <w:t>ompany and vesting them in the second</w:t>
      </w:r>
      <w:r w:rsidR="0073352D" w:rsidRPr="00BD24B3">
        <w:rPr>
          <w:rFonts w:ascii="Times New Roman" w:hAnsi="Times New Roman" w:cs="Times New Roman"/>
          <w:sz w:val="24"/>
          <w:szCs w:val="24"/>
        </w:rPr>
        <w:t xml:space="preserve"> respondent in his capacity as pr</w:t>
      </w:r>
      <w:r w:rsidR="007A1321" w:rsidRPr="00BD24B3">
        <w:rPr>
          <w:rFonts w:ascii="Times New Roman" w:hAnsi="Times New Roman" w:cs="Times New Roman"/>
          <w:sz w:val="24"/>
          <w:szCs w:val="24"/>
        </w:rPr>
        <w:t xml:space="preserve">ovisional liquidator. For that </w:t>
      </w:r>
      <w:r w:rsidR="0073352D" w:rsidRPr="00BD24B3">
        <w:rPr>
          <w:rFonts w:ascii="Times New Roman" w:hAnsi="Times New Roman" w:cs="Times New Roman"/>
          <w:sz w:val="24"/>
          <w:szCs w:val="24"/>
        </w:rPr>
        <w:t>proposition of law</w:t>
      </w:r>
      <w:r w:rsidR="00093DF0" w:rsidRPr="00BD24B3">
        <w:rPr>
          <w:rFonts w:ascii="Times New Roman" w:hAnsi="Times New Roman" w:cs="Times New Roman"/>
          <w:sz w:val="24"/>
          <w:szCs w:val="24"/>
        </w:rPr>
        <w:t>,</w:t>
      </w:r>
      <w:r w:rsidR="0073352D" w:rsidRPr="00BD24B3">
        <w:rPr>
          <w:rFonts w:ascii="Times New Roman" w:hAnsi="Times New Roman" w:cs="Times New Roman"/>
          <w:sz w:val="24"/>
          <w:szCs w:val="24"/>
        </w:rPr>
        <w:t xml:space="preserve"> counsel placed reliance </w:t>
      </w:r>
      <w:r w:rsidR="00092306" w:rsidRPr="00BD24B3">
        <w:rPr>
          <w:rFonts w:ascii="Times New Roman" w:hAnsi="Times New Roman" w:cs="Times New Roman"/>
          <w:sz w:val="24"/>
          <w:szCs w:val="24"/>
        </w:rPr>
        <w:t>o</w:t>
      </w:r>
      <w:r w:rsidR="0073352D" w:rsidRPr="00BD24B3">
        <w:rPr>
          <w:rFonts w:ascii="Times New Roman" w:hAnsi="Times New Roman" w:cs="Times New Roman"/>
          <w:sz w:val="24"/>
          <w:szCs w:val="24"/>
        </w:rPr>
        <w:t xml:space="preserve">n the case of </w:t>
      </w:r>
      <w:r w:rsidR="006136F0" w:rsidRPr="00BD24B3">
        <w:rPr>
          <w:rFonts w:ascii="Times New Roman" w:hAnsi="Times New Roman" w:cs="Times New Roman"/>
          <w:i/>
          <w:sz w:val="24"/>
          <w:szCs w:val="24"/>
        </w:rPr>
        <w:t xml:space="preserve">Volkskas BPK v </w:t>
      </w:r>
      <w:r w:rsidR="0073352D" w:rsidRPr="00BD24B3">
        <w:rPr>
          <w:rFonts w:ascii="Times New Roman" w:hAnsi="Times New Roman" w:cs="Times New Roman"/>
          <w:i/>
          <w:sz w:val="24"/>
          <w:szCs w:val="24"/>
        </w:rPr>
        <w:t>Darrenwood Electrical (Pvt) Ltd</w:t>
      </w:r>
      <w:r w:rsidR="0073352D" w:rsidRPr="00BD24B3">
        <w:rPr>
          <w:rStyle w:val="FootnoteReference"/>
          <w:rFonts w:ascii="Times New Roman" w:hAnsi="Times New Roman" w:cs="Times New Roman"/>
          <w:i/>
          <w:sz w:val="24"/>
          <w:szCs w:val="24"/>
        </w:rPr>
        <w:footnoteReference w:id="1"/>
      </w:r>
      <w:r w:rsidR="0073352D" w:rsidRPr="00BD24B3">
        <w:rPr>
          <w:rFonts w:ascii="Times New Roman" w:hAnsi="Times New Roman" w:cs="Times New Roman"/>
          <w:i/>
          <w:sz w:val="24"/>
          <w:szCs w:val="24"/>
        </w:rPr>
        <w:t>.</w:t>
      </w:r>
      <w:r w:rsidR="00093DF0" w:rsidRPr="00BD24B3">
        <w:rPr>
          <w:rFonts w:ascii="Times New Roman" w:hAnsi="Times New Roman" w:cs="Times New Roman"/>
          <w:sz w:val="24"/>
          <w:szCs w:val="24"/>
        </w:rPr>
        <w:t xml:space="preserve"> He furt</w:t>
      </w:r>
      <w:r w:rsidR="006136F0" w:rsidRPr="00BD24B3">
        <w:rPr>
          <w:rFonts w:ascii="Times New Roman" w:hAnsi="Times New Roman" w:cs="Times New Roman"/>
          <w:sz w:val="24"/>
          <w:szCs w:val="24"/>
        </w:rPr>
        <w:t xml:space="preserve">her argued that the appellants </w:t>
      </w:r>
      <w:r w:rsidR="00093DF0" w:rsidRPr="00BD24B3">
        <w:rPr>
          <w:rFonts w:ascii="Times New Roman" w:hAnsi="Times New Roman" w:cs="Times New Roman"/>
          <w:sz w:val="24"/>
          <w:szCs w:val="24"/>
        </w:rPr>
        <w:t xml:space="preserve">had no </w:t>
      </w:r>
      <w:r w:rsidR="00093DF0" w:rsidRPr="00BD24B3">
        <w:rPr>
          <w:rFonts w:ascii="Times New Roman" w:hAnsi="Times New Roman" w:cs="Times New Roman"/>
          <w:i/>
          <w:sz w:val="24"/>
          <w:szCs w:val="24"/>
        </w:rPr>
        <w:t>locus standi</w:t>
      </w:r>
      <w:r w:rsidR="00093DF0" w:rsidRPr="00BD24B3">
        <w:rPr>
          <w:rFonts w:ascii="Times New Roman" w:hAnsi="Times New Roman" w:cs="Times New Roman"/>
          <w:sz w:val="24"/>
          <w:szCs w:val="24"/>
        </w:rPr>
        <w:t xml:space="preserve"> because of th</w:t>
      </w:r>
      <w:r w:rsidR="006136F0" w:rsidRPr="00BD24B3">
        <w:rPr>
          <w:rFonts w:ascii="Times New Roman" w:hAnsi="Times New Roman" w:cs="Times New Roman"/>
          <w:sz w:val="24"/>
          <w:szCs w:val="24"/>
        </w:rPr>
        <w:t xml:space="preserve">eir failure to comply with the </w:t>
      </w:r>
      <w:r w:rsidR="00093DF0" w:rsidRPr="00BD24B3">
        <w:rPr>
          <w:rFonts w:ascii="Times New Roman" w:hAnsi="Times New Roman" w:cs="Times New Roman"/>
          <w:sz w:val="24"/>
          <w:szCs w:val="24"/>
        </w:rPr>
        <w:t>mandatory terms of the provisional court order.</w:t>
      </w:r>
    </w:p>
    <w:p w:rsidR="001C66D3" w:rsidRPr="00BD24B3" w:rsidRDefault="001C66D3" w:rsidP="00661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6D3" w:rsidRPr="003B0782" w:rsidRDefault="00C32447" w:rsidP="00F27FB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24B3">
        <w:rPr>
          <w:rFonts w:ascii="Times New Roman" w:hAnsi="Times New Roman" w:cs="Times New Roman"/>
          <w:b/>
          <w:sz w:val="24"/>
          <w:szCs w:val="24"/>
          <w:u w:val="single"/>
        </w:rPr>
        <w:t>SUBMISSIONS FOR THE APPELLANTS</w:t>
      </w:r>
      <w:r w:rsidR="003B0782">
        <w:rPr>
          <w:rFonts w:ascii="Times New Roman" w:hAnsi="Times New Roman" w:cs="Times New Roman"/>
          <w:b/>
          <w:sz w:val="24"/>
          <w:szCs w:val="24"/>
          <w:u w:val="single"/>
        </w:rPr>
        <w:t xml:space="preserve"> BEFORE THE COURT </w:t>
      </w:r>
      <w:r w:rsidR="003B0782">
        <w:rPr>
          <w:rFonts w:ascii="Times New Roman" w:hAnsi="Times New Roman" w:cs="Times New Roman"/>
          <w:b/>
          <w:i/>
          <w:sz w:val="24"/>
          <w:szCs w:val="24"/>
          <w:u w:val="single"/>
        </w:rPr>
        <w:t>A QUO</w:t>
      </w:r>
      <w:r w:rsidR="003B0782">
        <w:rPr>
          <w:rFonts w:ascii="Times New Roman" w:hAnsi="Times New Roman" w:cs="Times New Roman"/>
          <w:b/>
          <w:sz w:val="24"/>
          <w:szCs w:val="24"/>
          <w:u w:val="single"/>
        </w:rPr>
        <w:t>?</w:t>
      </w:r>
    </w:p>
    <w:p w:rsidR="001C66D3" w:rsidRPr="00BD24B3" w:rsidRDefault="001C66D3" w:rsidP="00F27F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3B32" w:rsidRDefault="00C32447" w:rsidP="00423B32">
      <w:pPr>
        <w:spacing w:after="0" w:line="48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[</w:t>
      </w:r>
      <w:r w:rsidR="00A5414D" w:rsidRPr="00BD24B3">
        <w:rPr>
          <w:rFonts w:ascii="Times New Roman" w:hAnsi="Times New Roman" w:cs="Times New Roman"/>
          <w:sz w:val="24"/>
          <w:szCs w:val="24"/>
        </w:rPr>
        <w:t>15] The</w:t>
      </w:r>
      <w:r w:rsidR="007A1321" w:rsidRPr="00BD24B3">
        <w:rPr>
          <w:rFonts w:ascii="Times New Roman" w:hAnsi="Times New Roman" w:cs="Times New Roman"/>
          <w:sz w:val="24"/>
          <w:szCs w:val="24"/>
        </w:rPr>
        <w:t> appellants took the </w:t>
      </w:r>
      <w:r w:rsidR="00785892" w:rsidRPr="00BD24B3">
        <w:rPr>
          <w:rFonts w:ascii="Times New Roman" w:hAnsi="Times New Roman" w:cs="Times New Roman"/>
          <w:sz w:val="24"/>
          <w:szCs w:val="24"/>
        </w:rPr>
        <w:t>v</w:t>
      </w:r>
      <w:r w:rsidR="007A1321" w:rsidRPr="00BD24B3">
        <w:rPr>
          <w:rFonts w:ascii="Times New Roman" w:hAnsi="Times New Roman" w:cs="Times New Roman"/>
          <w:sz w:val="24"/>
          <w:szCs w:val="24"/>
        </w:rPr>
        <w:t>iew that they had the </w:t>
      </w:r>
      <w:r w:rsidR="006136F0" w:rsidRPr="00BD24B3">
        <w:rPr>
          <w:rFonts w:ascii="Times New Roman" w:hAnsi="Times New Roman" w:cs="Times New Roman"/>
          <w:sz w:val="24"/>
          <w:szCs w:val="24"/>
        </w:rPr>
        <w:t>necessary </w:t>
      </w:r>
      <w:r w:rsidRPr="00BD24B3">
        <w:rPr>
          <w:rFonts w:ascii="Times New Roman" w:hAnsi="Times New Roman" w:cs="Times New Roman"/>
          <w:i/>
          <w:sz w:val="24"/>
          <w:szCs w:val="24"/>
        </w:rPr>
        <w:t>locus </w:t>
      </w:r>
      <w:r w:rsidR="00785892" w:rsidRPr="00BD24B3">
        <w:rPr>
          <w:rFonts w:ascii="Times New Roman" w:hAnsi="Times New Roman" w:cs="Times New Roman"/>
          <w:i/>
          <w:sz w:val="24"/>
          <w:szCs w:val="24"/>
        </w:rPr>
        <w:t>standi</w:t>
      </w:r>
      <w:r w:rsidR="006136F0" w:rsidRPr="00BD24B3">
        <w:rPr>
          <w:rFonts w:ascii="Times New Roman" w:hAnsi="Times New Roman" w:cs="Times New Roman"/>
          <w:sz w:val="24"/>
          <w:szCs w:val="24"/>
        </w:rPr>
        <w:t xml:space="preserve"> to </w:t>
      </w:r>
      <w:r w:rsidRPr="00BD24B3">
        <w:rPr>
          <w:rFonts w:ascii="Times New Roman" w:hAnsi="Times New Roman" w:cs="Times New Roman"/>
          <w:sz w:val="24"/>
          <w:szCs w:val="24"/>
        </w:rPr>
        <w:t xml:space="preserve">appear and be heard in the court </w:t>
      </w:r>
      <w:r w:rsidRPr="00BD24B3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="00785892" w:rsidRPr="00BD24B3">
        <w:rPr>
          <w:rFonts w:ascii="Times New Roman" w:hAnsi="Times New Roman" w:cs="Times New Roman"/>
          <w:i/>
          <w:sz w:val="24"/>
          <w:szCs w:val="24"/>
        </w:rPr>
        <w:t>quo</w:t>
      </w:r>
      <w:r w:rsidRPr="00BD24B3">
        <w:rPr>
          <w:rFonts w:ascii="Times New Roman" w:hAnsi="Times New Roman" w:cs="Times New Roman"/>
          <w:sz w:val="24"/>
          <w:szCs w:val="24"/>
        </w:rPr>
        <w:t>. Counsel </w:t>
      </w:r>
      <w:r w:rsidR="00785892" w:rsidRPr="00BD24B3">
        <w:rPr>
          <w:rFonts w:ascii="Times New Roman" w:hAnsi="Times New Roman" w:cs="Times New Roman"/>
          <w:sz w:val="24"/>
          <w:szCs w:val="24"/>
        </w:rPr>
        <w:t>for the appellants accepted that</w:t>
      </w:r>
      <w:r w:rsidRPr="00BD24B3">
        <w:rPr>
          <w:rFonts w:ascii="Times New Roman" w:hAnsi="Times New Roman" w:cs="Times New Roman"/>
          <w:sz w:val="24"/>
          <w:szCs w:val="24"/>
        </w:rPr>
        <w:t xml:space="preserve"> upon issuance of a p</w:t>
      </w:r>
      <w:r w:rsidR="00EE1CA2" w:rsidRPr="00BD24B3">
        <w:rPr>
          <w:rFonts w:ascii="Times New Roman" w:hAnsi="Times New Roman" w:cs="Times New Roman"/>
          <w:sz w:val="24"/>
          <w:szCs w:val="24"/>
        </w:rPr>
        <w:t>rovisional liquidation order </w:t>
      </w:r>
      <w:r w:rsidR="007A1321" w:rsidRPr="00BD24B3">
        <w:rPr>
          <w:rFonts w:ascii="Times New Roman" w:hAnsi="Times New Roman" w:cs="Times New Roman"/>
          <w:sz w:val="24"/>
          <w:szCs w:val="24"/>
        </w:rPr>
        <w:t>directors of a </w:t>
      </w:r>
      <w:r w:rsidR="006136F0" w:rsidRPr="00BD24B3">
        <w:rPr>
          <w:rFonts w:ascii="Times New Roman" w:hAnsi="Times New Roman" w:cs="Times New Roman"/>
          <w:sz w:val="24"/>
          <w:szCs w:val="24"/>
        </w:rPr>
        <w:t>company lose </w:t>
      </w:r>
      <w:r w:rsidR="00EE1CA2" w:rsidRPr="00BD24B3">
        <w:rPr>
          <w:rFonts w:ascii="Times New Roman" w:hAnsi="Times New Roman" w:cs="Times New Roman"/>
          <w:sz w:val="24"/>
          <w:szCs w:val="24"/>
        </w:rPr>
        <w:t>their </w:t>
      </w:r>
      <w:r w:rsidR="00423B32">
        <w:rPr>
          <w:rFonts w:ascii="Times New Roman" w:hAnsi="Times New Roman" w:cs="Times New Roman"/>
          <w:sz w:val="24"/>
          <w:szCs w:val="24"/>
        </w:rPr>
        <w:t>rights and powers </w:t>
      </w:r>
    </w:p>
    <w:p w:rsidR="00423B32" w:rsidRDefault="00423B32" w:rsidP="00423B32">
      <w:pPr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6136F0" w:rsidRPr="00BD24B3">
        <w:rPr>
          <w:rFonts w:ascii="Times New Roman" w:hAnsi="Times New Roman" w:cs="Times New Roman"/>
          <w:sz w:val="24"/>
          <w:szCs w:val="24"/>
        </w:rPr>
        <w:t>are vested in the provisional </w:t>
      </w:r>
      <w:r w:rsidR="005740FC" w:rsidRPr="00BD24B3">
        <w:rPr>
          <w:rFonts w:ascii="Times New Roman" w:hAnsi="Times New Roman" w:cs="Times New Roman"/>
          <w:sz w:val="24"/>
          <w:szCs w:val="24"/>
        </w:rPr>
        <w:t>liquidator</w:t>
      </w:r>
      <w:r w:rsidR="00E2127F">
        <w:rPr>
          <w:rFonts w:ascii="Times New Roman" w:hAnsi="Times New Roman" w:cs="Times New Roman"/>
          <w:sz w:val="24"/>
          <w:szCs w:val="24"/>
        </w:rPr>
        <w:t>.</w:t>
      </w:r>
    </w:p>
    <w:p w:rsidR="00423B32" w:rsidRDefault="00423B32" w:rsidP="00423B32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423B32" w:rsidRDefault="00E2127F" w:rsidP="00423B32">
      <w:pPr>
        <w:tabs>
          <w:tab w:val="left" w:pos="180"/>
        </w:tabs>
        <w:spacing w:after="0" w:line="480" w:lineRule="auto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B32">
        <w:rPr>
          <w:rFonts w:ascii="Times New Roman" w:hAnsi="Times New Roman" w:cs="Times New Roman"/>
          <w:sz w:val="24"/>
          <w:szCs w:val="24"/>
        </w:rPr>
        <w:tab/>
      </w:r>
      <w:r w:rsidR="005740FC" w:rsidRPr="00BD24B3">
        <w:rPr>
          <w:rFonts w:ascii="Times New Roman" w:hAnsi="Times New Roman" w:cs="Times New Roman"/>
          <w:sz w:val="24"/>
          <w:szCs w:val="24"/>
        </w:rPr>
        <w:t>He</w:t>
      </w:r>
      <w:r w:rsidR="006136F0" w:rsidRPr="00BD24B3">
        <w:rPr>
          <w:rFonts w:ascii="Times New Roman" w:hAnsi="Times New Roman" w:cs="Times New Roman"/>
          <w:sz w:val="24"/>
          <w:szCs w:val="24"/>
        </w:rPr>
        <w:t> however countered that </w:t>
      </w:r>
      <w:r w:rsidR="00A36ADD" w:rsidRPr="00BD24B3">
        <w:rPr>
          <w:rFonts w:ascii="Times New Roman" w:hAnsi="Times New Roman" w:cs="Times New Roman"/>
          <w:sz w:val="24"/>
          <w:szCs w:val="24"/>
        </w:rPr>
        <w:t>d</w:t>
      </w:r>
      <w:r w:rsidR="00C32447" w:rsidRPr="00BD24B3">
        <w:rPr>
          <w:rFonts w:ascii="Times New Roman" w:hAnsi="Times New Roman" w:cs="Times New Roman"/>
          <w:sz w:val="24"/>
          <w:szCs w:val="24"/>
        </w:rPr>
        <w:t>espite </w:t>
      </w:r>
      <w:r w:rsidR="006136F0" w:rsidRPr="00BD24B3">
        <w:rPr>
          <w:rFonts w:ascii="Times New Roman" w:hAnsi="Times New Roman" w:cs="Times New Roman"/>
          <w:sz w:val="24"/>
          <w:szCs w:val="24"/>
        </w:rPr>
        <w:t>having lost their </w:t>
      </w:r>
      <w:r w:rsidR="00C32447" w:rsidRPr="00BD24B3">
        <w:rPr>
          <w:rFonts w:ascii="Times New Roman" w:hAnsi="Times New Roman" w:cs="Times New Roman"/>
          <w:sz w:val="24"/>
          <w:szCs w:val="24"/>
        </w:rPr>
        <w:t>power </w:t>
      </w:r>
      <w:r w:rsidR="005740FC" w:rsidRPr="00BD24B3">
        <w:rPr>
          <w:rFonts w:ascii="Times New Roman" w:hAnsi="Times New Roman" w:cs="Times New Roman"/>
          <w:sz w:val="24"/>
          <w:szCs w:val="24"/>
        </w:rPr>
        <w:t>and rights as</w:t>
      </w:r>
      <w:r w:rsidR="006611D4" w:rsidRPr="00BD24B3">
        <w:rPr>
          <w:rFonts w:ascii="Times New Roman" w:hAnsi="Times New Roman" w:cs="Times New Roman"/>
          <w:sz w:val="24"/>
          <w:szCs w:val="24"/>
        </w:rPr>
        <w:t> directors </w:t>
      </w:r>
      <w:r w:rsidR="006136F0" w:rsidRPr="00BD24B3">
        <w:rPr>
          <w:rFonts w:ascii="Times New Roman" w:hAnsi="Times New Roman" w:cs="Times New Roman"/>
          <w:sz w:val="24"/>
          <w:szCs w:val="24"/>
        </w:rPr>
        <w:t>they</w:t>
      </w:r>
    </w:p>
    <w:p w:rsidR="001C66D3" w:rsidRPr="00BD24B3" w:rsidRDefault="00423B32" w:rsidP="00423B32">
      <w:pPr>
        <w:tabs>
          <w:tab w:val="left" w:pos="180"/>
        </w:tabs>
        <w:spacing w:after="0" w:line="480" w:lineRule="auto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retain</w:t>
      </w:r>
      <w:r w:rsidR="006136F0" w:rsidRPr="00BD24B3">
        <w:rPr>
          <w:rFonts w:ascii="Times New Roman" w:hAnsi="Times New Roman" w:cs="Times New Roman"/>
          <w:sz w:val="24"/>
          <w:szCs w:val="24"/>
        </w:rPr>
        <w:t> the </w:t>
      </w:r>
      <w:r w:rsidR="00A36ADD" w:rsidRPr="00BD24B3">
        <w:rPr>
          <w:rFonts w:ascii="Times New Roman" w:hAnsi="Times New Roman" w:cs="Times New Roman"/>
          <w:sz w:val="24"/>
          <w:szCs w:val="24"/>
        </w:rPr>
        <w:t>r</w:t>
      </w:r>
      <w:r w:rsidR="006136F0" w:rsidRPr="00BD24B3">
        <w:rPr>
          <w:rFonts w:ascii="Times New Roman" w:hAnsi="Times New Roman" w:cs="Times New Roman"/>
          <w:sz w:val="24"/>
          <w:szCs w:val="24"/>
        </w:rPr>
        <w:t>esidual power to challenge the </w:t>
      </w:r>
      <w:r w:rsidR="00A36ADD" w:rsidRPr="00BD24B3">
        <w:rPr>
          <w:rFonts w:ascii="Times New Roman" w:hAnsi="Times New Roman" w:cs="Times New Roman"/>
          <w:sz w:val="24"/>
          <w:szCs w:val="24"/>
        </w:rPr>
        <w:t>liquidation process. For that proposition of</w:t>
      </w:r>
      <w:r w:rsidR="006136F0" w:rsidRPr="00BD24B3">
        <w:rPr>
          <w:rFonts w:ascii="Times New Roman" w:hAnsi="Times New Roman" w:cs="Times New Roman"/>
          <w:sz w:val="24"/>
          <w:szCs w:val="24"/>
        </w:rPr>
        <w:t xml:space="preserve"> law he placed reliance on the </w:t>
      </w:r>
      <w:r w:rsidR="00A36ADD" w:rsidRPr="00BD24B3">
        <w:rPr>
          <w:rFonts w:ascii="Times New Roman" w:hAnsi="Times New Roman" w:cs="Times New Roman"/>
          <w:sz w:val="24"/>
          <w:szCs w:val="24"/>
        </w:rPr>
        <w:t xml:space="preserve">case of </w:t>
      </w:r>
      <w:r w:rsidR="00A36ADD" w:rsidRPr="00BD24B3">
        <w:rPr>
          <w:rFonts w:ascii="Times New Roman" w:hAnsi="Times New Roman" w:cs="Times New Roman"/>
          <w:i/>
          <w:sz w:val="24"/>
          <w:szCs w:val="24"/>
        </w:rPr>
        <w:t xml:space="preserve">Thaw Trading &amp; Investments 005 CC v </w:t>
      </w:r>
      <w:r w:rsidR="00BF1F4F">
        <w:rPr>
          <w:rFonts w:ascii="Times New Roman" w:hAnsi="Times New Roman" w:cs="Times New Roman"/>
          <w:i/>
          <w:sz w:val="24"/>
          <w:szCs w:val="24"/>
        </w:rPr>
        <w:t>C</w:t>
      </w:r>
      <w:r w:rsidR="00A36ADD" w:rsidRPr="00BD24B3">
        <w:rPr>
          <w:rFonts w:ascii="Times New Roman" w:hAnsi="Times New Roman" w:cs="Times New Roman"/>
          <w:i/>
          <w:sz w:val="24"/>
          <w:szCs w:val="24"/>
        </w:rPr>
        <w:t>entral Lake Trading 214 (Pty</w:t>
      </w:r>
      <w:r w:rsidR="006C140D" w:rsidRPr="00BD24B3">
        <w:rPr>
          <w:rFonts w:ascii="Times New Roman" w:hAnsi="Times New Roman" w:cs="Times New Roman"/>
          <w:i/>
          <w:sz w:val="24"/>
          <w:szCs w:val="24"/>
        </w:rPr>
        <w:t>) Ltd</w:t>
      </w:r>
      <w:r w:rsidR="006C140D" w:rsidRPr="00BD24B3">
        <w:rPr>
          <w:rStyle w:val="FootnoteReference"/>
          <w:rFonts w:ascii="Times New Roman" w:hAnsi="Times New Roman" w:cs="Times New Roman"/>
          <w:i/>
          <w:sz w:val="24"/>
          <w:szCs w:val="24"/>
        </w:rPr>
        <w:footnoteReference w:id="2"/>
      </w:r>
      <w:r w:rsidR="006136F0" w:rsidRPr="00BD24B3">
        <w:rPr>
          <w:rFonts w:ascii="Times New Roman" w:hAnsi="Times New Roman" w:cs="Times New Roman"/>
          <w:sz w:val="24"/>
          <w:szCs w:val="24"/>
        </w:rPr>
        <w:t xml:space="preserve">  (30 May 2013 para 11-</w:t>
      </w:r>
      <w:r w:rsidR="006C140D" w:rsidRPr="00BD24B3">
        <w:rPr>
          <w:rFonts w:ascii="Times New Roman" w:hAnsi="Times New Roman" w:cs="Times New Roman"/>
          <w:sz w:val="24"/>
          <w:szCs w:val="24"/>
        </w:rPr>
        <w:t>13)</w:t>
      </w:r>
      <w:r w:rsidR="00815D18" w:rsidRPr="00BD24B3">
        <w:rPr>
          <w:rFonts w:ascii="Times New Roman" w:hAnsi="Times New Roman" w:cs="Times New Roman"/>
          <w:sz w:val="24"/>
          <w:szCs w:val="24"/>
        </w:rPr>
        <w:t>. Counsel compla</w:t>
      </w:r>
      <w:r w:rsidR="006136F0" w:rsidRPr="00BD24B3">
        <w:rPr>
          <w:rFonts w:ascii="Times New Roman" w:hAnsi="Times New Roman" w:cs="Times New Roman"/>
          <w:sz w:val="24"/>
          <w:szCs w:val="24"/>
        </w:rPr>
        <w:t xml:space="preserve">ined that </w:t>
      </w:r>
      <w:r w:rsidR="006C140D" w:rsidRPr="00BD24B3">
        <w:rPr>
          <w:rFonts w:ascii="Times New Roman" w:hAnsi="Times New Roman" w:cs="Times New Roman"/>
          <w:sz w:val="24"/>
          <w:szCs w:val="24"/>
        </w:rPr>
        <w:t xml:space="preserve">although the point was raised in the court </w:t>
      </w:r>
      <w:r w:rsidR="006C140D" w:rsidRPr="00BD24B3">
        <w:rPr>
          <w:rFonts w:ascii="Times New Roman" w:hAnsi="Times New Roman" w:cs="Times New Roman"/>
          <w:i/>
          <w:sz w:val="24"/>
          <w:szCs w:val="24"/>
        </w:rPr>
        <w:t>a quo</w:t>
      </w:r>
      <w:r w:rsidR="006C140D" w:rsidRPr="00BD24B3">
        <w:rPr>
          <w:rFonts w:ascii="Times New Roman" w:hAnsi="Times New Roman" w:cs="Times New Roman"/>
          <w:sz w:val="24"/>
          <w:szCs w:val="24"/>
        </w:rPr>
        <w:t>, the learned judg</w:t>
      </w:r>
      <w:r w:rsidR="00815D18" w:rsidRPr="00BD24B3">
        <w:rPr>
          <w:rFonts w:ascii="Times New Roman" w:hAnsi="Times New Roman" w:cs="Times New Roman"/>
          <w:sz w:val="24"/>
          <w:szCs w:val="24"/>
        </w:rPr>
        <w:t>e</w:t>
      </w:r>
      <w:r w:rsidR="006C140D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6C140D" w:rsidRPr="00BD24B3">
        <w:rPr>
          <w:rFonts w:ascii="Times New Roman" w:hAnsi="Times New Roman" w:cs="Times New Roman"/>
          <w:i/>
          <w:sz w:val="24"/>
          <w:szCs w:val="24"/>
        </w:rPr>
        <w:t>a quo</w:t>
      </w:r>
      <w:r w:rsidR="006C140D" w:rsidRPr="00BD24B3">
        <w:rPr>
          <w:rFonts w:ascii="Times New Roman" w:hAnsi="Times New Roman" w:cs="Times New Roman"/>
          <w:sz w:val="24"/>
          <w:szCs w:val="24"/>
        </w:rPr>
        <w:t xml:space="preserve"> did not determine the legal point raised.</w:t>
      </w:r>
    </w:p>
    <w:p w:rsidR="00815D18" w:rsidRPr="00BD24B3" w:rsidRDefault="00815D18" w:rsidP="00F27F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5D18" w:rsidRPr="00BD24B3" w:rsidRDefault="003B0782" w:rsidP="00C84BEB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C60A9F" w:rsidRPr="00BD24B3">
        <w:rPr>
          <w:rFonts w:ascii="Times New Roman" w:hAnsi="Times New Roman" w:cs="Times New Roman"/>
          <w:sz w:val="24"/>
          <w:szCs w:val="24"/>
        </w:rPr>
        <w:t>16</w:t>
      </w:r>
      <w:r w:rsidR="00815D18" w:rsidRPr="00BD24B3">
        <w:rPr>
          <w:rFonts w:ascii="Times New Roman" w:hAnsi="Times New Roman" w:cs="Times New Roman"/>
          <w:sz w:val="24"/>
          <w:szCs w:val="24"/>
        </w:rPr>
        <w:t>]</w:t>
      </w:r>
      <w:r w:rsidR="00815D18" w:rsidRPr="00BD24B3">
        <w:rPr>
          <w:rFonts w:ascii="Times New Roman" w:hAnsi="Times New Roman" w:cs="Times New Roman"/>
          <w:sz w:val="24"/>
          <w:szCs w:val="24"/>
        </w:rPr>
        <w:tab/>
        <w:t xml:space="preserve">As regards the second </w:t>
      </w:r>
      <w:r w:rsidR="00C60A9F" w:rsidRPr="00BD24B3">
        <w:rPr>
          <w:rFonts w:ascii="Times New Roman" w:hAnsi="Times New Roman" w:cs="Times New Roman"/>
          <w:sz w:val="24"/>
          <w:szCs w:val="24"/>
        </w:rPr>
        <w:t>lim</w:t>
      </w:r>
      <w:r>
        <w:rPr>
          <w:rFonts w:ascii="Times New Roman" w:hAnsi="Times New Roman" w:cs="Times New Roman"/>
          <w:sz w:val="24"/>
          <w:szCs w:val="24"/>
        </w:rPr>
        <w:t>b</w:t>
      </w:r>
      <w:r w:rsidR="00C60A9F" w:rsidRPr="00BD24B3">
        <w:rPr>
          <w:rFonts w:ascii="Times New Roman" w:hAnsi="Times New Roman" w:cs="Times New Roman"/>
          <w:sz w:val="24"/>
          <w:szCs w:val="24"/>
        </w:rPr>
        <w:t xml:space="preserve"> of the </w:t>
      </w:r>
      <w:r w:rsidR="006611D4" w:rsidRPr="00BD24B3">
        <w:rPr>
          <w:rFonts w:ascii="Times New Roman" w:hAnsi="Times New Roman" w:cs="Times New Roman"/>
          <w:sz w:val="24"/>
          <w:szCs w:val="24"/>
        </w:rPr>
        <w:t>second</w:t>
      </w:r>
      <w:r w:rsidR="00C60A9F" w:rsidRPr="00BD24B3">
        <w:rPr>
          <w:rFonts w:ascii="Times New Roman" w:hAnsi="Times New Roman" w:cs="Times New Roman"/>
          <w:sz w:val="24"/>
          <w:szCs w:val="24"/>
        </w:rPr>
        <w:t xml:space="preserve"> respondent’s argument, </w:t>
      </w:r>
      <w:r w:rsidR="00815D18" w:rsidRPr="00BD24B3">
        <w:rPr>
          <w:rFonts w:ascii="Times New Roman" w:hAnsi="Times New Roman" w:cs="Times New Roman"/>
          <w:sz w:val="24"/>
          <w:szCs w:val="24"/>
        </w:rPr>
        <w:t xml:space="preserve">counsel </w:t>
      </w:r>
      <w:r w:rsidR="00C60A9F" w:rsidRPr="00BD24B3">
        <w:rPr>
          <w:rFonts w:ascii="Times New Roman" w:hAnsi="Times New Roman" w:cs="Times New Roman"/>
          <w:sz w:val="24"/>
          <w:szCs w:val="24"/>
        </w:rPr>
        <w:tab/>
      </w:r>
      <w:r w:rsidR="00173336">
        <w:rPr>
          <w:rFonts w:ascii="Times New Roman" w:hAnsi="Times New Roman" w:cs="Times New Roman"/>
          <w:sz w:val="24"/>
          <w:szCs w:val="24"/>
        </w:rPr>
        <w:t>for </w:t>
      </w:r>
      <w:r w:rsidR="00815D18" w:rsidRPr="00BD24B3">
        <w:rPr>
          <w:rFonts w:ascii="Times New Roman" w:hAnsi="Times New Roman" w:cs="Times New Roman"/>
          <w:sz w:val="24"/>
          <w:szCs w:val="24"/>
        </w:rPr>
        <w:t xml:space="preserve">the appellants conceded that </w:t>
      </w:r>
      <w:r w:rsidR="00C60A9F" w:rsidRPr="00BD24B3">
        <w:rPr>
          <w:rFonts w:ascii="Times New Roman" w:hAnsi="Times New Roman" w:cs="Times New Roman"/>
          <w:sz w:val="24"/>
          <w:szCs w:val="24"/>
        </w:rPr>
        <w:t>the appellants</w:t>
      </w:r>
      <w:r w:rsidR="00815D18" w:rsidRPr="00BD24B3">
        <w:rPr>
          <w:rFonts w:ascii="Times New Roman" w:hAnsi="Times New Roman" w:cs="Times New Roman"/>
          <w:sz w:val="24"/>
          <w:szCs w:val="24"/>
        </w:rPr>
        <w:t xml:space="preserve"> did not comply with </w:t>
      </w:r>
      <w:r w:rsidR="0032540C" w:rsidRPr="00BD24B3">
        <w:rPr>
          <w:rFonts w:ascii="Times New Roman" w:hAnsi="Times New Roman" w:cs="Times New Roman"/>
          <w:sz w:val="24"/>
          <w:szCs w:val="24"/>
        </w:rPr>
        <w:t>the</w:t>
      </w:r>
      <w:r w:rsidR="00815D18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C60A9F" w:rsidRPr="00BD24B3">
        <w:rPr>
          <w:rFonts w:ascii="Times New Roman" w:hAnsi="Times New Roman" w:cs="Times New Roman"/>
          <w:sz w:val="24"/>
          <w:szCs w:val="24"/>
        </w:rPr>
        <w:t>mandatory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1D4" w:rsidRPr="00BD24B3">
        <w:rPr>
          <w:rFonts w:ascii="Times New Roman" w:hAnsi="Times New Roman" w:cs="Times New Roman"/>
          <w:sz w:val="24"/>
          <w:szCs w:val="24"/>
        </w:rPr>
        <w:t>time </w:t>
      </w:r>
      <w:r w:rsidR="00815D18" w:rsidRPr="00BD24B3">
        <w:rPr>
          <w:rFonts w:ascii="Times New Roman" w:hAnsi="Times New Roman" w:cs="Times New Roman"/>
          <w:sz w:val="24"/>
          <w:szCs w:val="24"/>
        </w:rPr>
        <w:t xml:space="preserve">lines set out </w:t>
      </w:r>
      <w:r w:rsidR="00C60A9F" w:rsidRPr="00BD24B3">
        <w:rPr>
          <w:rFonts w:ascii="Times New Roman" w:hAnsi="Times New Roman" w:cs="Times New Roman"/>
          <w:sz w:val="24"/>
          <w:szCs w:val="24"/>
        </w:rPr>
        <w:t>in</w:t>
      </w:r>
      <w:r w:rsidR="00815D18" w:rsidRPr="00BD24B3">
        <w:rPr>
          <w:rFonts w:ascii="Times New Roman" w:hAnsi="Times New Roman" w:cs="Times New Roman"/>
          <w:sz w:val="24"/>
          <w:szCs w:val="24"/>
        </w:rPr>
        <w:t xml:space="preserve"> the </w:t>
      </w:r>
      <w:r w:rsidR="006611D4" w:rsidRPr="00BD24B3">
        <w:rPr>
          <w:rFonts w:ascii="Times New Roman" w:hAnsi="Times New Roman" w:cs="Times New Roman"/>
          <w:sz w:val="24"/>
          <w:szCs w:val="24"/>
        </w:rPr>
        <w:t xml:space="preserve">provisional liquidation court </w:t>
      </w:r>
      <w:r w:rsidR="0032540C" w:rsidRPr="00BD24B3">
        <w:rPr>
          <w:rFonts w:ascii="Times New Roman" w:hAnsi="Times New Roman" w:cs="Times New Roman"/>
          <w:sz w:val="24"/>
          <w:szCs w:val="24"/>
        </w:rPr>
        <w:t>order.</w:t>
      </w:r>
      <w:r w:rsidR="00C60A9F" w:rsidRPr="00BD24B3">
        <w:rPr>
          <w:rFonts w:ascii="Times New Roman" w:hAnsi="Times New Roman" w:cs="Times New Roman"/>
          <w:sz w:val="24"/>
          <w:szCs w:val="24"/>
        </w:rPr>
        <w:t xml:space="preserve"> He however argued that </w:t>
      </w:r>
      <w:r w:rsidR="00A26995" w:rsidRPr="00BD24B3">
        <w:rPr>
          <w:rFonts w:ascii="Times New Roman" w:hAnsi="Times New Roman" w:cs="Times New Roman"/>
          <w:sz w:val="24"/>
          <w:szCs w:val="24"/>
        </w:rPr>
        <w:t>the partie</w:t>
      </w:r>
      <w:r w:rsidR="006611D4" w:rsidRPr="00BD24B3">
        <w:rPr>
          <w:rFonts w:ascii="Times New Roman" w:hAnsi="Times New Roman" w:cs="Times New Roman"/>
          <w:sz w:val="24"/>
          <w:szCs w:val="24"/>
        </w:rPr>
        <w:t xml:space="preserve">s entered into a consent order </w:t>
      </w:r>
      <w:r w:rsidR="00A26995" w:rsidRPr="00BD24B3">
        <w:rPr>
          <w:rFonts w:ascii="Times New Roman" w:hAnsi="Times New Roman" w:cs="Times New Roman"/>
          <w:sz w:val="24"/>
          <w:szCs w:val="24"/>
        </w:rPr>
        <w:t>in which they agreed to purge the appell</w:t>
      </w:r>
      <w:r w:rsidR="006611D4" w:rsidRPr="00BD24B3">
        <w:rPr>
          <w:rFonts w:ascii="Times New Roman" w:hAnsi="Times New Roman" w:cs="Times New Roman"/>
          <w:sz w:val="24"/>
          <w:szCs w:val="24"/>
        </w:rPr>
        <w:t xml:space="preserve">ants’ breach of the time lines </w:t>
      </w:r>
      <w:r w:rsidR="00A26995" w:rsidRPr="00BD24B3">
        <w:rPr>
          <w:rFonts w:ascii="Times New Roman" w:hAnsi="Times New Roman" w:cs="Times New Roman"/>
          <w:sz w:val="24"/>
          <w:szCs w:val="24"/>
        </w:rPr>
        <w:t>set out in the provisional court order.</w:t>
      </w:r>
    </w:p>
    <w:p w:rsidR="00A26995" w:rsidRPr="00BD24B3" w:rsidRDefault="00A26995" w:rsidP="00F27F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995" w:rsidRPr="00BD24B3" w:rsidRDefault="006611D4" w:rsidP="00F27FB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24B3">
        <w:rPr>
          <w:rFonts w:ascii="Times New Roman" w:hAnsi="Times New Roman" w:cs="Times New Roman"/>
          <w:b/>
          <w:sz w:val="24"/>
          <w:szCs w:val="24"/>
          <w:u w:val="single"/>
        </w:rPr>
        <w:t>APPLYING THE FACTS TO THE LAW.</w:t>
      </w:r>
    </w:p>
    <w:p w:rsidR="00C60A9F" w:rsidRPr="00BD24B3" w:rsidRDefault="00C60A9F" w:rsidP="00F27F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6F55" w:rsidRPr="00BD24B3" w:rsidRDefault="003B0782" w:rsidP="00DB3C38">
      <w:pPr>
        <w:spacing w:after="0" w:line="480" w:lineRule="auto"/>
        <w:ind w:left="45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[17]</w:t>
      </w:r>
      <w:r>
        <w:rPr>
          <w:rFonts w:ascii="Times New Roman" w:hAnsi="Times New Roman" w:cs="Times New Roman"/>
          <w:sz w:val="24"/>
          <w:szCs w:val="24"/>
        </w:rPr>
        <w:tab/>
        <w:t>It is convenient t</w:t>
      </w:r>
      <w:r w:rsidR="00124DC6" w:rsidRPr="00BD24B3">
        <w:rPr>
          <w:rFonts w:ascii="Times New Roman" w:hAnsi="Times New Roman" w:cs="Times New Roman"/>
          <w:sz w:val="24"/>
          <w:szCs w:val="24"/>
        </w:rPr>
        <w:t>o deal with the procedural issue firs</w:t>
      </w:r>
      <w:r w:rsidR="00092306" w:rsidRPr="00BD24B3">
        <w:rPr>
          <w:rFonts w:ascii="Times New Roman" w:hAnsi="Times New Roman" w:cs="Times New Roman"/>
          <w:sz w:val="24"/>
          <w:szCs w:val="24"/>
        </w:rPr>
        <w:t>t</w:t>
      </w:r>
      <w:r w:rsidR="00DB3C38">
        <w:rPr>
          <w:rFonts w:ascii="Times New Roman" w:hAnsi="Times New Roman" w:cs="Times New Roman"/>
          <w:sz w:val="24"/>
          <w:szCs w:val="24"/>
        </w:rPr>
        <w:t xml:space="preserve"> as it has the </w:t>
      </w:r>
      <w:r w:rsidR="00124DC6" w:rsidRPr="00BD24B3">
        <w:rPr>
          <w:rFonts w:ascii="Times New Roman" w:hAnsi="Times New Roman" w:cs="Times New Roman"/>
          <w:sz w:val="24"/>
          <w:szCs w:val="24"/>
        </w:rPr>
        <w:t xml:space="preserve">potential of resolving </w:t>
      </w:r>
      <w:r w:rsidR="00BF2760" w:rsidRPr="00BD24B3">
        <w:rPr>
          <w:rFonts w:ascii="Times New Roman" w:hAnsi="Times New Roman" w:cs="Times New Roman"/>
          <w:sz w:val="24"/>
          <w:szCs w:val="24"/>
        </w:rPr>
        <w:t>all the other issues</w:t>
      </w:r>
      <w:r w:rsidR="00124DC6" w:rsidRPr="00BD24B3">
        <w:rPr>
          <w:rFonts w:ascii="Times New Roman" w:hAnsi="Times New Roman" w:cs="Times New Roman"/>
          <w:sz w:val="24"/>
          <w:szCs w:val="24"/>
        </w:rPr>
        <w:t xml:space="preserve"> between the parties</w:t>
      </w:r>
      <w:r w:rsidR="006611D4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BF2760" w:rsidRPr="00BD24B3">
        <w:rPr>
          <w:rFonts w:ascii="Times New Roman" w:hAnsi="Times New Roman" w:cs="Times New Roman"/>
          <w:sz w:val="24"/>
          <w:szCs w:val="24"/>
        </w:rPr>
        <w:t xml:space="preserve">without </w:t>
      </w:r>
      <w:r w:rsidR="00124DC6" w:rsidRPr="00BD24B3">
        <w:rPr>
          <w:rFonts w:ascii="Times New Roman" w:hAnsi="Times New Roman" w:cs="Times New Roman"/>
          <w:sz w:val="24"/>
          <w:szCs w:val="24"/>
        </w:rPr>
        <w:t xml:space="preserve">delving into the substantive issues. </w:t>
      </w:r>
    </w:p>
    <w:p w:rsidR="00BF2760" w:rsidRPr="00BD24B3" w:rsidRDefault="00BF2760" w:rsidP="00F27F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2760" w:rsidRPr="00BD24B3" w:rsidRDefault="00BF2760" w:rsidP="00DB3C38">
      <w:pPr>
        <w:spacing w:after="0" w:line="48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[18]</w:t>
      </w:r>
      <w:r w:rsidRPr="00BD24B3">
        <w:rPr>
          <w:rFonts w:ascii="Times New Roman" w:hAnsi="Times New Roman" w:cs="Times New Roman"/>
          <w:sz w:val="24"/>
          <w:szCs w:val="24"/>
        </w:rPr>
        <w:tab/>
        <w:t xml:space="preserve">It is common cause that the appellants did not file and serve their </w:t>
      </w:r>
      <w:r w:rsidR="00DB3C38">
        <w:rPr>
          <w:rFonts w:ascii="Times New Roman" w:hAnsi="Times New Roman" w:cs="Times New Roman"/>
          <w:sz w:val="24"/>
          <w:szCs w:val="24"/>
        </w:rPr>
        <w:t xml:space="preserve">notice </w:t>
      </w:r>
      <w:r w:rsidR="009A3E2C" w:rsidRPr="00BD24B3">
        <w:rPr>
          <w:rFonts w:ascii="Times New Roman" w:hAnsi="Times New Roman" w:cs="Times New Roman"/>
          <w:sz w:val="24"/>
          <w:szCs w:val="24"/>
        </w:rPr>
        <w:t xml:space="preserve">of opposition by the due date of </w:t>
      </w:r>
      <w:r w:rsidR="006611D4" w:rsidRPr="00BD24B3">
        <w:rPr>
          <w:rFonts w:ascii="Times New Roman" w:hAnsi="Times New Roman" w:cs="Times New Roman"/>
          <w:sz w:val="24"/>
          <w:szCs w:val="24"/>
        </w:rPr>
        <w:t xml:space="preserve">19 April 2017 in terms of the </w:t>
      </w:r>
      <w:r w:rsidR="009A3E2C" w:rsidRPr="00BD24B3">
        <w:rPr>
          <w:rFonts w:ascii="Times New Roman" w:hAnsi="Times New Roman" w:cs="Times New Roman"/>
          <w:sz w:val="24"/>
          <w:szCs w:val="24"/>
        </w:rPr>
        <w:t>mandatory provisions of the provisional liquidation court o</w:t>
      </w:r>
      <w:r w:rsidR="006611D4" w:rsidRPr="00BD24B3">
        <w:rPr>
          <w:rFonts w:ascii="Times New Roman" w:hAnsi="Times New Roman" w:cs="Times New Roman"/>
          <w:sz w:val="24"/>
          <w:szCs w:val="24"/>
        </w:rPr>
        <w:t xml:space="preserve">rder. It is also correct that </w:t>
      </w:r>
      <w:r w:rsidR="009A3E2C" w:rsidRPr="00BD24B3">
        <w:rPr>
          <w:rFonts w:ascii="Times New Roman" w:hAnsi="Times New Roman" w:cs="Times New Roman"/>
          <w:sz w:val="24"/>
          <w:szCs w:val="24"/>
        </w:rPr>
        <w:t>the parties entered into a</w:t>
      </w:r>
      <w:r w:rsidR="006611D4" w:rsidRPr="00BD24B3">
        <w:rPr>
          <w:rFonts w:ascii="Times New Roman" w:hAnsi="Times New Roman" w:cs="Times New Roman"/>
          <w:sz w:val="24"/>
          <w:szCs w:val="24"/>
        </w:rPr>
        <w:t xml:space="preserve"> purported consent order which </w:t>
      </w:r>
      <w:r w:rsidR="009A3E2C" w:rsidRPr="00BD24B3">
        <w:rPr>
          <w:rFonts w:ascii="Times New Roman" w:hAnsi="Times New Roman" w:cs="Times New Roman"/>
          <w:sz w:val="24"/>
          <w:szCs w:val="24"/>
        </w:rPr>
        <w:t>was not sanctioned by the court.</w:t>
      </w:r>
    </w:p>
    <w:p w:rsidR="009A3E2C" w:rsidRPr="00BD24B3" w:rsidRDefault="009A3E2C" w:rsidP="00F27F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A9F" w:rsidRPr="00BD24B3" w:rsidRDefault="009A3E2C" w:rsidP="00F27F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[19]</w:t>
      </w:r>
      <w:r w:rsidRPr="00BD24B3">
        <w:rPr>
          <w:rFonts w:ascii="Times New Roman" w:hAnsi="Times New Roman" w:cs="Times New Roman"/>
          <w:sz w:val="24"/>
          <w:szCs w:val="24"/>
        </w:rPr>
        <w:tab/>
        <w:t>The purported consent order reads:</w:t>
      </w:r>
    </w:p>
    <w:p w:rsidR="009A3E2C" w:rsidRPr="00BD24B3" w:rsidRDefault="009A3E2C" w:rsidP="00F27F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3E2C" w:rsidRPr="00BD24B3" w:rsidRDefault="009A3E2C" w:rsidP="006611D4">
      <w:pPr>
        <w:tabs>
          <w:tab w:val="left" w:pos="12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24B3">
        <w:rPr>
          <w:rFonts w:ascii="Times New Roman" w:hAnsi="Times New Roman" w:cs="Times New Roman"/>
          <w:b/>
          <w:sz w:val="24"/>
          <w:szCs w:val="24"/>
        </w:rPr>
        <w:tab/>
      </w:r>
      <w:r w:rsidR="009555D7" w:rsidRPr="00BD24B3">
        <w:rPr>
          <w:rFonts w:ascii="Times New Roman" w:hAnsi="Times New Roman" w:cs="Times New Roman"/>
          <w:b/>
          <w:sz w:val="24"/>
          <w:szCs w:val="24"/>
        </w:rPr>
        <w:t xml:space="preserve">IT IS ORDERED BY CONSENT THAT: </w:t>
      </w:r>
    </w:p>
    <w:p w:rsidR="009555D7" w:rsidRPr="00BD24B3" w:rsidRDefault="009555D7" w:rsidP="00F27F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555D7" w:rsidRPr="00BD24B3" w:rsidRDefault="00C42A3C" w:rsidP="00C42A3C">
      <w:pPr>
        <w:tabs>
          <w:tab w:val="left" w:pos="1440"/>
          <w:tab w:val="left" w:pos="1530"/>
          <w:tab w:val="left" w:pos="1710"/>
        </w:tabs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1. </w:t>
      </w:r>
      <w:r>
        <w:t>     </w:t>
      </w:r>
      <w:r w:rsidR="004F628B" w:rsidRPr="00BD24B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 the matter </w:t>
      </w:r>
      <w:r w:rsidR="009555D7" w:rsidRPr="00BD24B3">
        <w:rPr>
          <w:rFonts w:ascii="Times New Roman" w:hAnsi="Times New Roman" w:cs="Times New Roman"/>
          <w:sz w:val="24"/>
          <w:szCs w:val="24"/>
        </w:rPr>
        <w:t>under</w:t>
      </w:r>
      <w:r w:rsidR="00BF1F4F">
        <w:rPr>
          <w:rFonts w:ascii="Times New Roman" w:hAnsi="Times New Roman" w:cs="Times New Roman"/>
          <w:sz w:val="24"/>
          <w:szCs w:val="24"/>
        </w:rPr>
        <w:t> case No. HC 773/2017 (</w:t>
      </w:r>
      <w:r>
        <w:rPr>
          <w:rFonts w:ascii="Times New Roman" w:hAnsi="Times New Roman" w:cs="Times New Roman"/>
          <w:sz w:val="24"/>
          <w:szCs w:val="24"/>
        </w:rPr>
        <w:t>Ref </w:t>
      </w:r>
      <w:r w:rsidR="006611D4" w:rsidRPr="00BD24B3">
        <w:rPr>
          <w:rFonts w:ascii="Times New Roman" w:hAnsi="Times New Roman" w:cs="Times New Roman"/>
          <w:sz w:val="24"/>
          <w:szCs w:val="24"/>
        </w:rPr>
        <w:t>Case No. HC </w:t>
      </w:r>
      <w:r w:rsidR="009555D7" w:rsidRPr="00BD24B3">
        <w:rPr>
          <w:rFonts w:ascii="Times New Roman" w:hAnsi="Times New Roman" w:cs="Times New Roman"/>
          <w:sz w:val="24"/>
          <w:szCs w:val="24"/>
        </w:rPr>
        <w:t>2304/</w:t>
      </w:r>
      <w:r w:rsidR="006611D4" w:rsidRPr="00BD24B3">
        <w:rPr>
          <w:rFonts w:ascii="Times New Roman" w:hAnsi="Times New Roman" w:cs="Times New Roman"/>
          <w:sz w:val="24"/>
          <w:szCs w:val="24"/>
        </w:rPr>
        <w:t>2017). </w:t>
      </w:r>
      <w:r>
        <w:rPr>
          <w:rFonts w:ascii="Times New Roman" w:hAnsi="Times New Roman" w:cs="Times New Roman"/>
          <w:sz w:val="24"/>
          <w:szCs w:val="24"/>
        </w:rPr>
        <w:t xml:space="preserve">  </w:t>
      </w: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6611D4" w:rsidRPr="00BD24B3">
        <w:rPr>
          <w:rFonts w:ascii="Times New Roman" w:hAnsi="Times New Roman" w:cs="Times New Roman"/>
          <w:sz w:val="24"/>
          <w:szCs w:val="24"/>
        </w:rPr>
        <w:t>Provisional </w:t>
      </w:r>
      <w:r w:rsidR="00DD09C3" w:rsidRPr="00BD24B3">
        <w:rPr>
          <w:rFonts w:ascii="Times New Roman" w:hAnsi="Times New Roman" w:cs="Times New Roman"/>
          <w:sz w:val="24"/>
          <w:szCs w:val="24"/>
        </w:rPr>
        <w:t>Liquidator</w:t>
      </w:r>
      <w:r w:rsidR="006611D4" w:rsidRPr="00BD24B3">
        <w:rPr>
          <w:rFonts w:ascii="Times New Roman" w:hAnsi="Times New Roman" w:cs="Times New Roman"/>
          <w:sz w:val="24"/>
          <w:szCs w:val="24"/>
        </w:rPr>
        <w:t>,</w:t>
      </w:r>
      <w:r w:rsidR="00DD09C3" w:rsidRPr="00BD24B3">
        <w:rPr>
          <w:rFonts w:ascii="Times New Roman" w:hAnsi="Times New Roman" w:cs="Times New Roman"/>
          <w:sz w:val="24"/>
          <w:szCs w:val="24"/>
        </w:rPr>
        <w:t xml:space="preserve"> Dr Cecil Madondo, here</w:t>
      </w:r>
      <w:r w:rsidR="006611D4" w:rsidRPr="00BD24B3">
        <w:rPr>
          <w:rFonts w:ascii="Times New Roman" w:hAnsi="Times New Roman" w:cs="Times New Roman"/>
          <w:sz w:val="24"/>
          <w:szCs w:val="24"/>
        </w:rPr>
        <w:t xml:space="preserve">by agrees and consents to </w:t>
      </w:r>
      <w:r>
        <w:rPr>
          <w:rFonts w:ascii="Times New Roman" w:hAnsi="Times New Roman" w:cs="Times New Roman"/>
          <w:sz w:val="24"/>
          <w:szCs w:val="24"/>
        </w:rPr>
        <w:tab/>
      </w:r>
      <w:r w:rsidR="006611D4" w:rsidRPr="00BD24B3">
        <w:rPr>
          <w:rFonts w:ascii="Times New Roman" w:hAnsi="Times New Roman" w:cs="Times New Roman"/>
          <w:sz w:val="24"/>
          <w:szCs w:val="24"/>
        </w:rPr>
        <w:t xml:space="preserve">the </w:t>
      </w:r>
      <w:r w:rsidR="00DD09C3" w:rsidRPr="00BD24B3">
        <w:rPr>
          <w:rFonts w:ascii="Times New Roman" w:hAnsi="Times New Roman" w:cs="Times New Roman"/>
          <w:sz w:val="24"/>
          <w:szCs w:val="24"/>
        </w:rPr>
        <w:t xml:space="preserve">late filing of the Notice of opposition and </w:t>
      </w:r>
      <w:r w:rsidR="006611D4" w:rsidRPr="00BD24B3">
        <w:rPr>
          <w:rFonts w:ascii="Times New Roman" w:hAnsi="Times New Roman" w:cs="Times New Roman"/>
          <w:sz w:val="24"/>
          <w:szCs w:val="24"/>
        </w:rPr>
        <w:t xml:space="preserve">opposing affidavit by Sunko </w:t>
      </w:r>
      <w:r>
        <w:rPr>
          <w:rFonts w:ascii="Times New Roman" w:hAnsi="Times New Roman" w:cs="Times New Roman"/>
          <w:sz w:val="24"/>
          <w:szCs w:val="24"/>
        </w:rPr>
        <w:tab/>
      </w:r>
      <w:r w:rsidR="006611D4" w:rsidRPr="00BD24B3">
        <w:rPr>
          <w:rFonts w:ascii="Times New Roman" w:hAnsi="Times New Roman" w:cs="Times New Roman"/>
          <w:sz w:val="24"/>
          <w:szCs w:val="24"/>
        </w:rPr>
        <w:t>(</w:t>
      </w:r>
      <w:r w:rsidR="00DD09C3" w:rsidRPr="00BD24B3">
        <w:rPr>
          <w:rFonts w:ascii="Times New Roman" w:hAnsi="Times New Roman" w:cs="Times New Roman"/>
          <w:sz w:val="24"/>
          <w:szCs w:val="24"/>
        </w:rPr>
        <w:t>Mauritius</w:t>
      </w:r>
      <w:r w:rsidR="003B0782">
        <w:rPr>
          <w:rFonts w:ascii="Times New Roman" w:hAnsi="Times New Roman" w:cs="Times New Roman"/>
          <w:sz w:val="24"/>
          <w:szCs w:val="24"/>
        </w:rPr>
        <w:t>)</w:t>
      </w:r>
      <w:r w:rsidR="00DD09C3" w:rsidRPr="00BD24B3">
        <w:rPr>
          <w:rFonts w:ascii="Times New Roman" w:hAnsi="Times New Roman" w:cs="Times New Roman"/>
          <w:sz w:val="24"/>
          <w:szCs w:val="24"/>
        </w:rPr>
        <w:t xml:space="preserve"> and Judex Burnett.</w:t>
      </w:r>
    </w:p>
    <w:p w:rsidR="00DD09C3" w:rsidRPr="00BD24B3" w:rsidRDefault="006611D4" w:rsidP="006611D4">
      <w:pPr>
        <w:spacing w:after="0"/>
        <w:ind w:left="144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C42A3C">
        <w:rPr>
          <w:rFonts w:ascii="Times New Roman" w:hAnsi="Times New Roman" w:cs="Times New Roman"/>
          <w:sz w:val="24"/>
          <w:szCs w:val="24"/>
        </w:rPr>
        <w:t xml:space="preserve"> </w:t>
      </w:r>
      <w:r w:rsidR="00DD09C3" w:rsidRPr="00BD24B3">
        <w:rPr>
          <w:rFonts w:ascii="Times New Roman" w:hAnsi="Times New Roman" w:cs="Times New Roman"/>
          <w:sz w:val="24"/>
          <w:szCs w:val="24"/>
        </w:rPr>
        <w:t>The late filing of the notice of Opposition an</w:t>
      </w:r>
      <w:r w:rsidRPr="00BD24B3">
        <w:rPr>
          <w:rFonts w:ascii="Times New Roman" w:hAnsi="Times New Roman" w:cs="Times New Roman"/>
          <w:sz w:val="24"/>
          <w:szCs w:val="24"/>
        </w:rPr>
        <w:t xml:space="preserve">d opposing affidavit by Sunko </w:t>
      </w:r>
      <w:r w:rsidR="00DD09C3" w:rsidRPr="00BD24B3">
        <w:rPr>
          <w:rFonts w:ascii="Times New Roman" w:hAnsi="Times New Roman" w:cs="Times New Roman"/>
          <w:sz w:val="24"/>
          <w:szCs w:val="24"/>
        </w:rPr>
        <w:t xml:space="preserve">(Mauritius) and Judex Burnett </w:t>
      </w:r>
      <w:r w:rsidR="00D43E74" w:rsidRPr="00BD24B3">
        <w:rPr>
          <w:rFonts w:ascii="Times New Roman" w:hAnsi="Times New Roman" w:cs="Times New Roman"/>
          <w:sz w:val="24"/>
          <w:szCs w:val="24"/>
        </w:rPr>
        <w:t>in the matter under case No. HC 773</w:t>
      </w:r>
      <w:r w:rsidRPr="00BD24B3">
        <w:rPr>
          <w:rFonts w:ascii="Times New Roman" w:hAnsi="Times New Roman" w:cs="Times New Roman"/>
          <w:sz w:val="24"/>
          <w:szCs w:val="24"/>
        </w:rPr>
        <w:t xml:space="preserve">/2017 (Ref </w:t>
      </w:r>
      <w:r w:rsidR="00D43E74" w:rsidRPr="00BD24B3">
        <w:rPr>
          <w:rFonts w:ascii="Times New Roman" w:hAnsi="Times New Roman" w:cs="Times New Roman"/>
          <w:sz w:val="24"/>
          <w:szCs w:val="24"/>
        </w:rPr>
        <w:t>Case No. HC 2304/17) be and is hereb</w:t>
      </w:r>
      <w:r w:rsidR="004F628B" w:rsidRPr="00BD24B3">
        <w:rPr>
          <w:rFonts w:ascii="Times New Roman" w:hAnsi="Times New Roman" w:cs="Times New Roman"/>
          <w:sz w:val="24"/>
          <w:szCs w:val="24"/>
        </w:rPr>
        <w:t xml:space="preserve">y condoned and the notice of </w:t>
      </w:r>
      <w:r w:rsidR="00D43E74" w:rsidRPr="00BD24B3">
        <w:rPr>
          <w:rFonts w:ascii="Times New Roman" w:hAnsi="Times New Roman" w:cs="Times New Roman"/>
          <w:sz w:val="24"/>
          <w:szCs w:val="24"/>
        </w:rPr>
        <w:t>Opposition and Opposing Affidavit filed on 21 Apr</w:t>
      </w:r>
      <w:r w:rsidRPr="00BD24B3">
        <w:rPr>
          <w:rFonts w:ascii="Times New Roman" w:hAnsi="Times New Roman" w:cs="Times New Roman"/>
          <w:sz w:val="24"/>
          <w:szCs w:val="24"/>
        </w:rPr>
        <w:t xml:space="preserve">il 2017 in the said matter be </w:t>
      </w:r>
      <w:r w:rsidR="00D43E74" w:rsidRPr="00BD24B3">
        <w:rPr>
          <w:rFonts w:ascii="Times New Roman" w:hAnsi="Times New Roman" w:cs="Times New Roman"/>
          <w:sz w:val="24"/>
          <w:szCs w:val="24"/>
        </w:rPr>
        <w:t>and is hereby deemed to have been properly filed of record.</w:t>
      </w:r>
    </w:p>
    <w:p w:rsidR="00D43E74" w:rsidRPr="00BD24B3" w:rsidRDefault="00D43E74" w:rsidP="00D43E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3E74" w:rsidRPr="00BD24B3" w:rsidRDefault="004F628B" w:rsidP="006611D4">
      <w:pPr>
        <w:spacing w:after="0"/>
        <w:ind w:left="1440" w:hanging="42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3. </w:t>
      </w:r>
      <w:r w:rsidR="00423B32">
        <w:rPr>
          <w:rFonts w:ascii="Times New Roman" w:hAnsi="Times New Roman" w:cs="Times New Roman"/>
          <w:sz w:val="24"/>
          <w:szCs w:val="24"/>
        </w:rPr>
        <w:t xml:space="preserve">  </w:t>
      </w:r>
      <w:r w:rsidR="00D43E74" w:rsidRPr="00BD24B3">
        <w:rPr>
          <w:rFonts w:ascii="Times New Roman" w:hAnsi="Times New Roman" w:cs="Times New Roman"/>
          <w:sz w:val="24"/>
          <w:szCs w:val="24"/>
        </w:rPr>
        <w:t xml:space="preserve">The chamber application for condonation filed under </w:t>
      </w:r>
      <w:r w:rsidR="006611D4" w:rsidRPr="00BD24B3">
        <w:rPr>
          <w:rFonts w:ascii="Times New Roman" w:hAnsi="Times New Roman" w:cs="Times New Roman"/>
          <w:sz w:val="24"/>
          <w:szCs w:val="24"/>
        </w:rPr>
        <w:t xml:space="preserve">  </w:t>
      </w:r>
      <w:r w:rsidR="00D43E74" w:rsidRPr="00BD24B3">
        <w:rPr>
          <w:rFonts w:ascii="Times New Roman" w:hAnsi="Times New Roman" w:cs="Times New Roman"/>
          <w:sz w:val="24"/>
          <w:szCs w:val="24"/>
        </w:rPr>
        <w:t xml:space="preserve">case </w:t>
      </w:r>
      <w:r w:rsidR="003E3A8C" w:rsidRPr="00BD24B3">
        <w:rPr>
          <w:rFonts w:ascii="Times New Roman" w:hAnsi="Times New Roman" w:cs="Times New Roman"/>
          <w:sz w:val="24"/>
          <w:szCs w:val="24"/>
        </w:rPr>
        <w:t xml:space="preserve">No. HC 6963/2017 </w:t>
      </w:r>
      <w:r w:rsidR="00D43E74" w:rsidRPr="00BD24B3">
        <w:rPr>
          <w:rFonts w:ascii="Times New Roman" w:hAnsi="Times New Roman" w:cs="Times New Roman"/>
          <w:sz w:val="24"/>
          <w:szCs w:val="24"/>
        </w:rPr>
        <w:t>is withdrawn.</w:t>
      </w:r>
    </w:p>
    <w:p w:rsidR="00D43E74" w:rsidRPr="00BD24B3" w:rsidRDefault="00D43E74" w:rsidP="00D43E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3E74" w:rsidRDefault="00D50BF1" w:rsidP="006611D4">
      <w:pPr>
        <w:spacing w:after="0"/>
        <w:ind w:left="1440" w:hanging="42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4. </w:t>
      </w:r>
      <w:r w:rsidR="00423B32">
        <w:rPr>
          <w:rFonts w:ascii="Times New Roman" w:hAnsi="Times New Roman" w:cs="Times New Roman"/>
          <w:sz w:val="24"/>
          <w:szCs w:val="24"/>
        </w:rPr>
        <w:t xml:space="preserve">  </w:t>
      </w:r>
      <w:r w:rsidR="00D43E74" w:rsidRPr="00BD24B3">
        <w:rPr>
          <w:rFonts w:ascii="Times New Roman" w:hAnsi="Times New Roman" w:cs="Times New Roman"/>
          <w:sz w:val="24"/>
          <w:szCs w:val="24"/>
        </w:rPr>
        <w:t xml:space="preserve">The parties shall be at liberty to file Supplementary Heads </w:t>
      </w:r>
      <w:r w:rsidRPr="00BD24B3">
        <w:rPr>
          <w:rFonts w:ascii="Times New Roman" w:hAnsi="Times New Roman" w:cs="Times New Roman"/>
          <w:sz w:val="24"/>
          <w:szCs w:val="24"/>
        </w:rPr>
        <w:t>of argument in the matter</w:t>
      </w:r>
      <w:r w:rsidR="00846E80" w:rsidRPr="00BD24B3">
        <w:rPr>
          <w:rFonts w:ascii="Times New Roman" w:hAnsi="Times New Roman" w:cs="Times New Roman"/>
          <w:sz w:val="24"/>
          <w:szCs w:val="24"/>
        </w:rPr>
        <w:t xml:space="preserve"> under case No. HC 773/17 (Ref Case </w:t>
      </w:r>
      <w:r w:rsidRPr="00BD24B3">
        <w:rPr>
          <w:rFonts w:ascii="Times New Roman" w:hAnsi="Times New Roman" w:cs="Times New Roman"/>
          <w:sz w:val="24"/>
          <w:szCs w:val="24"/>
        </w:rPr>
        <w:t xml:space="preserve">No. HC 2304/2017) should they </w:t>
      </w:r>
      <w:r w:rsidR="00846E80" w:rsidRPr="00BD24B3">
        <w:rPr>
          <w:rFonts w:ascii="Times New Roman" w:hAnsi="Times New Roman" w:cs="Times New Roman"/>
          <w:sz w:val="24"/>
          <w:szCs w:val="24"/>
        </w:rPr>
        <w:t xml:space="preserve">deem it necessary and shall proceed to set </w:t>
      </w:r>
      <w:r w:rsidRPr="00BD24B3">
        <w:rPr>
          <w:rFonts w:ascii="Times New Roman" w:hAnsi="Times New Roman" w:cs="Times New Roman"/>
          <w:sz w:val="24"/>
          <w:szCs w:val="24"/>
        </w:rPr>
        <w:t xml:space="preserve">down the said matter for </w:t>
      </w:r>
      <w:r w:rsidR="00846E80" w:rsidRPr="00BD24B3">
        <w:rPr>
          <w:rFonts w:ascii="Times New Roman" w:hAnsi="Times New Roman" w:cs="Times New Roman"/>
          <w:sz w:val="24"/>
          <w:szCs w:val="24"/>
        </w:rPr>
        <w:t>hearing on the opposed roll.</w:t>
      </w:r>
    </w:p>
    <w:p w:rsidR="00423B32" w:rsidRPr="00BD24B3" w:rsidRDefault="00423B32" w:rsidP="006611D4">
      <w:pPr>
        <w:spacing w:after="0"/>
        <w:ind w:left="1440" w:hanging="420"/>
        <w:jc w:val="both"/>
        <w:rPr>
          <w:rFonts w:ascii="Times New Roman" w:hAnsi="Times New Roman" w:cs="Times New Roman"/>
          <w:sz w:val="24"/>
          <w:szCs w:val="24"/>
        </w:rPr>
      </w:pPr>
    </w:p>
    <w:p w:rsidR="00846E80" w:rsidRPr="00BD24B3" w:rsidRDefault="00D50BF1" w:rsidP="006611D4">
      <w:pPr>
        <w:spacing w:after="0"/>
        <w:ind w:left="1440" w:hanging="42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5. </w:t>
      </w:r>
      <w:r w:rsidR="00423B32">
        <w:rPr>
          <w:rFonts w:ascii="Times New Roman" w:hAnsi="Times New Roman" w:cs="Times New Roman"/>
          <w:sz w:val="24"/>
          <w:szCs w:val="24"/>
        </w:rPr>
        <w:t xml:space="preserve"> </w:t>
      </w:r>
      <w:r w:rsidR="00846E80" w:rsidRPr="00BD24B3">
        <w:rPr>
          <w:rFonts w:ascii="Times New Roman" w:hAnsi="Times New Roman" w:cs="Times New Roman"/>
          <w:sz w:val="24"/>
          <w:szCs w:val="24"/>
        </w:rPr>
        <w:t>The costs of the application for condonat</w:t>
      </w:r>
      <w:r w:rsidRPr="00BD24B3">
        <w:rPr>
          <w:rFonts w:ascii="Times New Roman" w:hAnsi="Times New Roman" w:cs="Times New Roman"/>
          <w:sz w:val="24"/>
          <w:szCs w:val="24"/>
        </w:rPr>
        <w:t xml:space="preserve">ion filed under cases No. HC </w:t>
      </w:r>
      <w:r w:rsidR="00846E80" w:rsidRPr="00BD24B3">
        <w:rPr>
          <w:rFonts w:ascii="Times New Roman" w:hAnsi="Times New Roman" w:cs="Times New Roman"/>
          <w:sz w:val="24"/>
          <w:szCs w:val="24"/>
        </w:rPr>
        <w:t>5341/2017 and HC 6963/2017 shall be costs in the cause of this matter.</w:t>
      </w:r>
    </w:p>
    <w:p w:rsidR="00C42A3C" w:rsidRDefault="00846E80" w:rsidP="00C42A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ab/>
      </w:r>
      <w:r w:rsidR="00A52699" w:rsidRPr="00BD24B3">
        <w:rPr>
          <w:rFonts w:ascii="Times New Roman" w:hAnsi="Times New Roman" w:cs="Times New Roman"/>
          <w:sz w:val="24"/>
          <w:szCs w:val="24"/>
        </w:rPr>
        <w:tab/>
      </w:r>
      <w:r w:rsidR="00B6114A" w:rsidRPr="00BD24B3">
        <w:rPr>
          <w:rFonts w:ascii="Times New Roman" w:hAnsi="Times New Roman" w:cs="Times New Roman"/>
          <w:sz w:val="24"/>
          <w:szCs w:val="24"/>
        </w:rPr>
        <w:t xml:space="preserve">  </w:t>
      </w:r>
      <w:r w:rsidR="00A52699" w:rsidRPr="00BD24B3">
        <w:rPr>
          <w:rFonts w:ascii="Times New Roman" w:hAnsi="Times New Roman" w:cs="Times New Roman"/>
          <w:sz w:val="24"/>
          <w:szCs w:val="24"/>
        </w:rPr>
        <w:tab/>
      </w:r>
      <w:r w:rsidR="00A52699" w:rsidRPr="00BD24B3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A52699" w:rsidRPr="00BD24B3">
        <w:rPr>
          <w:rFonts w:ascii="Times New Roman" w:hAnsi="Times New Roman" w:cs="Times New Roman"/>
          <w:sz w:val="24"/>
          <w:szCs w:val="24"/>
        </w:rPr>
        <w:tab/>
      </w:r>
      <w:r w:rsidR="00A52699" w:rsidRPr="00BD24B3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 w:rsidR="00A52699" w:rsidRPr="00BD24B3">
        <w:rPr>
          <w:rFonts w:ascii="Times New Roman" w:hAnsi="Times New Roman" w:cs="Times New Roman"/>
          <w:sz w:val="24"/>
          <w:szCs w:val="24"/>
        </w:rPr>
        <w:tab/>
      </w:r>
      <w:r w:rsidR="00A52699" w:rsidRPr="00BD24B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42A3C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C42A3C" w:rsidRDefault="00C42A3C" w:rsidP="00D43E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2699" w:rsidRPr="00BD24B3">
        <w:rPr>
          <w:rFonts w:ascii="Times New Roman" w:hAnsi="Times New Roman" w:cs="Times New Roman"/>
          <w:sz w:val="24"/>
          <w:szCs w:val="24"/>
        </w:rPr>
        <w:t xml:space="preserve">Signed </w:t>
      </w:r>
    </w:p>
    <w:p w:rsidR="00A52699" w:rsidRPr="00BD24B3" w:rsidRDefault="00A52699" w:rsidP="00D43E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Pr="00BD24B3">
        <w:rPr>
          <w:rFonts w:ascii="Times New Roman" w:hAnsi="Times New Roman" w:cs="Times New Roman"/>
          <w:sz w:val="24"/>
          <w:szCs w:val="24"/>
        </w:rPr>
        <w:tab/>
      </w:r>
      <w:r w:rsidRPr="00BD24B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A3FEE" w:rsidRPr="00BD24B3">
        <w:rPr>
          <w:rFonts w:ascii="Times New Roman" w:hAnsi="Times New Roman" w:cs="Times New Roman"/>
          <w:sz w:val="24"/>
          <w:szCs w:val="24"/>
        </w:rPr>
        <w:softHyphen/>
        <w:t>_______________________</w:t>
      </w:r>
      <w:r w:rsidRPr="00BD24B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A3FEE" w:rsidRPr="00BD24B3">
        <w:rPr>
          <w:rFonts w:ascii="Times New Roman" w:hAnsi="Times New Roman" w:cs="Times New Roman"/>
          <w:sz w:val="24"/>
          <w:szCs w:val="24"/>
        </w:rPr>
        <w:t>____________________</w:t>
      </w:r>
    </w:p>
    <w:p w:rsidR="00A52699" w:rsidRPr="00BD24B3" w:rsidRDefault="00B6114A" w:rsidP="00B6114A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 xml:space="preserve"> COSTA &amp; MADZONGA </w:t>
      </w:r>
      <w:r w:rsidRPr="00BD24B3">
        <w:rPr>
          <w:rFonts w:ascii="Times New Roman" w:hAnsi="Times New Roman" w:cs="Times New Roman"/>
          <w:sz w:val="24"/>
          <w:szCs w:val="24"/>
        </w:rPr>
        <w:tab/>
      </w:r>
      <w:r w:rsidRPr="00BD24B3">
        <w:rPr>
          <w:rFonts w:ascii="Times New Roman" w:hAnsi="Times New Roman" w:cs="Times New Roman"/>
          <w:sz w:val="24"/>
          <w:szCs w:val="24"/>
        </w:rPr>
        <w:tab/>
      </w:r>
      <w:r w:rsidRPr="00BD24B3">
        <w:rPr>
          <w:rFonts w:ascii="Times New Roman" w:hAnsi="Times New Roman" w:cs="Times New Roman"/>
          <w:sz w:val="24"/>
          <w:szCs w:val="24"/>
        </w:rPr>
        <w:tab/>
      </w:r>
      <w:r w:rsidR="00A52699" w:rsidRPr="00BD24B3">
        <w:rPr>
          <w:rFonts w:ascii="Times New Roman" w:hAnsi="Times New Roman" w:cs="Times New Roman"/>
          <w:sz w:val="24"/>
          <w:szCs w:val="24"/>
        </w:rPr>
        <w:t>SCANLEN &amp; HOLDERNESS</w:t>
      </w:r>
    </w:p>
    <w:p w:rsidR="009555D7" w:rsidRPr="00BD24B3" w:rsidRDefault="00B6114A" w:rsidP="00B6114A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A52699" w:rsidRPr="00BD24B3">
        <w:rPr>
          <w:rFonts w:ascii="Times New Roman" w:hAnsi="Times New Roman" w:cs="Times New Roman"/>
          <w:sz w:val="24"/>
          <w:szCs w:val="24"/>
        </w:rPr>
        <w:t>HARAR</w:t>
      </w:r>
      <w:r w:rsidRPr="00BD24B3">
        <w:rPr>
          <w:rFonts w:ascii="Times New Roman" w:hAnsi="Times New Roman" w:cs="Times New Roman"/>
          <w:sz w:val="24"/>
          <w:szCs w:val="24"/>
        </w:rPr>
        <w:t>E (</w:t>
      </w:r>
      <w:r w:rsidR="00BA3FEE" w:rsidRPr="00BD24B3">
        <w:rPr>
          <w:rFonts w:ascii="Times New Roman" w:hAnsi="Times New Roman" w:cs="Times New Roman"/>
          <w:sz w:val="24"/>
          <w:szCs w:val="24"/>
        </w:rPr>
        <w:t xml:space="preserve">NRM) </w:t>
      </w:r>
      <w:r w:rsidR="00BA3FEE" w:rsidRPr="00BD24B3">
        <w:rPr>
          <w:rFonts w:ascii="Times New Roman" w:hAnsi="Times New Roman" w:cs="Times New Roman"/>
          <w:sz w:val="24"/>
          <w:szCs w:val="24"/>
        </w:rPr>
        <w:tab/>
      </w:r>
      <w:r w:rsidRPr="00BD24B3">
        <w:rPr>
          <w:rFonts w:ascii="Times New Roman" w:hAnsi="Times New Roman" w:cs="Times New Roman"/>
          <w:sz w:val="24"/>
          <w:szCs w:val="24"/>
        </w:rPr>
        <w:tab/>
      </w:r>
      <w:r w:rsidRPr="00BD24B3">
        <w:rPr>
          <w:rFonts w:ascii="Times New Roman" w:hAnsi="Times New Roman" w:cs="Times New Roman"/>
          <w:sz w:val="24"/>
          <w:szCs w:val="24"/>
        </w:rPr>
        <w:tab/>
      </w:r>
      <w:r w:rsidR="00BA3FEE" w:rsidRPr="00BD24B3">
        <w:rPr>
          <w:rFonts w:ascii="Times New Roman" w:hAnsi="Times New Roman" w:cs="Times New Roman"/>
          <w:sz w:val="24"/>
          <w:szCs w:val="24"/>
        </w:rPr>
        <w:t xml:space="preserve">     </w:t>
      </w:r>
      <w:r w:rsidR="00F518A9" w:rsidRPr="00BD24B3">
        <w:rPr>
          <w:rFonts w:ascii="Times New Roman" w:hAnsi="Times New Roman" w:cs="Times New Roman"/>
          <w:sz w:val="24"/>
          <w:szCs w:val="24"/>
        </w:rPr>
        <w:t>HARARE (GN)</w:t>
      </w:r>
    </w:p>
    <w:p w:rsidR="009555D7" w:rsidRPr="00BD24B3" w:rsidRDefault="009555D7" w:rsidP="00F27F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ab/>
      </w:r>
      <w:r w:rsidRPr="00BD24B3">
        <w:rPr>
          <w:rFonts w:ascii="Times New Roman" w:hAnsi="Times New Roman" w:cs="Times New Roman"/>
          <w:sz w:val="24"/>
          <w:szCs w:val="24"/>
        </w:rPr>
        <w:tab/>
      </w:r>
    </w:p>
    <w:p w:rsidR="00994A5E" w:rsidRPr="00BD24B3" w:rsidRDefault="00F518A9" w:rsidP="00F518A9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D24B3">
        <w:rPr>
          <w:rFonts w:ascii="Times New Roman" w:hAnsi="Times New Roman" w:cs="Times New Roman"/>
          <w:sz w:val="24"/>
          <w:szCs w:val="24"/>
          <w:u w:val="single"/>
        </w:rPr>
        <w:t>__            _</w:t>
      </w:r>
      <w:r w:rsidR="00BA3FEE" w:rsidRPr="00BD24B3">
        <w:rPr>
          <w:rFonts w:ascii="Times New Roman" w:hAnsi="Times New Roman" w:cs="Times New Roman"/>
          <w:sz w:val="24"/>
          <w:szCs w:val="24"/>
          <w:u w:val="single"/>
        </w:rPr>
        <w:t xml:space="preserve">     Not signed ______________________”</w:t>
      </w:r>
    </w:p>
    <w:p w:rsidR="00F518A9" w:rsidRPr="00BD24B3" w:rsidRDefault="00F518A9" w:rsidP="00F518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JUDGE/ REGISTRAR</w:t>
      </w:r>
    </w:p>
    <w:p w:rsidR="00994A5E" w:rsidRPr="00BD24B3" w:rsidRDefault="00994A5E" w:rsidP="00994A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4A5E" w:rsidRPr="00BD24B3" w:rsidRDefault="00750B15" w:rsidP="00423B32">
      <w:pPr>
        <w:spacing w:after="0" w:line="480" w:lineRule="auto"/>
        <w:ind w:left="27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[20]</w:t>
      </w:r>
      <w:r w:rsidRPr="00BD24B3">
        <w:rPr>
          <w:rFonts w:ascii="Times New Roman" w:hAnsi="Times New Roman" w:cs="Times New Roman"/>
          <w:sz w:val="24"/>
          <w:szCs w:val="24"/>
        </w:rPr>
        <w:tab/>
      </w:r>
      <w:r w:rsidR="00462D3F" w:rsidRPr="00BD24B3">
        <w:rPr>
          <w:rFonts w:ascii="Times New Roman" w:hAnsi="Times New Roman" w:cs="Times New Roman"/>
          <w:sz w:val="24"/>
          <w:szCs w:val="24"/>
        </w:rPr>
        <w:t xml:space="preserve">It is a misnomer to say that the above </w:t>
      </w:r>
      <w:r w:rsidR="002A3166" w:rsidRPr="00BD24B3">
        <w:rPr>
          <w:rFonts w:ascii="Times New Roman" w:hAnsi="Times New Roman" w:cs="Times New Roman"/>
          <w:sz w:val="24"/>
          <w:szCs w:val="24"/>
        </w:rPr>
        <w:t xml:space="preserve">pact constitutes a court order </w:t>
      </w:r>
      <w:r w:rsidR="00462D3F" w:rsidRPr="00BD24B3">
        <w:rPr>
          <w:rFonts w:ascii="Times New Roman" w:hAnsi="Times New Roman" w:cs="Times New Roman"/>
          <w:sz w:val="24"/>
          <w:szCs w:val="24"/>
        </w:rPr>
        <w:t xml:space="preserve">because it was not given </w:t>
      </w:r>
      <w:r w:rsidR="00F97022" w:rsidRPr="00BD24B3">
        <w:rPr>
          <w:rFonts w:ascii="Times New Roman" w:hAnsi="Times New Roman" w:cs="Times New Roman"/>
          <w:sz w:val="24"/>
          <w:szCs w:val="24"/>
        </w:rPr>
        <w:t xml:space="preserve">or signed </w:t>
      </w:r>
      <w:r w:rsidR="00462D3F" w:rsidRPr="00BD24B3">
        <w:rPr>
          <w:rFonts w:ascii="Times New Roman" w:hAnsi="Times New Roman" w:cs="Times New Roman"/>
          <w:sz w:val="24"/>
          <w:szCs w:val="24"/>
        </w:rPr>
        <w:t xml:space="preserve">by any court. </w:t>
      </w:r>
      <w:r w:rsidR="004C0A1E" w:rsidRPr="00BD24B3">
        <w:rPr>
          <w:rFonts w:ascii="Times New Roman" w:hAnsi="Times New Roman" w:cs="Times New Roman"/>
          <w:sz w:val="24"/>
          <w:szCs w:val="24"/>
        </w:rPr>
        <w:t>The effect of the</w:t>
      </w:r>
      <w:r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4C0A1E" w:rsidRPr="00BD24B3">
        <w:rPr>
          <w:rFonts w:ascii="Times New Roman" w:hAnsi="Times New Roman" w:cs="Times New Roman"/>
          <w:sz w:val="24"/>
          <w:szCs w:val="24"/>
        </w:rPr>
        <w:t xml:space="preserve">so </w:t>
      </w:r>
      <w:r w:rsidR="00F97022" w:rsidRPr="00BD24B3">
        <w:rPr>
          <w:rFonts w:ascii="Times New Roman" w:hAnsi="Times New Roman" w:cs="Times New Roman"/>
          <w:sz w:val="24"/>
          <w:szCs w:val="24"/>
        </w:rPr>
        <w:t xml:space="preserve">called </w:t>
      </w:r>
      <w:r w:rsidRPr="00BD24B3">
        <w:rPr>
          <w:rFonts w:ascii="Times New Roman" w:hAnsi="Times New Roman" w:cs="Times New Roman"/>
          <w:sz w:val="24"/>
          <w:szCs w:val="24"/>
        </w:rPr>
        <w:t xml:space="preserve">consent order is a futile attempt to alter the provisional liquidation order issued by the court </w:t>
      </w:r>
      <w:r w:rsidRPr="00BD24B3">
        <w:rPr>
          <w:rFonts w:ascii="Times New Roman" w:hAnsi="Times New Roman" w:cs="Times New Roman"/>
          <w:i/>
          <w:sz w:val="24"/>
          <w:szCs w:val="24"/>
        </w:rPr>
        <w:t>a quo</w:t>
      </w:r>
      <w:r w:rsidRPr="00BD24B3">
        <w:rPr>
          <w:rFonts w:ascii="Times New Roman" w:hAnsi="Times New Roman" w:cs="Times New Roman"/>
          <w:sz w:val="24"/>
          <w:szCs w:val="24"/>
        </w:rPr>
        <w:t xml:space="preserve"> without </w:t>
      </w:r>
      <w:r w:rsidR="00D73F53" w:rsidRPr="00BD24B3">
        <w:rPr>
          <w:rFonts w:ascii="Times New Roman" w:hAnsi="Times New Roman" w:cs="Times New Roman"/>
          <w:sz w:val="24"/>
          <w:szCs w:val="24"/>
        </w:rPr>
        <w:t xml:space="preserve">its </w:t>
      </w:r>
      <w:r w:rsidR="00462D3F" w:rsidRPr="00BD24B3">
        <w:rPr>
          <w:rFonts w:ascii="Times New Roman" w:hAnsi="Times New Roman" w:cs="Times New Roman"/>
          <w:sz w:val="24"/>
          <w:szCs w:val="24"/>
        </w:rPr>
        <w:t>i</w:t>
      </w:r>
      <w:r w:rsidR="00D73F53" w:rsidRPr="00BD24B3">
        <w:rPr>
          <w:rFonts w:ascii="Times New Roman" w:hAnsi="Times New Roman" w:cs="Times New Roman"/>
          <w:sz w:val="24"/>
          <w:szCs w:val="24"/>
        </w:rPr>
        <w:t xml:space="preserve">nvolvement and </w:t>
      </w:r>
      <w:r w:rsidRPr="00BD24B3">
        <w:rPr>
          <w:rFonts w:ascii="Times New Roman" w:hAnsi="Times New Roman" w:cs="Times New Roman"/>
          <w:sz w:val="24"/>
          <w:szCs w:val="24"/>
        </w:rPr>
        <w:t>consent.</w:t>
      </w:r>
      <w:r w:rsidR="00917384" w:rsidRPr="00BD24B3">
        <w:rPr>
          <w:rFonts w:ascii="Times New Roman" w:hAnsi="Times New Roman" w:cs="Times New Roman"/>
          <w:sz w:val="24"/>
          <w:szCs w:val="24"/>
        </w:rPr>
        <w:t xml:space="preserve"> It is trite that once a court has made an order </w:t>
      </w:r>
      <w:r w:rsidR="000C62FB" w:rsidRPr="00BD24B3">
        <w:rPr>
          <w:rFonts w:ascii="Times New Roman" w:hAnsi="Times New Roman" w:cs="Times New Roman"/>
          <w:sz w:val="24"/>
          <w:szCs w:val="24"/>
        </w:rPr>
        <w:t>it binds all and sundry concerned</w:t>
      </w:r>
      <w:r w:rsidR="00917384" w:rsidRPr="00BD24B3">
        <w:rPr>
          <w:rFonts w:ascii="Times New Roman" w:hAnsi="Times New Roman" w:cs="Times New Roman"/>
          <w:sz w:val="24"/>
          <w:szCs w:val="24"/>
        </w:rPr>
        <w:t xml:space="preserve">. Everyone bound by the court order has a duty to obey </w:t>
      </w:r>
      <w:r w:rsidR="004B589F" w:rsidRPr="00BD24B3">
        <w:rPr>
          <w:rFonts w:ascii="Times New Roman" w:hAnsi="Times New Roman" w:cs="Times New Roman"/>
          <w:sz w:val="24"/>
          <w:szCs w:val="24"/>
        </w:rPr>
        <w:t>the</w:t>
      </w:r>
      <w:r w:rsidR="00423B32">
        <w:rPr>
          <w:rFonts w:ascii="Times New Roman" w:hAnsi="Times New Roman" w:cs="Times New Roman"/>
          <w:sz w:val="24"/>
          <w:szCs w:val="24"/>
        </w:rPr>
        <w:t xml:space="preserve"> order as it is until it has been lawfully </w:t>
      </w:r>
      <w:r w:rsidR="000C62FB" w:rsidRPr="00BD24B3">
        <w:rPr>
          <w:rFonts w:ascii="Times New Roman" w:hAnsi="Times New Roman" w:cs="Times New Roman"/>
          <w:sz w:val="24"/>
          <w:szCs w:val="24"/>
        </w:rPr>
        <w:t>altered</w:t>
      </w:r>
      <w:r w:rsidR="004D6D4C" w:rsidRPr="00BD24B3">
        <w:rPr>
          <w:rFonts w:ascii="Times New Roman" w:hAnsi="Times New Roman" w:cs="Times New Roman"/>
          <w:sz w:val="24"/>
          <w:szCs w:val="24"/>
        </w:rPr>
        <w:t> or discharged </w:t>
      </w:r>
      <w:r w:rsidR="004C0A1E" w:rsidRPr="00BD24B3">
        <w:rPr>
          <w:rFonts w:ascii="Times New Roman" w:hAnsi="Times New Roman" w:cs="Times New Roman"/>
          <w:sz w:val="24"/>
          <w:szCs w:val="24"/>
        </w:rPr>
        <w:t>by</w:t>
      </w:r>
      <w:r w:rsidR="004D6D4C" w:rsidRPr="00BD24B3">
        <w:rPr>
          <w:rFonts w:ascii="Times New Roman" w:hAnsi="Times New Roman" w:cs="Times New Roman"/>
          <w:sz w:val="24"/>
          <w:szCs w:val="24"/>
        </w:rPr>
        <w:t> a court </w:t>
      </w:r>
      <w:r w:rsidR="00E25645" w:rsidRPr="00BD24B3">
        <w:rPr>
          <w:rFonts w:ascii="Times New Roman" w:hAnsi="Times New Roman" w:cs="Times New Roman"/>
          <w:sz w:val="24"/>
          <w:szCs w:val="24"/>
        </w:rPr>
        <w:t>of</w:t>
      </w:r>
      <w:r w:rsidR="004D6D4C" w:rsidRPr="00BD24B3">
        <w:rPr>
          <w:rFonts w:ascii="Times New Roman" w:hAnsi="Times New Roman" w:cs="Times New Roman"/>
          <w:sz w:val="24"/>
          <w:szCs w:val="24"/>
        </w:rPr>
        <w:t> </w:t>
      </w:r>
      <w:r w:rsidR="002A3166" w:rsidRPr="00BD24B3">
        <w:rPr>
          <w:rFonts w:ascii="Times New Roman" w:hAnsi="Times New Roman" w:cs="Times New Roman"/>
          <w:sz w:val="24"/>
          <w:szCs w:val="24"/>
        </w:rPr>
        <w:t>competent </w:t>
      </w:r>
      <w:r w:rsidR="000C62FB" w:rsidRPr="00BD24B3">
        <w:rPr>
          <w:rFonts w:ascii="Times New Roman" w:hAnsi="Times New Roman" w:cs="Times New Roman"/>
          <w:sz w:val="24"/>
          <w:szCs w:val="24"/>
        </w:rPr>
        <w:t>jurisdiction</w:t>
      </w:r>
      <w:r w:rsidR="002A3166" w:rsidRPr="00BD24B3">
        <w:rPr>
          <w:rFonts w:ascii="Times New Roman" w:hAnsi="Times New Roman" w:cs="Times New Roman"/>
          <w:sz w:val="24"/>
          <w:szCs w:val="24"/>
        </w:rPr>
        <w:t> or </w:t>
      </w:r>
      <w:r w:rsidR="004B589F" w:rsidRPr="00BD24B3">
        <w:rPr>
          <w:rFonts w:ascii="Times New Roman" w:hAnsi="Times New Roman" w:cs="Times New Roman"/>
          <w:sz w:val="24"/>
          <w:szCs w:val="24"/>
        </w:rPr>
        <w:t>sta</w:t>
      </w:r>
      <w:r w:rsidR="00462D3F" w:rsidRPr="00BD24B3">
        <w:rPr>
          <w:rFonts w:ascii="Times New Roman" w:hAnsi="Times New Roman" w:cs="Times New Roman"/>
          <w:sz w:val="24"/>
          <w:szCs w:val="24"/>
        </w:rPr>
        <w:t>t</w:t>
      </w:r>
      <w:r w:rsidR="004B589F" w:rsidRPr="00BD24B3">
        <w:rPr>
          <w:rFonts w:ascii="Times New Roman" w:hAnsi="Times New Roman" w:cs="Times New Roman"/>
          <w:sz w:val="24"/>
          <w:szCs w:val="24"/>
        </w:rPr>
        <w:t>ute</w:t>
      </w:r>
      <w:r w:rsidR="002A3166" w:rsidRPr="00BD24B3">
        <w:rPr>
          <w:rFonts w:ascii="Times New Roman" w:hAnsi="Times New Roman" w:cs="Times New Roman"/>
          <w:sz w:val="24"/>
          <w:szCs w:val="24"/>
        </w:rPr>
        <w:t>. In </w:t>
      </w:r>
      <w:r w:rsidR="00E25645" w:rsidRPr="00BD24B3">
        <w:rPr>
          <w:rFonts w:ascii="Times New Roman" w:hAnsi="Times New Roman" w:cs="Times New Roman"/>
          <w:i/>
          <w:sz w:val="24"/>
          <w:szCs w:val="24"/>
        </w:rPr>
        <w:t>Hadkinson v </w:t>
      </w:r>
      <w:r w:rsidR="000C62FB" w:rsidRPr="00BD24B3">
        <w:rPr>
          <w:rFonts w:ascii="Times New Roman" w:hAnsi="Times New Roman" w:cs="Times New Roman"/>
          <w:i/>
          <w:sz w:val="24"/>
          <w:szCs w:val="24"/>
        </w:rPr>
        <w:t>Hadkinson</w:t>
      </w:r>
      <w:r w:rsidR="000C62FB" w:rsidRPr="00BD24B3">
        <w:rPr>
          <w:rStyle w:val="FootnoteReference"/>
          <w:rFonts w:ascii="Times New Roman" w:hAnsi="Times New Roman" w:cs="Times New Roman"/>
          <w:i/>
          <w:sz w:val="24"/>
          <w:szCs w:val="24"/>
        </w:rPr>
        <w:footnoteReference w:id="3"/>
      </w:r>
      <w:r w:rsidR="00E25645" w:rsidRPr="00BD24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B589F" w:rsidRPr="00BD24B3">
        <w:rPr>
          <w:rFonts w:ascii="Times New Roman" w:hAnsi="Times New Roman" w:cs="Times New Roman"/>
          <w:sz w:val="24"/>
          <w:szCs w:val="24"/>
        </w:rPr>
        <w:t>R</w:t>
      </w:r>
      <w:r w:rsidR="00462D3F" w:rsidRPr="00BD24B3">
        <w:rPr>
          <w:rFonts w:ascii="Times New Roman" w:hAnsi="Times New Roman" w:cs="Times New Roman"/>
          <w:sz w:val="24"/>
          <w:szCs w:val="24"/>
        </w:rPr>
        <w:t>OMER</w:t>
      </w:r>
      <w:r w:rsidR="004B589F" w:rsidRPr="00BD24B3">
        <w:rPr>
          <w:rFonts w:ascii="Times New Roman" w:hAnsi="Times New Roman" w:cs="Times New Roman"/>
          <w:sz w:val="24"/>
          <w:szCs w:val="24"/>
        </w:rPr>
        <w:t xml:space="preserve"> LJ recited</w:t>
      </w:r>
      <w:r w:rsidR="004D6D4C" w:rsidRPr="00BD24B3">
        <w:rPr>
          <w:rFonts w:ascii="Times New Roman" w:hAnsi="Times New Roman" w:cs="Times New Roman"/>
          <w:sz w:val="24"/>
          <w:szCs w:val="24"/>
        </w:rPr>
        <w:t xml:space="preserve"> the duty to obey court orders</w:t>
      </w:r>
      <w:r w:rsidR="00F96025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4B589F" w:rsidRPr="00BD24B3">
        <w:rPr>
          <w:rFonts w:ascii="Times New Roman" w:hAnsi="Times New Roman" w:cs="Times New Roman"/>
          <w:sz w:val="24"/>
          <w:szCs w:val="24"/>
        </w:rPr>
        <w:t>with remarkable clarity when he said:</w:t>
      </w:r>
    </w:p>
    <w:p w:rsidR="004B589F" w:rsidRPr="00BD24B3" w:rsidRDefault="00A173B8" w:rsidP="00423B3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“It is the plain and unqualified obligation of every p</w:t>
      </w:r>
      <w:r w:rsidR="000D20FC" w:rsidRPr="00BD24B3">
        <w:rPr>
          <w:rFonts w:ascii="Times New Roman" w:hAnsi="Times New Roman" w:cs="Times New Roman"/>
          <w:sz w:val="24"/>
          <w:szCs w:val="24"/>
        </w:rPr>
        <w:t xml:space="preserve">erson against or in respect of </w:t>
      </w:r>
      <w:r w:rsidRPr="00BD24B3">
        <w:rPr>
          <w:rFonts w:ascii="Times New Roman" w:hAnsi="Times New Roman" w:cs="Times New Roman"/>
          <w:sz w:val="24"/>
          <w:szCs w:val="24"/>
        </w:rPr>
        <w:t>whom an order is made by a court of competent juri</w:t>
      </w:r>
      <w:r w:rsidR="000D20FC" w:rsidRPr="00BD24B3">
        <w:rPr>
          <w:rFonts w:ascii="Times New Roman" w:hAnsi="Times New Roman" w:cs="Times New Roman"/>
          <w:sz w:val="24"/>
          <w:szCs w:val="24"/>
        </w:rPr>
        <w:t xml:space="preserve">sdiction to obey it unless and </w:t>
      </w:r>
      <w:r w:rsidRPr="00BD24B3">
        <w:rPr>
          <w:rFonts w:ascii="Times New Roman" w:hAnsi="Times New Roman" w:cs="Times New Roman"/>
          <w:sz w:val="24"/>
          <w:szCs w:val="24"/>
        </w:rPr>
        <w:t xml:space="preserve">until that order is discharged. The uncompromising nature of the obligation is shown </w:t>
      </w:r>
      <w:r w:rsidRPr="00BD24B3">
        <w:rPr>
          <w:rFonts w:ascii="Times New Roman" w:hAnsi="Times New Roman" w:cs="Times New Roman"/>
          <w:sz w:val="24"/>
          <w:szCs w:val="24"/>
        </w:rPr>
        <w:tab/>
        <w:t xml:space="preserve">by </w:t>
      </w:r>
      <w:r w:rsidRPr="00BD24B3">
        <w:rPr>
          <w:rFonts w:ascii="Times New Roman" w:hAnsi="Times New Roman" w:cs="Times New Roman"/>
          <w:sz w:val="24"/>
          <w:szCs w:val="24"/>
        </w:rPr>
        <w:lastRenderedPageBreak/>
        <w:t xml:space="preserve">the fact that it even extends to where the person affected believes it to be </w:t>
      </w:r>
      <w:r w:rsidR="005B1C23" w:rsidRPr="00BD24B3">
        <w:rPr>
          <w:rFonts w:ascii="Times New Roman" w:hAnsi="Times New Roman" w:cs="Times New Roman"/>
          <w:sz w:val="24"/>
          <w:szCs w:val="24"/>
        </w:rPr>
        <w:t>irregular or even void.</w:t>
      </w:r>
      <w:r w:rsidR="00462D3F" w:rsidRPr="00BD24B3">
        <w:rPr>
          <w:rFonts w:ascii="Times New Roman" w:hAnsi="Times New Roman" w:cs="Times New Roman"/>
          <w:sz w:val="24"/>
          <w:szCs w:val="24"/>
        </w:rPr>
        <w:t>”</w:t>
      </w:r>
    </w:p>
    <w:p w:rsidR="00F96025" w:rsidRPr="00BD24B3" w:rsidRDefault="00F96025" w:rsidP="006D214B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C2697" w:rsidRPr="00BD24B3" w:rsidRDefault="002C2697" w:rsidP="004B58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2697" w:rsidRPr="00BD24B3" w:rsidRDefault="00C5510B" w:rsidP="006D214B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[21</w:t>
      </w:r>
      <w:r w:rsidR="00DD73D7" w:rsidRPr="00BD24B3">
        <w:rPr>
          <w:rFonts w:ascii="Times New Roman" w:hAnsi="Times New Roman" w:cs="Times New Roman"/>
          <w:sz w:val="24"/>
          <w:szCs w:val="24"/>
        </w:rPr>
        <w:t>]</w:t>
      </w:r>
      <w:r w:rsidR="00DD73D7" w:rsidRPr="00BD24B3">
        <w:rPr>
          <w:rFonts w:ascii="Times New Roman" w:hAnsi="Times New Roman" w:cs="Times New Roman"/>
          <w:sz w:val="24"/>
          <w:szCs w:val="24"/>
        </w:rPr>
        <w:tab/>
        <w:t xml:space="preserve">What this means is that it was not within </w:t>
      </w:r>
      <w:r w:rsidR="00E25645" w:rsidRPr="00BD24B3">
        <w:rPr>
          <w:rFonts w:ascii="Times New Roman" w:hAnsi="Times New Roman" w:cs="Times New Roman"/>
          <w:sz w:val="24"/>
          <w:szCs w:val="24"/>
        </w:rPr>
        <w:t xml:space="preserve">the parties’ power to agree to </w:t>
      </w:r>
      <w:r w:rsidR="00DD73D7" w:rsidRPr="00BD24B3">
        <w:rPr>
          <w:rFonts w:ascii="Times New Roman" w:hAnsi="Times New Roman" w:cs="Times New Roman"/>
          <w:sz w:val="24"/>
          <w:szCs w:val="24"/>
        </w:rPr>
        <w:t>condone the appellant’s fai</w:t>
      </w:r>
      <w:r w:rsidR="00E25645" w:rsidRPr="00BD24B3">
        <w:rPr>
          <w:rFonts w:ascii="Times New Roman" w:hAnsi="Times New Roman" w:cs="Times New Roman"/>
          <w:sz w:val="24"/>
          <w:szCs w:val="24"/>
        </w:rPr>
        <w:t xml:space="preserve">lure to comply with the extant </w:t>
      </w:r>
      <w:r w:rsidR="00DD73D7" w:rsidRPr="00BD24B3">
        <w:rPr>
          <w:rFonts w:ascii="Times New Roman" w:hAnsi="Times New Roman" w:cs="Times New Roman"/>
          <w:sz w:val="24"/>
          <w:szCs w:val="24"/>
        </w:rPr>
        <w:t>provisional court order. It was equally not within their power to extend the period of compliance bey</w:t>
      </w:r>
      <w:r w:rsidR="00F97022" w:rsidRPr="00BD24B3">
        <w:rPr>
          <w:rFonts w:ascii="Times New Roman" w:hAnsi="Times New Roman" w:cs="Times New Roman"/>
          <w:sz w:val="24"/>
          <w:szCs w:val="24"/>
        </w:rPr>
        <w:t xml:space="preserve">ond </w:t>
      </w:r>
      <w:r w:rsidR="00E25645" w:rsidRPr="00BD24B3">
        <w:rPr>
          <w:rFonts w:ascii="Times New Roman" w:hAnsi="Times New Roman" w:cs="Times New Roman"/>
          <w:sz w:val="24"/>
          <w:szCs w:val="24"/>
        </w:rPr>
        <w:t>19</w:t>
      </w:r>
      <w:r w:rsidR="00F97022" w:rsidRPr="00BD24B3">
        <w:rPr>
          <w:rFonts w:ascii="Times New Roman" w:hAnsi="Times New Roman" w:cs="Times New Roman"/>
          <w:sz w:val="24"/>
          <w:szCs w:val="24"/>
        </w:rPr>
        <w:t xml:space="preserve"> April 2017.</w:t>
      </w:r>
      <w:r w:rsidR="00DD73D7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6B1D64" w:rsidRPr="00BD24B3">
        <w:rPr>
          <w:rFonts w:ascii="Times New Roman" w:hAnsi="Times New Roman" w:cs="Times New Roman"/>
          <w:sz w:val="24"/>
          <w:szCs w:val="24"/>
        </w:rPr>
        <w:t xml:space="preserve">The parties’ </w:t>
      </w:r>
      <w:r w:rsidRPr="00BD24B3">
        <w:rPr>
          <w:rFonts w:ascii="Times New Roman" w:hAnsi="Times New Roman" w:cs="Times New Roman"/>
          <w:sz w:val="24"/>
          <w:szCs w:val="24"/>
        </w:rPr>
        <w:t xml:space="preserve">purported consent order was therefore </w:t>
      </w:r>
      <w:r w:rsidR="00BC4AD2" w:rsidRPr="00BD24B3">
        <w:rPr>
          <w:rFonts w:ascii="Times New Roman" w:hAnsi="Times New Roman" w:cs="Times New Roman"/>
          <w:sz w:val="24"/>
          <w:szCs w:val="24"/>
        </w:rPr>
        <w:t xml:space="preserve">a </w:t>
      </w:r>
      <w:r w:rsidRPr="00BD24B3">
        <w:rPr>
          <w:rFonts w:ascii="Times New Roman" w:hAnsi="Times New Roman" w:cs="Times New Roman"/>
          <w:sz w:val="24"/>
          <w:szCs w:val="24"/>
        </w:rPr>
        <w:t>nul</w:t>
      </w:r>
      <w:r w:rsidR="006B1D64" w:rsidRPr="00BD24B3">
        <w:rPr>
          <w:rFonts w:ascii="Times New Roman" w:hAnsi="Times New Roman" w:cs="Times New Roman"/>
          <w:sz w:val="24"/>
          <w:szCs w:val="24"/>
        </w:rPr>
        <w:t xml:space="preserve">lity and of no force or effect </w:t>
      </w:r>
      <w:r w:rsidRPr="00BD24B3">
        <w:rPr>
          <w:rFonts w:ascii="Times New Roman" w:hAnsi="Times New Roman" w:cs="Times New Roman"/>
          <w:sz w:val="24"/>
          <w:szCs w:val="24"/>
        </w:rPr>
        <w:t xml:space="preserve">as it sought to usurp the function and powers of the court </w:t>
      </w:r>
      <w:r w:rsidRPr="00BD24B3">
        <w:rPr>
          <w:rFonts w:ascii="Times New Roman" w:hAnsi="Times New Roman" w:cs="Times New Roman"/>
          <w:i/>
          <w:sz w:val="24"/>
          <w:szCs w:val="24"/>
        </w:rPr>
        <w:t>a quo</w:t>
      </w:r>
      <w:r w:rsidRPr="00BD24B3">
        <w:rPr>
          <w:rFonts w:ascii="Times New Roman" w:hAnsi="Times New Roman" w:cs="Times New Roman"/>
          <w:sz w:val="24"/>
          <w:szCs w:val="24"/>
        </w:rPr>
        <w:t>.</w:t>
      </w:r>
    </w:p>
    <w:p w:rsidR="00C5510B" w:rsidRPr="00BD24B3" w:rsidRDefault="00C5510B" w:rsidP="004B58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5510B" w:rsidRPr="00BD24B3" w:rsidRDefault="0038374E" w:rsidP="000834C0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[22]</w:t>
      </w:r>
      <w:r w:rsidRPr="00BD24B3">
        <w:rPr>
          <w:rFonts w:ascii="Times New Roman" w:hAnsi="Times New Roman" w:cs="Times New Roman"/>
          <w:sz w:val="24"/>
          <w:szCs w:val="24"/>
        </w:rPr>
        <w:tab/>
        <w:t>T</w:t>
      </w:r>
      <w:r w:rsidR="00C5510B" w:rsidRPr="00BD24B3">
        <w:rPr>
          <w:rFonts w:ascii="Times New Roman" w:hAnsi="Times New Roman" w:cs="Times New Roman"/>
          <w:sz w:val="24"/>
          <w:szCs w:val="24"/>
        </w:rPr>
        <w:t>he appellan</w:t>
      </w:r>
      <w:r w:rsidRPr="00BD24B3">
        <w:rPr>
          <w:rFonts w:ascii="Times New Roman" w:hAnsi="Times New Roman" w:cs="Times New Roman"/>
          <w:sz w:val="24"/>
          <w:szCs w:val="24"/>
        </w:rPr>
        <w:t>ts’ disregard of</w:t>
      </w:r>
      <w:r w:rsidR="00A60312" w:rsidRPr="00BD24B3">
        <w:rPr>
          <w:rFonts w:ascii="Times New Roman" w:hAnsi="Times New Roman" w:cs="Times New Roman"/>
          <w:sz w:val="24"/>
          <w:szCs w:val="24"/>
        </w:rPr>
        <w:t xml:space="preserve"> the </w:t>
      </w:r>
      <w:r w:rsidR="009D6A47" w:rsidRPr="00BD24B3">
        <w:rPr>
          <w:rFonts w:ascii="Times New Roman" w:hAnsi="Times New Roman" w:cs="Times New Roman"/>
          <w:sz w:val="24"/>
          <w:szCs w:val="24"/>
        </w:rPr>
        <w:t>time</w:t>
      </w:r>
      <w:r w:rsidR="00A60312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9D6A47" w:rsidRPr="00BD24B3">
        <w:rPr>
          <w:rFonts w:ascii="Times New Roman" w:hAnsi="Times New Roman" w:cs="Times New Roman"/>
          <w:sz w:val="24"/>
          <w:szCs w:val="24"/>
        </w:rPr>
        <w:t xml:space="preserve">lines </w:t>
      </w:r>
      <w:r w:rsidR="00A60312" w:rsidRPr="00BD24B3">
        <w:rPr>
          <w:rFonts w:ascii="Times New Roman" w:hAnsi="Times New Roman" w:cs="Times New Roman"/>
          <w:sz w:val="24"/>
          <w:szCs w:val="24"/>
        </w:rPr>
        <w:t xml:space="preserve">set out by the </w:t>
      </w:r>
      <w:r w:rsidR="00324653" w:rsidRPr="00BD24B3">
        <w:rPr>
          <w:rFonts w:ascii="Times New Roman" w:hAnsi="Times New Roman" w:cs="Times New Roman"/>
          <w:sz w:val="24"/>
          <w:szCs w:val="24"/>
        </w:rPr>
        <w:t xml:space="preserve">court </w:t>
      </w:r>
      <w:r w:rsidRPr="00BD24B3">
        <w:rPr>
          <w:rFonts w:ascii="Times New Roman" w:hAnsi="Times New Roman" w:cs="Times New Roman"/>
          <w:i/>
          <w:sz w:val="24"/>
          <w:szCs w:val="24"/>
        </w:rPr>
        <w:t>a</w:t>
      </w:r>
      <w:r w:rsidR="00324653" w:rsidRPr="00BD24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60312" w:rsidRPr="00BD24B3">
        <w:rPr>
          <w:rFonts w:ascii="Times New Roman" w:hAnsi="Times New Roman" w:cs="Times New Roman"/>
          <w:i/>
          <w:sz w:val="24"/>
          <w:szCs w:val="24"/>
        </w:rPr>
        <w:t>quo</w:t>
      </w:r>
      <w:r w:rsidR="00A60312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Pr="00BD24B3">
        <w:rPr>
          <w:rFonts w:ascii="Times New Roman" w:hAnsi="Times New Roman" w:cs="Times New Roman"/>
          <w:sz w:val="24"/>
          <w:szCs w:val="24"/>
        </w:rPr>
        <w:t xml:space="preserve">triggered an automatic bar shutting them out from </w:t>
      </w:r>
      <w:r w:rsidR="00A60312" w:rsidRPr="00BD24B3">
        <w:rPr>
          <w:rFonts w:ascii="Times New Roman" w:hAnsi="Times New Roman" w:cs="Times New Roman"/>
          <w:sz w:val="24"/>
          <w:szCs w:val="24"/>
        </w:rPr>
        <w:t xml:space="preserve">being </w:t>
      </w:r>
      <w:r w:rsidRPr="00BD24B3">
        <w:rPr>
          <w:rFonts w:ascii="Times New Roman" w:hAnsi="Times New Roman" w:cs="Times New Roman"/>
          <w:sz w:val="24"/>
          <w:szCs w:val="24"/>
        </w:rPr>
        <w:t>heard</w:t>
      </w:r>
      <w:r w:rsidR="00A60312" w:rsidRPr="00BD24B3">
        <w:rPr>
          <w:rFonts w:ascii="Times New Roman" w:hAnsi="Times New Roman" w:cs="Times New Roman"/>
          <w:sz w:val="24"/>
          <w:szCs w:val="24"/>
        </w:rPr>
        <w:t xml:space="preserve"> by opera</w:t>
      </w:r>
      <w:r w:rsidR="00BC4AD2" w:rsidRPr="00BD24B3">
        <w:rPr>
          <w:rFonts w:ascii="Times New Roman" w:hAnsi="Times New Roman" w:cs="Times New Roman"/>
          <w:sz w:val="24"/>
          <w:szCs w:val="24"/>
        </w:rPr>
        <w:t>tion of law. C</w:t>
      </w:r>
      <w:r w:rsidR="006C5A35" w:rsidRPr="00BD24B3">
        <w:rPr>
          <w:rFonts w:ascii="Times New Roman" w:hAnsi="Times New Roman" w:cs="Times New Roman"/>
          <w:sz w:val="24"/>
          <w:szCs w:val="24"/>
        </w:rPr>
        <w:t>onsequently,</w:t>
      </w:r>
      <w:r w:rsidRPr="00BD24B3">
        <w:rPr>
          <w:rFonts w:ascii="Times New Roman" w:hAnsi="Times New Roman" w:cs="Times New Roman"/>
          <w:sz w:val="24"/>
          <w:szCs w:val="24"/>
        </w:rPr>
        <w:t xml:space="preserve"> the </w:t>
      </w:r>
      <w:r w:rsidR="00A60312" w:rsidRPr="00BD24B3">
        <w:rPr>
          <w:rFonts w:ascii="Times New Roman" w:hAnsi="Times New Roman" w:cs="Times New Roman"/>
          <w:sz w:val="24"/>
          <w:szCs w:val="24"/>
        </w:rPr>
        <w:t xml:space="preserve">appellants </w:t>
      </w:r>
      <w:r w:rsidR="000163C9" w:rsidRPr="00BD24B3">
        <w:rPr>
          <w:rFonts w:ascii="Times New Roman" w:hAnsi="Times New Roman" w:cs="Times New Roman"/>
          <w:sz w:val="24"/>
          <w:szCs w:val="24"/>
        </w:rPr>
        <w:t xml:space="preserve">were </w:t>
      </w:r>
      <w:r w:rsidR="00A60312" w:rsidRPr="00BD24B3">
        <w:rPr>
          <w:rFonts w:ascii="Times New Roman" w:hAnsi="Times New Roman" w:cs="Times New Roman"/>
          <w:sz w:val="24"/>
          <w:szCs w:val="24"/>
        </w:rPr>
        <w:t xml:space="preserve">effectively divested of their </w:t>
      </w:r>
      <w:r w:rsidR="00A60312" w:rsidRPr="00BD24B3">
        <w:rPr>
          <w:rFonts w:ascii="Times New Roman" w:hAnsi="Times New Roman" w:cs="Times New Roman"/>
          <w:i/>
          <w:sz w:val="24"/>
          <w:szCs w:val="24"/>
        </w:rPr>
        <w:t>locus standi</w:t>
      </w:r>
      <w:r w:rsidR="00A60312" w:rsidRPr="00BD24B3">
        <w:rPr>
          <w:rFonts w:ascii="Times New Roman" w:hAnsi="Times New Roman" w:cs="Times New Roman"/>
          <w:sz w:val="24"/>
          <w:szCs w:val="24"/>
        </w:rPr>
        <w:t xml:space="preserve"> before the court</w:t>
      </w:r>
      <w:r w:rsidR="00BB0D75" w:rsidRPr="00BD24B3">
        <w:rPr>
          <w:rFonts w:ascii="Times New Roman" w:hAnsi="Times New Roman" w:cs="Times New Roman"/>
          <w:sz w:val="24"/>
          <w:szCs w:val="24"/>
        </w:rPr>
        <w:t xml:space="preserve"> upon default</w:t>
      </w:r>
      <w:r w:rsidR="00A60312" w:rsidRPr="00BD24B3">
        <w:rPr>
          <w:rFonts w:ascii="Times New Roman" w:hAnsi="Times New Roman" w:cs="Times New Roman"/>
          <w:sz w:val="24"/>
          <w:szCs w:val="24"/>
        </w:rPr>
        <w:t>.</w:t>
      </w:r>
      <w:r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6C5A35" w:rsidRPr="00BD24B3">
        <w:rPr>
          <w:rFonts w:ascii="Times New Roman" w:hAnsi="Times New Roman" w:cs="Times New Roman"/>
          <w:sz w:val="24"/>
          <w:szCs w:val="24"/>
        </w:rPr>
        <w:t xml:space="preserve">That being the case, the court </w:t>
      </w:r>
      <w:r w:rsidR="006C5A35" w:rsidRPr="00BD24B3">
        <w:rPr>
          <w:rFonts w:ascii="Times New Roman" w:hAnsi="Times New Roman" w:cs="Times New Roman"/>
          <w:i/>
          <w:sz w:val="24"/>
          <w:szCs w:val="24"/>
        </w:rPr>
        <w:t>a</w:t>
      </w:r>
      <w:r w:rsidR="00E25645" w:rsidRPr="00BD24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5A35" w:rsidRPr="00BD24B3">
        <w:rPr>
          <w:rFonts w:ascii="Times New Roman" w:hAnsi="Times New Roman" w:cs="Times New Roman"/>
          <w:i/>
          <w:sz w:val="24"/>
          <w:szCs w:val="24"/>
        </w:rPr>
        <w:t>quo’s</w:t>
      </w:r>
      <w:r w:rsidR="006C5A35" w:rsidRPr="00BD24B3">
        <w:rPr>
          <w:rFonts w:ascii="Times New Roman" w:hAnsi="Times New Roman" w:cs="Times New Roman"/>
          <w:sz w:val="24"/>
          <w:szCs w:val="24"/>
        </w:rPr>
        <w:t xml:space="preserve"> finding that the appellants had no </w:t>
      </w:r>
      <w:r w:rsidR="006B7CF9" w:rsidRPr="00BD24B3">
        <w:rPr>
          <w:rFonts w:ascii="Times New Roman" w:hAnsi="Times New Roman" w:cs="Times New Roman"/>
          <w:i/>
          <w:sz w:val="24"/>
          <w:szCs w:val="24"/>
        </w:rPr>
        <w:t xml:space="preserve">locus </w:t>
      </w:r>
      <w:r w:rsidR="006C5A35" w:rsidRPr="00BD24B3">
        <w:rPr>
          <w:rFonts w:ascii="Times New Roman" w:hAnsi="Times New Roman" w:cs="Times New Roman"/>
          <w:i/>
          <w:sz w:val="24"/>
          <w:szCs w:val="24"/>
        </w:rPr>
        <w:t>standi</w:t>
      </w:r>
      <w:r w:rsidR="006C5A35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BB0D75" w:rsidRPr="00BD24B3">
        <w:rPr>
          <w:rFonts w:ascii="Times New Roman" w:hAnsi="Times New Roman" w:cs="Times New Roman"/>
          <w:sz w:val="24"/>
          <w:szCs w:val="24"/>
        </w:rPr>
        <w:t>is beyond</w:t>
      </w:r>
      <w:r w:rsidR="006C5A35" w:rsidRPr="00BD24B3">
        <w:rPr>
          <w:rFonts w:ascii="Times New Roman" w:hAnsi="Times New Roman" w:cs="Times New Roman"/>
          <w:sz w:val="24"/>
          <w:szCs w:val="24"/>
        </w:rPr>
        <w:t xml:space="preserve"> reproach.</w:t>
      </w:r>
      <w:r w:rsidR="00CE15D1" w:rsidRPr="00BD24B3">
        <w:rPr>
          <w:rFonts w:ascii="Times New Roman" w:hAnsi="Times New Roman" w:cs="Times New Roman"/>
          <w:sz w:val="24"/>
          <w:szCs w:val="24"/>
        </w:rPr>
        <w:t xml:space="preserve"> That findi</w:t>
      </w:r>
      <w:r w:rsidR="006B7CF9" w:rsidRPr="00BD24B3">
        <w:rPr>
          <w:rFonts w:ascii="Times New Roman" w:hAnsi="Times New Roman" w:cs="Times New Roman"/>
          <w:sz w:val="24"/>
          <w:szCs w:val="24"/>
        </w:rPr>
        <w:t xml:space="preserve">ng of fact effectively put the </w:t>
      </w:r>
      <w:r w:rsidR="00CE15D1" w:rsidRPr="00BD24B3">
        <w:rPr>
          <w:rFonts w:ascii="Times New Roman" w:hAnsi="Times New Roman" w:cs="Times New Roman"/>
          <w:sz w:val="24"/>
          <w:szCs w:val="24"/>
        </w:rPr>
        <w:t xml:space="preserve">appellants </w:t>
      </w:r>
      <w:r w:rsidR="00BB0D75" w:rsidRPr="00BD24B3">
        <w:rPr>
          <w:rFonts w:ascii="Times New Roman" w:hAnsi="Times New Roman" w:cs="Times New Roman"/>
          <w:sz w:val="24"/>
          <w:szCs w:val="24"/>
        </w:rPr>
        <w:t xml:space="preserve">out </w:t>
      </w:r>
      <w:r w:rsidR="00CE15D1" w:rsidRPr="00BD24B3">
        <w:rPr>
          <w:rFonts w:ascii="Times New Roman" w:hAnsi="Times New Roman" w:cs="Times New Roman"/>
          <w:sz w:val="24"/>
          <w:szCs w:val="24"/>
        </w:rPr>
        <w:t xml:space="preserve">of court rendering </w:t>
      </w:r>
      <w:r w:rsidR="00E25645" w:rsidRPr="00BD24B3">
        <w:rPr>
          <w:rFonts w:ascii="Times New Roman" w:hAnsi="Times New Roman" w:cs="Times New Roman"/>
          <w:sz w:val="24"/>
          <w:szCs w:val="24"/>
        </w:rPr>
        <w:t xml:space="preserve">it unnecessary to consider any </w:t>
      </w:r>
      <w:r w:rsidR="00CE15D1" w:rsidRPr="00BD24B3">
        <w:rPr>
          <w:rFonts w:ascii="Times New Roman" w:hAnsi="Times New Roman" w:cs="Times New Roman"/>
          <w:sz w:val="24"/>
          <w:szCs w:val="24"/>
        </w:rPr>
        <w:t>submissions they would have made</w:t>
      </w:r>
      <w:r w:rsidR="00BA15B2" w:rsidRPr="00BD24B3">
        <w:rPr>
          <w:rFonts w:ascii="Times New Roman" w:hAnsi="Times New Roman" w:cs="Times New Roman"/>
          <w:sz w:val="24"/>
          <w:szCs w:val="24"/>
        </w:rPr>
        <w:t>.</w:t>
      </w:r>
      <w:r w:rsidR="006B7CF9" w:rsidRPr="00BD24B3">
        <w:rPr>
          <w:rFonts w:ascii="Times New Roman" w:hAnsi="Times New Roman" w:cs="Times New Roman"/>
          <w:sz w:val="24"/>
          <w:szCs w:val="24"/>
        </w:rPr>
        <w:t xml:space="preserve"> This is for the simple </w:t>
      </w:r>
      <w:r w:rsidR="00CE15D1" w:rsidRPr="00BD24B3">
        <w:rPr>
          <w:rFonts w:ascii="Times New Roman" w:hAnsi="Times New Roman" w:cs="Times New Roman"/>
          <w:sz w:val="24"/>
          <w:szCs w:val="24"/>
        </w:rPr>
        <w:t xml:space="preserve">but good reason that they were not entitled to be heard by the court </w:t>
      </w:r>
      <w:r w:rsidR="000834C0" w:rsidRPr="00BD24B3">
        <w:rPr>
          <w:rFonts w:ascii="Times New Roman" w:hAnsi="Times New Roman" w:cs="Times New Roman"/>
          <w:i/>
          <w:sz w:val="24"/>
          <w:szCs w:val="24"/>
        </w:rPr>
        <w:t>a quo</w:t>
      </w:r>
      <w:r w:rsidR="00FB1E61" w:rsidRPr="00BD24B3">
        <w:rPr>
          <w:rFonts w:ascii="Times New Roman" w:hAnsi="Times New Roman" w:cs="Times New Roman"/>
          <w:sz w:val="24"/>
          <w:szCs w:val="24"/>
        </w:rPr>
        <w:t xml:space="preserve"> on any issue pertaining to the case</w:t>
      </w:r>
      <w:r w:rsidR="00CE15D1" w:rsidRPr="00BD24B3">
        <w:rPr>
          <w:rFonts w:ascii="Times New Roman" w:hAnsi="Times New Roman" w:cs="Times New Roman"/>
          <w:sz w:val="24"/>
          <w:szCs w:val="24"/>
        </w:rPr>
        <w:t>.</w:t>
      </w:r>
    </w:p>
    <w:p w:rsidR="0038374E" w:rsidRPr="00BD24B3" w:rsidRDefault="0038374E" w:rsidP="004B58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5510B" w:rsidRDefault="0038374E" w:rsidP="00D9270E">
      <w:pPr>
        <w:spacing w:after="0" w:line="480" w:lineRule="auto"/>
        <w:ind w:left="720" w:hanging="81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>[23]</w:t>
      </w:r>
      <w:r w:rsidRPr="00BD24B3">
        <w:rPr>
          <w:rFonts w:ascii="Times New Roman" w:hAnsi="Times New Roman" w:cs="Times New Roman"/>
          <w:sz w:val="24"/>
          <w:szCs w:val="24"/>
        </w:rPr>
        <w:tab/>
        <w:t xml:space="preserve">The appellants’ disdain of the time lines laid down by a court </w:t>
      </w:r>
      <w:r w:rsidR="00E25645" w:rsidRPr="00BD24B3">
        <w:rPr>
          <w:rFonts w:ascii="Times New Roman" w:hAnsi="Times New Roman" w:cs="Times New Roman"/>
          <w:sz w:val="24"/>
          <w:szCs w:val="24"/>
        </w:rPr>
        <w:t xml:space="preserve">of law </w:t>
      </w:r>
      <w:r w:rsidR="006C5A35" w:rsidRPr="00BD24B3">
        <w:rPr>
          <w:rFonts w:ascii="Times New Roman" w:hAnsi="Times New Roman" w:cs="Times New Roman"/>
          <w:sz w:val="24"/>
          <w:szCs w:val="24"/>
        </w:rPr>
        <w:t>could</w:t>
      </w:r>
      <w:r w:rsidRPr="00BD24B3">
        <w:rPr>
          <w:rFonts w:ascii="Times New Roman" w:hAnsi="Times New Roman" w:cs="Times New Roman"/>
          <w:sz w:val="24"/>
          <w:szCs w:val="24"/>
        </w:rPr>
        <w:t xml:space="preserve"> only be purged by that court</w:t>
      </w:r>
      <w:r w:rsidR="006C5A35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E633BA" w:rsidRPr="00BD24B3">
        <w:rPr>
          <w:rFonts w:ascii="Times New Roman" w:hAnsi="Times New Roman" w:cs="Times New Roman"/>
          <w:sz w:val="24"/>
          <w:szCs w:val="24"/>
        </w:rPr>
        <w:t>on the merits in</w:t>
      </w:r>
      <w:r w:rsidR="006C5A35" w:rsidRPr="00BD24B3">
        <w:rPr>
          <w:rFonts w:ascii="Times New Roman" w:hAnsi="Times New Roman" w:cs="Times New Roman"/>
          <w:sz w:val="24"/>
          <w:szCs w:val="24"/>
        </w:rPr>
        <w:t xml:space="preserve"> a proper </w:t>
      </w:r>
      <w:r w:rsidR="00E25645" w:rsidRPr="00BD24B3">
        <w:rPr>
          <w:rFonts w:ascii="Times New Roman" w:hAnsi="Times New Roman" w:cs="Times New Roman"/>
          <w:sz w:val="24"/>
          <w:szCs w:val="24"/>
        </w:rPr>
        <w:t>application for condonation </w:t>
      </w:r>
      <w:r w:rsidR="006C5A35" w:rsidRPr="00BD24B3">
        <w:rPr>
          <w:rFonts w:ascii="Times New Roman" w:hAnsi="Times New Roman" w:cs="Times New Roman"/>
          <w:sz w:val="24"/>
          <w:szCs w:val="24"/>
        </w:rPr>
        <w:t xml:space="preserve">and </w:t>
      </w:r>
      <w:r w:rsidR="00E633BA" w:rsidRPr="00BD24B3">
        <w:rPr>
          <w:rFonts w:ascii="Times New Roman" w:hAnsi="Times New Roman" w:cs="Times New Roman"/>
          <w:sz w:val="24"/>
          <w:szCs w:val="24"/>
        </w:rPr>
        <w:t>extension</w:t>
      </w:r>
      <w:r w:rsidR="006C5A35" w:rsidRPr="00BD24B3">
        <w:rPr>
          <w:rFonts w:ascii="Times New Roman" w:hAnsi="Times New Roman" w:cs="Times New Roman"/>
          <w:sz w:val="24"/>
          <w:szCs w:val="24"/>
        </w:rPr>
        <w:t xml:space="preserve"> of time within which to comply with the terms set o</w:t>
      </w:r>
      <w:r w:rsidR="00E633BA" w:rsidRPr="00BD24B3">
        <w:rPr>
          <w:rFonts w:ascii="Times New Roman" w:hAnsi="Times New Roman" w:cs="Times New Roman"/>
          <w:sz w:val="24"/>
          <w:szCs w:val="24"/>
        </w:rPr>
        <w:t>u</w:t>
      </w:r>
      <w:r w:rsidR="006C5A35" w:rsidRPr="00BD24B3">
        <w:rPr>
          <w:rFonts w:ascii="Times New Roman" w:hAnsi="Times New Roman" w:cs="Times New Roman"/>
          <w:sz w:val="24"/>
          <w:szCs w:val="24"/>
        </w:rPr>
        <w:t>t in the provisional order.</w:t>
      </w:r>
      <w:r w:rsidR="00E443F9" w:rsidRPr="00BD24B3">
        <w:rPr>
          <w:rFonts w:ascii="Times New Roman" w:hAnsi="Times New Roman" w:cs="Times New Roman"/>
          <w:sz w:val="24"/>
          <w:szCs w:val="24"/>
        </w:rPr>
        <w:t xml:space="preserve"> The appellant’s </w:t>
      </w:r>
      <w:r w:rsidR="00E633BA" w:rsidRPr="00BD24B3">
        <w:rPr>
          <w:rFonts w:ascii="Times New Roman" w:hAnsi="Times New Roman" w:cs="Times New Roman"/>
          <w:sz w:val="24"/>
          <w:szCs w:val="24"/>
        </w:rPr>
        <w:t xml:space="preserve">withdrawal of that application sounded </w:t>
      </w:r>
      <w:r w:rsidR="00E443F9" w:rsidRPr="00BD24B3">
        <w:rPr>
          <w:rFonts w:ascii="Times New Roman" w:hAnsi="Times New Roman" w:cs="Times New Roman"/>
          <w:sz w:val="24"/>
          <w:szCs w:val="24"/>
        </w:rPr>
        <w:t xml:space="preserve">the death knell for any lawful </w:t>
      </w:r>
      <w:r w:rsidR="00E633BA" w:rsidRPr="00BD24B3">
        <w:rPr>
          <w:rFonts w:ascii="Times New Roman" w:hAnsi="Times New Roman" w:cs="Times New Roman"/>
          <w:sz w:val="24"/>
          <w:szCs w:val="24"/>
        </w:rPr>
        <w:t xml:space="preserve">reprieve for the appellants considering that the court </w:t>
      </w:r>
      <w:r w:rsidR="00E633BA" w:rsidRPr="00BD24B3">
        <w:rPr>
          <w:rFonts w:ascii="Times New Roman" w:hAnsi="Times New Roman" w:cs="Times New Roman"/>
          <w:i/>
          <w:sz w:val="24"/>
          <w:szCs w:val="24"/>
        </w:rPr>
        <w:t>a quo</w:t>
      </w:r>
      <w:r w:rsidR="00CE15D1" w:rsidRPr="00BD24B3">
        <w:rPr>
          <w:rFonts w:ascii="Times New Roman" w:hAnsi="Times New Roman" w:cs="Times New Roman"/>
          <w:sz w:val="24"/>
          <w:szCs w:val="24"/>
        </w:rPr>
        <w:t xml:space="preserve"> ha</w:t>
      </w:r>
      <w:r w:rsidR="00AA6EC0" w:rsidRPr="00BD24B3">
        <w:rPr>
          <w:rFonts w:ascii="Times New Roman" w:hAnsi="Times New Roman" w:cs="Times New Roman"/>
          <w:sz w:val="24"/>
          <w:szCs w:val="24"/>
        </w:rPr>
        <w:t>d</w:t>
      </w:r>
      <w:r w:rsidR="00CE15D1" w:rsidRPr="00BD24B3">
        <w:rPr>
          <w:rFonts w:ascii="Times New Roman" w:hAnsi="Times New Roman" w:cs="Times New Roman"/>
          <w:sz w:val="24"/>
          <w:szCs w:val="24"/>
        </w:rPr>
        <w:t xml:space="preserve"> </w:t>
      </w:r>
      <w:r w:rsidR="00E633BA" w:rsidRPr="00BD24B3">
        <w:rPr>
          <w:rFonts w:ascii="Times New Roman" w:hAnsi="Times New Roman" w:cs="Times New Roman"/>
          <w:sz w:val="24"/>
          <w:szCs w:val="24"/>
        </w:rPr>
        <w:t>already issued a substantive order confirming the provisional order.</w:t>
      </w:r>
    </w:p>
    <w:p w:rsidR="00ED5942" w:rsidRPr="00BD24B3" w:rsidRDefault="00ED5942" w:rsidP="00ED5942">
      <w:pPr>
        <w:spacing w:after="0" w:line="240" w:lineRule="auto"/>
        <w:ind w:left="720" w:hanging="810"/>
        <w:jc w:val="both"/>
        <w:rPr>
          <w:rFonts w:ascii="Times New Roman" w:hAnsi="Times New Roman" w:cs="Times New Roman"/>
          <w:sz w:val="24"/>
          <w:szCs w:val="24"/>
        </w:rPr>
      </w:pPr>
    </w:p>
    <w:p w:rsidR="00E441FB" w:rsidRDefault="00E441FB" w:rsidP="00E441FB">
      <w:pPr>
        <w:spacing w:after="0" w:line="240" w:lineRule="auto"/>
        <w:ind w:left="720" w:hanging="810"/>
        <w:jc w:val="both"/>
        <w:rPr>
          <w:rFonts w:ascii="Times New Roman" w:hAnsi="Times New Roman" w:cs="Times New Roman"/>
          <w:sz w:val="24"/>
          <w:szCs w:val="24"/>
        </w:rPr>
      </w:pPr>
    </w:p>
    <w:p w:rsidR="00423B32" w:rsidRDefault="00423B32" w:rsidP="00E441FB">
      <w:pPr>
        <w:spacing w:after="0" w:line="240" w:lineRule="auto"/>
        <w:ind w:left="720" w:hanging="810"/>
        <w:jc w:val="both"/>
        <w:rPr>
          <w:rFonts w:ascii="Times New Roman" w:hAnsi="Times New Roman" w:cs="Times New Roman"/>
          <w:sz w:val="24"/>
          <w:szCs w:val="24"/>
        </w:rPr>
      </w:pPr>
    </w:p>
    <w:p w:rsidR="00423B32" w:rsidRDefault="00423B32" w:rsidP="00E441FB">
      <w:pPr>
        <w:spacing w:after="0" w:line="240" w:lineRule="auto"/>
        <w:ind w:left="720" w:hanging="810"/>
        <w:jc w:val="both"/>
        <w:rPr>
          <w:rFonts w:ascii="Times New Roman" w:hAnsi="Times New Roman" w:cs="Times New Roman"/>
          <w:sz w:val="24"/>
          <w:szCs w:val="24"/>
        </w:rPr>
      </w:pPr>
    </w:p>
    <w:p w:rsidR="00423B32" w:rsidRPr="00BD24B3" w:rsidRDefault="00423B32" w:rsidP="00E441FB">
      <w:pPr>
        <w:spacing w:after="0" w:line="240" w:lineRule="auto"/>
        <w:ind w:left="720" w:hanging="810"/>
        <w:jc w:val="both"/>
        <w:rPr>
          <w:rFonts w:ascii="Times New Roman" w:hAnsi="Times New Roman" w:cs="Times New Roman"/>
          <w:sz w:val="24"/>
          <w:szCs w:val="24"/>
        </w:rPr>
      </w:pPr>
    </w:p>
    <w:p w:rsidR="00BB0D75" w:rsidRPr="00BD24B3" w:rsidRDefault="009B50B6" w:rsidP="004B589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24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DISPOSAL</w:t>
      </w:r>
    </w:p>
    <w:p w:rsidR="00BB0D75" w:rsidRPr="00BD24B3" w:rsidRDefault="00BB0D75" w:rsidP="004B58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0D75" w:rsidRPr="00BD24B3" w:rsidRDefault="00241DD1" w:rsidP="000067E1">
      <w:pPr>
        <w:spacing w:after="0" w:line="480" w:lineRule="auto"/>
        <w:ind w:left="360" w:hanging="63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 xml:space="preserve">[24] </w:t>
      </w:r>
      <w:r w:rsidR="00D9270E">
        <w:rPr>
          <w:rFonts w:ascii="Times New Roman" w:hAnsi="Times New Roman" w:cs="Times New Roman"/>
          <w:sz w:val="24"/>
          <w:szCs w:val="24"/>
        </w:rPr>
        <w:t xml:space="preserve">  </w:t>
      </w:r>
      <w:r w:rsidR="00BB0D75" w:rsidRPr="00BD24B3">
        <w:rPr>
          <w:rFonts w:ascii="Times New Roman" w:hAnsi="Times New Roman" w:cs="Times New Roman"/>
          <w:sz w:val="24"/>
          <w:szCs w:val="24"/>
        </w:rPr>
        <w:t xml:space="preserve">In the result </w:t>
      </w:r>
      <w:r w:rsidRPr="00BD24B3">
        <w:rPr>
          <w:rFonts w:ascii="Times New Roman" w:hAnsi="Times New Roman" w:cs="Times New Roman"/>
          <w:sz w:val="24"/>
          <w:szCs w:val="24"/>
        </w:rPr>
        <w:t xml:space="preserve">the Court </w:t>
      </w:r>
      <w:r w:rsidR="00BB0D75" w:rsidRPr="00BD24B3">
        <w:rPr>
          <w:rFonts w:ascii="Times New Roman" w:hAnsi="Times New Roman" w:cs="Times New Roman"/>
          <w:sz w:val="24"/>
          <w:szCs w:val="24"/>
        </w:rPr>
        <w:t>find</w:t>
      </w:r>
      <w:r w:rsidRPr="00BD24B3">
        <w:rPr>
          <w:rFonts w:ascii="Times New Roman" w:hAnsi="Times New Roman" w:cs="Times New Roman"/>
          <w:sz w:val="24"/>
          <w:szCs w:val="24"/>
        </w:rPr>
        <w:t>s</w:t>
      </w:r>
      <w:r w:rsidR="00BB0D75" w:rsidRPr="00BD24B3">
        <w:rPr>
          <w:rFonts w:ascii="Times New Roman" w:hAnsi="Times New Roman" w:cs="Times New Roman"/>
          <w:sz w:val="24"/>
          <w:szCs w:val="24"/>
        </w:rPr>
        <w:t xml:space="preserve"> that there is no s</w:t>
      </w:r>
      <w:r w:rsidRPr="00BD24B3">
        <w:rPr>
          <w:rFonts w:ascii="Times New Roman" w:hAnsi="Times New Roman" w:cs="Times New Roman"/>
          <w:sz w:val="24"/>
          <w:szCs w:val="24"/>
        </w:rPr>
        <w:t>ubstance in this appeal.</w:t>
      </w:r>
      <w:r w:rsidR="00D9270E">
        <w:rPr>
          <w:rFonts w:ascii="Times New Roman" w:hAnsi="Times New Roman" w:cs="Times New Roman"/>
          <w:sz w:val="24"/>
          <w:szCs w:val="24"/>
        </w:rPr>
        <w:t xml:space="preserve"> Costs follow the result. There </w:t>
      </w:r>
      <w:r w:rsidRPr="00BD24B3">
        <w:rPr>
          <w:rFonts w:ascii="Times New Roman" w:hAnsi="Times New Roman" w:cs="Times New Roman"/>
          <w:sz w:val="24"/>
          <w:szCs w:val="24"/>
        </w:rPr>
        <w:t>is</w:t>
      </w:r>
      <w:r w:rsidR="00D9270E">
        <w:rPr>
          <w:rFonts w:ascii="Times New Roman" w:hAnsi="Times New Roman" w:cs="Times New Roman"/>
          <w:sz w:val="24"/>
          <w:szCs w:val="24"/>
        </w:rPr>
        <w:t> no </w:t>
      </w:r>
      <w:r w:rsidR="00BB0D75" w:rsidRPr="00BD24B3">
        <w:rPr>
          <w:rFonts w:ascii="Times New Roman" w:hAnsi="Times New Roman" w:cs="Times New Roman"/>
          <w:sz w:val="24"/>
          <w:szCs w:val="24"/>
        </w:rPr>
        <w:t>reason</w:t>
      </w:r>
      <w:r w:rsidR="00D9270E">
        <w:rPr>
          <w:rFonts w:ascii="Times New Roman" w:hAnsi="Times New Roman" w:cs="Times New Roman"/>
          <w:sz w:val="24"/>
          <w:szCs w:val="24"/>
        </w:rPr>
        <w:t> </w:t>
      </w:r>
      <w:r w:rsidRPr="00BD24B3">
        <w:rPr>
          <w:rFonts w:ascii="Times New Roman" w:hAnsi="Times New Roman" w:cs="Times New Roman"/>
          <w:sz w:val="24"/>
          <w:szCs w:val="24"/>
        </w:rPr>
        <w:t>why the respondents should be </w:t>
      </w:r>
      <w:r w:rsidR="00BB0D75" w:rsidRPr="00BD24B3">
        <w:rPr>
          <w:rFonts w:ascii="Times New Roman" w:hAnsi="Times New Roman" w:cs="Times New Roman"/>
          <w:sz w:val="24"/>
          <w:szCs w:val="24"/>
        </w:rPr>
        <w:t>burdened</w:t>
      </w:r>
      <w:r w:rsidR="00423B32">
        <w:rPr>
          <w:rFonts w:ascii="Times New Roman" w:hAnsi="Times New Roman" w:cs="Times New Roman"/>
          <w:sz w:val="24"/>
          <w:szCs w:val="24"/>
        </w:rPr>
        <w:t> with costs </w:t>
      </w:r>
      <w:r w:rsidRPr="00BD24B3">
        <w:rPr>
          <w:rFonts w:ascii="Times New Roman" w:hAnsi="Times New Roman" w:cs="Times New Roman"/>
          <w:sz w:val="24"/>
          <w:szCs w:val="24"/>
        </w:rPr>
        <w:t>incurred by </w:t>
      </w:r>
      <w:r w:rsidR="005A0C69" w:rsidRPr="00BD24B3">
        <w:rPr>
          <w:rFonts w:ascii="Times New Roman" w:hAnsi="Times New Roman" w:cs="Times New Roman"/>
          <w:sz w:val="24"/>
          <w:szCs w:val="24"/>
        </w:rPr>
        <w:t>persons with no </w:t>
      </w:r>
      <w:r w:rsidR="005A0C69" w:rsidRPr="00BD24B3">
        <w:rPr>
          <w:rFonts w:ascii="Times New Roman" w:hAnsi="Times New Roman" w:cs="Times New Roman"/>
          <w:i/>
          <w:sz w:val="24"/>
          <w:szCs w:val="24"/>
        </w:rPr>
        <w:t>locus </w:t>
      </w:r>
      <w:r w:rsidR="00BB0D75" w:rsidRPr="00BD24B3">
        <w:rPr>
          <w:rFonts w:ascii="Times New Roman" w:hAnsi="Times New Roman" w:cs="Times New Roman"/>
          <w:i/>
          <w:sz w:val="24"/>
          <w:szCs w:val="24"/>
        </w:rPr>
        <w:t>stand</w:t>
      </w:r>
      <w:r w:rsidR="005A0C69" w:rsidRPr="00BD24B3">
        <w:rPr>
          <w:rFonts w:ascii="Times New Roman" w:hAnsi="Times New Roman" w:cs="Times New Roman"/>
          <w:sz w:val="24"/>
          <w:szCs w:val="24"/>
        </w:rPr>
        <w:t>i. It is </w:t>
      </w:r>
      <w:r w:rsidR="00E25645" w:rsidRPr="00BD24B3">
        <w:rPr>
          <w:rFonts w:ascii="Times New Roman" w:hAnsi="Times New Roman" w:cs="Times New Roman"/>
          <w:sz w:val="24"/>
          <w:szCs w:val="24"/>
        </w:rPr>
        <w:t>accordingly </w:t>
      </w:r>
      <w:r w:rsidR="00BB0D75" w:rsidRPr="00BD24B3">
        <w:rPr>
          <w:rFonts w:ascii="Times New Roman" w:hAnsi="Times New Roman" w:cs="Times New Roman"/>
          <w:sz w:val="24"/>
          <w:szCs w:val="24"/>
        </w:rPr>
        <w:t>ordered that the appeal b</w:t>
      </w:r>
      <w:r w:rsidR="00E25645" w:rsidRPr="00BD24B3">
        <w:rPr>
          <w:rFonts w:ascii="Times New Roman" w:hAnsi="Times New Roman" w:cs="Times New Roman"/>
          <w:sz w:val="24"/>
          <w:szCs w:val="24"/>
        </w:rPr>
        <w:t xml:space="preserve">e and is hereby dismissed with </w:t>
      </w:r>
      <w:r w:rsidR="00BB0D75" w:rsidRPr="00BD24B3">
        <w:rPr>
          <w:rFonts w:ascii="Times New Roman" w:hAnsi="Times New Roman" w:cs="Times New Roman"/>
          <w:sz w:val="24"/>
          <w:szCs w:val="24"/>
        </w:rPr>
        <w:t>costs.</w:t>
      </w:r>
    </w:p>
    <w:p w:rsidR="007659E0" w:rsidRPr="00BD24B3" w:rsidRDefault="007659E0" w:rsidP="009B50B6">
      <w:pPr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</w:p>
    <w:p w:rsidR="00E441FB" w:rsidRPr="00BD24B3" w:rsidRDefault="00E441FB" w:rsidP="005A0C69">
      <w:pPr>
        <w:spacing w:after="0" w:line="480" w:lineRule="auto"/>
        <w:ind w:left="135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449B" w:rsidRDefault="007659E0" w:rsidP="005A0C69">
      <w:pPr>
        <w:spacing w:after="0" w:line="480" w:lineRule="auto"/>
        <w:ind w:left="135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b/>
          <w:sz w:val="24"/>
          <w:szCs w:val="24"/>
        </w:rPr>
        <w:t>MALABA CJ</w:t>
      </w:r>
      <w:r w:rsidRPr="00BD24B3">
        <w:rPr>
          <w:rFonts w:ascii="Times New Roman" w:hAnsi="Times New Roman" w:cs="Times New Roman"/>
          <w:b/>
          <w:sz w:val="24"/>
          <w:szCs w:val="24"/>
        </w:rPr>
        <w:tab/>
      </w:r>
      <w:r w:rsidRPr="00BD24B3">
        <w:rPr>
          <w:rFonts w:ascii="Times New Roman" w:hAnsi="Times New Roman" w:cs="Times New Roman"/>
          <w:sz w:val="24"/>
          <w:szCs w:val="24"/>
        </w:rPr>
        <w:tab/>
        <w:t>:</w:t>
      </w:r>
      <w:r w:rsidRPr="00BD24B3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BD24B3" w:rsidRDefault="00BD24B3" w:rsidP="005A0C69">
      <w:pPr>
        <w:spacing w:after="0" w:line="480" w:lineRule="auto"/>
        <w:ind w:left="1350" w:firstLine="90"/>
        <w:jc w:val="both"/>
        <w:rPr>
          <w:rFonts w:ascii="Times New Roman" w:hAnsi="Times New Roman" w:cs="Times New Roman"/>
          <w:sz w:val="24"/>
          <w:szCs w:val="24"/>
        </w:rPr>
      </w:pPr>
    </w:p>
    <w:p w:rsidR="00BD24B3" w:rsidRPr="00BD24B3" w:rsidRDefault="00BD24B3" w:rsidP="005A0C69">
      <w:pPr>
        <w:spacing w:after="0" w:line="480" w:lineRule="auto"/>
        <w:ind w:left="1350" w:firstLine="90"/>
        <w:jc w:val="both"/>
        <w:rPr>
          <w:rFonts w:ascii="Times New Roman" w:hAnsi="Times New Roman" w:cs="Times New Roman"/>
          <w:sz w:val="24"/>
          <w:szCs w:val="24"/>
        </w:rPr>
      </w:pPr>
    </w:p>
    <w:p w:rsidR="005A0C69" w:rsidRPr="00BD24B3" w:rsidRDefault="005A0C69" w:rsidP="009B50B6">
      <w:pPr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sz w:val="24"/>
          <w:szCs w:val="24"/>
        </w:rPr>
        <w:tab/>
      </w:r>
      <w:r w:rsidRPr="00BD24B3">
        <w:rPr>
          <w:rFonts w:ascii="Times New Roman" w:hAnsi="Times New Roman" w:cs="Times New Roman"/>
          <w:sz w:val="24"/>
          <w:szCs w:val="24"/>
        </w:rPr>
        <w:tab/>
      </w:r>
      <w:r w:rsidRPr="00BD24B3">
        <w:rPr>
          <w:rFonts w:ascii="Times New Roman" w:hAnsi="Times New Roman" w:cs="Times New Roman"/>
          <w:sz w:val="24"/>
          <w:szCs w:val="24"/>
        </w:rPr>
        <w:tab/>
      </w:r>
      <w:r w:rsidRPr="00BD24B3">
        <w:rPr>
          <w:rFonts w:ascii="Times New Roman" w:hAnsi="Times New Roman" w:cs="Times New Roman"/>
          <w:b/>
          <w:sz w:val="24"/>
          <w:szCs w:val="24"/>
        </w:rPr>
        <w:t xml:space="preserve">CHIWESHE </w:t>
      </w:r>
      <w:r w:rsidR="00BF1F4F">
        <w:rPr>
          <w:rFonts w:ascii="Times New Roman" w:hAnsi="Times New Roman" w:cs="Times New Roman"/>
          <w:b/>
          <w:sz w:val="24"/>
          <w:szCs w:val="24"/>
        </w:rPr>
        <w:t>A</w:t>
      </w:r>
      <w:r w:rsidRPr="00BD24B3">
        <w:rPr>
          <w:rFonts w:ascii="Times New Roman" w:hAnsi="Times New Roman" w:cs="Times New Roman"/>
          <w:b/>
          <w:sz w:val="24"/>
          <w:szCs w:val="24"/>
        </w:rPr>
        <w:t>JA</w:t>
      </w:r>
      <w:r w:rsidRPr="00BD24B3">
        <w:rPr>
          <w:rFonts w:ascii="Times New Roman" w:hAnsi="Times New Roman" w:cs="Times New Roman"/>
          <w:sz w:val="24"/>
          <w:szCs w:val="24"/>
        </w:rPr>
        <w:t xml:space="preserve">    </w:t>
      </w:r>
      <w:r w:rsidR="00BD24B3">
        <w:rPr>
          <w:rFonts w:ascii="Times New Roman" w:hAnsi="Times New Roman" w:cs="Times New Roman"/>
          <w:sz w:val="24"/>
          <w:szCs w:val="24"/>
        </w:rPr>
        <w:tab/>
      </w:r>
      <w:r w:rsidRPr="00BD24B3">
        <w:rPr>
          <w:rFonts w:ascii="Times New Roman" w:hAnsi="Times New Roman" w:cs="Times New Roman"/>
          <w:sz w:val="24"/>
          <w:szCs w:val="24"/>
        </w:rPr>
        <w:t>:</w:t>
      </w:r>
      <w:r w:rsidRPr="00BD24B3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65449B" w:rsidRDefault="0065449B" w:rsidP="009B50B6">
      <w:pPr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</w:p>
    <w:p w:rsidR="00BF1F4F" w:rsidRPr="00BD24B3" w:rsidRDefault="00BF1F4F" w:rsidP="009B50B6">
      <w:pPr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</w:p>
    <w:p w:rsidR="007450D8" w:rsidRPr="00BD24B3" w:rsidRDefault="007450D8" w:rsidP="004B58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50D8" w:rsidRDefault="007450D8" w:rsidP="004B58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i/>
          <w:sz w:val="24"/>
          <w:szCs w:val="24"/>
        </w:rPr>
        <w:t xml:space="preserve">Tafadzwa Ralph Mugabe Legal Counsel, </w:t>
      </w:r>
      <w:r w:rsidRPr="00BD24B3">
        <w:rPr>
          <w:rFonts w:ascii="Times New Roman" w:hAnsi="Times New Roman" w:cs="Times New Roman"/>
          <w:sz w:val="24"/>
          <w:szCs w:val="24"/>
        </w:rPr>
        <w:t xml:space="preserve">the </w:t>
      </w:r>
      <w:r w:rsidR="0065449B" w:rsidRPr="00BD24B3">
        <w:rPr>
          <w:rFonts w:ascii="Times New Roman" w:hAnsi="Times New Roman" w:cs="Times New Roman"/>
          <w:sz w:val="24"/>
          <w:szCs w:val="24"/>
        </w:rPr>
        <w:t>a</w:t>
      </w:r>
      <w:r w:rsidRPr="00BD24B3">
        <w:rPr>
          <w:rFonts w:ascii="Times New Roman" w:hAnsi="Times New Roman" w:cs="Times New Roman"/>
          <w:sz w:val="24"/>
          <w:szCs w:val="24"/>
        </w:rPr>
        <w:t xml:space="preserve">ppellants’ </w:t>
      </w:r>
      <w:r w:rsidR="0065449B" w:rsidRPr="00BD24B3">
        <w:rPr>
          <w:rFonts w:ascii="Times New Roman" w:hAnsi="Times New Roman" w:cs="Times New Roman"/>
          <w:sz w:val="24"/>
          <w:szCs w:val="24"/>
        </w:rPr>
        <w:t>l</w:t>
      </w:r>
      <w:r w:rsidRPr="00BD24B3">
        <w:rPr>
          <w:rFonts w:ascii="Times New Roman" w:hAnsi="Times New Roman" w:cs="Times New Roman"/>
          <w:sz w:val="24"/>
          <w:szCs w:val="24"/>
        </w:rPr>
        <w:t xml:space="preserve">egal </w:t>
      </w:r>
      <w:r w:rsidR="0065449B" w:rsidRPr="00BD24B3">
        <w:rPr>
          <w:rFonts w:ascii="Times New Roman" w:hAnsi="Times New Roman" w:cs="Times New Roman"/>
          <w:sz w:val="24"/>
          <w:szCs w:val="24"/>
        </w:rPr>
        <w:t>p</w:t>
      </w:r>
      <w:r w:rsidRPr="00BD24B3">
        <w:rPr>
          <w:rFonts w:ascii="Times New Roman" w:hAnsi="Times New Roman" w:cs="Times New Roman"/>
          <w:sz w:val="24"/>
          <w:szCs w:val="24"/>
        </w:rPr>
        <w:t>ractitioners.</w:t>
      </w:r>
    </w:p>
    <w:p w:rsidR="00BD24B3" w:rsidRPr="00BD24B3" w:rsidRDefault="00BD24B3" w:rsidP="004B58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50D8" w:rsidRPr="00BD24B3" w:rsidRDefault="007450D8" w:rsidP="004B58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24B3">
        <w:rPr>
          <w:rFonts w:ascii="Times New Roman" w:hAnsi="Times New Roman" w:cs="Times New Roman"/>
          <w:i/>
          <w:sz w:val="24"/>
          <w:szCs w:val="24"/>
        </w:rPr>
        <w:t xml:space="preserve">Hongwe Nyengedza Attorneys, </w:t>
      </w:r>
      <w:r w:rsidR="0065449B" w:rsidRPr="00BD24B3">
        <w:rPr>
          <w:rFonts w:ascii="Times New Roman" w:hAnsi="Times New Roman" w:cs="Times New Roman"/>
          <w:sz w:val="24"/>
          <w:szCs w:val="24"/>
        </w:rPr>
        <w:t>r</w:t>
      </w:r>
      <w:r w:rsidRPr="00BD24B3">
        <w:rPr>
          <w:rFonts w:ascii="Times New Roman" w:hAnsi="Times New Roman" w:cs="Times New Roman"/>
          <w:sz w:val="24"/>
          <w:szCs w:val="24"/>
        </w:rPr>
        <w:t xml:space="preserve">espondents’ </w:t>
      </w:r>
      <w:r w:rsidR="0065449B" w:rsidRPr="00BD24B3">
        <w:rPr>
          <w:rFonts w:ascii="Times New Roman" w:hAnsi="Times New Roman" w:cs="Times New Roman"/>
          <w:sz w:val="24"/>
          <w:szCs w:val="24"/>
        </w:rPr>
        <w:t>l</w:t>
      </w:r>
      <w:r w:rsidRPr="00BD24B3">
        <w:rPr>
          <w:rFonts w:ascii="Times New Roman" w:hAnsi="Times New Roman" w:cs="Times New Roman"/>
          <w:sz w:val="24"/>
          <w:szCs w:val="24"/>
        </w:rPr>
        <w:t xml:space="preserve">egal </w:t>
      </w:r>
      <w:r w:rsidR="0065449B" w:rsidRPr="00BD24B3">
        <w:rPr>
          <w:rFonts w:ascii="Times New Roman" w:hAnsi="Times New Roman" w:cs="Times New Roman"/>
          <w:sz w:val="24"/>
          <w:szCs w:val="24"/>
        </w:rPr>
        <w:t>p</w:t>
      </w:r>
      <w:r w:rsidRPr="00BD24B3">
        <w:rPr>
          <w:rFonts w:ascii="Times New Roman" w:hAnsi="Times New Roman" w:cs="Times New Roman"/>
          <w:sz w:val="24"/>
          <w:szCs w:val="24"/>
        </w:rPr>
        <w:t>ractitioners.</w:t>
      </w:r>
    </w:p>
    <w:p w:rsidR="00BB0D75" w:rsidRPr="00BD24B3" w:rsidRDefault="00BB0D75" w:rsidP="004B58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BB0D75" w:rsidRPr="00BD24B3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01F" w:rsidRDefault="007E401F" w:rsidP="0073352D">
      <w:pPr>
        <w:spacing w:after="0" w:line="240" w:lineRule="auto"/>
      </w:pPr>
      <w:r>
        <w:separator/>
      </w:r>
    </w:p>
  </w:endnote>
  <w:endnote w:type="continuationSeparator" w:id="0">
    <w:p w:rsidR="007E401F" w:rsidRDefault="007E401F" w:rsidP="0073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01F" w:rsidRDefault="007E401F" w:rsidP="0073352D">
      <w:pPr>
        <w:spacing w:after="0" w:line="240" w:lineRule="auto"/>
      </w:pPr>
      <w:r>
        <w:separator/>
      </w:r>
    </w:p>
  </w:footnote>
  <w:footnote w:type="continuationSeparator" w:id="0">
    <w:p w:rsidR="007E401F" w:rsidRDefault="007E401F" w:rsidP="0073352D">
      <w:pPr>
        <w:spacing w:after="0" w:line="240" w:lineRule="auto"/>
      </w:pPr>
      <w:r>
        <w:continuationSeparator/>
      </w:r>
    </w:p>
  </w:footnote>
  <w:footnote w:id="1">
    <w:p w:rsidR="0073352D" w:rsidRDefault="0073352D">
      <w:pPr>
        <w:pStyle w:val="FootnoteText"/>
      </w:pPr>
      <w:r>
        <w:rPr>
          <w:rStyle w:val="FootnoteReference"/>
        </w:rPr>
        <w:footnoteRef/>
      </w:r>
      <w:r>
        <w:t xml:space="preserve"> 1973 (2) SA 386</w:t>
      </w:r>
    </w:p>
  </w:footnote>
  <w:footnote w:id="2">
    <w:p w:rsidR="006C140D" w:rsidRDefault="006C140D">
      <w:pPr>
        <w:pStyle w:val="FootnoteText"/>
      </w:pPr>
      <w:r>
        <w:rPr>
          <w:rStyle w:val="FootnoteReference"/>
        </w:rPr>
        <w:footnoteRef/>
      </w:r>
      <w:r>
        <w:t xml:space="preserve"> (666/2012) {2013] ZANWHC 47</w:t>
      </w:r>
    </w:p>
  </w:footnote>
  <w:footnote w:id="3">
    <w:p w:rsidR="000C62FB" w:rsidRDefault="000C62FB">
      <w:pPr>
        <w:pStyle w:val="FootnoteText"/>
      </w:pPr>
      <w:r>
        <w:rPr>
          <w:rStyle w:val="FootnoteReference"/>
        </w:rPr>
        <w:footnoteRef/>
      </w:r>
      <w:r w:rsidR="004B589F">
        <w:t xml:space="preserve"> (19 522 All ER 567 (CA) at 569C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AFE" w:rsidRDefault="00747AF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08F1" w:rsidRDefault="009E08F1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</w:p>
                        <w:p w:rsidR="00747AFE" w:rsidRDefault="00747AFE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Judgment No. SC </w:t>
                          </w:r>
                          <w:r w:rsidR="00E56EA2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t>/2</w:t>
                          </w:r>
                          <w:r w:rsidR="00E56EA2">
                            <w:rPr>
                              <w:noProof/>
                            </w:rPr>
                            <w:t>2</w:t>
                          </w:r>
                        </w:p>
                        <w:p w:rsidR="00747AFE" w:rsidRDefault="00747AFE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Civil Appeal No. SC 272/20</w:t>
                          </w:r>
                        </w:p>
                        <w:p w:rsidR="003D4913" w:rsidRDefault="003D4913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</w:p>
                        <w:p w:rsidR="003D4913" w:rsidRDefault="003D4913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9E08F1" w:rsidRDefault="009E08F1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</w:p>
                  <w:p w:rsidR="00747AFE" w:rsidRDefault="00747AFE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Judgment No. SC </w:t>
                    </w:r>
                    <w:r w:rsidR="00E56EA2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t>/2</w:t>
                    </w:r>
                    <w:r w:rsidR="00E56EA2">
                      <w:rPr>
                        <w:noProof/>
                      </w:rPr>
                      <w:t>2</w:t>
                    </w:r>
                  </w:p>
                  <w:p w:rsidR="00747AFE" w:rsidRDefault="00747AFE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Civil Appeal No. SC 272/20</w:t>
                    </w:r>
                  </w:p>
                  <w:p w:rsidR="003D4913" w:rsidRDefault="003D4913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</w:p>
                  <w:p w:rsidR="003D4913" w:rsidRDefault="003D4913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47AFE" w:rsidRDefault="00747AF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01261" w:rsidRPr="00001261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fabf8f [1945]" stroked="f">
              <v:textbox style="mso-fit-shape-to-text:t" inset=",0,,0">
                <w:txbxContent>
                  <w:p w:rsidR="00747AFE" w:rsidRDefault="00747AF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01261" w:rsidRPr="00001261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B2"/>
    <w:rsid w:val="00001261"/>
    <w:rsid w:val="000026E1"/>
    <w:rsid w:val="000067E1"/>
    <w:rsid w:val="000163C9"/>
    <w:rsid w:val="00026F45"/>
    <w:rsid w:val="00050C58"/>
    <w:rsid w:val="00057163"/>
    <w:rsid w:val="0005797E"/>
    <w:rsid w:val="00071A52"/>
    <w:rsid w:val="0008061F"/>
    <w:rsid w:val="000820F3"/>
    <w:rsid w:val="00082156"/>
    <w:rsid w:val="000834C0"/>
    <w:rsid w:val="00092306"/>
    <w:rsid w:val="00093DF0"/>
    <w:rsid w:val="000C62FB"/>
    <w:rsid w:val="000D20FC"/>
    <w:rsid w:val="000E71FD"/>
    <w:rsid w:val="00114294"/>
    <w:rsid w:val="00124DC6"/>
    <w:rsid w:val="001467CC"/>
    <w:rsid w:val="00173336"/>
    <w:rsid w:val="001B1068"/>
    <w:rsid w:val="001C66D3"/>
    <w:rsid w:val="001C7B58"/>
    <w:rsid w:val="001D724C"/>
    <w:rsid w:val="001F5543"/>
    <w:rsid w:val="001F6924"/>
    <w:rsid w:val="00227655"/>
    <w:rsid w:val="00241DD1"/>
    <w:rsid w:val="002469D8"/>
    <w:rsid w:val="0026394C"/>
    <w:rsid w:val="00275DD1"/>
    <w:rsid w:val="00277CDC"/>
    <w:rsid w:val="002954DA"/>
    <w:rsid w:val="002A3166"/>
    <w:rsid w:val="002A38FD"/>
    <w:rsid w:val="002C2697"/>
    <w:rsid w:val="002C467E"/>
    <w:rsid w:val="002D5CE5"/>
    <w:rsid w:val="002F177B"/>
    <w:rsid w:val="00312B7F"/>
    <w:rsid w:val="0031370D"/>
    <w:rsid w:val="00324653"/>
    <w:rsid w:val="0032540C"/>
    <w:rsid w:val="003338E4"/>
    <w:rsid w:val="003446EA"/>
    <w:rsid w:val="00345F1B"/>
    <w:rsid w:val="00350193"/>
    <w:rsid w:val="0038044E"/>
    <w:rsid w:val="003805E8"/>
    <w:rsid w:val="003824AF"/>
    <w:rsid w:val="0038374E"/>
    <w:rsid w:val="0039138C"/>
    <w:rsid w:val="00393D51"/>
    <w:rsid w:val="003A11EF"/>
    <w:rsid w:val="003A72E8"/>
    <w:rsid w:val="003B0782"/>
    <w:rsid w:val="003B6F7C"/>
    <w:rsid w:val="003D4173"/>
    <w:rsid w:val="003D4913"/>
    <w:rsid w:val="003E3A8C"/>
    <w:rsid w:val="003E4A48"/>
    <w:rsid w:val="003E4D88"/>
    <w:rsid w:val="003E6988"/>
    <w:rsid w:val="003F1DF7"/>
    <w:rsid w:val="00423AAE"/>
    <w:rsid w:val="00423B32"/>
    <w:rsid w:val="0043311B"/>
    <w:rsid w:val="00440792"/>
    <w:rsid w:val="00441910"/>
    <w:rsid w:val="004578D2"/>
    <w:rsid w:val="00462D3F"/>
    <w:rsid w:val="00474626"/>
    <w:rsid w:val="004A0EEE"/>
    <w:rsid w:val="004A1A82"/>
    <w:rsid w:val="004B589F"/>
    <w:rsid w:val="004B5F6D"/>
    <w:rsid w:val="004C0A1E"/>
    <w:rsid w:val="004D1BA6"/>
    <w:rsid w:val="004D5223"/>
    <w:rsid w:val="004D6D4C"/>
    <w:rsid w:val="004F628B"/>
    <w:rsid w:val="004F7519"/>
    <w:rsid w:val="0051492C"/>
    <w:rsid w:val="00530598"/>
    <w:rsid w:val="005462D5"/>
    <w:rsid w:val="00556044"/>
    <w:rsid w:val="005740FC"/>
    <w:rsid w:val="00595858"/>
    <w:rsid w:val="005A01EC"/>
    <w:rsid w:val="005A0C69"/>
    <w:rsid w:val="005A4C79"/>
    <w:rsid w:val="005B1C23"/>
    <w:rsid w:val="005D17E9"/>
    <w:rsid w:val="005F23D2"/>
    <w:rsid w:val="005F782E"/>
    <w:rsid w:val="006136F0"/>
    <w:rsid w:val="00622118"/>
    <w:rsid w:val="00645C68"/>
    <w:rsid w:val="00645D57"/>
    <w:rsid w:val="0065449B"/>
    <w:rsid w:val="006611D4"/>
    <w:rsid w:val="006737FF"/>
    <w:rsid w:val="00676A0B"/>
    <w:rsid w:val="006B1B92"/>
    <w:rsid w:val="006B1D64"/>
    <w:rsid w:val="006B7CF9"/>
    <w:rsid w:val="006C0ADE"/>
    <w:rsid w:val="006C140D"/>
    <w:rsid w:val="006C5A35"/>
    <w:rsid w:val="006D214B"/>
    <w:rsid w:val="006F6B5A"/>
    <w:rsid w:val="007012F0"/>
    <w:rsid w:val="007046F4"/>
    <w:rsid w:val="00711C9F"/>
    <w:rsid w:val="00727C1C"/>
    <w:rsid w:val="0073309A"/>
    <w:rsid w:val="0073352D"/>
    <w:rsid w:val="007430C2"/>
    <w:rsid w:val="007450D8"/>
    <w:rsid w:val="00747AFE"/>
    <w:rsid w:val="00750B15"/>
    <w:rsid w:val="007532EC"/>
    <w:rsid w:val="007659E0"/>
    <w:rsid w:val="007811E4"/>
    <w:rsid w:val="007855E3"/>
    <w:rsid w:val="00785892"/>
    <w:rsid w:val="00786040"/>
    <w:rsid w:val="0079559B"/>
    <w:rsid w:val="007955AA"/>
    <w:rsid w:val="00796F55"/>
    <w:rsid w:val="007A1321"/>
    <w:rsid w:val="007C3BBD"/>
    <w:rsid w:val="007E401F"/>
    <w:rsid w:val="00815D18"/>
    <w:rsid w:val="0083300F"/>
    <w:rsid w:val="00842972"/>
    <w:rsid w:val="00846E80"/>
    <w:rsid w:val="00855CEC"/>
    <w:rsid w:val="00860CD1"/>
    <w:rsid w:val="008A0151"/>
    <w:rsid w:val="008B564C"/>
    <w:rsid w:val="008B7521"/>
    <w:rsid w:val="008E31D6"/>
    <w:rsid w:val="00915DEB"/>
    <w:rsid w:val="00917384"/>
    <w:rsid w:val="009555D7"/>
    <w:rsid w:val="00962284"/>
    <w:rsid w:val="009735FA"/>
    <w:rsid w:val="00986A99"/>
    <w:rsid w:val="00994A5E"/>
    <w:rsid w:val="009A1E8D"/>
    <w:rsid w:val="009A3E2C"/>
    <w:rsid w:val="009B1811"/>
    <w:rsid w:val="009B50B6"/>
    <w:rsid w:val="009C2B04"/>
    <w:rsid w:val="009D6A47"/>
    <w:rsid w:val="009E08F1"/>
    <w:rsid w:val="009E2FFA"/>
    <w:rsid w:val="00A02AAC"/>
    <w:rsid w:val="00A173B8"/>
    <w:rsid w:val="00A21C2F"/>
    <w:rsid w:val="00A26995"/>
    <w:rsid w:val="00A36ADD"/>
    <w:rsid w:val="00A52699"/>
    <w:rsid w:val="00A5414D"/>
    <w:rsid w:val="00A569C8"/>
    <w:rsid w:val="00A60312"/>
    <w:rsid w:val="00A833F8"/>
    <w:rsid w:val="00A945BC"/>
    <w:rsid w:val="00AA037F"/>
    <w:rsid w:val="00AA5CD6"/>
    <w:rsid w:val="00AA6EC0"/>
    <w:rsid w:val="00AB2DE6"/>
    <w:rsid w:val="00AC17E7"/>
    <w:rsid w:val="00AC202E"/>
    <w:rsid w:val="00AC337E"/>
    <w:rsid w:val="00AE43FB"/>
    <w:rsid w:val="00B019F6"/>
    <w:rsid w:val="00B06799"/>
    <w:rsid w:val="00B136FC"/>
    <w:rsid w:val="00B34C41"/>
    <w:rsid w:val="00B3580F"/>
    <w:rsid w:val="00B436B2"/>
    <w:rsid w:val="00B469A1"/>
    <w:rsid w:val="00B4798A"/>
    <w:rsid w:val="00B6114A"/>
    <w:rsid w:val="00B639E0"/>
    <w:rsid w:val="00B9458B"/>
    <w:rsid w:val="00BA15B2"/>
    <w:rsid w:val="00BA3FEE"/>
    <w:rsid w:val="00BB0D75"/>
    <w:rsid w:val="00BC4AD2"/>
    <w:rsid w:val="00BC684C"/>
    <w:rsid w:val="00BD24B3"/>
    <w:rsid w:val="00BE72D0"/>
    <w:rsid w:val="00BF1F4F"/>
    <w:rsid w:val="00BF2760"/>
    <w:rsid w:val="00C20D8A"/>
    <w:rsid w:val="00C32447"/>
    <w:rsid w:val="00C42A3C"/>
    <w:rsid w:val="00C479D7"/>
    <w:rsid w:val="00C53B09"/>
    <w:rsid w:val="00C5510B"/>
    <w:rsid w:val="00C60A9F"/>
    <w:rsid w:val="00C77836"/>
    <w:rsid w:val="00C8063D"/>
    <w:rsid w:val="00C84BEB"/>
    <w:rsid w:val="00C9083C"/>
    <w:rsid w:val="00CA5AA6"/>
    <w:rsid w:val="00CD25DB"/>
    <w:rsid w:val="00CE060F"/>
    <w:rsid w:val="00CE15D1"/>
    <w:rsid w:val="00CF7655"/>
    <w:rsid w:val="00D43E74"/>
    <w:rsid w:val="00D45BB6"/>
    <w:rsid w:val="00D50BF1"/>
    <w:rsid w:val="00D5684D"/>
    <w:rsid w:val="00D73F53"/>
    <w:rsid w:val="00D9270E"/>
    <w:rsid w:val="00DB3C38"/>
    <w:rsid w:val="00DB4687"/>
    <w:rsid w:val="00DD09C3"/>
    <w:rsid w:val="00DD73D7"/>
    <w:rsid w:val="00E2127F"/>
    <w:rsid w:val="00E25645"/>
    <w:rsid w:val="00E441FB"/>
    <w:rsid w:val="00E443F9"/>
    <w:rsid w:val="00E56EA2"/>
    <w:rsid w:val="00E62CC9"/>
    <w:rsid w:val="00E633BA"/>
    <w:rsid w:val="00E87FCC"/>
    <w:rsid w:val="00EA4732"/>
    <w:rsid w:val="00EA646A"/>
    <w:rsid w:val="00EB64D5"/>
    <w:rsid w:val="00EC4C04"/>
    <w:rsid w:val="00ED5942"/>
    <w:rsid w:val="00EE1CA2"/>
    <w:rsid w:val="00F23E3A"/>
    <w:rsid w:val="00F27FB6"/>
    <w:rsid w:val="00F518A9"/>
    <w:rsid w:val="00F77423"/>
    <w:rsid w:val="00F96025"/>
    <w:rsid w:val="00F97022"/>
    <w:rsid w:val="00FB1E61"/>
    <w:rsid w:val="00FC0884"/>
    <w:rsid w:val="00FC6E10"/>
    <w:rsid w:val="00FD37D9"/>
    <w:rsid w:val="00FD5FD6"/>
    <w:rsid w:val="00FE5C1F"/>
    <w:rsid w:val="00FF37A0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5CE626-21D2-4937-9CAF-8B3EF23F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335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35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352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47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AFE"/>
  </w:style>
  <w:style w:type="paragraph" w:styleId="Footer">
    <w:name w:val="footer"/>
    <w:basedOn w:val="Normal"/>
    <w:link w:val="FooterChar"/>
    <w:uiPriority w:val="99"/>
    <w:unhideWhenUsed/>
    <w:rsid w:val="00747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AFE"/>
  </w:style>
  <w:style w:type="paragraph" w:styleId="BalloonText">
    <w:name w:val="Balloon Text"/>
    <w:basedOn w:val="Normal"/>
    <w:link w:val="BalloonTextChar"/>
    <w:uiPriority w:val="99"/>
    <w:semiHidden/>
    <w:unhideWhenUsed/>
    <w:rsid w:val="005A0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1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B4E8F-1A9B-4531-A007-0AE9C66AF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2352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2</cp:revision>
  <cp:lastPrinted>2021-11-22T09:17:00Z</cp:lastPrinted>
  <dcterms:created xsi:type="dcterms:W3CDTF">2022-01-19T07:18:00Z</dcterms:created>
  <dcterms:modified xsi:type="dcterms:W3CDTF">2022-01-19T07:18:00Z</dcterms:modified>
</cp:coreProperties>
</file>