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30D" w:rsidRPr="00DC112B" w:rsidRDefault="00DC112B" w:rsidP="00DC112B">
      <w:pPr>
        <w:spacing w:after="0" w:line="240" w:lineRule="auto"/>
        <w:rPr>
          <w:rFonts w:ascii="Times New Roman" w:hAnsi="Times New Roman" w:cs="Times New Roman"/>
          <w:b/>
          <w:sz w:val="24"/>
          <w:szCs w:val="24"/>
        </w:rPr>
      </w:pPr>
      <w:bookmarkStart w:id="0" w:name="_GoBack"/>
      <w:bookmarkEnd w:id="0"/>
      <w:r w:rsidRPr="00DC112B">
        <w:rPr>
          <w:rFonts w:ascii="Times New Roman" w:hAnsi="Times New Roman" w:cs="Times New Roman"/>
          <w:b/>
          <w:sz w:val="24"/>
          <w:szCs w:val="24"/>
          <w:u w:val="single"/>
        </w:rPr>
        <w:t>REPORTABLE</w:t>
      </w:r>
      <w:r w:rsidRPr="00DC112B">
        <w:rPr>
          <w:rFonts w:ascii="Times New Roman" w:hAnsi="Times New Roman" w:cs="Times New Roman"/>
          <w:b/>
          <w:sz w:val="24"/>
          <w:szCs w:val="24"/>
        </w:rPr>
        <w:t>:</w:t>
      </w:r>
      <w:r w:rsidRPr="00DC112B">
        <w:rPr>
          <w:rFonts w:ascii="Times New Roman" w:hAnsi="Times New Roman" w:cs="Times New Roman"/>
          <w:b/>
          <w:sz w:val="24"/>
          <w:szCs w:val="24"/>
        </w:rPr>
        <w:tab/>
        <w:t xml:space="preserve">( </w:t>
      </w:r>
      <w:r>
        <w:rPr>
          <w:rFonts w:ascii="Times New Roman" w:hAnsi="Times New Roman" w:cs="Times New Roman"/>
          <w:b/>
          <w:sz w:val="24"/>
          <w:szCs w:val="24"/>
        </w:rPr>
        <w:t>1</w:t>
      </w:r>
      <w:r w:rsidRPr="00DC112B">
        <w:rPr>
          <w:rFonts w:ascii="Times New Roman" w:hAnsi="Times New Roman" w:cs="Times New Roman"/>
          <w:b/>
          <w:sz w:val="24"/>
          <w:szCs w:val="24"/>
        </w:rPr>
        <w:t xml:space="preserve">31)                                                                                                                                                                                                                  </w:t>
      </w:r>
    </w:p>
    <w:p w:rsidR="00EF430D" w:rsidRDefault="00EF430D" w:rsidP="00EF430D">
      <w:pPr>
        <w:spacing w:after="0" w:line="240" w:lineRule="auto"/>
        <w:jc w:val="center"/>
        <w:rPr>
          <w:rFonts w:ascii="Times New Roman" w:hAnsi="Times New Roman" w:cs="Times New Roman"/>
          <w:b/>
          <w:sz w:val="24"/>
          <w:szCs w:val="24"/>
        </w:rPr>
      </w:pPr>
    </w:p>
    <w:p w:rsidR="00271593" w:rsidRPr="00CB32AF" w:rsidRDefault="00271593" w:rsidP="00EF430D">
      <w:pPr>
        <w:spacing w:after="0" w:line="240" w:lineRule="auto"/>
        <w:jc w:val="center"/>
        <w:rPr>
          <w:rFonts w:ascii="Times New Roman" w:hAnsi="Times New Roman" w:cs="Times New Roman"/>
          <w:b/>
          <w:sz w:val="24"/>
          <w:szCs w:val="24"/>
        </w:rPr>
      </w:pPr>
    </w:p>
    <w:p w:rsidR="00EF430D" w:rsidRPr="00CB32AF" w:rsidRDefault="0046011A" w:rsidP="00D16884">
      <w:pPr>
        <w:spacing w:after="0" w:line="240" w:lineRule="auto"/>
        <w:jc w:val="center"/>
        <w:rPr>
          <w:rFonts w:ascii="Times New Roman" w:hAnsi="Times New Roman" w:cs="Times New Roman"/>
          <w:b/>
          <w:sz w:val="24"/>
          <w:szCs w:val="24"/>
        </w:rPr>
      </w:pPr>
      <w:r w:rsidRPr="00CB32AF">
        <w:rPr>
          <w:rFonts w:ascii="Times New Roman" w:hAnsi="Times New Roman" w:cs="Times New Roman"/>
          <w:b/>
          <w:sz w:val="24"/>
          <w:szCs w:val="24"/>
        </w:rPr>
        <w:t>MIDLANDS      STATE      UNIVERSITY</w:t>
      </w:r>
    </w:p>
    <w:p w:rsidR="00EF430D" w:rsidRPr="00CB32AF" w:rsidRDefault="00EF430D" w:rsidP="00D16884">
      <w:pPr>
        <w:spacing w:after="0" w:line="240" w:lineRule="auto"/>
        <w:jc w:val="center"/>
        <w:rPr>
          <w:rFonts w:ascii="Times New Roman" w:hAnsi="Times New Roman" w:cs="Times New Roman"/>
          <w:b/>
          <w:sz w:val="24"/>
          <w:szCs w:val="24"/>
        </w:rPr>
      </w:pPr>
      <w:r w:rsidRPr="00CB32AF">
        <w:rPr>
          <w:rFonts w:ascii="Times New Roman" w:hAnsi="Times New Roman" w:cs="Times New Roman"/>
          <w:b/>
          <w:sz w:val="24"/>
          <w:szCs w:val="24"/>
        </w:rPr>
        <w:t>v</w:t>
      </w:r>
    </w:p>
    <w:p w:rsidR="00EF430D" w:rsidRPr="00CB32AF" w:rsidRDefault="0046011A" w:rsidP="00D16884">
      <w:pPr>
        <w:spacing w:after="0" w:line="240" w:lineRule="auto"/>
        <w:jc w:val="center"/>
        <w:rPr>
          <w:rFonts w:ascii="Times New Roman" w:hAnsi="Times New Roman" w:cs="Times New Roman"/>
          <w:b/>
          <w:sz w:val="24"/>
          <w:szCs w:val="24"/>
        </w:rPr>
      </w:pPr>
      <w:r w:rsidRPr="00CB32AF">
        <w:rPr>
          <w:rFonts w:ascii="Times New Roman" w:hAnsi="Times New Roman" w:cs="Times New Roman"/>
          <w:b/>
          <w:sz w:val="24"/>
          <w:szCs w:val="24"/>
        </w:rPr>
        <w:t>GALAXY      ENGINEERING      DESIGN      CONSULTANTS      (PRIVATE)  LIMITED</w:t>
      </w:r>
    </w:p>
    <w:p w:rsidR="00EF430D" w:rsidRPr="00CB32AF" w:rsidRDefault="00EF430D" w:rsidP="00D16884">
      <w:pPr>
        <w:spacing w:after="0" w:line="240" w:lineRule="auto"/>
        <w:jc w:val="center"/>
        <w:rPr>
          <w:rFonts w:ascii="Times New Roman" w:hAnsi="Times New Roman" w:cs="Times New Roman"/>
          <w:sz w:val="24"/>
          <w:szCs w:val="24"/>
        </w:rPr>
      </w:pPr>
    </w:p>
    <w:p w:rsidR="00EF430D" w:rsidRPr="00CB32AF" w:rsidRDefault="00EF430D" w:rsidP="00D16884">
      <w:pPr>
        <w:spacing w:after="0" w:line="240" w:lineRule="auto"/>
        <w:jc w:val="center"/>
        <w:rPr>
          <w:rFonts w:ascii="Times New Roman" w:hAnsi="Times New Roman" w:cs="Times New Roman"/>
          <w:sz w:val="24"/>
          <w:szCs w:val="24"/>
        </w:rPr>
      </w:pPr>
    </w:p>
    <w:p w:rsidR="00EF46BB" w:rsidRPr="00CB32AF" w:rsidRDefault="00EF46BB" w:rsidP="00EF430D">
      <w:pPr>
        <w:spacing w:after="0" w:line="240" w:lineRule="auto"/>
        <w:rPr>
          <w:rFonts w:ascii="Times New Roman" w:hAnsi="Times New Roman" w:cs="Times New Roman"/>
          <w:sz w:val="24"/>
          <w:szCs w:val="24"/>
        </w:rPr>
      </w:pPr>
    </w:p>
    <w:p w:rsidR="00EF430D" w:rsidRPr="00CB32AF" w:rsidRDefault="00EF430D" w:rsidP="00EF430D">
      <w:pPr>
        <w:spacing w:after="0" w:line="240" w:lineRule="auto"/>
        <w:rPr>
          <w:rFonts w:ascii="Times New Roman" w:hAnsi="Times New Roman" w:cs="Times New Roman"/>
          <w:sz w:val="24"/>
          <w:szCs w:val="24"/>
        </w:rPr>
      </w:pPr>
    </w:p>
    <w:p w:rsidR="00EF430D" w:rsidRPr="00CB32AF" w:rsidRDefault="00EF430D" w:rsidP="00EF430D">
      <w:pPr>
        <w:spacing w:after="0" w:line="240" w:lineRule="auto"/>
        <w:rPr>
          <w:rFonts w:ascii="Times New Roman" w:hAnsi="Times New Roman" w:cs="Times New Roman"/>
          <w:b/>
          <w:sz w:val="24"/>
          <w:szCs w:val="24"/>
        </w:rPr>
      </w:pPr>
      <w:r w:rsidRPr="00CB32AF">
        <w:rPr>
          <w:rFonts w:ascii="Times New Roman" w:hAnsi="Times New Roman" w:cs="Times New Roman"/>
          <w:b/>
          <w:sz w:val="24"/>
          <w:szCs w:val="24"/>
        </w:rPr>
        <w:t>SUPREME COURT OF ZIMBABWE</w:t>
      </w:r>
    </w:p>
    <w:p w:rsidR="00EF430D" w:rsidRPr="00CB32AF" w:rsidRDefault="00F07E6F" w:rsidP="00EF430D">
      <w:pPr>
        <w:spacing w:after="0" w:line="240" w:lineRule="auto"/>
        <w:jc w:val="both"/>
        <w:rPr>
          <w:rFonts w:ascii="Times New Roman" w:hAnsi="Times New Roman" w:cs="Times New Roman"/>
          <w:b/>
          <w:sz w:val="24"/>
          <w:szCs w:val="24"/>
        </w:rPr>
      </w:pPr>
      <w:r w:rsidRPr="00CB32AF">
        <w:rPr>
          <w:rFonts w:ascii="Times New Roman" w:hAnsi="Times New Roman" w:cs="Times New Roman"/>
          <w:b/>
          <w:sz w:val="24"/>
          <w:szCs w:val="24"/>
        </w:rPr>
        <w:t>GWAUNZA DCJ, BHUNU</w:t>
      </w:r>
      <w:r w:rsidR="00EF430D" w:rsidRPr="00CB32AF">
        <w:rPr>
          <w:rFonts w:ascii="Times New Roman" w:hAnsi="Times New Roman" w:cs="Times New Roman"/>
          <w:b/>
          <w:sz w:val="24"/>
          <w:szCs w:val="24"/>
        </w:rPr>
        <w:t xml:space="preserve"> JA &amp; MATHONSI JA</w:t>
      </w:r>
    </w:p>
    <w:p w:rsidR="00EF430D" w:rsidRPr="00CB32AF" w:rsidRDefault="00EF430D" w:rsidP="00EF430D">
      <w:pPr>
        <w:spacing w:after="0" w:line="240" w:lineRule="auto"/>
        <w:jc w:val="both"/>
        <w:rPr>
          <w:rFonts w:ascii="Times New Roman" w:hAnsi="Times New Roman" w:cs="Times New Roman"/>
          <w:b/>
          <w:sz w:val="24"/>
          <w:szCs w:val="24"/>
        </w:rPr>
      </w:pPr>
      <w:r w:rsidRPr="00CB32AF">
        <w:rPr>
          <w:rFonts w:ascii="Times New Roman" w:hAnsi="Times New Roman" w:cs="Times New Roman"/>
          <w:b/>
          <w:sz w:val="24"/>
          <w:szCs w:val="24"/>
        </w:rPr>
        <w:t>HARARE:</w:t>
      </w:r>
      <w:r w:rsidR="00F07E6F" w:rsidRPr="00CB32AF">
        <w:rPr>
          <w:rFonts w:ascii="Times New Roman" w:hAnsi="Times New Roman" w:cs="Times New Roman"/>
          <w:b/>
          <w:sz w:val="24"/>
          <w:szCs w:val="24"/>
        </w:rPr>
        <w:t xml:space="preserve"> 17 SEPTEMBER 21</w:t>
      </w:r>
      <w:r w:rsidR="00C5783B" w:rsidRPr="00CB32AF">
        <w:rPr>
          <w:rFonts w:ascii="Times New Roman" w:hAnsi="Times New Roman" w:cs="Times New Roman"/>
          <w:b/>
          <w:sz w:val="24"/>
          <w:szCs w:val="24"/>
        </w:rPr>
        <w:t xml:space="preserve">  &amp; 1 NOVEMBER 2021</w:t>
      </w:r>
    </w:p>
    <w:p w:rsidR="00EF430D" w:rsidRPr="00CB32AF" w:rsidRDefault="00EF430D" w:rsidP="00EF430D">
      <w:pPr>
        <w:spacing w:after="0" w:line="480" w:lineRule="auto"/>
        <w:jc w:val="both"/>
        <w:rPr>
          <w:rFonts w:ascii="Times New Roman" w:hAnsi="Times New Roman" w:cs="Times New Roman"/>
          <w:b/>
          <w:sz w:val="24"/>
          <w:szCs w:val="24"/>
        </w:rPr>
      </w:pPr>
    </w:p>
    <w:p w:rsidR="00EF46BB" w:rsidRPr="00CB32AF" w:rsidRDefault="00EF46BB" w:rsidP="00EF430D">
      <w:pPr>
        <w:spacing w:after="0" w:line="480" w:lineRule="auto"/>
        <w:jc w:val="both"/>
        <w:rPr>
          <w:rFonts w:ascii="Times New Roman" w:hAnsi="Times New Roman" w:cs="Times New Roman"/>
          <w:b/>
          <w:sz w:val="24"/>
          <w:szCs w:val="24"/>
        </w:rPr>
      </w:pPr>
    </w:p>
    <w:p w:rsidR="00EF430D" w:rsidRPr="00CB32AF" w:rsidRDefault="00EF46BB" w:rsidP="00EF430D">
      <w:pPr>
        <w:spacing w:after="0" w:line="480" w:lineRule="auto"/>
        <w:jc w:val="both"/>
        <w:rPr>
          <w:rFonts w:ascii="Times New Roman" w:hAnsi="Times New Roman" w:cs="Times New Roman"/>
          <w:sz w:val="24"/>
          <w:szCs w:val="24"/>
        </w:rPr>
      </w:pPr>
      <w:r w:rsidRPr="00CB32AF">
        <w:rPr>
          <w:rFonts w:ascii="Times New Roman" w:hAnsi="Times New Roman" w:cs="Times New Roman"/>
          <w:i/>
          <w:sz w:val="24"/>
          <w:szCs w:val="24"/>
        </w:rPr>
        <w:t>L. Uriri</w:t>
      </w:r>
      <w:r w:rsidR="00EF430D" w:rsidRPr="00CB32AF">
        <w:rPr>
          <w:rFonts w:ascii="Times New Roman" w:hAnsi="Times New Roman" w:cs="Times New Roman"/>
          <w:sz w:val="24"/>
          <w:szCs w:val="24"/>
        </w:rPr>
        <w:t>, for the appellant</w:t>
      </w:r>
    </w:p>
    <w:p w:rsidR="00EF430D" w:rsidRPr="00CB32AF" w:rsidRDefault="00EF46BB" w:rsidP="00EF430D">
      <w:pPr>
        <w:spacing w:after="0" w:line="480" w:lineRule="auto"/>
        <w:jc w:val="both"/>
        <w:rPr>
          <w:rFonts w:ascii="Times New Roman" w:hAnsi="Times New Roman" w:cs="Times New Roman"/>
          <w:sz w:val="24"/>
          <w:szCs w:val="24"/>
        </w:rPr>
      </w:pPr>
      <w:r w:rsidRPr="00CB32AF">
        <w:rPr>
          <w:rFonts w:ascii="Times New Roman" w:hAnsi="Times New Roman" w:cs="Times New Roman"/>
          <w:i/>
          <w:sz w:val="24"/>
          <w:szCs w:val="24"/>
        </w:rPr>
        <w:t>T. Zhuwarara</w:t>
      </w:r>
      <w:r w:rsidR="00EF430D" w:rsidRPr="00CB32AF">
        <w:rPr>
          <w:rFonts w:ascii="Times New Roman" w:hAnsi="Times New Roman" w:cs="Times New Roman"/>
          <w:i/>
          <w:sz w:val="24"/>
          <w:szCs w:val="24"/>
        </w:rPr>
        <w:t xml:space="preserve">, </w:t>
      </w:r>
      <w:r w:rsidR="00EF430D" w:rsidRPr="00CB32AF">
        <w:rPr>
          <w:rFonts w:ascii="Times New Roman" w:hAnsi="Times New Roman" w:cs="Times New Roman"/>
          <w:sz w:val="24"/>
          <w:szCs w:val="24"/>
        </w:rPr>
        <w:t xml:space="preserve">for </w:t>
      </w:r>
      <w:r w:rsidR="00376931" w:rsidRPr="00CB32AF">
        <w:rPr>
          <w:rFonts w:ascii="Times New Roman" w:hAnsi="Times New Roman" w:cs="Times New Roman"/>
          <w:sz w:val="24"/>
          <w:szCs w:val="24"/>
        </w:rPr>
        <w:t>the</w:t>
      </w:r>
      <w:r w:rsidR="00EF430D" w:rsidRPr="00CB32AF">
        <w:rPr>
          <w:rFonts w:ascii="Times New Roman" w:hAnsi="Times New Roman" w:cs="Times New Roman"/>
          <w:sz w:val="24"/>
          <w:szCs w:val="24"/>
        </w:rPr>
        <w:t xml:space="preserve"> respondent</w:t>
      </w:r>
    </w:p>
    <w:p w:rsidR="00EF430D" w:rsidRPr="00CB32AF" w:rsidRDefault="00EF430D" w:rsidP="00EF46BB">
      <w:pPr>
        <w:spacing w:after="0" w:line="480" w:lineRule="auto"/>
        <w:jc w:val="both"/>
        <w:rPr>
          <w:rFonts w:ascii="Times New Roman" w:hAnsi="Times New Roman" w:cs="Times New Roman"/>
          <w:sz w:val="24"/>
          <w:szCs w:val="24"/>
        </w:rPr>
      </w:pPr>
    </w:p>
    <w:p w:rsidR="00CE36EA" w:rsidRDefault="00CE36EA" w:rsidP="00CE36EA">
      <w:pPr>
        <w:spacing w:line="240" w:lineRule="auto"/>
        <w:ind w:firstLine="1134"/>
        <w:jc w:val="both"/>
        <w:rPr>
          <w:rFonts w:ascii="Times New Roman" w:hAnsi="Times New Roman" w:cs="Times New Roman"/>
          <w:b/>
          <w:sz w:val="24"/>
          <w:szCs w:val="24"/>
        </w:rPr>
      </w:pPr>
    </w:p>
    <w:p w:rsidR="00357CA9" w:rsidRPr="00CB32AF" w:rsidRDefault="00EF430D" w:rsidP="008A0360">
      <w:pPr>
        <w:spacing w:line="480" w:lineRule="auto"/>
        <w:ind w:firstLine="1134"/>
        <w:jc w:val="both"/>
        <w:rPr>
          <w:rFonts w:ascii="Times New Roman" w:hAnsi="Times New Roman" w:cs="Times New Roman"/>
          <w:sz w:val="24"/>
          <w:szCs w:val="24"/>
        </w:rPr>
      </w:pPr>
      <w:r w:rsidRPr="00CB32AF">
        <w:rPr>
          <w:rFonts w:ascii="Times New Roman" w:hAnsi="Times New Roman" w:cs="Times New Roman"/>
          <w:b/>
          <w:sz w:val="24"/>
          <w:szCs w:val="24"/>
        </w:rPr>
        <w:t>MATHONSI JA:</w:t>
      </w:r>
      <w:r w:rsidR="00EF46BB" w:rsidRPr="00CB32AF">
        <w:rPr>
          <w:rFonts w:ascii="Times New Roman" w:hAnsi="Times New Roman" w:cs="Times New Roman"/>
          <w:b/>
          <w:sz w:val="24"/>
          <w:szCs w:val="24"/>
        </w:rPr>
        <w:t xml:space="preserve"> </w:t>
      </w:r>
      <w:r w:rsidRPr="00CB32AF">
        <w:rPr>
          <w:rFonts w:ascii="Times New Roman" w:hAnsi="Times New Roman" w:cs="Times New Roman"/>
          <w:b/>
          <w:sz w:val="24"/>
          <w:szCs w:val="24"/>
        </w:rPr>
        <w:t xml:space="preserve"> </w:t>
      </w:r>
      <w:r w:rsidR="00EF46BB" w:rsidRPr="00CB32AF">
        <w:rPr>
          <w:rFonts w:ascii="Times New Roman" w:hAnsi="Times New Roman" w:cs="Times New Roman"/>
          <w:sz w:val="24"/>
          <w:szCs w:val="24"/>
        </w:rPr>
        <w:t xml:space="preserve">This is an appeal against the judgment of the High Court (the court </w:t>
      </w:r>
      <w:r w:rsidR="00EF46BB" w:rsidRPr="00CB32AF">
        <w:rPr>
          <w:rFonts w:ascii="Times New Roman" w:hAnsi="Times New Roman" w:cs="Times New Roman"/>
          <w:i/>
          <w:sz w:val="24"/>
          <w:szCs w:val="24"/>
        </w:rPr>
        <w:t>a quo)</w:t>
      </w:r>
      <w:r w:rsidR="00EF46BB" w:rsidRPr="00CB32AF">
        <w:rPr>
          <w:rFonts w:ascii="Times New Roman" w:hAnsi="Times New Roman" w:cs="Times New Roman"/>
          <w:sz w:val="24"/>
          <w:szCs w:val="24"/>
        </w:rPr>
        <w:t xml:space="preserve"> rendered in favour of the </w:t>
      </w:r>
      <w:r w:rsidR="00BF1A6B" w:rsidRPr="00CB32AF">
        <w:rPr>
          <w:rFonts w:ascii="Times New Roman" w:hAnsi="Times New Roman" w:cs="Times New Roman"/>
          <w:sz w:val="24"/>
          <w:szCs w:val="24"/>
        </w:rPr>
        <w:t>r</w:t>
      </w:r>
      <w:r w:rsidR="00EF46BB" w:rsidRPr="00CB32AF">
        <w:rPr>
          <w:rFonts w:ascii="Times New Roman" w:hAnsi="Times New Roman" w:cs="Times New Roman"/>
          <w:sz w:val="24"/>
          <w:szCs w:val="24"/>
        </w:rPr>
        <w:t xml:space="preserve">espondent on 24 July 2019 following a full trial. The judgment directed the appellant to pay to the respondent interest on the sum </w:t>
      </w:r>
      <w:r w:rsidR="00BF1A6B" w:rsidRPr="00CB32AF">
        <w:rPr>
          <w:rFonts w:ascii="Times New Roman" w:hAnsi="Times New Roman" w:cs="Times New Roman"/>
          <w:sz w:val="24"/>
          <w:szCs w:val="24"/>
        </w:rPr>
        <w:t>of $84 827,17 at the rate of 19.5% per annum from 1 November 2010 to the date that amount was paid to the respondent.</w:t>
      </w:r>
    </w:p>
    <w:p w:rsidR="00BF1A6B" w:rsidRPr="00CB32AF" w:rsidRDefault="00BF1A6B" w:rsidP="00F53658">
      <w:pPr>
        <w:spacing w:line="480" w:lineRule="auto"/>
        <w:ind w:firstLine="1134"/>
        <w:jc w:val="both"/>
        <w:rPr>
          <w:rFonts w:ascii="Times New Roman" w:hAnsi="Times New Roman" w:cs="Times New Roman"/>
          <w:sz w:val="24"/>
          <w:szCs w:val="24"/>
        </w:rPr>
      </w:pPr>
    </w:p>
    <w:p w:rsidR="00BF1A6B" w:rsidRPr="00CB32AF" w:rsidRDefault="00BF1A6B" w:rsidP="004B3E23">
      <w:pPr>
        <w:spacing w:line="480" w:lineRule="auto"/>
        <w:ind w:firstLine="1134"/>
        <w:jc w:val="both"/>
        <w:rPr>
          <w:rFonts w:ascii="Times New Roman" w:hAnsi="Times New Roman" w:cs="Times New Roman"/>
          <w:sz w:val="24"/>
          <w:szCs w:val="24"/>
        </w:rPr>
      </w:pPr>
      <w:r w:rsidRPr="00CB32AF">
        <w:rPr>
          <w:rFonts w:ascii="Times New Roman" w:hAnsi="Times New Roman" w:cs="Times New Roman"/>
          <w:sz w:val="24"/>
          <w:szCs w:val="24"/>
        </w:rPr>
        <w:t xml:space="preserve">In addition, the appellant was ordered to pay to </w:t>
      </w:r>
      <w:r w:rsidR="00730312">
        <w:rPr>
          <w:rFonts w:ascii="Times New Roman" w:hAnsi="Times New Roman" w:cs="Times New Roman"/>
          <w:sz w:val="24"/>
          <w:szCs w:val="24"/>
        </w:rPr>
        <w:t>the respondent the sum of US$ 3 </w:t>
      </w:r>
      <w:r w:rsidRPr="00CB32AF">
        <w:rPr>
          <w:rFonts w:ascii="Times New Roman" w:hAnsi="Times New Roman" w:cs="Times New Roman"/>
          <w:sz w:val="24"/>
          <w:szCs w:val="24"/>
        </w:rPr>
        <w:t>207 450,68 together with interest thereon at the</w:t>
      </w:r>
      <w:r w:rsidR="008975FF">
        <w:rPr>
          <w:rFonts w:ascii="Times New Roman" w:hAnsi="Times New Roman" w:cs="Times New Roman"/>
          <w:sz w:val="24"/>
          <w:szCs w:val="24"/>
        </w:rPr>
        <w:t xml:space="preserve"> rate of 19.5% per annum from 1 </w:t>
      </w:r>
      <w:r w:rsidRPr="00CB32AF">
        <w:rPr>
          <w:rFonts w:ascii="Times New Roman" w:hAnsi="Times New Roman" w:cs="Times New Roman"/>
          <w:sz w:val="24"/>
          <w:szCs w:val="24"/>
        </w:rPr>
        <w:t>November 2010 to date of payment and costs of suit.</w:t>
      </w:r>
    </w:p>
    <w:p w:rsidR="00BF1A6B" w:rsidRPr="00CB32AF" w:rsidRDefault="00BF1A6B" w:rsidP="00AF0DE5">
      <w:pPr>
        <w:spacing w:line="480" w:lineRule="auto"/>
        <w:ind w:firstLine="1134"/>
        <w:jc w:val="both"/>
        <w:rPr>
          <w:rFonts w:ascii="Times New Roman" w:hAnsi="Times New Roman" w:cs="Times New Roman"/>
          <w:sz w:val="24"/>
          <w:szCs w:val="24"/>
        </w:rPr>
      </w:pPr>
    </w:p>
    <w:p w:rsidR="00BF1A6B" w:rsidRPr="00CB32AF" w:rsidRDefault="00F11144" w:rsidP="00AF0DE5">
      <w:pPr>
        <w:spacing w:line="480" w:lineRule="auto"/>
        <w:ind w:firstLine="1134"/>
        <w:jc w:val="both"/>
        <w:rPr>
          <w:rFonts w:ascii="Times New Roman" w:hAnsi="Times New Roman" w:cs="Times New Roman"/>
          <w:sz w:val="24"/>
          <w:szCs w:val="24"/>
        </w:rPr>
      </w:pPr>
      <w:r w:rsidRPr="00CB32AF">
        <w:rPr>
          <w:rFonts w:ascii="Times New Roman" w:hAnsi="Times New Roman" w:cs="Times New Roman"/>
          <w:sz w:val="24"/>
          <w:szCs w:val="24"/>
        </w:rPr>
        <w:lastRenderedPageBreak/>
        <w:t xml:space="preserve">This Court observes </w:t>
      </w:r>
      <w:r w:rsidR="00BF1A6B" w:rsidRPr="00CB32AF">
        <w:rPr>
          <w:rFonts w:ascii="Times New Roman" w:hAnsi="Times New Roman" w:cs="Times New Roman"/>
          <w:sz w:val="24"/>
          <w:szCs w:val="24"/>
        </w:rPr>
        <w:t xml:space="preserve">that the dispute between the parties was resolved purely on findings of credibility of the two witnesses pitted against each other in respect of whose evidence the trial court made factual </w:t>
      </w:r>
      <w:r w:rsidR="00184666" w:rsidRPr="00CB32AF">
        <w:rPr>
          <w:rFonts w:ascii="Times New Roman" w:hAnsi="Times New Roman" w:cs="Times New Roman"/>
          <w:sz w:val="24"/>
          <w:szCs w:val="24"/>
        </w:rPr>
        <w:t xml:space="preserve">findings.   That led the court </w:t>
      </w:r>
      <w:r w:rsidR="00184666" w:rsidRPr="00CB32AF">
        <w:rPr>
          <w:rFonts w:ascii="Times New Roman" w:hAnsi="Times New Roman" w:cs="Times New Roman"/>
          <w:i/>
          <w:sz w:val="24"/>
          <w:szCs w:val="24"/>
        </w:rPr>
        <w:t>a quo</w:t>
      </w:r>
      <w:r w:rsidR="00184666" w:rsidRPr="00CB32AF">
        <w:rPr>
          <w:rFonts w:ascii="Times New Roman" w:hAnsi="Times New Roman" w:cs="Times New Roman"/>
          <w:sz w:val="24"/>
          <w:szCs w:val="24"/>
        </w:rPr>
        <w:t xml:space="preserve"> </w:t>
      </w:r>
      <w:r w:rsidR="00AF0DE5" w:rsidRPr="00CB32AF">
        <w:rPr>
          <w:rFonts w:ascii="Times New Roman" w:hAnsi="Times New Roman" w:cs="Times New Roman"/>
          <w:sz w:val="24"/>
          <w:szCs w:val="24"/>
        </w:rPr>
        <w:t>to conclude</w:t>
      </w:r>
      <w:r w:rsidR="00184666" w:rsidRPr="00CB32AF">
        <w:rPr>
          <w:rFonts w:ascii="Times New Roman" w:hAnsi="Times New Roman" w:cs="Times New Roman"/>
          <w:sz w:val="24"/>
          <w:szCs w:val="24"/>
        </w:rPr>
        <w:t xml:space="preserve"> </w:t>
      </w:r>
      <w:r w:rsidR="006C354C" w:rsidRPr="00CB32AF">
        <w:rPr>
          <w:rFonts w:ascii="Times New Roman" w:hAnsi="Times New Roman" w:cs="Times New Roman"/>
          <w:sz w:val="24"/>
          <w:szCs w:val="24"/>
        </w:rPr>
        <w:t>that at</w:t>
      </w:r>
      <w:r w:rsidR="00184666" w:rsidRPr="00CB32AF">
        <w:rPr>
          <w:rFonts w:ascii="Times New Roman" w:hAnsi="Times New Roman" w:cs="Times New Roman"/>
          <w:sz w:val="24"/>
          <w:szCs w:val="24"/>
        </w:rPr>
        <w:t xml:space="preserve"> the time the appellant gave instructions for cessation of work</w:t>
      </w:r>
      <w:r w:rsidR="0042505F" w:rsidRPr="00CB32AF">
        <w:rPr>
          <w:rFonts w:ascii="Times New Roman" w:hAnsi="Times New Roman" w:cs="Times New Roman"/>
          <w:sz w:val="24"/>
          <w:szCs w:val="24"/>
        </w:rPr>
        <w:t xml:space="preserve"> which was</w:t>
      </w:r>
      <w:r w:rsidR="00184666" w:rsidRPr="00CB32AF">
        <w:rPr>
          <w:rFonts w:ascii="Times New Roman" w:hAnsi="Times New Roman" w:cs="Times New Roman"/>
          <w:sz w:val="24"/>
          <w:szCs w:val="24"/>
        </w:rPr>
        <w:t xml:space="preserve"> being performed by the respondent in terms of the contracts, the latter had already completed</w:t>
      </w:r>
      <w:r w:rsidR="00AA7771" w:rsidRPr="00CB32AF">
        <w:rPr>
          <w:rFonts w:ascii="Times New Roman" w:hAnsi="Times New Roman" w:cs="Times New Roman"/>
          <w:sz w:val="24"/>
          <w:szCs w:val="24"/>
        </w:rPr>
        <w:t xml:space="preserve"> its mandate of designs and d</w:t>
      </w:r>
      <w:r w:rsidR="00215021" w:rsidRPr="00CB32AF">
        <w:rPr>
          <w:rFonts w:ascii="Times New Roman" w:hAnsi="Times New Roman" w:cs="Times New Roman"/>
          <w:sz w:val="24"/>
          <w:szCs w:val="24"/>
        </w:rPr>
        <w:t>rawings for the appellant.  Payment in terms of the contracts entered into by the parties was therefore due.</w:t>
      </w:r>
    </w:p>
    <w:p w:rsidR="00215021" w:rsidRPr="00CB32AF" w:rsidRDefault="00215021" w:rsidP="00F53658">
      <w:pPr>
        <w:spacing w:line="480" w:lineRule="auto"/>
        <w:ind w:firstLine="1134"/>
        <w:jc w:val="both"/>
        <w:rPr>
          <w:rFonts w:ascii="Times New Roman" w:hAnsi="Times New Roman" w:cs="Times New Roman"/>
          <w:sz w:val="24"/>
          <w:szCs w:val="24"/>
        </w:rPr>
      </w:pPr>
    </w:p>
    <w:p w:rsidR="00215021" w:rsidRPr="00CB32AF" w:rsidRDefault="005E37D6" w:rsidP="0014084E">
      <w:pPr>
        <w:spacing w:line="480" w:lineRule="auto"/>
        <w:ind w:firstLine="1134"/>
        <w:jc w:val="both"/>
        <w:rPr>
          <w:rFonts w:ascii="Times New Roman" w:hAnsi="Times New Roman" w:cs="Times New Roman"/>
          <w:sz w:val="24"/>
          <w:szCs w:val="24"/>
        </w:rPr>
      </w:pPr>
      <w:r w:rsidRPr="00CB32AF">
        <w:rPr>
          <w:rFonts w:ascii="Times New Roman" w:hAnsi="Times New Roman" w:cs="Times New Roman"/>
          <w:sz w:val="24"/>
          <w:szCs w:val="24"/>
        </w:rPr>
        <w:t xml:space="preserve">The </w:t>
      </w:r>
      <w:r w:rsidR="0022183A" w:rsidRPr="00CB32AF">
        <w:rPr>
          <w:rFonts w:ascii="Times New Roman" w:hAnsi="Times New Roman" w:cs="Times New Roman"/>
          <w:sz w:val="24"/>
          <w:szCs w:val="24"/>
        </w:rPr>
        <w:t>court finds</w:t>
      </w:r>
      <w:r w:rsidR="00215021" w:rsidRPr="00CB32AF">
        <w:rPr>
          <w:rFonts w:ascii="Times New Roman" w:hAnsi="Times New Roman" w:cs="Times New Roman"/>
          <w:sz w:val="24"/>
          <w:szCs w:val="24"/>
        </w:rPr>
        <w:t xml:space="preserve"> that on appeal the appellant has not made a case for interference by the appellate court with the credibility and factual findings of the court </w:t>
      </w:r>
      <w:r w:rsidR="00215021" w:rsidRPr="00CB32AF">
        <w:rPr>
          <w:rFonts w:ascii="Times New Roman" w:hAnsi="Times New Roman" w:cs="Times New Roman"/>
          <w:i/>
          <w:sz w:val="24"/>
          <w:szCs w:val="24"/>
        </w:rPr>
        <w:t>a quo</w:t>
      </w:r>
      <w:r w:rsidR="00215021" w:rsidRPr="00CB32AF">
        <w:rPr>
          <w:rFonts w:ascii="Times New Roman" w:hAnsi="Times New Roman" w:cs="Times New Roman"/>
          <w:sz w:val="24"/>
          <w:szCs w:val="24"/>
        </w:rPr>
        <w:t>.  The appellant has not even begun to set out</w:t>
      </w:r>
      <w:r w:rsidR="001B24D3" w:rsidRPr="00CB32AF">
        <w:rPr>
          <w:rFonts w:ascii="Times New Roman" w:hAnsi="Times New Roman" w:cs="Times New Roman"/>
          <w:sz w:val="24"/>
          <w:szCs w:val="24"/>
        </w:rPr>
        <w:t xml:space="preserve"> any</w:t>
      </w:r>
      <w:r w:rsidR="00215021" w:rsidRPr="00CB32AF">
        <w:rPr>
          <w:rFonts w:ascii="Times New Roman" w:hAnsi="Times New Roman" w:cs="Times New Roman"/>
          <w:sz w:val="24"/>
          <w:szCs w:val="24"/>
        </w:rPr>
        <w:t xml:space="preserve"> valid g</w:t>
      </w:r>
      <w:r w:rsidR="001B24D3" w:rsidRPr="00CB32AF">
        <w:rPr>
          <w:rFonts w:ascii="Times New Roman" w:hAnsi="Times New Roman" w:cs="Times New Roman"/>
          <w:sz w:val="24"/>
          <w:szCs w:val="24"/>
        </w:rPr>
        <w:t>rounds for impugning</w:t>
      </w:r>
      <w:r w:rsidR="00215021" w:rsidRPr="00CB32AF">
        <w:rPr>
          <w:rFonts w:ascii="Times New Roman" w:hAnsi="Times New Roman" w:cs="Times New Roman"/>
          <w:sz w:val="24"/>
          <w:szCs w:val="24"/>
        </w:rPr>
        <w:t xml:space="preserve"> the findings of the court </w:t>
      </w:r>
      <w:r w:rsidR="00215021" w:rsidRPr="00CB32AF">
        <w:rPr>
          <w:rFonts w:ascii="Times New Roman" w:hAnsi="Times New Roman" w:cs="Times New Roman"/>
          <w:i/>
          <w:sz w:val="24"/>
          <w:szCs w:val="24"/>
        </w:rPr>
        <w:t>a quo</w:t>
      </w:r>
      <w:r w:rsidR="00215021" w:rsidRPr="00CB32AF">
        <w:rPr>
          <w:rFonts w:ascii="Times New Roman" w:hAnsi="Times New Roman" w:cs="Times New Roman"/>
          <w:sz w:val="24"/>
          <w:szCs w:val="24"/>
        </w:rPr>
        <w:t xml:space="preserve"> in that regard.</w:t>
      </w:r>
    </w:p>
    <w:p w:rsidR="00215021" w:rsidRPr="00CB32AF" w:rsidRDefault="00215021" w:rsidP="00F53658">
      <w:pPr>
        <w:spacing w:line="480" w:lineRule="auto"/>
        <w:ind w:firstLine="1134"/>
        <w:jc w:val="both"/>
        <w:rPr>
          <w:rFonts w:ascii="Times New Roman" w:hAnsi="Times New Roman" w:cs="Times New Roman"/>
          <w:sz w:val="24"/>
          <w:szCs w:val="24"/>
        </w:rPr>
      </w:pPr>
    </w:p>
    <w:p w:rsidR="00215021" w:rsidRPr="00CB32AF" w:rsidRDefault="00215021" w:rsidP="00D2498F">
      <w:pPr>
        <w:spacing w:line="480" w:lineRule="auto"/>
        <w:ind w:firstLine="1134"/>
        <w:jc w:val="both"/>
        <w:rPr>
          <w:rFonts w:ascii="Times New Roman" w:hAnsi="Times New Roman" w:cs="Times New Roman"/>
          <w:sz w:val="24"/>
          <w:szCs w:val="24"/>
        </w:rPr>
      </w:pPr>
      <w:r w:rsidRPr="00CB32AF">
        <w:rPr>
          <w:rFonts w:ascii="Times New Roman" w:hAnsi="Times New Roman" w:cs="Times New Roman"/>
          <w:sz w:val="24"/>
          <w:szCs w:val="24"/>
        </w:rPr>
        <w:t xml:space="preserve">Regarding the relief in United States dollars granted </w:t>
      </w:r>
      <w:r w:rsidRPr="00CB32AF">
        <w:rPr>
          <w:rFonts w:ascii="Times New Roman" w:hAnsi="Times New Roman" w:cs="Times New Roman"/>
          <w:i/>
          <w:sz w:val="24"/>
          <w:szCs w:val="24"/>
        </w:rPr>
        <w:t>a quo,</w:t>
      </w:r>
      <w:r w:rsidRPr="00CB32AF">
        <w:rPr>
          <w:rFonts w:ascii="Times New Roman" w:hAnsi="Times New Roman" w:cs="Times New Roman"/>
          <w:sz w:val="24"/>
          <w:szCs w:val="24"/>
        </w:rPr>
        <w:t xml:space="preserve"> the court finds that it</w:t>
      </w:r>
      <w:r w:rsidR="00D2498F" w:rsidRPr="00CB32AF">
        <w:rPr>
          <w:rFonts w:ascii="Times New Roman" w:hAnsi="Times New Roman" w:cs="Times New Roman"/>
          <w:sz w:val="24"/>
          <w:szCs w:val="24"/>
        </w:rPr>
        <w:t xml:space="preserve"> was incompetent as the court </w:t>
      </w:r>
      <w:r w:rsidR="00D2498F" w:rsidRPr="00CB32AF">
        <w:rPr>
          <w:rFonts w:ascii="Times New Roman" w:hAnsi="Times New Roman" w:cs="Times New Roman"/>
          <w:i/>
          <w:sz w:val="24"/>
          <w:szCs w:val="24"/>
        </w:rPr>
        <w:t>a </w:t>
      </w:r>
      <w:r w:rsidRPr="00CB32AF">
        <w:rPr>
          <w:rFonts w:ascii="Times New Roman" w:hAnsi="Times New Roman" w:cs="Times New Roman"/>
          <w:i/>
          <w:sz w:val="24"/>
          <w:szCs w:val="24"/>
        </w:rPr>
        <w:t>quo</w:t>
      </w:r>
      <w:r w:rsidRPr="00CB32AF">
        <w:rPr>
          <w:rFonts w:ascii="Times New Roman" w:hAnsi="Times New Roman" w:cs="Times New Roman"/>
          <w:sz w:val="24"/>
          <w:szCs w:val="24"/>
        </w:rPr>
        <w:t xml:space="preserve"> was precluded from gran</w:t>
      </w:r>
      <w:r w:rsidR="0082218A" w:rsidRPr="00CB32AF">
        <w:rPr>
          <w:rFonts w:ascii="Times New Roman" w:hAnsi="Times New Roman" w:cs="Times New Roman"/>
          <w:sz w:val="24"/>
          <w:szCs w:val="24"/>
        </w:rPr>
        <w:t xml:space="preserve">ting relief denominated in foreign </w:t>
      </w:r>
      <w:r w:rsidRPr="00CB32AF">
        <w:rPr>
          <w:rFonts w:ascii="Times New Roman" w:hAnsi="Times New Roman" w:cs="Times New Roman"/>
          <w:sz w:val="24"/>
          <w:szCs w:val="24"/>
        </w:rPr>
        <w:t>currency.  The liability of the appellant fell due severa</w:t>
      </w:r>
      <w:r w:rsidR="003022E1">
        <w:rPr>
          <w:rFonts w:ascii="Times New Roman" w:hAnsi="Times New Roman" w:cs="Times New Roman"/>
          <w:sz w:val="24"/>
          <w:szCs w:val="24"/>
        </w:rPr>
        <w:t xml:space="preserve">l years before </w:t>
      </w:r>
      <w:r w:rsidR="00260624">
        <w:rPr>
          <w:rFonts w:ascii="Times New Roman" w:hAnsi="Times New Roman" w:cs="Times New Roman"/>
          <w:sz w:val="24"/>
          <w:szCs w:val="24"/>
        </w:rPr>
        <w:t>2</w:t>
      </w:r>
      <w:r w:rsidR="003022E1">
        <w:rPr>
          <w:rFonts w:ascii="Times New Roman" w:hAnsi="Times New Roman" w:cs="Times New Roman"/>
          <w:sz w:val="24"/>
          <w:szCs w:val="24"/>
        </w:rPr>
        <w:t>2 February </w:t>
      </w:r>
      <w:r w:rsidR="00406D5D" w:rsidRPr="00CB32AF">
        <w:rPr>
          <w:rFonts w:ascii="Times New Roman" w:hAnsi="Times New Roman" w:cs="Times New Roman"/>
          <w:sz w:val="24"/>
          <w:szCs w:val="24"/>
        </w:rPr>
        <w:t>2019, the effective date.</w:t>
      </w:r>
    </w:p>
    <w:p w:rsidR="00215021" w:rsidRPr="00CB32AF" w:rsidRDefault="00215021" w:rsidP="00F53658">
      <w:pPr>
        <w:spacing w:line="480" w:lineRule="auto"/>
        <w:ind w:firstLine="1134"/>
        <w:jc w:val="both"/>
        <w:rPr>
          <w:rFonts w:ascii="Times New Roman" w:hAnsi="Times New Roman" w:cs="Times New Roman"/>
          <w:sz w:val="24"/>
          <w:szCs w:val="24"/>
        </w:rPr>
      </w:pPr>
    </w:p>
    <w:p w:rsidR="00215021" w:rsidRPr="00CB32AF" w:rsidRDefault="00215021" w:rsidP="00BB5A68">
      <w:pPr>
        <w:spacing w:line="480" w:lineRule="auto"/>
        <w:ind w:firstLine="1134"/>
        <w:jc w:val="both"/>
        <w:rPr>
          <w:rFonts w:ascii="Times New Roman" w:hAnsi="Times New Roman" w:cs="Times New Roman"/>
          <w:sz w:val="24"/>
          <w:szCs w:val="24"/>
        </w:rPr>
      </w:pPr>
      <w:r w:rsidRPr="00CB32AF">
        <w:rPr>
          <w:rFonts w:ascii="Times New Roman" w:hAnsi="Times New Roman" w:cs="Times New Roman"/>
          <w:sz w:val="24"/>
          <w:szCs w:val="24"/>
        </w:rPr>
        <w:t xml:space="preserve">In terms of s 4(1)(d) of Statutory Instrument 33/19, as interpreted by this Court in </w:t>
      </w:r>
      <w:r w:rsidRPr="00CB32AF">
        <w:rPr>
          <w:rFonts w:ascii="Times New Roman" w:hAnsi="Times New Roman" w:cs="Times New Roman"/>
          <w:i/>
          <w:sz w:val="24"/>
          <w:szCs w:val="24"/>
        </w:rPr>
        <w:t>Zambezi Gas Zimbabwe (Pvt) Ltd</w:t>
      </w:r>
      <w:r w:rsidRPr="00CB32AF">
        <w:rPr>
          <w:rFonts w:ascii="Times New Roman" w:hAnsi="Times New Roman" w:cs="Times New Roman"/>
          <w:sz w:val="24"/>
          <w:szCs w:val="24"/>
        </w:rPr>
        <w:t xml:space="preserve"> </w:t>
      </w:r>
      <w:r w:rsidRPr="00CB32AF">
        <w:rPr>
          <w:rFonts w:ascii="Times New Roman" w:hAnsi="Times New Roman" w:cs="Times New Roman"/>
          <w:i/>
          <w:sz w:val="24"/>
          <w:szCs w:val="24"/>
        </w:rPr>
        <w:t>v N.R. Barber</w:t>
      </w:r>
      <w:r w:rsidRPr="00CB32AF">
        <w:rPr>
          <w:rFonts w:ascii="Times New Roman" w:hAnsi="Times New Roman" w:cs="Times New Roman"/>
          <w:sz w:val="24"/>
          <w:szCs w:val="24"/>
        </w:rPr>
        <w:t xml:space="preserve"> (Pvt) Ltd &amp; Anor SC 3/20, the liability of the appellant having</w:t>
      </w:r>
      <w:r w:rsidR="00F604FB" w:rsidRPr="00CB32AF">
        <w:rPr>
          <w:rFonts w:ascii="Times New Roman" w:hAnsi="Times New Roman" w:cs="Times New Roman"/>
          <w:sz w:val="24"/>
          <w:szCs w:val="24"/>
        </w:rPr>
        <w:t xml:space="preserve"> been</w:t>
      </w:r>
      <w:r w:rsidRPr="00CB32AF">
        <w:rPr>
          <w:rFonts w:ascii="Times New Roman" w:hAnsi="Times New Roman" w:cs="Times New Roman"/>
          <w:sz w:val="24"/>
          <w:szCs w:val="24"/>
        </w:rPr>
        <w:t xml:space="preserve"> expressed in United States dollars immediately before the effective</w:t>
      </w:r>
      <w:r w:rsidR="00DE0CEC" w:rsidRPr="00CB32AF">
        <w:rPr>
          <w:rFonts w:ascii="Times New Roman" w:hAnsi="Times New Roman" w:cs="Times New Roman"/>
          <w:sz w:val="24"/>
          <w:szCs w:val="24"/>
        </w:rPr>
        <w:t xml:space="preserve"> date of 22</w:t>
      </w:r>
      <w:r w:rsidR="000E0574" w:rsidRPr="00CB32AF">
        <w:rPr>
          <w:rFonts w:ascii="Times New Roman" w:hAnsi="Times New Roman" w:cs="Times New Roman"/>
          <w:sz w:val="24"/>
          <w:szCs w:val="24"/>
        </w:rPr>
        <w:t xml:space="preserve"> February 2019, fell within the remit of that provision.  As such, relief should have been granted in Zimbabwe dollars at the rate of one to one to the Unites States dollars.</w:t>
      </w:r>
    </w:p>
    <w:p w:rsidR="000E0574" w:rsidRPr="00CB32AF" w:rsidRDefault="000E0574" w:rsidP="00EF46BB">
      <w:pPr>
        <w:ind w:firstLine="1134"/>
        <w:jc w:val="both"/>
        <w:rPr>
          <w:rFonts w:ascii="Times New Roman" w:hAnsi="Times New Roman" w:cs="Times New Roman"/>
          <w:sz w:val="24"/>
          <w:szCs w:val="24"/>
        </w:rPr>
      </w:pPr>
    </w:p>
    <w:p w:rsidR="000E0574" w:rsidRPr="00CB32AF" w:rsidRDefault="000E0574" w:rsidP="0025394C">
      <w:pPr>
        <w:spacing w:line="480" w:lineRule="auto"/>
        <w:ind w:firstLine="1134"/>
        <w:jc w:val="both"/>
        <w:rPr>
          <w:rFonts w:ascii="Times New Roman" w:hAnsi="Times New Roman" w:cs="Times New Roman"/>
          <w:sz w:val="24"/>
          <w:szCs w:val="24"/>
        </w:rPr>
      </w:pPr>
      <w:r w:rsidRPr="00CB32AF">
        <w:rPr>
          <w:rFonts w:ascii="Times New Roman" w:hAnsi="Times New Roman" w:cs="Times New Roman"/>
          <w:sz w:val="24"/>
          <w:szCs w:val="24"/>
        </w:rPr>
        <w:t xml:space="preserve">The court also finds that the question of interest on the sum of US$84 827,17 paid  by the </w:t>
      </w:r>
      <w:r w:rsidR="00F604FB" w:rsidRPr="00CB32AF">
        <w:rPr>
          <w:rFonts w:ascii="Times New Roman" w:hAnsi="Times New Roman" w:cs="Times New Roman"/>
          <w:sz w:val="24"/>
          <w:szCs w:val="24"/>
        </w:rPr>
        <w:t>appellant  following admissions</w:t>
      </w:r>
      <w:r w:rsidRPr="00CB32AF">
        <w:rPr>
          <w:rFonts w:ascii="Times New Roman" w:hAnsi="Times New Roman" w:cs="Times New Roman"/>
          <w:sz w:val="24"/>
          <w:szCs w:val="24"/>
        </w:rPr>
        <w:t xml:space="preserve"> it made at the pre- trial conference of the parties before a judge, was an </w:t>
      </w:r>
      <w:r w:rsidR="0025394C" w:rsidRPr="00CB32AF">
        <w:rPr>
          <w:rFonts w:ascii="Times New Roman" w:hAnsi="Times New Roman" w:cs="Times New Roman"/>
          <w:sz w:val="24"/>
          <w:szCs w:val="24"/>
        </w:rPr>
        <w:t xml:space="preserve">issue placed before the court </w:t>
      </w:r>
      <w:r w:rsidR="0025394C" w:rsidRPr="00CB32AF">
        <w:rPr>
          <w:rFonts w:ascii="Times New Roman" w:hAnsi="Times New Roman" w:cs="Times New Roman"/>
          <w:i/>
          <w:sz w:val="24"/>
          <w:szCs w:val="24"/>
        </w:rPr>
        <w:t>a </w:t>
      </w:r>
      <w:r w:rsidRPr="00CB32AF">
        <w:rPr>
          <w:rFonts w:ascii="Times New Roman" w:hAnsi="Times New Roman" w:cs="Times New Roman"/>
          <w:i/>
          <w:sz w:val="24"/>
          <w:szCs w:val="24"/>
        </w:rPr>
        <w:t>quo</w:t>
      </w:r>
      <w:r w:rsidRPr="00CB32AF">
        <w:rPr>
          <w:rFonts w:ascii="Times New Roman" w:hAnsi="Times New Roman" w:cs="Times New Roman"/>
          <w:sz w:val="24"/>
          <w:szCs w:val="24"/>
        </w:rPr>
        <w:t xml:space="preserve"> for determination.  That court was obliged to determine it.</w:t>
      </w:r>
    </w:p>
    <w:p w:rsidR="000E0574" w:rsidRPr="00CB32AF" w:rsidRDefault="000E0574" w:rsidP="00F53658">
      <w:pPr>
        <w:spacing w:line="480" w:lineRule="auto"/>
        <w:ind w:firstLine="1134"/>
        <w:jc w:val="both"/>
        <w:rPr>
          <w:rFonts w:ascii="Times New Roman" w:hAnsi="Times New Roman" w:cs="Times New Roman"/>
          <w:sz w:val="24"/>
          <w:szCs w:val="24"/>
        </w:rPr>
      </w:pPr>
    </w:p>
    <w:p w:rsidR="000E0574" w:rsidRPr="00CB32AF" w:rsidRDefault="000E0574" w:rsidP="00B82FDC">
      <w:pPr>
        <w:spacing w:line="480" w:lineRule="auto"/>
        <w:ind w:firstLine="1134"/>
        <w:jc w:val="both"/>
        <w:rPr>
          <w:rFonts w:ascii="Times New Roman" w:hAnsi="Times New Roman" w:cs="Times New Roman"/>
          <w:sz w:val="24"/>
          <w:szCs w:val="24"/>
        </w:rPr>
      </w:pPr>
      <w:r w:rsidRPr="00CB32AF">
        <w:rPr>
          <w:rFonts w:ascii="Times New Roman" w:hAnsi="Times New Roman" w:cs="Times New Roman"/>
          <w:sz w:val="24"/>
          <w:szCs w:val="24"/>
        </w:rPr>
        <w:t xml:space="preserve">Having found the appellant liable, the court </w:t>
      </w:r>
      <w:r w:rsidRPr="00CB32AF">
        <w:rPr>
          <w:rFonts w:ascii="Times New Roman" w:hAnsi="Times New Roman" w:cs="Times New Roman"/>
          <w:i/>
          <w:sz w:val="24"/>
          <w:szCs w:val="24"/>
        </w:rPr>
        <w:t>a quo</w:t>
      </w:r>
      <w:r w:rsidRPr="00CB32AF">
        <w:rPr>
          <w:rFonts w:ascii="Times New Roman" w:hAnsi="Times New Roman" w:cs="Times New Roman"/>
          <w:sz w:val="24"/>
          <w:szCs w:val="24"/>
        </w:rPr>
        <w:t xml:space="preserve"> was correct to award interest on that amount.  The court however finds that, as with the rest of the liability, that interest should also be reckoned in the local currency at the same rate.</w:t>
      </w:r>
    </w:p>
    <w:p w:rsidR="000E0574" w:rsidRPr="00CB32AF" w:rsidRDefault="000E0574" w:rsidP="000E0574">
      <w:pPr>
        <w:jc w:val="both"/>
        <w:rPr>
          <w:rFonts w:ascii="Times New Roman" w:hAnsi="Times New Roman" w:cs="Times New Roman"/>
          <w:sz w:val="24"/>
          <w:szCs w:val="24"/>
        </w:rPr>
      </w:pPr>
    </w:p>
    <w:p w:rsidR="000E0574" w:rsidRPr="00CB32AF" w:rsidRDefault="000E0574" w:rsidP="000E0574">
      <w:pPr>
        <w:jc w:val="both"/>
        <w:rPr>
          <w:rFonts w:ascii="Times New Roman" w:hAnsi="Times New Roman" w:cs="Times New Roman"/>
          <w:b/>
          <w:sz w:val="24"/>
          <w:szCs w:val="24"/>
        </w:rPr>
      </w:pPr>
      <w:r w:rsidRPr="00CB32AF">
        <w:rPr>
          <w:rFonts w:ascii="Times New Roman" w:hAnsi="Times New Roman" w:cs="Times New Roman"/>
          <w:b/>
          <w:sz w:val="24"/>
          <w:szCs w:val="24"/>
        </w:rPr>
        <w:t>BACKGROUND FACTS</w:t>
      </w:r>
    </w:p>
    <w:p w:rsidR="000E0574" w:rsidRPr="00CB32AF" w:rsidRDefault="000E0574" w:rsidP="00E1366F">
      <w:pPr>
        <w:spacing w:line="480" w:lineRule="auto"/>
        <w:ind w:firstLine="1134"/>
        <w:jc w:val="both"/>
        <w:rPr>
          <w:rFonts w:ascii="Times New Roman" w:hAnsi="Times New Roman" w:cs="Times New Roman"/>
          <w:sz w:val="24"/>
          <w:szCs w:val="24"/>
        </w:rPr>
      </w:pPr>
      <w:r w:rsidRPr="00CB32AF">
        <w:rPr>
          <w:rFonts w:ascii="Times New Roman" w:hAnsi="Times New Roman" w:cs="Times New Roman"/>
          <w:sz w:val="24"/>
          <w:szCs w:val="24"/>
        </w:rPr>
        <w:t>The appellant, a tertiary institution established in terms of s 3 of the Midlands State University Act [</w:t>
      </w:r>
      <w:r w:rsidRPr="00CB32AF">
        <w:rPr>
          <w:rFonts w:ascii="Times New Roman" w:hAnsi="Times New Roman" w:cs="Times New Roman"/>
          <w:i/>
          <w:sz w:val="24"/>
          <w:szCs w:val="24"/>
        </w:rPr>
        <w:t>Chapter</w:t>
      </w:r>
      <w:r w:rsidR="00E1366F" w:rsidRPr="00CB32AF">
        <w:rPr>
          <w:rFonts w:ascii="Times New Roman" w:hAnsi="Times New Roman" w:cs="Times New Roman"/>
          <w:i/>
          <w:sz w:val="24"/>
          <w:szCs w:val="24"/>
        </w:rPr>
        <w:t> </w:t>
      </w:r>
      <w:r w:rsidRPr="00CB32AF">
        <w:rPr>
          <w:rFonts w:ascii="Times New Roman" w:hAnsi="Times New Roman" w:cs="Times New Roman"/>
          <w:i/>
          <w:sz w:val="24"/>
          <w:szCs w:val="24"/>
        </w:rPr>
        <w:t>25:21</w:t>
      </w:r>
      <w:r w:rsidRPr="00CB32AF">
        <w:rPr>
          <w:rFonts w:ascii="Times New Roman" w:hAnsi="Times New Roman" w:cs="Times New Roman"/>
          <w:sz w:val="24"/>
          <w:szCs w:val="24"/>
        </w:rPr>
        <w:t xml:space="preserve">], engaged the respondent, a company involved in the business of providing civil engineering services, to design civil and engineering works for it on </w:t>
      </w:r>
      <w:r w:rsidR="009D3EBD" w:rsidRPr="00CB32AF">
        <w:rPr>
          <w:rFonts w:ascii="Times New Roman" w:hAnsi="Times New Roman" w:cs="Times New Roman"/>
          <w:sz w:val="24"/>
          <w:szCs w:val="24"/>
        </w:rPr>
        <w:t xml:space="preserve"> 3 September </w:t>
      </w:r>
      <w:r w:rsidRPr="00CB32AF">
        <w:rPr>
          <w:rFonts w:ascii="Times New Roman" w:hAnsi="Times New Roman" w:cs="Times New Roman"/>
          <w:sz w:val="24"/>
          <w:szCs w:val="24"/>
        </w:rPr>
        <w:t>2003.</w:t>
      </w:r>
    </w:p>
    <w:p w:rsidR="000E0574" w:rsidRPr="00CB32AF" w:rsidRDefault="000E0574" w:rsidP="00F53658">
      <w:pPr>
        <w:spacing w:line="480" w:lineRule="auto"/>
        <w:jc w:val="both"/>
        <w:rPr>
          <w:rFonts w:ascii="Times New Roman" w:hAnsi="Times New Roman" w:cs="Times New Roman"/>
          <w:sz w:val="24"/>
          <w:szCs w:val="24"/>
        </w:rPr>
      </w:pPr>
    </w:p>
    <w:p w:rsidR="000E0574" w:rsidRPr="00CB32AF" w:rsidRDefault="000E0574" w:rsidP="001D1687">
      <w:pPr>
        <w:spacing w:line="480" w:lineRule="auto"/>
        <w:jc w:val="both"/>
        <w:rPr>
          <w:rFonts w:ascii="Times New Roman" w:hAnsi="Times New Roman" w:cs="Times New Roman"/>
          <w:sz w:val="24"/>
          <w:szCs w:val="24"/>
        </w:rPr>
      </w:pPr>
      <w:r w:rsidRPr="00CB32AF">
        <w:rPr>
          <w:rFonts w:ascii="Times New Roman" w:hAnsi="Times New Roman" w:cs="Times New Roman"/>
          <w:sz w:val="24"/>
          <w:szCs w:val="24"/>
        </w:rPr>
        <w:tab/>
      </w:r>
      <w:r w:rsidRPr="00CB32AF">
        <w:rPr>
          <w:rFonts w:ascii="Times New Roman" w:hAnsi="Times New Roman" w:cs="Times New Roman"/>
          <w:sz w:val="24"/>
          <w:szCs w:val="24"/>
        </w:rPr>
        <w:tab/>
        <w:t>The appellant de</w:t>
      </w:r>
      <w:r w:rsidR="0004652D" w:rsidRPr="00CB32AF">
        <w:rPr>
          <w:rFonts w:ascii="Times New Roman" w:hAnsi="Times New Roman" w:cs="Times New Roman"/>
          <w:sz w:val="24"/>
          <w:szCs w:val="24"/>
        </w:rPr>
        <w:t>sired</w:t>
      </w:r>
      <w:r w:rsidRPr="00CB32AF">
        <w:rPr>
          <w:rFonts w:ascii="Times New Roman" w:hAnsi="Times New Roman" w:cs="Times New Roman"/>
          <w:sz w:val="24"/>
          <w:szCs w:val="24"/>
        </w:rPr>
        <w:t xml:space="preserve"> the respondent to design and produce drawings for the construction of certain buildings and Master Site Services at its main University Campus in Gweru. As a result, the parties concluded and signed seven contracts</w:t>
      </w:r>
      <w:r w:rsidR="006F7577" w:rsidRPr="00CB32AF">
        <w:rPr>
          <w:rFonts w:ascii="Times New Roman" w:hAnsi="Times New Roman" w:cs="Times New Roman"/>
          <w:sz w:val="24"/>
          <w:szCs w:val="24"/>
        </w:rPr>
        <w:t>, four of which form the basis of t</w:t>
      </w:r>
      <w:r w:rsidR="001464E2" w:rsidRPr="00CB32AF">
        <w:rPr>
          <w:rFonts w:ascii="Times New Roman" w:hAnsi="Times New Roman" w:cs="Times New Roman"/>
          <w:sz w:val="24"/>
          <w:szCs w:val="24"/>
        </w:rPr>
        <w:t>he present dispute</w:t>
      </w:r>
      <w:r w:rsidR="006F7577" w:rsidRPr="00CB32AF">
        <w:rPr>
          <w:rFonts w:ascii="Times New Roman" w:hAnsi="Times New Roman" w:cs="Times New Roman"/>
          <w:sz w:val="24"/>
          <w:szCs w:val="24"/>
        </w:rPr>
        <w:t>.</w:t>
      </w:r>
    </w:p>
    <w:p w:rsidR="006F7577" w:rsidRPr="00CB32AF" w:rsidRDefault="00A60310" w:rsidP="00F53658">
      <w:pPr>
        <w:spacing w:line="480" w:lineRule="auto"/>
        <w:jc w:val="both"/>
        <w:rPr>
          <w:rFonts w:ascii="Times New Roman" w:hAnsi="Times New Roman" w:cs="Times New Roman"/>
          <w:sz w:val="24"/>
          <w:szCs w:val="24"/>
        </w:rPr>
      </w:pPr>
      <w:r w:rsidRPr="00CB32AF">
        <w:rPr>
          <w:rFonts w:ascii="Times New Roman" w:hAnsi="Times New Roman" w:cs="Times New Roman"/>
          <w:sz w:val="24"/>
          <w:szCs w:val="24"/>
        </w:rPr>
        <w:t xml:space="preserve"> </w:t>
      </w:r>
    </w:p>
    <w:p w:rsidR="006F7577" w:rsidRPr="00CB32AF" w:rsidRDefault="001464E2" w:rsidP="005F6F22">
      <w:pPr>
        <w:spacing w:line="480" w:lineRule="auto"/>
        <w:jc w:val="both"/>
        <w:rPr>
          <w:rFonts w:ascii="Times New Roman" w:hAnsi="Times New Roman" w:cs="Times New Roman"/>
          <w:sz w:val="24"/>
          <w:szCs w:val="24"/>
        </w:rPr>
      </w:pPr>
      <w:r w:rsidRPr="00CB32AF">
        <w:rPr>
          <w:rFonts w:ascii="Times New Roman" w:hAnsi="Times New Roman" w:cs="Times New Roman"/>
          <w:sz w:val="24"/>
          <w:szCs w:val="24"/>
        </w:rPr>
        <w:tab/>
      </w:r>
      <w:r w:rsidRPr="00CB32AF">
        <w:rPr>
          <w:rFonts w:ascii="Times New Roman" w:hAnsi="Times New Roman" w:cs="Times New Roman"/>
          <w:sz w:val="24"/>
          <w:szCs w:val="24"/>
        </w:rPr>
        <w:tab/>
        <w:t>These are: Contract</w:t>
      </w:r>
      <w:r w:rsidR="006F7577" w:rsidRPr="00CB32AF">
        <w:rPr>
          <w:rFonts w:ascii="Times New Roman" w:hAnsi="Times New Roman" w:cs="Times New Roman"/>
          <w:sz w:val="24"/>
          <w:szCs w:val="24"/>
        </w:rPr>
        <w:t xml:space="preserve"> 1 for the construction of the Faculty of Commerce and Information Systems,</w:t>
      </w:r>
      <w:r w:rsidRPr="00CB32AF">
        <w:rPr>
          <w:rFonts w:ascii="Times New Roman" w:hAnsi="Times New Roman" w:cs="Times New Roman"/>
          <w:sz w:val="24"/>
          <w:szCs w:val="24"/>
        </w:rPr>
        <w:t xml:space="preserve"> Faculty of Law and Administration </w:t>
      </w:r>
      <w:r w:rsidR="006F7577" w:rsidRPr="00CB32AF">
        <w:rPr>
          <w:rFonts w:ascii="Times New Roman" w:hAnsi="Times New Roman" w:cs="Times New Roman"/>
          <w:sz w:val="24"/>
          <w:szCs w:val="24"/>
        </w:rPr>
        <w:t xml:space="preserve">on Block, Contract 2 for the </w:t>
      </w:r>
      <w:r w:rsidR="006F7577" w:rsidRPr="00CB32AF">
        <w:rPr>
          <w:rFonts w:ascii="Times New Roman" w:hAnsi="Times New Roman" w:cs="Times New Roman"/>
          <w:sz w:val="24"/>
          <w:szCs w:val="24"/>
        </w:rPr>
        <w:lastRenderedPageBreak/>
        <w:t>Faculty of Architecture, Art</w:t>
      </w:r>
      <w:r w:rsidRPr="00CB32AF">
        <w:rPr>
          <w:rFonts w:ascii="Times New Roman" w:hAnsi="Times New Roman" w:cs="Times New Roman"/>
          <w:sz w:val="24"/>
          <w:szCs w:val="24"/>
        </w:rPr>
        <w:t xml:space="preserve"> and </w:t>
      </w:r>
      <w:r w:rsidR="006F7577" w:rsidRPr="00CB32AF">
        <w:rPr>
          <w:rFonts w:ascii="Times New Roman" w:hAnsi="Times New Roman" w:cs="Times New Roman"/>
          <w:sz w:val="24"/>
          <w:szCs w:val="24"/>
        </w:rPr>
        <w:t>Design, Contract 3 for the Vice Chancellor’s House; and Contract 4 being the Master Site Service Design for the whole site, that is the Master Plan.</w:t>
      </w:r>
    </w:p>
    <w:p w:rsidR="006F7577" w:rsidRPr="00CB32AF" w:rsidRDefault="006F7577" w:rsidP="002919D6">
      <w:pPr>
        <w:spacing w:line="480" w:lineRule="auto"/>
        <w:jc w:val="both"/>
        <w:rPr>
          <w:rFonts w:ascii="Times New Roman" w:hAnsi="Times New Roman" w:cs="Times New Roman"/>
          <w:sz w:val="24"/>
          <w:szCs w:val="24"/>
        </w:rPr>
      </w:pPr>
    </w:p>
    <w:p w:rsidR="006F7577" w:rsidRPr="00CB32AF" w:rsidRDefault="006F7577" w:rsidP="005F6F22">
      <w:pPr>
        <w:spacing w:line="480" w:lineRule="auto"/>
        <w:jc w:val="both"/>
        <w:rPr>
          <w:rFonts w:ascii="Times New Roman" w:hAnsi="Times New Roman" w:cs="Times New Roman"/>
          <w:sz w:val="24"/>
          <w:szCs w:val="24"/>
        </w:rPr>
      </w:pPr>
      <w:r w:rsidRPr="00CB32AF">
        <w:rPr>
          <w:rFonts w:ascii="Times New Roman" w:hAnsi="Times New Roman" w:cs="Times New Roman"/>
          <w:sz w:val="24"/>
          <w:szCs w:val="24"/>
        </w:rPr>
        <w:tab/>
      </w:r>
      <w:r w:rsidR="00235541" w:rsidRPr="00CB32AF">
        <w:rPr>
          <w:rFonts w:ascii="Times New Roman" w:hAnsi="Times New Roman" w:cs="Times New Roman"/>
          <w:sz w:val="24"/>
          <w:szCs w:val="24"/>
        </w:rPr>
        <w:tab/>
      </w:r>
      <w:r w:rsidRPr="00CB32AF">
        <w:rPr>
          <w:rFonts w:ascii="Times New Roman" w:hAnsi="Times New Roman" w:cs="Times New Roman"/>
          <w:sz w:val="24"/>
          <w:szCs w:val="24"/>
        </w:rPr>
        <w:t>Contrac</w:t>
      </w:r>
      <w:r w:rsidR="00954E16">
        <w:rPr>
          <w:rFonts w:ascii="Times New Roman" w:hAnsi="Times New Roman" w:cs="Times New Roman"/>
          <w:sz w:val="24"/>
          <w:szCs w:val="24"/>
        </w:rPr>
        <w:t>t</w:t>
      </w:r>
      <w:r w:rsidR="00AB31B4" w:rsidRPr="00CB32AF">
        <w:rPr>
          <w:rFonts w:ascii="Times New Roman" w:hAnsi="Times New Roman" w:cs="Times New Roman"/>
          <w:sz w:val="24"/>
          <w:szCs w:val="24"/>
        </w:rPr>
        <w:t xml:space="preserve"> 5 for the Faculty of Natural</w:t>
      </w:r>
      <w:r w:rsidRPr="00CB32AF">
        <w:rPr>
          <w:rFonts w:ascii="Times New Roman" w:hAnsi="Times New Roman" w:cs="Times New Roman"/>
          <w:sz w:val="24"/>
          <w:szCs w:val="24"/>
        </w:rPr>
        <w:t xml:space="preserve"> Resources, Contract 6 for the Faculty of Science &amp; Technology and Contract 7 for the Commercial Centre and Sports facilities fall outside the scope of the present case. The contracts entered into b</w:t>
      </w:r>
      <w:r w:rsidR="00AB31B4" w:rsidRPr="00CB32AF">
        <w:rPr>
          <w:rFonts w:ascii="Times New Roman" w:hAnsi="Times New Roman" w:cs="Times New Roman"/>
          <w:sz w:val="24"/>
          <w:szCs w:val="24"/>
        </w:rPr>
        <w:t>y the parties comprised of the Standard F</w:t>
      </w:r>
      <w:r w:rsidRPr="00CB32AF">
        <w:rPr>
          <w:rFonts w:ascii="Times New Roman" w:hAnsi="Times New Roman" w:cs="Times New Roman"/>
          <w:sz w:val="24"/>
          <w:szCs w:val="24"/>
        </w:rPr>
        <w:t>orm  Zimbabwe Association of Consulting Engineers (ZACE) contracts and memorandum of agreement for each of them.</w:t>
      </w:r>
    </w:p>
    <w:p w:rsidR="006F7577" w:rsidRPr="00CB32AF" w:rsidRDefault="006F7577" w:rsidP="00F53658">
      <w:pPr>
        <w:spacing w:line="480" w:lineRule="auto"/>
        <w:jc w:val="both"/>
        <w:rPr>
          <w:rFonts w:ascii="Times New Roman" w:hAnsi="Times New Roman" w:cs="Times New Roman"/>
          <w:sz w:val="24"/>
          <w:szCs w:val="24"/>
        </w:rPr>
      </w:pPr>
    </w:p>
    <w:p w:rsidR="006F7577" w:rsidRPr="00CB32AF" w:rsidRDefault="006F7577" w:rsidP="00235541">
      <w:pPr>
        <w:spacing w:line="480" w:lineRule="auto"/>
        <w:jc w:val="both"/>
        <w:rPr>
          <w:rFonts w:ascii="Times New Roman" w:hAnsi="Times New Roman" w:cs="Times New Roman"/>
          <w:sz w:val="24"/>
          <w:szCs w:val="24"/>
        </w:rPr>
      </w:pPr>
      <w:r w:rsidRPr="00CB32AF">
        <w:rPr>
          <w:rFonts w:ascii="Times New Roman" w:hAnsi="Times New Roman" w:cs="Times New Roman"/>
          <w:sz w:val="24"/>
          <w:szCs w:val="24"/>
        </w:rPr>
        <w:tab/>
      </w:r>
      <w:r w:rsidR="00235541" w:rsidRPr="00CB32AF">
        <w:rPr>
          <w:rFonts w:ascii="Times New Roman" w:hAnsi="Times New Roman" w:cs="Times New Roman"/>
          <w:sz w:val="24"/>
          <w:szCs w:val="24"/>
        </w:rPr>
        <w:tab/>
      </w:r>
      <w:r w:rsidRPr="00CB32AF">
        <w:rPr>
          <w:rFonts w:ascii="Times New Roman" w:hAnsi="Times New Roman" w:cs="Times New Roman"/>
          <w:sz w:val="24"/>
          <w:szCs w:val="24"/>
        </w:rPr>
        <w:t>The conditions of engagement prescribed the manner in</w:t>
      </w:r>
      <w:r w:rsidR="00F4321F" w:rsidRPr="00CB32AF">
        <w:rPr>
          <w:rFonts w:ascii="Times New Roman" w:hAnsi="Times New Roman" w:cs="Times New Roman"/>
          <w:sz w:val="24"/>
          <w:szCs w:val="24"/>
        </w:rPr>
        <w:t xml:space="preserve"> which the engineering works</w:t>
      </w:r>
      <w:r w:rsidRPr="00CB32AF">
        <w:rPr>
          <w:rFonts w:ascii="Times New Roman" w:hAnsi="Times New Roman" w:cs="Times New Roman"/>
          <w:sz w:val="24"/>
          <w:szCs w:val="24"/>
        </w:rPr>
        <w:t xml:space="preserve"> conta</w:t>
      </w:r>
      <w:r w:rsidR="00DD4406" w:rsidRPr="00CB32AF">
        <w:rPr>
          <w:rFonts w:ascii="Times New Roman" w:hAnsi="Times New Roman" w:cs="Times New Roman"/>
          <w:sz w:val="24"/>
          <w:szCs w:val="24"/>
        </w:rPr>
        <w:t>ined in the contracts were to be undertaken.  These</w:t>
      </w:r>
      <w:r w:rsidR="007D74E4" w:rsidRPr="00CB32AF">
        <w:rPr>
          <w:rFonts w:ascii="Times New Roman" w:hAnsi="Times New Roman" w:cs="Times New Roman"/>
          <w:sz w:val="24"/>
          <w:szCs w:val="24"/>
        </w:rPr>
        <w:t xml:space="preserve"> included stage one; a report</w:t>
      </w:r>
      <w:r w:rsidR="00DD4406" w:rsidRPr="00CB32AF">
        <w:rPr>
          <w:rFonts w:ascii="Times New Roman" w:hAnsi="Times New Roman" w:cs="Times New Roman"/>
          <w:sz w:val="24"/>
          <w:szCs w:val="24"/>
        </w:rPr>
        <w:t xml:space="preserve"> relating to consultation between the parties, inspection of the site and collation of data.  Stage two related to the preliminary design involving preparation of plans, drawings and making modifications on the designs.</w:t>
      </w:r>
    </w:p>
    <w:p w:rsidR="00DD4406" w:rsidRPr="00CB32AF" w:rsidRDefault="00DD4406" w:rsidP="00432237">
      <w:pPr>
        <w:spacing w:line="480" w:lineRule="auto"/>
        <w:jc w:val="both"/>
        <w:rPr>
          <w:rFonts w:ascii="Times New Roman" w:hAnsi="Times New Roman" w:cs="Times New Roman"/>
          <w:sz w:val="24"/>
          <w:szCs w:val="24"/>
        </w:rPr>
      </w:pPr>
    </w:p>
    <w:p w:rsidR="00DD4406" w:rsidRPr="00CB32AF" w:rsidRDefault="00DD4406" w:rsidP="00235541">
      <w:pPr>
        <w:spacing w:line="480" w:lineRule="auto"/>
        <w:jc w:val="both"/>
        <w:rPr>
          <w:rFonts w:ascii="Times New Roman" w:hAnsi="Times New Roman" w:cs="Times New Roman"/>
          <w:sz w:val="24"/>
          <w:szCs w:val="24"/>
        </w:rPr>
      </w:pPr>
      <w:r w:rsidRPr="00CB32AF">
        <w:rPr>
          <w:rFonts w:ascii="Times New Roman" w:hAnsi="Times New Roman" w:cs="Times New Roman"/>
          <w:sz w:val="24"/>
          <w:szCs w:val="24"/>
        </w:rPr>
        <w:tab/>
      </w:r>
      <w:r w:rsidR="00235541" w:rsidRPr="00CB32AF">
        <w:rPr>
          <w:rFonts w:ascii="Times New Roman" w:hAnsi="Times New Roman" w:cs="Times New Roman"/>
          <w:sz w:val="24"/>
          <w:szCs w:val="24"/>
        </w:rPr>
        <w:tab/>
      </w:r>
      <w:r w:rsidRPr="00CB32AF">
        <w:rPr>
          <w:rFonts w:ascii="Times New Roman" w:hAnsi="Times New Roman" w:cs="Times New Roman"/>
          <w:sz w:val="24"/>
          <w:szCs w:val="24"/>
        </w:rPr>
        <w:t xml:space="preserve">Stage three related to the establishment of final design criteria and included the development of the design.  In stage four, the consultant would work on the drawings themselves.  The </w:t>
      </w:r>
      <w:r w:rsidR="00EF360D" w:rsidRPr="00CB32AF">
        <w:rPr>
          <w:rFonts w:ascii="Times New Roman" w:hAnsi="Times New Roman" w:cs="Times New Roman"/>
          <w:sz w:val="24"/>
          <w:szCs w:val="24"/>
        </w:rPr>
        <w:t>respondent performed</w:t>
      </w:r>
      <w:r w:rsidRPr="00CB32AF">
        <w:rPr>
          <w:rFonts w:ascii="Times New Roman" w:hAnsi="Times New Roman" w:cs="Times New Roman"/>
          <w:sz w:val="24"/>
          <w:szCs w:val="24"/>
        </w:rPr>
        <w:t xml:space="preserve"> certain work in terms of </w:t>
      </w:r>
      <w:r w:rsidR="00EF360D" w:rsidRPr="00CB32AF">
        <w:rPr>
          <w:rFonts w:ascii="Times New Roman" w:hAnsi="Times New Roman" w:cs="Times New Roman"/>
          <w:sz w:val="24"/>
          <w:szCs w:val="24"/>
        </w:rPr>
        <w:t>t</w:t>
      </w:r>
      <w:r w:rsidRPr="00CB32AF">
        <w:rPr>
          <w:rFonts w:ascii="Times New Roman" w:hAnsi="Times New Roman" w:cs="Times New Roman"/>
          <w:sz w:val="24"/>
          <w:szCs w:val="24"/>
        </w:rPr>
        <w:t xml:space="preserve">he contracts although there is no </w:t>
      </w:r>
      <w:r w:rsidR="00EF360D" w:rsidRPr="00CB32AF">
        <w:rPr>
          <w:rFonts w:ascii="Times New Roman" w:hAnsi="Times New Roman" w:cs="Times New Roman"/>
          <w:sz w:val="24"/>
          <w:szCs w:val="24"/>
        </w:rPr>
        <w:t>convergence between the parties as to the stage reached by the works at the time of disengagement.</w:t>
      </w:r>
    </w:p>
    <w:p w:rsidR="00EF360D" w:rsidRPr="00CB32AF" w:rsidRDefault="00EF360D" w:rsidP="00116BB5">
      <w:pPr>
        <w:spacing w:line="480" w:lineRule="auto"/>
        <w:jc w:val="both"/>
        <w:rPr>
          <w:rFonts w:ascii="Times New Roman" w:hAnsi="Times New Roman" w:cs="Times New Roman"/>
          <w:sz w:val="24"/>
          <w:szCs w:val="24"/>
        </w:rPr>
      </w:pPr>
    </w:p>
    <w:p w:rsidR="00EF360D" w:rsidRPr="00CB32AF" w:rsidRDefault="00EF360D" w:rsidP="00A23648">
      <w:pPr>
        <w:spacing w:line="480" w:lineRule="auto"/>
        <w:jc w:val="both"/>
        <w:rPr>
          <w:rFonts w:ascii="Times New Roman" w:hAnsi="Times New Roman" w:cs="Times New Roman"/>
          <w:sz w:val="24"/>
          <w:szCs w:val="24"/>
        </w:rPr>
      </w:pPr>
      <w:r w:rsidRPr="00CB32AF">
        <w:rPr>
          <w:rFonts w:ascii="Times New Roman" w:hAnsi="Times New Roman" w:cs="Times New Roman"/>
          <w:sz w:val="24"/>
          <w:szCs w:val="24"/>
        </w:rPr>
        <w:tab/>
      </w:r>
      <w:r w:rsidRPr="00CB32AF">
        <w:rPr>
          <w:rFonts w:ascii="Times New Roman" w:hAnsi="Times New Roman" w:cs="Times New Roman"/>
          <w:sz w:val="24"/>
          <w:szCs w:val="24"/>
        </w:rPr>
        <w:tab/>
        <w:t xml:space="preserve">What is however common cause </w:t>
      </w:r>
      <w:r w:rsidR="004F50F3" w:rsidRPr="00CB32AF">
        <w:rPr>
          <w:rFonts w:ascii="Times New Roman" w:hAnsi="Times New Roman" w:cs="Times New Roman"/>
          <w:sz w:val="24"/>
          <w:szCs w:val="24"/>
        </w:rPr>
        <w:t>is that the construction of the relevant buildings had advanced when, on 14 June 2005</w:t>
      </w:r>
      <w:r w:rsidR="00905FCA" w:rsidRPr="00CB32AF">
        <w:rPr>
          <w:rFonts w:ascii="Times New Roman" w:hAnsi="Times New Roman" w:cs="Times New Roman"/>
          <w:sz w:val="24"/>
          <w:szCs w:val="24"/>
        </w:rPr>
        <w:t xml:space="preserve"> and 5 August 2005,</w:t>
      </w:r>
      <w:r w:rsidR="00450DC3" w:rsidRPr="00CB32AF">
        <w:rPr>
          <w:rFonts w:ascii="Times New Roman" w:hAnsi="Times New Roman" w:cs="Times New Roman"/>
          <w:sz w:val="24"/>
          <w:szCs w:val="24"/>
        </w:rPr>
        <w:t xml:space="preserve"> the</w:t>
      </w:r>
      <w:r w:rsidR="004F50F3" w:rsidRPr="00CB32AF">
        <w:rPr>
          <w:rFonts w:ascii="Times New Roman" w:hAnsi="Times New Roman" w:cs="Times New Roman"/>
          <w:sz w:val="24"/>
          <w:szCs w:val="24"/>
        </w:rPr>
        <w:t xml:space="preserve"> appellant addressed </w:t>
      </w:r>
      <w:r w:rsidR="004F50F3" w:rsidRPr="00CB32AF">
        <w:rPr>
          <w:rFonts w:ascii="Times New Roman" w:hAnsi="Times New Roman" w:cs="Times New Roman"/>
          <w:sz w:val="24"/>
          <w:szCs w:val="24"/>
        </w:rPr>
        <w:lastRenderedPageBreak/>
        <w:t xml:space="preserve">letters to the respondent instructing it to stop work on all the projects.  It is at that point that the dispute arose as to the amount of work the respondent had already performed in fulfilment of the contracts when it was instructed to </w:t>
      </w:r>
      <w:r w:rsidR="00450DC3" w:rsidRPr="00CB32AF">
        <w:rPr>
          <w:rFonts w:ascii="Times New Roman" w:hAnsi="Times New Roman" w:cs="Times New Roman"/>
          <w:sz w:val="24"/>
          <w:szCs w:val="24"/>
        </w:rPr>
        <w:t>stop working.  The balance due by the appellant for what had been done was also disputed.</w:t>
      </w:r>
    </w:p>
    <w:p w:rsidR="00450DC3" w:rsidRPr="00CB32AF" w:rsidRDefault="00450DC3" w:rsidP="005B4793">
      <w:pPr>
        <w:spacing w:line="480" w:lineRule="auto"/>
        <w:jc w:val="both"/>
        <w:rPr>
          <w:rFonts w:ascii="Times New Roman" w:hAnsi="Times New Roman" w:cs="Times New Roman"/>
          <w:sz w:val="24"/>
          <w:szCs w:val="24"/>
        </w:rPr>
      </w:pPr>
    </w:p>
    <w:p w:rsidR="00450DC3" w:rsidRPr="00CB32AF" w:rsidRDefault="00450DC3" w:rsidP="003F78A8">
      <w:pPr>
        <w:spacing w:line="480" w:lineRule="auto"/>
        <w:jc w:val="both"/>
        <w:rPr>
          <w:rFonts w:ascii="Times New Roman" w:hAnsi="Times New Roman" w:cs="Times New Roman"/>
          <w:sz w:val="24"/>
          <w:szCs w:val="24"/>
        </w:rPr>
      </w:pPr>
      <w:r w:rsidRPr="00CB32AF">
        <w:rPr>
          <w:rFonts w:ascii="Times New Roman" w:hAnsi="Times New Roman" w:cs="Times New Roman"/>
          <w:sz w:val="24"/>
          <w:szCs w:val="24"/>
        </w:rPr>
        <w:tab/>
      </w:r>
      <w:r w:rsidRPr="00CB32AF">
        <w:rPr>
          <w:rFonts w:ascii="Times New Roman" w:hAnsi="Times New Roman" w:cs="Times New Roman"/>
          <w:sz w:val="24"/>
          <w:szCs w:val="24"/>
        </w:rPr>
        <w:tab/>
        <w:t>The position taken by the respondent was that at that point it had already completed all the work that</w:t>
      </w:r>
      <w:r w:rsidR="001D2E21" w:rsidRPr="00CB32AF">
        <w:rPr>
          <w:rFonts w:ascii="Times New Roman" w:hAnsi="Times New Roman" w:cs="Times New Roman"/>
          <w:sz w:val="24"/>
          <w:szCs w:val="24"/>
        </w:rPr>
        <w:t xml:space="preserve"> needed to be done on all the four contracts.  The respondent insisted that, having fulfilled its contractual mandate, it was entitled to payment for the full services rendered within the scope of clause 18 of the Zimbabwe Association of Consultant Engineers Standard Contract.</w:t>
      </w:r>
    </w:p>
    <w:p w:rsidR="00213FDB" w:rsidRDefault="00213FDB" w:rsidP="00E10644">
      <w:pPr>
        <w:spacing w:line="480" w:lineRule="auto"/>
        <w:jc w:val="both"/>
        <w:rPr>
          <w:rFonts w:ascii="Times New Roman" w:hAnsi="Times New Roman" w:cs="Times New Roman"/>
          <w:sz w:val="24"/>
          <w:szCs w:val="24"/>
        </w:rPr>
      </w:pPr>
    </w:p>
    <w:p w:rsidR="001D2E21" w:rsidRPr="00CB32AF" w:rsidRDefault="001D2E21" w:rsidP="00E10644">
      <w:pPr>
        <w:spacing w:line="480" w:lineRule="auto"/>
        <w:jc w:val="both"/>
        <w:rPr>
          <w:rFonts w:ascii="Times New Roman" w:hAnsi="Times New Roman" w:cs="Times New Roman"/>
          <w:sz w:val="24"/>
          <w:szCs w:val="24"/>
        </w:rPr>
      </w:pPr>
      <w:r w:rsidRPr="00CB32AF">
        <w:rPr>
          <w:rFonts w:ascii="Times New Roman" w:hAnsi="Times New Roman" w:cs="Times New Roman"/>
          <w:sz w:val="24"/>
          <w:szCs w:val="24"/>
        </w:rPr>
        <w:tab/>
      </w:r>
      <w:r w:rsidRPr="00CB32AF">
        <w:rPr>
          <w:rFonts w:ascii="Times New Roman" w:hAnsi="Times New Roman" w:cs="Times New Roman"/>
          <w:sz w:val="24"/>
          <w:szCs w:val="24"/>
        </w:rPr>
        <w:tab/>
        <w:t xml:space="preserve">On the other hand the appellant was adamant that the respondent had not completed the work as per the contracts.  It contended that when it directed the respondent to stop all work on the project on 5 August 2005, it had not completed its mandate.  The appellant insisted that the respondent had continued to work after being instructed to stop and as such, any work performed by the respondent after the instruction to stop had been given could not be paid for, the respondent having been on a </w:t>
      </w:r>
      <w:r w:rsidR="00E10644" w:rsidRPr="00CB32AF">
        <w:rPr>
          <w:rFonts w:ascii="Times New Roman" w:hAnsi="Times New Roman" w:cs="Times New Roman"/>
          <w:sz w:val="24"/>
          <w:szCs w:val="24"/>
        </w:rPr>
        <w:t>frolic</w:t>
      </w:r>
      <w:r w:rsidRPr="00CB32AF">
        <w:rPr>
          <w:rFonts w:ascii="Times New Roman" w:hAnsi="Times New Roman" w:cs="Times New Roman"/>
          <w:sz w:val="24"/>
          <w:szCs w:val="24"/>
        </w:rPr>
        <w:t xml:space="preserve"> of its own.</w:t>
      </w:r>
    </w:p>
    <w:p w:rsidR="001D2E21" w:rsidRPr="00CB32AF" w:rsidRDefault="001D2E21" w:rsidP="000E1B7D">
      <w:pPr>
        <w:spacing w:line="480" w:lineRule="auto"/>
        <w:jc w:val="both"/>
        <w:rPr>
          <w:rFonts w:ascii="Times New Roman" w:hAnsi="Times New Roman" w:cs="Times New Roman"/>
          <w:sz w:val="24"/>
          <w:szCs w:val="24"/>
        </w:rPr>
      </w:pPr>
    </w:p>
    <w:p w:rsidR="001D2E21" w:rsidRPr="00CB32AF" w:rsidRDefault="001D2E21" w:rsidP="00D60B9C">
      <w:pPr>
        <w:spacing w:line="480" w:lineRule="auto"/>
        <w:jc w:val="both"/>
        <w:rPr>
          <w:rFonts w:ascii="Times New Roman" w:hAnsi="Times New Roman" w:cs="Times New Roman"/>
          <w:sz w:val="24"/>
          <w:szCs w:val="24"/>
        </w:rPr>
      </w:pPr>
      <w:r w:rsidRPr="00CB32AF">
        <w:rPr>
          <w:rFonts w:ascii="Times New Roman" w:hAnsi="Times New Roman" w:cs="Times New Roman"/>
          <w:sz w:val="24"/>
          <w:szCs w:val="24"/>
        </w:rPr>
        <w:tab/>
      </w:r>
      <w:r w:rsidRPr="00CB32AF">
        <w:rPr>
          <w:rFonts w:ascii="Times New Roman" w:hAnsi="Times New Roman" w:cs="Times New Roman"/>
          <w:sz w:val="24"/>
          <w:szCs w:val="24"/>
        </w:rPr>
        <w:tab/>
        <w:t>The appellant also took the position that an amendment had been effected to the original contracts to introduce a clause which placed the obligation to pay for the projects on a third party, the government of Zimbabwe until</w:t>
      </w:r>
      <w:r w:rsidR="007107FB" w:rsidRPr="00CB32AF">
        <w:rPr>
          <w:rFonts w:ascii="Times New Roman" w:hAnsi="Times New Roman" w:cs="Times New Roman"/>
          <w:sz w:val="24"/>
          <w:szCs w:val="24"/>
        </w:rPr>
        <w:t xml:space="preserve"> such time  that the third party gave a signal that it </w:t>
      </w:r>
      <w:r w:rsidR="00FE2A03" w:rsidRPr="00CB32AF">
        <w:rPr>
          <w:rFonts w:ascii="Times New Roman" w:hAnsi="Times New Roman" w:cs="Times New Roman"/>
          <w:sz w:val="24"/>
          <w:szCs w:val="24"/>
        </w:rPr>
        <w:t>had allocated funds for payment, no payment  was due to the appellant in terms of the cont</w:t>
      </w:r>
      <w:r w:rsidR="0086412A" w:rsidRPr="00CB32AF">
        <w:rPr>
          <w:rFonts w:ascii="Times New Roman" w:hAnsi="Times New Roman" w:cs="Times New Roman"/>
          <w:sz w:val="24"/>
          <w:szCs w:val="24"/>
        </w:rPr>
        <w:t>r</w:t>
      </w:r>
      <w:r w:rsidR="00FE2A03" w:rsidRPr="00CB32AF">
        <w:rPr>
          <w:rFonts w:ascii="Times New Roman" w:hAnsi="Times New Roman" w:cs="Times New Roman"/>
          <w:sz w:val="24"/>
          <w:szCs w:val="24"/>
        </w:rPr>
        <w:t xml:space="preserve">acts.  In any event, so the appellant continued, the </w:t>
      </w:r>
      <w:r w:rsidR="00D971A5" w:rsidRPr="00CB32AF">
        <w:rPr>
          <w:rFonts w:ascii="Times New Roman" w:hAnsi="Times New Roman" w:cs="Times New Roman"/>
          <w:sz w:val="24"/>
          <w:szCs w:val="24"/>
        </w:rPr>
        <w:t>respondent had</w:t>
      </w:r>
      <w:r w:rsidR="00FE2A03" w:rsidRPr="00CB32AF">
        <w:rPr>
          <w:rFonts w:ascii="Times New Roman" w:hAnsi="Times New Roman" w:cs="Times New Roman"/>
          <w:sz w:val="24"/>
          <w:szCs w:val="24"/>
        </w:rPr>
        <w:t xml:space="preserve"> been paid in full for the </w:t>
      </w:r>
      <w:r w:rsidR="00D971A5" w:rsidRPr="00CB32AF">
        <w:rPr>
          <w:rFonts w:ascii="Times New Roman" w:hAnsi="Times New Roman" w:cs="Times New Roman"/>
          <w:sz w:val="24"/>
          <w:szCs w:val="24"/>
        </w:rPr>
        <w:t>works that it performed.</w:t>
      </w:r>
    </w:p>
    <w:p w:rsidR="00D971A5" w:rsidRPr="00CB32AF" w:rsidRDefault="00D971A5" w:rsidP="000E0574">
      <w:pPr>
        <w:jc w:val="both"/>
        <w:rPr>
          <w:rFonts w:ascii="Times New Roman" w:hAnsi="Times New Roman" w:cs="Times New Roman"/>
          <w:sz w:val="24"/>
          <w:szCs w:val="24"/>
        </w:rPr>
      </w:pPr>
    </w:p>
    <w:p w:rsidR="00D971A5" w:rsidRPr="00CB32AF" w:rsidRDefault="00D971A5" w:rsidP="000E0574">
      <w:pPr>
        <w:jc w:val="both"/>
        <w:rPr>
          <w:rFonts w:ascii="Times New Roman" w:hAnsi="Times New Roman" w:cs="Times New Roman"/>
          <w:b/>
          <w:sz w:val="24"/>
          <w:szCs w:val="24"/>
        </w:rPr>
      </w:pPr>
      <w:r w:rsidRPr="00CB32AF">
        <w:rPr>
          <w:rFonts w:ascii="Times New Roman" w:hAnsi="Times New Roman" w:cs="Times New Roman"/>
          <w:b/>
          <w:sz w:val="24"/>
          <w:szCs w:val="24"/>
        </w:rPr>
        <w:t>PROCEEDINGS BEFORE THE HIGH COURT</w:t>
      </w:r>
    </w:p>
    <w:p w:rsidR="00D971A5" w:rsidRPr="00CB32AF" w:rsidRDefault="00DC7C9E" w:rsidP="00D60B9C">
      <w:pPr>
        <w:spacing w:line="480" w:lineRule="auto"/>
        <w:jc w:val="both"/>
        <w:rPr>
          <w:rFonts w:ascii="Times New Roman" w:hAnsi="Times New Roman" w:cs="Times New Roman"/>
          <w:sz w:val="24"/>
          <w:szCs w:val="24"/>
        </w:rPr>
      </w:pPr>
      <w:r w:rsidRPr="00CB32AF">
        <w:rPr>
          <w:rFonts w:ascii="Times New Roman" w:hAnsi="Times New Roman" w:cs="Times New Roman"/>
          <w:sz w:val="24"/>
          <w:szCs w:val="24"/>
        </w:rPr>
        <w:tab/>
      </w:r>
      <w:r w:rsidRPr="00CB32AF">
        <w:rPr>
          <w:rFonts w:ascii="Times New Roman" w:hAnsi="Times New Roman" w:cs="Times New Roman"/>
          <w:sz w:val="24"/>
          <w:szCs w:val="24"/>
        </w:rPr>
        <w:tab/>
        <w:t>On 16 July 2015 the respondent instituted summons action against the appellant based on the four contracts mentioned above.  The respondent claimed payment of the sum of $3 292 277,90 together with interest</w:t>
      </w:r>
      <w:r w:rsidR="003E39F9" w:rsidRPr="00CB32AF">
        <w:rPr>
          <w:rFonts w:ascii="Times New Roman" w:hAnsi="Times New Roman" w:cs="Times New Roman"/>
          <w:sz w:val="24"/>
          <w:szCs w:val="24"/>
        </w:rPr>
        <w:t xml:space="preserve"> on that amount at the rate of 19,5% annum calculated from 1 November 2010 to date of payment.  It also claimed collection commission.</w:t>
      </w:r>
    </w:p>
    <w:p w:rsidR="003E39F9" w:rsidRPr="00CB32AF" w:rsidRDefault="003E39F9" w:rsidP="000E0574">
      <w:pPr>
        <w:jc w:val="both"/>
        <w:rPr>
          <w:rFonts w:ascii="Times New Roman" w:hAnsi="Times New Roman" w:cs="Times New Roman"/>
          <w:sz w:val="24"/>
          <w:szCs w:val="24"/>
        </w:rPr>
      </w:pPr>
    </w:p>
    <w:p w:rsidR="003E39F9" w:rsidRPr="00CB32AF" w:rsidRDefault="003E39F9" w:rsidP="005E2F26">
      <w:pPr>
        <w:spacing w:line="480" w:lineRule="auto"/>
        <w:jc w:val="both"/>
        <w:rPr>
          <w:rFonts w:ascii="Times New Roman" w:hAnsi="Times New Roman" w:cs="Times New Roman"/>
          <w:sz w:val="24"/>
          <w:szCs w:val="24"/>
        </w:rPr>
      </w:pPr>
      <w:r w:rsidRPr="00CB32AF">
        <w:rPr>
          <w:rFonts w:ascii="Times New Roman" w:hAnsi="Times New Roman" w:cs="Times New Roman"/>
          <w:sz w:val="24"/>
          <w:szCs w:val="24"/>
        </w:rPr>
        <w:tab/>
      </w:r>
      <w:r w:rsidRPr="00CB32AF">
        <w:rPr>
          <w:rFonts w:ascii="Times New Roman" w:hAnsi="Times New Roman" w:cs="Times New Roman"/>
          <w:sz w:val="24"/>
          <w:szCs w:val="24"/>
        </w:rPr>
        <w:tab/>
        <w:t xml:space="preserve">The basis of the </w:t>
      </w:r>
      <w:r w:rsidR="005E2F26" w:rsidRPr="00CB32AF">
        <w:rPr>
          <w:rFonts w:ascii="Times New Roman" w:hAnsi="Times New Roman" w:cs="Times New Roman"/>
          <w:sz w:val="24"/>
          <w:szCs w:val="24"/>
        </w:rPr>
        <w:t>claim was</w:t>
      </w:r>
      <w:r w:rsidRPr="00CB32AF">
        <w:rPr>
          <w:rFonts w:ascii="Times New Roman" w:hAnsi="Times New Roman" w:cs="Times New Roman"/>
          <w:sz w:val="24"/>
          <w:szCs w:val="24"/>
        </w:rPr>
        <w:t xml:space="preserve"> that the respondent had provided professional consulting civil engineering services in respect of the first, </w:t>
      </w:r>
      <w:r w:rsidR="005E2F26" w:rsidRPr="00CB32AF">
        <w:rPr>
          <w:rFonts w:ascii="Times New Roman" w:hAnsi="Times New Roman" w:cs="Times New Roman"/>
          <w:sz w:val="24"/>
          <w:szCs w:val="24"/>
        </w:rPr>
        <w:t>second,</w:t>
      </w:r>
      <w:r w:rsidRPr="00CB32AF">
        <w:rPr>
          <w:rFonts w:ascii="Times New Roman" w:hAnsi="Times New Roman" w:cs="Times New Roman"/>
          <w:sz w:val="24"/>
          <w:szCs w:val="24"/>
        </w:rPr>
        <w:t xml:space="preserve"> third and fourth construction projects for the appellant</w:t>
      </w:r>
      <w:r w:rsidR="00AB3721" w:rsidRPr="00CB32AF">
        <w:rPr>
          <w:rFonts w:ascii="Times New Roman" w:hAnsi="Times New Roman" w:cs="Times New Roman"/>
          <w:sz w:val="24"/>
          <w:szCs w:val="24"/>
        </w:rPr>
        <w:t xml:space="preserve"> in fulfilment of all its contractual obligations.  The respondent averred that  following its issuance of invo</w:t>
      </w:r>
      <w:r w:rsidR="006B7271" w:rsidRPr="00CB32AF">
        <w:rPr>
          <w:rFonts w:ascii="Times New Roman" w:hAnsi="Times New Roman" w:cs="Times New Roman"/>
          <w:sz w:val="24"/>
          <w:szCs w:val="24"/>
        </w:rPr>
        <w:t>ic</w:t>
      </w:r>
      <w:r w:rsidR="00683555" w:rsidRPr="00CB32AF">
        <w:rPr>
          <w:rFonts w:ascii="Times New Roman" w:hAnsi="Times New Roman" w:cs="Times New Roman"/>
          <w:sz w:val="24"/>
          <w:szCs w:val="24"/>
        </w:rPr>
        <w:t>es for</w:t>
      </w:r>
      <w:r w:rsidR="00AB3721" w:rsidRPr="00CB32AF">
        <w:rPr>
          <w:rFonts w:ascii="Times New Roman" w:hAnsi="Times New Roman" w:cs="Times New Roman"/>
          <w:sz w:val="24"/>
          <w:szCs w:val="24"/>
        </w:rPr>
        <w:t xml:space="preserve"> settlement</w:t>
      </w:r>
      <w:r w:rsidR="008707A7" w:rsidRPr="00CB32AF">
        <w:rPr>
          <w:rFonts w:ascii="Times New Roman" w:hAnsi="Times New Roman" w:cs="Times New Roman"/>
          <w:sz w:val="24"/>
          <w:szCs w:val="24"/>
        </w:rPr>
        <w:t>, the appellant failed or neglected to pay in breach of the contracts between the parties.</w:t>
      </w:r>
    </w:p>
    <w:p w:rsidR="008707A7" w:rsidRPr="00CB32AF" w:rsidRDefault="008707A7" w:rsidP="000E0574">
      <w:pPr>
        <w:jc w:val="both"/>
        <w:rPr>
          <w:rFonts w:ascii="Times New Roman" w:hAnsi="Times New Roman" w:cs="Times New Roman"/>
          <w:sz w:val="24"/>
          <w:szCs w:val="24"/>
        </w:rPr>
      </w:pPr>
    </w:p>
    <w:p w:rsidR="008707A7" w:rsidRPr="00CB32AF" w:rsidRDefault="008707A7" w:rsidP="00E10BB6">
      <w:pPr>
        <w:spacing w:line="480" w:lineRule="auto"/>
        <w:jc w:val="both"/>
        <w:rPr>
          <w:rFonts w:ascii="Times New Roman" w:hAnsi="Times New Roman" w:cs="Times New Roman"/>
          <w:sz w:val="24"/>
          <w:szCs w:val="24"/>
        </w:rPr>
      </w:pPr>
      <w:r w:rsidRPr="00CB32AF">
        <w:rPr>
          <w:rFonts w:ascii="Times New Roman" w:hAnsi="Times New Roman" w:cs="Times New Roman"/>
          <w:sz w:val="24"/>
          <w:szCs w:val="24"/>
        </w:rPr>
        <w:tab/>
      </w:r>
      <w:r w:rsidRPr="00CB32AF">
        <w:rPr>
          <w:rFonts w:ascii="Times New Roman" w:hAnsi="Times New Roman" w:cs="Times New Roman"/>
          <w:sz w:val="24"/>
          <w:szCs w:val="24"/>
        </w:rPr>
        <w:tab/>
        <w:t>The appellant contested the action.  It refuted that the respondent fulfilled all its contractual obligations.  The appellant asserted that it stopped the respondent from carrying out any further work on the project on 5 August 2005 before completion of the mandate.</w:t>
      </w:r>
    </w:p>
    <w:p w:rsidR="005D5C68" w:rsidRDefault="005D5C68" w:rsidP="00E976C5">
      <w:pPr>
        <w:spacing w:line="240" w:lineRule="auto"/>
        <w:jc w:val="both"/>
        <w:rPr>
          <w:rFonts w:ascii="Times New Roman" w:hAnsi="Times New Roman" w:cs="Times New Roman"/>
          <w:sz w:val="24"/>
          <w:szCs w:val="24"/>
        </w:rPr>
      </w:pPr>
    </w:p>
    <w:p w:rsidR="008707A7" w:rsidRPr="00CB32AF" w:rsidRDefault="008707A7" w:rsidP="00E10BB6">
      <w:pPr>
        <w:spacing w:line="480" w:lineRule="auto"/>
        <w:jc w:val="both"/>
        <w:rPr>
          <w:rFonts w:ascii="Times New Roman" w:hAnsi="Times New Roman" w:cs="Times New Roman"/>
          <w:sz w:val="24"/>
          <w:szCs w:val="24"/>
        </w:rPr>
      </w:pPr>
      <w:r w:rsidRPr="00CB32AF">
        <w:rPr>
          <w:rFonts w:ascii="Times New Roman" w:hAnsi="Times New Roman" w:cs="Times New Roman"/>
          <w:sz w:val="24"/>
          <w:szCs w:val="24"/>
        </w:rPr>
        <w:tab/>
      </w:r>
      <w:r w:rsidRPr="00CB32AF">
        <w:rPr>
          <w:rFonts w:ascii="Times New Roman" w:hAnsi="Times New Roman" w:cs="Times New Roman"/>
          <w:sz w:val="24"/>
          <w:szCs w:val="24"/>
        </w:rPr>
        <w:tab/>
        <w:t>As such, so the appellant contended</w:t>
      </w:r>
      <w:r w:rsidR="00243041" w:rsidRPr="00CB32AF">
        <w:rPr>
          <w:rFonts w:ascii="Times New Roman" w:hAnsi="Times New Roman" w:cs="Times New Roman"/>
          <w:sz w:val="24"/>
          <w:szCs w:val="24"/>
        </w:rPr>
        <w:t>,</w:t>
      </w:r>
      <w:r w:rsidRPr="00CB32AF">
        <w:rPr>
          <w:rFonts w:ascii="Times New Roman" w:hAnsi="Times New Roman" w:cs="Times New Roman"/>
          <w:sz w:val="24"/>
          <w:szCs w:val="24"/>
        </w:rPr>
        <w:t xml:space="preserve"> the respondent was </w:t>
      </w:r>
      <w:r w:rsidR="00E10BB6" w:rsidRPr="00CB32AF">
        <w:rPr>
          <w:rFonts w:ascii="Times New Roman" w:hAnsi="Times New Roman" w:cs="Times New Roman"/>
          <w:sz w:val="24"/>
          <w:szCs w:val="24"/>
        </w:rPr>
        <w:t>not entitled</w:t>
      </w:r>
      <w:r w:rsidRPr="00CB32AF">
        <w:rPr>
          <w:rFonts w:ascii="Times New Roman" w:hAnsi="Times New Roman" w:cs="Times New Roman"/>
          <w:sz w:val="24"/>
          <w:szCs w:val="24"/>
        </w:rPr>
        <w:t xml:space="preserve"> to payment for any additional work performed after that date.</w:t>
      </w:r>
    </w:p>
    <w:p w:rsidR="008707A7" w:rsidRPr="00CB32AF" w:rsidRDefault="008707A7" w:rsidP="000E0574">
      <w:pPr>
        <w:jc w:val="both"/>
        <w:rPr>
          <w:rFonts w:ascii="Times New Roman" w:hAnsi="Times New Roman" w:cs="Times New Roman"/>
          <w:sz w:val="24"/>
          <w:szCs w:val="24"/>
        </w:rPr>
      </w:pPr>
    </w:p>
    <w:p w:rsidR="008707A7" w:rsidRDefault="008707A7" w:rsidP="00131D03">
      <w:pPr>
        <w:spacing w:line="600" w:lineRule="auto"/>
        <w:jc w:val="both"/>
        <w:rPr>
          <w:rFonts w:ascii="Times New Roman" w:hAnsi="Times New Roman" w:cs="Times New Roman"/>
          <w:sz w:val="24"/>
          <w:szCs w:val="24"/>
        </w:rPr>
      </w:pPr>
      <w:r w:rsidRPr="00CB32AF">
        <w:rPr>
          <w:rFonts w:ascii="Times New Roman" w:hAnsi="Times New Roman" w:cs="Times New Roman"/>
          <w:sz w:val="24"/>
          <w:szCs w:val="24"/>
        </w:rPr>
        <w:tab/>
      </w:r>
      <w:r w:rsidRPr="00CB32AF">
        <w:rPr>
          <w:rFonts w:ascii="Times New Roman" w:hAnsi="Times New Roman" w:cs="Times New Roman"/>
          <w:sz w:val="24"/>
          <w:szCs w:val="24"/>
        </w:rPr>
        <w:tab/>
        <w:t xml:space="preserve">Regarding payment, the appellant relied on an addendum to the agreement which was signed by the parties and introduced clause 4.1 to it.  According to the appellant, the clause in question regulated how the respondent was to be paid.  It contained a suspensive </w:t>
      </w:r>
      <w:r w:rsidRPr="00CB32AF">
        <w:rPr>
          <w:rFonts w:ascii="Times New Roman" w:hAnsi="Times New Roman" w:cs="Times New Roman"/>
          <w:sz w:val="24"/>
          <w:szCs w:val="24"/>
        </w:rPr>
        <w:lastRenderedPageBreak/>
        <w:t>condition which was</w:t>
      </w:r>
      <w:r w:rsidR="00D808B4" w:rsidRPr="00CB32AF">
        <w:rPr>
          <w:rFonts w:ascii="Times New Roman" w:hAnsi="Times New Roman" w:cs="Times New Roman"/>
          <w:sz w:val="24"/>
          <w:szCs w:val="24"/>
        </w:rPr>
        <w:t xml:space="preserve"> not satisfied.  For that reason, no further payment was due to the respondent.</w:t>
      </w:r>
    </w:p>
    <w:p w:rsidR="00E976C5" w:rsidRPr="00CB32AF" w:rsidRDefault="00E976C5" w:rsidP="00E976C5">
      <w:pPr>
        <w:spacing w:line="240" w:lineRule="auto"/>
        <w:jc w:val="both"/>
        <w:rPr>
          <w:rFonts w:ascii="Times New Roman" w:hAnsi="Times New Roman" w:cs="Times New Roman"/>
          <w:sz w:val="24"/>
          <w:szCs w:val="24"/>
        </w:rPr>
      </w:pPr>
    </w:p>
    <w:p w:rsidR="00D808B4" w:rsidRPr="00CB32AF" w:rsidRDefault="00D808B4" w:rsidP="00D808B4">
      <w:pPr>
        <w:ind w:left="720" w:firstLine="720"/>
        <w:jc w:val="both"/>
        <w:rPr>
          <w:rFonts w:ascii="Times New Roman" w:hAnsi="Times New Roman" w:cs="Times New Roman"/>
          <w:sz w:val="24"/>
          <w:szCs w:val="24"/>
        </w:rPr>
      </w:pPr>
      <w:r w:rsidRPr="00CB32AF">
        <w:rPr>
          <w:rFonts w:ascii="Times New Roman" w:hAnsi="Times New Roman" w:cs="Times New Roman"/>
          <w:sz w:val="24"/>
          <w:szCs w:val="24"/>
        </w:rPr>
        <w:t xml:space="preserve"> In terms of clause 4</w:t>
      </w:r>
    </w:p>
    <w:p w:rsidR="00115B62" w:rsidRPr="00CB32AF" w:rsidRDefault="00D808B4" w:rsidP="00D808B4">
      <w:pPr>
        <w:ind w:left="1134" w:hanging="567"/>
        <w:jc w:val="both"/>
        <w:rPr>
          <w:rFonts w:ascii="Times New Roman" w:hAnsi="Times New Roman" w:cs="Times New Roman"/>
          <w:sz w:val="24"/>
          <w:szCs w:val="24"/>
          <w:u w:val="single"/>
        </w:rPr>
      </w:pPr>
      <w:r w:rsidRPr="00CB32AF">
        <w:rPr>
          <w:rFonts w:ascii="Times New Roman" w:hAnsi="Times New Roman" w:cs="Times New Roman"/>
          <w:sz w:val="24"/>
          <w:szCs w:val="24"/>
        </w:rPr>
        <w:t xml:space="preserve">“4. </w:t>
      </w:r>
      <w:r w:rsidRPr="00CB32AF">
        <w:rPr>
          <w:rFonts w:ascii="Times New Roman" w:hAnsi="Times New Roman" w:cs="Times New Roman"/>
          <w:sz w:val="24"/>
          <w:szCs w:val="24"/>
          <w:u w:val="single"/>
        </w:rPr>
        <w:t xml:space="preserve">Fees Chargeable and Reimbursements </w:t>
      </w:r>
    </w:p>
    <w:p w:rsidR="00D808B4" w:rsidRPr="00CB32AF" w:rsidRDefault="00D808B4" w:rsidP="00115B62">
      <w:pPr>
        <w:ind w:left="1134"/>
        <w:jc w:val="both"/>
        <w:rPr>
          <w:rFonts w:ascii="Times New Roman" w:hAnsi="Times New Roman" w:cs="Times New Roman"/>
          <w:sz w:val="24"/>
          <w:szCs w:val="24"/>
        </w:rPr>
      </w:pPr>
      <w:r w:rsidRPr="00CB32AF">
        <w:rPr>
          <w:rFonts w:ascii="Times New Roman" w:hAnsi="Times New Roman" w:cs="Times New Roman"/>
          <w:sz w:val="24"/>
          <w:szCs w:val="24"/>
        </w:rPr>
        <w:t xml:space="preserve">Notwithstanding the provisions in paragraph 17 (under the heading </w:t>
      </w:r>
      <w:r w:rsidRPr="00CB32AF">
        <w:rPr>
          <w:rFonts w:ascii="Times New Roman" w:hAnsi="Times New Roman" w:cs="Times New Roman"/>
          <w:sz w:val="24"/>
          <w:szCs w:val="24"/>
          <w:u w:val="single"/>
        </w:rPr>
        <w:t>Fees and Expenses</w:t>
      </w:r>
      <w:r w:rsidRPr="00CB32AF">
        <w:rPr>
          <w:rFonts w:ascii="Times New Roman" w:hAnsi="Times New Roman" w:cs="Times New Roman"/>
          <w:sz w:val="24"/>
          <w:szCs w:val="24"/>
        </w:rPr>
        <w:t>) of the conditions of Engagement ZACE Forum 2 1999,</w:t>
      </w:r>
    </w:p>
    <w:p w:rsidR="00D808B4" w:rsidRPr="00CB32AF" w:rsidRDefault="00221E96" w:rsidP="00221E96">
      <w:pPr>
        <w:ind w:left="1701" w:hanging="708"/>
        <w:jc w:val="both"/>
        <w:rPr>
          <w:rFonts w:ascii="Times New Roman" w:hAnsi="Times New Roman" w:cs="Times New Roman"/>
          <w:sz w:val="24"/>
          <w:szCs w:val="24"/>
        </w:rPr>
      </w:pPr>
      <w:r w:rsidRPr="00CB32AF">
        <w:rPr>
          <w:rFonts w:ascii="Times New Roman" w:hAnsi="Times New Roman" w:cs="Times New Roman"/>
          <w:sz w:val="24"/>
          <w:szCs w:val="24"/>
        </w:rPr>
        <w:t xml:space="preserve"> </w:t>
      </w:r>
      <w:r w:rsidR="00272DE5" w:rsidRPr="00CB32AF">
        <w:rPr>
          <w:rFonts w:ascii="Times New Roman" w:hAnsi="Times New Roman" w:cs="Times New Roman"/>
          <w:sz w:val="24"/>
          <w:szCs w:val="24"/>
        </w:rPr>
        <w:t>4.1</w:t>
      </w:r>
      <w:r w:rsidR="005F6647">
        <w:rPr>
          <w:rFonts w:ascii="Times New Roman" w:hAnsi="Times New Roman" w:cs="Times New Roman"/>
          <w:sz w:val="24"/>
          <w:szCs w:val="24"/>
        </w:rPr>
        <w:tab/>
      </w:r>
      <w:r w:rsidR="00272DE5" w:rsidRPr="00CB32AF">
        <w:rPr>
          <w:rFonts w:ascii="Times New Roman" w:hAnsi="Times New Roman" w:cs="Times New Roman"/>
          <w:sz w:val="24"/>
          <w:szCs w:val="24"/>
        </w:rPr>
        <w:t xml:space="preserve"> The parties herein agree</w:t>
      </w:r>
      <w:r w:rsidR="00D808B4" w:rsidRPr="00CB32AF">
        <w:rPr>
          <w:rFonts w:ascii="Times New Roman" w:hAnsi="Times New Roman" w:cs="Times New Roman"/>
          <w:sz w:val="24"/>
          <w:szCs w:val="24"/>
        </w:rPr>
        <w:t xml:space="preserve"> that the client is a public institution, wholly funded in its operations by the Government of Zimbabwe and that </w:t>
      </w:r>
      <w:r w:rsidR="00272DE5" w:rsidRPr="00CB32AF">
        <w:rPr>
          <w:rFonts w:ascii="Times New Roman" w:hAnsi="Times New Roman" w:cs="Times New Roman"/>
          <w:sz w:val="24"/>
          <w:szCs w:val="24"/>
        </w:rPr>
        <w:t xml:space="preserve">it </w:t>
      </w:r>
      <w:r w:rsidR="00D808B4" w:rsidRPr="00CB32AF">
        <w:rPr>
          <w:rFonts w:ascii="Times New Roman" w:hAnsi="Times New Roman" w:cs="Times New Roman"/>
          <w:sz w:val="24"/>
          <w:szCs w:val="24"/>
        </w:rPr>
        <w:t xml:space="preserve">is wholly dependant on the national budget for its funding, which budget is announced once every year.  It is therefore agreed that the Consultant will hold in </w:t>
      </w:r>
      <w:r w:rsidRPr="00CB32AF">
        <w:rPr>
          <w:rFonts w:ascii="Times New Roman" w:hAnsi="Times New Roman" w:cs="Times New Roman"/>
          <w:sz w:val="24"/>
          <w:szCs w:val="24"/>
        </w:rPr>
        <w:t>abeyance</w:t>
      </w:r>
      <w:r w:rsidR="00D808B4" w:rsidRPr="00CB32AF">
        <w:rPr>
          <w:rFonts w:ascii="Times New Roman" w:hAnsi="Times New Roman" w:cs="Times New Roman"/>
          <w:sz w:val="24"/>
          <w:szCs w:val="24"/>
        </w:rPr>
        <w:t xml:space="preserve"> all invoices until advised by the client that funds are now available. </w:t>
      </w:r>
      <w:r w:rsidR="00F34501" w:rsidRPr="00CB32AF">
        <w:rPr>
          <w:rFonts w:ascii="Times New Roman" w:hAnsi="Times New Roman" w:cs="Times New Roman"/>
          <w:sz w:val="24"/>
          <w:szCs w:val="24"/>
        </w:rPr>
        <w:t xml:space="preserve"> In this case the client will act</w:t>
      </w:r>
      <w:r w:rsidR="00D808B4" w:rsidRPr="00CB32AF">
        <w:rPr>
          <w:rFonts w:ascii="Times New Roman" w:hAnsi="Times New Roman" w:cs="Times New Roman"/>
          <w:sz w:val="24"/>
          <w:szCs w:val="24"/>
        </w:rPr>
        <w:t xml:space="preserve"> in good faith and </w:t>
      </w:r>
      <w:r w:rsidR="00F34501" w:rsidRPr="00CB32AF">
        <w:rPr>
          <w:rFonts w:ascii="Times New Roman" w:hAnsi="Times New Roman" w:cs="Times New Roman"/>
          <w:sz w:val="24"/>
          <w:szCs w:val="24"/>
        </w:rPr>
        <w:t>advise</w:t>
      </w:r>
      <w:r w:rsidR="00D808B4" w:rsidRPr="00CB32AF">
        <w:rPr>
          <w:rFonts w:ascii="Times New Roman" w:hAnsi="Times New Roman" w:cs="Times New Roman"/>
          <w:sz w:val="24"/>
          <w:szCs w:val="24"/>
        </w:rPr>
        <w:t xml:space="preserve"> the Consultant to submit invoices within 14 days of receiving funds.  </w:t>
      </w:r>
      <w:r w:rsidR="00D808B4" w:rsidRPr="00CB32AF">
        <w:rPr>
          <w:rFonts w:ascii="Times New Roman" w:hAnsi="Times New Roman" w:cs="Times New Roman"/>
          <w:sz w:val="24"/>
          <w:szCs w:val="24"/>
          <w:u w:val="single"/>
        </w:rPr>
        <w:t>Thereafter the client shall settle invoices within 60 days of receipt from the Consultant</w:t>
      </w:r>
      <w:r w:rsidR="00D808B4" w:rsidRPr="00CB32AF">
        <w:rPr>
          <w:rFonts w:ascii="Times New Roman" w:hAnsi="Times New Roman" w:cs="Times New Roman"/>
          <w:sz w:val="24"/>
          <w:szCs w:val="24"/>
        </w:rPr>
        <w:t>.</w:t>
      </w:r>
    </w:p>
    <w:p w:rsidR="00D674A1" w:rsidRPr="00CB32AF" w:rsidRDefault="00D674A1" w:rsidP="009521E9">
      <w:pPr>
        <w:ind w:left="1134" w:hanging="567"/>
        <w:jc w:val="both"/>
        <w:rPr>
          <w:rFonts w:ascii="Times New Roman" w:hAnsi="Times New Roman" w:cs="Times New Roman"/>
          <w:sz w:val="24"/>
          <w:szCs w:val="24"/>
        </w:rPr>
      </w:pPr>
      <w:r w:rsidRPr="00CB32AF">
        <w:rPr>
          <w:rFonts w:ascii="Times New Roman" w:hAnsi="Times New Roman" w:cs="Times New Roman"/>
          <w:sz w:val="24"/>
          <w:szCs w:val="24"/>
        </w:rPr>
        <w:tab/>
        <w:t>If such accounts are then not paid withi</w:t>
      </w:r>
      <w:r w:rsidR="007D2B7E" w:rsidRPr="00CB32AF">
        <w:rPr>
          <w:rFonts w:ascii="Times New Roman" w:hAnsi="Times New Roman" w:cs="Times New Roman"/>
          <w:sz w:val="24"/>
          <w:szCs w:val="24"/>
        </w:rPr>
        <w:t>n 60</w:t>
      </w:r>
      <w:r w:rsidR="006F6AF5" w:rsidRPr="00CB32AF">
        <w:rPr>
          <w:rFonts w:ascii="Times New Roman" w:hAnsi="Times New Roman" w:cs="Times New Roman"/>
          <w:sz w:val="24"/>
          <w:szCs w:val="24"/>
        </w:rPr>
        <w:t xml:space="preserve"> days from  date of invoice</w:t>
      </w:r>
      <w:r w:rsidRPr="00CB32AF">
        <w:rPr>
          <w:rFonts w:ascii="Times New Roman" w:hAnsi="Times New Roman" w:cs="Times New Roman"/>
          <w:sz w:val="24"/>
          <w:szCs w:val="24"/>
        </w:rPr>
        <w:t>, interest may be charged at 1.2 times the prevailing bank overdraft rate available to the Consulting Engineer.”(The underlining is for emphasis</w:t>
      </w:r>
      <w:r w:rsidR="006F6AF5" w:rsidRPr="00CB32AF">
        <w:rPr>
          <w:rFonts w:ascii="Times New Roman" w:hAnsi="Times New Roman" w:cs="Times New Roman"/>
          <w:sz w:val="24"/>
          <w:szCs w:val="24"/>
        </w:rPr>
        <w:t>)</w:t>
      </w:r>
      <w:r w:rsidR="00CE358E" w:rsidRPr="00CB32AF">
        <w:rPr>
          <w:rFonts w:ascii="Times New Roman" w:hAnsi="Times New Roman" w:cs="Times New Roman"/>
          <w:sz w:val="24"/>
          <w:szCs w:val="24"/>
        </w:rPr>
        <w:t>.</w:t>
      </w:r>
    </w:p>
    <w:p w:rsidR="00CE358E" w:rsidRPr="00CB32AF" w:rsidRDefault="00CE358E" w:rsidP="00CE358E">
      <w:pPr>
        <w:jc w:val="both"/>
        <w:rPr>
          <w:rFonts w:ascii="Times New Roman" w:hAnsi="Times New Roman" w:cs="Times New Roman"/>
          <w:sz w:val="24"/>
          <w:szCs w:val="24"/>
        </w:rPr>
      </w:pPr>
    </w:p>
    <w:p w:rsidR="00452AAD" w:rsidRPr="00CB32AF" w:rsidRDefault="00452AAD" w:rsidP="00452AAD">
      <w:pPr>
        <w:spacing w:line="240" w:lineRule="auto"/>
        <w:jc w:val="both"/>
        <w:rPr>
          <w:rFonts w:ascii="Times New Roman" w:hAnsi="Times New Roman" w:cs="Times New Roman"/>
          <w:sz w:val="24"/>
          <w:szCs w:val="24"/>
        </w:rPr>
      </w:pPr>
    </w:p>
    <w:p w:rsidR="00CE358E" w:rsidRPr="00CB32AF" w:rsidRDefault="00CE358E" w:rsidP="00452AAD">
      <w:pPr>
        <w:spacing w:line="480" w:lineRule="auto"/>
        <w:jc w:val="both"/>
        <w:rPr>
          <w:rFonts w:ascii="Times New Roman" w:hAnsi="Times New Roman" w:cs="Times New Roman"/>
          <w:sz w:val="24"/>
          <w:szCs w:val="24"/>
        </w:rPr>
      </w:pPr>
      <w:r w:rsidRPr="00CB32AF">
        <w:rPr>
          <w:rFonts w:ascii="Times New Roman" w:hAnsi="Times New Roman" w:cs="Times New Roman"/>
          <w:sz w:val="24"/>
          <w:szCs w:val="24"/>
        </w:rPr>
        <w:tab/>
      </w:r>
      <w:r w:rsidR="00112911" w:rsidRPr="00CB32AF">
        <w:rPr>
          <w:rFonts w:ascii="Times New Roman" w:hAnsi="Times New Roman" w:cs="Times New Roman"/>
          <w:sz w:val="24"/>
          <w:szCs w:val="24"/>
        </w:rPr>
        <w:tab/>
      </w:r>
      <w:r w:rsidRPr="00CB32AF">
        <w:rPr>
          <w:rFonts w:ascii="Times New Roman" w:hAnsi="Times New Roman" w:cs="Times New Roman"/>
          <w:sz w:val="24"/>
          <w:szCs w:val="24"/>
        </w:rPr>
        <w:t>At the pre</w:t>
      </w:r>
      <w:r w:rsidR="00452AAD" w:rsidRPr="00CB32AF">
        <w:rPr>
          <w:rFonts w:ascii="Times New Roman" w:hAnsi="Times New Roman" w:cs="Times New Roman"/>
          <w:sz w:val="24"/>
          <w:szCs w:val="24"/>
        </w:rPr>
        <w:t>-</w:t>
      </w:r>
      <w:r w:rsidRPr="00CB32AF">
        <w:rPr>
          <w:rFonts w:ascii="Times New Roman" w:hAnsi="Times New Roman" w:cs="Times New Roman"/>
          <w:sz w:val="24"/>
          <w:szCs w:val="24"/>
        </w:rPr>
        <w:t>trial conference of the parties before a judge, the appellant made an admission recorded in the statement of agreed facts</w:t>
      </w:r>
      <w:r w:rsidR="0061125D" w:rsidRPr="00CB32AF">
        <w:rPr>
          <w:rFonts w:ascii="Times New Roman" w:hAnsi="Times New Roman" w:cs="Times New Roman"/>
          <w:sz w:val="24"/>
          <w:szCs w:val="24"/>
        </w:rPr>
        <w:t>,</w:t>
      </w:r>
      <w:r w:rsidRPr="00CB32AF">
        <w:rPr>
          <w:rFonts w:ascii="Times New Roman" w:hAnsi="Times New Roman" w:cs="Times New Roman"/>
          <w:sz w:val="24"/>
          <w:szCs w:val="24"/>
        </w:rPr>
        <w:t xml:space="preserve"> later prepared and submitted to the trial court</w:t>
      </w:r>
      <w:r w:rsidR="0061125D" w:rsidRPr="00CB32AF">
        <w:rPr>
          <w:rFonts w:ascii="Times New Roman" w:hAnsi="Times New Roman" w:cs="Times New Roman"/>
          <w:sz w:val="24"/>
          <w:szCs w:val="24"/>
        </w:rPr>
        <w:t>,</w:t>
      </w:r>
      <w:r w:rsidRPr="00CB32AF">
        <w:rPr>
          <w:rFonts w:ascii="Times New Roman" w:hAnsi="Times New Roman" w:cs="Times New Roman"/>
          <w:sz w:val="24"/>
          <w:szCs w:val="24"/>
        </w:rPr>
        <w:t xml:space="preserve"> as follows:-</w:t>
      </w:r>
    </w:p>
    <w:p w:rsidR="00CE358E" w:rsidRPr="00CB32AF" w:rsidRDefault="00CE358E" w:rsidP="00CE358E">
      <w:pPr>
        <w:jc w:val="both"/>
        <w:rPr>
          <w:rFonts w:ascii="Times New Roman" w:hAnsi="Times New Roman" w:cs="Times New Roman"/>
          <w:sz w:val="24"/>
          <w:szCs w:val="24"/>
        </w:rPr>
      </w:pPr>
    </w:p>
    <w:p w:rsidR="00F72546" w:rsidRPr="00CB32AF" w:rsidRDefault="00CE358E" w:rsidP="00F72546">
      <w:pPr>
        <w:ind w:left="1134" w:hanging="567"/>
        <w:jc w:val="both"/>
        <w:rPr>
          <w:rFonts w:ascii="Times New Roman" w:hAnsi="Times New Roman" w:cs="Times New Roman"/>
          <w:sz w:val="24"/>
          <w:szCs w:val="24"/>
        </w:rPr>
      </w:pPr>
      <w:r w:rsidRPr="00CB32AF">
        <w:rPr>
          <w:rFonts w:ascii="Times New Roman" w:hAnsi="Times New Roman" w:cs="Times New Roman"/>
          <w:sz w:val="24"/>
          <w:szCs w:val="24"/>
        </w:rPr>
        <w:t>“</w:t>
      </w:r>
      <w:r w:rsidR="00112911" w:rsidRPr="00CB32AF">
        <w:rPr>
          <w:rFonts w:ascii="Times New Roman" w:hAnsi="Times New Roman" w:cs="Times New Roman"/>
          <w:sz w:val="24"/>
          <w:szCs w:val="24"/>
        </w:rPr>
        <w:t>7 It</w:t>
      </w:r>
      <w:r w:rsidRPr="00CB32AF">
        <w:rPr>
          <w:rFonts w:ascii="Times New Roman" w:hAnsi="Times New Roman" w:cs="Times New Roman"/>
          <w:sz w:val="24"/>
          <w:szCs w:val="24"/>
        </w:rPr>
        <w:t xml:space="preserve"> is also common cause that defendant paid the sum of US $84 827.17, of Project 1.  The parties agree that, this was in full and final payment in respect of that project and it is no longer in contention save for </w:t>
      </w:r>
    </w:p>
    <w:p w:rsidR="00712833" w:rsidRPr="00CB32AF" w:rsidRDefault="00CE358E" w:rsidP="00F72546">
      <w:pPr>
        <w:ind w:left="1134"/>
        <w:jc w:val="both"/>
        <w:rPr>
          <w:rFonts w:ascii="Times New Roman" w:hAnsi="Times New Roman" w:cs="Times New Roman"/>
          <w:sz w:val="24"/>
          <w:szCs w:val="24"/>
        </w:rPr>
      </w:pPr>
      <w:r w:rsidRPr="00CB32AF">
        <w:rPr>
          <w:rFonts w:ascii="Times New Roman" w:hAnsi="Times New Roman" w:cs="Times New Roman"/>
          <w:sz w:val="24"/>
          <w:szCs w:val="24"/>
        </w:rPr>
        <w:t xml:space="preserve">[      ] </w:t>
      </w:r>
      <w:r w:rsidRPr="00CB32AF">
        <w:rPr>
          <w:rFonts w:ascii="Times New Roman" w:hAnsi="Times New Roman" w:cs="Times New Roman"/>
          <w:sz w:val="24"/>
          <w:szCs w:val="24"/>
          <w:u w:val="single"/>
        </w:rPr>
        <w:t>only the interest amount that remains upaid.”</w:t>
      </w:r>
      <w:r w:rsidRPr="00CB32AF">
        <w:rPr>
          <w:rFonts w:ascii="Times New Roman" w:hAnsi="Times New Roman" w:cs="Times New Roman"/>
          <w:sz w:val="24"/>
          <w:szCs w:val="24"/>
        </w:rPr>
        <w:t xml:space="preserve">  </w:t>
      </w:r>
      <w:r w:rsidR="00FA6865" w:rsidRPr="00CB32AF">
        <w:rPr>
          <w:rFonts w:ascii="Times New Roman" w:hAnsi="Times New Roman" w:cs="Times New Roman"/>
          <w:sz w:val="24"/>
          <w:szCs w:val="24"/>
        </w:rPr>
        <w:t>(</w:t>
      </w:r>
      <w:r w:rsidRPr="00CB32AF">
        <w:rPr>
          <w:rFonts w:ascii="Times New Roman" w:hAnsi="Times New Roman" w:cs="Times New Roman"/>
          <w:sz w:val="24"/>
          <w:szCs w:val="24"/>
        </w:rPr>
        <w:t>The underlining is for emphasis)</w:t>
      </w:r>
    </w:p>
    <w:p w:rsidR="00CE358E" w:rsidRPr="00CB32AF" w:rsidRDefault="00CE358E" w:rsidP="002C11DE">
      <w:pPr>
        <w:spacing w:line="480" w:lineRule="auto"/>
        <w:ind w:left="1134"/>
        <w:jc w:val="both"/>
        <w:rPr>
          <w:rFonts w:ascii="Times New Roman" w:hAnsi="Times New Roman" w:cs="Times New Roman"/>
          <w:sz w:val="24"/>
          <w:szCs w:val="24"/>
        </w:rPr>
      </w:pPr>
      <w:r w:rsidRPr="00CB32AF">
        <w:rPr>
          <w:rFonts w:ascii="Times New Roman" w:hAnsi="Times New Roman" w:cs="Times New Roman"/>
          <w:sz w:val="24"/>
          <w:szCs w:val="24"/>
        </w:rPr>
        <w:t xml:space="preserve"> </w:t>
      </w:r>
    </w:p>
    <w:p w:rsidR="00712833" w:rsidRPr="00CB32AF" w:rsidRDefault="00712833" w:rsidP="002C11DE">
      <w:pPr>
        <w:spacing w:line="480" w:lineRule="auto"/>
        <w:ind w:firstLine="1134"/>
        <w:jc w:val="both"/>
        <w:rPr>
          <w:rFonts w:ascii="Times New Roman" w:hAnsi="Times New Roman" w:cs="Times New Roman"/>
          <w:sz w:val="24"/>
          <w:szCs w:val="24"/>
        </w:rPr>
      </w:pPr>
      <w:r w:rsidRPr="00CB32AF">
        <w:rPr>
          <w:rFonts w:ascii="Times New Roman" w:hAnsi="Times New Roman" w:cs="Times New Roman"/>
          <w:sz w:val="24"/>
          <w:szCs w:val="24"/>
        </w:rPr>
        <w:lastRenderedPageBreak/>
        <w:t>Following the submission of a statement of agreed facts in</w:t>
      </w:r>
      <w:r w:rsidR="002F7415" w:rsidRPr="00CB32AF">
        <w:rPr>
          <w:rFonts w:ascii="Times New Roman" w:hAnsi="Times New Roman" w:cs="Times New Roman"/>
          <w:sz w:val="24"/>
          <w:szCs w:val="24"/>
        </w:rPr>
        <w:t xml:space="preserve"> </w:t>
      </w:r>
      <w:r w:rsidR="006E47DC" w:rsidRPr="00CB32AF">
        <w:rPr>
          <w:rFonts w:ascii="Times New Roman" w:hAnsi="Times New Roman" w:cs="Times New Roman"/>
          <w:sz w:val="24"/>
          <w:szCs w:val="24"/>
        </w:rPr>
        <w:t>terms</w:t>
      </w:r>
      <w:r w:rsidRPr="00CB32AF">
        <w:rPr>
          <w:rFonts w:ascii="Times New Roman" w:hAnsi="Times New Roman" w:cs="Times New Roman"/>
          <w:sz w:val="24"/>
          <w:szCs w:val="24"/>
        </w:rPr>
        <w:t xml:space="preserve"> of which the matter was referred to trial</w:t>
      </w:r>
      <w:r w:rsidR="00AF694B" w:rsidRPr="00CB32AF">
        <w:rPr>
          <w:rFonts w:ascii="Times New Roman" w:hAnsi="Times New Roman" w:cs="Times New Roman"/>
          <w:sz w:val="24"/>
          <w:szCs w:val="24"/>
        </w:rPr>
        <w:t>,</w:t>
      </w:r>
      <w:r w:rsidRPr="00CB32AF">
        <w:rPr>
          <w:rFonts w:ascii="Times New Roman" w:hAnsi="Times New Roman" w:cs="Times New Roman"/>
          <w:sz w:val="24"/>
          <w:szCs w:val="24"/>
        </w:rPr>
        <w:t xml:space="preserve"> only 3 narrow issues were placed before the court </w:t>
      </w:r>
      <w:r w:rsidRPr="00CB32AF">
        <w:rPr>
          <w:rFonts w:ascii="Times New Roman" w:hAnsi="Times New Roman" w:cs="Times New Roman"/>
          <w:i/>
          <w:sz w:val="24"/>
          <w:szCs w:val="24"/>
        </w:rPr>
        <w:t>a quo</w:t>
      </w:r>
      <w:r w:rsidRPr="00CB32AF">
        <w:rPr>
          <w:rFonts w:ascii="Times New Roman" w:hAnsi="Times New Roman" w:cs="Times New Roman"/>
          <w:sz w:val="24"/>
          <w:szCs w:val="24"/>
        </w:rPr>
        <w:t xml:space="preserve"> for determination.  These </w:t>
      </w:r>
      <w:r w:rsidR="004D72AB" w:rsidRPr="00CB32AF">
        <w:rPr>
          <w:rFonts w:ascii="Times New Roman" w:hAnsi="Times New Roman" w:cs="Times New Roman"/>
          <w:sz w:val="24"/>
          <w:szCs w:val="24"/>
        </w:rPr>
        <w:t>are:</w:t>
      </w:r>
      <w:r w:rsidRPr="00CB32AF">
        <w:rPr>
          <w:rFonts w:ascii="Times New Roman" w:hAnsi="Times New Roman" w:cs="Times New Roman"/>
          <w:sz w:val="24"/>
          <w:szCs w:val="24"/>
        </w:rPr>
        <w:t>-</w:t>
      </w:r>
    </w:p>
    <w:p w:rsidR="00712833" w:rsidRPr="00CB32AF" w:rsidRDefault="00712833" w:rsidP="002308B7">
      <w:pPr>
        <w:ind w:left="1134" w:hanging="567"/>
        <w:jc w:val="both"/>
        <w:rPr>
          <w:rFonts w:ascii="Times New Roman" w:hAnsi="Times New Roman" w:cs="Times New Roman"/>
          <w:sz w:val="24"/>
          <w:szCs w:val="24"/>
        </w:rPr>
      </w:pPr>
      <w:r w:rsidRPr="00CB32AF">
        <w:rPr>
          <w:rFonts w:ascii="Times New Roman" w:hAnsi="Times New Roman" w:cs="Times New Roman"/>
          <w:sz w:val="24"/>
          <w:szCs w:val="24"/>
        </w:rPr>
        <w:t xml:space="preserve">“a). </w:t>
      </w:r>
      <w:r w:rsidR="002308B7">
        <w:rPr>
          <w:rFonts w:ascii="Times New Roman" w:hAnsi="Times New Roman" w:cs="Times New Roman"/>
          <w:sz w:val="24"/>
          <w:szCs w:val="24"/>
        </w:rPr>
        <w:tab/>
      </w:r>
      <w:r w:rsidRPr="00CB32AF">
        <w:rPr>
          <w:rFonts w:ascii="Times New Roman" w:hAnsi="Times New Roman" w:cs="Times New Roman"/>
          <w:sz w:val="24"/>
          <w:szCs w:val="24"/>
        </w:rPr>
        <w:t>Whether or not the plaintiff had completed all the works as at the 5</w:t>
      </w:r>
      <w:r w:rsidRPr="00CB32AF">
        <w:rPr>
          <w:rFonts w:ascii="Times New Roman" w:hAnsi="Times New Roman" w:cs="Times New Roman"/>
          <w:sz w:val="24"/>
          <w:szCs w:val="24"/>
          <w:vertAlign w:val="superscript"/>
        </w:rPr>
        <w:t>th</w:t>
      </w:r>
      <w:r w:rsidRPr="00CB32AF">
        <w:rPr>
          <w:rFonts w:ascii="Times New Roman" w:hAnsi="Times New Roman" w:cs="Times New Roman"/>
          <w:sz w:val="24"/>
          <w:szCs w:val="24"/>
        </w:rPr>
        <w:t xml:space="preserve"> of August 2005, when the defendant gave instruction to stop all work.</w:t>
      </w:r>
    </w:p>
    <w:p w:rsidR="00712833" w:rsidRPr="00CB32AF" w:rsidRDefault="00712833" w:rsidP="002308B7">
      <w:pPr>
        <w:ind w:left="1440" w:hanging="720"/>
        <w:jc w:val="both"/>
        <w:rPr>
          <w:rFonts w:ascii="Times New Roman" w:hAnsi="Times New Roman" w:cs="Times New Roman"/>
          <w:sz w:val="24"/>
          <w:szCs w:val="24"/>
        </w:rPr>
      </w:pPr>
      <w:r w:rsidRPr="00CB32AF">
        <w:rPr>
          <w:rFonts w:ascii="Times New Roman" w:hAnsi="Times New Roman" w:cs="Times New Roman"/>
          <w:sz w:val="24"/>
          <w:szCs w:val="24"/>
        </w:rPr>
        <w:t>b)</w:t>
      </w:r>
      <w:r w:rsidR="002308B7">
        <w:rPr>
          <w:rFonts w:ascii="Times New Roman" w:hAnsi="Times New Roman" w:cs="Times New Roman"/>
          <w:sz w:val="24"/>
          <w:szCs w:val="24"/>
        </w:rPr>
        <w:t xml:space="preserve">    </w:t>
      </w:r>
      <w:r w:rsidRPr="00CB32AF">
        <w:rPr>
          <w:rFonts w:ascii="Times New Roman" w:hAnsi="Times New Roman" w:cs="Times New Roman"/>
          <w:sz w:val="24"/>
          <w:szCs w:val="24"/>
        </w:rPr>
        <w:t xml:space="preserve">If so, what is the </w:t>
      </w:r>
      <w:r w:rsidRPr="00CB32AF">
        <w:rPr>
          <w:rFonts w:ascii="Times New Roman" w:hAnsi="Times New Roman" w:cs="Times New Roman"/>
          <w:i/>
          <w:sz w:val="24"/>
          <w:szCs w:val="24"/>
        </w:rPr>
        <w:t>quantum</w:t>
      </w:r>
      <w:r w:rsidRPr="00CB32AF">
        <w:rPr>
          <w:rFonts w:ascii="Times New Roman" w:hAnsi="Times New Roman" w:cs="Times New Roman"/>
          <w:sz w:val="24"/>
          <w:szCs w:val="24"/>
        </w:rPr>
        <w:t xml:space="preserve"> of fees due to the plaintiff.</w:t>
      </w:r>
    </w:p>
    <w:p w:rsidR="00712833" w:rsidRPr="00CB32AF" w:rsidRDefault="00712833" w:rsidP="002308B7">
      <w:pPr>
        <w:ind w:left="1134" w:hanging="425"/>
        <w:jc w:val="both"/>
        <w:rPr>
          <w:rFonts w:ascii="Times New Roman" w:hAnsi="Times New Roman" w:cs="Times New Roman"/>
          <w:sz w:val="24"/>
          <w:szCs w:val="24"/>
        </w:rPr>
      </w:pPr>
      <w:r w:rsidRPr="00CB32AF">
        <w:rPr>
          <w:rFonts w:ascii="Times New Roman" w:hAnsi="Times New Roman" w:cs="Times New Roman"/>
          <w:sz w:val="24"/>
          <w:szCs w:val="24"/>
        </w:rPr>
        <w:t>c)   If not, what stage of work had plaintiff reached by the 5</w:t>
      </w:r>
      <w:r w:rsidRPr="00CB32AF">
        <w:rPr>
          <w:rFonts w:ascii="Times New Roman" w:hAnsi="Times New Roman" w:cs="Times New Roman"/>
          <w:sz w:val="24"/>
          <w:szCs w:val="24"/>
          <w:vertAlign w:val="superscript"/>
        </w:rPr>
        <w:t>th</w:t>
      </w:r>
      <w:r w:rsidRPr="00CB32AF">
        <w:rPr>
          <w:rFonts w:ascii="Times New Roman" w:hAnsi="Times New Roman" w:cs="Times New Roman"/>
          <w:sz w:val="24"/>
          <w:szCs w:val="24"/>
        </w:rPr>
        <w:t xml:space="preserve"> of August 2005 and what </w:t>
      </w:r>
      <w:r w:rsidRPr="00CB32AF">
        <w:rPr>
          <w:rFonts w:ascii="Times New Roman" w:hAnsi="Times New Roman" w:cs="Times New Roman"/>
          <w:i/>
          <w:sz w:val="24"/>
          <w:szCs w:val="24"/>
        </w:rPr>
        <w:t>quantum</w:t>
      </w:r>
      <w:r w:rsidRPr="00CB32AF">
        <w:rPr>
          <w:rFonts w:ascii="Times New Roman" w:hAnsi="Times New Roman" w:cs="Times New Roman"/>
          <w:sz w:val="24"/>
          <w:szCs w:val="24"/>
        </w:rPr>
        <w:t xml:space="preserve"> of fees is it entitled (to) for such work if any.</w:t>
      </w:r>
      <w:r w:rsidR="00450EF0" w:rsidRPr="00CB32AF">
        <w:rPr>
          <w:rFonts w:ascii="Times New Roman" w:hAnsi="Times New Roman" w:cs="Times New Roman"/>
          <w:sz w:val="24"/>
          <w:szCs w:val="24"/>
        </w:rPr>
        <w:t>”</w:t>
      </w:r>
    </w:p>
    <w:p w:rsidR="00CA3147" w:rsidRDefault="00CA3147" w:rsidP="00712833">
      <w:pPr>
        <w:ind w:left="1440" w:hanging="873"/>
        <w:jc w:val="both"/>
        <w:rPr>
          <w:rFonts w:ascii="Times New Roman" w:hAnsi="Times New Roman" w:cs="Times New Roman"/>
          <w:sz w:val="24"/>
          <w:szCs w:val="24"/>
        </w:rPr>
      </w:pPr>
    </w:p>
    <w:p w:rsidR="00F97BA4" w:rsidRPr="00A61F7C" w:rsidRDefault="00F97BA4" w:rsidP="00712833">
      <w:pPr>
        <w:ind w:left="1440" w:hanging="873"/>
        <w:jc w:val="both"/>
        <w:rPr>
          <w:rFonts w:ascii="Times New Roman" w:hAnsi="Times New Roman" w:cs="Times New Roman"/>
          <w:sz w:val="24"/>
          <w:szCs w:val="24"/>
        </w:rPr>
      </w:pPr>
    </w:p>
    <w:p w:rsidR="00CA3147" w:rsidRPr="00A61F7C" w:rsidRDefault="00CA3147" w:rsidP="00FA4510">
      <w:pPr>
        <w:spacing w:line="480" w:lineRule="auto"/>
        <w:ind w:left="1440" w:hanging="1440"/>
        <w:jc w:val="both"/>
        <w:rPr>
          <w:rFonts w:ascii="Times New Roman" w:hAnsi="Times New Roman" w:cs="Times New Roman"/>
          <w:b/>
          <w:i/>
          <w:sz w:val="24"/>
          <w:szCs w:val="24"/>
        </w:rPr>
      </w:pPr>
      <w:r w:rsidRPr="00A61F7C">
        <w:rPr>
          <w:rFonts w:ascii="Times New Roman" w:hAnsi="Times New Roman" w:cs="Times New Roman"/>
          <w:b/>
          <w:sz w:val="24"/>
          <w:szCs w:val="24"/>
        </w:rPr>
        <w:t xml:space="preserve">FINDINGS OF THE COURT </w:t>
      </w:r>
      <w:r w:rsidRPr="00A61F7C">
        <w:rPr>
          <w:rFonts w:ascii="Times New Roman" w:hAnsi="Times New Roman" w:cs="Times New Roman"/>
          <w:b/>
          <w:i/>
          <w:sz w:val="24"/>
          <w:szCs w:val="24"/>
        </w:rPr>
        <w:t>A QUO</w:t>
      </w:r>
    </w:p>
    <w:p w:rsidR="00D808B4" w:rsidRPr="00CB32AF" w:rsidRDefault="00CA3147" w:rsidP="00FA4510">
      <w:pPr>
        <w:spacing w:line="480" w:lineRule="auto"/>
        <w:ind w:firstLine="1134"/>
        <w:jc w:val="both"/>
        <w:rPr>
          <w:rFonts w:ascii="Times New Roman" w:hAnsi="Times New Roman" w:cs="Times New Roman"/>
          <w:sz w:val="24"/>
          <w:szCs w:val="24"/>
        </w:rPr>
      </w:pPr>
      <w:r w:rsidRPr="00CB32AF">
        <w:rPr>
          <w:rFonts w:ascii="Times New Roman" w:hAnsi="Times New Roman" w:cs="Times New Roman"/>
          <w:sz w:val="24"/>
          <w:szCs w:val="24"/>
        </w:rPr>
        <w:t xml:space="preserve">At the trial, each party led evidence </w:t>
      </w:r>
      <w:r w:rsidR="0045488B" w:rsidRPr="00CB32AF">
        <w:rPr>
          <w:rFonts w:ascii="Times New Roman" w:hAnsi="Times New Roman" w:cs="Times New Roman"/>
          <w:sz w:val="24"/>
          <w:szCs w:val="24"/>
        </w:rPr>
        <w:t>from one witness.  The respondent</w:t>
      </w:r>
      <w:r w:rsidRPr="00CB32AF">
        <w:rPr>
          <w:rFonts w:ascii="Times New Roman" w:hAnsi="Times New Roman" w:cs="Times New Roman"/>
          <w:sz w:val="24"/>
          <w:szCs w:val="24"/>
        </w:rPr>
        <w:t xml:space="preserve"> relied on the evidence of Engineer Wilfred Tamayi Vengesai to prove its case while the appellant brought in Engineer Innocent Masunungure to disprove it.</w:t>
      </w:r>
    </w:p>
    <w:p w:rsidR="00CA3147" w:rsidRPr="00CB32AF" w:rsidRDefault="00CA3147" w:rsidP="00D808B4">
      <w:pPr>
        <w:ind w:left="709"/>
        <w:jc w:val="both"/>
        <w:rPr>
          <w:rFonts w:ascii="Times New Roman" w:hAnsi="Times New Roman" w:cs="Times New Roman"/>
          <w:sz w:val="24"/>
          <w:szCs w:val="24"/>
        </w:rPr>
      </w:pPr>
    </w:p>
    <w:p w:rsidR="00CA3147" w:rsidRPr="00CB32AF" w:rsidRDefault="00CA3147" w:rsidP="00CA3147">
      <w:pPr>
        <w:ind w:firstLine="1134"/>
        <w:jc w:val="both"/>
        <w:rPr>
          <w:rFonts w:ascii="Times New Roman" w:hAnsi="Times New Roman" w:cs="Times New Roman"/>
          <w:sz w:val="24"/>
          <w:szCs w:val="24"/>
        </w:rPr>
      </w:pPr>
      <w:r w:rsidRPr="00CB32AF">
        <w:rPr>
          <w:rFonts w:ascii="Times New Roman" w:hAnsi="Times New Roman" w:cs="Times New Roman"/>
          <w:sz w:val="24"/>
          <w:szCs w:val="24"/>
        </w:rPr>
        <w:t xml:space="preserve">In assessing the credibility of the two witnesses the court </w:t>
      </w:r>
      <w:r w:rsidRPr="00CB32AF">
        <w:rPr>
          <w:rFonts w:ascii="Times New Roman" w:hAnsi="Times New Roman" w:cs="Times New Roman"/>
          <w:i/>
          <w:sz w:val="24"/>
          <w:szCs w:val="24"/>
        </w:rPr>
        <w:t>a quo</w:t>
      </w:r>
      <w:r w:rsidR="00796761" w:rsidRPr="00CB32AF">
        <w:rPr>
          <w:rFonts w:ascii="Times New Roman" w:hAnsi="Times New Roman" w:cs="Times New Roman"/>
          <w:sz w:val="24"/>
          <w:szCs w:val="24"/>
        </w:rPr>
        <w:t xml:space="preserve"> found;</w:t>
      </w:r>
    </w:p>
    <w:p w:rsidR="00CA3147" w:rsidRPr="00CB32AF" w:rsidRDefault="00CA3147" w:rsidP="00CA3147">
      <w:pPr>
        <w:ind w:left="1134"/>
        <w:jc w:val="both"/>
        <w:rPr>
          <w:rFonts w:ascii="Times New Roman" w:hAnsi="Times New Roman" w:cs="Times New Roman"/>
          <w:sz w:val="24"/>
          <w:szCs w:val="24"/>
        </w:rPr>
      </w:pPr>
      <w:r w:rsidRPr="00CB32AF">
        <w:rPr>
          <w:rFonts w:ascii="Times New Roman" w:hAnsi="Times New Roman" w:cs="Times New Roman"/>
          <w:sz w:val="24"/>
          <w:szCs w:val="24"/>
        </w:rPr>
        <w:t xml:space="preserve">“It is </w:t>
      </w:r>
      <w:r w:rsidR="00796761" w:rsidRPr="00CB32AF">
        <w:rPr>
          <w:rFonts w:ascii="Times New Roman" w:hAnsi="Times New Roman" w:cs="Times New Roman"/>
          <w:sz w:val="24"/>
          <w:szCs w:val="24"/>
        </w:rPr>
        <w:t>Engineer Wilfred Tamayi Vengesai’s</w:t>
      </w:r>
      <w:r w:rsidRPr="00CB32AF">
        <w:rPr>
          <w:rFonts w:ascii="Times New Roman" w:hAnsi="Times New Roman" w:cs="Times New Roman"/>
          <w:sz w:val="24"/>
          <w:szCs w:val="24"/>
        </w:rPr>
        <w:t xml:space="preserve"> evidence which accords with the documentary evidence.  It accords also with the statement of agreed facts.</w:t>
      </w:r>
    </w:p>
    <w:p w:rsidR="00CA3147" w:rsidRPr="00CB32AF" w:rsidRDefault="00CA3147" w:rsidP="00CA3147">
      <w:pPr>
        <w:ind w:left="1134"/>
        <w:jc w:val="both"/>
        <w:rPr>
          <w:rFonts w:ascii="Times New Roman" w:hAnsi="Times New Roman" w:cs="Times New Roman"/>
          <w:sz w:val="24"/>
          <w:szCs w:val="24"/>
        </w:rPr>
      </w:pPr>
      <w:r w:rsidRPr="00CB32AF">
        <w:rPr>
          <w:rFonts w:ascii="Times New Roman" w:hAnsi="Times New Roman" w:cs="Times New Roman"/>
          <w:sz w:val="24"/>
          <w:szCs w:val="24"/>
        </w:rPr>
        <w:t>His testimony was clear and straight forward.  It was not dented under cross-examination.  The same cannot be said of defendant’s evidence.  It went against the grain of documentary evidence.</w:t>
      </w:r>
    </w:p>
    <w:p w:rsidR="00CA3147" w:rsidRPr="00CB32AF" w:rsidRDefault="00CA3147" w:rsidP="00CA3147">
      <w:pPr>
        <w:ind w:left="1134"/>
        <w:jc w:val="both"/>
        <w:rPr>
          <w:rFonts w:ascii="Times New Roman" w:hAnsi="Times New Roman" w:cs="Times New Roman"/>
          <w:sz w:val="24"/>
          <w:szCs w:val="24"/>
        </w:rPr>
      </w:pPr>
      <w:r w:rsidRPr="00CB32AF">
        <w:rPr>
          <w:rFonts w:ascii="Times New Roman" w:hAnsi="Times New Roman" w:cs="Times New Roman"/>
          <w:sz w:val="24"/>
          <w:szCs w:val="24"/>
        </w:rPr>
        <w:t xml:space="preserve">The defendant’s witness contradicted the statement of Agreed Facts in fundamental respects.  I also was not impressed with the demeanor </w:t>
      </w:r>
      <w:r w:rsidR="00C316B1" w:rsidRPr="00CB32AF">
        <w:rPr>
          <w:rFonts w:ascii="Times New Roman" w:hAnsi="Times New Roman" w:cs="Times New Roman"/>
          <w:sz w:val="24"/>
          <w:szCs w:val="24"/>
        </w:rPr>
        <w:t>of the defendant’s witness.  He was evasive under cross- examination.  It was clear to me that he was simply ducking and diving in a desperate endeavour to avoid the truth.</w:t>
      </w:r>
    </w:p>
    <w:p w:rsidR="00C316B1" w:rsidRPr="00CB32AF" w:rsidRDefault="00C316B1" w:rsidP="00CA3147">
      <w:pPr>
        <w:ind w:left="1134"/>
        <w:jc w:val="both"/>
        <w:rPr>
          <w:rFonts w:ascii="Times New Roman" w:hAnsi="Times New Roman" w:cs="Times New Roman"/>
          <w:sz w:val="24"/>
          <w:szCs w:val="24"/>
        </w:rPr>
      </w:pPr>
      <w:r w:rsidRPr="00CB32AF">
        <w:rPr>
          <w:rFonts w:ascii="Times New Roman" w:hAnsi="Times New Roman" w:cs="Times New Roman"/>
          <w:sz w:val="24"/>
          <w:szCs w:val="24"/>
        </w:rPr>
        <w:t>The net result is that I will accept the plaintiff’s testimony wherever it conflicts with that of the defendant.”</w:t>
      </w:r>
    </w:p>
    <w:p w:rsidR="00C316B1" w:rsidRPr="00CB32AF" w:rsidRDefault="00C316B1" w:rsidP="004B0949">
      <w:pPr>
        <w:spacing w:line="480" w:lineRule="auto"/>
        <w:jc w:val="both"/>
        <w:rPr>
          <w:rFonts w:ascii="Times New Roman" w:hAnsi="Times New Roman" w:cs="Times New Roman"/>
          <w:sz w:val="24"/>
          <w:szCs w:val="24"/>
        </w:rPr>
      </w:pPr>
    </w:p>
    <w:p w:rsidR="00C316B1" w:rsidRPr="00CB32AF" w:rsidRDefault="00C316B1" w:rsidP="004B0949">
      <w:pPr>
        <w:spacing w:line="480" w:lineRule="auto"/>
        <w:ind w:firstLine="1134"/>
        <w:jc w:val="both"/>
        <w:rPr>
          <w:rFonts w:ascii="Times New Roman" w:hAnsi="Times New Roman" w:cs="Times New Roman"/>
          <w:sz w:val="24"/>
          <w:szCs w:val="24"/>
        </w:rPr>
      </w:pPr>
      <w:r w:rsidRPr="00CB32AF">
        <w:rPr>
          <w:rFonts w:ascii="Times New Roman" w:hAnsi="Times New Roman" w:cs="Times New Roman"/>
          <w:sz w:val="24"/>
          <w:szCs w:val="24"/>
        </w:rPr>
        <w:t xml:space="preserve">The court </w:t>
      </w:r>
      <w:r w:rsidRPr="00CB32AF">
        <w:rPr>
          <w:rFonts w:ascii="Times New Roman" w:hAnsi="Times New Roman" w:cs="Times New Roman"/>
          <w:i/>
          <w:sz w:val="24"/>
          <w:szCs w:val="24"/>
        </w:rPr>
        <w:t>a quo</w:t>
      </w:r>
      <w:r w:rsidRPr="00CB32AF">
        <w:rPr>
          <w:rFonts w:ascii="Times New Roman" w:hAnsi="Times New Roman" w:cs="Times New Roman"/>
          <w:sz w:val="24"/>
          <w:szCs w:val="24"/>
        </w:rPr>
        <w:t xml:space="preserve"> went on to find that the appellant had commissioned the respondent to design and produce drawings for use by contractors in erecting the structure</w:t>
      </w:r>
      <w:r w:rsidR="00867A84" w:rsidRPr="00CB32AF">
        <w:rPr>
          <w:rFonts w:ascii="Times New Roman" w:hAnsi="Times New Roman" w:cs="Times New Roman"/>
          <w:sz w:val="24"/>
          <w:szCs w:val="24"/>
        </w:rPr>
        <w:t>s</w:t>
      </w:r>
      <w:r w:rsidR="00D66DED" w:rsidRPr="00CB32AF">
        <w:rPr>
          <w:rFonts w:ascii="Times New Roman" w:hAnsi="Times New Roman" w:cs="Times New Roman"/>
          <w:sz w:val="24"/>
          <w:szCs w:val="24"/>
        </w:rPr>
        <w:t xml:space="preserve"> so </w:t>
      </w:r>
      <w:r w:rsidR="00D66DED" w:rsidRPr="00CB32AF">
        <w:rPr>
          <w:rFonts w:ascii="Times New Roman" w:hAnsi="Times New Roman" w:cs="Times New Roman"/>
          <w:sz w:val="24"/>
          <w:szCs w:val="24"/>
        </w:rPr>
        <w:lastRenderedPageBreak/>
        <w:t>designed.  It further found that by November 2004 the designs had been completed and forwarded to the appellant.</w:t>
      </w:r>
    </w:p>
    <w:p w:rsidR="00CA3147" w:rsidRPr="00CB32AF" w:rsidRDefault="00CA3147" w:rsidP="00D808B4">
      <w:pPr>
        <w:ind w:left="709"/>
        <w:jc w:val="both"/>
        <w:rPr>
          <w:rFonts w:ascii="Times New Roman" w:hAnsi="Times New Roman" w:cs="Times New Roman"/>
          <w:sz w:val="24"/>
          <w:szCs w:val="24"/>
        </w:rPr>
      </w:pPr>
    </w:p>
    <w:p w:rsidR="00D808B4" w:rsidRPr="00CB32AF" w:rsidRDefault="004D6267" w:rsidP="004710F7">
      <w:pPr>
        <w:spacing w:line="480" w:lineRule="auto"/>
        <w:ind w:firstLine="1134"/>
        <w:jc w:val="both"/>
        <w:rPr>
          <w:rFonts w:ascii="Times New Roman" w:hAnsi="Times New Roman" w:cs="Times New Roman"/>
          <w:sz w:val="24"/>
          <w:szCs w:val="24"/>
        </w:rPr>
      </w:pPr>
      <w:r w:rsidRPr="00CB32AF">
        <w:rPr>
          <w:rFonts w:ascii="Times New Roman" w:hAnsi="Times New Roman" w:cs="Times New Roman"/>
          <w:sz w:val="24"/>
          <w:szCs w:val="24"/>
        </w:rPr>
        <w:t xml:space="preserve">The court </w:t>
      </w:r>
      <w:r w:rsidRPr="00CB32AF">
        <w:rPr>
          <w:rFonts w:ascii="Times New Roman" w:hAnsi="Times New Roman" w:cs="Times New Roman"/>
          <w:i/>
          <w:sz w:val="24"/>
          <w:szCs w:val="24"/>
        </w:rPr>
        <w:t>a quo</w:t>
      </w:r>
      <w:r w:rsidRPr="00CB32AF">
        <w:rPr>
          <w:rFonts w:ascii="Times New Roman" w:hAnsi="Times New Roman" w:cs="Times New Roman"/>
          <w:sz w:val="24"/>
          <w:szCs w:val="24"/>
        </w:rPr>
        <w:t xml:space="preserve"> based its finding in that regard on the fact that</w:t>
      </w:r>
      <w:r w:rsidR="00B042F1" w:rsidRPr="00CB32AF">
        <w:rPr>
          <w:rFonts w:ascii="Times New Roman" w:hAnsi="Times New Roman" w:cs="Times New Roman"/>
          <w:sz w:val="24"/>
          <w:szCs w:val="24"/>
        </w:rPr>
        <w:t>,</w:t>
      </w:r>
      <w:r w:rsidRPr="00CB32AF">
        <w:rPr>
          <w:rFonts w:ascii="Times New Roman" w:hAnsi="Times New Roman" w:cs="Times New Roman"/>
          <w:sz w:val="24"/>
          <w:szCs w:val="24"/>
        </w:rPr>
        <w:t xml:space="preserve"> after completion of the contractual mandate, the respondent had proceeded to break down the designs into nine </w:t>
      </w:r>
      <w:r w:rsidR="000B7C45" w:rsidRPr="00CB32AF">
        <w:rPr>
          <w:rFonts w:ascii="Times New Roman" w:hAnsi="Times New Roman" w:cs="Times New Roman"/>
          <w:sz w:val="24"/>
          <w:szCs w:val="24"/>
        </w:rPr>
        <w:t>sub-contracts to allow for stage implementation of the works to suit priority and funding o</w:t>
      </w:r>
      <w:r w:rsidR="00E400B0" w:rsidRPr="00CB32AF">
        <w:rPr>
          <w:rFonts w:ascii="Times New Roman" w:hAnsi="Times New Roman" w:cs="Times New Roman"/>
          <w:sz w:val="24"/>
          <w:szCs w:val="24"/>
        </w:rPr>
        <w:t xml:space="preserve">f the appellant. In the court </w:t>
      </w:r>
      <w:r w:rsidR="00E400B0" w:rsidRPr="00CB32AF">
        <w:rPr>
          <w:rFonts w:ascii="Times New Roman" w:hAnsi="Times New Roman" w:cs="Times New Roman"/>
          <w:i/>
          <w:sz w:val="24"/>
          <w:szCs w:val="24"/>
        </w:rPr>
        <w:t>a </w:t>
      </w:r>
      <w:r w:rsidR="000B7C45" w:rsidRPr="00CB32AF">
        <w:rPr>
          <w:rFonts w:ascii="Times New Roman" w:hAnsi="Times New Roman" w:cs="Times New Roman"/>
          <w:i/>
          <w:sz w:val="24"/>
          <w:szCs w:val="24"/>
        </w:rPr>
        <w:t>quo</w:t>
      </w:r>
      <w:r w:rsidR="000B7C45" w:rsidRPr="00CB32AF">
        <w:rPr>
          <w:rFonts w:ascii="Times New Roman" w:hAnsi="Times New Roman" w:cs="Times New Roman"/>
          <w:sz w:val="24"/>
          <w:szCs w:val="24"/>
        </w:rPr>
        <w:t xml:space="preserve">’s view, this could not have been </w:t>
      </w:r>
      <w:r w:rsidR="007A751B" w:rsidRPr="00CB32AF">
        <w:rPr>
          <w:rFonts w:ascii="Times New Roman" w:hAnsi="Times New Roman" w:cs="Times New Roman"/>
          <w:sz w:val="24"/>
          <w:szCs w:val="24"/>
        </w:rPr>
        <w:t>done if the contractual mandate</w:t>
      </w:r>
      <w:r w:rsidR="000B7C45" w:rsidRPr="00CB32AF">
        <w:rPr>
          <w:rFonts w:ascii="Times New Roman" w:hAnsi="Times New Roman" w:cs="Times New Roman"/>
          <w:sz w:val="24"/>
          <w:szCs w:val="24"/>
        </w:rPr>
        <w:t xml:space="preserve"> had by then not been fulfilled.</w:t>
      </w:r>
    </w:p>
    <w:p w:rsidR="000B7C45" w:rsidRPr="00CB32AF" w:rsidRDefault="000B7C45" w:rsidP="00E400B0">
      <w:pPr>
        <w:spacing w:line="480" w:lineRule="auto"/>
        <w:jc w:val="both"/>
        <w:rPr>
          <w:rFonts w:ascii="Times New Roman" w:hAnsi="Times New Roman" w:cs="Times New Roman"/>
          <w:sz w:val="24"/>
          <w:szCs w:val="24"/>
        </w:rPr>
      </w:pPr>
    </w:p>
    <w:p w:rsidR="000B7C45" w:rsidRPr="00CB32AF" w:rsidRDefault="000B7C45" w:rsidP="00E400B0">
      <w:pPr>
        <w:spacing w:line="480" w:lineRule="auto"/>
        <w:ind w:firstLine="1134"/>
        <w:jc w:val="both"/>
        <w:rPr>
          <w:rFonts w:ascii="Times New Roman" w:hAnsi="Times New Roman" w:cs="Times New Roman"/>
          <w:sz w:val="24"/>
          <w:szCs w:val="24"/>
        </w:rPr>
      </w:pPr>
      <w:r w:rsidRPr="00CB32AF">
        <w:rPr>
          <w:rFonts w:ascii="Times New Roman" w:hAnsi="Times New Roman" w:cs="Times New Roman"/>
          <w:sz w:val="24"/>
          <w:szCs w:val="24"/>
        </w:rPr>
        <w:t xml:space="preserve">In addition, the court </w:t>
      </w:r>
      <w:r w:rsidRPr="00CB32AF">
        <w:rPr>
          <w:rFonts w:ascii="Times New Roman" w:hAnsi="Times New Roman" w:cs="Times New Roman"/>
          <w:i/>
          <w:sz w:val="24"/>
          <w:szCs w:val="24"/>
        </w:rPr>
        <w:t>a quo</w:t>
      </w:r>
      <w:r w:rsidR="00B042F1" w:rsidRPr="00CB32AF">
        <w:rPr>
          <w:rFonts w:ascii="Times New Roman" w:hAnsi="Times New Roman" w:cs="Times New Roman"/>
          <w:sz w:val="24"/>
          <w:szCs w:val="24"/>
        </w:rPr>
        <w:t xml:space="preserve"> applied the</w:t>
      </w:r>
      <w:r w:rsidRPr="00CB32AF">
        <w:rPr>
          <w:rFonts w:ascii="Times New Roman" w:hAnsi="Times New Roman" w:cs="Times New Roman"/>
          <w:sz w:val="24"/>
          <w:szCs w:val="24"/>
        </w:rPr>
        <w:t xml:space="preserve"> doctrine of fictional fulfilment to conclude that the appel</w:t>
      </w:r>
      <w:r w:rsidR="00B042F1" w:rsidRPr="00CB32AF">
        <w:rPr>
          <w:rFonts w:ascii="Times New Roman" w:hAnsi="Times New Roman" w:cs="Times New Roman"/>
          <w:sz w:val="24"/>
          <w:szCs w:val="24"/>
        </w:rPr>
        <w:t>lant, having acted in bad faith</w:t>
      </w:r>
      <w:r w:rsidRPr="00CB32AF">
        <w:rPr>
          <w:rFonts w:ascii="Times New Roman" w:hAnsi="Times New Roman" w:cs="Times New Roman"/>
          <w:sz w:val="24"/>
          <w:szCs w:val="24"/>
        </w:rPr>
        <w:t xml:space="preserve"> in failing to invite the respondent to submit estimates of fees owed, and in not bidding for funding from the Government of Zimbabwe for an unreasonably long time, the suspensive condition in clause 4:1 had been fulfilled.  The court </w:t>
      </w:r>
      <w:r w:rsidRPr="00CB32AF">
        <w:rPr>
          <w:rFonts w:ascii="Times New Roman" w:hAnsi="Times New Roman" w:cs="Times New Roman"/>
          <w:i/>
          <w:sz w:val="24"/>
          <w:szCs w:val="24"/>
        </w:rPr>
        <w:t>a quo</w:t>
      </w:r>
      <w:r w:rsidRPr="00CB32AF">
        <w:rPr>
          <w:rFonts w:ascii="Times New Roman" w:hAnsi="Times New Roman" w:cs="Times New Roman"/>
          <w:sz w:val="24"/>
          <w:szCs w:val="24"/>
        </w:rPr>
        <w:t xml:space="preserve"> then entered judgment in favour of the respondent as already stated.</w:t>
      </w:r>
    </w:p>
    <w:p w:rsidR="008E7FB8" w:rsidRPr="00CB32AF" w:rsidRDefault="008E7FB8" w:rsidP="005F18A0">
      <w:pPr>
        <w:spacing w:line="480" w:lineRule="auto"/>
        <w:jc w:val="both"/>
        <w:rPr>
          <w:rFonts w:ascii="Times New Roman" w:hAnsi="Times New Roman" w:cs="Times New Roman"/>
          <w:sz w:val="24"/>
          <w:szCs w:val="24"/>
        </w:rPr>
      </w:pPr>
    </w:p>
    <w:p w:rsidR="008E7FB8" w:rsidRPr="00CB32AF" w:rsidRDefault="008E7FB8" w:rsidP="000E0574">
      <w:pPr>
        <w:jc w:val="both"/>
        <w:rPr>
          <w:rFonts w:ascii="Times New Roman" w:hAnsi="Times New Roman" w:cs="Times New Roman"/>
          <w:b/>
          <w:sz w:val="24"/>
          <w:szCs w:val="24"/>
        </w:rPr>
      </w:pPr>
      <w:r w:rsidRPr="00CB32AF">
        <w:rPr>
          <w:rFonts w:ascii="Times New Roman" w:hAnsi="Times New Roman" w:cs="Times New Roman"/>
          <w:b/>
          <w:sz w:val="24"/>
          <w:szCs w:val="24"/>
        </w:rPr>
        <w:t>PROCEEDINGS BEFORE THIS COURT</w:t>
      </w:r>
    </w:p>
    <w:p w:rsidR="008E7FB8" w:rsidRPr="00CB32AF" w:rsidRDefault="008E7FB8" w:rsidP="005F18A0">
      <w:pPr>
        <w:spacing w:line="480" w:lineRule="auto"/>
        <w:ind w:firstLine="1134"/>
        <w:jc w:val="both"/>
        <w:rPr>
          <w:rFonts w:ascii="Times New Roman" w:hAnsi="Times New Roman" w:cs="Times New Roman"/>
          <w:sz w:val="24"/>
          <w:szCs w:val="24"/>
        </w:rPr>
      </w:pPr>
      <w:r w:rsidRPr="00CB32AF">
        <w:rPr>
          <w:rFonts w:ascii="Times New Roman" w:hAnsi="Times New Roman" w:cs="Times New Roman"/>
          <w:sz w:val="24"/>
          <w:szCs w:val="24"/>
        </w:rPr>
        <w:t>The appellant was aggrieved.  It noted the present appeal on the following grounds:-</w:t>
      </w:r>
    </w:p>
    <w:p w:rsidR="008E7FB8" w:rsidRPr="00CB32AF" w:rsidRDefault="008E7FB8" w:rsidP="00202AA9">
      <w:pPr>
        <w:pStyle w:val="ListParagraph"/>
        <w:numPr>
          <w:ilvl w:val="0"/>
          <w:numId w:val="2"/>
        </w:numPr>
        <w:spacing w:line="480" w:lineRule="auto"/>
        <w:jc w:val="both"/>
        <w:rPr>
          <w:rFonts w:ascii="Times New Roman" w:hAnsi="Times New Roman" w:cs="Times New Roman"/>
          <w:sz w:val="24"/>
          <w:szCs w:val="24"/>
        </w:rPr>
      </w:pPr>
      <w:r w:rsidRPr="00CB32AF">
        <w:rPr>
          <w:rFonts w:ascii="Times New Roman" w:hAnsi="Times New Roman" w:cs="Times New Roman"/>
          <w:sz w:val="24"/>
          <w:szCs w:val="24"/>
        </w:rPr>
        <w:t xml:space="preserve">The court </w:t>
      </w:r>
      <w:r w:rsidRPr="00CB32AF">
        <w:rPr>
          <w:rFonts w:ascii="Times New Roman" w:hAnsi="Times New Roman" w:cs="Times New Roman"/>
          <w:i/>
          <w:sz w:val="24"/>
          <w:szCs w:val="24"/>
        </w:rPr>
        <w:t>a quo</w:t>
      </w:r>
      <w:r w:rsidRPr="00CB32AF">
        <w:rPr>
          <w:rFonts w:ascii="Times New Roman" w:hAnsi="Times New Roman" w:cs="Times New Roman"/>
          <w:sz w:val="24"/>
          <w:szCs w:val="24"/>
        </w:rPr>
        <w:t xml:space="preserve"> erred and misdirected </w:t>
      </w:r>
      <w:r w:rsidR="00B30252" w:rsidRPr="00CB32AF">
        <w:rPr>
          <w:rFonts w:ascii="Times New Roman" w:hAnsi="Times New Roman" w:cs="Times New Roman"/>
          <w:sz w:val="24"/>
          <w:szCs w:val="24"/>
        </w:rPr>
        <w:t>itself in granting an order denominated in United States dollars when it was incompetent to do so.</w:t>
      </w:r>
    </w:p>
    <w:p w:rsidR="004B506B" w:rsidRPr="00CB32AF" w:rsidRDefault="004B506B" w:rsidP="004B506B">
      <w:pPr>
        <w:pStyle w:val="ListParagraph"/>
        <w:jc w:val="both"/>
        <w:rPr>
          <w:rFonts w:ascii="Times New Roman" w:hAnsi="Times New Roman" w:cs="Times New Roman"/>
          <w:sz w:val="24"/>
          <w:szCs w:val="24"/>
        </w:rPr>
      </w:pPr>
    </w:p>
    <w:p w:rsidR="00B30252" w:rsidRPr="00CB32AF" w:rsidRDefault="00B30252" w:rsidP="00202AA9">
      <w:pPr>
        <w:pStyle w:val="ListParagraph"/>
        <w:numPr>
          <w:ilvl w:val="0"/>
          <w:numId w:val="2"/>
        </w:numPr>
        <w:spacing w:line="480" w:lineRule="auto"/>
        <w:jc w:val="both"/>
        <w:rPr>
          <w:rFonts w:ascii="Times New Roman" w:hAnsi="Times New Roman" w:cs="Times New Roman"/>
          <w:sz w:val="24"/>
          <w:szCs w:val="24"/>
        </w:rPr>
      </w:pPr>
      <w:r w:rsidRPr="00CB32AF">
        <w:rPr>
          <w:rFonts w:ascii="Times New Roman" w:hAnsi="Times New Roman" w:cs="Times New Roman"/>
          <w:sz w:val="24"/>
          <w:szCs w:val="24"/>
        </w:rPr>
        <w:t xml:space="preserve">The court </w:t>
      </w:r>
      <w:r w:rsidRPr="00CB32AF">
        <w:rPr>
          <w:rFonts w:ascii="Times New Roman" w:hAnsi="Times New Roman" w:cs="Times New Roman"/>
          <w:i/>
          <w:sz w:val="24"/>
          <w:szCs w:val="24"/>
        </w:rPr>
        <w:t>a quo</w:t>
      </w:r>
      <w:r w:rsidRPr="00CB32AF">
        <w:rPr>
          <w:rFonts w:ascii="Times New Roman" w:hAnsi="Times New Roman" w:cs="Times New Roman"/>
          <w:sz w:val="24"/>
          <w:szCs w:val="24"/>
        </w:rPr>
        <w:t xml:space="preserve"> erred and misdirected itself in awarding respondent interest on </w:t>
      </w:r>
      <w:r w:rsidR="005F18A0" w:rsidRPr="00CB32AF">
        <w:rPr>
          <w:rFonts w:ascii="Times New Roman" w:hAnsi="Times New Roman" w:cs="Times New Roman"/>
          <w:sz w:val="24"/>
          <w:szCs w:val="24"/>
        </w:rPr>
        <w:t>the sum</w:t>
      </w:r>
      <w:r w:rsidRPr="00CB32AF">
        <w:rPr>
          <w:rFonts w:ascii="Times New Roman" w:hAnsi="Times New Roman" w:cs="Times New Roman"/>
          <w:sz w:val="24"/>
          <w:szCs w:val="24"/>
        </w:rPr>
        <w:t xml:space="preserve"> of US$84 827.17 when such an issue was not among the issues which were submitted to the court </w:t>
      </w:r>
      <w:r w:rsidRPr="00CB32AF">
        <w:rPr>
          <w:rFonts w:ascii="Times New Roman" w:hAnsi="Times New Roman" w:cs="Times New Roman"/>
          <w:i/>
          <w:sz w:val="24"/>
          <w:szCs w:val="24"/>
        </w:rPr>
        <w:t>a quo</w:t>
      </w:r>
      <w:r w:rsidRPr="00CB32AF">
        <w:rPr>
          <w:rFonts w:ascii="Times New Roman" w:hAnsi="Times New Roman" w:cs="Times New Roman"/>
          <w:sz w:val="24"/>
          <w:szCs w:val="24"/>
        </w:rPr>
        <w:t xml:space="preserve"> for determination by the parties.</w:t>
      </w:r>
    </w:p>
    <w:p w:rsidR="00202AA9" w:rsidRPr="00CB32AF" w:rsidRDefault="00202AA9" w:rsidP="00202AA9">
      <w:pPr>
        <w:pStyle w:val="ListParagraph"/>
        <w:jc w:val="both"/>
        <w:rPr>
          <w:rFonts w:ascii="Times New Roman" w:hAnsi="Times New Roman" w:cs="Times New Roman"/>
          <w:sz w:val="24"/>
          <w:szCs w:val="24"/>
        </w:rPr>
      </w:pPr>
    </w:p>
    <w:p w:rsidR="00B30252" w:rsidRPr="00CB32AF" w:rsidRDefault="00B30252" w:rsidP="00202AA9">
      <w:pPr>
        <w:pStyle w:val="ListParagraph"/>
        <w:numPr>
          <w:ilvl w:val="0"/>
          <w:numId w:val="2"/>
        </w:numPr>
        <w:spacing w:line="480" w:lineRule="auto"/>
        <w:jc w:val="both"/>
        <w:rPr>
          <w:rFonts w:ascii="Times New Roman" w:hAnsi="Times New Roman" w:cs="Times New Roman"/>
          <w:sz w:val="24"/>
          <w:szCs w:val="24"/>
        </w:rPr>
      </w:pPr>
      <w:r w:rsidRPr="00CB32AF">
        <w:rPr>
          <w:rFonts w:ascii="Times New Roman" w:hAnsi="Times New Roman" w:cs="Times New Roman"/>
          <w:sz w:val="24"/>
          <w:szCs w:val="24"/>
        </w:rPr>
        <w:t xml:space="preserve">The court </w:t>
      </w:r>
      <w:r w:rsidRPr="00CB32AF">
        <w:rPr>
          <w:rFonts w:ascii="Times New Roman" w:hAnsi="Times New Roman" w:cs="Times New Roman"/>
          <w:i/>
          <w:sz w:val="24"/>
          <w:szCs w:val="24"/>
        </w:rPr>
        <w:t>a quo</w:t>
      </w:r>
      <w:r w:rsidRPr="00CB32AF">
        <w:rPr>
          <w:rFonts w:ascii="Times New Roman" w:hAnsi="Times New Roman" w:cs="Times New Roman"/>
          <w:sz w:val="24"/>
          <w:szCs w:val="24"/>
        </w:rPr>
        <w:t xml:space="preserve"> further erred in holding that respondent had completed all its contractual obligations when appellant instructed respondent to stop work in circumstances where the evidence showed that the respondent had not completed all the work.</w:t>
      </w:r>
    </w:p>
    <w:p w:rsidR="004B506B" w:rsidRPr="00CB32AF" w:rsidRDefault="004B506B" w:rsidP="004B506B">
      <w:pPr>
        <w:pStyle w:val="ListParagraph"/>
        <w:jc w:val="both"/>
        <w:rPr>
          <w:rFonts w:ascii="Times New Roman" w:hAnsi="Times New Roman" w:cs="Times New Roman"/>
          <w:sz w:val="24"/>
          <w:szCs w:val="24"/>
        </w:rPr>
      </w:pPr>
    </w:p>
    <w:p w:rsidR="00B30252" w:rsidRPr="00CB32AF" w:rsidRDefault="00B30252" w:rsidP="00202AA9">
      <w:pPr>
        <w:pStyle w:val="ListParagraph"/>
        <w:numPr>
          <w:ilvl w:val="0"/>
          <w:numId w:val="2"/>
        </w:numPr>
        <w:spacing w:line="480" w:lineRule="auto"/>
        <w:jc w:val="both"/>
        <w:rPr>
          <w:rFonts w:ascii="Times New Roman" w:hAnsi="Times New Roman" w:cs="Times New Roman"/>
          <w:sz w:val="24"/>
          <w:szCs w:val="24"/>
        </w:rPr>
      </w:pPr>
      <w:r w:rsidRPr="00CB32AF">
        <w:rPr>
          <w:rFonts w:ascii="Times New Roman" w:hAnsi="Times New Roman" w:cs="Times New Roman"/>
          <w:sz w:val="24"/>
          <w:szCs w:val="24"/>
        </w:rPr>
        <w:t xml:space="preserve">The court </w:t>
      </w:r>
      <w:r w:rsidRPr="00CB32AF">
        <w:rPr>
          <w:rFonts w:ascii="Times New Roman" w:hAnsi="Times New Roman" w:cs="Times New Roman"/>
          <w:i/>
          <w:sz w:val="24"/>
          <w:szCs w:val="24"/>
        </w:rPr>
        <w:t>a quo</w:t>
      </w:r>
      <w:r w:rsidRPr="00CB32AF">
        <w:rPr>
          <w:rFonts w:ascii="Times New Roman" w:hAnsi="Times New Roman" w:cs="Times New Roman"/>
          <w:sz w:val="24"/>
          <w:szCs w:val="24"/>
        </w:rPr>
        <w:t xml:space="preserve"> erred in awarding respondent’s claim for an amount for the completion of the</w:t>
      </w:r>
      <w:r w:rsidR="00F11978" w:rsidRPr="00CB32AF">
        <w:rPr>
          <w:rFonts w:ascii="Times New Roman" w:hAnsi="Times New Roman" w:cs="Times New Roman"/>
          <w:sz w:val="24"/>
          <w:szCs w:val="24"/>
        </w:rPr>
        <w:t xml:space="preserve"> work in full, whereas the</w:t>
      </w:r>
      <w:r w:rsidRPr="00CB32AF">
        <w:rPr>
          <w:rFonts w:ascii="Times New Roman" w:hAnsi="Times New Roman" w:cs="Times New Roman"/>
          <w:sz w:val="24"/>
          <w:szCs w:val="24"/>
        </w:rPr>
        <w:t xml:space="preserve"> evidence before it pointed to the fact</w:t>
      </w:r>
      <w:r w:rsidR="00484D26" w:rsidRPr="00CB32AF">
        <w:rPr>
          <w:rFonts w:ascii="Times New Roman" w:hAnsi="Times New Roman" w:cs="Times New Roman"/>
          <w:sz w:val="24"/>
          <w:szCs w:val="24"/>
        </w:rPr>
        <w:t xml:space="preserve"> that the work was incomplete as at the cut-off date.</w:t>
      </w:r>
    </w:p>
    <w:p w:rsidR="004B506B" w:rsidRPr="00CB32AF" w:rsidRDefault="004B506B" w:rsidP="004B506B">
      <w:pPr>
        <w:pStyle w:val="ListParagraph"/>
        <w:rPr>
          <w:rFonts w:ascii="Times New Roman" w:hAnsi="Times New Roman" w:cs="Times New Roman"/>
          <w:sz w:val="24"/>
          <w:szCs w:val="24"/>
        </w:rPr>
      </w:pPr>
    </w:p>
    <w:p w:rsidR="00484D26" w:rsidRPr="00CB32AF" w:rsidRDefault="00484D26" w:rsidP="00202AA9">
      <w:pPr>
        <w:pStyle w:val="ListParagraph"/>
        <w:numPr>
          <w:ilvl w:val="0"/>
          <w:numId w:val="2"/>
        </w:numPr>
        <w:spacing w:line="480" w:lineRule="auto"/>
        <w:jc w:val="both"/>
        <w:rPr>
          <w:rFonts w:ascii="Times New Roman" w:hAnsi="Times New Roman" w:cs="Times New Roman"/>
          <w:sz w:val="24"/>
          <w:szCs w:val="24"/>
        </w:rPr>
      </w:pPr>
      <w:r w:rsidRPr="00CB32AF">
        <w:rPr>
          <w:rFonts w:ascii="Times New Roman" w:hAnsi="Times New Roman" w:cs="Times New Roman"/>
          <w:sz w:val="24"/>
          <w:szCs w:val="24"/>
        </w:rPr>
        <w:t xml:space="preserve">It was an error of law on the part of the court </w:t>
      </w:r>
      <w:r w:rsidRPr="00CB32AF">
        <w:rPr>
          <w:rFonts w:ascii="Times New Roman" w:hAnsi="Times New Roman" w:cs="Times New Roman"/>
          <w:i/>
          <w:sz w:val="24"/>
          <w:szCs w:val="24"/>
        </w:rPr>
        <w:t>a quo</w:t>
      </w:r>
      <w:r w:rsidRPr="00CB32AF">
        <w:rPr>
          <w:rFonts w:ascii="Times New Roman" w:hAnsi="Times New Roman" w:cs="Times New Roman"/>
          <w:sz w:val="24"/>
          <w:szCs w:val="24"/>
        </w:rPr>
        <w:t xml:space="preserve"> to apply the doctrine of fictional fulfilment against the appellant in circu</w:t>
      </w:r>
      <w:r w:rsidR="00E73DD3" w:rsidRPr="00CB32AF">
        <w:rPr>
          <w:rFonts w:ascii="Times New Roman" w:hAnsi="Times New Roman" w:cs="Times New Roman"/>
          <w:sz w:val="24"/>
          <w:szCs w:val="24"/>
        </w:rPr>
        <w:t>mstances  where a third party (G</w:t>
      </w:r>
      <w:r w:rsidRPr="00CB32AF">
        <w:rPr>
          <w:rFonts w:ascii="Times New Roman" w:hAnsi="Times New Roman" w:cs="Times New Roman"/>
          <w:sz w:val="24"/>
          <w:szCs w:val="24"/>
        </w:rPr>
        <w:t>overnment of Zimbabwe) was the  one which had an obligation to fulfil the suspensive condition.</w:t>
      </w:r>
    </w:p>
    <w:p w:rsidR="00202AA9" w:rsidRPr="00CB32AF" w:rsidRDefault="00202AA9" w:rsidP="00202AA9">
      <w:pPr>
        <w:pStyle w:val="ListParagraph"/>
        <w:spacing w:line="240" w:lineRule="auto"/>
        <w:jc w:val="both"/>
        <w:rPr>
          <w:rFonts w:ascii="Times New Roman" w:hAnsi="Times New Roman" w:cs="Times New Roman"/>
          <w:sz w:val="24"/>
          <w:szCs w:val="24"/>
        </w:rPr>
      </w:pPr>
    </w:p>
    <w:p w:rsidR="00484D26" w:rsidRPr="00CB32AF" w:rsidRDefault="00484D26" w:rsidP="00202AA9">
      <w:pPr>
        <w:pStyle w:val="ListParagraph"/>
        <w:numPr>
          <w:ilvl w:val="0"/>
          <w:numId w:val="2"/>
        </w:numPr>
        <w:spacing w:line="480" w:lineRule="auto"/>
        <w:jc w:val="both"/>
        <w:rPr>
          <w:rFonts w:ascii="Times New Roman" w:hAnsi="Times New Roman" w:cs="Times New Roman"/>
          <w:sz w:val="24"/>
          <w:szCs w:val="24"/>
        </w:rPr>
      </w:pPr>
      <w:r w:rsidRPr="00CB32AF">
        <w:rPr>
          <w:rFonts w:ascii="Times New Roman" w:hAnsi="Times New Roman" w:cs="Times New Roman"/>
          <w:sz w:val="24"/>
          <w:szCs w:val="24"/>
        </w:rPr>
        <w:t>The High Court misdirected itself in ignor</w:t>
      </w:r>
      <w:r w:rsidR="00C55CE8" w:rsidRPr="00CB32AF">
        <w:rPr>
          <w:rFonts w:ascii="Times New Roman" w:hAnsi="Times New Roman" w:cs="Times New Roman"/>
          <w:sz w:val="24"/>
          <w:szCs w:val="24"/>
        </w:rPr>
        <w:t>ing that the respondent neither</w:t>
      </w:r>
      <w:r w:rsidRPr="00CB32AF">
        <w:rPr>
          <w:rFonts w:ascii="Times New Roman" w:hAnsi="Times New Roman" w:cs="Times New Roman"/>
          <w:sz w:val="24"/>
          <w:szCs w:val="24"/>
        </w:rPr>
        <w:t xml:space="preserve"> pleaded nor proved the fulfilment of the suspensive condition.</w:t>
      </w:r>
    </w:p>
    <w:p w:rsidR="004B506B" w:rsidRPr="00CB32AF" w:rsidRDefault="004B506B" w:rsidP="00773F2E">
      <w:pPr>
        <w:pStyle w:val="ListParagraph"/>
        <w:spacing w:line="480" w:lineRule="auto"/>
        <w:ind w:firstLine="414"/>
        <w:rPr>
          <w:rFonts w:ascii="Times New Roman" w:hAnsi="Times New Roman" w:cs="Times New Roman"/>
          <w:sz w:val="24"/>
          <w:szCs w:val="24"/>
        </w:rPr>
      </w:pPr>
    </w:p>
    <w:p w:rsidR="00484D26" w:rsidRPr="00CB32AF" w:rsidRDefault="00484D26" w:rsidP="00FF7CEE">
      <w:pPr>
        <w:pStyle w:val="ListParagraph"/>
        <w:spacing w:line="480" w:lineRule="auto"/>
        <w:ind w:left="0" w:firstLine="1134"/>
        <w:jc w:val="both"/>
        <w:rPr>
          <w:rFonts w:ascii="Times New Roman" w:hAnsi="Times New Roman" w:cs="Times New Roman"/>
          <w:sz w:val="24"/>
          <w:szCs w:val="24"/>
        </w:rPr>
      </w:pPr>
      <w:r w:rsidRPr="00CB32AF">
        <w:rPr>
          <w:rFonts w:ascii="Times New Roman" w:hAnsi="Times New Roman" w:cs="Times New Roman"/>
          <w:sz w:val="24"/>
          <w:szCs w:val="24"/>
        </w:rPr>
        <w:t>The grounds of appeal may be six b</w:t>
      </w:r>
      <w:r w:rsidR="00413EE8" w:rsidRPr="00CB32AF">
        <w:rPr>
          <w:rFonts w:ascii="Times New Roman" w:hAnsi="Times New Roman" w:cs="Times New Roman"/>
          <w:sz w:val="24"/>
          <w:szCs w:val="24"/>
        </w:rPr>
        <w:t>ut they are generally repetitive</w:t>
      </w:r>
      <w:r w:rsidRPr="00CB32AF">
        <w:rPr>
          <w:rFonts w:ascii="Times New Roman" w:hAnsi="Times New Roman" w:cs="Times New Roman"/>
          <w:sz w:val="24"/>
          <w:szCs w:val="24"/>
        </w:rPr>
        <w:t xml:space="preserve"> and speak to only two issues for determination in this appeal.  They are whether the court </w:t>
      </w:r>
      <w:r w:rsidRPr="00CB32AF">
        <w:rPr>
          <w:rFonts w:ascii="Times New Roman" w:hAnsi="Times New Roman" w:cs="Times New Roman"/>
          <w:i/>
          <w:sz w:val="24"/>
          <w:szCs w:val="24"/>
        </w:rPr>
        <w:t>a quo</w:t>
      </w:r>
      <w:r w:rsidRPr="00CB32AF">
        <w:rPr>
          <w:rFonts w:ascii="Times New Roman" w:hAnsi="Times New Roman" w:cs="Times New Roman"/>
          <w:sz w:val="24"/>
          <w:szCs w:val="24"/>
        </w:rPr>
        <w:t xml:space="preserve"> erred in entering judgment in favour of the respondent and ordering the appellant to pay interest and whether the court </w:t>
      </w:r>
      <w:r w:rsidRPr="00CB32AF">
        <w:rPr>
          <w:rFonts w:ascii="Times New Roman" w:hAnsi="Times New Roman" w:cs="Times New Roman"/>
          <w:i/>
          <w:sz w:val="24"/>
          <w:szCs w:val="24"/>
        </w:rPr>
        <w:t>a quo</w:t>
      </w:r>
      <w:r w:rsidRPr="00CB32AF">
        <w:rPr>
          <w:rFonts w:ascii="Times New Roman" w:hAnsi="Times New Roman" w:cs="Times New Roman"/>
          <w:sz w:val="24"/>
          <w:szCs w:val="24"/>
        </w:rPr>
        <w:t xml:space="preserve"> erred in granting judgment denominated in the United States dollars.</w:t>
      </w:r>
    </w:p>
    <w:p w:rsidR="00484D26" w:rsidRPr="00CB32AF" w:rsidRDefault="00484D26" w:rsidP="00BE59D1">
      <w:pPr>
        <w:pStyle w:val="ListParagraph"/>
        <w:spacing w:line="480" w:lineRule="auto"/>
        <w:jc w:val="both"/>
        <w:rPr>
          <w:rFonts w:ascii="Times New Roman" w:hAnsi="Times New Roman" w:cs="Times New Roman"/>
          <w:sz w:val="24"/>
          <w:szCs w:val="24"/>
        </w:rPr>
      </w:pPr>
    </w:p>
    <w:p w:rsidR="00484D26" w:rsidRPr="00CB32AF" w:rsidRDefault="00484D26" w:rsidP="00484D26">
      <w:pPr>
        <w:jc w:val="both"/>
        <w:rPr>
          <w:rFonts w:ascii="Times New Roman" w:hAnsi="Times New Roman" w:cs="Times New Roman"/>
          <w:sz w:val="24"/>
          <w:szCs w:val="24"/>
          <w:u w:val="single"/>
        </w:rPr>
      </w:pPr>
      <w:r w:rsidRPr="00CB32AF">
        <w:rPr>
          <w:rFonts w:ascii="Times New Roman" w:hAnsi="Times New Roman" w:cs="Times New Roman"/>
          <w:sz w:val="24"/>
          <w:szCs w:val="24"/>
          <w:u w:val="single"/>
        </w:rPr>
        <w:t xml:space="preserve">Whether the court </w:t>
      </w:r>
      <w:r w:rsidRPr="00CB32AF">
        <w:rPr>
          <w:rFonts w:ascii="Times New Roman" w:hAnsi="Times New Roman" w:cs="Times New Roman"/>
          <w:i/>
          <w:sz w:val="24"/>
          <w:szCs w:val="24"/>
          <w:u w:val="single"/>
        </w:rPr>
        <w:t>a quo</w:t>
      </w:r>
      <w:r w:rsidRPr="00CB32AF">
        <w:rPr>
          <w:rFonts w:ascii="Times New Roman" w:hAnsi="Times New Roman" w:cs="Times New Roman"/>
          <w:sz w:val="24"/>
          <w:szCs w:val="24"/>
          <w:u w:val="single"/>
        </w:rPr>
        <w:t xml:space="preserve"> erred in entering judgment in favour of the respondent</w:t>
      </w:r>
    </w:p>
    <w:p w:rsidR="00070457" w:rsidRDefault="00070457" w:rsidP="00070457">
      <w:pPr>
        <w:spacing w:line="240" w:lineRule="auto"/>
        <w:ind w:firstLine="1134"/>
        <w:jc w:val="both"/>
        <w:rPr>
          <w:rFonts w:ascii="Times New Roman" w:hAnsi="Times New Roman" w:cs="Times New Roman"/>
          <w:sz w:val="24"/>
          <w:szCs w:val="24"/>
        </w:rPr>
      </w:pPr>
    </w:p>
    <w:p w:rsidR="00484D26" w:rsidRPr="00CB32AF" w:rsidRDefault="00484D26" w:rsidP="00CF66AB">
      <w:pPr>
        <w:spacing w:line="480" w:lineRule="auto"/>
        <w:ind w:firstLine="1134"/>
        <w:jc w:val="both"/>
        <w:rPr>
          <w:rFonts w:ascii="Times New Roman" w:hAnsi="Times New Roman" w:cs="Times New Roman"/>
          <w:sz w:val="24"/>
          <w:szCs w:val="24"/>
        </w:rPr>
      </w:pPr>
      <w:r w:rsidRPr="00CB32AF">
        <w:rPr>
          <w:rFonts w:ascii="Times New Roman" w:hAnsi="Times New Roman" w:cs="Times New Roman"/>
          <w:sz w:val="24"/>
          <w:szCs w:val="24"/>
        </w:rPr>
        <w:t xml:space="preserve">Mr </w:t>
      </w:r>
      <w:r w:rsidRPr="00CB32AF">
        <w:rPr>
          <w:rFonts w:ascii="Times New Roman" w:hAnsi="Times New Roman" w:cs="Times New Roman"/>
          <w:i/>
          <w:sz w:val="24"/>
          <w:szCs w:val="24"/>
        </w:rPr>
        <w:t xml:space="preserve">Uriri, </w:t>
      </w:r>
      <w:r w:rsidR="00E13269" w:rsidRPr="00CB32AF">
        <w:rPr>
          <w:rFonts w:ascii="Times New Roman" w:hAnsi="Times New Roman" w:cs="Times New Roman"/>
          <w:sz w:val="24"/>
          <w:szCs w:val="24"/>
        </w:rPr>
        <w:t>who appeared for the appellant, submitte</w:t>
      </w:r>
      <w:r w:rsidR="00B10CBE" w:rsidRPr="00CB32AF">
        <w:rPr>
          <w:rFonts w:ascii="Times New Roman" w:hAnsi="Times New Roman" w:cs="Times New Roman"/>
          <w:sz w:val="24"/>
          <w:szCs w:val="24"/>
        </w:rPr>
        <w:t xml:space="preserve">d that </w:t>
      </w:r>
      <w:r w:rsidR="00CF66AB" w:rsidRPr="00CB32AF">
        <w:rPr>
          <w:rFonts w:ascii="Times New Roman" w:hAnsi="Times New Roman" w:cs="Times New Roman"/>
          <w:sz w:val="24"/>
          <w:szCs w:val="24"/>
        </w:rPr>
        <w:t xml:space="preserve"> the finding of the court </w:t>
      </w:r>
      <w:r w:rsidR="00CF66AB" w:rsidRPr="00CB32AF">
        <w:rPr>
          <w:rFonts w:ascii="Times New Roman" w:hAnsi="Times New Roman" w:cs="Times New Roman"/>
          <w:i/>
          <w:sz w:val="24"/>
          <w:szCs w:val="24"/>
        </w:rPr>
        <w:t>a </w:t>
      </w:r>
      <w:r w:rsidR="00E13269" w:rsidRPr="00CB32AF">
        <w:rPr>
          <w:rFonts w:ascii="Times New Roman" w:hAnsi="Times New Roman" w:cs="Times New Roman"/>
          <w:i/>
          <w:sz w:val="24"/>
          <w:szCs w:val="24"/>
        </w:rPr>
        <w:t>quo</w:t>
      </w:r>
      <w:r w:rsidR="00E13269" w:rsidRPr="00CB32AF">
        <w:rPr>
          <w:rFonts w:ascii="Times New Roman" w:hAnsi="Times New Roman" w:cs="Times New Roman"/>
          <w:sz w:val="24"/>
          <w:szCs w:val="24"/>
        </w:rPr>
        <w:t xml:space="preserve"> that the respondent had completed all its contractual obligations at the time it was </w:t>
      </w:r>
      <w:r w:rsidR="00E13269" w:rsidRPr="00CB32AF">
        <w:rPr>
          <w:rFonts w:ascii="Times New Roman" w:hAnsi="Times New Roman" w:cs="Times New Roman"/>
          <w:sz w:val="24"/>
          <w:szCs w:val="24"/>
        </w:rPr>
        <w:lastRenderedPageBreak/>
        <w:t>instructed to stop work cannot withstand scrutiny.  In counsel’s view, such a finding runs counter to documentary evidence on record which indicates the contrary.</w:t>
      </w:r>
    </w:p>
    <w:p w:rsidR="00E13269" w:rsidRPr="00CB32AF" w:rsidRDefault="00E13269" w:rsidP="00484D26">
      <w:pPr>
        <w:jc w:val="both"/>
        <w:rPr>
          <w:rFonts w:ascii="Times New Roman" w:hAnsi="Times New Roman" w:cs="Times New Roman"/>
          <w:sz w:val="24"/>
          <w:szCs w:val="24"/>
        </w:rPr>
      </w:pPr>
    </w:p>
    <w:p w:rsidR="00E13269" w:rsidRPr="00CB32AF" w:rsidRDefault="00E13269" w:rsidP="00CF66AB">
      <w:pPr>
        <w:spacing w:line="480" w:lineRule="auto"/>
        <w:ind w:firstLine="1134"/>
        <w:jc w:val="both"/>
        <w:rPr>
          <w:rFonts w:ascii="Times New Roman" w:hAnsi="Times New Roman" w:cs="Times New Roman"/>
          <w:sz w:val="24"/>
          <w:szCs w:val="24"/>
        </w:rPr>
      </w:pPr>
      <w:r w:rsidRPr="00CB32AF">
        <w:rPr>
          <w:rFonts w:ascii="Times New Roman" w:hAnsi="Times New Roman" w:cs="Times New Roman"/>
          <w:sz w:val="24"/>
          <w:szCs w:val="24"/>
        </w:rPr>
        <w:t>To support that assertion</w:t>
      </w:r>
      <w:r w:rsidR="00B10CBE" w:rsidRPr="00CB32AF">
        <w:rPr>
          <w:rFonts w:ascii="Times New Roman" w:hAnsi="Times New Roman" w:cs="Times New Roman"/>
          <w:sz w:val="24"/>
          <w:szCs w:val="24"/>
        </w:rPr>
        <w:t>,</w:t>
      </w:r>
      <w:r w:rsidRPr="00CB32AF">
        <w:rPr>
          <w:rFonts w:ascii="Times New Roman" w:hAnsi="Times New Roman" w:cs="Times New Roman"/>
          <w:sz w:val="24"/>
          <w:szCs w:val="24"/>
        </w:rPr>
        <w:t xml:space="preserve"> counsel for the appellant drew attention to correspondence exchanged between the parties which discussed the works performed by the respondent.  The letters in question, so it was argued, tend to</w:t>
      </w:r>
      <w:r w:rsidR="00A9074B">
        <w:rPr>
          <w:rFonts w:ascii="Times New Roman" w:hAnsi="Times New Roman" w:cs="Times New Roman"/>
          <w:sz w:val="24"/>
          <w:szCs w:val="24"/>
        </w:rPr>
        <w:t xml:space="preserve"> show that right up to 5 August </w:t>
      </w:r>
      <w:r w:rsidRPr="00CB32AF">
        <w:rPr>
          <w:rFonts w:ascii="Times New Roman" w:hAnsi="Times New Roman" w:cs="Times New Roman"/>
          <w:sz w:val="24"/>
          <w:szCs w:val="24"/>
        </w:rPr>
        <w:t>2005, t</w:t>
      </w:r>
      <w:r w:rsidR="00805EB3" w:rsidRPr="00CB32AF">
        <w:rPr>
          <w:rFonts w:ascii="Times New Roman" w:hAnsi="Times New Roman" w:cs="Times New Roman"/>
          <w:sz w:val="24"/>
          <w:szCs w:val="24"/>
        </w:rPr>
        <w:t>he parties were still discussing work which had not been complete</w:t>
      </w:r>
      <w:r w:rsidR="00B10CBE" w:rsidRPr="00CB32AF">
        <w:rPr>
          <w:rFonts w:ascii="Times New Roman" w:hAnsi="Times New Roman" w:cs="Times New Roman"/>
          <w:sz w:val="24"/>
          <w:szCs w:val="24"/>
        </w:rPr>
        <w:t>d</w:t>
      </w:r>
      <w:r w:rsidR="00805EB3" w:rsidRPr="00CB32AF">
        <w:rPr>
          <w:rFonts w:ascii="Times New Roman" w:hAnsi="Times New Roman" w:cs="Times New Roman"/>
          <w:sz w:val="24"/>
          <w:szCs w:val="24"/>
        </w:rPr>
        <w:t>.</w:t>
      </w:r>
    </w:p>
    <w:p w:rsidR="00805EB3" w:rsidRPr="00CB32AF" w:rsidRDefault="00805EB3" w:rsidP="00484D26">
      <w:pPr>
        <w:jc w:val="both"/>
        <w:rPr>
          <w:rFonts w:ascii="Times New Roman" w:hAnsi="Times New Roman" w:cs="Times New Roman"/>
          <w:sz w:val="24"/>
          <w:szCs w:val="24"/>
        </w:rPr>
      </w:pPr>
    </w:p>
    <w:p w:rsidR="00805EB3" w:rsidRPr="00CB32AF" w:rsidRDefault="008F3651" w:rsidP="00512B44">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Per contra, Mr</w:t>
      </w:r>
      <w:r w:rsidR="00805EB3" w:rsidRPr="00CB32AF">
        <w:rPr>
          <w:rFonts w:ascii="Times New Roman" w:hAnsi="Times New Roman" w:cs="Times New Roman"/>
          <w:sz w:val="24"/>
          <w:szCs w:val="24"/>
        </w:rPr>
        <w:t xml:space="preserve"> </w:t>
      </w:r>
      <w:r w:rsidR="00805EB3" w:rsidRPr="00CB32AF">
        <w:rPr>
          <w:rFonts w:ascii="Times New Roman" w:hAnsi="Times New Roman" w:cs="Times New Roman"/>
          <w:i/>
          <w:sz w:val="24"/>
          <w:szCs w:val="24"/>
        </w:rPr>
        <w:t>Zhuwarara</w:t>
      </w:r>
      <w:r w:rsidR="00805EB3" w:rsidRPr="00CB32AF">
        <w:rPr>
          <w:rFonts w:ascii="Times New Roman" w:hAnsi="Times New Roman" w:cs="Times New Roman"/>
          <w:sz w:val="24"/>
          <w:szCs w:val="24"/>
        </w:rPr>
        <w:t xml:space="preserve"> who appeared for the respondent, submitted in the main that the appellant’s case at the tr</w:t>
      </w:r>
      <w:r w:rsidR="00453714" w:rsidRPr="00CB32AF">
        <w:rPr>
          <w:rFonts w:ascii="Times New Roman" w:hAnsi="Times New Roman" w:cs="Times New Roman"/>
          <w:sz w:val="24"/>
          <w:szCs w:val="24"/>
        </w:rPr>
        <w:t>ial and on appeal remain</w:t>
      </w:r>
      <w:r w:rsidR="00E5342E" w:rsidRPr="00CB32AF">
        <w:rPr>
          <w:rFonts w:ascii="Times New Roman" w:hAnsi="Times New Roman" w:cs="Times New Roman"/>
          <w:sz w:val="24"/>
          <w:szCs w:val="24"/>
        </w:rPr>
        <w:t>s</w:t>
      </w:r>
      <w:r w:rsidR="00453714" w:rsidRPr="00CB32AF">
        <w:rPr>
          <w:rFonts w:ascii="Times New Roman" w:hAnsi="Times New Roman" w:cs="Times New Roman"/>
          <w:sz w:val="24"/>
          <w:szCs w:val="24"/>
        </w:rPr>
        <w:t xml:space="preserve"> ve</w:t>
      </w:r>
      <w:r w:rsidR="002F7D7A" w:rsidRPr="00CB32AF">
        <w:rPr>
          <w:rFonts w:ascii="Times New Roman" w:hAnsi="Times New Roman" w:cs="Times New Roman"/>
          <w:sz w:val="24"/>
          <w:szCs w:val="24"/>
        </w:rPr>
        <w:t>xing</w:t>
      </w:r>
      <w:r w:rsidR="00805EB3" w:rsidRPr="00CB32AF">
        <w:rPr>
          <w:rFonts w:ascii="Times New Roman" w:hAnsi="Times New Roman" w:cs="Times New Roman"/>
          <w:sz w:val="24"/>
          <w:szCs w:val="24"/>
        </w:rPr>
        <w:t xml:space="preserve"> in that while on one hand the appellant argues that the mandated work was not completed, on the other hand it argues that payment is not yet due.  This is by virtue of the suspensive condition in clause 4.1 r</w:t>
      </w:r>
      <w:r w:rsidR="000C08F1" w:rsidRPr="00CB32AF">
        <w:rPr>
          <w:rFonts w:ascii="Times New Roman" w:hAnsi="Times New Roman" w:cs="Times New Roman"/>
          <w:sz w:val="24"/>
          <w:szCs w:val="24"/>
        </w:rPr>
        <w:t>eposing the duty to pay on the G</w:t>
      </w:r>
      <w:r w:rsidR="00805EB3" w:rsidRPr="00CB32AF">
        <w:rPr>
          <w:rFonts w:ascii="Times New Roman" w:hAnsi="Times New Roman" w:cs="Times New Roman"/>
          <w:sz w:val="24"/>
          <w:szCs w:val="24"/>
        </w:rPr>
        <w:t>overnment of Zimbabwe.</w:t>
      </w:r>
    </w:p>
    <w:p w:rsidR="00805EB3" w:rsidRPr="00CB32AF" w:rsidRDefault="00805EB3" w:rsidP="009D6349">
      <w:pPr>
        <w:spacing w:line="240" w:lineRule="auto"/>
        <w:jc w:val="both"/>
        <w:rPr>
          <w:rFonts w:ascii="Times New Roman" w:hAnsi="Times New Roman" w:cs="Times New Roman"/>
          <w:sz w:val="24"/>
          <w:szCs w:val="24"/>
        </w:rPr>
      </w:pPr>
    </w:p>
    <w:p w:rsidR="00CE6D41" w:rsidRPr="00CB32AF" w:rsidRDefault="00805EB3" w:rsidP="001D03CE">
      <w:pPr>
        <w:spacing w:line="480" w:lineRule="auto"/>
        <w:ind w:left="142" w:firstLine="992"/>
        <w:jc w:val="both"/>
        <w:rPr>
          <w:rFonts w:ascii="Times New Roman" w:hAnsi="Times New Roman" w:cs="Times New Roman"/>
          <w:sz w:val="24"/>
          <w:szCs w:val="24"/>
        </w:rPr>
      </w:pPr>
      <w:r w:rsidRPr="00CB32AF">
        <w:rPr>
          <w:rFonts w:ascii="Times New Roman" w:hAnsi="Times New Roman" w:cs="Times New Roman"/>
          <w:sz w:val="24"/>
          <w:szCs w:val="24"/>
        </w:rPr>
        <w:t>Counsel for the respondent drew attention to a letter dated 6 November, 2004 written by the appellant’s own architects</w:t>
      </w:r>
      <w:r w:rsidR="008905E2" w:rsidRPr="00CB32AF">
        <w:rPr>
          <w:rFonts w:ascii="Times New Roman" w:hAnsi="Times New Roman" w:cs="Times New Roman"/>
          <w:sz w:val="24"/>
          <w:szCs w:val="24"/>
        </w:rPr>
        <w:t>,</w:t>
      </w:r>
      <w:r w:rsidRPr="00CB32AF">
        <w:rPr>
          <w:rFonts w:ascii="Times New Roman" w:hAnsi="Times New Roman" w:cs="Times New Roman"/>
          <w:sz w:val="24"/>
          <w:szCs w:val="24"/>
        </w:rPr>
        <w:t xml:space="preserve"> Maboreke Architects</w:t>
      </w:r>
      <w:r w:rsidR="008905E2" w:rsidRPr="00CB32AF">
        <w:rPr>
          <w:rFonts w:ascii="Times New Roman" w:hAnsi="Times New Roman" w:cs="Times New Roman"/>
          <w:sz w:val="24"/>
          <w:szCs w:val="24"/>
        </w:rPr>
        <w:t>,</w:t>
      </w:r>
      <w:r w:rsidRPr="00CB32AF">
        <w:rPr>
          <w:rFonts w:ascii="Times New Roman" w:hAnsi="Times New Roman" w:cs="Times New Roman"/>
          <w:sz w:val="24"/>
          <w:szCs w:val="24"/>
        </w:rPr>
        <w:t xml:space="preserve"> as proof that the work of producing drawings had been completed.  He also referred</w:t>
      </w:r>
      <w:r w:rsidR="009D6349">
        <w:rPr>
          <w:rFonts w:ascii="Times New Roman" w:hAnsi="Times New Roman" w:cs="Times New Roman"/>
          <w:sz w:val="24"/>
          <w:szCs w:val="24"/>
        </w:rPr>
        <w:t xml:space="preserve"> to another letter dated 29 May </w:t>
      </w:r>
      <w:r w:rsidRPr="00CB32AF">
        <w:rPr>
          <w:rFonts w:ascii="Times New Roman" w:hAnsi="Times New Roman" w:cs="Times New Roman"/>
          <w:sz w:val="24"/>
          <w:szCs w:val="24"/>
        </w:rPr>
        <w:t xml:space="preserve">2015 </w:t>
      </w:r>
      <w:r w:rsidR="00F632AA" w:rsidRPr="00CB32AF">
        <w:rPr>
          <w:rFonts w:ascii="Times New Roman" w:hAnsi="Times New Roman" w:cs="Times New Roman"/>
          <w:sz w:val="24"/>
          <w:szCs w:val="24"/>
        </w:rPr>
        <w:t>to the</w:t>
      </w:r>
      <w:r w:rsidRPr="00CB32AF">
        <w:rPr>
          <w:rFonts w:ascii="Times New Roman" w:hAnsi="Times New Roman" w:cs="Times New Roman"/>
          <w:sz w:val="24"/>
          <w:szCs w:val="24"/>
        </w:rPr>
        <w:t xml:space="preserve"> Permanent Secretary in the Ministry of Higher &amp; Tertiary Education, Science</w:t>
      </w:r>
      <w:r w:rsidR="00F632AA" w:rsidRPr="00CB32AF">
        <w:rPr>
          <w:rFonts w:ascii="Times New Roman" w:hAnsi="Times New Roman" w:cs="Times New Roman"/>
          <w:sz w:val="24"/>
          <w:szCs w:val="24"/>
        </w:rPr>
        <w:t xml:space="preserve"> &amp; Technology Development  by the appellant’s Vice Chancellor. The latter en</w:t>
      </w:r>
      <w:r w:rsidR="00CE6D41" w:rsidRPr="00CB32AF">
        <w:rPr>
          <w:rFonts w:ascii="Times New Roman" w:hAnsi="Times New Roman" w:cs="Times New Roman"/>
          <w:sz w:val="24"/>
          <w:szCs w:val="24"/>
        </w:rPr>
        <w:t>treats  the Ministry to assist with funds to settle the debt which had been demanded.</w:t>
      </w:r>
      <w:r w:rsidR="000F2838" w:rsidRPr="00CB32AF">
        <w:rPr>
          <w:rFonts w:ascii="Times New Roman" w:hAnsi="Times New Roman" w:cs="Times New Roman"/>
          <w:sz w:val="24"/>
          <w:szCs w:val="24"/>
        </w:rPr>
        <w:br/>
      </w:r>
    </w:p>
    <w:p w:rsidR="009248BB" w:rsidRPr="00CB32AF" w:rsidRDefault="00CE6D41" w:rsidP="003B7DBA">
      <w:pPr>
        <w:spacing w:line="480" w:lineRule="auto"/>
        <w:ind w:firstLine="1134"/>
        <w:jc w:val="both"/>
        <w:rPr>
          <w:rFonts w:ascii="Times New Roman" w:hAnsi="Times New Roman" w:cs="Times New Roman"/>
          <w:sz w:val="24"/>
          <w:szCs w:val="24"/>
        </w:rPr>
      </w:pPr>
      <w:r w:rsidRPr="00CB32AF">
        <w:rPr>
          <w:rFonts w:ascii="Times New Roman" w:hAnsi="Times New Roman" w:cs="Times New Roman"/>
          <w:sz w:val="24"/>
          <w:szCs w:val="24"/>
        </w:rPr>
        <w:t>By virtue of</w:t>
      </w:r>
      <w:r w:rsidR="009248BB" w:rsidRPr="00CB32AF">
        <w:rPr>
          <w:rFonts w:ascii="Times New Roman" w:hAnsi="Times New Roman" w:cs="Times New Roman"/>
          <w:sz w:val="24"/>
          <w:szCs w:val="24"/>
        </w:rPr>
        <w:t xml:space="preserve"> their importance in the resolution of this appeal</w:t>
      </w:r>
      <w:r w:rsidR="008905E2" w:rsidRPr="00CB32AF">
        <w:rPr>
          <w:rFonts w:ascii="Times New Roman" w:hAnsi="Times New Roman" w:cs="Times New Roman"/>
          <w:sz w:val="24"/>
          <w:szCs w:val="24"/>
        </w:rPr>
        <w:t>,</w:t>
      </w:r>
      <w:r w:rsidR="009248BB" w:rsidRPr="00CB32AF">
        <w:rPr>
          <w:rFonts w:ascii="Times New Roman" w:hAnsi="Times New Roman" w:cs="Times New Roman"/>
          <w:sz w:val="24"/>
          <w:szCs w:val="24"/>
        </w:rPr>
        <w:t xml:space="preserve"> I produce the letters hereunder.  On 6 November 2004 Maboreke Ar</w:t>
      </w:r>
      <w:r w:rsidR="008905E2" w:rsidRPr="00CB32AF">
        <w:rPr>
          <w:rFonts w:ascii="Times New Roman" w:hAnsi="Times New Roman" w:cs="Times New Roman"/>
          <w:sz w:val="24"/>
          <w:szCs w:val="24"/>
        </w:rPr>
        <w:t>chitects wrote to the appellant</w:t>
      </w:r>
      <w:r w:rsidR="009248BB" w:rsidRPr="00CB32AF">
        <w:rPr>
          <w:rFonts w:ascii="Times New Roman" w:hAnsi="Times New Roman" w:cs="Times New Roman"/>
          <w:sz w:val="24"/>
          <w:szCs w:val="24"/>
        </w:rPr>
        <w:t xml:space="preserve"> as follows</w:t>
      </w:r>
      <w:r w:rsidR="00041EE2">
        <w:rPr>
          <w:rFonts w:ascii="Times New Roman" w:hAnsi="Times New Roman" w:cs="Times New Roman"/>
          <w:sz w:val="24"/>
          <w:szCs w:val="24"/>
        </w:rPr>
        <w:t xml:space="preserve"> words</w:t>
      </w:r>
      <w:r w:rsidR="009248BB" w:rsidRPr="00CB32AF">
        <w:rPr>
          <w:rFonts w:ascii="Times New Roman" w:hAnsi="Times New Roman" w:cs="Times New Roman"/>
          <w:sz w:val="24"/>
          <w:szCs w:val="24"/>
        </w:rPr>
        <w:t>:-</w:t>
      </w:r>
    </w:p>
    <w:p w:rsidR="00805EB3" w:rsidRPr="00CB32AF" w:rsidRDefault="009248BB" w:rsidP="00DF74F0">
      <w:pPr>
        <w:ind w:left="709" w:hanging="142"/>
        <w:jc w:val="both"/>
        <w:rPr>
          <w:rFonts w:ascii="Times New Roman" w:hAnsi="Times New Roman" w:cs="Times New Roman"/>
          <w:sz w:val="24"/>
          <w:szCs w:val="24"/>
          <w:u w:val="single"/>
        </w:rPr>
      </w:pPr>
      <w:r w:rsidRPr="00CB32AF">
        <w:rPr>
          <w:rFonts w:ascii="Times New Roman" w:hAnsi="Times New Roman" w:cs="Times New Roman"/>
          <w:sz w:val="24"/>
          <w:szCs w:val="24"/>
        </w:rPr>
        <w:lastRenderedPageBreak/>
        <w:t>“</w:t>
      </w:r>
      <w:r w:rsidRPr="00CB32AF">
        <w:rPr>
          <w:rFonts w:ascii="Times New Roman" w:hAnsi="Times New Roman" w:cs="Times New Roman"/>
          <w:sz w:val="24"/>
          <w:szCs w:val="24"/>
          <w:u w:val="single"/>
        </w:rPr>
        <w:t>RE:MSU-PROPOSED CONTRACT FOR THE IMPLEMENTATION OF THE  MASTER SITE SERVICES</w:t>
      </w:r>
      <w:r w:rsidR="00805EB3" w:rsidRPr="00CB32AF">
        <w:rPr>
          <w:rFonts w:ascii="Times New Roman" w:hAnsi="Times New Roman" w:cs="Times New Roman"/>
          <w:sz w:val="24"/>
          <w:szCs w:val="24"/>
          <w:u w:val="single"/>
        </w:rPr>
        <w:t xml:space="preserve"> </w:t>
      </w:r>
    </w:p>
    <w:p w:rsidR="009248BB" w:rsidRPr="00CB32AF" w:rsidRDefault="009248BB" w:rsidP="009248BB">
      <w:pPr>
        <w:ind w:left="720"/>
        <w:jc w:val="both"/>
        <w:rPr>
          <w:rFonts w:ascii="Times New Roman" w:hAnsi="Times New Roman" w:cs="Times New Roman"/>
          <w:sz w:val="24"/>
          <w:szCs w:val="24"/>
        </w:rPr>
      </w:pPr>
      <w:r w:rsidRPr="00CB32AF">
        <w:rPr>
          <w:rFonts w:ascii="Times New Roman" w:hAnsi="Times New Roman" w:cs="Times New Roman"/>
          <w:sz w:val="24"/>
          <w:szCs w:val="24"/>
        </w:rPr>
        <w:t>Forwarded herewith is a set of drawings from the Civil Engineer depicting the proposed works in eight different contracts for the realisation of the Master Site Services for your approval.</w:t>
      </w:r>
    </w:p>
    <w:p w:rsidR="009248BB" w:rsidRPr="00CB32AF" w:rsidRDefault="009248BB" w:rsidP="009248BB">
      <w:pPr>
        <w:ind w:left="720"/>
        <w:jc w:val="both"/>
        <w:rPr>
          <w:rFonts w:ascii="Times New Roman" w:hAnsi="Times New Roman" w:cs="Times New Roman"/>
          <w:sz w:val="24"/>
          <w:szCs w:val="24"/>
        </w:rPr>
      </w:pPr>
      <w:r w:rsidRPr="00CB32AF">
        <w:rPr>
          <w:rFonts w:ascii="Times New Roman" w:hAnsi="Times New Roman" w:cs="Times New Roman"/>
          <w:sz w:val="24"/>
          <w:szCs w:val="24"/>
        </w:rPr>
        <w:t>We are in concur</w:t>
      </w:r>
      <w:r w:rsidR="00EA59F2" w:rsidRPr="00CB32AF">
        <w:rPr>
          <w:rFonts w:ascii="Times New Roman" w:hAnsi="Times New Roman" w:cs="Times New Roman"/>
          <w:sz w:val="24"/>
          <w:szCs w:val="24"/>
        </w:rPr>
        <w:t>rence with the Civil Engineer</w:t>
      </w:r>
      <w:r w:rsidRPr="00CB32AF">
        <w:rPr>
          <w:rFonts w:ascii="Times New Roman" w:hAnsi="Times New Roman" w:cs="Times New Roman"/>
          <w:sz w:val="24"/>
          <w:szCs w:val="24"/>
        </w:rPr>
        <w:t xml:space="preserve"> that the </w:t>
      </w:r>
      <w:r w:rsidR="00DB12B2" w:rsidRPr="00CB32AF">
        <w:rPr>
          <w:rFonts w:ascii="Times New Roman" w:hAnsi="Times New Roman" w:cs="Times New Roman"/>
          <w:sz w:val="24"/>
          <w:szCs w:val="24"/>
        </w:rPr>
        <w:t>development of the structure precedes</w:t>
      </w:r>
      <w:r w:rsidRPr="00CB32AF">
        <w:rPr>
          <w:rFonts w:ascii="Times New Roman" w:hAnsi="Times New Roman" w:cs="Times New Roman"/>
          <w:sz w:val="24"/>
          <w:szCs w:val="24"/>
        </w:rPr>
        <w:t xml:space="preserve"> the building programme in order that the buildings will be adequately serviced on completion.”</w:t>
      </w:r>
    </w:p>
    <w:p w:rsidR="009248BB" w:rsidRPr="00CB32AF" w:rsidRDefault="009248BB" w:rsidP="00C84772">
      <w:pPr>
        <w:spacing w:line="480" w:lineRule="auto"/>
        <w:jc w:val="both"/>
        <w:rPr>
          <w:rFonts w:ascii="Times New Roman" w:hAnsi="Times New Roman" w:cs="Times New Roman"/>
          <w:sz w:val="24"/>
          <w:szCs w:val="24"/>
        </w:rPr>
      </w:pPr>
    </w:p>
    <w:p w:rsidR="009248BB" w:rsidRPr="00CB32AF" w:rsidRDefault="009248BB" w:rsidP="00DB12B2">
      <w:pPr>
        <w:spacing w:line="480" w:lineRule="auto"/>
        <w:ind w:firstLine="1134"/>
        <w:jc w:val="both"/>
        <w:rPr>
          <w:rFonts w:ascii="Times New Roman" w:hAnsi="Times New Roman" w:cs="Times New Roman"/>
          <w:sz w:val="24"/>
          <w:szCs w:val="24"/>
        </w:rPr>
      </w:pPr>
      <w:r w:rsidRPr="00CB32AF">
        <w:rPr>
          <w:rFonts w:ascii="Times New Roman" w:hAnsi="Times New Roman" w:cs="Times New Roman"/>
          <w:sz w:val="24"/>
          <w:szCs w:val="24"/>
        </w:rPr>
        <w:t xml:space="preserve">It was submitted on behalf of the respondent that the contents of </w:t>
      </w:r>
      <w:r w:rsidR="00DB12B2" w:rsidRPr="00CB32AF">
        <w:rPr>
          <w:rFonts w:ascii="Times New Roman" w:hAnsi="Times New Roman" w:cs="Times New Roman"/>
          <w:sz w:val="24"/>
          <w:szCs w:val="24"/>
        </w:rPr>
        <w:t>that letter</w:t>
      </w:r>
      <w:r w:rsidRPr="00CB32AF">
        <w:rPr>
          <w:rFonts w:ascii="Times New Roman" w:hAnsi="Times New Roman" w:cs="Times New Roman"/>
          <w:sz w:val="24"/>
          <w:szCs w:val="24"/>
        </w:rPr>
        <w:t xml:space="preserve"> suggest that as early as November 2004 work on the drawings had been completed.  It is for that reason that the drawings had been forwarded to the architects who </w:t>
      </w:r>
      <w:r w:rsidR="007F1E7A" w:rsidRPr="00CB32AF">
        <w:rPr>
          <w:rFonts w:ascii="Times New Roman" w:hAnsi="Times New Roman" w:cs="Times New Roman"/>
          <w:sz w:val="24"/>
          <w:szCs w:val="24"/>
        </w:rPr>
        <w:t>relayed them to the appellant.</w:t>
      </w:r>
    </w:p>
    <w:p w:rsidR="00C84772" w:rsidRPr="00CB32AF" w:rsidRDefault="00C84772" w:rsidP="00C84772">
      <w:pPr>
        <w:spacing w:line="240" w:lineRule="auto"/>
        <w:ind w:firstLine="1134"/>
        <w:jc w:val="both"/>
        <w:rPr>
          <w:rFonts w:ascii="Times New Roman" w:hAnsi="Times New Roman" w:cs="Times New Roman"/>
          <w:sz w:val="24"/>
          <w:szCs w:val="24"/>
        </w:rPr>
      </w:pPr>
    </w:p>
    <w:p w:rsidR="007F1E7A" w:rsidRPr="00CB32AF" w:rsidRDefault="007F1E7A" w:rsidP="00C84772">
      <w:pPr>
        <w:spacing w:line="480" w:lineRule="auto"/>
        <w:ind w:firstLine="1134"/>
        <w:jc w:val="both"/>
        <w:rPr>
          <w:rFonts w:ascii="Times New Roman" w:hAnsi="Times New Roman" w:cs="Times New Roman"/>
          <w:sz w:val="24"/>
          <w:szCs w:val="24"/>
        </w:rPr>
      </w:pPr>
      <w:r w:rsidRPr="00CB32AF">
        <w:rPr>
          <w:rFonts w:ascii="Times New Roman" w:hAnsi="Times New Roman" w:cs="Times New Roman"/>
          <w:sz w:val="24"/>
          <w:szCs w:val="24"/>
        </w:rPr>
        <w:t>On 29</w:t>
      </w:r>
      <w:r w:rsidR="00D97C4C" w:rsidRPr="00CB32AF">
        <w:rPr>
          <w:rFonts w:ascii="Times New Roman" w:hAnsi="Times New Roman" w:cs="Times New Roman"/>
          <w:sz w:val="24"/>
          <w:szCs w:val="24"/>
        </w:rPr>
        <w:t xml:space="preserve"> May 2015, Professor N. M. Bheb</w:t>
      </w:r>
      <w:r w:rsidRPr="00CB32AF">
        <w:rPr>
          <w:rFonts w:ascii="Times New Roman" w:hAnsi="Times New Roman" w:cs="Times New Roman"/>
          <w:sz w:val="24"/>
          <w:szCs w:val="24"/>
        </w:rPr>
        <w:t>e, the</w:t>
      </w:r>
      <w:r w:rsidR="00E74AE4" w:rsidRPr="00CB32AF">
        <w:rPr>
          <w:rFonts w:ascii="Times New Roman" w:hAnsi="Times New Roman" w:cs="Times New Roman"/>
          <w:sz w:val="24"/>
          <w:szCs w:val="24"/>
        </w:rPr>
        <w:t xml:space="preserve"> Vice Chancellor, wrote</w:t>
      </w:r>
      <w:r w:rsidRPr="00CB32AF">
        <w:rPr>
          <w:rFonts w:ascii="Times New Roman" w:hAnsi="Times New Roman" w:cs="Times New Roman"/>
          <w:sz w:val="24"/>
          <w:szCs w:val="24"/>
        </w:rPr>
        <w:t xml:space="preserve"> to the Ministry in the following:-</w:t>
      </w:r>
    </w:p>
    <w:p w:rsidR="007F1E7A" w:rsidRPr="00CB32AF" w:rsidRDefault="007F1E7A" w:rsidP="007242A3">
      <w:pPr>
        <w:ind w:left="720" w:hanging="153"/>
        <w:jc w:val="both"/>
        <w:rPr>
          <w:rFonts w:ascii="Times New Roman" w:hAnsi="Times New Roman" w:cs="Times New Roman"/>
          <w:sz w:val="24"/>
          <w:szCs w:val="24"/>
          <w:u w:val="single"/>
        </w:rPr>
      </w:pPr>
      <w:r w:rsidRPr="00CB32AF">
        <w:rPr>
          <w:rFonts w:ascii="Times New Roman" w:hAnsi="Times New Roman" w:cs="Times New Roman"/>
          <w:sz w:val="24"/>
          <w:szCs w:val="24"/>
        </w:rPr>
        <w:t>“</w:t>
      </w:r>
      <w:r w:rsidRPr="00CB32AF">
        <w:rPr>
          <w:rFonts w:ascii="Times New Roman" w:hAnsi="Times New Roman" w:cs="Times New Roman"/>
          <w:sz w:val="24"/>
          <w:szCs w:val="24"/>
          <w:u w:val="single"/>
        </w:rPr>
        <w:t>RE:OUTSTANDING FEES FOR GALAXY ENGINEERING CONSULTANCY SERVICES:MIDLANDS STATE UNIVERSITY.</w:t>
      </w:r>
    </w:p>
    <w:p w:rsidR="007F1E7A" w:rsidRPr="00CB32AF" w:rsidRDefault="00E74AE4" w:rsidP="007F1E7A">
      <w:pPr>
        <w:ind w:left="720"/>
        <w:jc w:val="both"/>
        <w:rPr>
          <w:rFonts w:ascii="Times New Roman" w:hAnsi="Times New Roman" w:cs="Times New Roman"/>
          <w:sz w:val="24"/>
          <w:szCs w:val="24"/>
        </w:rPr>
      </w:pPr>
      <w:r w:rsidRPr="00CB32AF">
        <w:rPr>
          <w:rFonts w:ascii="Times New Roman" w:hAnsi="Times New Roman" w:cs="Times New Roman"/>
          <w:sz w:val="24"/>
          <w:szCs w:val="24"/>
        </w:rPr>
        <w:t>The following matter refers.</w:t>
      </w:r>
    </w:p>
    <w:p w:rsidR="007F1E7A" w:rsidRPr="00CB32AF" w:rsidRDefault="007F1E7A" w:rsidP="007F1E7A">
      <w:pPr>
        <w:ind w:left="720"/>
        <w:jc w:val="both"/>
        <w:rPr>
          <w:rFonts w:ascii="Times New Roman" w:hAnsi="Times New Roman" w:cs="Times New Roman"/>
          <w:sz w:val="24"/>
          <w:szCs w:val="24"/>
        </w:rPr>
      </w:pPr>
      <w:r w:rsidRPr="00CB32AF">
        <w:rPr>
          <w:rFonts w:ascii="Times New Roman" w:hAnsi="Times New Roman" w:cs="Times New Roman"/>
          <w:sz w:val="24"/>
          <w:szCs w:val="24"/>
        </w:rPr>
        <w:t xml:space="preserve">Following our telephone conversation, please  find attached demand letters from Gill, Godlonton </w:t>
      </w:r>
      <w:r w:rsidR="00D05CCA" w:rsidRPr="00CB32AF">
        <w:rPr>
          <w:rFonts w:ascii="Times New Roman" w:hAnsi="Times New Roman" w:cs="Times New Roman"/>
          <w:sz w:val="24"/>
          <w:szCs w:val="24"/>
        </w:rPr>
        <w:t>&amp; Gerrans Legal Practitioners who are representing Galaxy Engineering.</w:t>
      </w:r>
    </w:p>
    <w:p w:rsidR="00D05CCA" w:rsidRPr="00CB32AF" w:rsidRDefault="00D05CCA" w:rsidP="007F1E7A">
      <w:pPr>
        <w:ind w:left="720"/>
        <w:jc w:val="both"/>
        <w:rPr>
          <w:rFonts w:ascii="Times New Roman" w:hAnsi="Times New Roman" w:cs="Times New Roman"/>
          <w:sz w:val="24"/>
          <w:szCs w:val="24"/>
        </w:rPr>
      </w:pPr>
      <w:r w:rsidRPr="00CB32AF">
        <w:rPr>
          <w:rFonts w:ascii="Times New Roman" w:hAnsi="Times New Roman" w:cs="Times New Roman"/>
          <w:sz w:val="24"/>
          <w:szCs w:val="24"/>
        </w:rPr>
        <w:t>The demands are arising from the non-payment of services provided for the development of Midlands State University Master Plan (Civil Engineering Works, preliminary designs</w:t>
      </w:r>
      <w:r w:rsidR="00C40888" w:rsidRPr="00CB32AF">
        <w:rPr>
          <w:rFonts w:ascii="Times New Roman" w:hAnsi="Times New Roman" w:cs="Times New Roman"/>
          <w:sz w:val="24"/>
          <w:szCs w:val="24"/>
        </w:rPr>
        <w:t>)</w:t>
      </w:r>
      <w:r w:rsidRPr="00CB32AF">
        <w:rPr>
          <w:rFonts w:ascii="Times New Roman" w:hAnsi="Times New Roman" w:cs="Times New Roman"/>
          <w:sz w:val="24"/>
          <w:szCs w:val="24"/>
        </w:rPr>
        <w:t>, services which were rendered in September 2003.  The total bill was ZWD33 114 907 800.00.</w:t>
      </w:r>
    </w:p>
    <w:p w:rsidR="00D05CCA" w:rsidRPr="00CB32AF" w:rsidRDefault="00D05CCA" w:rsidP="007F1E7A">
      <w:pPr>
        <w:ind w:left="720"/>
        <w:jc w:val="both"/>
        <w:rPr>
          <w:rFonts w:ascii="Times New Roman" w:hAnsi="Times New Roman" w:cs="Times New Roman"/>
          <w:sz w:val="24"/>
          <w:szCs w:val="24"/>
        </w:rPr>
      </w:pPr>
      <w:r w:rsidRPr="00CB32AF">
        <w:rPr>
          <w:rFonts w:ascii="Times New Roman" w:hAnsi="Times New Roman" w:cs="Times New Roman"/>
          <w:sz w:val="24"/>
          <w:szCs w:val="24"/>
        </w:rPr>
        <w:t>As discussed please</w:t>
      </w:r>
      <w:r w:rsidR="00F552A2" w:rsidRPr="00CB32AF">
        <w:rPr>
          <w:rFonts w:ascii="Times New Roman" w:hAnsi="Times New Roman" w:cs="Times New Roman"/>
          <w:sz w:val="24"/>
          <w:szCs w:val="24"/>
        </w:rPr>
        <w:t xml:space="preserve"> kindly go through the letters and determine how far the Ministry</w:t>
      </w:r>
      <w:r w:rsidR="005D0E24" w:rsidRPr="00CB32AF">
        <w:rPr>
          <w:rFonts w:ascii="Times New Roman" w:hAnsi="Times New Roman" w:cs="Times New Roman"/>
          <w:sz w:val="24"/>
          <w:szCs w:val="24"/>
        </w:rPr>
        <w:t xml:space="preserve"> had paid for the services</w:t>
      </w:r>
      <w:r w:rsidR="0050620E" w:rsidRPr="00CB32AF">
        <w:rPr>
          <w:rFonts w:ascii="Times New Roman" w:hAnsi="Times New Roman" w:cs="Times New Roman"/>
          <w:sz w:val="24"/>
          <w:szCs w:val="24"/>
        </w:rPr>
        <w:t xml:space="preserve"> rendered.  By copy of this letter, Galaxy Engineering Consultancy are being advised through their lawyers that  their claim has been submitt</w:t>
      </w:r>
      <w:r w:rsidR="00C40888" w:rsidRPr="00CB32AF">
        <w:rPr>
          <w:rFonts w:ascii="Times New Roman" w:hAnsi="Times New Roman" w:cs="Times New Roman"/>
          <w:sz w:val="24"/>
          <w:szCs w:val="24"/>
        </w:rPr>
        <w:t>ed to our parent Ministry for a</w:t>
      </w:r>
      <w:r w:rsidR="0050620E" w:rsidRPr="00CB32AF">
        <w:rPr>
          <w:rFonts w:ascii="Times New Roman" w:hAnsi="Times New Roman" w:cs="Times New Roman"/>
          <w:sz w:val="24"/>
          <w:szCs w:val="24"/>
        </w:rPr>
        <w:t>ctioning.”</w:t>
      </w:r>
    </w:p>
    <w:p w:rsidR="0050620E" w:rsidRPr="00CB32AF" w:rsidRDefault="0050620E" w:rsidP="0040784B">
      <w:pPr>
        <w:spacing w:line="480" w:lineRule="auto"/>
        <w:ind w:left="720"/>
        <w:jc w:val="both"/>
        <w:rPr>
          <w:rFonts w:ascii="Times New Roman" w:hAnsi="Times New Roman" w:cs="Times New Roman"/>
          <w:sz w:val="24"/>
          <w:szCs w:val="24"/>
        </w:rPr>
      </w:pPr>
    </w:p>
    <w:p w:rsidR="0050620E" w:rsidRPr="00CB32AF" w:rsidRDefault="0050620E" w:rsidP="0040784B">
      <w:pPr>
        <w:spacing w:line="480" w:lineRule="auto"/>
        <w:jc w:val="both"/>
        <w:rPr>
          <w:rFonts w:ascii="Times New Roman" w:hAnsi="Times New Roman" w:cs="Times New Roman"/>
          <w:sz w:val="24"/>
          <w:szCs w:val="24"/>
        </w:rPr>
      </w:pPr>
      <w:r w:rsidRPr="00CB32AF">
        <w:rPr>
          <w:rFonts w:ascii="Times New Roman" w:hAnsi="Times New Roman" w:cs="Times New Roman"/>
          <w:sz w:val="24"/>
          <w:szCs w:val="24"/>
        </w:rPr>
        <w:tab/>
      </w:r>
      <w:r w:rsidRPr="00CB32AF">
        <w:rPr>
          <w:rFonts w:ascii="Times New Roman" w:hAnsi="Times New Roman" w:cs="Times New Roman"/>
          <w:sz w:val="24"/>
          <w:szCs w:val="24"/>
        </w:rPr>
        <w:tab/>
        <w:t>In the respondent’s view the foregoing letter was a clear acceptance that work was performed fully and that payment was due.</w:t>
      </w:r>
    </w:p>
    <w:p w:rsidR="0050620E" w:rsidRPr="00CB32AF" w:rsidRDefault="0050620E" w:rsidP="00214153">
      <w:pPr>
        <w:spacing w:line="240" w:lineRule="auto"/>
        <w:jc w:val="both"/>
        <w:rPr>
          <w:rFonts w:ascii="Times New Roman" w:hAnsi="Times New Roman" w:cs="Times New Roman"/>
          <w:sz w:val="24"/>
          <w:szCs w:val="24"/>
        </w:rPr>
      </w:pPr>
    </w:p>
    <w:p w:rsidR="0050620E" w:rsidRPr="00CB32AF" w:rsidRDefault="0050620E" w:rsidP="002B608A">
      <w:pPr>
        <w:spacing w:line="480" w:lineRule="auto"/>
        <w:ind w:firstLine="1276"/>
        <w:jc w:val="both"/>
        <w:rPr>
          <w:rFonts w:ascii="Times New Roman" w:hAnsi="Times New Roman" w:cs="Times New Roman"/>
          <w:sz w:val="24"/>
          <w:szCs w:val="24"/>
        </w:rPr>
      </w:pPr>
      <w:r w:rsidRPr="00CB32AF">
        <w:rPr>
          <w:rFonts w:ascii="Times New Roman" w:hAnsi="Times New Roman" w:cs="Times New Roman"/>
          <w:sz w:val="24"/>
          <w:szCs w:val="24"/>
        </w:rPr>
        <w:t xml:space="preserve">Regarding the issue </w:t>
      </w:r>
      <w:r w:rsidR="00B73481" w:rsidRPr="00CB32AF">
        <w:rPr>
          <w:rFonts w:ascii="Times New Roman" w:hAnsi="Times New Roman" w:cs="Times New Roman"/>
          <w:sz w:val="24"/>
          <w:szCs w:val="24"/>
        </w:rPr>
        <w:t>of the suspensive condition, Mr </w:t>
      </w:r>
      <w:r w:rsidRPr="00CB32AF">
        <w:rPr>
          <w:rFonts w:ascii="Times New Roman" w:hAnsi="Times New Roman" w:cs="Times New Roman"/>
          <w:i/>
          <w:sz w:val="24"/>
          <w:szCs w:val="24"/>
        </w:rPr>
        <w:t>Uriri</w:t>
      </w:r>
      <w:r w:rsidR="00B029EC" w:rsidRPr="00CB32AF">
        <w:rPr>
          <w:rFonts w:ascii="Times New Roman" w:hAnsi="Times New Roman" w:cs="Times New Roman"/>
          <w:sz w:val="24"/>
          <w:szCs w:val="24"/>
        </w:rPr>
        <w:t xml:space="preserve"> submitted that</w:t>
      </w:r>
      <w:r w:rsidRPr="00CB32AF">
        <w:rPr>
          <w:rFonts w:ascii="Times New Roman" w:hAnsi="Times New Roman" w:cs="Times New Roman"/>
          <w:sz w:val="24"/>
          <w:szCs w:val="24"/>
        </w:rPr>
        <w:t xml:space="preserve"> it was an error on the part of the court </w:t>
      </w:r>
      <w:r w:rsidRPr="00CB32AF">
        <w:rPr>
          <w:rFonts w:ascii="Times New Roman" w:hAnsi="Times New Roman" w:cs="Times New Roman"/>
          <w:i/>
          <w:sz w:val="24"/>
          <w:szCs w:val="24"/>
        </w:rPr>
        <w:t>a quo</w:t>
      </w:r>
      <w:r w:rsidRPr="00CB32AF">
        <w:rPr>
          <w:rFonts w:ascii="Times New Roman" w:hAnsi="Times New Roman" w:cs="Times New Roman"/>
          <w:sz w:val="24"/>
          <w:szCs w:val="24"/>
        </w:rPr>
        <w:t xml:space="preserve"> firstly to invoke the doctrine</w:t>
      </w:r>
      <w:r w:rsidR="00B029EC" w:rsidRPr="00CB32AF">
        <w:rPr>
          <w:rFonts w:ascii="Times New Roman" w:hAnsi="Times New Roman" w:cs="Times New Roman"/>
          <w:sz w:val="24"/>
          <w:szCs w:val="24"/>
        </w:rPr>
        <w:t xml:space="preserve"> of fictional fulfilment</w:t>
      </w:r>
      <w:r w:rsidRPr="00CB32AF">
        <w:rPr>
          <w:rFonts w:ascii="Times New Roman" w:hAnsi="Times New Roman" w:cs="Times New Roman"/>
          <w:sz w:val="24"/>
          <w:szCs w:val="24"/>
        </w:rPr>
        <w:t xml:space="preserve"> because it wa</w:t>
      </w:r>
      <w:r w:rsidR="00995B64" w:rsidRPr="00CB32AF">
        <w:rPr>
          <w:rFonts w:ascii="Times New Roman" w:hAnsi="Times New Roman" w:cs="Times New Roman"/>
          <w:sz w:val="24"/>
          <w:szCs w:val="24"/>
        </w:rPr>
        <w:t>s not pleaded by the respondent. S</w:t>
      </w:r>
      <w:r w:rsidRPr="00CB32AF">
        <w:rPr>
          <w:rFonts w:ascii="Times New Roman" w:hAnsi="Times New Roman" w:cs="Times New Roman"/>
          <w:sz w:val="24"/>
          <w:szCs w:val="24"/>
        </w:rPr>
        <w:t>econdly the doctrine does not apply in circumstances where the party accused of having deliberately prevented the fulf</w:t>
      </w:r>
      <w:r w:rsidR="00785CBB" w:rsidRPr="00CB32AF">
        <w:rPr>
          <w:rFonts w:ascii="Times New Roman" w:hAnsi="Times New Roman" w:cs="Times New Roman"/>
          <w:sz w:val="24"/>
          <w:szCs w:val="24"/>
        </w:rPr>
        <w:t>ilment of the obligation had no</w:t>
      </w:r>
      <w:r w:rsidRPr="00CB32AF">
        <w:rPr>
          <w:rFonts w:ascii="Times New Roman" w:hAnsi="Times New Roman" w:cs="Times New Roman"/>
          <w:sz w:val="24"/>
          <w:szCs w:val="24"/>
        </w:rPr>
        <w:t xml:space="preserve"> such obligation in</w:t>
      </w:r>
      <w:r w:rsidR="00785CBB" w:rsidRPr="00CB32AF">
        <w:rPr>
          <w:rFonts w:ascii="Times New Roman" w:hAnsi="Times New Roman" w:cs="Times New Roman"/>
          <w:sz w:val="24"/>
          <w:szCs w:val="24"/>
        </w:rPr>
        <w:t xml:space="preserve"> the </w:t>
      </w:r>
      <w:r w:rsidRPr="00CB32AF">
        <w:rPr>
          <w:rFonts w:ascii="Times New Roman" w:hAnsi="Times New Roman" w:cs="Times New Roman"/>
          <w:sz w:val="24"/>
          <w:szCs w:val="24"/>
        </w:rPr>
        <w:t xml:space="preserve"> first place. This is so, it was submitted, because the </w:t>
      </w:r>
      <w:r w:rsidR="00A27CE0" w:rsidRPr="00CB32AF">
        <w:rPr>
          <w:rFonts w:ascii="Times New Roman" w:hAnsi="Times New Roman" w:cs="Times New Roman"/>
          <w:sz w:val="24"/>
          <w:szCs w:val="24"/>
        </w:rPr>
        <w:t xml:space="preserve">obligation to </w:t>
      </w:r>
      <w:r w:rsidR="009E4E47" w:rsidRPr="00CB32AF">
        <w:rPr>
          <w:rFonts w:ascii="Times New Roman" w:hAnsi="Times New Roman" w:cs="Times New Roman"/>
          <w:sz w:val="24"/>
          <w:szCs w:val="24"/>
        </w:rPr>
        <w:t>pay lay</w:t>
      </w:r>
      <w:r w:rsidR="00A27CE0" w:rsidRPr="00CB32AF">
        <w:rPr>
          <w:rFonts w:ascii="Times New Roman" w:hAnsi="Times New Roman" w:cs="Times New Roman"/>
          <w:sz w:val="24"/>
          <w:szCs w:val="24"/>
        </w:rPr>
        <w:t xml:space="preserve"> with the Government of Zimbabwe.</w:t>
      </w:r>
    </w:p>
    <w:p w:rsidR="001F623E" w:rsidRPr="00CB32AF" w:rsidRDefault="001F623E" w:rsidP="003D0E4F">
      <w:pPr>
        <w:spacing w:line="480" w:lineRule="auto"/>
        <w:jc w:val="both"/>
        <w:rPr>
          <w:rFonts w:ascii="Times New Roman" w:hAnsi="Times New Roman" w:cs="Times New Roman"/>
          <w:sz w:val="24"/>
          <w:szCs w:val="24"/>
        </w:rPr>
      </w:pPr>
    </w:p>
    <w:p w:rsidR="00A27CE0" w:rsidRPr="00CB32AF" w:rsidRDefault="00A27CE0" w:rsidP="001F623E">
      <w:pPr>
        <w:spacing w:line="480" w:lineRule="auto"/>
        <w:ind w:firstLine="1134"/>
        <w:jc w:val="both"/>
        <w:rPr>
          <w:rFonts w:ascii="Times New Roman" w:hAnsi="Times New Roman" w:cs="Times New Roman"/>
          <w:sz w:val="24"/>
          <w:szCs w:val="24"/>
        </w:rPr>
      </w:pPr>
      <w:r w:rsidRPr="00CB32AF">
        <w:rPr>
          <w:rFonts w:ascii="Times New Roman" w:hAnsi="Times New Roman" w:cs="Times New Roman"/>
          <w:sz w:val="24"/>
          <w:szCs w:val="24"/>
        </w:rPr>
        <w:t xml:space="preserve">To counter that argument, Mr </w:t>
      </w:r>
      <w:r w:rsidRPr="00CB32AF">
        <w:rPr>
          <w:rFonts w:ascii="Times New Roman" w:hAnsi="Times New Roman" w:cs="Times New Roman"/>
          <w:i/>
          <w:sz w:val="24"/>
          <w:szCs w:val="24"/>
        </w:rPr>
        <w:t>Zhuwarara</w:t>
      </w:r>
      <w:r w:rsidRPr="00CB32AF">
        <w:rPr>
          <w:rFonts w:ascii="Times New Roman" w:hAnsi="Times New Roman" w:cs="Times New Roman"/>
          <w:sz w:val="24"/>
          <w:szCs w:val="24"/>
        </w:rPr>
        <w:t xml:space="preserve"> submitted that the court </w:t>
      </w:r>
      <w:r w:rsidRPr="00CB32AF">
        <w:rPr>
          <w:rFonts w:ascii="Times New Roman" w:hAnsi="Times New Roman" w:cs="Times New Roman"/>
          <w:i/>
          <w:sz w:val="24"/>
          <w:szCs w:val="24"/>
        </w:rPr>
        <w:t>a quo</w:t>
      </w:r>
      <w:r w:rsidRPr="00CB32AF">
        <w:rPr>
          <w:rFonts w:ascii="Times New Roman" w:hAnsi="Times New Roman" w:cs="Times New Roman"/>
          <w:sz w:val="24"/>
          <w:szCs w:val="24"/>
        </w:rPr>
        <w:t xml:space="preserve"> was invited to relate to the doctrine by none other than the appellant itself.</w:t>
      </w:r>
    </w:p>
    <w:p w:rsidR="00A27CE0" w:rsidRPr="00CB32AF" w:rsidRDefault="00A27CE0" w:rsidP="0050620E">
      <w:pPr>
        <w:jc w:val="both"/>
        <w:rPr>
          <w:rFonts w:ascii="Times New Roman" w:hAnsi="Times New Roman" w:cs="Times New Roman"/>
          <w:sz w:val="24"/>
          <w:szCs w:val="24"/>
        </w:rPr>
      </w:pPr>
    </w:p>
    <w:p w:rsidR="00A27CE0" w:rsidRPr="00CB32AF" w:rsidRDefault="00A27CE0" w:rsidP="00DA32A4">
      <w:pPr>
        <w:spacing w:line="480" w:lineRule="auto"/>
        <w:ind w:firstLine="1134"/>
        <w:jc w:val="both"/>
        <w:rPr>
          <w:rFonts w:ascii="Times New Roman" w:hAnsi="Times New Roman" w:cs="Times New Roman"/>
          <w:sz w:val="24"/>
          <w:szCs w:val="24"/>
        </w:rPr>
      </w:pPr>
      <w:r w:rsidRPr="00CB32AF">
        <w:rPr>
          <w:rFonts w:ascii="Times New Roman" w:hAnsi="Times New Roman" w:cs="Times New Roman"/>
          <w:sz w:val="24"/>
          <w:szCs w:val="24"/>
        </w:rPr>
        <w:t xml:space="preserve">This is so because in its closing submissions, the appellant had, citing the authority of R.H. Christe, </w:t>
      </w:r>
      <w:r w:rsidRPr="00CB32AF">
        <w:rPr>
          <w:rFonts w:ascii="Times New Roman" w:hAnsi="Times New Roman" w:cs="Times New Roman"/>
          <w:i/>
          <w:sz w:val="24"/>
          <w:szCs w:val="24"/>
        </w:rPr>
        <w:t>Business Law In Zimbabwe</w:t>
      </w:r>
      <w:r w:rsidR="00146980" w:rsidRPr="00CB32AF">
        <w:rPr>
          <w:rFonts w:ascii="Times New Roman" w:hAnsi="Times New Roman" w:cs="Times New Roman"/>
          <w:sz w:val="24"/>
          <w:szCs w:val="24"/>
        </w:rPr>
        <w:t xml:space="preserve"> at p57, argued</w:t>
      </w:r>
      <w:r w:rsidRPr="00CB32AF">
        <w:rPr>
          <w:rFonts w:ascii="Times New Roman" w:hAnsi="Times New Roman" w:cs="Times New Roman"/>
          <w:sz w:val="24"/>
          <w:szCs w:val="24"/>
        </w:rPr>
        <w:t xml:space="preserve"> that clause 4.1 of the contract was a condition precedent or suspens</w:t>
      </w:r>
      <w:r w:rsidR="00146980" w:rsidRPr="00CB32AF">
        <w:rPr>
          <w:rFonts w:ascii="Times New Roman" w:hAnsi="Times New Roman" w:cs="Times New Roman"/>
          <w:sz w:val="24"/>
          <w:szCs w:val="24"/>
        </w:rPr>
        <w:t>ive condition. It suspended the</w:t>
      </w:r>
      <w:r w:rsidRPr="00CB32AF">
        <w:rPr>
          <w:rFonts w:ascii="Times New Roman" w:hAnsi="Times New Roman" w:cs="Times New Roman"/>
          <w:sz w:val="24"/>
          <w:szCs w:val="24"/>
        </w:rPr>
        <w:t xml:space="preserve"> payment of fees due to the respondent until such time that the appellant was placed i</w:t>
      </w:r>
      <w:r w:rsidR="00146980" w:rsidRPr="00CB32AF">
        <w:rPr>
          <w:rFonts w:ascii="Times New Roman" w:hAnsi="Times New Roman" w:cs="Times New Roman"/>
          <w:sz w:val="24"/>
          <w:szCs w:val="24"/>
        </w:rPr>
        <w:t>n funds for the project by the G</w:t>
      </w:r>
      <w:r w:rsidRPr="00CB32AF">
        <w:rPr>
          <w:rFonts w:ascii="Times New Roman" w:hAnsi="Times New Roman" w:cs="Times New Roman"/>
          <w:sz w:val="24"/>
          <w:szCs w:val="24"/>
        </w:rPr>
        <w:t>overnment of Zimbabwe.</w:t>
      </w:r>
    </w:p>
    <w:p w:rsidR="002A2F21" w:rsidRPr="00CB32AF" w:rsidRDefault="002A2F21" w:rsidP="006E0439">
      <w:pPr>
        <w:spacing w:line="480" w:lineRule="auto"/>
        <w:jc w:val="both"/>
        <w:rPr>
          <w:rFonts w:ascii="Times New Roman" w:hAnsi="Times New Roman" w:cs="Times New Roman"/>
          <w:sz w:val="24"/>
          <w:szCs w:val="24"/>
        </w:rPr>
      </w:pPr>
    </w:p>
    <w:p w:rsidR="002A2F21" w:rsidRPr="00CB32AF" w:rsidRDefault="002A2F21" w:rsidP="00144B9A">
      <w:pPr>
        <w:spacing w:line="480" w:lineRule="auto"/>
        <w:ind w:firstLine="1134"/>
        <w:jc w:val="both"/>
        <w:rPr>
          <w:rFonts w:ascii="Times New Roman" w:hAnsi="Times New Roman" w:cs="Times New Roman"/>
          <w:sz w:val="24"/>
          <w:szCs w:val="24"/>
        </w:rPr>
      </w:pPr>
      <w:r w:rsidRPr="00CB32AF">
        <w:rPr>
          <w:rFonts w:ascii="Times New Roman" w:hAnsi="Times New Roman" w:cs="Times New Roman"/>
          <w:sz w:val="24"/>
          <w:szCs w:val="24"/>
        </w:rPr>
        <w:t>To that extent, according to respondent’</w:t>
      </w:r>
      <w:r w:rsidR="001F623E" w:rsidRPr="00CB32AF">
        <w:rPr>
          <w:rFonts w:ascii="Times New Roman" w:hAnsi="Times New Roman" w:cs="Times New Roman"/>
          <w:sz w:val="24"/>
          <w:szCs w:val="24"/>
        </w:rPr>
        <w:t xml:space="preserve">s counsel, the court </w:t>
      </w:r>
      <w:r w:rsidR="001F623E" w:rsidRPr="00CB32AF">
        <w:rPr>
          <w:rFonts w:ascii="Times New Roman" w:hAnsi="Times New Roman" w:cs="Times New Roman"/>
          <w:i/>
          <w:sz w:val="24"/>
          <w:szCs w:val="24"/>
        </w:rPr>
        <w:t>a </w:t>
      </w:r>
      <w:r w:rsidRPr="00CB32AF">
        <w:rPr>
          <w:rFonts w:ascii="Times New Roman" w:hAnsi="Times New Roman" w:cs="Times New Roman"/>
          <w:i/>
          <w:sz w:val="24"/>
          <w:szCs w:val="24"/>
        </w:rPr>
        <w:t>quo</w:t>
      </w:r>
      <w:r w:rsidRPr="00CB32AF">
        <w:rPr>
          <w:rFonts w:ascii="Times New Roman" w:hAnsi="Times New Roman" w:cs="Times New Roman"/>
          <w:sz w:val="24"/>
          <w:szCs w:val="24"/>
        </w:rPr>
        <w:t xml:space="preserve"> was within its mandate to inquire into the issue.  In doing </w:t>
      </w:r>
      <w:r w:rsidR="008C2683" w:rsidRPr="00CB32AF">
        <w:rPr>
          <w:rFonts w:ascii="Times New Roman" w:hAnsi="Times New Roman" w:cs="Times New Roman"/>
          <w:sz w:val="24"/>
          <w:szCs w:val="24"/>
        </w:rPr>
        <w:t xml:space="preserve">so, the court </w:t>
      </w:r>
      <w:r w:rsidR="008C2683" w:rsidRPr="00CB32AF">
        <w:rPr>
          <w:rFonts w:ascii="Times New Roman" w:hAnsi="Times New Roman" w:cs="Times New Roman"/>
          <w:i/>
          <w:sz w:val="24"/>
          <w:szCs w:val="24"/>
        </w:rPr>
        <w:t>a quo</w:t>
      </w:r>
      <w:r w:rsidR="008C2683" w:rsidRPr="00CB32AF">
        <w:rPr>
          <w:rFonts w:ascii="Times New Roman" w:hAnsi="Times New Roman" w:cs="Times New Roman"/>
          <w:sz w:val="24"/>
          <w:szCs w:val="24"/>
        </w:rPr>
        <w:t xml:space="preserve"> concluded that the appellant had deliberately frustrated the fulfilm</w:t>
      </w:r>
      <w:r w:rsidR="00510113" w:rsidRPr="00CB32AF">
        <w:rPr>
          <w:rFonts w:ascii="Times New Roman" w:hAnsi="Times New Roman" w:cs="Times New Roman"/>
          <w:sz w:val="24"/>
          <w:szCs w:val="24"/>
        </w:rPr>
        <w:t>ent of the condition precedent. F</w:t>
      </w:r>
      <w:r w:rsidR="008C2683" w:rsidRPr="00CB32AF">
        <w:rPr>
          <w:rFonts w:ascii="Times New Roman" w:hAnsi="Times New Roman" w:cs="Times New Roman"/>
          <w:sz w:val="24"/>
          <w:szCs w:val="24"/>
        </w:rPr>
        <w:t>or that reason fictional fulfilment applied.</w:t>
      </w:r>
    </w:p>
    <w:p w:rsidR="008C2683" w:rsidRPr="00CB32AF" w:rsidRDefault="008C2683" w:rsidP="00483D06">
      <w:pPr>
        <w:spacing w:line="480" w:lineRule="auto"/>
        <w:jc w:val="both"/>
        <w:rPr>
          <w:rFonts w:ascii="Times New Roman" w:hAnsi="Times New Roman" w:cs="Times New Roman"/>
          <w:sz w:val="24"/>
          <w:szCs w:val="24"/>
        </w:rPr>
      </w:pPr>
    </w:p>
    <w:p w:rsidR="008C2683" w:rsidRPr="00CB32AF" w:rsidRDefault="008C2683" w:rsidP="008D0A5F">
      <w:pPr>
        <w:spacing w:line="480" w:lineRule="auto"/>
        <w:ind w:firstLine="1134"/>
        <w:jc w:val="both"/>
        <w:rPr>
          <w:rFonts w:ascii="Times New Roman" w:hAnsi="Times New Roman" w:cs="Times New Roman"/>
          <w:sz w:val="24"/>
          <w:szCs w:val="24"/>
        </w:rPr>
      </w:pPr>
      <w:r w:rsidRPr="00CB32AF">
        <w:rPr>
          <w:rFonts w:ascii="Times New Roman" w:hAnsi="Times New Roman" w:cs="Times New Roman"/>
          <w:sz w:val="24"/>
          <w:szCs w:val="24"/>
        </w:rPr>
        <w:t>On the order for payment of interest on the sum of $</w:t>
      </w:r>
      <w:r w:rsidR="008D0A5F" w:rsidRPr="00CB32AF">
        <w:rPr>
          <w:rFonts w:ascii="Times New Roman" w:hAnsi="Times New Roman" w:cs="Times New Roman"/>
          <w:sz w:val="24"/>
          <w:szCs w:val="24"/>
        </w:rPr>
        <w:t>84 </w:t>
      </w:r>
      <w:r w:rsidRPr="00CB32AF">
        <w:rPr>
          <w:rFonts w:ascii="Times New Roman" w:hAnsi="Times New Roman" w:cs="Times New Roman"/>
          <w:sz w:val="24"/>
          <w:szCs w:val="24"/>
        </w:rPr>
        <w:t xml:space="preserve">827,17, it was submitted on behalf of the appellant that the question whether the respondent was entitled to claim </w:t>
      </w:r>
      <w:r w:rsidRPr="00CB32AF">
        <w:rPr>
          <w:rFonts w:ascii="Times New Roman" w:hAnsi="Times New Roman" w:cs="Times New Roman"/>
          <w:sz w:val="24"/>
          <w:szCs w:val="24"/>
        </w:rPr>
        <w:lastRenderedPageBreak/>
        <w:t xml:space="preserve">interest on that sum was not one of the issues placed before the court </w:t>
      </w:r>
      <w:r w:rsidRPr="00CB32AF">
        <w:rPr>
          <w:rFonts w:ascii="Times New Roman" w:hAnsi="Times New Roman" w:cs="Times New Roman"/>
          <w:i/>
          <w:sz w:val="24"/>
          <w:szCs w:val="24"/>
        </w:rPr>
        <w:t>a quo</w:t>
      </w:r>
      <w:r w:rsidRPr="00CB32AF">
        <w:rPr>
          <w:rFonts w:ascii="Times New Roman" w:hAnsi="Times New Roman" w:cs="Times New Roman"/>
          <w:sz w:val="24"/>
          <w:szCs w:val="24"/>
        </w:rPr>
        <w:t xml:space="preserve"> for determination.  Relying on the authority of </w:t>
      </w:r>
      <w:r w:rsidRPr="00CB32AF">
        <w:rPr>
          <w:rFonts w:ascii="Times New Roman" w:hAnsi="Times New Roman" w:cs="Times New Roman"/>
          <w:i/>
          <w:sz w:val="24"/>
          <w:szCs w:val="24"/>
        </w:rPr>
        <w:t>Nzara v Kashumba N.O &amp; Ors</w:t>
      </w:r>
      <w:r w:rsidR="006460A6" w:rsidRPr="00CB32AF">
        <w:rPr>
          <w:rFonts w:ascii="Times New Roman" w:hAnsi="Times New Roman" w:cs="Times New Roman"/>
          <w:i/>
          <w:sz w:val="24"/>
          <w:szCs w:val="24"/>
        </w:rPr>
        <w:t xml:space="preserve"> </w:t>
      </w:r>
      <w:r w:rsidR="00213AD4" w:rsidRPr="00CB32AF">
        <w:rPr>
          <w:rFonts w:ascii="Times New Roman" w:hAnsi="Times New Roman" w:cs="Times New Roman"/>
          <w:sz w:val="24"/>
          <w:szCs w:val="24"/>
        </w:rPr>
        <w:t>SC 18/</w:t>
      </w:r>
      <w:r w:rsidR="006460A6" w:rsidRPr="00CB32AF">
        <w:rPr>
          <w:rFonts w:ascii="Times New Roman" w:hAnsi="Times New Roman" w:cs="Times New Roman"/>
          <w:sz w:val="24"/>
          <w:szCs w:val="24"/>
        </w:rPr>
        <w:t xml:space="preserve">18, </w:t>
      </w:r>
      <w:r w:rsidR="006E7AE3" w:rsidRPr="00CB32AF">
        <w:rPr>
          <w:rFonts w:ascii="Times New Roman" w:hAnsi="Times New Roman" w:cs="Times New Roman"/>
          <w:sz w:val="24"/>
          <w:szCs w:val="24"/>
        </w:rPr>
        <w:t>counsel made</w:t>
      </w:r>
      <w:r w:rsidR="006460A6" w:rsidRPr="00CB32AF">
        <w:rPr>
          <w:rFonts w:ascii="Times New Roman" w:hAnsi="Times New Roman" w:cs="Times New Roman"/>
          <w:sz w:val="24"/>
          <w:szCs w:val="24"/>
        </w:rPr>
        <w:t xml:space="preserve"> the point that the function of the court is to determine </w:t>
      </w:r>
      <w:r w:rsidR="007719C6" w:rsidRPr="00CB32AF">
        <w:rPr>
          <w:rFonts w:ascii="Times New Roman" w:hAnsi="Times New Roman" w:cs="Times New Roman"/>
          <w:sz w:val="24"/>
          <w:szCs w:val="24"/>
        </w:rPr>
        <w:t>only those disputes placed before it by the parties.</w:t>
      </w:r>
    </w:p>
    <w:p w:rsidR="007719C6" w:rsidRPr="00CB32AF" w:rsidRDefault="007719C6" w:rsidP="001E06E6">
      <w:pPr>
        <w:spacing w:line="240" w:lineRule="auto"/>
        <w:jc w:val="both"/>
        <w:rPr>
          <w:rFonts w:ascii="Times New Roman" w:hAnsi="Times New Roman" w:cs="Times New Roman"/>
          <w:sz w:val="24"/>
          <w:szCs w:val="24"/>
        </w:rPr>
      </w:pPr>
    </w:p>
    <w:p w:rsidR="007719C6" w:rsidRPr="00CB32AF" w:rsidRDefault="007719C6" w:rsidP="006E7AE3">
      <w:pPr>
        <w:spacing w:line="480" w:lineRule="auto"/>
        <w:ind w:firstLine="1134"/>
        <w:jc w:val="both"/>
        <w:rPr>
          <w:rFonts w:ascii="Times New Roman" w:hAnsi="Times New Roman" w:cs="Times New Roman"/>
          <w:sz w:val="24"/>
          <w:szCs w:val="24"/>
        </w:rPr>
      </w:pPr>
      <w:r w:rsidRPr="00CB32AF">
        <w:rPr>
          <w:rFonts w:ascii="Times New Roman" w:hAnsi="Times New Roman" w:cs="Times New Roman"/>
          <w:sz w:val="24"/>
          <w:szCs w:val="24"/>
        </w:rPr>
        <w:t xml:space="preserve">Again Mr </w:t>
      </w:r>
      <w:r w:rsidR="00C007CB" w:rsidRPr="00CB32AF">
        <w:rPr>
          <w:rFonts w:ascii="Times New Roman" w:hAnsi="Times New Roman" w:cs="Times New Roman"/>
          <w:i/>
          <w:sz w:val="24"/>
          <w:szCs w:val="24"/>
        </w:rPr>
        <w:t>Zhuwarara</w:t>
      </w:r>
      <w:r w:rsidRPr="00CB32AF">
        <w:rPr>
          <w:rFonts w:ascii="Times New Roman" w:hAnsi="Times New Roman" w:cs="Times New Roman"/>
          <w:sz w:val="24"/>
          <w:szCs w:val="24"/>
        </w:rPr>
        <w:t xml:space="preserve"> was of a different view.  He pointed to a passage in the statement of agreed facts, which I have already quoted above, placing the issue of that interest squarely within the ambit of what the court </w:t>
      </w:r>
      <w:r w:rsidRPr="00CB32AF">
        <w:rPr>
          <w:rFonts w:ascii="Times New Roman" w:hAnsi="Times New Roman" w:cs="Times New Roman"/>
          <w:i/>
          <w:sz w:val="24"/>
          <w:szCs w:val="24"/>
        </w:rPr>
        <w:t>a quo</w:t>
      </w:r>
      <w:r w:rsidRPr="00CB32AF">
        <w:rPr>
          <w:rFonts w:ascii="Times New Roman" w:hAnsi="Times New Roman" w:cs="Times New Roman"/>
          <w:sz w:val="24"/>
          <w:szCs w:val="24"/>
        </w:rPr>
        <w:t xml:space="preserve"> was asked to determine.</w:t>
      </w:r>
    </w:p>
    <w:p w:rsidR="006E7AE3" w:rsidRPr="00CB32AF" w:rsidRDefault="006E7AE3" w:rsidP="0050620E">
      <w:pPr>
        <w:jc w:val="both"/>
        <w:rPr>
          <w:rFonts w:ascii="Times New Roman" w:hAnsi="Times New Roman" w:cs="Times New Roman"/>
          <w:sz w:val="24"/>
          <w:szCs w:val="24"/>
        </w:rPr>
      </w:pPr>
    </w:p>
    <w:p w:rsidR="007719C6" w:rsidRPr="00CB32AF" w:rsidRDefault="007719C6" w:rsidP="001A34E2">
      <w:pPr>
        <w:spacing w:line="480" w:lineRule="auto"/>
        <w:ind w:firstLine="1134"/>
        <w:jc w:val="both"/>
        <w:rPr>
          <w:rFonts w:ascii="Times New Roman" w:hAnsi="Times New Roman" w:cs="Times New Roman"/>
          <w:sz w:val="24"/>
          <w:szCs w:val="24"/>
        </w:rPr>
      </w:pPr>
      <w:r w:rsidRPr="00CB32AF">
        <w:rPr>
          <w:rFonts w:ascii="Times New Roman" w:hAnsi="Times New Roman" w:cs="Times New Roman"/>
          <w:sz w:val="24"/>
          <w:szCs w:val="24"/>
        </w:rPr>
        <w:t>Finally</w:t>
      </w:r>
      <w:r w:rsidR="00C007CB" w:rsidRPr="00CB32AF">
        <w:rPr>
          <w:rFonts w:ascii="Times New Roman" w:hAnsi="Times New Roman" w:cs="Times New Roman"/>
          <w:sz w:val="24"/>
          <w:szCs w:val="24"/>
        </w:rPr>
        <w:t>,</w:t>
      </w:r>
      <w:r w:rsidRPr="00CB32AF">
        <w:rPr>
          <w:rFonts w:ascii="Times New Roman" w:hAnsi="Times New Roman" w:cs="Times New Roman"/>
          <w:sz w:val="24"/>
          <w:szCs w:val="24"/>
        </w:rPr>
        <w:t xml:space="preserve"> on the relief granted in United States dollars, counsel for the appellant submitted that it was incumbent upon the court </w:t>
      </w:r>
      <w:r w:rsidRPr="00CB32AF">
        <w:rPr>
          <w:rFonts w:ascii="Times New Roman" w:hAnsi="Times New Roman" w:cs="Times New Roman"/>
          <w:i/>
          <w:sz w:val="24"/>
          <w:szCs w:val="24"/>
        </w:rPr>
        <w:t>a quo</w:t>
      </w:r>
      <w:r w:rsidR="00C007CB" w:rsidRPr="00CB32AF">
        <w:rPr>
          <w:rFonts w:ascii="Times New Roman" w:hAnsi="Times New Roman" w:cs="Times New Roman"/>
          <w:i/>
          <w:sz w:val="24"/>
          <w:szCs w:val="24"/>
        </w:rPr>
        <w:t>,</w:t>
      </w:r>
      <w:r w:rsidRPr="00CB32AF">
        <w:rPr>
          <w:rFonts w:ascii="Times New Roman" w:hAnsi="Times New Roman" w:cs="Times New Roman"/>
          <w:sz w:val="24"/>
          <w:szCs w:val="24"/>
        </w:rPr>
        <w:t xml:space="preserve"> in terms of s4(1)(d) of Statutory Instrument 33/19</w:t>
      </w:r>
      <w:r w:rsidR="00C007CB" w:rsidRPr="00CB32AF">
        <w:rPr>
          <w:rFonts w:ascii="Times New Roman" w:hAnsi="Times New Roman" w:cs="Times New Roman"/>
          <w:sz w:val="24"/>
          <w:szCs w:val="24"/>
        </w:rPr>
        <w:t>,</w:t>
      </w:r>
      <w:r w:rsidRPr="00CB32AF">
        <w:rPr>
          <w:rFonts w:ascii="Times New Roman" w:hAnsi="Times New Roman" w:cs="Times New Roman"/>
          <w:sz w:val="24"/>
          <w:szCs w:val="24"/>
        </w:rPr>
        <w:t xml:space="preserve"> to pronounce an order that does not conflict with that</w:t>
      </w:r>
      <w:r w:rsidR="00C007CB" w:rsidRPr="00CB32AF">
        <w:rPr>
          <w:rFonts w:ascii="Times New Roman" w:hAnsi="Times New Roman" w:cs="Times New Roman"/>
          <w:sz w:val="24"/>
          <w:szCs w:val="24"/>
        </w:rPr>
        <w:t xml:space="preserve"> provision.  Accordingly, so it</w:t>
      </w:r>
      <w:r w:rsidR="00A30F5F" w:rsidRPr="00CB32AF">
        <w:rPr>
          <w:rFonts w:ascii="Times New Roman" w:hAnsi="Times New Roman" w:cs="Times New Roman"/>
          <w:sz w:val="24"/>
          <w:szCs w:val="24"/>
        </w:rPr>
        <w:t xml:space="preserve"> was argued</w:t>
      </w:r>
      <w:r w:rsidRPr="00CB32AF">
        <w:rPr>
          <w:rFonts w:ascii="Times New Roman" w:hAnsi="Times New Roman" w:cs="Times New Roman"/>
          <w:sz w:val="24"/>
          <w:szCs w:val="24"/>
        </w:rPr>
        <w:t>, the judgment should have sounded in the local currency.</w:t>
      </w:r>
    </w:p>
    <w:p w:rsidR="007719C6" w:rsidRPr="00CB32AF" w:rsidRDefault="007719C6" w:rsidP="0050620E">
      <w:pPr>
        <w:jc w:val="both"/>
        <w:rPr>
          <w:rFonts w:ascii="Times New Roman" w:hAnsi="Times New Roman" w:cs="Times New Roman"/>
          <w:sz w:val="24"/>
          <w:szCs w:val="24"/>
        </w:rPr>
      </w:pPr>
    </w:p>
    <w:p w:rsidR="007719C6" w:rsidRPr="00CB32AF" w:rsidRDefault="00A30F5F" w:rsidP="001A34E2">
      <w:pPr>
        <w:spacing w:line="480" w:lineRule="auto"/>
        <w:ind w:firstLine="1134"/>
        <w:jc w:val="both"/>
        <w:rPr>
          <w:rFonts w:ascii="Times New Roman" w:hAnsi="Times New Roman" w:cs="Times New Roman"/>
          <w:sz w:val="24"/>
          <w:szCs w:val="24"/>
        </w:rPr>
      </w:pPr>
      <w:r w:rsidRPr="00CB32AF">
        <w:rPr>
          <w:rFonts w:ascii="Times New Roman" w:hAnsi="Times New Roman" w:cs="Times New Roman"/>
          <w:sz w:val="24"/>
          <w:szCs w:val="24"/>
        </w:rPr>
        <w:t>While</w:t>
      </w:r>
      <w:r w:rsidR="007719C6" w:rsidRPr="00CB32AF">
        <w:rPr>
          <w:rFonts w:ascii="Times New Roman" w:hAnsi="Times New Roman" w:cs="Times New Roman"/>
          <w:sz w:val="24"/>
          <w:szCs w:val="24"/>
        </w:rPr>
        <w:t xml:space="preserve"> conceding the effect of s4(1) (d) of SI 33/19, counsel for the respondent sought to defend the judgment </w:t>
      </w:r>
      <w:r w:rsidR="007719C6" w:rsidRPr="00CB32AF">
        <w:rPr>
          <w:rFonts w:ascii="Times New Roman" w:hAnsi="Times New Roman" w:cs="Times New Roman"/>
          <w:i/>
          <w:sz w:val="24"/>
          <w:szCs w:val="24"/>
        </w:rPr>
        <w:t>a quo</w:t>
      </w:r>
      <w:r w:rsidR="007719C6" w:rsidRPr="00CB32AF">
        <w:rPr>
          <w:rFonts w:ascii="Times New Roman" w:hAnsi="Times New Roman" w:cs="Times New Roman"/>
          <w:sz w:val="24"/>
          <w:szCs w:val="24"/>
        </w:rPr>
        <w:t xml:space="preserve"> on the basis that the United States dollars denominated judgment shall be converted on the day of execution.</w:t>
      </w:r>
    </w:p>
    <w:p w:rsidR="007719C6" w:rsidRPr="00CB32AF" w:rsidRDefault="007719C6" w:rsidP="0017755A">
      <w:pPr>
        <w:spacing w:line="480" w:lineRule="auto"/>
        <w:jc w:val="both"/>
        <w:rPr>
          <w:rFonts w:ascii="Times New Roman" w:hAnsi="Times New Roman" w:cs="Times New Roman"/>
          <w:sz w:val="24"/>
          <w:szCs w:val="24"/>
        </w:rPr>
      </w:pPr>
    </w:p>
    <w:p w:rsidR="007719C6" w:rsidRPr="00CB32AF" w:rsidRDefault="007719C6" w:rsidP="0050620E">
      <w:pPr>
        <w:jc w:val="both"/>
        <w:rPr>
          <w:rFonts w:ascii="Times New Roman" w:hAnsi="Times New Roman" w:cs="Times New Roman"/>
          <w:b/>
          <w:sz w:val="24"/>
          <w:szCs w:val="24"/>
        </w:rPr>
      </w:pPr>
      <w:r w:rsidRPr="00CB32AF">
        <w:rPr>
          <w:rFonts w:ascii="Times New Roman" w:hAnsi="Times New Roman" w:cs="Times New Roman"/>
          <w:b/>
          <w:sz w:val="24"/>
          <w:szCs w:val="24"/>
        </w:rPr>
        <w:t>ANALYSIS</w:t>
      </w:r>
    </w:p>
    <w:p w:rsidR="007719C6" w:rsidRPr="00CB32AF" w:rsidRDefault="007719C6" w:rsidP="00DA569A">
      <w:pPr>
        <w:spacing w:line="480" w:lineRule="auto"/>
        <w:ind w:firstLine="1134"/>
        <w:jc w:val="both"/>
        <w:rPr>
          <w:rFonts w:ascii="Times New Roman" w:hAnsi="Times New Roman" w:cs="Times New Roman"/>
          <w:sz w:val="24"/>
          <w:szCs w:val="24"/>
        </w:rPr>
      </w:pPr>
      <w:r w:rsidRPr="00CB32AF">
        <w:rPr>
          <w:rFonts w:ascii="Times New Roman" w:hAnsi="Times New Roman" w:cs="Times New Roman"/>
          <w:sz w:val="24"/>
          <w:szCs w:val="24"/>
        </w:rPr>
        <w:t xml:space="preserve">What was before the court </w:t>
      </w:r>
      <w:r w:rsidRPr="00CB32AF">
        <w:rPr>
          <w:rFonts w:ascii="Times New Roman" w:hAnsi="Times New Roman" w:cs="Times New Roman"/>
          <w:i/>
          <w:sz w:val="24"/>
          <w:szCs w:val="24"/>
        </w:rPr>
        <w:t>a quo</w:t>
      </w:r>
      <w:r w:rsidRPr="00CB32AF">
        <w:rPr>
          <w:rFonts w:ascii="Times New Roman" w:hAnsi="Times New Roman" w:cs="Times New Roman"/>
          <w:sz w:val="24"/>
          <w:szCs w:val="24"/>
        </w:rPr>
        <w:t xml:space="preserve"> were two mutually destructive positions of the disputants.  The respondent took a position, using documentary as well as </w:t>
      </w:r>
      <w:r w:rsidRPr="00CB32AF">
        <w:rPr>
          <w:rFonts w:ascii="Times New Roman" w:hAnsi="Times New Roman" w:cs="Times New Roman"/>
          <w:i/>
          <w:sz w:val="24"/>
          <w:szCs w:val="24"/>
        </w:rPr>
        <w:t>viva voce</w:t>
      </w:r>
      <w:r w:rsidRPr="00CB32AF">
        <w:rPr>
          <w:rFonts w:ascii="Times New Roman" w:hAnsi="Times New Roman" w:cs="Times New Roman"/>
          <w:sz w:val="24"/>
          <w:szCs w:val="24"/>
        </w:rPr>
        <w:t xml:space="preserve"> evidence</w:t>
      </w:r>
      <w:r w:rsidR="007A397D" w:rsidRPr="00CB32AF">
        <w:rPr>
          <w:rFonts w:ascii="Times New Roman" w:hAnsi="Times New Roman" w:cs="Times New Roman"/>
          <w:sz w:val="24"/>
          <w:szCs w:val="24"/>
        </w:rPr>
        <w:t>,</w:t>
      </w:r>
      <w:r w:rsidRPr="00CB32AF">
        <w:rPr>
          <w:rFonts w:ascii="Times New Roman" w:hAnsi="Times New Roman" w:cs="Times New Roman"/>
          <w:sz w:val="24"/>
          <w:szCs w:val="24"/>
        </w:rPr>
        <w:t xml:space="preserve"> that at the time it was instructed to cease operation, it had completed the work.  On the other hand, the appellant, again using documentary and </w:t>
      </w:r>
      <w:r w:rsidR="00E95346" w:rsidRPr="00CB32AF">
        <w:rPr>
          <w:rFonts w:ascii="Times New Roman" w:hAnsi="Times New Roman" w:cs="Times New Roman"/>
          <w:i/>
          <w:sz w:val="24"/>
          <w:szCs w:val="24"/>
        </w:rPr>
        <w:t>viva voce</w:t>
      </w:r>
      <w:r w:rsidR="00E95346" w:rsidRPr="00CB32AF">
        <w:rPr>
          <w:rFonts w:ascii="Times New Roman" w:hAnsi="Times New Roman" w:cs="Times New Roman"/>
          <w:sz w:val="24"/>
          <w:szCs w:val="24"/>
        </w:rPr>
        <w:t xml:space="preserve"> evidence, took the position that the work had not been completed.</w:t>
      </w:r>
    </w:p>
    <w:p w:rsidR="00E95346" w:rsidRPr="00CB32AF" w:rsidRDefault="00E95346" w:rsidP="002E6D50">
      <w:pPr>
        <w:spacing w:line="480" w:lineRule="auto"/>
        <w:jc w:val="both"/>
        <w:rPr>
          <w:rFonts w:ascii="Times New Roman" w:hAnsi="Times New Roman" w:cs="Times New Roman"/>
          <w:sz w:val="24"/>
          <w:szCs w:val="24"/>
        </w:rPr>
      </w:pPr>
    </w:p>
    <w:p w:rsidR="00E95346" w:rsidRPr="00CB32AF" w:rsidRDefault="00E95346" w:rsidP="00DA569A">
      <w:pPr>
        <w:spacing w:line="480" w:lineRule="auto"/>
        <w:ind w:firstLine="1134"/>
        <w:jc w:val="both"/>
        <w:rPr>
          <w:rFonts w:ascii="Times New Roman" w:hAnsi="Times New Roman" w:cs="Times New Roman"/>
          <w:sz w:val="24"/>
          <w:szCs w:val="24"/>
        </w:rPr>
      </w:pPr>
      <w:r w:rsidRPr="00CB32AF">
        <w:rPr>
          <w:rFonts w:ascii="Times New Roman" w:hAnsi="Times New Roman" w:cs="Times New Roman"/>
          <w:sz w:val="24"/>
          <w:szCs w:val="24"/>
        </w:rPr>
        <w:t xml:space="preserve">I have related to both the </w:t>
      </w:r>
      <w:r w:rsidRPr="00CB32AF">
        <w:rPr>
          <w:rFonts w:ascii="Times New Roman" w:hAnsi="Times New Roman" w:cs="Times New Roman"/>
          <w:i/>
          <w:sz w:val="24"/>
          <w:szCs w:val="24"/>
        </w:rPr>
        <w:t>viva voce</w:t>
      </w:r>
      <w:r w:rsidRPr="00CB32AF">
        <w:rPr>
          <w:rFonts w:ascii="Times New Roman" w:hAnsi="Times New Roman" w:cs="Times New Roman"/>
          <w:sz w:val="24"/>
          <w:szCs w:val="24"/>
        </w:rPr>
        <w:t xml:space="preserve"> and documentary evidence which confronted the court </w:t>
      </w:r>
      <w:r w:rsidRPr="00CB32AF">
        <w:rPr>
          <w:rFonts w:ascii="Times New Roman" w:hAnsi="Times New Roman" w:cs="Times New Roman"/>
          <w:i/>
          <w:sz w:val="24"/>
          <w:szCs w:val="24"/>
        </w:rPr>
        <w:t>a quo</w:t>
      </w:r>
      <w:r w:rsidRPr="00CB32AF">
        <w:rPr>
          <w:rFonts w:ascii="Times New Roman" w:hAnsi="Times New Roman" w:cs="Times New Roman"/>
          <w:sz w:val="24"/>
          <w:szCs w:val="24"/>
        </w:rPr>
        <w:t xml:space="preserve"> above.  The court </w:t>
      </w:r>
      <w:r w:rsidRPr="00CB32AF">
        <w:rPr>
          <w:rFonts w:ascii="Times New Roman" w:hAnsi="Times New Roman" w:cs="Times New Roman"/>
          <w:i/>
          <w:sz w:val="24"/>
          <w:szCs w:val="24"/>
        </w:rPr>
        <w:t>a quo</w:t>
      </w:r>
      <w:r w:rsidRPr="00CB32AF">
        <w:rPr>
          <w:rFonts w:ascii="Times New Roman" w:hAnsi="Times New Roman" w:cs="Times New Roman"/>
          <w:sz w:val="24"/>
          <w:szCs w:val="24"/>
        </w:rPr>
        <w:t xml:space="preserve"> resolved the dispute on the basis of credibility of witnesses.  It found the appellant’s witness to be evasive and unreliable.  It embraced the evidence</w:t>
      </w:r>
      <w:r w:rsidR="007A397D" w:rsidRPr="00CB32AF">
        <w:rPr>
          <w:rFonts w:ascii="Times New Roman" w:hAnsi="Times New Roman" w:cs="Times New Roman"/>
          <w:sz w:val="24"/>
          <w:szCs w:val="24"/>
        </w:rPr>
        <w:t xml:space="preserve"> of the respondent’s witness as</w:t>
      </w:r>
      <w:r w:rsidRPr="00CB32AF">
        <w:rPr>
          <w:rFonts w:ascii="Times New Roman" w:hAnsi="Times New Roman" w:cs="Times New Roman"/>
          <w:sz w:val="24"/>
          <w:szCs w:val="24"/>
        </w:rPr>
        <w:t xml:space="preserve"> being reliable and in sync with the documentary evidence.  On the letters I have reproduced above</w:t>
      </w:r>
      <w:r w:rsidR="007A397D" w:rsidRPr="00CB32AF">
        <w:rPr>
          <w:rFonts w:ascii="Times New Roman" w:hAnsi="Times New Roman" w:cs="Times New Roman"/>
          <w:sz w:val="24"/>
          <w:szCs w:val="24"/>
        </w:rPr>
        <w:t>, the</w:t>
      </w:r>
      <w:r w:rsidRPr="00CB32AF">
        <w:rPr>
          <w:rFonts w:ascii="Times New Roman" w:hAnsi="Times New Roman" w:cs="Times New Roman"/>
          <w:sz w:val="24"/>
          <w:szCs w:val="24"/>
        </w:rPr>
        <w:t xml:space="preserve"> court </w:t>
      </w:r>
      <w:r w:rsidR="00DA569A" w:rsidRPr="00CB32AF">
        <w:rPr>
          <w:rFonts w:ascii="Times New Roman" w:hAnsi="Times New Roman" w:cs="Times New Roman"/>
          <w:i/>
          <w:sz w:val="24"/>
          <w:szCs w:val="24"/>
        </w:rPr>
        <w:t>a </w:t>
      </w:r>
      <w:r w:rsidRPr="00CB32AF">
        <w:rPr>
          <w:rFonts w:ascii="Times New Roman" w:hAnsi="Times New Roman" w:cs="Times New Roman"/>
          <w:i/>
          <w:sz w:val="24"/>
          <w:szCs w:val="24"/>
        </w:rPr>
        <w:t>quo</w:t>
      </w:r>
      <w:r w:rsidRPr="00CB32AF">
        <w:rPr>
          <w:rFonts w:ascii="Times New Roman" w:hAnsi="Times New Roman" w:cs="Times New Roman"/>
          <w:sz w:val="24"/>
          <w:szCs w:val="24"/>
        </w:rPr>
        <w:t xml:space="preserve"> cannot be faulted for making those findings.</w:t>
      </w:r>
    </w:p>
    <w:p w:rsidR="00FC16CA" w:rsidRPr="00CB32AF" w:rsidRDefault="00FC16CA" w:rsidP="009C4EE9">
      <w:pPr>
        <w:spacing w:line="480" w:lineRule="auto"/>
        <w:jc w:val="both"/>
        <w:rPr>
          <w:rFonts w:ascii="Times New Roman" w:hAnsi="Times New Roman" w:cs="Times New Roman"/>
          <w:sz w:val="24"/>
          <w:szCs w:val="24"/>
        </w:rPr>
      </w:pPr>
    </w:p>
    <w:p w:rsidR="00FC16CA" w:rsidRPr="00CB32AF" w:rsidRDefault="008B74DC" w:rsidP="00955DDC">
      <w:pPr>
        <w:spacing w:line="480" w:lineRule="auto"/>
        <w:ind w:firstLine="1134"/>
        <w:jc w:val="both"/>
        <w:rPr>
          <w:rFonts w:ascii="Times New Roman" w:hAnsi="Times New Roman" w:cs="Times New Roman"/>
          <w:sz w:val="24"/>
          <w:szCs w:val="24"/>
        </w:rPr>
      </w:pPr>
      <w:r w:rsidRPr="00CB32AF">
        <w:rPr>
          <w:rFonts w:ascii="Times New Roman" w:hAnsi="Times New Roman" w:cs="Times New Roman"/>
          <w:sz w:val="24"/>
          <w:szCs w:val="24"/>
        </w:rPr>
        <w:t>More importantly,</w:t>
      </w:r>
      <w:r w:rsidR="00FC16CA" w:rsidRPr="00CB32AF">
        <w:rPr>
          <w:rFonts w:ascii="Times New Roman" w:hAnsi="Times New Roman" w:cs="Times New Roman"/>
          <w:sz w:val="24"/>
          <w:szCs w:val="24"/>
        </w:rPr>
        <w:t xml:space="preserve"> neither</w:t>
      </w:r>
      <w:r w:rsidRPr="00CB32AF">
        <w:rPr>
          <w:rFonts w:ascii="Times New Roman" w:hAnsi="Times New Roman" w:cs="Times New Roman"/>
          <w:sz w:val="24"/>
          <w:szCs w:val="24"/>
        </w:rPr>
        <w:t xml:space="preserve"> the</w:t>
      </w:r>
      <w:r w:rsidR="00FC16CA" w:rsidRPr="00CB32AF">
        <w:rPr>
          <w:rFonts w:ascii="Times New Roman" w:hAnsi="Times New Roman" w:cs="Times New Roman"/>
          <w:sz w:val="24"/>
          <w:szCs w:val="24"/>
        </w:rPr>
        <w:t xml:space="preserve"> grounds of appeal relied upon by the appellant nor its submissions on appeal advert to t</w:t>
      </w:r>
      <w:r w:rsidRPr="00CB32AF">
        <w:rPr>
          <w:rFonts w:ascii="Times New Roman" w:hAnsi="Times New Roman" w:cs="Times New Roman"/>
          <w:sz w:val="24"/>
          <w:szCs w:val="24"/>
        </w:rPr>
        <w:t>he basis upon which an appellate</w:t>
      </w:r>
      <w:r w:rsidR="00FC16CA" w:rsidRPr="00CB32AF">
        <w:rPr>
          <w:rFonts w:ascii="Times New Roman" w:hAnsi="Times New Roman" w:cs="Times New Roman"/>
          <w:sz w:val="24"/>
          <w:szCs w:val="24"/>
        </w:rPr>
        <w:t xml:space="preserve"> court may interfere with factual and credibility findings of the lower court.  As stated in </w:t>
      </w:r>
      <w:r w:rsidR="00FC16CA" w:rsidRPr="00CB32AF">
        <w:rPr>
          <w:rFonts w:ascii="Times New Roman" w:hAnsi="Times New Roman" w:cs="Times New Roman"/>
          <w:i/>
          <w:sz w:val="24"/>
          <w:szCs w:val="24"/>
        </w:rPr>
        <w:t>Hama v National Railways of Zimbabwe</w:t>
      </w:r>
      <w:r w:rsidR="00FC16CA" w:rsidRPr="00CB32AF">
        <w:rPr>
          <w:rFonts w:ascii="Times New Roman" w:hAnsi="Times New Roman" w:cs="Times New Roman"/>
          <w:sz w:val="24"/>
          <w:szCs w:val="24"/>
        </w:rPr>
        <w:t xml:space="preserve"> 1996 (1) ZLR 664 (S) at p 670 C-D</w:t>
      </w:r>
      <w:r w:rsidR="00DE6E34" w:rsidRPr="00CB32AF">
        <w:rPr>
          <w:rFonts w:ascii="Times New Roman" w:hAnsi="Times New Roman" w:cs="Times New Roman"/>
          <w:sz w:val="24"/>
          <w:szCs w:val="24"/>
        </w:rPr>
        <w:t>:</w:t>
      </w:r>
    </w:p>
    <w:p w:rsidR="00DE6E34" w:rsidRPr="00CB32AF" w:rsidRDefault="00DE6E34" w:rsidP="00DE6E34">
      <w:pPr>
        <w:ind w:left="1134" w:hanging="567"/>
        <w:jc w:val="both"/>
        <w:rPr>
          <w:rFonts w:ascii="Times New Roman" w:hAnsi="Times New Roman" w:cs="Times New Roman"/>
          <w:sz w:val="24"/>
          <w:szCs w:val="24"/>
        </w:rPr>
      </w:pPr>
      <w:r w:rsidRPr="00CB32AF">
        <w:rPr>
          <w:rFonts w:ascii="Times New Roman" w:hAnsi="Times New Roman" w:cs="Times New Roman"/>
          <w:sz w:val="24"/>
          <w:szCs w:val="24"/>
        </w:rPr>
        <w:t xml:space="preserve"> </w:t>
      </w:r>
      <w:r w:rsidR="00891FDE">
        <w:rPr>
          <w:rFonts w:ascii="Times New Roman" w:hAnsi="Times New Roman" w:cs="Times New Roman"/>
          <w:sz w:val="24"/>
          <w:szCs w:val="24"/>
        </w:rPr>
        <w:t xml:space="preserve"> </w:t>
      </w:r>
      <w:r w:rsidRPr="00CB32AF">
        <w:rPr>
          <w:rFonts w:ascii="Times New Roman" w:hAnsi="Times New Roman" w:cs="Times New Roman"/>
          <w:sz w:val="24"/>
          <w:szCs w:val="24"/>
        </w:rPr>
        <w:t xml:space="preserve">  “</w:t>
      </w:r>
      <w:r w:rsidR="00891FDE">
        <w:rPr>
          <w:rFonts w:ascii="Times New Roman" w:hAnsi="Times New Roman" w:cs="Times New Roman"/>
          <w:sz w:val="24"/>
          <w:szCs w:val="24"/>
        </w:rPr>
        <w:t xml:space="preserve">  </w:t>
      </w:r>
      <w:r w:rsidRPr="00CB32AF">
        <w:rPr>
          <w:rFonts w:ascii="Times New Roman" w:hAnsi="Times New Roman" w:cs="Times New Roman"/>
          <w:sz w:val="24"/>
          <w:szCs w:val="24"/>
        </w:rPr>
        <w:t>The general rule of the law, as regards irrationality, is that an appellate court will not interfere with a decision of a trial court based pur</w:t>
      </w:r>
      <w:r w:rsidR="00521C15" w:rsidRPr="00CB32AF">
        <w:rPr>
          <w:rFonts w:ascii="Times New Roman" w:hAnsi="Times New Roman" w:cs="Times New Roman"/>
          <w:sz w:val="24"/>
          <w:szCs w:val="24"/>
        </w:rPr>
        <w:t>ely on a finding of fact unless i</w:t>
      </w:r>
      <w:r w:rsidRPr="00CB32AF">
        <w:rPr>
          <w:rFonts w:ascii="Times New Roman" w:hAnsi="Times New Roman" w:cs="Times New Roman"/>
          <w:sz w:val="24"/>
          <w:szCs w:val="24"/>
        </w:rPr>
        <w:t>t is satisfied that, having regard to the evidence placed before the trial court, the finding complained of is so outrageous in its defiance of logic or of acceptable moral standards that no sensible person who had applied his mind to the question to be decided could have arrived at such a conclusion….”</w:t>
      </w:r>
    </w:p>
    <w:p w:rsidR="0048337C" w:rsidRPr="00CB32AF" w:rsidRDefault="0048337C" w:rsidP="00EE76E4">
      <w:pPr>
        <w:spacing w:line="480" w:lineRule="auto"/>
        <w:jc w:val="both"/>
        <w:rPr>
          <w:rFonts w:ascii="Times New Roman" w:hAnsi="Times New Roman" w:cs="Times New Roman"/>
          <w:sz w:val="24"/>
          <w:szCs w:val="24"/>
        </w:rPr>
      </w:pPr>
    </w:p>
    <w:p w:rsidR="0048337C" w:rsidRPr="00CB32AF" w:rsidRDefault="0048337C" w:rsidP="007168C8">
      <w:pPr>
        <w:spacing w:line="480" w:lineRule="auto"/>
        <w:ind w:firstLine="1276"/>
        <w:jc w:val="both"/>
        <w:rPr>
          <w:rFonts w:ascii="Times New Roman" w:hAnsi="Times New Roman" w:cs="Times New Roman"/>
          <w:sz w:val="24"/>
          <w:szCs w:val="24"/>
        </w:rPr>
      </w:pPr>
      <w:r w:rsidRPr="00CB32AF">
        <w:rPr>
          <w:rFonts w:ascii="Times New Roman" w:hAnsi="Times New Roman" w:cs="Times New Roman"/>
          <w:sz w:val="24"/>
          <w:szCs w:val="24"/>
        </w:rPr>
        <w:t>On the issue of credibility of witnesses, again it is trite that an appellate court will not lightly interfere with findings of fact based on the credibility of witnesses.  This is so because the trial court is eminently better placed to assess credibility than an appellate court.</w:t>
      </w:r>
    </w:p>
    <w:p w:rsidR="0048337C" w:rsidRPr="00CB32AF" w:rsidRDefault="0048337C" w:rsidP="00BE7363">
      <w:pPr>
        <w:spacing w:line="480" w:lineRule="auto"/>
        <w:jc w:val="both"/>
        <w:rPr>
          <w:rFonts w:ascii="Times New Roman" w:hAnsi="Times New Roman" w:cs="Times New Roman"/>
          <w:sz w:val="24"/>
          <w:szCs w:val="24"/>
        </w:rPr>
      </w:pPr>
    </w:p>
    <w:p w:rsidR="0048337C" w:rsidRPr="00CB32AF" w:rsidRDefault="0048337C" w:rsidP="00BD66F9">
      <w:pPr>
        <w:spacing w:line="480" w:lineRule="auto"/>
        <w:ind w:firstLine="1134"/>
        <w:jc w:val="both"/>
        <w:rPr>
          <w:rFonts w:ascii="Times New Roman" w:hAnsi="Times New Roman" w:cs="Times New Roman"/>
          <w:sz w:val="24"/>
          <w:szCs w:val="24"/>
        </w:rPr>
      </w:pPr>
      <w:r w:rsidRPr="00CB32AF">
        <w:rPr>
          <w:rFonts w:ascii="Times New Roman" w:hAnsi="Times New Roman" w:cs="Times New Roman"/>
          <w:sz w:val="24"/>
          <w:szCs w:val="24"/>
        </w:rPr>
        <w:t>In my view no foundation has been laid to allow this Court</w:t>
      </w:r>
      <w:r w:rsidR="00260803" w:rsidRPr="00CB32AF">
        <w:rPr>
          <w:rFonts w:ascii="Times New Roman" w:hAnsi="Times New Roman" w:cs="Times New Roman"/>
          <w:sz w:val="24"/>
          <w:szCs w:val="24"/>
        </w:rPr>
        <w:t xml:space="preserve"> to interfere with the findings made </w:t>
      </w:r>
      <w:r w:rsidR="00260803" w:rsidRPr="00CB32AF">
        <w:rPr>
          <w:rFonts w:ascii="Times New Roman" w:hAnsi="Times New Roman" w:cs="Times New Roman"/>
          <w:i/>
          <w:sz w:val="24"/>
          <w:szCs w:val="24"/>
        </w:rPr>
        <w:t>a quo</w:t>
      </w:r>
      <w:r w:rsidR="00260803" w:rsidRPr="00CB32AF">
        <w:rPr>
          <w:rFonts w:ascii="Times New Roman" w:hAnsi="Times New Roman" w:cs="Times New Roman"/>
          <w:sz w:val="24"/>
          <w:szCs w:val="24"/>
        </w:rPr>
        <w:t xml:space="preserve"> tha</w:t>
      </w:r>
      <w:r w:rsidR="00C94F69">
        <w:rPr>
          <w:rFonts w:ascii="Times New Roman" w:hAnsi="Times New Roman" w:cs="Times New Roman"/>
          <w:sz w:val="24"/>
          <w:szCs w:val="24"/>
        </w:rPr>
        <w:t>t at the time that the appellant</w:t>
      </w:r>
      <w:r w:rsidR="00260803" w:rsidRPr="00CB32AF">
        <w:rPr>
          <w:rFonts w:ascii="Times New Roman" w:hAnsi="Times New Roman" w:cs="Times New Roman"/>
          <w:sz w:val="24"/>
          <w:szCs w:val="24"/>
        </w:rPr>
        <w:t xml:space="preserve"> gave instructions for cessation of work, </w:t>
      </w:r>
      <w:r w:rsidR="00260803" w:rsidRPr="00CB32AF">
        <w:rPr>
          <w:rFonts w:ascii="Times New Roman" w:hAnsi="Times New Roman" w:cs="Times New Roman"/>
          <w:sz w:val="24"/>
          <w:szCs w:val="24"/>
        </w:rPr>
        <w:lastRenderedPageBreak/>
        <w:t xml:space="preserve">the respondent </w:t>
      </w:r>
      <w:r w:rsidR="009775AA" w:rsidRPr="00CB32AF">
        <w:rPr>
          <w:rFonts w:ascii="Times New Roman" w:hAnsi="Times New Roman" w:cs="Times New Roman"/>
          <w:sz w:val="24"/>
          <w:szCs w:val="24"/>
        </w:rPr>
        <w:t xml:space="preserve">had already completed its mandate.  In that regard it was </w:t>
      </w:r>
      <w:r w:rsidR="0053092B" w:rsidRPr="00CB32AF">
        <w:rPr>
          <w:rFonts w:ascii="Times New Roman" w:hAnsi="Times New Roman" w:cs="Times New Roman"/>
          <w:sz w:val="24"/>
          <w:szCs w:val="24"/>
        </w:rPr>
        <w:t>entitled to payment in full.</w:t>
      </w:r>
    </w:p>
    <w:p w:rsidR="0053092B" w:rsidRPr="00CB32AF" w:rsidRDefault="0053092B" w:rsidP="0048337C">
      <w:pPr>
        <w:jc w:val="both"/>
        <w:rPr>
          <w:rFonts w:ascii="Times New Roman" w:hAnsi="Times New Roman" w:cs="Times New Roman"/>
          <w:sz w:val="24"/>
          <w:szCs w:val="24"/>
        </w:rPr>
      </w:pPr>
    </w:p>
    <w:p w:rsidR="0053092B" w:rsidRPr="00CB32AF" w:rsidRDefault="0053092B" w:rsidP="00A90E31">
      <w:pPr>
        <w:spacing w:line="480" w:lineRule="auto"/>
        <w:ind w:firstLine="1134"/>
        <w:jc w:val="both"/>
        <w:rPr>
          <w:rFonts w:ascii="Times New Roman" w:hAnsi="Times New Roman" w:cs="Times New Roman"/>
          <w:sz w:val="24"/>
          <w:szCs w:val="24"/>
        </w:rPr>
      </w:pPr>
      <w:r w:rsidRPr="00CB32AF">
        <w:rPr>
          <w:rFonts w:ascii="Times New Roman" w:hAnsi="Times New Roman" w:cs="Times New Roman"/>
          <w:sz w:val="24"/>
          <w:szCs w:val="24"/>
        </w:rPr>
        <w:t xml:space="preserve">The issue of interest on the money paid by the </w:t>
      </w:r>
      <w:r w:rsidR="00A90E31" w:rsidRPr="00CB32AF">
        <w:rPr>
          <w:rFonts w:ascii="Times New Roman" w:hAnsi="Times New Roman" w:cs="Times New Roman"/>
          <w:sz w:val="24"/>
          <w:szCs w:val="24"/>
        </w:rPr>
        <w:t>appellant following</w:t>
      </w:r>
      <w:r w:rsidRPr="00CB32AF">
        <w:rPr>
          <w:rFonts w:ascii="Times New Roman" w:hAnsi="Times New Roman" w:cs="Times New Roman"/>
          <w:sz w:val="24"/>
          <w:szCs w:val="24"/>
        </w:rPr>
        <w:t xml:space="preserve"> its admission at the pre trial</w:t>
      </w:r>
      <w:r w:rsidR="00182E7E">
        <w:rPr>
          <w:rFonts w:ascii="Times New Roman" w:hAnsi="Times New Roman" w:cs="Times New Roman"/>
          <w:sz w:val="24"/>
          <w:szCs w:val="24"/>
        </w:rPr>
        <w:t xml:space="preserve"> </w:t>
      </w:r>
      <w:r w:rsidRPr="00CB32AF">
        <w:rPr>
          <w:rFonts w:ascii="Times New Roman" w:hAnsi="Times New Roman" w:cs="Times New Roman"/>
          <w:sz w:val="24"/>
          <w:szCs w:val="24"/>
        </w:rPr>
        <w:t xml:space="preserve"> conference resolves itself upon reference to the statement of agreed facts.  I have quoted the part wherein the parties invited the court to determine interest.</w:t>
      </w:r>
    </w:p>
    <w:p w:rsidR="0053092B" w:rsidRPr="00CB32AF" w:rsidRDefault="0053092B" w:rsidP="0048337C">
      <w:pPr>
        <w:jc w:val="both"/>
        <w:rPr>
          <w:rFonts w:ascii="Times New Roman" w:hAnsi="Times New Roman" w:cs="Times New Roman"/>
          <w:sz w:val="24"/>
          <w:szCs w:val="24"/>
        </w:rPr>
      </w:pPr>
    </w:p>
    <w:p w:rsidR="0053092B" w:rsidRPr="00CB32AF" w:rsidRDefault="0053092B" w:rsidP="002E1AAB">
      <w:pPr>
        <w:spacing w:line="480" w:lineRule="auto"/>
        <w:ind w:firstLine="1134"/>
        <w:jc w:val="both"/>
        <w:rPr>
          <w:rFonts w:ascii="Times New Roman" w:hAnsi="Times New Roman" w:cs="Times New Roman"/>
          <w:sz w:val="24"/>
          <w:szCs w:val="24"/>
        </w:rPr>
      </w:pPr>
      <w:r w:rsidRPr="00CB32AF">
        <w:rPr>
          <w:rFonts w:ascii="Times New Roman" w:hAnsi="Times New Roman" w:cs="Times New Roman"/>
          <w:sz w:val="24"/>
          <w:szCs w:val="24"/>
        </w:rPr>
        <w:t xml:space="preserve">In any event a claim for interest on the whole amount claimed was pleaded and was prayed </w:t>
      </w:r>
      <w:r w:rsidR="00F36C16" w:rsidRPr="00CB32AF">
        <w:rPr>
          <w:rFonts w:ascii="Times New Roman" w:hAnsi="Times New Roman" w:cs="Times New Roman"/>
          <w:sz w:val="24"/>
          <w:szCs w:val="24"/>
        </w:rPr>
        <w:t xml:space="preserve">for.  The appellant made a partial admission.  The court </w:t>
      </w:r>
      <w:r w:rsidR="00F36C16" w:rsidRPr="00CB32AF">
        <w:rPr>
          <w:rFonts w:ascii="Times New Roman" w:hAnsi="Times New Roman" w:cs="Times New Roman"/>
          <w:i/>
          <w:sz w:val="24"/>
          <w:szCs w:val="24"/>
        </w:rPr>
        <w:t>a quo</w:t>
      </w:r>
      <w:r w:rsidR="00F36C16" w:rsidRPr="00CB32AF">
        <w:rPr>
          <w:rFonts w:ascii="Times New Roman" w:hAnsi="Times New Roman" w:cs="Times New Roman"/>
          <w:sz w:val="24"/>
          <w:szCs w:val="24"/>
        </w:rPr>
        <w:t xml:space="preserve"> was correct to grant interest on the sum of $84 827,17 which was paid without interest.</w:t>
      </w:r>
    </w:p>
    <w:p w:rsidR="00BD10B7" w:rsidRPr="00CB32AF" w:rsidRDefault="00BD10B7" w:rsidP="00732B65">
      <w:pPr>
        <w:spacing w:line="480" w:lineRule="auto"/>
        <w:jc w:val="both"/>
        <w:rPr>
          <w:rFonts w:ascii="Times New Roman" w:hAnsi="Times New Roman" w:cs="Times New Roman"/>
          <w:sz w:val="24"/>
          <w:szCs w:val="24"/>
        </w:rPr>
      </w:pPr>
    </w:p>
    <w:p w:rsidR="00BD10B7" w:rsidRPr="00CB32AF" w:rsidRDefault="00BD10B7" w:rsidP="00732B65">
      <w:pPr>
        <w:spacing w:line="480" w:lineRule="auto"/>
        <w:ind w:firstLine="1134"/>
        <w:jc w:val="both"/>
        <w:rPr>
          <w:rFonts w:ascii="Times New Roman" w:hAnsi="Times New Roman" w:cs="Times New Roman"/>
          <w:sz w:val="24"/>
          <w:szCs w:val="24"/>
        </w:rPr>
      </w:pPr>
      <w:r w:rsidRPr="00CB32AF">
        <w:rPr>
          <w:rFonts w:ascii="Times New Roman" w:hAnsi="Times New Roman" w:cs="Times New Roman"/>
          <w:sz w:val="24"/>
          <w:szCs w:val="24"/>
        </w:rPr>
        <w:t xml:space="preserve">That then brings me to the question of fictional fulfilment which was given undue attention by counsel.  The way I understand it, the appellant seeks to be excused from liability on the basis that it inserted clause 4:1 in the contract through an </w:t>
      </w:r>
      <w:r w:rsidRPr="00CB32AF">
        <w:rPr>
          <w:rFonts w:ascii="Times New Roman" w:hAnsi="Times New Roman" w:cs="Times New Roman"/>
          <w:i/>
          <w:sz w:val="24"/>
          <w:szCs w:val="24"/>
        </w:rPr>
        <w:t>addendum</w:t>
      </w:r>
      <w:r w:rsidRPr="00CB32AF">
        <w:rPr>
          <w:rFonts w:ascii="Times New Roman" w:hAnsi="Times New Roman" w:cs="Times New Roman"/>
          <w:sz w:val="24"/>
          <w:szCs w:val="24"/>
        </w:rPr>
        <w:t xml:space="preserve">.  The clause, quoted </w:t>
      </w:r>
      <w:r w:rsidRPr="00CB32AF">
        <w:rPr>
          <w:rFonts w:ascii="Times New Roman" w:hAnsi="Times New Roman" w:cs="Times New Roman"/>
          <w:i/>
          <w:sz w:val="24"/>
          <w:szCs w:val="24"/>
        </w:rPr>
        <w:t>verbatim</w:t>
      </w:r>
      <w:r w:rsidR="00DE2206" w:rsidRPr="00CB32AF">
        <w:rPr>
          <w:rFonts w:ascii="Times New Roman" w:hAnsi="Times New Roman" w:cs="Times New Roman"/>
          <w:i/>
          <w:sz w:val="24"/>
          <w:szCs w:val="24"/>
        </w:rPr>
        <w:t xml:space="preserve"> </w:t>
      </w:r>
      <w:r w:rsidR="00DE2206" w:rsidRPr="00CB32AF">
        <w:rPr>
          <w:rFonts w:ascii="Times New Roman" w:hAnsi="Times New Roman" w:cs="Times New Roman"/>
          <w:sz w:val="24"/>
          <w:szCs w:val="24"/>
        </w:rPr>
        <w:t>above, only recognises</w:t>
      </w:r>
      <w:r w:rsidR="00F314AF" w:rsidRPr="00CB32AF">
        <w:rPr>
          <w:rFonts w:ascii="Times New Roman" w:hAnsi="Times New Roman" w:cs="Times New Roman"/>
          <w:sz w:val="24"/>
          <w:szCs w:val="24"/>
        </w:rPr>
        <w:t xml:space="preserve"> that the appellant is funded by a third</w:t>
      </w:r>
      <w:r w:rsidR="00DE2206" w:rsidRPr="00CB32AF">
        <w:rPr>
          <w:rFonts w:ascii="Times New Roman" w:hAnsi="Times New Roman" w:cs="Times New Roman"/>
          <w:sz w:val="24"/>
          <w:szCs w:val="24"/>
        </w:rPr>
        <w:t xml:space="preserve"> party.  It is not a novation or</w:t>
      </w:r>
      <w:r w:rsidR="00F314AF" w:rsidRPr="00CB32AF">
        <w:rPr>
          <w:rFonts w:ascii="Times New Roman" w:hAnsi="Times New Roman" w:cs="Times New Roman"/>
          <w:sz w:val="24"/>
          <w:szCs w:val="24"/>
        </w:rPr>
        <w:t xml:space="preserve"> a substitution of the third party as a pa</w:t>
      </w:r>
      <w:r w:rsidR="00227174" w:rsidRPr="00CB32AF">
        <w:rPr>
          <w:rFonts w:ascii="Times New Roman" w:hAnsi="Times New Roman" w:cs="Times New Roman"/>
          <w:sz w:val="24"/>
          <w:szCs w:val="24"/>
        </w:rPr>
        <w:t>rty to the contract S</w:t>
      </w:r>
      <w:r w:rsidR="00F314AF" w:rsidRPr="00CB32AF">
        <w:rPr>
          <w:rFonts w:ascii="Times New Roman" w:hAnsi="Times New Roman" w:cs="Times New Roman"/>
          <w:sz w:val="24"/>
          <w:szCs w:val="24"/>
        </w:rPr>
        <w:t>ignificantly, it does not</w:t>
      </w:r>
      <w:r w:rsidR="00967F6A" w:rsidRPr="00CB32AF">
        <w:rPr>
          <w:rFonts w:ascii="Times New Roman" w:hAnsi="Times New Roman" w:cs="Times New Roman"/>
          <w:sz w:val="24"/>
          <w:szCs w:val="24"/>
        </w:rPr>
        <w:t xml:space="preserve"> ab</w:t>
      </w:r>
      <w:r w:rsidR="00DE34FA" w:rsidRPr="00CB32AF">
        <w:rPr>
          <w:rFonts w:ascii="Times New Roman" w:hAnsi="Times New Roman" w:cs="Times New Roman"/>
          <w:sz w:val="24"/>
          <w:szCs w:val="24"/>
        </w:rPr>
        <w:t>solve the appellant, as the contracting party</w:t>
      </w:r>
      <w:r w:rsidR="00DE2206" w:rsidRPr="00CB32AF">
        <w:rPr>
          <w:rFonts w:ascii="Times New Roman" w:hAnsi="Times New Roman" w:cs="Times New Roman"/>
          <w:sz w:val="24"/>
          <w:szCs w:val="24"/>
        </w:rPr>
        <w:t>,</w:t>
      </w:r>
      <w:r w:rsidR="00DE34FA" w:rsidRPr="00CB32AF">
        <w:rPr>
          <w:rFonts w:ascii="Times New Roman" w:hAnsi="Times New Roman" w:cs="Times New Roman"/>
          <w:sz w:val="24"/>
          <w:szCs w:val="24"/>
        </w:rPr>
        <w:t xml:space="preserve"> from liability.</w:t>
      </w:r>
    </w:p>
    <w:p w:rsidR="00DE34FA" w:rsidRPr="00CB32AF" w:rsidRDefault="00DE34FA" w:rsidP="0048337C">
      <w:pPr>
        <w:jc w:val="both"/>
        <w:rPr>
          <w:rFonts w:ascii="Times New Roman" w:hAnsi="Times New Roman" w:cs="Times New Roman"/>
          <w:sz w:val="24"/>
          <w:szCs w:val="24"/>
        </w:rPr>
      </w:pPr>
    </w:p>
    <w:p w:rsidR="00DE34FA" w:rsidRPr="00CB32AF" w:rsidRDefault="00DE34FA" w:rsidP="00732B65">
      <w:pPr>
        <w:spacing w:line="480" w:lineRule="auto"/>
        <w:ind w:firstLine="1134"/>
        <w:jc w:val="both"/>
        <w:rPr>
          <w:rFonts w:ascii="Times New Roman" w:hAnsi="Times New Roman" w:cs="Times New Roman"/>
          <w:sz w:val="24"/>
          <w:szCs w:val="24"/>
        </w:rPr>
      </w:pPr>
      <w:r w:rsidRPr="00CB32AF">
        <w:rPr>
          <w:rFonts w:ascii="Times New Roman" w:hAnsi="Times New Roman" w:cs="Times New Roman"/>
          <w:sz w:val="24"/>
          <w:szCs w:val="24"/>
        </w:rPr>
        <w:t>It occurs to me that the mere fact that a creditor may agree to receive payment from a third party on behalf of a debtor does not absolve the debtor from liability to perform in terms of the agreement</w:t>
      </w:r>
      <w:r w:rsidR="00DB307E" w:rsidRPr="00CB32AF">
        <w:rPr>
          <w:rFonts w:ascii="Times New Roman" w:hAnsi="Times New Roman" w:cs="Times New Roman"/>
          <w:sz w:val="24"/>
          <w:szCs w:val="24"/>
        </w:rPr>
        <w:t>.</w:t>
      </w:r>
      <w:r w:rsidRPr="00CB32AF">
        <w:rPr>
          <w:rFonts w:ascii="Times New Roman" w:hAnsi="Times New Roman" w:cs="Times New Roman"/>
          <w:sz w:val="24"/>
          <w:szCs w:val="24"/>
        </w:rPr>
        <w:t xml:space="preserve"> See </w:t>
      </w:r>
      <w:r w:rsidRPr="00CB32AF">
        <w:rPr>
          <w:rFonts w:ascii="Times New Roman" w:hAnsi="Times New Roman" w:cs="Times New Roman"/>
          <w:i/>
          <w:sz w:val="24"/>
          <w:szCs w:val="24"/>
        </w:rPr>
        <w:t>Dube v Mbokazi</w:t>
      </w:r>
      <w:r w:rsidRPr="00CB32AF">
        <w:rPr>
          <w:rFonts w:ascii="Times New Roman" w:hAnsi="Times New Roman" w:cs="Times New Roman"/>
          <w:sz w:val="24"/>
          <w:szCs w:val="24"/>
        </w:rPr>
        <w:t xml:space="preserve"> (15843/ 2017</w:t>
      </w:r>
      <w:r w:rsidR="00DB307E" w:rsidRPr="00CB32AF">
        <w:rPr>
          <w:rFonts w:ascii="Times New Roman" w:hAnsi="Times New Roman" w:cs="Times New Roman"/>
          <w:sz w:val="24"/>
          <w:szCs w:val="24"/>
        </w:rPr>
        <w:t>)</w:t>
      </w:r>
      <w:r w:rsidR="00EC2E8D">
        <w:rPr>
          <w:rFonts w:ascii="Times New Roman" w:hAnsi="Times New Roman" w:cs="Times New Roman"/>
          <w:sz w:val="24"/>
          <w:szCs w:val="24"/>
        </w:rPr>
        <w:t xml:space="preserve"> [2018] ZAGPPHC 699 (28 </w:t>
      </w:r>
      <w:r w:rsidRPr="00CB32AF">
        <w:rPr>
          <w:rFonts w:ascii="Times New Roman" w:hAnsi="Times New Roman" w:cs="Times New Roman"/>
          <w:sz w:val="24"/>
          <w:szCs w:val="24"/>
        </w:rPr>
        <w:t>September 2015)</w:t>
      </w:r>
      <w:r w:rsidR="00DB307E" w:rsidRPr="00CB32AF">
        <w:rPr>
          <w:rFonts w:ascii="Times New Roman" w:hAnsi="Times New Roman" w:cs="Times New Roman"/>
          <w:sz w:val="24"/>
          <w:szCs w:val="24"/>
        </w:rPr>
        <w:t>.</w:t>
      </w:r>
    </w:p>
    <w:p w:rsidR="00DE34FA" w:rsidRPr="00CB32AF" w:rsidRDefault="00DE34FA" w:rsidP="0048337C">
      <w:pPr>
        <w:jc w:val="both"/>
        <w:rPr>
          <w:rFonts w:ascii="Times New Roman" w:hAnsi="Times New Roman" w:cs="Times New Roman"/>
          <w:sz w:val="24"/>
          <w:szCs w:val="24"/>
        </w:rPr>
      </w:pPr>
    </w:p>
    <w:p w:rsidR="00DE34FA" w:rsidRPr="00CB32AF" w:rsidRDefault="00DE34FA" w:rsidP="00690AAB">
      <w:pPr>
        <w:spacing w:line="480" w:lineRule="auto"/>
        <w:ind w:firstLine="1134"/>
        <w:jc w:val="both"/>
        <w:rPr>
          <w:rFonts w:ascii="Times New Roman" w:hAnsi="Times New Roman" w:cs="Times New Roman"/>
          <w:sz w:val="24"/>
          <w:szCs w:val="24"/>
        </w:rPr>
      </w:pPr>
      <w:r w:rsidRPr="00CB32AF">
        <w:rPr>
          <w:rFonts w:ascii="Times New Roman" w:hAnsi="Times New Roman" w:cs="Times New Roman"/>
          <w:sz w:val="24"/>
          <w:szCs w:val="24"/>
        </w:rPr>
        <w:lastRenderedPageBreak/>
        <w:t xml:space="preserve">The reason why that is so is pretty obvious.  It is </w:t>
      </w:r>
      <w:r w:rsidR="00BC0242" w:rsidRPr="00CB32AF">
        <w:rPr>
          <w:rFonts w:ascii="Times New Roman" w:hAnsi="Times New Roman" w:cs="Times New Roman"/>
          <w:sz w:val="24"/>
          <w:szCs w:val="24"/>
        </w:rPr>
        <w:t>because there is no privity of contract between the respondent and the Government which remained firmly outside the contract.  In that regard, whether the funding came from the Government or not paled.  The appellant remained liable. It was its responsibility to lobby for funding and settle its debt.  It cannot seriously argue that it is still awaiting funding 16 years later.  I reject that argument.</w:t>
      </w:r>
    </w:p>
    <w:p w:rsidR="00BC0242" w:rsidRPr="00CB32AF" w:rsidRDefault="00BC0242" w:rsidP="00690AAB">
      <w:pPr>
        <w:spacing w:line="480" w:lineRule="auto"/>
        <w:jc w:val="both"/>
        <w:rPr>
          <w:rFonts w:ascii="Times New Roman" w:hAnsi="Times New Roman" w:cs="Times New Roman"/>
          <w:sz w:val="24"/>
          <w:szCs w:val="24"/>
        </w:rPr>
      </w:pPr>
    </w:p>
    <w:p w:rsidR="00BC0242" w:rsidRPr="00CB32AF" w:rsidRDefault="00BC0242" w:rsidP="00690AAB">
      <w:pPr>
        <w:spacing w:line="480" w:lineRule="auto"/>
        <w:ind w:firstLine="1134"/>
        <w:jc w:val="both"/>
        <w:rPr>
          <w:rFonts w:ascii="Times New Roman" w:hAnsi="Times New Roman" w:cs="Times New Roman"/>
          <w:sz w:val="24"/>
          <w:szCs w:val="24"/>
        </w:rPr>
      </w:pPr>
      <w:r w:rsidRPr="00CB32AF">
        <w:rPr>
          <w:rFonts w:ascii="Times New Roman" w:hAnsi="Times New Roman" w:cs="Times New Roman"/>
          <w:sz w:val="24"/>
          <w:szCs w:val="24"/>
        </w:rPr>
        <w:t>Finally, there is the issue of currency.  I agree with M</w:t>
      </w:r>
      <w:r w:rsidR="00202AA9" w:rsidRPr="00CB32AF">
        <w:rPr>
          <w:rFonts w:ascii="Times New Roman" w:hAnsi="Times New Roman" w:cs="Times New Roman"/>
          <w:sz w:val="24"/>
          <w:szCs w:val="24"/>
        </w:rPr>
        <w:t>r </w:t>
      </w:r>
      <w:r w:rsidRPr="00CB32AF">
        <w:rPr>
          <w:rFonts w:ascii="Times New Roman" w:hAnsi="Times New Roman" w:cs="Times New Roman"/>
          <w:i/>
          <w:sz w:val="24"/>
          <w:szCs w:val="24"/>
        </w:rPr>
        <w:t>Uriri</w:t>
      </w:r>
      <w:r w:rsidRPr="00CB32AF">
        <w:rPr>
          <w:rFonts w:ascii="Times New Roman" w:hAnsi="Times New Roman" w:cs="Times New Roman"/>
          <w:sz w:val="24"/>
          <w:szCs w:val="24"/>
        </w:rPr>
        <w:t xml:space="preserve"> for the appellant that it was incompetent for the court </w:t>
      </w:r>
      <w:r w:rsidRPr="00CB32AF">
        <w:rPr>
          <w:rFonts w:ascii="Times New Roman" w:hAnsi="Times New Roman" w:cs="Times New Roman"/>
          <w:i/>
          <w:sz w:val="24"/>
          <w:szCs w:val="24"/>
        </w:rPr>
        <w:t>a quo</w:t>
      </w:r>
      <w:r w:rsidRPr="00CB32AF">
        <w:rPr>
          <w:rFonts w:ascii="Times New Roman" w:hAnsi="Times New Roman" w:cs="Times New Roman"/>
          <w:sz w:val="24"/>
          <w:szCs w:val="24"/>
        </w:rPr>
        <w:t xml:space="preserve"> to grant judgment </w:t>
      </w:r>
      <w:r w:rsidR="00F23819" w:rsidRPr="00CB32AF">
        <w:rPr>
          <w:rFonts w:ascii="Times New Roman" w:hAnsi="Times New Roman" w:cs="Times New Roman"/>
          <w:sz w:val="24"/>
          <w:szCs w:val="24"/>
        </w:rPr>
        <w:t>sounding in</w:t>
      </w:r>
      <w:r w:rsidRPr="00CB32AF">
        <w:rPr>
          <w:rFonts w:ascii="Times New Roman" w:hAnsi="Times New Roman" w:cs="Times New Roman"/>
          <w:sz w:val="24"/>
          <w:szCs w:val="24"/>
        </w:rPr>
        <w:t xml:space="preserve"> United States dollars.  It is common cause that the liability of the appellant arose sev</w:t>
      </w:r>
      <w:r w:rsidR="00250EA3">
        <w:rPr>
          <w:rFonts w:ascii="Times New Roman" w:hAnsi="Times New Roman" w:cs="Times New Roman"/>
          <w:sz w:val="24"/>
          <w:szCs w:val="24"/>
        </w:rPr>
        <w:t>eral years prior to 22 February </w:t>
      </w:r>
      <w:r w:rsidRPr="00CB32AF">
        <w:rPr>
          <w:rFonts w:ascii="Times New Roman" w:hAnsi="Times New Roman" w:cs="Times New Roman"/>
          <w:sz w:val="24"/>
          <w:szCs w:val="24"/>
        </w:rPr>
        <w:t>2019.</w:t>
      </w:r>
    </w:p>
    <w:p w:rsidR="00BC0242" w:rsidRPr="00CB32AF" w:rsidRDefault="00BC0242" w:rsidP="00E60D60">
      <w:pPr>
        <w:spacing w:line="480" w:lineRule="auto"/>
        <w:jc w:val="both"/>
        <w:rPr>
          <w:rFonts w:ascii="Times New Roman" w:hAnsi="Times New Roman" w:cs="Times New Roman"/>
          <w:sz w:val="24"/>
          <w:szCs w:val="24"/>
        </w:rPr>
      </w:pPr>
    </w:p>
    <w:p w:rsidR="00BC0242" w:rsidRPr="00CB32AF" w:rsidRDefault="00BC0242" w:rsidP="00690AAB">
      <w:pPr>
        <w:spacing w:line="480" w:lineRule="auto"/>
        <w:ind w:firstLine="1134"/>
        <w:jc w:val="both"/>
        <w:rPr>
          <w:rFonts w:ascii="Times New Roman" w:hAnsi="Times New Roman" w:cs="Times New Roman"/>
          <w:i/>
          <w:sz w:val="24"/>
          <w:szCs w:val="24"/>
        </w:rPr>
      </w:pPr>
      <w:r w:rsidRPr="00CB32AF">
        <w:rPr>
          <w:rFonts w:ascii="Times New Roman" w:hAnsi="Times New Roman" w:cs="Times New Roman"/>
          <w:sz w:val="24"/>
          <w:szCs w:val="24"/>
        </w:rPr>
        <w:t>In terms of s 4(1)</w:t>
      </w:r>
      <w:r w:rsidR="00033CE4" w:rsidRPr="00CB32AF">
        <w:rPr>
          <w:rFonts w:ascii="Times New Roman" w:hAnsi="Times New Roman" w:cs="Times New Roman"/>
          <w:sz w:val="24"/>
          <w:szCs w:val="24"/>
        </w:rPr>
        <w:t>(d)</w:t>
      </w:r>
      <w:r w:rsidRPr="00CB32AF">
        <w:rPr>
          <w:rFonts w:ascii="Times New Roman" w:hAnsi="Times New Roman" w:cs="Times New Roman"/>
          <w:sz w:val="24"/>
          <w:szCs w:val="24"/>
        </w:rPr>
        <w:t xml:space="preserve"> of SI 33/19</w:t>
      </w:r>
      <w:r w:rsidR="00F23819" w:rsidRPr="00CB32AF">
        <w:rPr>
          <w:rFonts w:ascii="Times New Roman" w:hAnsi="Times New Roman" w:cs="Times New Roman"/>
          <w:sz w:val="24"/>
          <w:szCs w:val="24"/>
        </w:rPr>
        <w:t xml:space="preserve"> all assets and liabilities due immediately before that date and in United States dollars were to be paid in the local currency at the rate of 1:1.  This court has already interpreted that provision in the case of </w:t>
      </w:r>
      <w:r w:rsidR="00F23819" w:rsidRPr="00CB32AF">
        <w:rPr>
          <w:rFonts w:ascii="Times New Roman" w:hAnsi="Times New Roman" w:cs="Times New Roman"/>
          <w:i/>
          <w:sz w:val="24"/>
          <w:szCs w:val="24"/>
        </w:rPr>
        <w:t>Zambezi Gas (Pvt) Ltd v N. R. Barber &amp; Another</w:t>
      </w:r>
      <w:r w:rsidR="00F23819" w:rsidRPr="00CB32AF">
        <w:rPr>
          <w:rFonts w:ascii="Times New Roman" w:hAnsi="Times New Roman" w:cs="Times New Roman"/>
          <w:sz w:val="24"/>
          <w:szCs w:val="24"/>
        </w:rPr>
        <w:t xml:space="preserve">, </w:t>
      </w:r>
      <w:r w:rsidR="00F23819" w:rsidRPr="00CB32AF">
        <w:rPr>
          <w:rFonts w:ascii="Times New Roman" w:hAnsi="Times New Roman" w:cs="Times New Roman"/>
          <w:i/>
          <w:sz w:val="24"/>
          <w:szCs w:val="24"/>
        </w:rPr>
        <w:t>supra</w:t>
      </w:r>
      <w:r w:rsidR="00033CE4" w:rsidRPr="00CB32AF">
        <w:rPr>
          <w:rFonts w:ascii="Times New Roman" w:hAnsi="Times New Roman" w:cs="Times New Roman"/>
          <w:i/>
          <w:sz w:val="24"/>
          <w:szCs w:val="24"/>
        </w:rPr>
        <w:t>.</w:t>
      </w:r>
    </w:p>
    <w:p w:rsidR="00D640C1" w:rsidRPr="00CB32AF" w:rsidRDefault="00D640C1" w:rsidP="00912A15">
      <w:pPr>
        <w:spacing w:line="480" w:lineRule="auto"/>
        <w:jc w:val="both"/>
        <w:rPr>
          <w:rFonts w:ascii="Times New Roman" w:hAnsi="Times New Roman" w:cs="Times New Roman"/>
          <w:i/>
          <w:sz w:val="24"/>
          <w:szCs w:val="24"/>
        </w:rPr>
      </w:pPr>
    </w:p>
    <w:p w:rsidR="00D640C1" w:rsidRPr="00CB32AF" w:rsidRDefault="00D640C1" w:rsidP="00690AAB">
      <w:pPr>
        <w:spacing w:line="480" w:lineRule="auto"/>
        <w:ind w:firstLine="1276"/>
        <w:jc w:val="both"/>
        <w:rPr>
          <w:rFonts w:ascii="Times New Roman" w:hAnsi="Times New Roman" w:cs="Times New Roman"/>
          <w:sz w:val="24"/>
          <w:szCs w:val="24"/>
        </w:rPr>
      </w:pPr>
      <w:r w:rsidRPr="00CB32AF">
        <w:rPr>
          <w:rFonts w:ascii="Times New Roman" w:hAnsi="Times New Roman" w:cs="Times New Roman"/>
          <w:sz w:val="24"/>
          <w:szCs w:val="24"/>
        </w:rPr>
        <w:t>In that case the court held that contractual obligations</w:t>
      </w:r>
      <w:r w:rsidR="003C60F7" w:rsidRPr="00CB32AF">
        <w:rPr>
          <w:rFonts w:ascii="Times New Roman" w:hAnsi="Times New Roman" w:cs="Times New Roman"/>
          <w:sz w:val="24"/>
          <w:szCs w:val="24"/>
        </w:rPr>
        <w:t xml:space="preserve"> valued in United States dollar</w:t>
      </w:r>
      <w:r w:rsidRPr="00CB32AF">
        <w:rPr>
          <w:rFonts w:ascii="Times New Roman" w:hAnsi="Times New Roman" w:cs="Times New Roman"/>
          <w:sz w:val="24"/>
          <w:szCs w:val="24"/>
        </w:rPr>
        <w:t>, immediately before the effective date were to be paid in RTGS dollars at parity or at a one-to-one rate.</w:t>
      </w:r>
    </w:p>
    <w:p w:rsidR="00D640C1" w:rsidRPr="00CB32AF" w:rsidRDefault="00D640C1" w:rsidP="00912A15">
      <w:pPr>
        <w:spacing w:line="480" w:lineRule="auto"/>
        <w:jc w:val="both"/>
        <w:rPr>
          <w:rFonts w:ascii="Times New Roman" w:hAnsi="Times New Roman" w:cs="Times New Roman"/>
          <w:sz w:val="24"/>
          <w:szCs w:val="24"/>
        </w:rPr>
      </w:pPr>
    </w:p>
    <w:p w:rsidR="00D640C1" w:rsidRPr="00CB32AF" w:rsidRDefault="00D640C1" w:rsidP="0048337C">
      <w:pPr>
        <w:jc w:val="both"/>
        <w:rPr>
          <w:rFonts w:ascii="Times New Roman" w:hAnsi="Times New Roman" w:cs="Times New Roman"/>
          <w:b/>
          <w:sz w:val="24"/>
          <w:szCs w:val="24"/>
        </w:rPr>
      </w:pPr>
      <w:r w:rsidRPr="00CB32AF">
        <w:rPr>
          <w:rFonts w:ascii="Times New Roman" w:hAnsi="Times New Roman" w:cs="Times New Roman"/>
          <w:b/>
          <w:sz w:val="24"/>
          <w:szCs w:val="24"/>
        </w:rPr>
        <w:t>DISPOSITION</w:t>
      </w:r>
    </w:p>
    <w:p w:rsidR="00D640C1" w:rsidRPr="00CB32AF" w:rsidRDefault="00D640C1" w:rsidP="00735AA6">
      <w:pPr>
        <w:spacing w:line="480" w:lineRule="auto"/>
        <w:ind w:firstLine="1134"/>
        <w:jc w:val="both"/>
        <w:rPr>
          <w:rFonts w:ascii="Times New Roman" w:hAnsi="Times New Roman" w:cs="Times New Roman"/>
          <w:sz w:val="24"/>
          <w:szCs w:val="24"/>
        </w:rPr>
      </w:pPr>
      <w:r w:rsidRPr="00CB32AF">
        <w:rPr>
          <w:rFonts w:ascii="Times New Roman" w:hAnsi="Times New Roman" w:cs="Times New Roman"/>
          <w:sz w:val="24"/>
          <w:szCs w:val="24"/>
        </w:rPr>
        <w:t>Accordingly</w:t>
      </w:r>
      <w:r w:rsidR="003C60F7" w:rsidRPr="00CB32AF">
        <w:rPr>
          <w:rFonts w:ascii="Times New Roman" w:hAnsi="Times New Roman" w:cs="Times New Roman"/>
          <w:sz w:val="24"/>
          <w:szCs w:val="24"/>
        </w:rPr>
        <w:t>,</w:t>
      </w:r>
      <w:r w:rsidRPr="00CB32AF">
        <w:rPr>
          <w:rFonts w:ascii="Times New Roman" w:hAnsi="Times New Roman" w:cs="Times New Roman"/>
          <w:sz w:val="24"/>
          <w:szCs w:val="24"/>
        </w:rPr>
        <w:t xml:space="preserve"> there is merit in the first ground of appeal which is hereby upheld.  The remaining grounds are completely devoid of merit and cannot succeed.</w:t>
      </w:r>
    </w:p>
    <w:p w:rsidR="00D640C1" w:rsidRPr="00CB32AF" w:rsidRDefault="00D640C1" w:rsidP="0048337C">
      <w:pPr>
        <w:jc w:val="both"/>
        <w:rPr>
          <w:rFonts w:ascii="Times New Roman" w:hAnsi="Times New Roman" w:cs="Times New Roman"/>
          <w:sz w:val="24"/>
          <w:szCs w:val="24"/>
        </w:rPr>
      </w:pPr>
    </w:p>
    <w:p w:rsidR="00D640C1" w:rsidRPr="00CB32AF" w:rsidRDefault="00D640C1" w:rsidP="00735AA6">
      <w:pPr>
        <w:spacing w:line="480" w:lineRule="auto"/>
        <w:ind w:firstLine="1134"/>
        <w:jc w:val="both"/>
        <w:rPr>
          <w:rFonts w:ascii="Times New Roman" w:hAnsi="Times New Roman" w:cs="Times New Roman"/>
          <w:sz w:val="24"/>
          <w:szCs w:val="24"/>
        </w:rPr>
      </w:pPr>
      <w:r w:rsidRPr="00CB32AF">
        <w:rPr>
          <w:rFonts w:ascii="Times New Roman" w:hAnsi="Times New Roman" w:cs="Times New Roman"/>
          <w:sz w:val="24"/>
          <w:szCs w:val="24"/>
        </w:rPr>
        <w:t>Regarding the issue of costs</w:t>
      </w:r>
      <w:r w:rsidR="003C60F7" w:rsidRPr="00CB32AF">
        <w:rPr>
          <w:rFonts w:ascii="Times New Roman" w:hAnsi="Times New Roman" w:cs="Times New Roman"/>
          <w:sz w:val="24"/>
          <w:szCs w:val="24"/>
        </w:rPr>
        <w:t>,</w:t>
      </w:r>
      <w:r w:rsidRPr="00CB32AF">
        <w:rPr>
          <w:rFonts w:ascii="Times New Roman" w:hAnsi="Times New Roman" w:cs="Times New Roman"/>
          <w:sz w:val="24"/>
          <w:szCs w:val="24"/>
        </w:rPr>
        <w:t xml:space="preserve"> a prayer was made on behalf of the respondent for costs to be awarded at an adverse scale.  In submissions made before the court, that prayer was not motivated.  In any event the appellant has been partially successful.  Accordingly this is a case in which each party should bear its own costs.</w:t>
      </w:r>
    </w:p>
    <w:p w:rsidR="009205A0" w:rsidRPr="00CB32AF" w:rsidRDefault="009205A0" w:rsidP="00735AA6">
      <w:pPr>
        <w:spacing w:line="480" w:lineRule="auto"/>
        <w:jc w:val="both"/>
        <w:rPr>
          <w:rFonts w:ascii="Times New Roman" w:hAnsi="Times New Roman" w:cs="Times New Roman"/>
          <w:sz w:val="24"/>
          <w:szCs w:val="24"/>
        </w:rPr>
      </w:pPr>
    </w:p>
    <w:p w:rsidR="009205A0" w:rsidRPr="00CB32AF" w:rsidRDefault="009205A0" w:rsidP="007F7EB0">
      <w:pPr>
        <w:spacing w:line="480" w:lineRule="auto"/>
        <w:ind w:firstLine="1134"/>
        <w:jc w:val="both"/>
        <w:rPr>
          <w:rFonts w:ascii="Times New Roman" w:hAnsi="Times New Roman" w:cs="Times New Roman"/>
          <w:sz w:val="24"/>
          <w:szCs w:val="24"/>
        </w:rPr>
      </w:pPr>
      <w:r w:rsidRPr="00CB32AF">
        <w:rPr>
          <w:rFonts w:ascii="Times New Roman" w:hAnsi="Times New Roman" w:cs="Times New Roman"/>
          <w:sz w:val="24"/>
          <w:szCs w:val="24"/>
        </w:rPr>
        <w:t>In the result, it be and is hereby ordered as follows:-</w:t>
      </w:r>
    </w:p>
    <w:p w:rsidR="009205A0" w:rsidRPr="00CB32AF" w:rsidRDefault="009205A0" w:rsidP="00001CD9">
      <w:pPr>
        <w:pStyle w:val="ListParagraph"/>
        <w:numPr>
          <w:ilvl w:val="0"/>
          <w:numId w:val="3"/>
        </w:numPr>
        <w:spacing w:line="480" w:lineRule="auto"/>
        <w:jc w:val="both"/>
        <w:rPr>
          <w:rFonts w:ascii="Times New Roman" w:hAnsi="Times New Roman" w:cs="Times New Roman"/>
          <w:sz w:val="24"/>
          <w:szCs w:val="24"/>
        </w:rPr>
      </w:pPr>
      <w:r w:rsidRPr="00CB32AF">
        <w:rPr>
          <w:rFonts w:ascii="Times New Roman" w:hAnsi="Times New Roman" w:cs="Times New Roman"/>
          <w:sz w:val="24"/>
          <w:szCs w:val="24"/>
        </w:rPr>
        <w:t>The appeal partially succeeds with each party to bear its own costs.</w:t>
      </w:r>
    </w:p>
    <w:p w:rsidR="009205A0" w:rsidRPr="00CB32AF" w:rsidRDefault="009205A0" w:rsidP="00001CD9">
      <w:pPr>
        <w:pStyle w:val="ListParagraph"/>
        <w:numPr>
          <w:ilvl w:val="0"/>
          <w:numId w:val="3"/>
        </w:numPr>
        <w:spacing w:line="480" w:lineRule="auto"/>
        <w:jc w:val="both"/>
        <w:rPr>
          <w:rFonts w:ascii="Times New Roman" w:hAnsi="Times New Roman" w:cs="Times New Roman"/>
          <w:sz w:val="24"/>
          <w:szCs w:val="24"/>
        </w:rPr>
      </w:pPr>
      <w:r w:rsidRPr="00CB32AF">
        <w:rPr>
          <w:rFonts w:ascii="Times New Roman" w:hAnsi="Times New Roman" w:cs="Times New Roman"/>
          <w:sz w:val="24"/>
          <w:szCs w:val="24"/>
        </w:rPr>
        <w:t xml:space="preserve">The judgment of the court </w:t>
      </w:r>
      <w:r w:rsidRPr="00CB32AF">
        <w:rPr>
          <w:rFonts w:ascii="Times New Roman" w:hAnsi="Times New Roman" w:cs="Times New Roman"/>
          <w:i/>
          <w:sz w:val="24"/>
          <w:szCs w:val="24"/>
        </w:rPr>
        <w:t>a quo</w:t>
      </w:r>
      <w:r w:rsidRPr="00CB32AF">
        <w:rPr>
          <w:rFonts w:ascii="Times New Roman" w:hAnsi="Times New Roman" w:cs="Times New Roman"/>
          <w:sz w:val="24"/>
          <w:szCs w:val="24"/>
        </w:rPr>
        <w:t xml:space="preserve"> is amended by the deletion of paragraphs 1 and 2 and their substitution with the following:-</w:t>
      </w:r>
    </w:p>
    <w:p w:rsidR="00925006" w:rsidRPr="00CB32AF" w:rsidRDefault="009205A0" w:rsidP="00001CD9">
      <w:pPr>
        <w:spacing w:after="0"/>
        <w:ind w:left="1701" w:hanging="851"/>
        <w:jc w:val="both"/>
        <w:rPr>
          <w:rFonts w:ascii="Times New Roman" w:hAnsi="Times New Roman" w:cs="Times New Roman"/>
          <w:sz w:val="24"/>
          <w:szCs w:val="24"/>
        </w:rPr>
      </w:pPr>
      <w:r w:rsidRPr="00CB32AF">
        <w:rPr>
          <w:rFonts w:ascii="Times New Roman" w:hAnsi="Times New Roman" w:cs="Times New Roman"/>
          <w:sz w:val="24"/>
          <w:szCs w:val="24"/>
        </w:rPr>
        <w:t>“</w:t>
      </w:r>
      <w:r w:rsidR="00925006" w:rsidRPr="00CB32AF">
        <w:rPr>
          <w:rFonts w:ascii="Times New Roman" w:hAnsi="Times New Roman" w:cs="Times New Roman"/>
          <w:sz w:val="24"/>
          <w:szCs w:val="24"/>
        </w:rPr>
        <w:t xml:space="preserve">1. </w:t>
      </w:r>
      <w:r w:rsidR="00DF54A8" w:rsidRPr="00CB32AF">
        <w:rPr>
          <w:rFonts w:ascii="Times New Roman" w:hAnsi="Times New Roman" w:cs="Times New Roman"/>
          <w:sz w:val="24"/>
          <w:szCs w:val="24"/>
        </w:rPr>
        <w:tab/>
      </w:r>
      <w:r w:rsidR="00925006" w:rsidRPr="00CB32AF">
        <w:rPr>
          <w:rFonts w:ascii="Times New Roman" w:hAnsi="Times New Roman" w:cs="Times New Roman"/>
          <w:sz w:val="24"/>
          <w:szCs w:val="24"/>
        </w:rPr>
        <w:t>Interest on the sum of RTGS$84 827</w:t>
      </w:r>
      <w:r w:rsidR="00DE13B2" w:rsidRPr="00CB32AF">
        <w:rPr>
          <w:rFonts w:ascii="Times New Roman" w:hAnsi="Times New Roman" w:cs="Times New Roman"/>
          <w:sz w:val="24"/>
          <w:szCs w:val="24"/>
        </w:rPr>
        <w:t>, 17</w:t>
      </w:r>
      <w:r w:rsidR="00925006" w:rsidRPr="00CB32AF">
        <w:rPr>
          <w:rFonts w:ascii="Times New Roman" w:hAnsi="Times New Roman" w:cs="Times New Roman"/>
          <w:sz w:val="24"/>
          <w:szCs w:val="24"/>
        </w:rPr>
        <w:t xml:space="preserve"> at </w:t>
      </w:r>
      <w:r w:rsidR="00001CD9" w:rsidRPr="00CB32AF">
        <w:rPr>
          <w:rFonts w:ascii="Times New Roman" w:hAnsi="Times New Roman" w:cs="Times New Roman"/>
          <w:sz w:val="24"/>
          <w:szCs w:val="24"/>
        </w:rPr>
        <w:t xml:space="preserve">the rate </w:t>
      </w:r>
      <w:r w:rsidR="00925006" w:rsidRPr="00CB32AF">
        <w:rPr>
          <w:rFonts w:ascii="Times New Roman" w:hAnsi="Times New Roman" w:cs="Times New Roman"/>
          <w:sz w:val="24"/>
          <w:szCs w:val="24"/>
        </w:rPr>
        <w:t xml:space="preserve"> of 19,5% per annum from 1 </w:t>
      </w:r>
      <w:r w:rsidR="00DE13B2" w:rsidRPr="00CB32AF">
        <w:rPr>
          <w:rFonts w:ascii="Times New Roman" w:hAnsi="Times New Roman" w:cs="Times New Roman"/>
          <w:sz w:val="24"/>
          <w:szCs w:val="24"/>
        </w:rPr>
        <w:t>November 2010</w:t>
      </w:r>
      <w:r w:rsidR="00D321B2" w:rsidRPr="00CB32AF">
        <w:rPr>
          <w:rFonts w:ascii="Times New Roman" w:hAnsi="Times New Roman" w:cs="Times New Roman"/>
          <w:sz w:val="24"/>
          <w:szCs w:val="24"/>
        </w:rPr>
        <w:t xml:space="preserve"> to</w:t>
      </w:r>
      <w:r w:rsidR="00DE13B2" w:rsidRPr="00CB32AF">
        <w:rPr>
          <w:rFonts w:ascii="Times New Roman" w:hAnsi="Times New Roman" w:cs="Times New Roman"/>
          <w:sz w:val="24"/>
          <w:szCs w:val="24"/>
        </w:rPr>
        <w:t xml:space="preserve"> the </w:t>
      </w:r>
      <w:r w:rsidR="00925006" w:rsidRPr="00CB32AF">
        <w:rPr>
          <w:rFonts w:ascii="Times New Roman" w:hAnsi="Times New Roman" w:cs="Times New Roman"/>
          <w:sz w:val="24"/>
          <w:szCs w:val="24"/>
        </w:rPr>
        <w:t xml:space="preserve">date </w:t>
      </w:r>
      <w:r w:rsidR="00DF54A8" w:rsidRPr="00CB32AF">
        <w:rPr>
          <w:rFonts w:ascii="Times New Roman" w:hAnsi="Times New Roman" w:cs="Times New Roman"/>
          <w:sz w:val="24"/>
          <w:szCs w:val="24"/>
        </w:rPr>
        <w:t xml:space="preserve"> </w:t>
      </w:r>
      <w:r w:rsidR="00925006" w:rsidRPr="00CB32AF">
        <w:rPr>
          <w:rFonts w:ascii="Times New Roman" w:hAnsi="Times New Roman" w:cs="Times New Roman"/>
          <w:sz w:val="24"/>
          <w:szCs w:val="24"/>
        </w:rPr>
        <w:t>that sum was paid</w:t>
      </w:r>
      <w:r w:rsidR="00DE13B2" w:rsidRPr="00CB32AF">
        <w:rPr>
          <w:rFonts w:ascii="Times New Roman" w:hAnsi="Times New Roman" w:cs="Times New Roman"/>
          <w:sz w:val="24"/>
          <w:szCs w:val="24"/>
        </w:rPr>
        <w:t>.</w:t>
      </w:r>
    </w:p>
    <w:p w:rsidR="00DE13B2" w:rsidRPr="00CB32AF" w:rsidRDefault="00DE13B2" w:rsidP="00925006">
      <w:pPr>
        <w:spacing w:after="0"/>
        <w:ind w:left="1843" w:hanging="142"/>
        <w:jc w:val="both"/>
        <w:rPr>
          <w:rFonts w:ascii="Times New Roman" w:hAnsi="Times New Roman" w:cs="Times New Roman"/>
          <w:sz w:val="24"/>
          <w:szCs w:val="24"/>
        </w:rPr>
      </w:pPr>
    </w:p>
    <w:p w:rsidR="00DE13B2" w:rsidRPr="00CB32AF" w:rsidRDefault="00DE13B2" w:rsidP="00DF54A8">
      <w:pPr>
        <w:pStyle w:val="ListParagraph"/>
        <w:numPr>
          <w:ilvl w:val="0"/>
          <w:numId w:val="4"/>
        </w:numPr>
        <w:spacing w:after="0"/>
        <w:ind w:left="1701" w:hanging="709"/>
        <w:jc w:val="both"/>
        <w:rPr>
          <w:rFonts w:ascii="Times New Roman" w:hAnsi="Times New Roman" w:cs="Times New Roman"/>
          <w:sz w:val="24"/>
          <w:szCs w:val="24"/>
        </w:rPr>
      </w:pPr>
      <w:r w:rsidRPr="00CB32AF">
        <w:rPr>
          <w:rFonts w:ascii="Times New Roman" w:hAnsi="Times New Roman" w:cs="Times New Roman"/>
          <w:sz w:val="24"/>
          <w:szCs w:val="24"/>
        </w:rPr>
        <w:t>RTGS $3 207 450.68 together with interest thereon at the rate of 19, 5% per annum from 1 November 2010 to date of payment.”</w:t>
      </w:r>
    </w:p>
    <w:p w:rsidR="00367921" w:rsidRPr="00CB32AF" w:rsidRDefault="00367921" w:rsidP="00367921">
      <w:pPr>
        <w:spacing w:after="0"/>
        <w:jc w:val="both"/>
        <w:rPr>
          <w:rFonts w:ascii="Times New Roman" w:hAnsi="Times New Roman" w:cs="Times New Roman"/>
          <w:sz w:val="24"/>
          <w:szCs w:val="24"/>
        </w:rPr>
      </w:pPr>
    </w:p>
    <w:p w:rsidR="00367921" w:rsidRPr="00CB32AF" w:rsidRDefault="00367921" w:rsidP="00367921">
      <w:pPr>
        <w:spacing w:after="0"/>
        <w:jc w:val="both"/>
        <w:rPr>
          <w:rFonts w:ascii="Times New Roman" w:hAnsi="Times New Roman" w:cs="Times New Roman"/>
          <w:sz w:val="24"/>
          <w:szCs w:val="24"/>
        </w:rPr>
      </w:pPr>
    </w:p>
    <w:p w:rsidR="00001CD9" w:rsidRPr="00CB32AF" w:rsidRDefault="00001CD9" w:rsidP="00367921">
      <w:pPr>
        <w:spacing w:after="0"/>
        <w:jc w:val="both"/>
        <w:rPr>
          <w:rFonts w:ascii="Times New Roman" w:hAnsi="Times New Roman" w:cs="Times New Roman"/>
          <w:sz w:val="24"/>
          <w:szCs w:val="24"/>
        </w:rPr>
      </w:pPr>
    </w:p>
    <w:p w:rsidR="00367921" w:rsidRPr="00CB32AF" w:rsidRDefault="00367921" w:rsidP="00367921">
      <w:pPr>
        <w:spacing w:after="0"/>
        <w:jc w:val="both"/>
        <w:rPr>
          <w:rFonts w:ascii="Times New Roman" w:hAnsi="Times New Roman" w:cs="Times New Roman"/>
          <w:sz w:val="24"/>
          <w:szCs w:val="24"/>
        </w:rPr>
      </w:pPr>
    </w:p>
    <w:p w:rsidR="00367921" w:rsidRPr="00CB32AF" w:rsidRDefault="00367921" w:rsidP="00367921">
      <w:pPr>
        <w:spacing w:after="0"/>
        <w:jc w:val="both"/>
        <w:rPr>
          <w:rFonts w:ascii="Times New Roman" w:hAnsi="Times New Roman" w:cs="Times New Roman"/>
          <w:sz w:val="24"/>
          <w:szCs w:val="24"/>
        </w:rPr>
      </w:pPr>
    </w:p>
    <w:p w:rsidR="00367921" w:rsidRPr="00CB32AF" w:rsidRDefault="00367921" w:rsidP="00367921">
      <w:pPr>
        <w:spacing w:after="0"/>
        <w:ind w:left="720"/>
        <w:jc w:val="both"/>
        <w:rPr>
          <w:rFonts w:ascii="Times New Roman" w:hAnsi="Times New Roman" w:cs="Times New Roman"/>
          <w:b/>
          <w:sz w:val="24"/>
          <w:szCs w:val="24"/>
        </w:rPr>
      </w:pPr>
      <w:r w:rsidRPr="00CB32AF">
        <w:rPr>
          <w:rFonts w:ascii="Times New Roman" w:hAnsi="Times New Roman" w:cs="Times New Roman"/>
          <w:b/>
          <w:sz w:val="24"/>
          <w:szCs w:val="24"/>
        </w:rPr>
        <w:t>GWAUNZA DCJ</w:t>
      </w:r>
      <w:r w:rsidRPr="00CB32AF">
        <w:rPr>
          <w:rFonts w:ascii="Times New Roman" w:hAnsi="Times New Roman" w:cs="Times New Roman"/>
          <w:b/>
          <w:sz w:val="24"/>
          <w:szCs w:val="24"/>
        </w:rPr>
        <w:tab/>
      </w:r>
      <w:r w:rsidRPr="00CB32AF">
        <w:rPr>
          <w:rFonts w:ascii="Times New Roman" w:hAnsi="Times New Roman" w:cs="Times New Roman"/>
          <w:b/>
          <w:sz w:val="24"/>
          <w:szCs w:val="24"/>
        </w:rPr>
        <w:tab/>
        <w:t>:</w:t>
      </w:r>
      <w:r w:rsidRPr="00CB32AF">
        <w:rPr>
          <w:rFonts w:ascii="Times New Roman" w:hAnsi="Times New Roman" w:cs="Times New Roman"/>
          <w:b/>
          <w:sz w:val="24"/>
          <w:szCs w:val="24"/>
        </w:rPr>
        <w:tab/>
      </w:r>
      <w:r w:rsidRPr="00CB32AF">
        <w:rPr>
          <w:rFonts w:ascii="Times New Roman" w:hAnsi="Times New Roman" w:cs="Times New Roman"/>
          <w:b/>
          <w:sz w:val="24"/>
          <w:szCs w:val="24"/>
        </w:rPr>
        <w:tab/>
      </w:r>
      <w:r w:rsidRPr="00CB32AF">
        <w:rPr>
          <w:rFonts w:ascii="Times New Roman" w:hAnsi="Times New Roman" w:cs="Times New Roman"/>
          <w:sz w:val="24"/>
          <w:szCs w:val="24"/>
        </w:rPr>
        <w:t>I agree</w:t>
      </w:r>
    </w:p>
    <w:p w:rsidR="00367921" w:rsidRPr="00CB32AF" w:rsidRDefault="00367921" w:rsidP="00367921">
      <w:pPr>
        <w:spacing w:after="0"/>
        <w:ind w:left="720"/>
        <w:jc w:val="both"/>
        <w:rPr>
          <w:rFonts w:ascii="Times New Roman" w:hAnsi="Times New Roman" w:cs="Times New Roman"/>
          <w:b/>
          <w:sz w:val="24"/>
          <w:szCs w:val="24"/>
        </w:rPr>
      </w:pPr>
    </w:p>
    <w:p w:rsidR="00367921" w:rsidRPr="00CB32AF" w:rsidRDefault="00367921" w:rsidP="00367921">
      <w:pPr>
        <w:spacing w:after="0"/>
        <w:ind w:left="720"/>
        <w:jc w:val="both"/>
        <w:rPr>
          <w:rFonts w:ascii="Times New Roman" w:hAnsi="Times New Roman" w:cs="Times New Roman"/>
          <w:b/>
          <w:sz w:val="24"/>
          <w:szCs w:val="24"/>
        </w:rPr>
      </w:pPr>
    </w:p>
    <w:p w:rsidR="00367921" w:rsidRPr="00CB32AF" w:rsidRDefault="00367921" w:rsidP="00367921">
      <w:pPr>
        <w:spacing w:after="0"/>
        <w:ind w:left="720"/>
        <w:jc w:val="both"/>
        <w:rPr>
          <w:rFonts w:ascii="Times New Roman" w:hAnsi="Times New Roman" w:cs="Times New Roman"/>
          <w:b/>
          <w:sz w:val="24"/>
          <w:szCs w:val="24"/>
        </w:rPr>
      </w:pPr>
    </w:p>
    <w:p w:rsidR="00367921" w:rsidRPr="00CB32AF" w:rsidRDefault="00367921" w:rsidP="00367921">
      <w:pPr>
        <w:spacing w:after="0"/>
        <w:ind w:left="720"/>
        <w:jc w:val="both"/>
        <w:rPr>
          <w:rFonts w:ascii="Times New Roman" w:hAnsi="Times New Roman" w:cs="Times New Roman"/>
          <w:b/>
          <w:sz w:val="24"/>
          <w:szCs w:val="24"/>
        </w:rPr>
      </w:pPr>
    </w:p>
    <w:p w:rsidR="00001CD9" w:rsidRPr="00CB32AF" w:rsidRDefault="00001CD9" w:rsidP="00367921">
      <w:pPr>
        <w:spacing w:after="0"/>
        <w:ind w:left="720"/>
        <w:jc w:val="both"/>
        <w:rPr>
          <w:rFonts w:ascii="Times New Roman" w:hAnsi="Times New Roman" w:cs="Times New Roman"/>
          <w:b/>
          <w:sz w:val="24"/>
          <w:szCs w:val="24"/>
        </w:rPr>
      </w:pPr>
    </w:p>
    <w:p w:rsidR="00367921" w:rsidRPr="00CB32AF" w:rsidRDefault="00367921" w:rsidP="00367921">
      <w:pPr>
        <w:spacing w:after="0"/>
        <w:ind w:left="720"/>
        <w:jc w:val="both"/>
        <w:rPr>
          <w:rFonts w:ascii="Times New Roman" w:hAnsi="Times New Roman" w:cs="Times New Roman"/>
          <w:b/>
          <w:sz w:val="24"/>
          <w:szCs w:val="24"/>
        </w:rPr>
      </w:pPr>
      <w:r w:rsidRPr="00CB32AF">
        <w:rPr>
          <w:rFonts w:ascii="Times New Roman" w:hAnsi="Times New Roman" w:cs="Times New Roman"/>
          <w:b/>
          <w:sz w:val="24"/>
          <w:szCs w:val="24"/>
        </w:rPr>
        <w:t>BHUNU</w:t>
      </w:r>
      <w:r w:rsidR="0023793C" w:rsidRPr="00CB32AF">
        <w:rPr>
          <w:rFonts w:ascii="Times New Roman" w:hAnsi="Times New Roman" w:cs="Times New Roman"/>
          <w:b/>
          <w:sz w:val="24"/>
          <w:szCs w:val="24"/>
        </w:rPr>
        <w:t xml:space="preserve"> JA</w:t>
      </w:r>
      <w:r w:rsidRPr="00CB32AF">
        <w:rPr>
          <w:rFonts w:ascii="Times New Roman" w:hAnsi="Times New Roman" w:cs="Times New Roman"/>
          <w:b/>
          <w:sz w:val="24"/>
          <w:szCs w:val="24"/>
        </w:rPr>
        <w:tab/>
      </w:r>
      <w:r w:rsidRPr="00CB32AF">
        <w:rPr>
          <w:rFonts w:ascii="Times New Roman" w:hAnsi="Times New Roman" w:cs="Times New Roman"/>
          <w:b/>
          <w:sz w:val="24"/>
          <w:szCs w:val="24"/>
        </w:rPr>
        <w:tab/>
        <w:t>:</w:t>
      </w:r>
      <w:r w:rsidRPr="00CB32AF">
        <w:rPr>
          <w:rFonts w:ascii="Times New Roman" w:hAnsi="Times New Roman" w:cs="Times New Roman"/>
          <w:b/>
          <w:sz w:val="24"/>
          <w:szCs w:val="24"/>
        </w:rPr>
        <w:tab/>
      </w:r>
      <w:r w:rsidRPr="00CB32AF">
        <w:rPr>
          <w:rFonts w:ascii="Times New Roman" w:hAnsi="Times New Roman" w:cs="Times New Roman"/>
          <w:b/>
          <w:sz w:val="24"/>
          <w:szCs w:val="24"/>
        </w:rPr>
        <w:tab/>
      </w:r>
      <w:r w:rsidR="007B679D">
        <w:rPr>
          <w:rFonts w:ascii="Times New Roman" w:hAnsi="Times New Roman" w:cs="Times New Roman"/>
          <w:b/>
          <w:sz w:val="24"/>
          <w:szCs w:val="24"/>
        </w:rPr>
        <w:tab/>
      </w:r>
      <w:r w:rsidRPr="00CB32AF">
        <w:rPr>
          <w:rFonts w:ascii="Times New Roman" w:hAnsi="Times New Roman" w:cs="Times New Roman"/>
          <w:sz w:val="24"/>
          <w:szCs w:val="24"/>
        </w:rPr>
        <w:t>I agree</w:t>
      </w:r>
    </w:p>
    <w:p w:rsidR="00E95346" w:rsidRPr="00CB32AF" w:rsidRDefault="00E95346" w:rsidP="00925006">
      <w:pPr>
        <w:spacing w:after="0"/>
        <w:jc w:val="both"/>
        <w:rPr>
          <w:rFonts w:ascii="Times New Roman" w:hAnsi="Times New Roman" w:cs="Times New Roman"/>
          <w:sz w:val="24"/>
          <w:szCs w:val="24"/>
        </w:rPr>
      </w:pPr>
    </w:p>
    <w:p w:rsidR="00E95346" w:rsidRPr="00CB32AF" w:rsidRDefault="00E95346" w:rsidP="00925006">
      <w:pPr>
        <w:spacing w:after="0"/>
        <w:jc w:val="both"/>
        <w:rPr>
          <w:rFonts w:ascii="Times New Roman" w:hAnsi="Times New Roman" w:cs="Times New Roman"/>
          <w:sz w:val="24"/>
          <w:szCs w:val="24"/>
        </w:rPr>
      </w:pPr>
    </w:p>
    <w:p w:rsidR="007F1E7A" w:rsidRPr="00CB32AF" w:rsidRDefault="007F1E7A" w:rsidP="00925006">
      <w:pPr>
        <w:spacing w:after="0"/>
        <w:ind w:left="720"/>
        <w:jc w:val="both"/>
        <w:rPr>
          <w:rFonts w:ascii="Times New Roman" w:hAnsi="Times New Roman" w:cs="Times New Roman"/>
          <w:sz w:val="24"/>
          <w:szCs w:val="24"/>
        </w:rPr>
      </w:pPr>
    </w:p>
    <w:p w:rsidR="00001CD9" w:rsidRPr="00CB32AF" w:rsidRDefault="00C11CF4" w:rsidP="00925006">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 </w:t>
      </w:r>
    </w:p>
    <w:p w:rsidR="00001CD9" w:rsidRPr="00CB32AF" w:rsidRDefault="00001CD9" w:rsidP="00925006">
      <w:pPr>
        <w:spacing w:after="0"/>
        <w:ind w:left="720"/>
        <w:jc w:val="both"/>
        <w:rPr>
          <w:rFonts w:ascii="Times New Roman" w:hAnsi="Times New Roman" w:cs="Times New Roman"/>
          <w:sz w:val="24"/>
          <w:szCs w:val="24"/>
        </w:rPr>
      </w:pPr>
    </w:p>
    <w:p w:rsidR="006F7577" w:rsidRPr="00CB32AF" w:rsidRDefault="00316EFD" w:rsidP="00925006">
      <w:pPr>
        <w:spacing w:after="0"/>
        <w:jc w:val="both"/>
        <w:rPr>
          <w:rFonts w:ascii="Times New Roman" w:hAnsi="Times New Roman" w:cs="Times New Roman"/>
        </w:rPr>
      </w:pPr>
      <w:r w:rsidRPr="00CB32AF">
        <w:rPr>
          <w:rFonts w:ascii="Times New Roman" w:hAnsi="Times New Roman" w:cs="Times New Roman"/>
          <w:i/>
        </w:rPr>
        <w:t>Dzimba Jaravaza &amp; Associates</w:t>
      </w:r>
      <w:r w:rsidR="00367921" w:rsidRPr="00CB32AF">
        <w:rPr>
          <w:rFonts w:ascii="Times New Roman" w:hAnsi="Times New Roman" w:cs="Times New Roman"/>
        </w:rPr>
        <w:t>, appellant’s legal practitioners</w:t>
      </w:r>
    </w:p>
    <w:p w:rsidR="00367921" w:rsidRPr="00CB32AF" w:rsidRDefault="00367921" w:rsidP="00925006">
      <w:pPr>
        <w:spacing w:after="0"/>
        <w:jc w:val="both"/>
        <w:rPr>
          <w:rFonts w:ascii="Times New Roman" w:hAnsi="Times New Roman" w:cs="Times New Roman"/>
        </w:rPr>
      </w:pPr>
    </w:p>
    <w:p w:rsidR="00367921" w:rsidRPr="00CB32AF" w:rsidRDefault="00367921" w:rsidP="00925006">
      <w:pPr>
        <w:spacing w:after="0"/>
        <w:jc w:val="both"/>
        <w:rPr>
          <w:rFonts w:ascii="Times New Roman" w:hAnsi="Times New Roman" w:cs="Times New Roman"/>
        </w:rPr>
      </w:pPr>
      <w:r w:rsidRPr="00CB32AF">
        <w:rPr>
          <w:rFonts w:ascii="Times New Roman" w:hAnsi="Times New Roman" w:cs="Times New Roman"/>
          <w:i/>
        </w:rPr>
        <w:t>Gill, Godlonton &amp; Gerrans</w:t>
      </w:r>
      <w:r w:rsidRPr="00CB32AF">
        <w:rPr>
          <w:rFonts w:ascii="Times New Roman" w:hAnsi="Times New Roman" w:cs="Times New Roman"/>
        </w:rPr>
        <w:t>, respondent’s legal practition</w:t>
      </w:r>
      <w:r w:rsidR="003D7706">
        <w:rPr>
          <w:rFonts w:ascii="Times New Roman" w:hAnsi="Times New Roman" w:cs="Times New Roman"/>
        </w:rPr>
        <w:t>er</w:t>
      </w:r>
    </w:p>
    <w:p w:rsidR="00CB32AF" w:rsidRPr="00CB32AF" w:rsidRDefault="00CB32AF">
      <w:pPr>
        <w:spacing w:after="0"/>
        <w:jc w:val="both"/>
        <w:rPr>
          <w:rFonts w:ascii="Times New Roman" w:hAnsi="Times New Roman" w:cs="Times New Roman"/>
        </w:rPr>
      </w:pPr>
    </w:p>
    <w:sectPr w:rsidR="00CB32AF" w:rsidRPr="00CB32A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1FF2" w:rsidRDefault="00DD1FF2" w:rsidP="00EF430D">
      <w:pPr>
        <w:spacing w:after="0" w:line="240" w:lineRule="auto"/>
      </w:pPr>
      <w:r>
        <w:separator/>
      </w:r>
    </w:p>
  </w:endnote>
  <w:endnote w:type="continuationSeparator" w:id="0">
    <w:p w:rsidR="00DD1FF2" w:rsidRDefault="00DD1FF2" w:rsidP="00EF4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1FF2" w:rsidRDefault="00DD1FF2" w:rsidP="00EF430D">
      <w:pPr>
        <w:spacing w:after="0" w:line="240" w:lineRule="auto"/>
      </w:pPr>
      <w:r>
        <w:separator/>
      </w:r>
    </w:p>
  </w:footnote>
  <w:footnote w:type="continuationSeparator" w:id="0">
    <w:p w:rsidR="00DD1FF2" w:rsidRDefault="00DD1FF2" w:rsidP="00EF43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AE3" w:rsidRDefault="006E7AE3">
    <w:pPr>
      <w:pStyle w:val="Header"/>
    </w:pPr>
    <w:r>
      <w:rPr>
        <w:noProof/>
        <w:lang w:val="en-US"/>
      </w:rPr>
      <mc:AlternateContent>
        <mc:Choice Requires="wps">
          <w:drawing>
            <wp:anchor distT="0" distB="0" distL="114300" distR="114300" simplePos="0" relativeHeight="251660288" behindDoc="0" locked="0" layoutInCell="0" allowOverlap="1" wp14:editId="649323FF">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7AE3" w:rsidRDefault="00DC112B" w:rsidP="00EF430D">
                          <w:pPr>
                            <w:spacing w:after="0" w:line="240" w:lineRule="auto"/>
                            <w:ind w:left="5760" w:firstLine="720"/>
                            <w:jc w:val="center"/>
                            <w:rPr>
                              <w:lang w:val="en-US"/>
                            </w:rPr>
                          </w:pPr>
                          <w:r>
                            <w:rPr>
                              <w:lang w:val="en-US"/>
                            </w:rPr>
                            <w:t>Judgment  No. SC 127</w:t>
                          </w:r>
                          <w:r w:rsidR="006E7AE3">
                            <w:rPr>
                              <w:lang w:val="en-US"/>
                            </w:rPr>
                            <w:t>/21</w:t>
                          </w:r>
                        </w:p>
                        <w:p w:rsidR="006E7AE3" w:rsidRPr="00EF430D" w:rsidRDefault="006E7AE3" w:rsidP="00EF430D">
                          <w:pPr>
                            <w:spacing w:after="0" w:line="240" w:lineRule="auto"/>
                            <w:ind w:left="5760"/>
                            <w:rPr>
                              <w:lang w:val="en-US"/>
                            </w:rPr>
                          </w:pPr>
                          <w:r>
                            <w:rPr>
                              <w:lang w:val="en-US"/>
                            </w:rPr>
                            <w:t xml:space="preserve">          Civil  Appeal  No. SC 438/19</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rsidR="006E7AE3" w:rsidRDefault="00DC112B" w:rsidP="00EF430D">
                    <w:pPr>
                      <w:spacing w:after="0" w:line="240" w:lineRule="auto"/>
                      <w:ind w:left="5760" w:firstLine="720"/>
                      <w:jc w:val="center"/>
                      <w:rPr>
                        <w:lang w:val="en-US"/>
                      </w:rPr>
                    </w:pPr>
                    <w:r>
                      <w:rPr>
                        <w:lang w:val="en-US"/>
                      </w:rPr>
                      <w:t>Judgment  No. SC 127</w:t>
                    </w:r>
                    <w:r w:rsidR="006E7AE3">
                      <w:rPr>
                        <w:lang w:val="en-US"/>
                      </w:rPr>
                      <w:t>/21</w:t>
                    </w:r>
                  </w:p>
                  <w:p w:rsidR="006E7AE3" w:rsidRPr="00EF430D" w:rsidRDefault="006E7AE3" w:rsidP="00EF430D">
                    <w:pPr>
                      <w:spacing w:after="0" w:line="240" w:lineRule="auto"/>
                      <w:ind w:left="5760"/>
                      <w:rPr>
                        <w:lang w:val="en-US"/>
                      </w:rPr>
                    </w:pPr>
                    <w:r>
                      <w:rPr>
                        <w:lang w:val="en-US"/>
                      </w:rPr>
                      <w:t xml:space="preserve">          Civil  Appeal  No. SC 438/19</w:t>
                    </w:r>
                  </w:p>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0" allowOverlap="1" wp14:editId="27807FA4">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6E7AE3" w:rsidRDefault="006E7AE3">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BE39D4" w:rsidRPr="00BE39D4">
                            <w:rPr>
                              <w:noProof/>
                              <w:color w:val="FFFFFF" w:themeColor="background1"/>
                              <w14:numForm w14:val="lining"/>
                            </w:rPr>
                            <w:t>1</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476" o:spid="_x0000_s1027" type="#_x0000_t202" style="position:absolute;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4f81bd [3204]" stroked="f">
              <v:textbox style="mso-fit-shape-to-text:t" inset=",0,,0">
                <w:txbxContent>
                  <w:p w:rsidR="006E7AE3" w:rsidRDefault="006E7AE3">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BE39D4" w:rsidRPr="00BE39D4">
                      <w:rPr>
                        <w:noProof/>
                        <w:color w:val="FFFFFF" w:themeColor="background1"/>
                        <w14:numForm w14:val="lining"/>
                      </w:rPr>
                      <w:t>1</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F91920"/>
    <w:multiLevelType w:val="hybridMultilevel"/>
    <w:tmpl w:val="5136F9A2"/>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nsid w:val="26287666"/>
    <w:multiLevelType w:val="hybridMultilevel"/>
    <w:tmpl w:val="A8D48044"/>
    <w:lvl w:ilvl="0" w:tplc="FD0C3E70">
      <w:start w:val="1"/>
      <w:numFmt w:val="decimal"/>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2DB37A1B"/>
    <w:multiLevelType w:val="hybridMultilevel"/>
    <w:tmpl w:val="5D6C5792"/>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nsid w:val="5DE743EE"/>
    <w:multiLevelType w:val="hybridMultilevel"/>
    <w:tmpl w:val="1974014A"/>
    <w:lvl w:ilvl="0" w:tplc="3009000F">
      <w:start w:val="2"/>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30D"/>
    <w:rsid w:val="00001CD9"/>
    <w:rsid w:val="000068E3"/>
    <w:rsid w:val="00033CE4"/>
    <w:rsid w:val="00040BC8"/>
    <w:rsid w:val="00041EE2"/>
    <w:rsid w:val="00044108"/>
    <w:rsid w:val="0004652D"/>
    <w:rsid w:val="00070457"/>
    <w:rsid w:val="000B7C45"/>
    <w:rsid w:val="000C08F1"/>
    <w:rsid w:val="000C1B57"/>
    <w:rsid w:val="000E0574"/>
    <w:rsid w:val="000E1B7D"/>
    <w:rsid w:val="000F2838"/>
    <w:rsid w:val="00112911"/>
    <w:rsid w:val="00115B62"/>
    <w:rsid w:val="00116BB5"/>
    <w:rsid w:val="00130FEC"/>
    <w:rsid w:val="00131D03"/>
    <w:rsid w:val="0014084E"/>
    <w:rsid w:val="00144B9A"/>
    <w:rsid w:val="001464E2"/>
    <w:rsid w:val="00146980"/>
    <w:rsid w:val="00162C69"/>
    <w:rsid w:val="0017755A"/>
    <w:rsid w:val="00182E7E"/>
    <w:rsid w:val="00184666"/>
    <w:rsid w:val="001A34E2"/>
    <w:rsid w:val="001B24D3"/>
    <w:rsid w:val="001B3E21"/>
    <w:rsid w:val="001D03CE"/>
    <w:rsid w:val="001D086D"/>
    <w:rsid w:val="001D1687"/>
    <w:rsid w:val="001D2E21"/>
    <w:rsid w:val="001E06E6"/>
    <w:rsid w:val="001F623E"/>
    <w:rsid w:val="001F6A88"/>
    <w:rsid w:val="00202AA9"/>
    <w:rsid w:val="00213AD4"/>
    <w:rsid w:val="00213FDB"/>
    <w:rsid w:val="00214153"/>
    <w:rsid w:val="00215021"/>
    <w:rsid w:val="0022183A"/>
    <w:rsid w:val="00221E96"/>
    <w:rsid w:val="00227174"/>
    <w:rsid w:val="002308B7"/>
    <w:rsid w:val="00235541"/>
    <w:rsid w:val="0023793C"/>
    <w:rsid w:val="00243041"/>
    <w:rsid w:val="00250EA3"/>
    <w:rsid w:val="0025394C"/>
    <w:rsid w:val="00260624"/>
    <w:rsid w:val="00260803"/>
    <w:rsid w:val="00271593"/>
    <w:rsid w:val="00272DE5"/>
    <w:rsid w:val="002919D6"/>
    <w:rsid w:val="002A2F21"/>
    <w:rsid w:val="002B5B72"/>
    <w:rsid w:val="002B608A"/>
    <w:rsid w:val="002C11DE"/>
    <w:rsid w:val="002C625F"/>
    <w:rsid w:val="002E1AAB"/>
    <w:rsid w:val="002E6D50"/>
    <w:rsid w:val="002F69DE"/>
    <w:rsid w:val="002F7415"/>
    <w:rsid w:val="002F7D7A"/>
    <w:rsid w:val="003022E1"/>
    <w:rsid w:val="00316EFD"/>
    <w:rsid w:val="00357CA9"/>
    <w:rsid w:val="00367921"/>
    <w:rsid w:val="00370439"/>
    <w:rsid w:val="00376931"/>
    <w:rsid w:val="003B7DBA"/>
    <w:rsid w:val="003C60F7"/>
    <w:rsid w:val="003D0E4F"/>
    <w:rsid w:val="003D7706"/>
    <w:rsid w:val="003E39F9"/>
    <w:rsid w:val="003F78A8"/>
    <w:rsid w:val="00402573"/>
    <w:rsid w:val="00406D5D"/>
    <w:rsid w:val="0040784B"/>
    <w:rsid w:val="00413EE8"/>
    <w:rsid w:val="004161EA"/>
    <w:rsid w:val="0042505F"/>
    <w:rsid w:val="00432237"/>
    <w:rsid w:val="00450DC3"/>
    <w:rsid w:val="00450EF0"/>
    <w:rsid w:val="00452AAD"/>
    <w:rsid w:val="00453714"/>
    <w:rsid w:val="00453ED6"/>
    <w:rsid w:val="0045488B"/>
    <w:rsid w:val="0046011A"/>
    <w:rsid w:val="004710F7"/>
    <w:rsid w:val="0048337C"/>
    <w:rsid w:val="00483D06"/>
    <w:rsid w:val="00484D26"/>
    <w:rsid w:val="004B0949"/>
    <w:rsid w:val="004B3E23"/>
    <w:rsid w:val="004B506B"/>
    <w:rsid w:val="004D6267"/>
    <w:rsid w:val="004D72AB"/>
    <w:rsid w:val="004F50F3"/>
    <w:rsid w:val="0050620E"/>
    <w:rsid w:val="00510113"/>
    <w:rsid w:val="005110E2"/>
    <w:rsid w:val="005126DA"/>
    <w:rsid w:val="00512B44"/>
    <w:rsid w:val="00521C15"/>
    <w:rsid w:val="0053092B"/>
    <w:rsid w:val="005B4793"/>
    <w:rsid w:val="005D0E24"/>
    <w:rsid w:val="005D1B1F"/>
    <w:rsid w:val="005D5C68"/>
    <w:rsid w:val="005D7C1E"/>
    <w:rsid w:val="005E2F26"/>
    <w:rsid w:val="005E37D6"/>
    <w:rsid w:val="005F18A0"/>
    <w:rsid w:val="005F6647"/>
    <w:rsid w:val="005F6F22"/>
    <w:rsid w:val="00603BFE"/>
    <w:rsid w:val="0061125D"/>
    <w:rsid w:val="006347C7"/>
    <w:rsid w:val="006460A6"/>
    <w:rsid w:val="006743CA"/>
    <w:rsid w:val="00683555"/>
    <w:rsid w:val="00690AAB"/>
    <w:rsid w:val="00692620"/>
    <w:rsid w:val="006B7271"/>
    <w:rsid w:val="006C354C"/>
    <w:rsid w:val="006C79DA"/>
    <w:rsid w:val="006E0439"/>
    <w:rsid w:val="006E47DC"/>
    <w:rsid w:val="006E7AE3"/>
    <w:rsid w:val="006F6AF5"/>
    <w:rsid w:val="006F7577"/>
    <w:rsid w:val="007107FB"/>
    <w:rsid w:val="00712833"/>
    <w:rsid w:val="007168C8"/>
    <w:rsid w:val="007242A3"/>
    <w:rsid w:val="00730312"/>
    <w:rsid w:val="00732B65"/>
    <w:rsid w:val="00735AA6"/>
    <w:rsid w:val="007719C6"/>
    <w:rsid w:val="00773F2E"/>
    <w:rsid w:val="00785CBB"/>
    <w:rsid w:val="00796761"/>
    <w:rsid w:val="007A397D"/>
    <w:rsid w:val="007A751B"/>
    <w:rsid w:val="007B679D"/>
    <w:rsid w:val="007D2B7E"/>
    <w:rsid w:val="007D4657"/>
    <w:rsid w:val="007D74E4"/>
    <w:rsid w:val="007F1E7A"/>
    <w:rsid w:val="007F7EB0"/>
    <w:rsid w:val="00805EB3"/>
    <w:rsid w:val="0082218A"/>
    <w:rsid w:val="00822306"/>
    <w:rsid w:val="0086412A"/>
    <w:rsid w:val="00867A84"/>
    <w:rsid w:val="008707A7"/>
    <w:rsid w:val="008905E2"/>
    <w:rsid w:val="00891FDE"/>
    <w:rsid w:val="008971CC"/>
    <w:rsid w:val="008975FF"/>
    <w:rsid w:val="008A0360"/>
    <w:rsid w:val="008B74DC"/>
    <w:rsid w:val="008C2683"/>
    <w:rsid w:val="008D0A5F"/>
    <w:rsid w:val="008E7FB8"/>
    <w:rsid w:val="008F3651"/>
    <w:rsid w:val="00905FCA"/>
    <w:rsid w:val="00912A15"/>
    <w:rsid w:val="009136AC"/>
    <w:rsid w:val="009205A0"/>
    <w:rsid w:val="009248BB"/>
    <w:rsid w:val="00925006"/>
    <w:rsid w:val="00950642"/>
    <w:rsid w:val="009521E9"/>
    <w:rsid w:val="00954E16"/>
    <w:rsid w:val="00955DDC"/>
    <w:rsid w:val="00967F6A"/>
    <w:rsid w:val="009775AA"/>
    <w:rsid w:val="00995B64"/>
    <w:rsid w:val="009A4593"/>
    <w:rsid w:val="009C4EE9"/>
    <w:rsid w:val="009D3EBD"/>
    <w:rsid w:val="009D6349"/>
    <w:rsid w:val="009E4E47"/>
    <w:rsid w:val="009E5916"/>
    <w:rsid w:val="009F1C8C"/>
    <w:rsid w:val="009F7D90"/>
    <w:rsid w:val="00A02B70"/>
    <w:rsid w:val="00A07514"/>
    <w:rsid w:val="00A23648"/>
    <w:rsid w:val="00A27CE0"/>
    <w:rsid w:val="00A30F5F"/>
    <w:rsid w:val="00A52629"/>
    <w:rsid w:val="00A60310"/>
    <w:rsid w:val="00A61F7C"/>
    <w:rsid w:val="00A824A9"/>
    <w:rsid w:val="00A9074B"/>
    <w:rsid w:val="00A90E31"/>
    <w:rsid w:val="00AA7771"/>
    <w:rsid w:val="00AB31B4"/>
    <w:rsid w:val="00AB3721"/>
    <w:rsid w:val="00AF05AD"/>
    <w:rsid w:val="00AF0DE5"/>
    <w:rsid w:val="00AF694B"/>
    <w:rsid w:val="00B029EC"/>
    <w:rsid w:val="00B042F1"/>
    <w:rsid w:val="00B10CBE"/>
    <w:rsid w:val="00B2509D"/>
    <w:rsid w:val="00B30252"/>
    <w:rsid w:val="00B37B71"/>
    <w:rsid w:val="00B512A5"/>
    <w:rsid w:val="00B73481"/>
    <w:rsid w:val="00B82FDC"/>
    <w:rsid w:val="00BB1D55"/>
    <w:rsid w:val="00BB5A68"/>
    <w:rsid w:val="00BB7444"/>
    <w:rsid w:val="00BC0242"/>
    <w:rsid w:val="00BD10B7"/>
    <w:rsid w:val="00BD66F9"/>
    <w:rsid w:val="00BE39D4"/>
    <w:rsid w:val="00BE59D1"/>
    <w:rsid w:val="00BE7363"/>
    <w:rsid w:val="00BF1A6B"/>
    <w:rsid w:val="00C007CB"/>
    <w:rsid w:val="00C11CF4"/>
    <w:rsid w:val="00C316B1"/>
    <w:rsid w:val="00C406DF"/>
    <w:rsid w:val="00C40888"/>
    <w:rsid w:val="00C51EEE"/>
    <w:rsid w:val="00C55CE8"/>
    <w:rsid w:val="00C5783B"/>
    <w:rsid w:val="00C84772"/>
    <w:rsid w:val="00C94F69"/>
    <w:rsid w:val="00CA3147"/>
    <w:rsid w:val="00CB32AF"/>
    <w:rsid w:val="00CC79B6"/>
    <w:rsid w:val="00CE358E"/>
    <w:rsid w:val="00CE36EA"/>
    <w:rsid w:val="00CE6D41"/>
    <w:rsid w:val="00CF66AB"/>
    <w:rsid w:val="00D05CCA"/>
    <w:rsid w:val="00D16884"/>
    <w:rsid w:val="00D2498F"/>
    <w:rsid w:val="00D321B2"/>
    <w:rsid w:val="00D57E6E"/>
    <w:rsid w:val="00D60B9C"/>
    <w:rsid w:val="00D640C1"/>
    <w:rsid w:val="00D66DED"/>
    <w:rsid w:val="00D674A1"/>
    <w:rsid w:val="00D808B4"/>
    <w:rsid w:val="00D971A5"/>
    <w:rsid w:val="00D97C4C"/>
    <w:rsid w:val="00DA32A4"/>
    <w:rsid w:val="00DA569A"/>
    <w:rsid w:val="00DB12B2"/>
    <w:rsid w:val="00DB307E"/>
    <w:rsid w:val="00DC112B"/>
    <w:rsid w:val="00DC7C9E"/>
    <w:rsid w:val="00DD1FF2"/>
    <w:rsid w:val="00DD4406"/>
    <w:rsid w:val="00DE0CEC"/>
    <w:rsid w:val="00DE13B2"/>
    <w:rsid w:val="00DE2206"/>
    <w:rsid w:val="00DE34FA"/>
    <w:rsid w:val="00DE6E34"/>
    <w:rsid w:val="00DF54A8"/>
    <w:rsid w:val="00DF74F0"/>
    <w:rsid w:val="00E10644"/>
    <w:rsid w:val="00E10BB6"/>
    <w:rsid w:val="00E12B4C"/>
    <w:rsid w:val="00E13269"/>
    <w:rsid w:val="00E1366F"/>
    <w:rsid w:val="00E400B0"/>
    <w:rsid w:val="00E5342E"/>
    <w:rsid w:val="00E60D60"/>
    <w:rsid w:val="00E73DD3"/>
    <w:rsid w:val="00E74AE4"/>
    <w:rsid w:val="00E95346"/>
    <w:rsid w:val="00E976C5"/>
    <w:rsid w:val="00EA59F2"/>
    <w:rsid w:val="00EC2E8D"/>
    <w:rsid w:val="00EE76E4"/>
    <w:rsid w:val="00EF360D"/>
    <w:rsid w:val="00EF430D"/>
    <w:rsid w:val="00EF46BB"/>
    <w:rsid w:val="00F07E6F"/>
    <w:rsid w:val="00F11144"/>
    <w:rsid w:val="00F11978"/>
    <w:rsid w:val="00F23819"/>
    <w:rsid w:val="00F3083E"/>
    <w:rsid w:val="00F314AF"/>
    <w:rsid w:val="00F34501"/>
    <w:rsid w:val="00F36C16"/>
    <w:rsid w:val="00F4321F"/>
    <w:rsid w:val="00F4659F"/>
    <w:rsid w:val="00F5154C"/>
    <w:rsid w:val="00F53658"/>
    <w:rsid w:val="00F552A2"/>
    <w:rsid w:val="00F604FB"/>
    <w:rsid w:val="00F60B53"/>
    <w:rsid w:val="00F632AA"/>
    <w:rsid w:val="00F72546"/>
    <w:rsid w:val="00F97BA4"/>
    <w:rsid w:val="00FA4510"/>
    <w:rsid w:val="00FA6865"/>
    <w:rsid w:val="00FB6623"/>
    <w:rsid w:val="00FC16CA"/>
    <w:rsid w:val="00FC75FF"/>
    <w:rsid w:val="00FE2A03"/>
    <w:rsid w:val="00FE329E"/>
    <w:rsid w:val="00FF65CE"/>
    <w:rsid w:val="00FF7CEE"/>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2EC276C-6BA1-4694-982F-0E5B931C7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430D"/>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30D"/>
    <w:pPr>
      <w:ind w:left="720"/>
      <w:contextualSpacing/>
    </w:pPr>
  </w:style>
  <w:style w:type="paragraph" w:styleId="Header">
    <w:name w:val="header"/>
    <w:basedOn w:val="Normal"/>
    <w:link w:val="HeaderChar"/>
    <w:uiPriority w:val="99"/>
    <w:unhideWhenUsed/>
    <w:rsid w:val="00EF43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30D"/>
  </w:style>
  <w:style w:type="paragraph" w:styleId="Footer">
    <w:name w:val="footer"/>
    <w:basedOn w:val="Normal"/>
    <w:link w:val="FooterChar"/>
    <w:uiPriority w:val="99"/>
    <w:unhideWhenUsed/>
    <w:rsid w:val="00EF43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3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E5506-04DA-41CF-9365-C5076D8EE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4032</Words>
  <Characters>22985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usr</dc:creator>
  <cp:lastModifiedBy>Microsoft account</cp:lastModifiedBy>
  <cp:revision>2</cp:revision>
  <cp:lastPrinted>2021-10-28T06:40:00Z</cp:lastPrinted>
  <dcterms:created xsi:type="dcterms:W3CDTF">2021-11-05T10:10:00Z</dcterms:created>
  <dcterms:modified xsi:type="dcterms:W3CDTF">2021-11-05T10:10:00Z</dcterms:modified>
</cp:coreProperties>
</file>