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63A" w:rsidRPr="00D11F01" w:rsidRDefault="00C3063A" w:rsidP="00C306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3063A" w:rsidRPr="00D11F01" w:rsidRDefault="00532077" w:rsidP="005320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F01">
        <w:rPr>
          <w:rFonts w:ascii="Times New Roman" w:hAnsi="Times New Roman" w:cs="Times New Roman"/>
          <w:b/>
          <w:sz w:val="24"/>
          <w:szCs w:val="24"/>
        </w:rPr>
        <w:t>DAVID     MOYO</w:t>
      </w:r>
    </w:p>
    <w:p w:rsidR="00C3063A" w:rsidRPr="00D11F01" w:rsidRDefault="00C3063A" w:rsidP="007F0DF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1F01">
        <w:rPr>
          <w:rFonts w:ascii="Times New Roman" w:hAnsi="Times New Roman" w:cs="Times New Roman"/>
          <w:b/>
          <w:sz w:val="24"/>
          <w:szCs w:val="24"/>
        </w:rPr>
        <w:t>v</w:t>
      </w:r>
      <w:proofErr w:type="gramEnd"/>
      <w:r w:rsidRPr="00D11F01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C3063A" w:rsidRPr="00D11F01" w:rsidRDefault="00532077" w:rsidP="007F0DF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F01">
        <w:rPr>
          <w:rFonts w:ascii="Times New Roman" w:hAnsi="Times New Roman" w:cs="Times New Roman"/>
          <w:b/>
          <w:sz w:val="24"/>
          <w:szCs w:val="24"/>
        </w:rPr>
        <w:t>RURAL     ELECTRIFICATION     AGENCY</w:t>
      </w:r>
    </w:p>
    <w:p w:rsidR="00C3063A" w:rsidRPr="00D11F01" w:rsidRDefault="00C3063A" w:rsidP="00C3063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063A" w:rsidRPr="00D11F01" w:rsidRDefault="00C3063A" w:rsidP="00D11F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3063A" w:rsidRPr="00D11F01" w:rsidRDefault="00C3063A" w:rsidP="00C306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1F01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C3063A" w:rsidRPr="00D11F01" w:rsidRDefault="00C3063A" w:rsidP="00C306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1F01">
        <w:rPr>
          <w:rFonts w:ascii="Times New Roman" w:hAnsi="Times New Roman" w:cs="Times New Roman"/>
          <w:b/>
          <w:sz w:val="24"/>
          <w:szCs w:val="24"/>
        </w:rPr>
        <w:t>ZIYAMBI JA</w:t>
      </w:r>
      <w:r w:rsidR="002F6892" w:rsidRPr="00D11F01">
        <w:rPr>
          <w:rFonts w:ascii="Times New Roman" w:hAnsi="Times New Roman" w:cs="Times New Roman"/>
          <w:b/>
          <w:sz w:val="24"/>
          <w:szCs w:val="24"/>
        </w:rPr>
        <w:t>, GWAUNZA JA &amp; PATEL JA</w:t>
      </w:r>
    </w:p>
    <w:p w:rsidR="00C3063A" w:rsidRPr="00D11F01" w:rsidRDefault="00C3063A" w:rsidP="00C306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1F01">
        <w:rPr>
          <w:rFonts w:ascii="Times New Roman" w:hAnsi="Times New Roman" w:cs="Times New Roman"/>
          <w:b/>
          <w:sz w:val="24"/>
          <w:szCs w:val="24"/>
        </w:rPr>
        <w:t xml:space="preserve">HARARE, </w:t>
      </w:r>
      <w:r w:rsidR="00532077" w:rsidRPr="00D11F01">
        <w:rPr>
          <w:rFonts w:ascii="Times New Roman" w:hAnsi="Times New Roman" w:cs="Times New Roman"/>
          <w:b/>
          <w:sz w:val="24"/>
          <w:szCs w:val="24"/>
        </w:rPr>
        <w:t>JANUARY 27, 2014</w:t>
      </w:r>
    </w:p>
    <w:p w:rsidR="00C3063A" w:rsidRPr="00D11F01" w:rsidRDefault="00C3063A" w:rsidP="00C3063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C3063A" w:rsidRPr="00D11F01" w:rsidRDefault="00C3063A" w:rsidP="00D11F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063A" w:rsidRPr="00D11F01" w:rsidRDefault="00532077" w:rsidP="00C306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1F01">
        <w:rPr>
          <w:rFonts w:ascii="Times New Roman" w:hAnsi="Times New Roman" w:cs="Times New Roman"/>
          <w:i/>
          <w:sz w:val="24"/>
          <w:szCs w:val="24"/>
        </w:rPr>
        <w:t xml:space="preserve">T. </w:t>
      </w:r>
      <w:proofErr w:type="spellStart"/>
      <w:r w:rsidRPr="00D11F01">
        <w:rPr>
          <w:rFonts w:ascii="Times New Roman" w:hAnsi="Times New Roman" w:cs="Times New Roman"/>
          <w:i/>
          <w:sz w:val="24"/>
          <w:szCs w:val="24"/>
        </w:rPr>
        <w:t>Magwaliba</w:t>
      </w:r>
      <w:proofErr w:type="spellEnd"/>
      <w:r w:rsidR="00C3063A" w:rsidRPr="00D11F01">
        <w:rPr>
          <w:rFonts w:ascii="Times New Roman" w:hAnsi="Times New Roman" w:cs="Times New Roman"/>
          <w:sz w:val="24"/>
          <w:szCs w:val="24"/>
        </w:rPr>
        <w:t>, for the appellant</w:t>
      </w:r>
    </w:p>
    <w:p w:rsidR="00C3063A" w:rsidRPr="00D11F01" w:rsidRDefault="00532077" w:rsidP="00C306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1F01">
        <w:rPr>
          <w:rFonts w:ascii="Times New Roman" w:hAnsi="Times New Roman" w:cs="Times New Roman"/>
          <w:i/>
          <w:sz w:val="24"/>
          <w:szCs w:val="24"/>
        </w:rPr>
        <w:t xml:space="preserve">R. </w:t>
      </w:r>
      <w:proofErr w:type="spellStart"/>
      <w:r w:rsidRPr="00D11F01">
        <w:rPr>
          <w:rFonts w:ascii="Times New Roman" w:hAnsi="Times New Roman" w:cs="Times New Roman"/>
          <w:i/>
          <w:sz w:val="24"/>
          <w:szCs w:val="24"/>
        </w:rPr>
        <w:t>Chingwena</w:t>
      </w:r>
      <w:proofErr w:type="spellEnd"/>
      <w:r w:rsidR="00C3063A" w:rsidRPr="00D11F01">
        <w:rPr>
          <w:rFonts w:ascii="Times New Roman" w:hAnsi="Times New Roman" w:cs="Times New Roman"/>
          <w:sz w:val="24"/>
          <w:szCs w:val="24"/>
        </w:rPr>
        <w:t>, for the respondent</w:t>
      </w:r>
    </w:p>
    <w:p w:rsidR="00C3063A" w:rsidRPr="00D11F01" w:rsidRDefault="00C3063A" w:rsidP="00C306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3063A" w:rsidRPr="00D11F01" w:rsidRDefault="00C3063A" w:rsidP="00D11F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2077" w:rsidRPr="00D11F01" w:rsidRDefault="00532077" w:rsidP="005320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F01">
        <w:rPr>
          <w:rFonts w:ascii="Times New Roman" w:hAnsi="Times New Roman" w:cs="Times New Roman"/>
          <w:b/>
          <w:sz w:val="24"/>
          <w:szCs w:val="24"/>
        </w:rPr>
        <w:tab/>
      </w:r>
      <w:r w:rsidRPr="00D11F01">
        <w:rPr>
          <w:rFonts w:ascii="Times New Roman" w:hAnsi="Times New Roman" w:cs="Times New Roman"/>
          <w:b/>
          <w:sz w:val="24"/>
          <w:szCs w:val="24"/>
        </w:rPr>
        <w:tab/>
        <w:t>ZIYAMBI JA:</w:t>
      </w:r>
      <w:r w:rsidRPr="00D11F01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CA5D98" w:rsidRPr="00D11F01">
        <w:rPr>
          <w:rFonts w:ascii="Times New Roman" w:hAnsi="Times New Roman" w:cs="Times New Roman"/>
          <w:sz w:val="24"/>
          <w:szCs w:val="24"/>
        </w:rPr>
        <w:t>a</w:t>
      </w:r>
      <w:r w:rsidR="00B65344" w:rsidRPr="00D11F01">
        <w:rPr>
          <w:rFonts w:ascii="Times New Roman" w:hAnsi="Times New Roman" w:cs="Times New Roman"/>
          <w:sz w:val="24"/>
          <w:szCs w:val="24"/>
        </w:rPr>
        <w:t>ppellant</w:t>
      </w:r>
      <w:r w:rsidRPr="00D11F01">
        <w:rPr>
          <w:rFonts w:ascii="Times New Roman" w:hAnsi="Times New Roman" w:cs="Times New Roman"/>
          <w:sz w:val="24"/>
          <w:szCs w:val="24"/>
        </w:rPr>
        <w:t xml:space="preserve"> was employed by the respondent as an </w:t>
      </w:r>
      <w:proofErr w:type="gramStart"/>
      <w:r w:rsidRPr="00D11F01">
        <w:rPr>
          <w:rFonts w:ascii="Times New Roman" w:hAnsi="Times New Roman" w:cs="Times New Roman"/>
          <w:sz w:val="24"/>
          <w:szCs w:val="24"/>
        </w:rPr>
        <w:t>Accounting Officer.</w:t>
      </w:r>
      <w:proofErr w:type="gramEnd"/>
      <w:r w:rsidR="00B65344" w:rsidRPr="00D11F01">
        <w:rPr>
          <w:rFonts w:ascii="Times New Roman" w:hAnsi="Times New Roman" w:cs="Times New Roman"/>
          <w:sz w:val="24"/>
          <w:szCs w:val="24"/>
        </w:rPr>
        <w:t xml:space="preserve">  </w:t>
      </w:r>
      <w:r w:rsidRPr="00D11F01">
        <w:rPr>
          <w:rFonts w:ascii="Times New Roman" w:hAnsi="Times New Roman" w:cs="Times New Roman"/>
          <w:sz w:val="24"/>
          <w:szCs w:val="24"/>
        </w:rPr>
        <w:t xml:space="preserve">On 22 May 2009 he was handed a letter suspending him from his employment on charges of habitual and substantial neglect of duties in terms of </w:t>
      </w:r>
      <w:r w:rsidR="00CA5D98" w:rsidRPr="00D11F01">
        <w:rPr>
          <w:rFonts w:ascii="Times New Roman" w:hAnsi="Times New Roman" w:cs="Times New Roman"/>
          <w:sz w:val="24"/>
          <w:szCs w:val="24"/>
        </w:rPr>
        <w:t xml:space="preserve">s </w:t>
      </w:r>
      <w:r w:rsidRPr="00D11F01">
        <w:rPr>
          <w:rFonts w:ascii="Times New Roman" w:hAnsi="Times New Roman" w:cs="Times New Roman"/>
          <w:sz w:val="24"/>
          <w:szCs w:val="24"/>
        </w:rPr>
        <w:t>4(g) of the Labour (National Employment Code of Conduct) Regulations</w:t>
      </w:r>
      <w:r w:rsidR="00B65344" w:rsidRPr="00D11F01">
        <w:rPr>
          <w:rFonts w:ascii="Times New Roman" w:hAnsi="Times New Roman" w:cs="Times New Roman"/>
          <w:sz w:val="24"/>
          <w:szCs w:val="24"/>
        </w:rPr>
        <w:t>,</w:t>
      </w:r>
      <w:r w:rsidRPr="00D11F01">
        <w:rPr>
          <w:rFonts w:ascii="Times New Roman" w:hAnsi="Times New Roman" w:cs="Times New Roman"/>
          <w:sz w:val="24"/>
          <w:szCs w:val="24"/>
        </w:rPr>
        <w:t xml:space="preserve"> 2006</w:t>
      </w:r>
      <w:r w:rsidR="00B65344" w:rsidRPr="00D11F01">
        <w:rPr>
          <w:rFonts w:ascii="Times New Roman" w:hAnsi="Times New Roman" w:cs="Times New Roman"/>
          <w:sz w:val="24"/>
          <w:szCs w:val="24"/>
        </w:rPr>
        <w:t>,</w:t>
      </w:r>
      <w:r w:rsidRPr="00D11F01">
        <w:rPr>
          <w:rFonts w:ascii="Times New Roman" w:hAnsi="Times New Roman" w:cs="Times New Roman"/>
          <w:sz w:val="24"/>
          <w:szCs w:val="24"/>
        </w:rPr>
        <w:t xml:space="preserve"> </w:t>
      </w:r>
      <w:r w:rsidR="00B65344" w:rsidRPr="00D11F01">
        <w:rPr>
          <w:rFonts w:ascii="Times New Roman" w:hAnsi="Times New Roman" w:cs="Times New Roman"/>
          <w:sz w:val="24"/>
          <w:szCs w:val="24"/>
        </w:rPr>
        <w:t>(</w:t>
      </w:r>
      <w:r w:rsidR="005E6390" w:rsidRPr="00D11F01">
        <w:rPr>
          <w:rFonts w:ascii="Times New Roman" w:hAnsi="Times New Roman" w:cs="Times New Roman"/>
          <w:sz w:val="24"/>
          <w:szCs w:val="24"/>
        </w:rPr>
        <w:t>“</w:t>
      </w:r>
      <w:r w:rsidR="00B65344" w:rsidRPr="00D11F01">
        <w:rPr>
          <w:rFonts w:ascii="Times New Roman" w:hAnsi="Times New Roman" w:cs="Times New Roman"/>
          <w:sz w:val="24"/>
          <w:szCs w:val="24"/>
        </w:rPr>
        <w:t>the Regulations</w:t>
      </w:r>
      <w:r w:rsidR="005E6390" w:rsidRPr="00D11F01">
        <w:rPr>
          <w:rFonts w:ascii="Times New Roman" w:hAnsi="Times New Roman" w:cs="Times New Roman"/>
          <w:sz w:val="24"/>
          <w:szCs w:val="24"/>
        </w:rPr>
        <w:t>”</w:t>
      </w:r>
      <w:r w:rsidR="00B65344" w:rsidRPr="00D11F01">
        <w:rPr>
          <w:rFonts w:ascii="Times New Roman" w:hAnsi="Times New Roman" w:cs="Times New Roman"/>
          <w:sz w:val="24"/>
          <w:szCs w:val="24"/>
        </w:rPr>
        <w:t>)</w:t>
      </w:r>
      <w:r w:rsidRPr="00D11F01">
        <w:rPr>
          <w:rFonts w:ascii="Times New Roman" w:hAnsi="Times New Roman" w:cs="Times New Roman"/>
          <w:sz w:val="24"/>
          <w:szCs w:val="24"/>
        </w:rPr>
        <w:t xml:space="preserve"> and inviting him to attend a disciplinary hearing on 29 May 2009.  He was advised in the letter of his right to appear in person</w:t>
      </w:r>
      <w:r w:rsidR="00B65344" w:rsidRPr="00D11F01">
        <w:rPr>
          <w:rFonts w:ascii="Times New Roman" w:hAnsi="Times New Roman" w:cs="Times New Roman"/>
          <w:sz w:val="24"/>
          <w:szCs w:val="24"/>
        </w:rPr>
        <w:t xml:space="preserve"> or</w:t>
      </w:r>
      <w:r w:rsidRPr="00D11F01">
        <w:rPr>
          <w:rFonts w:ascii="Times New Roman" w:hAnsi="Times New Roman" w:cs="Times New Roman"/>
          <w:sz w:val="24"/>
          <w:szCs w:val="24"/>
        </w:rPr>
        <w:t xml:space="preserve"> with a legal representative and was warned that in the event of his non attendance</w:t>
      </w:r>
      <w:r w:rsidR="00B65344" w:rsidRPr="00D11F01">
        <w:rPr>
          <w:rFonts w:ascii="Times New Roman" w:hAnsi="Times New Roman" w:cs="Times New Roman"/>
          <w:sz w:val="24"/>
          <w:szCs w:val="24"/>
        </w:rPr>
        <w:t>,</w:t>
      </w:r>
      <w:r w:rsidRPr="00D11F01">
        <w:rPr>
          <w:rFonts w:ascii="Times New Roman" w:hAnsi="Times New Roman" w:cs="Times New Roman"/>
          <w:sz w:val="24"/>
          <w:szCs w:val="24"/>
        </w:rPr>
        <w:t xml:space="preserve"> the hearing would proceed in his absence and possibly to his detriment.</w:t>
      </w:r>
    </w:p>
    <w:p w:rsidR="00532077" w:rsidRPr="00D11F01" w:rsidRDefault="00532077" w:rsidP="005320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077" w:rsidRPr="00D11F01" w:rsidRDefault="00532077" w:rsidP="005320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F01">
        <w:rPr>
          <w:rFonts w:ascii="Times New Roman" w:hAnsi="Times New Roman" w:cs="Times New Roman"/>
          <w:sz w:val="24"/>
          <w:szCs w:val="24"/>
        </w:rPr>
        <w:tab/>
      </w:r>
      <w:r w:rsidRPr="00D11F01">
        <w:rPr>
          <w:rFonts w:ascii="Times New Roman" w:hAnsi="Times New Roman" w:cs="Times New Roman"/>
          <w:sz w:val="24"/>
          <w:szCs w:val="24"/>
        </w:rPr>
        <w:tab/>
        <w:t>That notwithstanding</w:t>
      </w:r>
      <w:r w:rsidR="00B65344" w:rsidRPr="00D11F01">
        <w:rPr>
          <w:rFonts w:ascii="Times New Roman" w:hAnsi="Times New Roman" w:cs="Times New Roman"/>
          <w:sz w:val="24"/>
          <w:szCs w:val="24"/>
        </w:rPr>
        <w:t>,</w:t>
      </w:r>
      <w:r w:rsidRPr="00D11F01">
        <w:rPr>
          <w:rFonts w:ascii="Times New Roman" w:hAnsi="Times New Roman" w:cs="Times New Roman"/>
          <w:sz w:val="24"/>
          <w:szCs w:val="24"/>
        </w:rPr>
        <w:t xml:space="preserve"> the appellant travelled to South Africa on 26 May</w:t>
      </w:r>
      <w:r w:rsidR="00CA5D98" w:rsidRPr="00D11F01">
        <w:rPr>
          <w:rFonts w:ascii="Times New Roman" w:hAnsi="Times New Roman" w:cs="Times New Roman"/>
          <w:sz w:val="24"/>
          <w:szCs w:val="24"/>
        </w:rPr>
        <w:t xml:space="preserve"> 2009</w:t>
      </w:r>
      <w:r w:rsidRPr="00D11F01">
        <w:rPr>
          <w:rFonts w:ascii="Times New Roman" w:hAnsi="Times New Roman" w:cs="Times New Roman"/>
          <w:sz w:val="24"/>
          <w:szCs w:val="24"/>
        </w:rPr>
        <w:t xml:space="preserve"> without leave of absence and without seeking a postponement of the hearing.  The hearing proceeded in his absence on 29 May</w:t>
      </w:r>
      <w:r w:rsidR="00CA5D98" w:rsidRPr="00D11F01">
        <w:rPr>
          <w:rFonts w:ascii="Times New Roman" w:hAnsi="Times New Roman" w:cs="Times New Roman"/>
          <w:sz w:val="24"/>
          <w:szCs w:val="24"/>
        </w:rPr>
        <w:t xml:space="preserve"> 2009</w:t>
      </w:r>
      <w:r w:rsidRPr="00D11F01">
        <w:rPr>
          <w:rFonts w:ascii="Times New Roman" w:hAnsi="Times New Roman" w:cs="Times New Roman"/>
          <w:sz w:val="24"/>
          <w:szCs w:val="24"/>
        </w:rPr>
        <w:t xml:space="preserve"> and the appellant was found guilty as charged.</w:t>
      </w:r>
    </w:p>
    <w:p w:rsidR="00532077" w:rsidRPr="00D11F01" w:rsidRDefault="00532077" w:rsidP="005320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077" w:rsidRPr="00D11F01" w:rsidRDefault="00532077" w:rsidP="005320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F01">
        <w:rPr>
          <w:rFonts w:ascii="Times New Roman" w:hAnsi="Times New Roman" w:cs="Times New Roman"/>
          <w:sz w:val="24"/>
          <w:szCs w:val="24"/>
        </w:rPr>
        <w:tab/>
      </w:r>
      <w:r w:rsidRPr="00D11F01">
        <w:rPr>
          <w:rFonts w:ascii="Times New Roman" w:hAnsi="Times New Roman" w:cs="Times New Roman"/>
          <w:sz w:val="24"/>
          <w:szCs w:val="24"/>
        </w:rPr>
        <w:tab/>
        <w:t>At the end of August 2009</w:t>
      </w:r>
      <w:r w:rsidR="00B65344" w:rsidRPr="00D11F01">
        <w:rPr>
          <w:rFonts w:ascii="Times New Roman" w:hAnsi="Times New Roman" w:cs="Times New Roman"/>
          <w:sz w:val="24"/>
          <w:szCs w:val="24"/>
        </w:rPr>
        <w:t>,</w:t>
      </w:r>
      <w:r w:rsidRPr="00D11F01">
        <w:rPr>
          <w:rFonts w:ascii="Times New Roman" w:hAnsi="Times New Roman" w:cs="Times New Roman"/>
          <w:sz w:val="24"/>
          <w:szCs w:val="24"/>
        </w:rPr>
        <w:t xml:space="preserve"> the appellant returned to Zimbabwe and</w:t>
      </w:r>
      <w:r w:rsidR="00B65344" w:rsidRPr="00D11F01">
        <w:rPr>
          <w:rFonts w:ascii="Times New Roman" w:hAnsi="Times New Roman" w:cs="Times New Roman"/>
          <w:sz w:val="24"/>
          <w:szCs w:val="24"/>
        </w:rPr>
        <w:t>,</w:t>
      </w:r>
      <w:r w:rsidRPr="00D11F01">
        <w:rPr>
          <w:rFonts w:ascii="Times New Roman" w:hAnsi="Times New Roman" w:cs="Times New Roman"/>
          <w:sz w:val="24"/>
          <w:szCs w:val="24"/>
        </w:rPr>
        <w:t xml:space="preserve"> by letter dated 1 September</w:t>
      </w:r>
      <w:r w:rsidR="00CA5D98" w:rsidRPr="00D11F01">
        <w:rPr>
          <w:rFonts w:ascii="Times New Roman" w:hAnsi="Times New Roman" w:cs="Times New Roman"/>
          <w:sz w:val="24"/>
          <w:szCs w:val="24"/>
        </w:rPr>
        <w:t xml:space="preserve"> 2009,</w:t>
      </w:r>
      <w:r w:rsidRPr="00D11F01">
        <w:rPr>
          <w:rFonts w:ascii="Times New Roman" w:hAnsi="Times New Roman" w:cs="Times New Roman"/>
          <w:sz w:val="24"/>
          <w:szCs w:val="24"/>
        </w:rPr>
        <w:t xml:space="preserve"> advised the respondent of his return and his willingness to assume his duties</w:t>
      </w:r>
      <w:r w:rsidR="00B65344" w:rsidRPr="00D11F01">
        <w:rPr>
          <w:rFonts w:ascii="Times New Roman" w:hAnsi="Times New Roman" w:cs="Times New Roman"/>
          <w:sz w:val="24"/>
          <w:szCs w:val="24"/>
        </w:rPr>
        <w:t>,</w:t>
      </w:r>
      <w:r w:rsidRPr="00D11F01">
        <w:rPr>
          <w:rFonts w:ascii="Times New Roman" w:hAnsi="Times New Roman" w:cs="Times New Roman"/>
          <w:sz w:val="24"/>
          <w:szCs w:val="24"/>
        </w:rPr>
        <w:t xml:space="preserve"> fully aware that the hearing had taken place on 29 May 2009.</w:t>
      </w:r>
      <w:r w:rsidR="00B65344" w:rsidRPr="00D11F01">
        <w:rPr>
          <w:rFonts w:ascii="Times New Roman" w:hAnsi="Times New Roman" w:cs="Times New Roman"/>
          <w:sz w:val="24"/>
          <w:szCs w:val="24"/>
        </w:rPr>
        <w:t xml:space="preserve">  </w:t>
      </w:r>
      <w:r w:rsidRPr="00D11F01">
        <w:rPr>
          <w:rFonts w:ascii="Times New Roman" w:hAnsi="Times New Roman" w:cs="Times New Roman"/>
          <w:sz w:val="24"/>
          <w:szCs w:val="24"/>
        </w:rPr>
        <w:t>The respondent</w:t>
      </w:r>
      <w:r w:rsidR="00B65344" w:rsidRPr="00D11F01">
        <w:rPr>
          <w:rFonts w:ascii="Times New Roman" w:hAnsi="Times New Roman" w:cs="Times New Roman"/>
          <w:sz w:val="24"/>
          <w:szCs w:val="24"/>
        </w:rPr>
        <w:t xml:space="preserve">, in </w:t>
      </w:r>
      <w:r w:rsidR="00B65344" w:rsidRPr="00D11F01">
        <w:rPr>
          <w:rFonts w:ascii="Times New Roman" w:hAnsi="Times New Roman" w:cs="Times New Roman"/>
          <w:sz w:val="24"/>
          <w:szCs w:val="24"/>
        </w:rPr>
        <w:lastRenderedPageBreak/>
        <w:t>reply,</w:t>
      </w:r>
      <w:r w:rsidR="00CA5D98" w:rsidRPr="00D11F01">
        <w:rPr>
          <w:rFonts w:ascii="Times New Roman" w:hAnsi="Times New Roman" w:cs="Times New Roman"/>
          <w:sz w:val="24"/>
          <w:szCs w:val="24"/>
        </w:rPr>
        <w:t xml:space="preserve"> wrote to the appellant on 3 </w:t>
      </w:r>
      <w:r w:rsidRPr="00D11F01">
        <w:rPr>
          <w:rFonts w:ascii="Times New Roman" w:hAnsi="Times New Roman" w:cs="Times New Roman"/>
          <w:sz w:val="24"/>
          <w:szCs w:val="24"/>
        </w:rPr>
        <w:t>September</w:t>
      </w:r>
      <w:r w:rsidR="00CA5D98" w:rsidRPr="00D11F01">
        <w:rPr>
          <w:rFonts w:ascii="Times New Roman" w:hAnsi="Times New Roman" w:cs="Times New Roman"/>
          <w:sz w:val="24"/>
          <w:szCs w:val="24"/>
        </w:rPr>
        <w:t xml:space="preserve"> 2009</w:t>
      </w:r>
      <w:r w:rsidR="00B65344" w:rsidRPr="00D11F01">
        <w:rPr>
          <w:rFonts w:ascii="Times New Roman" w:hAnsi="Times New Roman" w:cs="Times New Roman"/>
          <w:sz w:val="24"/>
          <w:szCs w:val="24"/>
        </w:rPr>
        <w:t>,</w:t>
      </w:r>
      <w:r w:rsidRPr="00D11F01">
        <w:rPr>
          <w:rFonts w:ascii="Times New Roman" w:hAnsi="Times New Roman" w:cs="Times New Roman"/>
          <w:sz w:val="24"/>
          <w:szCs w:val="24"/>
        </w:rPr>
        <w:t xml:space="preserve"> advising him that he had been found guilty as charged and that his employment had been terminated with effect from 22 May 2009</w:t>
      </w:r>
      <w:r w:rsidR="00B65344" w:rsidRPr="00D11F01">
        <w:rPr>
          <w:rFonts w:ascii="Times New Roman" w:hAnsi="Times New Roman" w:cs="Times New Roman"/>
          <w:sz w:val="24"/>
          <w:szCs w:val="24"/>
        </w:rPr>
        <w:t>,</w:t>
      </w:r>
      <w:r w:rsidRPr="00D11F01">
        <w:rPr>
          <w:rFonts w:ascii="Times New Roman" w:hAnsi="Times New Roman" w:cs="Times New Roman"/>
          <w:sz w:val="24"/>
          <w:szCs w:val="24"/>
        </w:rPr>
        <w:t xml:space="preserve"> the date of suspension.</w:t>
      </w:r>
      <w:r w:rsidR="00B65344" w:rsidRPr="00D11F01">
        <w:rPr>
          <w:rFonts w:ascii="Times New Roman" w:hAnsi="Times New Roman" w:cs="Times New Roman"/>
          <w:sz w:val="24"/>
          <w:szCs w:val="24"/>
        </w:rPr>
        <w:t xml:space="preserve">  Th</w:t>
      </w:r>
      <w:r w:rsidRPr="00D11F01">
        <w:rPr>
          <w:rFonts w:ascii="Times New Roman" w:hAnsi="Times New Roman" w:cs="Times New Roman"/>
          <w:sz w:val="24"/>
          <w:szCs w:val="24"/>
        </w:rPr>
        <w:t xml:space="preserve">e </w:t>
      </w:r>
      <w:r w:rsidR="00B65344" w:rsidRPr="00D11F01">
        <w:rPr>
          <w:rFonts w:ascii="Times New Roman" w:hAnsi="Times New Roman" w:cs="Times New Roman"/>
          <w:sz w:val="24"/>
          <w:szCs w:val="24"/>
        </w:rPr>
        <w:t xml:space="preserve">appellant </w:t>
      </w:r>
      <w:r w:rsidRPr="00D11F01">
        <w:rPr>
          <w:rFonts w:ascii="Times New Roman" w:hAnsi="Times New Roman" w:cs="Times New Roman"/>
          <w:sz w:val="24"/>
          <w:szCs w:val="24"/>
        </w:rPr>
        <w:t>challenged the dismissal before an arbitrator and</w:t>
      </w:r>
      <w:r w:rsidR="00B65344" w:rsidRPr="00D11F01">
        <w:rPr>
          <w:rFonts w:ascii="Times New Roman" w:hAnsi="Times New Roman" w:cs="Times New Roman"/>
          <w:sz w:val="24"/>
          <w:szCs w:val="24"/>
        </w:rPr>
        <w:t>, o</w:t>
      </w:r>
      <w:r w:rsidRPr="00D11F01">
        <w:rPr>
          <w:rFonts w:ascii="Times New Roman" w:hAnsi="Times New Roman" w:cs="Times New Roman"/>
          <w:sz w:val="24"/>
          <w:szCs w:val="24"/>
        </w:rPr>
        <w:t>n appeal</w:t>
      </w:r>
      <w:r w:rsidR="00B65344" w:rsidRPr="00D11F01">
        <w:rPr>
          <w:rFonts w:ascii="Times New Roman" w:hAnsi="Times New Roman" w:cs="Times New Roman"/>
          <w:sz w:val="24"/>
          <w:szCs w:val="24"/>
        </w:rPr>
        <w:t>,</w:t>
      </w:r>
      <w:r w:rsidRPr="00D11F01">
        <w:rPr>
          <w:rFonts w:ascii="Times New Roman" w:hAnsi="Times New Roman" w:cs="Times New Roman"/>
          <w:sz w:val="24"/>
          <w:szCs w:val="24"/>
        </w:rPr>
        <w:t xml:space="preserve"> th</w:t>
      </w:r>
      <w:r w:rsidR="0053126E" w:rsidRPr="00D11F01">
        <w:rPr>
          <w:rFonts w:ascii="Times New Roman" w:hAnsi="Times New Roman" w:cs="Times New Roman"/>
          <w:sz w:val="24"/>
          <w:szCs w:val="24"/>
        </w:rPr>
        <w:t>e Labour Court.  Both courts found that he had been fairly dismissed.</w:t>
      </w:r>
    </w:p>
    <w:p w:rsidR="0053126E" w:rsidRPr="00D11F01" w:rsidRDefault="0053126E" w:rsidP="005320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26E" w:rsidRPr="00D11F01" w:rsidRDefault="0053126E" w:rsidP="005320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F01">
        <w:rPr>
          <w:rFonts w:ascii="Times New Roman" w:hAnsi="Times New Roman" w:cs="Times New Roman"/>
          <w:sz w:val="24"/>
          <w:szCs w:val="24"/>
        </w:rPr>
        <w:tab/>
      </w:r>
      <w:r w:rsidRPr="00D11F01">
        <w:rPr>
          <w:rFonts w:ascii="Times New Roman" w:hAnsi="Times New Roman" w:cs="Times New Roman"/>
          <w:sz w:val="24"/>
          <w:szCs w:val="24"/>
        </w:rPr>
        <w:tab/>
        <w:t xml:space="preserve">The main point taken by Mr </w:t>
      </w:r>
      <w:proofErr w:type="spellStart"/>
      <w:r w:rsidRPr="00D11F01">
        <w:rPr>
          <w:rFonts w:ascii="Times New Roman" w:hAnsi="Times New Roman" w:cs="Times New Roman"/>
          <w:i/>
          <w:sz w:val="24"/>
          <w:szCs w:val="24"/>
        </w:rPr>
        <w:t>Magwaliba</w:t>
      </w:r>
      <w:proofErr w:type="spellEnd"/>
      <w:r w:rsidRPr="00D11F01">
        <w:rPr>
          <w:rFonts w:ascii="Times New Roman" w:hAnsi="Times New Roman" w:cs="Times New Roman"/>
          <w:sz w:val="24"/>
          <w:szCs w:val="24"/>
        </w:rPr>
        <w:t xml:space="preserve"> before </w:t>
      </w:r>
      <w:proofErr w:type="gramStart"/>
      <w:r w:rsidRPr="00D11F01">
        <w:rPr>
          <w:rFonts w:ascii="Times New Roman" w:hAnsi="Times New Roman" w:cs="Times New Roman"/>
          <w:sz w:val="24"/>
          <w:szCs w:val="24"/>
        </w:rPr>
        <w:t>us,</w:t>
      </w:r>
      <w:proofErr w:type="gramEnd"/>
      <w:r w:rsidRPr="00D11F01">
        <w:rPr>
          <w:rFonts w:ascii="Times New Roman" w:hAnsi="Times New Roman" w:cs="Times New Roman"/>
          <w:sz w:val="24"/>
          <w:szCs w:val="24"/>
        </w:rPr>
        <w:t xml:space="preserve"> was that the disciplinary proceedings were irregular and unfair in that the appellant was not heard in person and the proceedings were not concluded within</w:t>
      </w:r>
      <w:r w:rsidR="00CA5D98" w:rsidRPr="00D11F01">
        <w:rPr>
          <w:rFonts w:ascii="Times New Roman" w:hAnsi="Times New Roman" w:cs="Times New Roman"/>
          <w:sz w:val="24"/>
          <w:szCs w:val="24"/>
        </w:rPr>
        <w:t xml:space="preserve"> fourteen</w:t>
      </w:r>
      <w:r w:rsidRPr="00D11F01">
        <w:rPr>
          <w:rFonts w:ascii="Times New Roman" w:hAnsi="Times New Roman" w:cs="Times New Roman"/>
          <w:sz w:val="24"/>
          <w:szCs w:val="24"/>
        </w:rPr>
        <w:t xml:space="preserve"> </w:t>
      </w:r>
      <w:r w:rsidR="00CA5D98" w:rsidRPr="00D11F01">
        <w:rPr>
          <w:rFonts w:ascii="Times New Roman" w:hAnsi="Times New Roman" w:cs="Times New Roman"/>
          <w:sz w:val="24"/>
          <w:szCs w:val="24"/>
        </w:rPr>
        <w:t>(</w:t>
      </w:r>
      <w:r w:rsidRPr="00D11F01">
        <w:rPr>
          <w:rFonts w:ascii="Times New Roman" w:hAnsi="Times New Roman" w:cs="Times New Roman"/>
          <w:sz w:val="24"/>
          <w:szCs w:val="24"/>
        </w:rPr>
        <w:t>14</w:t>
      </w:r>
      <w:r w:rsidR="00CA5D98" w:rsidRPr="00D11F01">
        <w:rPr>
          <w:rFonts w:ascii="Times New Roman" w:hAnsi="Times New Roman" w:cs="Times New Roman"/>
          <w:sz w:val="24"/>
          <w:szCs w:val="24"/>
        </w:rPr>
        <w:t>)</w:t>
      </w:r>
      <w:r w:rsidRPr="00D11F01">
        <w:rPr>
          <w:rFonts w:ascii="Times New Roman" w:hAnsi="Times New Roman" w:cs="Times New Roman"/>
          <w:sz w:val="24"/>
          <w:szCs w:val="24"/>
        </w:rPr>
        <w:t xml:space="preserve"> days as required by s 6(2) of the Regulations.</w:t>
      </w:r>
    </w:p>
    <w:p w:rsidR="00B65344" w:rsidRPr="00D11F01" w:rsidRDefault="00B65344" w:rsidP="005320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26E" w:rsidRPr="00D11F01" w:rsidRDefault="0053126E" w:rsidP="005320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F01">
        <w:rPr>
          <w:rFonts w:ascii="Times New Roman" w:hAnsi="Times New Roman" w:cs="Times New Roman"/>
          <w:sz w:val="24"/>
          <w:szCs w:val="24"/>
        </w:rPr>
        <w:tab/>
      </w:r>
      <w:r w:rsidRPr="00D11F01">
        <w:rPr>
          <w:rFonts w:ascii="Times New Roman" w:hAnsi="Times New Roman" w:cs="Times New Roman"/>
          <w:sz w:val="24"/>
          <w:szCs w:val="24"/>
        </w:rPr>
        <w:tab/>
        <w:t>In our view the appellant</w:t>
      </w:r>
      <w:r w:rsidR="00B65344" w:rsidRPr="00D11F01">
        <w:rPr>
          <w:rFonts w:ascii="Times New Roman" w:hAnsi="Times New Roman" w:cs="Times New Roman"/>
          <w:sz w:val="24"/>
          <w:szCs w:val="24"/>
        </w:rPr>
        <w:t>,</w:t>
      </w:r>
      <w:r w:rsidRPr="00D11F01">
        <w:rPr>
          <w:rFonts w:ascii="Times New Roman" w:hAnsi="Times New Roman" w:cs="Times New Roman"/>
          <w:sz w:val="24"/>
          <w:szCs w:val="24"/>
        </w:rPr>
        <w:t xml:space="preserve"> by deliberately absenting himself without leave from the hearing</w:t>
      </w:r>
      <w:r w:rsidR="00B65344" w:rsidRPr="00D11F01">
        <w:rPr>
          <w:rFonts w:ascii="Times New Roman" w:hAnsi="Times New Roman" w:cs="Times New Roman"/>
          <w:sz w:val="24"/>
          <w:szCs w:val="24"/>
        </w:rPr>
        <w:t>,</w:t>
      </w:r>
      <w:r w:rsidRPr="00D11F01">
        <w:rPr>
          <w:rFonts w:ascii="Times New Roman" w:hAnsi="Times New Roman" w:cs="Times New Roman"/>
          <w:sz w:val="24"/>
          <w:szCs w:val="24"/>
        </w:rPr>
        <w:t xml:space="preserve"> waived his right to challenge the conduct of the disciplinary proceedings.</w:t>
      </w:r>
      <w:r w:rsidR="00B65344" w:rsidRPr="00D11F01">
        <w:rPr>
          <w:rFonts w:ascii="Times New Roman" w:hAnsi="Times New Roman" w:cs="Times New Roman"/>
          <w:sz w:val="24"/>
          <w:szCs w:val="24"/>
        </w:rPr>
        <w:t xml:space="preserve">  </w:t>
      </w:r>
      <w:r w:rsidRPr="00D11F01">
        <w:rPr>
          <w:rFonts w:ascii="Times New Roman" w:hAnsi="Times New Roman" w:cs="Times New Roman"/>
          <w:sz w:val="24"/>
          <w:szCs w:val="24"/>
        </w:rPr>
        <w:t>He had the option</w:t>
      </w:r>
      <w:r w:rsidR="00B65344" w:rsidRPr="00D11F01">
        <w:rPr>
          <w:rFonts w:ascii="Times New Roman" w:hAnsi="Times New Roman" w:cs="Times New Roman"/>
          <w:sz w:val="24"/>
          <w:szCs w:val="24"/>
        </w:rPr>
        <w:t>,</w:t>
      </w:r>
      <w:r w:rsidRPr="00D11F01">
        <w:rPr>
          <w:rFonts w:ascii="Times New Roman" w:hAnsi="Times New Roman" w:cs="Times New Roman"/>
          <w:sz w:val="24"/>
          <w:szCs w:val="24"/>
        </w:rPr>
        <w:t xml:space="preserve"> which he did not exercise, of seeking a </w:t>
      </w:r>
      <w:r w:rsidR="005E6390" w:rsidRPr="00D11F01">
        <w:rPr>
          <w:rFonts w:ascii="Times New Roman" w:hAnsi="Times New Roman" w:cs="Times New Roman"/>
          <w:sz w:val="24"/>
          <w:szCs w:val="24"/>
        </w:rPr>
        <w:t>postponement since</w:t>
      </w:r>
      <w:r w:rsidRPr="00D11F01">
        <w:rPr>
          <w:rFonts w:ascii="Times New Roman" w:hAnsi="Times New Roman" w:cs="Times New Roman"/>
          <w:sz w:val="24"/>
          <w:szCs w:val="24"/>
        </w:rPr>
        <w:t xml:space="preserve"> he knew that he </w:t>
      </w:r>
      <w:r w:rsidR="005E6390" w:rsidRPr="00D11F01">
        <w:rPr>
          <w:rFonts w:ascii="Times New Roman" w:hAnsi="Times New Roman" w:cs="Times New Roman"/>
          <w:sz w:val="24"/>
          <w:szCs w:val="24"/>
        </w:rPr>
        <w:t>would not be</w:t>
      </w:r>
      <w:r w:rsidRPr="00D11F01">
        <w:rPr>
          <w:rFonts w:ascii="Times New Roman" w:hAnsi="Times New Roman" w:cs="Times New Roman"/>
          <w:sz w:val="24"/>
          <w:szCs w:val="24"/>
        </w:rPr>
        <w:t xml:space="preserve"> available on the date of the hearing.  </w:t>
      </w:r>
      <w:r w:rsidR="00B65344" w:rsidRPr="00D11F01">
        <w:rPr>
          <w:rFonts w:ascii="Times New Roman" w:hAnsi="Times New Roman" w:cs="Times New Roman"/>
          <w:sz w:val="24"/>
          <w:szCs w:val="24"/>
        </w:rPr>
        <w:t>I</w:t>
      </w:r>
      <w:r w:rsidRPr="00D11F01">
        <w:rPr>
          <w:rFonts w:ascii="Times New Roman" w:hAnsi="Times New Roman" w:cs="Times New Roman"/>
          <w:sz w:val="24"/>
          <w:szCs w:val="24"/>
        </w:rPr>
        <w:t xml:space="preserve">n these circumstances we do not feel that the failure by the respondent to strictly comply with the Regulations operated to </w:t>
      </w:r>
      <w:r w:rsidR="00B65344" w:rsidRPr="00D11F01">
        <w:rPr>
          <w:rFonts w:ascii="Times New Roman" w:hAnsi="Times New Roman" w:cs="Times New Roman"/>
          <w:sz w:val="24"/>
          <w:szCs w:val="24"/>
        </w:rPr>
        <w:t>v</w:t>
      </w:r>
      <w:r w:rsidRPr="00D11F01">
        <w:rPr>
          <w:rFonts w:ascii="Times New Roman" w:hAnsi="Times New Roman" w:cs="Times New Roman"/>
          <w:sz w:val="24"/>
          <w:szCs w:val="24"/>
        </w:rPr>
        <w:t>itiate the disciplinary proceedings.</w:t>
      </w:r>
    </w:p>
    <w:p w:rsidR="0053126E" w:rsidRPr="00D11F01" w:rsidRDefault="0053126E" w:rsidP="005320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26E" w:rsidRPr="00D11F01" w:rsidRDefault="0053126E" w:rsidP="005320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F01">
        <w:rPr>
          <w:rFonts w:ascii="Times New Roman" w:hAnsi="Times New Roman" w:cs="Times New Roman"/>
          <w:sz w:val="24"/>
          <w:szCs w:val="24"/>
        </w:rPr>
        <w:tab/>
      </w:r>
      <w:r w:rsidRPr="00D11F01">
        <w:rPr>
          <w:rFonts w:ascii="Times New Roman" w:hAnsi="Times New Roman" w:cs="Times New Roman"/>
          <w:sz w:val="24"/>
          <w:szCs w:val="24"/>
        </w:rPr>
        <w:tab/>
        <w:t>Accordingly, it is our view that the appeal lacks merit</w:t>
      </w:r>
      <w:r w:rsidR="001E14CF" w:rsidRPr="00D11F01">
        <w:rPr>
          <w:rFonts w:ascii="Times New Roman" w:hAnsi="Times New Roman" w:cs="Times New Roman"/>
          <w:sz w:val="24"/>
          <w:szCs w:val="24"/>
        </w:rPr>
        <w:t xml:space="preserve"> and</w:t>
      </w:r>
      <w:r w:rsidRPr="00D11F01">
        <w:rPr>
          <w:rFonts w:ascii="Times New Roman" w:hAnsi="Times New Roman" w:cs="Times New Roman"/>
          <w:sz w:val="24"/>
          <w:szCs w:val="24"/>
        </w:rPr>
        <w:t xml:space="preserve"> it is hereby dismissed with costs.</w:t>
      </w:r>
    </w:p>
    <w:p w:rsidR="00532077" w:rsidRPr="00D11F01" w:rsidRDefault="00532077" w:rsidP="0053207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2077" w:rsidRPr="00D11F01" w:rsidRDefault="00532077" w:rsidP="0053207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5D98" w:rsidRPr="00D11F01" w:rsidRDefault="00C3063A" w:rsidP="0053207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1F01">
        <w:rPr>
          <w:rFonts w:ascii="Times New Roman" w:hAnsi="Times New Roman" w:cs="Times New Roman"/>
          <w:b/>
          <w:sz w:val="24"/>
          <w:szCs w:val="24"/>
        </w:rPr>
        <w:tab/>
      </w:r>
      <w:r w:rsidRPr="00D11F01">
        <w:rPr>
          <w:rFonts w:ascii="Times New Roman" w:hAnsi="Times New Roman" w:cs="Times New Roman"/>
          <w:b/>
          <w:sz w:val="24"/>
          <w:szCs w:val="24"/>
        </w:rPr>
        <w:tab/>
      </w:r>
      <w:r w:rsidR="002F6892" w:rsidRPr="00D11F01">
        <w:rPr>
          <w:rFonts w:ascii="Times New Roman" w:hAnsi="Times New Roman" w:cs="Times New Roman"/>
          <w:b/>
          <w:sz w:val="24"/>
          <w:szCs w:val="24"/>
        </w:rPr>
        <w:t>GWAUNZA JA</w:t>
      </w:r>
      <w:r w:rsidR="0035753D" w:rsidRPr="00D11F01">
        <w:rPr>
          <w:rFonts w:ascii="Times New Roman" w:hAnsi="Times New Roman" w:cs="Times New Roman"/>
          <w:b/>
          <w:sz w:val="24"/>
          <w:szCs w:val="24"/>
        </w:rPr>
        <w:t>:</w:t>
      </w:r>
      <w:r w:rsidR="002F6892" w:rsidRPr="00D11F01">
        <w:rPr>
          <w:rFonts w:ascii="Times New Roman" w:hAnsi="Times New Roman" w:cs="Times New Roman"/>
          <w:b/>
          <w:sz w:val="24"/>
          <w:szCs w:val="24"/>
        </w:rPr>
        <w:tab/>
      </w:r>
      <w:r w:rsidR="00CA5D98" w:rsidRPr="00D11F01">
        <w:rPr>
          <w:rFonts w:ascii="Times New Roman" w:hAnsi="Times New Roman" w:cs="Times New Roman"/>
          <w:b/>
          <w:sz w:val="24"/>
          <w:szCs w:val="24"/>
        </w:rPr>
        <w:t>I agree</w:t>
      </w:r>
    </w:p>
    <w:p w:rsidR="00CA5D98" w:rsidRPr="00D11F01" w:rsidRDefault="00CA5D98" w:rsidP="0053207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5D98" w:rsidRPr="00D11F01" w:rsidRDefault="00CA5D98" w:rsidP="0053207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063A" w:rsidRPr="00D11F01" w:rsidRDefault="00CA5D98" w:rsidP="00CB3D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6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F01">
        <w:rPr>
          <w:rFonts w:ascii="Times New Roman" w:hAnsi="Times New Roman" w:cs="Times New Roman"/>
          <w:b/>
          <w:sz w:val="24"/>
          <w:szCs w:val="24"/>
        </w:rPr>
        <w:tab/>
      </w:r>
      <w:r w:rsidRPr="00D11F01">
        <w:rPr>
          <w:rFonts w:ascii="Times New Roman" w:hAnsi="Times New Roman" w:cs="Times New Roman"/>
          <w:b/>
          <w:sz w:val="24"/>
          <w:szCs w:val="24"/>
        </w:rPr>
        <w:tab/>
      </w:r>
      <w:r w:rsidR="002F6892" w:rsidRPr="00D11F01">
        <w:rPr>
          <w:rFonts w:ascii="Times New Roman" w:hAnsi="Times New Roman" w:cs="Times New Roman"/>
          <w:b/>
          <w:sz w:val="24"/>
          <w:szCs w:val="24"/>
        </w:rPr>
        <w:t>PATEL JA</w:t>
      </w:r>
      <w:r w:rsidR="0035753D" w:rsidRPr="00D11F01">
        <w:rPr>
          <w:rFonts w:ascii="Times New Roman" w:hAnsi="Times New Roman" w:cs="Times New Roman"/>
          <w:b/>
          <w:sz w:val="24"/>
          <w:szCs w:val="24"/>
        </w:rPr>
        <w:t>:</w:t>
      </w:r>
      <w:r w:rsidR="002F6892" w:rsidRPr="00D11F01">
        <w:rPr>
          <w:rFonts w:ascii="Times New Roman" w:hAnsi="Times New Roman" w:cs="Times New Roman"/>
          <w:b/>
          <w:sz w:val="24"/>
          <w:szCs w:val="24"/>
        </w:rPr>
        <w:tab/>
      </w:r>
      <w:r w:rsidR="002F6892" w:rsidRPr="00D11F01">
        <w:rPr>
          <w:rFonts w:ascii="Times New Roman" w:hAnsi="Times New Roman" w:cs="Times New Roman"/>
          <w:b/>
          <w:sz w:val="24"/>
          <w:szCs w:val="24"/>
        </w:rPr>
        <w:tab/>
      </w:r>
      <w:r w:rsidRPr="00D11F01">
        <w:rPr>
          <w:rFonts w:ascii="Times New Roman" w:hAnsi="Times New Roman" w:cs="Times New Roman"/>
          <w:b/>
          <w:sz w:val="24"/>
          <w:szCs w:val="24"/>
        </w:rPr>
        <w:t>I agree</w:t>
      </w:r>
      <w:r w:rsidR="00C3063A" w:rsidRPr="00D11F01">
        <w:rPr>
          <w:rFonts w:ascii="Times New Roman" w:hAnsi="Times New Roman" w:cs="Times New Roman"/>
          <w:sz w:val="24"/>
          <w:szCs w:val="24"/>
        </w:rPr>
        <w:tab/>
      </w:r>
      <w:r w:rsidR="00CB3D32" w:rsidRPr="00D11F01">
        <w:rPr>
          <w:rFonts w:ascii="Times New Roman" w:hAnsi="Times New Roman" w:cs="Times New Roman"/>
          <w:sz w:val="24"/>
          <w:szCs w:val="24"/>
        </w:rPr>
        <w:tab/>
      </w:r>
    </w:p>
    <w:p w:rsidR="00C3063A" w:rsidRPr="00D11F01" w:rsidRDefault="008A7A5E" w:rsidP="00C3063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F01">
        <w:rPr>
          <w:rFonts w:ascii="Times New Roman" w:hAnsi="Times New Roman" w:cs="Times New Roman"/>
          <w:i/>
          <w:sz w:val="24"/>
          <w:szCs w:val="24"/>
        </w:rPr>
        <w:lastRenderedPageBreak/>
        <w:t>Advocate Chambers</w:t>
      </w:r>
      <w:r w:rsidR="00C3063A" w:rsidRPr="00D11F01">
        <w:rPr>
          <w:rFonts w:ascii="Times New Roman" w:hAnsi="Times New Roman" w:cs="Times New Roman"/>
          <w:sz w:val="24"/>
          <w:szCs w:val="24"/>
        </w:rPr>
        <w:t>, a</w:t>
      </w:r>
      <w:r w:rsidRPr="00D11F01">
        <w:rPr>
          <w:rFonts w:ascii="Times New Roman" w:hAnsi="Times New Roman" w:cs="Times New Roman"/>
          <w:sz w:val="24"/>
          <w:szCs w:val="24"/>
        </w:rPr>
        <w:t>ppellant</w:t>
      </w:r>
      <w:r w:rsidR="00C3063A" w:rsidRPr="00D11F01">
        <w:rPr>
          <w:rFonts w:ascii="Times New Roman" w:hAnsi="Times New Roman" w:cs="Times New Roman"/>
          <w:sz w:val="24"/>
          <w:szCs w:val="24"/>
        </w:rPr>
        <w:t>’</w:t>
      </w:r>
      <w:r w:rsidRPr="00D11F01">
        <w:rPr>
          <w:rFonts w:ascii="Times New Roman" w:hAnsi="Times New Roman" w:cs="Times New Roman"/>
          <w:sz w:val="24"/>
          <w:szCs w:val="24"/>
        </w:rPr>
        <w:t>s</w:t>
      </w:r>
      <w:r w:rsidR="00C3063A" w:rsidRPr="00D11F01">
        <w:rPr>
          <w:rFonts w:ascii="Times New Roman" w:hAnsi="Times New Roman" w:cs="Times New Roman"/>
          <w:sz w:val="24"/>
          <w:szCs w:val="24"/>
        </w:rPr>
        <w:t xml:space="preserve"> legal practitioners</w:t>
      </w:r>
    </w:p>
    <w:p w:rsidR="00C3063A" w:rsidRPr="00D11F01" w:rsidRDefault="008A7A5E" w:rsidP="001E14C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F01">
        <w:rPr>
          <w:rFonts w:ascii="Times New Roman" w:hAnsi="Times New Roman" w:cs="Times New Roman"/>
          <w:i/>
          <w:sz w:val="24"/>
          <w:szCs w:val="24"/>
        </w:rPr>
        <w:t>Advocate Chambers</w:t>
      </w:r>
      <w:r w:rsidR="00C3063A" w:rsidRPr="00D11F01">
        <w:rPr>
          <w:rFonts w:ascii="Times New Roman" w:hAnsi="Times New Roman" w:cs="Times New Roman"/>
          <w:i/>
          <w:sz w:val="24"/>
          <w:szCs w:val="24"/>
        </w:rPr>
        <w:t>,</w:t>
      </w:r>
      <w:r w:rsidR="00C3063A" w:rsidRPr="00D11F01">
        <w:rPr>
          <w:rFonts w:ascii="Times New Roman" w:hAnsi="Times New Roman" w:cs="Times New Roman"/>
          <w:sz w:val="24"/>
          <w:szCs w:val="24"/>
        </w:rPr>
        <w:t xml:space="preserve"> respondent’s legal practitioners</w:t>
      </w:r>
    </w:p>
    <w:p w:rsidR="000930B0" w:rsidRPr="00D11F01" w:rsidRDefault="000930B0">
      <w:pPr>
        <w:rPr>
          <w:rFonts w:ascii="Times New Roman" w:hAnsi="Times New Roman" w:cs="Times New Roman"/>
        </w:rPr>
      </w:pPr>
    </w:p>
    <w:sectPr w:rsidR="000930B0" w:rsidRPr="00D11F01" w:rsidSect="00524436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B8F" w:rsidRDefault="004F6B8F" w:rsidP="00C3063A">
      <w:pPr>
        <w:spacing w:after="0" w:line="240" w:lineRule="auto"/>
      </w:pPr>
      <w:r>
        <w:separator/>
      </w:r>
    </w:p>
  </w:endnote>
  <w:endnote w:type="continuationSeparator" w:id="1">
    <w:p w:rsidR="004F6B8F" w:rsidRDefault="004F6B8F" w:rsidP="00C3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B8F" w:rsidRDefault="004F6B8F" w:rsidP="00C3063A">
      <w:pPr>
        <w:spacing w:after="0" w:line="240" w:lineRule="auto"/>
      </w:pPr>
      <w:r>
        <w:separator/>
      </w:r>
    </w:p>
  </w:footnote>
  <w:footnote w:type="continuationSeparator" w:id="1">
    <w:p w:rsidR="004F6B8F" w:rsidRDefault="004F6B8F" w:rsidP="00C3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090"/>
      <w:gridCol w:w="1152"/>
    </w:tblGrid>
    <w:tr w:rsidR="009542C3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9D6F9937A239400F96EC34D14942B5F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9542C3" w:rsidRDefault="00D11F01">
              <w:pPr>
                <w:pStyle w:val="Header"/>
                <w:jc w:val="right"/>
              </w:pPr>
              <w:r>
                <w:t>Judgment No. SC  4</w:t>
              </w:r>
              <w:r w:rsidR="00C3063A">
                <w:t>/14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C736C1F89173486B8CDEF69FA770B80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9542C3" w:rsidRDefault="00C3063A" w:rsidP="00C3063A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Civil Appeal No. SC 166/12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542C3" w:rsidRDefault="00F67162">
          <w:pPr>
            <w:pStyle w:val="Header"/>
            <w:rPr>
              <w:b/>
            </w:rPr>
          </w:pPr>
          <w:r>
            <w:fldChar w:fldCharType="begin"/>
          </w:r>
          <w:r w:rsidR="001D4026">
            <w:instrText xml:space="preserve"> PAGE   \* MERGEFORMAT </w:instrText>
          </w:r>
          <w:r>
            <w:fldChar w:fldCharType="separate"/>
          </w:r>
          <w:r w:rsidR="00906242">
            <w:rPr>
              <w:noProof/>
            </w:rPr>
            <w:t>1</w:t>
          </w:r>
          <w:r>
            <w:fldChar w:fldCharType="end"/>
          </w:r>
        </w:p>
      </w:tc>
    </w:tr>
  </w:tbl>
  <w:p w:rsidR="00404243" w:rsidRDefault="009062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53B3A"/>
    <w:multiLevelType w:val="hybridMultilevel"/>
    <w:tmpl w:val="C83AFEA6"/>
    <w:lvl w:ilvl="0" w:tplc="E6A00EB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063A"/>
    <w:rsid w:val="000066AD"/>
    <w:rsid w:val="000930B0"/>
    <w:rsid w:val="000C6A36"/>
    <w:rsid w:val="001A6E45"/>
    <w:rsid w:val="001D4026"/>
    <w:rsid w:val="001E14CF"/>
    <w:rsid w:val="00204189"/>
    <w:rsid w:val="002F6892"/>
    <w:rsid w:val="00303149"/>
    <w:rsid w:val="0031546D"/>
    <w:rsid w:val="0035753D"/>
    <w:rsid w:val="003E0622"/>
    <w:rsid w:val="004F6B8F"/>
    <w:rsid w:val="00522F3E"/>
    <w:rsid w:val="0053126E"/>
    <w:rsid w:val="00532077"/>
    <w:rsid w:val="00595C5A"/>
    <w:rsid w:val="005C6767"/>
    <w:rsid w:val="005E6390"/>
    <w:rsid w:val="007A72A2"/>
    <w:rsid w:val="007F0DF0"/>
    <w:rsid w:val="008A7A5E"/>
    <w:rsid w:val="00906242"/>
    <w:rsid w:val="009A522B"/>
    <w:rsid w:val="009F42BC"/>
    <w:rsid w:val="00A404FF"/>
    <w:rsid w:val="00A90745"/>
    <w:rsid w:val="00B35163"/>
    <w:rsid w:val="00B65344"/>
    <w:rsid w:val="00BC6EEB"/>
    <w:rsid w:val="00C3063A"/>
    <w:rsid w:val="00CA5D98"/>
    <w:rsid w:val="00CB3D32"/>
    <w:rsid w:val="00D11D6A"/>
    <w:rsid w:val="00D11F01"/>
    <w:rsid w:val="00D23BBB"/>
    <w:rsid w:val="00DA5F68"/>
    <w:rsid w:val="00DD4B34"/>
    <w:rsid w:val="00F67162"/>
    <w:rsid w:val="00F82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63A"/>
  </w:style>
  <w:style w:type="table" w:styleId="TableGrid">
    <w:name w:val="Table Grid"/>
    <w:basedOn w:val="TableNormal"/>
    <w:uiPriority w:val="1"/>
    <w:rsid w:val="00C3063A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0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63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C30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06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6F9937A239400F96EC34D14942B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286B4-50F6-43CD-A59E-793EFEC3ECA7}"/>
      </w:docPartPr>
      <w:docPartBody>
        <w:p w:rsidR="009A7B71" w:rsidRDefault="00BF7F69" w:rsidP="00BF7F69">
          <w:pPr>
            <w:pStyle w:val="9D6F9937A239400F96EC34D14942B5FA"/>
          </w:pPr>
          <w:r>
            <w:t>[Type the company name]</w:t>
          </w:r>
        </w:p>
      </w:docPartBody>
    </w:docPart>
    <w:docPart>
      <w:docPartPr>
        <w:name w:val="C736C1F89173486B8CDEF69FA770B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8BEDF-F7D1-4572-A1E5-0D30E8C8945E}"/>
      </w:docPartPr>
      <w:docPartBody>
        <w:p w:rsidR="009A7B71" w:rsidRDefault="00BF7F69" w:rsidP="00BF7F69">
          <w:pPr>
            <w:pStyle w:val="C736C1F89173486B8CDEF69FA770B805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F7F69"/>
    <w:rsid w:val="00130312"/>
    <w:rsid w:val="00366C2C"/>
    <w:rsid w:val="00396592"/>
    <w:rsid w:val="007715C5"/>
    <w:rsid w:val="008739CE"/>
    <w:rsid w:val="009A7B71"/>
    <w:rsid w:val="00BF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6F9937A239400F96EC34D14942B5FA">
    <w:name w:val="9D6F9937A239400F96EC34D14942B5FA"/>
    <w:rsid w:val="00BF7F69"/>
  </w:style>
  <w:style w:type="paragraph" w:customStyle="1" w:styleId="C736C1F89173486B8CDEF69FA770B805">
    <w:name w:val="C736C1F89173486B8CDEF69FA770B805"/>
    <w:rsid w:val="00BF7F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49605-54E7-43D3-8676-E0CB1125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No. SC 166/12</vt:lpstr>
    </vt:vector>
  </TitlesOfParts>
  <Company>Judgment No. SC  4/14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No. SC 166/12</dc:title>
  <dc:creator>LIBRARY</dc:creator>
  <cp:lastModifiedBy>LIBRARY</cp:lastModifiedBy>
  <cp:revision>2</cp:revision>
  <cp:lastPrinted>2014-01-30T08:08:00Z</cp:lastPrinted>
  <dcterms:created xsi:type="dcterms:W3CDTF">2014-02-13T07:49:00Z</dcterms:created>
  <dcterms:modified xsi:type="dcterms:W3CDTF">2014-02-13T07:49:00Z</dcterms:modified>
</cp:coreProperties>
</file>