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073" w:rsidRPr="009A13FC" w:rsidRDefault="009A13FC" w:rsidP="00733303">
      <w:pPr>
        <w:pStyle w:val="Header"/>
        <w:tabs>
          <w:tab w:val="clear" w:pos="4513"/>
          <w:tab w:val="clear" w:pos="9026"/>
        </w:tabs>
        <w:rPr>
          <w:rFonts w:ascii="Times New Roman" w:hAnsi="Times New Roman" w:cs="Times New Roman"/>
          <w:b/>
          <w:sz w:val="24"/>
          <w:szCs w:val="24"/>
        </w:rPr>
      </w:pPr>
      <w:bookmarkStart w:id="0" w:name="_GoBack"/>
      <w:bookmarkEnd w:id="0"/>
      <w:r w:rsidRPr="009A13FC">
        <w:rPr>
          <w:rFonts w:ascii="Times New Roman" w:hAnsi="Times New Roman" w:cs="Times New Roman"/>
          <w:b/>
          <w:sz w:val="24"/>
          <w:szCs w:val="24"/>
          <w:u w:val="single"/>
        </w:rPr>
        <w:t>REPORTABLE</w:t>
      </w:r>
      <w:r w:rsidRPr="009A13FC">
        <w:rPr>
          <w:rFonts w:ascii="Times New Roman" w:hAnsi="Times New Roman" w:cs="Times New Roman"/>
          <w:b/>
          <w:sz w:val="24"/>
          <w:szCs w:val="24"/>
        </w:rPr>
        <w:tab/>
        <w:t>(38)</w:t>
      </w:r>
    </w:p>
    <w:p w:rsidR="00A63073" w:rsidRDefault="00A63073" w:rsidP="00733303">
      <w:pPr>
        <w:pStyle w:val="Header"/>
        <w:tabs>
          <w:tab w:val="clear" w:pos="4513"/>
          <w:tab w:val="clear" w:pos="9026"/>
        </w:tabs>
      </w:pPr>
    </w:p>
    <w:p w:rsidR="00A63073" w:rsidRDefault="00A63073" w:rsidP="00EF138B">
      <w:pPr>
        <w:pStyle w:val="Header"/>
        <w:tabs>
          <w:tab w:val="clear" w:pos="4513"/>
          <w:tab w:val="clear" w:pos="9026"/>
        </w:tabs>
      </w:pPr>
    </w:p>
    <w:p w:rsidR="00733303" w:rsidRDefault="00733303" w:rsidP="00E82CBE">
      <w:pPr>
        <w:pStyle w:val="Header"/>
      </w:pPr>
    </w:p>
    <w:p w:rsidR="003C2ADA" w:rsidRDefault="003C2ADA" w:rsidP="00CD49D9">
      <w:pPr>
        <w:jc w:val="both"/>
      </w:pPr>
    </w:p>
    <w:p w:rsidR="00D6088E" w:rsidRDefault="00D6088E" w:rsidP="00A63073">
      <w:pPr>
        <w:pStyle w:val="ListParagraph"/>
        <w:numPr>
          <w:ilvl w:val="0"/>
          <w:numId w:val="1"/>
        </w:numPr>
        <w:spacing w:after="0" w:line="240" w:lineRule="auto"/>
        <w:ind w:left="0" w:firstLine="0"/>
        <w:jc w:val="center"/>
        <w:rPr>
          <w:rFonts w:ascii="Times New Roman" w:hAnsi="Times New Roman" w:cs="Times New Roman"/>
          <w:b/>
          <w:sz w:val="24"/>
        </w:rPr>
      </w:pPr>
      <w:r w:rsidRPr="00D6088E">
        <w:rPr>
          <w:rFonts w:ascii="Times New Roman" w:hAnsi="Times New Roman" w:cs="Times New Roman"/>
          <w:b/>
          <w:sz w:val="24"/>
        </w:rPr>
        <w:t xml:space="preserve">NAVAL </w:t>
      </w:r>
      <w:r w:rsidR="009372AE">
        <w:rPr>
          <w:rFonts w:ascii="Times New Roman" w:hAnsi="Times New Roman" w:cs="Times New Roman"/>
          <w:b/>
          <w:sz w:val="24"/>
        </w:rPr>
        <w:t xml:space="preserve">    </w:t>
      </w:r>
      <w:r w:rsidRPr="00D6088E">
        <w:rPr>
          <w:rFonts w:ascii="Times New Roman" w:hAnsi="Times New Roman" w:cs="Times New Roman"/>
          <w:b/>
          <w:sz w:val="24"/>
        </w:rPr>
        <w:t>PHASE</w:t>
      </w:r>
      <w:r w:rsidR="009372AE">
        <w:rPr>
          <w:rFonts w:ascii="Times New Roman" w:hAnsi="Times New Roman" w:cs="Times New Roman"/>
          <w:b/>
          <w:sz w:val="24"/>
        </w:rPr>
        <w:t xml:space="preserve">    </w:t>
      </w:r>
      <w:r>
        <w:rPr>
          <w:rFonts w:ascii="Times New Roman" w:hAnsi="Times New Roman" w:cs="Times New Roman"/>
          <w:b/>
          <w:sz w:val="24"/>
        </w:rPr>
        <w:t>FARMING</w:t>
      </w:r>
      <w:r w:rsidR="00A63073">
        <w:rPr>
          <w:rFonts w:ascii="Times New Roman" w:hAnsi="Times New Roman" w:cs="Times New Roman"/>
          <w:b/>
          <w:sz w:val="24"/>
        </w:rPr>
        <w:t xml:space="preserve">  </w:t>
      </w:r>
      <w:proofErr w:type="gramStart"/>
      <w:r w:rsidR="00A63073">
        <w:rPr>
          <w:rFonts w:ascii="Times New Roman" w:hAnsi="Times New Roman" w:cs="Times New Roman"/>
          <w:b/>
          <w:sz w:val="24"/>
        </w:rPr>
        <w:t xml:space="preserve">   (</w:t>
      </w:r>
      <w:proofErr w:type="gramEnd"/>
      <w:r w:rsidR="00A63073">
        <w:rPr>
          <w:rFonts w:ascii="Times New Roman" w:hAnsi="Times New Roman" w:cs="Times New Roman"/>
          <w:b/>
          <w:sz w:val="24"/>
        </w:rPr>
        <w:t>PRIVATE</w:t>
      </w:r>
      <w:r>
        <w:rPr>
          <w:rFonts w:ascii="Times New Roman" w:hAnsi="Times New Roman" w:cs="Times New Roman"/>
          <w:b/>
          <w:sz w:val="24"/>
        </w:rPr>
        <w:t xml:space="preserve">) </w:t>
      </w:r>
      <w:r w:rsidR="009372AE">
        <w:rPr>
          <w:rFonts w:ascii="Times New Roman" w:hAnsi="Times New Roman" w:cs="Times New Roman"/>
          <w:b/>
          <w:sz w:val="24"/>
        </w:rPr>
        <w:t xml:space="preserve">    </w:t>
      </w:r>
      <w:r>
        <w:rPr>
          <w:rFonts w:ascii="Times New Roman" w:hAnsi="Times New Roman" w:cs="Times New Roman"/>
          <w:b/>
          <w:sz w:val="24"/>
        </w:rPr>
        <w:t>L</w:t>
      </w:r>
      <w:r w:rsidR="00A63073">
        <w:rPr>
          <w:rFonts w:ascii="Times New Roman" w:hAnsi="Times New Roman" w:cs="Times New Roman"/>
          <w:b/>
          <w:sz w:val="24"/>
        </w:rPr>
        <w:t xml:space="preserve">IMITED    </w:t>
      </w:r>
      <w:r>
        <w:rPr>
          <w:rFonts w:ascii="Times New Roman" w:hAnsi="Times New Roman" w:cs="Times New Roman"/>
          <w:b/>
          <w:sz w:val="24"/>
        </w:rPr>
        <w:t xml:space="preserve"> (2) </w:t>
      </w:r>
      <w:r w:rsidR="009372AE">
        <w:rPr>
          <w:rFonts w:ascii="Times New Roman" w:hAnsi="Times New Roman" w:cs="Times New Roman"/>
          <w:b/>
          <w:sz w:val="24"/>
        </w:rPr>
        <w:t xml:space="preserve">    </w:t>
      </w:r>
      <w:r>
        <w:rPr>
          <w:rFonts w:ascii="Times New Roman" w:hAnsi="Times New Roman" w:cs="Times New Roman"/>
          <w:b/>
          <w:sz w:val="24"/>
        </w:rPr>
        <w:t>BEACH FARMS</w:t>
      </w:r>
      <w:r w:rsidR="00A63073">
        <w:rPr>
          <w:rFonts w:ascii="Times New Roman" w:hAnsi="Times New Roman" w:cs="Times New Roman"/>
          <w:b/>
          <w:sz w:val="24"/>
        </w:rPr>
        <w:t xml:space="preserve">     (PRIVATE</w:t>
      </w:r>
      <w:r>
        <w:rPr>
          <w:rFonts w:ascii="Times New Roman" w:hAnsi="Times New Roman" w:cs="Times New Roman"/>
          <w:b/>
          <w:sz w:val="24"/>
        </w:rPr>
        <w:t xml:space="preserve">) </w:t>
      </w:r>
      <w:r w:rsidR="00A63073">
        <w:rPr>
          <w:rFonts w:ascii="Times New Roman" w:hAnsi="Times New Roman" w:cs="Times New Roman"/>
          <w:b/>
          <w:sz w:val="24"/>
        </w:rPr>
        <w:t xml:space="preserve">    LIMITED    </w:t>
      </w:r>
      <w:r>
        <w:rPr>
          <w:rFonts w:ascii="Times New Roman" w:hAnsi="Times New Roman" w:cs="Times New Roman"/>
          <w:b/>
          <w:sz w:val="24"/>
        </w:rPr>
        <w:t xml:space="preserve"> (3)</w:t>
      </w:r>
      <w:r w:rsidR="009372AE">
        <w:rPr>
          <w:rFonts w:ascii="Times New Roman" w:hAnsi="Times New Roman" w:cs="Times New Roman"/>
          <w:b/>
          <w:sz w:val="24"/>
        </w:rPr>
        <w:t xml:space="preserve">    </w:t>
      </w:r>
      <w:r>
        <w:rPr>
          <w:rFonts w:ascii="Times New Roman" w:hAnsi="Times New Roman" w:cs="Times New Roman"/>
          <w:b/>
          <w:sz w:val="24"/>
        </w:rPr>
        <w:t xml:space="preserve"> TAWANDA </w:t>
      </w:r>
      <w:r w:rsidR="009372AE">
        <w:rPr>
          <w:rFonts w:ascii="Times New Roman" w:hAnsi="Times New Roman" w:cs="Times New Roman"/>
          <w:b/>
          <w:sz w:val="24"/>
        </w:rPr>
        <w:t xml:space="preserve">    </w:t>
      </w:r>
      <w:r>
        <w:rPr>
          <w:rFonts w:ascii="Times New Roman" w:hAnsi="Times New Roman" w:cs="Times New Roman"/>
          <w:b/>
          <w:sz w:val="24"/>
        </w:rPr>
        <w:t>NYAMBIRAI</w:t>
      </w:r>
    </w:p>
    <w:p w:rsidR="00D6088E" w:rsidRDefault="00B0694B" w:rsidP="00A63073">
      <w:pPr>
        <w:pStyle w:val="ListParagraph"/>
        <w:spacing w:after="0" w:line="240" w:lineRule="auto"/>
        <w:ind w:left="0"/>
        <w:jc w:val="center"/>
        <w:rPr>
          <w:rFonts w:ascii="Times New Roman" w:hAnsi="Times New Roman" w:cs="Times New Roman"/>
          <w:b/>
          <w:sz w:val="24"/>
        </w:rPr>
      </w:pPr>
      <w:r>
        <w:rPr>
          <w:rFonts w:ascii="Times New Roman" w:hAnsi="Times New Roman" w:cs="Times New Roman"/>
          <w:b/>
          <w:sz w:val="24"/>
        </w:rPr>
        <w:t>v</w:t>
      </w:r>
    </w:p>
    <w:p w:rsidR="00D6088E" w:rsidRDefault="00D6088E" w:rsidP="00A63073">
      <w:pPr>
        <w:pStyle w:val="ListParagraph"/>
        <w:numPr>
          <w:ilvl w:val="0"/>
          <w:numId w:val="2"/>
        </w:numPr>
        <w:spacing w:after="0" w:line="240" w:lineRule="auto"/>
        <w:ind w:left="0" w:firstLine="0"/>
        <w:jc w:val="center"/>
        <w:rPr>
          <w:rFonts w:ascii="Times New Roman" w:hAnsi="Times New Roman" w:cs="Times New Roman"/>
          <w:b/>
          <w:sz w:val="24"/>
        </w:rPr>
      </w:pPr>
      <w:r>
        <w:rPr>
          <w:rFonts w:ascii="Times New Roman" w:hAnsi="Times New Roman" w:cs="Times New Roman"/>
          <w:b/>
          <w:sz w:val="24"/>
        </w:rPr>
        <w:t>MINISTER</w:t>
      </w:r>
      <w:r w:rsidR="009372AE">
        <w:rPr>
          <w:rFonts w:ascii="Times New Roman" w:hAnsi="Times New Roman" w:cs="Times New Roman"/>
          <w:b/>
          <w:sz w:val="24"/>
        </w:rPr>
        <w:t xml:space="preserve">    </w:t>
      </w:r>
      <w:r>
        <w:rPr>
          <w:rFonts w:ascii="Times New Roman" w:hAnsi="Times New Roman" w:cs="Times New Roman"/>
          <w:b/>
          <w:sz w:val="24"/>
        </w:rPr>
        <w:t xml:space="preserve"> OF </w:t>
      </w:r>
      <w:r w:rsidR="009372AE">
        <w:rPr>
          <w:rFonts w:ascii="Times New Roman" w:hAnsi="Times New Roman" w:cs="Times New Roman"/>
          <w:b/>
          <w:sz w:val="24"/>
        </w:rPr>
        <w:t xml:space="preserve">    </w:t>
      </w:r>
      <w:r>
        <w:rPr>
          <w:rFonts w:ascii="Times New Roman" w:hAnsi="Times New Roman" w:cs="Times New Roman"/>
          <w:b/>
          <w:sz w:val="24"/>
        </w:rPr>
        <w:t>LANDS</w:t>
      </w:r>
      <w:r w:rsidR="009372AE">
        <w:rPr>
          <w:rFonts w:ascii="Times New Roman" w:hAnsi="Times New Roman" w:cs="Times New Roman"/>
          <w:b/>
          <w:sz w:val="24"/>
        </w:rPr>
        <w:t xml:space="preserve">    </w:t>
      </w:r>
      <w:r>
        <w:rPr>
          <w:rFonts w:ascii="Times New Roman" w:hAnsi="Times New Roman" w:cs="Times New Roman"/>
          <w:b/>
          <w:sz w:val="24"/>
        </w:rPr>
        <w:t xml:space="preserve"> AND </w:t>
      </w:r>
      <w:r w:rsidR="009372AE">
        <w:rPr>
          <w:rFonts w:ascii="Times New Roman" w:hAnsi="Times New Roman" w:cs="Times New Roman"/>
          <w:b/>
          <w:sz w:val="24"/>
        </w:rPr>
        <w:t xml:space="preserve">    </w:t>
      </w:r>
      <w:r>
        <w:rPr>
          <w:rFonts w:ascii="Times New Roman" w:hAnsi="Times New Roman" w:cs="Times New Roman"/>
          <w:b/>
          <w:sz w:val="24"/>
        </w:rPr>
        <w:t xml:space="preserve">RURAL </w:t>
      </w:r>
      <w:r w:rsidR="009372AE">
        <w:rPr>
          <w:rFonts w:ascii="Times New Roman" w:hAnsi="Times New Roman" w:cs="Times New Roman"/>
          <w:b/>
          <w:sz w:val="24"/>
        </w:rPr>
        <w:t xml:space="preserve">    </w:t>
      </w:r>
      <w:r>
        <w:rPr>
          <w:rFonts w:ascii="Times New Roman" w:hAnsi="Times New Roman" w:cs="Times New Roman"/>
          <w:b/>
          <w:sz w:val="24"/>
        </w:rPr>
        <w:t>RESETTLEMENT</w:t>
      </w:r>
      <w:r w:rsidR="009372AE">
        <w:rPr>
          <w:rFonts w:ascii="Times New Roman" w:hAnsi="Times New Roman" w:cs="Times New Roman"/>
          <w:b/>
          <w:sz w:val="24"/>
        </w:rPr>
        <w:t xml:space="preserve">  </w:t>
      </w:r>
      <w:proofErr w:type="gramStart"/>
      <w:r w:rsidR="009372AE">
        <w:rPr>
          <w:rFonts w:ascii="Times New Roman" w:hAnsi="Times New Roman" w:cs="Times New Roman"/>
          <w:b/>
          <w:sz w:val="24"/>
        </w:rPr>
        <w:t xml:space="preserve">  </w:t>
      </w:r>
      <w:r>
        <w:rPr>
          <w:rFonts w:ascii="Times New Roman" w:hAnsi="Times New Roman" w:cs="Times New Roman"/>
          <w:b/>
          <w:sz w:val="24"/>
        </w:rPr>
        <w:t xml:space="preserve"> (</w:t>
      </w:r>
      <w:proofErr w:type="gramEnd"/>
      <w:r>
        <w:rPr>
          <w:rFonts w:ascii="Times New Roman" w:hAnsi="Times New Roman" w:cs="Times New Roman"/>
          <w:b/>
          <w:sz w:val="24"/>
        </w:rPr>
        <w:t xml:space="preserve">2) BERNARD </w:t>
      </w:r>
      <w:r w:rsidR="009372AE">
        <w:rPr>
          <w:rFonts w:ascii="Times New Roman" w:hAnsi="Times New Roman" w:cs="Times New Roman"/>
          <w:b/>
          <w:sz w:val="24"/>
        </w:rPr>
        <w:t xml:space="preserve">    </w:t>
      </w:r>
      <w:r>
        <w:rPr>
          <w:rFonts w:ascii="Times New Roman" w:hAnsi="Times New Roman" w:cs="Times New Roman"/>
          <w:b/>
          <w:sz w:val="24"/>
        </w:rPr>
        <w:t xml:space="preserve">MAKOKOVE </w:t>
      </w:r>
      <w:r w:rsidR="009372AE">
        <w:rPr>
          <w:rFonts w:ascii="Times New Roman" w:hAnsi="Times New Roman" w:cs="Times New Roman"/>
          <w:b/>
          <w:sz w:val="24"/>
        </w:rPr>
        <w:t xml:space="preserve">    </w:t>
      </w:r>
      <w:r>
        <w:rPr>
          <w:rFonts w:ascii="Times New Roman" w:hAnsi="Times New Roman" w:cs="Times New Roman"/>
          <w:b/>
          <w:sz w:val="24"/>
        </w:rPr>
        <w:t>(3)</w:t>
      </w:r>
      <w:r w:rsidR="009372AE">
        <w:rPr>
          <w:rFonts w:ascii="Times New Roman" w:hAnsi="Times New Roman" w:cs="Times New Roman"/>
          <w:b/>
          <w:sz w:val="24"/>
        </w:rPr>
        <w:t xml:space="preserve">    </w:t>
      </w:r>
      <w:r>
        <w:rPr>
          <w:rFonts w:ascii="Times New Roman" w:hAnsi="Times New Roman" w:cs="Times New Roman"/>
          <w:b/>
          <w:sz w:val="24"/>
        </w:rPr>
        <w:t xml:space="preserve"> STEPHEN </w:t>
      </w:r>
      <w:r w:rsidR="009372AE">
        <w:rPr>
          <w:rFonts w:ascii="Times New Roman" w:hAnsi="Times New Roman" w:cs="Times New Roman"/>
          <w:b/>
          <w:sz w:val="24"/>
        </w:rPr>
        <w:t xml:space="preserve">    </w:t>
      </w:r>
      <w:r>
        <w:rPr>
          <w:rFonts w:ascii="Times New Roman" w:hAnsi="Times New Roman" w:cs="Times New Roman"/>
          <w:b/>
          <w:sz w:val="24"/>
        </w:rPr>
        <w:t xml:space="preserve">CHIURAYI </w:t>
      </w:r>
      <w:r w:rsidR="009372AE">
        <w:rPr>
          <w:rFonts w:ascii="Times New Roman" w:hAnsi="Times New Roman" w:cs="Times New Roman"/>
          <w:b/>
          <w:sz w:val="24"/>
        </w:rPr>
        <w:t xml:space="preserve">     </w:t>
      </w:r>
      <w:r>
        <w:rPr>
          <w:rFonts w:ascii="Times New Roman" w:hAnsi="Times New Roman" w:cs="Times New Roman"/>
          <w:b/>
          <w:sz w:val="24"/>
        </w:rPr>
        <w:t xml:space="preserve">(4) </w:t>
      </w:r>
      <w:r w:rsidR="009372AE">
        <w:rPr>
          <w:rFonts w:ascii="Times New Roman" w:hAnsi="Times New Roman" w:cs="Times New Roman"/>
          <w:b/>
          <w:sz w:val="24"/>
        </w:rPr>
        <w:t xml:space="preserve">     </w:t>
      </w:r>
      <w:r>
        <w:rPr>
          <w:rFonts w:ascii="Times New Roman" w:hAnsi="Times New Roman" w:cs="Times New Roman"/>
          <w:b/>
          <w:sz w:val="24"/>
        </w:rPr>
        <w:t>MALVERN DZVAIRO</w:t>
      </w:r>
    </w:p>
    <w:p w:rsidR="005E25FA" w:rsidRDefault="005E25FA" w:rsidP="005E25FA">
      <w:pPr>
        <w:rPr>
          <w:rFonts w:ascii="Times New Roman" w:hAnsi="Times New Roman" w:cs="Times New Roman"/>
          <w:b/>
          <w:sz w:val="24"/>
        </w:rPr>
      </w:pPr>
    </w:p>
    <w:p w:rsidR="00A63073" w:rsidRDefault="00A63073" w:rsidP="00F92266">
      <w:pPr>
        <w:spacing w:after="0"/>
        <w:jc w:val="both"/>
        <w:rPr>
          <w:rFonts w:ascii="Times New Roman" w:hAnsi="Times New Roman" w:cs="Times New Roman"/>
          <w:b/>
          <w:sz w:val="24"/>
        </w:rPr>
      </w:pPr>
    </w:p>
    <w:p w:rsidR="005E25FA" w:rsidRDefault="005E25FA" w:rsidP="00F92266">
      <w:pPr>
        <w:spacing w:after="0"/>
        <w:jc w:val="both"/>
        <w:rPr>
          <w:rFonts w:ascii="Times New Roman" w:hAnsi="Times New Roman" w:cs="Times New Roman"/>
          <w:b/>
          <w:sz w:val="24"/>
        </w:rPr>
      </w:pPr>
      <w:r>
        <w:rPr>
          <w:rFonts w:ascii="Times New Roman" w:hAnsi="Times New Roman" w:cs="Times New Roman"/>
          <w:b/>
          <w:sz w:val="24"/>
        </w:rPr>
        <w:t>SUPREME COURT OF ZIMBABWE</w:t>
      </w:r>
    </w:p>
    <w:p w:rsidR="005E25FA" w:rsidRDefault="0008389D" w:rsidP="00F92266">
      <w:pPr>
        <w:spacing w:after="0"/>
        <w:jc w:val="both"/>
        <w:rPr>
          <w:rFonts w:ascii="Times New Roman" w:hAnsi="Times New Roman" w:cs="Times New Roman"/>
          <w:b/>
          <w:sz w:val="24"/>
        </w:rPr>
      </w:pPr>
      <w:r>
        <w:rPr>
          <w:rFonts w:ascii="Times New Roman" w:hAnsi="Times New Roman" w:cs="Times New Roman"/>
          <w:b/>
          <w:sz w:val="24"/>
        </w:rPr>
        <w:t>HLATSHWAYO JA,</w:t>
      </w:r>
      <w:r w:rsidR="005E25FA">
        <w:rPr>
          <w:rFonts w:ascii="Times New Roman" w:hAnsi="Times New Roman" w:cs="Times New Roman"/>
          <w:b/>
          <w:sz w:val="24"/>
        </w:rPr>
        <w:t xml:space="preserve"> BHUNU JA</w:t>
      </w:r>
      <w:r>
        <w:rPr>
          <w:rFonts w:ascii="Times New Roman" w:hAnsi="Times New Roman" w:cs="Times New Roman"/>
          <w:b/>
          <w:sz w:val="24"/>
        </w:rPr>
        <w:t>&amp; UCHENA JA</w:t>
      </w:r>
    </w:p>
    <w:p w:rsidR="005E25FA" w:rsidRDefault="005E25FA" w:rsidP="00F92266">
      <w:pPr>
        <w:spacing w:after="0"/>
        <w:jc w:val="both"/>
        <w:rPr>
          <w:rFonts w:ascii="Times New Roman" w:hAnsi="Times New Roman" w:cs="Times New Roman"/>
          <w:b/>
          <w:sz w:val="24"/>
        </w:rPr>
      </w:pPr>
      <w:r>
        <w:rPr>
          <w:rFonts w:ascii="Times New Roman" w:hAnsi="Times New Roman" w:cs="Times New Roman"/>
          <w:b/>
          <w:sz w:val="24"/>
        </w:rPr>
        <w:t>HARARE</w:t>
      </w:r>
      <w:r w:rsidR="00F3041B">
        <w:rPr>
          <w:rFonts w:ascii="Times New Roman" w:hAnsi="Times New Roman" w:cs="Times New Roman"/>
          <w:b/>
          <w:sz w:val="24"/>
        </w:rPr>
        <w:t>:</w:t>
      </w:r>
      <w:r w:rsidR="00F3041B">
        <w:rPr>
          <w:rFonts w:ascii="Times New Roman" w:hAnsi="Times New Roman" w:cs="Times New Roman"/>
          <w:b/>
          <w:sz w:val="24"/>
        </w:rPr>
        <w:tab/>
      </w:r>
      <w:r w:rsidR="00A63073">
        <w:rPr>
          <w:rFonts w:ascii="Times New Roman" w:hAnsi="Times New Roman" w:cs="Times New Roman"/>
          <w:b/>
          <w:sz w:val="24"/>
        </w:rPr>
        <w:t>NOVEMBER 24, 2016 &amp;</w:t>
      </w:r>
      <w:r w:rsidR="001F25CB">
        <w:rPr>
          <w:rFonts w:ascii="Times New Roman" w:hAnsi="Times New Roman" w:cs="Times New Roman"/>
          <w:b/>
          <w:sz w:val="24"/>
        </w:rPr>
        <w:t xml:space="preserve"> JULY</w:t>
      </w:r>
      <w:r w:rsidR="00A63073">
        <w:rPr>
          <w:rFonts w:ascii="Times New Roman" w:hAnsi="Times New Roman" w:cs="Times New Roman"/>
          <w:b/>
          <w:sz w:val="24"/>
        </w:rPr>
        <w:t xml:space="preserve"> 27,</w:t>
      </w:r>
      <w:r w:rsidR="00F92266">
        <w:rPr>
          <w:rFonts w:ascii="Times New Roman" w:hAnsi="Times New Roman" w:cs="Times New Roman"/>
          <w:b/>
          <w:sz w:val="24"/>
        </w:rPr>
        <w:t xml:space="preserve"> 2018</w:t>
      </w:r>
    </w:p>
    <w:p w:rsidR="00A63073" w:rsidRDefault="00A63073" w:rsidP="00F92266">
      <w:pPr>
        <w:spacing w:after="0"/>
        <w:jc w:val="both"/>
        <w:rPr>
          <w:rFonts w:ascii="Times New Roman" w:hAnsi="Times New Roman" w:cs="Times New Roman"/>
          <w:b/>
          <w:sz w:val="24"/>
        </w:rPr>
      </w:pPr>
    </w:p>
    <w:p w:rsidR="00A63073" w:rsidRDefault="00A63073" w:rsidP="00F92266">
      <w:pPr>
        <w:spacing w:after="0"/>
        <w:jc w:val="both"/>
        <w:rPr>
          <w:rFonts w:ascii="Times New Roman" w:hAnsi="Times New Roman" w:cs="Times New Roman"/>
          <w:b/>
          <w:sz w:val="24"/>
        </w:rPr>
      </w:pPr>
    </w:p>
    <w:p w:rsidR="00D71667" w:rsidRDefault="00D71667" w:rsidP="00F92266">
      <w:pPr>
        <w:spacing w:after="0"/>
        <w:jc w:val="both"/>
        <w:rPr>
          <w:rFonts w:ascii="Times New Roman" w:hAnsi="Times New Roman" w:cs="Times New Roman"/>
          <w:b/>
          <w:sz w:val="24"/>
        </w:rPr>
      </w:pPr>
    </w:p>
    <w:p w:rsidR="00D71667" w:rsidRDefault="00D71667" w:rsidP="00F92266">
      <w:pPr>
        <w:spacing w:line="360" w:lineRule="auto"/>
        <w:jc w:val="both"/>
        <w:rPr>
          <w:rFonts w:ascii="Times New Roman" w:hAnsi="Times New Roman" w:cs="Times New Roman"/>
          <w:sz w:val="24"/>
        </w:rPr>
      </w:pPr>
      <w:r>
        <w:rPr>
          <w:rFonts w:ascii="Times New Roman" w:hAnsi="Times New Roman" w:cs="Times New Roman"/>
          <w:i/>
          <w:sz w:val="24"/>
        </w:rPr>
        <w:t xml:space="preserve">T. </w:t>
      </w:r>
      <w:proofErr w:type="spellStart"/>
      <w:r>
        <w:rPr>
          <w:rFonts w:ascii="Times New Roman" w:hAnsi="Times New Roman" w:cs="Times New Roman"/>
          <w:i/>
          <w:sz w:val="24"/>
        </w:rPr>
        <w:t>Mafukidze</w:t>
      </w:r>
      <w:proofErr w:type="spellEnd"/>
      <w:r>
        <w:rPr>
          <w:rFonts w:ascii="Times New Roman" w:hAnsi="Times New Roman" w:cs="Times New Roman"/>
          <w:i/>
          <w:sz w:val="24"/>
        </w:rPr>
        <w:t xml:space="preserve">, </w:t>
      </w:r>
      <w:r>
        <w:rPr>
          <w:rFonts w:ascii="Times New Roman" w:hAnsi="Times New Roman" w:cs="Times New Roman"/>
          <w:sz w:val="24"/>
        </w:rPr>
        <w:t xml:space="preserve">with him </w:t>
      </w:r>
      <w:r>
        <w:rPr>
          <w:rFonts w:ascii="Times New Roman" w:hAnsi="Times New Roman" w:cs="Times New Roman"/>
          <w:i/>
          <w:sz w:val="24"/>
        </w:rPr>
        <w:t>H</w:t>
      </w:r>
      <w:r w:rsidR="00733303">
        <w:rPr>
          <w:rFonts w:ascii="Times New Roman" w:hAnsi="Times New Roman" w:cs="Times New Roman"/>
          <w:i/>
          <w:sz w:val="24"/>
        </w:rPr>
        <w:t>.</w:t>
      </w:r>
      <w:r>
        <w:rPr>
          <w:rFonts w:ascii="Times New Roman" w:hAnsi="Times New Roman" w:cs="Times New Roman"/>
          <w:i/>
          <w:sz w:val="24"/>
        </w:rPr>
        <w:t xml:space="preserve"> </w:t>
      </w:r>
      <w:proofErr w:type="spellStart"/>
      <w:proofErr w:type="gramStart"/>
      <w:r>
        <w:rPr>
          <w:rFonts w:ascii="Times New Roman" w:hAnsi="Times New Roman" w:cs="Times New Roman"/>
          <w:i/>
          <w:sz w:val="24"/>
        </w:rPr>
        <w:t>N</w:t>
      </w:r>
      <w:r w:rsidR="00733303">
        <w:rPr>
          <w:rFonts w:ascii="Times New Roman" w:hAnsi="Times New Roman" w:cs="Times New Roman"/>
          <w:i/>
          <w:sz w:val="24"/>
        </w:rPr>
        <w:t>.</w:t>
      </w:r>
      <w:r>
        <w:rPr>
          <w:rFonts w:ascii="Times New Roman" w:hAnsi="Times New Roman" w:cs="Times New Roman"/>
          <w:i/>
          <w:sz w:val="24"/>
        </w:rPr>
        <w:t>Nkomo</w:t>
      </w:r>
      <w:proofErr w:type="spellEnd"/>
      <w:proofErr w:type="gramEnd"/>
      <w:r>
        <w:rPr>
          <w:rFonts w:ascii="Times New Roman" w:hAnsi="Times New Roman" w:cs="Times New Roman"/>
          <w:i/>
          <w:sz w:val="24"/>
        </w:rPr>
        <w:t xml:space="preserve">, </w:t>
      </w:r>
      <w:r>
        <w:rPr>
          <w:rFonts w:ascii="Times New Roman" w:hAnsi="Times New Roman" w:cs="Times New Roman"/>
          <w:sz w:val="24"/>
        </w:rPr>
        <w:t>for the appellants</w:t>
      </w:r>
    </w:p>
    <w:p w:rsidR="00D71667" w:rsidRDefault="00D71667" w:rsidP="00F92266">
      <w:pPr>
        <w:spacing w:line="360" w:lineRule="auto"/>
        <w:jc w:val="both"/>
        <w:rPr>
          <w:rFonts w:ascii="Times New Roman" w:hAnsi="Times New Roman" w:cs="Times New Roman"/>
          <w:sz w:val="24"/>
        </w:rPr>
      </w:pPr>
      <w:r>
        <w:rPr>
          <w:rFonts w:ascii="Times New Roman" w:hAnsi="Times New Roman" w:cs="Times New Roman"/>
          <w:i/>
          <w:sz w:val="24"/>
        </w:rPr>
        <w:t xml:space="preserve">J. </w:t>
      </w:r>
      <w:proofErr w:type="spellStart"/>
      <w:r>
        <w:rPr>
          <w:rFonts w:ascii="Times New Roman" w:hAnsi="Times New Roman" w:cs="Times New Roman"/>
          <w:i/>
          <w:sz w:val="24"/>
        </w:rPr>
        <w:t>Mumbengegwi</w:t>
      </w:r>
      <w:proofErr w:type="spellEnd"/>
      <w:r>
        <w:rPr>
          <w:rFonts w:ascii="Times New Roman" w:hAnsi="Times New Roman" w:cs="Times New Roman"/>
          <w:i/>
          <w:sz w:val="24"/>
        </w:rPr>
        <w:t xml:space="preserve">, </w:t>
      </w:r>
      <w:r>
        <w:rPr>
          <w:rFonts w:ascii="Times New Roman" w:hAnsi="Times New Roman" w:cs="Times New Roman"/>
          <w:sz w:val="24"/>
        </w:rPr>
        <w:t>for the first respondent</w:t>
      </w:r>
    </w:p>
    <w:p w:rsidR="00D71667" w:rsidRDefault="00D71667" w:rsidP="00F92266">
      <w:pPr>
        <w:spacing w:line="360" w:lineRule="auto"/>
        <w:jc w:val="both"/>
        <w:rPr>
          <w:rFonts w:ascii="Times New Roman" w:hAnsi="Times New Roman" w:cs="Times New Roman"/>
          <w:sz w:val="24"/>
        </w:rPr>
      </w:pPr>
      <w:r>
        <w:rPr>
          <w:rFonts w:ascii="Times New Roman" w:hAnsi="Times New Roman" w:cs="Times New Roman"/>
          <w:i/>
          <w:sz w:val="24"/>
        </w:rPr>
        <w:t xml:space="preserve">D. Ochieng, </w:t>
      </w:r>
      <w:r>
        <w:rPr>
          <w:rFonts w:ascii="Times New Roman" w:hAnsi="Times New Roman" w:cs="Times New Roman"/>
          <w:sz w:val="24"/>
        </w:rPr>
        <w:t>for the second to fourth respondents</w:t>
      </w:r>
    </w:p>
    <w:p w:rsidR="00A63073" w:rsidRDefault="00A63073" w:rsidP="00F92266">
      <w:pPr>
        <w:spacing w:line="360" w:lineRule="auto"/>
        <w:jc w:val="both"/>
        <w:rPr>
          <w:rFonts w:ascii="Times New Roman" w:hAnsi="Times New Roman" w:cs="Times New Roman"/>
          <w:sz w:val="24"/>
        </w:rPr>
      </w:pPr>
    </w:p>
    <w:p w:rsidR="00250542" w:rsidRDefault="00D71667" w:rsidP="00A63073">
      <w:pPr>
        <w:spacing w:after="0" w:line="480" w:lineRule="auto"/>
        <w:ind w:firstLine="1134"/>
        <w:jc w:val="both"/>
        <w:rPr>
          <w:rFonts w:ascii="Times New Roman" w:hAnsi="Times New Roman" w:cs="Times New Roman"/>
          <w:sz w:val="24"/>
          <w:lang w:val="en-US"/>
        </w:rPr>
      </w:pPr>
      <w:r>
        <w:rPr>
          <w:rFonts w:ascii="Times New Roman" w:hAnsi="Times New Roman" w:cs="Times New Roman"/>
          <w:b/>
          <w:sz w:val="24"/>
        </w:rPr>
        <w:t>HLATSHWAYO JA:</w:t>
      </w:r>
      <w:r w:rsidR="00D94161">
        <w:rPr>
          <w:rFonts w:ascii="Times New Roman" w:hAnsi="Times New Roman" w:cs="Times New Roman"/>
          <w:b/>
          <w:sz w:val="24"/>
        </w:rPr>
        <w:tab/>
      </w:r>
      <w:r w:rsidR="00D94161">
        <w:rPr>
          <w:rFonts w:ascii="Times New Roman" w:hAnsi="Times New Roman" w:cs="Times New Roman"/>
          <w:sz w:val="24"/>
        </w:rPr>
        <w:t xml:space="preserve">This is an appeal against the entire </w:t>
      </w:r>
      <w:r w:rsidR="00153865">
        <w:rPr>
          <w:rFonts w:ascii="Times New Roman" w:hAnsi="Times New Roman" w:cs="Times New Roman"/>
          <w:sz w:val="24"/>
        </w:rPr>
        <w:t>judgment of the High Court dismissing</w:t>
      </w:r>
      <w:r w:rsidR="00D94161">
        <w:rPr>
          <w:rFonts w:ascii="Times New Roman" w:hAnsi="Times New Roman" w:cs="Times New Roman"/>
          <w:sz w:val="24"/>
        </w:rPr>
        <w:t xml:space="preserve"> the</w:t>
      </w:r>
      <w:r w:rsidR="00151932">
        <w:rPr>
          <w:rFonts w:ascii="Times New Roman" w:hAnsi="Times New Roman" w:cs="Times New Roman"/>
          <w:sz w:val="24"/>
        </w:rPr>
        <w:t xml:space="preserve"> appellants’ </w:t>
      </w:r>
      <w:r w:rsidR="00153865">
        <w:rPr>
          <w:rFonts w:ascii="Times New Roman" w:hAnsi="Times New Roman" w:cs="Times New Roman"/>
          <w:sz w:val="24"/>
          <w:lang w:val="en-US"/>
        </w:rPr>
        <w:t>application for the following</w:t>
      </w:r>
      <w:r w:rsidR="00151932" w:rsidRPr="00151932">
        <w:rPr>
          <w:rFonts w:ascii="Times New Roman" w:hAnsi="Times New Roman" w:cs="Times New Roman"/>
          <w:sz w:val="24"/>
          <w:lang w:val="en-US"/>
        </w:rPr>
        <w:t xml:space="preserve"> order</w:t>
      </w:r>
      <w:r w:rsidR="00E22D01">
        <w:rPr>
          <w:rFonts w:ascii="Times New Roman" w:hAnsi="Times New Roman" w:cs="Times New Roman"/>
          <w:sz w:val="24"/>
          <w:lang w:val="en-US"/>
        </w:rPr>
        <w:t>:</w:t>
      </w:r>
    </w:p>
    <w:p w:rsidR="00250542" w:rsidRDefault="00250542" w:rsidP="00A63073">
      <w:pPr>
        <w:spacing w:after="0" w:line="240" w:lineRule="auto"/>
        <w:ind w:firstLine="567"/>
        <w:jc w:val="both"/>
        <w:rPr>
          <w:rFonts w:ascii="Times New Roman" w:hAnsi="Times New Roman" w:cs="Times New Roman"/>
          <w:b/>
          <w:sz w:val="24"/>
          <w:u w:val="single"/>
        </w:rPr>
      </w:pPr>
      <w:r>
        <w:rPr>
          <w:rFonts w:ascii="Times New Roman" w:hAnsi="Times New Roman" w:cs="Times New Roman"/>
          <w:sz w:val="24"/>
          <w:lang w:val="en-US"/>
        </w:rPr>
        <w:tab/>
      </w:r>
      <w:r w:rsidR="001F25CB">
        <w:rPr>
          <w:rFonts w:ascii="Times New Roman" w:hAnsi="Times New Roman" w:cs="Times New Roman"/>
          <w:sz w:val="24"/>
          <w:lang w:val="en-US"/>
        </w:rPr>
        <w:t>“</w:t>
      </w:r>
      <w:r>
        <w:rPr>
          <w:rFonts w:ascii="Times New Roman" w:hAnsi="Times New Roman" w:cs="Times New Roman"/>
          <w:b/>
          <w:sz w:val="24"/>
          <w:u w:val="single"/>
        </w:rPr>
        <w:t>IT IS DECALRED THAT:</w:t>
      </w:r>
    </w:p>
    <w:p w:rsidR="00250542" w:rsidRPr="00250542" w:rsidRDefault="00250542" w:rsidP="00A63073">
      <w:pPr>
        <w:pStyle w:val="ListParagraph"/>
        <w:numPr>
          <w:ilvl w:val="0"/>
          <w:numId w:val="3"/>
        </w:numPr>
        <w:spacing w:line="240" w:lineRule="auto"/>
        <w:jc w:val="both"/>
        <w:rPr>
          <w:rFonts w:ascii="Times New Roman" w:hAnsi="Times New Roman" w:cs="Times New Roman"/>
          <w:sz w:val="24"/>
        </w:rPr>
      </w:pPr>
      <w:r w:rsidRPr="00250542">
        <w:rPr>
          <w:rFonts w:ascii="Times New Roman" w:hAnsi="Times New Roman" w:cs="Times New Roman"/>
          <w:sz w:val="24"/>
        </w:rPr>
        <w:t xml:space="preserve">The purported acquisition of </w:t>
      </w:r>
      <w:proofErr w:type="spellStart"/>
      <w:r w:rsidRPr="00250542">
        <w:rPr>
          <w:rFonts w:ascii="Times New Roman" w:hAnsi="Times New Roman" w:cs="Times New Roman"/>
          <w:sz w:val="24"/>
        </w:rPr>
        <w:t>Duncanston</w:t>
      </w:r>
      <w:proofErr w:type="spellEnd"/>
      <w:r w:rsidRPr="00250542">
        <w:rPr>
          <w:rFonts w:ascii="Times New Roman" w:hAnsi="Times New Roman" w:cs="Times New Roman"/>
          <w:sz w:val="24"/>
        </w:rPr>
        <w:t xml:space="preserve">, Kopje </w:t>
      </w:r>
      <w:proofErr w:type="spellStart"/>
      <w:r w:rsidRPr="00250542">
        <w:rPr>
          <w:rFonts w:ascii="Times New Roman" w:hAnsi="Times New Roman" w:cs="Times New Roman"/>
          <w:sz w:val="24"/>
        </w:rPr>
        <w:t>Alleen</w:t>
      </w:r>
      <w:proofErr w:type="spellEnd"/>
      <w:r w:rsidRPr="00250542">
        <w:rPr>
          <w:rFonts w:ascii="Times New Roman" w:hAnsi="Times New Roman" w:cs="Times New Roman"/>
          <w:sz w:val="24"/>
        </w:rPr>
        <w:t>, the</w:t>
      </w:r>
      <w:r w:rsidR="00733303">
        <w:rPr>
          <w:rFonts w:ascii="Times New Roman" w:hAnsi="Times New Roman" w:cs="Times New Roman"/>
          <w:sz w:val="24"/>
        </w:rPr>
        <w:t xml:space="preserve"> Beach, and </w:t>
      </w:r>
      <w:proofErr w:type="spellStart"/>
      <w:r w:rsidR="00733303">
        <w:rPr>
          <w:rFonts w:ascii="Times New Roman" w:hAnsi="Times New Roman" w:cs="Times New Roman"/>
          <w:sz w:val="24"/>
        </w:rPr>
        <w:t>Rustfontein</w:t>
      </w:r>
      <w:proofErr w:type="spellEnd"/>
      <w:r w:rsidR="00733303">
        <w:rPr>
          <w:rFonts w:ascii="Times New Roman" w:hAnsi="Times New Roman" w:cs="Times New Roman"/>
          <w:sz w:val="24"/>
        </w:rPr>
        <w:t xml:space="preserve"> by the f</w:t>
      </w:r>
      <w:r w:rsidRPr="00250542">
        <w:rPr>
          <w:rFonts w:ascii="Times New Roman" w:hAnsi="Times New Roman" w:cs="Times New Roman"/>
          <w:sz w:val="24"/>
        </w:rPr>
        <w:t>irst Respondent is invalid.</w:t>
      </w:r>
    </w:p>
    <w:p w:rsidR="00250542" w:rsidRDefault="00250542" w:rsidP="00A63073">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The o</w:t>
      </w:r>
      <w:r w:rsidR="005C496E">
        <w:rPr>
          <w:rFonts w:ascii="Times New Roman" w:hAnsi="Times New Roman" w:cs="Times New Roman"/>
          <w:sz w:val="24"/>
        </w:rPr>
        <w:t xml:space="preserve">ccupation of Kopje </w:t>
      </w:r>
      <w:proofErr w:type="spellStart"/>
      <w:r w:rsidR="005C496E">
        <w:rPr>
          <w:rFonts w:ascii="Times New Roman" w:hAnsi="Times New Roman" w:cs="Times New Roman"/>
          <w:sz w:val="24"/>
        </w:rPr>
        <w:t>Alleen</w:t>
      </w:r>
      <w:proofErr w:type="spellEnd"/>
      <w:r w:rsidR="005C496E">
        <w:rPr>
          <w:rFonts w:ascii="Times New Roman" w:hAnsi="Times New Roman" w:cs="Times New Roman"/>
          <w:sz w:val="24"/>
        </w:rPr>
        <w:t>, the B</w:t>
      </w:r>
      <w:r>
        <w:rPr>
          <w:rFonts w:ascii="Times New Roman" w:hAnsi="Times New Roman" w:cs="Times New Roman"/>
          <w:sz w:val="24"/>
        </w:rPr>
        <w:t xml:space="preserve">each, and </w:t>
      </w:r>
      <w:proofErr w:type="spellStart"/>
      <w:r>
        <w:rPr>
          <w:rFonts w:ascii="Times New Roman" w:hAnsi="Times New Roman" w:cs="Times New Roman"/>
          <w:sz w:val="24"/>
        </w:rPr>
        <w:t>Rustfontein</w:t>
      </w:r>
      <w:proofErr w:type="spellEnd"/>
      <w:r>
        <w:rPr>
          <w:rFonts w:ascii="Times New Roman" w:hAnsi="Times New Roman" w:cs="Times New Roman"/>
          <w:sz w:val="24"/>
        </w:rPr>
        <w:t xml:space="preserve"> by the Respondents and all those claiming title through them is illegal.</w:t>
      </w:r>
    </w:p>
    <w:p w:rsidR="00250542" w:rsidRDefault="00250542" w:rsidP="00A63073">
      <w:pPr>
        <w:spacing w:line="240" w:lineRule="auto"/>
        <w:ind w:firstLine="720"/>
        <w:jc w:val="both"/>
        <w:rPr>
          <w:rFonts w:ascii="Times New Roman" w:hAnsi="Times New Roman" w:cs="Times New Roman"/>
          <w:b/>
          <w:sz w:val="24"/>
          <w:u w:val="single"/>
        </w:rPr>
      </w:pPr>
      <w:r>
        <w:rPr>
          <w:rFonts w:ascii="Times New Roman" w:hAnsi="Times New Roman" w:cs="Times New Roman"/>
          <w:b/>
          <w:sz w:val="24"/>
          <w:u w:val="single"/>
        </w:rPr>
        <w:t>IT IS ORDERED THAT:</w:t>
      </w:r>
    </w:p>
    <w:p w:rsidR="00250542" w:rsidRDefault="00250542" w:rsidP="00A63073">
      <w:pPr>
        <w:pStyle w:val="ListParagraph"/>
        <w:numPr>
          <w:ilvl w:val="0"/>
          <w:numId w:val="4"/>
        </w:numPr>
        <w:spacing w:line="240" w:lineRule="auto"/>
        <w:jc w:val="both"/>
        <w:rPr>
          <w:rFonts w:ascii="Times New Roman" w:hAnsi="Times New Roman" w:cs="Times New Roman"/>
          <w:sz w:val="24"/>
        </w:rPr>
      </w:pPr>
      <w:r>
        <w:rPr>
          <w:rFonts w:ascii="Times New Roman" w:hAnsi="Times New Roman" w:cs="Times New Roman"/>
          <w:sz w:val="24"/>
        </w:rPr>
        <w:t xml:space="preserve">The Respondents and all those claiming title through them be ejected from Kopje </w:t>
      </w:r>
      <w:proofErr w:type="spellStart"/>
      <w:r>
        <w:rPr>
          <w:rFonts w:ascii="Times New Roman" w:hAnsi="Times New Roman" w:cs="Times New Roman"/>
          <w:sz w:val="24"/>
        </w:rPr>
        <w:t>Alleen</w:t>
      </w:r>
      <w:proofErr w:type="spellEnd"/>
      <w:r>
        <w:rPr>
          <w:rFonts w:ascii="Times New Roman" w:hAnsi="Times New Roman" w:cs="Times New Roman"/>
          <w:sz w:val="24"/>
        </w:rPr>
        <w:t xml:space="preserve">, the Beach and </w:t>
      </w:r>
      <w:proofErr w:type="spellStart"/>
      <w:r>
        <w:rPr>
          <w:rFonts w:ascii="Times New Roman" w:hAnsi="Times New Roman" w:cs="Times New Roman"/>
          <w:sz w:val="24"/>
        </w:rPr>
        <w:t>Rustfontein</w:t>
      </w:r>
      <w:proofErr w:type="spellEnd"/>
      <w:r>
        <w:rPr>
          <w:rFonts w:ascii="Times New Roman" w:hAnsi="Times New Roman" w:cs="Times New Roman"/>
          <w:sz w:val="24"/>
        </w:rPr>
        <w:t>.</w:t>
      </w:r>
    </w:p>
    <w:p w:rsidR="00250542" w:rsidRDefault="00250542" w:rsidP="00A63073">
      <w:pPr>
        <w:pStyle w:val="ListParagraph"/>
        <w:numPr>
          <w:ilvl w:val="0"/>
          <w:numId w:val="4"/>
        </w:numPr>
        <w:spacing w:line="240" w:lineRule="auto"/>
        <w:jc w:val="both"/>
        <w:rPr>
          <w:rFonts w:ascii="Times New Roman" w:hAnsi="Times New Roman" w:cs="Times New Roman"/>
          <w:sz w:val="24"/>
        </w:rPr>
      </w:pPr>
      <w:r w:rsidRPr="00250542">
        <w:rPr>
          <w:rFonts w:ascii="Times New Roman" w:hAnsi="Times New Roman" w:cs="Times New Roman"/>
          <w:sz w:val="24"/>
        </w:rPr>
        <w:t xml:space="preserve">The Respondents jointly and severally, the one paying the others to be absolved, pay the costs of suit.” </w:t>
      </w:r>
    </w:p>
    <w:p w:rsidR="00D71667" w:rsidRDefault="007507D8" w:rsidP="00A63073">
      <w:pPr>
        <w:spacing w:line="480" w:lineRule="auto"/>
        <w:ind w:firstLine="1134"/>
        <w:jc w:val="both"/>
        <w:rPr>
          <w:rFonts w:ascii="Times New Roman" w:hAnsi="Times New Roman" w:cs="Times New Roman"/>
          <w:sz w:val="24"/>
        </w:rPr>
      </w:pPr>
      <w:r w:rsidRPr="00250542">
        <w:rPr>
          <w:rFonts w:ascii="Times New Roman" w:hAnsi="Times New Roman" w:cs="Times New Roman"/>
          <w:sz w:val="24"/>
        </w:rPr>
        <w:lastRenderedPageBreak/>
        <w:t>The fact</w:t>
      </w:r>
      <w:r w:rsidR="00EE5382" w:rsidRPr="00250542">
        <w:rPr>
          <w:rFonts w:ascii="Times New Roman" w:hAnsi="Times New Roman" w:cs="Times New Roman"/>
          <w:sz w:val="24"/>
        </w:rPr>
        <w:t>s</w:t>
      </w:r>
      <w:r w:rsidRPr="00250542">
        <w:rPr>
          <w:rFonts w:ascii="Times New Roman" w:hAnsi="Times New Roman" w:cs="Times New Roman"/>
          <w:sz w:val="24"/>
        </w:rPr>
        <w:t xml:space="preserve"> leading to </w:t>
      </w:r>
      <w:r w:rsidR="00151932" w:rsidRPr="00250542">
        <w:rPr>
          <w:rFonts w:ascii="Times New Roman" w:hAnsi="Times New Roman" w:cs="Times New Roman"/>
          <w:sz w:val="24"/>
        </w:rPr>
        <w:t>the dismissal of the application</w:t>
      </w:r>
      <w:r w:rsidR="001F25CB">
        <w:rPr>
          <w:rFonts w:ascii="Times New Roman" w:hAnsi="Times New Roman" w:cs="Times New Roman"/>
          <w:sz w:val="24"/>
        </w:rPr>
        <w:t xml:space="preserve"> are as follows:</w:t>
      </w:r>
    </w:p>
    <w:p w:rsidR="009372AE" w:rsidRPr="00250542" w:rsidRDefault="009372AE" w:rsidP="009372AE">
      <w:pPr>
        <w:spacing w:line="240" w:lineRule="auto"/>
        <w:ind w:firstLine="1134"/>
        <w:jc w:val="both"/>
        <w:rPr>
          <w:rFonts w:ascii="Times New Roman" w:hAnsi="Times New Roman" w:cs="Times New Roman"/>
          <w:sz w:val="24"/>
        </w:rPr>
      </w:pPr>
    </w:p>
    <w:p w:rsidR="00A63073" w:rsidRDefault="007815D0"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The first and second appellants are registered companies</w:t>
      </w:r>
      <w:r w:rsidR="001868C5">
        <w:rPr>
          <w:rFonts w:ascii="Times New Roman" w:hAnsi="Times New Roman" w:cs="Times New Roman"/>
          <w:sz w:val="24"/>
        </w:rPr>
        <w:t xml:space="preserve">. The third </w:t>
      </w:r>
      <w:r w:rsidR="00CA3E9A">
        <w:rPr>
          <w:rFonts w:ascii="Times New Roman" w:hAnsi="Times New Roman" w:cs="Times New Roman"/>
          <w:sz w:val="24"/>
        </w:rPr>
        <w:t>appella</w:t>
      </w:r>
      <w:r w:rsidR="001868C5">
        <w:rPr>
          <w:rFonts w:ascii="Times New Roman" w:hAnsi="Times New Roman" w:cs="Times New Roman"/>
          <w:sz w:val="24"/>
        </w:rPr>
        <w:t xml:space="preserve">nt is the managing </w:t>
      </w:r>
      <w:r>
        <w:rPr>
          <w:rFonts w:ascii="Times New Roman" w:hAnsi="Times New Roman" w:cs="Times New Roman"/>
          <w:sz w:val="24"/>
        </w:rPr>
        <w:t>director</w:t>
      </w:r>
      <w:r w:rsidR="001868C5">
        <w:rPr>
          <w:rFonts w:ascii="Times New Roman" w:hAnsi="Times New Roman" w:cs="Times New Roman"/>
          <w:sz w:val="24"/>
        </w:rPr>
        <w:t xml:space="preserve"> and principal shareholder </w:t>
      </w:r>
      <w:r>
        <w:rPr>
          <w:rFonts w:ascii="Times New Roman" w:hAnsi="Times New Roman" w:cs="Times New Roman"/>
          <w:sz w:val="24"/>
        </w:rPr>
        <w:t xml:space="preserve">of the </w:t>
      </w:r>
      <w:r w:rsidR="001868C5">
        <w:rPr>
          <w:rFonts w:ascii="Times New Roman" w:hAnsi="Times New Roman" w:cs="Times New Roman"/>
          <w:sz w:val="24"/>
        </w:rPr>
        <w:t>first two</w:t>
      </w:r>
      <w:r>
        <w:rPr>
          <w:rFonts w:ascii="Times New Roman" w:hAnsi="Times New Roman" w:cs="Times New Roman"/>
          <w:sz w:val="24"/>
        </w:rPr>
        <w:t xml:space="preserve"> appellant</w:t>
      </w:r>
      <w:r w:rsidR="001868C5">
        <w:rPr>
          <w:rFonts w:ascii="Times New Roman" w:hAnsi="Times New Roman" w:cs="Times New Roman"/>
          <w:sz w:val="24"/>
        </w:rPr>
        <w:t>s</w:t>
      </w:r>
      <w:r>
        <w:rPr>
          <w:rFonts w:ascii="Times New Roman" w:hAnsi="Times New Roman" w:cs="Times New Roman"/>
          <w:sz w:val="24"/>
        </w:rPr>
        <w:t>.</w:t>
      </w:r>
      <w:r w:rsidR="009372AE">
        <w:rPr>
          <w:rFonts w:ascii="Times New Roman" w:hAnsi="Times New Roman" w:cs="Times New Roman"/>
          <w:sz w:val="24"/>
        </w:rPr>
        <w:t xml:space="preserve"> </w:t>
      </w:r>
      <w:r w:rsidR="001F25CB">
        <w:rPr>
          <w:rFonts w:ascii="Times New Roman" w:hAnsi="Times New Roman" w:cs="Times New Roman"/>
          <w:sz w:val="24"/>
        </w:rPr>
        <w:t>The second</w:t>
      </w:r>
      <w:r w:rsidR="005C496E">
        <w:rPr>
          <w:rFonts w:ascii="Times New Roman" w:hAnsi="Times New Roman" w:cs="Times New Roman"/>
          <w:sz w:val="24"/>
        </w:rPr>
        <w:t xml:space="preserve"> appellant asserted that it</w:t>
      </w:r>
      <w:r w:rsidR="00A30986">
        <w:rPr>
          <w:rFonts w:ascii="Times New Roman" w:hAnsi="Times New Roman" w:cs="Times New Roman"/>
          <w:sz w:val="24"/>
        </w:rPr>
        <w:t xml:space="preserve"> owned</w:t>
      </w:r>
      <w:r w:rsidR="00E56F28">
        <w:rPr>
          <w:rFonts w:ascii="Times New Roman" w:hAnsi="Times New Roman" w:cs="Times New Roman"/>
          <w:sz w:val="24"/>
        </w:rPr>
        <w:t xml:space="preserve"> the</w:t>
      </w:r>
      <w:r w:rsidR="00A30986">
        <w:rPr>
          <w:rFonts w:ascii="Times New Roman" w:hAnsi="Times New Roman" w:cs="Times New Roman"/>
          <w:sz w:val="24"/>
        </w:rPr>
        <w:t xml:space="preserve"> two farms</w:t>
      </w:r>
      <w:r w:rsidR="00E56F28">
        <w:rPr>
          <w:rFonts w:ascii="Times New Roman" w:hAnsi="Times New Roman" w:cs="Times New Roman"/>
          <w:sz w:val="24"/>
        </w:rPr>
        <w:t xml:space="preserve"> that were contiguous</w:t>
      </w:r>
      <w:r w:rsidR="00A30986">
        <w:rPr>
          <w:rFonts w:ascii="Times New Roman" w:hAnsi="Times New Roman" w:cs="Times New Roman"/>
          <w:sz w:val="24"/>
        </w:rPr>
        <w:t>, namely</w:t>
      </w:r>
      <w:r w:rsidR="00E56F28">
        <w:rPr>
          <w:rFonts w:ascii="Times New Roman" w:hAnsi="Times New Roman" w:cs="Times New Roman"/>
          <w:sz w:val="24"/>
        </w:rPr>
        <w:t xml:space="preserve"> Kopje </w:t>
      </w:r>
      <w:proofErr w:type="spellStart"/>
      <w:r w:rsidR="00E56F28">
        <w:rPr>
          <w:rFonts w:ascii="Times New Roman" w:hAnsi="Times New Roman" w:cs="Times New Roman"/>
          <w:sz w:val="24"/>
        </w:rPr>
        <w:t>Alleen</w:t>
      </w:r>
      <w:proofErr w:type="spellEnd"/>
      <w:r w:rsidR="00E56F28">
        <w:rPr>
          <w:rFonts w:ascii="Times New Roman" w:hAnsi="Times New Roman" w:cs="Times New Roman"/>
          <w:sz w:val="24"/>
        </w:rPr>
        <w:t xml:space="preserve"> and t</w:t>
      </w:r>
      <w:r w:rsidR="00472FC3">
        <w:rPr>
          <w:rFonts w:ascii="Times New Roman" w:hAnsi="Times New Roman" w:cs="Times New Roman"/>
          <w:sz w:val="24"/>
        </w:rPr>
        <w:t>he Beach</w:t>
      </w:r>
      <w:r w:rsidR="002F574E">
        <w:rPr>
          <w:rFonts w:ascii="Times New Roman" w:hAnsi="Times New Roman" w:cs="Times New Roman"/>
          <w:sz w:val="24"/>
        </w:rPr>
        <w:t xml:space="preserve"> and all the movable assets thereon through the acquisition of the entire issued share capital of the second appellant by the third appellant under two separate agreements on 21 September 2000.</w:t>
      </w:r>
      <w:r w:rsidR="00E56F28">
        <w:rPr>
          <w:rFonts w:ascii="Times New Roman" w:hAnsi="Times New Roman" w:cs="Times New Roman"/>
          <w:sz w:val="24"/>
        </w:rPr>
        <w:t xml:space="preserve"> Upon acquiring the farms, t</w:t>
      </w:r>
      <w:r w:rsidR="00126524">
        <w:rPr>
          <w:rFonts w:ascii="Times New Roman" w:hAnsi="Times New Roman" w:cs="Times New Roman"/>
          <w:sz w:val="24"/>
        </w:rPr>
        <w:t>he title deed to the two farms</w:t>
      </w:r>
      <w:r w:rsidR="005C496E">
        <w:rPr>
          <w:rFonts w:ascii="Times New Roman" w:hAnsi="Times New Roman" w:cs="Times New Roman"/>
          <w:sz w:val="24"/>
        </w:rPr>
        <w:t xml:space="preserve"> was passed </w:t>
      </w:r>
      <w:r w:rsidR="00E56F28">
        <w:rPr>
          <w:rFonts w:ascii="Times New Roman" w:hAnsi="Times New Roman" w:cs="Times New Roman"/>
          <w:sz w:val="24"/>
        </w:rPr>
        <w:t>in favour of</w:t>
      </w:r>
      <w:r w:rsidR="00126524">
        <w:rPr>
          <w:rFonts w:ascii="Times New Roman" w:hAnsi="Times New Roman" w:cs="Times New Roman"/>
          <w:sz w:val="24"/>
        </w:rPr>
        <w:t xml:space="preserve"> the </w:t>
      </w:r>
      <w:r w:rsidR="00695D4E">
        <w:rPr>
          <w:rFonts w:ascii="Times New Roman" w:hAnsi="Times New Roman" w:cs="Times New Roman"/>
          <w:sz w:val="24"/>
        </w:rPr>
        <w:t>second appellant.</w:t>
      </w:r>
      <w:r w:rsidR="009372AE">
        <w:rPr>
          <w:rFonts w:ascii="Times New Roman" w:hAnsi="Times New Roman" w:cs="Times New Roman"/>
          <w:sz w:val="24"/>
        </w:rPr>
        <w:t xml:space="preserve"> </w:t>
      </w:r>
      <w:r w:rsidR="005C496E">
        <w:rPr>
          <w:rFonts w:ascii="Times New Roman" w:hAnsi="Times New Roman" w:cs="Times New Roman"/>
          <w:sz w:val="24"/>
        </w:rPr>
        <w:t>It is further alleged</w:t>
      </w:r>
      <w:r w:rsidR="007854E8">
        <w:rPr>
          <w:rFonts w:ascii="Times New Roman" w:hAnsi="Times New Roman" w:cs="Times New Roman"/>
          <w:sz w:val="24"/>
        </w:rPr>
        <w:t xml:space="preserve"> that</w:t>
      </w:r>
      <w:r w:rsidR="001C61CA">
        <w:rPr>
          <w:rFonts w:ascii="Times New Roman" w:hAnsi="Times New Roman" w:cs="Times New Roman"/>
          <w:sz w:val="24"/>
        </w:rPr>
        <w:t xml:space="preserve"> on 25 October 2001,</w:t>
      </w:r>
      <w:r w:rsidR="007854E8">
        <w:rPr>
          <w:rFonts w:ascii="Times New Roman" w:hAnsi="Times New Roman" w:cs="Times New Roman"/>
          <w:sz w:val="24"/>
        </w:rPr>
        <w:t xml:space="preserve"> the </w:t>
      </w:r>
      <w:r w:rsidR="0002220D">
        <w:rPr>
          <w:rFonts w:ascii="Times New Roman" w:hAnsi="Times New Roman" w:cs="Times New Roman"/>
          <w:sz w:val="24"/>
        </w:rPr>
        <w:t>appellants acquired</w:t>
      </w:r>
      <w:r w:rsidR="001C61CA">
        <w:rPr>
          <w:rFonts w:ascii="Times New Roman" w:hAnsi="Times New Roman" w:cs="Times New Roman"/>
          <w:sz w:val="24"/>
        </w:rPr>
        <w:t xml:space="preserve"> all rights of occupation and use</w:t>
      </w:r>
      <w:r w:rsidR="00E56F28">
        <w:rPr>
          <w:rFonts w:ascii="Times New Roman" w:hAnsi="Times New Roman" w:cs="Times New Roman"/>
          <w:sz w:val="24"/>
        </w:rPr>
        <w:t xml:space="preserve"> of</w:t>
      </w:r>
      <w:r w:rsidR="0002220D">
        <w:rPr>
          <w:rFonts w:ascii="Times New Roman" w:hAnsi="Times New Roman" w:cs="Times New Roman"/>
          <w:sz w:val="24"/>
        </w:rPr>
        <w:t xml:space="preserve"> another farm called </w:t>
      </w:r>
      <w:proofErr w:type="spellStart"/>
      <w:r w:rsidR="0002220D">
        <w:rPr>
          <w:rFonts w:ascii="Times New Roman" w:hAnsi="Times New Roman" w:cs="Times New Roman"/>
          <w:sz w:val="24"/>
        </w:rPr>
        <w:t>Rustfontein</w:t>
      </w:r>
      <w:proofErr w:type="spellEnd"/>
      <w:r w:rsidR="0002220D">
        <w:rPr>
          <w:rFonts w:ascii="Times New Roman" w:hAnsi="Times New Roman" w:cs="Times New Roman"/>
          <w:sz w:val="24"/>
        </w:rPr>
        <w:t xml:space="preserve"> from on</w:t>
      </w:r>
      <w:r w:rsidR="00126524">
        <w:rPr>
          <w:rFonts w:ascii="Times New Roman" w:hAnsi="Times New Roman" w:cs="Times New Roman"/>
          <w:sz w:val="24"/>
        </w:rPr>
        <w:t>e Jacobus Johannes Erasmus</w:t>
      </w:r>
      <w:r w:rsidR="00E56F28">
        <w:rPr>
          <w:rFonts w:ascii="Times New Roman" w:hAnsi="Times New Roman" w:cs="Times New Roman"/>
          <w:sz w:val="24"/>
        </w:rPr>
        <w:t xml:space="preserve"> and that farm </w:t>
      </w:r>
      <w:r w:rsidR="00126524">
        <w:rPr>
          <w:rFonts w:ascii="Times New Roman" w:hAnsi="Times New Roman" w:cs="Times New Roman"/>
          <w:sz w:val="24"/>
        </w:rPr>
        <w:t xml:space="preserve">was the administration centre for all three farms including Kopje </w:t>
      </w:r>
      <w:proofErr w:type="spellStart"/>
      <w:r w:rsidR="00126524">
        <w:rPr>
          <w:rFonts w:ascii="Times New Roman" w:hAnsi="Times New Roman" w:cs="Times New Roman"/>
          <w:sz w:val="24"/>
        </w:rPr>
        <w:t>Alleen</w:t>
      </w:r>
      <w:proofErr w:type="spellEnd"/>
      <w:r w:rsidR="00126524">
        <w:rPr>
          <w:rFonts w:ascii="Times New Roman" w:hAnsi="Times New Roman" w:cs="Times New Roman"/>
          <w:sz w:val="24"/>
        </w:rPr>
        <w:t xml:space="preserve"> and The Beach.</w:t>
      </w:r>
    </w:p>
    <w:p w:rsidR="00A63073" w:rsidRDefault="00A63073" w:rsidP="00A63073">
      <w:pPr>
        <w:spacing w:line="240" w:lineRule="auto"/>
        <w:ind w:firstLine="720"/>
        <w:jc w:val="both"/>
        <w:rPr>
          <w:rFonts w:ascii="Times New Roman" w:hAnsi="Times New Roman" w:cs="Times New Roman"/>
          <w:sz w:val="24"/>
        </w:rPr>
      </w:pPr>
    </w:p>
    <w:p w:rsidR="00A745E2" w:rsidRDefault="00A745E2"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On 20 October 2000, the first respondent proceeded</w:t>
      </w:r>
      <w:r w:rsidR="007D3249">
        <w:rPr>
          <w:rFonts w:ascii="Times New Roman" w:hAnsi="Times New Roman" w:cs="Times New Roman"/>
          <w:sz w:val="24"/>
        </w:rPr>
        <w:t xml:space="preserve"> to give notice</w:t>
      </w:r>
      <w:r w:rsidR="009372AE">
        <w:rPr>
          <w:rFonts w:ascii="Times New Roman" w:hAnsi="Times New Roman" w:cs="Times New Roman"/>
          <w:sz w:val="24"/>
        </w:rPr>
        <w:t xml:space="preserve"> </w:t>
      </w:r>
      <w:r w:rsidR="00020E14">
        <w:rPr>
          <w:rFonts w:ascii="Times New Roman" w:hAnsi="Times New Roman" w:cs="Times New Roman"/>
          <w:sz w:val="24"/>
        </w:rPr>
        <w:t xml:space="preserve">in the Government Gazette </w:t>
      </w:r>
      <w:r w:rsidR="007D3249">
        <w:rPr>
          <w:rFonts w:ascii="Times New Roman" w:hAnsi="Times New Roman" w:cs="Times New Roman"/>
          <w:sz w:val="24"/>
        </w:rPr>
        <w:t xml:space="preserve">that it intended to compulsorily acquire </w:t>
      </w:r>
      <w:proofErr w:type="spellStart"/>
      <w:r w:rsidR="007D3249">
        <w:rPr>
          <w:rFonts w:ascii="Times New Roman" w:hAnsi="Times New Roman" w:cs="Times New Roman"/>
          <w:sz w:val="24"/>
        </w:rPr>
        <w:t>Rushfontein</w:t>
      </w:r>
      <w:proofErr w:type="spellEnd"/>
      <w:r w:rsidR="007D3249">
        <w:rPr>
          <w:rFonts w:ascii="Times New Roman" w:hAnsi="Times New Roman" w:cs="Times New Roman"/>
          <w:sz w:val="24"/>
        </w:rPr>
        <w:t xml:space="preserve"> Farm</w:t>
      </w:r>
      <w:r w:rsidR="001F25CB">
        <w:rPr>
          <w:rFonts w:ascii="Times New Roman" w:hAnsi="Times New Roman" w:cs="Times New Roman"/>
          <w:sz w:val="24"/>
        </w:rPr>
        <w:t xml:space="preserve"> for</w:t>
      </w:r>
      <w:r w:rsidR="007D3249">
        <w:rPr>
          <w:rFonts w:ascii="Times New Roman" w:hAnsi="Times New Roman" w:cs="Times New Roman"/>
          <w:sz w:val="24"/>
        </w:rPr>
        <w:t xml:space="preserve"> resettlement purposes</w:t>
      </w:r>
      <w:r w:rsidR="00020E14">
        <w:rPr>
          <w:rFonts w:ascii="Times New Roman" w:hAnsi="Times New Roman" w:cs="Times New Roman"/>
          <w:sz w:val="24"/>
        </w:rPr>
        <w:t xml:space="preserve"> under General Notice 483G of 2000</w:t>
      </w:r>
      <w:r w:rsidR="00A51FEB">
        <w:rPr>
          <w:rFonts w:ascii="Times New Roman" w:hAnsi="Times New Roman" w:cs="Times New Roman"/>
          <w:sz w:val="24"/>
        </w:rPr>
        <w:t>. The notices were given in terms of s 5(1) of the Land Acquisition Act [</w:t>
      </w:r>
      <w:r w:rsidR="00A51FEB">
        <w:rPr>
          <w:rFonts w:ascii="Times New Roman" w:hAnsi="Times New Roman" w:cs="Times New Roman"/>
          <w:i/>
          <w:sz w:val="24"/>
        </w:rPr>
        <w:t>Chapter 20:10</w:t>
      </w:r>
      <w:r w:rsidR="00A51FEB">
        <w:rPr>
          <w:rFonts w:ascii="Times New Roman" w:hAnsi="Times New Roman" w:cs="Times New Roman"/>
          <w:sz w:val="24"/>
        </w:rPr>
        <w:t>] (“the Act”)</w:t>
      </w:r>
      <w:r w:rsidR="00020E14">
        <w:rPr>
          <w:rFonts w:ascii="Times New Roman" w:hAnsi="Times New Roman" w:cs="Times New Roman"/>
          <w:sz w:val="24"/>
        </w:rPr>
        <w:t xml:space="preserve">. The first respondent gave the same notice with respect to Kopje </w:t>
      </w:r>
      <w:proofErr w:type="spellStart"/>
      <w:r w:rsidR="00020E14">
        <w:rPr>
          <w:rFonts w:ascii="Times New Roman" w:hAnsi="Times New Roman" w:cs="Times New Roman"/>
          <w:sz w:val="24"/>
        </w:rPr>
        <w:t>Alleen</w:t>
      </w:r>
      <w:proofErr w:type="spellEnd"/>
      <w:r w:rsidR="00020E14">
        <w:rPr>
          <w:rFonts w:ascii="Times New Roman" w:hAnsi="Times New Roman" w:cs="Times New Roman"/>
          <w:sz w:val="24"/>
        </w:rPr>
        <w:t xml:space="preserve"> Farm in the Government Gazette </w:t>
      </w:r>
      <w:r w:rsidR="00A91887">
        <w:rPr>
          <w:rFonts w:ascii="Times New Roman" w:hAnsi="Times New Roman" w:cs="Times New Roman"/>
          <w:sz w:val="24"/>
        </w:rPr>
        <w:t>under General Notice</w:t>
      </w:r>
      <w:r w:rsidR="009372AE">
        <w:rPr>
          <w:rFonts w:ascii="Times New Roman" w:hAnsi="Times New Roman" w:cs="Times New Roman"/>
          <w:sz w:val="24"/>
        </w:rPr>
        <w:t xml:space="preserve"> 591 of 2001 on 16 November </w:t>
      </w:r>
      <w:r w:rsidR="00A91887">
        <w:rPr>
          <w:rFonts w:ascii="Times New Roman" w:hAnsi="Times New Roman" w:cs="Times New Roman"/>
          <w:sz w:val="24"/>
        </w:rPr>
        <w:t>2001.</w:t>
      </w:r>
      <w:r w:rsidR="009372AE">
        <w:rPr>
          <w:rFonts w:ascii="Times New Roman" w:hAnsi="Times New Roman" w:cs="Times New Roman"/>
          <w:sz w:val="24"/>
        </w:rPr>
        <w:t xml:space="preserve"> </w:t>
      </w:r>
      <w:r w:rsidR="00A91887">
        <w:rPr>
          <w:rFonts w:ascii="Times New Roman" w:hAnsi="Times New Roman" w:cs="Times New Roman"/>
          <w:sz w:val="24"/>
        </w:rPr>
        <w:t xml:space="preserve">On 3 September 2004, the first respondent then gave notice of its intention to compulsorily acquire The Beach Farm </w:t>
      </w:r>
      <w:r w:rsidR="002925FD">
        <w:rPr>
          <w:rFonts w:ascii="Times New Roman" w:hAnsi="Times New Roman" w:cs="Times New Roman"/>
          <w:sz w:val="24"/>
        </w:rPr>
        <w:t>in the Government Gazette under General Notice 449 of 2004.</w:t>
      </w:r>
      <w:r w:rsidR="00722DFF">
        <w:rPr>
          <w:rFonts w:ascii="Times New Roman" w:hAnsi="Times New Roman" w:cs="Times New Roman"/>
          <w:sz w:val="24"/>
        </w:rPr>
        <w:t xml:space="preserve"> It is common cause that all three Government Notices were listed under Schedule 7 of the former Constitution.</w:t>
      </w:r>
    </w:p>
    <w:p w:rsidR="00733303" w:rsidRDefault="00733303" w:rsidP="00733303">
      <w:pPr>
        <w:spacing w:after="0" w:line="240" w:lineRule="auto"/>
        <w:ind w:firstLine="1134"/>
        <w:jc w:val="both"/>
        <w:rPr>
          <w:rFonts w:ascii="Times New Roman" w:hAnsi="Times New Roman" w:cs="Times New Roman"/>
          <w:sz w:val="24"/>
        </w:rPr>
      </w:pPr>
    </w:p>
    <w:p w:rsidR="00F42094" w:rsidRDefault="006F0F04"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T</w:t>
      </w:r>
      <w:r w:rsidR="00F42094">
        <w:rPr>
          <w:rFonts w:ascii="Times New Roman" w:hAnsi="Times New Roman" w:cs="Times New Roman"/>
          <w:sz w:val="24"/>
        </w:rPr>
        <w:t>he</w:t>
      </w:r>
      <w:r>
        <w:rPr>
          <w:rFonts w:ascii="Times New Roman" w:hAnsi="Times New Roman" w:cs="Times New Roman"/>
          <w:sz w:val="24"/>
        </w:rPr>
        <w:t xml:space="preserve"> appellants made an objection to the acquisition of the farms in terms of s</w:t>
      </w:r>
      <w:r w:rsidR="00733303">
        <w:rPr>
          <w:rFonts w:ascii="Times New Roman" w:hAnsi="Times New Roman" w:cs="Times New Roman"/>
          <w:sz w:val="24"/>
        </w:rPr>
        <w:t> </w:t>
      </w:r>
      <w:r>
        <w:rPr>
          <w:rFonts w:ascii="Times New Roman" w:hAnsi="Times New Roman" w:cs="Times New Roman"/>
          <w:sz w:val="24"/>
        </w:rPr>
        <w:t>5(1)</w:t>
      </w:r>
      <w:r w:rsidR="00733303">
        <w:rPr>
          <w:rFonts w:ascii="Times New Roman" w:hAnsi="Times New Roman" w:cs="Times New Roman"/>
          <w:sz w:val="24"/>
        </w:rPr>
        <w:t> </w:t>
      </w:r>
      <w:r>
        <w:rPr>
          <w:rFonts w:ascii="Times New Roman" w:hAnsi="Times New Roman" w:cs="Times New Roman"/>
          <w:sz w:val="24"/>
        </w:rPr>
        <w:t>(a)</w:t>
      </w:r>
      <w:r w:rsidR="00733303">
        <w:rPr>
          <w:rFonts w:ascii="Times New Roman" w:hAnsi="Times New Roman" w:cs="Times New Roman"/>
          <w:sz w:val="24"/>
        </w:rPr>
        <w:t> </w:t>
      </w:r>
      <w:r>
        <w:rPr>
          <w:rFonts w:ascii="Times New Roman" w:hAnsi="Times New Roman" w:cs="Times New Roman"/>
          <w:sz w:val="24"/>
        </w:rPr>
        <w:t>(iii)A of the Act</w:t>
      </w:r>
      <w:r w:rsidR="00F445D5">
        <w:rPr>
          <w:rFonts w:ascii="Times New Roman" w:hAnsi="Times New Roman" w:cs="Times New Roman"/>
          <w:sz w:val="24"/>
        </w:rPr>
        <w:t xml:space="preserve">. </w:t>
      </w:r>
      <w:r w:rsidR="00D35FFD">
        <w:rPr>
          <w:rFonts w:ascii="Times New Roman" w:hAnsi="Times New Roman" w:cs="Times New Roman"/>
          <w:sz w:val="24"/>
        </w:rPr>
        <w:t>In turn</w:t>
      </w:r>
      <w:r w:rsidR="00DD6274">
        <w:rPr>
          <w:rFonts w:ascii="Times New Roman" w:hAnsi="Times New Roman" w:cs="Times New Roman"/>
          <w:sz w:val="24"/>
        </w:rPr>
        <w:t>, th</w:t>
      </w:r>
      <w:r w:rsidR="00F445D5">
        <w:rPr>
          <w:rFonts w:ascii="Times New Roman" w:hAnsi="Times New Roman" w:cs="Times New Roman"/>
          <w:sz w:val="24"/>
        </w:rPr>
        <w:t xml:space="preserve">e first </w:t>
      </w:r>
      <w:r w:rsidR="00F42094">
        <w:rPr>
          <w:rFonts w:ascii="Times New Roman" w:hAnsi="Times New Roman" w:cs="Times New Roman"/>
          <w:sz w:val="24"/>
        </w:rPr>
        <w:t>respondent</w:t>
      </w:r>
      <w:r w:rsidR="009372AE">
        <w:rPr>
          <w:rFonts w:ascii="Times New Roman" w:hAnsi="Times New Roman" w:cs="Times New Roman"/>
          <w:sz w:val="24"/>
        </w:rPr>
        <w:t xml:space="preserve"> </w:t>
      </w:r>
      <w:r w:rsidR="00F42094">
        <w:rPr>
          <w:rFonts w:ascii="Times New Roman" w:hAnsi="Times New Roman" w:cs="Times New Roman"/>
          <w:sz w:val="24"/>
        </w:rPr>
        <w:t>made an application for</w:t>
      </w:r>
      <w:r w:rsidR="000270ED">
        <w:rPr>
          <w:rFonts w:ascii="Times New Roman" w:hAnsi="Times New Roman" w:cs="Times New Roman"/>
          <w:sz w:val="24"/>
        </w:rPr>
        <w:t xml:space="preserve"> the confirmation </w:t>
      </w:r>
      <w:r w:rsidR="000270ED">
        <w:rPr>
          <w:rFonts w:ascii="Times New Roman" w:hAnsi="Times New Roman" w:cs="Times New Roman"/>
          <w:sz w:val="24"/>
        </w:rPr>
        <w:lastRenderedPageBreak/>
        <w:t>of</w:t>
      </w:r>
      <w:r w:rsidR="00F42094">
        <w:rPr>
          <w:rFonts w:ascii="Times New Roman" w:hAnsi="Times New Roman" w:cs="Times New Roman"/>
          <w:sz w:val="24"/>
        </w:rPr>
        <w:t xml:space="preserve"> the compulsory acquisition of </w:t>
      </w:r>
      <w:r>
        <w:rPr>
          <w:rFonts w:ascii="Times New Roman" w:hAnsi="Times New Roman" w:cs="Times New Roman"/>
          <w:sz w:val="24"/>
        </w:rPr>
        <w:t xml:space="preserve">the </w:t>
      </w:r>
      <w:r w:rsidR="009C08E3">
        <w:rPr>
          <w:rFonts w:ascii="Times New Roman" w:hAnsi="Times New Roman" w:cs="Times New Roman"/>
          <w:sz w:val="24"/>
        </w:rPr>
        <w:t xml:space="preserve">farms </w:t>
      </w:r>
      <w:r w:rsidR="00F42094">
        <w:rPr>
          <w:rFonts w:ascii="Times New Roman" w:hAnsi="Times New Roman" w:cs="Times New Roman"/>
          <w:sz w:val="24"/>
        </w:rPr>
        <w:t>in the Administrative Court on 11 February 2002</w:t>
      </w:r>
      <w:r w:rsidR="000270ED">
        <w:rPr>
          <w:rFonts w:ascii="Times New Roman" w:hAnsi="Times New Roman" w:cs="Times New Roman"/>
          <w:sz w:val="24"/>
        </w:rPr>
        <w:t xml:space="preserve"> in terms of s 7 of the Act</w:t>
      </w:r>
      <w:r w:rsidR="00F42094">
        <w:rPr>
          <w:rFonts w:ascii="Times New Roman" w:hAnsi="Times New Roman" w:cs="Times New Roman"/>
          <w:sz w:val="24"/>
        </w:rPr>
        <w:t>. At the hearing of the application on 20 February 2003</w:t>
      </w:r>
      <w:r w:rsidR="00B72F77">
        <w:rPr>
          <w:rFonts w:ascii="Times New Roman" w:hAnsi="Times New Roman" w:cs="Times New Roman"/>
          <w:sz w:val="24"/>
        </w:rPr>
        <w:t xml:space="preserve">, </w:t>
      </w:r>
      <w:r w:rsidR="009C08E3">
        <w:rPr>
          <w:rFonts w:ascii="Times New Roman" w:hAnsi="Times New Roman" w:cs="Times New Roman"/>
          <w:sz w:val="24"/>
        </w:rPr>
        <w:t xml:space="preserve">it is averred that </w:t>
      </w:r>
      <w:r w:rsidR="00B72F77">
        <w:rPr>
          <w:rFonts w:ascii="Times New Roman" w:hAnsi="Times New Roman" w:cs="Times New Roman"/>
          <w:sz w:val="24"/>
        </w:rPr>
        <w:t>the first respondent withdr</w:t>
      </w:r>
      <w:r w:rsidR="00F445D5">
        <w:rPr>
          <w:rFonts w:ascii="Times New Roman" w:hAnsi="Times New Roman" w:cs="Times New Roman"/>
          <w:sz w:val="24"/>
        </w:rPr>
        <w:t>e</w:t>
      </w:r>
      <w:r w:rsidR="00B72F77">
        <w:rPr>
          <w:rFonts w:ascii="Times New Roman" w:hAnsi="Times New Roman" w:cs="Times New Roman"/>
          <w:sz w:val="24"/>
        </w:rPr>
        <w:t xml:space="preserve">w the </w:t>
      </w:r>
      <w:r w:rsidR="00723E56">
        <w:rPr>
          <w:rFonts w:ascii="Times New Roman" w:hAnsi="Times New Roman" w:cs="Times New Roman"/>
          <w:sz w:val="24"/>
        </w:rPr>
        <w:t>application</w:t>
      </w:r>
      <w:r w:rsidR="00F445D5">
        <w:rPr>
          <w:rFonts w:ascii="Times New Roman" w:hAnsi="Times New Roman" w:cs="Times New Roman"/>
          <w:sz w:val="24"/>
        </w:rPr>
        <w:t xml:space="preserve"> and the </w:t>
      </w:r>
      <w:r w:rsidR="00723E56">
        <w:rPr>
          <w:rFonts w:ascii="Times New Roman" w:hAnsi="Times New Roman" w:cs="Times New Roman"/>
          <w:sz w:val="24"/>
        </w:rPr>
        <w:t>Admin</w:t>
      </w:r>
      <w:r w:rsidR="00C54E38">
        <w:rPr>
          <w:rFonts w:ascii="Times New Roman" w:hAnsi="Times New Roman" w:cs="Times New Roman"/>
          <w:sz w:val="24"/>
        </w:rPr>
        <w:t xml:space="preserve">istrative Court held that the </w:t>
      </w:r>
      <w:r w:rsidR="00F445D5">
        <w:rPr>
          <w:rFonts w:ascii="Times New Roman" w:hAnsi="Times New Roman" w:cs="Times New Roman"/>
          <w:sz w:val="24"/>
        </w:rPr>
        <w:t>“</w:t>
      </w:r>
      <w:r w:rsidR="00C54E38">
        <w:rPr>
          <w:rFonts w:ascii="Times New Roman" w:hAnsi="Times New Roman" w:cs="Times New Roman"/>
          <w:sz w:val="24"/>
        </w:rPr>
        <w:t>wi</w:t>
      </w:r>
      <w:r w:rsidR="00723E56">
        <w:rPr>
          <w:rFonts w:ascii="Times New Roman" w:hAnsi="Times New Roman" w:cs="Times New Roman"/>
          <w:sz w:val="24"/>
        </w:rPr>
        <w:t xml:space="preserve">thdrawal </w:t>
      </w:r>
      <w:r w:rsidR="00F445D5">
        <w:rPr>
          <w:rFonts w:ascii="Times New Roman" w:hAnsi="Times New Roman" w:cs="Times New Roman"/>
          <w:sz w:val="24"/>
        </w:rPr>
        <w:t>nullifies s</w:t>
      </w:r>
      <w:r w:rsidR="00C54E38">
        <w:rPr>
          <w:rFonts w:ascii="Times New Roman" w:hAnsi="Times New Roman" w:cs="Times New Roman"/>
          <w:sz w:val="24"/>
        </w:rPr>
        <w:t xml:space="preserve"> 5 </w:t>
      </w:r>
      <w:r w:rsidR="00F445D5">
        <w:rPr>
          <w:rFonts w:ascii="Times New Roman" w:hAnsi="Times New Roman" w:cs="Times New Roman"/>
          <w:sz w:val="24"/>
        </w:rPr>
        <w:t>n</w:t>
      </w:r>
      <w:r w:rsidR="00C54E38">
        <w:rPr>
          <w:rFonts w:ascii="Times New Roman" w:hAnsi="Times New Roman" w:cs="Times New Roman"/>
          <w:sz w:val="24"/>
        </w:rPr>
        <w:t xml:space="preserve">otices and the </w:t>
      </w:r>
      <w:r w:rsidR="00F445D5">
        <w:rPr>
          <w:rFonts w:ascii="Times New Roman" w:hAnsi="Times New Roman" w:cs="Times New Roman"/>
          <w:sz w:val="24"/>
        </w:rPr>
        <w:t>s</w:t>
      </w:r>
      <w:r w:rsidR="00C54E38">
        <w:rPr>
          <w:rFonts w:ascii="Times New Roman" w:hAnsi="Times New Roman" w:cs="Times New Roman"/>
          <w:sz w:val="24"/>
        </w:rPr>
        <w:t xml:space="preserve"> 8 </w:t>
      </w:r>
      <w:r w:rsidR="00F445D5">
        <w:rPr>
          <w:rFonts w:ascii="Times New Roman" w:hAnsi="Times New Roman" w:cs="Times New Roman"/>
          <w:sz w:val="24"/>
        </w:rPr>
        <w:t>o</w:t>
      </w:r>
      <w:r w:rsidR="00C54E38">
        <w:rPr>
          <w:rFonts w:ascii="Times New Roman" w:hAnsi="Times New Roman" w:cs="Times New Roman"/>
          <w:sz w:val="24"/>
        </w:rPr>
        <w:t>rder issued</w:t>
      </w:r>
      <w:r w:rsidR="000270ED">
        <w:rPr>
          <w:rFonts w:ascii="Times New Roman" w:hAnsi="Times New Roman" w:cs="Times New Roman"/>
          <w:sz w:val="24"/>
        </w:rPr>
        <w:t xml:space="preserve"> in</w:t>
      </w:r>
      <w:r w:rsidR="00C54E38">
        <w:rPr>
          <w:rFonts w:ascii="Times New Roman" w:hAnsi="Times New Roman" w:cs="Times New Roman"/>
          <w:sz w:val="24"/>
        </w:rPr>
        <w:t xml:space="preserve"> respect of the </w:t>
      </w:r>
      <w:r w:rsidR="000270ED">
        <w:rPr>
          <w:rFonts w:ascii="Times New Roman" w:hAnsi="Times New Roman" w:cs="Times New Roman"/>
          <w:sz w:val="24"/>
        </w:rPr>
        <w:t>two properties</w:t>
      </w:r>
      <w:r w:rsidR="00C54E38">
        <w:rPr>
          <w:rFonts w:ascii="Times New Roman" w:hAnsi="Times New Roman" w:cs="Times New Roman"/>
          <w:sz w:val="24"/>
        </w:rPr>
        <w:t>.</w:t>
      </w:r>
      <w:r w:rsidR="000270ED">
        <w:rPr>
          <w:rFonts w:ascii="Times New Roman" w:hAnsi="Times New Roman" w:cs="Times New Roman"/>
          <w:sz w:val="24"/>
        </w:rPr>
        <w:t>”</w:t>
      </w:r>
    </w:p>
    <w:p w:rsidR="00A63073" w:rsidRDefault="00A63073" w:rsidP="00A63073">
      <w:pPr>
        <w:spacing w:line="240" w:lineRule="auto"/>
        <w:ind w:firstLine="720"/>
        <w:jc w:val="both"/>
        <w:rPr>
          <w:rFonts w:ascii="Times New Roman" w:hAnsi="Times New Roman" w:cs="Times New Roman"/>
          <w:sz w:val="24"/>
        </w:rPr>
      </w:pPr>
    </w:p>
    <w:p w:rsidR="00CC362C" w:rsidRDefault="00EF5F0C"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 xml:space="preserve">The first respondent then gave the second to fourth respondents the authority to occupy all the farms, including </w:t>
      </w:r>
      <w:proofErr w:type="spellStart"/>
      <w:r>
        <w:rPr>
          <w:rFonts w:ascii="Times New Roman" w:hAnsi="Times New Roman" w:cs="Times New Roman"/>
          <w:sz w:val="24"/>
        </w:rPr>
        <w:t>Rustfontein</w:t>
      </w:r>
      <w:proofErr w:type="spellEnd"/>
      <w:r>
        <w:rPr>
          <w:rFonts w:ascii="Times New Roman" w:hAnsi="Times New Roman" w:cs="Times New Roman"/>
          <w:sz w:val="24"/>
        </w:rPr>
        <w:t>.</w:t>
      </w:r>
      <w:r w:rsidR="001F25CB">
        <w:rPr>
          <w:rFonts w:ascii="Times New Roman" w:hAnsi="Times New Roman" w:cs="Times New Roman"/>
          <w:sz w:val="24"/>
        </w:rPr>
        <w:t xml:space="preserve"> As a result</w:t>
      </w:r>
      <w:r w:rsidR="009C08E3">
        <w:rPr>
          <w:rFonts w:ascii="Times New Roman" w:hAnsi="Times New Roman" w:cs="Times New Roman"/>
          <w:sz w:val="24"/>
        </w:rPr>
        <w:t>, it is averred that those who claimed occupation of the three farms through the appellants were violently ejected from the farms by the second to fourth respondents.</w:t>
      </w:r>
      <w:r w:rsidR="009372AE">
        <w:rPr>
          <w:rFonts w:ascii="Times New Roman" w:hAnsi="Times New Roman" w:cs="Times New Roman"/>
          <w:sz w:val="24"/>
        </w:rPr>
        <w:t xml:space="preserve"> </w:t>
      </w:r>
      <w:r w:rsidR="005C496E">
        <w:rPr>
          <w:rFonts w:ascii="Times New Roman" w:hAnsi="Times New Roman" w:cs="Times New Roman"/>
          <w:sz w:val="24"/>
        </w:rPr>
        <w:t>It is on that basis</w:t>
      </w:r>
      <w:r w:rsidR="00D94EF1">
        <w:rPr>
          <w:rFonts w:ascii="Times New Roman" w:hAnsi="Times New Roman" w:cs="Times New Roman"/>
          <w:sz w:val="24"/>
        </w:rPr>
        <w:t xml:space="preserve"> that the appellant approach</w:t>
      </w:r>
      <w:r w:rsidR="00E057DA">
        <w:rPr>
          <w:rFonts w:ascii="Times New Roman" w:hAnsi="Times New Roman" w:cs="Times New Roman"/>
          <w:sz w:val="24"/>
        </w:rPr>
        <w:t>ed the High Court on 2 February </w:t>
      </w:r>
      <w:r w:rsidR="00D94EF1">
        <w:rPr>
          <w:rFonts w:ascii="Times New Roman" w:hAnsi="Times New Roman" w:cs="Times New Roman"/>
          <w:sz w:val="24"/>
        </w:rPr>
        <w:t xml:space="preserve">2015 for an order as captured earlier on. </w:t>
      </w:r>
    </w:p>
    <w:p w:rsidR="00A63073" w:rsidRDefault="00A63073" w:rsidP="00F3041B">
      <w:pPr>
        <w:spacing w:after="0" w:line="240" w:lineRule="auto"/>
        <w:ind w:firstLine="1134"/>
        <w:jc w:val="both"/>
        <w:rPr>
          <w:rFonts w:ascii="Times New Roman" w:hAnsi="Times New Roman" w:cs="Times New Roman"/>
          <w:sz w:val="24"/>
        </w:rPr>
      </w:pPr>
    </w:p>
    <w:p w:rsidR="00DD1991" w:rsidRDefault="00F5103A"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 xml:space="preserve">According to the appellants, their removal from the farms was unlawful </w:t>
      </w:r>
      <w:r w:rsidR="001D098F">
        <w:rPr>
          <w:rFonts w:ascii="Times New Roman" w:hAnsi="Times New Roman" w:cs="Times New Roman"/>
          <w:sz w:val="24"/>
        </w:rPr>
        <w:t>because</w:t>
      </w:r>
      <w:r w:rsidR="009372AE">
        <w:rPr>
          <w:rFonts w:ascii="Times New Roman" w:hAnsi="Times New Roman" w:cs="Times New Roman"/>
          <w:sz w:val="24"/>
        </w:rPr>
        <w:t xml:space="preserve"> </w:t>
      </w:r>
      <w:r w:rsidR="001F25CB">
        <w:rPr>
          <w:rFonts w:ascii="Times New Roman" w:hAnsi="Times New Roman" w:cs="Times New Roman"/>
          <w:sz w:val="24"/>
        </w:rPr>
        <w:t xml:space="preserve">they </w:t>
      </w:r>
      <w:r w:rsidR="001D098F">
        <w:rPr>
          <w:rFonts w:ascii="Times New Roman" w:hAnsi="Times New Roman" w:cs="Times New Roman"/>
          <w:sz w:val="24"/>
        </w:rPr>
        <w:t>were</w:t>
      </w:r>
      <w:r>
        <w:rPr>
          <w:rFonts w:ascii="Times New Roman" w:hAnsi="Times New Roman" w:cs="Times New Roman"/>
          <w:sz w:val="24"/>
        </w:rPr>
        <w:t xml:space="preserve"> violently removed from the farms</w:t>
      </w:r>
      <w:r w:rsidR="001D098F">
        <w:rPr>
          <w:rFonts w:ascii="Times New Roman" w:hAnsi="Times New Roman" w:cs="Times New Roman"/>
          <w:sz w:val="24"/>
        </w:rPr>
        <w:t xml:space="preserve"> which they were in peaceful occupation of</w:t>
      </w:r>
      <w:r>
        <w:rPr>
          <w:rFonts w:ascii="Times New Roman" w:hAnsi="Times New Roman" w:cs="Times New Roman"/>
          <w:sz w:val="24"/>
        </w:rPr>
        <w:t>.</w:t>
      </w:r>
      <w:r w:rsidR="00820A9A">
        <w:rPr>
          <w:rFonts w:ascii="Times New Roman" w:hAnsi="Times New Roman" w:cs="Times New Roman"/>
          <w:sz w:val="24"/>
        </w:rPr>
        <w:t xml:space="preserve"> T</w:t>
      </w:r>
      <w:r w:rsidR="00DD1991">
        <w:rPr>
          <w:rFonts w:ascii="Times New Roman" w:hAnsi="Times New Roman" w:cs="Times New Roman"/>
          <w:sz w:val="24"/>
        </w:rPr>
        <w:t>herefore,</w:t>
      </w:r>
      <w:r w:rsidR="00820A9A">
        <w:rPr>
          <w:rFonts w:ascii="Times New Roman" w:hAnsi="Times New Roman" w:cs="Times New Roman"/>
          <w:sz w:val="24"/>
        </w:rPr>
        <w:t xml:space="preserve"> it is alleged, at the time that the appellants</w:t>
      </w:r>
      <w:r w:rsidR="00DD1991">
        <w:rPr>
          <w:rFonts w:ascii="Times New Roman" w:hAnsi="Times New Roman" w:cs="Times New Roman"/>
          <w:sz w:val="24"/>
        </w:rPr>
        <w:t xml:space="preserve"> approached the High Court, the second to fourth respondents illegally occupied the said farms.</w:t>
      </w:r>
      <w:r w:rsidR="001D098F">
        <w:rPr>
          <w:rFonts w:ascii="Times New Roman" w:hAnsi="Times New Roman" w:cs="Times New Roman"/>
          <w:sz w:val="24"/>
        </w:rPr>
        <w:t xml:space="preserve"> The appellants further stated that as long as the Administrative Court order </w:t>
      </w:r>
      <w:r w:rsidR="002F3CFF">
        <w:rPr>
          <w:rFonts w:ascii="Times New Roman" w:hAnsi="Times New Roman" w:cs="Times New Roman"/>
          <w:sz w:val="24"/>
        </w:rPr>
        <w:t>was extant, the three farms were not validly gazetted since that order had declared the government notices invalid.</w:t>
      </w:r>
    </w:p>
    <w:p w:rsidR="00A63073" w:rsidRDefault="00A63073" w:rsidP="00F3041B">
      <w:pPr>
        <w:spacing w:after="0" w:line="240" w:lineRule="auto"/>
        <w:ind w:firstLine="1134"/>
        <w:jc w:val="both"/>
        <w:rPr>
          <w:rFonts w:ascii="Times New Roman" w:hAnsi="Times New Roman" w:cs="Times New Roman"/>
          <w:sz w:val="24"/>
        </w:rPr>
      </w:pPr>
    </w:p>
    <w:p w:rsidR="00C92042" w:rsidRDefault="00C92042"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The first respondent</w:t>
      </w:r>
      <w:r w:rsidR="001D098F">
        <w:rPr>
          <w:rFonts w:ascii="Times New Roman" w:hAnsi="Times New Roman" w:cs="Times New Roman"/>
          <w:sz w:val="24"/>
        </w:rPr>
        <w:t>, having been given time to file their notice of opposition out of time,</w:t>
      </w:r>
      <w:r>
        <w:rPr>
          <w:rFonts w:ascii="Times New Roman" w:hAnsi="Times New Roman" w:cs="Times New Roman"/>
          <w:sz w:val="24"/>
        </w:rPr>
        <w:t xml:space="preserve"> opposed the application by stating that</w:t>
      </w:r>
      <w:r w:rsidR="002F3CFF">
        <w:rPr>
          <w:rFonts w:ascii="Times New Roman" w:hAnsi="Times New Roman" w:cs="Times New Roman"/>
          <w:sz w:val="24"/>
        </w:rPr>
        <w:t xml:space="preserve"> in effect,</w:t>
      </w:r>
      <w:r>
        <w:rPr>
          <w:rFonts w:ascii="Times New Roman" w:hAnsi="Times New Roman" w:cs="Times New Roman"/>
          <w:sz w:val="24"/>
        </w:rPr>
        <w:t xml:space="preserve"> the Administrative Court order was overtaken by events when s 16B of the former Constitution came into force.</w:t>
      </w:r>
      <w:r w:rsidR="002F3CFF">
        <w:rPr>
          <w:rFonts w:ascii="Times New Roman" w:hAnsi="Times New Roman" w:cs="Times New Roman"/>
          <w:sz w:val="24"/>
        </w:rPr>
        <w:t xml:space="preserve"> It is common cause that s 16B of the former Constitution</w:t>
      </w:r>
      <w:r w:rsidR="0015210D">
        <w:rPr>
          <w:rFonts w:ascii="Times New Roman" w:hAnsi="Times New Roman" w:cs="Times New Roman"/>
          <w:sz w:val="24"/>
        </w:rPr>
        <w:t xml:space="preserve"> provided that agricultural land </w:t>
      </w:r>
      <w:r w:rsidR="004522A7">
        <w:rPr>
          <w:rFonts w:ascii="Times New Roman" w:hAnsi="Times New Roman" w:cs="Times New Roman"/>
          <w:sz w:val="24"/>
        </w:rPr>
        <w:t xml:space="preserve">that was </w:t>
      </w:r>
      <w:r w:rsidR="0015210D">
        <w:rPr>
          <w:rFonts w:ascii="Times New Roman" w:hAnsi="Times New Roman" w:cs="Times New Roman"/>
          <w:sz w:val="24"/>
        </w:rPr>
        <w:t>identified on or bef</w:t>
      </w:r>
      <w:r w:rsidR="005C496E">
        <w:rPr>
          <w:rFonts w:ascii="Times New Roman" w:hAnsi="Times New Roman" w:cs="Times New Roman"/>
          <w:sz w:val="24"/>
        </w:rPr>
        <w:t xml:space="preserve">ore 8 July 2005 in the Gazette </w:t>
      </w:r>
      <w:r w:rsidR="0015210D">
        <w:rPr>
          <w:rFonts w:ascii="Times New Roman" w:hAnsi="Times New Roman" w:cs="Times New Roman"/>
          <w:sz w:val="24"/>
        </w:rPr>
        <w:t xml:space="preserve">or Gazette Extraordinary under s 5(1) of the Act </w:t>
      </w:r>
      <w:r w:rsidR="00E057DA">
        <w:rPr>
          <w:rFonts w:ascii="Times New Roman" w:hAnsi="Times New Roman" w:cs="Times New Roman"/>
          <w:sz w:val="24"/>
        </w:rPr>
        <w:t xml:space="preserve">as listed under </w:t>
      </w:r>
      <w:r w:rsidR="00E057DA">
        <w:rPr>
          <w:rFonts w:ascii="Times New Roman" w:hAnsi="Times New Roman" w:cs="Times New Roman"/>
          <w:sz w:val="24"/>
        </w:rPr>
        <w:lastRenderedPageBreak/>
        <w:t>Schedule </w:t>
      </w:r>
      <w:r w:rsidR="004522A7">
        <w:rPr>
          <w:rFonts w:ascii="Times New Roman" w:hAnsi="Times New Roman" w:cs="Times New Roman"/>
          <w:sz w:val="24"/>
        </w:rPr>
        <w:t>7 of that Constitution and</w:t>
      </w:r>
      <w:r w:rsidR="0015210D">
        <w:rPr>
          <w:rFonts w:ascii="Times New Roman" w:hAnsi="Times New Roman" w:cs="Times New Roman"/>
          <w:sz w:val="24"/>
        </w:rPr>
        <w:t xml:space="preserve"> was required for resettlement purposes was</w:t>
      </w:r>
      <w:r w:rsidR="004522A7">
        <w:rPr>
          <w:rFonts w:ascii="Times New Roman" w:hAnsi="Times New Roman" w:cs="Times New Roman"/>
          <w:sz w:val="24"/>
        </w:rPr>
        <w:t xml:space="preserve"> acquired by and vested in the State with full effect from 8 July 2005.</w:t>
      </w:r>
      <w:r w:rsidR="00FD07A1">
        <w:rPr>
          <w:rFonts w:ascii="Times New Roman" w:hAnsi="Times New Roman" w:cs="Times New Roman"/>
          <w:sz w:val="24"/>
        </w:rPr>
        <w:t xml:space="preserve"> According to the first respondent, the acquisition of the farms was beyond his control. He also asserted that the second to fourth respondents occupied the farms legally on the basis of valid offer letters that he issued to them.</w:t>
      </w:r>
    </w:p>
    <w:p w:rsidR="00A63073" w:rsidRDefault="00A63073" w:rsidP="00F3041B">
      <w:pPr>
        <w:spacing w:after="0" w:line="240" w:lineRule="auto"/>
        <w:ind w:firstLine="1134"/>
        <w:jc w:val="both"/>
        <w:rPr>
          <w:rFonts w:ascii="Times New Roman" w:hAnsi="Times New Roman" w:cs="Times New Roman"/>
          <w:sz w:val="24"/>
        </w:rPr>
      </w:pPr>
    </w:p>
    <w:p w:rsidR="00DE42C8" w:rsidRDefault="00E82EB1"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T</w:t>
      </w:r>
      <w:r w:rsidR="00832664">
        <w:rPr>
          <w:rFonts w:ascii="Times New Roman" w:hAnsi="Times New Roman" w:cs="Times New Roman"/>
          <w:sz w:val="24"/>
        </w:rPr>
        <w:t>he second to fourth respondents asserted that they were legal occupants of the farms because they were given offer letters to occupy the farms.</w:t>
      </w:r>
      <w:r w:rsidR="00715DA9">
        <w:rPr>
          <w:rFonts w:ascii="Times New Roman" w:hAnsi="Times New Roman" w:cs="Times New Roman"/>
          <w:sz w:val="24"/>
        </w:rPr>
        <w:t xml:space="preserve"> They also argued that since the three farms had been gazetted and were listed under Schedule 7 of the former Const</w:t>
      </w:r>
      <w:r w:rsidR="004E4A95">
        <w:rPr>
          <w:rFonts w:ascii="Times New Roman" w:hAnsi="Times New Roman" w:cs="Times New Roman"/>
          <w:sz w:val="24"/>
        </w:rPr>
        <w:t>itution</w:t>
      </w:r>
      <w:r w:rsidR="009372AE">
        <w:rPr>
          <w:rFonts w:ascii="Times New Roman" w:hAnsi="Times New Roman" w:cs="Times New Roman"/>
          <w:sz w:val="24"/>
        </w:rPr>
        <w:t xml:space="preserve"> </w:t>
      </w:r>
      <w:r w:rsidR="004E4A95">
        <w:rPr>
          <w:rFonts w:ascii="Times New Roman" w:hAnsi="Times New Roman" w:cs="Times New Roman"/>
          <w:sz w:val="24"/>
        </w:rPr>
        <w:t xml:space="preserve">that was conclusive proof that </w:t>
      </w:r>
      <w:r w:rsidR="00F45A38">
        <w:rPr>
          <w:rFonts w:ascii="Times New Roman" w:hAnsi="Times New Roman" w:cs="Times New Roman"/>
          <w:sz w:val="24"/>
        </w:rPr>
        <w:t>the farms</w:t>
      </w:r>
      <w:r w:rsidR="004E4A95">
        <w:rPr>
          <w:rFonts w:ascii="Times New Roman" w:hAnsi="Times New Roman" w:cs="Times New Roman"/>
          <w:sz w:val="24"/>
        </w:rPr>
        <w:t xml:space="preserve"> had been compulsorily acquired and that acquisition could not be challenged in a court of law. The second to fourth respondents also disputed </w:t>
      </w:r>
      <w:r w:rsidR="00F45A38">
        <w:rPr>
          <w:rFonts w:ascii="Times New Roman" w:hAnsi="Times New Roman" w:cs="Times New Roman"/>
          <w:sz w:val="24"/>
        </w:rPr>
        <w:t xml:space="preserve">the allegation that they despoiled </w:t>
      </w:r>
      <w:r w:rsidR="004E4A95">
        <w:rPr>
          <w:rFonts w:ascii="Times New Roman" w:hAnsi="Times New Roman" w:cs="Times New Roman"/>
          <w:sz w:val="24"/>
        </w:rPr>
        <w:t>appellants.</w:t>
      </w:r>
      <w:r w:rsidR="00CD4B30">
        <w:rPr>
          <w:rFonts w:ascii="Times New Roman" w:hAnsi="Times New Roman" w:cs="Times New Roman"/>
          <w:sz w:val="24"/>
        </w:rPr>
        <w:t xml:space="preserve"> It was further asserted that the</w:t>
      </w:r>
      <w:r w:rsidR="00820A9A">
        <w:rPr>
          <w:rFonts w:ascii="Times New Roman" w:hAnsi="Times New Roman" w:cs="Times New Roman"/>
          <w:sz w:val="24"/>
        </w:rPr>
        <w:t xml:space="preserve"> appellants’ remedy was to </w:t>
      </w:r>
      <w:r w:rsidR="00CD4B30">
        <w:rPr>
          <w:rFonts w:ascii="Times New Roman" w:hAnsi="Times New Roman" w:cs="Times New Roman"/>
          <w:sz w:val="24"/>
        </w:rPr>
        <w:t>seek compensation fo</w:t>
      </w:r>
      <w:r w:rsidR="00B307D8">
        <w:rPr>
          <w:rFonts w:ascii="Times New Roman" w:hAnsi="Times New Roman" w:cs="Times New Roman"/>
          <w:sz w:val="24"/>
        </w:rPr>
        <w:t>r any improvements on the f</w:t>
      </w:r>
      <w:r w:rsidR="00D771C5">
        <w:rPr>
          <w:rFonts w:ascii="Times New Roman" w:hAnsi="Times New Roman" w:cs="Times New Roman"/>
          <w:sz w:val="24"/>
        </w:rPr>
        <w:t>arms and not to allege</w:t>
      </w:r>
      <w:r w:rsidR="00B307D8">
        <w:rPr>
          <w:rFonts w:ascii="Times New Roman" w:hAnsi="Times New Roman" w:cs="Times New Roman"/>
          <w:sz w:val="24"/>
        </w:rPr>
        <w:t xml:space="preserve"> that the acquisition of the farms was discriminatory since the farms were owned by black persons. The second to fourth respondents also maintained that the order of the Administrative Court with regards to the notices made in the Government Gazette </w:t>
      </w:r>
      <w:r w:rsidR="00D771C5">
        <w:rPr>
          <w:rFonts w:ascii="Times New Roman" w:hAnsi="Times New Roman" w:cs="Times New Roman"/>
          <w:sz w:val="24"/>
        </w:rPr>
        <w:t xml:space="preserve">for the compulsory acquisition of the farms did not in any way invalidate the listing of those farms under Schedule 7 of the former Constitution. </w:t>
      </w:r>
    </w:p>
    <w:p w:rsidR="00A63073" w:rsidRDefault="0036026B" w:rsidP="00A63073">
      <w:pPr>
        <w:spacing w:after="0" w:line="240" w:lineRule="auto"/>
        <w:jc w:val="both"/>
        <w:rPr>
          <w:rFonts w:ascii="Times New Roman" w:hAnsi="Times New Roman" w:cs="Times New Roman"/>
          <w:sz w:val="24"/>
        </w:rPr>
      </w:pPr>
      <w:r>
        <w:rPr>
          <w:rFonts w:ascii="Times New Roman" w:hAnsi="Times New Roman" w:cs="Times New Roman"/>
          <w:sz w:val="24"/>
        </w:rPr>
        <w:tab/>
      </w:r>
    </w:p>
    <w:p w:rsidR="009A1ABC" w:rsidRDefault="00A17E05" w:rsidP="00A63073">
      <w:pPr>
        <w:spacing w:line="480" w:lineRule="auto"/>
        <w:ind w:firstLine="1134"/>
        <w:jc w:val="both"/>
        <w:rPr>
          <w:rFonts w:ascii="Times New Roman" w:hAnsi="Times New Roman" w:cs="Times New Roman"/>
          <w:sz w:val="24"/>
        </w:rPr>
      </w:pPr>
      <w:r>
        <w:rPr>
          <w:rFonts w:ascii="Times New Roman" w:hAnsi="Times New Roman" w:cs="Times New Roman"/>
          <w:sz w:val="24"/>
        </w:rPr>
        <w:t xml:space="preserve">The High Court </w:t>
      </w:r>
      <w:r w:rsidR="00D75E6F">
        <w:rPr>
          <w:rFonts w:ascii="Times New Roman" w:hAnsi="Times New Roman" w:cs="Times New Roman"/>
          <w:sz w:val="24"/>
        </w:rPr>
        <w:t xml:space="preserve">found that the farms were properly identified in terms of the Act, </w:t>
      </w:r>
      <w:r w:rsidR="00011DAF">
        <w:rPr>
          <w:rFonts w:ascii="Times New Roman" w:hAnsi="Times New Roman" w:cs="Times New Roman"/>
          <w:sz w:val="24"/>
        </w:rPr>
        <w:t xml:space="preserve">that </w:t>
      </w:r>
      <w:r w:rsidR="00D75E6F">
        <w:rPr>
          <w:rFonts w:ascii="Times New Roman" w:hAnsi="Times New Roman" w:cs="Times New Roman"/>
          <w:sz w:val="24"/>
        </w:rPr>
        <w:t>they were lawfully listed in Schedule 7 of the former Constitution and that the second to fourth respondent held validly issued offer letters. On that basis</w:t>
      </w:r>
      <w:r w:rsidR="00820A9A">
        <w:rPr>
          <w:rFonts w:ascii="Times New Roman" w:hAnsi="Times New Roman" w:cs="Times New Roman"/>
          <w:sz w:val="24"/>
        </w:rPr>
        <w:t>,</w:t>
      </w:r>
      <w:r w:rsidR="00D75E6F">
        <w:rPr>
          <w:rFonts w:ascii="Times New Roman" w:hAnsi="Times New Roman" w:cs="Times New Roman"/>
          <w:sz w:val="24"/>
        </w:rPr>
        <w:t xml:space="preserve"> therefore, the court was of the view that the appellants could no</w:t>
      </w:r>
      <w:r w:rsidR="009A1ABC">
        <w:rPr>
          <w:rFonts w:ascii="Times New Roman" w:hAnsi="Times New Roman" w:cs="Times New Roman"/>
          <w:sz w:val="24"/>
        </w:rPr>
        <w:t>t</w:t>
      </w:r>
      <w:r w:rsidR="00D75E6F">
        <w:rPr>
          <w:rFonts w:ascii="Times New Roman" w:hAnsi="Times New Roman" w:cs="Times New Roman"/>
          <w:sz w:val="24"/>
        </w:rPr>
        <w:t xml:space="preserve"> have been entitled to the relief which they sought</w:t>
      </w:r>
      <w:r w:rsidR="009A1ABC">
        <w:rPr>
          <w:rFonts w:ascii="Times New Roman" w:hAnsi="Times New Roman" w:cs="Times New Roman"/>
          <w:sz w:val="24"/>
        </w:rPr>
        <w:t xml:space="preserve"> but only to claim compensation for improvements on the farms. The application was therefore dismissed. The appellant</w:t>
      </w:r>
      <w:r w:rsidR="00011DAF">
        <w:rPr>
          <w:rFonts w:ascii="Times New Roman" w:hAnsi="Times New Roman" w:cs="Times New Roman"/>
          <w:sz w:val="24"/>
        </w:rPr>
        <w:t>s</w:t>
      </w:r>
      <w:r w:rsidR="009A1ABC">
        <w:rPr>
          <w:rFonts w:ascii="Times New Roman" w:hAnsi="Times New Roman" w:cs="Times New Roman"/>
          <w:sz w:val="24"/>
        </w:rPr>
        <w:t xml:space="preserve"> were aggrieved by that dismissal and appealed to this</w:t>
      </w:r>
      <w:r w:rsidR="00820A9A">
        <w:rPr>
          <w:rFonts w:ascii="Times New Roman" w:hAnsi="Times New Roman" w:cs="Times New Roman"/>
          <w:sz w:val="24"/>
        </w:rPr>
        <w:t xml:space="preserve"> court on the following grounds:</w:t>
      </w:r>
    </w:p>
    <w:p w:rsidR="009A1ABC" w:rsidRPr="009A1ABC" w:rsidRDefault="009A1ABC" w:rsidP="00F3041B">
      <w:pPr>
        <w:spacing w:after="0" w:line="480" w:lineRule="auto"/>
        <w:jc w:val="both"/>
        <w:rPr>
          <w:rFonts w:ascii="Times New Roman" w:hAnsi="Times New Roman" w:cs="Times New Roman"/>
          <w:b/>
          <w:sz w:val="24"/>
          <w:lang w:val="en-US"/>
        </w:rPr>
      </w:pPr>
      <w:r w:rsidRPr="009A1ABC">
        <w:rPr>
          <w:rFonts w:ascii="Times New Roman" w:hAnsi="Times New Roman" w:cs="Times New Roman"/>
          <w:b/>
          <w:sz w:val="24"/>
          <w:lang w:val="en-US"/>
        </w:rPr>
        <w:lastRenderedPageBreak/>
        <w:t>GROUNDS OF APPEAL</w:t>
      </w:r>
    </w:p>
    <w:p w:rsidR="009A1ABC" w:rsidRPr="009A1ABC" w:rsidRDefault="00A63073" w:rsidP="00A63073">
      <w:pPr>
        <w:spacing w:line="240" w:lineRule="auto"/>
        <w:ind w:left="709" w:hanging="709"/>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lang w:val="en-US"/>
        </w:rPr>
        <w:tab/>
      </w:r>
      <w:r w:rsidR="009A1ABC" w:rsidRPr="009A1ABC">
        <w:rPr>
          <w:rFonts w:ascii="Times New Roman" w:hAnsi="Times New Roman" w:cs="Times New Roman"/>
          <w:sz w:val="24"/>
          <w:lang w:val="en-US"/>
        </w:rPr>
        <w:t xml:space="preserve">The court </w:t>
      </w:r>
      <w:r w:rsidR="009A1ABC" w:rsidRPr="00E057DA">
        <w:rPr>
          <w:rFonts w:ascii="Times New Roman" w:hAnsi="Times New Roman" w:cs="Times New Roman"/>
          <w:i/>
          <w:sz w:val="24"/>
          <w:lang w:val="en-US"/>
        </w:rPr>
        <w:t>a quo</w:t>
      </w:r>
      <w:r w:rsidR="009A1ABC" w:rsidRPr="009A1ABC">
        <w:rPr>
          <w:rFonts w:ascii="Times New Roman" w:hAnsi="Times New Roman" w:cs="Times New Roman"/>
          <w:sz w:val="24"/>
          <w:lang w:val="en-US"/>
        </w:rPr>
        <w:t xml:space="preserve"> erred at law in condoning the failure by the 1</w:t>
      </w:r>
      <w:r w:rsidR="009A1ABC" w:rsidRPr="009A1ABC">
        <w:rPr>
          <w:rFonts w:ascii="Times New Roman" w:hAnsi="Times New Roman" w:cs="Times New Roman"/>
          <w:sz w:val="24"/>
          <w:vertAlign w:val="superscript"/>
          <w:lang w:val="en-US"/>
        </w:rPr>
        <w:t>st</w:t>
      </w:r>
      <w:r w:rsidR="009A1ABC" w:rsidRPr="009A1ABC">
        <w:rPr>
          <w:rFonts w:ascii="Times New Roman" w:hAnsi="Times New Roman" w:cs="Times New Roman"/>
          <w:sz w:val="24"/>
          <w:lang w:val="en-US"/>
        </w:rPr>
        <w:t xml:space="preserve"> respondent to file opposing papers on time in circumstances </w:t>
      </w:r>
      <w:proofErr w:type="gramStart"/>
      <w:r w:rsidR="009A1ABC" w:rsidRPr="009A1ABC">
        <w:rPr>
          <w:rFonts w:ascii="Times New Roman" w:hAnsi="Times New Roman" w:cs="Times New Roman"/>
          <w:sz w:val="24"/>
          <w:lang w:val="en-US"/>
        </w:rPr>
        <w:t>where:-</w:t>
      </w:r>
      <w:proofErr w:type="gramEnd"/>
    </w:p>
    <w:p w:rsidR="009A1ABC" w:rsidRPr="009A1ABC" w:rsidRDefault="009A1ABC" w:rsidP="00E057DA">
      <w:pPr>
        <w:numPr>
          <w:ilvl w:val="1"/>
          <w:numId w:val="7"/>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There is no finding that the explanation for the delay was adequate</w:t>
      </w:r>
    </w:p>
    <w:p w:rsidR="009A1ABC" w:rsidRPr="009A1ABC" w:rsidRDefault="009A1ABC" w:rsidP="00E057DA">
      <w:pPr>
        <w:numPr>
          <w:ilvl w:val="1"/>
          <w:numId w:val="7"/>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There is no finding, in fact, that the 1</w:t>
      </w:r>
      <w:r w:rsidRPr="009A1ABC">
        <w:rPr>
          <w:rFonts w:ascii="Times New Roman" w:hAnsi="Times New Roman" w:cs="Times New Roman"/>
          <w:sz w:val="24"/>
          <w:vertAlign w:val="superscript"/>
          <w:lang w:val="en-US"/>
        </w:rPr>
        <w:t>st</w:t>
      </w:r>
      <w:r w:rsidRPr="009A1ABC">
        <w:rPr>
          <w:rFonts w:ascii="Times New Roman" w:hAnsi="Times New Roman" w:cs="Times New Roman"/>
          <w:sz w:val="24"/>
          <w:lang w:val="en-US"/>
        </w:rPr>
        <w:t xml:space="preserve"> respondent had met all the requirements for an application for condonation and/or application for upliftment of bar.</w:t>
      </w:r>
    </w:p>
    <w:p w:rsidR="009A1ABC" w:rsidRPr="009A1ABC" w:rsidRDefault="009A1ABC" w:rsidP="00E057DA">
      <w:pPr>
        <w:numPr>
          <w:ilvl w:val="1"/>
          <w:numId w:val="7"/>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The application was fatally defective as it did not comply with Rule 84 of the High Court Rules (1971).</w:t>
      </w:r>
    </w:p>
    <w:p w:rsidR="009A1ABC" w:rsidRPr="009A1ABC" w:rsidRDefault="00A63073" w:rsidP="00A63073">
      <w:pPr>
        <w:spacing w:line="240" w:lineRule="auto"/>
        <w:ind w:left="709" w:hanging="709"/>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ab/>
      </w:r>
      <w:r w:rsidR="009A1ABC" w:rsidRPr="009A1ABC">
        <w:rPr>
          <w:rFonts w:ascii="Times New Roman" w:hAnsi="Times New Roman" w:cs="Times New Roman"/>
          <w:sz w:val="24"/>
          <w:lang w:val="en-US"/>
        </w:rPr>
        <w:t xml:space="preserve">The court </w:t>
      </w:r>
      <w:r w:rsidR="009A1ABC" w:rsidRPr="00E057DA">
        <w:rPr>
          <w:rFonts w:ascii="Times New Roman" w:hAnsi="Times New Roman" w:cs="Times New Roman"/>
          <w:i/>
          <w:sz w:val="24"/>
          <w:lang w:val="en-US"/>
        </w:rPr>
        <w:t>a quo</w:t>
      </w:r>
      <w:r w:rsidR="009A1ABC" w:rsidRPr="009A1ABC">
        <w:rPr>
          <w:rFonts w:ascii="Times New Roman" w:hAnsi="Times New Roman" w:cs="Times New Roman"/>
          <w:sz w:val="24"/>
          <w:lang w:val="en-US"/>
        </w:rPr>
        <w:t xml:space="preserve"> erred in fact in conclu</w:t>
      </w:r>
      <w:r w:rsidR="00820A9A">
        <w:rPr>
          <w:rFonts w:ascii="Times New Roman" w:hAnsi="Times New Roman" w:cs="Times New Roman"/>
          <w:sz w:val="24"/>
          <w:lang w:val="en-US"/>
        </w:rPr>
        <w:t>ding that the ownership of the K</w:t>
      </w:r>
      <w:r w:rsidR="009A1ABC" w:rsidRPr="009A1ABC">
        <w:rPr>
          <w:rFonts w:ascii="Times New Roman" w:hAnsi="Times New Roman" w:cs="Times New Roman"/>
          <w:sz w:val="24"/>
          <w:lang w:val="en-US"/>
        </w:rPr>
        <w:t xml:space="preserve">opje </w:t>
      </w:r>
      <w:proofErr w:type="spellStart"/>
      <w:r w:rsidR="009A1ABC" w:rsidRPr="009A1ABC">
        <w:rPr>
          <w:rFonts w:ascii="Times New Roman" w:hAnsi="Times New Roman" w:cs="Times New Roman"/>
          <w:sz w:val="24"/>
          <w:lang w:val="en-US"/>
        </w:rPr>
        <w:t>Alleen</w:t>
      </w:r>
      <w:proofErr w:type="spellEnd"/>
      <w:r w:rsidR="009A1ABC" w:rsidRPr="009A1ABC">
        <w:rPr>
          <w:rFonts w:ascii="Times New Roman" w:hAnsi="Times New Roman" w:cs="Times New Roman"/>
          <w:sz w:val="24"/>
          <w:lang w:val="en-US"/>
        </w:rPr>
        <w:t xml:space="preserve"> and Beach Farms was questionable or not clear when the facts on record show that:</w:t>
      </w:r>
    </w:p>
    <w:p w:rsidR="009A1ABC" w:rsidRPr="009A1ABC" w:rsidRDefault="009A1ABC" w:rsidP="00E057DA">
      <w:pPr>
        <w:numPr>
          <w:ilvl w:val="1"/>
          <w:numId w:val="8"/>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appellant, at all material times, always owned Beach Farms and Kopje </w:t>
      </w:r>
      <w:proofErr w:type="spellStart"/>
      <w:r w:rsidRPr="009A1ABC">
        <w:rPr>
          <w:rFonts w:ascii="Times New Roman" w:hAnsi="Times New Roman" w:cs="Times New Roman"/>
          <w:sz w:val="24"/>
          <w:lang w:val="en-US"/>
        </w:rPr>
        <w:t>Alleen</w:t>
      </w:r>
      <w:proofErr w:type="spellEnd"/>
      <w:r w:rsidRPr="009A1ABC">
        <w:rPr>
          <w:rFonts w:ascii="Times New Roman" w:hAnsi="Times New Roman" w:cs="Times New Roman"/>
          <w:sz w:val="24"/>
          <w:lang w:val="en-US"/>
        </w:rPr>
        <w:t>.</w:t>
      </w:r>
    </w:p>
    <w:p w:rsidR="009A1ABC" w:rsidRPr="009A1ABC" w:rsidRDefault="009A1ABC" w:rsidP="00E057DA">
      <w:pPr>
        <w:numPr>
          <w:ilvl w:val="1"/>
          <w:numId w:val="8"/>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3</w:t>
      </w:r>
      <w:r w:rsidRPr="009A1ABC">
        <w:rPr>
          <w:rFonts w:ascii="Times New Roman" w:hAnsi="Times New Roman" w:cs="Times New Roman"/>
          <w:sz w:val="24"/>
          <w:vertAlign w:val="superscript"/>
          <w:lang w:val="en-US"/>
        </w:rPr>
        <w:t>rd</w:t>
      </w:r>
      <w:r w:rsidRPr="009A1ABC">
        <w:rPr>
          <w:rFonts w:ascii="Times New Roman" w:hAnsi="Times New Roman" w:cs="Times New Roman"/>
          <w:sz w:val="24"/>
          <w:lang w:val="en-US"/>
        </w:rPr>
        <w:t xml:space="preserve"> appellant acquired the entire issued share capital of the 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appellant on 21 September 2000.</w:t>
      </w:r>
    </w:p>
    <w:p w:rsidR="009A1ABC" w:rsidRPr="009A1ABC" w:rsidRDefault="009A1ABC" w:rsidP="00E057DA">
      <w:pPr>
        <w:numPr>
          <w:ilvl w:val="1"/>
          <w:numId w:val="8"/>
        </w:num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appellant duly applied to 1</w:t>
      </w:r>
      <w:r w:rsidRPr="009A1ABC">
        <w:rPr>
          <w:rFonts w:ascii="Times New Roman" w:hAnsi="Times New Roman" w:cs="Times New Roman"/>
          <w:sz w:val="24"/>
          <w:vertAlign w:val="superscript"/>
          <w:lang w:val="en-US"/>
        </w:rPr>
        <w:t>st</w:t>
      </w:r>
      <w:r w:rsidRPr="009A1ABC">
        <w:rPr>
          <w:rFonts w:ascii="Times New Roman" w:hAnsi="Times New Roman" w:cs="Times New Roman"/>
          <w:sz w:val="24"/>
          <w:lang w:val="en-US"/>
        </w:rPr>
        <w:t xml:space="preserve"> respondent for a certificate of no present interest.</w:t>
      </w:r>
    </w:p>
    <w:p w:rsidR="009A1ABC" w:rsidRPr="009A1ABC" w:rsidRDefault="009A1ABC" w:rsidP="00E057DA">
      <w:p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2.4 </w:t>
      </w:r>
      <w:r w:rsidR="00733303">
        <w:rPr>
          <w:rFonts w:ascii="Times New Roman" w:hAnsi="Times New Roman" w:cs="Times New Roman"/>
          <w:sz w:val="24"/>
          <w:lang w:val="en-US"/>
        </w:rPr>
        <w:tab/>
      </w:r>
      <w:r w:rsidRPr="009A1ABC">
        <w:rPr>
          <w:rFonts w:ascii="Times New Roman" w:hAnsi="Times New Roman" w:cs="Times New Roman"/>
          <w:sz w:val="24"/>
          <w:lang w:val="en-US"/>
        </w:rPr>
        <w:t>The acquisition of the entire issued share capital of 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appellant by 3</w:t>
      </w:r>
      <w:r w:rsidRPr="009A1ABC">
        <w:rPr>
          <w:rFonts w:ascii="Times New Roman" w:hAnsi="Times New Roman" w:cs="Times New Roman"/>
          <w:sz w:val="24"/>
          <w:vertAlign w:val="superscript"/>
          <w:lang w:val="en-US"/>
        </w:rPr>
        <w:t>rd</w:t>
      </w:r>
      <w:r w:rsidRPr="009A1ABC">
        <w:rPr>
          <w:rFonts w:ascii="Times New Roman" w:hAnsi="Times New Roman" w:cs="Times New Roman"/>
          <w:sz w:val="24"/>
          <w:lang w:val="en-US"/>
        </w:rPr>
        <w:t xml:space="preserve"> appellant became unconditional according to law when1st respondent failed to issue a certificate of no present interest by 11 December 2000, upon the expiry of the 90 days from 11 September 2000 as prescribed by law.</w:t>
      </w:r>
    </w:p>
    <w:p w:rsidR="009A1ABC" w:rsidRPr="009A1ABC" w:rsidRDefault="009A1ABC" w:rsidP="00E057DA">
      <w:pPr>
        <w:spacing w:line="240" w:lineRule="auto"/>
        <w:ind w:left="1418"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2.5 </w:t>
      </w:r>
      <w:r w:rsidR="00733303">
        <w:rPr>
          <w:rFonts w:ascii="Times New Roman" w:hAnsi="Times New Roman" w:cs="Times New Roman"/>
          <w:sz w:val="24"/>
          <w:lang w:val="en-US"/>
        </w:rPr>
        <w:tab/>
      </w:r>
      <w:r w:rsidRPr="009A1ABC">
        <w:rPr>
          <w:rFonts w:ascii="Times New Roman" w:hAnsi="Times New Roman" w:cs="Times New Roman"/>
          <w:sz w:val="24"/>
          <w:lang w:val="en-US"/>
        </w:rPr>
        <w:t>1</w:t>
      </w:r>
      <w:r w:rsidRPr="009A1ABC">
        <w:rPr>
          <w:rFonts w:ascii="Times New Roman" w:hAnsi="Times New Roman" w:cs="Times New Roman"/>
          <w:sz w:val="24"/>
          <w:vertAlign w:val="superscript"/>
          <w:lang w:val="en-US"/>
        </w:rPr>
        <w:t>st</w:t>
      </w:r>
      <w:r w:rsidRPr="009A1ABC">
        <w:rPr>
          <w:rFonts w:ascii="Times New Roman" w:hAnsi="Times New Roman" w:cs="Times New Roman"/>
          <w:sz w:val="24"/>
          <w:lang w:val="en-US"/>
        </w:rPr>
        <w:t xml:space="preserve"> respondent only purported to compulsorily acquire these farms on 20 April 2001, long after the acquisition of 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applicant’s entire issued share capital by 3</w:t>
      </w:r>
      <w:r w:rsidRPr="009A1ABC">
        <w:rPr>
          <w:rFonts w:ascii="Times New Roman" w:hAnsi="Times New Roman" w:cs="Times New Roman"/>
          <w:sz w:val="24"/>
          <w:vertAlign w:val="superscript"/>
          <w:lang w:val="en-US"/>
        </w:rPr>
        <w:t>rd</w:t>
      </w:r>
      <w:r w:rsidRPr="009A1ABC">
        <w:rPr>
          <w:rFonts w:ascii="Times New Roman" w:hAnsi="Times New Roman" w:cs="Times New Roman"/>
          <w:sz w:val="24"/>
          <w:lang w:val="en-US"/>
        </w:rPr>
        <w:t xml:space="preserve"> appellant had become unconditional, payment having already been </w:t>
      </w:r>
      <w:proofErr w:type="gramStart"/>
      <w:r w:rsidRPr="009A1ABC">
        <w:rPr>
          <w:rFonts w:ascii="Times New Roman" w:hAnsi="Times New Roman" w:cs="Times New Roman"/>
          <w:sz w:val="24"/>
          <w:lang w:val="en-US"/>
        </w:rPr>
        <w:t>effected</w:t>
      </w:r>
      <w:proofErr w:type="gramEnd"/>
      <w:r w:rsidRPr="009A1ABC">
        <w:rPr>
          <w:rFonts w:ascii="Times New Roman" w:hAnsi="Times New Roman" w:cs="Times New Roman"/>
          <w:sz w:val="24"/>
          <w:lang w:val="en-US"/>
        </w:rPr>
        <w:t xml:space="preserve"> and the appellants in possession of the two farms.</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3.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in fact and in law in finding that there was no “</w:t>
      </w:r>
      <w:r w:rsidRPr="009A1ABC">
        <w:rPr>
          <w:rFonts w:ascii="Times New Roman" w:hAnsi="Times New Roman" w:cs="Times New Roman"/>
          <w:i/>
          <w:sz w:val="24"/>
          <w:lang w:val="en-US"/>
        </w:rPr>
        <w:t xml:space="preserve">admissible evidence on record to controvert” </w:t>
      </w:r>
      <w:r w:rsidRPr="009A1ABC">
        <w:rPr>
          <w:rFonts w:ascii="Times New Roman" w:hAnsi="Times New Roman" w:cs="Times New Roman"/>
          <w:sz w:val="24"/>
          <w:lang w:val="en-US"/>
        </w:rPr>
        <w:t>the bald denials by the 2</w:t>
      </w:r>
      <w:r w:rsidRPr="009A1ABC">
        <w:rPr>
          <w:rFonts w:ascii="Times New Roman" w:hAnsi="Times New Roman" w:cs="Times New Roman"/>
          <w:sz w:val="24"/>
          <w:vertAlign w:val="superscript"/>
          <w:lang w:val="en-US"/>
        </w:rPr>
        <w:t>nd</w:t>
      </w:r>
      <w:r w:rsidRPr="009A1ABC">
        <w:rPr>
          <w:rFonts w:ascii="Times New Roman" w:hAnsi="Times New Roman" w:cs="Times New Roman"/>
          <w:sz w:val="24"/>
          <w:lang w:val="en-US"/>
        </w:rPr>
        <w:t xml:space="preserve"> to 4</w:t>
      </w:r>
      <w:r w:rsidRPr="009A1ABC">
        <w:rPr>
          <w:rFonts w:ascii="Times New Roman" w:hAnsi="Times New Roman" w:cs="Times New Roman"/>
          <w:sz w:val="24"/>
          <w:vertAlign w:val="superscript"/>
          <w:lang w:val="en-US"/>
        </w:rPr>
        <w:t>th</w:t>
      </w:r>
      <w:r w:rsidRPr="009A1ABC">
        <w:rPr>
          <w:rFonts w:ascii="Times New Roman" w:hAnsi="Times New Roman" w:cs="Times New Roman"/>
          <w:sz w:val="24"/>
          <w:lang w:val="en-US"/>
        </w:rPr>
        <w:t xml:space="preserve"> respondents that they did not take part in the forcible removal of the applicants from their farms when the record is replete with evidence that the forcible removal was don</w:t>
      </w:r>
      <w:r w:rsidR="00820A9A">
        <w:rPr>
          <w:rFonts w:ascii="Times New Roman" w:hAnsi="Times New Roman" w:cs="Times New Roman"/>
          <w:sz w:val="24"/>
          <w:lang w:val="en-US"/>
        </w:rPr>
        <w:t>e</w:t>
      </w:r>
      <w:r w:rsidRPr="009A1ABC">
        <w:rPr>
          <w:rFonts w:ascii="Times New Roman" w:hAnsi="Times New Roman" w:cs="Times New Roman"/>
          <w:sz w:val="24"/>
          <w:lang w:val="en-US"/>
        </w:rPr>
        <w:t xml:space="preserve"> at their instance and/or for their benefit.</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4.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at law in finding that the Estate of the Late General Mujuru or the former Vice President needed to be cited in order for the court to properly evaluate the allegations of despoliation made by the appellants when in fact no substantive relief was being sought against them.</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5.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at law in finding that the appellants had been forcibly ejected from their</w:t>
      </w:r>
      <w:r w:rsidR="00820A9A">
        <w:rPr>
          <w:rFonts w:ascii="Times New Roman" w:hAnsi="Times New Roman" w:cs="Times New Roman"/>
          <w:sz w:val="24"/>
          <w:lang w:val="en-US"/>
        </w:rPr>
        <w:t xml:space="preserve"> farms by, or at the instance</w:t>
      </w:r>
      <w:r w:rsidRPr="009A1ABC">
        <w:rPr>
          <w:rFonts w:ascii="Times New Roman" w:hAnsi="Times New Roman" w:cs="Times New Roman"/>
          <w:sz w:val="24"/>
          <w:lang w:val="en-US"/>
        </w:rPr>
        <w:t>, or for the benefit</w:t>
      </w:r>
      <w:r w:rsidR="00820A9A">
        <w:rPr>
          <w:rFonts w:ascii="Times New Roman" w:hAnsi="Times New Roman" w:cs="Times New Roman"/>
          <w:sz w:val="24"/>
          <w:lang w:val="en-US"/>
        </w:rPr>
        <w:t>,</w:t>
      </w:r>
      <w:r w:rsidRPr="009A1ABC">
        <w:rPr>
          <w:rFonts w:ascii="Times New Roman" w:hAnsi="Times New Roman" w:cs="Times New Roman"/>
          <w:sz w:val="24"/>
          <w:lang w:val="en-US"/>
        </w:rPr>
        <w:t xml:space="preserve"> of the respondents who did not have lawful authority to do so at the time.</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6.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misconstrued section 12 of the High Court Act in holding that a declaratory</w:t>
      </w:r>
      <w:r w:rsidR="00234BD7">
        <w:rPr>
          <w:rFonts w:ascii="Times New Roman" w:hAnsi="Times New Roman" w:cs="Times New Roman"/>
          <w:sz w:val="24"/>
          <w:lang w:val="en-US"/>
        </w:rPr>
        <w:t xml:space="preserve"> order</w:t>
      </w:r>
      <w:r w:rsidRPr="009A1ABC">
        <w:rPr>
          <w:rFonts w:ascii="Times New Roman" w:hAnsi="Times New Roman" w:cs="Times New Roman"/>
          <w:sz w:val="24"/>
          <w:lang w:val="en-US"/>
        </w:rPr>
        <w:t xml:space="preserve"> “</w:t>
      </w:r>
      <w:r w:rsidRPr="009A1ABC">
        <w:rPr>
          <w:rFonts w:ascii="Times New Roman" w:hAnsi="Times New Roman" w:cs="Times New Roman"/>
          <w:i/>
          <w:sz w:val="24"/>
          <w:lang w:val="en-US"/>
        </w:rPr>
        <w:t>cannot be directly enforced</w:t>
      </w:r>
      <w:r w:rsidRPr="009A1ABC">
        <w:rPr>
          <w:rFonts w:ascii="Times New Roman" w:hAnsi="Times New Roman" w:cs="Times New Roman"/>
          <w:sz w:val="24"/>
          <w:lang w:val="en-US"/>
        </w:rPr>
        <w:t>”, and thus erred at law.</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lastRenderedPageBreak/>
        <w:t xml:space="preserve">7.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in finding that the appellants’ farms were properly and lawfully identified under section 5 of the Land Acquisition Act and itemized under schedule 7 of the former Constitution </w:t>
      </w:r>
      <w:proofErr w:type="gramStart"/>
      <w:r w:rsidRPr="009A1ABC">
        <w:rPr>
          <w:rFonts w:ascii="Times New Roman" w:hAnsi="Times New Roman" w:cs="Times New Roman"/>
          <w:sz w:val="24"/>
          <w:lang w:val="en-US"/>
        </w:rPr>
        <w:t>when:-</w:t>
      </w:r>
      <w:proofErr w:type="gramEnd"/>
    </w:p>
    <w:p w:rsidR="009A1ABC" w:rsidRPr="009A1ABC" w:rsidRDefault="00733303" w:rsidP="00733303">
      <w:pPr>
        <w:spacing w:line="240" w:lineRule="auto"/>
        <w:ind w:left="1440" w:hanging="731"/>
        <w:jc w:val="both"/>
        <w:rPr>
          <w:rFonts w:ascii="Times New Roman" w:hAnsi="Times New Roman" w:cs="Times New Roman"/>
          <w:sz w:val="24"/>
          <w:lang w:val="en-US"/>
        </w:rPr>
      </w:pPr>
      <w:r>
        <w:rPr>
          <w:rFonts w:ascii="Times New Roman" w:hAnsi="Times New Roman" w:cs="Times New Roman"/>
          <w:sz w:val="24"/>
          <w:lang w:val="en-US"/>
        </w:rPr>
        <w:t>7.1</w:t>
      </w:r>
      <w:r>
        <w:rPr>
          <w:rFonts w:ascii="Times New Roman" w:hAnsi="Times New Roman" w:cs="Times New Roman"/>
          <w:sz w:val="24"/>
          <w:lang w:val="en-US"/>
        </w:rPr>
        <w:tab/>
      </w:r>
      <w:r w:rsidR="009A1ABC" w:rsidRPr="009A1ABC">
        <w:rPr>
          <w:rFonts w:ascii="Times New Roman" w:hAnsi="Times New Roman" w:cs="Times New Roman"/>
          <w:sz w:val="24"/>
          <w:lang w:val="en-US"/>
        </w:rPr>
        <w:t>It was common cause that the notices under which these farms had been identified were nullified by the Administrative Court, and no fresh subsequent notices were issued.</w:t>
      </w:r>
    </w:p>
    <w:p w:rsidR="009A1ABC" w:rsidRPr="009A1ABC" w:rsidRDefault="009A1ABC" w:rsidP="00733303">
      <w:pPr>
        <w:spacing w:line="240" w:lineRule="auto"/>
        <w:ind w:firstLine="709"/>
        <w:jc w:val="both"/>
        <w:rPr>
          <w:rFonts w:ascii="Times New Roman" w:hAnsi="Times New Roman" w:cs="Times New Roman"/>
          <w:sz w:val="24"/>
          <w:lang w:val="en-US"/>
        </w:rPr>
      </w:pPr>
      <w:r w:rsidRPr="009A1ABC">
        <w:rPr>
          <w:rFonts w:ascii="Times New Roman" w:hAnsi="Times New Roman" w:cs="Times New Roman"/>
          <w:sz w:val="24"/>
          <w:lang w:val="en-US"/>
        </w:rPr>
        <w:t xml:space="preserve">7.2 </w:t>
      </w:r>
      <w:r w:rsidR="00733303">
        <w:rPr>
          <w:rFonts w:ascii="Times New Roman" w:hAnsi="Times New Roman" w:cs="Times New Roman"/>
          <w:sz w:val="24"/>
          <w:lang w:val="en-US"/>
        </w:rPr>
        <w:tab/>
      </w:r>
      <w:r w:rsidRPr="009A1ABC">
        <w:rPr>
          <w:rFonts w:ascii="Times New Roman" w:hAnsi="Times New Roman" w:cs="Times New Roman"/>
          <w:sz w:val="24"/>
          <w:lang w:val="en-US"/>
        </w:rPr>
        <w:t>The decision of the Administrative Court is extant.</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8.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in finding that the appellants’ farms constituted agricultural land required for resettlement purposes as required by section 16B of the former Constitution when the farms were already owned, or occupied by people who fall in the category of people for whose benefit land reform was implemented in terms of section 16A of the former Constitution.</w:t>
      </w:r>
    </w:p>
    <w:p w:rsidR="009A1ABC" w:rsidRPr="009A1ABC" w:rsidRDefault="009A1ABC" w:rsidP="00733303">
      <w:pPr>
        <w:spacing w:line="240" w:lineRule="auto"/>
        <w:ind w:left="709" w:hanging="709"/>
        <w:jc w:val="both"/>
        <w:rPr>
          <w:rFonts w:ascii="Times New Roman" w:hAnsi="Times New Roman" w:cs="Times New Roman"/>
          <w:sz w:val="24"/>
          <w:lang w:val="en-US"/>
        </w:rPr>
      </w:pPr>
      <w:r w:rsidRPr="009A1ABC">
        <w:rPr>
          <w:rFonts w:ascii="Times New Roman" w:hAnsi="Times New Roman" w:cs="Times New Roman"/>
          <w:sz w:val="24"/>
          <w:lang w:val="en-US"/>
        </w:rPr>
        <w:t xml:space="preserve">9. </w:t>
      </w:r>
      <w:r w:rsidR="00733303">
        <w:rPr>
          <w:rFonts w:ascii="Times New Roman" w:hAnsi="Times New Roman" w:cs="Times New Roman"/>
          <w:sz w:val="24"/>
          <w:lang w:val="en-US"/>
        </w:rPr>
        <w:tab/>
      </w:r>
      <w:r w:rsidRPr="009A1ABC">
        <w:rPr>
          <w:rFonts w:ascii="Times New Roman" w:hAnsi="Times New Roman" w:cs="Times New Roman"/>
          <w:sz w:val="24"/>
          <w:lang w:val="en-US"/>
        </w:rPr>
        <w:t xml:space="preserve">The court </w:t>
      </w:r>
      <w:r w:rsidRPr="00E057DA">
        <w:rPr>
          <w:rFonts w:ascii="Times New Roman" w:hAnsi="Times New Roman" w:cs="Times New Roman"/>
          <w:i/>
          <w:sz w:val="24"/>
          <w:lang w:val="en-US"/>
        </w:rPr>
        <w:t>a quo</w:t>
      </w:r>
      <w:r w:rsidRPr="009A1ABC">
        <w:rPr>
          <w:rFonts w:ascii="Times New Roman" w:hAnsi="Times New Roman" w:cs="Times New Roman"/>
          <w:sz w:val="24"/>
          <w:lang w:val="en-US"/>
        </w:rPr>
        <w:t xml:space="preserve"> erred in that it addressed itself to the wrong issue, of whether the purpose of land reform is to take away land from Zimbabweans of white descent and redistribute it to Zimbabweans of black descent, when the correct issue it must have addressed itself to and resolved as set out in section 16A of the former Constitution, </w:t>
      </w:r>
      <w:r w:rsidR="00480F2B">
        <w:rPr>
          <w:rFonts w:ascii="Times New Roman" w:hAnsi="Times New Roman" w:cs="Times New Roman"/>
          <w:sz w:val="24"/>
          <w:lang w:val="en-US"/>
        </w:rPr>
        <w:t xml:space="preserve">was whether </w:t>
      </w:r>
      <w:r w:rsidRPr="009A1ABC">
        <w:rPr>
          <w:rFonts w:ascii="Times New Roman" w:hAnsi="Times New Roman" w:cs="Times New Roman"/>
          <w:sz w:val="24"/>
          <w:lang w:val="en-US"/>
        </w:rPr>
        <w:t>land already owned or occupied by people sought to be protected</w:t>
      </w:r>
      <w:r w:rsidR="00480F2B">
        <w:rPr>
          <w:rFonts w:ascii="Times New Roman" w:hAnsi="Times New Roman" w:cs="Times New Roman"/>
          <w:sz w:val="24"/>
          <w:lang w:val="en-US"/>
        </w:rPr>
        <w:t xml:space="preserve"> under</w:t>
      </w:r>
      <w:r w:rsidRPr="009A1ABC">
        <w:rPr>
          <w:rFonts w:ascii="Times New Roman" w:hAnsi="Times New Roman" w:cs="Times New Roman"/>
          <w:sz w:val="24"/>
          <w:lang w:val="en-US"/>
        </w:rPr>
        <w:t xml:space="preserve"> section 16A (whatever their race), can be said to be land “</w:t>
      </w:r>
      <w:r w:rsidRPr="009A1ABC">
        <w:rPr>
          <w:rFonts w:ascii="Times New Roman" w:hAnsi="Times New Roman" w:cs="Times New Roman"/>
          <w:i/>
          <w:sz w:val="24"/>
          <w:lang w:val="en-US"/>
        </w:rPr>
        <w:t>required for resettlement purposes</w:t>
      </w:r>
      <w:r w:rsidRPr="009A1ABC">
        <w:rPr>
          <w:rFonts w:ascii="Times New Roman" w:hAnsi="Times New Roman" w:cs="Times New Roman"/>
          <w:sz w:val="24"/>
          <w:lang w:val="en-US"/>
        </w:rPr>
        <w:t>” within the meaning of section 16B(2)(a) of the former Constitution.</w:t>
      </w:r>
    </w:p>
    <w:p w:rsidR="00480F2B" w:rsidRDefault="005A4AE2" w:rsidP="00733303">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r>
    </w:p>
    <w:p w:rsidR="00DE42C8" w:rsidRDefault="00A65605" w:rsidP="00733303">
      <w:pPr>
        <w:spacing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Prior to the hearing of the appeal, the appellants filed an application to adduce evidence </w:t>
      </w:r>
      <w:r w:rsidR="00653595">
        <w:rPr>
          <w:rFonts w:ascii="Times New Roman" w:hAnsi="Times New Roman" w:cs="Times New Roman"/>
          <w:sz w:val="24"/>
          <w:lang w:val="en-US"/>
        </w:rPr>
        <w:t xml:space="preserve">they sought to rely on to show that </w:t>
      </w:r>
      <w:r>
        <w:rPr>
          <w:rFonts w:ascii="Times New Roman" w:hAnsi="Times New Roman" w:cs="Times New Roman"/>
          <w:sz w:val="24"/>
          <w:lang w:val="en-US"/>
        </w:rPr>
        <w:t>the acquisition of the farms was not done in accordance with the law. The application was granted</w:t>
      </w:r>
      <w:r w:rsidR="00653595">
        <w:rPr>
          <w:rFonts w:ascii="Times New Roman" w:hAnsi="Times New Roman" w:cs="Times New Roman"/>
          <w:sz w:val="24"/>
          <w:lang w:val="en-US"/>
        </w:rPr>
        <w:t xml:space="preserve"> in chambers</w:t>
      </w:r>
      <w:r>
        <w:rPr>
          <w:rFonts w:ascii="Times New Roman" w:hAnsi="Times New Roman" w:cs="Times New Roman"/>
          <w:sz w:val="24"/>
          <w:lang w:val="en-US"/>
        </w:rPr>
        <w:t xml:space="preserve"> with the consent of the parties.</w:t>
      </w:r>
      <w:r w:rsidR="009372AE">
        <w:rPr>
          <w:rFonts w:ascii="Times New Roman" w:hAnsi="Times New Roman" w:cs="Times New Roman"/>
          <w:sz w:val="24"/>
          <w:lang w:val="en-US"/>
        </w:rPr>
        <w:t xml:space="preserve"> </w:t>
      </w:r>
      <w:r w:rsidR="002C1DCD">
        <w:rPr>
          <w:rFonts w:ascii="Times New Roman" w:hAnsi="Times New Roman" w:cs="Times New Roman"/>
          <w:sz w:val="24"/>
          <w:lang w:val="en-US"/>
        </w:rPr>
        <w:t>Costs in that application were to be in the cause.</w:t>
      </w:r>
    </w:p>
    <w:p w:rsidR="00733303" w:rsidRDefault="00733303" w:rsidP="00E057DA">
      <w:pPr>
        <w:spacing w:after="0" w:line="240" w:lineRule="auto"/>
        <w:ind w:firstLine="1134"/>
        <w:jc w:val="both"/>
        <w:rPr>
          <w:rFonts w:ascii="Times New Roman" w:hAnsi="Times New Roman" w:cs="Times New Roman"/>
          <w:sz w:val="24"/>
          <w:lang w:val="en-US"/>
        </w:rPr>
      </w:pPr>
    </w:p>
    <w:p w:rsidR="0018315D" w:rsidRDefault="0018315D" w:rsidP="00733303">
      <w:pPr>
        <w:spacing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On appeal, </w:t>
      </w:r>
      <w:proofErr w:type="spellStart"/>
      <w:r w:rsidRPr="00E057DA">
        <w:rPr>
          <w:rFonts w:ascii="Times New Roman" w:hAnsi="Times New Roman" w:cs="Times New Roman"/>
          <w:sz w:val="24"/>
          <w:lang w:val="en-US"/>
        </w:rPr>
        <w:t>Mr</w:t>
      </w:r>
      <w:proofErr w:type="spellEnd"/>
      <w:r w:rsidR="009372AE">
        <w:rPr>
          <w:rFonts w:ascii="Times New Roman" w:hAnsi="Times New Roman" w:cs="Times New Roman"/>
          <w:sz w:val="24"/>
          <w:lang w:val="en-US"/>
        </w:rPr>
        <w:t xml:space="preserve"> </w:t>
      </w:r>
      <w:proofErr w:type="spellStart"/>
      <w:r>
        <w:rPr>
          <w:rFonts w:ascii="Times New Roman" w:hAnsi="Times New Roman" w:cs="Times New Roman"/>
          <w:i/>
          <w:sz w:val="24"/>
          <w:lang w:val="en-US"/>
        </w:rPr>
        <w:t>Mafukidze</w:t>
      </w:r>
      <w:proofErr w:type="spellEnd"/>
      <w:r w:rsidR="009372AE">
        <w:rPr>
          <w:rFonts w:ascii="Times New Roman" w:hAnsi="Times New Roman" w:cs="Times New Roman"/>
          <w:i/>
          <w:sz w:val="24"/>
          <w:lang w:val="en-US"/>
        </w:rPr>
        <w:t xml:space="preserve"> </w:t>
      </w:r>
      <w:r>
        <w:rPr>
          <w:rFonts w:ascii="Times New Roman" w:hAnsi="Times New Roman" w:cs="Times New Roman"/>
          <w:sz w:val="24"/>
          <w:lang w:val="en-US"/>
        </w:rPr>
        <w:t>f</w:t>
      </w:r>
      <w:r w:rsidR="00F918D5">
        <w:rPr>
          <w:rFonts w:ascii="Times New Roman" w:hAnsi="Times New Roman" w:cs="Times New Roman"/>
          <w:sz w:val="24"/>
          <w:lang w:val="en-US"/>
        </w:rPr>
        <w:t>or the appellants accepted that by virtue of s 16B</w:t>
      </w:r>
      <w:r w:rsidR="00166C2A">
        <w:rPr>
          <w:rFonts w:ascii="Times New Roman" w:hAnsi="Times New Roman" w:cs="Times New Roman"/>
          <w:sz w:val="24"/>
          <w:lang w:val="en-US"/>
        </w:rPr>
        <w:t xml:space="preserve"> of the former Constitution, all agricultural land</w:t>
      </w:r>
      <w:r w:rsidR="00D64E87">
        <w:rPr>
          <w:rFonts w:ascii="Times New Roman" w:hAnsi="Times New Roman" w:cs="Times New Roman"/>
          <w:sz w:val="24"/>
          <w:lang w:val="en-US"/>
        </w:rPr>
        <w:t xml:space="preserve"> identified under gazettes</w:t>
      </w:r>
      <w:r w:rsidR="00166C2A">
        <w:rPr>
          <w:rFonts w:ascii="Times New Roman" w:hAnsi="Times New Roman" w:cs="Times New Roman"/>
          <w:sz w:val="24"/>
          <w:lang w:val="en-US"/>
        </w:rPr>
        <w:t xml:space="preserve"> listed under Schedule 7 of that Constitution was State land. He</w:t>
      </w:r>
      <w:r w:rsidR="004C550B">
        <w:rPr>
          <w:rFonts w:ascii="Times New Roman" w:hAnsi="Times New Roman" w:cs="Times New Roman"/>
          <w:sz w:val="24"/>
          <w:lang w:val="en-US"/>
        </w:rPr>
        <w:t xml:space="preserve"> however</w:t>
      </w:r>
      <w:r w:rsidR="00166C2A">
        <w:rPr>
          <w:rFonts w:ascii="Times New Roman" w:hAnsi="Times New Roman" w:cs="Times New Roman"/>
          <w:sz w:val="24"/>
          <w:lang w:val="en-US"/>
        </w:rPr>
        <w:t xml:space="preserve"> insi</w:t>
      </w:r>
      <w:r w:rsidR="00D25489">
        <w:rPr>
          <w:rFonts w:ascii="Times New Roman" w:hAnsi="Times New Roman" w:cs="Times New Roman"/>
          <w:sz w:val="24"/>
          <w:lang w:val="en-US"/>
        </w:rPr>
        <w:t>sted that the first respondent had illegally acquired the three farms as the notices which had been placed in the Government Gazette</w:t>
      </w:r>
      <w:r w:rsidR="007159F7">
        <w:rPr>
          <w:rFonts w:ascii="Times New Roman" w:hAnsi="Times New Roman" w:cs="Times New Roman"/>
          <w:sz w:val="24"/>
          <w:lang w:val="en-US"/>
        </w:rPr>
        <w:t>s</w:t>
      </w:r>
      <w:r w:rsidR="00920D0C">
        <w:rPr>
          <w:rFonts w:ascii="Times New Roman" w:hAnsi="Times New Roman" w:cs="Times New Roman"/>
          <w:sz w:val="24"/>
          <w:lang w:val="en-US"/>
        </w:rPr>
        <w:t xml:space="preserve"> as required by s </w:t>
      </w:r>
      <w:r w:rsidR="00D25489">
        <w:rPr>
          <w:rFonts w:ascii="Times New Roman" w:hAnsi="Times New Roman" w:cs="Times New Roman"/>
          <w:sz w:val="24"/>
          <w:lang w:val="en-US"/>
        </w:rPr>
        <w:t>5(1) of the Act had been declared invalid by the Administrative Court.</w:t>
      </w:r>
      <w:r w:rsidR="009372AE">
        <w:rPr>
          <w:rFonts w:ascii="Times New Roman" w:hAnsi="Times New Roman" w:cs="Times New Roman"/>
          <w:sz w:val="24"/>
          <w:lang w:val="en-US"/>
        </w:rPr>
        <w:t xml:space="preserve"> </w:t>
      </w:r>
      <w:r w:rsidR="004C550B">
        <w:rPr>
          <w:rFonts w:ascii="Times New Roman" w:hAnsi="Times New Roman" w:cs="Times New Roman"/>
          <w:sz w:val="24"/>
          <w:lang w:val="en-US"/>
        </w:rPr>
        <w:t xml:space="preserve">According to </w:t>
      </w:r>
      <w:proofErr w:type="spellStart"/>
      <w:r w:rsidR="004C550B" w:rsidRPr="00E057DA">
        <w:rPr>
          <w:rFonts w:ascii="Times New Roman" w:hAnsi="Times New Roman" w:cs="Times New Roman"/>
          <w:sz w:val="24"/>
          <w:lang w:val="en-US"/>
        </w:rPr>
        <w:t>Mr</w:t>
      </w:r>
      <w:proofErr w:type="spellEnd"/>
      <w:r w:rsidR="009372AE">
        <w:rPr>
          <w:rFonts w:ascii="Times New Roman" w:hAnsi="Times New Roman" w:cs="Times New Roman"/>
          <w:sz w:val="24"/>
          <w:lang w:val="en-US"/>
        </w:rPr>
        <w:t> </w:t>
      </w:r>
      <w:proofErr w:type="spellStart"/>
      <w:r w:rsidR="004C550B" w:rsidRPr="00192DD9">
        <w:rPr>
          <w:rFonts w:ascii="Times New Roman" w:hAnsi="Times New Roman" w:cs="Times New Roman"/>
          <w:i/>
          <w:sz w:val="24"/>
          <w:lang w:val="en-US"/>
        </w:rPr>
        <w:t>Mafukidze</w:t>
      </w:r>
      <w:proofErr w:type="spellEnd"/>
      <w:r w:rsidR="00192DD9">
        <w:rPr>
          <w:rFonts w:ascii="Times New Roman" w:hAnsi="Times New Roman" w:cs="Times New Roman"/>
          <w:sz w:val="24"/>
          <w:lang w:val="en-US"/>
        </w:rPr>
        <w:t>, s 16 B (2)</w:t>
      </w:r>
      <w:r w:rsidR="004C550B">
        <w:rPr>
          <w:rFonts w:ascii="Times New Roman" w:hAnsi="Times New Roman" w:cs="Times New Roman"/>
          <w:sz w:val="24"/>
          <w:lang w:val="en-US"/>
        </w:rPr>
        <w:t>(a)(</w:t>
      </w:r>
      <w:proofErr w:type="spellStart"/>
      <w:r w:rsidR="004C550B">
        <w:rPr>
          <w:rFonts w:ascii="Times New Roman" w:hAnsi="Times New Roman" w:cs="Times New Roman"/>
          <w:sz w:val="24"/>
          <w:lang w:val="en-US"/>
        </w:rPr>
        <w:t>i</w:t>
      </w:r>
      <w:proofErr w:type="spellEnd"/>
      <w:r w:rsidR="004C550B">
        <w:rPr>
          <w:rFonts w:ascii="Times New Roman" w:hAnsi="Times New Roman" w:cs="Times New Roman"/>
          <w:sz w:val="24"/>
          <w:lang w:val="en-US"/>
        </w:rPr>
        <w:t xml:space="preserve">) of the former Constitution </w:t>
      </w:r>
      <w:r w:rsidR="00A13A77">
        <w:rPr>
          <w:rFonts w:ascii="Times New Roman" w:hAnsi="Times New Roman" w:cs="Times New Roman"/>
          <w:sz w:val="24"/>
          <w:lang w:val="en-US"/>
        </w:rPr>
        <w:t xml:space="preserve">only recognised land to have been </w:t>
      </w:r>
      <w:r w:rsidR="00A13A77">
        <w:rPr>
          <w:rFonts w:ascii="Times New Roman" w:hAnsi="Times New Roman" w:cs="Times New Roman"/>
          <w:sz w:val="24"/>
          <w:lang w:val="en-US"/>
        </w:rPr>
        <w:lastRenderedPageBreak/>
        <w:t xml:space="preserve">compulsorily acquired if </w:t>
      </w:r>
      <w:proofErr w:type="gramStart"/>
      <w:r w:rsidR="00A13A77">
        <w:rPr>
          <w:rFonts w:ascii="Times New Roman" w:hAnsi="Times New Roman" w:cs="Times New Roman"/>
          <w:sz w:val="24"/>
          <w:lang w:val="en-US"/>
        </w:rPr>
        <w:t xml:space="preserve">it </w:t>
      </w:r>
      <w:r w:rsidR="004C550B">
        <w:rPr>
          <w:rFonts w:ascii="Times New Roman" w:hAnsi="Times New Roman" w:cs="Times New Roman"/>
          <w:sz w:val="24"/>
          <w:lang w:val="en-US"/>
        </w:rPr>
        <w:t xml:space="preserve"> was</w:t>
      </w:r>
      <w:proofErr w:type="gramEnd"/>
      <w:r w:rsidR="004C550B">
        <w:rPr>
          <w:rFonts w:ascii="Times New Roman" w:hAnsi="Times New Roman" w:cs="Times New Roman"/>
          <w:sz w:val="24"/>
          <w:lang w:val="en-US"/>
        </w:rPr>
        <w:t xml:space="preserve"> </w:t>
      </w:r>
      <w:r w:rsidR="004C550B" w:rsidRPr="00A13A77">
        <w:rPr>
          <w:rFonts w:ascii="Times New Roman" w:hAnsi="Times New Roman" w:cs="Times New Roman"/>
          <w:sz w:val="24"/>
          <w:u w:val="single"/>
          <w:lang w:val="en-US"/>
        </w:rPr>
        <w:t>identified</w:t>
      </w:r>
      <w:r w:rsidR="00A13A77">
        <w:rPr>
          <w:rFonts w:ascii="Times New Roman" w:hAnsi="Times New Roman" w:cs="Times New Roman"/>
          <w:sz w:val="24"/>
          <w:lang w:val="en-US"/>
        </w:rPr>
        <w:t xml:space="preserve"> on or</w:t>
      </w:r>
      <w:r w:rsidR="00234BD7">
        <w:rPr>
          <w:rFonts w:ascii="Times New Roman" w:hAnsi="Times New Roman" w:cs="Times New Roman"/>
          <w:sz w:val="24"/>
          <w:lang w:val="en-US"/>
        </w:rPr>
        <w:t xml:space="preserve"> before </w:t>
      </w:r>
      <w:r w:rsidR="00A13A77">
        <w:rPr>
          <w:rFonts w:ascii="Times New Roman" w:hAnsi="Times New Roman" w:cs="Times New Roman"/>
          <w:sz w:val="24"/>
          <w:lang w:val="en-US"/>
        </w:rPr>
        <w:t xml:space="preserve">8 July 2005 in the Gazette or the Gazette Extraordinary. </w:t>
      </w:r>
      <w:r w:rsidR="008444BE">
        <w:rPr>
          <w:rFonts w:ascii="Times New Roman" w:hAnsi="Times New Roman" w:cs="Times New Roman"/>
          <w:sz w:val="24"/>
          <w:lang w:val="en-US"/>
        </w:rPr>
        <w:t>Th</w:t>
      </w:r>
      <w:r w:rsidR="00A13A77">
        <w:rPr>
          <w:rFonts w:ascii="Times New Roman" w:hAnsi="Times New Roman" w:cs="Times New Roman"/>
          <w:sz w:val="24"/>
          <w:lang w:val="en-US"/>
        </w:rPr>
        <w:t>e appellants argued that by virtue of the Administrative Court order which remained extant</w:t>
      </w:r>
      <w:r w:rsidR="00192DD9">
        <w:rPr>
          <w:rFonts w:ascii="Times New Roman" w:hAnsi="Times New Roman" w:cs="Times New Roman"/>
          <w:sz w:val="24"/>
          <w:lang w:val="en-US"/>
        </w:rPr>
        <w:t xml:space="preserve"> at all material times</w:t>
      </w:r>
      <w:r w:rsidR="00A13A77">
        <w:rPr>
          <w:rFonts w:ascii="Times New Roman" w:hAnsi="Times New Roman" w:cs="Times New Roman"/>
          <w:sz w:val="24"/>
          <w:lang w:val="en-US"/>
        </w:rPr>
        <w:t>, the three farms were no longer</w:t>
      </w:r>
      <w:r w:rsidR="00192DD9">
        <w:rPr>
          <w:rFonts w:ascii="Times New Roman" w:hAnsi="Times New Roman" w:cs="Times New Roman"/>
          <w:sz w:val="24"/>
          <w:lang w:val="en-US"/>
        </w:rPr>
        <w:t xml:space="preserve"> lawfully identified as required by s </w:t>
      </w:r>
      <w:r w:rsidR="003B37F0">
        <w:rPr>
          <w:rFonts w:ascii="Times New Roman" w:hAnsi="Times New Roman" w:cs="Times New Roman"/>
          <w:sz w:val="24"/>
          <w:lang w:val="en-US"/>
        </w:rPr>
        <w:t>16 B (2)</w:t>
      </w:r>
      <w:r w:rsidR="00192DD9">
        <w:rPr>
          <w:rFonts w:ascii="Times New Roman" w:hAnsi="Times New Roman" w:cs="Times New Roman"/>
          <w:sz w:val="24"/>
          <w:lang w:val="en-US"/>
        </w:rPr>
        <w:t>(a)(</w:t>
      </w:r>
      <w:proofErr w:type="spellStart"/>
      <w:r w:rsidR="00192DD9">
        <w:rPr>
          <w:rFonts w:ascii="Times New Roman" w:hAnsi="Times New Roman" w:cs="Times New Roman"/>
          <w:sz w:val="24"/>
          <w:lang w:val="en-US"/>
        </w:rPr>
        <w:t>i</w:t>
      </w:r>
      <w:proofErr w:type="spellEnd"/>
      <w:r w:rsidR="00192DD9">
        <w:rPr>
          <w:rFonts w:ascii="Times New Roman" w:hAnsi="Times New Roman" w:cs="Times New Roman"/>
          <w:sz w:val="24"/>
          <w:lang w:val="en-US"/>
        </w:rPr>
        <w:t>) of the former Constitution.</w:t>
      </w:r>
      <w:r w:rsidR="009372AE">
        <w:rPr>
          <w:rFonts w:ascii="Times New Roman" w:hAnsi="Times New Roman" w:cs="Times New Roman"/>
          <w:sz w:val="24"/>
          <w:lang w:val="en-US"/>
        </w:rPr>
        <w:t xml:space="preserve"> </w:t>
      </w:r>
      <w:r w:rsidR="00FF019B">
        <w:rPr>
          <w:rFonts w:ascii="Times New Roman" w:hAnsi="Times New Roman" w:cs="Times New Roman"/>
          <w:sz w:val="24"/>
          <w:lang w:val="en-US"/>
        </w:rPr>
        <w:t>T</w:t>
      </w:r>
      <w:r w:rsidR="00FA6B69">
        <w:rPr>
          <w:rFonts w:ascii="Times New Roman" w:hAnsi="Times New Roman" w:cs="Times New Roman"/>
          <w:sz w:val="24"/>
          <w:lang w:val="en-US"/>
        </w:rPr>
        <w:t xml:space="preserve">he coming into effect of s 16B </w:t>
      </w:r>
      <w:r w:rsidR="009924C7">
        <w:rPr>
          <w:rFonts w:ascii="Times New Roman" w:hAnsi="Times New Roman" w:cs="Times New Roman"/>
          <w:sz w:val="24"/>
          <w:lang w:val="en-US"/>
        </w:rPr>
        <w:t xml:space="preserve">of the former Constitution </w:t>
      </w:r>
      <w:r w:rsidR="00E91CAC">
        <w:rPr>
          <w:rFonts w:ascii="Times New Roman" w:hAnsi="Times New Roman" w:cs="Times New Roman"/>
          <w:sz w:val="24"/>
          <w:lang w:val="en-US"/>
        </w:rPr>
        <w:t xml:space="preserve">did not </w:t>
      </w:r>
      <w:proofErr w:type="spellStart"/>
      <w:r w:rsidR="00E91CAC">
        <w:rPr>
          <w:rFonts w:ascii="Times New Roman" w:hAnsi="Times New Roman" w:cs="Times New Roman"/>
          <w:sz w:val="24"/>
          <w:lang w:val="en-US"/>
        </w:rPr>
        <w:t>regularise</w:t>
      </w:r>
      <w:proofErr w:type="spellEnd"/>
      <w:r w:rsidR="00E91CAC">
        <w:rPr>
          <w:rFonts w:ascii="Times New Roman" w:hAnsi="Times New Roman" w:cs="Times New Roman"/>
          <w:sz w:val="24"/>
          <w:lang w:val="en-US"/>
        </w:rPr>
        <w:t xml:space="preserve"> the striking down of the notices by t</w:t>
      </w:r>
      <w:r w:rsidR="00FF019B">
        <w:rPr>
          <w:rFonts w:ascii="Times New Roman" w:hAnsi="Times New Roman" w:cs="Times New Roman"/>
          <w:sz w:val="24"/>
          <w:lang w:val="en-US"/>
        </w:rPr>
        <w:t>he Administrative Court and</w:t>
      </w:r>
      <w:r w:rsidR="00E91CAC">
        <w:rPr>
          <w:rFonts w:ascii="Times New Roman" w:hAnsi="Times New Roman" w:cs="Times New Roman"/>
          <w:sz w:val="24"/>
          <w:lang w:val="en-US"/>
        </w:rPr>
        <w:t xml:space="preserve"> the listing of those farms under Schedule 7 of the former Constitution was therefore a nullity.</w:t>
      </w:r>
      <w:r w:rsidR="009372AE">
        <w:rPr>
          <w:rFonts w:ascii="Times New Roman" w:hAnsi="Times New Roman" w:cs="Times New Roman"/>
          <w:sz w:val="24"/>
          <w:lang w:val="en-US"/>
        </w:rPr>
        <w:t xml:space="preserve"> </w:t>
      </w:r>
      <w:r w:rsidR="00D25489" w:rsidRPr="004C550B">
        <w:rPr>
          <w:rFonts w:ascii="Times New Roman" w:hAnsi="Times New Roman" w:cs="Times New Roman"/>
          <w:sz w:val="24"/>
          <w:lang w:val="en-US"/>
        </w:rPr>
        <w:t>On</w:t>
      </w:r>
      <w:r w:rsidR="00FF019B">
        <w:rPr>
          <w:rFonts w:ascii="Times New Roman" w:hAnsi="Times New Roman" w:cs="Times New Roman"/>
          <w:sz w:val="24"/>
          <w:lang w:val="en-US"/>
        </w:rPr>
        <w:t xml:space="preserve"> that premise, </w:t>
      </w:r>
      <w:r w:rsidR="00D25489">
        <w:rPr>
          <w:rFonts w:ascii="Times New Roman" w:hAnsi="Times New Roman" w:cs="Times New Roman"/>
          <w:sz w:val="24"/>
          <w:lang w:val="en-US"/>
        </w:rPr>
        <w:t xml:space="preserve">therefore, </w:t>
      </w:r>
      <w:proofErr w:type="spellStart"/>
      <w:r w:rsidR="00D25489" w:rsidRPr="00E057DA">
        <w:rPr>
          <w:rFonts w:ascii="Times New Roman" w:hAnsi="Times New Roman" w:cs="Times New Roman"/>
          <w:sz w:val="24"/>
          <w:lang w:val="en-US"/>
        </w:rPr>
        <w:t>Mr</w:t>
      </w:r>
      <w:proofErr w:type="spellEnd"/>
      <w:r w:rsidR="009372AE">
        <w:rPr>
          <w:rFonts w:ascii="Times New Roman" w:hAnsi="Times New Roman" w:cs="Times New Roman"/>
          <w:sz w:val="24"/>
          <w:lang w:val="en-US"/>
        </w:rPr>
        <w:t xml:space="preserve"> </w:t>
      </w:r>
      <w:proofErr w:type="spellStart"/>
      <w:r w:rsidR="00D25489">
        <w:rPr>
          <w:rFonts w:ascii="Times New Roman" w:hAnsi="Times New Roman" w:cs="Times New Roman"/>
          <w:i/>
          <w:sz w:val="24"/>
          <w:lang w:val="en-US"/>
        </w:rPr>
        <w:t>Mafukidze</w:t>
      </w:r>
      <w:proofErr w:type="spellEnd"/>
      <w:r w:rsidR="009372AE">
        <w:rPr>
          <w:rFonts w:ascii="Times New Roman" w:hAnsi="Times New Roman" w:cs="Times New Roman"/>
          <w:i/>
          <w:sz w:val="24"/>
          <w:lang w:val="en-US"/>
        </w:rPr>
        <w:t xml:space="preserve"> </w:t>
      </w:r>
      <w:r w:rsidR="00FF019B">
        <w:rPr>
          <w:rFonts w:ascii="Times New Roman" w:hAnsi="Times New Roman" w:cs="Times New Roman"/>
          <w:sz w:val="24"/>
          <w:lang w:val="en-US"/>
        </w:rPr>
        <w:t>submitted</w:t>
      </w:r>
      <w:r w:rsidR="00455DD2">
        <w:rPr>
          <w:rFonts w:ascii="Times New Roman" w:hAnsi="Times New Roman" w:cs="Times New Roman"/>
          <w:sz w:val="24"/>
          <w:lang w:val="en-US"/>
        </w:rPr>
        <w:t xml:space="preserve"> that effectively, at the time that the</w:t>
      </w:r>
      <w:r w:rsidR="009802FD">
        <w:rPr>
          <w:rFonts w:ascii="Times New Roman" w:hAnsi="Times New Roman" w:cs="Times New Roman"/>
          <w:sz w:val="24"/>
          <w:lang w:val="en-US"/>
        </w:rPr>
        <w:t xml:space="preserve"> appellants</w:t>
      </w:r>
      <w:r w:rsidR="00455DD2">
        <w:rPr>
          <w:rFonts w:ascii="Times New Roman" w:hAnsi="Times New Roman" w:cs="Times New Roman"/>
          <w:sz w:val="24"/>
          <w:lang w:val="en-US"/>
        </w:rPr>
        <w:t xml:space="preserve"> were removed from the farms and at the time that the first respondent gave offer letters to the second to fourth respondents</w:t>
      </w:r>
      <w:r w:rsidR="009802FD">
        <w:rPr>
          <w:rFonts w:ascii="Times New Roman" w:hAnsi="Times New Roman" w:cs="Times New Roman"/>
          <w:sz w:val="24"/>
          <w:lang w:val="en-US"/>
        </w:rPr>
        <w:t>,</w:t>
      </w:r>
      <w:r w:rsidR="00455DD2">
        <w:rPr>
          <w:rFonts w:ascii="Times New Roman" w:hAnsi="Times New Roman" w:cs="Times New Roman"/>
          <w:sz w:val="24"/>
          <w:lang w:val="en-US"/>
        </w:rPr>
        <w:t xml:space="preserve"> the offer letters </w:t>
      </w:r>
      <w:r w:rsidR="009802FD">
        <w:rPr>
          <w:rFonts w:ascii="Times New Roman" w:hAnsi="Times New Roman" w:cs="Times New Roman"/>
          <w:sz w:val="24"/>
          <w:lang w:val="en-US"/>
        </w:rPr>
        <w:t>were also invalid hence their occupation of the farms was not sanctioned by l</w:t>
      </w:r>
      <w:r w:rsidR="00FF019B">
        <w:rPr>
          <w:rFonts w:ascii="Times New Roman" w:hAnsi="Times New Roman" w:cs="Times New Roman"/>
          <w:sz w:val="24"/>
          <w:lang w:val="en-US"/>
        </w:rPr>
        <w:t>aw.  T</w:t>
      </w:r>
      <w:r w:rsidR="009802FD">
        <w:rPr>
          <w:rFonts w:ascii="Times New Roman" w:hAnsi="Times New Roman" w:cs="Times New Roman"/>
          <w:sz w:val="24"/>
          <w:lang w:val="en-US"/>
        </w:rPr>
        <w:t>he</w:t>
      </w:r>
      <w:r w:rsidR="009372AE">
        <w:rPr>
          <w:rFonts w:ascii="Times New Roman" w:hAnsi="Times New Roman" w:cs="Times New Roman"/>
          <w:sz w:val="24"/>
          <w:lang w:val="en-US"/>
        </w:rPr>
        <w:t xml:space="preserve"> </w:t>
      </w:r>
      <w:r w:rsidR="009802FD">
        <w:rPr>
          <w:rFonts w:ascii="Times New Roman" w:hAnsi="Times New Roman" w:cs="Times New Roman"/>
          <w:sz w:val="24"/>
          <w:lang w:val="en-US"/>
        </w:rPr>
        <w:t>acquisition of the farms was therefore not in accordance with the law.</w:t>
      </w:r>
    </w:p>
    <w:p w:rsidR="00733303" w:rsidRDefault="00733303" w:rsidP="00E057DA">
      <w:pPr>
        <w:spacing w:after="0" w:line="240" w:lineRule="auto"/>
        <w:ind w:firstLine="1134"/>
        <w:jc w:val="both"/>
        <w:rPr>
          <w:rFonts w:ascii="Times New Roman" w:hAnsi="Times New Roman" w:cs="Times New Roman"/>
          <w:sz w:val="24"/>
          <w:lang w:val="en-US"/>
        </w:rPr>
      </w:pPr>
    </w:p>
    <w:p w:rsidR="00A86C06" w:rsidRDefault="00FF019B" w:rsidP="00733303">
      <w:pPr>
        <w:spacing w:line="480" w:lineRule="auto"/>
        <w:ind w:firstLine="1134"/>
        <w:jc w:val="both"/>
        <w:rPr>
          <w:rFonts w:ascii="Times New Roman" w:hAnsi="Times New Roman" w:cs="Times New Roman"/>
          <w:sz w:val="24"/>
          <w:lang w:val="en-US"/>
        </w:rPr>
      </w:pPr>
      <w:r w:rsidRPr="00FF019B">
        <w:rPr>
          <w:rFonts w:ascii="Times New Roman" w:hAnsi="Times New Roman" w:cs="Times New Roman"/>
          <w:i/>
          <w:sz w:val="24"/>
          <w:lang w:val="en-US"/>
        </w:rPr>
        <w:t>Per contra</w:t>
      </w:r>
      <w:r>
        <w:rPr>
          <w:rFonts w:ascii="Times New Roman" w:hAnsi="Times New Roman" w:cs="Times New Roman"/>
          <w:sz w:val="24"/>
          <w:lang w:val="en-US"/>
        </w:rPr>
        <w:t xml:space="preserve">, </w:t>
      </w:r>
      <w:proofErr w:type="spellStart"/>
      <w:r w:rsidR="00043121" w:rsidRPr="00E057DA">
        <w:rPr>
          <w:rFonts w:ascii="Times New Roman" w:hAnsi="Times New Roman" w:cs="Times New Roman"/>
          <w:sz w:val="24"/>
          <w:lang w:val="en-US"/>
        </w:rPr>
        <w:t>Mr</w:t>
      </w:r>
      <w:proofErr w:type="spellEnd"/>
      <w:r w:rsidR="009372AE">
        <w:rPr>
          <w:rFonts w:ascii="Times New Roman" w:hAnsi="Times New Roman" w:cs="Times New Roman"/>
          <w:sz w:val="24"/>
          <w:lang w:val="en-US"/>
        </w:rPr>
        <w:t xml:space="preserve"> </w:t>
      </w:r>
      <w:proofErr w:type="spellStart"/>
      <w:r w:rsidR="00043121">
        <w:rPr>
          <w:rFonts w:ascii="Times New Roman" w:hAnsi="Times New Roman" w:cs="Times New Roman"/>
          <w:i/>
          <w:sz w:val="24"/>
          <w:lang w:val="en-US"/>
        </w:rPr>
        <w:t>Mumbengegwi</w:t>
      </w:r>
      <w:proofErr w:type="spellEnd"/>
      <w:r w:rsidR="009372AE">
        <w:rPr>
          <w:rFonts w:ascii="Times New Roman" w:hAnsi="Times New Roman" w:cs="Times New Roman"/>
          <w:i/>
          <w:sz w:val="24"/>
          <w:lang w:val="en-US"/>
        </w:rPr>
        <w:t xml:space="preserve"> </w:t>
      </w:r>
      <w:r w:rsidR="00480F2B">
        <w:rPr>
          <w:rFonts w:ascii="Times New Roman" w:hAnsi="Times New Roman" w:cs="Times New Roman"/>
          <w:sz w:val="24"/>
          <w:lang w:val="en-US"/>
        </w:rPr>
        <w:t>for the first respondent submitted</w:t>
      </w:r>
      <w:r w:rsidR="00043121">
        <w:rPr>
          <w:rFonts w:ascii="Times New Roman" w:hAnsi="Times New Roman" w:cs="Times New Roman"/>
          <w:sz w:val="24"/>
          <w:lang w:val="en-US"/>
        </w:rPr>
        <w:t xml:space="preserve"> that</w:t>
      </w:r>
      <w:r w:rsidR="00833AB7">
        <w:rPr>
          <w:rFonts w:ascii="Times New Roman" w:hAnsi="Times New Roman" w:cs="Times New Roman"/>
          <w:sz w:val="24"/>
          <w:lang w:val="en-US"/>
        </w:rPr>
        <w:t xml:space="preserve"> the court had no jurisdiction to inquire into the validity of the acquisition of the farms by virtue of s 16B (3)(a) of the former Constitution.</w:t>
      </w:r>
      <w:r w:rsidR="00043121">
        <w:rPr>
          <w:rFonts w:ascii="Times New Roman" w:hAnsi="Times New Roman" w:cs="Times New Roman"/>
          <w:sz w:val="24"/>
          <w:lang w:val="en-US"/>
        </w:rPr>
        <w:t xml:space="preserve"> It was also his argument that </w:t>
      </w:r>
      <w:r w:rsidR="00833AB7">
        <w:rPr>
          <w:rFonts w:ascii="Times New Roman" w:hAnsi="Times New Roman" w:cs="Times New Roman"/>
          <w:sz w:val="24"/>
          <w:lang w:val="en-US"/>
        </w:rPr>
        <w:t>as long as the farms in question were identified under Schedule 7 of the former Constitution, then they were compulsorily acquired in terms of the law.</w:t>
      </w:r>
    </w:p>
    <w:p w:rsidR="00E057DA" w:rsidRPr="00043121" w:rsidRDefault="00E057DA" w:rsidP="00E057DA">
      <w:pPr>
        <w:spacing w:after="0" w:line="240" w:lineRule="auto"/>
        <w:ind w:firstLine="1134"/>
        <w:jc w:val="both"/>
        <w:rPr>
          <w:rFonts w:ascii="Times New Roman" w:hAnsi="Times New Roman" w:cs="Times New Roman"/>
          <w:sz w:val="24"/>
          <w:lang w:val="en-US"/>
        </w:rPr>
      </w:pPr>
    </w:p>
    <w:p w:rsidR="003377D2" w:rsidRDefault="00100ACD" w:rsidP="00733303">
      <w:pPr>
        <w:spacing w:line="480" w:lineRule="auto"/>
        <w:ind w:firstLine="1134"/>
        <w:jc w:val="both"/>
        <w:rPr>
          <w:rFonts w:ascii="Times New Roman" w:hAnsi="Times New Roman" w:cs="Times New Roman"/>
          <w:sz w:val="24"/>
          <w:lang w:val="en-US"/>
        </w:rPr>
      </w:pPr>
      <w:proofErr w:type="spellStart"/>
      <w:r w:rsidRPr="00E057DA">
        <w:rPr>
          <w:rFonts w:ascii="Times New Roman" w:hAnsi="Times New Roman" w:cs="Times New Roman"/>
          <w:sz w:val="24"/>
          <w:lang w:val="en-US"/>
        </w:rPr>
        <w:t>Mr</w:t>
      </w:r>
      <w:proofErr w:type="spellEnd"/>
      <w:r w:rsidR="00153865">
        <w:rPr>
          <w:rFonts w:ascii="Times New Roman" w:hAnsi="Times New Roman" w:cs="Times New Roman"/>
          <w:sz w:val="24"/>
          <w:lang w:val="en-US"/>
        </w:rPr>
        <w:t xml:space="preserve"> </w:t>
      </w:r>
      <w:r>
        <w:rPr>
          <w:rFonts w:ascii="Times New Roman" w:hAnsi="Times New Roman" w:cs="Times New Roman"/>
          <w:i/>
          <w:sz w:val="24"/>
          <w:lang w:val="en-US"/>
        </w:rPr>
        <w:t>Ochieng</w:t>
      </w:r>
      <w:r w:rsidR="00153865">
        <w:rPr>
          <w:rFonts w:ascii="Times New Roman" w:hAnsi="Times New Roman" w:cs="Times New Roman"/>
          <w:i/>
          <w:sz w:val="24"/>
          <w:lang w:val="en-US"/>
        </w:rPr>
        <w:t xml:space="preserve"> </w:t>
      </w:r>
      <w:r w:rsidR="00D1705D">
        <w:rPr>
          <w:rFonts w:ascii="Times New Roman" w:hAnsi="Times New Roman" w:cs="Times New Roman"/>
          <w:sz w:val="24"/>
          <w:lang w:val="en-US"/>
        </w:rPr>
        <w:t>for the second to the</w:t>
      </w:r>
      <w:r w:rsidR="00A93BFC">
        <w:rPr>
          <w:rFonts w:ascii="Times New Roman" w:hAnsi="Times New Roman" w:cs="Times New Roman"/>
          <w:sz w:val="24"/>
          <w:lang w:val="en-US"/>
        </w:rPr>
        <w:t xml:space="preserve"> fourth respondents was of the view </w:t>
      </w:r>
      <w:r w:rsidR="00D1705D">
        <w:rPr>
          <w:rFonts w:ascii="Times New Roman" w:hAnsi="Times New Roman" w:cs="Times New Roman"/>
          <w:sz w:val="24"/>
          <w:lang w:val="en-US"/>
        </w:rPr>
        <w:t>that whatever rights the appellants ha</w:t>
      </w:r>
      <w:r w:rsidR="00480F2B">
        <w:rPr>
          <w:rFonts w:ascii="Times New Roman" w:hAnsi="Times New Roman" w:cs="Times New Roman"/>
          <w:sz w:val="24"/>
          <w:lang w:val="en-US"/>
        </w:rPr>
        <w:t>d to possession of the farms were</w:t>
      </w:r>
      <w:r w:rsidR="00D1705D">
        <w:rPr>
          <w:rFonts w:ascii="Times New Roman" w:hAnsi="Times New Roman" w:cs="Times New Roman"/>
          <w:sz w:val="24"/>
          <w:lang w:val="en-US"/>
        </w:rPr>
        <w:t xml:space="preserve"> taken away by the coming into effect of s 16B of the former Constitution.</w:t>
      </w:r>
      <w:r w:rsidR="00480F2B">
        <w:rPr>
          <w:rFonts w:ascii="Times New Roman" w:hAnsi="Times New Roman" w:cs="Times New Roman"/>
          <w:sz w:val="24"/>
          <w:lang w:val="en-US"/>
        </w:rPr>
        <w:t xml:space="preserve"> S</w:t>
      </w:r>
      <w:r w:rsidR="00326FB8">
        <w:rPr>
          <w:rFonts w:ascii="Times New Roman" w:hAnsi="Times New Roman" w:cs="Times New Roman"/>
          <w:sz w:val="24"/>
          <w:lang w:val="en-US"/>
        </w:rPr>
        <w:t>ection 16B of the former Constitution made</w:t>
      </w:r>
      <w:r w:rsidR="00A33066">
        <w:rPr>
          <w:rFonts w:ascii="Times New Roman" w:hAnsi="Times New Roman" w:cs="Times New Roman"/>
          <w:sz w:val="24"/>
          <w:lang w:val="en-US"/>
        </w:rPr>
        <w:t xml:space="preserve"> an inquiry into the </w:t>
      </w:r>
      <w:r w:rsidR="00326FB8">
        <w:rPr>
          <w:rFonts w:ascii="Times New Roman" w:hAnsi="Times New Roman" w:cs="Times New Roman"/>
          <w:sz w:val="24"/>
          <w:lang w:val="en-US"/>
        </w:rPr>
        <w:t>validity of the</w:t>
      </w:r>
      <w:r w:rsidR="00A33066">
        <w:rPr>
          <w:rFonts w:ascii="Times New Roman" w:hAnsi="Times New Roman" w:cs="Times New Roman"/>
          <w:sz w:val="24"/>
          <w:lang w:val="en-US"/>
        </w:rPr>
        <w:t xml:space="preserve"> compulsory acquisition a factual matter. </w:t>
      </w:r>
      <w:r w:rsidR="00F464BA">
        <w:rPr>
          <w:rFonts w:ascii="Times New Roman" w:hAnsi="Times New Roman" w:cs="Times New Roman"/>
          <w:sz w:val="24"/>
          <w:lang w:val="en-US"/>
        </w:rPr>
        <w:t>A</w:t>
      </w:r>
      <w:r w:rsidR="00A33066">
        <w:rPr>
          <w:rFonts w:ascii="Times New Roman" w:hAnsi="Times New Roman" w:cs="Times New Roman"/>
          <w:sz w:val="24"/>
          <w:lang w:val="en-US"/>
        </w:rPr>
        <w:t xml:space="preserve">ll that </w:t>
      </w:r>
      <w:r w:rsidR="00F464BA">
        <w:rPr>
          <w:rFonts w:ascii="Times New Roman" w:hAnsi="Times New Roman" w:cs="Times New Roman"/>
          <w:sz w:val="24"/>
          <w:lang w:val="en-US"/>
        </w:rPr>
        <w:t>had to be proven was that the agricultural land</w:t>
      </w:r>
      <w:r w:rsidR="00A33066">
        <w:rPr>
          <w:rFonts w:ascii="Times New Roman" w:hAnsi="Times New Roman" w:cs="Times New Roman"/>
          <w:sz w:val="24"/>
          <w:lang w:val="en-US"/>
        </w:rPr>
        <w:t xml:space="preserve"> in question was identified under Schedule 7 of the former Constitution</w:t>
      </w:r>
      <w:r w:rsidR="00F464BA">
        <w:rPr>
          <w:rFonts w:ascii="Times New Roman" w:hAnsi="Times New Roman" w:cs="Times New Roman"/>
          <w:sz w:val="24"/>
          <w:lang w:val="en-US"/>
        </w:rPr>
        <w:t>. Upon showing that</w:t>
      </w:r>
      <w:r w:rsidR="00A33066">
        <w:rPr>
          <w:rFonts w:ascii="Times New Roman" w:hAnsi="Times New Roman" w:cs="Times New Roman"/>
          <w:sz w:val="24"/>
          <w:lang w:val="en-US"/>
        </w:rPr>
        <w:t>, then that land was compulsorily acquired in terms of the law.</w:t>
      </w:r>
      <w:r w:rsidR="00F464BA">
        <w:rPr>
          <w:rFonts w:ascii="Times New Roman" w:hAnsi="Times New Roman" w:cs="Times New Roman"/>
          <w:sz w:val="24"/>
          <w:lang w:val="en-US"/>
        </w:rPr>
        <w:t xml:space="preserve"> With regards to the </w:t>
      </w:r>
      <w:r w:rsidR="00F464BA">
        <w:rPr>
          <w:rFonts w:ascii="Times New Roman" w:hAnsi="Times New Roman" w:cs="Times New Roman"/>
          <w:sz w:val="24"/>
          <w:lang w:val="en-US"/>
        </w:rPr>
        <w:lastRenderedPageBreak/>
        <w:t xml:space="preserve">appellants’ argument on the import of the order of the Administrative Court, </w:t>
      </w:r>
      <w:proofErr w:type="spellStart"/>
      <w:r w:rsidR="00F464BA" w:rsidRPr="00E057DA">
        <w:rPr>
          <w:rFonts w:ascii="Times New Roman" w:hAnsi="Times New Roman" w:cs="Times New Roman"/>
          <w:sz w:val="24"/>
          <w:lang w:val="en-US"/>
        </w:rPr>
        <w:t>Mr</w:t>
      </w:r>
      <w:proofErr w:type="spellEnd"/>
      <w:r w:rsidR="009372AE">
        <w:rPr>
          <w:rFonts w:ascii="Times New Roman" w:hAnsi="Times New Roman" w:cs="Times New Roman"/>
          <w:sz w:val="24"/>
          <w:lang w:val="en-US"/>
        </w:rPr>
        <w:t xml:space="preserve"> </w:t>
      </w:r>
      <w:r w:rsidR="00F464BA">
        <w:rPr>
          <w:rFonts w:ascii="Times New Roman" w:hAnsi="Times New Roman" w:cs="Times New Roman"/>
          <w:i/>
          <w:sz w:val="24"/>
          <w:lang w:val="en-US"/>
        </w:rPr>
        <w:t>Ochieng</w:t>
      </w:r>
      <w:r w:rsidR="009372AE">
        <w:rPr>
          <w:rFonts w:ascii="Times New Roman" w:hAnsi="Times New Roman" w:cs="Times New Roman"/>
          <w:i/>
          <w:sz w:val="24"/>
          <w:lang w:val="en-US"/>
        </w:rPr>
        <w:t xml:space="preserve"> </w:t>
      </w:r>
      <w:r w:rsidR="00A93BFC">
        <w:rPr>
          <w:rFonts w:ascii="Times New Roman" w:hAnsi="Times New Roman" w:cs="Times New Roman"/>
          <w:sz w:val="24"/>
          <w:lang w:val="en-US"/>
        </w:rPr>
        <w:t>asserted that</w:t>
      </w:r>
      <w:r w:rsidR="00F464BA">
        <w:rPr>
          <w:rFonts w:ascii="Times New Roman" w:hAnsi="Times New Roman" w:cs="Times New Roman"/>
          <w:sz w:val="24"/>
          <w:lang w:val="en-US"/>
        </w:rPr>
        <w:t xml:space="preserve"> as long as the farms in question were identified under Schedule 7 of the former Constitution, the nullification of the notices in the Administrative Court was inconsequential</w:t>
      </w:r>
      <w:r w:rsidR="00A86C06">
        <w:rPr>
          <w:rFonts w:ascii="Times New Roman" w:hAnsi="Times New Roman" w:cs="Times New Roman"/>
          <w:sz w:val="24"/>
          <w:lang w:val="en-US"/>
        </w:rPr>
        <w:t>.</w:t>
      </w:r>
    </w:p>
    <w:p w:rsidR="00733303" w:rsidRDefault="00733303" w:rsidP="00733303">
      <w:pPr>
        <w:spacing w:line="240" w:lineRule="auto"/>
        <w:ind w:firstLine="1134"/>
        <w:jc w:val="both"/>
        <w:rPr>
          <w:rFonts w:ascii="Times New Roman" w:hAnsi="Times New Roman" w:cs="Times New Roman"/>
          <w:sz w:val="24"/>
          <w:lang w:val="en-US"/>
        </w:rPr>
      </w:pPr>
    </w:p>
    <w:p w:rsidR="00833AB7" w:rsidRDefault="00833AB7" w:rsidP="00F3041B">
      <w:pPr>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ISSUES FOR DETERMINATION</w:t>
      </w:r>
    </w:p>
    <w:p w:rsidR="00833AB7" w:rsidRDefault="00833AB7" w:rsidP="00733303">
      <w:pPr>
        <w:spacing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From the arguments </w:t>
      </w:r>
      <w:r w:rsidR="00397CE3">
        <w:rPr>
          <w:rFonts w:ascii="Times New Roman" w:hAnsi="Times New Roman" w:cs="Times New Roman"/>
          <w:sz w:val="24"/>
          <w:lang w:val="en-US"/>
        </w:rPr>
        <w:t xml:space="preserve">advanced by the parties, it must first be determined whether the court had the jurisdiction to inquire into the legality of the compulsory acquisition of the farms. The second determination </w:t>
      </w:r>
      <w:r w:rsidR="0014231E">
        <w:rPr>
          <w:rFonts w:ascii="Times New Roman" w:hAnsi="Times New Roman" w:cs="Times New Roman"/>
          <w:sz w:val="24"/>
          <w:lang w:val="en-US"/>
        </w:rPr>
        <w:t xml:space="preserve">will </w:t>
      </w:r>
      <w:r w:rsidR="00A93BFC">
        <w:rPr>
          <w:rFonts w:ascii="Times New Roman" w:hAnsi="Times New Roman" w:cs="Times New Roman"/>
          <w:sz w:val="24"/>
          <w:lang w:val="en-US"/>
        </w:rPr>
        <w:t>be on</w:t>
      </w:r>
      <w:r w:rsidR="005C496E">
        <w:rPr>
          <w:rFonts w:ascii="Times New Roman" w:hAnsi="Times New Roman" w:cs="Times New Roman"/>
          <w:sz w:val="24"/>
          <w:lang w:val="en-US"/>
        </w:rPr>
        <w:t xml:space="preserve"> the effect </w:t>
      </w:r>
      <w:r w:rsidR="00397CE3">
        <w:rPr>
          <w:rFonts w:ascii="Times New Roman" w:hAnsi="Times New Roman" w:cs="Times New Roman"/>
          <w:sz w:val="24"/>
          <w:lang w:val="en-US"/>
        </w:rPr>
        <w:t>of the Admini</w:t>
      </w:r>
      <w:r w:rsidR="00A93BFC">
        <w:rPr>
          <w:rFonts w:ascii="Times New Roman" w:hAnsi="Times New Roman" w:cs="Times New Roman"/>
          <w:sz w:val="24"/>
          <w:lang w:val="en-US"/>
        </w:rPr>
        <w:t>strative Court order</w:t>
      </w:r>
      <w:r w:rsidR="0014231E">
        <w:rPr>
          <w:rFonts w:ascii="Times New Roman" w:hAnsi="Times New Roman" w:cs="Times New Roman"/>
          <w:sz w:val="24"/>
          <w:lang w:val="en-US"/>
        </w:rPr>
        <w:t xml:space="preserve"> on the notices that were made for the compulsory acquisition of the farms in question. </w:t>
      </w:r>
    </w:p>
    <w:p w:rsidR="00733303" w:rsidRDefault="00733303" w:rsidP="00733303">
      <w:pPr>
        <w:spacing w:line="240" w:lineRule="auto"/>
        <w:ind w:firstLine="1134"/>
        <w:jc w:val="both"/>
        <w:rPr>
          <w:rFonts w:ascii="Times New Roman" w:hAnsi="Times New Roman" w:cs="Times New Roman"/>
          <w:sz w:val="24"/>
          <w:lang w:val="en-US"/>
        </w:rPr>
      </w:pPr>
    </w:p>
    <w:p w:rsidR="0014231E" w:rsidRDefault="0014231E" w:rsidP="00F3041B">
      <w:pPr>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APPLICATION OF THE LAW TO THE FACTS</w:t>
      </w:r>
    </w:p>
    <w:p w:rsidR="00A93BFC" w:rsidRDefault="003539DE" w:rsidP="00E057DA">
      <w:pPr>
        <w:spacing w:after="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The question on th</w:t>
      </w:r>
      <w:r w:rsidR="00A93BFC">
        <w:rPr>
          <w:rFonts w:ascii="Times New Roman" w:hAnsi="Times New Roman" w:cs="Times New Roman"/>
          <w:sz w:val="24"/>
          <w:lang w:val="en-US"/>
        </w:rPr>
        <w:t>e jurisdiction of the court can</w:t>
      </w:r>
      <w:r>
        <w:rPr>
          <w:rFonts w:ascii="Times New Roman" w:hAnsi="Times New Roman" w:cs="Times New Roman"/>
          <w:sz w:val="24"/>
          <w:lang w:val="en-US"/>
        </w:rPr>
        <w:t xml:space="preserve"> b</w:t>
      </w:r>
      <w:r w:rsidR="00A93BFC">
        <w:rPr>
          <w:rFonts w:ascii="Times New Roman" w:hAnsi="Times New Roman" w:cs="Times New Roman"/>
          <w:sz w:val="24"/>
          <w:lang w:val="en-US"/>
        </w:rPr>
        <w:t>e determined by reference to s 16</w:t>
      </w:r>
      <w:proofErr w:type="gramStart"/>
      <w:r w:rsidR="00A93BFC">
        <w:rPr>
          <w:rFonts w:ascii="Times New Roman" w:hAnsi="Times New Roman" w:cs="Times New Roman"/>
          <w:sz w:val="24"/>
          <w:lang w:val="en-US"/>
        </w:rPr>
        <w:t>B(</w:t>
      </w:r>
      <w:proofErr w:type="gramEnd"/>
      <w:r w:rsidR="00A93BFC">
        <w:rPr>
          <w:rFonts w:ascii="Times New Roman" w:hAnsi="Times New Roman" w:cs="Times New Roman"/>
          <w:sz w:val="24"/>
          <w:lang w:val="en-US"/>
        </w:rPr>
        <w:t>2) and the relevant court</w:t>
      </w:r>
      <w:r>
        <w:rPr>
          <w:rFonts w:ascii="Times New Roman" w:hAnsi="Times New Roman" w:cs="Times New Roman"/>
          <w:sz w:val="24"/>
          <w:lang w:val="en-US"/>
        </w:rPr>
        <w:t xml:space="preserve"> decision</w:t>
      </w:r>
      <w:r w:rsidR="00A93BFC">
        <w:rPr>
          <w:rFonts w:ascii="Times New Roman" w:hAnsi="Times New Roman" w:cs="Times New Roman"/>
          <w:sz w:val="24"/>
          <w:lang w:val="en-US"/>
        </w:rPr>
        <w:t>s made under it:</w:t>
      </w:r>
    </w:p>
    <w:p w:rsidR="00A93BFC" w:rsidRDefault="00A93BFC" w:rsidP="00A93BFC">
      <w:pPr>
        <w:autoSpaceDE w:val="0"/>
        <w:autoSpaceDN w:val="0"/>
        <w:adjustRightInd w:val="0"/>
        <w:spacing w:after="0" w:line="240" w:lineRule="auto"/>
        <w:ind w:left="720"/>
        <w:rPr>
          <w:rFonts w:ascii="Arial" w:hAnsi="Arial" w:cs="Arial"/>
          <w:b/>
          <w:bCs/>
          <w:sz w:val="21"/>
          <w:szCs w:val="21"/>
        </w:rPr>
      </w:pPr>
      <w:r>
        <w:rPr>
          <w:rFonts w:ascii="Arial" w:hAnsi="Arial" w:cs="Arial"/>
          <w:b/>
          <w:bCs/>
          <w:sz w:val="21"/>
          <w:szCs w:val="21"/>
        </w:rPr>
        <w:t>16B Agricultural land acquired for resettlement and other purposes</w:t>
      </w:r>
    </w:p>
    <w:p w:rsidR="00A93BFC" w:rsidRDefault="00A93BFC" w:rsidP="00A93BFC">
      <w:pPr>
        <w:autoSpaceDE w:val="0"/>
        <w:autoSpaceDN w:val="0"/>
        <w:adjustRightInd w:val="0"/>
        <w:spacing w:after="0" w:line="240" w:lineRule="auto"/>
        <w:ind w:left="720"/>
        <w:rPr>
          <w:rFonts w:ascii="SymbolOOEnc" w:eastAsia="SymbolOOEnc" w:hAnsi="Arial" w:cs="SymbolOOEnc"/>
          <w:sz w:val="21"/>
          <w:szCs w:val="21"/>
        </w:rPr>
      </w:pPr>
      <w:r>
        <w:rPr>
          <w:rFonts w:ascii="Times New Roman" w:hAnsi="Times New Roman" w:cs="Times New Roman"/>
          <w:sz w:val="21"/>
          <w:szCs w:val="21"/>
        </w:rPr>
        <w:t>(1) In this section</w:t>
      </w:r>
      <w:r>
        <w:rPr>
          <w:rFonts w:ascii="SymbolOOEnc" w:eastAsia="SymbolOOEnc" w:hAnsi="Arial" w:cs="SymbolOOEnc" w:hint="eastAsia"/>
          <w:sz w:val="21"/>
          <w:szCs w:val="21"/>
        </w:rPr>
        <w:t xml:space="preserve"> -</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“acquiring authority” means the Minister responsible for lands or any other Minister whom the President</w:t>
      </w:r>
      <w:r w:rsidR="009372AE">
        <w:rPr>
          <w:rFonts w:ascii="Times New Roman" w:hAnsi="Times New Roman" w:cs="Times New Roman"/>
          <w:sz w:val="21"/>
          <w:szCs w:val="21"/>
        </w:rPr>
        <w:t xml:space="preserve"> </w:t>
      </w:r>
      <w:r>
        <w:rPr>
          <w:rFonts w:ascii="Times New Roman" w:hAnsi="Times New Roman" w:cs="Times New Roman"/>
          <w:sz w:val="21"/>
          <w:szCs w:val="21"/>
        </w:rPr>
        <w:t>may appoint as an acquiring authority for the purposes of this section;</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 xml:space="preserve">“appointed day” means the date of commencement of the Constitution of Zimbabwe Amendment (No. </w:t>
      </w:r>
      <w:proofErr w:type="gramStart"/>
      <w:r>
        <w:rPr>
          <w:rFonts w:ascii="Times New Roman" w:hAnsi="Times New Roman" w:cs="Times New Roman"/>
          <w:sz w:val="21"/>
          <w:szCs w:val="21"/>
        </w:rPr>
        <w:t>17)Act</w:t>
      </w:r>
      <w:proofErr w:type="gramEnd"/>
      <w:r>
        <w:rPr>
          <w:rFonts w:ascii="Times New Roman" w:hAnsi="Times New Roman" w:cs="Times New Roman"/>
          <w:sz w:val="21"/>
          <w:szCs w:val="21"/>
        </w:rPr>
        <w:t>, 2005.</w:t>
      </w:r>
    </w:p>
    <w:p w:rsidR="00A93BFC" w:rsidRDefault="00A93BFC" w:rsidP="00A93BFC">
      <w:pPr>
        <w:autoSpaceDE w:val="0"/>
        <w:autoSpaceDN w:val="0"/>
        <w:adjustRightInd w:val="0"/>
        <w:spacing w:after="0" w:line="240" w:lineRule="auto"/>
        <w:ind w:left="720"/>
        <w:rPr>
          <w:rFonts w:ascii="SymbolOOEnc" w:eastAsia="SymbolOOEnc" w:hAnsi="Arial" w:cs="SymbolOOEnc"/>
          <w:sz w:val="21"/>
          <w:szCs w:val="21"/>
        </w:rPr>
      </w:pPr>
      <w:r>
        <w:rPr>
          <w:rFonts w:ascii="Times New Roman" w:hAnsi="Times New Roman" w:cs="Times New Roman"/>
          <w:sz w:val="21"/>
          <w:szCs w:val="21"/>
        </w:rPr>
        <w:t>(2) Notwithstanding anything contained in this Chapter -</w:t>
      </w:r>
    </w:p>
    <w:p w:rsidR="00A93BFC" w:rsidRDefault="00A93BFC" w:rsidP="00A93BFC">
      <w:pPr>
        <w:autoSpaceDE w:val="0"/>
        <w:autoSpaceDN w:val="0"/>
        <w:adjustRightInd w:val="0"/>
        <w:spacing w:after="0" w:line="240" w:lineRule="auto"/>
        <w:ind w:left="720"/>
        <w:rPr>
          <w:rFonts w:ascii="SymbolOOEnc" w:eastAsia="SymbolOOEnc" w:hAnsi="Arial" w:cs="SymbolOOEnc"/>
          <w:sz w:val="21"/>
          <w:szCs w:val="21"/>
        </w:rPr>
      </w:pPr>
      <w:r>
        <w:rPr>
          <w:rFonts w:ascii="Times New Roman" w:hAnsi="Times New Roman" w:cs="Times New Roman"/>
          <w:sz w:val="21"/>
          <w:szCs w:val="21"/>
        </w:rPr>
        <w:t>(</w:t>
      </w:r>
      <w:r>
        <w:rPr>
          <w:rFonts w:ascii="Times New Roman" w:hAnsi="Times New Roman" w:cs="Times New Roman"/>
          <w:i/>
          <w:iCs/>
          <w:sz w:val="21"/>
          <w:szCs w:val="21"/>
        </w:rPr>
        <w:t>a</w:t>
      </w:r>
      <w:r>
        <w:rPr>
          <w:rFonts w:ascii="Times New Roman" w:hAnsi="Times New Roman" w:cs="Times New Roman"/>
          <w:sz w:val="21"/>
          <w:szCs w:val="21"/>
        </w:rPr>
        <w:t>) all agricultural land</w:t>
      </w:r>
      <w:r>
        <w:rPr>
          <w:rFonts w:ascii="SymbolOOEnc" w:eastAsia="SymbolOOEnc" w:hAnsi="Arial" w:cs="SymbolOOEnc" w:hint="eastAsia"/>
          <w:sz w:val="21"/>
          <w:szCs w:val="21"/>
        </w:rPr>
        <w:t xml:space="preserve"> -</w:t>
      </w:r>
    </w:p>
    <w:p w:rsidR="00A93BFC" w:rsidRDefault="00A93BFC" w:rsidP="00A93BFC">
      <w:pPr>
        <w:autoSpaceDE w:val="0"/>
        <w:autoSpaceDN w:val="0"/>
        <w:adjustRightInd w:val="0"/>
        <w:spacing w:after="0" w:line="240" w:lineRule="auto"/>
        <w:ind w:left="720"/>
        <w:rPr>
          <w:rFonts w:ascii="Times New Roman" w:hAnsi="Times New Roman" w:cs="Times New Roman"/>
          <w:i/>
          <w:iCs/>
          <w:sz w:val="21"/>
          <w:szCs w:val="21"/>
        </w:rPr>
      </w:pPr>
      <w:r>
        <w:rPr>
          <w:rFonts w:ascii="Times New Roman" w:hAnsi="Times New Roman" w:cs="Times New Roman"/>
          <w:sz w:val="21"/>
          <w:szCs w:val="21"/>
        </w:rPr>
        <w:t>(</w:t>
      </w:r>
      <w:proofErr w:type="spellStart"/>
      <w:r>
        <w:rPr>
          <w:rFonts w:ascii="Times New Roman" w:hAnsi="Times New Roman" w:cs="Times New Roman"/>
          <w:sz w:val="21"/>
          <w:szCs w:val="21"/>
        </w:rPr>
        <w:t>i</w:t>
      </w:r>
      <w:proofErr w:type="spellEnd"/>
      <w:r>
        <w:rPr>
          <w:rFonts w:ascii="Times New Roman" w:hAnsi="Times New Roman" w:cs="Times New Roman"/>
          <w:sz w:val="21"/>
          <w:szCs w:val="21"/>
        </w:rPr>
        <w:t xml:space="preserve">) that was identified on or before the 8th July, 2005, in the </w:t>
      </w:r>
      <w:r>
        <w:rPr>
          <w:rFonts w:ascii="Times New Roman" w:hAnsi="Times New Roman" w:cs="Times New Roman"/>
          <w:i/>
          <w:iCs/>
          <w:sz w:val="21"/>
          <w:szCs w:val="21"/>
        </w:rPr>
        <w:t xml:space="preserve">Gazette </w:t>
      </w:r>
      <w:r>
        <w:rPr>
          <w:rFonts w:ascii="Times New Roman" w:hAnsi="Times New Roman" w:cs="Times New Roman"/>
          <w:sz w:val="21"/>
          <w:szCs w:val="21"/>
        </w:rPr>
        <w:t xml:space="preserve">or </w:t>
      </w:r>
      <w:r>
        <w:rPr>
          <w:rFonts w:ascii="Times New Roman" w:hAnsi="Times New Roman" w:cs="Times New Roman"/>
          <w:i/>
          <w:iCs/>
          <w:sz w:val="21"/>
          <w:szCs w:val="21"/>
        </w:rPr>
        <w:t>Gazette Extraordinary</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under section 5(1) of the Land Acquisition Act [</w:t>
      </w:r>
      <w:r>
        <w:rPr>
          <w:rFonts w:ascii="Times New Roman" w:hAnsi="Times New Roman" w:cs="Times New Roman"/>
          <w:i/>
          <w:iCs/>
          <w:sz w:val="21"/>
          <w:szCs w:val="21"/>
        </w:rPr>
        <w:t>Chapter 20:10</w:t>
      </w:r>
      <w:r>
        <w:rPr>
          <w:rFonts w:ascii="Times New Roman" w:hAnsi="Times New Roman" w:cs="Times New Roman"/>
          <w:sz w:val="21"/>
          <w:szCs w:val="21"/>
        </w:rPr>
        <w:t>], and which is itemised in</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Schedule 7, being agricultural land required for resettlement purposes; or</w:t>
      </w:r>
    </w:p>
    <w:p w:rsidR="00A93BFC" w:rsidRDefault="00A93BFC" w:rsidP="00A93BFC">
      <w:pPr>
        <w:autoSpaceDE w:val="0"/>
        <w:autoSpaceDN w:val="0"/>
        <w:adjustRightInd w:val="0"/>
        <w:spacing w:after="0" w:line="240" w:lineRule="auto"/>
        <w:ind w:left="720"/>
        <w:rPr>
          <w:rFonts w:ascii="Times New Roman" w:hAnsi="Times New Roman" w:cs="Times New Roman"/>
          <w:i/>
          <w:iCs/>
          <w:sz w:val="21"/>
          <w:szCs w:val="21"/>
        </w:rPr>
      </w:pPr>
      <w:r>
        <w:rPr>
          <w:rFonts w:ascii="Times New Roman" w:hAnsi="Times New Roman" w:cs="Times New Roman"/>
          <w:sz w:val="21"/>
          <w:szCs w:val="21"/>
        </w:rPr>
        <w:t xml:space="preserve">(ii) that is identified after the 8th July, 2005, but before the appointed day, in the </w:t>
      </w:r>
      <w:r>
        <w:rPr>
          <w:rFonts w:ascii="Times New Roman" w:hAnsi="Times New Roman" w:cs="Times New Roman"/>
          <w:i/>
          <w:iCs/>
          <w:sz w:val="21"/>
          <w:szCs w:val="21"/>
        </w:rPr>
        <w:t xml:space="preserve">Gazette </w:t>
      </w:r>
      <w:r>
        <w:rPr>
          <w:rFonts w:ascii="Times New Roman" w:hAnsi="Times New Roman" w:cs="Times New Roman"/>
          <w:sz w:val="21"/>
          <w:szCs w:val="21"/>
        </w:rPr>
        <w:t xml:space="preserve">or </w:t>
      </w:r>
      <w:r>
        <w:rPr>
          <w:rFonts w:ascii="Times New Roman" w:hAnsi="Times New Roman" w:cs="Times New Roman"/>
          <w:i/>
          <w:iCs/>
          <w:sz w:val="21"/>
          <w:szCs w:val="21"/>
        </w:rPr>
        <w:t>Gazette</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i/>
          <w:iCs/>
          <w:sz w:val="21"/>
          <w:szCs w:val="21"/>
        </w:rPr>
        <w:t xml:space="preserve">Extraordinary </w:t>
      </w:r>
      <w:r>
        <w:rPr>
          <w:rFonts w:ascii="Times New Roman" w:hAnsi="Times New Roman" w:cs="Times New Roman"/>
          <w:sz w:val="21"/>
          <w:szCs w:val="21"/>
        </w:rPr>
        <w:t>under section 5(1) of the Land Acquisition Act [</w:t>
      </w:r>
      <w:r>
        <w:rPr>
          <w:rFonts w:ascii="Times New Roman" w:hAnsi="Times New Roman" w:cs="Times New Roman"/>
          <w:i/>
          <w:iCs/>
          <w:sz w:val="21"/>
          <w:szCs w:val="21"/>
        </w:rPr>
        <w:t>Chapter 20:10</w:t>
      </w:r>
      <w:r>
        <w:rPr>
          <w:rFonts w:ascii="Times New Roman" w:hAnsi="Times New Roman" w:cs="Times New Roman"/>
          <w:sz w:val="21"/>
          <w:szCs w:val="21"/>
        </w:rPr>
        <w:t>], being agricultural</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land required for resettlement purposes; or</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(iii) that is identified in terms of this section by the acquiring authority after the appointed day in the</w:t>
      </w:r>
    </w:p>
    <w:p w:rsidR="00A93BFC" w:rsidRDefault="00A93BFC" w:rsidP="00A93BFC">
      <w:pPr>
        <w:autoSpaceDE w:val="0"/>
        <w:autoSpaceDN w:val="0"/>
        <w:adjustRightInd w:val="0"/>
        <w:spacing w:after="0" w:line="240" w:lineRule="auto"/>
        <w:ind w:left="720"/>
        <w:rPr>
          <w:rFonts w:ascii="SymbolOOEnc" w:eastAsia="SymbolOOEnc" w:hAnsi="Arial" w:cs="SymbolOOEnc"/>
          <w:sz w:val="21"/>
          <w:szCs w:val="21"/>
        </w:rPr>
      </w:pPr>
      <w:r>
        <w:rPr>
          <w:rFonts w:ascii="Times New Roman" w:hAnsi="Times New Roman" w:cs="Times New Roman"/>
          <w:i/>
          <w:iCs/>
          <w:sz w:val="21"/>
          <w:szCs w:val="21"/>
        </w:rPr>
        <w:t xml:space="preserve">Gazette </w:t>
      </w:r>
      <w:r>
        <w:rPr>
          <w:rFonts w:ascii="Times New Roman" w:hAnsi="Times New Roman" w:cs="Times New Roman"/>
          <w:sz w:val="21"/>
          <w:szCs w:val="21"/>
        </w:rPr>
        <w:t xml:space="preserve">or </w:t>
      </w:r>
      <w:r>
        <w:rPr>
          <w:rFonts w:ascii="Times New Roman" w:hAnsi="Times New Roman" w:cs="Times New Roman"/>
          <w:i/>
          <w:iCs/>
          <w:sz w:val="21"/>
          <w:szCs w:val="21"/>
        </w:rPr>
        <w:t xml:space="preserve">Gazette Extraordinary </w:t>
      </w:r>
      <w:r>
        <w:rPr>
          <w:rFonts w:ascii="Times New Roman" w:hAnsi="Times New Roman" w:cs="Times New Roman"/>
          <w:sz w:val="21"/>
          <w:szCs w:val="21"/>
        </w:rPr>
        <w:t>for whatever purpose, including, but not limited to</w:t>
      </w:r>
      <w:r>
        <w:rPr>
          <w:rFonts w:ascii="SymbolOOEnc" w:eastAsia="SymbolOOEnc" w:hAnsi="Arial" w:cs="SymbolOOEnc" w:hint="eastAsia"/>
          <w:sz w:val="21"/>
          <w:szCs w:val="21"/>
        </w:rPr>
        <w:t xml:space="preserve"> -</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A. settlement for agricultural or other purposes; or</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B. the purposes of land reorganization, forestry, environmental conservation or the utilization</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of wild life or other natural resources; or</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C. the relocation of persons dispossessed in consequence of the utilization of land for a</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purpose referred to in subparagraph A or B;</w:t>
      </w:r>
    </w:p>
    <w:p w:rsidR="00A93BFC" w:rsidRPr="0014239F" w:rsidRDefault="00A93BFC" w:rsidP="00A93BFC">
      <w:pPr>
        <w:autoSpaceDE w:val="0"/>
        <w:autoSpaceDN w:val="0"/>
        <w:adjustRightInd w:val="0"/>
        <w:spacing w:after="0" w:line="240" w:lineRule="auto"/>
        <w:ind w:left="720"/>
        <w:rPr>
          <w:rFonts w:ascii="Times New Roman" w:hAnsi="Times New Roman" w:cs="Times New Roman"/>
          <w:b/>
          <w:sz w:val="21"/>
          <w:szCs w:val="21"/>
        </w:rPr>
      </w:pPr>
      <w:r w:rsidRPr="0014239F">
        <w:rPr>
          <w:rFonts w:ascii="Times New Roman" w:hAnsi="Times New Roman" w:cs="Times New Roman"/>
          <w:b/>
          <w:sz w:val="21"/>
          <w:szCs w:val="21"/>
        </w:rPr>
        <w:lastRenderedPageBreak/>
        <w:t>is acquired by and vested in the State with full title therein with effect from the appointed day or, in the</w:t>
      </w:r>
      <w:r w:rsidR="009372AE">
        <w:rPr>
          <w:rFonts w:ascii="Times New Roman" w:hAnsi="Times New Roman" w:cs="Times New Roman"/>
          <w:b/>
          <w:sz w:val="21"/>
          <w:szCs w:val="21"/>
        </w:rPr>
        <w:t xml:space="preserve"> </w:t>
      </w:r>
      <w:r w:rsidRPr="0014239F">
        <w:rPr>
          <w:rFonts w:ascii="Times New Roman" w:hAnsi="Times New Roman" w:cs="Times New Roman"/>
          <w:b/>
          <w:sz w:val="21"/>
          <w:szCs w:val="21"/>
        </w:rPr>
        <w:t>case of land referred to in subparagraph (iii), with effect from the date it is identified in the manner</w:t>
      </w:r>
      <w:r w:rsidR="009372AE">
        <w:rPr>
          <w:rFonts w:ascii="Times New Roman" w:hAnsi="Times New Roman" w:cs="Times New Roman"/>
          <w:b/>
          <w:sz w:val="21"/>
          <w:szCs w:val="21"/>
        </w:rPr>
        <w:t xml:space="preserve"> </w:t>
      </w:r>
      <w:r w:rsidRPr="0014239F">
        <w:rPr>
          <w:rFonts w:ascii="Times New Roman" w:hAnsi="Times New Roman" w:cs="Times New Roman"/>
          <w:b/>
          <w:sz w:val="21"/>
          <w:szCs w:val="21"/>
        </w:rPr>
        <w:t>specified in that paragraph; and</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i/>
          <w:iCs/>
          <w:sz w:val="21"/>
          <w:szCs w:val="21"/>
        </w:rPr>
        <w:t>b</w:t>
      </w:r>
      <w:r>
        <w:rPr>
          <w:rFonts w:ascii="Times New Roman" w:hAnsi="Times New Roman" w:cs="Times New Roman"/>
          <w:sz w:val="21"/>
          <w:szCs w:val="21"/>
        </w:rPr>
        <w:t>) no compensation shall be payable for land referred to in paragraph (</w:t>
      </w:r>
      <w:r>
        <w:rPr>
          <w:rFonts w:ascii="Times New Roman" w:hAnsi="Times New Roman" w:cs="Times New Roman"/>
          <w:i/>
          <w:iCs/>
          <w:sz w:val="21"/>
          <w:szCs w:val="21"/>
        </w:rPr>
        <w:t>a</w:t>
      </w:r>
      <w:r>
        <w:rPr>
          <w:rFonts w:ascii="Times New Roman" w:hAnsi="Times New Roman" w:cs="Times New Roman"/>
          <w:sz w:val="21"/>
          <w:szCs w:val="21"/>
        </w:rPr>
        <w:t>) except for any improvements</w:t>
      </w:r>
      <w:r w:rsidR="009372AE">
        <w:rPr>
          <w:rFonts w:ascii="Times New Roman" w:hAnsi="Times New Roman" w:cs="Times New Roman"/>
          <w:sz w:val="21"/>
          <w:szCs w:val="21"/>
        </w:rPr>
        <w:t xml:space="preserve"> </w:t>
      </w:r>
      <w:r>
        <w:rPr>
          <w:rFonts w:ascii="Times New Roman" w:hAnsi="Times New Roman" w:cs="Times New Roman"/>
          <w:sz w:val="21"/>
          <w:szCs w:val="21"/>
        </w:rPr>
        <w:t>effected on such land before it was acquired.</w:t>
      </w:r>
    </w:p>
    <w:p w:rsidR="00A93BFC" w:rsidRDefault="00A93BFC" w:rsidP="00A93BFC">
      <w:pPr>
        <w:autoSpaceDE w:val="0"/>
        <w:autoSpaceDN w:val="0"/>
        <w:adjustRightInd w:val="0"/>
        <w:spacing w:after="0" w:line="240" w:lineRule="auto"/>
        <w:ind w:left="720"/>
        <w:rPr>
          <w:rFonts w:ascii="SymbolOOEnc" w:eastAsia="SymbolOOEnc" w:hAnsi="Arial" w:cs="SymbolOOEnc"/>
          <w:sz w:val="21"/>
          <w:szCs w:val="21"/>
        </w:rPr>
      </w:pPr>
      <w:r>
        <w:rPr>
          <w:rFonts w:ascii="Times New Roman" w:hAnsi="Times New Roman" w:cs="Times New Roman"/>
          <w:sz w:val="21"/>
          <w:szCs w:val="21"/>
        </w:rPr>
        <w:t>(3) The provisions of any law referred to in section 16(1) regulating the compulsory acquisition of land that is in force on the appointed day, and the provisions of section 18(1) and (9), shall not apply in relation to land referred to in subsection (2)(</w:t>
      </w:r>
      <w:r>
        <w:rPr>
          <w:rFonts w:ascii="Times New Roman" w:hAnsi="Times New Roman" w:cs="Times New Roman"/>
          <w:i/>
          <w:iCs/>
          <w:sz w:val="21"/>
          <w:szCs w:val="21"/>
        </w:rPr>
        <w:t>a</w:t>
      </w:r>
      <w:r>
        <w:rPr>
          <w:rFonts w:ascii="Times New Roman" w:hAnsi="Times New Roman" w:cs="Times New Roman"/>
          <w:sz w:val="21"/>
          <w:szCs w:val="21"/>
        </w:rPr>
        <w:t>) except for the purpose of determining any question related to the payment of compensation referred to in subsection (2)(</w:t>
      </w:r>
      <w:r>
        <w:rPr>
          <w:rFonts w:ascii="Times New Roman" w:hAnsi="Times New Roman" w:cs="Times New Roman"/>
          <w:i/>
          <w:iCs/>
          <w:sz w:val="21"/>
          <w:szCs w:val="21"/>
        </w:rPr>
        <w:t>b</w:t>
      </w:r>
      <w:r>
        <w:rPr>
          <w:rFonts w:ascii="Times New Roman" w:hAnsi="Times New Roman" w:cs="Times New Roman"/>
          <w:sz w:val="21"/>
          <w:szCs w:val="21"/>
        </w:rPr>
        <w:t>)</w:t>
      </w:r>
      <w:r>
        <w:rPr>
          <w:rFonts w:ascii="Times New Roman" w:hAnsi="Times New Roman" w:cs="Times New Roman"/>
          <w:i/>
          <w:iCs/>
          <w:sz w:val="21"/>
          <w:szCs w:val="21"/>
        </w:rPr>
        <w:t xml:space="preserve">, </w:t>
      </w:r>
      <w:r>
        <w:rPr>
          <w:rFonts w:ascii="Times New Roman" w:hAnsi="Times New Roman" w:cs="Times New Roman"/>
          <w:sz w:val="21"/>
          <w:szCs w:val="21"/>
        </w:rPr>
        <w:t>that is to say, a person having any right or interest in the land</w:t>
      </w:r>
      <w:r>
        <w:rPr>
          <w:rFonts w:ascii="SymbolOOEnc" w:eastAsia="SymbolOOEnc" w:hAnsi="Arial" w:cs="SymbolOOEnc" w:hint="eastAsia"/>
          <w:sz w:val="21"/>
          <w:szCs w:val="21"/>
        </w:rPr>
        <w:t xml:space="preserve"> -</w:t>
      </w:r>
    </w:p>
    <w:p w:rsidR="00A93BFC" w:rsidRPr="0014239F" w:rsidRDefault="00A93BFC" w:rsidP="00A93BFC">
      <w:pPr>
        <w:autoSpaceDE w:val="0"/>
        <w:autoSpaceDN w:val="0"/>
        <w:adjustRightInd w:val="0"/>
        <w:spacing w:after="0" w:line="240" w:lineRule="auto"/>
        <w:ind w:left="720"/>
        <w:rPr>
          <w:rFonts w:ascii="Times New Roman" w:hAnsi="Times New Roman" w:cs="Times New Roman"/>
          <w:b/>
          <w:sz w:val="21"/>
          <w:szCs w:val="21"/>
        </w:rPr>
      </w:pPr>
      <w:r>
        <w:rPr>
          <w:rFonts w:ascii="Times New Roman" w:hAnsi="Times New Roman" w:cs="Times New Roman"/>
          <w:sz w:val="21"/>
          <w:szCs w:val="21"/>
        </w:rPr>
        <w:t>(</w:t>
      </w:r>
      <w:r>
        <w:rPr>
          <w:rFonts w:ascii="Times New Roman" w:hAnsi="Times New Roman" w:cs="Times New Roman"/>
          <w:i/>
          <w:iCs/>
          <w:sz w:val="21"/>
          <w:szCs w:val="21"/>
        </w:rPr>
        <w:t>a</w:t>
      </w:r>
      <w:r>
        <w:rPr>
          <w:rFonts w:ascii="Times New Roman" w:hAnsi="Times New Roman" w:cs="Times New Roman"/>
          <w:sz w:val="21"/>
          <w:szCs w:val="21"/>
        </w:rPr>
        <w:t xml:space="preserve">) </w:t>
      </w:r>
      <w:r w:rsidRPr="0014239F">
        <w:rPr>
          <w:rFonts w:ascii="Times New Roman" w:hAnsi="Times New Roman" w:cs="Times New Roman"/>
          <w:b/>
          <w:sz w:val="21"/>
          <w:szCs w:val="21"/>
        </w:rPr>
        <w:t>shall not apply to a court to challenge the acquisition of the land by the State, and no court shall entertain any such challenge;</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i/>
          <w:iCs/>
          <w:sz w:val="21"/>
          <w:szCs w:val="21"/>
        </w:rPr>
        <w:t>b</w:t>
      </w:r>
      <w:r>
        <w:rPr>
          <w:rFonts w:ascii="Times New Roman" w:hAnsi="Times New Roman" w:cs="Times New Roman"/>
          <w:sz w:val="21"/>
          <w:szCs w:val="21"/>
        </w:rPr>
        <w:t>) may, in accordance with the provisions of any law referred to in section 16(1) regulating the compulsory acquisition of land that is in force on the appointed day, challenge the amount of compensation payable for any improvements effected on the land before it was acquired.</w:t>
      </w:r>
    </w:p>
    <w:p w:rsidR="00A93BFC" w:rsidRDefault="00A93BFC" w:rsidP="00A93BFC">
      <w:pPr>
        <w:autoSpaceDE w:val="0"/>
        <w:autoSpaceDN w:val="0"/>
        <w:adjustRightInd w:val="0"/>
        <w:spacing w:after="0" w:line="240" w:lineRule="auto"/>
        <w:ind w:left="720"/>
        <w:rPr>
          <w:rFonts w:ascii="Times New Roman" w:hAnsi="Times New Roman" w:cs="Times New Roman"/>
          <w:sz w:val="21"/>
          <w:szCs w:val="21"/>
        </w:rPr>
      </w:pPr>
      <w:r>
        <w:rPr>
          <w:rFonts w:ascii="Times New Roman" w:hAnsi="Times New Roman" w:cs="Times New Roman"/>
          <w:sz w:val="21"/>
          <w:szCs w:val="21"/>
        </w:rPr>
        <w:t>(4) As soon as practicable after the appointed day, or after the date when the land is identified in the manner specified in subsection (2)(</w:t>
      </w:r>
      <w:r>
        <w:rPr>
          <w:rFonts w:ascii="Times New Roman" w:hAnsi="Times New Roman" w:cs="Times New Roman"/>
          <w:i/>
          <w:iCs/>
          <w:sz w:val="21"/>
          <w:szCs w:val="21"/>
        </w:rPr>
        <w:t>a</w:t>
      </w:r>
      <w:r>
        <w:rPr>
          <w:rFonts w:ascii="Times New Roman" w:hAnsi="Times New Roman" w:cs="Times New Roman"/>
          <w:sz w:val="21"/>
          <w:szCs w:val="21"/>
        </w:rPr>
        <w:t>)(iii), as the case may be, the person responsible under any law providing for the registration of title over land shall, without further notice, effect the necessary endorsements upon any title deed and entries in any register kept in terms of that law for the purpose of formally cancelling the title deed and registering in the State title over the land.</w:t>
      </w:r>
    </w:p>
    <w:p w:rsidR="00A93BFC" w:rsidRPr="0014239F" w:rsidRDefault="00A93BFC" w:rsidP="00A93BFC">
      <w:pPr>
        <w:autoSpaceDE w:val="0"/>
        <w:autoSpaceDN w:val="0"/>
        <w:adjustRightInd w:val="0"/>
        <w:spacing w:after="0" w:line="240" w:lineRule="auto"/>
        <w:ind w:left="720"/>
        <w:rPr>
          <w:rFonts w:ascii="SymbolOOEnc" w:eastAsia="SymbolOOEnc" w:hAnsi="Arial" w:cs="SymbolOOEnc"/>
          <w:b/>
          <w:sz w:val="21"/>
          <w:szCs w:val="21"/>
        </w:rPr>
      </w:pPr>
      <w:r>
        <w:rPr>
          <w:rFonts w:ascii="Times New Roman" w:hAnsi="Times New Roman" w:cs="Times New Roman"/>
          <w:sz w:val="21"/>
          <w:szCs w:val="21"/>
        </w:rPr>
        <w:t xml:space="preserve">(5) </w:t>
      </w:r>
      <w:r w:rsidRPr="0014239F">
        <w:rPr>
          <w:rFonts w:ascii="Times New Roman" w:hAnsi="Times New Roman" w:cs="Times New Roman"/>
          <w:b/>
          <w:sz w:val="21"/>
          <w:szCs w:val="21"/>
        </w:rPr>
        <w:t>Any inconsistency between anything contained in</w:t>
      </w:r>
      <w:r w:rsidRPr="0014239F">
        <w:rPr>
          <w:rFonts w:ascii="SymbolOOEnc" w:eastAsia="SymbolOOEnc" w:hAnsi="Arial" w:cs="SymbolOOEnc" w:hint="eastAsia"/>
          <w:b/>
          <w:sz w:val="21"/>
          <w:szCs w:val="21"/>
        </w:rPr>
        <w:t xml:space="preserve"> -</w:t>
      </w:r>
    </w:p>
    <w:p w:rsidR="00A93BFC" w:rsidRPr="0014239F" w:rsidRDefault="00A93BFC" w:rsidP="00A93BFC">
      <w:pPr>
        <w:autoSpaceDE w:val="0"/>
        <w:autoSpaceDN w:val="0"/>
        <w:adjustRightInd w:val="0"/>
        <w:spacing w:after="0" w:line="240" w:lineRule="auto"/>
        <w:ind w:left="720"/>
        <w:rPr>
          <w:rFonts w:ascii="Times New Roman" w:hAnsi="Times New Roman" w:cs="Times New Roman"/>
          <w:b/>
          <w:sz w:val="21"/>
          <w:szCs w:val="21"/>
        </w:rPr>
      </w:pPr>
      <w:r w:rsidRPr="0014239F">
        <w:rPr>
          <w:rFonts w:ascii="Times New Roman" w:hAnsi="Times New Roman" w:cs="Times New Roman"/>
          <w:b/>
          <w:sz w:val="21"/>
          <w:szCs w:val="21"/>
        </w:rPr>
        <w:t>(</w:t>
      </w:r>
      <w:r w:rsidRPr="0014239F">
        <w:rPr>
          <w:rFonts w:ascii="Times New Roman" w:hAnsi="Times New Roman" w:cs="Times New Roman"/>
          <w:b/>
          <w:i/>
          <w:iCs/>
          <w:sz w:val="21"/>
          <w:szCs w:val="21"/>
        </w:rPr>
        <w:t>a</w:t>
      </w:r>
      <w:r w:rsidRPr="0014239F">
        <w:rPr>
          <w:rFonts w:ascii="Times New Roman" w:hAnsi="Times New Roman" w:cs="Times New Roman"/>
          <w:b/>
          <w:sz w:val="21"/>
          <w:szCs w:val="21"/>
        </w:rPr>
        <w:t>) a notice itemised in Schedule 7; or</w:t>
      </w:r>
    </w:p>
    <w:p w:rsidR="00A93BFC" w:rsidRPr="0014239F" w:rsidRDefault="00A93BFC" w:rsidP="00A93BFC">
      <w:pPr>
        <w:autoSpaceDE w:val="0"/>
        <w:autoSpaceDN w:val="0"/>
        <w:adjustRightInd w:val="0"/>
        <w:spacing w:after="0" w:line="240" w:lineRule="auto"/>
        <w:ind w:left="720"/>
        <w:rPr>
          <w:rFonts w:ascii="Times New Roman" w:hAnsi="Times New Roman" w:cs="Times New Roman"/>
          <w:b/>
          <w:sz w:val="21"/>
          <w:szCs w:val="21"/>
        </w:rPr>
      </w:pPr>
      <w:r w:rsidRPr="0014239F">
        <w:rPr>
          <w:rFonts w:ascii="Times New Roman" w:hAnsi="Times New Roman" w:cs="Times New Roman"/>
          <w:b/>
          <w:sz w:val="21"/>
          <w:szCs w:val="21"/>
        </w:rPr>
        <w:t>(</w:t>
      </w:r>
      <w:r w:rsidRPr="0014239F">
        <w:rPr>
          <w:rFonts w:ascii="Times New Roman" w:hAnsi="Times New Roman" w:cs="Times New Roman"/>
          <w:b/>
          <w:i/>
          <w:iCs/>
          <w:sz w:val="21"/>
          <w:szCs w:val="21"/>
        </w:rPr>
        <w:t>b</w:t>
      </w:r>
      <w:r w:rsidRPr="0014239F">
        <w:rPr>
          <w:rFonts w:ascii="Times New Roman" w:hAnsi="Times New Roman" w:cs="Times New Roman"/>
          <w:b/>
          <w:sz w:val="21"/>
          <w:szCs w:val="21"/>
        </w:rPr>
        <w:t>) a notice relating to land referred to in subsection (2)(</w:t>
      </w:r>
      <w:r w:rsidRPr="0014239F">
        <w:rPr>
          <w:rFonts w:ascii="Times New Roman" w:hAnsi="Times New Roman" w:cs="Times New Roman"/>
          <w:b/>
          <w:i/>
          <w:iCs/>
          <w:sz w:val="21"/>
          <w:szCs w:val="21"/>
        </w:rPr>
        <w:t>a</w:t>
      </w:r>
      <w:r w:rsidRPr="0014239F">
        <w:rPr>
          <w:rFonts w:ascii="Times New Roman" w:hAnsi="Times New Roman" w:cs="Times New Roman"/>
          <w:b/>
          <w:sz w:val="21"/>
          <w:szCs w:val="21"/>
        </w:rPr>
        <w:t>)(ii) or (iii);</w:t>
      </w:r>
    </w:p>
    <w:p w:rsidR="00A93BFC" w:rsidRPr="0014239F" w:rsidRDefault="00A93BFC" w:rsidP="00A93BFC">
      <w:pPr>
        <w:autoSpaceDE w:val="0"/>
        <w:autoSpaceDN w:val="0"/>
        <w:adjustRightInd w:val="0"/>
        <w:spacing w:after="0" w:line="240" w:lineRule="auto"/>
        <w:ind w:left="720"/>
      </w:pPr>
      <w:r w:rsidRPr="0014239F">
        <w:rPr>
          <w:rFonts w:ascii="Times New Roman" w:hAnsi="Times New Roman" w:cs="Times New Roman"/>
          <w:b/>
          <w:sz w:val="21"/>
          <w:szCs w:val="21"/>
        </w:rPr>
        <w:t>and the title deed to which it refers or is intended to refer, and any error whatsoever contained in such notice, shall not affect the operation of subsection (2)(</w:t>
      </w:r>
      <w:r w:rsidRPr="0014239F">
        <w:rPr>
          <w:rFonts w:ascii="Times New Roman" w:hAnsi="Times New Roman" w:cs="Times New Roman"/>
          <w:b/>
          <w:i/>
          <w:iCs/>
          <w:sz w:val="21"/>
          <w:szCs w:val="21"/>
        </w:rPr>
        <w:t>a</w:t>
      </w:r>
      <w:r w:rsidRPr="0014239F">
        <w:rPr>
          <w:rFonts w:ascii="Times New Roman" w:hAnsi="Times New Roman" w:cs="Times New Roman"/>
          <w:b/>
          <w:sz w:val="21"/>
          <w:szCs w:val="21"/>
        </w:rPr>
        <w:t>) or invalidate the vesting of title in the State in terms of that provision.</w:t>
      </w:r>
      <w:r w:rsidR="0014239F">
        <w:rPr>
          <w:rFonts w:ascii="Times New Roman" w:hAnsi="Times New Roman" w:cs="Times New Roman"/>
          <w:b/>
          <w:sz w:val="21"/>
          <w:szCs w:val="21"/>
        </w:rPr>
        <w:t xml:space="preserve"> (</w:t>
      </w:r>
      <w:r w:rsidR="0014239F">
        <w:rPr>
          <w:rFonts w:ascii="Times New Roman" w:hAnsi="Times New Roman" w:cs="Times New Roman"/>
          <w:sz w:val="21"/>
          <w:szCs w:val="21"/>
        </w:rPr>
        <w:t>emphasis added)</w:t>
      </w:r>
    </w:p>
    <w:p w:rsidR="00A93BFC" w:rsidRDefault="00A93BFC" w:rsidP="0014231E">
      <w:pPr>
        <w:spacing w:line="480" w:lineRule="auto"/>
        <w:ind w:firstLine="720"/>
        <w:jc w:val="both"/>
        <w:rPr>
          <w:rFonts w:ascii="Times New Roman" w:hAnsi="Times New Roman" w:cs="Times New Roman"/>
          <w:sz w:val="24"/>
          <w:lang w:val="en-US"/>
        </w:rPr>
      </w:pPr>
    </w:p>
    <w:p w:rsidR="0014231E" w:rsidRPr="001E6700" w:rsidRDefault="0014239F" w:rsidP="00E057DA">
      <w:pPr>
        <w:spacing w:after="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I</w:t>
      </w:r>
      <w:r w:rsidR="0014231E">
        <w:rPr>
          <w:rFonts w:ascii="Times New Roman" w:hAnsi="Times New Roman" w:cs="Times New Roman"/>
          <w:sz w:val="24"/>
          <w:lang w:val="en-US"/>
        </w:rPr>
        <w:t xml:space="preserve">n </w:t>
      </w:r>
      <w:r w:rsidR="0014231E" w:rsidRPr="009372AE">
        <w:rPr>
          <w:rFonts w:ascii="Times New Roman" w:hAnsi="Times New Roman" w:cs="Times New Roman"/>
          <w:i/>
          <w:sz w:val="24"/>
          <w:lang w:val="en-US"/>
        </w:rPr>
        <w:t>Mike</w:t>
      </w:r>
      <w:r w:rsidR="0014231E">
        <w:rPr>
          <w:rFonts w:ascii="Times New Roman" w:hAnsi="Times New Roman" w:cs="Times New Roman"/>
          <w:i/>
          <w:sz w:val="24"/>
          <w:lang w:val="en-US"/>
        </w:rPr>
        <w:t xml:space="preserve"> Campbell </w:t>
      </w:r>
      <w:r w:rsidR="0014231E">
        <w:rPr>
          <w:rFonts w:ascii="Times New Roman" w:eastAsia="Times New Roman" w:hAnsi="Times New Roman" w:cs="Times New Roman"/>
          <w:i/>
          <w:sz w:val="24"/>
          <w:szCs w:val="24"/>
          <w:lang w:val="en-GB" w:eastAsia="en-GB"/>
        </w:rPr>
        <w:t>(Pvt) Ltd &amp;</w:t>
      </w:r>
      <w:proofErr w:type="spellStart"/>
      <w:r w:rsidR="0014231E" w:rsidRPr="001E6700">
        <w:rPr>
          <w:rFonts w:ascii="Times New Roman" w:eastAsia="Times New Roman" w:hAnsi="Times New Roman" w:cs="Times New Roman"/>
          <w:i/>
          <w:sz w:val="24"/>
          <w:szCs w:val="24"/>
          <w:lang w:val="en-GB" w:eastAsia="en-GB"/>
        </w:rPr>
        <w:t>Ors</w:t>
      </w:r>
      <w:proofErr w:type="spellEnd"/>
      <w:r w:rsidR="0014231E" w:rsidRPr="001E6700">
        <w:rPr>
          <w:rFonts w:ascii="Times New Roman" w:eastAsia="Times New Roman" w:hAnsi="Times New Roman" w:cs="Times New Roman"/>
          <w:i/>
          <w:sz w:val="24"/>
          <w:szCs w:val="24"/>
          <w:lang w:val="en-GB" w:eastAsia="en-GB"/>
        </w:rPr>
        <w:t xml:space="preserve"> v Minister of National Security Responsible for Land, </w:t>
      </w:r>
      <w:r w:rsidR="0014231E">
        <w:rPr>
          <w:rFonts w:ascii="Times New Roman" w:eastAsia="Times New Roman" w:hAnsi="Times New Roman" w:cs="Times New Roman"/>
          <w:i/>
          <w:sz w:val="24"/>
          <w:szCs w:val="24"/>
          <w:lang w:val="en-GB" w:eastAsia="en-GB"/>
        </w:rPr>
        <w:t>Land Reform and Resettlement &amp;</w:t>
      </w:r>
      <w:r w:rsidR="0014231E" w:rsidRPr="001E6700">
        <w:rPr>
          <w:rFonts w:ascii="Times New Roman" w:eastAsia="Times New Roman" w:hAnsi="Times New Roman" w:cs="Times New Roman"/>
          <w:i/>
          <w:sz w:val="24"/>
          <w:szCs w:val="24"/>
          <w:lang w:val="en-GB" w:eastAsia="en-GB"/>
        </w:rPr>
        <w:t xml:space="preserve"> Ano</w:t>
      </w:r>
      <w:r w:rsidR="0014231E">
        <w:rPr>
          <w:rFonts w:ascii="Times New Roman" w:eastAsia="Times New Roman" w:hAnsi="Times New Roman" w:cs="Times New Roman"/>
          <w:i/>
          <w:sz w:val="24"/>
          <w:szCs w:val="24"/>
          <w:lang w:val="en-GB" w:eastAsia="en-GB"/>
        </w:rPr>
        <w:t xml:space="preserve">r </w:t>
      </w:r>
      <w:r w:rsidR="006C0EDB">
        <w:rPr>
          <w:rFonts w:ascii="Times New Roman" w:eastAsia="Times New Roman" w:hAnsi="Times New Roman" w:cs="Times New Roman"/>
          <w:sz w:val="24"/>
          <w:szCs w:val="24"/>
          <w:lang w:val="en-GB" w:eastAsia="en-GB"/>
        </w:rPr>
        <w:t>2008 (1) ZLR 17 (S)</w:t>
      </w:r>
      <w:r w:rsidR="003539DE">
        <w:rPr>
          <w:rFonts w:ascii="Times New Roman" w:eastAsia="Times New Roman" w:hAnsi="Times New Roman" w:cs="Times New Roman"/>
          <w:sz w:val="24"/>
          <w:szCs w:val="24"/>
          <w:lang w:val="en-GB" w:eastAsia="en-GB"/>
        </w:rPr>
        <w:t xml:space="preserve">. </w:t>
      </w:r>
      <w:r w:rsidR="00E057DA">
        <w:rPr>
          <w:rFonts w:ascii="Times New Roman" w:hAnsi="Times New Roman" w:cs="Times New Roman"/>
          <w:sz w:val="24"/>
          <w:lang w:val="en-US"/>
        </w:rPr>
        <w:t>MALABA</w:t>
      </w:r>
      <w:r w:rsidR="003539DE">
        <w:rPr>
          <w:rFonts w:ascii="Times New Roman" w:hAnsi="Times New Roman" w:cs="Times New Roman"/>
          <w:sz w:val="24"/>
          <w:lang w:val="en-US"/>
        </w:rPr>
        <w:t xml:space="preserve"> JA (as he t</w:t>
      </w:r>
      <w:r>
        <w:rPr>
          <w:rFonts w:ascii="Times New Roman" w:hAnsi="Times New Roman" w:cs="Times New Roman"/>
          <w:sz w:val="24"/>
          <w:lang w:val="en-US"/>
        </w:rPr>
        <w:t xml:space="preserve">hen was) commented on </w:t>
      </w:r>
      <w:r w:rsidR="003539DE">
        <w:rPr>
          <w:rFonts w:ascii="Times New Roman" w:hAnsi="Times New Roman" w:cs="Times New Roman"/>
          <w:sz w:val="24"/>
          <w:lang w:val="en-US"/>
        </w:rPr>
        <w:t xml:space="preserve">the import of s 16B of the former Constitution </w:t>
      </w:r>
      <w:r w:rsidR="00AA4CCE">
        <w:rPr>
          <w:rFonts w:ascii="Times New Roman" w:eastAsia="Times New Roman" w:hAnsi="Times New Roman" w:cs="Times New Roman"/>
          <w:sz w:val="24"/>
          <w:szCs w:val="24"/>
          <w:lang w:val="en-GB" w:eastAsia="en-GB"/>
        </w:rPr>
        <w:t xml:space="preserve">at page 43F-G to 44A </w:t>
      </w:r>
      <w:r w:rsidR="00AA4CCE">
        <w:rPr>
          <w:rFonts w:ascii="Times New Roman" w:hAnsi="Times New Roman" w:cs="Times New Roman"/>
          <w:sz w:val="24"/>
          <w:lang w:val="en-US"/>
        </w:rPr>
        <w:t xml:space="preserve">as </w:t>
      </w:r>
      <w:r w:rsidR="00AA4CCE">
        <w:rPr>
          <w:rFonts w:ascii="Times New Roman" w:eastAsia="Times New Roman" w:hAnsi="Times New Roman" w:cs="Times New Roman"/>
          <w:sz w:val="24"/>
          <w:szCs w:val="24"/>
          <w:lang w:val="en-GB" w:eastAsia="en-GB"/>
        </w:rPr>
        <w:t>follows</w:t>
      </w:r>
      <w:r>
        <w:rPr>
          <w:rFonts w:ascii="Times New Roman" w:eastAsia="Times New Roman" w:hAnsi="Times New Roman" w:cs="Times New Roman"/>
          <w:sz w:val="24"/>
          <w:szCs w:val="24"/>
          <w:lang w:val="en-GB" w:eastAsia="en-GB"/>
        </w:rPr>
        <w:t>:</w:t>
      </w:r>
    </w:p>
    <w:p w:rsidR="0014231E" w:rsidRDefault="0014231E" w:rsidP="0014231E">
      <w:pPr>
        <w:spacing w:line="240" w:lineRule="auto"/>
        <w:ind w:left="720"/>
        <w:jc w:val="both"/>
        <w:rPr>
          <w:rFonts w:ascii="Times New Roman" w:hAnsi="Times New Roman" w:cs="Times New Roman"/>
          <w:sz w:val="24"/>
          <w:u w:val="single"/>
          <w:lang w:val="en-GB"/>
        </w:rPr>
      </w:pPr>
      <w:r>
        <w:rPr>
          <w:rFonts w:ascii="Times New Roman" w:hAnsi="Times New Roman" w:cs="Times New Roman"/>
          <w:sz w:val="24"/>
          <w:lang w:val="en-GB"/>
        </w:rPr>
        <w:t>“</w:t>
      </w:r>
      <w:r w:rsidRPr="001465FC">
        <w:rPr>
          <w:rFonts w:ascii="Times New Roman" w:hAnsi="Times New Roman" w:cs="Times New Roman"/>
          <w:sz w:val="24"/>
          <w:u w:val="single"/>
          <w:lang w:val="en-GB"/>
        </w:rPr>
        <w:t>By the clear and unambiguous language of s 16</w:t>
      </w:r>
      <w:proofErr w:type="gramStart"/>
      <w:r w:rsidRPr="001465FC">
        <w:rPr>
          <w:rFonts w:ascii="Times New Roman" w:hAnsi="Times New Roman" w:cs="Times New Roman"/>
          <w:sz w:val="24"/>
          <w:u w:val="single"/>
          <w:lang w:val="en-GB"/>
        </w:rPr>
        <w:t>B(</w:t>
      </w:r>
      <w:proofErr w:type="gramEnd"/>
      <w:r w:rsidRPr="001465FC">
        <w:rPr>
          <w:rFonts w:ascii="Times New Roman" w:hAnsi="Times New Roman" w:cs="Times New Roman"/>
          <w:sz w:val="24"/>
          <w:u w:val="single"/>
          <w:lang w:val="en-GB"/>
        </w:rPr>
        <w:t>3) of the Constitution the Legislature, in the proper exercise of its powers, has ousted the jurisdiction of courts of law from any of the cases</w:t>
      </w:r>
      <w:r w:rsidR="00AA4CCE">
        <w:rPr>
          <w:rFonts w:ascii="Times New Roman" w:hAnsi="Times New Roman" w:cs="Times New Roman"/>
          <w:sz w:val="24"/>
          <w:u w:val="single"/>
          <w:lang w:val="en-GB"/>
        </w:rPr>
        <w:t>,</w:t>
      </w:r>
      <w:r w:rsidRPr="001465FC">
        <w:rPr>
          <w:rFonts w:ascii="Times New Roman" w:hAnsi="Times New Roman" w:cs="Times New Roman"/>
          <w:sz w:val="24"/>
          <w:u w:val="single"/>
          <w:lang w:val="en-GB"/>
        </w:rPr>
        <w:t xml:space="preserve"> in which a challenge to the acquisition of agricultural land secured in terms of s 16B(2)(a) of the Constitution could have been sought</w:t>
      </w:r>
      <w:r w:rsidRPr="005243D5">
        <w:rPr>
          <w:rFonts w:ascii="Times New Roman" w:hAnsi="Times New Roman" w:cs="Times New Roman"/>
          <w:sz w:val="24"/>
          <w:lang w:val="en-GB"/>
        </w:rPr>
        <w:t>. The right to protection of law for the enforcement of the right to fair compensation in case of breach by the acquiring authority of the obligation to pay compensa</w:t>
      </w:r>
      <w:r>
        <w:rPr>
          <w:rFonts w:ascii="Times New Roman" w:hAnsi="Times New Roman" w:cs="Times New Roman"/>
          <w:sz w:val="24"/>
          <w:lang w:val="en-GB"/>
        </w:rPr>
        <w:t xml:space="preserve">tion has not been taken away. </w:t>
      </w:r>
      <w:r w:rsidRPr="005243D5">
        <w:rPr>
          <w:rFonts w:ascii="Times New Roman" w:hAnsi="Times New Roman" w:cs="Times New Roman"/>
          <w:sz w:val="24"/>
          <w:u w:val="single"/>
          <w:lang w:val="en-GB"/>
        </w:rPr>
        <w:t>The ouster provision is limited</w:t>
      </w:r>
      <w:r w:rsidR="00AA4CCE">
        <w:rPr>
          <w:rFonts w:ascii="Times New Roman" w:hAnsi="Times New Roman" w:cs="Times New Roman"/>
          <w:sz w:val="24"/>
          <w:u w:val="single"/>
          <w:lang w:val="en-GB"/>
        </w:rPr>
        <w:t>,</w:t>
      </w:r>
      <w:r w:rsidRPr="005243D5">
        <w:rPr>
          <w:rFonts w:ascii="Times New Roman" w:hAnsi="Times New Roman" w:cs="Times New Roman"/>
          <w:sz w:val="24"/>
          <w:u w:val="single"/>
          <w:lang w:val="en-GB"/>
        </w:rPr>
        <w:t xml:space="preserve"> in effect</w:t>
      </w:r>
      <w:r w:rsidR="00AA4CCE">
        <w:rPr>
          <w:rFonts w:ascii="Times New Roman" w:hAnsi="Times New Roman" w:cs="Times New Roman"/>
          <w:sz w:val="24"/>
          <w:u w:val="single"/>
          <w:lang w:val="en-GB"/>
        </w:rPr>
        <w:t>,</w:t>
      </w:r>
      <w:r w:rsidRPr="005243D5">
        <w:rPr>
          <w:rFonts w:ascii="Times New Roman" w:hAnsi="Times New Roman" w:cs="Times New Roman"/>
          <w:sz w:val="24"/>
          <w:u w:val="single"/>
          <w:lang w:val="en-GB"/>
        </w:rPr>
        <w:t xml:space="preserve"> to providing protection from judicial process to the acquisition of agricultural land identified in a notice published in the </w:t>
      </w:r>
      <w:r w:rsidRPr="005243D5">
        <w:rPr>
          <w:rFonts w:ascii="Times New Roman" w:hAnsi="Times New Roman" w:cs="Times New Roman"/>
          <w:i/>
          <w:sz w:val="24"/>
          <w:u w:val="single"/>
          <w:lang w:val="en-GB"/>
        </w:rPr>
        <w:t>Gazette</w:t>
      </w:r>
      <w:r w:rsidRPr="005243D5">
        <w:rPr>
          <w:rFonts w:ascii="Times New Roman" w:hAnsi="Times New Roman" w:cs="Times New Roman"/>
          <w:sz w:val="24"/>
          <w:u w:val="single"/>
          <w:lang w:val="en-GB"/>
        </w:rPr>
        <w:t xml:space="preserve"> in terms of s 16B(2)(a</w:t>
      </w:r>
      <w:proofErr w:type="gramStart"/>
      <w:r w:rsidRPr="005243D5">
        <w:rPr>
          <w:rFonts w:ascii="Times New Roman" w:hAnsi="Times New Roman" w:cs="Times New Roman"/>
          <w:sz w:val="24"/>
          <w:u w:val="single"/>
          <w:lang w:val="en-GB"/>
        </w:rPr>
        <w:t>).An</w:t>
      </w:r>
      <w:proofErr w:type="gramEnd"/>
      <w:r w:rsidRPr="005243D5">
        <w:rPr>
          <w:rFonts w:ascii="Times New Roman" w:hAnsi="Times New Roman" w:cs="Times New Roman"/>
          <w:sz w:val="24"/>
          <w:u w:val="single"/>
          <w:lang w:val="en-GB"/>
        </w:rPr>
        <w:t xml:space="preserve"> acquisition of the land referred to in s 16B(2)(a) would be a lawful acquisition. By a fundamental law the Legislature has unquestionably said that such an acquisition shall not be challenged in any court of law. There cannot be any clearer language by which the jurisdiction of the courts is excluded</w:t>
      </w:r>
      <w:r w:rsidR="00AA4CCE">
        <w:rPr>
          <w:rFonts w:ascii="Times New Roman" w:hAnsi="Times New Roman" w:cs="Times New Roman"/>
          <w:sz w:val="24"/>
          <w:u w:val="single"/>
          <w:lang w:val="en-GB"/>
        </w:rPr>
        <w:t>.”</w:t>
      </w:r>
    </w:p>
    <w:p w:rsidR="00AA4CCE" w:rsidRPr="00AA4CCE" w:rsidRDefault="00AA4CCE" w:rsidP="00E057DA">
      <w:pPr>
        <w:spacing w:line="240" w:lineRule="auto"/>
        <w:jc w:val="both"/>
        <w:rPr>
          <w:rFonts w:ascii="Times New Roman" w:hAnsi="Times New Roman" w:cs="Times New Roman"/>
          <w:sz w:val="24"/>
          <w:lang w:val="en-GB"/>
        </w:rPr>
      </w:pPr>
      <w:r>
        <w:rPr>
          <w:rFonts w:ascii="Times New Roman" w:hAnsi="Times New Roman" w:cs="Times New Roman"/>
          <w:sz w:val="24"/>
          <w:lang w:val="en-GB"/>
        </w:rPr>
        <w:t xml:space="preserve">At page 44E-H, the </w:t>
      </w:r>
      <w:r w:rsidR="007671C1">
        <w:rPr>
          <w:rFonts w:ascii="Times New Roman" w:hAnsi="Times New Roman" w:cs="Times New Roman"/>
          <w:sz w:val="24"/>
          <w:lang w:val="en-GB"/>
        </w:rPr>
        <w:t>learned judge went on to observe:</w:t>
      </w:r>
    </w:p>
    <w:p w:rsidR="0014231E" w:rsidRDefault="0014231E" w:rsidP="0014231E">
      <w:pPr>
        <w:spacing w:line="240" w:lineRule="auto"/>
        <w:ind w:left="720"/>
        <w:jc w:val="both"/>
        <w:rPr>
          <w:rFonts w:ascii="Times New Roman" w:hAnsi="Times New Roman" w:cs="Times New Roman"/>
          <w:sz w:val="24"/>
          <w:lang w:val="en-GB"/>
        </w:rPr>
      </w:pPr>
      <w:r>
        <w:rPr>
          <w:rFonts w:ascii="Times New Roman" w:hAnsi="Times New Roman" w:cs="Times New Roman"/>
          <w:sz w:val="24"/>
          <w:lang w:val="en-GB"/>
        </w:rPr>
        <w:lastRenderedPageBreak/>
        <w:t>“</w:t>
      </w:r>
      <w:r w:rsidRPr="00A32F00">
        <w:rPr>
          <w:rFonts w:ascii="Times New Roman" w:hAnsi="Times New Roman" w:cs="Times New Roman"/>
          <w:sz w:val="24"/>
          <w:u w:val="single"/>
          <w:lang w:val="en-GB"/>
        </w:rPr>
        <w:t>Section 16</w:t>
      </w:r>
      <w:proofErr w:type="gramStart"/>
      <w:r w:rsidRPr="00A32F00">
        <w:rPr>
          <w:rFonts w:ascii="Times New Roman" w:hAnsi="Times New Roman" w:cs="Times New Roman"/>
          <w:sz w:val="24"/>
          <w:u w:val="single"/>
          <w:lang w:val="en-GB"/>
        </w:rPr>
        <w:t>B(</w:t>
      </w:r>
      <w:proofErr w:type="gramEnd"/>
      <w:r w:rsidRPr="00A32F00">
        <w:rPr>
          <w:rFonts w:ascii="Times New Roman" w:hAnsi="Times New Roman" w:cs="Times New Roman"/>
          <w:sz w:val="24"/>
          <w:u w:val="single"/>
          <w:lang w:val="en-GB"/>
        </w:rPr>
        <w:t>3) of the Constitution has not however taken away</w:t>
      </w:r>
      <w:r w:rsidR="00AA4CCE">
        <w:rPr>
          <w:rFonts w:ascii="Times New Roman" w:hAnsi="Times New Roman" w:cs="Times New Roman"/>
          <w:sz w:val="24"/>
          <w:u w:val="single"/>
          <w:lang w:val="en-GB"/>
        </w:rPr>
        <w:t xml:space="preserve">, for the future, </w:t>
      </w:r>
      <w:r w:rsidRPr="00A32F00">
        <w:rPr>
          <w:rFonts w:ascii="Times New Roman" w:hAnsi="Times New Roman" w:cs="Times New Roman"/>
          <w:sz w:val="24"/>
          <w:u w:val="single"/>
          <w:lang w:val="en-GB"/>
        </w:rPr>
        <w:t>the right of access to the remedy of judicial review in a case where the expropriation is, on the face of the record, not in terms of s 16B(2)(a). This is because the principle behind s 16B</w:t>
      </w:r>
      <w:r w:rsidR="009372AE">
        <w:rPr>
          <w:rFonts w:ascii="Times New Roman" w:hAnsi="Times New Roman" w:cs="Times New Roman"/>
          <w:sz w:val="24"/>
          <w:u w:val="single"/>
          <w:lang w:val="en-GB"/>
        </w:rPr>
        <w:t xml:space="preserve"> </w:t>
      </w:r>
      <w:r w:rsidRPr="00A32F00">
        <w:rPr>
          <w:rFonts w:ascii="Times New Roman" w:hAnsi="Times New Roman" w:cs="Times New Roman"/>
          <w:sz w:val="24"/>
          <w:u w:val="single"/>
          <w:lang w:val="en-GB"/>
        </w:rPr>
        <w:t>(3) and s 16B</w:t>
      </w:r>
      <w:r w:rsidR="009372AE">
        <w:rPr>
          <w:rFonts w:ascii="Times New Roman" w:hAnsi="Times New Roman" w:cs="Times New Roman"/>
          <w:sz w:val="24"/>
          <w:u w:val="single"/>
          <w:lang w:val="en-GB"/>
        </w:rPr>
        <w:t xml:space="preserve"> </w:t>
      </w:r>
      <w:r w:rsidRPr="00A32F00">
        <w:rPr>
          <w:rFonts w:ascii="Times New Roman" w:hAnsi="Times New Roman" w:cs="Times New Roman"/>
          <w:sz w:val="24"/>
          <w:u w:val="single"/>
          <w:lang w:val="en-GB"/>
        </w:rPr>
        <w:t>(2)(a) is that the acquisition must be on the authority of law.</w:t>
      </w:r>
      <w:r w:rsidR="009372AE" w:rsidRPr="009372AE">
        <w:rPr>
          <w:rFonts w:ascii="Times New Roman" w:hAnsi="Times New Roman" w:cs="Times New Roman"/>
          <w:sz w:val="24"/>
          <w:lang w:val="en-GB"/>
        </w:rPr>
        <w:t xml:space="preserve"> </w:t>
      </w:r>
      <w:r w:rsidRPr="00C54F68">
        <w:rPr>
          <w:rFonts w:ascii="Times New Roman" w:hAnsi="Times New Roman" w:cs="Times New Roman"/>
          <w:sz w:val="24"/>
          <w:lang w:val="en-GB"/>
        </w:rPr>
        <w:t>The question whether an expropriation is in terms of s 16B</w:t>
      </w:r>
      <w:r w:rsidR="009372AE">
        <w:rPr>
          <w:rFonts w:ascii="Times New Roman" w:hAnsi="Times New Roman" w:cs="Times New Roman"/>
          <w:sz w:val="24"/>
          <w:lang w:val="en-GB"/>
        </w:rPr>
        <w:t xml:space="preserve"> </w:t>
      </w:r>
      <w:r w:rsidRPr="00C54F68">
        <w:rPr>
          <w:rFonts w:ascii="Times New Roman" w:hAnsi="Times New Roman" w:cs="Times New Roman"/>
          <w:sz w:val="24"/>
          <w:lang w:val="en-GB"/>
        </w:rPr>
        <w:t>(2)</w:t>
      </w:r>
      <w:r w:rsidR="009372AE">
        <w:rPr>
          <w:rFonts w:ascii="Times New Roman" w:hAnsi="Times New Roman" w:cs="Times New Roman"/>
          <w:sz w:val="24"/>
          <w:lang w:val="en-GB"/>
        </w:rPr>
        <w:t xml:space="preserve"> </w:t>
      </w:r>
      <w:r w:rsidRPr="00C54F68">
        <w:rPr>
          <w:rFonts w:ascii="Times New Roman" w:hAnsi="Times New Roman" w:cs="Times New Roman"/>
          <w:sz w:val="24"/>
          <w:lang w:val="en-GB"/>
        </w:rPr>
        <w:t>(a) of the Constitution and therefore an acquisition within the meaning of that law is a jurisdictional question to be determined by th</w:t>
      </w:r>
      <w:r>
        <w:rPr>
          <w:rFonts w:ascii="Times New Roman" w:hAnsi="Times New Roman" w:cs="Times New Roman"/>
          <w:sz w:val="24"/>
          <w:lang w:val="en-GB"/>
        </w:rPr>
        <w:t xml:space="preserve">e exercise of judicial power. </w:t>
      </w:r>
      <w:r w:rsidRPr="00C54F68">
        <w:rPr>
          <w:rFonts w:ascii="Times New Roman" w:hAnsi="Times New Roman" w:cs="Times New Roman"/>
          <w:sz w:val="24"/>
          <w:lang w:val="en-GB"/>
        </w:rPr>
        <w:t xml:space="preserve">The duty of a court of law is to uphold the Constitution and the law of the land. </w:t>
      </w:r>
      <w:r w:rsidRPr="001E0F40">
        <w:rPr>
          <w:rFonts w:ascii="Times New Roman" w:hAnsi="Times New Roman" w:cs="Times New Roman"/>
          <w:sz w:val="24"/>
          <w:u w:val="single"/>
          <w:lang w:val="en-GB"/>
        </w:rPr>
        <w:t>If the purported acquisition is, on the face of the record, not in accordance with the terms of s 16B(2)(a) of the Constitution a court is under a duty to uphold the Constitution and declare it null and void.</w:t>
      </w:r>
      <w:r w:rsidR="009372AE">
        <w:rPr>
          <w:rFonts w:ascii="Times New Roman" w:hAnsi="Times New Roman" w:cs="Times New Roman"/>
          <w:sz w:val="24"/>
          <w:u w:val="single"/>
          <w:lang w:val="en-GB"/>
        </w:rPr>
        <w:t xml:space="preserve"> </w:t>
      </w:r>
      <w:r w:rsidRPr="001E0F40">
        <w:rPr>
          <w:rFonts w:ascii="Times New Roman" w:hAnsi="Times New Roman" w:cs="Times New Roman"/>
          <w:sz w:val="24"/>
          <w:u w:val="single"/>
          <w:lang w:val="en-GB"/>
        </w:rPr>
        <w:t>By no device can the Legislature withdraw from the determination by a court of justice the question whether the state of facts on the existence of which it provided that the acquisition of agricultural land must depend</w:t>
      </w:r>
      <w:r w:rsidR="00AA4CCE">
        <w:rPr>
          <w:rFonts w:ascii="Times New Roman" w:hAnsi="Times New Roman" w:cs="Times New Roman"/>
          <w:sz w:val="24"/>
          <w:u w:val="single"/>
          <w:lang w:val="en-GB"/>
        </w:rPr>
        <w:t>,</w:t>
      </w:r>
      <w:r w:rsidRPr="001E0F40">
        <w:rPr>
          <w:rFonts w:ascii="Times New Roman" w:hAnsi="Times New Roman" w:cs="Times New Roman"/>
          <w:sz w:val="24"/>
          <w:u w:val="single"/>
          <w:lang w:val="en-GB"/>
        </w:rPr>
        <w:t xml:space="preserve"> existed in a particular case as required by the provisions of s 16B(2)(a) of the Constitution</w:t>
      </w:r>
      <w:proofErr w:type="gramStart"/>
      <w:r w:rsidRPr="001E0F40">
        <w:rPr>
          <w:rFonts w:ascii="Times New Roman" w:hAnsi="Times New Roman" w:cs="Times New Roman"/>
          <w:sz w:val="24"/>
          <w:u w:val="single"/>
          <w:lang w:val="en-GB"/>
        </w:rPr>
        <w:t>.”</w:t>
      </w:r>
      <w:r>
        <w:rPr>
          <w:rFonts w:ascii="Times New Roman" w:hAnsi="Times New Roman" w:cs="Times New Roman"/>
          <w:sz w:val="24"/>
          <w:lang w:val="en-GB"/>
        </w:rPr>
        <w:t>(</w:t>
      </w:r>
      <w:proofErr w:type="gramEnd"/>
      <w:r>
        <w:rPr>
          <w:rFonts w:ascii="Times New Roman" w:hAnsi="Times New Roman" w:cs="Times New Roman"/>
          <w:sz w:val="24"/>
          <w:lang w:val="en-GB"/>
        </w:rPr>
        <w:t>my emphasis)</w:t>
      </w:r>
    </w:p>
    <w:p w:rsidR="00733303" w:rsidRPr="001E0F40" w:rsidRDefault="00733303" w:rsidP="0014231E">
      <w:pPr>
        <w:spacing w:line="240" w:lineRule="auto"/>
        <w:ind w:left="720"/>
        <w:jc w:val="both"/>
        <w:rPr>
          <w:rFonts w:ascii="Times New Roman" w:hAnsi="Times New Roman" w:cs="Times New Roman"/>
          <w:sz w:val="24"/>
          <w:lang w:val="en-GB"/>
        </w:rPr>
      </w:pPr>
    </w:p>
    <w:p w:rsidR="00526E9D" w:rsidRDefault="0014231E" w:rsidP="00733303">
      <w:pPr>
        <w:spacing w:line="480" w:lineRule="auto"/>
        <w:ind w:firstLine="1134"/>
        <w:jc w:val="both"/>
        <w:rPr>
          <w:rFonts w:ascii="Times New Roman" w:hAnsi="Times New Roman" w:cs="Times New Roman"/>
          <w:sz w:val="24"/>
          <w:lang w:val="en-GB"/>
        </w:rPr>
      </w:pPr>
      <w:r>
        <w:rPr>
          <w:rFonts w:ascii="Times New Roman" w:hAnsi="Times New Roman" w:cs="Times New Roman"/>
          <w:sz w:val="24"/>
          <w:lang w:val="en-GB"/>
        </w:rPr>
        <w:t xml:space="preserve">The </w:t>
      </w:r>
      <w:r>
        <w:rPr>
          <w:rFonts w:ascii="Times New Roman" w:hAnsi="Times New Roman" w:cs="Times New Roman"/>
          <w:i/>
          <w:sz w:val="24"/>
          <w:lang w:val="en-GB"/>
        </w:rPr>
        <w:t xml:space="preserve">Mike Campbell </w:t>
      </w:r>
      <w:r>
        <w:rPr>
          <w:rFonts w:ascii="Times New Roman" w:hAnsi="Times New Roman" w:cs="Times New Roman"/>
          <w:sz w:val="24"/>
          <w:lang w:val="en-GB"/>
        </w:rPr>
        <w:t>case makes it clear therefore that a court of law only has jurisdiction in a case where the aggrieved party seeks compensation for the improvements of the compulsorily acquired farms and where they allege that the acquisition was not in terms of the law, that is, it is not in terms of s 16B</w:t>
      </w:r>
      <w:r w:rsidR="009372AE">
        <w:rPr>
          <w:rFonts w:ascii="Times New Roman" w:hAnsi="Times New Roman" w:cs="Times New Roman"/>
          <w:sz w:val="24"/>
          <w:lang w:val="en-GB"/>
        </w:rPr>
        <w:t xml:space="preserve"> </w:t>
      </w:r>
      <w:r>
        <w:rPr>
          <w:rFonts w:ascii="Times New Roman" w:hAnsi="Times New Roman" w:cs="Times New Roman"/>
          <w:sz w:val="24"/>
          <w:lang w:val="en-GB"/>
        </w:rPr>
        <w:t xml:space="preserve">(2)(a) of the former Constitution. The appellants </w:t>
      </w:r>
      <w:r w:rsidR="000C204F">
        <w:rPr>
          <w:rFonts w:ascii="Times New Roman" w:hAnsi="Times New Roman" w:cs="Times New Roman"/>
          <w:sz w:val="24"/>
          <w:lang w:val="en-GB"/>
        </w:rPr>
        <w:t xml:space="preserve">questioned the validity of the acquisition of the farms by the first respondent hence it is the court’s view that the court has jurisdiction in the matter. In effect, the appellants </w:t>
      </w:r>
      <w:r w:rsidR="00A009AF">
        <w:rPr>
          <w:rFonts w:ascii="Times New Roman" w:hAnsi="Times New Roman" w:cs="Times New Roman"/>
          <w:sz w:val="24"/>
          <w:lang w:val="en-GB"/>
        </w:rPr>
        <w:t xml:space="preserve">questioned whether the identification of the farms under Schedule 7 of the former Constitution was proper. </w:t>
      </w:r>
      <w:r w:rsidR="00476E5B">
        <w:rPr>
          <w:rFonts w:ascii="Times New Roman" w:hAnsi="Times New Roman" w:cs="Times New Roman"/>
          <w:sz w:val="24"/>
          <w:lang w:val="en-GB"/>
        </w:rPr>
        <w:t xml:space="preserve">The first respondent’s argument on the question of jurisdiction </w:t>
      </w:r>
      <w:r w:rsidR="00526E9D">
        <w:rPr>
          <w:rFonts w:ascii="Times New Roman" w:hAnsi="Times New Roman" w:cs="Times New Roman"/>
          <w:sz w:val="24"/>
          <w:lang w:val="en-GB"/>
        </w:rPr>
        <w:t xml:space="preserve">on this point </w:t>
      </w:r>
      <w:r w:rsidR="00476E5B">
        <w:rPr>
          <w:rFonts w:ascii="Times New Roman" w:hAnsi="Times New Roman" w:cs="Times New Roman"/>
          <w:sz w:val="24"/>
          <w:lang w:val="en-GB"/>
        </w:rPr>
        <w:t xml:space="preserve">is therefore without merit and is accordingly dismissed. </w:t>
      </w:r>
      <w:r w:rsidR="00526E9D">
        <w:rPr>
          <w:rFonts w:ascii="Times New Roman" w:hAnsi="Times New Roman" w:cs="Times New Roman"/>
          <w:sz w:val="24"/>
          <w:lang w:val="en-GB"/>
        </w:rPr>
        <w:t xml:space="preserve"> However, by the same token, the appellants’ eighth and ninth grounds of appeal are not </w:t>
      </w:r>
      <w:proofErr w:type="gramStart"/>
      <w:r w:rsidR="00526E9D">
        <w:rPr>
          <w:rFonts w:ascii="Times New Roman" w:hAnsi="Times New Roman" w:cs="Times New Roman"/>
          <w:sz w:val="24"/>
          <w:lang w:val="en-GB"/>
        </w:rPr>
        <w:t>matters</w:t>
      </w:r>
      <w:proofErr w:type="gramEnd"/>
      <w:r w:rsidR="00526E9D">
        <w:rPr>
          <w:rFonts w:ascii="Times New Roman" w:hAnsi="Times New Roman" w:cs="Times New Roman"/>
          <w:sz w:val="24"/>
          <w:lang w:val="en-GB"/>
        </w:rPr>
        <w:t xml:space="preserve"> that any court of law may inquire into.</w:t>
      </w:r>
    </w:p>
    <w:p w:rsidR="00733303" w:rsidRDefault="00733303" w:rsidP="00F3041B">
      <w:pPr>
        <w:spacing w:after="0" w:line="240" w:lineRule="auto"/>
        <w:ind w:firstLine="1134"/>
        <w:jc w:val="both"/>
        <w:rPr>
          <w:rFonts w:ascii="Times New Roman" w:hAnsi="Times New Roman" w:cs="Times New Roman"/>
          <w:sz w:val="24"/>
          <w:lang w:val="en-GB"/>
        </w:rPr>
      </w:pPr>
    </w:p>
    <w:p w:rsidR="00C635EE" w:rsidRPr="00526E9D" w:rsidRDefault="00A009AF" w:rsidP="00E057DA">
      <w:pPr>
        <w:spacing w:after="0" w:line="480" w:lineRule="auto"/>
        <w:ind w:firstLine="1134"/>
        <w:jc w:val="both"/>
      </w:pPr>
      <w:r>
        <w:rPr>
          <w:rFonts w:ascii="Times New Roman" w:hAnsi="Times New Roman" w:cs="Times New Roman"/>
          <w:sz w:val="24"/>
          <w:lang w:val="en-GB"/>
        </w:rPr>
        <w:t>The next inquiry therefore is whether the first respondent acquired the farms in terms of the law.</w:t>
      </w:r>
      <w:r w:rsidR="009372AE">
        <w:rPr>
          <w:rFonts w:ascii="Times New Roman" w:hAnsi="Times New Roman" w:cs="Times New Roman"/>
          <w:sz w:val="24"/>
          <w:lang w:val="en-GB"/>
        </w:rPr>
        <w:t xml:space="preserve"> </w:t>
      </w:r>
      <w:r w:rsidR="0083326B">
        <w:rPr>
          <w:rFonts w:ascii="Times New Roman" w:hAnsi="Times New Roman" w:cs="Times New Roman"/>
          <w:sz w:val="24"/>
          <w:lang w:val="en-GB"/>
        </w:rPr>
        <w:t>The</w:t>
      </w:r>
      <w:r w:rsidR="009372AE">
        <w:rPr>
          <w:rFonts w:ascii="Times New Roman" w:hAnsi="Times New Roman" w:cs="Times New Roman"/>
          <w:sz w:val="24"/>
          <w:lang w:val="en-GB"/>
        </w:rPr>
        <w:t xml:space="preserve"> </w:t>
      </w:r>
      <w:r w:rsidR="00A16B3F">
        <w:rPr>
          <w:rFonts w:ascii="Times New Roman" w:hAnsi="Times New Roman" w:cs="Times New Roman"/>
          <w:sz w:val="24"/>
          <w:lang w:val="en-GB"/>
        </w:rPr>
        <w:t xml:space="preserve">court </w:t>
      </w:r>
      <w:r w:rsidR="006C41BF">
        <w:rPr>
          <w:rFonts w:ascii="Times New Roman" w:hAnsi="Times New Roman" w:cs="Times New Roman"/>
          <w:sz w:val="24"/>
          <w:lang w:val="en-GB"/>
        </w:rPr>
        <w:t>is of the view</w:t>
      </w:r>
      <w:r w:rsidR="00A16B3F">
        <w:rPr>
          <w:rFonts w:ascii="Times New Roman" w:hAnsi="Times New Roman" w:cs="Times New Roman"/>
          <w:sz w:val="24"/>
          <w:lang w:val="en-GB"/>
        </w:rPr>
        <w:t xml:space="preserve"> that the appellants’ argument </w:t>
      </w:r>
      <w:r w:rsidR="006C41BF">
        <w:rPr>
          <w:rFonts w:ascii="Times New Roman" w:hAnsi="Times New Roman" w:cs="Times New Roman"/>
          <w:sz w:val="24"/>
          <w:lang w:val="en-GB"/>
        </w:rPr>
        <w:t>with regards to the effect of the order of the Administrative Court is untenable at law.</w:t>
      </w:r>
      <w:r w:rsidR="009372AE">
        <w:rPr>
          <w:rFonts w:ascii="Times New Roman" w:hAnsi="Times New Roman" w:cs="Times New Roman"/>
          <w:sz w:val="24"/>
          <w:lang w:val="en-GB"/>
        </w:rPr>
        <w:t xml:space="preserve"> </w:t>
      </w:r>
      <w:r w:rsidR="006C41BF">
        <w:rPr>
          <w:rFonts w:ascii="Times New Roman" w:hAnsi="Times New Roman" w:cs="Times New Roman"/>
          <w:sz w:val="24"/>
          <w:lang w:val="en-GB"/>
        </w:rPr>
        <w:t>S</w:t>
      </w:r>
      <w:r w:rsidR="00A16B3F">
        <w:rPr>
          <w:rFonts w:ascii="Times New Roman" w:hAnsi="Times New Roman" w:cs="Times New Roman"/>
          <w:sz w:val="24"/>
          <w:lang w:val="en-GB"/>
        </w:rPr>
        <w:t xml:space="preserve">ection </w:t>
      </w:r>
      <w:r w:rsidR="00C635EE">
        <w:rPr>
          <w:rFonts w:ascii="Times New Roman" w:hAnsi="Times New Roman" w:cs="Times New Roman"/>
          <w:sz w:val="24"/>
          <w:lang w:val="en-US"/>
        </w:rPr>
        <w:t xml:space="preserve">5(7)(a) of the </w:t>
      </w:r>
      <w:r w:rsidR="00C635EE" w:rsidRPr="00C635EE">
        <w:rPr>
          <w:rFonts w:ascii="Times New Roman" w:hAnsi="Times New Roman" w:cs="Times New Roman"/>
          <w:sz w:val="24"/>
          <w:lang w:val="en-US"/>
        </w:rPr>
        <w:t xml:space="preserve">Act </w:t>
      </w:r>
      <w:r w:rsidR="007671C1">
        <w:rPr>
          <w:rFonts w:ascii="Times New Roman" w:hAnsi="Times New Roman" w:cs="Times New Roman"/>
          <w:sz w:val="24"/>
          <w:lang w:val="en-US"/>
        </w:rPr>
        <w:t>provides as follows:</w:t>
      </w:r>
    </w:p>
    <w:p w:rsidR="00C635EE" w:rsidRPr="00C635EE" w:rsidRDefault="00C635EE" w:rsidP="00F3041B">
      <w:pPr>
        <w:spacing w:line="240" w:lineRule="auto"/>
        <w:ind w:firstLine="720"/>
        <w:jc w:val="both"/>
        <w:rPr>
          <w:rFonts w:ascii="Times New Roman" w:hAnsi="Times New Roman" w:cs="Times New Roman"/>
          <w:sz w:val="24"/>
          <w:lang w:val="en-US"/>
        </w:rPr>
      </w:pPr>
      <w:r w:rsidRPr="00C635EE">
        <w:rPr>
          <w:rFonts w:ascii="Times New Roman" w:hAnsi="Times New Roman" w:cs="Times New Roman"/>
          <w:sz w:val="24"/>
          <w:lang w:val="en-US"/>
        </w:rPr>
        <w:lastRenderedPageBreak/>
        <w:t>(7) An acquiring authority may at any time—</w:t>
      </w:r>
    </w:p>
    <w:p w:rsidR="00C635EE" w:rsidRDefault="00C635EE" w:rsidP="004D2459">
      <w:pPr>
        <w:spacing w:before="240" w:line="240" w:lineRule="auto"/>
        <w:ind w:left="720"/>
        <w:jc w:val="both"/>
        <w:rPr>
          <w:rFonts w:ascii="Times New Roman" w:hAnsi="Times New Roman" w:cs="Times New Roman"/>
          <w:sz w:val="24"/>
          <w:lang w:val="en-US"/>
        </w:rPr>
      </w:pPr>
      <w:r w:rsidRPr="00C635EE">
        <w:rPr>
          <w:rFonts w:ascii="Times New Roman" w:hAnsi="Times New Roman" w:cs="Times New Roman"/>
          <w:sz w:val="24"/>
          <w:lang w:val="en-US"/>
        </w:rPr>
        <w:t>(</w:t>
      </w:r>
      <w:r w:rsidRPr="00C635EE">
        <w:rPr>
          <w:rFonts w:ascii="Times New Roman" w:hAnsi="Times New Roman" w:cs="Times New Roman"/>
          <w:i/>
          <w:iCs/>
          <w:sz w:val="24"/>
          <w:lang w:val="en-US"/>
        </w:rPr>
        <w:t>a</w:t>
      </w:r>
      <w:r w:rsidRPr="00C635EE">
        <w:rPr>
          <w:rFonts w:ascii="Times New Roman" w:hAnsi="Times New Roman" w:cs="Times New Roman"/>
          <w:sz w:val="24"/>
          <w:lang w:val="en-US"/>
        </w:rPr>
        <w:t xml:space="preserve">) withdraw a preliminary notice, </w:t>
      </w:r>
      <w:r w:rsidRPr="00C635EE">
        <w:rPr>
          <w:rFonts w:ascii="Times New Roman" w:hAnsi="Times New Roman" w:cs="Times New Roman"/>
          <w:sz w:val="24"/>
          <w:u w:val="single"/>
          <w:lang w:val="en-US"/>
        </w:rPr>
        <w:t xml:space="preserve">by publishing notice of its withdrawal in the </w:t>
      </w:r>
      <w:r w:rsidRPr="00C635EE">
        <w:rPr>
          <w:rFonts w:ascii="Times New Roman" w:hAnsi="Times New Roman" w:cs="Times New Roman"/>
          <w:i/>
          <w:iCs/>
          <w:sz w:val="24"/>
          <w:u w:val="single"/>
          <w:lang w:val="en-US"/>
        </w:rPr>
        <w:t xml:space="preserve">Gazette </w:t>
      </w:r>
      <w:r w:rsidRPr="00C635EE">
        <w:rPr>
          <w:rFonts w:ascii="Times New Roman" w:hAnsi="Times New Roman" w:cs="Times New Roman"/>
          <w:sz w:val="24"/>
          <w:u w:val="single"/>
          <w:lang w:val="en-US"/>
        </w:rPr>
        <w:t>and serving notice of its withdrawal on every person on whom the preliminary notice was served</w:t>
      </w:r>
      <w:r w:rsidRPr="00C635EE">
        <w:rPr>
          <w:rFonts w:ascii="Times New Roman" w:hAnsi="Times New Roman" w:cs="Times New Roman"/>
          <w:sz w:val="24"/>
          <w:lang w:val="en-US"/>
        </w:rPr>
        <w:t>;</w:t>
      </w:r>
      <w:r>
        <w:rPr>
          <w:rFonts w:ascii="Times New Roman" w:hAnsi="Times New Roman" w:cs="Times New Roman"/>
          <w:sz w:val="24"/>
          <w:lang w:val="en-US"/>
        </w:rPr>
        <w:t xml:space="preserve"> …” (my emphasis)</w:t>
      </w:r>
    </w:p>
    <w:p w:rsidR="00733303" w:rsidRDefault="00733303" w:rsidP="004D2459">
      <w:pPr>
        <w:spacing w:before="240" w:line="240" w:lineRule="auto"/>
        <w:ind w:left="720"/>
        <w:jc w:val="both"/>
        <w:rPr>
          <w:rFonts w:ascii="Times New Roman" w:hAnsi="Times New Roman" w:cs="Times New Roman"/>
          <w:sz w:val="24"/>
          <w:lang w:val="en-US"/>
        </w:rPr>
      </w:pPr>
    </w:p>
    <w:p w:rsidR="00E208A4" w:rsidRDefault="00E208A4" w:rsidP="00733303">
      <w:pPr>
        <w:spacing w:before="24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It is common cause that the first respondent did not withdraw the government notices in terms of s 5(7)(a) as above. </w:t>
      </w:r>
      <w:r w:rsidR="00153865">
        <w:rPr>
          <w:rFonts w:ascii="Times New Roman" w:hAnsi="Times New Roman" w:cs="Times New Roman"/>
          <w:sz w:val="24"/>
          <w:lang w:val="en-US"/>
        </w:rPr>
        <w:t xml:space="preserve"> Therefore, once the preliminary notices </w:t>
      </w:r>
      <w:r w:rsidR="00D32E38">
        <w:rPr>
          <w:rFonts w:ascii="Times New Roman" w:hAnsi="Times New Roman" w:cs="Times New Roman"/>
          <w:sz w:val="24"/>
          <w:lang w:val="en-US"/>
        </w:rPr>
        <w:t>were the</w:t>
      </w:r>
      <w:r w:rsidR="00526E9D">
        <w:rPr>
          <w:rFonts w:ascii="Times New Roman" w:hAnsi="Times New Roman" w:cs="Times New Roman"/>
          <w:sz w:val="24"/>
          <w:lang w:val="en-US"/>
        </w:rPr>
        <w:t>n</w:t>
      </w:r>
      <w:r w:rsidR="00D32E38">
        <w:rPr>
          <w:rFonts w:ascii="Times New Roman" w:hAnsi="Times New Roman" w:cs="Times New Roman"/>
          <w:sz w:val="24"/>
          <w:lang w:val="en-US"/>
        </w:rPr>
        <w:t xml:space="preserve"> listed under Schedule 7 of the former Constitution as required by s 5(7)(a) of the Act, the three farms were compulsorily acquired in terms of the law. In </w:t>
      </w:r>
      <w:r w:rsidR="00273471">
        <w:rPr>
          <w:rFonts w:ascii="Times New Roman" w:hAnsi="Times New Roman" w:cs="Times New Roman"/>
          <w:sz w:val="24"/>
          <w:lang w:val="en-US"/>
        </w:rPr>
        <w:t xml:space="preserve">the </w:t>
      </w:r>
      <w:r w:rsidR="00D32E38">
        <w:rPr>
          <w:rFonts w:ascii="Times New Roman" w:hAnsi="Times New Roman" w:cs="Times New Roman"/>
          <w:sz w:val="24"/>
          <w:lang w:val="en-US"/>
        </w:rPr>
        <w:t>absence of evidence to the contrary, t</w:t>
      </w:r>
      <w:r w:rsidR="00A7415A">
        <w:rPr>
          <w:rFonts w:ascii="Times New Roman" w:hAnsi="Times New Roman" w:cs="Times New Roman"/>
          <w:sz w:val="24"/>
          <w:lang w:val="en-US"/>
        </w:rPr>
        <w:t>he appellants failed to convince the court that the compulsory acquisition of farms which they previously had an interest in had not been done in terms of the law.</w:t>
      </w:r>
      <w:r w:rsidR="009372AE">
        <w:rPr>
          <w:rFonts w:ascii="Times New Roman" w:hAnsi="Times New Roman" w:cs="Times New Roman"/>
          <w:sz w:val="24"/>
          <w:lang w:val="en-US"/>
        </w:rPr>
        <w:t xml:space="preserve"> </w:t>
      </w:r>
      <w:r w:rsidR="00D32E38">
        <w:rPr>
          <w:rFonts w:ascii="Times New Roman" w:hAnsi="Times New Roman" w:cs="Times New Roman"/>
          <w:sz w:val="24"/>
          <w:lang w:val="en-US"/>
        </w:rPr>
        <w:t>Their argument in that regard was therefore without merit and is accordingly dismissed.</w:t>
      </w:r>
      <w:r w:rsidR="00BB6E31">
        <w:rPr>
          <w:rFonts w:ascii="Times New Roman" w:hAnsi="Times New Roman" w:cs="Times New Roman"/>
          <w:sz w:val="24"/>
          <w:lang w:val="en-US"/>
        </w:rPr>
        <w:t xml:space="preserve"> Since the appellant approached the court </w:t>
      </w:r>
      <w:r w:rsidR="00BB6E31" w:rsidRPr="00E057DA">
        <w:rPr>
          <w:rFonts w:ascii="Times New Roman" w:hAnsi="Times New Roman" w:cs="Times New Roman"/>
          <w:i/>
          <w:sz w:val="24"/>
          <w:lang w:val="en-US"/>
        </w:rPr>
        <w:t>a quo</w:t>
      </w:r>
      <w:r w:rsidR="00BB6E31">
        <w:rPr>
          <w:rFonts w:ascii="Times New Roman" w:hAnsi="Times New Roman" w:cs="Times New Roman"/>
          <w:sz w:val="24"/>
          <w:lang w:val="en-US"/>
        </w:rPr>
        <w:t xml:space="preserve"> challenging only the validity of the compulsory acquisition of the farms and the court having found no merit in their case, </w:t>
      </w:r>
      <w:r w:rsidR="00945BCB">
        <w:rPr>
          <w:rFonts w:ascii="Times New Roman" w:hAnsi="Times New Roman" w:cs="Times New Roman"/>
          <w:sz w:val="24"/>
          <w:lang w:val="en-US"/>
        </w:rPr>
        <w:t>the appellants</w:t>
      </w:r>
      <w:r w:rsidR="00BB6E31">
        <w:rPr>
          <w:rFonts w:ascii="Times New Roman" w:hAnsi="Times New Roman" w:cs="Times New Roman"/>
          <w:sz w:val="24"/>
          <w:lang w:val="en-US"/>
        </w:rPr>
        <w:t xml:space="preserve"> are </w:t>
      </w:r>
      <w:r w:rsidR="00945BCB">
        <w:rPr>
          <w:rFonts w:ascii="Times New Roman" w:hAnsi="Times New Roman" w:cs="Times New Roman"/>
          <w:sz w:val="24"/>
          <w:lang w:val="en-US"/>
        </w:rPr>
        <w:t xml:space="preserve">not </w:t>
      </w:r>
      <w:r w:rsidR="00BB6E31">
        <w:rPr>
          <w:rFonts w:ascii="Times New Roman" w:hAnsi="Times New Roman" w:cs="Times New Roman"/>
          <w:sz w:val="24"/>
          <w:lang w:val="en-US"/>
        </w:rPr>
        <w:t>entitled to an order declaring</w:t>
      </w:r>
      <w:r w:rsidR="00B17D20">
        <w:rPr>
          <w:rFonts w:ascii="Times New Roman" w:hAnsi="Times New Roman" w:cs="Times New Roman"/>
          <w:sz w:val="24"/>
          <w:lang w:val="en-US"/>
        </w:rPr>
        <w:t xml:space="preserve"> the compulsory acquisition of the farms by the first </w:t>
      </w:r>
      <w:r w:rsidR="00945BCB">
        <w:rPr>
          <w:rFonts w:ascii="Times New Roman" w:hAnsi="Times New Roman" w:cs="Times New Roman"/>
          <w:sz w:val="24"/>
          <w:lang w:val="en-US"/>
        </w:rPr>
        <w:t>respondent invalid.</w:t>
      </w:r>
      <w:r w:rsidR="00E53192">
        <w:rPr>
          <w:rFonts w:ascii="Times New Roman" w:hAnsi="Times New Roman" w:cs="Times New Roman"/>
          <w:sz w:val="24"/>
          <w:lang w:val="en-US"/>
        </w:rPr>
        <w:t xml:space="preserve">  </w:t>
      </w:r>
    </w:p>
    <w:p w:rsidR="00733303" w:rsidRDefault="00733303" w:rsidP="00F3041B">
      <w:pPr>
        <w:spacing w:after="0" w:line="240" w:lineRule="auto"/>
        <w:ind w:firstLine="1134"/>
        <w:jc w:val="both"/>
        <w:rPr>
          <w:rFonts w:ascii="Times New Roman" w:hAnsi="Times New Roman" w:cs="Times New Roman"/>
          <w:sz w:val="24"/>
          <w:lang w:val="en-US"/>
        </w:rPr>
      </w:pPr>
    </w:p>
    <w:p w:rsidR="0061408A" w:rsidRDefault="00E53192" w:rsidP="00E057DA">
      <w:pPr>
        <w:spacing w:after="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There is ample support for the</w:t>
      </w:r>
      <w:r w:rsidR="0061408A">
        <w:rPr>
          <w:rFonts w:ascii="Times New Roman" w:hAnsi="Times New Roman" w:cs="Times New Roman"/>
          <w:sz w:val="24"/>
          <w:lang w:val="en-US"/>
        </w:rPr>
        <w:t xml:space="preserve"> conclusion</w:t>
      </w:r>
      <w:r>
        <w:rPr>
          <w:rFonts w:ascii="Times New Roman" w:hAnsi="Times New Roman" w:cs="Times New Roman"/>
          <w:sz w:val="24"/>
          <w:lang w:val="en-US"/>
        </w:rPr>
        <w:t xml:space="preserve"> reached above</w:t>
      </w:r>
      <w:r w:rsidR="0061408A">
        <w:rPr>
          <w:rFonts w:ascii="Times New Roman" w:hAnsi="Times New Roman" w:cs="Times New Roman"/>
          <w:sz w:val="24"/>
          <w:lang w:val="en-US"/>
        </w:rPr>
        <w:t xml:space="preserve"> in the </w:t>
      </w:r>
      <w:r w:rsidR="0063397D">
        <w:rPr>
          <w:rFonts w:ascii="Times New Roman" w:hAnsi="Times New Roman" w:cs="Times New Roman"/>
          <w:sz w:val="24"/>
          <w:lang w:val="en-US"/>
        </w:rPr>
        <w:t xml:space="preserve">recent </w:t>
      </w:r>
      <w:r w:rsidR="0061408A">
        <w:rPr>
          <w:rFonts w:ascii="Times New Roman" w:hAnsi="Times New Roman" w:cs="Times New Roman"/>
          <w:sz w:val="24"/>
          <w:lang w:val="en-US"/>
        </w:rPr>
        <w:t xml:space="preserve">case of </w:t>
      </w:r>
      <w:r w:rsidR="0061408A" w:rsidRPr="0061408A">
        <w:rPr>
          <w:rFonts w:ascii="Times New Roman" w:hAnsi="Times New Roman" w:cs="Times New Roman"/>
          <w:i/>
          <w:sz w:val="24"/>
          <w:lang w:val="en-US"/>
        </w:rPr>
        <w:t>TBIC Investments (Pvt) Ltd &amp;</w:t>
      </w:r>
      <w:proofErr w:type="spellStart"/>
      <w:r w:rsidR="0061408A" w:rsidRPr="0061408A">
        <w:rPr>
          <w:rFonts w:ascii="Times New Roman" w:hAnsi="Times New Roman" w:cs="Times New Roman"/>
          <w:i/>
          <w:sz w:val="24"/>
          <w:lang w:val="en-US"/>
        </w:rPr>
        <w:t>Ors</w:t>
      </w:r>
      <w:proofErr w:type="spellEnd"/>
      <w:r w:rsidR="0061408A" w:rsidRPr="0061408A">
        <w:rPr>
          <w:rFonts w:ascii="Times New Roman" w:hAnsi="Times New Roman" w:cs="Times New Roman"/>
          <w:i/>
          <w:sz w:val="24"/>
          <w:lang w:val="en-US"/>
        </w:rPr>
        <w:t xml:space="preserve"> v The Minister of Lands and Rural Development &amp;</w:t>
      </w:r>
      <w:proofErr w:type="spellStart"/>
      <w:r w:rsidR="0061408A" w:rsidRPr="0061408A">
        <w:rPr>
          <w:rFonts w:ascii="Times New Roman" w:hAnsi="Times New Roman" w:cs="Times New Roman"/>
          <w:i/>
          <w:sz w:val="24"/>
          <w:lang w:val="en-US"/>
        </w:rPr>
        <w:t>Ors</w:t>
      </w:r>
      <w:proofErr w:type="spellEnd"/>
      <w:r w:rsidR="009372AE">
        <w:rPr>
          <w:rFonts w:ascii="Times New Roman" w:hAnsi="Times New Roman" w:cs="Times New Roman"/>
          <w:i/>
          <w:sz w:val="24"/>
          <w:lang w:val="en-US"/>
        </w:rPr>
        <w:t xml:space="preserve"> </w:t>
      </w:r>
      <w:r w:rsidR="0061408A">
        <w:rPr>
          <w:rFonts w:ascii="Times New Roman" w:hAnsi="Times New Roman" w:cs="Times New Roman"/>
          <w:sz w:val="24"/>
          <w:lang w:val="en-US"/>
        </w:rPr>
        <w:t>SC 469/13</w:t>
      </w:r>
      <w:r w:rsidR="0063397D">
        <w:rPr>
          <w:rFonts w:ascii="Times New Roman" w:hAnsi="Times New Roman" w:cs="Times New Roman"/>
          <w:sz w:val="24"/>
          <w:lang w:val="en-US"/>
        </w:rPr>
        <w:t xml:space="preserve"> (although not decided at time of hearing, this court is bound to take judicial notice of it)</w:t>
      </w:r>
      <w:r w:rsidR="0061408A">
        <w:rPr>
          <w:rFonts w:ascii="Times New Roman" w:hAnsi="Times New Roman" w:cs="Times New Roman"/>
          <w:sz w:val="24"/>
          <w:lang w:val="en-US"/>
        </w:rPr>
        <w:t xml:space="preserve"> where BHUNU JA, with the concurrence of GWAUNZA JA (as she then was) and GOWORA JA held that by virtue of s 16B(5) “the expirations, errors and withdrawals complained of by the appellant” could not invalidate or adversely affect the vesting of title in the State:</w:t>
      </w:r>
    </w:p>
    <w:p w:rsidR="0000432A" w:rsidRPr="0063397D" w:rsidRDefault="0000432A" w:rsidP="00F3041B">
      <w:pPr>
        <w:spacing w:line="240" w:lineRule="auto"/>
        <w:ind w:left="720"/>
        <w:jc w:val="both"/>
        <w:rPr>
          <w:rFonts w:ascii="Times New Roman" w:hAnsi="Times New Roman" w:cs="Times New Roman"/>
          <w:lang w:val="en-US"/>
        </w:rPr>
      </w:pPr>
      <w:r w:rsidRPr="0063397D">
        <w:rPr>
          <w:rFonts w:ascii="Times New Roman" w:hAnsi="Times New Roman" w:cs="Times New Roman"/>
          <w:lang w:val="en-US"/>
        </w:rPr>
        <w:t xml:space="preserve">“The effect </w:t>
      </w:r>
      <w:proofErr w:type="gramStart"/>
      <w:r w:rsidRPr="0063397D">
        <w:rPr>
          <w:rFonts w:ascii="Times New Roman" w:hAnsi="Times New Roman" w:cs="Times New Roman"/>
          <w:lang w:val="en-US"/>
        </w:rPr>
        <w:t>of  the</w:t>
      </w:r>
      <w:proofErr w:type="gramEnd"/>
      <w:r w:rsidRPr="0063397D">
        <w:rPr>
          <w:rFonts w:ascii="Times New Roman" w:hAnsi="Times New Roman" w:cs="Times New Roman"/>
          <w:lang w:val="en-US"/>
        </w:rPr>
        <w:t xml:space="preserve"> above section (s 16B(5)) was to revive, resuscitate and validate the acquisition of all identified agricultural land listed in the 7</w:t>
      </w:r>
      <w:r w:rsidRPr="0063397D">
        <w:rPr>
          <w:rFonts w:ascii="Times New Roman" w:hAnsi="Times New Roman" w:cs="Times New Roman"/>
          <w:vertAlign w:val="superscript"/>
          <w:lang w:val="en-US"/>
        </w:rPr>
        <w:t>th</w:t>
      </w:r>
      <w:r w:rsidRPr="0063397D">
        <w:rPr>
          <w:rFonts w:ascii="Times New Roman" w:hAnsi="Times New Roman" w:cs="Times New Roman"/>
          <w:lang w:val="en-US"/>
        </w:rPr>
        <w:t xml:space="preserve"> Schedule for resettlement purposes prior to 8 July 2005 regardless of any </w:t>
      </w:r>
      <w:r w:rsidR="00C1455C">
        <w:rPr>
          <w:rFonts w:ascii="Times New Roman" w:hAnsi="Times New Roman" w:cs="Times New Roman"/>
          <w:lang w:val="en-US"/>
        </w:rPr>
        <w:t xml:space="preserve">errors </w:t>
      </w:r>
      <w:r w:rsidRPr="0063397D">
        <w:rPr>
          <w:rFonts w:ascii="Times New Roman" w:hAnsi="Times New Roman" w:cs="Times New Roman"/>
          <w:lang w:val="en-US"/>
        </w:rPr>
        <w:t xml:space="preserve">or withdrawals in the acquisition process.  No limitation has been imposed on the acquisition process once the land is shown to have been </w:t>
      </w:r>
      <w:proofErr w:type="spellStart"/>
      <w:r w:rsidRPr="0063397D">
        <w:rPr>
          <w:rFonts w:ascii="Times New Roman" w:hAnsi="Times New Roman" w:cs="Times New Roman"/>
          <w:lang w:val="en-US"/>
        </w:rPr>
        <w:t>gazetted</w:t>
      </w:r>
      <w:proofErr w:type="spellEnd"/>
      <w:r w:rsidRPr="0063397D">
        <w:rPr>
          <w:rFonts w:ascii="Times New Roman" w:hAnsi="Times New Roman" w:cs="Times New Roman"/>
          <w:lang w:val="en-US"/>
        </w:rPr>
        <w:t xml:space="preserve"> and listed in the 7</w:t>
      </w:r>
      <w:r w:rsidRPr="0063397D">
        <w:rPr>
          <w:rFonts w:ascii="Times New Roman" w:hAnsi="Times New Roman" w:cs="Times New Roman"/>
          <w:vertAlign w:val="superscript"/>
          <w:lang w:val="en-US"/>
        </w:rPr>
        <w:t>th</w:t>
      </w:r>
      <w:r w:rsidRPr="0063397D">
        <w:rPr>
          <w:rFonts w:ascii="Times New Roman" w:hAnsi="Times New Roman" w:cs="Times New Roman"/>
          <w:lang w:val="en-US"/>
        </w:rPr>
        <w:t xml:space="preserve"> schedule prior to 8 July 2005.</w:t>
      </w:r>
    </w:p>
    <w:p w:rsidR="0061408A" w:rsidRPr="0063397D" w:rsidRDefault="00C1455C" w:rsidP="0063397D">
      <w:pPr>
        <w:spacing w:before="240" w:line="240" w:lineRule="auto"/>
        <w:ind w:left="720"/>
        <w:jc w:val="both"/>
        <w:rPr>
          <w:rFonts w:ascii="Times New Roman" w:hAnsi="Times New Roman" w:cs="Times New Roman"/>
          <w:lang w:val="en-US"/>
        </w:rPr>
      </w:pPr>
      <w:r>
        <w:rPr>
          <w:rFonts w:ascii="Times New Roman" w:hAnsi="Times New Roman" w:cs="Times New Roman"/>
          <w:lang w:val="en-US"/>
        </w:rPr>
        <w:lastRenderedPageBreak/>
        <w:t xml:space="preserve">The language used in s </w:t>
      </w:r>
      <w:r w:rsidR="0000432A" w:rsidRPr="0063397D">
        <w:rPr>
          <w:rFonts w:ascii="Times New Roman" w:hAnsi="Times New Roman" w:cs="Times New Roman"/>
          <w:lang w:val="en-US"/>
        </w:rPr>
        <w:t>16B</w:t>
      </w:r>
      <w:r w:rsidR="009372AE">
        <w:rPr>
          <w:rFonts w:ascii="Times New Roman" w:hAnsi="Times New Roman" w:cs="Times New Roman"/>
          <w:lang w:val="en-US"/>
        </w:rPr>
        <w:t xml:space="preserve"> </w:t>
      </w:r>
      <w:r w:rsidR="0000432A" w:rsidRPr="0063397D">
        <w:rPr>
          <w:rFonts w:ascii="Times New Roman" w:hAnsi="Times New Roman" w:cs="Times New Roman"/>
          <w:lang w:val="en-US"/>
        </w:rPr>
        <w:t xml:space="preserve">(5) of the former Constitution is clear and unambiguous admitting no ambivalent interpretation.  The only meaning to be ascribed to the section is that once land is </w:t>
      </w:r>
      <w:proofErr w:type="spellStart"/>
      <w:r w:rsidR="0000432A" w:rsidRPr="0063397D">
        <w:rPr>
          <w:rFonts w:ascii="Times New Roman" w:hAnsi="Times New Roman" w:cs="Times New Roman"/>
          <w:lang w:val="en-US"/>
        </w:rPr>
        <w:t>gazetted</w:t>
      </w:r>
      <w:proofErr w:type="spellEnd"/>
      <w:r w:rsidR="0000432A" w:rsidRPr="0063397D">
        <w:rPr>
          <w:rFonts w:ascii="Times New Roman" w:hAnsi="Times New Roman" w:cs="Times New Roman"/>
          <w:lang w:val="en-US"/>
        </w:rPr>
        <w:t xml:space="preserve"> and listed</w:t>
      </w:r>
      <w:r>
        <w:rPr>
          <w:rFonts w:ascii="Times New Roman" w:hAnsi="Times New Roman" w:cs="Times New Roman"/>
          <w:lang w:val="en-US"/>
        </w:rPr>
        <w:t xml:space="preserve"> in</w:t>
      </w:r>
      <w:r w:rsidR="0000432A" w:rsidRPr="0063397D">
        <w:rPr>
          <w:rFonts w:ascii="Times New Roman" w:hAnsi="Times New Roman" w:cs="Times New Roman"/>
          <w:lang w:val="en-US"/>
        </w:rPr>
        <w:t xml:space="preserve"> schedule 7 it automatically stands acquired by the State with full title by operation of law.  The mere fact that the notice was at one time withdrawn or expired</w:t>
      </w:r>
      <w:r w:rsidR="0063397D" w:rsidRPr="0063397D">
        <w:rPr>
          <w:rFonts w:ascii="Times New Roman" w:hAnsi="Times New Roman" w:cs="Times New Roman"/>
          <w:lang w:val="en-US"/>
        </w:rPr>
        <w:t xml:space="preserve"> is irrelevant.  The same applies to any errors contained in the acquisition process.” </w:t>
      </w:r>
    </w:p>
    <w:p w:rsidR="0063397D" w:rsidRDefault="00476E5B" w:rsidP="00F3041B">
      <w:pPr>
        <w:spacing w:before="240" w:line="240" w:lineRule="auto"/>
        <w:jc w:val="both"/>
        <w:rPr>
          <w:rFonts w:ascii="Times New Roman" w:hAnsi="Times New Roman" w:cs="Times New Roman"/>
          <w:sz w:val="24"/>
          <w:lang w:val="en-US"/>
        </w:rPr>
      </w:pPr>
      <w:r>
        <w:rPr>
          <w:rFonts w:ascii="Times New Roman" w:hAnsi="Times New Roman" w:cs="Times New Roman"/>
          <w:sz w:val="24"/>
          <w:lang w:val="en-US"/>
        </w:rPr>
        <w:tab/>
      </w:r>
    </w:p>
    <w:p w:rsidR="009912F5" w:rsidRDefault="007C7A02" w:rsidP="00733303">
      <w:pPr>
        <w:spacing w:before="24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Having found that the farms were compulsorily acquired in terms of the law, it follows therefore that the appellants are not entitled to an eviction order against the second to the fourth respondents.</w:t>
      </w:r>
      <w:r w:rsidR="009912F5">
        <w:rPr>
          <w:rFonts w:ascii="Times New Roman" w:hAnsi="Times New Roman" w:cs="Times New Roman"/>
          <w:sz w:val="24"/>
          <w:lang w:val="en-US"/>
        </w:rPr>
        <w:t xml:space="preserve"> That </w:t>
      </w:r>
      <w:r w:rsidR="0063397D">
        <w:rPr>
          <w:rFonts w:ascii="Times New Roman" w:hAnsi="Times New Roman" w:cs="Times New Roman"/>
          <w:sz w:val="24"/>
          <w:lang w:val="en-US"/>
        </w:rPr>
        <w:t>is so for the following reasons.</w:t>
      </w:r>
    </w:p>
    <w:p w:rsidR="00B3719B" w:rsidRDefault="00B3719B" w:rsidP="00B3719B">
      <w:pPr>
        <w:spacing w:after="0" w:line="240" w:lineRule="auto"/>
        <w:ind w:firstLine="1134"/>
        <w:jc w:val="both"/>
        <w:rPr>
          <w:rFonts w:ascii="Times New Roman" w:hAnsi="Times New Roman" w:cs="Times New Roman"/>
          <w:sz w:val="24"/>
          <w:lang w:val="en-US"/>
        </w:rPr>
      </w:pPr>
    </w:p>
    <w:p w:rsidR="003F460A" w:rsidRDefault="00611050" w:rsidP="00F3041B">
      <w:pPr>
        <w:spacing w:after="0" w:line="480" w:lineRule="auto"/>
        <w:ind w:firstLine="1134"/>
        <w:jc w:val="both"/>
        <w:rPr>
          <w:rFonts w:ascii="Times New Roman" w:hAnsi="Times New Roman" w:cs="Times New Roman"/>
          <w:sz w:val="24"/>
        </w:rPr>
      </w:pPr>
      <w:r>
        <w:rPr>
          <w:rFonts w:ascii="Times New Roman" w:hAnsi="Times New Roman" w:cs="Times New Roman"/>
          <w:sz w:val="24"/>
          <w:lang w:val="en-US"/>
        </w:rPr>
        <w:t>Se</w:t>
      </w:r>
      <w:r w:rsidR="00DF5054">
        <w:rPr>
          <w:rFonts w:ascii="Times New Roman" w:hAnsi="Times New Roman" w:cs="Times New Roman"/>
          <w:sz w:val="24"/>
          <w:lang w:val="en-US"/>
        </w:rPr>
        <w:t xml:space="preserve">ction </w:t>
      </w:r>
      <w:r w:rsidR="003F460A">
        <w:rPr>
          <w:rFonts w:ascii="Times New Roman" w:hAnsi="Times New Roman" w:cs="Times New Roman"/>
          <w:sz w:val="24"/>
          <w:lang w:val="en-US"/>
        </w:rPr>
        <w:t xml:space="preserve">290 (1)(a) of the </w:t>
      </w:r>
      <w:r w:rsidR="000C3C6A">
        <w:rPr>
          <w:rFonts w:ascii="Times New Roman" w:hAnsi="Times New Roman" w:cs="Times New Roman"/>
          <w:sz w:val="24"/>
          <w:lang w:val="en-US"/>
        </w:rPr>
        <w:t xml:space="preserve">current </w:t>
      </w:r>
      <w:r w:rsidR="003F460A">
        <w:rPr>
          <w:rFonts w:ascii="Times New Roman" w:hAnsi="Times New Roman" w:cs="Times New Roman"/>
          <w:sz w:val="24"/>
          <w:lang w:val="en-US"/>
        </w:rPr>
        <w:t>Constitution</w:t>
      </w:r>
      <w:r>
        <w:rPr>
          <w:rFonts w:ascii="Times New Roman" w:hAnsi="Times New Roman" w:cs="Times New Roman"/>
          <w:sz w:val="24"/>
          <w:lang w:val="en-US"/>
        </w:rPr>
        <w:t xml:space="preserve"> provides </w:t>
      </w:r>
      <w:r w:rsidR="003F460A">
        <w:rPr>
          <w:rFonts w:ascii="Times New Roman" w:hAnsi="Times New Roman" w:cs="Times New Roman"/>
          <w:sz w:val="24"/>
          <w:lang w:val="en-US"/>
        </w:rPr>
        <w:t xml:space="preserve">that </w:t>
      </w:r>
      <w:r w:rsidR="008A5073">
        <w:rPr>
          <w:rFonts w:ascii="Times New Roman" w:hAnsi="Times New Roman" w:cs="Times New Roman"/>
          <w:sz w:val="24"/>
        </w:rPr>
        <w:t>a</w:t>
      </w:r>
      <w:r w:rsidR="008A5073" w:rsidRPr="008A5073">
        <w:rPr>
          <w:rFonts w:ascii="Times New Roman" w:hAnsi="Times New Roman" w:cs="Times New Roman"/>
          <w:sz w:val="24"/>
        </w:rPr>
        <w:t>ll agricultural land which</w:t>
      </w:r>
      <w:r w:rsidR="00E53192">
        <w:rPr>
          <w:rFonts w:ascii="Times New Roman" w:hAnsi="Times New Roman" w:cs="Times New Roman"/>
          <w:sz w:val="24"/>
        </w:rPr>
        <w:t xml:space="preserve"> </w:t>
      </w:r>
      <w:r w:rsidR="008A5073" w:rsidRPr="008A5073">
        <w:rPr>
          <w:rFonts w:ascii="Times New Roman" w:hAnsi="Times New Roman" w:cs="Times New Roman"/>
          <w:sz w:val="24"/>
        </w:rPr>
        <w:t>was itemised in Schedule 7 to the former Constitution</w:t>
      </w:r>
      <w:r w:rsidR="009372AE">
        <w:rPr>
          <w:rFonts w:ascii="Times New Roman" w:hAnsi="Times New Roman" w:cs="Times New Roman"/>
          <w:sz w:val="24"/>
        </w:rPr>
        <w:t xml:space="preserve"> </w:t>
      </w:r>
      <w:r w:rsidR="008A5073" w:rsidRPr="008A5073">
        <w:rPr>
          <w:rFonts w:ascii="Times New Roman" w:hAnsi="Times New Roman" w:cs="Times New Roman"/>
          <w:sz w:val="24"/>
        </w:rPr>
        <w:t>continues to be vested in the State.</w:t>
      </w:r>
      <w:r w:rsidR="009372AE">
        <w:rPr>
          <w:rFonts w:ascii="Times New Roman" w:hAnsi="Times New Roman" w:cs="Times New Roman"/>
          <w:sz w:val="24"/>
        </w:rPr>
        <w:t xml:space="preserve"> </w:t>
      </w:r>
      <w:r w:rsidR="00B3719B">
        <w:rPr>
          <w:rFonts w:ascii="Times New Roman" w:hAnsi="Times New Roman" w:cs="Times New Roman"/>
          <w:sz w:val="24"/>
        </w:rPr>
        <w:t>Section </w:t>
      </w:r>
      <w:r w:rsidR="002E1062">
        <w:rPr>
          <w:rFonts w:ascii="Times New Roman" w:hAnsi="Times New Roman" w:cs="Times New Roman"/>
          <w:sz w:val="24"/>
        </w:rPr>
        <w:t>291 of the Constitut</w:t>
      </w:r>
      <w:r w:rsidR="0063397D">
        <w:rPr>
          <w:rFonts w:ascii="Times New Roman" w:hAnsi="Times New Roman" w:cs="Times New Roman"/>
          <w:sz w:val="24"/>
        </w:rPr>
        <w:t>ion goes on to state as follows:</w:t>
      </w:r>
    </w:p>
    <w:p w:rsidR="00DC4DA7" w:rsidRPr="0063397D" w:rsidRDefault="002E1062" w:rsidP="00F3041B">
      <w:pPr>
        <w:spacing w:after="0" w:line="240" w:lineRule="auto"/>
        <w:jc w:val="both"/>
        <w:rPr>
          <w:rFonts w:ascii="Times New Roman" w:hAnsi="Times New Roman" w:cs="Times New Roman"/>
        </w:rPr>
      </w:pPr>
      <w:r>
        <w:rPr>
          <w:rFonts w:ascii="Times New Roman" w:hAnsi="Times New Roman" w:cs="Times New Roman"/>
          <w:sz w:val="24"/>
        </w:rPr>
        <w:tab/>
      </w:r>
      <w:r w:rsidRPr="0063397D">
        <w:rPr>
          <w:rFonts w:ascii="Times New Roman" w:hAnsi="Times New Roman" w:cs="Times New Roman"/>
        </w:rPr>
        <w:t>“</w:t>
      </w:r>
      <w:proofErr w:type="gramStart"/>
      <w:r w:rsidR="00DC4DA7" w:rsidRPr="0063397D">
        <w:rPr>
          <w:rFonts w:ascii="Times New Roman" w:hAnsi="Times New Roman" w:cs="Times New Roman"/>
          <w:b/>
          <w:bCs/>
        </w:rPr>
        <w:t>291  Continuation</w:t>
      </w:r>
      <w:proofErr w:type="gramEnd"/>
      <w:r w:rsidR="00DC4DA7" w:rsidRPr="0063397D">
        <w:rPr>
          <w:rFonts w:ascii="Times New Roman" w:hAnsi="Times New Roman" w:cs="Times New Roman"/>
          <w:b/>
          <w:bCs/>
        </w:rPr>
        <w:t xml:space="preserve"> of rights of occupiers of agricultural land</w:t>
      </w:r>
    </w:p>
    <w:p w:rsidR="002E1062" w:rsidRDefault="00DC4DA7" w:rsidP="0063397D">
      <w:pPr>
        <w:spacing w:line="240" w:lineRule="auto"/>
        <w:ind w:left="720"/>
        <w:jc w:val="both"/>
        <w:rPr>
          <w:rFonts w:ascii="Times New Roman" w:hAnsi="Times New Roman" w:cs="Times New Roman"/>
        </w:rPr>
      </w:pPr>
      <w:r w:rsidRPr="0063397D">
        <w:rPr>
          <w:rFonts w:ascii="Times New Roman" w:hAnsi="Times New Roman" w:cs="Times New Roman"/>
        </w:rPr>
        <w:t>Subject to this Constitution, any person who, immediately before the effective date, was using or occupying, or was entitled to use or occupy, any agricultural land by virtue of a lease or other agreement with the State continues to be entitled to use or occupy that land on or after the effective date, in accordance with that lease or other agreement.</w:t>
      </w:r>
      <w:r w:rsidR="002E1062" w:rsidRPr="0063397D">
        <w:rPr>
          <w:rFonts w:ascii="Times New Roman" w:hAnsi="Times New Roman" w:cs="Times New Roman"/>
        </w:rPr>
        <w:t>”</w:t>
      </w:r>
    </w:p>
    <w:p w:rsidR="00F3041B" w:rsidRDefault="00F3041B" w:rsidP="0063397D">
      <w:pPr>
        <w:spacing w:line="240" w:lineRule="auto"/>
        <w:ind w:left="720"/>
        <w:jc w:val="both"/>
        <w:rPr>
          <w:rFonts w:ascii="Times New Roman" w:hAnsi="Times New Roman" w:cs="Times New Roman"/>
        </w:rPr>
      </w:pPr>
    </w:p>
    <w:p w:rsidR="003121D1" w:rsidRDefault="00DC4DA7" w:rsidP="00733303">
      <w:pPr>
        <w:spacing w:before="240"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It is not in dispute that the second to fourth respondents are in possession of offer letters to the </w:t>
      </w:r>
      <w:r w:rsidR="00DA328F">
        <w:rPr>
          <w:rFonts w:ascii="Times New Roman" w:hAnsi="Times New Roman" w:cs="Times New Roman"/>
          <w:sz w:val="24"/>
          <w:lang w:val="en-US"/>
        </w:rPr>
        <w:t>farms in question.</w:t>
      </w:r>
      <w:r w:rsidR="009975C0">
        <w:rPr>
          <w:rFonts w:ascii="Times New Roman" w:hAnsi="Times New Roman" w:cs="Times New Roman"/>
          <w:sz w:val="24"/>
          <w:lang w:val="en-US"/>
        </w:rPr>
        <w:t xml:space="preserve"> The farms continue to vest in the State.</w:t>
      </w:r>
      <w:r w:rsidR="00DA328F">
        <w:rPr>
          <w:rFonts w:ascii="Times New Roman" w:hAnsi="Times New Roman" w:cs="Times New Roman"/>
          <w:sz w:val="24"/>
          <w:lang w:val="en-US"/>
        </w:rPr>
        <w:t xml:space="preserve"> Section 291 as above entitles the second to fourth respondents to continue to occupy the farms. Furthermore,</w:t>
      </w:r>
      <w:r w:rsidR="003F1EBD">
        <w:rPr>
          <w:rFonts w:ascii="Times New Roman" w:hAnsi="Times New Roman" w:cs="Times New Roman"/>
          <w:sz w:val="24"/>
          <w:lang w:val="en-US"/>
        </w:rPr>
        <w:t xml:space="preserve"> s 3(1) as read with s</w:t>
      </w:r>
      <w:r w:rsidR="00974E12">
        <w:rPr>
          <w:rFonts w:ascii="Times New Roman" w:hAnsi="Times New Roman" w:cs="Times New Roman"/>
          <w:sz w:val="24"/>
          <w:lang w:val="en-US"/>
        </w:rPr>
        <w:t xml:space="preserve">2 of the </w:t>
      </w:r>
      <w:proofErr w:type="spellStart"/>
      <w:r w:rsidR="00974E12">
        <w:rPr>
          <w:rFonts w:ascii="Times New Roman" w:hAnsi="Times New Roman" w:cs="Times New Roman"/>
          <w:sz w:val="24"/>
          <w:lang w:val="en-US"/>
        </w:rPr>
        <w:t>Gazetted</w:t>
      </w:r>
      <w:proofErr w:type="spellEnd"/>
      <w:r w:rsidR="00974E12">
        <w:rPr>
          <w:rFonts w:ascii="Times New Roman" w:hAnsi="Times New Roman" w:cs="Times New Roman"/>
          <w:sz w:val="24"/>
          <w:lang w:val="en-US"/>
        </w:rPr>
        <w:t xml:space="preserve"> Land (Consequential Provisions) Act (</w:t>
      </w:r>
      <w:r w:rsidR="00974E12">
        <w:rPr>
          <w:rFonts w:ascii="Times New Roman" w:hAnsi="Times New Roman" w:cs="Times New Roman"/>
          <w:i/>
          <w:sz w:val="24"/>
          <w:lang w:val="en-US"/>
        </w:rPr>
        <w:t>Chapter 20:28</w:t>
      </w:r>
      <w:r w:rsidR="00974E12">
        <w:rPr>
          <w:rFonts w:ascii="Times New Roman" w:hAnsi="Times New Roman" w:cs="Times New Roman"/>
          <w:sz w:val="24"/>
          <w:lang w:val="en-US"/>
        </w:rPr>
        <w:t xml:space="preserve">) </w:t>
      </w:r>
      <w:r w:rsidR="0063397D">
        <w:rPr>
          <w:rFonts w:ascii="Times New Roman" w:hAnsi="Times New Roman" w:cs="Times New Roman"/>
          <w:sz w:val="24"/>
          <w:lang w:val="en-US"/>
        </w:rPr>
        <w:t>confirms</w:t>
      </w:r>
      <w:r w:rsidR="00974E12">
        <w:rPr>
          <w:rFonts w:ascii="Times New Roman" w:hAnsi="Times New Roman" w:cs="Times New Roman"/>
          <w:sz w:val="24"/>
          <w:lang w:val="en-US"/>
        </w:rPr>
        <w:t xml:space="preserve"> that once a person is given an offer letter to land which was compulsorily acquired, they have the lawful authority to occupy the land.</w:t>
      </w:r>
      <w:r w:rsidR="00FE20C7">
        <w:rPr>
          <w:rFonts w:ascii="Times New Roman" w:hAnsi="Times New Roman" w:cs="Times New Roman"/>
          <w:sz w:val="24"/>
          <w:lang w:val="en-US"/>
        </w:rPr>
        <w:t xml:space="preserve"> Section </w:t>
      </w:r>
      <w:r w:rsidR="00701809">
        <w:rPr>
          <w:rFonts w:ascii="Times New Roman" w:hAnsi="Times New Roman" w:cs="Times New Roman"/>
          <w:sz w:val="24"/>
          <w:lang w:val="en-US"/>
        </w:rPr>
        <w:t xml:space="preserve">3(1) of </w:t>
      </w:r>
      <w:r w:rsidR="00FE20C7">
        <w:rPr>
          <w:rFonts w:ascii="Times New Roman" w:hAnsi="Times New Roman" w:cs="Times New Roman"/>
          <w:sz w:val="24"/>
          <w:lang w:val="en-US"/>
        </w:rPr>
        <w:t xml:space="preserve">the </w:t>
      </w:r>
      <w:proofErr w:type="spellStart"/>
      <w:r w:rsidR="00FE20C7">
        <w:rPr>
          <w:rFonts w:ascii="Times New Roman" w:hAnsi="Times New Roman" w:cs="Times New Roman"/>
          <w:sz w:val="24"/>
          <w:lang w:val="en-US"/>
        </w:rPr>
        <w:t>Gazetted</w:t>
      </w:r>
      <w:proofErr w:type="spellEnd"/>
      <w:r w:rsidR="00FE20C7">
        <w:rPr>
          <w:rFonts w:ascii="Times New Roman" w:hAnsi="Times New Roman" w:cs="Times New Roman"/>
          <w:sz w:val="24"/>
          <w:lang w:val="en-US"/>
        </w:rPr>
        <w:t xml:space="preserve"> Land (Consequential Provisions) Act</w:t>
      </w:r>
      <w:r w:rsidR="00701809">
        <w:rPr>
          <w:rFonts w:ascii="Times New Roman" w:hAnsi="Times New Roman" w:cs="Times New Roman"/>
          <w:sz w:val="24"/>
          <w:lang w:val="en-US"/>
        </w:rPr>
        <w:t xml:space="preserve"> provides that </w:t>
      </w:r>
      <w:r w:rsidR="00701809" w:rsidRPr="00701809">
        <w:rPr>
          <w:rFonts w:ascii="Times New Roman" w:hAnsi="Times New Roman" w:cs="Times New Roman"/>
          <w:sz w:val="24"/>
          <w:lang w:val="en-US"/>
        </w:rPr>
        <w:t xml:space="preserve">no person may </w:t>
      </w:r>
      <w:r w:rsidR="00701809">
        <w:rPr>
          <w:rFonts w:ascii="Times New Roman" w:hAnsi="Times New Roman" w:cs="Times New Roman"/>
          <w:sz w:val="24"/>
          <w:lang w:val="en-US"/>
        </w:rPr>
        <w:t xml:space="preserve">hold, use or occupy </w:t>
      </w:r>
      <w:proofErr w:type="spellStart"/>
      <w:r w:rsidR="00701809">
        <w:rPr>
          <w:rFonts w:ascii="Times New Roman" w:hAnsi="Times New Roman" w:cs="Times New Roman"/>
          <w:sz w:val="24"/>
          <w:lang w:val="en-US"/>
        </w:rPr>
        <w:t>g</w:t>
      </w:r>
      <w:r w:rsidR="00701809" w:rsidRPr="00701809">
        <w:rPr>
          <w:rFonts w:ascii="Times New Roman" w:hAnsi="Times New Roman" w:cs="Times New Roman"/>
          <w:sz w:val="24"/>
          <w:lang w:val="en-US"/>
        </w:rPr>
        <w:t>azetted</w:t>
      </w:r>
      <w:proofErr w:type="spellEnd"/>
      <w:r w:rsidR="00701809" w:rsidRPr="00701809">
        <w:rPr>
          <w:rFonts w:ascii="Times New Roman" w:hAnsi="Times New Roman" w:cs="Times New Roman"/>
          <w:sz w:val="24"/>
          <w:lang w:val="en-US"/>
        </w:rPr>
        <w:t xml:space="preserve"> land without lawful authority</w:t>
      </w:r>
      <w:r w:rsidR="00701809">
        <w:rPr>
          <w:rFonts w:ascii="Times New Roman" w:hAnsi="Times New Roman" w:cs="Times New Roman"/>
          <w:sz w:val="24"/>
          <w:lang w:val="en-US"/>
        </w:rPr>
        <w:t>. Section 2 of the same</w:t>
      </w:r>
      <w:r w:rsidR="00FE20C7">
        <w:rPr>
          <w:rFonts w:ascii="Times New Roman" w:hAnsi="Times New Roman" w:cs="Times New Roman"/>
          <w:sz w:val="24"/>
          <w:lang w:val="en-US"/>
        </w:rPr>
        <w:t xml:space="preserve"> defines lawful authority to include an offer letter.</w:t>
      </w:r>
      <w:r w:rsidR="009372AE">
        <w:rPr>
          <w:rFonts w:ascii="Times New Roman" w:hAnsi="Times New Roman" w:cs="Times New Roman"/>
          <w:sz w:val="24"/>
          <w:lang w:val="en-US"/>
        </w:rPr>
        <w:t xml:space="preserve"> </w:t>
      </w:r>
      <w:r w:rsidR="004E6E37">
        <w:rPr>
          <w:rFonts w:ascii="Times New Roman" w:hAnsi="Times New Roman" w:cs="Times New Roman"/>
          <w:sz w:val="24"/>
          <w:lang w:val="en-US"/>
        </w:rPr>
        <w:t xml:space="preserve">By enacting s 3 of the </w:t>
      </w:r>
      <w:proofErr w:type="spellStart"/>
      <w:r w:rsidR="004E6E37">
        <w:rPr>
          <w:rFonts w:ascii="Times New Roman" w:hAnsi="Times New Roman" w:cs="Times New Roman"/>
          <w:sz w:val="24"/>
          <w:lang w:val="en-US"/>
        </w:rPr>
        <w:t>Gazetted</w:t>
      </w:r>
      <w:proofErr w:type="spellEnd"/>
      <w:r w:rsidR="004E6E37">
        <w:rPr>
          <w:rFonts w:ascii="Times New Roman" w:hAnsi="Times New Roman" w:cs="Times New Roman"/>
          <w:sz w:val="24"/>
          <w:lang w:val="en-US"/>
        </w:rPr>
        <w:t xml:space="preserve"> Land (Consequential Provisions) Act, the Legislature inten</w:t>
      </w:r>
      <w:r w:rsidR="00F6416F">
        <w:rPr>
          <w:rFonts w:ascii="Times New Roman" w:hAnsi="Times New Roman" w:cs="Times New Roman"/>
          <w:sz w:val="24"/>
          <w:lang w:val="en-US"/>
        </w:rPr>
        <w:t>d</w:t>
      </w:r>
      <w:r w:rsidR="004E6E37">
        <w:rPr>
          <w:rFonts w:ascii="Times New Roman" w:hAnsi="Times New Roman" w:cs="Times New Roman"/>
          <w:sz w:val="24"/>
          <w:lang w:val="en-US"/>
        </w:rPr>
        <w:t xml:space="preserve">ed that </w:t>
      </w:r>
      <w:r w:rsidR="00F6416F">
        <w:rPr>
          <w:rFonts w:ascii="Times New Roman" w:hAnsi="Times New Roman" w:cs="Times New Roman"/>
          <w:sz w:val="24"/>
          <w:lang w:val="en-US"/>
        </w:rPr>
        <w:t xml:space="preserve">occupants with offer letters be </w:t>
      </w:r>
      <w:r w:rsidR="00F6416F">
        <w:rPr>
          <w:rFonts w:ascii="Times New Roman" w:hAnsi="Times New Roman" w:cs="Times New Roman"/>
          <w:sz w:val="24"/>
          <w:lang w:val="en-US"/>
        </w:rPr>
        <w:lastRenderedPageBreak/>
        <w:t xml:space="preserve">allowed to occupy </w:t>
      </w:r>
      <w:proofErr w:type="spellStart"/>
      <w:r w:rsidR="00F6416F">
        <w:rPr>
          <w:rFonts w:ascii="Times New Roman" w:hAnsi="Times New Roman" w:cs="Times New Roman"/>
          <w:sz w:val="24"/>
          <w:lang w:val="en-US"/>
        </w:rPr>
        <w:t>gazetted</w:t>
      </w:r>
      <w:proofErr w:type="spellEnd"/>
      <w:r w:rsidR="00F6416F">
        <w:rPr>
          <w:rFonts w:ascii="Times New Roman" w:hAnsi="Times New Roman" w:cs="Times New Roman"/>
          <w:sz w:val="24"/>
          <w:lang w:val="en-US"/>
        </w:rPr>
        <w:t xml:space="preserve"> lands. To then suggest that the respondents be removed from farms which they legally occupy would be in effect to render the </w:t>
      </w:r>
      <w:proofErr w:type="spellStart"/>
      <w:r w:rsidR="00F6416F">
        <w:rPr>
          <w:rFonts w:ascii="Times New Roman" w:hAnsi="Times New Roman" w:cs="Times New Roman"/>
          <w:sz w:val="24"/>
          <w:lang w:val="en-US"/>
        </w:rPr>
        <w:t>Gazetted</w:t>
      </w:r>
      <w:proofErr w:type="spellEnd"/>
      <w:r w:rsidR="00F6416F">
        <w:rPr>
          <w:rFonts w:ascii="Times New Roman" w:hAnsi="Times New Roman" w:cs="Times New Roman"/>
          <w:sz w:val="24"/>
          <w:lang w:val="en-US"/>
        </w:rPr>
        <w:t xml:space="preserve"> Land (Consequential Provisions) Act nugatory.</w:t>
      </w:r>
    </w:p>
    <w:p w:rsidR="00733303" w:rsidRDefault="00733303" w:rsidP="00B3719B">
      <w:pPr>
        <w:spacing w:after="0" w:line="240" w:lineRule="auto"/>
        <w:ind w:firstLine="1134"/>
        <w:jc w:val="both"/>
        <w:rPr>
          <w:rFonts w:ascii="Times New Roman" w:hAnsi="Times New Roman" w:cs="Times New Roman"/>
          <w:sz w:val="24"/>
          <w:lang w:val="en-US"/>
        </w:rPr>
      </w:pPr>
    </w:p>
    <w:p w:rsidR="00FE1763" w:rsidRDefault="00E83B5C" w:rsidP="00F3041B">
      <w:pPr>
        <w:spacing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 xml:space="preserve">The appellant’s right to occupy the farms </w:t>
      </w:r>
      <w:r w:rsidR="0063397D">
        <w:rPr>
          <w:rFonts w:ascii="Times New Roman" w:hAnsi="Times New Roman" w:cs="Times New Roman"/>
          <w:sz w:val="24"/>
          <w:lang w:val="en-US"/>
        </w:rPr>
        <w:t xml:space="preserve">was </w:t>
      </w:r>
      <w:r>
        <w:rPr>
          <w:rFonts w:ascii="Times New Roman" w:hAnsi="Times New Roman" w:cs="Times New Roman"/>
          <w:sz w:val="24"/>
          <w:lang w:val="en-US"/>
        </w:rPr>
        <w:t xml:space="preserve">overtaken by events upon the coming into effect of </w:t>
      </w:r>
      <w:r w:rsidRPr="00E83B5C">
        <w:rPr>
          <w:rFonts w:ascii="Times New Roman" w:hAnsi="Times New Roman" w:cs="Times New Roman"/>
          <w:sz w:val="24"/>
          <w:lang w:val="en-US"/>
        </w:rPr>
        <w:t>the Constitution of Zimbabwe Amendment (No. 17)</w:t>
      </w:r>
      <w:r w:rsidR="009372AE">
        <w:rPr>
          <w:rFonts w:ascii="Times New Roman" w:hAnsi="Times New Roman" w:cs="Times New Roman"/>
          <w:sz w:val="24"/>
          <w:lang w:val="en-US"/>
        </w:rPr>
        <w:t xml:space="preserve"> </w:t>
      </w:r>
      <w:r w:rsidRPr="00E83B5C">
        <w:rPr>
          <w:rFonts w:ascii="Times New Roman" w:hAnsi="Times New Roman" w:cs="Times New Roman"/>
          <w:sz w:val="24"/>
          <w:lang w:val="en-US"/>
        </w:rPr>
        <w:t>Act, 2005</w:t>
      </w:r>
      <w:r>
        <w:rPr>
          <w:rFonts w:ascii="Times New Roman" w:hAnsi="Times New Roman" w:cs="Times New Roman"/>
          <w:sz w:val="24"/>
          <w:lang w:val="en-US"/>
        </w:rPr>
        <w:t xml:space="preserve"> which ushered in s</w:t>
      </w:r>
      <w:r w:rsidR="00B3719B">
        <w:rPr>
          <w:rFonts w:ascii="Times New Roman" w:hAnsi="Times New Roman" w:cs="Times New Roman"/>
          <w:sz w:val="24"/>
          <w:lang w:val="en-US"/>
        </w:rPr>
        <w:t> </w:t>
      </w:r>
      <w:r>
        <w:rPr>
          <w:rFonts w:ascii="Times New Roman" w:hAnsi="Times New Roman" w:cs="Times New Roman"/>
          <w:sz w:val="24"/>
          <w:lang w:val="en-US"/>
        </w:rPr>
        <w:t>16B of the former Constitution.</w:t>
      </w:r>
      <w:r w:rsidR="009372AE">
        <w:rPr>
          <w:rFonts w:ascii="Times New Roman" w:hAnsi="Times New Roman" w:cs="Times New Roman"/>
          <w:sz w:val="24"/>
          <w:lang w:val="en-US"/>
        </w:rPr>
        <w:t xml:space="preserve"> </w:t>
      </w:r>
      <w:r w:rsidR="004D4DC1">
        <w:rPr>
          <w:rFonts w:ascii="Times New Roman" w:hAnsi="Times New Roman" w:cs="Times New Roman"/>
          <w:sz w:val="24"/>
          <w:lang w:val="en-US"/>
        </w:rPr>
        <w:t>Resultantly, the appellants could not have been given a spoliation order in t</w:t>
      </w:r>
      <w:r w:rsidR="00701809">
        <w:rPr>
          <w:rFonts w:ascii="Times New Roman" w:hAnsi="Times New Roman" w:cs="Times New Roman"/>
          <w:sz w:val="24"/>
          <w:lang w:val="en-US"/>
        </w:rPr>
        <w:t>heir favour against people who a</w:t>
      </w:r>
      <w:r w:rsidR="004D4DC1">
        <w:rPr>
          <w:rFonts w:ascii="Times New Roman" w:hAnsi="Times New Roman" w:cs="Times New Roman"/>
          <w:sz w:val="24"/>
          <w:lang w:val="en-US"/>
        </w:rPr>
        <w:t xml:space="preserve">re </w:t>
      </w:r>
      <w:r w:rsidR="00701809">
        <w:rPr>
          <w:rFonts w:ascii="Times New Roman" w:hAnsi="Times New Roman" w:cs="Times New Roman"/>
          <w:sz w:val="24"/>
          <w:lang w:val="en-US"/>
        </w:rPr>
        <w:t>legally entitled to occupy t</w:t>
      </w:r>
      <w:r w:rsidR="004D4DC1">
        <w:rPr>
          <w:rFonts w:ascii="Times New Roman" w:hAnsi="Times New Roman" w:cs="Times New Roman"/>
          <w:sz w:val="24"/>
          <w:lang w:val="en-US"/>
        </w:rPr>
        <w:t xml:space="preserve">he farms. As was held in </w:t>
      </w:r>
      <w:r w:rsidR="004D4DC1">
        <w:rPr>
          <w:rFonts w:ascii="Times New Roman" w:hAnsi="Times New Roman" w:cs="Times New Roman"/>
          <w:i/>
          <w:sz w:val="24"/>
          <w:lang w:val="en-US"/>
        </w:rPr>
        <w:t>Commercial Farmers Union</w:t>
      </w:r>
      <w:r w:rsidR="009372AE">
        <w:rPr>
          <w:rFonts w:ascii="Times New Roman" w:hAnsi="Times New Roman" w:cs="Times New Roman"/>
          <w:i/>
          <w:sz w:val="24"/>
          <w:lang w:val="en-US"/>
        </w:rPr>
        <w:t xml:space="preserve"> </w:t>
      </w:r>
      <w:r w:rsidR="00076D15">
        <w:rPr>
          <w:rFonts w:ascii="Times New Roman" w:hAnsi="Times New Roman" w:cs="Times New Roman"/>
          <w:i/>
          <w:sz w:val="24"/>
          <w:lang w:val="en-US"/>
        </w:rPr>
        <w:t>&amp;</w:t>
      </w:r>
      <w:r w:rsidR="009372AE">
        <w:rPr>
          <w:rFonts w:ascii="Times New Roman" w:hAnsi="Times New Roman" w:cs="Times New Roman"/>
          <w:i/>
          <w:sz w:val="24"/>
          <w:lang w:val="en-US"/>
        </w:rPr>
        <w:t xml:space="preserve"> </w:t>
      </w:r>
      <w:proofErr w:type="spellStart"/>
      <w:r w:rsidR="00076D15">
        <w:rPr>
          <w:rFonts w:ascii="Times New Roman" w:hAnsi="Times New Roman" w:cs="Times New Roman"/>
          <w:i/>
          <w:sz w:val="24"/>
          <w:lang w:val="en-US"/>
        </w:rPr>
        <w:t>Ors</w:t>
      </w:r>
      <w:proofErr w:type="spellEnd"/>
      <w:r w:rsidR="00076D15">
        <w:rPr>
          <w:rFonts w:ascii="Times New Roman" w:hAnsi="Times New Roman" w:cs="Times New Roman"/>
          <w:i/>
          <w:sz w:val="24"/>
          <w:lang w:val="en-US"/>
        </w:rPr>
        <w:t xml:space="preserve"> v The Minister of Lands &amp; Rural Resettlement &amp;Ors</w:t>
      </w:r>
      <w:r w:rsidR="00076D15">
        <w:rPr>
          <w:rFonts w:ascii="Times New Roman" w:hAnsi="Times New Roman" w:cs="Times New Roman"/>
          <w:sz w:val="24"/>
          <w:lang w:val="en-US"/>
        </w:rPr>
        <w:t>2010 (</w:t>
      </w:r>
      <w:r w:rsidR="00113907">
        <w:rPr>
          <w:rFonts w:ascii="Times New Roman" w:hAnsi="Times New Roman" w:cs="Times New Roman"/>
          <w:sz w:val="24"/>
          <w:lang w:val="en-US"/>
        </w:rPr>
        <w:t>2</w:t>
      </w:r>
      <w:r w:rsidR="00076D15">
        <w:rPr>
          <w:rFonts w:ascii="Times New Roman" w:hAnsi="Times New Roman" w:cs="Times New Roman"/>
          <w:sz w:val="24"/>
          <w:lang w:val="en-US"/>
        </w:rPr>
        <w:t>) ZLR 576</w:t>
      </w:r>
      <w:r w:rsidR="00113907">
        <w:rPr>
          <w:rFonts w:ascii="Times New Roman" w:hAnsi="Times New Roman" w:cs="Times New Roman"/>
          <w:sz w:val="24"/>
          <w:lang w:val="en-US"/>
        </w:rPr>
        <w:t xml:space="preserve"> (S) at 594E</w:t>
      </w:r>
      <w:r w:rsidR="004D4DC1" w:rsidRPr="004D4DC1">
        <w:rPr>
          <w:rFonts w:ascii="Times New Roman" w:eastAsia="Times New Roman" w:hAnsi="Times New Roman" w:cs="Times New Roman"/>
          <w:sz w:val="24"/>
          <w:szCs w:val="24"/>
          <w:lang w:val="en-GB" w:eastAsia="en-GB"/>
        </w:rPr>
        <w:t>, spoliation is a common law remedy which cannot override the will</w:t>
      </w:r>
      <w:r w:rsidR="00076D15">
        <w:rPr>
          <w:rFonts w:ascii="Times New Roman" w:eastAsia="Times New Roman" w:hAnsi="Times New Roman" w:cs="Times New Roman"/>
          <w:sz w:val="24"/>
          <w:szCs w:val="24"/>
          <w:lang w:val="en-GB" w:eastAsia="en-GB"/>
        </w:rPr>
        <w:t xml:space="preserve"> of Parliament and a</w:t>
      </w:r>
      <w:r w:rsidR="004D4DC1" w:rsidRPr="004D4DC1">
        <w:rPr>
          <w:rFonts w:ascii="Times New Roman" w:eastAsia="Times New Roman" w:hAnsi="Times New Roman" w:cs="Times New Roman"/>
          <w:sz w:val="24"/>
          <w:szCs w:val="24"/>
          <w:lang w:val="en-GB" w:eastAsia="en-GB"/>
        </w:rPr>
        <w:t xml:space="preserve"> common law remedy cannot render nugatory an Act of Parliament.</w:t>
      </w:r>
      <w:r w:rsidR="00076D15">
        <w:rPr>
          <w:rFonts w:ascii="Times New Roman" w:eastAsia="Times New Roman" w:hAnsi="Times New Roman" w:cs="Times New Roman"/>
          <w:sz w:val="24"/>
          <w:szCs w:val="24"/>
          <w:lang w:val="en-GB" w:eastAsia="en-GB"/>
        </w:rPr>
        <w:t xml:space="preserve"> The High Court was therefore correct in refusing to grant the spoliation order which the appellant</w:t>
      </w:r>
      <w:r w:rsidR="00802257">
        <w:rPr>
          <w:rFonts w:ascii="Times New Roman" w:eastAsia="Times New Roman" w:hAnsi="Times New Roman" w:cs="Times New Roman"/>
          <w:sz w:val="24"/>
          <w:szCs w:val="24"/>
          <w:lang w:val="en-GB" w:eastAsia="en-GB"/>
        </w:rPr>
        <w:t>s</w:t>
      </w:r>
      <w:r w:rsidR="00076D15">
        <w:rPr>
          <w:rFonts w:ascii="Times New Roman" w:eastAsia="Times New Roman" w:hAnsi="Times New Roman" w:cs="Times New Roman"/>
          <w:sz w:val="24"/>
          <w:szCs w:val="24"/>
          <w:lang w:val="en-GB" w:eastAsia="en-GB"/>
        </w:rPr>
        <w:t xml:space="preserve"> sought.</w:t>
      </w:r>
      <w:r w:rsidR="00FE1763" w:rsidRPr="00FE1763">
        <w:rPr>
          <w:rFonts w:ascii="Times New Roman" w:hAnsi="Times New Roman" w:cs="Times New Roman"/>
          <w:sz w:val="24"/>
          <w:lang w:val="en-US"/>
        </w:rPr>
        <w:t xml:space="preserve"> </w:t>
      </w:r>
    </w:p>
    <w:p w:rsidR="009372AE" w:rsidRDefault="009372AE" w:rsidP="009372AE">
      <w:pPr>
        <w:spacing w:line="240" w:lineRule="auto"/>
        <w:ind w:firstLine="1134"/>
        <w:jc w:val="both"/>
        <w:rPr>
          <w:rFonts w:ascii="Times New Roman" w:hAnsi="Times New Roman" w:cs="Times New Roman"/>
          <w:sz w:val="24"/>
          <w:lang w:val="en-US"/>
        </w:rPr>
      </w:pPr>
    </w:p>
    <w:p w:rsidR="00E83B5C" w:rsidRDefault="00FE1763" w:rsidP="00F3041B">
      <w:pPr>
        <w:spacing w:line="480" w:lineRule="auto"/>
        <w:ind w:firstLine="1134"/>
        <w:jc w:val="both"/>
        <w:rPr>
          <w:rFonts w:ascii="Times New Roman" w:hAnsi="Times New Roman" w:cs="Times New Roman"/>
          <w:sz w:val="24"/>
          <w:lang w:val="en-US"/>
        </w:rPr>
      </w:pPr>
      <w:r>
        <w:rPr>
          <w:rFonts w:ascii="Times New Roman" w:hAnsi="Times New Roman" w:cs="Times New Roman"/>
          <w:sz w:val="24"/>
          <w:lang w:val="en-US"/>
        </w:rPr>
        <w:t>In the light of the findings made above, there is no need to traverse the other matters raised in the grounds of appeal.</w:t>
      </w:r>
    </w:p>
    <w:p w:rsidR="00FE1763" w:rsidRDefault="00FE1763" w:rsidP="009372AE">
      <w:pPr>
        <w:spacing w:line="240" w:lineRule="auto"/>
        <w:ind w:firstLine="1134"/>
        <w:jc w:val="both"/>
        <w:rPr>
          <w:rFonts w:ascii="Times New Roman" w:eastAsia="Times New Roman" w:hAnsi="Times New Roman" w:cs="Times New Roman"/>
          <w:sz w:val="24"/>
          <w:szCs w:val="24"/>
          <w:lang w:val="en-GB" w:eastAsia="en-GB"/>
        </w:rPr>
      </w:pPr>
    </w:p>
    <w:p w:rsidR="00076D15" w:rsidRDefault="00076D15" w:rsidP="00F3041B">
      <w:pPr>
        <w:spacing w:before="240" w:line="24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DISPOSITION</w:t>
      </w:r>
    </w:p>
    <w:p w:rsidR="00FE1763" w:rsidRDefault="00FE1763" w:rsidP="00F3041B">
      <w:pPr>
        <w:spacing w:after="0" w:line="480" w:lineRule="auto"/>
        <w:ind w:firstLine="1134"/>
        <w:jc w:val="both"/>
        <w:rPr>
          <w:rFonts w:ascii="Times New Roman" w:eastAsia="Times New Roman" w:hAnsi="Times New Roman" w:cs="Times New Roman"/>
          <w:sz w:val="24"/>
          <w:szCs w:val="24"/>
          <w:lang w:val="en-GB" w:eastAsia="en-GB"/>
        </w:rPr>
      </w:pPr>
    </w:p>
    <w:p w:rsidR="00076D15" w:rsidRDefault="0063397D" w:rsidP="00F3041B">
      <w:pPr>
        <w:spacing w:after="0" w:line="480" w:lineRule="auto"/>
        <w:ind w:firstLine="1134"/>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Accordingly</w:t>
      </w:r>
      <w:r w:rsidR="00294EB0">
        <w:rPr>
          <w:rFonts w:ascii="Times New Roman" w:eastAsia="Times New Roman" w:hAnsi="Times New Roman" w:cs="Times New Roman"/>
          <w:sz w:val="24"/>
          <w:szCs w:val="24"/>
          <w:lang w:val="en-GB" w:eastAsia="en-GB"/>
        </w:rPr>
        <w:t>, it is the court’s view that the appeal lacks merit and it ought to</w:t>
      </w:r>
      <w:r w:rsidR="00690450">
        <w:rPr>
          <w:rFonts w:ascii="Times New Roman" w:eastAsia="Times New Roman" w:hAnsi="Times New Roman" w:cs="Times New Roman"/>
          <w:sz w:val="24"/>
          <w:szCs w:val="24"/>
          <w:lang w:val="en-GB" w:eastAsia="en-GB"/>
        </w:rPr>
        <w:t xml:space="preserve"> and is hereby </w:t>
      </w:r>
      <w:r w:rsidR="00294EB0">
        <w:rPr>
          <w:rFonts w:ascii="Times New Roman" w:eastAsia="Times New Roman" w:hAnsi="Times New Roman" w:cs="Times New Roman"/>
          <w:sz w:val="24"/>
          <w:szCs w:val="24"/>
          <w:lang w:val="en-GB" w:eastAsia="en-GB"/>
        </w:rPr>
        <w:t>dismissed</w:t>
      </w:r>
      <w:r w:rsidR="00BA75BD">
        <w:rPr>
          <w:rFonts w:ascii="Times New Roman" w:eastAsia="Times New Roman" w:hAnsi="Times New Roman" w:cs="Times New Roman"/>
          <w:sz w:val="24"/>
          <w:szCs w:val="24"/>
          <w:lang w:val="en-GB" w:eastAsia="en-GB"/>
        </w:rPr>
        <w:t>. C</w:t>
      </w:r>
      <w:r w:rsidR="00294EB0">
        <w:rPr>
          <w:rFonts w:ascii="Times New Roman" w:eastAsia="Times New Roman" w:hAnsi="Times New Roman" w:cs="Times New Roman"/>
          <w:sz w:val="24"/>
          <w:szCs w:val="24"/>
          <w:lang w:val="en-GB" w:eastAsia="en-GB"/>
        </w:rPr>
        <w:t>osts for both the application for leave to adduce further evidence and for the appeal</w:t>
      </w:r>
      <w:r w:rsidR="00690450">
        <w:rPr>
          <w:rFonts w:ascii="Times New Roman" w:eastAsia="Times New Roman" w:hAnsi="Times New Roman" w:cs="Times New Roman"/>
          <w:sz w:val="24"/>
          <w:szCs w:val="24"/>
          <w:lang w:val="en-GB" w:eastAsia="en-GB"/>
        </w:rPr>
        <w:t xml:space="preserve"> itself</w:t>
      </w:r>
      <w:r w:rsidR="00E53192">
        <w:rPr>
          <w:rFonts w:ascii="Times New Roman" w:eastAsia="Times New Roman" w:hAnsi="Times New Roman" w:cs="Times New Roman"/>
          <w:sz w:val="24"/>
          <w:szCs w:val="24"/>
          <w:lang w:val="en-GB" w:eastAsia="en-GB"/>
        </w:rPr>
        <w:t xml:space="preserve"> </w:t>
      </w:r>
      <w:r w:rsidR="00BA75BD">
        <w:rPr>
          <w:rFonts w:ascii="Times New Roman" w:eastAsia="Times New Roman" w:hAnsi="Times New Roman" w:cs="Times New Roman"/>
          <w:sz w:val="24"/>
          <w:szCs w:val="24"/>
          <w:lang w:val="en-GB" w:eastAsia="en-GB"/>
        </w:rPr>
        <w:t>are to be borne</w:t>
      </w:r>
      <w:r w:rsidR="003B5847">
        <w:rPr>
          <w:rFonts w:ascii="Times New Roman" w:eastAsia="Times New Roman" w:hAnsi="Times New Roman" w:cs="Times New Roman"/>
          <w:sz w:val="24"/>
          <w:szCs w:val="24"/>
          <w:lang w:val="en-GB" w:eastAsia="en-GB"/>
        </w:rPr>
        <w:t xml:space="preserve"> by the appellants</w:t>
      </w:r>
      <w:r w:rsidR="00294EB0">
        <w:rPr>
          <w:rFonts w:ascii="Times New Roman" w:eastAsia="Times New Roman" w:hAnsi="Times New Roman" w:cs="Times New Roman"/>
          <w:sz w:val="24"/>
          <w:szCs w:val="24"/>
          <w:lang w:val="en-GB" w:eastAsia="en-GB"/>
        </w:rPr>
        <w:t>.</w:t>
      </w:r>
    </w:p>
    <w:p w:rsidR="00C1455C" w:rsidRDefault="00C1455C" w:rsidP="00F3041B">
      <w:pPr>
        <w:spacing w:after="0" w:line="480" w:lineRule="auto"/>
        <w:ind w:firstLine="1134"/>
        <w:jc w:val="both"/>
        <w:rPr>
          <w:rFonts w:ascii="Times New Roman" w:eastAsia="Times New Roman" w:hAnsi="Times New Roman" w:cs="Times New Roman"/>
          <w:sz w:val="24"/>
          <w:szCs w:val="24"/>
          <w:lang w:val="en-GB" w:eastAsia="en-GB"/>
        </w:rPr>
      </w:pPr>
    </w:p>
    <w:p w:rsidR="00C1455C" w:rsidRDefault="00C1455C" w:rsidP="00F3041B">
      <w:pPr>
        <w:spacing w:after="0" w:line="480" w:lineRule="auto"/>
        <w:ind w:firstLine="1134"/>
        <w:jc w:val="both"/>
        <w:rPr>
          <w:rFonts w:ascii="Times New Roman" w:eastAsia="Times New Roman" w:hAnsi="Times New Roman" w:cs="Times New Roman"/>
          <w:sz w:val="24"/>
          <w:szCs w:val="24"/>
          <w:lang w:val="en-GB" w:eastAsia="en-GB"/>
        </w:rPr>
      </w:pPr>
    </w:p>
    <w:p w:rsidR="00733303" w:rsidRDefault="00381D1E" w:rsidP="00381D1E">
      <w:pPr>
        <w:spacing w:before="240" w:line="480" w:lineRule="auto"/>
        <w:ind w:left="720" w:firstLine="720"/>
        <w:jc w:val="both"/>
        <w:rPr>
          <w:rFonts w:ascii="Times New Roman" w:hAnsi="Times New Roman" w:cs="Times New Roman"/>
          <w:sz w:val="24"/>
          <w:lang w:val="en-GB"/>
        </w:rPr>
      </w:pPr>
      <w:r>
        <w:rPr>
          <w:rFonts w:ascii="Times New Roman" w:hAnsi="Times New Roman" w:cs="Times New Roman"/>
          <w:b/>
          <w:sz w:val="24"/>
          <w:lang w:val="en-GB"/>
        </w:rPr>
        <w:lastRenderedPageBreak/>
        <w:t>BHUNU JA</w:t>
      </w:r>
      <w:r w:rsidRPr="00381D1E">
        <w:rPr>
          <w:rFonts w:ascii="Times New Roman" w:hAnsi="Times New Roman" w:cs="Times New Roman"/>
          <w:sz w:val="24"/>
          <w:lang w:val="en-GB"/>
        </w:rPr>
        <w:t xml:space="preserve">: </w:t>
      </w:r>
      <w:r w:rsidR="00733303">
        <w:rPr>
          <w:rFonts w:ascii="Times New Roman" w:hAnsi="Times New Roman" w:cs="Times New Roman"/>
          <w:sz w:val="24"/>
          <w:lang w:val="en-GB"/>
        </w:rPr>
        <w:tab/>
      </w:r>
      <w:r w:rsidR="00733303">
        <w:rPr>
          <w:rFonts w:ascii="Times New Roman" w:hAnsi="Times New Roman" w:cs="Times New Roman"/>
          <w:sz w:val="24"/>
          <w:lang w:val="en-GB"/>
        </w:rPr>
        <w:tab/>
      </w:r>
      <w:r w:rsidR="00733303">
        <w:rPr>
          <w:rFonts w:ascii="Times New Roman" w:hAnsi="Times New Roman" w:cs="Times New Roman"/>
          <w:sz w:val="24"/>
          <w:lang w:val="en-GB"/>
        </w:rPr>
        <w:tab/>
        <w:t>I agree</w:t>
      </w:r>
    </w:p>
    <w:p w:rsidR="00381D1E" w:rsidRPr="00381D1E" w:rsidRDefault="00802257" w:rsidP="00381D1E">
      <w:pPr>
        <w:spacing w:before="240" w:line="480" w:lineRule="auto"/>
        <w:ind w:left="720" w:firstLine="720"/>
        <w:jc w:val="both"/>
        <w:rPr>
          <w:rFonts w:ascii="Times New Roman" w:hAnsi="Times New Roman" w:cs="Times New Roman"/>
          <w:sz w:val="24"/>
          <w:lang w:val="en-GB"/>
        </w:rPr>
      </w:pPr>
      <w:r>
        <w:rPr>
          <w:rFonts w:ascii="Times New Roman" w:hAnsi="Times New Roman" w:cs="Times New Roman"/>
          <w:sz w:val="24"/>
          <w:lang w:val="en-GB"/>
        </w:rPr>
        <w:tab/>
      </w:r>
    </w:p>
    <w:p w:rsidR="00381D1E" w:rsidRDefault="00381D1E" w:rsidP="00381D1E">
      <w:pPr>
        <w:spacing w:before="240" w:line="480" w:lineRule="auto"/>
        <w:jc w:val="both"/>
        <w:rPr>
          <w:rFonts w:ascii="Times New Roman" w:hAnsi="Times New Roman" w:cs="Times New Roman"/>
          <w:sz w:val="24"/>
          <w:lang w:val="en-GB"/>
        </w:rPr>
      </w:pPr>
      <w:r w:rsidRPr="00381D1E">
        <w:rPr>
          <w:rFonts w:ascii="Times New Roman" w:hAnsi="Times New Roman" w:cs="Times New Roman"/>
          <w:sz w:val="24"/>
          <w:lang w:val="en-GB"/>
        </w:rPr>
        <w:tab/>
      </w:r>
      <w:r w:rsidRPr="00381D1E">
        <w:rPr>
          <w:rFonts w:ascii="Times New Roman" w:hAnsi="Times New Roman" w:cs="Times New Roman"/>
          <w:sz w:val="24"/>
          <w:lang w:val="en-GB"/>
        </w:rPr>
        <w:tab/>
      </w:r>
      <w:r>
        <w:rPr>
          <w:rFonts w:ascii="Times New Roman" w:hAnsi="Times New Roman" w:cs="Times New Roman"/>
          <w:b/>
          <w:sz w:val="24"/>
          <w:lang w:val="en-GB"/>
        </w:rPr>
        <w:t>UCHENA JA</w:t>
      </w:r>
      <w:r w:rsidR="00733303">
        <w:rPr>
          <w:rFonts w:ascii="Times New Roman" w:hAnsi="Times New Roman" w:cs="Times New Roman"/>
          <w:sz w:val="24"/>
          <w:lang w:val="en-GB"/>
        </w:rPr>
        <w:t xml:space="preserve">:  </w:t>
      </w:r>
      <w:r w:rsidR="00733303">
        <w:rPr>
          <w:rFonts w:ascii="Times New Roman" w:hAnsi="Times New Roman" w:cs="Times New Roman"/>
          <w:sz w:val="24"/>
          <w:lang w:val="en-GB"/>
        </w:rPr>
        <w:tab/>
      </w:r>
      <w:r w:rsidR="00733303">
        <w:rPr>
          <w:rFonts w:ascii="Times New Roman" w:hAnsi="Times New Roman" w:cs="Times New Roman"/>
          <w:sz w:val="24"/>
          <w:lang w:val="en-GB"/>
        </w:rPr>
        <w:tab/>
        <w:t>I agree</w:t>
      </w:r>
    </w:p>
    <w:p w:rsidR="00733303" w:rsidRPr="00381D1E" w:rsidRDefault="00733303" w:rsidP="00381D1E">
      <w:pPr>
        <w:spacing w:before="240" w:line="480" w:lineRule="auto"/>
        <w:jc w:val="both"/>
        <w:rPr>
          <w:rFonts w:ascii="Times New Roman" w:hAnsi="Times New Roman" w:cs="Times New Roman"/>
          <w:sz w:val="24"/>
          <w:lang w:val="en-GB"/>
        </w:rPr>
      </w:pPr>
    </w:p>
    <w:p w:rsidR="00294EB0" w:rsidRDefault="00381D1E" w:rsidP="00BA75BD">
      <w:pPr>
        <w:spacing w:before="240" w:line="360" w:lineRule="auto"/>
        <w:jc w:val="both"/>
        <w:rPr>
          <w:rFonts w:ascii="Times New Roman" w:hAnsi="Times New Roman" w:cs="Times New Roman"/>
          <w:sz w:val="24"/>
          <w:lang w:val="en-US"/>
        </w:rPr>
      </w:pPr>
      <w:proofErr w:type="spellStart"/>
      <w:r>
        <w:rPr>
          <w:rFonts w:ascii="Times New Roman" w:hAnsi="Times New Roman" w:cs="Times New Roman"/>
          <w:i/>
          <w:sz w:val="24"/>
          <w:lang w:val="en-US"/>
        </w:rPr>
        <w:t>Mhishi</w:t>
      </w:r>
      <w:proofErr w:type="spellEnd"/>
      <w:r>
        <w:rPr>
          <w:rFonts w:ascii="Times New Roman" w:hAnsi="Times New Roman" w:cs="Times New Roman"/>
          <w:i/>
          <w:sz w:val="24"/>
          <w:lang w:val="en-US"/>
        </w:rPr>
        <w:t xml:space="preserve"> Legal Practice, </w:t>
      </w:r>
      <w:r>
        <w:rPr>
          <w:rFonts w:ascii="Times New Roman" w:hAnsi="Times New Roman" w:cs="Times New Roman"/>
          <w:sz w:val="24"/>
          <w:lang w:val="en-US"/>
        </w:rPr>
        <w:t>appellants’ legal practitioners</w:t>
      </w:r>
    </w:p>
    <w:p w:rsidR="00381D1E" w:rsidRDefault="00381D1E" w:rsidP="00BA75BD">
      <w:pPr>
        <w:spacing w:before="240"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The Civil Division of the Attorney General’s Office, </w:t>
      </w:r>
      <w:r>
        <w:rPr>
          <w:rFonts w:ascii="Times New Roman" w:hAnsi="Times New Roman" w:cs="Times New Roman"/>
          <w:sz w:val="24"/>
          <w:lang w:val="en-US"/>
        </w:rPr>
        <w:t>first respondent’s legal practitioners</w:t>
      </w:r>
    </w:p>
    <w:p w:rsidR="00381D1E" w:rsidRPr="0036026B" w:rsidRDefault="0036026B" w:rsidP="00BA75BD">
      <w:pPr>
        <w:spacing w:before="240" w:line="360" w:lineRule="auto"/>
        <w:jc w:val="both"/>
        <w:rPr>
          <w:rFonts w:ascii="Times New Roman" w:hAnsi="Times New Roman" w:cs="Times New Roman"/>
          <w:sz w:val="24"/>
          <w:lang w:val="en-US"/>
        </w:rPr>
      </w:pPr>
      <w:proofErr w:type="spellStart"/>
      <w:r>
        <w:rPr>
          <w:rFonts w:ascii="Times New Roman" w:hAnsi="Times New Roman" w:cs="Times New Roman"/>
          <w:i/>
          <w:sz w:val="24"/>
          <w:lang w:val="en-US"/>
        </w:rPr>
        <w:t>Messrs</w:t>
      </w:r>
      <w:proofErr w:type="spellEnd"/>
      <w:r w:rsidR="009372AE">
        <w:rPr>
          <w:rFonts w:ascii="Times New Roman" w:hAnsi="Times New Roman" w:cs="Times New Roman"/>
          <w:i/>
          <w:sz w:val="24"/>
          <w:lang w:val="en-US"/>
        </w:rPr>
        <w:t xml:space="preserve"> </w:t>
      </w:r>
      <w:r>
        <w:rPr>
          <w:rFonts w:ascii="Times New Roman" w:hAnsi="Times New Roman" w:cs="Times New Roman"/>
          <w:i/>
          <w:sz w:val="24"/>
          <w:lang w:val="en-US"/>
        </w:rPr>
        <w:t xml:space="preserve">Coghlan, Welsh &amp; Guest, </w:t>
      </w:r>
      <w:r>
        <w:rPr>
          <w:rFonts w:ascii="Times New Roman" w:hAnsi="Times New Roman" w:cs="Times New Roman"/>
          <w:sz w:val="24"/>
          <w:lang w:val="en-US"/>
        </w:rPr>
        <w:t>second to fourth respondent’s legal practitioners</w:t>
      </w:r>
    </w:p>
    <w:sectPr w:rsidR="00381D1E" w:rsidRPr="0036026B" w:rsidSect="00037E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1A2" w:rsidRDefault="002B71A2" w:rsidP="00D71667">
      <w:pPr>
        <w:spacing w:after="0" w:line="240" w:lineRule="auto"/>
      </w:pPr>
      <w:r>
        <w:separator/>
      </w:r>
    </w:p>
  </w:endnote>
  <w:endnote w:type="continuationSeparator" w:id="0">
    <w:p w:rsidR="002B71A2" w:rsidRDefault="002B71A2" w:rsidP="00D7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OOEnc">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99D" w:rsidRDefault="00E6799D">
    <w:pPr>
      <w:pStyle w:val="Footer"/>
      <w:jc w:val="right"/>
    </w:pPr>
  </w:p>
  <w:p w:rsidR="00D71667" w:rsidRDefault="00D7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1A2" w:rsidRDefault="002B71A2" w:rsidP="00D71667">
      <w:pPr>
        <w:spacing w:after="0" w:line="240" w:lineRule="auto"/>
      </w:pPr>
      <w:r>
        <w:separator/>
      </w:r>
    </w:p>
  </w:footnote>
  <w:footnote w:type="continuationSeparator" w:id="0">
    <w:p w:rsidR="002B71A2" w:rsidRDefault="002B71A2" w:rsidP="00D71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733303" w:rsidTr="00C66302">
      <w:tc>
        <w:tcPr>
          <w:tcW w:w="0" w:type="auto"/>
          <w:tcBorders>
            <w:right w:val="single" w:sz="6" w:space="0" w:color="000000" w:themeColor="text1"/>
          </w:tcBorders>
        </w:tcPr>
        <w:p w:rsidR="00733303" w:rsidRPr="00AC1A81" w:rsidRDefault="002B71A2" w:rsidP="00733303">
          <w:pPr>
            <w:pStyle w:val="Header"/>
            <w:jc w:val="right"/>
            <w:rPr>
              <w:rFonts w:ascii="Times New Roman" w:hAnsi="Times New Roman" w:cs="Times New Roman"/>
            </w:rPr>
          </w:pPr>
          <w:sdt>
            <w:sdtPr>
              <w:rPr>
                <w:rFonts w:ascii="Times New Roman" w:hAnsi="Times New Roman" w:cs="Times New Roman"/>
              </w:rPr>
              <w:alias w:val="Company"/>
              <w:id w:val="78735422"/>
              <w:placeholder>
                <w:docPart w:val="5DC86F9F623141AC83A87D70C7BFACEA"/>
              </w:placeholder>
              <w:dataBinding w:prefixMappings="xmlns:ns0='http://schemas.openxmlformats.org/officeDocument/2006/extended-properties'" w:xpath="/ns0:Properties[1]/ns0:Company[1]" w:storeItemID="{6668398D-A668-4E3E-A5EB-62B293D839F1}"/>
              <w:text/>
            </w:sdtPr>
            <w:sdtEndPr/>
            <w:sdtContent>
              <w:r w:rsidR="00733303" w:rsidRPr="00AC1A81">
                <w:rPr>
                  <w:rFonts w:ascii="Times New Roman" w:hAnsi="Times New Roman" w:cs="Times New Roman"/>
                  <w:lang w:val="en-US"/>
                </w:rPr>
                <w:t>Judgment No. SC</w:t>
              </w:r>
              <w:r w:rsidR="00EF138B" w:rsidRPr="00AC1A81">
                <w:rPr>
                  <w:rFonts w:ascii="Times New Roman" w:hAnsi="Times New Roman" w:cs="Times New Roman"/>
                  <w:lang w:val="en-US"/>
                </w:rPr>
                <w:t xml:space="preserve"> 50</w:t>
              </w:r>
              <w:r w:rsidR="00733303" w:rsidRPr="00AC1A81">
                <w:rPr>
                  <w:rFonts w:ascii="Times New Roman" w:hAnsi="Times New Roman" w:cs="Times New Roman"/>
                  <w:lang w:val="en-US"/>
                </w:rPr>
                <w:t>/18</w:t>
              </w:r>
            </w:sdtContent>
          </w:sdt>
        </w:p>
        <w:sdt>
          <w:sdtPr>
            <w:rPr>
              <w:rFonts w:ascii="Times New Roman" w:hAnsi="Times New Roman" w:cs="Times New Roman"/>
              <w:b/>
              <w:bCs/>
            </w:rPr>
            <w:alias w:val="Title"/>
            <w:id w:val="78735415"/>
            <w:placeholder>
              <w:docPart w:val="930CEEBDCEB241EC8AD727E9C7776EC6"/>
            </w:placeholder>
            <w:dataBinding w:prefixMappings="xmlns:ns0='http://schemas.openxmlformats.org/package/2006/metadata/core-properties' xmlns:ns1='http://purl.org/dc/elements/1.1/'" w:xpath="/ns0:coreProperties[1]/ns1:title[1]" w:storeItemID="{6C3C8BC8-F283-45AE-878A-BAB7291924A1}"/>
            <w:text/>
          </w:sdtPr>
          <w:sdtEndPr/>
          <w:sdtContent>
            <w:p w:rsidR="00733303" w:rsidRDefault="00733303" w:rsidP="00733303">
              <w:pPr>
                <w:pStyle w:val="Header"/>
                <w:jc w:val="right"/>
                <w:rPr>
                  <w:b/>
                  <w:bCs/>
                </w:rPr>
              </w:pPr>
              <w:r w:rsidRPr="00AC1A81">
                <w:rPr>
                  <w:rFonts w:ascii="Times New Roman" w:hAnsi="Times New Roman" w:cs="Times New Roman"/>
                  <w:b/>
                  <w:bCs/>
                </w:rPr>
                <w:t>Civil Appeal No. SC 577/14 ref SC 541/16</w:t>
              </w:r>
            </w:p>
          </w:sdtContent>
        </w:sdt>
      </w:tc>
      <w:tc>
        <w:tcPr>
          <w:tcW w:w="1152" w:type="dxa"/>
          <w:tcBorders>
            <w:left w:val="single" w:sz="6" w:space="0" w:color="000000" w:themeColor="text1"/>
          </w:tcBorders>
        </w:tcPr>
        <w:p w:rsidR="00733303" w:rsidRDefault="004513EE" w:rsidP="00733303">
          <w:pPr>
            <w:pStyle w:val="Header"/>
            <w:rPr>
              <w:b/>
              <w:bCs/>
            </w:rPr>
          </w:pPr>
          <w:r>
            <w:fldChar w:fldCharType="begin"/>
          </w:r>
          <w:r w:rsidR="00733303">
            <w:instrText xml:space="preserve"> PAGE   \* MERGEFORMAT </w:instrText>
          </w:r>
          <w:r>
            <w:fldChar w:fldCharType="separate"/>
          </w:r>
          <w:r w:rsidR="00EA7033">
            <w:rPr>
              <w:noProof/>
            </w:rPr>
            <w:t>1</w:t>
          </w:r>
          <w:r>
            <w:rPr>
              <w:noProof/>
            </w:rPr>
            <w:fldChar w:fldCharType="end"/>
          </w:r>
        </w:p>
      </w:tc>
    </w:tr>
  </w:tbl>
  <w:p w:rsidR="00733303" w:rsidRDefault="00733303" w:rsidP="00733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432A"/>
    <w:multiLevelType w:val="hybridMultilevel"/>
    <w:tmpl w:val="482AE986"/>
    <w:lvl w:ilvl="0" w:tplc="58BE0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369F"/>
    <w:multiLevelType w:val="hybridMultilevel"/>
    <w:tmpl w:val="CED445A0"/>
    <w:lvl w:ilvl="0" w:tplc="79229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D568C"/>
    <w:multiLevelType w:val="multilevel"/>
    <w:tmpl w:val="E73692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E229B1"/>
    <w:multiLevelType w:val="hybridMultilevel"/>
    <w:tmpl w:val="4B14B396"/>
    <w:lvl w:ilvl="0" w:tplc="6228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135"/>
    <w:multiLevelType w:val="multilevel"/>
    <w:tmpl w:val="0972BC38"/>
    <w:lvl w:ilvl="0">
      <w:start w:val="1"/>
      <w:numFmt w:val="decimal"/>
      <w:lvlText w:val="%1."/>
      <w:lvlJc w:val="left"/>
      <w:pPr>
        <w:ind w:left="360" w:hanging="360"/>
      </w:pPr>
    </w:lvl>
    <w:lvl w:ilvl="1">
      <w:start w:val="1"/>
      <w:numFmt w:val="decimal"/>
      <w:lvlText w:val="%2."/>
      <w:lvlJc w:val="left"/>
      <w:pPr>
        <w:ind w:left="792" w:hanging="432"/>
      </w:pPr>
      <w:rPr>
        <w:rFonts w:ascii="Baskerville Old Face" w:eastAsiaTheme="minorHAnsi" w:hAnsi="Baskerville Old Face" w:cstheme="minorBidi"/>
      </w:rPr>
    </w:lvl>
    <w:lvl w:ilvl="2">
      <w:start w:val="1"/>
      <w:numFmt w:val="decimal"/>
      <w:lvlText w:val="%1.%2.%3."/>
      <w:lvlJc w:val="left"/>
      <w:pPr>
        <w:ind w:left="1224" w:hanging="504"/>
      </w:pPr>
    </w:lvl>
    <w:lvl w:ilvl="3">
      <w:start w:val="1"/>
      <w:numFmt w:val="decimal"/>
      <w:lvlText w:val="%4."/>
      <w:lvlJc w:val="left"/>
      <w:pPr>
        <w:ind w:left="1728" w:hanging="648"/>
      </w:pPr>
      <w:rPr>
        <w:rFonts w:ascii="Baskerville Old Face" w:eastAsiaTheme="minorHAnsi" w:hAnsi="Baskerville Old Face"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A49AD"/>
    <w:multiLevelType w:val="hybridMultilevel"/>
    <w:tmpl w:val="1D9677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CD70F4"/>
    <w:multiLevelType w:val="hybridMultilevel"/>
    <w:tmpl w:val="9D52D1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D4646C"/>
    <w:multiLevelType w:val="multilevel"/>
    <w:tmpl w:val="BED48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BE"/>
    <w:rsid w:val="0000432A"/>
    <w:rsid w:val="00011DAF"/>
    <w:rsid w:val="00020E14"/>
    <w:rsid w:val="0002220D"/>
    <w:rsid w:val="000270ED"/>
    <w:rsid w:val="00037E4C"/>
    <w:rsid w:val="00043121"/>
    <w:rsid w:val="00057835"/>
    <w:rsid w:val="00076D15"/>
    <w:rsid w:val="0007747E"/>
    <w:rsid w:val="0008389D"/>
    <w:rsid w:val="00086BD2"/>
    <w:rsid w:val="00096DB9"/>
    <w:rsid w:val="000A58E8"/>
    <w:rsid w:val="000C204F"/>
    <w:rsid w:val="000C3C6A"/>
    <w:rsid w:val="00100ACD"/>
    <w:rsid w:val="00113907"/>
    <w:rsid w:val="0011714A"/>
    <w:rsid w:val="00126524"/>
    <w:rsid w:val="0014231E"/>
    <w:rsid w:val="0014239F"/>
    <w:rsid w:val="001465FC"/>
    <w:rsid w:val="00151932"/>
    <w:rsid w:val="0015210D"/>
    <w:rsid w:val="00153865"/>
    <w:rsid w:val="00166C2A"/>
    <w:rsid w:val="0018315D"/>
    <w:rsid w:val="001868C5"/>
    <w:rsid w:val="001907A4"/>
    <w:rsid w:val="00192DD9"/>
    <w:rsid w:val="001B0114"/>
    <w:rsid w:val="001B06EC"/>
    <w:rsid w:val="001C4023"/>
    <w:rsid w:val="001C61CA"/>
    <w:rsid w:val="001D098F"/>
    <w:rsid w:val="001E0F40"/>
    <w:rsid w:val="001E6700"/>
    <w:rsid w:val="001F25CB"/>
    <w:rsid w:val="002143A5"/>
    <w:rsid w:val="00234BD7"/>
    <w:rsid w:val="00245DB6"/>
    <w:rsid w:val="00250542"/>
    <w:rsid w:val="002627F1"/>
    <w:rsid w:val="00262B0F"/>
    <w:rsid w:val="00273471"/>
    <w:rsid w:val="002870D9"/>
    <w:rsid w:val="002925FD"/>
    <w:rsid w:val="00294EB0"/>
    <w:rsid w:val="002A5B3E"/>
    <w:rsid w:val="002B71A2"/>
    <w:rsid w:val="002C1DCD"/>
    <w:rsid w:val="002E1062"/>
    <w:rsid w:val="002F3CFF"/>
    <w:rsid w:val="002F574E"/>
    <w:rsid w:val="002F7854"/>
    <w:rsid w:val="0030014E"/>
    <w:rsid w:val="00307BA5"/>
    <w:rsid w:val="003121D1"/>
    <w:rsid w:val="00326FB8"/>
    <w:rsid w:val="00333AEF"/>
    <w:rsid w:val="003377D2"/>
    <w:rsid w:val="003539DE"/>
    <w:rsid w:val="0036026B"/>
    <w:rsid w:val="00363617"/>
    <w:rsid w:val="0037675A"/>
    <w:rsid w:val="00381D1E"/>
    <w:rsid w:val="00393C01"/>
    <w:rsid w:val="00397CE3"/>
    <w:rsid w:val="003B37F0"/>
    <w:rsid w:val="003B56DA"/>
    <w:rsid w:val="003B5847"/>
    <w:rsid w:val="003C2ADA"/>
    <w:rsid w:val="003C337A"/>
    <w:rsid w:val="003D5979"/>
    <w:rsid w:val="003E42CB"/>
    <w:rsid w:val="003F1EBD"/>
    <w:rsid w:val="003F460A"/>
    <w:rsid w:val="004513EE"/>
    <w:rsid w:val="004522A7"/>
    <w:rsid w:val="00455DD2"/>
    <w:rsid w:val="00464CAB"/>
    <w:rsid w:val="00472FC3"/>
    <w:rsid w:val="00476E5B"/>
    <w:rsid w:val="00480F2B"/>
    <w:rsid w:val="00491603"/>
    <w:rsid w:val="004B103B"/>
    <w:rsid w:val="004B1FF2"/>
    <w:rsid w:val="004C550B"/>
    <w:rsid w:val="004D2459"/>
    <w:rsid w:val="004D4DC1"/>
    <w:rsid w:val="004E4A95"/>
    <w:rsid w:val="004E6E37"/>
    <w:rsid w:val="005243D5"/>
    <w:rsid w:val="00526E9D"/>
    <w:rsid w:val="00542EB1"/>
    <w:rsid w:val="00551FC1"/>
    <w:rsid w:val="00587406"/>
    <w:rsid w:val="005A4AE2"/>
    <w:rsid w:val="005C2E9F"/>
    <w:rsid w:val="005C496E"/>
    <w:rsid w:val="005E25FA"/>
    <w:rsid w:val="005E2E65"/>
    <w:rsid w:val="00611050"/>
    <w:rsid w:val="0061408A"/>
    <w:rsid w:val="006157D9"/>
    <w:rsid w:val="0063397D"/>
    <w:rsid w:val="00653595"/>
    <w:rsid w:val="00680F73"/>
    <w:rsid w:val="00690450"/>
    <w:rsid w:val="00695D4E"/>
    <w:rsid w:val="006A7BF8"/>
    <w:rsid w:val="006B0B3F"/>
    <w:rsid w:val="006C0EDB"/>
    <w:rsid w:val="006C41BF"/>
    <w:rsid w:val="006E62D4"/>
    <w:rsid w:val="006F0F04"/>
    <w:rsid w:val="00701809"/>
    <w:rsid w:val="007159F7"/>
    <w:rsid w:val="00715DA9"/>
    <w:rsid w:val="00722DFF"/>
    <w:rsid w:val="00723E56"/>
    <w:rsid w:val="00733303"/>
    <w:rsid w:val="00744546"/>
    <w:rsid w:val="007507D8"/>
    <w:rsid w:val="007671C1"/>
    <w:rsid w:val="007815D0"/>
    <w:rsid w:val="007854E8"/>
    <w:rsid w:val="007C3551"/>
    <w:rsid w:val="007C5C76"/>
    <w:rsid w:val="007C7A02"/>
    <w:rsid w:val="007D22D9"/>
    <w:rsid w:val="007D3249"/>
    <w:rsid w:val="00802257"/>
    <w:rsid w:val="00805D75"/>
    <w:rsid w:val="00820A9A"/>
    <w:rsid w:val="00823F78"/>
    <w:rsid w:val="00832664"/>
    <w:rsid w:val="0083326B"/>
    <w:rsid w:val="00833AB7"/>
    <w:rsid w:val="008444BE"/>
    <w:rsid w:val="008A5073"/>
    <w:rsid w:val="00903D44"/>
    <w:rsid w:val="00920D0C"/>
    <w:rsid w:val="0092689D"/>
    <w:rsid w:val="009372AE"/>
    <w:rsid w:val="00945BCB"/>
    <w:rsid w:val="00974E12"/>
    <w:rsid w:val="009802FD"/>
    <w:rsid w:val="009864EC"/>
    <w:rsid w:val="009912F5"/>
    <w:rsid w:val="009924C7"/>
    <w:rsid w:val="009975C0"/>
    <w:rsid w:val="009A13FC"/>
    <w:rsid w:val="009A1ABC"/>
    <w:rsid w:val="009C08E3"/>
    <w:rsid w:val="009C3D86"/>
    <w:rsid w:val="009C701A"/>
    <w:rsid w:val="009F4217"/>
    <w:rsid w:val="00A009AF"/>
    <w:rsid w:val="00A13A77"/>
    <w:rsid w:val="00A16B3F"/>
    <w:rsid w:val="00A17E05"/>
    <w:rsid w:val="00A3034D"/>
    <w:rsid w:val="00A30986"/>
    <w:rsid w:val="00A32F00"/>
    <w:rsid w:val="00A33066"/>
    <w:rsid w:val="00A51FEB"/>
    <w:rsid w:val="00A63073"/>
    <w:rsid w:val="00A65605"/>
    <w:rsid w:val="00A7415A"/>
    <w:rsid w:val="00A745E2"/>
    <w:rsid w:val="00A86C06"/>
    <w:rsid w:val="00A91887"/>
    <w:rsid w:val="00A93BFC"/>
    <w:rsid w:val="00AA4CCE"/>
    <w:rsid w:val="00AC1A81"/>
    <w:rsid w:val="00AC4038"/>
    <w:rsid w:val="00B0694B"/>
    <w:rsid w:val="00B17D20"/>
    <w:rsid w:val="00B307D8"/>
    <w:rsid w:val="00B3719B"/>
    <w:rsid w:val="00B45D60"/>
    <w:rsid w:val="00B6709C"/>
    <w:rsid w:val="00B72F77"/>
    <w:rsid w:val="00B93C67"/>
    <w:rsid w:val="00BA75BD"/>
    <w:rsid w:val="00BB3512"/>
    <w:rsid w:val="00BB6E31"/>
    <w:rsid w:val="00BD1277"/>
    <w:rsid w:val="00BF569F"/>
    <w:rsid w:val="00C1455C"/>
    <w:rsid w:val="00C53EC2"/>
    <w:rsid w:val="00C54E38"/>
    <w:rsid w:val="00C54F68"/>
    <w:rsid w:val="00C635EE"/>
    <w:rsid w:val="00C92042"/>
    <w:rsid w:val="00CA3E9A"/>
    <w:rsid w:val="00CC362C"/>
    <w:rsid w:val="00CD49D9"/>
    <w:rsid w:val="00CD4B30"/>
    <w:rsid w:val="00CD4DD9"/>
    <w:rsid w:val="00D01472"/>
    <w:rsid w:val="00D1705D"/>
    <w:rsid w:val="00D170A5"/>
    <w:rsid w:val="00D25489"/>
    <w:rsid w:val="00D32E38"/>
    <w:rsid w:val="00D35FFD"/>
    <w:rsid w:val="00D6088E"/>
    <w:rsid w:val="00D64E87"/>
    <w:rsid w:val="00D665F2"/>
    <w:rsid w:val="00D71667"/>
    <w:rsid w:val="00D71DE3"/>
    <w:rsid w:val="00D75E6F"/>
    <w:rsid w:val="00D76875"/>
    <w:rsid w:val="00D771C5"/>
    <w:rsid w:val="00D94161"/>
    <w:rsid w:val="00D94EF1"/>
    <w:rsid w:val="00DA328F"/>
    <w:rsid w:val="00DC4DA7"/>
    <w:rsid w:val="00DD1991"/>
    <w:rsid w:val="00DD6274"/>
    <w:rsid w:val="00DE42C8"/>
    <w:rsid w:val="00DF5054"/>
    <w:rsid w:val="00E057DA"/>
    <w:rsid w:val="00E13472"/>
    <w:rsid w:val="00E208A4"/>
    <w:rsid w:val="00E22D01"/>
    <w:rsid w:val="00E53192"/>
    <w:rsid w:val="00E56F28"/>
    <w:rsid w:val="00E6799D"/>
    <w:rsid w:val="00E77978"/>
    <w:rsid w:val="00E82CBE"/>
    <w:rsid w:val="00E82EB1"/>
    <w:rsid w:val="00E83B5C"/>
    <w:rsid w:val="00E91CAC"/>
    <w:rsid w:val="00E97238"/>
    <w:rsid w:val="00EA7033"/>
    <w:rsid w:val="00ED052E"/>
    <w:rsid w:val="00EE5382"/>
    <w:rsid w:val="00EE7F38"/>
    <w:rsid w:val="00EF138B"/>
    <w:rsid w:val="00EF5F0C"/>
    <w:rsid w:val="00F11F23"/>
    <w:rsid w:val="00F3041B"/>
    <w:rsid w:val="00F37AC0"/>
    <w:rsid w:val="00F42094"/>
    <w:rsid w:val="00F445D5"/>
    <w:rsid w:val="00F45A38"/>
    <w:rsid w:val="00F464BA"/>
    <w:rsid w:val="00F5103A"/>
    <w:rsid w:val="00F6416F"/>
    <w:rsid w:val="00F918D5"/>
    <w:rsid w:val="00F92266"/>
    <w:rsid w:val="00FA2086"/>
    <w:rsid w:val="00FA6B69"/>
    <w:rsid w:val="00FC237B"/>
    <w:rsid w:val="00FD07A1"/>
    <w:rsid w:val="00FD1271"/>
    <w:rsid w:val="00FE1763"/>
    <w:rsid w:val="00FE20C7"/>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137AD-B38D-43CE-B267-E6BFB549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CBE"/>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BE"/>
    <w:rPr>
      <w:lang w:val="en-ZW"/>
    </w:rPr>
  </w:style>
  <w:style w:type="paragraph" w:styleId="ListParagraph">
    <w:name w:val="List Paragraph"/>
    <w:basedOn w:val="Normal"/>
    <w:uiPriority w:val="34"/>
    <w:qFormat/>
    <w:rsid w:val="00D6088E"/>
    <w:pPr>
      <w:ind w:left="720"/>
      <w:contextualSpacing/>
    </w:pPr>
  </w:style>
  <w:style w:type="paragraph" w:styleId="Footer">
    <w:name w:val="footer"/>
    <w:basedOn w:val="Normal"/>
    <w:link w:val="FooterChar"/>
    <w:uiPriority w:val="99"/>
    <w:unhideWhenUsed/>
    <w:rsid w:val="00D71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67"/>
    <w:rPr>
      <w:lang w:val="en-ZW"/>
    </w:rPr>
  </w:style>
  <w:style w:type="paragraph" w:styleId="BalloonText">
    <w:name w:val="Balloon Text"/>
    <w:basedOn w:val="Normal"/>
    <w:link w:val="BalloonTextChar"/>
    <w:uiPriority w:val="99"/>
    <w:semiHidden/>
    <w:unhideWhenUsed/>
    <w:rsid w:val="00153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65"/>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C86F9F623141AC83A87D70C7BFACEA"/>
        <w:category>
          <w:name w:val="General"/>
          <w:gallery w:val="placeholder"/>
        </w:category>
        <w:types>
          <w:type w:val="bbPlcHdr"/>
        </w:types>
        <w:behaviors>
          <w:behavior w:val="content"/>
        </w:behaviors>
        <w:guid w:val="{60638466-401E-4D8A-B2EF-AB7869A07EB6}"/>
      </w:docPartPr>
      <w:docPartBody>
        <w:p w:rsidR="007971A6" w:rsidRDefault="00103EBC" w:rsidP="00103EBC">
          <w:pPr>
            <w:pStyle w:val="5DC86F9F623141AC83A87D70C7BFACEA"/>
          </w:pPr>
          <w:r>
            <w:t>[Type the company name]</w:t>
          </w:r>
        </w:p>
      </w:docPartBody>
    </w:docPart>
    <w:docPart>
      <w:docPartPr>
        <w:name w:val="930CEEBDCEB241EC8AD727E9C7776EC6"/>
        <w:category>
          <w:name w:val="General"/>
          <w:gallery w:val="placeholder"/>
        </w:category>
        <w:types>
          <w:type w:val="bbPlcHdr"/>
        </w:types>
        <w:behaviors>
          <w:behavior w:val="content"/>
        </w:behaviors>
        <w:guid w:val="{9256E22C-5051-4257-8403-7B0BC3028D05}"/>
      </w:docPartPr>
      <w:docPartBody>
        <w:p w:rsidR="007971A6" w:rsidRDefault="00103EBC" w:rsidP="00103EBC">
          <w:pPr>
            <w:pStyle w:val="930CEEBDCEB241EC8AD727E9C7776EC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OOEnc">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D1A"/>
    <w:rsid w:val="00103EBC"/>
    <w:rsid w:val="00141F9F"/>
    <w:rsid w:val="001F7276"/>
    <w:rsid w:val="00302E45"/>
    <w:rsid w:val="003B6420"/>
    <w:rsid w:val="00420D1A"/>
    <w:rsid w:val="00515B67"/>
    <w:rsid w:val="005D2E35"/>
    <w:rsid w:val="00675365"/>
    <w:rsid w:val="006F1C0F"/>
    <w:rsid w:val="007971A6"/>
    <w:rsid w:val="008E19F8"/>
    <w:rsid w:val="00943C72"/>
    <w:rsid w:val="00B1766C"/>
    <w:rsid w:val="00B64AD0"/>
    <w:rsid w:val="00C455EF"/>
    <w:rsid w:val="00D74146"/>
    <w:rsid w:val="00E91A21"/>
    <w:rsid w:val="00FF5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0C5A8234F4AFE86803A6D449B74B8">
    <w:name w:val="5EA0C5A8234F4AFE86803A6D449B74B8"/>
    <w:rsid w:val="00420D1A"/>
  </w:style>
  <w:style w:type="paragraph" w:customStyle="1" w:styleId="71C8CC593BA247D39B8C848B08D8A009">
    <w:name w:val="71C8CC593BA247D39B8C848B08D8A009"/>
    <w:rsid w:val="00420D1A"/>
  </w:style>
  <w:style w:type="paragraph" w:customStyle="1" w:styleId="5DC86F9F623141AC83A87D70C7BFACEA">
    <w:name w:val="5DC86F9F623141AC83A87D70C7BFACEA"/>
    <w:rsid w:val="00103EBC"/>
    <w:rPr>
      <w:lang w:val="en-GB" w:eastAsia="en-GB"/>
    </w:rPr>
  </w:style>
  <w:style w:type="paragraph" w:customStyle="1" w:styleId="930CEEBDCEB241EC8AD727E9C7776EC6">
    <w:name w:val="930CEEBDCEB241EC8AD727E9C7776EC6"/>
    <w:rsid w:val="00103EB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Civil Appeal No. SC 577/14 ref SC 541/16</vt:lpstr>
    </vt:vector>
  </TitlesOfParts>
  <Company>Judgment No. SC 50/18</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577/14 ref SC 541/16</dc:title>
  <dc:creator>JSC</dc:creator>
  <cp:lastModifiedBy>Zimlii</cp:lastModifiedBy>
  <cp:revision>2</cp:revision>
  <cp:lastPrinted>2018-07-31T08:16:00Z</cp:lastPrinted>
  <dcterms:created xsi:type="dcterms:W3CDTF">2018-10-24T14:02:00Z</dcterms:created>
  <dcterms:modified xsi:type="dcterms:W3CDTF">2018-10-24T14:02:00Z</dcterms:modified>
</cp:coreProperties>
</file>