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A5" w:rsidRDefault="006609A5" w:rsidP="00EA3179">
      <w:pPr>
        <w:spacing w:after="0"/>
        <w:rPr>
          <w:rFonts w:ascii="Times New Roman" w:hAnsi="Times New Roman" w:cs="Times New Roman"/>
          <w:b/>
          <w:sz w:val="28"/>
          <w:szCs w:val="28"/>
          <w:lang w:val="en-US"/>
        </w:rPr>
      </w:pPr>
    </w:p>
    <w:p w:rsidR="00EA3179" w:rsidRPr="00FC47E8" w:rsidRDefault="00EA3179" w:rsidP="00EA3179">
      <w:pPr>
        <w:spacing w:after="0"/>
        <w:rPr>
          <w:rFonts w:ascii="Times New Roman" w:hAnsi="Times New Roman" w:cs="Times New Roman"/>
          <w:b/>
          <w:sz w:val="24"/>
          <w:szCs w:val="24"/>
          <w:lang w:val="en-US"/>
        </w:rPr>
      </w:pPr>
      <w:r w:rsidRPr="00FC47E8">
        <w:rPr>
          <w:rFonts w:ascii="Times New Roman" w:hAnsi="Times New Roman" w:cs="Times New Roman"/>
          <w:b/>
          <w:sz w:val="24"/>
          <w:szCs w:val="24"/>
          <w:lang w:val="en-US"/>
        </w:rPr>
        <w:t>REPORTABLE</w:t>
      </w:r>
      <w:r w:rsidRPr="00FC47E8">
        <w:rPr>
          <w:rFonts w:ascii="Times New Roman" w:hAnsi="Times New Roman" w:cs="Times New Roman"/>
          <w:sz w:val="24"/>
          <w:szCs w:val="24"/>
          <w:lang w:val="en-US"/>
        </w:rPr>
        <w:tab/>
      </w:r>
      <w:r w:rsidRPr="00FC47E8">
        <w:rPr>
          <w:rFonts w:ascii="Times New Roman" w:hAnsi="Times New Roman" w:cs="Times New Roman"/>
          <w:b/>
          <w:sz w:val="24"/>
          <w:szCs w:val="24"/>
          <w:lang w:val="en-US"/>
        </w:rPr>
        <w:t>(63)</w:t>
      </w:r>
    </w:p>
    <w:p w:rsidR="00EA3179" w:rsidRDefault="00EA3179" w:rsidP="00EA3179">
      <w:pPr>
        <w:pStyle w:val="ListParagraph"/>
        <w:spacing w:after="0"/>
        <w:ind w:left="1080"/>
        <w:rPr>
          <w:rFonts w:ascii="Times New Roman" w:hAnsi="Times New Roman" w:cs="Times New Roman"/>
          <w:b/>
          <w:sz w:val="24"/>
          <w:szCs w:val="24"/>
          <w:lang w:val="en-US"/>
        </w:rPr>
      </w:pPr>
    </w:p>
    <w:p w:rsidR="00EA3179" w:rsidRPr="008C5907" w:rsidRDefault="003A4D92" w:rsidP="00EA3179">
      <w:pPr>
        <w:pStyle w:val="ListParagraph"/>
        <w:numPr>
          <w:ilvl w:val="0"/>
          <w:numId w:val="2"/>
        </w:num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EA3179" w:rsidRPr="008C5907">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EA3179" w:rsidRPr="008C5907">
        <w:rPr>
          <w:rFonts w:ascii="Times New Roman" w:hAnsi="Times New Roman" w:cs="Times New Roman"/>
          <w:b/>
          <w:sz w:val="24"/>
          <w:szCs w:val="24"/>
          <w:lang w:val="en-US"/>
        </w:rPr>
        <w:t>FUNGAI     NHAU     (2)     JOSEPH     MUSIKA     HOUSING      COOPERATIVE</w:t>
      </w:r>
    </w:p>
    <w:p w:rsidR="00EA3179" w:rsidRPr="008C5907" w:rsidRDefault="00EA3179" w:rsidP="00EA3179">
      <w:pPr>
        <w:spacing w:after="0"/>
        <w:jc w:val="center"/>
        <w:rPr>
          <w:rFonts w:ascii="Times New Roman" w:hAnsi="Times New Roman" w:cs="Times New Roman"/>
          <w:b/>
          <w:sz w:val="24"/>
          <w:szCs w:val="24"/>
          <w:lang w:val="en-US"/>
        </w:rPr>
      </w:pPr>
      <w:proofErr w:type="gramStart"/>
      <w:r w:rsidRPr="008C5907">
        <w:rPr>
          <w:rFonts w:ascii="Times New Roman" w:hAnsi="Times New Roman" w:cs="Times New Roman"/>
          <w:b/>
          <w:sz w:val="24"/>
          <w:szCs w:val="24"/>
          <w:lang w:val="en-US"/>
        </w:rPr>
        <w:t>v</w:t>
      </w:r>
      <w:proofErr w:type="gramEnd"/>
    </w:p>
    <w:p w:rsidR="00EA3179" w:rsidRPr="008C5907" w:rsidRDefault="00EA3179" w:rsidP="00EA3179">
      <w:pPr>
        <w:pStyle w:val="ListParagraph"/>
        <w:numPr>
          <w:ilvl w:val="0"/>
          <w:numId w:val="3"/>
        </w:numPr>
        <w:spacing w:after="0"/>
        <w:jc w:val="center"/>
        <w:rPr>
          <w:rFonts w:ascii="Times New Roman" w:hAnsi="Times New Roman" w:cs="Times New Roman"/>
          <w:b/>
          <w:sz w:val="24"/>
          <w:szCs w:val="24"/>
          <w:lang w:val="en-US"/>
        </w:rPr>
      </w:pPr>
      <w:r w:rsidRPr="008C5907">
        <w:rPr>
          <w:rFonts w:ascii="Times New Roman" w:hAnsi="Times New Roman" w:cs="Times New Roman"/>
          <w:b/>
          <w:sz w:val="24"/>
          <w:szCs w:val="24"/>
          <w:lang w:val="en-US"/>
        </w:rPr>
        <w:t xml:space="preserve">    FAITH     MINISTRIES     CHURCH     (2)     THE     MINISTER     OF     LOCAL     GO</w:t>
      </w:r>
      <w:bookmarkStart w:id="0" w:name="_GoBack"/>
      <w:bookmarkEnd w:id="0"/>
      <w:r w:rsidRPr="008C5907">
        <w:rPr>
          <w:rFonts w:ascii="Times New Roman" w:hAnsi="Times New Roman" w:cs="Times New Roman"/>
          <w:b/>
          <w:sz w:val="24"/>
          <w:szCs w:val="24"/>
          <w:lang w:val="en-US"/>
        </w:rPr>
        <w:t>VERNMENT     PUBLIC     WORKS     AND     NATIONAL HOUSING</w:t>
      </w:r>
    </w:p>
    <w:p w:rsidR="00EA3179" w:rsidRPr="008C5907" w:rsidRDefault="00EA3179" w:rsidP="00EA3179">
      <w:pPr>
        <w:spacing w:after="0" w:line="240" w:lineRule="auto"/>
        <w:rPr>
          <w:rFonts w:ascii="Times New Roman" w:hAnsi="Times New Roman" w:cs="Times New Roman"/>
          <w:sz w:val="24"/>
          <w:szCs w:val="24"/>
          <w:lang w:val="en-US"/>
        </w:rPr>
      </w:pPr>
    </w:p>
    <w:p w:rsidR="00EA3179" w:rsidRPr="008C5907" w:rsidRDefault="00EA3179" w:rsidP="00EA3179">
      <w:pPr>
        <w:spacing w:after="0" w:line="240" w:lineRule="auto"/>
        <w:rPr>
          <w:rFonts w:ascii="Times New Roman" w:hAnsi="Times New Roman" w:cs="Times New Roman"/>
          <w:sz w:val="24"/>
          <w:szCs w:val="24"/>
          <w:lang w:val="en-US"/>
        </w:rPr>
      </w:pPr>
    </w:p>
    <w:p w:rsidR="00EA3179" w:rsidRPr="008C5907" w:rsidRDefault="00EA3179" w:rsidP="00EA3179">
      <w:pPr>
        <w:spacing w:after="0" w:line="240" w:lineRule="auto"/>
        <w:rPr>
          <w:rFonts w:ascii="Times New Roman" w:hAnsi="Times New Roman" w:cs="Times New Roman"/>
          <w:b/>
          <w:sz w:val="24"/>
          <w:szCs w:val="24"/>
          <w:lang w:val="en-US"/>
        </w:rPr>
      </w:pPr>
      <w:r w:rsidRPr="008C5907">
        <w:rPr>
          <w:rFonts w:ascii="Times New Roman" w:hAnsi="Times New Roman" w:cs="Times New Roman"/>
          <w:b/>
          <w:sz w:val="24"/>
          <w:szCs w:val="24"/>
          <w:lang w:val="en-US"/>
        </w:rPr>
        <w:t>SUPREME COURT OF ZIMBABWE</w:t>
      </w:r>
    </w:p>
    <w:p w:rsidR="00EA3179" w:rsidRPr="008C5907" w:rsidRDefault="00EA3179" w:rsidP="00EA3179">
      <w:pPr>
        <w:spacing w:after="0" w:line="240" w:lineRule="auto"/>
        <w:rPr>
          <w:rFonts w:ascii="Times New Roman" w:hAnsi="Times New Roman" w:cs="Times New Roman"/>
          <w:b/>
          <w:sz w:val="24"/>
          <w:szCs w:val="24"/>
          <w:lang w:val="en-US"/>
        </w:rPr>
      </w:pPr>
      <w:r w:rsidRPr="008C5907">
        <w:rPr>
          <w:rFonts w:ascii="Times New Roman" w:hAnsi="Times New Roman" w:cs="Times New Roman"/>
          <w:b/>
          <w:sz w:val="24"/>
          <w:szCs w:val="24"/>
          <w:lang w:val="en-US"/>
        </w:rPr>
        <w:t>MAVANGIRA JA, BHUNU JA &amp; CHIWESHE JA</w:t>
      </w:r>
    </w:p>
    <w:p w:rsidR="00EA3179" w:rsidRPr="008C5907" w:rsidRDefault="00EA3179" w:rsidP="00EA3179">
      <w:pPr>
        <w:spacing w:after="0" w:line="240" w:lineRule="auto"/>
        <w:rPr>
          <w:rFonts w:ascii="Times New Roman" w:hAnsi="Times New Roman" w:cs="Times New Roman"/>
          <w:b/>
          <w:sz w:val="24"/>
          <w:szCs w:val="24"/>
          <w:lang w:val="en-US"/>
        </w:rPr>
      </w:pPr>
      <w:r w:rsidRPr="008C5907">
        <w:rPr>
          <w:rFonts w:ascii="Times New Roman" w:hAnsi="Times New Roman" w:cs="Times New Roman"/>
          <w:b/>
          <w:sz w:val="24"/>
          <w:szCs w:val="24"/>
          <w:lang w:val="en-US"/>
        </w:rPr>
        <w:t xml:space="preserve">HARARE: 21 JUNE 2022 &amp; </w:t>
      </w:r>
      <w:r w:rsidR="00CA7183">
        <w:rPr>
          <w:rFonts w:ascii="Times New Roman" w:hAnsi="Times New Roman" w:cs="Times New Roman"/>
          <w:b/>
          <w:sz w:val="24"/>
          <w:szCs w:val="24"/>
          <w:lang w:val="en-US"/>
        </w:rPr>
        <w:t>30</w:t>
      </w:r>
      <w:r w:rsidRPr="008C5907">
        <w:rPr>
          <w:rFonts w:ascii="Times New Roman" w:hAnsi="Times New Roman" w:cs="Times New Roman"/>
          <w:b/>
          <w:sz w:val="24"/>
          <w:szCs w:val="24"/>
          <w:lang w:val="en-US"/>
        </w:rPr>
        <w:t xml:space="preserve"> JUNE 2023</w:t>
      </w:r>
    </w:p>
    <w:p w:rsidR="00EA3179" w:rsidRPr="001E6E86" w:rsidRDefault="00EA3179" w:rsidP="00EA3179">
      <w:pPr>
        <w:spacing w:after="0"/>
        <w:rPr>
          <w:rFonts w:ascii="Times New Roman" w:hAnsi="Times New Roman" w:cs="Times New Roman"/>
          <w:sz w:val="28"/>
          <w:szCs w:val="28"/>
          <w:lang w:val="en-US"/>
        </w:rPr>
      </w:pPr>
    </w:p>
    <w:p w:rsidR="00EA3179" w:rsidRPr="008C5907" w:rsidRDefault="00EA3179" w:rsidP="00EA3179">
      <w:pPr>
        <w:spacing w:after="0" w:line="240" w:lineRule="auto"/>
        <w:rPr>
          <w:rFonts w:ascii="Times New Roman" w:hAnsi="Times New Roman" w:cs="Times New Roman"/>
          <w:i/>
          <w:sz w:val="24"/>
          <w:szCs w:val="24"/>
          <w:lang w:val="en-US"/>
        </w:rPr>
      </w:pPr>
    </w:p>
    <w:p w:rsidR="00EA3179" w:rsidRPr="006C477E" w:rsidRDefault="00EA3179" w:rsidP="00EA3179">
      <w:pPr>
        <w:spacing w:after="0" w:line="480" w:lineRule="auto"/>
        <w:rPr>
          <w:rFonts w:ascii="Times New Roman" w:hAnsi="Times New Roman" w:cs="Times New Roman"/>
          <w:i/>
          <w:sz w:val="24"/>
          <w:szCs w:val="24"/>
          <w:lang w:val="en-US"/>
        </w:rPr>
      </w:pPr>
      <w:r w:rsidRPr="006C477E">
        <w:rPr>
          <w:rFonts w:ascii="Times New Roman" w:hAnsi="Times New Roman" w:cs="Times New Roman"/>
          <w:i/>
          <w:sz w:val="24"/>
          <w:szCs w:val="24"/>
          <w:lang w:val="en-US"/>
        </w:rPr>
        <w:t>F</w:t>
      </w:r>
      <w:r>
        <w:rPr>
          <w:rFonts w:ascii="Times New Roman" w:hAnsi="Times New Roman" w:cs="Times New Roman"/>
          <w:i/>
          <w:sz w:val="24"/>
          <w:szCs w:val="24"/>
          <w:lang w:val="en-US"/>
        </w:rPr>
        <w:t>.</w:t>
      </w:r>
      <w:r w:rsidRPr="006C477E">
        <w:rPr>
          <w:rFonts w:ascii="Times New Roman" w:hAnsi="Times New Roman" w:cs="Times New Roman"/>
          <w:i/>
          <w:sz w:val="24"/>
          <w:szCs w:val="24"/>
          <w:lang w:val="en-US"/>
        </w:rPr>
        <w:t xml:space="preserve"> </w:t>
      </w:r>
      <w:proofErr w:type="spellStart"/>
      <w:r w:rsidRPr="006C477E">
        <w:rPr>
          <w:rFonts w:ascii="Times New Roman" w:hAnsi="Times New Roman" w:cs="Times New Roman"/>
          <w:i/>
          <w:sz w:val="24"/>
          <w:szCs w:val="24"/>
          <w:lang w:val="en-US"/>
        </w:rPr>
        <w:t>Nyamayaro</w:t>
      </w:r>
      <w:proofErr w:type="spellEnd"/>
      <w:r>
        <w:rPr>
          <w:rFonts w:ascii="Times New Roman" w:hAnsi="Times New Roman" w:cs="Times New Roman"/>
          <w:i/>
          <w:sz w:val="24"/>
          <w:szCs w:val="24"/>
          <w:lang w:val="en-US"/>
        </w:rPr>
        <w:t>,</w:t>
      </w:r>
      <w:r w:rsidRPr="006C477E">
        <w:rPr>
          <w:rFonts w:ascii="Times New Roman" w:hAnsi="Times New Roman" w:cs="Times New Roman"/>
          <w:i/>
          <w:sz w:val="24"/>
          <w:szCs w:val="24"/>
          <w:lang w:val="en-US"/>
        </w:rPr>
        <w:t xml:space="preserve"> </w:t>
      </w:r>
      <w:r>
        <w:rPr>
          <w:rFonts w:ascii="Times New Roman" w:hAnsi="Times New Roman" w:cs="Times New Roman"/>
          <w:sz w:val="24"/>
          <w:szCs w:val="24"/>
          <w:lang w:val="en-US"/>
        </w:rPr>
        <w:t>for the a</w:t>
      </w:r>
      <w:r w:rsidRPr="006F6E6F">
        <w:rPr>
          <w:rFonts w:ascii="Times New Roman" w:hAnsi="Times New Roman" w:cs="Times New Roman"/>
          <w:sz w:val="24"/>
          <w:szCs w:val="24"/>
          <w:lang w:val="en-US"/>
        </w:rPr>
        <w:t>ppellant.</w:t>
      </w:r>
    </w:p>
    <w:p w:rsidR="00EA3179" w:rsidRDefault="00EA3179" w:rsidP="00EA3179">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T.</w:t>
      </w:r>
      <w:r w:rsidRPr="006C477E">
        <w:rPr>
          <w:rFonts w:ascii="Times New Roman" w:hAnsi="Times New Roman" w:cs="Times New Roman"/>
          <w:i/>
          <w:sz w:val="24"/>
          <w:szCs w:val="24"/>
          <w:lang w:val="en-US"/>
        </w:rPr>
        <w:t xml:space="preserve">B </w:t>
      </w:r>
      <w:proofErr w:type="spellStart"/>
      <w:r w:rsidRPr="006C477E">
        <w:rPr>
          <w:rFonts w:ascii="Times New Roman" w:hAnsi="Times New Roman" w:cs="Times New Roman"/>
          <w:i/>
          <w:sz w:val="24"/>
          <w:szCs w:val="24"/>
          <w:lang w:val="en-US"/>
        </w:rPr>
        <w:t>Muvhami</w:t>
      </w:r>
      <w:proofErr w:type="spellEnd"/>
      <w:r w:rsidRPr="006C477E">
        <w:rPr>
          <w:rFonts w:ascii="Times New Roman" w:hAnsi="Times New Roman" w:cs="Times New Roman"/>
          <w:i/>
          <w:sz w:val="24"/>
          <w:szCs w:val="24"/>
          <w:lang w:val="en-US"/>
        </w:rPr>
        <w:t xml:space="preserve">, </w:t>
      </w:r>
      <w:r w:rsidRPr="006F6E6F">
        <w:rPr>
          <w:rFonts w:ascii="Times New Roman" w:hAnsi="Times New Roman" w:cs="Times New Roman"/>
          <w:sz w:val="24"/>
          <w:szCs w:val="24"/>
          <w:lang w:val="en-US"/>
        </w:rPr>
        <w:t>for the respondent</w:t>
      </w:r>
    </w:p>
    <w:p w:rsidR="00EA3179" w:rsidRDefault="00EA3179" w:rsidP="00EA3179">
      <w:pPr>
        <w:spacing w:after="0" w:line="480" w:lineRule="auto"/>
        <w:rPr>
          <w:rFonts w:ascii="Times New Roman" w:hAnsi="Times New Roman" w:cs="Times New Roman"/>
          <w:i/>
          <w:sz w:val="24"/>
          <w:szCs w:val="24"/>
          <w:lang w:val="en-US"/>
        </w:rPr>
      </w:pPr>
    </w:p>
    <w:p w:rsidR="00EA3179" w:rsidRPr="00E95843" w:rsidRDefault="00EA3179" w:rsidP="00EA3179">
      <w:pPr>
        <w:spacing w:after="0" w:line="480" w:lineRule="auto"/>
        <w:rPr>
          <w:rFonts w:ascii="Times New Roman" w:hAnsi="Times New Roman" w:cs="Times New Roman"/>
          <w:b/>
          <w:sz w:val="24"/>
          <w:szCs w:val="24"/>
          <w:lang w:val="en-US"/>
        </w:rPr>
      </w:pPr>
      <w:r w:rsidRPr="00E95843">
        <w:rPr>
          <w:rFonts w:ascii="Times New Roman" w:hAnsi="Times New Roman" w:cs="Times New Roman"/>
          <w:b/>
          <w:sz w:val="24"/>
          <w:szCs w:val="24"/>
          <w:lang w:val="en-US"/>
        </w:rPr>
        <w:t>BHUNU JA:</w:t>
      </w:r>
    </w:p>
    <w:p w:rsidR="00EA3179" w:rsidRDefault="00EA3179" w:rsidP="00EA3179">
      <w:pPr>
        <w:spacing w:after="0"/>
        <w:jc w:val="both"/>
        <w:rPr>
          <w:sz w:val="28"/>
          <w:szCs w:val="28"/>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 xml:space="preserve">[1] </w:t>
      </w:r>
      <w:r w:rsidRPr="00E95843">
        <w:rPr>
          <w:rFonts w:ascii="Times New Roman" w:hAnsi="Times New Roman" w:cs="Times New Roman"/>
          <w:sz w:val="24"/>
          <w:szCs w:val="24"/>
          <w:lang w:val="en-US"/>
        </w:rPr>
        <w:tab/>
        <w:t xml:space="preserve">This is an appeal against the whole judgment of the High Court (the court </w:t>
      </w:r>
      <w:r w:rsidRPr="00E95843">
        <w:rPr>
          <w:rFonts w:ascii="Times New Roman" w:hAnsi="Times New Roman" w:cs="Times New Roman"/>
          <w:i/>
          <w:sz w:val="24"/>
          <w:szCs w:val="24"/>
          <w:lang w:val="en-US"/>
        </w:rPr>
        <w:t>a</w:t>
      </w:r>
      <w:r w:rsidRPr="00E95843">
        <w:rPr>
          <w:rFonts w:ascii="Times New Roman" w:hAnsi="Times New Roman" w:cs="Times New Roman"/>
          <w:sz w:val="24"/>
          <w:szCs w:val="24"/>
          <w:lang w:val="en-US"/>
        </w:rPr>
        <w:t xml:space="preserve"> </w:t>
      </w:r>
      <w:r w:rsidRPr="00E95843">
        <w:rPr>
          <w:rFonts w:ascii="Times New Roman" w:hAnsi="Times New Roman" w:cs="Times New Roman"/>
          <w:i/>
          <w:sz w:val="24"/>
          <w:szCs w:val="24"/>
          <w:lang w:val="en-US"/>
        </w:rPr>
        <w:t>quo</w:t>
      </w:r>
      <w:r w:rsidRPr="00E95843">
        <w:rPr>
          <w:rFonts w:ascii="Times New Roman" w:hAnsi="Times New Roman" w:cs="Times New Roman"/>
          <w:sz w:val="24"/>
          <w:szCs w:val="24"/>
          <w:lang w:val="en-US"/>
        </w:rPr>
        <w:t xml:space="preserve">) which granted an eviction order to the respondent against the appellant and all those claiming occupation through him with costs. </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Default="00EA3179" w:rsidP="00EA3179">
      <w:pPr>
        <w:spacing w:after="0"/>
        <w:ind w:left="720" w:hanging="720"/>
        <w:jc w:val="both"/>
        <w:rPr>
          <w:rFonts w:ascii="Times New Roman" w:hAnsi="Times New Roman" w:cs="Times New Roman"/>
          <w:b/>
          <w:sz w:val="24"/>
          <w:szCs w:val="24"/>
          <w:lang w:val="en-US"/>
        </w:rPr>
      </w:pPr>
    </w:p>
    <w:p w:rsidR="00EA3179" w:rsidRPr="00E95843" w:rsidRDefault="00EA3179" w:rsidP="00EA3179">
      <w:pPr>
        <w:spacing w:after="0"/>
        <w:ind w:left="720" w:hanging="720"/>
        <w:jc w:val="both"/>
        <w:rPr>
          <w:rFonts w:ascii="Times New Roman" w:hAnsi="Times New Roman" w:cs="Times New Roman"/>
          <w:b/>
          <w:sz w:val="24"/>
          <w:szCs w:val="24"/>
          <w:lang w:val="en-US"/>
        </w:rPr>
      </w:pPr>
      <w:r w:rsidRPr="00E95843">
        <w:rPr>
          <w:rFonts w:ascii="Times New Roman" w:hAnsi="Times New Roman" w:cs="Times New Roman"/>
          <w:b/>
          <w:sz w:val="24"/>
          <w:szCs w:val="24"/>
          <w:lang w:val="en-US"/>
        </w:rPr>
        <w:t>BACKGROUND FACTS</w:t>
      </w:r>
    </w:p>
    <w:p w:rsidR="00EA3179" w:rsidRPr="00E95843" w:rsidRDefault="00EA3179" w:rsidP="00EA3179">
      <w:pPr>
        <w:spacing w:after="0"/>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sz w:val="24"/>
          <w:szCs w:val="24"/>
          <w:lang w:val="en-US"/>
        </w:rPr>
        <w:tab/>
        <w:t xml:space="preserve">The first </w:t>
      </w:r>
      <w:r w:rsidRPr="00E95843">
        <w:rPr>
          <w:rFonts w:ascii="Times New Roman" w:hAnsi="Times New Roman" w:cs="Times New Roman"/>
          <w:sz w:val="24"/>
          <w:szCs w:val="24"/>
          <w:lang w:val="en-US"/>
        </w:rPr>
        <w:t xml:space="preserve">respondent is a church organization whereas the appellant is a member of a housing cooperative known as Joseph Musika </w:t>
      </w:r>
      <w:r>
        <w:rPr>
          <w:rFonts w:ascii="Times New Roman" w:hAnsi="Times New Roman" w:cs="Times New Roman"/>
          <w:sz w:val="24"/>
          <w:szCs w:val="24"/>
          <w:lang w:val="en-US"/>
        </w:rPr>
        <w:t xml:space="preserve">Housing </w:t>
      </w:r>
      <w:r w:rsidRPr="00E95843">
        <w:rPr>
          <w:rFonts w:ascii="Times New Roman" w:hAnsi="Times New Roman" w:cs="Times New Roman"/>
          <w:sz w:val="24"/>
          <w:szCs w:val="24"/>
          <w:lang w:val="en-US"/>
        </w:rPr>
        <w:t xml:space="preserve">Cooperative. Although the Housing Cooperative was a party to the proceedings in the court </w:t>
      </w:r>
      <w:r w:rsidRPr="00E95843">
        <w:rPr>
          <w:rFonts w:ascii="Times New Roman" w:hAnsi="Times New Roman" w:cs="Times New Roman"/>
          <w:i/>
          <w:sz w:val="24"/>
          <w:szCs w:val="24"/>
          <w:lang w:val="en-US"/>
        </w:rPr>
        <w:t>a quo</w:t>
      </w:r>
      <w:r w:rsidRPr="00E95843">
        <w:rPr>
          <w:rFonts w:ascii="Times New Roman" w:hAnsi="Times New Roman" w:cs="Times New Roman"/>
          <w:sz w:val="24"/>
          <w:szCs w:val="24"/>
          <w:lang w:val="en-US"/>
        </w:rPr>
        <w:t>, it has not appealed against the court’s</w:t>
      </w:r>
      <w:r w:rsidRPr="00E95843">
        <w:rPr>
          <w:rFonts w:ascii="Times New Roman" w:hAnsi="Times New Roman" w:cs="Times New Roman"/>
          <w:i/>
          <w:sz w:val="24"/>
          <w:szCs w:val="24"/>
          <w:lang w:val="en-US"/>
        </w:rPr>
        <w:t xml:space="preserve"> </w:t>
      </w:r>
      <w:r w:rsidRPr="00E95843">
        <w:rPr>
          <w:rFonts w:ascii="Times New Roman" w:hAnsi="Times New Roman" w:cs="Times New Roman"/>
          <w:sz w:val="24"/>
          <w:szCs w:val="24"/>
          <w:lang w:val="en-US"/>
        </w:rPr>
        <w:t xml:space="preserve">judgment against it. </w:t>
      </w:r>
      <w:r>
        <w:rPr>
          <w:rFonts w:ascii="Times New Roman" w:hAnsi="Times New Roman" w:cs="Times New Roman"/>
          <w:sz w:val="24"/>
          <w:szCs w:val="24"/>
          <w:lang w:val="en-US"/>
        </w:rPr>
        <w:t xml:space="preserve">The second </w:t>
      </w:r>
      <w:r w:rsidRPr="00E95843">
        <w:rPr>
          <w:rFonts w:ascii="Times New Roman" w:hAnsi="Times New Roman" w:cs="Times New Roman"/>
          <w:sz w:val="24"/>
          <w:szCs w:val="24"/>
          <w:lang w:val="en-US"/>
        </w:rPr>
        <w:t xml:space="preserve">respondent is a government Minister and owner of the state land in dispute. The disputed piece of land is commonly known as Stand Number 16549 Hatcliff Harare (the stand).  </w:t>
      </w:r>
    </w:p>
    <w:p w:rsidR="00EA3179" w:rsidRPr="00E95843" w:rsidRDefault="00EA3179" w:rsidP="00EA3179">
      <w:pPr>
        <w:spacing w:after="0" w:line="48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lastRenderedPageBreak/>
        <w:t>[3]</w:t>
      </w:r>
      <w:r w:rsidRPr="00E95843">
        <w:rPr>
          <w:rFonts w:ascii="Times New Roman" w:hAnsi="Times New Roman" w:cs="Times New Roman"/>
          <w:sz w:val="24"/>
          <w:szCs w:val="24"/>
          <w:lang w:val="en-US"/>
        </w:rPr>
        <w:tab/>
      </w:r>
      <w:r>
        <w:rPr>
          <w:rFonts w:ascii="Times New Roman" w:hAnsi="Times New Roman" w:cs="Times New Roman"/>
          <w:sz w:val="24"/>
          <w:szCs w:val="24"/>
          <w:lang w:val="en-US"/>
        </w:rPr>
        <w:t xml:space="preserve">On 25 April 2014 the first </w:t>
      </w:r>
      <w:r w:rsidRPr="00E95843">
        <w:rPr>
          <w:rFonts w:ascii="Times New Roman" w:hAnsi="Times New Roman" w:cs="Times New Roman"/>
          <w:sz w:val="24"/>
          <w:szCs w:val="24"/>
          <w:lang w:val="en-US"/>
        </w:rPr>
        <w:t>respondent successfully applied for a lease of the stand from</w:t>
      </w:r>
      <w:r>
        <w:rPr>
          <w:rFonts w:ascii="Times New Roman" w:hAnsi="Times New Roman" w:cs="Times New Roman"/>
          <w:sz w:val="24"/>
          <w:szCs w:val="24"/>
          <w:lang w:val="en-US"/>
        </w:rPr>
        <w:t xml:space="preserve"> the second </w:t>
      </w:r>
      <w:r w:rsidRPr="00E95843">
        <w:rPr>
          <w:rFonts w:ascii="Times New Roman" w:hAnsi="Times New Roman" w:cs="Times New Roman"/>
          <w:sz w:val="24"/>
          <w:szCs w:val="24"/>
          <w:lang w:val="en-US"/>
        </w:rPr>
        <w:t>respondent</w:t>
      </w:r>
      <w:r>
        <w:rPr>
          <w:rFonts w:ascii="Times New Roman" w:hAnsi="Times New Roman" w:cs="Times New Roman"/>
          <w:sz w:val="24"/>
          <w:szCs w:val="24"/>
          <w:lang w:val="en-US"/>
        </w:rPr>
        <w:t xml:space="preserve"> for use as a church site. The second respondent granted the first</w:t>
      </w:r>
      <w:r w:rsidRPr="00E95843">
        <w:rPr>
          <w:rFonts w:ascii="Times New Roman" w:hAnsi="Times New Roman" w:cs="Times New Roman"/>
          <w:sz w:val="24"/>
          <w:szCs w:val="24"/>
          <w:lang w:val="en-US"/>
        </w:rPr>
        <w:t xml:space="preserve"> respondent a lease agreement on 15 April 2019 in respect of stand Number 16549 Hatcliff Harare. A copy of the lease agreement was adduced in evidence as annexure C.</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[4]</w:t>
      </w:r>
      <w:r w:rsidRPr="00E95843">
        <w:rPr>
          <w:rFonts w:ascii="Times New Roman" w:hAnsi="Times New Roman" w:cs="Times New Roman"/>
          <w:sz w:val="24"/>
          <w:szCs w:val="24"/>
          <w:lang w:val="en-US"/>
        </w:rPr>
        <w:tab/>
        <w:t xml:space="preserve"> Notwithstanding the issuance of the lease agreement to th</w:t>
      </w:r>
      <w:r>
        <w:rPr>
          <w:rFonts w:ascii="Times New Roman" w:hAnsi="Times New Roman" w:cs="Times New Roman"/>
          <w:sz w:val="24"/>
          <w:szCs w:val="24"/>
          <w:lang w:val="en-US"/>
        </w:rPr>
        <w:t xml:space="preserve">e first </w:t>
      </w:r>
      <w:r w:rsidRPr="00E95843">
        <w:rPr>
          <w:rFonts w:ascii="Times New Roman" w:hAnsi="Times New Roman" w:cs="Times New Roman"/>
          <w:sz w:val="24"/>
          <w:szCs w:val="24"/>
          <w:lang w:val="en-US"/>
        </w:rPr>
        <w:t xml:space="preserve">respondent, the appellant took occupation of the same land under the auspices of his Housing cooperative. He thereafter </w:t>
      </w:r>
      <w:r>
        <w:rPr>
          <w:rFonts w:ascii="Times New Roman" w:hAnsi="Times New Roman" w:cs="Times New Roman"/>
          <w:sz w:val="24"/>
          <w:szCs w:val="24"/>
          <w:lang w:val="en-US"/>
        </w:rPr>
        <w:t xml:space="preserve">denied the first </w:t>
      </w:r>
      <w:r w:rsidRPr="00E95843">
        <w:rPr>
          <w:rFonts w:ascii="Times New Roman" w:hAnsi="Times New Roman" w:cs="Times New Roman"/>
          <w:sz w:val="24"/>
          <w:szCs w:val="24"/>
          <w:lang w:val="en-US"/>
        </w:rPr>
        <w:t xml:space="preserve">respondent access to the stand. </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[5]</w:t>
      </w:r>
      <w:r w:rsidRPr="00E95843">
        <w:rPr>
          <w:rFonts w:ascii="Times New Roman" w:hAnsi="Times New Roman" w:cs="Times New Roman"/>
          <w:sz w:val="24"/>
          <w:szCs w:val="24"/>
          <w:lang w:val="en-US"/>
        </w:rPr>
        <w:tab/>
        <w:t>The appellant claims lawful occupation of the stand through his membership of the Housing Cooperative which</w:t>
      </w:r>
      <w:r>
        <w:rPr>
          <w:rFonts w:ascii="Times New Roman" w:hAnsi="Times New Roman" w:cs="Times New Roman"/>
          <w:sz w:val="24"/>
          <w:szCs w:val="24"/>
          <w:lang w:val="en-US"/>
        </w:rPr>
        <w:t xml:space="preserve"> made an application to the second </w:t>
      </w:r>
      <w:r w:rsidRPr="00E95843">
        <w:rPr>
          <w:rFonts w:ascii="Times New Roman" w:hAnsi="Times New Roman" w:cs="Times New Roman"/>
          <w:sz w:val="24"/>
          <w:szCs w:val="24"/>
          <w:lang w:val="en-US"/>
        </w:rPr>
        <w:t>respondent for land for residential stands in collaboration with the appellant. The Minister acknowledged the application for land by the cooperative. On 14 September 2017 he wrote to the appellant</w:t>
      </w:r>
      <w:r>
        <w:rPr>
          <w:rFonts w:ascii="Times New Roman" w:hAnsi="Times New Roman" w:cs="Times New Roman"/>
          <w:sz w:val="24"/>
          <w:szCs w:val="24"/>
          <w:lang w:val="en-US"/>
        </w:rPr>
        <w:t>s</w:t>
      </w:r>
      <w:r w:rsidRPr="00E95843">
        <w:rPr>
          <w:rFonts w:ascii="Times New Roman" w:hAnsi="Times New Roman" w:cs="Times New Roman"/>
          <w:sz w:val="24"/>
          <w:szCs w:val="24"/>
          <w:lang w:val="en-US"/>
        </w:rPr>
        <w:t xml:space="preserve"> requesting them to furnish a properly drawn diagram showing the existing development and pay the requisite fees. There was no compliance with the minister’s request. The Minister then turned to the respondent and accepted its application for a lease. The appellant however argued that he had a legitimate expectation to be allocated the stand</w:t>
      </w:r>
      <w:r>
        <w:rPr>
          <w:rFonts w:ascii="Times New Roman" w:hAnsi="Times New Roman" w:cs="Times New Roman"/>
          <w:sz w:val="24"/>
          <w:szCs w:val="24"/>
          <w:lang w:val="en-US"/>
        </w:rPr>
        <w:t xml:space="preserve"> following the M</w:t>
      </w:r>
      <w:r w:rsidRPr="00E95843">
        <w:rPr>
          <w:rFonts w:ascii="Times New Roman" w:hAnsi="Times New Roman" w:cs="Times New Roman"/>
          <w:sz w:val="24"/>
          <w:szCs w:val="24"/>
          <w:lang w:val="en-US"/>
        </w:rPr>
        <w:t>inister’s acknowledgment of receipt of their application and his request for diagrams and payment of the necessary fees.</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720" w:hanging="720"/>
        <w:jc w:val="both"/>
        <w:rPr>
          <w:rFonts w:ascii="Times New Roman" w:hAnsi="Times New Roman" w:cs="Times New Roman"/>
          <w:b/>
          <w:sz w:val="24"/>
          <w:szCs w:val="24"/>
          <w:lang w:val="en-US"/>
        </w:rPr>
      </w:pPr>
      <w:r w:rsidRPr="00E95843">
        <w:rPr>
          <w:rFonts w:ascii="Times New Roman" w:hAnsi="Times New Roman" w:cs="Times New Roman"/>
          <w:b/>
          <w:sz w:val="24"/>
          <w:szCs w:val="24"/>
          <w:lang w:val="en-US"/>
        </w:rPr>
        <w:t xml:space="preserve">FINDINGS BY THE COURT </w:t>
      </w:r>
      <w:r w:rsidRPr="005D6DFF">
        <w:rPr>
          <w:rFonts w:ascii="Times New Roman" w:hAnsi="Times New Roman" w:cs="Times New Roman"/>
          <w:b/>
          <w:i/>
          <w:sz w:val="24"/>
          <w:szCs w:val="24"/>
          <w:lang w:val="en-US"/>
        </w:rPr>
        <w:t>A QUO</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 xml:space="preserve">[6] </w:t>
      </w:r>
      <w:r w:rsidRPr="00E95843">
        <w:rPr>
          <w:rFonts w:ascii="Times New Roman" w:hAnsi="Times New Roman" w:cs="Times New Roman"/>
          <w:sz w:val="24"/>
          <w:szCs w:val="24"/>
          <w:lang w:val="en-US"/>
        </w:rPr>
        <w:tab/>
        <w:t xml:space="preserve">The court </w:t>
      </w:r>
      <w:r w:rsidRPr="00E9584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found that the first </w:t>
      </w:r>
      <w:r w:rsidRPr="00E95843">
        <w:rPr>
          <w:rFonts w:ascii="Times New Roman" w:hAnsi="Times New Roman" w:cs="Times New Roman"/>
          <w:sz w:val="24"/>
          <w:szCs w:val="24"/>
          <w:lang w:val="en-US"/>
        </w:rPr>
        <w:t>respondent had a real and substantial interest in the matter as lease holder to the disputed property. It further found that there was no material dispute of fact hindering the court from determining the application on the papers before it.</w:t>
      </w:r>
    </w:p>
    <w:p w:rsidR="00EA3179" w:rsidRPr="00E95843" w:rsidRDefault="00EA3179" w:rsidP="00EA3179">
      <w:pPr>
        <w:spacing w:after="0" w:line="48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lastRenderedPageBreak/>
        <w:t xml:space="preserve">[7] </w:t>
      </w:r>
      <w:r w:rsidRPr="00E95843">
        <w:rPr>
          <w:rFonts w:ascii="Times New Roman" w:hAnsi="Times New Roman" w:cs="Times New Roman"/>
          <w:sz w:val="24"/>
          <w:szCs w:val="24"/>
          <w:lang w:val="en-US"/>
        </w:rPr>
        <w:tab/>
        <w:t xml:space="preserve">It found no merit in the </w:t>
      </w:r>
      <w:r>
        <w:rPr>
          <w:rFonts w:ascii="Times New Roman" w:hAnsi="Times New Roman" w:cs="Times New Roman"/>
          <w:sz w:val="24"/>
          <w:szCs w:val="24"/>
          <w:lang w:val="en-US"/>
        </w:rPr>
        <w:t xml:space="preserve">appellant’s assertion that the first respondent’s </w:t>
      </w:r>
      <w:r w:rsidRPr="00E95843">
        <w:rPr>
          <w:rFonts w:ascii="Times New Roman" w:hAnsi="Times New Roman" w:cs="Times New Roman"/>
          <w:sz w:val="24"/>
          <w:szCs w:val="24"/>
          <w:lang w:val="en-US"/>
        </w:rPr>
        <w:t xml:space="preserve">lease agreement was fraudulent. The learned judge </w:t>
      </w:r>
      <w:r w:rsidRPr="00E9584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determined that apart from a ba</w:t>
      </w:r>
      <w:r w:rsidRPr="00E95843">
        <w:rPr>
          <w:rFonts w:ascii="Times New Roman" w:hAnsi="Times New Roman" w:cs="Times New Roman"/>
          <w:sz w:val="24"/>
          <w:szCs w:val="24"/>
          <w:lang w:val="en-US"/>
        </w:rPr>
        <w:t>ld assertion there was no evidence to support the applicant’s averment that the lease agreement was fraudulent. Placing reliance on the presumption of validity of governm</w:t>
      </w:r>
      <w:r>
        <w:rPr>
          <w:rFonts w:ascii="Times New Roman" w:hAnsi="Times New Roman" w:cs="Times New Roman"/>
          <w:sz w:val="24"/>
          <w:szCs w:val="24"/>
          <w:lang w:val="en-US"/>
        </w:rPr>
        <w:t xml:space="preserve">ent documents he held that the first </w:t>
      </w:r>
      <w:r w:rsidRPr="00E95843">
        <w:rPr>
          <w:rFonts w:ascii="Times New Roman" w:hAnsi="Times New Roman" w:cs="Times New Roman"/>
          <w:sz w:val="24"/>
          <w:szCs w:val="24"/>
          <w:lang w:val="en-US"/>
        </w:rPr>
        <w:t>respondent’s lease agreement is authentic and valid.</w:t>
      </w:r>
    </w:p>
    <w:p w:rsidR="00EA3179" w:rsidRPr="00E95843" w:rsidRDefault="00EA3179" w:rsidP="00C63F3C">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[8]</w:t>
      </w:r>
      <w:r w:rsidRPr="00E95843">
        <w:rPr>
          <w:rFonts w:ascii="Times New Roman" w:hAnsi="Times New Roman" w:cs="Times New Roman"/>
          <w:sz w:val="24"/>
          <w:szCs w:val="24"/>
          <w:lang w:val="en-US"/>
        </w:rPr>
        <w:tab/>
        <w:t xml:space="preserve">The court </w:t>
      </w:r>
      <w:r w:rsidRPr="00E95843">
        <w:rPr>
          <w:rFonts w:ascii="Times New Roman" w:hAnsi="Times New Roman" w:cs="Times New Roman"/>
          <w:i/>
          <w:sz w:val="24"/>
          <w:szCs w:val="24"/>
          <w:lang w:val="en-US"/>
        </w:rPr>
        <w:t>a quo</w:t>
      </w:r>
      <w:r w:rsidRPr="00E95843">
        <w:rPr>
          <w:rFonts w:ascii="Times New Roman" w:hAnsi="Times New Roman" w:cs="Times New Roman"/>
          <w:sz w:val="24"/>
          <w:szCs w:val="24"/>
          <w:lang w:val="en-US"/>
        </w:rPr>
        <w:t xml:space="preserve"> found no merit in the appellant’s plea of legitimate expectation. It held that the appellant had only occupied the stand in 2020 and not 2012 as he claims.</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 xml:space="preserve">[9] </w:t>
      </w:r>
      <w:r w:rsidRPr="00E95843">
        <w:rPr>
          <w:rFonts w:ascii="Times New Roman" w:hAnsi="Times New Roman" w:cs="Times New Roman"/>
          <w:sz w:val="24"/>
          <w:szCs w:val="24"/>
          <w:lang w:val="en-US"/>
        </w:rPr>
        <w:tab/>
        <w:t xml:space="preserve">On the basis of such findings of fact and law, the court </w:t>
      </w:r>
      <w:r w:rsidRPr="00E9584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upheld the first </w:t>
      </w:r>
      <w:r w:rsidRPr="00E95843">
        <w:rPr>
          <w:rFonts w:ascii="Times New Roman" w:hAnsi="Times New Roman" w:cs="Times New Roman"/>
          <w:sz w:val="24"/>
          <w:szCs w:val="24"/>
          <w:lang w:val="en-US"/>
        </w:rPr>
        <w:t>respondent’s application for eviction and issued the following order:</w:t>
      </w:r>
    </w:p>
    <w:p w:rsidR="00EA3179" w:rsidRPr="00E95843" w:rsidRDefault="00EA3179" w:rsidP="00EA3179">
      <w:pPr>
        <w:spacing w:after="0" w:line="480" w:lineRule="auto"/>
        <w:ind w:firstLine="1134"/>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“IT IS ORDERED THAT:</w:t>
      </w:r>
    </w:p>
    <w:p w:rsidR="00EA3179" w:rsidRPr="005D6DFF" w:rsidRDefault="00EA3179" w:rsidP="00EA3179">
      <w:pPr>
        <w:pStyle w:val="ListParagraph"/>
        <w:numPr>
          <w:ilvl w:val="0"/>
          <w:numId w:val="1"/>
        </w:numPr>
        <w:spacing w:after="0" w:line="480" w:lineRule="auto"/>
        <w:jc w:val="both"/>
        <w:rPr>
          <w:rFonts w:ascii="Times New Roman" w:hAnsi="Times New Roman" w:cs="Times New Roman"/>
          <w:sz w:val="24"/>
          <w:szCs w:val="24"/>
          <w:lang w:val="en-US"/>
        </w:rPr>
      </w:pPr>
      <w:r w:rsidRPr="005D6DFF">
        <w:rPr>
          <w:rFonts w:ascii="Times New Roman" w:hAnsi="Times New Roman" w:cs="Times New Roman"/>
          <w:sz w:val="24"/>
          <w:szCs w:val="24"/>
          <w:lang w:val="en-US"/>
        </w:rPr>
        <w:t>The first and second respondents and all those claiming occupation through them be and are hereby ordered to vacate stand number 16549 Hatcliff Harare within seven (7) days from the date of this order.</w:t>
      </w:r>
    </w:p>
    <w:p w:rsidR="00EA3179" w:rsidRPr="00E95843" w:rsidRDefault="00EA3179" w:rsidP="00EA3179">
      <w:pPr>
        <w:pStyle w:val="ListParagraph"/>
        <w:spacing w:after="0" w:line="240" w:lineRule="auto"/>
        <w:ind w:left="1800"/>
        <w:jc w:val="both"/>
        <w:rPr>
          <w:rFonts w:ascii="Times New Roman" w:hAnsi="Times New Roman" w:cs="Times New Roman"/>
          <w:sz w:val="24"/>
          <w:szCs w:val="24"/>
          <w:lang w:val="en-US"/>
        </w:rPr>
      </w:pPr>
    </w:p>
    <w:p w:rsidR="00EA3179" w:rsidRPr="00E95843" w:rsidRDefault="00EA3179" w:rsidP="00EA3179">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Should the first and second r</w:t>
      </w:r>
      <w:r w:rsidRPr="00E95843">
        <w:rPr>
          <w:rFonts w:ascii="Times New Roman" w:hAnsi="Times New Roman" w:cs="Times New Roman"/>
          <w:sz w:val="24"/>
          <w:szCs w:val="24"/>
          <w:lang w:val="en-US"/>
        </w:rPr>
        <w:t>espondents and all those claiming occupation through them fail to comply with paragra</w:t>
      </w:r>
      <w:r>
        <w:rPr>
          <w:rFonts w:ascii="Times New Roman" w:hAnsi="Times New Roman" w:cs="Times New Roman"/>
          <w:sz w:val="24"/>
          <w:szCs w:val="24"/>
          <w:lang w:val="en-US"/>
        </w:rPr>
        <w:t>ph 1 above, the Sheriff of the High C</w:t>
      </w:r>
      <w:r w:rsidRPr="00E95843">
        <w:rPr>
          <w:rFonts w:ascii="Times New Roman" w:hAnsi="Times New Roman" w:cs="Times New Roman"/>
          <w:sz w:val="24"/>
          <w:szCs w:val="24"/>
          <w:lang w:val="en-US"/>
        </w:rPr>
        <w:t>ourt be and is hereby ordered to evict them forthwith and demolish any structures erected at no.16549 Hatcliff Harare.</w:t>
      </w:r>
    </w:p>
    <w:p w:rsidR="00EA3179" w:rsidRPr="00E95843" w:rsidRDefault="00EA3179" w:rsidP="00EA3179">
      <w:pPr>
        <w:pStyle w:val="ListParagraph"/>
        <w:spacing w:line="240" w:lineRule="auto"/>
        <w:rPr>
          <w:rFonts w:ascii="Times New Roman" w:hAnsi="Times New Roman" w:cs="Times New Roman"/>
          <w:sz w:val="24"/>
          <w:szCs w:val="24"/>
          <w:lang w:val="en-US"/>
        </w:rPr>
      </w:pPr>
    </w:p>
    <w:p w:rsidR="00EA3179" w:rsidRPr="00E95843" w:rsidRDefault="00EA3179" w:rsidP="00EA3179">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r</w:t>
      </w:r>
      <w:r w:rsidRPr="00E95843">
        <w:rPr>
          <w:rFonts w:ascii="Times New Roman" w:hAnsi="Times New Roman" w:cs="Times New Roman"/>
          <w:sz w:val="24"/>
          <w:szCs w:val="24"/>
          <w:lang w:val="en-US"/>
        </w:rPr>
        <w:t>espondent be and is hereby ordered to pay costs of suit on an ordinary scale”</w:t>
      </w:r>
    </w:p>
    <w:p w:rsidR="00EA3179" w:rsidRPr="00E95843" w:rsidRDefault="00EA3179" w:rsidP="00EA3179">
      <w:pPr>
        <w:pStyle w:val="ListParagraph"/>
        <w:spacing w:line="240" w:lineRule="auto"/>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[10]</w:t>
      </w:r>
      <w:r w:rsidRPr="00E95843">
        <w:rPr>
          <w:rFonts w:ascii="Times New Roman" w:hAnsi="Times New Roman" w:cs="Times New Roman"/>
          <w:sz w:val="24"/>
          <w:szCs w:val="24"/>
          <w:lang w:val="en-US"/>
        </w:rPr>
        <w:tab/>
        <w:t>Aggrieved, the appellant appealed to this Court on the following 3 grounds of appeal:</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240" w:lineRule="auto"/>
        <w:ind w:left="2880" w:hanging="720"/>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“1.</w:t>
      </w:r>
      <w:r w:rsidRPr="00E95843">
        <w:rPr>
          <w:rFonts w:ascii="Times New Roman" w:hAnsi="Times New Roman" w:cs="Times New Roman"/>
          <w:sz w:val="24"/>
          <w:szCs w:val="24"/>
          <w:lang w:val="en-US"/>
        </w:rPr>
        <w:tab/>
        <w:t xml:space="preserve">The court </w:t>
      </w:r>
      <w:r w:rsidRPr="00E95843">
        <w:rPr>
          <w:rFonts w:ascii="Times New Roman" w:hAnsi="Times New Roman" w:cs="Times New Roman"/>
          <w:i/>
          <w:sz w:val="24"/>
          <w:szCs w:val="24"/>
          <w:lang w:val="en-US"/>
        </w:rPr>
        <w:t>a quo</w:t>
      </w:r>
      <w:r w:rsidRPr="00E95843">
        <w:rPr>
          <w:rFonts w:ascii="Times New Roman" w:hAnsi="Times New Roman" w:cs="Times New Roman"/>
          <w:sz w:val="24"/>
          <w:szCs w:val="24"/>
          <w:lang w:val="en-US"/>
        </w:rPr>
        <w:t xml:space="preserve"> erred and misdirect</w:t>
      </w:r>
      <w:r>
        <w:rPr>
          <w:rFonts w:ascii="Times New Roman" w:hAnsi="Times New Roman" w:cs="Times New Roman"/>
          <w:sz w:val="24"/>
          <w:szCs w:val="24"/>
          <w:lang w:val="en-US"/>
        </w:rPr>
        <w:t>ed itself in holding that, the a</w:t>
      </w:r>
      <w:r w:rsidRPr="00E95843">
        <w:rPr>
          <w:rFonts w:ascii="Times New Roman" w:hAnsi="Times New Roman" w:cs="Times New Roman"/>
          <w:sz w:val="24"/>
          <w:szCs w:val="24"/>
          <w:lang w:val="en-US"/>
        </w:rPr>
        <w:t xml:space="preserve">ppellants took occupation of the land in question in 2020 instead of 2012 resulting in the court granting the order of </w:t>
      </w:r>
      <w:r w:rsidRPr="00E95843">
        <w:rPr>
          <w:rFonts w:ascii="Times New Roman" w:hAnsi="Times New Roman" w:cs="Times New Roman"/>
          <w:sz w:val="24"/>
          <w:szCs w:val="24"/>
          <w:lang w:val="en-US"/>
        </w:rPr>
        <w:lastRenderedPageBreak/>
        <w:t>eviction unde</w:t>
      </w:r>
      <w:r>
        <w:rPr>
          <w:rFonts w:ascii="Times New Roman" w:hAnsi="Times New Roman" w:cs="Times New Roman"/>
          <w:sz w:val="24"/>
          <w:szCs w:val="24"/>
          <w:lang w:val="en-US"/>
        </w:rPr>
        <w:t>r the mistaken belief that the a</w:t>
      </w:r>
      <w:r w:rsidRPr="00E95843">
        <w:rPr>
          <w:rFonts w:ascii="Times New Roman" w:hAnsi="Times New Roman" w:cs="Times New Roman"/>
          <w:sz w:val="24"/>
          <w:szCs w:val="24"/>
          <w:lang w:val="en-US"/>
        </w:rPr>
        <w:t>ppellants took o</w:t>
      </w:r>
      <w:r>
        <w:rPr>
          <w:rFonts w:ascii="Times New Roman" w:hAnsi="Times New Roman" w:cs="Times New Roman"/>
          <w:sz w:val="24"/>
          <w:szCs w:val="24"/>
          <w:lang w:val="en-US"/>
        </w:rPr>
        <w:t>ccupation of the land when the r</w:t>
      </w:r>
      <w:r w:rsidRPr="00E95843">
        <w:rPr>
          <w:rFonts w:ascii="Times New Roman" w:hAnsi="Times New Roman" w:cs="Times New Roman"/>
          <w:sz w:val="24"/>
          <w:szCs w:val="24"/>
          <w:lang w:val="en-US"/>
        </w:rPr>
        <w:t>espondent had alrea</w:t>
      </w:r>
      <w:r>
        <w:rPr>
          <w:rFonts w:ascii="Times New Roman" w:hAnsi="Times New Roman" w:cs="Times New Roman"/>
          <w:sz w:val="24"/>
          <w:szCs w:val="24"/>
          <w:lang w:val="en-US"/>
        </w:rPr>
        <w:t>dy been granted a lease by the second r</w:t>
      </w:r>
      <w:r w:rsidRPr="00E95843">
        <w:rPr>
          <w:rFonts w:ascii="Times New Roman" w:hAnsi="Times New Roman" w:cs="Times New Roman"/>
          <w:sz w:val="24"/>
          <w:szCs w:val="24"/>
          <w:lang w:val="en-US"/>
        </w:rPr>
        <w:t>espondent.</w:t>
      </w:r>
    </w:p>
    <w:p w:rsidR="00EA3179" w:rsidRPr="00E95843" w:rsidRDefault="00EA3179" w:rsidP="00EA3179">
      <w:pPr>
        <w:spacing w:after="0" w:line="240" w:lineRule="auto"/>
        <w:ind w:left="2880" w:hanging="720"/>
        <w:jc w:val="both"/>
        <w:rPr>
          <w:rFonts w:ascii="Times New Roman" w:hAnsi="Times New Roman" w:cs="Times New Roman"/>
          <w:sz w:val="24"/>
          <w:szCs w:val="24"/>
          <w:lang w:val="en-US"/>
        </w:rPr>
      </w:pPr>
    </w:p>
    <w:p w:rsidR="00EA3179" w:rsidRPr="00E95843" w:rsidRDefault="00EA3179" w:rsidP="00EA3179">
      <w:pPr>
        <w:spacing w:after="0" w:line="240" w:lineRule="auto"/>
        <w:ind w:left="2880" w:hanging="720"/>
        <w:jc w:val="both"/>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lang w:val="en-US"/>
        </w:rPr>
        <w:tab/>
        <w:t>T</w:t>
      </w:r>
      <w:r w:rsidRPr="00E95843">
        <w:rPr>
          <w:rFonts w:ascii="Times New Roman" w:hAnsi="Times New Roman" w:cs="Times New Roman"/>
          <w:sz w:val="24"/>
          <w:szCs w:val="24"/>
          <w:lang w:val="en-US"/>
        </w:rPr>
        <w:t xml:space="preserve">he court </w:t>
      </w:r>
      <w:r w:rsidRPr="00E95843">
        <w:rPr>
          <w:rFonts w:ascii="Times New Roman" w:hAnsi="Times New Roman" w:cs="Times New Roman"/>
          <w:i/>
          <w:sz w:val="24"/>
          <w:szCs w:val="24"/>
          <w:lang w:val="en-US"/>
        </w:rPr>
        <w:t>a quo</w:t>
      </w:r>
      <w:r w:rsidRPr="00E95843">
        <w:rPr>
          <w:rFonts w:ascii="Times New Roman" w:hAnsi="Times New Roman" w:cs="Times New Roman"/>
          <w:sz w:val="24"/>
          <w:szCs w:val="24"/>
          <w:lang w:val="en-US"/>
        </w:rPr>
        <w:t xml:space="preserve"> erred and misdirected itself in holding that no dispute of facts existed in the matter, when it was clear that the parties were n</w:t>
      </w:r>
      <w:r>
        <w:rPr>
          <w:rFonts w:ascii="Times New Roman" w:hAnsi="Times New Roman" w:cs="Times New Roman"/>
          <w:sz w:val="24"/>
          <w:szCs w:val="24"/>
          <w:lang w:val="en-US"/>
        </w:rPr>
        <w:t>ot in agreement as to when the a</w:t>
      </w:r>
      <w:r w:rsidRPr="00E95843">
        <w:rPr>
          <w:rFonts w:ascii="Times New Roman" w:hAnsi="Times New Roman" w:cs="Times New Roman"/>
          <w:sz w:val="24"/>
          <w:szCs w:val="24"/>
          <w:lang w:val="en-US"/>
        </w:rPr>
        <w:t>ppellants took occupation of the land and</w:t>
      </w:r>
      <w:r>
        <w:rPr>
          <w:rFonts w:ascii="Times New Roman" w:hAnsi="Times New Roman" w:cs="Times New Roman"/>
          <w:sz w:val="24"/>
          <w:szCs w:val="24"/>
          <w:lang w:val="en-US"/>
        </w:rPr>
        <w:t xml:space="preserve"> which exact piece of land the a</w:t>
      </w:r>
      <w:r w:rsidRPr="00E95843">
        <w:rPr>
          <w:rFonts w:ascii="Times New Roman" w:hAnsi="Times New Roman" w:cs="Times New Roman"/>
          <w:sz w:val="24"/>
          <w:szCs w:val="24"/>
          <w:lang w:val="en-US"/>
        </w:rPr>
        <w:t>ppellants we</w:t>
      </w:r>
      <w:r>
        <w:rPr>
          <w:rFonts w:ascii="Times New Roman" w:hAnsi="Times New Roman" w:cs="Times New Roman"/>
          <w:sz w:val="24"/>
          <w:szCs w:val="24"/>
          <w:lang w:val="en-US"/>
        </w:rPr>
        <w:t>r</w:t>
      </w:r>
      <w:r w:rsidRPr="00E95843">
        <w:rPr>
          <w:rFonts w:ascii="Times New Roman" w:hAnsi="Times New Roman" w:cs="Times New Roman"/>
          <w:sz w:val="24"/>
          <w:szCs w:val="24"/>
          <w:lang w:val="en-US"/>
        </w:rPr>
        <w:t>e in occupation of.</w:t>
      </w:r>
    </w:p>
    <w:p w:rsidR="00EA3179" w:rsidRPr="00E95843" w:rsidRDefault="00EA3179" w:rsidP="00EA3179">
      <w:pPr>
        <w:spacing w:after="0" w:line="240" w:lineRule="auto"/>
        <w:ind w:left="2880" w:hanging="720"/>
        <w:jc w:val="both"/>
        <w:rPr>
          <w:rFonts w:ascii="Times New Roman" w:hAnsi="Times New Roman" w:cs="Times New Roman"/>
          <w:sz w:val="24"/>
          <w:szCs w:val="24"/>
          <w:lang w:val="en-US"/>
        </w:rPr>
      </w:pPr>
    </w:p>
    <w:p w:rsidR="00EA3179" w:rsidRPr="00E95843" w:rsidRDefault="00EA3179" w:rsidP="00EA3179">
      <w:pPr>
        <w:spacing w:after="0" w:line="240" w:lineRule="auto"/>
        <w:ind w:left="2880" w:hanging="720"/>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[3]</w:t>
      </w:r>
      <w:r w:rsidRPr="00E95843">
        <w:rPr>
          <w:rFonts w:ascii="Times New Roman" w:hAnsi="Times New Roman" w:cs="Times New Roman"/>
          <w:sz w:val="24"/>
          <w:szCs w:val="24"/>
          <w:lang w:val="en-US"/>
        </w:rPr>
        <w:tab/>
        <w:t xml:space="preserve">The court </w:t>
      </w:r>
      <w:r w:rsidRPr="00E95843">
        <w:rPr>
          <w:rFonts w:ascii="Times New Roman" w:hAnsi="Times New Roman" w:cs="Times New Roman"/>
          <w:i/>
          <w:sz w:val="24"/>
          <w:szCs w:val="24"/>
          <w:lang w:val="en-US"/>
        </w:rPr>
        <w:t>a quo</w:t>
      </w:r>
      <w:r w:rsidRPr="00E95843">
        <w:rPr>
          <w:rFonts w:ascii="Times New Roman" w:hAnsi="Times New Roman" w:cs="Times New Roman"/>
          <w:sz w:val="24"/>
          <w:szCs w:val="24"/>
          <w:lang w:val="en-US"/>
        </w:rPr>
        <w:t xml:space="preserve"> erred and misdirected itself in failing to uphold the appellant’s argument that a legitimate expectat</w:t>
      </w:r>
      <w:r>
        <w:rPr>
          <w:rFonts w:ascii="Times New Roman" w:hAnsi="Times New Roman" w:cs="Times New Roman"/>
          <w:sz w:val="24"/>
          <w:szCs w:val="24"/>
          <w:lang w:val="en-US"/>
        </w:rPr>
        <w:t>ion had been created hence the third r</w:t>
      </w:r>
      <w:r w:rsidRPr="00E95843">
        <w:rPr>
          <w:rFonts w:ascii="Times New Roman" w:hAnsi="Times New Roman" w:cs="Times New Roman"/>
          <w:sz w:val="24"/>
          <w:szCs w:val="24"/>
          <w:lang w:val="en-US"/>
        </w:rPr>
        <w:t>espondent could not have p</w:t>
      </w:r>
      <w:r>
        <w:rPr>
          <w:rFonts w:ascii="Times New Roman" w:hAnsi="Times New Roman" w:cs="Times New Roman"/>
          <w:sz w:val="24"/>
          <w:szCs w:val="24"/>
          <w:lang w:val="en-US"/>
        </w:rPr>
        <w:t xml:space="preserve">roceeded to issue a lease to a third </w:t>
      </w:r>
      <w:r w:rsidRPr="00E95843">
        <w:rPr>
          <w:rFonts w:ascii="Times New Roman" w:hAnsi="Times New Roman" w:cs="Times New Roman"/>
          <w:sz w:val="24"/>
          <w:szCs w:val="24"/>
          <w:lang w:val="en-US"/>
        </w:rPr>
        <w:t>party in respect of the same piece of land in clear breach of the legitimate expectation it had created.</w:t>
      </w:r>
    </w:p>
    <w:p w:rsidR="00EA3179" w:rsidRPr="00E95843" w:rsidRDefault="00EA3179" w:rsidP="00EA3179">
      <w:pPr>
        <w:spacing w:after="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[11]</w:t>
      </w:r>
      <w:r w:rsidRPr="00E95843">
        <w:rPr>
          <w:rFonts w:ascii="Times New Roman" w:hAnsi="Times New Roman" w:cs="Times New Roman"/>
          <w:sz w:val="24"/>
          <w:szCs w:val="24"/>
          <w:lang w:val="en-US"/>
        </w:rPr>
        <w:tab/>
        <w:t xml:space="preserve">On the basis of the above grounds of appeal the appellant prayed for the setting aside of the court </w:t>
      </w:r>
      <w:r w:rsidRPr="00E95843">
        <w:rPr>
          <w:rFonts w:ascii="Times New Roman" w:hAnsi="Times New Roman" w:cs="Times New Roman"/>
          <w:i/>
          <w:sz w:val="24"/>
          <w:szCs w:val="24"/>
          <w:lang w:val="en-US"/>
        </w:rPr>
        <w:t>a quo’s</w:t>
      </w:r>
      <w:r w:rsidRPr="00E95843">
        <w:rPr>
          <w:rFonts w:ascii="Times New Roman" w:hAnsi="Times New Roman" w:cs="Times New Roman"/>
          <w:sz w:val="24"/>
          <w:szCs w:val="24"/>
          <w:lang w:val="en-US"/>
        </w:rPr>
        <w:t xml:space="preserve"> judgment and its substitution with an order dismissing the applicant’s application.</w:t>
      </w:r>
    </w:p>
    <w:p w:rsidR="00EA3179" w:rsidRPr="00E95843" w:rsidRDefault="00EA3179" w:rsidP="00EA3179">
      <w:pPr>
        <w:spacing w:after="0" w:line="240" w:lineRule="auto"/>
        <w:ind w:left="2880" w:hanging="720"/>
        <w:jc w:val="both"/>
        <w:rPr>
          <w:rFonts w:ascii="Times New Roman" w:hAnsi="Times New Roman" w:cs="Times New Roman"/>
          <w:sz w:val="24"/>
          <w:szCs w:val="24"/>
          <w:lang w:val="en-US"/>
        </w:rPr>
      </w:pPr>
    </w:p>
    <w:p w:rsidR="00EA3179" w:rsidRPr="00E95843" w:rsidRDefault="00EA3179" w:rsidP="00EA3179">
      <w:pPr>
        <w:spacing w:after="0"/>
        <w:ind w:left="1440"/>
        <w:jc w:val="both"/>
        <w:rPr>
          <w:rFonts w:ascii="Times New Roman" w:hAnsi="Times New Roman" w:cs="Times New Roman"/>
          <w:b/>
          <w:sz w:val="24"/>
          <w:szCs w:val="24"/>
          <w:lang w:val="en-US"/>
        </w:rPr>
      </w:pPr>
    </w:p>
    <w:p w:rsidR="00EA3179" w:rsidRPr="00E95843" w:rsidRDefault="00EA3179" w:rsidP="00EA3179">
      <w:pPr>
        <w:spacing w:after="0"/>
        <w:ind w:left="720" w:hanging="720"/>
        <w:jc w:val="both"/>
        <w:rPr>
          <w:rFonts w:ascii="Times New Roman" w:hAnsi="Times New Roman" w:cs="Times New Roman"/>
          <w:b/>
          <w:sz w:val="24"/>
          <w:szCs w:val="24"/>
          <w:lang w:val="en-US"/>
        </w:rPr>
      </w:pPr>
      <w:r w:rsidRPr="00E95843">
        <w:rPr>
          <w:rFonts w:ascii="Times New Roman" w:hAnsi="Times New Roman" w:cs="Times New Roman"/>
          <w:b/>
          <w:sz w:val="24"/>
          <w:szCs w:val="24"/>
          <w:lang w:val="en-US"/>
        </w:rPr>
        <w:t>ANALYSIS AND DETERMINATION OF THE APPEAL.</w:t>
      </w:r>
    </w:p>
    <w:p w:rsidR="00EA3179" w:rsidRPr="00E95843" w:rsidRDefault="00EA3179" w:rsidP="00EA3179">
      <w:pPr>
        <w:spacing w:after="0"/>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 xml:space="preserve">[12] </w:t>
      </w:r>
      <w:r w:rsidRPr="00E95843">
        <w:rPr>
          <w:rFonts w:ascii="Times New Roman" w:hAnsi="Times New Roman" w:cs="Times New Roman"/>
          <w:sz w:val="24"/>
          <w:szCs w:val="24"/>
          <w:lang w:val="en-US"/>
        </w:rPr>
        <w:tab/>
        <w:t xml:space="preserve">The grounds of appeal raise one issue for determination as to whether the court </w:t>
      </w:r>
      <w:r w:rsidRPr="00E95843">
        <w:rPr>
          <w:rFonts w:ascii="Times New Roman" w:hAnsi="Times New Roman" w:cs="Times New Roman"/>
          <w:i/>
          <w:sz w:val="24"/>
          <w:szCs w:val="24"/>
          <w:lang w:val="en-US"/>
        </w:rPr>
        <w:t>a quo</w:t>
      </w:r>
      <w:r w:rsidRPr="00E95843">
        <w:rPr>
          <w:rFonts w:ascii="Times New Roman" w:hAnsi="Times New Roman" w:cs="Times New Roman"/>
          <w:sz w:val="24"/>
          <w:szCs w:val="24"/>
          <w:lang w:val="en-US"/>
        </w:rPr>
        <w:t xml:space="preserve"> correctly ordered the eviction of the appellant from the stand. </w:t>
      </w:r>
    </w:p>
    <w:p w:rsidR="00EA3179" w:rsidRPr="00E95843" w:rsidRDefault="00EA3179" w:rsidP="00EA3179">
      <w:pPr>
        <w:tabs>
          <w:tab w:val="left" w:pos="3180"/>
        </w:tabs>
        <w:spacing w:after="0" w:line="24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 13]</w:t>
      </w:r>
      <w:r w:rsidRPr="00E95843">
        <w:rPr>
          <w:rFonts w:ascii="Times New Roman" w:hAnsi="Times New Roman" w:cs="Times New Roman"/>
          <w:sz w:val="24"/>
          <w:szCs w:val="24"/>
          <w:lang w:val="en-US"/>
        </w:rPr>
        <w:tab/>
        <w:t xml:space="preserve">The facts clearly establish that the appellant did not apply for land to the </w:t>
      </w:r>
      <w:r>
        <w:rPr>
          <w:rFonts w:ascii="Times New Roman" w:hAnsi="Times New Roman" w:cs="Times New Roman"/>
          <w:sz w:val="24"/>
          <w:szCs w:val="24"/>
          <w:lang w:val="en-US"/>
        </w:rPr>
        <w:t>M</w:t>
      </w:r>
      <w:r w:rsidRPr="00E95843">
        <w:rPr>
          <w:rFonts w:ascii="Times New Roman" w:hAnsi="Times New Roman" w:cs="Times New Roman"/>
          <w:sz w:val="24"/>
          <w:szCs w:val="24"/>
          <w:lang w:val="en-US"/>
        </w:rPr>
        <w:t>inister in his own right. It is the cooperative which applied for land for distribution to its members. There was therefore no contractual link between him and the Minister. He looked forward to be allocated his portion of the land not by the Minister but</w:t>
      </w:r>
      <w:r>
        <w:rPr>
          <w:rFonts w:ascii="Times New Roman" w:hAnsi="Times New Roman" w:cs="Times New Roman"/>
          <w:sz w:val="24"/>
          <w:szCs w:val="24"/>
          <w:lang w:val="en-US"/>
        </w:rPr>
        <w:t xml:space="preserve"> by</w:t>
      </w:r>
      <w:r w:rsidRPr="00E95843">
        <w:rPr>
          <w:rFonts w:ascii="Times New Roman" w:hAnsi="Times New Roman" w:cs="Times New Roman"/>
          <w:sz w:val="24"/>
          <w:szCs w:val="24"/>
          <w:lang w:val="en-US"/>
        </w:rPr>
        <w:t xml:space="preserve"> the cooperative by virtue of his membership of the association. In the absence of a contractual relationship between the Minister and the appellant no rights or obligations arose between them in relation to the cooperative’s application for land. In legal parlance there was no </w:t>
      </w:r>
      <w:proofErr w:type="spellStart"/>
      <w:r w:rsidRPr="00E95843">
        <w:rPr>
          <w:rFonts w:ascii="Times New Roman" w:hAnsi="Times New Roman" w:cs="Times New Roman"/>
          <w:sz w:val="24"/>
          <w:szCs w:val="24"/>
          <w:lang w:val="en-US"/>
        </w:rPr>
        <w:t>privity</w:t>
      </w:r>
      <w:proofErr w:type="spellEnd"/>
      <w:r w:rsidRPr="00E95843">
        <w:rPr>
          <w:rFonts w:ascii="Times New Roman" w:hAnsi="Times New Roman" w:cs="Times New Roman"/>
          <w:sz w:val="24"/>
          <w:szCs w:val="24"/>
          <w:lang w:val="en-US"/>
        </w:rPr>
        <w:t xml:space="preserve"> of contract between them. </w:t>
      </w:r>
    </w:p>
    <w:p w:rsidR="00EA3179" w:rsidRPr="00E95843" w:rsidRDefault="00EA3179" w:rsidP="00EA3179">
      <w:pPr>
        <w:spacing w:after="0"/>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lastRenderedPageBreak/>
        <w:t>[14]</w:t>
      </w:r>
      <w:r w:rsidRPr="00E95843">
        <w:rPr>
          <w:rFonts w:ascii="Times New Roman" w:hAnsi="Times New Roman" w:cs="Times New Roman"/>
          <w:sz w:val="24"/>
          <w:szCs w:val="24"/>
          <w:lang w:val="en-US"/>
        </w:rPr>
        <w:tab/>
        <w:t xml:space="preserve">In the absence of a contractual relationship between the appellant and the Minister the appellant could not hold the </w:t>
      </w:r>
      <w:r>
        <w:rPr>
          <w:rFonts w:ascii="Times New Roman" w:hAnsi="Times New Roman" w:cs="Times New Roman"/>
          <w:sz w:val="24"/>
          <w:szCs w:val="24"/>
          <w:lang w:val="en-US"/>
        </w:rPr>
        <w:t>M</w:t>
      </w:r>
      <w:r w:rsidRPr="00E95843">
        <w:rPr>
          <w:rFonts w:ascii="Times New Roman" w:hAnsi="Times New Roman" w:cs="Times New Roman"/>
          <w:sz w:val="24"/>
          <w:szCs w:val="24"/>
          <w:lang w:val="en-US"/>
        </w:rPr>
        <w:t>inister to account for the lease a</w:t>
      </w:r>
      <w:r>
        <w:rPr>
          <w:rFonts w:ascii="Times New Roman" w:hAnsi="Times New Roman" w:cs="Times New Roman"/>
          <w:sz w:val="24"/>
          <w:szCs w:val="24"/>
          <w:lang w:val="en-US"/>
        </w:rPr>
        <w:t xml:space="preserve">greement he concluded with the first </w:t>
      </w:r>
      <w:r w:rsidRPr="00E95843">
        <w:rPr>
          <w:rFonts w:ascii="Times New Roman" w:hAnsi="Times New Roman" w:cs="Times New Roman"/>
          <w:sz w:val="24"/>
          <w:szCs w:val="24"/>
          <w:lang w:val="en-US"/>
        </w:rPr>
        <w:t>res</w:t>
      </w:r>
      <w:r>
        <w:rPr>
          <w:rFonts w:ascii="Times New Roman" w:hAnsi="Times New Roman" w:cs="Times New Roman"/>
          <w:sz w:val="24"/>
          <w:szCs w:val="24"/>
          <w:lang w:val="en-US"/>
        </w:rPr>
        <w:t>pondent in respect of the stand.</w:t>
      </w:r>
      <w:r w:rsidRPr="00E958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 </w:t>
      </w:r>
      <w:r w:rsidRPr="00E95843">
        <w:rPr>
          <w:rFonts w:ascii="Times New Roman" w:hAnsi="Times New Roman" w:cs="Times New Roman"/>
          <w:sz w:val="24"/>
          <w:szCs w:val="24"/>
          <w:lang w:val="en-US"/>
        </w:rPr>
        <w:t xml:space="preserve">legitimate expectation could arise in the absence of any contractual relationship between them. It is only the cooperative which had applied for land to the Minister which could raise the issue of legitimate expectation. The cooperative swept the rug from underneath the appellant by failing to appeal against the judgment of the court </w:t>
      </w:r>
      <w:r w:rsidRPr="00E95843">
        <w:rPr>
          <w:rFonts w:ascii="Times New Roman" w:hAnsi="Times New Roman" w:cs="Times New Roman"/>
          <w:i/>
          <w:sz w:val="24"/>
          <w:szCs w:val="24"/>
          <w:lang w:val="en-US"/>
        </w:rPr>
        <w:t>a quo</w:t>
      </w:r>
      <w:r w:rsidRPr="00E95843">
        <w:rPr>
          <w:rFonts w:ascii="Times New Roman" w:hAnsi="Times New Roman" w:cs="Times New Roman"/>
          <w:sz w:val="24"/>
          <w:szCs w:val="24"/>
          <w:lang w:val="en-US"/>
        </w:rPr>
        <w:t>. This is because the appellant claims to occupy the disputed stand through the cooperative. Its failure to appeal means that it has capitulated and that leaves the appellant with no leg to stand on as he was riding on the back of the cooperative in his claim for legitimate occupation of the stand.</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[15]</w:t>
      </w:r>
      <w:r w:rsidRPr="00E95843">
        <w:rPr>
          <w:rFonts w:ascii="Times New Roman" w:hAnsi="Times New Roman" w:cs="Times New Roman"/>
          <w:sz w:val="24"/>
          <w:szCs w:val="24"/>
          <w:lang w:val="en-US"/>
        </w:rPr>
        <w:tab/>
        <w:t xml:space="preserve">The learned judge </w:t>
      </w:r>
      <w:r w:rsidRPr="00E95843">
        <w:rPr>
          <w:rFonts w:ascii="Times New Roman" w:hAnsi="Times New Roman" w:cs="Times New Roman"/>
          <w:i/>
          <w:sz w:val="24"/>
          <w:szCs w:val="24"/>
          <w:lang w:val="en-US"/>
        </w:rPr>
        <w:t xml:space="preserve">a quo </w:t>
      </w:r>
      <w:r w:rsidRPr="00E95843">
        <w:rPr>
          <w:rFonts w:ascii="Times New Roman" w:hAnsi="Times New Roman" w:cs="Times New Roman"/>
          <w:sz w:val="24"/>
          <w:szCs w:val="24"/>
          <w:lang w:val="en-US"/>
        </w:rPr>
        <w:t>was undoubted</w:t>
      </w:r>
      <w:r>
        <w:rPr>
          <w:rFonts w:ascii="Times New Roman" w:hAnsi="Times New Roman" w:cs="Times New Roman"/>
          <w:sz w:val="24"/>
          <w:szCs w:val="24"/>
          <w:lang w:val="en-US"/>
        </w:rPr>
        <w:t xml:space="preserve">ly correct in holding that the first </w:t>
      </w:r>
      <w:r w:rsidRPr="00E95843">
        <w:rPr>
          <w:rFonts w:ascii="Times New Roman" w:hAnsi="Times New Roman" w:cs="Times New Roman"/>
          <w:sz w:val="24"/>
          <w:szCs w:val="24"/>
          <w:lang w:val="en-US"/>
        </w:rPr>
        <w:t>respondent is the rightful lessee of the stand by virtue of its valid lease agreement with the owner of the stand. The appellant’s futile attempt to impugn the respondent’s lease agreement on the basis of fraud was correctly dismissed. Considering that the appellant had no lease agreement with the owner of the stand or legitimate expectation to lawfully occupy the stand, it was an exercise in futility to challenge a lawful  contract to which he is not a privy on the basis of a mere application to occupy the same land. To make matters worse, he admitted that he was in unlawful occupation of the land but sought to sugar the pill by saying that he was in the process of regularizing his unlawful occupation of the stand. The learned trial judge drives the point home when he says in conclusion:</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240" w:lineRule="auto"/>
        <w:ind w:left="1440"/>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 xml:space="preserve">“The issue of regularization as per annexure A, B and C does not prove anything other than a process meant to acquire a stand. There is nowhere in the </w:t>
      </w:r>
      <w:r>
        <w:rPr>
          <w:rFonts w:ascii="Times New Roman" w:hAnsi="Times New Roman" w:cs="Times New Roman"/>
          <w:sz w:val="24"/>
          <w:szCs w:val="24"/>
          <w:lang w:val="en-US"/>
        </w:rPr>
        <w:t>record which shows the respondents (a</w:t>
      </w:r>
      <w:r w:rsidRPr="00E95843">
        <w:rPr>
          <w:rFonts w:ascii="Times New Roman" w:hAnsi="Times New Roman" w:cs="Times New Roman"/>
          <w:sz w:val="24"/>
          <w:szCs w:val="24"/>
          <w:lang w:val="en-US"/>
        </w:rPr>
        <w:t xml:space="preserve">ppellant) were ever given </w:t>
      </w:r>
      <w:r>
        <w:rPr>
          <w:rFonts w:ascii="Times New Roman" w:hAnsi="Times New Roman" w:cs="Times New Roman"/>
          <w:sz w:val="24"/>
          <w:szCs w:val="24"/>
          <w:lang w:val="en-US"/>
        </w:rPr>
        <w:t>any right of occupation by the third r</w:t>
      </w:r>
      <w:r w:rsidRPr="00E95843">
        <w:rPr>
          <w:rFonts w:ascii="Times New Roman" w:hAnsi="Times New Roman" w:cs="Times New Roman"/>
          <w:sz w:val="24"/>
          <w:szCs w:val="24"/>
          <w:lang w:val="en-US"/>
        </w:rPr>
        <w:t>espondent (the Minister)</w:t>
      </w:r>
      <w:r>
        <w:rPr>
          <w:rFonts w:ascii="Times New Roman" w:hAnsi="Times New Roman" w:cs="Times New Roman"/>
          <w:sz w:val="24"/>
          <w:szCs w:val="24"/>
          <w:lang w:val="en-US"/>
        </w:rPr>
        <w:t>.This C</w:t>
      </w:r>
      <w:r w:rsidRPr="00E95843">
        <w:rPr>
          <w:rFonts w:ascii="Times New Roman" w:hAnsi="Times New Roman" w:cs="Times New Roman"/>
          <w:sz w:val="24"/>
          <w:szCs w:val="24"/>
          <w:lang w:val="en-US"/>
        </w:rPr>
        <w:t>ourt wonders why the two respondents decided to oppose this application. They were supposed to pursue their application to the</w:t>
      </w:r>
      <w:r>
        <w:rPr>
          <w:rFonts w:ascii="Times New Roman" w:hAnsi="Times New Roman" w:cs="Times New Roman"/>
          <w:sz w:val="24"/>
          <w:szCs w:val="24"/>
          <w:lang w:val="en-US"/>
        </w:rPr>
        <w:t xml:space="preserve"> third r</w:t>
      </w:r>
      <w:r w:rsidRPr="00E95843">
        <w:rPr>
          <w:rFonts w:ascii="Times New Roman" w:hAnsi="Times New Roman" w:cs="Times New Roman"/>
          <w:sz w:val="24"/>
          <w:szCs w:val="24"/>
          <w:lang w:val="en-US"/>
        </w:rPr>
        <w:t>espondent to its logical conclusion than interfering with the applicant’s undisturbed peaceful possession of the said property.”</w:t>
      </w:r>
    </w:p>
    <w:p w:rsidR="00EA3179" w:rsidRPr="00E95843" w:rsidRDefault="00EA3179" w:rsidP="00EA3179">
      <w:pPr>
        <w:spacing w:after="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 xml:space="preserve">[16] </w:t>
      </w:r>
      <w:r w:rsidRPr="00E95843">
        <w:rPr>
          <w:rFonts w:ascii="Times New Roman" w:hAnsi="Times New Roman" w:cs="Times New Roman"/>
          <w:sz w:val="24"/>
          <w:szCs w:val="24"/>
          <w:lang w:val="en-US"/>
        </w:rPr>
        <w:tab/>
        <w:t>There is merit in the learned judge’s sentiments. A mere application for land does not strip the owner of the land of the rights of ownership of the land. Thus a mere application until such time it succeeds is no bar to the land owner from leasing the land before the application has succeeded.</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Pr="00E95843"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[17]</w:t>
      </w:r>
      <w:r w:rsidRPr="00E95843">
        <w:rPr>
          <w:rFonts w:ascii="Times New Roman" w:hAnsi="Times New Roman" w:cs="Times New Roman"/>
          <w:sz w:val="24"/>
          <w:szCs w:val="24"/>
          <w:lang w:val="en-US"/>
        </w:rPr>
        <w:tab/>
        <w:t xml:space="preserve">In the circumstances of this case, this was a matter eminently suited for disposal on the papers. The points </w:t>
      </w:r>
      <w:r w:rsidRPr="00E95843">
        <w:rPr>
          <w:rFonts w:ascii="Times New Roman" w:hAnsi="Times New Roman" w:cs="Times New Roman"/>
          <w:i/>
          <w:sz w:val="24"/>
          <w:szCs w:val="24"/>
          <w:lang w:val="en-US"/>
        </w:rPr>
        <w:t xml:space="preserve">in limine </w:t>
      </w:r>
      <w:r w:rsidRPr="00E95843">
        <w:rPr>
          <w:rFonts w:ascii="Times New Roman" w:hAnsi="Times New Roman" w:cs="Times New Roman"/>
          <w:sz w:val="24"/>
          <w:szCs w:val="24"/>
          <w:lang w:val="en-US"/>
        </w:rPr>
        <w:t xml:space="preserve">raised, were red herrings meant to throw spanners into the works. </w:t>
      </w:r>
      <w:r>
        <w:rPr>
          <w:rFonts w:ascii="Times New Roman" w:hAnsi="Times New Roman" w:cs="Times New Roman"/>
          <w:sz w:val="24"/>
          <w:szCs w:val="24"/>
          <w:lang w:val="en-US"/>
        </w:rPr>
        <w:t xml:space="preserve">The first </w:t>
      </w:r>
      <w:r w:rsidRPr="00E95843">
        <w:rPr>
          <w:rFonts w:ascii="Times New Roman" w:hAnsi="Times New Roman" w:cs="Times New Roman"/>
          <w:sz w:val="24"/>
          <w:szCs w:val="24"/>
          <w:lang w:val="en-US"/>
        </w:rPr>
        <w:t>respondent clearly had an interest to protect its lease agreement and the rights flowing from the lease</w:t>
      </w:r>
      <w:r>
        <w:rPr>
          <w:rFonts w:ascii="Times New Roman" w:hAnsi="Times New Roman" w:cs="Times New Roman"/>
          <w:sz w:val="24"/>
          <w:szCs w:val="24"/>
          <w:lang w:val="en-US"/>
        </w:rPr>
        <w:t>.</w:t>
      </w:r>
      <w:r w:rsidRPr="00E95843">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E95843">
        <w:rPr>
          <w:rFonts w:ascii="Times New Roman" w:hAnsi="Times New Roman" w:cs="Times New Roman"/>
          <w:sz w:val="24"/>
          <w:szCs w:val="24"/>
          <w:lang w:val="en-US"/>
        </w:rPr>
        <w:t>he appellant having admitted that there was no binding contract between him and the owner of the stand he raised no further argument that could have rendered the matter incapable of resolution on the papers.</w:t>
      </w:r>
    </w:p>
    <w:p w:rsidR="00EA3179" w:rsidRPr="00E95843" w:rsidRDefault="00EA3179" w:rsidP="00EA3179">
      <w:pPr>
        <w:spacing w:after="0" w:line="240" w:lineRule="auto"/>
        <w:ind w:left="720" w:hanging="720"/>
        <w:jc w:val="both"/>
        <w:rPr>
          <w:rFonts w:ascii="Times New Roman" w:hAnsi="Times New Roman" w:cs="Times New Roman"/>
          <w:sz w:val="24"/>
          <w:szCs w:val="24"/>
          <w:lang w:val="en-US"/>
        </w:rPr>
      </w:pPr>
    </w:p>
    <w:p w:rsidR="00EA3179" w:rsidRDefault="00EA3179" w:rsidP="00EA3179">
      <w:pPr>
        <w:spacing w:after="0" w:line="480" w:lineRule="auto"/>
        <w:ind w:left="567" w:hanging="567"/>
        <w:jc w:val="both"/>
        <w:rPr>
          <w:rFonts w:ascii="Times New Roman" w:hAnsi="Times New Roman" w:cs="Times New Roman"/>
          <w:sz w:val="24"/>
          <w:szCs w:val="24"/>
          <w:lang w:val="en-US"/>
        </w:rPr>
      </w:pPr>
      <w:r w:rsidRPr="00E95843">
        <w:rPr>
          <w:rFonts w:ascii="Times New Roman" w:hAnsi="Times New Roman" w:cs="Times New Roman"/>
          <w:sz w:val="24"/>
          <w:szCs w:val="24"/>
          <w:lang w:val="en-US"/>
        </w:rPr>
        <w:t xml:space="preserve">[18] </w:t>
      </w:r>
      <w:r>
        <w:rPr>
          <w:rFonts w:ascii="Times New Roman" w:hAnsi="Times New Roman" w:cs="Times New Roman"/>
          <w:sz w:val="24"/>
          <w:szCs w:val="24"/>
          <w:lang w:val="en-US"/>
        </w:rPr>
        <w:t xml:space="preserve">  </w:t>
      </w:r>
      <w:r w:rsidRPr="00E95843">
        <w:rPr>
          <w:rFonts w:ascii="Times New Roman" w:hAnsi="Times New Roman" w:cs="Times New Roman"/>
          <w:sz w:val="24"/>
          <w:szCs w:val="24"/>
          <w:lang w:val="en-US"/>
        </w:rPr>
        <w:t>In the result I hold that there is absolutely no merit in this appeal. It is accordingly ordered that the appeal be and is hereby dismissed with costs.</w:t>
      </w:r>
    </w:p>
    <w:p w:rsidR="00EA3179" w:rsidRDefault="00EA3179" w:rsidP="00EA3179">
      <w:pPr>
        <w:spacing w:after="0"/>
        <w:ind w:left="567" w:hanging="567"/>
        <w:jc w:val="both"/>
        <w:rPr>
          <w:rFonts w:ascii="Times New Roman" w:hAnsi="Times New Roman" w:cs="Times New Roman"/>
          <w:sz w:val="24"/>
          <w:szCs w:val="24"/>
          <w:lang w:val="en-US"/>
        </w:rPr>
      </w:pPr>
    </w:p>
    <w:p w:rsidR="00EA3179" w:rsidRDefault="00EA3179" w:rsidP="00EA3179">
      <w:pPr>
        <w:spacing w:after="0"/>
        <w:ind w:left="567" w:hanging="567"/>
        <w:jc w:val="both"/>
        <w:rPr>
          <w:rFonts w:ascii="Times New Roman" w:hAnsi="Times New Roman" w:cs="Times New Roman"/>
          <w:sz w:val="24"/>
          <w:szCs w:val="24"/>
          <w:lang w:val="en-US"/>
        </w:rPr>
      </w:pPr>
    </w:p>
    <w:p w:rsidR="00EA3179" w:rsidRDefault="00EA3179" w:rsidP="00EA3179">
      <w:pPr>
        <w:spacing w:after="0"/>
        <w:ind w:left="567" w:hanging="567"/>
        <w:jc w:val="both"/>
        <w:rPr>
          <w:rFonts w:ascii="Times New Roman" w:hAnsi="Times New Roman" w:cs="Times New Roman"/>
          <w:sz w:val="24"/>
          <w:szCs w:val="24"/>
          <w:lang w:val="en-US"/>
        </w:rPr>
      </w:pPr>
    </w:p>
    <w:p w:rsidR="00EA3179" w:rsidRDefault="00EA3179" w:rsidP="00EA3179">
      <w:pPr>
        <w:spacing w:after="0"/>
        <w:ind w:left="567" w:hanging="567"/>
        <w:jc w:val="both"/>
        <w:rPr>
          <w:rFonts w:ascii="Times New Roman" w:hAnsi="Times New Roman" w:cs="Times New Roman"/>
          <w:sz w:val="24"/>
          <w:szCs w:val="24"/>
          <w:lang w:val="en-US"/>
        </w:rPr>
      </w:pPr>
    </w:p>
    <w:p w:rsidR="00EA3179" w:rsidRDefault="00EA3179" w:rsidP="00EA3179">
      <w:pPr>
        <w:spacing w:after="0"/>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1E6E86">
        <w:rPr>
          <w:rFonts w:ascii="Times New Roman" w:hAnsi="Times New Roman" w:cs="Times New Roman"/>
          <w:b/>
          <w:sz w:val="24"/>
          <w:szCs w:val="24"/>
          <w:lang w:val="en-US"/>
        </w:rPr>
        <w:t>MAVANGIRA JA: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I agree  </w:t>
      </w:r>
    </w:p>
    <w:p w:rsidR="00EA3179" w:rsidRDefault="00EA3179" w:rsidP="00EA3179">
      <w:pPr>
        <w:spacing w:after="0"/>
        <w:ind w:left="567" w:hanging="567"/>
        <w:jc w:val="both"/>
        <w:rPr>
          <w:rFonts w:ascii="Times New Roman" w:hAnsi="Times New Roman" w:cs="Times New Roman"/>
          <w:sz w:val="24"/>
          <w:szCs w:val="24"/>
          <w:lang w:val="en-US"/>
        </w:rPr>
      </w:pPr>
    </w:p>
    <w:p w:rsidR="00EA3179" w:rsidRDefault="00EA3179" w:rsidP="00EA3179">
      <w:pPr>
        <w:spacing w:after="0"/>
        <w:ind w:firstLine="567"/>
        <w:jc w:val="both"/>
        <w:rPr>
          <w:rFonts w:ascii="Times New Roman" w:hAnsi="Times New Roman" w:cs="Times New Roman"/>
          <w:sz w:val="24"/>
          <w:szCs w:val="24"/>
          <w:lang w:val="en-US"/>
        </w:rPr>
      </w:pPr>
    </w:p>
    <w:p w:rsidR="00EA3179" w:rsidRPr="00E95843" w:rsidRDefault="00EA3179" w:rsidP="00EA3179">
      <w:pPr>
        <w:spacing w:after="0"/>
        <w:ind w:left="1418"/>
        <w:jc w:val="both"/>
        <w:rPr>
          <w:rFonts w:ascii="Times New Roman" w:hAnsi="Times New Roman" w:cs="Times New Roman"/>
          <w:sz w:val="24"/>
          <w:szCs w:val="24"/>
          <w:lang w:val="en-US"/>
        </w:rPr>
      </w:pPr>
      <w:r w:rsidRPr="001E6E86">
        <w:rPr>
          <w:rFonts w:ascii="Times New Roman" w:hAnsi="Times New Roman" w:cs="Times New Roman"/>
          <w:b/>
          <w:sz w:val="24"/>
          <w:szCs w:val="24"/>
          <w:lang w:val="en-US"/>
        </w:rPr>
        <w:t>CHIWESHE JA: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I agree </w:t>
      </w:r>
    </w:p>
    <w:p w:rsidR="00EA3179" w:rsidRPr="00E95843" w:rsidRDefault="00EA3179" w:rsidP="00EA3179">
      <w:pPr>
        <w:spacing w:after="0"/>
        <w:ind w:left="720" w:hanging="720"/>
        <w:jc w:val="both"/>
        <w:rPr>
          <w:rFonts w:ascii="Times New Roman" w:hAnsi="Times New Roman" w:cs="Times New Roman"/>
          <w:sz w:val="24"/>
          <w:szCs w:val="24"/>
          <w:lang w:val="en-US"/>
        </w:rPr>
      </w:pPr>
    </w:p>
    <w:p w:rsidR="00EA3179" w:rsidRDefault="00EA3179" w:rsidP="00EA3179">
      <w:pPr>
        <w:spacing w:after="0" w:line="480" w:lineRule="auto"/>
        <w:jc w:val="both"/>
        <w:rPr>
          <w:rFonts w:ascii="Times New Roman" w:hAnsi="Times New Roman" w:cs="Times New Roman"/>
          <w:sz w:val="24"/>
          <w:szCs w:val="24"/>
          <w:lang w:val="en-US"/>
        </w:rPr>
      </w:pPr>
    </w:p>
    <w:p w:rsidR="00EA3179" w:rsidRDefault="00EA3179" w:rsidP="00EA3179">
      <w:pPr>
        <w:spacing w:after="0" w:line="480" w:lineRule="auto"/>
        <w:ind w:left="720" w:hanging="720"/>
        <w:jc w:val="both"/>
        <w:rPr>
          <w:rFonts w:ascii="Times New Roman" w:hAnsi="Times New Roman" w:cs="Times New Roman"/>
          <w:i/>
          <w:sz w:val="24"/>
          <w:szCs w:val="24"/>
          <w:lang w:val="en-US"/>
        </w:rPr>
      </w:pPr>
    </w:p>
    <w:p w:rsidR="00EA3179" w:rsidRPr="00E95843" w:rsidRDefault="00EA3179" w:rsidP="00EA3179">
      <w:pPr>
        <w:spacing w:after="0" w:line="480" w:lineRule="auto"/>
        <w:ind w:left="720" w:hanging="72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Farai </w:t>
      </w:r>
      <w:proofErr w:type="spellStart"/>
      <w:r>
        <w:rPr>
          <w:rFonts w:ascii="Times New Roman" w:hAnsi="Times New Roman" w:cs="Times New Roman"/>
          <w:i/>
          <w:sz w:val="24"/>
          <w:szCs w:val="24"/>
          <w:lang w:val="en-US"/>
        </w:rPr>
        <w:t>Nyamayaro</w:t>
      </w:r>
      <w:proofErr w:type="spellEnd"/>
      <w:r>
        <w:rPr>
          <w:rFonts w:ascii="Times New Roman" w:hAnsi="Times New Roman" w:cs="Times New Roman"/>
          <w:i/>
          <w:sz w:val="24"/>
          <w:szCs w:val="24"/>
          <w:lang w:val="en-US"/>
        </w:rPr>
        <w:t xml:space="preserve"> Law Chambers, </w:t>
      </w:r>
      <w:r>
        <w:rPr>
          <w:rFonts w:ascii="Times New Roman" w:hAnsi="Times New Roman" w:cs="Times New Roman"/>
          <w:sz w:val="24"/>
          <w:szCs w:val="24"/>
          <w:lang w:val="en-US"/>
        </w:rPr>
        <w:t xml:space="preserve">the appellant’s legal practitioners. </w:t>
      </w:r>
      <w:r w:rsidRPr="00E95843">
        <w:rPr>
          <w:rFonts w:ascii="Times New Roman" w:hAnsi="Times New Roman" w:cs="Times New Roman"/>
          <w:i/>
          <w:sz w:val="24"/>
          <w:szCs w:val="24"/>
          <w:lang w:val="en-US"/>
        </w:rPr>
        <w:t xml:space="preserve"> </w:t>
      </w:r>
    </w:p>
    <w:p w:rsidR="00EA3179" w:rsidRPr="00860A78" w:rsidRDefault="00EA3179" w:rsidP="00EA3179">
      <w:pPr>
        <w:spacing w:after="0" w:line="480" w:lineRule="auto"/>
        <w:jc w:val="both"/>
        <w:rPr>
          <w:rFonts w:ascii="Times New Roman" w:hAnsi="Times New Roman" w:cs="Times New Roman"/>
          <w:sz w:val="24"/>
          <w:szCs w:val="24"/>
          <w:lang w:val="en-US"/>
        </w:rPr>
      </w:pPr>
      <w:proofErr w:type="spellStart"/>
      <w:r w:rsidRPr="00E95843">
        <w:rPr>
          <w:rFonts w:ascii="Times New Roman" w:hAnsi="Times New Roman" w:cs="Times New Roman"/>
          <w:i/>
          <w:sz w:val="24"/>
          <w:szCs w:val="24"/>
          <w:lang w:val="en-US"/>
        </w:rPr>
        <w:t>Mugiya</w:t>
      </w:r>
      <w:proofErr w:type="spellEnd"/>
      <w:r w:rsidRPr="00E95843">
        <w:rPr>
          <w:rFonts w:ascii="Times New Roman" w:hAnsi="Times New Roman" w:cs="Times New Roman"/>
          <w:i/>
          <w:sz w:val="24"/>
          <w:szCs w:val="24"/>
          <w:lang w:val="en-US"/>
        </w:rPr>
        <w:t xml:space="preserve"> &amp; </w:t>
      </w:r>
      <w:proofErr w:type="spellStart"/>
      <w:r w:rsidRPr="00E95843">
        <w:rPr>
          <w:rFonts w:ascii="Times New Roman" w:hAnsi="Times New Roman" w:cs="Times New Roman"/>
          <w:i/>
          <w:sz w:val="24"/>
          <w:szCs w:val="24"/>
          <w:lang w:val="en-US"/>
        </w:rPr>
        <w:t>Muvhami</w:t>
      </w:r>
      <w:proofErr w:type="spellEnd"/>
      <w:r w:rsidRPr="00E95843">
        <w:rPr>
          <w:rFonts w:ascii="Times New Roman" w:hAnsi="Times New Roman" w:cs="Times New Roman"/>
          <w:i/>
          <w:sz w:val="24"/>
          <w:szCs w:val="24"/>
          <w:lang w:val="en-US"/>
        </w:rPr>
        <w:t xml:space="preserve"> Law Chambers, </w:t>
      </w:r>
      <w:r>
        <w:rPr>
          <w:rFonts w:ascii="Times New Roman" w:hAnsi="Times New Roman" w:cs="Times New Roman"/>
          <w:sz w:val="24"/>
          <w:szCs w:val="24"/>
          <w:lang w:val="en-US"/>
        </w:rPr>
        <w:t>the respondent’s legal p</w:t>
      </w:r>
      <w:r w:rsidRPr="00860A78">
        <w:rPr>
          <w:rFonts w:ascii="Times New Roman" w:hAnsi="Times New Roman" w:cs="Times New Roman"/>
          <w:sz w:val="24"/>
          <w:szCs w:val="24"/>
          <w:lang w:val="en-US"/>
        </w:rPr>
        <w:t>ractitioners.</w:t>
      </w:r>
    </w:p>
    <w:p w:rsidR="00EA3179" w:rsidRPr="00E95843" w:rsidRDefault="00EA3179" w:rsidP="00EA3179">
      <w:pPr>
        <w:spacing w:after="0" w:line="480" w:lineRule="auto"/>
        <w:ind w:left="720" w:hanging="720"/>
        <w:jc w:val="both"/>
        <w:rPr>
          <w:rFonts w:ascii="Times New Roman" w:hAnsi="Times New Roman" w:cs="Times New Roman"/>
          <w:sz w:val="24"/>
          <w:szCs w:val="24"/>
          <w:lang w:val="en-US"/>
        </w:rPr>
      </w:pPr>
    </w:p>
    <w:p w:rsidR="00EA3179" w:rsidRPr="00E95843" w:rsidRDefault="00EA3179" w:rsidP="00EA3179">
      <w:pPr>
        <w:spacing w:after="0"/>
        <w:ind w:left="720" w:hanging="720"/>
        <w:jc w:val="both"/>
        <w:rPr>
          <w:rFonts w:ascii="Times New Roman" w:hAnsi="Times New Roman" w:cs="Times New Roman"/>
          <w:sz w:val="24"/>
          <w:szCs w:val="24"/>
          <w:lang w:val="en-US"/>
        </w:rPr>
      </w:pPr>
    </w:p>
    <w:p w:rsidR="00EA3179" w:rsidRPr="00AD1C34" w:rsidRDefault="00EA3179" w:rsidP="00EA3179">
      <w:pPr>
        <w:spacing w:after="0"/>
        <w:ind w:left="720" w:hanging="720"/>
        <w:jc w:val="both"/>
        <w:rPr>
          <w:sz w:val="28"/>
          <w:szCs w:val="28"/>
          <w:lang w:val="en-US"/>
        </w:rPr>
      </w:pPr>
    </w:p>
    <w:p w:rsidR="001C4C87" w:rsidRDefault="001C4C87"/>
    <w:sectPr w:rsidR="001C4C87" w:rsidSect="005B3CD3">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FEF" w:rsidRDefault="00587FEF">
      <w:pPr>
        <w:spacing w:after="0" w:line="240" w:lineRule="auto"/>
      </w:pPr>
      <w:r>
        <w:separator/>
      </w:r>
    </w:p>
  </w:endnote>
  <w:endnote w:type="continuationSeparator" w:id="0">
    <w:p w:rsidR="00587FEF" w:rsidRDefault="0058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FEF" w:rsidRDefault="00587FEF">
      <w:pPr>
        <w:spacing w:after="0" w:line="240" w:lineRule="auto"/>
      </w:pPr>
      <w:r>
        <w:separator/>
      </w:r>
    </w:p>
  </w:footnote>
  <w:footnote w:type="continuationSeparator" w:id="0">
    <w:p w:rsidR="00587FEF" w:rsidRDefault="00587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602" w:rsidRDefault="00EA3179">
    <w:pPr>
      <w:pStyle w:val="Header"/>
    </w:pPr>
    <w:r>
      <w:rPr>
        <w:noProof/>
        <w:lang w:eastAsia="en-ZW"/>
      </w:rPr>
      <mc:AlternateContent>
        <mc:Choice Requires="wps">
          <w:drawing>
            <wp:anchor distT="0" distB="0" distL="114300" distR="114300" simplePos="0" relativeHeight="251660288" behindDoc="0" locked="0" layoutInCell="0" allowOverlap="1" wp14:anchorId="51FA10FF" wp14:editId="016AE77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602" w:rsidRPr="00DB33DF" w:rsidRDefault="00EA3179" w:rsidP="005C7602">
                          <w:pPr>
                            <w:spacing w:after="0" w:line="240" w:lineRule="auto"/>
                            <w:jc w:val="right"/>
                            <w:rPr>
                              <w:rFonts w:ascii="Times New Roman" w:hAnsi="Times New Roman" w:cs="Times New Roman"/>
                              <w:noProof/>
                              <w:lang w:val="en-US"/>
                            </w:rPr>
                          </w:pPr>
                          <w:r w:rsidRPr="00DB33DF">
                            <w:rPr>
                              <w:rFonts w:ascii="Times New Roman" w:hAnsi="Times New Roman" w:cs="Times New Roman"/>
                              <w:noProof/>
                              <w:lang w:val="en-US"/>
                            </w:rPr>
                            <w:t>Judgment No. SC</w:t>
                          </w:r>
                          <w:r>
                            <w:rPr>
                              <w:rFonts w:ascii="Times New Roman" w:hAnsi="Times New Roman" w:cs="Times New Roman"/>
                              <w:noProof/>
                              <w:lang w:val="en-US"/>
                            </w:rPr>
                            <w:t xml:space="preserve"> 63</w:t>
                          </w:r>
                          <w:r w:rsidRPr="00DB33DF">
                            <w:rPr>
                              <w:rFonts w:ascii="Times New Roman" w:hAnsi="Times New Roman" w:cs="Times New Roman"/>
                              <w:noProof/>
                              <w:lang w:val="en-US"/>
                            </w:rPr>
                            <w:t>/23</w:t>
                          </w:r>
                        </w:p>
                        <w:p w:rsidR="005C7602" w:rsidRPr="00DB33DF" w:rsidRDefault="00EA3179" w:rsidP="005C7602">
                          <w:pPr>
                            <w:spacing w:after="0" w:line="240" w:lineRule="auto"/>
                            <w:ind w:left="5760"/>
                            <w:jc w:val="right"/>
                            <w:rPr>
                              <w:rFonts w:ascii="Times New Roman" w:hAnsi="Times New Roman" w:cs="Times New Roman"/>
                              <w:noProof/>
                              <w:lang w:val="en-US"/>
                            </w:rPr>
                          </w:pPr>
                          <w:r w:rsidRPr="00DB33DF">
                            <w:rPr>
                              <w:rFonts w:ascii="Times New Roman" w:hAnsi="Times New Roman" w:cs="Times New Roman"/>
                              <w:noProof/>
                              <w:lang w:val="en-US"/>
                            </w:rPr>
                            <w:t xml:space="preserve">Civil Appeal No. SC 144/22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1FA10F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C7602" w:rsidRPr="00DB33DF" w:rsidRDefault="00EA3179" w:rsidP="005C7602">
                    <w:pPr>
                      <w:spacing w:after="0" w:line="240" w:lineRule="auto"/>
                      <w:jc w:val="right"/>
                      <w:rPr>
                        <w:rFonts w:ascii="Times New Roman" w:hAnsi="Times New Roman" w:cs="Times New Roman"/>
                        <w:noProof/>
                        <w:lang w:val="en-US"/>
                      </w:rPr>
                    </w:pPr>
                    <w:r w:rsidRPr="00DB33DF">
                      <w:rPr>
                        <w:rFonts w:ascii="Times New Roman" w:hAnsi="Times New Roman" w:cs="Times New Roman"/>
                        <w:noProof/>
                        <w:lang w:val="en-US"/>
                      </w:rPr>
                      <w:t>Judgment No. SC</w:t>
                    </w:r>
                    <w:r>
                      <w:rPr>
                        <w:rFonts w:ascii="Times New Roman" w:hAnsi="Times New Roman" w:cs="Times New Roman"/>
                        <w:noProof/>
                        <w:lang w:val="en-US"/>
                      </w:rPr>
                      <w:t xml:space="preserve"> 63</w:t>
                    </w:r>
                    <w:r w:rsidRPr="00DB33DF">
                      <w:rPr>
                        <w:rFonts w:ascii="Times New Roman" w:hAnsi="Times New Roman" w:cs="Times New Roman"/>
                        <w:noProof/>
                        <w:lang w:val="en-US"/>
                      </w:rPr>
                      <w:t>/23</w:t>
                    </w:r>
                  </w:p>
                  <w:p w:rsidR="005C7602" w:rsidRPr="00DB33DF" w:rsidRDefault="00EA3179" w:rsidP="005C7602">
                    <w:pPr>
                      <w:spacing w:after="0" w:line="240" w:lineRule="auto"/>
                      <w:ind w:left="5760"/>
                      <w:jc w:val="right"/>
                      <w:rPr>
                        <w:rFonts w:ascii="Times New Roman" w:hAnsi="Times New Roman" w:cs="Times New Roman"/>
                        <w:noProof/>
                        <w:lang w:val="en-US"/>
                      </w:rPr>
                    </w:pPr>
                    <w:r w:rsidRPr="00DB33DF">
                      <w:rPr>
                        <w:rFonts w:ascii="Times New Roman" w:hAnsi="Times New Roman" w:cs="Times New Roman"/>
                        <w:noProof/>
                        <w:lang w:val="en-US"/>
                      </w:rPr>
                      <w:t xml:space="preserve">Civil Appeal No. SC 144/22 </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7D3DCDF6" wp14:editId="4713567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C7602" w:rsidRDefault="00EA3179">
                          <w:pPr>
                            <w:spacing w:after="0" w:line="240" w:lineRule="auto"/>
                            <w:rPr>
                              <w:color w:val="FFFFFF" w:themeColor="background1"/>
                            </w:rPr>
                          </w:pPr>
                          <w:r>
                            <w:fldChar w:fldCharType="begin"/>
                          </w:r>
                          <w:r>
                            <w:instrText xml:space="preserve"> PAGE   \* MERGEFORMAT </w:instrText>
                          </w:r>
                          <w:r>
                            <w:fldChar w:fldCharType="separate"/>
                          </w:r>
                          <w:r w:rsidR="00FC47E8" w:rsidRPr="00FC47E8">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D3DCDF6"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5C7602" w:rsidRDefault="00EA3179">
                    <w:pPr>
                      <w:spacing w:after="0" w:line="240" w:lineRule="auto"/>
                      <w:rPr>
                        <w:color w:val="FFFFFF" w:themeColor="background1"/>
                      </w:rPr>
                    </w:pPr>
                    <w:r>
                      <w:fldChar w:fldCharType="begin"/>
                    </w:r>
                    <w:r>
                      <w:instrText xml:space="preserve"> PAGE   \* MERGEFORMAT </w:instrText>
                    </w:r>
                    <w:r>
                      <w:fldChar w:fldCharType="separate"/>
                    </w:r>
                    <w:r w:rsidR="00FC47E8" w:rsidRPr="00FC47E8">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13BB"/>
    <w:multiLevelType w:val="hybridMultilevel"/>
    <w:tmpl w:val="C1D2446C"/>
    <w:lvl w:ilvl="0" w:tplc="0EA8C85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E7F5589"/>
    <w:multiLevelType w:val="hybridMultilevel"/>
    <w:tmpl w:val="27EE5A0C"/>
    <w:lvl w:ilvl="0" w:tplc="64604D7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3D774933"/>
    <w:multiLevelType w:val="hybridMultilevel"/>
    <w:tmpl w:val="A4FCECA2"/>
    <w:lvl w:ilvl="0" w:tplc="8F205266">
      <w:start w:val="1"/>
      <w:numFmt w:val="decimal"/>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79"/>
    <w:rsid w:val="001C4C87"/>
    <w:rsid w:val="003A4D92"/>
    <w:rsid w:val="00587FEF"/>
    <w:rsid w:val="006609A5"/>
    <w:rsid w:val="00C63F3C"/>
    <w:rsid w:val="00CA7183"/>
    <w:rsid w:val="00D448EB"/>
    <w:rsid w:val="00EA3179"/>
    <w:rsid w:val="00FC47E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667D7-E7DE-41E5-A19D-54331396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79"/>
    <w:pPr>
      <w:ind w:left="720"/>
      <w:contextualSpacing/>
    </w:pPr>
  </w:style>
  <w:style w:type="character" w:styleId="CommentReference">
    <w:name w:val="annotation reference"/>
    <w:basedOn w:val="DefaultParagraphFont"/>
    <w:uiPriority w:val="99"/>
    <w:semiHidden/>
    <w:unhideWhenUsed/>
    <w:rsid w:val="00EA3179"/>
    <w:rPr>
      <w:sz w:val="16"/>
      <w:szCs w:val="16"/>
    </w:rPr>
  </w:style>
  <w:style w:type="paragraph" w:styleId="CommentText">
    <w:name w:val="annotation text"/>
    <w:basedOn w:val="Normal"/>
    <w:link w:val="CommentTextChar"/>
    <w:uiPriority w:val="99"/>
    <w:semiHidden/>
    <w:unhideWhenUsed/>
    <w:rsid w:val="00EA3179"/>
    <w:pPr>
      <w:spacing w:line="240" w:lineRule="auto"/>
    </w:pPr>
    <w:rPr>
      <w:sz w:val="20"/>
      <w:szCs w:val="20"/>
    </w:rPr>
  </w:style>
  <w:style w:type="character" w:customStyle="1" w:styleId="CommentTextChar">
    <w:name w:val="Comment Text Char"/>
    <w:basedOn w:val="DefaultParagraphFont"/>
    <w:link w:val="CommentText"/>
    <w:uiPriority w:val="99"/>
    <w:semiHidden/>
    <w:rsid w:val="00EA3179"/>
    <w:rPr>
      <w:sz w:val="20"/>
      <w:szCs w:val="20"/>
    </w:rPr>
  </w:style>
  <w:style w:type="paragraph" w:styleId="Header">
    <w:name w:val="header"/>
    <w:basedOn w:val="Normal"/>
    <w:link w:val="HeaderChar"/>
    <w:uiPriority w:val="99"/>
    <w:unhideWhenUsed/>
    <w:rsid w:val="00EA3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179"/>
  </w:style>
  <w:style w:type="paragraph" w:styleId="BalloonText">
    <w:name w:val="Balloon Text"/>
    <w:basedOn w:val="Normal"/>
    <w:link w:val="BalloonTextChar"/>
    <w:uiPriority w:val="99"/>
    <w:semiHidden/>
    <w:unhideWhenUsed/>
    <w:rsid w:val="00EA3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7</cp:revision>
  <dcterms:created xsi:type="dcterms:W3CDTF">2023-06-28T10:26:00Z</dcterms:created>
  <dcterms:modified xsi:type="dcterms:W3CDTF">2023-06-28T12:23:00Z</dcterms:modified>
</cp:coreProperties>
</file>